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41F" w:rsidRDefault="002C241F" w:rsidP="00D52AE2">
      <w:pPr>
        <w:pStyle w:val="5"/>
        <w:jc w:val="center"/>
        <w:rPr>
          <w:bCs/>
          <w:spacing w:val="-1"/>
          <w:szCs w:val="28"/>
        </w:rPr>
      </w:pPr>
    </w:p>
    <w:p w:rsidR="002C241F" w:rsidRPr="003D2593" w:rsidRDefault="002C241F" w:rsidP="00D52AE2">
      <w:pPr>
        <w:pStyle w:val="5"/>
        <w:jc w:val="center"/>
        <w:rPr>
          <w:b/>
          <w:bCs/>
          <w:spacing w:val="-1"/>
          <w:szCs w:val="28"/>
        </w:rPr>
      </w:pPr>
      <w:r w:rsidRPr="003D2593">
        <w:rPr>
          <w:b/>
          <w:bCs/>
          <w:spacing w:val="-1"/>
          <w:szCs w:val="28"/>
        </w:rPr>
        <w:t>КР УИА Ж.Алышбаев атындагы Экономикалык институту</w:t>
      </w:r>
    </w:p>
    <w:p w:rsidR="002C241F" w:rsidRPr="003D2593" w:rsidRDefault="002C241F" w:rsidP="002C241F">
      <w:pPr>
        <w:jc w:val="center"/>
        <w:rPr>
          <w:b/>
          <w:sz w:val="28"/>
          <w:szCs w:val="28"/>
        </w:rPr>
      </w:pPr>
      <w:r w:rsidRPr="003D2593">
        <w:rPr>
          <w:b/>
          <w:sz w:val="28"/>
          <w:szCs w:val="28"/>
        </w:rPr>
        <w:t>Кыргызстандын эл аралык университети</w:t>
      </w:r>
    </w:p>
    <w:p w:rsidR="002C241F" w:rsidRDefault="002C241F" w:rsidP="00D52AE2">
      <w:pPr>
        <w:pStyle w:val="5"/>
        <w:jc w:val="center"/>
        <w:rPr>
          <w:bCs/>
          <w:spacing w:val="-1"/>
          <w:szCs w:val="28"/>
        </w:rPr>
      </w:pPr>
    </w:p>
    <w:p w:rsidR="00D52AE2" w:rsidRPr="0028078E" w:rsidRDefault="00D52AE2" w:rsidP="00D52AE2">
      <w:pPr>
        <w:rPr>
          <w:sz w:val="28"/>
          <w:szCs w:val="28"/>
        </w:rPr>
      </w:pPr>
    </w:p>
    <w:p w:rsidR="00D52AE2" w:rsidRPr="003D2593" w:rsidRDefault="00D52AE2" w:rsidP="00D52AE2">
      <w:pPr>
        <w:spacing w:before="120"/>
        <w:jc w:val="center"/>
        <w:rPr>
          <w:sz w:val="28"/>
          <w:szCs w:val="28"/>
        </w:rPr>
      </w:pPr>
      <w:r w:rsidRPr="003D2593">
        <w:rPr>
          <w:bCs/>
          <w:spacing w:val="-1"/>
          <w:sz w:val="28"/>
          <w:szCs w:val="28"/>
        </w:rPr>
        <w:t>Диссертаци</w:t>
      </w:r>
      <w:r w:rsidR="002C241F" w:rsidRPr="003D2593">
        <w:rPr>
          <w:bCs/>
          <w:spacing w:val="-1"/>
          <w:sz w:val="28"/>
          <w:szCs w:val="28"/>
        </w:rPr>
        <w:t>ялык ке</w:t>
      </w:r>
      <w:r w:rsidR="002C241F" w:rsidRPr="003D2593">
        <w:rPr>
          <w:bCs/>
          <w:spacing w:val="-1"/>
          <w:sz w:val="28"/>
          <w:szCs w:val="28"/>
          <w:lang w:val="ky-KG"/>
        </w:rPr>
        <w:t>ңеш</w:t>
      </w:r>
      <w:proofErr w:type="gramStart"/>
      <w:r w:rsidRPr="003D2593">
        <w:rPr>
          <w:bCs/>
          <w:spacing w:val="-1"/>
          <w:sz w:val="28"/>
          <w:szCs w:val="28"/>
        </w:rPr>
        <w:t xml:space="preserve"> Д</w:t>
      </w:r>
      <w:proofErr w:type="gramEnd"/>
      <w:r w:rsidRPr="003D2593">
        <w:rPr>
          <w:bCs/>
          <w:spacing w:val="-1"/>
          <w:sz w:val="28"/>
          <w:szCs w:val="28"/>
        </w:rPr>
        <w:t xml:space="preserve"> 08.18.572</w:t>
      </w:r>
    </w:p>
    <w:p w:rsidR="00D52AE2" w:rsidRPr="0028078E" w:rsidRDefault="00D52AE2" w:rsidP="00D52AE2">
      <w:pPr>
        <w:spacing w:before="120"/>
        <w:jc w:val="both"/>
        <w:rPr>
          <w:sz w:val="28"/>
          <w:szCs w:val="28"/>
        </w:rPr>
      </w:pPr>
    </w:p>
    <w:p w:rsidR="00D52AE2" w:rsidRPr="0028078E" w:rsidRDefault="00D52AE2" w:rsidP="00D52AE2">
      <w:pPr>
        <w:pStyle w:val="5"/>
        <w:spacing w:before="120"/>
        <w:rPr>
          <w:i/>
          <w:szCs w:val="28"/>
        </w:rPr>
      </w:pPr>
    </w:p>
    <w:p w:rsidR="00CF7D7F" w:rsidRDefault="00CF7D7F" w:rsidP="00D52AE2">
      <w:pPr>
        <w:jc w:val="right"/>
        <w:rPr>
          <w:color w:val="000000" w:themeColor="text1"/>
          <w:sz w:val="28"/>
          <w:szCs w:val="28"/>
          <w:lang w:val="ky-KG"/>
        </w:rPr>
      </w:pPr>
      <w:r>
        <w:rPr>
          <w:color w:val="000000" w:themeColor="text1"/>
          <w:sz w:val="28"/>
          <w:szCs w:val="28"/>
          <w:lang w:val="ky-KG"/>
        </w:rPr>
        <w:t>Кол жазма укуктарын</w:t>
      </w:r>
      <w:r w:rsidR="00F80632">
        <w:rPr>
          <w:color w:val="000000" w:themeColor="text1"/>
          <w:sz w:val="28"/>
          <w:szCs w:val="28"/>
          <w:lang w:val="ky-KG"/>
        </w:rPr>
        <w:t>а</w:t>
      </w:r>
    </w:p>
    <w:p w:rsidR="00CF7D7F" w:rsidRPr="003D2593" w:rsidRDefault="00CF7D7F" w:rsidP="00CF7D7F">
      <w:pPr>
        <w:jc w:val="right"/>
        <w:rPr>
          <w:b/>
          <w:color w:val="000000" w:themeColor="text1"/>
          <w:sz w:val="28"/>
          <w:szCs w:val="28"/>
          <w:lang w:val="ky-KG"/>
        </w:rPr>
      </w:pPr>
      <w:proofErr w:type="gramStart"/>
      <w:r w:rsidRPr="003D2593">
        <w:rPr>
          <w:b/>
          <w:color w:val="000000" w:themeColor="text1"/>
          <w:sz w:val="28"/>
          <w:szCs w:val="28"/>
        </w:rPr>
        <w:t>УДК 339.9+327.8](575.2)</w:t>
      </w:r>
      <w:proofErr w:type="gramEnd"/>
    </w:p>
    <w:p w:rsidR="00CF7D7F" w:rsidRPr="00CF7D7F" w:rsidRDefault="00CF7D7F" w:rsidP="00D52AE2">
      <w:pPr>
        <w:jc w:val="right"/>
        <w:rPr>
          <w:color w:val="000000" w:themeColor="text1"/>
          <w:sz w:val="28"/>
          <w:szCs w:val="28"/>
          <w:lang w:val="ky-KG"/>
        </w:rPr>
      </w:pPr>
    </w:p>
    <w:p w:rsidR="00D52AE2" w:rsidRPr="0028078E" w:rsidRDefault="00D52AE2" w:rsidP="00D52AE2">
      <w:pPr>
        <w:spacing w:before="120"/>
        <w:jc w:val="right"/>
        <w:rPr>
          <w:sz w:val="28"/>
          <w:szCs w:val="28"/>
        </w:rPr>
      </w:pPr>
    </w:p>
    <w:p w:rsidR="00D52AE2" w:rsidRPr="0028078E" w:rsidRDefault="00D52AE2" w:rsidP="00D52AE2">
      <w:pPr>
        <w:spacing w:before="120"/>
        <w:jc w:val="both"/>
        <w:rPr>
          <w:sz w:val="28"/>
          <w:szCs w:val="28"/>
        </w:rPr>
      </w:pPr>
    </w:p>
    <w:p w:rsidR="00D52AE2" w:rsidRDefault="00D52AE2" w:rsidP="00D52AE2">
      <w:pPr>
        <w:spacing w:before="120"/>
        <w:jc w:val="center"/>
        <w:rPr>
          <w:b/>
          <w:bCs/>
          <w:sz w:val="28"/>
          <w:szCs w:val="28"/>
          <w:lang w:val="ky-KG"/>
        </w:rPr>
      </w:pPr>
      <w:r w:rsidRPr="00D02D75">
        <w:rPr>
          <w:b/>
          <w:bCs/>
          <w:sz w:val="28"/>
          <w:szCs w:val="28"/>
        </w:rPr>
        <w:t>Рыскулов Ислан Абдыбачаевич</w:t>
      </w:r>
    </w:p>
    <w:p w:rsidR="00CF7D7F" w:rsidRDefault="00CF7D7F" w:rsidP="00D52AE2">
      <w:pPr>
        <w:spacing w:before="120"/>
        <w:jc w:val="center"/>
        <w:rPr>
          <w:b/>
          <w:bCs/>
          <w:sz w:val="28"/>
          <w:szCs w:val="28"/>
          <w:lang w:val="ky-KG"/>
        </w:rPr>
      </w:pPr>
    </w:p>
    <w:p w:rsidR="00CF7D7F" w:rsidRPr="00CF7D7F" w:rsidRDefault="00CF7D7F" w:rsidP="00D52AE2">
      <w:pPr>
        <w:spacing w:before="120"/>
        <w:jc w:val="center"/>
        <w:rPr>
          <w:b/>
          <w:bCs/>
          <w:sz w:val="28"/>
          <w:szCs w:val="28"/>
          <w:lang w:val="ky-KG"/>
        </w:rPr>
      </w:pPr>
    </w:p>
    <w:p w:rsidR="00CF7D7F" w:rsidRDefault="00CF7D7F" w:rsidP="00CF7D7F">
      <w:pPr>
        <w:spacing w:before="120"/>
        <w:jc w:val="center"/>
        <w:rPr>
          <w:b/>
          <w:bCs/>
          <w:sz w:val="28"/>
          <w:szCs w:val="28"/>
          <w:lang w:val="ky-KG"/>
        </w:rPr>
      </w:pPr>
      <w:r w:rsidRPr="00CF7D7F">
        <w:rPr>
          <w:b/>
          <w:bCs/>
          <w:sz w:val="28"/>
          <w:szCs w:val="28"/>
        </w:rPr>
        <w:t xml:space="preserve">Кыргыз Республикасынын дүйнөлүк экономикалык </w:t>
      </w:r>
    </w:p>
    <w:p w:rsidR="00CF7D7F" w:rsidRDefault="00CF7D7F" w:rsidP="00CF7D7F">
      <w:pPr>
        <w:spacing w:before="120"/>
        <w:jc w:val="center"/>
        <w:rPr>
          <w:b/>
          <w:bCs/>
          <w:sz w:val="28"/>
          <w:szCs w:val="28"/>
          <w:lang w:val="ky-KG"/>
        </w:rPr>
      </w:pPr>
      <w:r w:rsidRPr="00CF7D7F">
        <w:rPr>
          <w:b/>
          <w:bCs/>
          <w:sz w:val="28"/>
          <w:szCs w:val="28"/>
        </w:rPr>
        <w:t>мейкиндикке кирүү процессинде</w:t>
      </w:r>
      <w:r w:rsidR="00F80632">
        <w:rPr>
          <w:b/>
          <w:bCs/>
          <w:sz w:val="28"/>
          <w:szCs w:val="28"/>
        </w:rPr>
        <w:t>ги</w:t>
      </w:r>
      <w:r w:rsidRPr="00CF7D7F">
        <w:rPr>
          <w:b/>
          <w:bCs/>
          <w:sz w:val="28"/>
          <w:szCs w:val="28"/>
          <w:lang w:val="ky-KG"/>
        </w:rPr>
        <w:t>э</w:t>
      </w:r>
      <w:r w:rsidRPr="00CF7D7F">
        <w:rPr>
          <w:b/>
          <w:bCs/>
          <w:sz w:val="28"/>
          <w:szCs w:val="28"/>
        </w:rPr>
        <w:t>кономикалык дипломатиянын</w:t>
      </w:r>
    </w:p>
    <w:p w:rsidR="00D52AE2" w:rsidRPr="00CF7D7F" w:rsidRDefault="00CF7D7F" w:rsidP="00CF7D7F">
      <w:pPr>
        <w:spacing w:before="120"/>
        <w:jc w:val="center"/>
        <w:rPr>
          <w:b/>
          <w:bCs/>
          <w:sz w:val="28"/>
          <w:szCs w:val="28"/>
        </w:rPr>
      </w:pPr>
      <w:r w:rsidRPr="00CF7D7F">
        <w:rPr>
          <w:b/>
          <w:bCs/>
          <w:sz w:val="28"/>
          <w:szCs w:val="28"/>
        </w:rPr>
        <w:t xml:space="preserve"> ролу жана орду</w:t>
      </w:r>
    </w:p>
    <w:p w:rsidR="00CF7D7F" w:rsidRPr="00CF7D7F" w:rsidRDefault="00CF7D7F" w:rsidP="00D52AE2">
      <w:pPr>
        <w:jc w:val="center"/>
        <w:rPr>
          <w:b/>
          <w:bCs/>
          <w:sz w:val="28"/>
          <w:szCs w:val="28"/>
          <w:lang w:val="ky-KG"/>
        </w:rPr>
      </w:pPr>
    </w:p>
    <w:p w:rsidR="00D52AE2" w:rsidRPr="0028078E" w:rsidRDefault="00D52AE2" w:rsidP="00D52AE2">
      <w:pPr>
        <w:spacing w:before="120"/>
        <w:jc w:val="both"/>
        <w:rPr>
          <w:sz w:val="28"/>
          <w:szCs w:val="28"/>
        </w:rPr>
      </w:pPr>
    </w:p>
    <w:p w:rsidR="00CF7D7F" w:rsidRPr="00CF7D7F" w:rsidRDefault="00D52AE2" w:rsidP="00D52AE2">
      <w:pPr>
        <w:spacing w:before="120"/>
        <w:jc w:val="center"/>
        <w:rPr>
          <w:sz w:val="28"/>
          <w:szCs w:val="28"/>
          <w:lang w:val="ky-KG"/>
        </w:rPr>
      </w:pPr>
      <w:r w:rsidRPr="0028078E">
        <w:rPr>
          <w:sz w:val="28"/>
          <w:szCs w:val="28"/>
        </w:rPr>
        <w:t>08.00.05 –</w:t>
      </w:r>
      <w:r w:rsidR="00CF7D7F">
        <w:rPr>
          <w:sz w:val="28"/>
          <w:szCs w:val="28"/>
          <w:lang w:val="ky-KG"/>
        </w:rPr>
        <w:t xml:space="preserve"> эл чарба экономикасы жана </w:t>
      </w:r>
      <w:r w:rsidR="00A77469">
        <w:rPr>
          <w:sz w:val="28"/>
          <w:szCs w:val="28"/>
          <w:lang w:val="ky-KG"/>
        </w:rPr>
        <w:t xml:space="preserve">аны </w:t>
      </w:r>
      <w:r w:rsidR="00CF7D7F">
        <w:rPr>
          <w:sz w:val="28"/>
          <w:szCs w:val="28"/>
          <w:lang w:val="ky-KG"/>
        </w:rPr>
        <w:t xml:space="preserve">башкаруу </w:t>
      </w:r>
    </w:p>
    <w:p w:rsidR="00A77469" w:rsidRDefault="00A77469" w:rsidP="00A77469">
      <w:pPr>
        <w:pStyle w:val="FR1"/>
        <w:spacing w:before="120"/>
        <w:rPr>
          <w:b/>
          <w:lang w:val="ky-KG"/>
        </w:rPr>
      </w:pPr>
    </w:p>
    <w:p w:rsidR="00A77469" w:rsidRPr="003D2593" w:rsidRDefault="00A77469" w:rsidP="00A77469">
      <w:pPr>
        <w:pStyle w:val="FR1"/>
        <w:spacing w:before="120"/>
      </w:pPr>
      <w:r w:rsidRPr="003D2593">
        <w:t>Автореферат</w:t>
      </w:r>
    </w:p>
    <w:p w:rsidR="00D52AE2" w:rsidRPr="00CF7D7F" w:rsidRDefault="00CF7D7F" w:rsidP="00CF7D7F">
      <w:pPr>
        <w:spacing w:before="120"/>
        <w:jc w:val="center"/>
        <w:rPr>
          <w:sz w:val="28"/>
          <w:szCs w:val="28"/>
          <w:lang w:val="ky-KG"/>
        </w:rPr>
      </w:pPr>
      <w:r>
        <w:rPr>
          <w:sz w:val="28"/>
          <w:szCs w:val="28"/>
          <w:lang w:val="ky-KG"/>
        </w:rPr>
        <w:t>Экономикалык илимдердин доктору илимий даражасын изденип алууга карата  диссертация</w:t>
      </w:r>
    </w:p>
    <w:p w:rsidR="00D52AE2" w:rsidRPr="0028078E" w:rsidRDefault="00D52AE2" w:rsidP="00D52AE2">
      <w:pPr>
        <w:spacing w:before="120"/>
        <w:jc w:val="both"/>
        <w:rPr>
          <w:sz w:val="28"/>
          <w:szCs w:val="28"/>
        </w:rPr>
      </w:pPr>
    </w:p>
    <w:p w:rsidR="00D52AE2" w:rsidRPr="0028078E" w:rsidRDefault="00D52AE2" w:rsidP="00D52AE2">
      <w:pPr>
        <w:spacing w:before="120"/>
        <w:jc w:val="both"/>
        <w:rPr>
          <w:sz w:val="28"/>
          <w:szCs w:val="28"/>
        </w:rPr>
      </w:pPr>
    </w:p>
    <w:p w:rsidR="00D52AE2" w:rsidRPr="0028078E" w:rsidRDefault="00D52AE2" w:rsidP="00D52AE2">
      <w:pPr>
        <w:spacing w:before="120"/>
        <w:jc w:val="both"/>
        <w:rPr>
          <w:sz w:val="28"/>
          <w:szCs w:val="28"/>
        </w:rPr>
      </w:pPr>
    </w:p>
    <w:p w:rsidR="00D52AE2" w:rsidRPr="0028078E" w:rsidRDefault="00D52AE2" w:rsidP="00D52AE2">
      <w:pPr>
        <w:spacing w:before="120"/>
        <w:jc w:val="center"/>
        <w:rPr>
          <w:sz w:val="28"/>
          <w:szCs w:val="28"/>
        </w:rPr>
      </w:pPr>
    </w:p>
    <w:p w:rsidR="008278B9" w:rsidRPr="0028078E" w:rsidRDefault="008278B9" w:rsidP="00D52AE2">
      <w:pPr>
        <w:spacing w:before="120"/>
        <w:jc w:val="center"/>
        <w:rPr>
          <w:sz w:val="28"/>
          <w:szCs w:val="28"/>
        </w:rPr>
      </w:pPr>
    </w:p>
    <w:p w:rsidR="00D52AE2" w:rsidRDefault="00D52AE2" w:rsidP="00D52AE2">
      <w:pPr>
        <w:spacing w:before="120"/>
        <w:jc w:val="center"/>
        <w:rPr>
          <w:sz w:val="28"/>
          <w:szCs w:val="28"/>
        </w:rPr>
      </w:pPr>
    </w:p>
    <w:p w:rsidR="003D2593" w:rsidRPr="0028078E" w:rsidRDefault="003D2593" w:rsidP="00D52AE2">
      <w:pPr>
        <w:spacing w:before="120"/>
        <w:jc w:val="center"/>
        <w:rPr>
          <w:sz w:val="28"/>
          <w:szCs w:val="28"/>
        </w:rPr>
      </w:pPr>
    </w:p>
    <w:p w:rsidR="00D52AE2" w:rsidRPr="0028078E" w:rsidRDefault="00D52AE2" w:rsidP="00D52AE2">
      <w:pPr>
        <w:spacing w:before="120"/>
        <w:rPr>
          <w:sz w:val="28"/>
          <w:szCs w:val="28"/>
        </w:rPr>
      </w:pPr>
    </w:p>
    <w:p w:rsidR="00D52AE2" w:rsidRPr="00D244EE" w:rsidRDefault="00D52AE2" w:rsidP="00D52AE2">
      <w:pPr>
        <w:spacing w:before="120"/>
        <w:jc w:val="center"/>
        <w:rPr>
          <w:b/>
          <w:noProof/>
          <w:sz w:val="28"/>
          <w:szCs w:val="28"/>
        </w:rPr>
      </w:pPr>
      <w:r w:rsidRPr="00D244EE">
        <w:rPr>
          <w:b/>
          <w:sz w:val="28"/>
          <w:szCs w:val="28"/>
        </w:rPr>
        <w:t>Бишкек</w:t>
      </w:r>
      <w:r w:rsidR="00D76898" w:rsidRPr="00D244EE">
        <w:rPr>
          <w:b/>
          <w:sz w:val="28"/>
          <w:szCs w:val="28"/>
        </w:rPr>
        <w:t>-</w:t>
      </w:r>
      <w:r w:rsidRPr="00D244EE">
        <w:rPr>
          <w:b/>
          <w:noProof/>
          <w:sz w:val="28"/>
          <w:szCs w:val="28"/>
        </w:rPr>
        <w:t>2020</w:t>
      </w:r>
    </w:p>
    <w:p w:rsidR="00A77469" w:rsidRPr="00A77469" w:rsidRDefault="00A77469" w:rsidP="006E7AAF">
      <w:pPr>
        <w:pStyle w:val="5"/>
        <w:ind w:firstLine="708"/>
        <w:jc w:val="left"/>
        <w:rPr>
          <w:b/>
          <w:bCs/>
          <w:spacing w:val="-1"/>
          <w:szCs w:val="28"/>
          <w:lang w:val="ky-KG"/>
        </w:rPr>
      </w:pPr>
      <w:r w:rsidRPr="00A77469">
        <w:rPr>
          <w:b/>
          <w:bCs/>
          <w:spacing w:val="-1"/>
          <w:szCs w:val="28"/>
          <w:lang w:val="ky-KG"/>
        </w:rPr>
        <w:lastRenderedPageBreak/>
        <w:t>Иш</w:t>
      </w:r>
      <w:r w:rsidR="003D2593">
        <w:rPr>
          <w:b/>
          <w:bCs/>
          <w:spacing w:val="-1"/>
          <w:szCs w:val="28"/>
          <w:lang w:val="ky-KG"/>
        </w:rPr>
        <w:t xml:space="preserve"> </w:t>
      </w:r>
      <w:r w:rsidRPr="006E7AAF">
        <w:rPr>
          <w:bCs/>
          <w:spacing w:val="-1"/>
          <w:szCs w:val="28"/>
          <w:lang w:val="ky-KG"/>
        </w:rPr>
        <w:t xml:space="preserve">КР УИА </w:t>
      </w:r>
      <w:r>
        <w:rPr>
          <w:bCs/>
          <w:spacing w:val="-1"/>
          <w:szCs w:val="28"/>
          <w:lang w:val="ky-KG"/>
        </w:rPr>
        <w:t xml:space="preserve">академик </w:t>
      </w:r>
      <w:r w:rsidRPr="006E7AAF">
        <w:rPr>
          <w:bCs/>
          <w:spacing w:val="-1"/>
          <w:szCs w:val="28"/>
          <w:lang w:val="ky-KG"/>
        </w:rPr>
        <w:t>Ж.Алышбаев атындагы Экономикалык институту</w:t>
      </w:r>
      <w:r>
        <w:rPr>
          <w:bCs/>
          <w:spacing w:val="-1"/>
          <w:szCs w:val="28"/>
          <w:lang w:val="ky-KG"/>
        </w:rPr>
        <w:t xml:space="preserve">нун реалдуу экономика бөлүмүндө </w:t>
      </w:r>
      <w:r w:rsidRPr="00A77469">
        <w:rPr>
          <w:b/>
          <w:bCs/>
          <w:spacing w:val="-1"/>
          <w:szCs w:val="28"/>
          <w:lang w:val="ky-KG"/>
        </w:rPr>
        <w:t>аткарылды.</w:t>
      </w:r>
    </w:p>
    <w:p w:rsidR="00D52AE2" w:rsidRPr="0028078E" w:rsidRDefault="00A77469" w:rsidP="00D52AE2">
      <w:pPr>
        <w:autoSpaceDE w:val="0"/>
        <w:autoSpaceDN w:val="0"/>
        <w:adjustRightInd w:val="0"/>
        <w:jc w:val="both"/>
        <w:rPr>
          <w:sz w:val="28"/>
          <w:szCs w:val="28"/>
        </w:rPr>
      </w:pPr>
      <w:r>
        <w:rPr>
          <w:b/>
          <w:bCs/>
          <w:sz w:val="28"/>
          <w:szCs w:val="28"/>
          <w:lang w:val="ky-KG"/>
        </w:rPr>
        <w:t xml:space="preserve">Илимий </w:t>
      </w:r>
      <w:r w:rsidR="00D52AE2" w:rsidRPr="00D244EE">
        <w:rPr>
          <w:b/>
          <w:bCs/>
          <w:sz w:val="28"/>
          <w:szCs w:val="28"/>
        </w:rPr>
        <w:t xml:space="preserve">консультант: </w:t>
      </w:r>
      <w:r w:rsidR="00D52AE2" w:rsidRPr="00D02D75">
        <w:rPr>
          <w:b/>
          <w:sz w:val="28"/>
          <w:szCs w:val="28"/>
        </w:rPr>
        <w:t>Идинов Кубанычбек Идинович</w:t>
      </w:r>
    </w:p>
    <w:p w:rsidR="00A77469" w:rsidRDefault="003D2593" w:rsidP="003D2593">
      <w:pPr>
        <w:autoSpaceDE w:val="0"/>
        <w:autoSpaceDN w:val="0"/>
        <w:adjustRightInd w:val="0"/>
        <w:ind w:left="2977"/>
        <w:jc w:val="both"/>
        <w:rPr>
          <w:sz w:val="28"/>
          <w:szCs w:val="28"/>
          <w:lang w:val="ky-KG"/>
        </w:rPr>
      </w:pPr>
      <w:r>
        <w:rPr>
          <w:sz w:val="28"/>
          <w:szCs w:val="28"/>
        </w:rPr>
        <w:t>э</w:t>
      </w:r>
      <w:r w:rsidR="00A77469">
        <w:rPr>
          <w:sz w:val="28"/>
          <w:szCs w:val="28"/>
          <w:lang w:val="ky-KG"/>
        </w:rPr>
        <w:t>кономика илимдеринин доктору, профессор, Жусуп Баласагын атындагы Кыргыз улуттук университетинин Салык жана салык салуу кафедрасынын профессору</w:t>
      </w:r>
    </w:p>
    <w:p w:rsidR="00A77469" w:rsidRDefault="00A77469" w:rsidP="00D52AE2">
      <w:pPr>
        <w:autoSpaceDE w:val="0"/>
        <w:autoSpaceDN w:val="0"/>
        <w:adjustRightInd w:val="0"/>
        <w:ind w:left="2832" w:firstLine="708"/>
        <w:jc w:val="both"/>
        <w:rPr>
          <w:sz w:val="28"/>
          <w:szCs w:val="28"/>
          <w:lang w:val="ky-KG"/>
        </w:rPr>
      </w:pPr>
    </w:p>
    <w:p w:rsidR="00D52AE2" w:rsidRPr="0028078E" w:rsidRDefault="00A77469" w:rsidP="00D52AE2">
      <w:pPr>
        <w:rPr>
          <w:sz w:val="28"/>
          <w:szCs w:val="28"/>
        </w:rPr>
      </w:pPr>
      <w:r>
        <w:rPr>
          <w:b/>
          <w:bCs/>
          <w:sz w:val="28"/>
          <w:szCs w:val="28"/>
          <w:lang w:val="ky-KG"/>
        </w:rPr>
        <w:t>Расмий</w:t>
      </w:r>
      <w:r w:rsidR="00D52AE2" w:rsidRPr="00D244EE">
        <w:rPr>
          <w:b/>
          <w:bCs/>
          <w:sz w:val="28"/>
          <w:szCs w:val="28"/>
        </w:rPr>
        <w:t xml:space="preserve"> оппонент</w:t>
      </w:r>
      <w:r>
        <w:rPr>
          <w:b/>
          <w:bCs/>
          <w:sz w:val="28"/>
          <w:szCs w:val="28"/>
          <w:lang w:val="ky-KG"/>
        </w:rPr>
        <w:t>тер</w:t>
      </w:r>
      <w:r w:rsidR="00D52AE2" w:rsidRPr="00D244EE">
        <w:rPr>
          <w:b/>
          <w:bCs/>
          <w:sz w:val="28"/>
          <w:szCs w:val="28"/>
        </w:rPr>
        <w:t>:</w:t>
      </w:r>
      <w:r w:rsidR="00D244EE">
        <w:rPr>
          <w:sz w:val="28"/>
          <w:szCs w:val="28"/>
        </w:rPr>
        <w:tab/>
      </w:r>
      <w:r w:rsidR="003D2593">
        <w:rPr>
          <w:sz w:val="28"/>
          <w:szCs w:val="28"/>
        </w:rPr>
        <w:t xml:space="preserve"> </w:t>
      </w:r>
      <w:r w:rsidR="00D52AE2" w:rsidRPr="00D02D75">
        <w:rPr>
          <w:b/>
          <w:sz w:val="28"/>
          <w:szCs w:val="28"/>
        </w:rPr>
        <w:t>Абдыров Толонбек Шакирович</w:t>
      </w:r>
    </w:p>
    <w:p w:rsidR="00A77469" w:rsidRDefault="003D2593" w:rsidP="003D2593">
      <w:pPr>
        <w:ind w:left="2910"/>
        <w:jc w:val="both"/>
        <w:rPr>
          <w:sz w:val="28"/>
          <w:szCs w:val="28"/>
          <w:lang w:val="ky-KG"/>
        </w:rPr>
      </w:pPr>
      <w:r>
        <w:rPr>
          <w:sz w:val="28"/>
          <w:szCs w:val="28"/>
        </w:rPr>
        <w:t>э</w:t>
      </w:r>
      <w:r w:rsidR="00A77469">
        <w:rPr>
          <w:sz w:val="28"/>
          <w:szCs w:val="28"/>
          <w:lang w:val="ky-KG"/>
        </w:rPr>
        <w:t xml:space="preserve">кономика илимдеринин доктору, профессор, </w:t>
      </w:r>
      <w:r>
        <w:rPr>
          <w:sz w:val="28"/>
          <w:szCs w:val="28"/>
          <w:lang w:val="ky-KG"/>
        </w:rPr>
        <w:t xml:space="preserve">        </w:t>
      </w:r>
      <w:r w:rsidR="00A77469">
        <w:rPr>
          <w:sz w:val="28"/>
          <w:szCs w:val="28"/>
          <w:lang w:val="ky-KG"/>
        </w:rPr>
        <w:t>Кыргызстандын Эл аралык университетинин Экономика жана башкаруу кафедрасынын башчысы</w:t>
      </w:r>
    </w:p>
    <w:p w:rsidR="00D52AE2" w:rsidRPr="00D02D75" w:rsidRDefault="00D52AE2" w:rsidP="00D52AE2">
      <w:pPr>
        <w:rPr>
          <w:b/>
          <w:sz w:val="28"/>
          <w:szCs w:val="28"/>
        </w:rPr>
      </w:pPr>
      <w:r w:rsidRPr="0028078E">
        <w:rPr>
          <w:sz w:val="28"/>
          <w:szCs w:val="28"/>
        </w:rPr>
        <w:tab/>
      </w:r>
      <w:r w:rsidRPr="0028078E">
        <w:rPr>
          <w:sz w:val="28"/>
          <w:szCs w:val="28"/>
        </w:rPr>
        <w:tab/>
      </w:r>
      <w:r w:rsidRPr="0028078E">
        <w:rPr>
          <w:sz w:val="28"/>
          <w:szCs w:val="28"/>
        </w:rPr>
        <w:tab/>
      </w:r>
      <w:r w:rsidRPr="0028078E">
        <w:rPr>
          <w:sz w:val="28"/>
          <w:szCs w:val="28"/>
        </w:rPr>
        <w:tab/>
      </w:r>
      <w:r w:rsidR="003D2593">
        <w:rPr>
          <w:sz w:val="28"/>
          <w:szCs w:val="28"/>
        </w:rPr>
        <w:t xml:space="preserve">  </w:t>
      </w:r>
      <w:r w:rsidRPr="00D02D75">
        <w:rPr>
          <w:b/>
          <w:sz w:val="28"/>
          <w:szCs w:val="28"/>
        </w:rPr>
        <w:t>Оразалы Сабденович Сабден</w:t>
      </w:r>
    </w:p>
    <w:p w:rsidR="00A77469" w:rsidRDefault="003D2593" w:rsidP="003D2593">
      <w:pPr>
        <w:ind w:left="2977"/>
        <w:jc w:val="both"/>
        <w:rPr>
          <w:sz w:val="28"/>
          <w:szCs w:val="28"/>
          <w:lang w:val="ky-KG"/>
        </w:rPr>
      </w:pPr>
      <w:r>
        <w:rPr>
          <w:sz w:val="28"/>
          <w:szCs w:val="28"/>
        </w:rPr>
        <w:t>э</w:t>
      </w:r>
      <w:r w:rsidR="00A77469">
        <w:rPr>
          <w:sz w:val="28"/>
          <w:szCs w:val="28"/>
          <w:lang w:val="ky-KG"/>
        </w:rPr>
        <w:t>кономика илимдеринин доктору, профессор,</w:t>
      </w:r>
      <w:r w:rsidR="00457E2B">
        <w:rPr>
          <w:sz w:val="28"/>
          <w:szCs w:val="28"/>
          <w:lang w:val="ky-KG"/>
        </w:rPr>
        <w:t xml:space="preserve"> Казахстан улуттук инженердик академиясынын академиги, </w:t>
      </w:r>
      <w:r w:rsidR="00A35F30">
        <w:rPr>
          <w:sz w:val="28"/>
          <w:szCs w:val="28"/>
          <w:lang w:val="ky-KG"/>
        </w:rPr>
        <w:t xml:space="preserve">Казахстан Билим берүү жана илим министрлигинин </w:t>
      </w:r>
      <w:r w:rsidR="005F260C">
        <w:rPr>
          <w:sz w:val="28"/>
          <w:szCs w:val="28"/>
          <w:lang w:val="ky-KG"/>
        </w:rPr>
        <w:t>алдындагы Илим комитетинин Э</w:t>
      </w:r>
      <w:r w:rsidR="00A35F30">
        <w:rPr>
          <w:sz w:val="28"/>
          <w:szCs w:val="28"/>
          <w:lang w:val="ky-KG"/>
        </w:rPr>
        <w:t xml:space="preserve">кономика институтунун </w:t>
      </w:r>
      <w:r w:rsidR="005F260C">
        <w:rPr>
          <w:sz w:val="28"/>
          <w:szCs w:val="28"/>
          <w:lang w:val="ky-KG"/>
        </w:rPr>
        <w:t>ааламдашуу</w:t>
      </w:r>
      <w:r w:rsidR="00A35F30">
        <w:rPr>
          <w:sz w:val="28"/>
          <w:szCs w:val="28"/>
          <w:lang w:val="ky-KG"/>
        </w:rPr>
        <w:t xml:space="preserve"> жана экономикалык саясат бө</w:t>
      </w:r>
      <w:proofErr w:type="gramStart"/>
      <w:r w:rsidR="00A35F30">
        <w:rPr>
          <w:sz w:val="28"/>
          <w:szCs w:val="28"/>
          <w:lang w:val="ky-KG"/>
        </w:rPr>
        <w:t>л</w:t>
      </w:r>
      <w:proofErr w:type="gramEnd"/>
      <w:r w:rsidR="00A35F30">
        <w:rPr>
          <w:sz w:val="28"/>
          <w:szCs w:val="28"/>
          <w:lang w:val="ky-KG"/>
        </w:rPr>
        <w:t>үмүнүн башчысы</w:t>
      </w:r>
    </w:p>
    <w:p w:rsidR="00D52AE2" w:rsidRPr="00D02D75" w:rsidRDefault="00D52AE2" w:rsidP="003D2593">
      <w:pPr>
        <w:ind w:left="2269" w:firstLine="708"/>
        <w:rPr>
          <w:b/>
          <w:sz w:val="28"/>
          <w:szCs w:val="28"/>
        </w:rPr>
      </w:pPr>
      <w:r w:rsidRPr="00D02D75">
        <w:rPr>
          <w:b/>
          <w:sz w:val="28"/>
          <w:szCs w:val="28"/>
        </w:rPr>
        <w:t>Самигул</w:t>
      </w:r>
      <w:r w:rsidR="003D2593">
        <w:rPr>
          <w:b/>
          <w:sz w:val="28"/>
          <w:szCs w:val="28"/>
        </w:rPr>
        <w:t>л</w:t>
      </w:r>
      <w:r w:rsidRPr="00D02D75">
        <w:rPr>
          <w:b/>
          <w:sz w:val="28"/>
          <w:szCs w:val="28"/>
        </w:rPr>
        <w:t xml:space="preserve">ин Эльдар Валиевич </w:t>
      </w:r>
    </w:p>
    <w:p w:rsidR="00EA57E3" w:rsidRDefault="003D2593" w:rsidP="003D2593">
      <w:pPr>
        <w:ind w:left="2269" w:firstLine="708"/>
        <w:rPr>
          <w:sz w:val="28"/>
          <w:szCs w:val="28"/>
          <w:lang w:val="ky-KG"/>
        </w:rPr>
      </w:pPr>
      <w:r>
        <w:rPr>
          <w:sz w:val="28"/>
          <w:szCs w:val="28"/>
          <w:lang w:val="ky-KG"/>
        </w:rPr>
        <w:t>э</w:t>
      </w:r>
      <w:r w:rsidR="00EA57E3">
        <w:rPr>
          <w:sz w:val="28"/>
          <w:szCs w:val="28"/>
          <w:lang w:val="ky-KG"/>
        </w:rPr>
        <w:t>кономика илимдеринин доктору, профессор</w:t>
      </w:r>
    </w:p>
    <w:p w:rsidR="00EA57E3" w:rsidRDefault="00EA57E3" w:rsidP="006E7AAF">
      <w:pPr>
        <w:ind w:left="2977"/>
        <w:rPr>
          <w:sz w:val="28"/>
          <w:szCs w:val="28"/>
          <w:lang w:val="ky-KG"/>
        </w:rPr>
      </w:pPr>
      <w:r>
        <w:rPr>
          <w:sz w:val="28"/>
          <w:szCs w:val="28"/>
          <w:lang w:val="ky-KG"/>
        </w:rPr>
        <w:t>М.Рыскулбеков атындагы Кыргыз экономикалык университетинин Экономика, менеджмент жана маркетинг кафедрасынын профессору</w:t>
      </w:r>
    </w:p>
    <w:p w:rsidR="00EA57E3" w:rsidRDefault="00EA57E3" w:rsidP="00D52AE2">
      <w:pPr>
        <w:ind w:left="3540" w:hanging="3540"/>
        <w:jc w:val="both"/>
        <w:rPr>
          <w:b/>
          <w:sz w:val="28"/>
          <w:szCs w:val="28"/>
          <w:lang w:val="ky-KG"/>
        </w:rPr>
      </w:pPr>
    </w:p>
    <w:p w:rsidR="00EA57E3" w:rsidRPr="00EA57E3" w:rsidRDefault="00EA57E3" w:rsidP="006E7AAF">
      <w:pPr>
        <w:ind w:left="2977" w:hanging="2977"/>
        <w:jc w:val="both"/>
        <w:rPr>
          <w:sz w:val="28"/>
          <w:szCs w:val="28"/>
          <w:lang w:val="ky-KG"/>
        </w:rPr>
      </w:pPr>
      <w:r>
        <w:rPr>
          <w:b/>
          <w:sz w:val="28"/>
          <w:szCs w:val="28"/>
          <w:lang w:val="ky-KG"/>
        </w:rPr>
        <w:t>Жетектөөчү уюм</w:t>
      </w:r>
      <w:r w:rsidR="00D52AE2" w:rsidRPr="00EA57E3">
        <w:rPr>
          <w:b/>
          <w:sz w:val="28"/>
          <w:szCs w:val="28"/>
          <w:lang w:val="ky-KG"/>
        </w:rPr>
        <w:t>:</w:t>
      </w:r>
      <w:r w:rsidR="006E7AAF">
        <w:rPr>
          <w:sz w:val="28"/>
          <w:szCs w:val="28"/>
          <w:lang w:val="ky-KG"/>
        </w:rPr>
        <w:tab/>
      </w:r>
      <w:r w:rsidRPr="00EA57E3">
        <w:rPr>
          <w:sz w:val="28"/>
          <w:szCs w:val="28"/>
          <w:lang w:val="ky-KG"/>
        </w:rPr>
        <w:t>Кыргыз Республикасынын Президентине караштуу Мамлекеттик башкаруу академияс</w:t>
      </w:r>
      <w:r>
        <w:rPr>
          <w:sz w:val="28"/>
          <w:szCs w:val="28"/>
          <w:lang w:val="ky-KG"/>
        </w:rPr>
        <w:t>ы, Экономика жана менеджмент кафедрасы, дареги:</w:t>
      </w:r>
      <w:r w:rsidRPr="00EA57E3">
        <w:rPr>
          <w:sz w:val="28"/>
          <w:szCs w:val="28"/>
          <w:lang w:val="ky-KG"/>
        </w:rPr>
        <w:t xml:space="preserve"> 720040,</w:t>
      </w:r>
      <w:r w:rsidR="003D2593">
        <w:rPr>
          <w:sz w:val="28"/>
          <w:szCs w:val="28"/>
          <w:lang w:val="ky-KG"/>
        </w:rPr>
        <w:t xml:space="preserve"> Бишкек ш., Пан</w:t>
      </w:r>
      <w:r>
        <w:rPr>
          <w:sz w:val="28"/>
          <w:szCs w:val="28"/>
          <w:lang w:val="ky-KG"/>
        </w:rPr>
        <w:t>филов көчөсү 237</w:t>
      </w:r>
    </w:p>
    <w:p w:rsidR="00EA57E3" w:rsidRDefault="00EA57E3" w:rsidP="00D52AE2">
      <w:pPr>
        <w:ind w:left="3540" w:hanging="3540"/>
        <w:jc w:val="both"/>
        <w:rPr>
          <w:sz w:val="28"/>
          <w:szCs w:val="28"/>
          <w:lang w:val="ky-KG"/>
        </w:rPr>
      </w:pPr>
    </w:p>
    <w:p w:rsidR="000C16ED" w:rsidRPr="000C16ED" w:rsidRDefault="00FA4486" w:rsidP="000C16ED">
      <w:pPr>
        <w:pStyle w:val="5"/>
        <w:jc w:val="both"/>
        <w:rPr>
          <w:szCs w:val="28"/>
          <w:lang w:val="ky-KG"/>
        </w:rPr>
      </w:pPr>
      <w:r>
        <w:rPr>
          <w:szCs w:val="28"/>
          <w:lang w:val="ky-KG"/>
        </w:rPr>
        <w:t>Коргоо иш</w:t>
      </w:r>
      <w:r w:rsidR="00CE19EB">
        <w:rPr>
          <w:szCs w:val="28"/>
          <w:lang w:val="ky-KG"/>
        </w:rPr>
        <w:t>и</w:t>
      </w:r>
      <w:r>
        <w:rPr>
          <w:szCs w:val="28"/>
          <w:lang w:val="ky-KG"/>
        </w:rPr>
        <w:t xml:space="preserve"> 2020-жылдын “28” февралында саат 14.00дө</w:t>
      </w:r>
      <w:r w:rsidR="000C16ED" w:rsidRPr="000C16ED">
        <w:rPr>
          <w:bCs/>
          <w:spacing w:val="-1"/>
          <w:szCs w:val="28"/>
          <w:lang w:val="ky-KG"/>
        </w:rPr>
        <w:t xml:space="preserve"> КР УИА</w:t>
      </w:r>
      <w:r w:rsidR="00CE19EB">
        <w:rPr>
          <w:bCs/>
          <w:spacing w:val="-1"/>
          <w:szCs w:val="28"/>
          <w:lang w:val="ky-KG"/>
        </w:rPr>
        <w:t>нын</w:t>
      </w:r>
      <w:r w:rsidR="006E7AAF">
        <w:rPr>
          <w:bCs/>
          <w:spacing w:val="-1"/>
          <w:szCs w:val="28"/>
          <w:lang w:val="ky-KG"/>
        </w:rPr>
        <w:t xml:space="preserve"> </w:t>
      </w:r>
      <w:r w:rsidR="000C16ED">
        <w:rPr>
          <w:bCs/>
          <w:spacing w:val="-1"/>
          <w:szCs w:val="28"/>
          <w:lang w:val="ky-KG"/>
        </w:rPr>
        <w:t xml:space="preserve">академик </w:t>
      </w:r>
      <w:r w:rsidR="000C16ED" w:rsidRPr="000C16ED">
        <w:rPr>
          <w:bCs/>
          <w:spacing w:val="-1"/>
          <w:szCs w:val="28"/>
          <w:lang w:val="ky-KG"/>
        </w:rPr>
        <w:t>Ж.Алышбаев атындагы Экономикалык институту</w:t>
      </w:r>
      <w:r w:rsidR="00EC3211">
        <w:rPr>
          <w:bCs/>
          <w:spacing w:val="-1"/>
          <w:szCs w:val="28"/>
          <w:lang w:val="ky-KG"/>
        </w:rPr>
        <w:t>нда</w:t>
      </w:r>
      <w:r w:rsidR="00CE19EB">
        <w:rPr>
          <w:bCs/>
          <w:spacing w:val="-1"/>
          <w:szCs w:val="28"/>
          <w:lang w:val="ky-KG"/>
        </w:rPr>
        <w:t>,</w:t>
      </w:r>
      <w:r w:rsidR="006E7AAF">
        <w:rPr>
          <w:bCs/>
          <w:spacing w:val="-1"/>
          <w:szCs w:val="28"/>
          <w:lang w:val="ky-KG"/>
        </w:rPr>
        <w:t xml:space="preserve"> </w:t>
      </w:r>
      <w:r w:rsidR="000C16ED" w:rsidRPr="000C16ED">
        <w:rPr>
          <w:szCs w:val="28"/>
          <w:lang w:val="ky-KG"/>
        </w:rPr>
        <w:t>Кыргызстандын эл аралык университети</w:t>
      </w:r>
      <w:r w:rsidR="00EC3211">
        <w:rPr>
          <w:szCs w:val="28"/>
          <w:lang w:val="ky-KG"/>
        </w:rPr>
        <w:t>нин</w:t>
      </w:r>
      <w:r w:rsidR="00CE19EB">
        <w:rPr>
          <w:szCs w:val="28"/>
          <w:lang w:val="ky-KG"/>
        </w:rPr>
        <w:t xml:space="preserve"> докторлук (кандидаттык) диссертацияларды коргоо боюнча Д 08.18.572 диссертациялык кеңештин отурумунда болот, дареги 720071, Бишкек шаары, Чүй проспекти 256 а, диссертациялык зал (1 кабат).</w:t>
      </w:r>
    </w:p>
    <w:p w:rsidR="00E36298" w:rsidRPr="00E36298" w:rsidRDefault="00CE19EB" w:rsidP="00E36298">
      <w:pPr>
        <w:ind w:firstLine="708"/>
        <w:jc w:val="both"/>
        <w:rPr>
          <w:sz w:val="28"/>
          <w:szCs w:val="28"/>
          <w:lang w:val="ky-KG"/>
        </w:rPr>
      </w:pPr>
      <w:r>
        <w:rPr>
          <w:sz w:val="28"/>
          <w:szCs w:val="28"/>
          <w:lang w:val="ky-KG"/>
        </w:rPr>
        <w:t xml:space="preserve">Диссертация менен </w:t>
      </w:r>
      <w:r w:rsidRPr="00CE19EB">
        <w:rPr>
          <w:bCs/>
          <w:spacing w:val="-1"/>
          <w:sz w:val="28"/>
          <w:szCs w:val="28"/>
          <w:lang w:val="ky-KG"/>
        </w:rPr>
        <w:t>КР УИАнын академик Ж.Алышбаев атындагы Экономикалык институтун</w:t>
      </w:r>
      <w:r>
        <w:rPr>
          <w:bCs/>
          <w:spacing w:val="-1"/>
          <w:sz w:val="28"/>
          <w:szCs w:val="28"/>
          <w:lang w:val="ky-KG"/>
        </w:rPr>
        <w:t>ун китепканасында, дареги: (</w:t>
      </w:r>
      <w:r w:rsidRPr="00CE19EB">
        <w:rPr>
          <w:sz w:val="28"/>
          <w:szCs w:val="28"/>
          <w:lang w:val="ky-KG"/>
        </w:rPr>
        <w:t>Бишкек ш</w:t>
      </w:r>
      <w:r w:rsidR="006E7AAF">
        <w:rPr>
          <w:sz w:val="28"/>
          <w:szCs w:val="28"/>
          <w:lang w:val="ky-KG"/>
        </w:rPr>
        <w:t>.</w:t>
      </w:r>
      <w:r w:rsidRPr="00CE19EB">
        <w:rPr>
          <w:sz w:val="28"/>
          <w:szCs w:val="28"/>
          <w:lang w:val="ky-KG"/>
        </w:rPr>
        <w:t>, Чүй проспекти 256 а</w:t>
      </w:r>
      <w:r>
        <w:rPr>
          <w:sz w:val="28"/>
          <w:szCs w:val="28"/>
          <w:lang w:val="ky-KG"/>
        </w:rPr>
        <w:t xml:space="preserve">), </w:t>
      </w:r>
      <w:r w:rsidRPr="000C16ED">
        <w:rPr>
          <w:sz w:val="28"/>
          <w:szCs w:val="28"/>
          <w:lang w:val="ky-KG"/>
        </w:rPr>
        <w:t xml:space="preserve">Кыргызстандын эл аралык </w:t>
      </w:r>
      <w:r w:rsidRPr="00CE19EB">
        <w:rPr>
          <w:sz w:val="28"/>
          <w:szCs w:val="28"/>
          <w:lang w:val="ky-KG"/>
        </w:rPr>
        <w:t>университетинин</w:t>
      </w:r>
      <w:r>
        <w:rPr>
          <w:sz w:val="28"/>
          <w:szCs w:val="28"/>
          <w:lang w:val="ky-KG"/>
        </w:rPr>
        <w:t xml:space="preserve"> китепканасында, дареги</w:t>
      </w:r>
      <w:r w:rsidR="00E36298">
        <w:rPr>
          <w:sz w:val="28"/>
          <w:szCs w:val="28"/>
          <w:lang w:val="ky-KG"/>
        </w:rPr>
        <w:t>:</w:t>
      </w:r>
      <w:r>
        <w:rPr>
          <w:sz w:val="28"/>
          <w:szCs w:val="28"/>
          <w:lang w:val="ky-KG"/>
        </w:rPr>
        <w:t xml:space="preserve"> (</w:t>
      </w:r>
      <w:r w:rsidR="00E36298">
        <w:rPr>
          <w:sz w:val="28"/>
          <w:szCs w:val="28"/>
          <w:lang w:val="ky-KG"/>
        </w:rPr>
        <w:t>Бишкек ш</w:t>
      </w:r>
      <w:r w:rsidR="006E7AAF">
        <w:rPr>
          <w:sz w:val="28"/>
          <w:szCs w:val="28"/>
          <w:lang w:val="ky-KG"/>
        </w:rPr>
        <w:t>.</w:t>
      </w:r>
      <w:r w:rsidR="00E36298">
        <w:rPr>
          <w:sz w:val="28"/>
          <w:szCs w:val="28"/>
          <w:lang w:val="ky-KG"/>
        </w:rPr>
        <w:t xml:space="preserve">, Чүй проспекти 255), ошондой эле диссертациялык кеңештин </w:t>
      </w:r>
      <w:r w:rsidR="00E36298" w:rsidRPr="00E36298">
        <w:rPr>
          <w:sz w:val="28"/>
          <w:szCs w:val="28"/>
          <w:lang w:val="ky-KG"/>
        </w:rPr>
        <w:t>http//inec.kg/dissovet</w:t>
      </w:r>
      <w:r w:rsidR="00E36298">
        <w:rPr>
          <w:sz w:val="28"/>
          <w:szCs w:val="28"/>
          <w:lang w:val="ky-KG"/>
        </w:rPr>
        <w:t>/ сайтында таанышсаныздар болот.</w:t>
      </w:r>
    </w:p>
    <w:p w:rsidR="00E36298" w:rsidRPr="00E36298" w:rsidRDefault="00E36298" w:rsidP="00E36298">
      <w:pPr>
        <w:jc w:val="both"/>
        <w:rPr>
          <w:sz w:val="28"/>
          <w:szCs w:val="28"/>
          <w:lang w:val="ky-KG"/>
        </w:rPr>
      </w:pPr>
    </w:p>
    <w:p w:rsidR="00D52AE2" w:rsidRDefault="00D52AE2" w:rsidP="00D52AE2">
      <w:pPr>
        <w:jc w:val="both"/>
        <w:rPr>
          <w:sz w:val="28"/>
          <w:szCs w:val="28"/>
          <w:lang w:val="ky-KG"/>
        </w:rPr>
      </w:pPr>
      <w:r w:rsidRPr="00441D91">
        <w:rPr>
          <w:sz w:val="28"/>
          <w:szCs w:val="28"/>
          <w:lang w:val="ky-KG"/>
        </w:rPr>
        <w:t>Автореферат 2020</w:t>
      </w:r>
      <w:r w:rsidR="00DB2DAF">
        <w:rPr>
          <w:sz w:val="28"/>
          <w:szCs w:val="28"/>
          <w:lang w:val="ky-KG"/>
        </w:rPr>
        <w:t xml:space="preserve">-жылдын </w:t>
      </w:r>
      <w:r w:rsidR="00DB2DAF" w:rsidRPr="00441D91">
        <w:rPr>
          <w:sz w:val="28"/>
          <w:szCs w:val="28"/>
          <w:lang w:val="ky-KG"/>
        </w:rPr>
        <w:t>«_____» феврал</w:t>
      </w:r>
      <w:r w:rsidR="00DB2DAF">
        <w:rPr>
          <w:sz w:val="28"/>
          <w:szCs w:val="28"/>
          <w:lang w:val="ky-KG"/>
        </w:rPr>
        <w:t>ында жөнөтүлдү</w:t>
      </w:r>
    </w:p>
    <w:p w:rsidR="006E7AAF" w:rsidRDefault="006E7AAF" w:rsidP="006E7AAF">
      <w:pPr>
        <w:rPr>
          <w:sz w:val="28"/>
          <w:szCs w:val="28"/>
          <w:lang w:val="ky-KG" w:eastAsia="en-US"/>
        </w:rPr>
      </w:pPr>
      <w:r>
        <w:rPr>
          <w:sz w:val="28"/>
          <w:szCs w:val="28"/>
          <w:lang w:val="ky-KG" w:eastAsia="en-US"/>
        </w:rPr>
        <w:t xml:space="preserve">Диссертациялык кеңештин </w:t>
      </w:r>
    </w:p>
    <w:p w:rsidR="006E7AAF" w:rsidRDefault="006E7AAF" w:rsidP="006E7AAF">
      <w:pPr>
        <w:rPr>
          <w:sz w:val="28"/>
          <w:szCs w:val="28"/>
          <w:lang w:val="ky-KG" w:eastAsia="en-US"/>
        </w:rPr>
      </w:pPr>
      <w:r>
        <w:rPr>
          <w:sz w:val="28"/>
          <w:szCs w:val="28"/>
          <w:lang w:val="ky-KG" w:eastAsia="en-US"/>
        </w:rPr>
        <w:t>катчысы, экономика илимдеринин</w:t>
      </w:r>
    </w:p>
    <w:p w:rsidR="006E7AAF" w:rsidRDefault="006E7AAF" w:rsidP="006E7AAF">
      <w:pPr>
        <w:rPr>
          <w:sz w:val="28"/>
          <w:szCs w:val="28"/>
          <w:lang w:val="ky-KG" w:eastAsia="en-US"/>
        </w:rPr>
      </w:pPr>
      <w:r>
        <w:rPr>
          <w:sz w:val="28"/>
          <w:szCs w:val="28"/>
          <w:lang w:val="ky-KG" w:eastAsia="en-US"/>
        </w:rPr>
        <w:t>кандидаты</w:t>
      </w:r>
      <w:r>
        <w:rPr>
          <w:sz w:val="28"/>
          <w:szCs w:val="28"/>
          <w:lang w:val="ky-KG" w:eastAsia="en-US"/>
        </w:rPr>
        <w:tab/>
      </w:r>
      <w:r>
        <w:rPr>
          <w:sz w:val="28"/>
          <w:szCs w:val="28"/>
          <w:lang w:val="ky-KG" w:eastAsia="en-US"/>
        </w:rPr>
        <w:tab/>
      </w:r>
      <w:r>
        <w:rPr>
          <w:sz w:val="28"/>
          <w:szCs w:val="28"/>
          <w:lang w:val="ky-KG" w:eastAsia="en-US"/>
        </w:rPr>
        <w:tab/>
      </w:r>
      <w:r>
        <w:rPr>
          <w:sz w:val="28"/>
          <w:szCs w:val="28"/>
          <w:lang w:val="ky-KG" w:eastAsia="en-US"/>
        </w:rPr>
        <w:tab/>
      </w:r>
      <w:r>
        <w:rPr>
          <w:sz w:val="28"/>
          <w:szCs w:val="28"/>
          <w:lang w:val="ky-KG" w:eastAsia="en-US"/>
        </w:rPr>
        <w:tab/>
      </w:r>
      <w:r>
        <w:rPr>
          <w:sz w:val="28"/>
          <w:szCs w:val="28"/>
          <w:lang w:val="ky-KG" w:eastAsia="en-US"/>
        </w:rPr>
        <w:tab/>
      </w:r>
      <w:r>
        <w:rPr>
          <w:sz w:val="28"/>
          <w:szCs w:val="28"/>
          <w:lang w:val="ky-KG" w:eastAsia="en-US"/>
        </w:rPr>
        <w:tab/>
      </w:r>
      <w:r>
        <w:rPr>
          <w:sz w:val="28"/>
          <w:szCs w:val="28"/>
          <w:lang w:val="ky-KG" w:eastAsia="en-US"/>
        </w:rPr>
        <w:tab/>
      </w:r>
      <w:r>
        <w:rPr>
          <w:sz w:val="28"/>
          <w:szCs w:val="28"/>
          <w:lang w:val="ky-KG" w:eastAsia="en-US"/>
        </w:rPr>
        <w:tab/>
      </w:r>
      <w:r w:rsidRPr="006E7AAF">
        <w:rPr>
          <w:sz w:val="28"/>
          <w:szCs w:val="28"/>
          <w:lang w:val="ky-KG" w:eastAsia="en-US"/>
        </w:rPr>
        <w:t xml:space="preserve"> Оторчиева А.Ж.</w:t>
      </w:r>
    </w:p>
    <w:p w:rsidR="00BB67C4" w:rsidRDefault="00BB67C4" w:rsidP="006E7AAF">
      <w:pPr>
        <w:pStyle w:val="a9"/>
        <w:spacing w:before="120" w:after="0"/>
        <w:rPr>
          <w:rFonts w:ascii="Times New Roman" w:hAnsi="Times New Roman" w:cs="Times New Roman"/>
          <w:caps/>
          <w:szCs w:val="28"/>
          <w:lang w:val="ky-KG"/>
        </w:rPr>
      </w:pPr>
      <w:r>
        <w:rPr>
          <w:rFonts w:ascii="Times New Roman" w:hAnsi="Times New Roman" w:cs="Times New Roman"/>
          <w:caps/>
          <w:szCs w:val="28"/>
          <w:lang w:val="ky-KG"/>
        </w:rPr>
        <w:lastRenderedPageBreak/>
        <w:t>Иштин жалпы мүнөздөмөсү</w:t>
      </w:r>
    </w:p>
    <w:p w:rsidR="00BB67C4" w:rsidRDefault="00BB67C4" w:rsidP="00D52AE2">
      <w:pPr>
        <w:pStyle w:val="a9"/>
        <w:spacing w:before="120" w:after="0"/>
        <w:rPr>
          <w:rFonts w:ascii="Times New Roman" w:hAnsi="Times New Roman" w:cs="Times New Roman"/>
          <w:caps/>
          <w:szCs w:val="28"/>
          <w:lang w:val="ky-KG"/>
        </w:rPr>
      </w:pPr>
    </w:p>
    <w:p w:rsidR="00BB67C4" w:rsidRPr="00BB67C4" w:rsidRDefault="00BB67C4" w:rsidP="00D244EE">
      <w:pPr>
        <w:ind w:firstLine="708"/>
        <w:jc w:val="both"/>
        <w:rPr>
          <w:color w:val="000000" w:themeColor="text1"/>
          <w:sz w:val="28"/>
          <w:szCs w:val="28"/>
          <w:lang w:val="ky-KG"/>
        </w:rPr>
      </w:pPr>
      <w:r>
        <w:rPr>
          <w:b/>
          <w:color w:val="000000" w:themeColor="text1"/>
          <w:sz w:val="28"/>
          <w:szCs w:val="28"/>
          <w:lang w:val="ky-KG"/>
        </w:rPr>
        <w:t xml:space="preserve">Диссертациянын темасынын актуалдуулугу. </w:t>
      </w:r>
      <w:r w:rsidR="00AB0E4C">
        <w:rPr>
          <w:color w:val="000000" w:themeColor="text1"/>
          <w:sz w:val="28"/>
          <w:szCs w:val="28"/>
          <w:lang w:val="ky-KG"/>
        </w:rPr>
        <w:t>Д</w:t>
      </w:r>
      <w:r w:rsidRPr="00BB67C4">
        <w:rPr>
          <w:color w:val="000000" w:themeColor="text1"/>
          <w:sz w:val="28"/>
          <w:szCs w:val="28"/>
          <w:lang w:val="ky-KG"/>
        </w:rPr>
        <w:t>үйнөлүк экономиканы</w:t>
      </w:r>
      <w:r w:rsidR="005F260C">
        <w:rPr>
          <w:color w:val="000000" w:themeColor="text1"/>
          <w:sz w:val="28"/>
          <w:szCs w:val="28"/>
          <w:lang w:val="ky-KG"/>
        </w:rPr>
        <w:t xml:space="preserve">нааламдашуу </w:t>
      </w:r>
      <w:r w:rsidRPr="00BB67C4">
        <w:rPr>
          <w:color w:val="000000" w:themeColor="text1"/>
          <w:sz w:val="28"/>
          <w:szCs w:val="28"/>
          <w:lang w:val="ky-KG"/>
        </w:rPr>
        <w:t>жана регионалдаш</w:t>
      </w:r>
      <w:r w:rsidR="005F260C">
        <w:rPr>
          <w:color w:val="000000" w:themeColor="text1"/>
          <w:sz w:val="28"/>
          <w:szCs w:val="28"/>
          <w:lang w:val="ky-KG"/>
        </w:rPr>
        <w:t>уусунун</w:t>
      </w:r>
      <w:r w:rsidR="00AB0E4C">
        <w:rPr>
          <w:color w:val="000000" w:themeColor="text1"/>
          <w:sz w:val="28"/>
          <w:szCs w:val="28"/>
          <w:lang w:val="ky-KG"/>
        </w:rPr>
        <w:t xml:space="preserve"> заманбап</w:t>
      </w:r>
      <w:r w:rsidRPr="00BB67C4">
        <w:rPr>
          <w:color w:val="000000" w:themeColor="text1"/>
          <w:sz w:val="28"/>
          <w:szCs w:val="28"/>
          <w:lang w:val="ky-KG"/>
        </w:rPr>
        <w:t xml:space="preserve"> шарттарында</w:t>
      </w:r>
      <w:r w:rsidR="00AB0E4C" w:rsidRPr="00AB0E4C">
        <w:rPr>
          <w:color w:val="000000" w:themeColor="text1"/>
          <w:sz w:val="28"/>
          <w:szCs w:val="28"/>
          <w:lang w:val="ky-KG"/>
        </w:rPr>
        <w:t>экономикалык дипломатия категориясы өзгөчө мааниге ээ бол</w:t>
      </w:r>
      <w:r w:rsidR="00AB0E4C">
        <w:rPr>
          <w:color w:val="000000" w:themeColor="text1"/>
          <w:sz w:val="28"/>
          <w:szCs w:val="28"/>
          <w:lang w:val="ky-KG"/>
        </w:rPr>
        <w:t>уу менен,</w:t>
      </w:r>
      <w:r w:rsidR="00AB0E4C" w:rsidRPr="00AB0E4C">
        <w:rPr>
          <w:color w:val="000000" w:themeColor="text1"/>
          <w:sz w:val="28"/>
          <w:szCs w:val="28"/>
          <w:lang w:val="ky-KG"/>
        </w:rPr>
        <w:t xml:space="preserve"> эл аралык мамилелерди орнотуу</w:t>
      </w:r>
      <w:r w:rsidR="005F260C">
        <w:rPr>
          <w:color w:val="000000" w:themeColor="text1"/>
          <w:sz w:val="28"/>
          <w:szCs w:val="28"/>
          <w:lang w:val="ky-KG"/>
        </w:rPr>
        <w:t>да анын</w:t>
      </w:r>
      <w:r w:rsidR="005F260C" w:rsidRPr="00AB0E4C">
        <w:rPr>
          <w:color w:val="000000" w:themeColor="text1"/>
          <w:sz w:val="28"/>
          <w:szCs w:val="28"/>
          <w:lang w:val="ky-KG"/>
        </w:rPr>
        <w:t>илимий жактан негизделген</w:t>
      </w:r>
      <w:r w:rsidR="00AB0E4C">
        <w:rPr>
          <w:color w:val="000000" w:themeColor="text1"/>
          <w:sz w:val="28"/>
          <w:szCs w:val="28"/>
          <w:lang w:val="ky-KG"/>
        </w:rPr>
        <w:t>мааниси</w:t>
      </w:r>
      <w:r w:rsidR="00AB0E4C" w:rsidRPr="00AB0E4C">
        <w:rPr>
          <w:color w:val="000000" w:themeColor="text1"/>
          <w:sz w:val="28"/>
          <w:szCs w:val="28"/>
          <w:lang w:val="ky-KG"/>
        </w:rPr>
        <w:t xml:space="preserve"> мурдагыдан </w:t>
      </w:r>
      <w:r w:rsidR="00AB0E4C">
        <w:rPr>
          <w:color w:val="000000" w:themeColor="text1"/>
          <w:sz w:val="28"/>
          <w:szCs w:val="28"/>
          <w:lang w:val="ky-KG"/>
        </w:rPr>
        <w:t xml:space="preserve">да </w:t>
      </w:r>
      <w:r w:rsidR="005F260C">
        <w:rPr>
          <w:color w:val="000000" w:themeColor="text1"/>
          <w:sz w:val="28"/>
          <w:szCs w:val="28"/>
          <w:lang w:val="ky-KG"/>
        </w:rPr>
        <w:t>тез өс</w:t>
      </w:r>
      <w:r w:rsidR="005F260C" w:rsidRPr="00AB0E4C">
        <w:rPr>
          <w:color w:val="000000" w:themeColor="text1"/>
          <w:sz w:val="28"/>
          <w:szCs w:val="28"/>
          <w:lang w:val="ky-KG"/>
        </w:rPr>
        <w:t>үү</w:t>
      </w:r>
      <w:r w:rsidR="005F260C">
        <w:rPr>
          <w:color w:val="000000" w:themeColor="text1"/>
          <w:sz w:val="28"/>
          <w:szCs w:val="28"/>
          <w:lang w:val="ky-KG"/>
        </w:rPr>
        <w:t>дө.</w:t>
      </w:r>
    </w:p>
    <w:p w:rsidR="00BB67C4" w:rsidRPr="00BB67C4" w:rsidRDefault="00AB0E4C" w:rsidP="00D244EE">
      <w:pPr>
        <w:ind w:firstLine="708"/>
        <w:jc w:val="both"/>
        <w:rPr>
          <w:color w:val="000000" w:themeColor="text1"/>
          <w:sz w:val="28"/>
          <w:szCs w:val="28"/>
          <w:lang w:val="ky-KG"/>
        </w:rPr>
      </w:pPr>
      <w:r w:rsidRPr="00AB0E4C">
        <w:rPr>
          <w:color w:val="000000" w:themeColor="text1"/>
          <w:sz w:val="28"/>
          <w:szCs w:val="28"/>
          <w:lang w:val="ky-KG"/>
        </w:rPr>
        <w:t>Анын артыкчылыгы жана мааниси</w:t>
      </w:r>
      <w:r>
        <w:rPr>
          <w:color w:val="000000" w:themeColor="text1"/>
          <w:sz w:val="28"/>
          <w:szCs w:val="28"/>
          <w:lang w:val="ky-KG"/>
        </w:rPr>
        <w:t>,</w:t>
      </w:r>
      <w:r w:rsidRPr="00AB0E4C">
        <w:rPr>
          <w:color w:val="000000" w:themeColor="text1"/>
          <w:sz w:val="28"/>
          <w:szCs w:val="28"/>
          <w:lang w:val="ky-KG"/>
        </w:rPr>
        <w:t xml:space="preserve"> ал чет өлкөлөрдө мамлекеттин </w:t>
      </w:r>
      <w:r>
        <w:rPr>
          <w:color w:val="000000" w:themeColor="text1"/>
          <w:sz w:val="28"/>
          <w:szCs w:val="28"/>
          <w:lang w:val="ky-KG"/>
        </w:rPr>
        <w:t>у</w:t>
      </w:r>
      <w:r w:rsidRPr="00AB0E4C">
        <w:rPr>
          <w:color w:val="000000" w:themeColor="text1"/>
          <w:sz w:val="28"/>
          <w:szCs w:val="28"/>
          <w:lang w:val="ky-KG"/>
        </w:rPr>
        <w:t>луттук стратегиялык кызыкчылыктарын гана коргобостон, өз өлкөсүн социалдык-экономикалык жактан өнүктүрүүнү тездетүү</w:t>
      </w:r>
      <w:r>
        <w:rPr>
          <w:color w:val="000000" w:themeColor="text1"/>
          <w:sz w:val="28"/>
          <w:szCs w:val="28"/>
          <w:lang w:val="ky-KG"/>
        </w:rPr>
        <w:t>гө</w:t>
      </w:r>
      <w:r w:rsidRPr="00AB0E4C">
        <w:rPr>
          <w:color w:val="000000" w:themeColor="text1"/>
          <w:sz w:val="28"/>
          <w:szCs w:val="28"/>
          <w:lang w:val="ky-KG"/>
        </w:rPr>
        <w:t xml:space="preserve"> түздөн-түз таасирин тийгизгендигинде.</w:t>
      </w:r>
    </w:p>
    <w:p w:rsidR="00BB67C4" w:rsidRPr="001B0C55" w:rsidRDefault="001B0C55" w:rsidP="00D244EE">
      <w:pPr>
        <w:ind w:firstLine="708"/>
        <w:jc w:val="both"/>
        <w:rPr>
          <w:color w:val="000000" w:themeColor="text1"/>
          <w:sz w:val="28"/>
          <w:szCs w:val="28"/>
          <w:lang w:val="ky-KG"/>
        </w:rPr>
      </w:pPr>
      <w:r w:rsidRPr="001B0C55">
        <w:rPr>
          <w:color w:val="000000" w:themeColor="text1"/>
          <w:sz w:val="28"/>
          <w:szCs w:val="28"/>
          <w:lang w:val="ky-KG"/>
        </w:rPr>
        <w:t xml:space="preserve">Ошону менен </w:t>
      </w:r>
      <w:r w:rsidR="005F260C">
        <w:rPr>
          <w:color w:val="000000" w:themeColor="text1"/>
          <w:sz w:val="28"/>
          <w:szCs w:val="28"/>
          <w:lang w:val="ky-KG"/>
        </w:rPr>
        <w:t xml:space="preserve">катар, </w:t>
      </w:r>
      <w:r w:rsidRPr="001B0C55">
        <w:rPr>
          <w:color w:val="000000" w:themeColor="text1"/>
          <w:sz w:val="28"/>
          <w:szCs w:val="28"/>
          <w:lang w:val="ky-KG"/>
        </w:rPr>
        <w:t>дүйнөлүк рынокто анын атаандаштыкка жөндөмдүүлүгүн жогорулатып, жаш эгемендүү мамлекеттин коопсуздугун натыйжалуу камсыз кылат.</w:t>
      </w:r>
    </w:p>
    <w:p w:rsidR="00BB67C4" w:rsidRPr="001B0C55" w:rsidRDefault="001B0C55" w:rsidP="00D244EE">
      <w:pPr>
        <w:ind w:firstLine="708"/>
        <w:jc w:val="both"/>
        <w:rPr>
          <w:color w:val="000000" w:themeColor="text1"/>
          <w:sz w:val="28"/>
          <w:szCs w:val="28"/>
          <w:lang w:val="ky-KG"/>
        </w:rPr>
      </w:pPr>
      <w:r w:rsidRPr="001B0C55">
        <w:rPr>
          <w:color w:val="000000" w:themeColor="text1"/>
          <w:sz w:val="28"/>
          <w:szCs w:val="28"/>
          <w:lang w:val="ky-KG"/>
        </w:rPr>
        <w:t>Сунушталып жаткан жоболор Кыргызстандын жаңы тарыхында биринчи болуп саналат</w:t>
      </w:r>
      <w:r>
        <w:rPr>
          <w:color w:val="000000" w:themeColor="text1"/>
          <w:sz w:val="28"/>
          <w:szCs w:val="28"/>
          <w:lang w:val="ky-KG"/>
        </w:rPr>
        <w:t xml:space="preserve"> жана </w:t>
      </w:r>
      <w:r w:rsidRPr="001B0C55">
        <w:rPr>
          <w:color w:val="000000" w:themeColor="text1"/>
          <w:sz w:val="28"/>
          <w:szCs w:val="28"/>
          <w:lang w:val="ky-KG"/>
        </w:rPr>
        <w:t>көз карандысыз өлкөдө мындан аркы саясий-экономикалык изилдөөлөр үчүн чоң мүмкүндүктөрдү ачат.</w:t>
      </w:r>
    </w:p>
    <w:p w:rsidR="00AB0E4C" w:rsidRDefault="001B0C55" w:rsidP="00D244EE">
      <w:pPr>
        <w:ind w:firstLine="708"/>
        <w:jc w:val="both"/>
        <w:rPr>
          <w:color w:val="000000" w:themeColor="text1"/>
          <w:sz w:val="28"/>
          <w:szCs w:val="28"/>
          <w:lang w:val="ky-KG"/>
        </w:rPr>
      </w:pPr>
      <w:r w:rsidRPr="001B0C55">
        <w:rPr>
          <w:color w:val="000000" w:themeColor="text1"/>
          <w:sz w:val="28"/>
          <w:szCs w:val="28"/>
          <w:lang w:val="ky-KG"/>
        </w:rPr>
        <w:t>Ушундай методологиялык ыкмадан улам, ушул диссертациялык изилдөөнүн темасынын актуалдуулугу</w:t>
      </w:r>
      <w:r w:rsidR="00367EDB">
        <w:rPr>
          <w:color w:val="000000" w:themeColor="text1"/>
          <w:sz w:val="28"/>
          <w:szCs w:val="28"/>
          <w:lang w:val="ky-KG"/>
        </w:rPr>
        <w:t>,</w:t>
      </w:r>
      <w:r w:rsidRPr="001B0C55">
        <w:rPr>
          <w:color w:val="000000" w:themeColor="text1"/>
          <w:sz w:val="28"/>
          <w:szCs w:val="28"/>
          <w:lang w:val="ky-KG"/>
        </w:rPr>
        <w:t>Кыргыз Республикасынын башка дүйнө менен эл аралык кызматташуу маселелерин чечүүдө жана ал</w:t>
      </w:r>
      <w:r w:rsidR="005F260C">
        <w:rPr>
          <w:color w:val="000000" w:themeColor="text1"/>
          <w:sz w:val="28"/>
          <w:szCs w:val="28"/>
          <w:lang w:val="ky-KG"/>
        </w:rPr>
        <w:t>га карай</w:t>
      </w:r>
      <w:r w:rsidRPr="001B0C55">
        <w:rPr>
          <w:color w:val="000000" w:themeColor="text1"/>
          <w:sz w:val="28"/>
          <w:szCs w:val="28"/>
          <w:lang w:val="ky-KG"/>
        </w:rPr>
        <w:t xml:space="preserve"> жылдырууда экономикалык дипломатиянын ролунун өсүшүн кылдат изилдөөнүн </w:t>
      </w:r>
      <w:r w:rsidR="00367EDB">
        <w:rPr>
          <w:color w:val="000000" w:themeColor="text1"/>
          <w:sz w:val="28"/>
          <w:szCs w:val="28"/>
          <w:lang w:val="ky-KG"/>
        </w:rPr>
        <w:t>чыныгы</w:t>
      </w:r>
      <w:r w:rsidRPr="001B0C55">
        <w:rPr>
          <w:color w:val="000000" w:themeColor="text1"/>
          <w:sz w:val="28"/>
          <w:szCs w:val="28"/>
          <w:lang w:val="ky-KG"/>
        </w:rPr>
        <w:t xml:space="preserve"> зарыл</w:t>
      </w:r>
      <w:r w:rsidR="005F260C">
        <w:rPr>
          <w:color w:val="000000" w:themeColor="text1"/>
          <w:sz w:val="28"/>
          <w:szCs w:val="28"/>
          <w:lang w:val="ky-KG"/>
        </w:rPr>
        <w:t>дыгы</w:t>
      </w:r>
      <w:r w:rsidRPr="001B0C55">
        <w:rPr>
          <w:color w:val="000000" w:themeColor="text1"/>
          <w:sz w:val="28"/>
          <w:szCs w:val="28"/>
          <w:lang w:val="ky-KG"/>
        </w:rPr>
        <w:t xml:space="preserve"> менен аныкталат</w:t>
      </w:r>
      <w:r>
        <w:rPr>
          <w:color w:val="000000" w:themeColor="text1"/>
          <w:sz w:val="28"/>
          <w:szCs w:val="28"/>
          <w:lang w:val="ky-KG"/>
        </w:rPr>
        <w:t>.</w:t>
      </w:r>
    </w:p>
    <w:p w:rsidR="001B0C55" w:rsidRPr="001B0C55" w:rsidRDefault="001B0C55" w:rsidP="00D244EE">
      <w:pPr>
        <w:ind w:firstLine="708"/>
        <w:jc w:val="both"/>
        <w:rPr>
          <w:b/>
          <w:color w:val="000000" w:themeColor="text1"/>
          <w:sz w:val="28"/>
          <w:szCs w:val="28"/>
          <w:lang w:val="ky-KG"/>
        </w:rPr>
      </w:pPr>
      <w:r w:rsidRPr="001B0C55">
        <w:rPr>
          <w:b/>
          <w:color w:val="000000" w:themeColor="text1"/>
          <w:sz w:val="28"/>
          <w:szCs w:val="28"/>
          <w:lang w:val="ky-KG"/>
        </w:rPr>
        <w:t>Диссертациянын темасынын ири илимий программалар (долбоорлор) жана негизги илимий - изилдөө иштери менен болгон байланышы.</w:t>
      </w:r>
    </w:p>
    <w:p w:rsidR="001B0C55" w:rsidRPr="001B0C55" w:rsidRDefault="001B0C55" w:rsidP="00D244EE">
      <w:pPr>
        <w:ind w:firstLine="708"/>
        <w:jc w:val="both"/>
        <w:rPr>
          <w:color w:val="000000" w:themeColor="text1"/>
          <w:sz w:val="28"/>
          <w:szCs w:val="28"/>
          <w:lang w:val="ky-KG"/>
        </w:rPr>
      </w:pPr>
      <w:r w:rsidRPr="001B0C55">
        <w:rPr>
          <w:color w:val="000000" w:themeColor="text1"/>
          <w:sz w:val="28"/>
          <w:szCs w:val="28"/>
          <w:lang w:val="ky-KG"/>
        </w:rPr>
        <w:t xml:space="preserve">Диссертациянын темасы </w:t>
      </w:r>
      <w:r>
        <w:rPr>
          <w:color w:val="000000" w:themeColor="text1"/>
          <w:sz w:val="28"/>
          <w:szCs w:val="28"/>
          <w:lang w:val="ky-KG"/>
        </w:rPr>
        <w:t>“</w:t>
      </w:r>
      <w:r w:rsidR="009F3EBF">
        <w:rPr>
          <w:color w:val="000000" w:themeColor="text1"/>
          <w:sz w:val="28"/>
          <w:szCs w:val="28"/>
          <w:lang w:val="ky-KG"/>
        </w:rPr>
        <w:t xml:space="preserve">Кыргыз </w:t>
      </w:r>
      <w:r>
        <w:rPr>
          <w:color w:val="000000" w:themeColor="text1"/>
          <w:sz w:val="28"/>
          <w:szCs w:val="28"/>
          <w:lang w:val="ky-KG"/>
        </w:rPr>
        <w:t>Республикасынын 2018-2040-жылдарга карата</w:t>
      </w:r>
      <w:r w:rsidR="009F3EBF">
        <w:rPr>
          <w:color w:val="000000" w:themeColor="text1"/>
          <w:sz w:val="28"/>
          <w:szCs w:val="28"/>
          <w:lang w:val="ky-KG"/>
        </w:rPr>
        <w:t xml:space="preserve"> өнүктүрүүнүн улуттук стратегиясы”, “ Кыргыз Республикасынын Тышкы саясат концепциясы”, Кыргыз Республикасынын Славян университетинин “Эл аралык мамилелер” кафедрасынын “Кыргызстанды өнүктүрүү максатында экономикалык дипломатияны натыйжалуу пайдалануудагы көйгөйлөр” илимий изилдөө багыты менен байланышкан. </w:t>
      </w:r>
    </w:p>
    <w:p w:rsidR="001B0C55" w:rsidRPr="009F3EBF" w:rsidRDefault="009F3EBF" w:rsidP="006E7AAF">
      <w:pPr>
        <w:autoSpaceDE w:val="0"/>
        <w:autoSpaceDN w:val="0"/>
        <w:adjustRightInd w:val="0"/>
        <w:ind w:firstLine="708"/>
        <w:jc w:val="both"/>
        <w:rPr>
          <w:sz w:val="28"/>
          <w:szCs w:val="28"/>
          <w:lang w:val="ky-KG"/>
        </w:rPr>
      </w:pPr>
      <w:r>
        <w:rPr>
          <w:b/>
          <w:sz w:val="28"/>
          <w:szCs w:val="28"/>
          <w:lang w:val="ky-KG"/>
        </w:rPr>
        <w:t>Изилдөөнүн максаты жана милдеттери.</w:t>
      </w:r>
      <w:r w:rsidRPr="009F3EBF">
        <w:rPr>
          <w:sz w:val="28"/>
          <w:szCs w:val="28"/>
          <w:lang w:val="ky-KG"/>
        </w:rPr>
        <w:t>Диссертациялык иштин максаты теориялык жана методологиялык жоболордуиштеп чыгуу,</w:t>
      </w:r>
      <w:r>
        <w:rPr>
          <w:sz w:val="28"/>
          <w:szCs w:val="28"/>
          <w:lang w:val="ky-KG"/>
        </w:rPr>
        <w:t xml:space="preserve"> ошондой эле </w:t>
      </w:r>
      <w:r w:rsidRPr="009F3EBF">
        <w:rPr>
          <w:sz w:val="28"/>
          <w:szCs w:val="28"/>
          <w:lang w:val="ky-KG"/>
        </w:rPr>
        <w:t>экономикалык дипломатияны өнүктүрүү, анын дүйнөлүк экономикалык мейкиндикке кирген шартында Кыргыз Республикасынын тышкы экономикалык ишинде ролун күчөтүү боюнча практикалык сунуштарды бер</w:t>
      </w:r>
      <w:r>
        <w:rPr>
          <w:sz w:val="28"/>
          <w:szCs w:val="28"/>
          <w:lang w:val="ky-KG"/>
        </w:rPr>
        <w:t>үү болуп саналат</w:t>
      </w:r>
      <w:r w:rsidRPr="009F3EBF">
        <w:rPr>
          <w:sz w:val="28"/>
          <w:szCs w:val="28"/>
          <w:lang w:val="ky-KG"/>
        </w:rPr>
        <w:t xml:space="preserve">. </w:t>
      </w:r>
    </w:p>
    <w:p w:rsidR="009F3EBF" w:rsidRPr="009F3EBF" w:rsidRDefault="009F3EBF" w:rsidP="006E7AAF">
      <w:pPr>
        <w:ind w:firstLine="360"/>
        <w:jc w:val="both"/>
        <w:rPr>
          <w:iCs/>
          <w:sz w:val="28"/>
          <w:szCs w:val="28"/>
          <w:lang w:val="ky-KG"/>
        </w:rPr>
      </w:pPr>
      <w:r w:rsidRPr="009F3EBF">
        <w:rPr>
          <w:iCs/>
          <w:sz w:val="28"/>
          <w:szCs w:val="28"/>
          <w:lang w:val="ky-KG"/>
        </w:rPr>
        <w:t xml:space="preserve">Коюлган максат төмөнкү маселелерди чечүү менен </w:t>
      </w:r>
      <w:r>
        <w:rPr>
          <w:iCs/>
          <w:sz w:val="28"/>
          <w:szCs w:val="28"/>
          <w:lang w:val="ky-KG"/>
        </w:rPr>
        <w:t>ишке ашырылат</w:t>
      </w:r>
      <w:r w:rsidRPr="009F3EBF">
        <w:rPr>
          <w:iCs/>
          <w:sz w:val="28"/>
          <w:szCs w:val="28"/>
          <w:lang w:val="ky-KG"/>
        </w:rPr>
        <w:t>:</w:t>
      </w:r>
    </w:p>
    <w:p w:rsidR="009F3EBF" w:rsidRDefault="00186C57" w:rsidP="006E7AAF">
      <w:pPr>
        <w:pStyle w:val="af"/>
        <w:numPr>
          <w:ilvl w:val="0"/>
          <w:numId w:val="25"/>
        </w:numPr>
        <w:spacing w:after="0"/>
        <w:ind w:left="0" w:firstLine="851"/>
        <w:jc w:val="both"/>
        <w:rPr>
          <w:rFonts w:ascii="Times New Roman" w:hAnsi="Times New Roman"/>
          <w:iCs/>
          <w:sz w:val="28"/>
          <w:szCs w:val="28"/>
          <w:lang w:val="ky-KG"/>
        </w:rPr>
      </w:pPr>
      <w:r w:rsidRPr="00186C57">
        <w:rPr>
          <w:rFonts w:ascii="Times New Roman" w:hAnsi="Times New Roman"/>
          <w:sz w:val="28"/>
          <w:szCs w:val="28"/>
          <w:lang w:val="ky-KG"/>
        </w:rPr>
        <w:t>Көз карандысыз</w:t>
      </w:r>
      <w:r>
        <w:rPr>
          <w:sz w:val="28"/>
          <w:szCs w:val="28"/>
          <w:lang w:val="ky-KG"/>
        </w:rPr>
        <w:t xml:space="preserve"> э</w:t>
      </w:r>
      <w:r w:rsidR="009F3EBF" w:rsidRPr="009F3EBF">
        <w:rPr>
          <w:rFonts w:ascii="Times New Roman" w:hAnsi="Times New Roman"/>
          <w:iCs/>
          <w:sz w:val="28"/>
          <w:szCs w:val="28"/>
          <w:lang w:val="ky-KG"/>
        </w:rPr>
        <w:t>кономиканы өнүктүрүүнүн трансформациялык мезгилинде экономикалык дипломатиянын түзүлүшүнө жана өнүгүшүнө критикалык талдоо жүргүзүү.</w:t>
      </w:r>
    </w:p>
    <w:p w:rsidR="00186C57" w:rsidRDefault="00186C57" w:rsidP="006E7AAF">
      <w:pPr>
        <w:pStyle w:val="af"/>
        <w:numPr>
          <w:ilvl w:val="0"/>
          <w:numId w:val="25"/>
        </w:numPr>
        <w:spacing w:after="0"/>
        <w:ind w:left="0" w:firstLine="851"/>
        <w:jc w:val="both"/>
        <w:rPr>
          <w:rFonts w:ascii="Times New Roman" w:hAnsi="Times New Roman"/>
          <w:iCs/>
          <w:sz w:val="28"/>
          <w:szCs w:val="28"/>
          <w:lang w:val="ky-KG"/>
        </w:rPr>
      </w:pPr>
      <w:r>
        <w:rPr>
          <w:rFonts w:ascii="Times New Roman" w:hAnsi="Times New Roman"/>
          <w:iCs/>
          <w:sz w:val="28"/>
          <w:szCs w:val="28"/>
          <w:lang w:val="ky-KG"/>
        </w:rPr>
        <w:t>Д</w:t>
      </w:r>
      <w:r w:rsidRPr="00186C57">
        <w:rPr>
          <w:rFonts w:ascii="Times New Roman" w:hAnsi="Times New Roman"/>
          <w:iCs/>
          <w:sz w:val="28"/>
          <w:szCs w:val="28"/>
          <w:lang w:val="ky-KG"/>
        </w:rPr>
        <w:t>үйнөлүк экономика</w:t>
      </w:r>
      <w:r>
        <w:rPr>
          <w:rFonts w:ascii="Times New Roman" w:hAnsi="Times New Roman"/>
          <w:iCs/>
          <w:sz w:val="28"/>
          <w:szCs w:val="28"/>
          <w:lang w:val="ky-KG"/>
        </w:rPr>
        <w:t>ны</w:t>
      </w:r>
      <w:r w:rsidRPr="00186C57">
        <w:rPr>
          <w:rFonts w:ascii="Times New Roman" w:hAnsi="Times New Roman"/>
          <w:iCs/>
          <w:sz w:val="28"/>
          <w:szCs w:val="28"/>
          <w:lang w:val="ky-KG"/>
        </w:rPr>
        <w:t xml:space="preserve"> глобалдаштыруу жана региондоштуруу шарттарында өлкөнүн тышкы экономикалык ишмердигинин натыйжалуулугун жогорулатуунун өбөлгөсү катары экономикалык дипломатиянын теориялык негиздерин жана өзгөчөлүктөрүн негиздөө.</w:t>
      </w:r>
    </w:p>
    <w:p w:rsidR="00186C57" w:rsidRDefault="00186C57" w:rsidP="006E7AAF">
      <w:pPr>
        <w:pStyle w:val="af"/>
        <w:numPr>
          <w:ilvl w:val="0"/>
          <w:numId w:val="25"/>
        </w:numPr>
        <w:spacing w:after="0"/>
        <w:ind w:left="0" w:firstLine="851"/>
        <w:jc w:val="both"/>
        <w:rPr>
          <w:rFonts w:ascii="Times New Roman" w:hAnsi="Times New Roman"/>
          <w:iCs/>
          <w:sz w:val="28"/>
          <w:szCs w:val="28"/>
          <w:lang w:val="ky-KG"/>
        </w:rPr>
      </w:pPr>
      <w:r>
        <w:rPr>
          <w:rFonts w:ascii="Times New Roman" w:hAnsi="Times New Roman"/>
          <w:iCs/>
          <w:sz w:val="28"/>
          <w:szCs w:val="28"/>
          <w:lang w:val="ky-KG"/>
        </w:rPr>
        <w:lastRenderedPageBreak/>
        <w:t>Ж</w:t>
      </w:r>
      <w:r w:rsidRPr="00186C57">
        <w:rPr>
          <w:rFonts w:ascii="Times New Roman" w:hAnsi="Times New Roman"/>
          <w:iCs/>
          <w:sz w:val="28"/>
          <w:szCs w:val="28"/>
          <w:lang w:val="ky-KG"/>
        </w:rPr>
        <w:t>аңы эгемендүү мамлекеттин эл аралык кызматташуусунун аж</w:t>
      </w:r>
      <w:r>
        <w:rPr>
          <w:rFonts w:ascii="Times New Roman" w:hAnsi="Times New Roman"/>
          <w:iCs/>
          <w:sz w:val="28"/>
          <w:szCs w:val="28"/>
          <w:lang w:val="ky-KG"/>
        </w:rPr>
        <w:t>ырагыс бөлүгү катарыэ</w:t>
      </w:r>
      <w:r w:rsidRPr="00186C57">
        <w:rPr>
          <w:rFonts w:ascii="Times New Roman" w:hAnsi="Times New Roman"/>
          <w:iCs/>
          <w:sz w:val="28"/>
          <w:szCs w:val="28"/>
          <w:lang w:val="ky-KG"/>
        </w:rPr>
        <w:t>кономикалык дипломатияны өнүктүрүү этаптарынын принциптүү чектерин системалаштыруу жана аныктоо</w:t>
      </w:r>
      <w:r>
        <w:rPr>
          <w:rFonts w:ascii="Times New Roman" w:hAnsi="Times New Roman"/>
          <w:iCs/>
          <w:sz w:val="28"/>
          <w:szCs w:val="28"/>
          <w:lang w:val="ky-KG"/>
        </w:rPr>
        <w:t>.</w:t>
      </w:r>
    </w:p>
    <w:p w:rsidR="00186C57" w:rsidRDefault="00186C57" w:rsidP="006E7AAF">
      <w:pPr>
        <w:pStyle w:val="af"/>
        <w:numPr>
          <w:ilvl w:val="0"/>
          <w:numId w:val="25"/>
        </w:numPr>
        <w:spacing w:after="0"/>
        <w:ind w:left="0" w:firstLine="851"/>
        <w:jc w:val="both"/>
        <w:rPr>
          <w:rFonts w:ascii="Times New Roman" w:hAnsi="Times New Roman"/>
          <w:iCs/>
          <w:sz w:val="28"/>
          <w:szCs w:val="28"/>
          <w:lang w:val="ky-KG"/>
        </w:rPr>
      </w:pPr>
      <w:r w:rsidRPr="00186C57">
        <w:rPr>
          <w:rFonts w:ascii="Times New Roman" w:hAnsi="Times New Roman"/>
          <w:iCs/>
          <w:sz w:val="28"/>
          <w:szCs w:val="28"/>
          <w:lang w:val="ky-KG"/>
        </w:rPr>
        <w:t xml:space="preserve">Кыргыз Республикасынын тышкы экономикалык байланыштарын өнүктүрүү үчүн экономикалык дипломатиянын механизмдерин колдонууда </w:t>
      </w:r>
      <w:r>
        <w:rPr>
          <w:rFonts w:ascii="Times New Roman" w:hAnsi="Times New Roman"/>
          <w:iCs/>
          <w:sz w:val="28"/>
          <w:szCs w:val="28"/>
          <w:lang w:val="ky-KG"/>
        </w:rPr>
        <w:t xml:space="preserve">анын </w:t>
      </w:r>
      <w:r w:rsidRPr="00186C57">
        <w:rPr>
          <w:rFonts w:ascii="Times New Roman" w:hAnsi="Times New Roman"/>
          <w:iCs/>
          <w:sz w:val="28"/>
          <w:szCs w:val="28"/>
          <w:lang w:val="ky-KG"/>
        </w:rPr>
        <w:t>келечегине автордук баа бер</w:t>
      </w:r>
      <w:r>
        <w:rPr>
          <w:rFonts w:ascii="Times New Roman" w:hAnsi="Times New Roman"/>
          <w:iCs/>
          <w:sz w:val="28"/>
          <w:szCs w:val="28"/>
          <w:lang w:val="ky-KG"/>
        </w:rPr>
        <w:t>үү</w:t>
      </w:r>
      <w:r w:rsidRPr="00186C57">
        <w:rPr>
          <w:rFonts w:ascii="Times New Roman" w:hAnsi="Times New Roman"/>
          <w:iCs/>
          <w:sz w:val="28"/>
          <w:szCs w:val="28"/>
          <w:lang w:val="ky-KG"/>
        </w:rPr>
        <w:t>.</w:t>
      </w:r>
    </w:p>
    <w:p w:rsidR="00890C7F" w:rsidRDefault="00890C7F" w:rsidP="006E7AAF">
      <w:pPr>
        <w:pStyle w:val="af"/>
        <w:numPr>
          <w:ilvl w:val="0"/>
          <w:numId w:val="25"/>
        </w:numPr>
        <w:spacing w:after="0"/>
        <w:ind w:left="0" w:firstLine="851"/>
        <w:jc w:val="both"/>
        <w:rPr>
          <w:rFonts w:ascii="Times New Roman" w:hAnsi="Times New Roman"/>
          <w:iCs/>
          <w:sz w:val="28"/>
          <w:szCs w:val="28"/>
          <w:lang w:val="ky-KG"/>
        </w:rPr>
      </w:pPr>
      <w:r w:rsidRPr="00890C7F">
        <w:rPr>
          <w:rFonts w:ascii="Times New Roman" w:hAnsi="Times New Roman"/>
          <w:iCs/>
          <w:sz w:val="28"/>
          <w:szCs w:val="28"/>
          <w:lang w:val="ky-KG"/>
        </w:rPr>
        <w:t>Эл аралык мамилелерде</w:t>
      </w:r>
      <w:r w:rsidR="007F1449">
        <w:rPr>
          <w:rFonts w:ascii="Times New Roman" w:hAnsi="Times New Roman"/>
          <w:iCs/>
          <w:sz w:val="28"/>
          <w:szCs w:val="28"/>
          <w:lang w:val="ky-KG"/>
        </w:rPr>
        <w:t>ги</w:t>
      </w:r>
      <w:r w:rsidR="00E5773E">
        <w:rPr>
          <w:rFonts w:ascii="Times New Roman" w:hAnsi="Times New Roman"/>
          <w:iCs/>
          <w:sz w:val="28"/>
          <w:szCs w:val="28"/>
          <w:lang w:val="ky-KG"/>
        </w:rPr>
        <w:t>Кыргыз Республикасынын э</w:t>
      </w:r>
      <w:r w:rsidRPr="00890C7F">
        <w:rPr>
          <w:rFonts w:ascii="Times New Roman" w:hAnsi="Times New Roman"/>
          <w:iCs/>
          <w:sz w:val="28"/>
          <w:szCs w:val="28"/>
          <w:lang w:val="ky-KG"/>
        </w:rPr>
        <w:t>кономикалык дипломатиясын</w:t>
      </w:r>
      <w:r w:rsidR="007F1449">
        <w:rPr>
          <w:rFonts w:ascii="Times New Roman" w:hAnsi="Times New Roman"/>
          <w:iCs/>
          <w:sz w:val="28"/>
          <w:szCs w:val="28"/>
          <w:lang w:val="ky-KG"/>
        </w:rPr>
        <w:t>ын</w:t>
      </w:r>
      <w:r w:rsidR="00E5773E" w:rsidRPr="00890C7F">
        <w:rPr>
          <w:rFonts w:ascii="Times New Roman" w:hAnsi="Times New Roman"/>
          <w:iCs/>
          <w:sz w:val="28"/>
          <w:szCs w:val="28"/>
          <w:lang w:val="ky-KG"/>
        </w:rPr>
        <w:t>пайдаланылбай калган резервдер</w:t>
      </w:r>
      <w:r w:rsidR="00E5773E">
        <w:rPr>
          <w:rFonts w:ascii="Times New Roman" w:hAnsi="Times New Roman"/>
          <w:iCs/>
          <w:sz w:val="28"/>
          <w:szCs w:val="28"/>
          <w:lang w:val="ky-KG"/>
        </w:rPr>
        <w:t>ин</w:t>
      </w:r>
      <w:r w:rsidR="00E5773E" w:rsidRPr="00890C7F">
        <w:rPr>
          <w:rFonts w:ascii="Times New Roman" w:hAnsi="Times New Roman"/>
          <w:iCs/>
          <w:sz w:val="28"/>
          <w:szCs w:val="28"/>
          <w:lang w:val="ky-KG"/>
        </w:rPr>
        <w:t>, натыйжалуу каражаттар</w:t>
      </w:r>
      <w:r w:rsidR="00E5773E">
        <w:rPr>
          <w:rFonts w:ascii="Times New Roman" w:hAnsi="Times New Roman"/>
          <w:iCs/>
          <w:sz w:val="28"/>
          <w:szCs w:val="28"/>
          <w:lang w:val="ky-KG"/>
        </w:rPr>
        <w:t>ын жана</w:t>
      </w:r>
      <w:r w:rsidRPr="00890C7F">
        <w:rPr>
          <w:rFonts w:ascii="Times New Roman" w:hAnsi="Times New Roman"/>
          <w:iCs/>
          <w:sz w:val="28"/>
          <w:szCs w:val="28"/>
          <w:lang w:val="ky-KG"/>
        </w:rPr>
        <w:t xml:space="preserve">механизмдерин </w:t>
      </w:r>
      <w:r w:rsidR="00E5773E">
        <w:rPr>
          <w:rFonts w:ascii="Times New Roman" w:hAnsi="Times New Roman"/>
          <w:iCs/>
          <w:sz w:val="28"/>
          <w:szCs w:val="28"/>
          <w:lang w:val="ky-KG"/>
        </w:rPr>
        <w:t>алдын ала аныктоо.</w:t>
      </w:r>
    </w:p>
    <w:p w:rsidR="00E5773E" w:rsidRDefault="00E5773E" w:rsidP="006E7AAF">
      <w:pPr>
        <w:pStyle w:val="af"/>
        <w:numPr>
          <w:ilvl w:val="0"/>
          <w:numId w:val="25"/>
        </w:numPr>
        <w:spacing w:after="0"/>
        <w:ind w:left="0" w:firstLine="851"/>
        <w:jc w:val="both"/>
        <w:rPr>
          <w:rFonts w:ascii="Times New Roman" w:hAnsi="Times New Roman"/>
          <w:iCs/>
          <w:sz w:val="28"/>
          <w:szCs w:val="28"/>
          <w:lang w:val="ky-KG"/>
        </w:rPr>
      </w:pPr>
      <w:r>
        <w:rPr>
          <w:rFonts w:ascii="Times New Roman" w:hAnsi="Times New Roman"/>
          <w:iCs/>
          <w:sz w:val="28"/>
          <w:szCs w:val="28"/>
          <w:lang w:val="ky-KG"/>
        </w:rPr>
        <w:t>Э</w:t>
      </w:r>
      <w:r w:rsidRPr="00E5773E">
        <w:rPr>
          <w:rFonts w:ascii="Times New Roman" w:hAnsi="Times New Roman"/>
          <w:iCs/>
          <w:sz w:val="28"/>
          <w:szCs w:val="28"/>
          <w:lang w:val="ky-KG"/>
        </w:rPr>
        <w:t>кономикалык дипломатияны пайдалануунун жана аны Кыргызстандын өнүгүшүнүн азыркы этабында колдонуунун дүйнөлүк тажрыйбасынын таасирдүү байланышын аныктоо.</w:t>
      </w:r>
    </w:p>
    <w:p w:rsidR="00E5773E" w:rsidRPr="009F3EBF" w:rsidRDefault="00E5773E" w:rsidP="006E7AAF">
      <w:pPr>
        <w:pStyle w:val="af"/>
        <w:numPr>
          <w:ilvl w:val="0"/>
          <w:numId w:val="25"/>
        </w:numPr>
        <w:spacing w:after="0"/>
        <w:ind w:left="0" w:firstLine="851"/>
        <w:jc w:val="both"/>
        <w:rPr>
          <w:rFonts w:ascii="Times New Roman" w:hAnsi="Times New Roman"/>
          <w:iCs/>
          <w:sz w:val="28"/>
          <w:szCs w:val="28"/>
          <w:lang w:val="ky-KG"/>
        </w:rPr>
      </w:pPr>
      <w:r w:rsidRPr="00E5773E">
        <w:rPr>
          <w:rFonts w:ascii="Times New Roman" w:hAnsi="Times New Roman"/>
          <w:iCs/>
          <w:sz w:val="28"/>
          <w:szCs w:val="28"/>
          <w:lang w:val="ky-KG"/>
        </w:rPr>
        <w:tab/>
        <w:t>Жүргүзүлгөн изилдөөлөрдүн негизинде Кыргыз Республикасынын тышкы экономикалык ишмердүүлүгүндө экономикалык дипломатиянын жаңы методдорун жана механизмдерин иштеп чы</w:t>
      </w:r>
      <w:r>
        <w:rPr>
          <w:rFonts w:ascii="Times New Roman" w:hAnsi="Times New Roman"/>
          <w:iCs/>
          <w:sz w:val="28"/>
          <w:szCs w:val="28"/>
          <w:lang w:val="ky-KG"/>
        </w:rPr>
        <w:t>гуу.</w:t>
      </w:r>
    </w:p>
    <w:p w:rsidR="009F3EBF" w:rsidRPr="00E5773E" w:rsidRDefault="00E5773E" w:rsidP="006E7AAF">
      <w:pPr>
        <w:ind w:firstLine="851"/>
        <w:jc w:val="both"/>
        <w:rPr>
          <w:iCs/>
          <w:sz w:val="28"/>
          <w:szCs w:val="28"/>
          <w:lang w:val="ky-KG"/>
        </w:rPr>
      </w:pPr>
      <w:r>
        <w:rPr>
          <w:b/>
          <w:iCs/>
          <w:sz w:val="28"/>
          <w:szCs w:val="28"/>
          <w:lang w:val="ky-KG"/>
        </w:rPr>
        <w:t xml:space="preserve">Иштин илимий жаңылыгы. </w:t>
      </w:r>
      <w:r w:rsidRPr="00E5773E">
        <w:rPr>
          <w:iCs/>
          <w:sz w:val="28"/>
          <w:szCs w:val="28"/>
          <w:lang w:val="ky-KG"/>
        </w:rPr>
        <w:t>Бул диссертацияда дүйнөлүк экономиканын глобалдашуу жана регионалдашуу</w:t>
      </w:r>
      <w:r w:rsidR="007F1449">
        <w:rPr>
          <w:iCs/>
          <w:sz w:val="28"/>
          <w:szCs w:val="28"/>
          <w:lang w:val="ky-KG"/>
        </w:rPr>
        <w:t>су</w:t>
      </w:r>
      <w:r w:rsidRPr="00E5773E">
        <w:rPr>
          <w:iCs/>
          <w:sz w:val="28"/>
          <w:szCs w:val="28"/>
          <w:lang w:val="ky-KG"/>
        </w:rPr>
        <w:t xml:space="preserve">нун </w:t>
      </w:r>
      <w:r w:rsidR="00C40F88">
        <w:rPr>
          <w:iCs/>
          <w:sz w:val="28"/>
          <w:szCs w:val="28"/>
          <w:lang w:val="ky-KG"/>
        </w:rPr>
        <w:t>з</w:t>
      </w:r>
      <w:r w:rsidRPr="00E5773E">
        <w:rPr>
          <w:iCs/>
          <w:sz w:val="28"/>
          <w:szCs w:val="28"/>
          <w:lang w:val="ky-KG"/>
        </w:rPr>
        <w:t>аманбап шарттарында</w:t>
      </w:r>
      <w:r w:rsidR="007F1449">
        <w:rPr>
          <w:iCs/>
          <w:sz w:val="28"/>
          <w:szCs w:val="28"/>
          <w:lang w:val="ky-KG"/>
        </w:rPr>
        <w:t>гы</w:t>
      </w:r>
      <w:r w:rsidR="00C40F88" w:rsidRPr="00E5773E">
        <w:rPr>
          <w:iCs/>
          <w:sz w:val="28"/>
          <w:szCs w:val="28"/>
          <w:lang w:val="ky-KG"/>
        </w:rPr>
        <w:t>Кыргызстанд</w:t>
      </w:r>
      <w:r w:rsidR="00C40F88">
        <w:rPr>
          <w:iCs/>
          <w:sz w:val="28"/>
          <w:szCs w:val="28"/>
          <w:lang w:val="ky-KG"/>
        </w:rPr>
        <w:t>ын</w:t>
      </w:r>
      <w:r w:rsidRPr="00E5773E">
        <w:rPr>
          <w:iCs/>
          <w:sz w:val="28"/>
          <w:szCs w:val="28"/>
          <w:lang w:val="ky-KG"/>
        </w:rPr>
        <w:t>экономикалык дипломатиясынын абалын терең талдоонун негизинде</w:t>
      </w:r>
      <w:r w:rsidR="007F1449">
        <w:rPr>
          <w:iCs/>
          <w:sz w:val="28"/>
          <w:szCs w:val="28"/>
          <w:lang w:val="ky-KG"/>
        </w:rPr>
        <w:t>,</w:t>
      </w:r>
      <w:r w:rsidR="00C40F88" w:rsidRPr="00C40F88">
        <w:rPr>
          <w:sz w:val="28"/>
          <w:szCs w:val="28"/>
          <w:lang w:val="ky-KG"/>
        </w:rPr>
        <w:t>биринчи жолу</w:t>
      </w:r>
      <w:r w:rsidR="00C40F88" w:rsidRPr="00C40F88">
        <w:rPr>
          <w:iCs/>
          <w:sz w:val="28"/>
          <w:szCs w:val="28"/>
          <w:lang w:val="ky-KG"/>
        </w:rPr>
        <w:t>өлкөнүн эл аралык атаандаштыкка жөндөмдүүлүгүн бекемдөөнүн механизми катары экономикалык дипломатиянын тегин жогорулатуунун негизги жолдору аныкталды.</w:t>
      </w:r>
    </w:p>
    <w:p w:rsidR="00E5773E" w:rsidRDefault="00C40F88" w:rsidP="006E7AAF">
      <w:pPr>
        <w:ind w:firstLine="568"/>
        <w:jc w:val="both"/>
        <w:rPr>
          <w:sz w:val="28"/>
          <w:szCs w:val="28"/>
          <w:lang w:val="ky-KG"/>
        </w:rPr>
      </w:pPr>
      <w:r w:rsidRPr="00C40F88">
        <w:rPr>
          <w:sz w:val="28"/>
          <w:szCs w:val="28"/>
          <w:lang w:val="ky-KG"/>
        </w:rPr>
        <w:t>Изилдөө процессинде төмөнкү илимий жыйынтыктар алынды:</w:t>
      </w:r>
    </w:p>
    <w:p w:rsidR="00C40F88" w:rsidRDefault="00C40F88" w:rsidP="006E7AAF">
      <w:pPr>
        <w:pStyle w:val="af"/>
        <w:numPr>
          <w:ilvl w:val="0"/>
          <w:numId w:val="26"/>
        </w:numPr>
        <w:spacing w:after="0"/>
        <w:ind w:left="0" w:firstLine="851"/>
        <w:jc w:val="both"/>
        <w:rPr>
          <w:rFonts w:ascii="Times New Roman" w:hAnsi="Times New Roman"/>
          <w:sz w:val="28"/>
          <w:szCs w:val="28"/>
          <w:lang w:val="ky-KG"/>
        </w:rPr>
      </w:pPr>
      <w:r w:rsidRPr="00C40F88">
        <w:rPr>
          <w:rFonts w:ascii="Times New Roman" w:hAnsi="Times New Roman"/>
          <w:sz w:val="28"/>
          <w:szCs w:val="28"/>
          <w:lang w:val="ky-KG"/>
        </w:rPr>
        <w:t>Дүйнөлүк экономиканын глобалдашуу жана регионалдашуусунун азыркы шарттарында Кыргызстандын өзгөчөлүгүн эске алуу механизми катары экономикалык дипломатия түшүнүгүн</w:t>
      </w:r>
      <w:r>
        <w:rPr>
          <w:rFonts w:ascii="Times New Roman" w:hAnsi="Times New Roman"/>
          <w:sz w:val="28"/>
          <w:szCs w:val="28"/>
          <w:lang w:val="ky-KG"/>
        </w:rPr>
        <w:t>ө</w:t>
      </w:r>
      <w:r w:rsidRPr="00C40F88">
        <w:rPr>
          <w:rFonts w:ascii="Times New Roman" w:hAnsi="Times New Roman"/>
          <w:sz w:val="28"/>
          <w:szCs w:val="28"/>
          <w:lang w:val="ky-KG"/>
        </w:rPr>
        <w:t xml:space="preserve"> автордук аныкт</w:t>
      </w:r>
      <w:r>
        <w:rPr>
          <w:rFonts w:ascii="Times New Roman" w:hAnsi="Times New Roman"/>
          <w:sz w:val="28"/>
          <w:szCs w:val="28"/>
          <w:lang w:val="ky-KG"/>
        </w:rPr>
        <w:t>ама</w:t>
      </w:r>
      <w:r w:rsidRPr="00C40F88">
        <w:rPr>
          <w:rFonts w:ascii="Times New Roman" w:hAnsi="Times New Roman"/>
          <w:sz w:val="28"/>
          <w:szCs w:val="28"/>
          <w:lang w:val="ky-KG"/>
        </w:rPr>
        <w:t xml:space="preserve"> берилди.</w:t>
      </w:r>
    </w:p>
    <w:p w:rsidR="00C40F88" w:rsidRDefault="00C40F88" w:rsidP="006E7AAF">
      <w:pPr>
        <w:pStyle w:val="af"/>
        <w:numPr>
          <w:ilvl w:val="0"/>
          <w:numId w:val="26"/>
        </w:numPr>
        <w:spacing w:after="0"/>
        <w:ind w:left="0" w:firstLine="928"/>
        <w:jc w:val="both"/>
        <w:rPr>
          <w:rFonts w:ascii="Times New Roman" w:hAnsi="Times New Roman"/>
          <w:sz w:val="28"/>
          <w:szCs w:val="28"/>
          <w:lang w:val="ky-KG"/>
        </w:rPr>
      </w:pPr>
      <w:r w:rsidRPr="00C40F88">
        <w:rPr>
          <w:rFonts w:ascii="Times New Roman" w:hAnsi="Times New Roman"/>
          <w:sz w:val="28"/>
          <w:szCs w:val="28"/>
          <w:lang w:val="ky-KG"/>
        </w:rPr>
        <w:t>Кыргызстандын улуттук экономикалык дипломатиясын активдештирүү</w:t>
      </w:r>
      <w:r>
        <w:rPr>
          <w:rFonts w:ascii="Times New Roman" w:hAnsi="Times New Roman"/>
          <w:sz w:val="28"/>
          <w:szCs w:val="28"/>
          <w:lang w:val="ky-KG"/>
        </w:rPr>
        <w:t xml:space="preserve">, </w:t>
      </w:r>
      <w:r w:rsidRPr="00C40F88">
        <w:rPr>
          <w:rFonts w:ascii="Times New Roman" w:hAnsi="Times New Roman"/>
          <w:sz w:val="28"/>
          <w:szCs w:val="28"/>
          <w:lang w:val="ky-KG"/>
        </w:rPr>
        <w:t>анын ыкмаларын жана механизмдерин өркүндөтүү, дүйнөлүк экономикалык үстөмдүк үчүн катуу каршылык көрсөтүүнүн заманбап шарттар</w:t>
      </w:r>
      <w:r>
        <w:rPr>
          <w:rFonts w:ascii="Times New Roman" w:hAnsi="Times New Roman"/>
          <w:sz w:val="28"/>
          <w:szCs w:val="28"/>
          <w:lang w:val="ky-KG"/>
        </w:rPr>
        <w:t xml:space="preserve">ында </w:t>
      </w:r>
      <w:r w:rsidRPr="00C40F88">
        <w:rPr>
          <w:rFonts w:ascii="Times New Roman" w:hAnsi="Times New Roman"/>
          <w:b/>
          <w:sz w:val="28"/>
          <w:szCs w:val="28"/>
          <w:lang w:val="ky-KG"/>
        </w:rPr>
        <w:t>элдик чарба</w:t>
      </w:r>
      <w:r w:rsidR="007F1449">
        <w:rPr>
          <w:rFonts w:ascii="Times New Roman" w:hAnsi="Times New Roman"/>
          <w:b/>
          <w:sz w:val="28"/>
          <w:szCs w:val="28"/>
          <w:lang w:val="ky-KG"/>
        </w:rPr>
        <w:t>ны</w:t>
      </w:r>
      <w:r>
        <w:rPr>
          <w:rFonts w:ascii="Times New Roman" w:hAnsi="Times New Roman"/>
          <w:sz w:val="28"/>
          <w:szCs w:val="28"/>
          <w:lang w:val="ky-KG"/>
        </w:rPr>
        <w:t xml:space="preserve"> күчөтүү</w:t>
      </w:r>
      <w:r w:rsidRPr="00C40F88">
        <w:rPr>
          <w:rFonts w:ascii="Times New Roman" w:hAnsi="Times New Roman"/>
          <w:sz w:val="28"/>
          <w:szCs w:val="28"/>
          <w:lang w:val="ky-KG"/>
        </w:rPr>
        <w:t xml:space="preserve"> боюнча практикалык сунуштамалар берилди</w:t>
      </w:r>
      <w:r>
        <w:rPr>
          <w:rFonts w:ascii="Times New Roman" w:hAnsi="Times New Roman"/>
          <w:sz w:val="28"/>
          <w:szCs w:val="28"/>
          <w:lang w:val="ky-KG"/>
        </w:rPr>
        <w:t>.</w:t>
      </w:r>
    </w:p>
    <w:p w:rsidR="00C40F88" w:rsidRDefault="00D81632" w:rsidP="006E7AAF">
      <w:pPr>
        <w:pStyle w:val="af"/>
        <w:numPr>
          <w:ilvl w:val="0"/>
          <w:numId w:val="26"/>
        </w:numPr>
        <w:spacing w:after="0"/>
        <w:ind w:left="0" w:firstLine="928"/>
        <w:jc w:val="both"/>
        <w:rPr>
          <w:rFonts w:ascii="Times New Roman" w:hAnsi="Times New Roman"/>
          <w:sz w:val="28"/>
          <w:szCs w:val="28"/>
          <w:lang w:val="ky-KG"/>
        </w:rPr>
      </w:pPr>
      <w:r>
        <w:rPr>
          <w:rFonts w:ascii="Times New Roman" w:hAnsi="Times New Roman"/>
          <w:sz w:val="28"/>
          <w:szCs w:val="28"/>
          <w:lang w:val="ky-KG"/>
        </w:rPr>
        <w:t>Ө</w:t>
      </w:r>
      <w:r w:rsidRPr="00D81632">
        <w:rPr>
          <w:rFonts w:ascii="Times New Roman" w:hAnsi="Times New Roman"/>
          <w:sz w:val="28"/>
          <w:szCs w:val="28"/>
          <w:lang w:val="ky-KG"/>
        </w:rPr>
        <w:t>згөрүп жаткан дүйнөлүк экономикалык система</w:t>
      </w:r>
      <w:r>
        <w:rPr>
          <w:rFonts w:ascii="Times New Roman" w:hAnsi="Times New Roman"/>
          <w:sz w:val="28"/>
          <w:szCs w:val="28"/>
          <w:lang w:val="ky-KG"/>
        </w:rPr>
        <w:t>га,</w:t>
      </w:r>
      <w:r w:rsidRPr="00D81632">
        <w:rPr>
          <w:rFonts w:ascii="Times New Roman" w:hAnsi="Times New Roman"/>
          <w:sz w:val="28"/>
          <w:szCs w:val="28"/>
          <w:lang w:val="ky-KG"/>
        </w:rPr>
        <w:t xml:space="preserve"> эл аралык мамилелердин а</w:t>
      </w:r>
      <w:r>
        <w:rPr>
          <w:rFonts w:ascii="Times New Roman" w:hAnsi="Times New Roman"/>
          <w:sz w:val="28"/>
          <w:szCs w:val="28"/>
          <w:lang w:val="ky-KG"/>
        </w:rPr>
        <w:t>йкын</w:t>
      </w:r>
      <w:r w:rsidRPr="00D81632">
        <w:rPr>
          <w:rFonts w:ascii="Times New Roman" w:hAnsi="Times New Roman"/>
          <w:sz w:val="28"/>
          <w:szCs w:val="28"/>
          <w:lang w:val="ky-KG"/>
        </w:rPr>
        <w:t xml:space="preserve"> системасынын бузулушуна байланыштуу, өлкөнүн мамлекеттик кызыкчы</w:t>
      </w:r>
      <w:r>
        <w:rPr>
          <w:rFonts w:ascii="Times New Roman" w:hAnsi="Times New Roman"/>
          <w:sz w:val="28"/>
          <w:szCs w:val="28"/>
          <w:lang w:val="ky-KG"/>
        </w:rPr>
        <w:t xml:space="preserve">лыктарын эсепке алуу максатында, </w:t>
      </w:r>
      <w:r w:rsidR="00C40F88" w:rsidRPr="00C40F88">
        <w:rPr>
          <w:rFonts w:ascii="Times New Roman" w:hAnsi="Times New Roman"/>
          <w:sz w:val="28"/>
          <w:szCs w:val="28"/>
          <w:lang w:val="ky-KG"/>
        </w:rPr>
        <w:t>Кыргызстан менен өнөктөштөрдүн сүйлөшүүлөрүн даярдоонун жана өткөрүүнүн жаңы механизмдери иштелип чык</w:t>
      </w:r>
      <w:r>
        <w:rPr>
          <w:rFonts w:ascii="Times New Roman" w:hAnsi="Times New Roman"/>
          <w:sz w:val="28"/>
          <w:szCs w:val="28"/>
          <w:lang w:val="ky-KG"/>
        </w:rPr>
        <w:t>ты.</w:t>
      </w:r>
    </w:p>
    <w:p w:rsidR="00D81632" w:rsidRDefault="00D81632" w:rsidP="006E7AAF">
      <w:pPr>
        <w:pStyle w:val="af"/>
        <w:numPr>
          <w:ilvl w:val="0"/>
          <w:numId w:val="26"/>
        </w:numPr>
        <w:spacing w:after="0"/>
        <w:ind w:left="0" w:firstLine="851"/>
        <w:jc w:val="both"/>
        <w:rPr>
          <w:rFonts w:ascii="Times New Roman" w:hAnsi="Times New Roman"/>
          <w:sz w:val="28"/>
          <w:szCs w:val="28"/>
          <w:lang w:val="ky-KG"/>
        </w:rPr>
      </w:pPr>
      <w:r w:rsidRPr="00D81632">
        <w:rPr>
          <w:rFonts w:ascii="Times New Roman" w:hAnsi="Times New Roman"/>
          <w:sz w:val="28"/>
          <w:szCs w:val="28"/>
          <w:lang w:val="ky-KG"/>
        </w:rPr>
        <w:t>трансформация мезгилинде Кыргызстандын экономикалык дипломатиясынын  натыйжа</w:t>
      </w:r>
      <w:r>
        <w:rPr>
          <w:rFonts w:ascii="Times New Roman" w:hAnsi="Times New Roman"/>
          <w:sz w:val="28"/>
          <w:szCs w:val="28"/>
          <w:lang w:val="ky-KG"/>
        </w:rPr>
        <w:t>сыздыгынын</w:t>
      </w:r>
      <w:r w:rsidRPr="00D81632">
        <w:rPr>
          <w:rFonts w:ascii="Times New Roman" w:hAnsi="Times New Roman"/>
          <w:sz w:val="28"/>
          <w:szCs w:val="28"/>
          <w:lang w:val="ky-KG"/>
        </w:rPr>
        <w:t xml:space="preserve"> себептери аныкталды,автордун чет элдик иш тажрыйбасын эске алуу менен, биздин өлкөнүн тышкы экономикалык </w:t>
      </w:r>
      <w:r w:rsidRPr="00D81632">
        <w:rPr>
          <w:rFonts w:ascii="Times New Roman" w:hAnsi="Times New Roman"/>
          <w:sz w:val="28"/>
          <w:szCs w:val="28"/>
          <w:lang w:val="ky-KG"/>
        </w:rPr>
        <w:lastRenderedPageBreak/>
        <w:t>саясатын иштеп чыгууну кош</w:t>
      </w:r>
      <w:r>
        <w:rPr>
          <w:rFonts w:ascii="Times New Roman" w:hAnsi="Times New Roman"/>
          <w:sz w:val="28"/>
          <w:szCs w:val="28"/>
          <w:lang w:val="ky-KG"/>
        </w:rPr>
        <w:t>кондо</w:t>
      </w:r>
      <w:r w:rsidRPr="00D81632">
        <w:rPr>
          <w:rFonts w:ascii="Times New Roman" w:hAnsi="Times New Roman"/>
          <w:sz w:val="28"/>
          <w:szCs w:val="28"/>
          <w:lang w:val="ky-KG"/>
        </w:rPr>
        <w:t>, экономикалык дипломатия системасын күчөтүү боюнча чаралардын комплекси түзүл</w:t>
      </w:r>
      <w:r>
        <w:rPr>
          <w:rFonts w:ascii="Times New Roman" w:hAnsi="Times New Roman"/>
          <w:sz w:val="28"/>
          <w:szCs w:val="28"/>
          <w:lang w:val="ky-KG"/>
        </w:rPr>
        <w:t>дү;</w:t>
      </w:r>
    </w:p>
    <w:p w:rsidR="00E5773E" w:rsidRPr="00935532" w:rsidRDefault="00C32AEE" w:rsidP="006E7AAF">
      <w:pPr>
        <w:pStyle w:val="af"/>
        <w:numPr>
          <w:ilvl w:val="0"/>
          <w:numId w:val="26"/>
        </w:numPr>
        <w:spacing w:after="0"/>
        <w:ind w:left="0" w:firstLine="928"/>
        <w:jc w:val="both"/>
        <w:rPr>
          <w:sz w:val="28"/>
          <w:szCs w:val="28"/>
          <w:lang w:val="ky-KG"/>
        </w:rPr>
      </w:pPr>
      <w:r w:rsidRPr="00935532">
        <w:rPr>
          <w:rFonts w:ascii="Times New Roman" w:hAnsi="Times New Roman"/>
          <w:sz w:val="28"/>
          <w:szCs w:val="28"/>
          <w:lang w:val="ky-KG"/>
        </w:rPr>
        <w:t>экономикалык дипломатиянын өлкөнүн абалына болгон көз карандылыгы далилденди,</w:t>
      </w:r>
      <w:r w:rsidR="00935532" w:rsidRPr="00935532">
        <w:rPr>
          <w:rFonts w:ascii="Times New Roman" w:hAnsi="Times New Roman"/>
          <w:sz w:val="28"/>
          <w:szCs w:val="28"/>
          <w:lang w:val="ky-KG"/>
        </w:rPr>
        <w:t>Кыргыз Республикасынын мамлекеттик курулуш процесси, анын институттары мененэкономикалык милдеттерди чечүүдө экономикалык дипломатиянын аспаптарынын натыйжалуулугунун түз байланышы ачыл</w:t>
      </w:r>
      <w:r w:rsidR="00935532">
        <w:rPr>
          <w:rFonts w:ascii="Times New Roman" w:hAnsi="Times New Roman"/>
          <w:sz w:val="28"/>
          <w:szCs w:val="28"/>
          <w:lang w:val="ky-KG"/>
        </w:rPr>
        <w:t>ды жана негизделди</w:t>
      </w:r>
      <w:r w:rsidR="00935532" w:rsidRPr="00935532">
        <w:rPr>
          <w:rFonts w:ascii="Times New Roman" w:hAnsi="Times New Roman"/>
          <w:sz w:val="28"/>
          <w:szCs w:val="28"/>
          <w:lang w:val="ky-KG"/>
        </w:rPr>
        <w:t>;</w:t>
      </w:r>
    </w:p>
    <w:p w:rsidR="00935532" w:rsidRDefault="00E47BFB" w:rsidP="006E7AAF">
      <w:pPr>
        <w:pStyle w:val="af"/>
        <w:numPr>
          <w:ilvl w:val="0"/>
          <w:numId w:val="26"/>
        </w:numPr>
        <w:spacing w:after="0"/>
        <w:ind w:left="0" w:firstLine="928"/>
        <w:jc w:val="both"/>
        <w:rPr>
          <w:rFonts w:ascii="Times New Roman" w:hAnsi="Times New Roman"/>
          <w:sz w:val="28"/>
          <w:szCs w:val="28"/>
          <w:lang w:val="ky-KG"/>
        </w:rPr>
      </w:pPr>
      <w:r>
        <w:rPr>
          <w:rFonts w:ascii="Times New Roman" w:hAnsi="Times New Roman"/>
          <w:sz w:val="28"/>
          <w:szCs w:val="28"/>
          <w:lang w:val="ky-KG"/>
        </w:rPr>
        <w:t>б</w:t>
      </w:r>
      <w:r w:rsidR="00935532" w:rsidRPr="00935532">
        <w:rPr>
          <w:rFonts w:ascii="Times New Roman" w:hAnsi="Times New Roman"/>
          <w:sz w:val="28"/>
          <w:szCs w:val="28"/>
          <w:lang w:val="ky-KG"/>
        </w:rPr>
        <w:t xml:space="preserve">издин өлкөнүн ыңгайлуу чакан чарбалык демилгелерин алга жылдыруу, дүйнөлүк рынокто Кыргызстандын кызыкчылыктарын ырааттуу коргоо үчүн мамлекеттик ресурсту пайдалануу </w:t>
      </w:r>
      <w:r>
        <w:rPr>
          <w:rFonts w:ascii="Times New Roman" w:hAnsi="Times New Roman"/>
          <w:sz w:val="28"/>
          <w:szCs w:val="28"/>
          <w:lang w:val="ky-KG"/>
        </w:rPr>
        <w:t>аркылуу</w:t>
      </w:r>
      <w:r w:rsidR="00CC1D42">
        <w:rPr>
          <w:rFonts w:ascii="Times New Roman" w:hAnsi="Times New Roman"/>
          <w:sz w:val="28"/>
          <w:szCs w:val="28"/>
          <w:lang w:val="ky-KG"/>
        </w:rPr>
        <w:t>а</w:t>
      </w:r>
      <w:r w:rsidR="00CC1D42" w:rsidRPr="00CC1D42">
        <w:rPr>
          <w:rFonts w:ascii="Times New Roman" w:hAnsi="Times New Roman"/>
          <w:sz w:val="28"/>
          <w:szCs w:val="28"/>
          <w:lang w:val="ky-KG"/>
        </w:rPr>
        <w:t>ктивдүү жана келечект</w:t>
      </w:r>
      <w:r w:rsidR="00CC1D42">
        <w:rPr>
          <w:rFonts w:ascii="Times New Roman" w:hAnsi="Times New Roman"/>
          <w:sz w:val="28"/>
          <w:szCs w:val="28"/>
          <w:lang w:val="ky-KG"/>
        </w:rPr>
        <w:t>үү</w:t>
      </w:r>
      <w:r w:rsidR="00CC1D42" w:rsidRPr="00CC1D42">
        <w:rPr>
          <w:rFonts w:ascii="Times New Roman" w:hAnsi="Times New Roman"/>
          <w:sz w:val="28"/>
          <w:szCs w:val="28"/>
          <w:lang w:val="ky-KG"/>
        </w:rPr>
        <w:t xml:space="preserve"> экономикалык дипломатияны жүргүзүүдө Кыргызстандын пайдаланылбай калган резервдери жана потенциалдуу мүмкүнчүлүктөрү </w:t>
      </w:r>
      <w:r w:rsidR="00CC1D42">
        <w:rPr>
          <w:rFonts w:ascii="Times New Roman" w:hAnsi="Times New Roman"/>
          <w:sz w:val="28"/>
          <w:szCs w:val="28"/>
          <w:lang w:val="ky-KG"/>
        </w:rPr>
        <w:t>ачыкталды;</w:t>
      </w:r>
    </w:p>
    <w:p w:rsidR="00CC1D42" w:rsidRPr="00935532" w:rsidRDefault="00CC1D42" w:rsidP="006E7AAF">
      <w:pPr>
        <w:pStyle w:val="af"/>
        <w:numPr>
          <w:ilvl w:val="0"/>
          <w:numId w:val="26"/>
        </w:numPr>
        <w:spacing w:after="0"/>
        <w:ind w:left="0" w:firstLine="928"/>
        <w:jc w:val="both"/>
        <w:rPr>
          <w:rFonts w:ascii="Times New Roman" w:hAnsi="Times New Roman"/>
          <w:sz w:val="28"/>
          <w:szCs w:val="28"/>
          <w:lang w:val="ky-KG"/>
        </w:rPr>
      </w:pPr>
      <w:r w:rsidRPr="00CC1D42">
        <w:rPr>
          <w:rFonts w:ascii="Times New Roman" w:hAnsi="Times New Roman"/>
          <w:sz w:val="28"/>
          <w:szCs w:val="28"/>
          <w:lang w:val="ky-KG"/>
        </w:rPr>
        <w:t>өлкөнү</w:t>
      </w:r>
      <w:r>
        <w:rPr>
          <w:rFonts w:ascii="Times New Roman" w:hAnsi="Times New Roman"/>
          <w:sz w:val="28"/>
          <w:szCs w:val="28"/>
          <w:lang w:val="ky-KG"/>
        </w:rPr>
        <w:t>н</w:t>
      </w:r>
      <w:r w:rsidRPr="00CC1D42">
        <w:rPr>
          <w:rFonts w:ascii="Times New Roman" w:hAnsi="Times New Roman"/>
          <w:sz w:val="28"/>
          <w:szCs w:val="28"/>
          <w:lang w:val="ky-KG"/>
        </w:rPr>
        <w:t xml:space="preserve"> социалдык-экономикалык өнүктүрүү </w:t>
      </w:r>
      <w:r w:rsidR="00E47BFB">
        <w:rPr>
          <w:rFonts w:ascii="Times New Roman" w:hAnsi="Times New Roman"/>
          <w:sz w:val="28"/>
          <w:szCs w:val="28"/>
          <w:lang w:val="ky-KG"/>
        </w:rPr>
        <w:t>артыкчылыктарына</w:t>
      </w:r>
      <w:r w:rsidRPr="00CC1D42">
        <w:rPr>
          <w:rFonts w:ascii="Times New Roman" w:hAnsi="Times New Roman"/>
          <w:sz w:val="28"/>
          <w:szCs w:val="28"/>
          <w:lang w:val="ky-KG"/>
        </w:rPr>
        <w:t xml:space="preserve"> жооп берүүчү долбоорлорду оптим</w:t>
      </w:r>
      <w:r>
        <w:rPr>
          <w:rFonts w:ascii="Times New Roman" w:hAnsi="Times New Roman"/>
          <w:sz w:val="28"/>
          <w:szCs w:val="28"/>
          <w:lang w:val="ky-KG"/>
        </w:rPr>
        <w:t>алдаштыруу</w:t>
      </w:r>
      <w:r w:rsidRPr="00CC1D42">
        <w:rPr>
          <w:rFonts w:ascii="Times New Roman" w:hAnsi="Times New Roman"/>
          <w:sz w:val="28"/>
          <w:szCs w:val="28"/>
          <w:lang w:val="ky-KG"/>
        </w:rPr>
        <w:t xml:space="preserve"> максатында</w:t>
      </w:r>
      <w:r w:rsidR="00E47BFB">
        <w:rPr>
          <w:rFonts w:ascii="Times New Roman" w:hAnsi="Times New Roman"/>
          <w:sz w:val="28"/>
          <w:szCs w:val="28"/>
          <w:lang w:val="ky-KG"/>
        </w:rPr>
        <w:t>,</w:t>
      </w:r>
      <w:r w:rsidRPr="00CC1D42">
        <w:rPr>
          <w:rFonts w:ascii="Times New Roman" w:hAnsi="Times New Roman"/>
          <w:sz w:val="28"/>
          <w:szCs w:val="28"/>
          <w:lang w:val="ky-KG"/>
        </w:rPr>
        <w:t xml:space="preserve"> тышкы карыз алуулар  механизмдерине жана максаттарына олуттуу түзөтүүлөрдү киргизүү </w:t>
      </w:r>
      <w:r>
        <w:rPr>
          <w:rFonts w:ascii="Times New Roman" w:hAnsi="Times New Roman"/>
          <w:sz w:val="28"/>
          <w:szCs w:val="28"/>
          <w:lang w:val="ky-KG"/>
        </w:rPr>
        <w:t xml:space="preserve">жана </w:t>
      </w:r>
      <w:r w:rsidRPr="00CC1D42">
        <w:rPr>
          <w:rFonts w:ascii="Times New Roman" w:hAnsi="Times New Roman"/>
          <w:sz w:val="28"/>
          <w:szCs w:val="28"/>
          <w:lang w:val="ky-KG"/>
        </w:rPr>
        <w:t>Кыргызстандын корпоративдик тышкы карыз алууларынын динамикасын мамлекеттик</w:t>
      </w:r>
      <w:r>
        <w:rPr>
          <w:rFonts w:ascii="Times New Roman" w:hAnsi="Times New Roman"/>
          <w:sz w:val="28"/>
          <w:szCs w:val="28"/>
          <w:lang w:val="ky-KG"/>
        </w:rPr>
        <w:t xml:space="preserve"> көзөмөлгө коюу </w:t>
      </w:r>
      <w:r w:rsidRPr="00CC1D42">
        <w:rPr>
          <w:rFonts w:ascii="Times New Roman" w:hAnsi="Times New Roman"/>
          <w:sz w:val="28"/>
          <w:szCs w:val="28"/>
          <w:lang w:val="ky-KG"/>
        </w:rPr>
        <w:t>сунушталды</w:t>
      </w:r>
      <w:r>
        <w:rPr>
          <w:rFonts w:ascii="Times New Roman" w:hAnsi="Times New Roman"/>
          <w:sz w:val="28"/>
          <w:szCs w:val="28"/>
          <w:lang w:val="ky-KG"/>
        </w:rPr>
        <w:t>.</w:t>
      </w:r>
    </w:p>
    <w:p w:rsidR="00E5773E" w:rsidRPr="00CC1D42" w:rsidRDefault="00E47BFB" w:rsidP="00E47BFB">
      <w:pPr>
        <w:ind w:firstLine="851"/>
        <w:jc w:val="both"/>
        <w:rPr>
          <w:sz w:val="28"/>
          <w:szCs w:val="28"/>
          <w:lang w:val="ky-KG"/>
        </w:rPr>
      </w:pPr>
      <w:r>
        <w:rPr>
          <w:b/>
          <w:sz w:val="28"/>
          <w:szCs w:val="28"/>
          <w:lang w:val="ky-KG"/>
        </w:rPr>
        <w:t xml:space="preserve">Алынган жыйынтыктардын </w:t>
      </w:r>
      <w:r w:rsidR="00CC1D42" w:rsidRPr="00CC1D42">
        <w:rPr>
          <w:b/>
          <w:sz w:val="28"/>
          <w:szCs w:val="28"/>
          <w:lang w:val="ky-KG"/>
        </w:rPr>
        <w:t>практикалык маанилүүлүгү.</w:t>
      </w:r>
      <w:r w:rsidR="00CC1D42" w:rsidRPr="00CC1D42">
        <w:rPr>
          <w:sz w:val="28"/>
          <w:szCs w:val="28"/>
          <w:lang w:val="ky-KG"/>
        </w:rPr>
        <w:t>Алынган натыйжалар Кыргызстандын элчиликтери жана соода өкүлчүлүктөрү, бизнес коомчулуктар, инвестициялык жана тышкы экономикалык ишмердикке байланыштуу башка компаниялар тарабынан пайдаланылышы мүмкүн.Андан сырткары</w:t>
      </w:r>
      <w:r w:rsidR="00CC1D42">
        <w:rPr>
          <w:sz w:val="28"/>
          <w:szCs w:val="28"/>
          <w:lang w:val="ky-KG"/>
        </w:rPr>
        <w:t>, диссертациянын материалдары "Дү</w:t>
      </w:r>
      <w:r w:rsidR="00CC1D42" w:rsidRPr="00CC1D42">
        <w:rPr>
          <w:sz w:val="28"/>
          <w:szCs w:val="28"/>
          <w:lang w:val="ky-KG"/>
        </w:rPr>
        <w:t>йн</w:t>
      </w:r>
      <w:r w:rsidR="00CC1D42">
        <w:rPr>
          <w:sz w:val="28"/>
          <w:szCs w:val="28"/>
          <w:lang w:val="ky-KG"/>
        </w:rPr>
        <w:t>өлүк экономика", "Э</w:t>
      </w:r>
      <w:r w:rsidR="00CC1D42" w:rsidRPr="00CC1D42">
        <w:rPr>
          <w:sz w:val="28"/>
          <w:szCs w:val="28"/>
          <w:lang w:val="ky-KG"/>
        </w:rPr>
        <w:t>кономикалык дипломатия", "</w:t>
      </w:r>
      <w:r w:rsidR="00CC1D42">
        <w:rPr>
          <w:sz w:val="28"/>
          <w:szCs w:val="28"/>
          <w:lang w:val="ky-KG"/>
        </w:rPr>
        <w:t>Э</w:t>
      </w:r>
      <w:r w:rsidR="00CC1D42" w:rsidRPr="00CC1D42">
        <w:rPr>
          <w:sz w:val="28"/>
          <w:szCs w:val="28"/>
          <w:lang w:val="ky-KG"/>
        </w:rPr>
        <w:t>л аралык экономикалык мамилелер" курстары боюнча лекцияларды оку</w:t>
      </w:r>
      <w:r>
        <w:rPr>
          <w:sz w:val="28"/>
          <w:szCs w:val="28"/>
          <w:lang w:val="ky-KG"/>
        </w:rPr>
        <w:t>уда</w:t>
      </w:r>
      <w:r w:rsidR="00CC1D42" w:rsidRPr="00CC1D42">
        <w:rPr>
          <w:sz w:val="28"/>
          <w:szCs w:val="28"/>
          <w:lang w:val="ky-KG"/>
        </w:rPr>
        <w:t>, аталган көйгөйлүү маселе боюнча илимий-изилдөө иштеринде колдонулушу мүмкүн.Алсак, материалдар КРСУга караштуу Стратегиялык талдоо жана болжолдоо институтунун ишинде практикалык колдонуулард</w:t>
      </w:r>
      <w:r w:rsidR="008655D6">
        <w:rPr>
          <w:sz w:val="28"/>
          <w:szCs w:val="28"/>
          <w:lang w:val="ky-KG"/>
        </w:rPr>
        <w:t>а пайдаланылган</w:t>
      </w:r>
      <w:r w:rsidR="00CC1D42" w:rsidRPr="00CC1D42">
        <w:rPr>
          <w:sz w:val="28"/>
          <w:szCs w:val="28"/>
          <w:lang w:val="ky-KG"/>
        </w:rPr>
        <w:t>.</w:t>
      </w:r>
    </w:p>
    <w:p w:rsidR="008655D6" w:rsidRPr="00FF2447" w:rsidRDefault="008655D6" w:rsidP="006B2237">
      <w:pPr>
        <w:ind w:firstLine="708"/>
        <w:jc w:val="both"/>
        <w:rPr>
          <w:color w:val="000000" w:themeColor="text1"/>
          <w:sz w:val="28"/>
          <w:szCs w:val="28"/>
          <w:lang w:val="ky-KG"/>
        </w:rPr>
      </w:pPr>
      <w:r w:rsidRPr="008655D6">
        <w:rPr>
          <w:b/>
          <w:color w:val="000000" w:themeColor="text1"/>
          <w:sz w:val="28"/>
          <w:szCs w:val="28"/>
          <w:lang w:val="ky-KG"/>
        </w:rPr>
        <w:t>Алынган жыйынтыктардын экономикалык маанилүүлүгү</w:t>
      </w:r>
      <w:r>
        <w:rPr>
          <w:b/>
          <w:color w:val="000000" w:themeColor="text1"/>
          <w:sz w:val="28"/>
          <w:szCs w:val="28"/>
          <w:lang w:val="ky-KG"/>
        </w:rPr>
        <w:t xml:space="preserve">. </w:t>
      </w:r>
      <w:r w:rsidR="00FF2447" w:rsidRPr="00FF2447">
        <w:rPr>
          <w:color w:val="000000" w:themeColor="text1"/>
          <w:sz w:val="28"/>
          <w:szCs w:val="28"/>
          <w:lang w:val="ky-KG"/>
        </w:rPr>
        <w:t>Диссертацияда камтылган негизги жыйынтыктар жана с</w:t>
      </w:r>
      <w:r w:rsidR="00FF2447">
        <w:rPr>
          <w:color w:val="000000" w:themeColor="text1"/>
          <w:sz w:val="28"/>
          <w:szCs w:val="28"/>
          <w:lang w:val="ky-KG"/>
        </w:rPr>
        <w:t xml:space="preserve">унуштар </w:t>
      </w:r>
      <w:r w:rsidR="00FF2447" w:rsidRPr="00FF2447">
        <w:rPr>
          <w:color w:val="000000" w:themeColor="text1"/>
          <w:sz w:val="28"/>
          <w:szCs w:val="28"/>
          <w:lang w:val="ky-KG"/>
        </w:rPr>
        <w:t>Кыргызстандын тышкы экономикалык стратегиясын</w:t>
      </w:r>
      <w:r w:rsidR="00FF2447">
        <w:rPr>
          <w:color w:val="000000" w:themeColor="text1"/>
          <w:sz w:val="28"/>
          <w:szCs w:val="28"/>
          <w:lang w:val="ky-KG"/>
        </w:rPr>
        <w:t>,</w:t>
      </w:r>
      <w:r w:rsidR="00FF2447" w:rsidRPr="00FF2447">
        <w:rPr>
          <w:color w:val="000000" w:themeColor="text1"/>
          <w:sz w:val="28"/>
          <w:szCs w:val="28"/>
          <w:lang w:val="ky-KG"/>
        </w:rPr>
        <w:t>КР ТИМ</w:t>
      </w:r>
      <w:r w:rsidR="00FF2447">
        <w:rPr>
          <w:color w:val="000000" w:themeColor="text1"/>
          <w:sz w:val="28"/>
          <w:szCs w:val="28"/>
          <w:lang w:val="ky-KG"/>
        </w:rPr>
        <w:t>д</w:t>
      </w:r>
      <w:r w:rsidR="00FF2447" w:rsidRPr="00FF2447">
        <w:rPr>
          <w:color w:val="000000" w:themeColor="text1"/>
          <w:sz w:val="28"/>
          <w:szCs w:val="28"/>
          <w:lang w:val="ky-KG"/>
        </w:rPr>
        <w:t>ин тышкы саясатынын концепциясы</w:t>
      </w:r>
      <w:r w:rsidR="00FF2447">
        <w:rPr>
          <w:color w:val="000000" w:themeColor="text1"/>
          <w:sz w:val="28"/>
          <w:szCs w:val="28"/>
          <w:lang w:val="ky-KG"/>
        </w:rPr>
        <w:t>н</w:t>
      </w:r>
      <w:r w:rsidR="00FF2447" w:rsidRPr="00FF2447">
        <w:rPr>
          <w:color w:val="000000" w:themeColor="text1"/>
          <w:sz w:val="28"/>
          <w:szCs w:val="28"/>
          <w:lang w:val="ky-KG"/>
        </w:rPr>
        <w:t>, эл аралык мамилелерди өнүктүрүү жана Кыргыз Республикасынын тышкы экономикалык саясатын өркүндөтүү боюнча башка программалык документтер</w:t>
      </w:r>
      <w:r w:rsidR="00FF2447">
        <w:rPr>
          <w:color w:val="000000" w:themeColor="text1"/>
          <w:sz w:val="28"/>
          <w:szCs w:val="28"/>
          <w:lang w:val="ky-KG"/>
        </w:rPr>
        <w:t>ди</w:t>
      </w:r>
      <w:r w:rsidR="00FF2447" w:rsidRPr="00FF2447">
        <w:rPr>
          <w:color w:val="000000" w:themeColor="text1"/>
          <w:sz w:val="28"/>
          <w:szCs w:val="28"/>
          <w:lang w:val="ky-KG"/>
        </w:rPr>
        <w:t xml:space="preserve"> иштеп чыгууда колдонулушу</w:t>
      </w:r>
      <w:r w:rsidR="00FF2447">
        <w:rPr>
          <w:color w:val="000000" w:themeColor="text1"/>
          <w:sz w:val="28"/>
          <w:szCs w:val="28"/>
          <w:lang w:val="ky-KG"/>
        </w:rPr>
        <w:t xml:space="preserve"> мүмкүн</w:t>
      </w:r>
      <w:r w:rsidR="00FF2447" w:rsidRPr="00FF2447">
        <w:rPr>
          <w:color w:val="000000" w:themeColor="text1"/>
          <w:sz w:val="28"/>
          <w:szCs w:val="28"/>
          <w:lang w:val="ky-KG"/>
        </w:rPr>
        <w:t>,</w:t>
      </w:r>
      <w:r w:rsidR="00FF2447">
        <w:rPr>
          <w:color w:val="000000" w:themeColor="text1"/>
          <w:sz w:val="28"/>
          <w:szCs w:val="28"/>
          <w:lang w:val="ky-KG"/>
        </w:rPr>
        <w:t xml:space="preserve"> ошондой эле  дүйнөлүк рынокто у</w:t>
      </w:r>
      <w:r w:rsidR="00FF2447" w:rsidRPr="00FF2447">
        <w:rPr>
          <w:color w:val="000000" w:themeColor="text1"/>
          <w:sz w:val="28"/>
          <w:szCs w:val="28"/>
          <w:lang w:val="ky-KG"/>
        </w:rPr>
        <w:t>луттук чарба</w:t>
      </w:r>
      <w:r w:rsidR="00FF2447">
        <w:rPr>
          <w:color w:val="000000" w:themeColor="text1"/>
          <w:sz w:val="28"/>
          <w:szCs w:val="28"/>
          <w:lang w:val="ky-KG"/>
        </w:rPr>
        <w:t>лык</w:t>
      </w:r>
      <w:r w:rsidR="00FF2447" w:rsidRPr="00FF2447">
        <w:rPr>
          <w:color w:val="000000" w:themeColor="text1"/>
          <w:sz w:val="28"/>
          <w:szCs w:val="28"/>
          <w:lang w:val="ky-KG"/>
        </w:rPr>
        <w:t xml:space="preserve"> долбоорлор</w:t>
      </w:r>
      <w:r w:rsidR="00FF2447">
        <w:rPr>
          <w:color w:val="000000" w:themeColor="text1"/>
          <w:sz w:val="28"/>
          <w:szCs w:val="28"/>
          <w:lang w:val="ky-KG"/>
        </w:rPr>
        <w:t>ду</w:t>
      </w:r>
      <w:r w:rsidR="00FF2447" w:rsidRPr="00FF2447">
        <w:rPr>
          <w:color w:val="000000" w:themeColor="text1"/>
          <w:sz w:val="28"/>
          <w:szCs w:val="28"/>
          <w:lang w:val="ky-KG"/>
        </w:rPr>
        <w:t xml:space="preserve"> илгерилетүү</w:t>
      </w:r>
      <w:r w:rsidR="00FF2447">
        <w:rPr>
          <w:color w:val="000000" w:themeColor="text1"/>
          <w:sz w:val="28"/>
          <w:szCs w:val="28"/>
          <w:lang w:val="ky-KG"/>
        </w:rPr>
        <w:t>дө</w:t>
      </w:r>
      <w:r w:rsidR="00FF2447" w:rsidRPr="00FF2447">
        <w:rPr>
          <w:color w:val="000000" w:themeColor="text1"/>
          <w:sz w:val="28"/>
          <w:szCs w:val="28"/>
          <w:lang w:val="ky-KG"/>
        </w:rPr>
        <w:t xml:space="preserve"> министрликтер жана ведомстволор үчүн кызыкчылык туудурат.</w:t>
      </w:r>
    </w:p>
    <w:p w:rsidR="008655D6" w:rsidRDefault="00FF2447" w:rsidP="006B2237">
      <w:pPr>
        <w:ind w:firstLine="708"/>
        <w:jc w:val="both"/>
        <w:rPr>
          <w:b/>
          <w:color w:val="000000" w:themeColor="text1"/>
          <w:sz w:val="28"/>
          <w:szCs w:val="28"/>
          <w:lang w:val="ky-KG"/>
        </w:rPr>
      </w:pPr>
      <w:r w:rsidRPr="00FF2447">
        <w:rPr>
          <w:b/>
          <w:color w:val="000000" w:themeColor="text1"/>
          <w:sz w:val="28"/>
          <w:szCs w:val="28"/>
          <w:lang w:val="ky-KG"/>
        </w:rPr>
        <w:t>Диссертациянын коргоого коюлган негизги жоболору.</w:t>
      </w:r>
    </w:p>
    <w:p w:rsidR="00FF2447" w:rsidRDefault="00FF2447" w:rsidP="006B2237">
      <w:pPr>
        <w:ind w:firstLine="708"/>
        <w:jc w:val="both"/>
        <w:rPr>
          <w:color w:val="000000" w:themeColor="text1"/>
          <w:sz w:val="28"/>
          <w:szCs w:val="28"/>
          <w:lang w:val="ky-KG"/>
        </w:rPr>
      </w:pPr>
      <w:r w:rsidRPr="00FF2447">
        <w:rPr>
          <w:color w:val="000000" w:themeColor="text1"/>
          <w:sz w:val="28"/>
          <w:szCs w:val="28"/>
          <w:lang w:val="ky-KG"/>
        </w:rPr>
        <w:t>1.Кыргыз Республикасынын тышкы экономикалык байланыштарынын азыркы абалына</w:t>
      </w:r>
      <w:r>
        <w:rPr>
          <w:color w:val="000000" w:themeColor="text1"/>
          <w:sz w:val="28"/>
          <w:szCs w:val="28"/>
          <w:lang w:val="ky-KG"/>
        </w:rPr>
        <w:t>, ошондой эле</w:t>
      </w:r>
      <w:r w:rsidRPr="00FF2447">
        <w:rPr>
          <w:color w:val="000000" w:themeColor="text1"/>
          <w:sz w:val="28"/>
          <w:szCs w:val="28"/>
          <w:lang w:val="ky-KG"/>
        </w:rPr>
        <w:t>, алардын баштапкы шарттар</w:t>
      </w:r>
      <w:r>
        <w:rPr>
          <w:color w:val="000000" w:themeColor="text1"/>
          <w:sz w:val="28"/>
          <w:szCs w:val="28"/>
          <w:lang w:val="ky-KG"/>
        </w:rPr>
        <w:t>ы</w:t>
      </w:r>
      <w:r w:rsidR="004D21FE">
        <w:rPr>
          <w:color w:val="000000" w:themeColor="text1"/>
          <w:sz w:val="28"/>
          <w:szCs w:val="28"/>
          <w:lang w:val="ky-KG"/>
        </w:rPr>
        <w:t>на</w:t>
      </w:r>
      <w:r w:rsidRPr="00FF2447">
        <w:rPr>
          <w:color w:val="000000" w:themeColor="text1"/>
          <w:sz w:val="28"/>
          <w:szCs w:val="28"/>
          <w:lang w:val="ky-KG"/>
        </w:rPr>
        <w:t xml:space="preserve"> жана учурдагы ыкмалар</w:t>
      </w:r>
      <w:r w:rsidR="00A35FE5">
        <w:rPr>
          <w:color w:val="000000" w:themeColor="text1"/>
          <w:sz w:val="28"/>
          <w:szCs w:val="28"/>
          <w:lang w:val="ky-KG"/>
        </w:rPr>
        <w:t>ды</w:t>
      </w:r>
      <w:r w:rsidRPr="00FF2447">
        <w:rPr>
          <w:color w:val="000000" w:themeColor="text1"/>
          <w:sz w:val="28"/>
          <w:szCs w:val="28"/>
          <w:lang w:val="ky-KG"/>
        </w:rPr>
        <w:t xml:space="preserve"> пайдалануу</w:t>
      </w:r>
      <w:r w:rsidR="00A35FE5">
        <w:rPr>
          <w:color w:val="000000" w:themeColor="text1"/>
          <w:sz w:val="28"/>
          <w:szCs w:val="28"/>
          <w:lang w:val="ky-KG"/>
        </w:rPr>
        <w:t>нун</w:t>
      </w:r>
      <w:r w:rsidRPr="00FF2447">
        <w:rPr>
          <w:color w:val="000000" w:themeColor="text1"/>
          <w:sz w:val="28"/>
          <w:szCs w:val="28"/>
          <w:lang w:val="ky-KG"/>
        </w:rPr>
        <w:t xml:space="preserve"> негизин</w:t>
      </w:r>
      <w:r w:rsidR="004D21FE">
        <w:rPr>
          <w:color w:val="000000" w:themeColor="text1"/>
          <w:sz w:val="28"/>
          <w:szCs w:val="28"/>
          <w:lang w:val="ky-KG"/>
        </w:rPr>
        <w:t>д</w:t>
      </w:r>
      <w:r w:rsidRPr="00FF2447">
        <w:rPr>
          <w:color w:val="000000" w:themeColor="text1"/>
          <w:sz w:val="28"/>
          <w:szCs w:val="28"/>
          <w:lang w:val="ky-KG"/>
        </w:rPr>
        <w:t>е эволюциялык өнүгүү</w:t>
      </w:r>
      <w:r w:rsidR="00A35FE5">
        <w:rPr>
          <w:color w:val="000000" w:themeColor="text1"/>
          <w:sz w:val="28"/>
          <w:szCs w:val="28"/>
          <w:lang w:val="ky-KG"/>
        </w:rPr>
        <w:t>сү</w:t>
      </w:r>
      <w:r w:rsidRPr="00FF2447">
        <w:rPr>
          <w:color w:val="000000" w:themeColor="text1"/>
          <w:sz w:val="28"/>
          <w:szCs w:val="28"/>
          <w:lang w:val="ky-KG"/>
        </w:rPr>
        <w:t xml:space="preserve"> менен </w:t>
      </w:r>
      <w:r w:rsidR="00A35FE5">
        <w:rPr>
          <w:color w:val="000000" w:themeColor="text1"/>
          <w:sz w:val="28"/>
          <w:szCs w:val="28"/>
          <w:lang w:val="ky-KG"/>
        </w:rPr>
        <w:t xml:space="preserve">өз ара </w:t>
      </w:r>
      <w:r w:rsidRPr="00FF2447">
        <w:rPr>
          <w:color w:val="000000" w:themeColor="text1"/>
          <w:sz w:val="28"/>
          <w:szCs w:val="28"/>
          <w:lang w:val="ky-KG"/>
        </w:rPr>
        <w:t>байланышы</w:t>
      </w:r>
      <w:r w:rsidR="00A35FE5">
        <w:rPr>
          <w:color w:val="000000" w:themeColor="text1"/>
          <w:sz w:val="28"/>
          <w:szCs w:val="28"/>
          <w:lang w:val="ky-KG"/>
        </w:rPr>
        <w:t>на</w:t>
      </w:r>
      <w:r w:rsidRPr="00FF2447">
        <w:rPr>
          <w:color w:val="000000" w:themeColor="text1"/>
          <w:sz w:val="28"/>
          <w:szCs w:val="28"/>
          <w:lang w:val="ky-KG"/>
        </w:rPr>
        <w:t xml:space="preserve"> реалдуу баа берүү</w:t>
      </w:r>
      <w:r w:rsidR="00A35FE5">
        <w:rPr>
          <w:color w:val="000000" w:themeColor="text1"/>
          <w:sz w:val="28"/>
          <w:szCs w:val="28"/>
          <w:lang w:val="ky-KG"/>
        </w:rPr>
        <w:t>.</w:t>
      </w:r>
    </w:p>
    <w:p w:rsidR="008E34DC" w:rsidRDefault="008E34DC" w:rsidP="006B2237">
      <w:pPr>
        <w:ind w:firstLine="708"/>
        <w:jc w:val="both"/>
        <w:rPr>
          <w:color w:val="000000" w:themeColor="text1"/>
          <w:sz w:val="28"/>
          <w:szCs w:val="28"/>
          <w:lang w:val="ky-KG"/>
        </w:rPr>
      </w:pPr>
      <w:r>
        <w:rPr>
          <w:color w:val="000000" w:themeColor="text1"/>
          <w:sz w:val="28"/>
          <w:szCs w:val="28"/>
          <w:lang w:val="ky-KG"/>
        </w:rPr>
        <w:lastRenderedPageBreak/>
        <w:t xml:space="preserve">2. </w:t>
      </w:r>
      <w:r w:rsidRPr="008E34DC">
        <w:rPr>
          <w:color w:val="000000" w:themeColor="text1"/>
          <w:sz w:val="28"/>
          <w:szCs w:val="28"/>
          <w:lang w:val="ky-KG"/>
        </w:rPr>
        <w:t>Дүйнөлүк чарба</w:t>
      </w:r>
      <w:r>
        <w:rPr>
          <w:color w:val="000000" w:themeColor="text1"/>
          <w:sz w:val="28"/>
          <w:szCs w:val="28"/>
          <w:lang w:val="ky-KG"/>
        </w:rPr>
        <w:t>лык</w:t>
      </w:r>
      <w:r w:rsidRPr="008E34DC">
        <w:rPr>
          <w:color w:val="000000" w:themeColor="text1"/>
          <w:sz w:val="28"/>
          <w:szCs w:val="28"/>
          <w:lang w:val="ky-KG"/>
        </w:rPr>
        <w:t xml:space="preserve"> глобалдашуу</w:t>
      </w:r>
      <w:r>
        <w:rPr>
          <w:color w:val="000000" w:themeColor="text1"/>
          <w:sz w:val="28"/>
          <w:szCs w:val="28"/>
          <w:lang w:val="ky-KG"/>
        </w:rPr>
        <w:t>нун жана регионалдашуунун з</w:t>
      </w:r>
      <w:r w:rsidRPr="008E34DC">
        <w:rPr>
          <w:color w:val="000000" w:themeColor="text1"/>
          <w:sz w:val="28"/>
          <w:szCs w:val="28"/>
          <w:lang w:val="ky-KG"/>
        </w:rPr>
        <w:t>аманбап шарттарында Кыргызстандын экономикалык дипломатиясынын ролун жана маанисин күчөтүүгө илимий негиздеме.</w:t>
      </w:r>
    </w:p>
    <w:p w:rsidR="008E34DC" w:rsidRDefault="008E34DC" w:rsidP="006B2237">
      <w:pPr>
        <w:ind w:firstLine="708"/>
        <w:jc w:val="both"/>
        <w:rPr>
          <w:color w:val="000000" w:themeColor="text1"/>
          <w:sz w:val="28"/>
          <w:szCs w:val="28"/>
          <w:lang w:val="ky-KG"/>
        </w:rPr>
      </w:pPr>
      <w:r>
        <w:rPr>
          <w:color w:val="000000" w:themeColor="text1"/>
          <w:sz w:val="28"/>
          <w:szCs w:val="28"/>
          <w:lang w:val="ky-KG"/>
        </w:rPr>
        <w:t xml:space="preserve">3. </w:t>
      </w:r>
      <w:r w:rsidRPr="008E34DC">
        <w:rPr>
          <w:color w:val="000000" w:themeColor="text1"/>
          <w:sz w:val="28"/>
          <w:szCs w:val="28"/>
          <w:lang w:val="ky-KG"/>
        </w:rPr>
        <w:t>Эки тараптуу жана көп тараптуу тышкы экономикалык байланыштардын негизинде республиканын экономикалык дипломатиясын өнүктүрүүнүн негизги тенденцияларын аныктоо.</w:t>
      </w:r>
    </w:p>
    <w:p w:rsidR="008E34DC" w:rsidRDefault="008E34DC" w:rsidP="006B2237">
      <w:pPr>
        <w:ind w:firstLine="708"/>
        <w:jc w:val="both"/>
        <w:rPr>
          <w:color w:val="000000" w:themeColor="text1"/>
          <w:sz w:val="28"/>
          <w:szCs w:val="28"/>
          <w:lang w:val="ky-KG"/>
        </w:rPr>
      </w:pPr>
      <w:r>
        <w:rPr>
          <w:color w:val="000000" w:themeColor="text1"/>
          <w:sz w:val="28"/>
          <w:szCs w:val="28"/>
          <w:lang w:val="ky-KG"/>
        </w:rPr>
        <w:t>4.</w:t>
      </w:r>
      <w:r w:rsidRPr="008E34DC">
        <w:rPr>
          <w:color w:val="000000" w:themeColor="text1"/>
          <w:sz w:val="28"/>
          <w:szCs w:val="28"/>
          <w:lang w:val="ky-KG"/>
        </w:rPr>
        <w:t>"2020-2040стратегия</w:t>
      </w:r>
      <w:r>
        <w:rPr>
          <w:color w:val="000000" w:themeColor="text1"/>
          <w:sz w:val="28"/>
          <w:szCs w:val="28"/>
          <w:lang w:val="ky-KG"/>
        </w:rPr>
        <w:t>сын”</w:t>
      </w:r>
      <w:r w:rsidRPr="008E34DC">
        <w:rPr>
          <w:color w:val="000000" w:themeColor="text1"/>
          <w:sz w:val="28"/>
          <w:szCs w:val="28"/>
          <w:lang w:val="ky-KG"/>
        </w:rPr>
        <w:t xml:space="preserve"> турмушка ашырууда өлкөнүн алдында турган социалдык-экономикалык милдеттерди чечүүнүн таасирдүү механизми катарыКыргызстандын экономикалык дипломатиясын натыйжалуу пайдалануунун маанилүү компоненттерин бөлүп </w:t>
      </w:r>
      <w:r>
        <w:rPr>
          <w:color w:val="000000" w:themeColor="text1"/>
          <w:sz w:val="28"/>
          <w:szCs w:val="28"/>
          <w:lang w:val="ky-KG"/>
        </w:rPr>
        <w:t>кароо</w:t>
      </w:r>
      <w:r w:rsidRPr="008E34DC">
        <w:rPr>
          <w:color w:val="000000" w:themeColor="text1"/>
          <w:sz w:val="28"/>
          <w:szCs w:val="28"/>
          <w:lang w:val="ky-KG"/>
        </w:rPr>
        <w:t>.</w:t>
      </w:r>
    </w:p>
    <w:p w:rsidR="008E34DC" w:rsidRDefault="008E34DC" w:rsidP="006B2237">
      <w:pPr>
        <w:ind w:firstLine="708"/>
        <w:jc w:val="both"/>
        <w:rPr>
          <w:color w:val="000000" w:themeColor="text1"/>
          <w:sz w:val="28"/>
          <w:szCs w:val="28"/>
          <w:lang w:val="ky-KG"/>
        </w:rPr>
      </w:pPr>
      <w:r>
        <w:rPr>
          <w:color w:val="000000" w:themeColor="text1"/>
          <w:sz w:val="28"/>
          <w:szCs w:val="28"/>
          <w:lang w:val="ky-KG"/>
        </w:rPr>
        <w:t>5.</w:t>
      </w:r>
      <w:r w:rsidRPr="008E34DC">
        <w:rPr>
          <w:color w:val="000000" w:themeColor="text1"/>
          <w:sz w:val="28"/>
          <w:szCs w:val="28"/>
          <w:lang w:val="ky-KG"/>
        </w:rPr>
        <w:t>Кыргызстандын экономикасынын негизги тармактарын аныктоо жана алардын ийгиликтүү өнүгүшү үчүн экономикалык дипломатиянын ыкмаларын натыйжалуу колдонуунун жолдорун иштеп чыгуу.</w:t>
      </w:r>
    </w:p>
    <w:p w:rsidR="008E34DC" w:rsidRDefault="008E34DC" w:rsidP="006B2237">
      <w:pPr>
        <w:ind w:firstLine="708"/>
        <w:jc w:val="both"/>
        <w:rPr>
          <w:color w:val="000000" w:themeColor="text1"/>
          <w:sz w:val="28"/>
          <w:szCs w:val="28"/>
          <w:lang w:val="ky-KG"/>
        </w:rPr>
      </w:pPr>
      <w:r>
        <w:rPr>
          <w:color w:val="000000" w:themeColor="text1"/>
          <w:sz w:val="28"/>
          <w:szCs w:val="28"/>
          <w:lang w:val="ky-KG"/>
        </w:rPr>
        <w:t xml:space="preserve">6. </w:t>
      </w:r>
      <w:r w:rsidR="00334EA1" w:rsidRPr="00334EA1">
        <w:rPr>
          <w:color w:val="000000" w:themeColor="text1"/>
          <w:sz w:val="28"/>
          <w:szCs w:val="28"/>
          <w:lang w:val="ky-KG"/>
        </w:rPr>
        <w:t xml:space="preserve">Кыргызстанды эл аралык мамилелердин өз алдынча субъекти катары ага таандык болгон экономикалык дипломатиянын өзгөчө </w:t>
      </w:r>
      <w:r w:rsidR="00B3014D">
        <w:rPr>
          <w:color w:val="000000" w:themeColor="text1"/>
          <w:sz w:val="28"/>
          <w:szCs w:val="28"/>
          <w:lang w:val="ky-KG"/>
        </w:rPr>
        <w:t>белгилерин</w:t>
      </w:r>
      <w:r w:rsidR="00334EA1" w:rsidRPr="00334EA1">
        <w:rPr>
          <w:color w:val="000000" w:themeColor="text1"/>
          <w:sz w:val="28"/>
          <w:szCs w:val="28"/>
          <w:lang w:val="ky-KG"/>
        </w:rPr>
        <w:t xml:space="preserve"> негиздөө.</w:t>
      </w:r>
    </w:p>
    <w:p w:rsidR="003E6A73" w:rsidRPr="00FF2447" w:rsidRDefault="003E6A73" w:rsidP="006B2237">
      <w:pPr>
        <w:ind w:firstLine="708"/>
        <w:jc w:val="both"/>
        <w:rPr>
          <w:color w:val="000000" w:themeColor="text1"/>
          <w:sz w:val="28"/>
          <w:szCs w:val="28"/>
          <w:lang w:val="ky-KG"/>
        </w:rPr>
      </w:pPr>
      <w:r>
        <w:rPr>
          <w:color w:val="000000" w:themeColor="text1"/>
          <w:sz w:val="28"/>
          <w:szCs w:val="28"/>
          <w:lang w:val="ky-KG"/>
        </w:rPr>
        <w:t>7.</w:t>
      </w:r>
      <w:r w:rsidRPr="003E6A73">
        <w:rPr>
          <w:color w:val="000000" w:themeColor="text1"/>
          <w:sz w:val="28"/>
          <w:szCs w:val="28"/>
          <w:lang w:val="ky-KG"/>
        </w:rPr>
        <w:t>Кыргыз Республикасында</w:t>
      </w:r>
      <w:r>
        <w:rPr>
          <w:color w:val="000000" w:themeColor="text1"/>
          <w:sz w:val="28"/>
          <w:szCs w:val="28"/>
          <w:lang w:val="ky-KG"/>
        </w:rPr>
        <w:t>гы</w:t>
      </w:r>
      <w:r w:rsidRPr="003E6A73">
        <w:rPr>
          <w:color w:val="000000" w:themeColor="text1"/>
          <w:sz w:val="28"/>
          <w:szCs w:val="28"/>
          <w:lang w:val="ky-KG"/>
        </w:rPr>
        <w:t xml:space="preserve"> экономикалык дипломатияны өркүндөтүүнүн </w:t>
      </w:r>
      <w:r w:rsidR="004D21FE">
        <w:rPr>
          <w:color w:val="000000" w:themeColor="text1"/>
          <w:sz w:val="28"/>
          <w:szCs w:val="28"/>
          <w:lang w:val="ky-KG"/>
        </w:rPr>
        <w:t>так</w:t>
      </w:r>
      <w:r w:rsidRPr="003E6A73">
        <w:rPr>
          <w:color w:val="000000" w:themeColor="text1"/>
          <w:sz w:val="28"/>
          <w:szCs w:val="28"/>
          <w:lang w:val="ky-KG"/>
        </w:rPr>
        <w:t xml:space="preserve"> жолдорун эл аралык тажрыйба</w:t>
      </w:r>
      <w:r>
        <w:rPr>
          <w:color w:val="000000" w:themeColor="text1"/>
          <w:sz w:val="28"/>
          <w:szCs w:val="28"/>
          <w:lang w:val="ky-KG"/>
        </w:rPr>
        <w:t>ны</w:t>
      </w:r>
      <w:r w:rsidRPr="003E6A73">
        <w:rPr>
          <w:color w:val="000000" w:themeColor="text1"/>
          <w:sz w:val="28"/>
          <w:szCs w:val="28"/>
          <w:lang w:val="ky-KG"/>
        </w:rPr>
        <w:t xml:space="preserve"> эске алуу менен иштеп чыгуу.</w:t>
      </w:r>
    </w:p>
    <w:p w:rsidR="00FF2447" w:rsidRPr="003E6A73" w:rsidRDefault="003E6A73" w:rsidP="00AF0A3F">
      <w:pPr>
        <w:ind w:firstLine="851"/>
        <w:jc w:val="both"/>
        <w:rPr>
          <w:color w:val="000000" w:themeColor="text1"/>
          <w:sz w:val="28"/>
          <w:szCs w:val="28"/>
          <w:lang w:val="ky-KG"/>
        </w:rPr>
      </w:pPr>
      <w:r>
        <w:rPr>
          <w:b/>
          <w:color w:val="000000" w:themeColor="text1"/>
          <w:sz w:val="28"/>
          <w:szCs w:val="28"/>
          <w:lang w:val="ky-KG"/>
        </w:rPr>
        <w:t xml:space="preserve">Изденүүчүнүн жеке салымы. </w:t>
      </w:r>
      <w:r w:rsidRPr="003E6A73">
        <w:rPr>
          <w:color w:val="000000" w:themeColor="text1"/>
          <w:sz w:val="28"/>
          <w:szCs w:val="28"/>
          <w:lang w:val="ky-KG"/>
        </w:rPr>
        <w:t>Изденүүчүнүн жеке салымы</w:t>
      </w:r>
      <w:r>
        <w:rPr>
          <w:color w:val="000000" w:themeColor="text1"/>
          <w:sz w:val="28"/>
          <w:szCs w:val="28"/>
          <w:lang w:val="ky-KG"/>
        </w:rPr>
        <w:t>,</w:t>
      </w:r>
      <w:r w:rsidRPr="003E6A73">
        <w:rPr>
          <w:color w:val="000000" w:themeColor="text1"/>
          <w:sz w:val="28"/>
          <w:szCs w:val="28"/>
          <w:lang w:val="ky-KG"/>
        </w:rPr>
        <w:t xml:space="preserve">республиканын экономикасын өнүктүрүүнүн натыйжалуу куралы катары </w:t>
      </w:r>
      <w:r w:rsidR="00695C25">
        <w:rPr>
          <w:color w:val="000000" w:themeColor="text1"/>
          <w:sz w:val="28"/>
          <w:szCs w:val="28"/>
          <w:lang w:val="ky-KG"/>
        </w:rPr>
        <w:t xml:space="preserve">өз тажрыйбасында </w:t>
      </w:r>
      <w:r w:rsidR="00695C25" w:rsidRPr="003E6A73">
        <w:rPr>
          <w:color w:val="000000" w:themeColor="text1"/>
          <w:sz w:val="28"/>
          <w:szCs w:val="28"/>
          <w:lang w:val="ky-KG"/>
        </w:rPr>
        <w:t xml:space="preserve">экономикалык дипломатияны </w:t>
      </w:r>
      <w:r w:rsidRPr="003E6A73">
        <w:rPr>
          <w:color w:val="000000" w:themeColor="text1"/>
          <w:sz w:val="28"/>
          <w:szCs w:val="28"/>
          <w:lang w:val="ky-KG"/>
        </w:rPr>
        <w:t xml:space="preserve">пайдалануу процесстерин </w:t>
      </w:r>
      <w:r w:rsidR="00695C25" w:rsidRPr="003E6A73">
        <w:rPr>
          <w:color w:val="000000" w:themeColor="text1"/>
          <w:sz w:val="28"/>
          <w:szCs w:val="28"/>
          <w:lang w:val="ky-KG"/>
        </w:rPr>
        <w:t xml:space="preserve">өз алдынча </w:t>
      </w:r>
      <w:r w:rsidRPr="003E6A73">
        <w:rPr>
          <w:color w:val="000000" w:themeColor="text1"/>
          <w:sz w:val="28"/>
          <w:szCs w:val="28"/>
          <w:lang w:val="ky-KG"/>
        </w:rPr>
        <w:t>и</w:t>
      </w:r>
      <w:r w:rsidR="00695C25">
        <w:rPr>
          <w:color w:val="000000" w:themeColor="text1"/>
          <w:sz w:val="28"/>
          <w:szCs w:val="28"/>
          <w:lang w:val="ky-KG"/>
        </w:rPr>
        <w:t>ликтеп чыгуусунда</w:t>
      </w:r>
      <w:r w:rsidRPr="003E6A73">
        <w:rPr>
          <w:color w:val="000000" w:themeColor="text1"/>
          <w:sz w:val="28"/>
          <w:szCs w:val="28"/>
          <w:lang w:val="ky-KG"/>
        </w:rPr>
        <w:t xml:space="preserve"> турат.</w:t>
      </w:r>
      <w:r w:rsidR="00695C25" w:rsidRPr="00695C25">
        <w:rPr>
          <w:color w:val="000000" w:themeColor="text1"/>
          <w:sz w:val="28"/>
          <w:szCs w:val="28"/>
          <w:lang w:val="ky-KG"/>
        </w:rPr>
        <w:t xml:space="preserve">Бул тематика азырынча кыргыз экономикалык илимдеринде жетиштүү </w:t>
      </w:r>
      <w:r w:rsidR="00695C25">
        <w:rPr>
          <w:color w:val="000000" w:themeColor="text1"/>
          <w:sz w:val="28"/>
          <w:szCs w:val="28"/>
          <w:lang w:val="ky-KG"/>
        </w:rPr>
        <w:t xml:space="preserve">түрдө </w:t>
      </w:r>
      <w:r w:rsidR="00695C25" w:rsidRPr="00695C25">
        <w:rPr>
          <w:color w:val="000000" w:themeColor="text1"/>
          <w:sz w:val="28"/>
          <w:szCs w:val="28"/>
          <w:lang w:val="ky-KG"/>
        </w:rPr>
        <w:t xml:space="preserve">жарык </w:t>
      </w:r>
      <w:r w:rsidR="00695C25">
        <w:rPr>
          <w:color w:val="000000" w:themeColor="text1"/>
          <w:sz w:val="28"/>
          <w:szCs w:val="28"/>
          <w:lang w:val="ky-KG"/>
        </w:rPr>
        <w:t>көрө элек</w:t>
      </w:r>
      <w:r w:rsidR="00695C25" w:rsidRPr="00695C25">
        <w:rPr>
          <w:color w:val="000000" w:themeColor="text1"/>
          <w:sz w:val="28"/>
          <w:szCs w:val="28"/>
          <w:lang w:val="ky-KG"/>
        </w:rPr>
        <w:t xml:space="preserve">.Ушуга байланыштуу, ушул </w:t>
      </w:r>
      <w:r w:rsidR="00695C25">
        <w:rPr>
          <w:color w:val="000000" w:themeColor="text1"/>
          <w:sz w:val="28"/>
          <w:szCs w:val="28"/>
          <w:lang w:val="ky-KG"/>
        </w:rPr>
        <w:t xml:space="preserve">эле </w:t>
      </w:r>
      <w:r w:rsidR="00695C25" w:rsidRPr="00695C25">
        <w:rPr>
          <w:color w:val="000000" w:themeColor="text1"/>
          <w:sz w:val="28"/>
          <w:szCs w:val="28"/>
          <w:lang w:val="ky-KG"/>
        </w:rPr>
        <w:t>маселе боюнча материалдар гана эмес, изилденип жаткан маселенин чектеш багыттары да изилденип, системалаштырылган.Диссертациялык ишт</w:t>
      </w:r>
      <w:r w:rsidR="00695C25">
        <w:rPr>
          <w:color w:val="000000" w:themeColor="text1"/>
          <w:sz w:val="28"/>
          <w:szCs w:val="28"/>
          <w:lang w:val="ky-KG"/>
        </w:rPr>
        <w:t>е</w:t>
      </w:r>
      <w:r w:rsidR="00695C25" w:rsidRPr="00695C25">
        <w:rPr>
          <w:color w:val="000000" w:themeColor="text1"/>
          <w:sz w:val="28"/>
          <w:szCs w:val="28"/>
          <w:lang w:val="ky-KG"/>
        </w:rPr>
        <w:t xml:space="preserve"> белгиленген жоболор жана корутундулар автордун жеке изилдөөлөрүнүн натыйжасы болуп саналат.Диссертацияда изденүүчүлөр тарабынан мурда жарыяланган: жекече жана теңавторлукта жазылган материалдар колдонулду.</w:t>
      </w:r>
      <w:r w:rsidR="00F20FDE">
        <w:rPr>
          <w:lang w:val="ky-KG"/>
        </w:rPr>
        <w:t>Ж</w:t>
      </w:r>
      <w:r w:rsidR="00F20FDE" w:rsidRPr="00F20FDE">
        <w:rPr>
          <w:color w:val="000000" w:themeColor="text1"/>
          <w:sz w:val="28"/>
          <w:szCs w:val="28"/>
          <w:lang w:val="ky-KG"/>
        </w:rPr>
        <w:t xml:space="preserve">арыяланган </w:t>
      </w:r>
      <w:r w:rsidR="00F20FDE">
        <w:rPr>
          <w:color w:val="000000" w:themeColor="text1"/>
          <w:sz w:val="28"/>
          <w:szCs w:val="28"/>
          <w:lang w:val="ky-KG"/>
        </w:rPr>
        <w:t xml:space="preserve">30 </w:t>
      </w:r>
      <w:r w:rsidR="00F20FDE" w:rsidRPr="00F20FDE">
        <w:rPr>
          <w:color w:val="000000" w:themeColor="text1"/>
          <w:sz w:val="28"/>
          <w:szCs w:val="28"/>
          <w:lang w:val="ky-KG"/>
        </w:rPr>
        <w:t xml:space="preserve">илимий макалалардын ичинен 28 жеке </w:t>
      </w:r>
      <w:r w:rsidR="00F20FDE">
        <w:rPr>
          <w:color w:val="000000" w:themeColor="text1"/>
          <w:sz w:val="28"/>
          <w:szCs w:val="28"/>
          <w:lang w:val="ky-KG"/>
        </w:rPr>
        <w:t xml:space="preserve">автордуку </w:t>
      </w:r>
      <w:r w:rsidR="00F20FDE" w:rsidRPr="00F20FDE">
        <w:rPr>
          <w:color w:val="000000" w:themeColor="text1"/>
          <w:sz w:val="28"/>
          <w:szCs w:val="28"/>
          <w:lang w:val="ky-KG"/>
        </w:rPr>
        <w:t>болуп саналат.</w:t>
      </w:r>
    </w:p>
    <w:p w:rsidR="00F20FDE" w:rsidRPr="00F20FDE" w:rsidRDefault="00F20FDE" w:rsidP="00D52AE2">
      <w:pPr>
        <w:ind w:firstLine="708"/>
        <w:jc w:val="both"/>
        <w:rPr>
          <w:color w:val="000000" w:themeColor="text1"/>
          <w:sz w:val="28"/>
          <w:szCs w:val="28"/>
          <w:lang w:val="ky-KG"/>
        </w:rPr>
      </w:pPr>
      <w:r w:rsidRPr="00F20FDE">
        <w:rPr>
          <w:b/>
          <w:color w:val="000000" w:themeColor="text1"/>
          <w:sz w:val="28"/>
          <w:szCs w:val="28"/>
          <w:lang w:val="ky-KG"/>
        </w:rPr>
        <w:t>Изилдөөнүн жыйынтыктарын апробациялоо</w:t>
      </w:r>
      <w:r>
        <w:rPr>
          <w:b/>
          <w:color w:val="000000" w:themeColor="text1"/>
          <w:sz w:val="28"/>
          <w:szCs w:val="28"/>
          <w:lang w:val="ky-KG"/>
        </w:rPr>
        <w:t xml:space="preserve">. </w:t>
      </w:r>
      <w:r w:rsidRPr="00F20FDE">
        <w:rPr>
          <w:color w:val="000000" w:themeColor="text1"/>
          <w:sz w:val="28"/>
          <w:szCs w:val="28"/>
          <w:lang w:val="ky-KG"/>
        </w:rPr>
        <w:t>Диссертация изденүүчүнүн КРнын ТИМде</w:t>
      </w:r>
      <w:r>
        <w:rPr>
          <w:color w:val="000000" w:themeColor="text1"/>
          <w:sz w:val="28"/>
          <w:szCs w:val="28"/>
          <w:lang w:val="ky-KG"/>
        </w:rPr>
        <w:t>ги</w:t>
      </w:r>
      <w:r w:rsidRPr="00F20FDE">
        <w:rPr>
          <w:color w:val="000000" w:themeColor="text1"/>
          <w:sz w:val="28"/>
          <w:szCs w:val="28"/>
          <w:lang w:val="ky-KG"/>
        </w:rPr>
        <w:t>, республиканын чет өлкөдөгү өкүлчүлүктөрүн</w:t>
      </w:r>
      <w:r>
        <w:rPr>
          <w:color w:val="000000" w:themeColor="text1"/>
          <w:sz w:val="28"/>
          <w:szCs w:val="28"/>
          <w:lang w:val="ky-KG"/>
        </w:rPr>
        <w:t>дөгү</w:t>
      </w:r>
      <w:r w:rsidRPr="00F20FDE">
        <w:rPr>
          <w:color w:val="000000" w:themeColor="text1"/>
          <w:sz w:val="28"/>
          <w:szCs w:val="28"/>
          <w:lang w:val="ky-KG"/>
        </w:rPr>
        <w:t>, КР Президентинин Аппаратын</w:t>
      </w:r>
      <w:r>
        <w:rPr>
          <w:color w:val="000000" w:themeColor="text1"/>
          <w:sz w:val="28"/>
          <w:szCs w:val="28"/>
          <w:lang w:val="ky-KG"/>
        </w:rPr>
        <w:t>дагы</w:t>
      </w:r>
      <w:r w:rsidRPr="00F20FDE">
        <w:rPr>
          <w:color w:val="000000" w:themeColor="text1"/>
          <w:sz w:val="28"/>
          <w:szCs w:val="28"/>
          <w:lang w:val="ky-KG"/>
        </w:rPr>
        <w:t xml:space="preserve"> ишкердигине</w:t>
      </w:r>
      <w:r>
        <w:rPr>
          <w:color w:val="000000" w:themeColor="text1"/>
          <w:sz w:val="28"/>
          <w:szCs w:val="28"/>
          <w:lang w:val="ky-KG"/>
        </w:rPr>
        <w:t>,</w:t>
      </w:r>
      <w:r w:rsidRPr="00F20FDE">
        <w:rPr>
          <w:color w:val="000000" w:themeColor="text1"/>
          <w:sz w:val="28"/>
          <w:szCs w:val="28"/>
          <w:lang w:val="ky-KG"/>
        </w:rPr>
        <w:t>Кыргыз Республикасынын тышкы экономикалык мамилелер жана анын эл аралык экономикалык уюмдар менен өз ара аракеттенүү маселелери боюнча окутуучулук иштер</w:t>
      </w:r>
      <w:r>
        <w:rPr>
          <w:color w:val="000000" w:themeColor="text1"/>
          <w:sz w:val="28"/>
          <w:szCs w:val="28"/>
          <w:lang w:val="ky-KG"/>
        </w:rPr>
        <w:t>ине</w:t>
      </w:r>
      <w:r w:rsidRPr="00F20FDE">
        <w:rPr>
          <w:color w:val="000000" w:themeColor="text1"/>
          <w:sz w:val="28"/>
          <w:szCs w:val="28"/>
          <w:lang w:val="ky-KG"/>
        </w:rPr>
        <w:t xml:space="preserve"> байланыштуу узакка созулган илимий-изилдөөчүлүк иштеринин жыйынтыгы болуп </w:t>
      </w:r>
      <w:r>
        <w:rPr>
          <w:color w:val="000000" w:themeColor="text1"/>
          <w:sz w:val="28"/>
          <w:szCs w:val="28"/>
          <w:lang w:val="ky-KG"/>
        </w:rPr>
        <w:t>саналат</w:t>
      </w:r>
      <w:r w:rsidRPr="00F20FDE">
        <w:rPr>
          <w:color w:val="000000" w:themeColor="text1"/>
          <w:sz w:val="28"/>
          <w:szCs w:val="28"/>
          <w:lang w:val="ky-KG"/>
        </w:rPr>
        <w:t>.Изилдөөнүн принципиалдуу жоболору жана жыйынтыктары автор</w:t>
      </w:r>
      <w:r>
        <w:rPr>
          <w:color w:val="000000" w:themeColor="text1"/>
          <w:sz w:val="28"/>
          <w:szCs w:val="28"/>
          <w:lang w:val="ky-KG"/>
        </w:rPr>
        <w:t xml:space="preserve">дун </w:t>
      </w:r>
      <w:r w:rsidRPr="00F20FDE">
        <w:rPr>
          <w:color w:val="000000" w:themeColor="text1"/>
          <w:sz w:val="28"/>
          <w:szCs w:val="28"/>
          <w:lang w:val="ky-KG"/>
        </w:rPr>
        <w:t>тышкы экономикалык мыйзамдар</w:t>
      </w:r>
      <w:r w:rsidR="00AF0A3F">
        <w:rPr>
          <w:color w:val="000000" w:themeColor="text1"/>
          <w:sz w:val="28"/>
          <w:szCs w:val="28"/>
          <w:lang w:val="ky-KG"/>
        </w:rPr>
        <w:t>д</w:t>
      </w:r>
      <w:r w:rsidRPr="00F20FDE">
        <w:rPr>
          <w:color w:val="000000" w:themeColor="text1"/>
          <w:sz w:val="28"/>
          <w:szCs w:val="28"/>
          <w:lang w:val="ky-KG"/>
        </w:rPr>
        <w:t>ы өркүндөтүүнүн жана жаңылоонун үстүндө</w:t>
      </w:r>
      <w:r>
        <w:rPr>
          <w:color w:val="000000" w:themeColor="text1"/>
          <w:sz w:val="28"/>
          <w:szCs w:val="28"/>
          <w:lang w:val="ky-KG"/>
        </w:rPr>
        <w:t xml:space="preserve">гүпрактикалык иш процессинде </w:t>
      </w:r>
      <w:r w:rsidRPr="00F20FDE">
        <w:rPr>
          <w:color w:val="000000" w:themeColor="text1"/>
          <w:sz w:val="28"/>
          <w:szCs w:val="28"/>
          <w:lang w:val="ky-KG"/>
        </w:rPr>
        <w:t>апробацияланган.</w:t>
      </w:r>
      <w:r w:rsidR="00ED2EFF" w:rsidRPr="00ED2EFF">
        <w:rPr>
          <w:color w:val="000000" w:themeColor="text1"/>
          <w:sz w:val="28"/>
          <w:szCs w:val="28"/>
          <w:lang w:val="ky-KG"/>
        </w:rPr>
        <w:t>Кыргызстандын ар кандай эл аралык экономикалык уюмдарга кошулуусу боюнча Өкмөттүн жумушчу тобунун курамына</w:t>
      </w:r>
      <w:r w:rsidR="00ED2EFF">
        <w:rPr>
          <w:color w:val="000000" w:themeColor="text1"/>
          <w:sz w:val="28"/>
          <w:szCs w:val="28"/>
          <w:lang w:val="ky-KG"/>
        </w:rPr>
        <w:t xml:space="preserve"> кирүү менен</w:t>
      </w:r>
      <w:r w:rsidR="00ED2EFF" w:rsidRPr="00F20FDE">
        <w:rPr>
          <w:color w:val="000000" w:themeColor="text1"/>
          <w:sz w:val="28"/>
          <w:szCs w:val="28"/>
          <w:lang w:val="ky-KG"/>
        </w:rPr>
        <w:t>Кыргызстандын тышкы экономикалык мамилелеринин ар кандай аспекттери боюнчакөп тараптуу жана эки тараптуу сүйлөшүүлөр</w:t>
      </w:r>
      <w:r w:rsidR="00ED2EFF">
        <w:rPr>
          <w:color w:val="000000" w:themeColor="text1"/>
          <w:sz w:val="28"/>
          <w:szCs w:val="28"/>
          <w:lang w:val="ky-KG"/>
        </w:rPr>
        <w:t>гө катышкан.</w:t>
      </w:r>
    </w:p>
    <w:p w:rsidR="00F20FDE" w:rsidRDefault="0068090D" w:rsidP="00251157">
      <w:pPr>
        <w:ind w:firstLine="708"/>
        <w:jc w:val="both"/>
        <w:rPr>
          <w:color w:val="000000" w:themeColor="text1"/>
          <w:sz w:val="28"/>
          <w:szCs w:val="28"/>
          <w:lang w:val="ky-KG"/>
        </w:rPr>
      </w:pPr>
      <w:r w:rsidRPr="0068090D">
        <w:rPr>
          <w:color w:val="000000" w:themeColor="text1"/>
          <w:sz w:val="28"/>
          <w:szCs w:val="28"/>
          <w:lang w:val="ky-KG"/>
        </w:rPr>
        <w:t>Диссертациялык иштин негизги жоболору эл аралык жана улуттук конференцияларда баяндалган:</w:t>
      </w:r>
    </w:p>
    <w:p w:rsidR="0068090D" w:rsidRPr="000E3A00" w:rsidRDefault="000E3A00" w:rsidP="000E3A00">
      <w:pPr>
        <w:ind w:firstLine="708"/>
        <w:jc w:val="both"/>
        <w:rPr>
          <w:color w:val="000000" w:themeColor="text1"/>
          <w:sz w:val="28"/>
          <w:szCs w:val="28"/>
          <w:lang w:val="ky-KG"/>
        </w:rPr>
      </w:pPr>
      <w:r>
        <w:rPr>
          <w:color w:val="000000" w:themeColor="text1"/>
          <w:sz w:val="28"/>
          <w:szCs w:val="28"/>
          <w:lang w:val="ky-KG"/>
        </w:rPr>
        <w:lastRenderedPageBreak/>
        <w:t xml:space="preserve">1.  </w:t>
      </w:r>
      <w:r w:rsidR="0068090D" w:rsidRPr="000E3A00">
        <w:rPr>
          <w:color w:val="000000" w:themeColor="text1"/>
          <w:sz w:val="28"/>
          <w:szCs w:val="28"/>
          <w:lang w:val="ky-KG"/>
        </w:rPr>
        <w:t>"Евразия экономикалык биримдигинин перспективалары" эл аралык илимий-практикалык конференциясы (Россия, Саратов, 2013-ж.) Доклад: "Евразия экономикалык бирлиги: миф же реалдуулук»;</w:t>
      </w:r>
    </w:p>
    <w:p w:rsidR="000E3A00" w:rsidRDefault="000E3A00" w:rsidP="000E3A00">
      <w:pPr>
        <w:ind w:firstLine="708"/>
        <w:jc w:val="both"/>
        <w:rPr>
          <w:color w:val="000000" w:themeColor="text1"/>
          <w:sz w:val="28"/>
          <w:szCs w:val="28"/>
          <w:lang w:val="ky-KG"/>
        </w:rPr>
      </w:pPr>
      <w:r>
        <w:rPr>
          <w:color w:val="000000" w:themeColor="text1"/>
          <w:sz w:val="28"/>
          <w:szCs w:val="28"/>
          <w:lang w:val="ky-KG"/>
        </w:rPr>
        <w:t xml:space="preserve">2. </w:t>
      </w:r>
      <w:r w:rsidR="00293B72" w:rsidRPr="000E3A00">
        <w:rPr>
          <w:color w:val="000000" w:themeColor="text1"/>
          <w:sz w:val="28"/>
          <w:szCs w:val="28"/>
          <w:lang w:val="ky-KG"/>
        </w:rPr>
        <w:t xml:space="preserve">“Улуу экономикалык </w:t>
      </w:r>
      <w:r w:rsidR="00ED7ED6" w:rsidRPr="000E3A00">
        <w:rPr>
          <w:color w:val="000000" w:themeColor="text1"/>
          <w:sz w:val="28"/>
          <w:szCs w:val="28"/>
          <w:lang w:val="ky-KG"/>
        </w:rPr>
        <w:t>Ж</w:t>
      </w:r>
      <w:r w:rsidR="00293B72" w:rsidRPr="000E3A00">
        <w:rPr>
          <w:color w:val="000000" w:themeColor="text1"/>
          <w:sz w:val="28"/>
          <w:szCs w:val="28"/>
          <w:lang w:val="ky-KG"/>
        </w:rPr>
        <w:t xml:space="preserve">ибек </w:t>
      </w:r>
      <w:r w:rsidR="00ED7ED6" w:rsidRPr="000E3A00">
        <w:rPr>
          <w:color w:val="000000" w:themeColor="text1"/>
          <w:sz w:val="28"/>
          <w:szCs w:val="28"/>
          <w:lang w:val="ky-KG"/>
        </w:rPr>
        <w:t>Ж</w:t>
      </w:r>
      <w:r w:rsidR="00293B72" w:rsidRPr="000E3A00">
        <w:rPr>
          <w:color w:val="000000" w:themeColor="text1"/>
          <w:sz w:val="28"/>
          <w:szCs w:val="28"/>
          <w:lang w:val="ky-KG"/>
        </w:rPr>
        <w:t xml:space="preserve">олунун кайра жаралышы” эл аралык илимий-практикалык конференциясы (Кытай, Пекин, 2014-ж.) Доклад: “Кыргызстан жана Улуу экономикалык </w:t>
      </w:r>
      <w:r w:rsidR="00ED7ED6" w:rsidRPr="000E3A00">
        <w:rPr>
          <w:color w:val="000000" w:themeColor="text1"/>
          <w:sz w:val="28"/>
          <w:szCs w:val="28"/>
          <w:lang w:val="ky-KG"/>
        </w:rPr>
        <w:t>Жибек Ж</w:t>
      </w:r>
      <w:r w:rsidR="00293B72" w:rsidRPr="000E3A00">
        <w:rPr>
          <w:color w:val="000000" w:themeColor="text1"/>
          <w:sz w:val="28"/>
          <w:szCs w:val="28"/>
          <w:lang w:val="ky-KG"/>
        </w:rPr>
        <w:t>олунун доктринасы”;</w:t>
      </w:r>
    </w:p>
    <w:p w:rsidR="000E3A00" w:rsidRDefault="000E3A00" w:rsidP="000E3A00">
      <w:pPr>
        <w:ind w:firstLine="708"/>
        <w:jc w:val="both"/>
        <w:rPr>
          <w:color w:val="000000" w:themeColor="text1"/>
          <w:sz w:val="28"/>
          <w:szCs w:val="28"/>
          <w:lang w:val="ky-KG"/>
        </w:rPr>
      </w:pPr>
      <w:r>
        <w:rPr>
          <w:color w:val="000000" w:themeColor="text1"/>
          <w:sz w:val="28"/>
          <w:szCs w:val="28"/>
          <w:lang w:val="ky-KG"/>
        </w:rPr>
        <w:t xml:space="preserve">3. </w:t>
      </w:r>
      <w:r w:rsidR="00293B72" w:rsidRPr="000E3A00">
        <w:rPr>
          <w:color w:val="000000" w:themeColor="text1"/>
          <w:sz w:val="28"/>
          <w:szCs w:val="28"/>
          <w:lang w:val="ky-KG"/>
        </w:rPr>
        <w:t>“Евразия интеграциясы: реал</w:t>
      </w:r>
      <w:r w:rsidR="00ED7ED6" w:rsidRPr="000E3A00">
        <w:rPr>
          <w:color w:val="000000" w:themeColor="text1"/>
          <w:sz w:val="28"/>
          <w:szCs w:val="28"/>
          <w:lang w:val="ky-KG"/>
        </w:rPr>
        <w:t>иялар жана</w:t>
      </w:r>
      <w:r w:rsidR="00293B72" w:rsidRPr="000E3A00">
        <w:rPr>
          <w:color w:val="000000" w:themeColor="text1"/>
          <w:sz w:val="28"/>
          <w:szCs w:val="28"/>
          <w:lang w:val="ky-KG"/>
        </w:rPr>
        <w:t xml:space="preserve"> чакырыктар</w:t>
      </w:r>
      <w:r w:rsidR="00C458F9" w:rsidRPr="000E3A00">
        <w:rPr>
          <w:color w:val="000000" w:themeColor="text1"/>
          <w:sz w:val="28"/>
          <w:szCs w:val="28"/>
          <w:lang w:val="ky-KG"/>
        </w:rPr>
        <w:t>” (Кыргызстан</w:t>
      </w:r>
      <w:r w:rsidR="00E50B75" w:rsidRPr="000E3A00">
        <w:rPr>
          <w:color w:val="000000" w:themeColor="text1"/>
          <w:sz w:val="28"/>
          <w:szCs w:val="28"/>
          <w:lang w:val="ky-KG"/>
        </w:rPr>
        <w:t>, Бишкек, 2015-ж). Доклад: “Кыргызстандын ЕАЭБ</w:t>
      </w:r>
      <w:r w:rsidR="00ED7ED6" w:rsidRPr="000E3A00">
        <w:rPr>
          <w:color w:val="000000" w:themeColor="text1"/>
          <w:sz w:val="28"/>
          <w:szCs w:val="28"/>
          <w:lang w:val="ky-KG"/>
        </w:rPr>
        <w:t>ге</w:t>
      </w:r>
      <w:r w:rsidR="00E50B75" w:rsidRPr="000E3A00">
        <w:rPr>
          <w:color w:val="000000" w:themeColor="text1"/>
          <w:sz w:val="28"/>
          <w:szCs w:val="28"/>
          <w:lang w:val="ky-KG"/>
        </w:rPr>
        <w:t xml:space="preserve"> интеграция</w:t>
      </w:r>
      <w:r w:rsidR="007E5096" w:rsidRPr="000E3A00">
        <w:rPr>
          <w:color w:val="000000" w:themeColor="text1"/>
          <w:sz w:val="28"/>
          <w:szCs w:val="28"/>
          <w:lang w:val="ky-KG"/>
        </w:rPr>
        <w:t>лануу</w:t>
      </w:r>
      <w:r w:rsidR="00E50B75" w:rsidRPr="000E3A00">
        <w:rPr>
          <w:color w:val="000000" w:themeColor="text1"/>
          <w:sz w:val="28"/>
          <w:szCs w:val="28"/>
          <w:lang w:val="ky-KG"/>
        </w:rPr>
        <w:t xml:space="preserve"> процесси);</w:t>
      </w:r>
    </w:p>
    <w:p w:rsidR="00E50B75" w:rsidRPr="000E3A00" w:rsidRDefault="000E3A00" w:rsidP="000E3A00">
      <w:pPr>
        <w:ind w:firstLine="708"/>
        <w:jc w:val="both"/>
        <w:rPr>
          <w:color w:val="000000" w:themeColor="text1"/>
          <w:sz w:val="28"/>
          <w:szCs w:val="28"/>
          <w:lang w:val="ky-KG"/>
        </w:rPr>
      </w:pPr>
      <w:r>
        <w:rPr>
          <w:color w:val="000000" w:themeColor="text1"/>
          <w:sz w:val="28"/>
          <w:szCs w:val="28"/>
          <w:lang w:val="ky-KG"/>
        </w:rPr>
        <w:t xml:space="preserve">4. </w:t>
      </w:r>
      <w:r w:rsidR="007E5096" w:rsidRPr="000E3A00">
        <w:rPr>
          <w:color w:val="000000" w:themeColor="text1"/>
          <w:sz w:val="28"/>
          <w:szCs w:val="28"/>
          <w:lang w:val="ky-KG"/>
        </w:rPr>
        <w:t>"Өлкөнүн экономикалык өнүгүүсүнө тышкы карыздын тийгизген таасири" илимий-практикалык конференциясы (Бишкек, 2012-ж.). Баяндама: "Эл аралык карыз оорчулугун жеңилдетүү куралдары»;</w:t>
      </w:r>
    </w:p>
    <w:p w:rsidR="000E3A00" w:rsidRDefault="000E3A00" w:rsidP="000E3A00">
      <w:pPr>
        <w:ind w:firstLine="708"/>
        <w:jc w:val="both"/>
        <w:rPr>
          <w:color w:val="000000" w:themeColor="text1"/>
          <w:sz w:val="28"/>
          <w:szCs w:val="28"/>
          <w:lang w:val="ky-KG"/>
        </w:rPr>
      </w:pPr>
      <w:r>
        <w:rPr>
          <w:color w:val="000000" w:themeColor="text1"/>
          <w:sz w:val="28"/>
          <w:szCs w:val="28"/>
          <w:lang w:val="ky-KG"/>
        </w:rPr>
        <w:t xml:space="preserve">5. </w:t>
      </w:r>
      <w:r w:rsidR="007E5096" w:rsidRPr="000E3A00">
        <w:rPr>
          <w:color w:val="000000" w:themeColor="text1"/>
          <w:sz w:val="28"/>
          <w:szCs w:val="28"/>
          <w:lang w:val="ky-KG"/>
        </w:rPr>
        <w:t>"Кыргызстан: мамлекеттик эгемендүүлүк, улуттук өз алдынчалуулук, цивилизациялык өнүгүү" илимий-практикалык конференциясы (Бишкек, 2013-ж.). Баяндама: "Кыргыз Республикасынын тышкы экономикалык ишиндеги айрым</w:t>
      </w:r>
      <w:r>
        <w:rPr>
          <w:color w:val="000000" w:themeColor="text1"/>
          <w:sz w:val="28"/>
          <w:szCs w:val="28"/>
          <w:lang w:val="ky-KG"/>
        </w:rPr>
        <w:t xml:space="preserve"> </w:t>
      </w:r>
      <w:r w:rsidR="007E5096" w:rsidRPr="000E3A00">
        <w:rPr>
          <w:color w:val="000000" w:themeColor="text1"/>
          <w:sz w:val="28"/>
          <w:szCs w:val="28"/>
          <w:lang w:val="ky-KG"/>
        </w:rPr>
        <w:t xml:space="preserve"> аспект</w:t>
      </w:r>
      <w:r w:rsidR="00AF0A3F" w:rsidRPr="000E3A00">
        <w:rPr>
          <w:color w:val="000000" w:themeColor="text1"/>
          <w:sz w:val="28"/>
          <w:szCs w:val="28"/>
          <w:lang w:val="ky-KG"/>
        </w:rPr>
        <w:t>тер</w:t>
      </w:r>
      <w:r w:rsidR="007E5096" w:rsidRPr="000E3A00">
        <w:rPr>
          <w:color w:val="000000" w:themeColor="text1"/>
          <w:sz w:val="28"/>
          <w:szCs w:val="28"/>
          <w:lang w:val="ky-KG"/>
        </w:rPr>
        <w:t>"»;</w:t>
      </w:r>
    </w:p>
    <w:p w:rsidR="007E5096" w:rsidRPr="000E3A00" w:rsidRDefault="000E3A00" w:rsidP="000E3A00">
      <w:pPr>
        <w:ind w:firstLine="708"/>
        <w:jc w:val="both"/>
        <w:rPr>
          <w:color w:val="000000" w:themeColor="text1"/>
          <w:sz w:val="28"/>
          <w:szCs w:val="28"/>
          <w:lang w:val="ky-KG"/>
        </w:rPr>
      </w:pPr>
      <w:r>
        <w:rPr>
          <w:color w:val="000000" w:themeColor="text1"/>
          <w:sz w:val="28"/>
          <w:szCs w:val="28"/>
          <w:lang w:val="ky-KG"/>
        </w:rPr>
        <w:t xml:space="preserve">6. </w:t>
      </w:r>
      <w:r w:rsidR="007E5096" w:rsidRPr="000E3A00">
        <w:rPr>
          <w:color w:val="000000" w:themeColor="text1"/>
          <w:sz w:val="28"/>
          <w:szCs w:val="28"/>
          <w:lang w:val="ky-KG"/>
        </w:rPr>
        <w:t>"Кыргызстандын мамлекеттүүлүгүн чыңдоодо дипломатиянын ролу" илимий-практикалык конференциясы (Бишкек, 2013-ж.). Баяндама:"Кыргызстандын экономикалык дипломатиясы".</w:t>
      </w:r>
    </w:p>
    <w:p w:rsidR="00F20FDE" w:rsidRDefault="00DA2802" w:rsidP="00251157">
      <w:pPr>
        <w:ind w:firstLine="708"/>
        <w:jc w:val="both"/>
        <w:rPr>
          <w:color w:val="000000" w:themeColor="text1"/>
          <w:sz w:val="28"/>
          <w:szCs w:val="28"/>
          <w:lang w:val="ky-KG"/>
        </w:rPr>
      </w:pPr>
      <w:r>
        <w:rPr>
          <w:color w:val="000000" w:themeColor="text1"/>
          <w:sz w:val="28"/>
          <w:szCs w:val="28"/>
          <w:lang w:val="ky-KG"/>
        </w:rPr>
        <w:t>Диссертациялык и</w:t>
      </w:r>
      <w:r w:rsidR="00361ADA">
        <w:rPr>
          <w:color w:val="000000" w:themeColor="text1"/>
          <w:sz w:val="28"/>
          <w:szCs w:val="28"/>
          <w:lang w:val="ky-KG"/>
        </w:rPr>
        <w:t>зилдөөнүн л</w:t>
      </w:r>
      <w:r w:rsidR="007E5096">
        <w:rPr>
          <w:color w:val="000000" w:themeColor="text1"/>
          <w:sz w:val="28"/>
          <w:szCs w:val="28"/>
          <w:lang w:val="ky-KG"/>
        </w:rPr>
        <w:t>огикалык түзүлүшү</w:t>
      </w:r>
      <w:r>
        <w:rPr>
          <w:color w:val="000000" w:themeColor="text1"/>
          <w:sz w:val="28"/>
          <w:szCs w:val="28"/>
          <w:lang w:val="ky-KG"/>
        </w:rPr>
        <w:t>нө</w:t>
      </w:r>
      <w:r w:rsidR="007E5096">
        <w:rPr>
          <w:color w:val="000000" w:themeColor="text1"/>
          <w:sz w:val="28"/>
          <w:szCs w:val="28"/>
          <w:lang w:val="ky-KG"/>
        </w:rPr>
        <w:t>, чеги</w:t>
      </w:r>
      <w:r>
        <w:rPr>
          <w:color w:val="000000" w:themeColor="text1"/>
          <w:sz w:val="28"/>
          <w:szCs w:val="28"/>
          <w:lang w:val="ky-KG"/>
        </w:rPr>
        <w:t>не</w:t>
      </w:r>
      <w:r w:rsidR="007E5096">
        <w:rPr>
          <w:color w:val="000000" w:themeColor="text1"/>
          <w:sz w:val="28"/>
          <w:szCs w:val="28"/>
          <w:lang w:val="ky-KG"/>
        </w:rPr>
        <w:t xml:space="preserve"> жана мааниси</w:t>
      </w:r>
      <w:r>
        <w:rPr>
          <w:color w:val="000000" w:themeColor="text1"/>
          <w:sz w:val="28"/>
          <w:szCs w:val="28"/>
          <w:lang w:val="ky-KG"/>
        </w:rPr>
        <w:t>не коюлган басымөлкөнүн экономикасын чыңдоод</w:t>
      </w:r>
      <w:r w:rsidR="001D6065" w:rsidRPr="001D6065">
        <w:rPr>
          <w:color w:val="000000" w:themeColor="text1"/>
          <w:sz w:val="28"/>
          <w:szCs w:val="28"/>
          <w:lang w:val="ky-KG"/>
        </w:rPr>
        <w:t xml:space="preserve">о  </w:t>
      </w:r>
      <w:r w:rsidR="001D6065">
        <w:rPr>
          <w:color w:val="000000" w:themeColor="text1"/>
          <w:sz w:val="28"/>
          <w:szCs w:val="28"/>
          <w:lang w:val="ky-KG"/>
        </w:rPr>
        <w:t xml:space="preserve">анын салымын жогорулатуу үчүн  </w:t>
      </w:r>
      <w:r w:rsidR="001D6065" w:rsidRPr="001D6065">
        <w:rPr>
          <w:color w:val="000000" w:themeColor="text1"/>
          <w:sz w:val="28"/>
          <w:szCs w:val="28"/>
          <w:lang w:val="ky-KG"/>
        </w:rPr>
        <w:t>Кыргызстандын экономикалык дипломатиясын</w:t>
      </w:r>
      <w:r w:rsidR="00251157">
        <w:rPr>
          <w:color w:val="000000" w:themeColor="text1"/>
          <w:sz w:val="28"/>
          <w:szCs w:val="28"/>
          <w:lang w:val="ky-KG"/>
        </w:rPr>
        <w:t xml:space="preserve"> </w:t>
      </w:r>
      <w:r w:rsidR="001D6065" w:rsidRPr="001D6065">
        <w:rPr>
          <w:color w:val="000000" w:themeColor="text1"/>
          <w:sz w:val="28"/>
          <w:szCs w:val="28"/>
          <w:lang w:val="ky-KG"/>
        </w:rPr>
        <w:t xml:space="preserve">кыйла </w:t>
      </w:r>
      <w:r w:rsidR="001D6065">
        <w:rPr>
          <w:color w:val="000000" w:themeColor="text1"/>
          <w:sz w:val="28"/>
          <w:szCs w:val="28"/>
          <w:lang w:val="ky-KG"/>
        </w:rPr>
        <w:t>ыкчамдатуу</w:t>
      </w:r>
      <w:r w:rsidR="001D6065" w:rsidRPr="001D6065">
        <w:rPr>
          <w:color w:val="000000" w:themeColor="text1"/>
          <w:sz w:val="28"/>
          <w:szCs w:val="28"/>
          <w:lang w:val="ky-KG"/>
        </w:rPr>
        <w:t xml:space="preserve"> зарылдыгын</w:t>
      </w:r>
      <w:r>
        <w:rPr>
          <w:color w:val="000000" w:themeColor="text1"/>
          <w:sz w:val="28"/>
          <w:szCs w:val="28"/>
          <w:lang w:val="ky-KG"/>
        </w:rPr>
        <w:t xml:space="preserve"> камтыган</w:t>
      </w:r>
      <w:r w:rsidR="001D6065">
        <w:rPr>
          <w:color w:val="000000" w:themeColor="text1"/>
          <w:sz w:val="28"/>
          <w:szCs w:val="28"/>
          <w:lang w:val="ky-KG"/>
        </w:rPr>
        <w:t xml:space="preserve"> б</w:t>
      </w:r>
      <w:r w:rsidR="001D6065" w:rsidRPr="001D6065">
        <w:rPr>
          <w:color w:val="000000" w:themeColor="text1"/>
          <w:sz w:val="28"/>
          <w:szCs w:val="28"/>
          <w:lang w:val="ky-KG"/>
        </w:rPr>
        <w:t>орбордук идея</w:t>
      </w:r>
      <w:r>
        <w:rPr>
          <w:color w:val="000000" w:themeColor="text1"/>
          <w:sz w:val="28"/>
          <w:szCs w:val="28"/>
          <w:lang w:val="ky-KG"/>
        </w:rPr>
        <w:t>дан</w:t>
      </w:r>
      <w:r w:rsidR="001D6065" w:rsidRPr="001D6065">
        <w:rPr>
          <w:color w:val="000000" w:themeColor="text1"/>
          <w:sz w:val="28"/>
          <w:szCs w:val="28"/>
          <w:lang w:val="ky-KG"/>
        </w:rPr>
        <w:t xml:space="preserve"> келип чыгат.</w:t>
      </w:r>
    </w:p>
    <w:p w:rsidR="001D6065" w:rsidRDefault="00AE3F05" w:rsidP="00D52AE2">
      <w:pPr>
        <w:ind w:firstLine="705"/>
        <w:jc w:val="both"/>
        <w:rPr>
          <w:color w:val="000000" w:themeColor="text1"/>
          <w:sz w:val="28"/>
          <w:szCs w:val="28"/>
          <w:lang w:val="ky-KG"/>
        </w:rPr>
      </w:pPr>
      <w:r w:rsidRPr="00AE3F05">
        <w:rPr>
          <w:b/>
          <w:color w:val="000000" w:themeColor="text1"/>
          <w:sz w:val="28"/>
          <w:szCs w:val="28"/>
          <w:lang w:val="ky-KG"/>
        </w:rPr>
        <w:t>Диссертация</w:t>
      </w:r>
      <w:r>
        <w:rPr>
          <w:b/>
          <w:color w:val="000000" w:themeColor="text1"/>
          <w:sz w:val="28"/>
          <w:szCs w:val="28"/>
          <w:lang w:val="ky-KG"/>
        </w:rPr>
        <w:t>нын</w:t>
      </w:r>
      <w:r w:rsidRPr="00AE3F05">
        <w:rPr>
          <w:b/>
          <w:color w:val="000000" w:themeColor="text1"/>
          <w:sz w:val="28"/>
          <w:szCs w:val="28"/>
          <w:lang w:val="ky-KG"/>
        </w:rPr>
        <w:t xml:space="preserve"> жыйынтыктарын бас</w:t>
      </w:r>
      <w:r>
        <w:rPr>
          <w:b/>
          <w:color w:val="000000" w:themeColor="text1"/>
          <w:sz w:val="28"/>
          <w:szCs w:val="28"/>
          <w:lang w:val="ky-KG"/>
        </w:rPr>
        <w:t>ма сөз каражаттарында чагылдыруунун</w:t>
      </w:r>
      <w:r w:rsidRPr="00AE3F05">
        <w:rPr>
          <w:b/>
          <w:color w:val="000000" w:themeColor="text1"/>
          <w:sz w:val="28"/>
          <w:szCs w:val="28"/>
          <w:lang w:val="ky-KG"/>
        </w:rPr>
        <w:t xml:space="preserve"> толуктугу</w:t>
      </w:r>
      <w:r w:rsidRPr="00AE3F05">
        <w:rPr>
          <w:color w:val="000000" w:themeColor="text1"/>
          <w:sz w:val="28"/>
          <w:szCs w:val="28"/>
          <w:lang w:val="ky-KG"/>
        </w:rPr>
        <w:t>.</w:t>
      </w:r>
    </w:p>
    <w:p w:rsidR="001D6065" w:rsidRDefault="00AE3F05" w:rsidP="00D52AE2">
      <w:pPr>
        <w:ind w:firstLine="705"/>
        <w:jc w:val="both"/>
        <w:rPr>
          <w:color w:val="000000" w:themeColor="text1"/>
          <w:sz w:val="28"/>
          <w:szCs w:val="28"/>
          <w:lang w:val="ky-KG"/>
        </w:rPr>
      </w:pPr>
      <w:r w:rsidRPr="00AE3F05">
        <w:rPr>
          <w:color w:val="000000" w:themeColor="text1"/>
          <w:sz w:val="28"/>
          <w:szCs w:val="28"/>
          <w:lang w:val="ky-KG"/>
        </w:rPr>
        <w:t xml:space="preserve">Диссертациялык иштин негизги жоболору </w:t>
      </w:r>
      <w:r w:rsidR="00251157">
        <w:rPr>
          <w:color w:val="000000" w:themeColor="text1"/>
          <w:sz w:val="28"/>
          <w:szCs w:val="28"/>
          <w:lang w:val="ky-KG"/>
        </w:rPr>
        <w:t xml:space="preserve">29 </w:t>
      </w:r>
      <w:r w:rsidRPr="00AE3F05">
        <w:rPr>
          <w:color w:val="000000" w:themeColor="text1"/>
          <w:sz w:val="28"/>
          <w:szCs w:val="28"/>
          <w:lang w:val="ky-KG"/>
        </w:rPr>
        <w:t>илимий макала</w:t>
      </w:r>
      <w:r>
        <w:rPr>
          <w:color w:val="000000" w:themeColor="text1"/>
          <w:sz w:val="28"/>
          <w:szCs w:val="28"/>
          <w:lang w:val="ky-KG"/>
        </w:rPr>
        <w:t>лар</w:t>
      </w:r>
      <w:r w:rsidR="00510B74">
        <w:rPr>
          <w:color w:val="000000" w:themeColor="text1"/>
          <w:sz w:val="28"/>
          <w:szCs w:val="28"/>
          <w:lang w:val="ky-KG"/>
        </w:rPr>
        <w:t>да</w:t>
      </w:r>
      <w:r w:rsidRPr="00AE3F05">
        <w:rPr>
          <w:color w:val="000000" w:themeColor="text1"/>
          <w:sz w:val="28"/>
          <w:szCs w:val="28"/>
          <w:lang w:val="ky-KG"/>
        </w:rPr>
        <w:t>,</w:t>
      </w:r>
      <w:r>
        <w:rPr>
          <w:color w:val="000000" w:themeColor="text1"/>
          <w:sz w:val="28"/>
          <w:szCs w:val="28"/>
          <w:lang w:val="ky-KG"/>
        </w:rPr>
        <w:t xml:space="preserve"> анын ичинде </w:t>
      </w:r>
      <w:r w:rsidR="00510B74">
        <w:rPr>
          <w:color w:val="000000" w:themeColor="text1"/>
          <w:sz w:val="28"/>
          <w:szCs w:val="28"/>
          <w:lang w:val="ky-KG"/>
        </w:rPr>
        <w:t>21 И</w:t>
      </w:r>
      <w:r w:rsidR="00251157">
        <w:rPr>
          <w:color w:val="000000" w:themeColor="text1"/>
          <w:sz w:val="28"/>
          <w:szCs w:val="28"/>
          <w:lang w:val="ky-KG"/>
        </w:rPr>
        <w:t>ЦРИ журналдарында, анын ичинен 11</w:t>
      </w:r>
      <w:r w:rsidR="00510B74">
        <w:rPr>
          <w:color w:val="000000" w:themeColor="text1"/>
          <w:sz w:val="28"/>
          <w:szCs w:val="28"/>
          <w:lang w:val="ky-KG"/>
        </w:rPr>
        <w:t xml:space="preserve"> чет өлкөлүк журналдарда (жалпы көлөмү 11 басма барагы менен) жарыяланган.</w:t>
      </w:r>
    </w:p>
    <w:p w:rsidR="00510B74" w:rsidRPr="00510B74" w:rsidRDefault="00510B74" w:rsidP="00D52AE2">
      <w:pPr>
        <w:ind w:firstLine="708"/>
        <w:jc w:val="both"/>
        <w:rPr>
          <w:color w:val="000000" w:themeColor="text1"/>
          <w:sz w:val="28"/>
          <w:szCs w:val="28"/>
          <w:lang w:val="ky-KG"/>
        </w:rPr>
      </w:pPr>
      <w:r>
        <w:rPr>
          <w:b/>
          <w:color w:val="000000" w:themeColor="text1"/>
          <w:sz w:val="28"/>
          <w:szCs w:val="28"/>
          <w:lang w:val="ky-KG"/>
        </w:rPr>
        <w:t xml:space="preserve">Диссертациянын түзүлүшү жана көлөмү. </w:t>
      </w:r>
      <w:r w:rsidRPr="00510B74">
        <w:rPr>
          <w:color w:val="000000" w:themeColor="text1"/>
          <w:sz w:val="28"/>
          <w:szCs w:val="28"/>
          <w:lang w:val="ky-KG"/>
        </w:rPr>
        <w:t>Иш киришүүдөн, төрт главадан, корутундудан, аталыштарын камтыган пайдаланылган булактардын библиографиялык тизмесинен</w:t>
      </w:r>
      <w:r w:rsidR="000E3A00">
        <w:rPr>
          <w:color w:val="000000" w:themeColor="text1"/>
          <w:sz w:val="28"/>
          <w:szCs w:val="28"/>
          <w:lang w:val="ky-KG"/>
        </w:rPr>
        <w:t xml:space="preserve"> турат.Диссертациянын тексти 258</w:t>
      </w:r>
      <w:r w:rsidRPr="00510B74">
        <w:rPr>
          <w:color w:val="000000" w:themeColor="text1"/>
          <w:sz w:val="28"/>
          <w:szCs w:val="28"/>
          <w:lang w:val="ky-KG"/>
        </w:rPr>
        <w:t xml:space="preserve"> бетке берилген, 20 таблицаны, 11 сүрөттү камтыйт.</w:t>
      </w:r>
    </w:p>
    <w:p w:rsidR="005453A7" w:rsidRPr="00367EDB" w:rsidRDefault="005453A7" w:rsidP="00D52AE2">
      <w:pPr>
        <w:jc w:val="center"/>
        <w:rPr>
          <w:b/>
          <w:bCs/>
          <w:sz w:val="28"/>
          <w:szCs w:val="28"/>
          <w:lang w:val="ky-KG"/>
        </w:rPr>
      </w:pPr>
    </w:p>
    <w:p w:rsidR="006E7AAF" w:rsidRDefault="006E7AAF" w:rsidP="00D52AE2">
      <w:pPr>
        <w:jc w:val="center"/>
        <w:rPr>
          <w:b/>
          <w:bCs/>
          <w:sz w:val="28"/>
          <w:szCs w:val="28"/>
          <w:lang w:val="ky-KG"/>
        </w:rPr>
      </w:pPr>
    </w:p>
    <w:p w:rsidR="006E7AAF" w:rsidRDefault="006E7AAF" w:rsidP="00D52AE2">
      <w:pPr>
        <w:jc w:val="center"/>
        <w:rPr>
          <w:b/>
          <w:bCs/>
          <w:sz w:val="28"/>
          <w:szCs w:val="28"/>
          <w:lang w:val="ky-KG"/>
        </w:rPr>
      </w:pPr>
    </w:p>
    <w:p w:rsidR="00251157" w:rsidRDefault="00251157" w:rsidP="00D52AE2">
      <w:pPr>
        <w:jc w:val="center"/>
        <w:rPr>
          <w:b/>
          <w:bCs/>
          <w:sz w:val="28"/>
          <w:szCs w:val="28"/>
          <w:lang w:val="ky-KG"/>
        </w:rPr>
      </w:pPr>
    </w:p>
    <w:p w:rsidR="000E3A00" w:rsidRDefault="000E3A00" w:rsidP="00D52AE2">
      <w:pPr>
        <w:jc w:val="center"/>
        <w:rPr>
          <w:b/>
          <w:bCs/>
          <w:sz w:val="28"/>
          <w:szCs w:val="28"/>
          <w:lang w:val="ky-KG"/>
        </w:rPr>
      </w:pPr>
    </w:p>
    <w:p w:rsidR="000E3A00" w:rsidRDefault="000E3A00" w:rsidP="00D52AE2">
      <w:pPr>
        <w:jc w:val="center"/>
        <w:rPr>
          <w:b/>
          <w:bCs/>
          <w:sz w:val="28"/>
          <w:szCs w:val="28"/>
          <w:lang w:val="ky-KG"/>
        </w:rPr>
      </w:pPr>
    </w:p>
    <w:p w:rsidR="000E3A00" w:rsidRDefault="000E3A00" w:rsidP="00D52AE2">
      <w:pPr>
        <w:jc w:val="center"/>
        <w:rPr>
          <w:b/>
          <w:bCs/>
          <w:sz w:val="28"/>
          <w:szCs w:val="28"/>
          <w:lang w:val="ky-KG"/>
        </w:rPr>
      </w:pPr>
    </w:p>
    <w:p w:rsidR="000E3A00" w:rsidRDefault="000E3A00" w:rsidP="00D52AE2">
      <w:pPr>
        <w:jc w:val="center"/>
        <w:rPr>
          <w:b/>
          <w:bCs/>
          <w:sz w:val="28"/>
          <w:szCs w:val="28"/>
          <w:lang w:val="ky-KG"/>
        </w:rPr>
      </w:pPr>
    </w:p>
    <w:p w:rsidR="00667DFB" w:rsidRDefault="00667DFB" w:rsidP="00D52AE2">
      <w:pPr>
        <w:jc w:val="center"/>
        <w:rPr>
          <w:b/>
          <w:bCs/>
          <w:sz w:val="28"/>
          <w:szCs w:val="28"/>
          <w:lang w:val="ky-KG"/>
        </w:rPr>
      </w:pPr>
    </w:p>
    <w:p w:rsidR="00667DFB" w:rsidRDefault="00667DFB" w:rsidP="00D52AE2">
      <w:pPr>
        <w:jc w:val="center"/>
        <w:rPr>
          <w:b/>
          <w:bCs/>
          <w:sz w:val="28"/>
          <w:szCs w:val="28"/>
          <w:lang w:val="ky-KG"/>
        </w:rPr>
      </w:pPr>
    </w:p>
    <w:p w:rsidR="000E3A00" w:rsidRDefault="000E3A00" w:rsidP="00D52AE2">
      <w:pPr>
        <w:jc w:val="center"/>
        <w:rPr>
          <w:b/>
          <w:bCs/>
          <w:sz w:val="28"/>
          <w:szCs w:val="28"/>
          <w:lang w:val="ky-KG"/>
        </w:rPr>
      </w:pPr>
    </w:p>
    <w:p w:rsidR="000E3A00" w:rsidRDefault="000E3A00" w:rsidP="00D52AE2">
      <w:pPr>
        <w:jc w:val="center"/>
        <w:rPr>
          <w:b/>
          <w:bCs/>
          <w:sz w:val="28"/>
          <w:szCs w:val="28"/>
          <w:lang w:val="ky-KG"/>
        </w:rPr>
      </w:pPr>
    </w:p>
    <w:p w:rsidR="000E3A00" w:rsidRDefault="000E3A00" w:rsidP="00D52AE2">
      <w:pPr>
        <w:jc w:val="center"/>
        <w:rPr>
          <w:b/>
          <w:bCs/>
          <w:sz w:val="28"/>
          <w:szCs w:val="28"/>
          <w:lang w:val="ky-KG"/>
        </w:rPr>
      </w:pPr>
    </w:p>
    <w:p w:rsidR="005453A7" w:rsidRPr="00367EDB" w:rsidRDefault="000A3712" w:rsidP="00D52AE2">
      <w:pPr>
        <w:jc w:val="center"/>
        <w:rPr>
          <w:b/>
          <w:bCs/>
          <w:sz w:val="28"/>
          <w:szCs w:val="28"/>
          <w:lang w:val="ky-KG"/>
        </w:rPr>
      </w:pPr>
      <w:r w:rsidRPr="00367EDB">
        <w:rPr>
          <w:b/>
          <w:bCs/>
          <w:sz w:val="28"/>
          <w:szCs w:val="28"/>
          <w:lang w:val="ky-KG"/>
        </w:rPr>
        <w:lastRenderedPageBreak/>
        <w:t>ДИССЕРТАЦИЯНЫН НЕГИЗГИ МАЗМУНУ</w:t>
      </w:r>
    </w:p>
    <w:p w:rsidR="000E3A00" w:rsidRDefault="000E3A00" w:rsidP="000E3A00">
      <w:pPr>
        <w:ind w:firstLine="851"/>
        <w:jc w:val="both"/>
        <w:rPr>
          <w:b/>
          <w:bCs/>
          <w:sz w:val="28"/>
          <w:szCs w:val="28"/>
          <w:lang w:val="ky-KG"/>
        </w:rPr>
      </w:pPr>
    </w:p>
    <w:p w:rsidR="005453A7" w:rsidRPr="000952AC" w:rsidRDefault="000A3712" w:rsidP="000E3A00">
      <w:pPr>
        <w:ind w:firstLine="851"/>
        <w:jc w:val="both"/>
        <w:rPr>
          <w:bCs/>
          <w:sz w:val="28"/>
          <w:szCs w:val="28"/>
          <w:lang w:val="ky-KG"/>
        </w:rPr>
      </w:pPr>
      <w:r>
        <w:rPr>
          <w:b/>
          <w:bCs/>
          <w:sz w:val="28"/>
          <w:szCs w:val="28"/>
          <w:lang w:val="ky-KG"/>
        </w:rPr>
        <w:t xml:space="preserve">Киришүү </w:t>
      </w:r>
      <w:r w:rsidRPr="000952AC">
        <w:rPr>
          <w:bCs/>
          <w:sz w:val="28"/>
          <w:szCs w:val="28"/>
          <w:lang w:val="ky-KG"/>
        </w:rPr>
        <w:t xml:space="preserve">көйгөйдүн актуалдуулугуна жана анын илимий </w:t>
      </w:r>
      <w:r w:rsidR="000952AC">
        <w:rPr>
          <w:bCs/>
          <w:sz w:val="28"/>
          <w:szCs w:val="28"/>
          <w:lang w:val="ky-KG"/>
        </w:rPr>
        <w:t xml:space="preserve">жактан </w:t>
      </w:r>
      <w:r w:rsidR="000952AC" w:rsidRPr="000952AC">
        <w:rPr>
          <w:bCs/>
          <w:sz w:val="28"/>
          <w:szCs w:val="28"/>
          <w:lang w:val="ky-KG"/>
        </w:rPr>
        <w:t>иште</w:t>
      </w:r>
      <w:r w:rsidR="000952AC">
        <w:rPr>
          <w:bCs/>
          <w:sz w:val="28"/>
          <w:szCs w:val="28"/>
          <w:lang w:val="ky-KG"/>
        </w:rPr>
        <w:t>лип</w:t>
      </w:r>
      <w:r w:rsidR="000952AC" w:rsidRPr="000952AC">
        <w:rPr>
          <w:bCs/>
          <w:sz w:val="28"/>
          <w:szCs w:val="28"/>
          <w:lang w:val="ky-KG"/>
        </w:rPr>
        <w:t xml:space="preserve"> чыгуу д</w:t>
      </w:r>
      <w:r w:rsidR="000952AC">
        <w:rPr>
          <w:bCs/>
          <w:sz w:val="28"/>
          <w:szCs w:val="28"/>
          <w:lang w:val="ky-KG"/>
        </w:rPr>
        <w:t>еңгээлине</w:t>
      </w:r>
      <w:r w:rsidR="000952AC" w:rsidRPr="000952AC">
        <w:rPr>
          <w:bCs/>
          <w:sz w:val="28"/>
          <w:szCs w:val="28"/>
          <w:lang w:val="ky-KG"/>
        </w:rPr>
        <w:t xml:space="preserve"> негизделет,максаттар</w:t>
      </w:r>
      <w:r w:rsidR="000952AC">
        <w:rPr>
          <w:bCs/>
          <w:sz w:val="28"/>
          <w:szCs w:val="28"/>
          <w:lang w:val="ky-KG"/>
        </w:rPr>
        <w:t>ы</w:t>
      </w:r>
      <w:r w:rsidR="000952AC" w:rsidRPr="000952AC">
        <w:rPr>
          <w:bCs/>
          <w:sz w:val="28"/>
          <w:szCs w:val="28"/>
          <w:lang w:val="ky-KG"/>
        </w:rPr>
        <w:t xml:space="preserve"> жана милдеттер</w:t>
      </w:r>
      <w:r w:rsidR="000952AC">
        <w:rPr>
          <w:bCs/>
          <w:sz w:val="28"/>
          <w:szCs w:val="28"/>
          <w:lang w:val="ky-KG"/>
        </w:rPr>
        <w:t>и</w:t>
      </w:r>
      <w:r w:rsidR="000952AC" w:rsidRPr="000952AC">
        <w:rPr>
          <w:bCs/>
          <w:sz w:val="28"/>
          <w:szCs w:val="28"/>
          <w:lang w:val="ky-KG"/>
        </w:rPr>
        <w:t>, алынган жыйынтыктард</w:t>
      </w:r>
      <w:r w:rsidR="000952AC">
        <w:rPr>
          <w:bCs/>
          <w:sz w:val="28"/>
          <w:szCs w:val="28"/>
          <w:lang w:val="ky-KG"/>
        </w:rPr>
        <w:t>агы</w:t>
      </w:r>
      <w:r w:rsidR="000952AC" w:rsidRPr="000952AC">
        <w:rPr>
          <w:bCs/>
          <w:sz w:val="28"/>
          <w:szCs w:val="28"/>
          <w:lang w:val="ky-KG"/>
        </w:rPr>
        <w:t xml:space="preserve"> илимий жаңылы</w:t>
      </w:r>
      <w:r w:rsidR="000952AC">
        <w:rPr>
          <w:bCs/>
          <w:sz w:val="28"/>
          <w:szCs w:val="28"/>
          <w:lang w:val="ky-KG"/>
        </w:rPr>
        <w:t>ктар</w:t>
      </w:r>
      <w:r w:rsidR="000952AC" w:rsidRPr="000952AC">
        <w:rPr>
          <w:bCs/>
          <w:sz w:val="28"/>
          <w:szCs w:val="28"/>
          <w:lang w:val="ky-KG"/>
        </w:rPr>
        <w:t xml:space="preserve">, коргоого </w:t>
      </w:r>
      <w:r w:rsidR="006B3384">
        <w:rPr>
          <w:bCs/>
          <w:sz w:val="28"/>
          <w:szCs w:val="28"/>
          <w:lang w:val="ky-KG"/>
        </w:rPr>
        <w:t xml:space="preserve"> коюлган</w:t>
      </w:r>
      <w:r w:rsidR="000952AC" w:rsidRPr="000952AC">
        <w:rPr>
          <w:bCs/>
          <w:sz w:val="28"/>
          <w:szCs w:val="28"/>
          <w:lang w:val="ky-KG"/>
        </w:rPr>
        <w:t xml:space="preserve"> негизги жоболор </w:t>
      </w:r>
      <w:r w:rsidR="008B23D2">
        <w:rPr>
          <w:bCs/>
          <w:sz w:val="28"/>
          <w:szCs w:val="28"/>
          <w:lang w:val="ky-KG"/>
        </w:rPr>
        <w:t>айтылат,</w:t>
      </w:r>
      <w:r w:rsidR="000952AC" w:rsidRPr="000952AC">
        <w:rPr>
          <w:bCs/>
          <w:sz w:val="28"/>
          <w:szCs w:val="28"/>
          <w:lang w:val="ky-KG"/>
        </w:rPr>
        <w:t xml:space="preserve"> диссертациялык иштин практикалык жана экономикалык маанилүүлүгү, изилдөөнүн жыйынтыктарын апробациялоо деңгээли </w:t>
      </w:r>
      <w:r w:rsidR="008B23D2">
        <w:rPr>
          <w:bCs/>
          <w:sz w:val="28"/>
          <w:szCs w:val="28"/>
          <w:lang w:val="ky-KG"/>
        </w:rPr>
        <w:t>баяндалат</w:t>
      </w:r>
      <w:r w:rsidR="000952AC" w:rsidRPr="000952AC">
        <w:rPr>
          <w:bCs/>
          <w:sz w:val="28"/>
          <w:szCs w:val="28"/>
          <w:lang w:val="ky-KG"/>
        </w:rPr>
        <w:t>.</w:t>
      </w:r>
    </w:p>
    <w:p w:rsidR="005453A7" w:rsidRDefault="000E3A00" w:rsidP="000E3A00">
      <w:pPr>
        <w:ind w:firstLine="851"/>
        <w:jc w:val="both"/>
        <w:rPr>
          <w:b/>
          <w:bCs/>
          <w:sz w:val="28"/>
          <w:szCs w:val="28"/>
          <w:lang w:val="ky-KG"/>
        </w:rPr>
      </w:pPr>
      <w:r>
        <w:rPr>
          <w:b/>
          <w:bCs/>
          <w:sz w:val="28"/>
          <w:szCs w:val="28"/>
          <w:lang w:val="ky-KG"/>
        </w:rPr>
        <w:t>Б</w:t>
      </w:r>
      <w:r w:rsidR="006B3384">
        <w:rPr>
          <w:b/>
          <w:bCs/>
          <w:sz w:val="28"/>
          <w:szCs w:val="28"/>
          <w:lang w:val="ky-KG"/>
        </w:rPr>
        <w:t>иринчи бөлүм "Э</w:t>
      </w:r>
      <w:r w:rsidR="006B3384" w:rsidRPr="006B3384">
        <w:rPr>
          <w:b/>
          <w:bCs/>
          <w:sz w:val="28"/>
          <w:szCs w:val="28"/>
          <w:lang w:val="ky-KG"/>
        </w:rPr>
        <w:t>кономикалык дипломатиянын теориялык жана методологиялык негиздери".</w:t>
      </w:r>
    </w:p>
    <w:p w:rsidR="006B3384" w:rsidRPr="006B3384" w:rsidRDefault="006B3384" w:rsidP="000E3A00">
      <w:pPr>
        <w:jc w:val="both"/>
        <w:rPr>
          <w:bCs/>
          <w:sz w:val="28"/>
          <w:szCs w:val="28"/>
          <w:lang w:val="ky-KG"/>
        </w:rPr>
      </w:pPr>
      <w:r>
        <w:rPr>
          <w:b/>
          <w:bCs/>
          <w:sz w:val="28"/>
          <w:szCs w:val="28"/>
          <w:lang w:val="ky-KG"/>
        </w:rPr>
        <w:tab/>
        <w:t>“</w:t>
      </w:r>
      <w:r w:rsidR="0082420C">
        <w:rPr>
          <w:b/>
          <w:bCs/>
          <w:sz w:val="28"/>
          <w:szCs w:val="28"/>
          <w:lang w:val="ky-KG"/>
        </w:rPr>
        <w:t>Адабий сереп</w:t>
      </w:r>
      <w:r>
        <w:rPr>
          <w:b/>
          <w:bCs/>
          <w:sz w:val="28"/>
          <w:szCs w:val="28"/>
          <w:lang w:val="ky-KG"/>
        </w:rPr>
        <w:t xml:space="preserve">”. </w:t>
      </w:r>
      <w:r w:rsidRPr="006B3384">
        <w:rPr>
          <w:bCs/>
          <w:sz w:val="28"/>
          <w:szCs w:val="28"/>
          <w:lang w:val="ky-KG"/>
        </w:rPr>
        <w:t>Экономикалык дипломатия мамлекеттер тарабынан эки тараптуу дипломатиялык ыкмалар жана экономикалык каражаттар (жардам</w:t>
      </w:r>
      <w:r>
        <w:rPr>
          <w:bCs/>
          <w:sz w:val="28"/>
          <w:szCs w:val="28"/>
          <w:lang w:val="ky-KG"/>
        </w:rPr>
        <w:t xml:space="preserve"> берүү</w:t>
      </w:r>
      <w:r w:rsidRPr="006B3384">
        <w:rPr>
          <w:bCs/>
          <w:sz w:val="28"/>
          <w:szCs w:val="28"/>
          <w:lang w:val="ky-KG"/>
        </w:rPr>
        <w:t>, карыз</w:t>
      </w:r>
      <w:r>
        <w:rPr>
          <w:bCs/>
          <w:sz w:val="28"/>
          <w:szCs w:val="28"/>
          <w:lang w:val="ky-KG"/>
        </w:rPr>
        <w:t xml:space="preserve"> алуу</w:t>
      </w:r>
      <w:r w:rsidRPr="006B3384">
        <w:rPr>
          <w:bCs/>
          <w:sz w:val="28"/>
          <w:szCs w:val="28"/>
          <w:lang w:val="ky-KG"/>
        </w:rPr>
        <w:t xml:space="preserve">, технология, соода шарттарын жакшыртуу же </w:t>
      </w:r>
      <w:r>
        <w:rPr>
          <w:bCs/>
          <w:sz w:val="28"/>
          <w:szCs w:val="28"/>
          <w:lang w:val="ky-KG"/>
        </w:rPr>
        <w:t>оорлотуу ж. б.</w:t>
      </w:r>
      <w:r w:rsidRPr="006B3384">
        <w:rPr>
          <w:bCs/>
          <w:sz w:val="28"/>
          <w:szCs w:val="28"/>
          <w:lang w:val="ky-KG"/>
        </w:rPr>
        <w:t xml:space="preserve">)катары </w:t>
      </w:r>
      <w:r>
        <w:rPr>
          <w:bCs/>
          <w:sz w:val="28"/>
          <w:szCs w:val="28"/>
          <w:lang w:val="ky-KG"/>
        </w:rPr>
        <w:t xml:space="preserve">кандай колдонулса, </w:t>
      </w:r>
      <w:r w:rsidRPr="006B3384">
        <w:rPr>
          <w:bCs/>
          <w:sz w:val="28"/>
          <w:szCs w:val="28"/>
          <w:lang w:val="ky-KG"/>
        </w:rPr>
        <w:t xml:space="preserve">өзүнүн экономикасын өнүктүрүүгө көмөк көрсөтүү, өздүк тышкы экономикалык кызыкчылыктарды камсыздоо жана белгилүү бир саясий максаттарга жетүү үчүн </w:t>
      </w:r>
      <w:r>
        <w:rPr>
          <w:bCs/>
          <w:sz w:val="28"/>
          <w:szCs w:val="28"/>
          <w:lang w:val="ky-KG"/>
        </w:rPr>
        <w:t xml:space="preserve">көп тараптуу негизде да </w:t>
      </w:r>
      <w:r w:rsidR="003730DE">
        <w:rPr>
          <w:bCs/>
          <w:sz w:val="28"/>
          <w:szCs w:val="28"/>
          <w:lang w:val="ky-KG"/>
        </w:rPr>
        <w:t xml:space="preserve">колдонулат” </w:t>
      </w:r>
      <w:r w:rsidR="003730DE" w:rsidRPr="006B3384">
        <w:rPr>
          <w:bCs/>
          <w:sz w:val="28"/>
          <w:szCs w:val="28"/>
          <w:lang w:val="ky-KG"/>
        </w:rPr>
        <w:t>[186, 93]</w:t>
      </w:r>
      <w:r w:rsidR="003730DE">
        <w:rPr>
          <w:bCs/>
          <w:sz w:val="28"/>
          <w:szCs w:val="28"/>
          <w:lang w:val="ky-KG"/>
        </w:rPr>
        <w:t>.</w:t>
      </w:r>
    </w:p>
    <w:p w:rsidR="006B3384" w:rsidRPr="003730DE" w:rsidRDefault="003730DE" w:rsidP="000E3A00">
      <w:pPr>
        <w:jc w:val="both"/>
        <w:rPr>
          <w:bCs/>
          <w:sz w:val="28"/>
          <w:szCs w:val="28"/>
          <w:lang w:val="ky-KG"/>
        </w:rPr>
      </w:pPr>
      <w:r>
        <w:rPr>
          <w:b/>
          <w:bCs/>
          <w:sz w:val="28"/>
          <w:szCs w:val="28"/>
          <w:lang w:val="ky-KG"/>
        </w:rPr>
        <w:tab/>
      </w:r>
      <w:r>
        <w:rPr>
          <w:bCs/>
          <w:sz w:val="28"/>
          <w:szCs w:val="28"/>
          <w:lang w:val="ky-KG"/>
        </w:rPr>
        <w:t>Ошондой эле</w:t>
      </w:r>
      <w:r w:rsidR="00416DCE">
        <w:rPr>
          <w:bCs/>
          <w:sz w:val="28"/>
          <w:szCs w:val="28"/>
          <w:lang w:val="ky-KG"/>
        </w:rPr>
        <w:t>,</w:t>
      </w:r>
      <w:r>
        <w:rPr>
          <w:bCs/>
          <w:sz w:val="28"/>
          <w:szCs w:val="28"/>
          <w:lang w:val="ky-KG"/>
        </w:rPr>
        <w:t xml:space="preserve"> б</w:t>
      </w:r>
      <w:r w:rsidRPr="003730DE">
        <w:rPr>
          <w:bCs/>
          <w:sz w:val="28"/>
          <w:szCs w:val="28"/>
          <w:lang w:val="ky-KG"/>
        </w:rPr>
        <w:t xml:space="preserve">ул </w:t>
      </w:r>
      <w:r>
        <w:rPr>
          <w:bCs/>
          <w:sz w:val="28"/>
          <w:szCs w:val="28"/>
          <w:lang w:val="ky-KG"/>
        </w:rPr>
        <w:t xml:space="preserve">категорияга карата мамиле </w:t>
      </w:r>
      <w:r w:rsidRPr="003730DE">
        <w:rPr>
          <w:bCs/>
          <w:sz w:val="28"/>
          <w:szCs w:val="28"/>
          <w:lang w:val="ky-KG"/>
        </w:rPr>
        <w:t>башкаруу чечимдерин кабыл алуу жана ишке ашыруу деңгээлине чейин жеткирилген экономиканын жана саясаттын эритмеси катары</w:t>
      </w:r>
      <w:r>
        <w:rPr>
          <w:bCs/>
          <w:sz w:val="28"/>
          <w:szCs w:val="28"/>
          <w:lang w:val="ky-KG"/>
        </w:rPr>
        <w:t xml:space="preserve"> каралат</w:t>
      </w:r>
      <w:r w:rsidRPr="003730DE">
        <w:rPr>
          <w:bCs/>
          <w:sz w:val="28"/>
          <w:szCs w:val="28"/>
          <w:lang w:val="ky-KG"/>
        </w:rPr>
        <w:t>, алардын жардамы жана ортомчулу</w:t>
      </w:r>
      <w:r>
        <w:rPr>
          <w:bCs/>
          <w:sz w:val="28"/>
          <w:szCs w:val="28"/>
          <w:lang w:val="ky-KG"/>
        </w:rPr>
        <w:t>гу менен</w:t>
      </w:r>
      <w:r w:rsidRPr="003730DE">
        <w:rPr>
          <w:bCs/>
          <w:sz w:val="28"/>
          <w:szCs w:val="28"/>
          <w:lang w:val="ky-KG"/>
        </w:rPr>
        <w:t xml:space="preserve"> азыркы дүйнөдө кызматташуу жана теңтайлашуу жүзөгө ашырыл</w:t>
      </w:r>
      <w:r>
        <w:rPr>
          <w:bCs/>
          <w:sz w:val="28"/>
          <w:szCs w:val="28"/>
          <w:lang w:val="ky-KG"/>
        </w:rPr>
        <w:t>ат</w:t>
      </w:r>
      <w:r w:rsidRPr="003730DE">
        <w:rPr>
          <w:bCs/>
          <w:sz w:val="28"/>
          <w:szCs w:val="28"/>
          <w:lang w:val="ky-KG"/>
        </w:rPr>
        <w:t>,коомдун өнүгүшүнүн жана экономикалык жана социалдык өнүгүүнүн негизги маселелерин чечүүнүн маанилүү фактору болуп кал</w:t>
      </w:r>
      <w:r>
        <w:rPr>
          <w:bCs/>
          <w:sz w:val="28"/>
          <w:szCs w:val="28"/>
          <w:lang w:val="ky-KG"/>
        </w:rPr>
        <w:t xml:space="preserve">ган </w:t>
      </w:r>
      <w:r w:rsidRPr="003730DE">
        <w:rPr>
          <w:bCs/>
          <w:sz w:val="28"/>
          <w:szCs w:val="28"/>
          <w:lang w:val="ky-KG"/>
        </w:rPr>
        <w:t xml:space="preserve">рынок экономикасын өнүктүрүүнүн жана </w:t>
      </w:r>
      <w:r>
        <w:rPr>
          <w:bCs/>
          <w:sz w:val="28"/>
          <w:szCs w:val="28"/>
          <w:lang w:val="ky-KG"/>
        </w:rPr>
        <w:t>жакшыртуунун</w:t>
      </w:r>
      <w:r w:rsidRPr="003730DE">
        <w:rPr>
          <w:bCs/>
          <w:sz w:val="28"/>
          <w:szCs w:val="28"/>
          <w:lang w:val="ky-KG"/>
        </w:rPr>
        <w:t xml:space="preserve"> түрлөрү жана ыкмалары аныкталат</w:t>
      </w:r>
      <w:r>
        <w:rPr>
          <w:bCs/>
          <w:sz w:val="28"/>
          <w:szCs w:val="28"/>
          <w:lang w:val="ky-KG"/>
        </w:rPr>
        <w:t>”</w:t>
      </w:r>
      <w:r w:rsidRPr="003730DE">
        <w:rPr>
          <w:bCs/>
          <w:sz w:val="28"/>
          <w:szCs w:val="28"/>
          <w:lang w:val="ky-KG"/>
        </w:rPr>
        <w:t xml:space="preserve"> [257, 44].</w:t>
      </w:r>
    </w:p>
    <w:p w:rsidR="005453A7" w:rsidRPr="002223B7" w:rsidRDefault="003730DE" w:rsidP="000E3A00">
      <w:pPr>
        <w:ind w:firstLine="567"/>
        <w:jc w:val="both"/>
        <w:rPr>
          <w:bCs/>
          <w:sz w:val="28"/>
          <w:szCs w:val="28"/>
          <w:lang w:val="ky-KG"/>
        </w:rPr>
      </w:pPr>
      <w:r w:rsidRPr="003730DE">
        <w:rPr>
          <w:bCs/>
          <w:sz w:val="28"/>
          <w:szCs w:val="28"/>
          <w:lang w:val="ky-KG"/>
        </w:rPr>
        <w:t>Экономикалык дипломатия</w:t>
      </w:r>
      <w:r w:rsidR="002223B7">
        <w:rPr>
          <w:bCs/>
          <w:sz w:val="28"/>
          <w:szCs w:val="28"/>
          <w:lang w:val="ky-KG"/>
        </w:rPr>
        <w:t>,</w:t>
      </w:r>
      <w:r w:rsidRPr="003730DE">
        <w:rPr>
          <w:bCs/>
          <w:sz w:val="28"/>
          <w:szCs w:val="28"/>
          <w:lang w:val="ky-KG"/>
        </w:rPr>
        <w:t xml:space="preserve"> тышкы экономикалык чөйрөдө (микроэкономикалык дипломатия)</w:t>
      </w:r>
      <w:r w:rsidR="002223B7">
        <w:rPr>
          <w:bCs/>
          <w:sz w:val="28"/>
          <w:szCs w:val="28"/>
          <w:lang w:val="ky-KG"/>
        </w:rPr>
        <w:t xml:space="preserve">, ошондой эле </w:t>
      </w:r>
      <w:r w:rsidR="002223B7" w:rsidRPr="002223B7">
        <w:rPr>
          <w:bCs/>
          <w:sz w:val="28"/>
          <w:szCs w:val="28"/>
          <w:lang w:val="ky-KG"/>
        </w:rPr>
        <w:t>жалпы улуттук экономикалык кызыкчылыктарды алга жылдыруу</w:t>
      </w:r>
      <w:r w:rsidR="002223B7">
        <w:rPr>
          <w:bCs/>
          <w:sz w:val="28"/>
          <w:szCs w:val="28"/>
          <w:lang w:val="ky-KG"/>
        </w:rPr>
        <w:t>да</w:t>
      </w:r>
      <w:r w:rsidR="002223B7" w:rsidRPr="002223B7">
        <w:rPr>
          <w:bCs/>
          <w:sz w:val="28"/>
          <w:szCs w:val="28"/>
          <w:lang w:val="ky-KG"/>
        </w:rPr>
        <w:t>эл аралык арена</w:t>
      </w:r>
      <w:r w:rsidR="002223B7">
        <w:rPr>
          <w:bCs/>
          <w:sz w:val="28"/>
          <w:szCs w:val="28"/>
          <w:lang w:val="ky-KG"/>
        </w:rPr>
        <w:t>га</w:t>
      </w:r>
      <w:r w:rsidR="002223B7" w:rsidRPr="002223B7">
        <w:rPr>
          <w:bCs/>
          <w:sz w:val="28"/>
          <w:szCs w:val="28"/>
          <w:lang w:val="ky-KG"/>
        </w:rPr>
        <w:t xml:space="preserve"> катышуу аркылуу эл аралык экономикалык сүйлөшүүлөрдө (макроэкономикалык дипломатия)азыркы дипломатиянын жана тышкы экономикалык комплекстин инструменттерине жана институтту</w:t>
      </w:r>
      <w:r w:rsidR="002223B7">
        <w:rPr>
          <w:bCs/>
          <w:sz w:val="28"/>
          <w:szCs w:val="28"/>
          <w:lang w:val="ky-KG"/>
        </w:rPr>
        <w:t>к структураларына таянуу менен</w:t>
      </w:r>
      <w:r w:rsidRPr="003730DE">
        <w:rPr>
          <w:bCs/>
          <w:sz w:val="28"/>
          <w:szCs w:val="28"/>
          <w:lang w:val="ky-KG"/>
        </w:rPr>
        <w:t>өзүнчө алынган улуттук компанияларга көмөк көрсөтүү боюнча мамлекеттин, коомду</w:t>
      </w:r>
      <w:r w:rsidR="00416DCE">
        <w:rPr>
          <w:bCs/>
          <w:sz w:val="28"/>
          <w:szCs w:val="28"/>
          <w:lang w:val="ky-KG"/>
        </w:rPr>
        <w:t>н</w:t>
      </w:r>
      <w:r w:rsidRPr="003730DE">
        <w:rPr>
          <w:bCs/>
          <w:sz w:val="28"/>
          <w:szCs w:val="28"/>
          <w:lang w:val="ky-KG"/>
        </w:rPr>
        <w:t xml:space="preserve"> жана ишкер чөйрөлөрдүн биргелешкен иши болуп саналат</w:t>
      </w:r>
      <w:r w:rsidR="002223B7">
        <w:rPr>
          <w:bCs/>
          <w:sz w:val="28"/>
          <w:szCs w:val="28"/>
          <w:lang w:val="ky-KG"/>
        </w:rPr>
        <w:t xml:space="preserve">” </w:t>
      </w:r>
      <w:r w:rsidR="002223B7" w:rsidRPr="002223B7">
        <w:rPr>
          <w:color w:val="000000" w:themeColor="text1"/>
          <w:sz w:val="28"/>
          <w:szCs w:val="28"/>
          <w:lang w:val="ky-KG"/>
        </w:rPr>
        <w:t>[81,73].</w:t>
      </w:r>
    </w:p>
    <w:p w:rsidR="003730DE" w:rsidRPr="003730DE" w:rsidRDefault="002223B7" w:rsidP="000E3A00">
      <w:pPr>
        <w:jc w:val="both"/>
        <w:rPr>
          <w:bCs/>
          <w:sz w:val="28"/>
          <w:szCs w:val="28"/>
          <w:lang w:val="ky-KG"/>
        </w:rPr>
      </w:pPr>
      <w:r>
        <w:rPr>
          <w:bCs/>
          <w:sz w:val="28"/>
          <w:szCs w:val="28"/>
          <w:lang w:val="ky-KG"/>
        </w:rPr>
        <w:tab/>
      </w:r>
      <w:r w:rsidRPr="002223B7">
        <w:rPr>
          <w:bCs/>
          <w:sz w:val="28"/>
          <w:szCs w:val="28"/>
          <w:lang w:val="ky-KG"/>
        </w:rPr>
        <w:t>Глобалдаштыруу процесстери эл аралык атаандаштыкты күчөтүү менен коштолот жана дүйнөлүк рынокто улуттук кызыкчылыктарды алга жылдырууга жана коргоого мамлекеттин жигердүү катышуусун талап кылат.</w:t>
      </w:r>
    </w:p>
    <w:p w:rsidR="003730DE" w:rsidRPr="002223B7" w:rsidRDefault="002223B7" w:rsidP="000E3A00">
      <w:pPr>
        <w:ind w:firstLine="567"/>
        <w:jc w:val="both"/>
        <w:rPr>
          <w:bCs/>
          <w:sz w:val="28"/>
          <w:szCs w:val="28"/>
          <w:lang w:val="ky-KG"/>
        </w:rPr>
      </w:pPr>
      <w:r w:rsidRPr="002223B7">
        <w:rPr>
          <w:bCs/>
          <w:sz w:val="28"/>
          <w:szCs w:val="28"/>
          <w:lang w:val="ky-KG"/>
        </w:rPr>
        <w:t>Ар кандай формада</w:t>
      </w:r>
      <w:r w:rsidR="007A3990">
        <w:rPr>
          <w:bCs/>
          <w:sz w:val="28"/>
          <w:szCs w:val="28"/>
          <w:lang w:val="ky-KG"/>
        </w:rPr>
        <w:t>гы</w:t>
      </w:r>
      <w:r w:rsidRPr="002223B7">
        <w:rPr>
          <w:bCs/>
          <w:sz w:val="28"/>
          <w:szCs w:val="28"/>
          <w:lang w:val="ky-KG"/>
        </w:rPr>
        <w:t xml:space="preserve"> мамлекеттик колдоо</w:t>
      </w:r>
      <w:r w:rsidR="007A3990">
        <w:rPr>
          <w:bCs/>
          <w:sz w:val="28"/>
          <w:szCs w:val="28"/>
          <w:lang w:val="ky-KG"/>
        </w:rPr>
        <w:t>лор</w:t>
      </w:r>
      <w:r w:rsidRPr="002223B7">
        <w:rPr>
          <w:bCs/>
          <w:sz w:val="28"/>
          <w:szCs w:val="28"/>
          <w:lang w:val="ky-KG"/>
        </w:rPr>
        <w:t xml:space="preserve"> бүгүнкү күндө өлкөнүн атамекендик ишканаларынын бүтүндөй дүйнөлүк рынокто ийгиликтүү иш алып баруусунун маанилүү фактору болуп саналат.</w:t>
      </w:r>
    </w:p>
    <w:p w:rsidR="003730DE" w:rsidRPr="007A3990" w:rsidRDefault="007A3990" w:rsidP="000E3A00">
      <w:pPr>
        <w:ind w:firstLine="567"/>
        <w:jc w:val="both"/>
        <w:rPr>
          <w:bCs/>
          <w:sz w:val="28"/>
          <w:szCs w:val="28"/>
          <w:lang w:val="ky-KG"/>
        </w:rPr>
      </w:pPr>
      <w:r w:rsidRPr="007A3990">
        <w:rPr>
          <w:bCs/>
          <w:sz w:val="28"/>
          <w:szCs w:val="28"/>
          <w:lang w:val="ky-KG"/>
        </w:rPr>
        <w:t>Кеп</w:t>
      </w:r>
      <w:r w:rsidR="00416DCE">
        <w:rPr>
          <w:bCs/>
          <w:sz w:val="28"/>
          <w:szCs w:val="28"/>
          <w:lang w:val="ky-KG"/>
        </w:rPr>
        <w:t>,</w:t>
      </w:r>
      <w:r w:rsidRPr="007A3990">
        <w:rPr>
          <w:bCs/>
          <w:sz w:val="28"/>
          <w:szCs w:val="28"/>
          <w:lang w:val="ky-KG"/>
        </w:rPr>
        <w:t xml:space="preserve"> чарба жүргүзүүнүн рыноктук принциптерин алмаштыруу жөнүндө эмес, кат</w:t>
      </w:r>
      <w:r>
        <w:rPr>
          <w:bCs/>
          <w:sz w:val="28"/>
          <w:szCs w:val="28"/>
          <w:lang w:val="ky-KG"/>
        </w:rPr>
        <w:t>аал</w:t>
      </w:r>
      <w:r w:rsidRPr="007A3990">
        <w:rPr>
          <w:bCs/>
          <w:sz w:val="28"/>
          <w:szCs w:val="28"/>
          <w:lang w:val="ky-KG"/>
        </w:rPr>
        <w:t xml:space="preserve"> атаандаштык рыноктук чөйрөдө иштеген улуттук өндүрүүчүлөрдүн атаандаштыкка жөндөмдүүлүгүн жогорулатуу </w:t>
      </w:r>
      <w:r>
        <w:rPr>
          <w:bCs/>
          <w:sz w:val="28"/>
          <w:szCs w:val="28"/>
          <w:lang w:val="ky-KG"/>
        </w:rPr>
        <w:t>тууралуу</w:t>
      </w:r>
      <w:r w:rsidRPr="007A3990">
        <w:rPr>
          <w:bCs/>
          <w:sz w:val="28"/>
          <w:szCs w:val="28"/>
          <w:lang w:val="ky-KG"/>
        </w:rPr>
        <w:t xml:space="preserve"> болуп жатат.</w:t>
      </w:r>
    </w:p>
    <w:p w:rsidR="007A3990" w:rsidRDefault="007A3990" w:rsidP="000E3A00">
      <w:pPr>
        <w:autoSpaceDE w:val="0"/>
        <w:autoSpaceDN w:val="0"/>
        <w:adjustRightInd w:val="0"/>
        <w:ind w:right="-284" w:firstLine="567"/>
        <w:jc w:val="both"/>
        <w:rPr>
          <w:color w:val="000000" w:themeColor="text1"/>
          <w:sz w:val="28"/>
          <w:szCs w:val="28"/>
          <w:lang w:val="ky-KG"/>
        </w:rPr>
      </w:pPr>
      <w:r w:rsidRPr="007A3990">
        <w:rPr>
          <w:color w:val="000000" w:themeColor="text1"/>
          <w:sz w:val="28"/>
          <w:szCs w:val="28"/>
          <w:lang w:val="ky-KG"/>
        </w:rPr>
        <w:t xml:space="preserve">Улуттук атаандаштыкка жөндөмдүүлүктү </w:t>
      </w:r>
      <w:r>
        <w:rPr>
          <w:color w:val="000000" w:themeColor="text1"/>
          <w:sz w:val="28"/>
          <w:szCs w:val="28"/>
          <w:lang w:val="ky-KG"/>
        </w:rPr>
        <w:t>чыңдоо и</w:t>
      </w:r>
      <w:r w:rsidRPr="007A3990">
        <w:rPr>
          <w:color w:val="000000" w:themeColor="text1"/>
          <w:sz w:val="28"/>
          <w:szCs w:val="28"/>
          <w:lang w:val="ky-KG"/>
        </w:rPr>
        <w:t>чки экономика жа</w:t>
      </w:r>
      <w:r>
        <w:rPr>
          <w:color w:val="000000" w:themeColor="text1"/>
          <w:sz w:val="28"/>
          <w:szCs w:val="28"/>
          <w:lang w:val="ky-KG"/>
        </w:rPr>
        <w:t>атында</w:t>
      </w:r>
      <w:r w:rsidRPr="007A3990">
        <w:rPr>
          <w:color w:val="000000" w:themeColor="text1"/>
          <w:sz w:val="28"/>
          <w:szCs w:val="28"/>
          <w:lang w:val="ky-KG"/>
        </w:rPr>
        <w:t xml:space="preserve"> (технологиялык өнүктүрүүгө, инновациялык ишке көмөктөшүү)</w:t>
      </w:r>
      <w:r>
        <w:rPr>
          <w:color w:val="000000" w:themeColor="text1"/>
          <w:sz w:val="28"/>
          <w:szCs w:val="28"/>
          <w:lang w:val="ky-KG"/>
        </w:rPr>
        <w:t xml:space="preserve"> кандай болсо</w:t>
      </w:r>
      <w:r w:rsidRPr="007A3990">
        <w:rPr>
          <w:color w:val="000000" w:themeColor="text1"/>
          <w:sz w:val="28"/>
          <w:szCs w:val="28"/>
          <w:lang w:val="ky-KG"/>
        </w:rPr>
        <w:t xml:space="preserve">,тышкы экономикалык (экспортту илгерилетүү, тышкы рынокторго жетүү шарттарын жакшыртуу, чет өлкөлүк инвестицияларды, технологияларды тартуу) </w:t>
      </w:r>
      <w:r w:rsidRPr="007A3990">
        <w:rPr>
          <w:color w:val="000000" w:themeColor="text1"/>
          <w:sz w:val="28"/>
          <w:szCs w:val="28"/>
          <w:lang w:val="ky-KG"/>
        </w:rPr>
        <w:lastRenderedPageBreak/>
        <w:t xml:space="preserve">саясат жаатында да </w:t>
      </w:r>
      <w:r>
        <w:rPr>
          <w:color w:val="000000" w:themeColor="text1"/>
          <w:sz w:val="28"/>
          <w:szCs w:val="28"/>
          <w:lang w:val="ky-KG"/>
        </w:rPr>
        <w:t xml:space="preserve">ошондой эле </w:t>
      </w:r>
      <w:r w:rsidR="00BA4E0F">
        <w:rPr>
          <w:color w:val="000000" w:themeColor="text1"/>
          <w:sz w:val="28"/>
          <w:szCs w:val="28"/>
          <w:lang w:val="ky-KG"/>
        </w:rPr>
        <w:t xml:space="preserve">бири-бири менен тыгыз байланышкан жана </w:t>
      </w:r>
      <w:r w:rsidRPr="007A3990">
        <w:rPr>
          <w:color w:val="000000" w:themeColor="text1"/>
          <w:sz w:val="28"/>
          <w:szCs w:val="28"/>
          <w:lang w:val="ky-KG"/>
        </w:rPr>
        <w:t>бири</w:t>
      </w:r>
      <w:r>
        <w:rPr>
          <w:color w:val="000000" w:themeColor="text1"/>
          <w:sz w:val="28"/>
          <w:szCs w:val="28"/>
          <w:lang w:val="ky-KG"/>
        </w:rPr>
        <w:t>н</w:t>
      </w:r>
      <w:r w:rsidRPr="007A3990">
        <w:rPr>
          <w:color w:val="000000" w:themeColor="text1"/>
          <w:sz w:val="28"/>
          <w:szCs w:val="28"/>
          <w:lang w:val="ky-KG"/>
        </w:rPr>
        <w:t>-бири толуктап турган чаралардын комплекси</w:t>
      </w:r>
      <w:r>
        <w:rPr>
          <w:color w:val="000000" w:themeColor="text1"/>
          <w:sz w:val="28"/>
          <w:szCs w:val="28"/>
          <w:lang w:val="ky-KG"/>
        </w:rPr>
        <w:t>н божомолдойт.</w:t>
      </w:r>
    </w:p>
    <w:p w:rsidR="007A3990" w:rsidRDefault="00BA4E0F" w:rsidP="000E3A00">
      <w:pPr>
        <w:autoSpaceDE w:val="0"/>
        <w:autoSpaceDN w:val="0"/>
        <w:adjustRightInd w:val="0"/>
        <w:ind w:right="-284" w:firstLine="567"/>
        <w:jc w:val="both"/>
        <w:rPr>
          <w:color w:val="000000" w:themeColor="text1"/>
          <w:sz w:val="28"/>
          <w:szCs w:val="28"/>
          <w:lang w:val="ky-KG"/>
        </w:rPr>
      </w:pPr>
      <w:r w:rsidRPr="00BA4E0F">
        <w:rPr>
          <w:color w:val="000000" w:themeColor="text1"/>
          <w:sz w:val="28"/>
          <w:szCs w:val="28"/>
          <w:lang w:val="ky-KG"/>
        </w:rPr>
        <w:t xml:space="preserve">Ошондуктан </w:t>
      </w:r>
      <w:r w:rsidR="00D03ACC" w:rsidRPr="00D03ACC">
        <w:rPr>
          <w:color w:val="000000" w:themeColor="text1"/>
          <w:sz w:val="28"/>
          <w:szCs w:val="28"/>
          <w:lang w:val="ky-KG"/>
        </w:rPr>
        <w:t xml:space="preserve">атаандаштыкка жөндөмдүүлүктү жогорулатуу маселелерин </w:t>
      </w:r>
      <w:r w:rsidR="00D03ACC">
        <w:rPr>
          <w:color w:val="000000" w:themeColor="text1"/>
          <w:sz w:val="28"/>
          <w:szCs w:val="28"/>
          <w:lang w:val="ky-KG"/>
        </w:rPr>
        <w:t>иш жүзүндө</w:t>
      </w:r>
      <w:r w:rsidR="00D03ACC" w:rsidRPr="00D03ACC">
        <w:rPr>
          <w:color w:val="000000" w:themeColor="text1"/>
          <w:sz w:val="28"/>
          <w:szCs w:val="28"/>
          <w:lang w:val="ky-KG"/>
        </w:rPr>
        <w:t xml:space="preserve"> чечүү үчүн жагымдуу тышкы чөйрөнү калыптандыр</w:t>
      </w:r>
      <w:r w:rsidR="00D03ACC">
        <w:rPr>
          <w:color w:val="000000" w:themeColor="text1"/>
          <w:sz w:val="28"/>
          <w:szCs w:val="28"/>
          <w:lang w:val="ky-KG"/>
        </w:rPr>
        <w:t>ып турган</w:t>
      </w:r>
      <w:r w:rsidRPr="00BA4E0F">
        <w:rPr>
          <w:color w:val="000000" w:themeColor="text1"/>
          <w:sz w:val="28"/>
          <w:szCs w:val="28"/>
          <w:lang w:val="ky-KG"/>
        </w:rPr>
        <w:t>экономикалык дипломатия бул катар</w:t>
      </w:r>
      <w:r>
        <w:rPr>
          <w:color w:val="000000" w:themeColor="text1"/>
          <w:sz w:val="28"/>
          <w:szCs w:val="28"/>
          <w:lang w:val="ky-KG"/>
        </w:rPr>
        <w:t>да</w:t>
      </w:r>
      <w:r w:rsidRPr="00BA4E0F">
        <w:rPr>
          <w:color w:val="000000" w:themeColor="text1"/>
          <w:sz w:val="28"/>
          <w:szCs w:val="28"/>
          <w:lang w:val="ky-KG"/>
        </w:rPr>
        <w:t xml:space="preserve"> өзгөчө орунду ээлейт</w:t>
      </w:r>
      <w:r w:rsidR="00D03ACC" w:rsidRPr="00D03ACC">
        <w:rPr>
          <w:color w:val="000000" w:themeColor="text1"/>
          <w:sz w:val="28"/>
          <w:szCs w:val="28"/>
          <w:lang w:val="ky-KG"/>
        </w:rPr>
        <w:t>[156,33,65].</w:t>
      </w:r>
    </w:p>
    <w:p w:rsidR="00BA4E0F" w:rsidRDefault="00876167" w:rsidP="000E3A00">
      <w:pPr>
        <w:autoSpaceDE w:val="0"/>
        <w:autoSpaceDN w:val="0"/>
        <w:adjustRightInd w:val="0"/>
        <w:ind w:right="-284" w:firstLine="567"/>
        <w:jc w:val="both"/>
        <w:rPr>
          <w:color w:val="000000" w:themeColor="text1"/>
          <w:sz w:val="28"/>
          <w:szCs w:val="28"/>
          <w:lang w:val="ky-KG"/>
        </w:rPr>
      </w:pPr>
      <w:r w:rsidRPr="00876167">
        <w:rPr>
          <w:color w:val="000000" w:themeColor="text1"/>
          <w:sz w:val="28"/>
          <w:szCs w:val="28"/>
          <w:lang w:val="ky-KG"/>
        </w:rPr>
        <w:t>Бул иштин маанилүүлүгү</w:t>
      </w:r>
      <w:r>
        <w:rPr>
          <w:color w:val="000000" w:themeColor="text1"/>
          <w:sz w:val="28"/>
          <w:szCs w:val="28"/>
          <w:lang w:val="ky-KG"/>
        </w:rPr>
        <w:t xml:space="preserve"> – </w:t>
      </w:r>
      <w:r w:rsidR="00416DCE">
        <w:rPr>
          <w:color w:val="000000" w:themeColor="text1"/>
          <w:sz w:val="28"/>
          <w:szCs w:val="28"/>
          <w:lang w:val="ky-KG"/>
        </w:rPr>
        <w:t xml:space="preserve">мындай </w:t>
      </w:r>
      <w:r>
        <w:rPr>
          <w:color w:val="000000" w:themeColor="text1"/>
          <w:sz w:val="28"/>
          <w:szCs w:val="28"/>
          <w:lang w:val="ky-KG"/>
        </w:rPr>
        <w:t xml:space="preserve">теманын </w:t>
      </w:r>
      <w:r w:rsidRPr="00876167">
        <w:rPr>
          <w:color w:val="000000" w:themeColor="text1"/>
          <w:sz w:val="28"/>
          <w:szCs w:val="28"/>
          <w:lang w:val="ky-KG"/>
        </w:rPr>
        <w:t>Кыргызстанда биринчи жолу  карал</w:t>
      </w:r>
      <w:r>
        <w:rPr>
          <w:color w:val="000000" w:themeColor="text1"/>
          <w:sz w:val="28"/>
          <w:szCs w:val="28"/>
          <w:lang w:val="ky-KG"/>
        </w:rPr>
        <w:t>ып жатканы</w:t>
      </w:r>
      <w:r w:rsidR="00416DCE">
        <w:rPr>
          <w:color w:val="000000" w:themeColor="text1"/>
          <w:sz w:val="28"/>
          <w:szCs w:val="28"/>
          <w:lang w:val="ky-KG"/>
        </w:rPr>
        <w:t>нда</w:t>
      </w:r>
      <w:r w:rsidRPr="00876167">
        <w:rPr>
          <w:color w:val="000000" w:themeColor="text1"/>
          <w:sz w:val="28"/>
          <w:szCs w:val="28"/>
          <w:lang w:val="ky-KG"/>
        </w:rPr>
        <w:t>,</w:t>
      </w:r>
      <w:r>
        <w:rPr>
          <w:color w:val="000000" w:themeColor="text1"/>
          <w:sz w:val="28"/>
          <w:szCs w:val="28"/>
          <w:lang w:val="ky-KG"/>
        </w:rPr>
        <w:t xml:space="preserve"> а</w:t>
      </w:r>
      <w:r w:rsidR="00416DCE">
        <w:rPr>
          <w:color w:val="000000" w:themeColor="text1"/>
          <w:sz w:val="28"/>
          <w:szCs w:val="28"/>
          <w:lang w:val="ky-KG"/>
        </w:rPr>
        <w:t>рийне,</w:t>
      </w:r>
      <w:r w:rsidRPr="00876167">
        <w:rPr>
          <w:color w:val="000000" w:themeColor="text1"/>
          <w:sz w:val="28"/>
          <w:szCs w:val="28"/>
          <w:lang w:val="ky-KG"/>
        </w:rPr>
        <w:t>ушу</w:t>
      </w:r>
      <w:r w:rsidR="007B7AC9">
        <w:rPr>
          <w:color w:val="000000" w:themeColor="text1"/>
          <w:sz w:val="28"/>
          <w:szCs w:val="28"/>
          <w:lang w:val="ky-KG"/>
        </w:rPr>
        <w:t>л</w:t>
      </w:r>
      <w:r w:rsidRPr="00876167">
        <w:rPr>
          <w:color w:val="000000" w:themeColor="text1"/>
          <w:sz w:val="28"/>
          <w:szCs w:val="28"/>
          <w:lang w:val="ky-KG"/>
        </w:rPr>
        <w:t xml:space="preserve"> сыяктуу экономикалык дипломатияны аныктоо</w:t>
      </w:r>
      <w:r w:rsidR="007B7AC9">
        <w:rPr>
          <w:color w:val="000000" w:themeColor="text1"/>
          <w:sz w:val="28"/>
          <w:szCs w:val="28"/>
          <w:lang w:val="ky-KG"/>
        </w:rPr>
        <w:t xml:space="preserve"> учурундамаселени </w:t>
      </w:r>
      <w:r w:rsidR="007B7AC9" w:rsidRPr="00876167">
        <w:rPr>
          <w:color w:val="000000" w:themeColor="text1"/>
          <w:sz w:val="28"/>
          <w:szCs w:val="28"/>
          <w:lang w:val="ky-KG"/>
        </w:rPr>
        <w:t>илимий талдоо</w:t>
      </w:r>
      <w:r w:rsidR="007B7AC9">
        <w:rPr>
          <w:color w:val="000000" w:themeColor="text1"/>
          <w:sz w:val="28"/>
          <w:szCs w:val="28"/>
          <w:lang w:val="ky-KG"/>
        </w:rPr>
        <w:t>до</w:t>
      </w:r>
      <w:r w:rsidR="007B7AC9" w:rsidRPr="00876167">
        <w:rPr>
          <w:color w:val="000000" w:themeColor="text1"/>
          <w:sz w:val="28"/>
          <w:szCs w:val="28"/>
          <w:lang w:val="ky-KG"/>
        </w:rPr>
        <w:t xml:space="preserve"> жана иликтөө</w:t>
      </w:r>
      <w:r w:rsidR="007B7AC9">
        <w:rPr>
          <w:color w:val="000000" w:themeColor="text1"/>
          <w:sz w:val="28"/>
          <w:szCs w:val="28"/>
          <w:lang w:val="ky-KG"/>
        </w:rPr>
        <w:t>дө</w:t>
      </w:r>
      <w:r w:rsidRPr="00876167">
        <w:rPr>
          <w:color w:val="000000" w:themeColor="text1"/>
          <w:sz w:val="28"/>
          <w:szCs w:val="28"/>
          <w:lang w:val="ky-KG"/>
        </w:rPr>
        <w:t>окумуштуулардын бирдиктүү ыкмасынын жоктугу менен кызыктуу.</w:t>
      </w:r>
    </w:p>
    <w:p w:rsidR="00D03ACC" w:rsidRDefault="007B7AC9" w:rsidP="000E3A00">
      <w:pPr>
        <w:ind w:firstLine="708"/>
        <w:jc w:val="both"/>
        <w:rPr>
          <w:color w:val="000000" w:themeColor="text1"/>
          <w:sz w:val="28"/>
          <w:szCs w:val="28"/>
          <w:lang w:val="ky-KG"/>
        </w:rPr>
      </w:pPr>
      <w:r w:rsidRPr="007B7AC9">
        <w:rPr>
          <w:color w:val="000000" w:themeColor="text1"/>
          <w:sz w:val="28"/>
          <w:szCs w:val="28"/>
          <w:lang w:val="ky-KG"/>
        </w:rPr>
        <w:t>Жүргүзүлгөн талдоодон улам, белгилей кетчү нерсе,</w:t>
      </w:r>
      <w:r w:rsidRPr="007B7AC9">
        <w:rPr>
          <w:sz w:val="28"/>
          <w:szCs w:val="28"/>
          <w:lang w:val="ky-KG"/>
        </w:rPr>
        <w:t xml:space="preserve">анын заманбап </w:t>
      </w:r>
      <w:r w:rsidRPr="007B7AC9">
        <w:rPr>
          <w:color w:val="000000" w:themeColor="text1"/>
          <w:sz w:val="28"/>
          <w:szCs w:val="28"/>
          <w:lang w:val="ky-KG"/>
        </w:rPr>
        <w:t>функциялар</w:t>
      </w:r>
      <w:r>
        <w:rPr>
          <w:color w:val="000000" w:themeColor="text1"/>
          <w:sz w:val="28"/>
          <w:szCs w:val="28"/>
          <w:lang w:val="ky-KG"/>
        </w:rPr>
        <w:t>ын</w:t>
      </w:r>
      <w:r w:rsidRPr="007B7AC9">
        <w:rPr>
          <w:color w:val="000000" w:themeColor="text1"/>
          <w:sz w:val="28"/>
          <w:szCs w:val="28"/>
          <w:lang w:val="ky-KG"/>
        </w:rPr>
        <w:t xml:space="preserve"> өнүктүрүүнү</w:t>
      </w:r>
      <w:r>
        <w:rPr>
          <w:color w:val="000000" w:themeColor="text1"/>
          <w:sz w:val="28"/>
          <w:szCs w:val="28"/>
          <w:lang w:val="ky-KG"/>
        </w:rPr>
        <w:t xml:space="preserve">н базасы болгон совет мезгилиндеги </w:t>
      </w:r>
      <w:r w:rsidRPr="007B7AC9">
        <w:rPr>
          <w:color w:val="000000" w:themeColor="text1"/>
          <w:sz w:val="28"/>
          <w:szCs w:val="28"/>
          <w:lang w:val="ky-KG"/>
        </w:rPr>
        <w:t xml:space="preserve"> экономикалык дипломатиянын негизги принциптери</w:t>
      </w:r>
      <w:r>
        <w:rPr>
          <w:color w:val="000000" w:themeColor="text1"/>
          <w:sz w:val="28"/>
          <w:szCs w:val="28"/>
          <w:lang w:val="ky-KG"/>
        </w:rPr>
        <w:t xml:space="preserve"> болуп төмөнкүлөр саналган: </w:t>
      </w:r>
      <w:r w:rsidRPr="007B7AC9">
        <w:rPr>
          <w:color w:val="000000" w:themeColor="text1"/>
          <w:sz w:val="28"/>
          <w:szCs w:val="28"/>
          <w:lang w:val="ky-KG"/>
        </w:rPr>
        <w:t>класска каршы күрөшүү жана ар кандай</w:t>
      </w:r>
      <w:r w:rsidR="000F0B54">
        <w:rPr>
          <w:color w:val="000000" w:themeColor="text1"/>
          <w:sz w:val="28"/>
          <w:szCs w:val="28"/>
          <w:lang w:val="ky-KG"/>
        </w:rPr>
        <w:t>,</w:t>
      </w:r>
      <w:r w:rsidR="000F0B54" w:rsidRPr="007B7AC9">
        <w:rPr>
          <w:color w:val="000000" w:themeColor="text1"/>
          <w:sz w:val="28"/>
          <w:szCs w:val="28"/>
          <w:lang w:val="ky-KG"/>
        </w:rPr>
        <w:t xml:space="preserve"> анын ичинде тышкы экономикалык</w:t>
      </w:r>
      <w:r w:rsidRPr="007B7AC9">
        <w:rPr>
          <w:color w:val="000000" w:themeColor="text1"/>
          <w:sz w:val="28"/>
          <w:szCs w:val="28"/>
          <w:lang w:val="ky-KG"/>
        </w:rPr>
        <w:t xml:space="preserve"> маселелергекласстык мамиле жасоо принциби</w:t>
      </w:r>
      <w:r w:rsidR="000F0B54">
        <w:rPr>
          <w:color w:val="000000" w:themeColor="text1"/>
          <w:sz w:val="28"/>
          <w:szCs w:val="28"/>
          <w:lang w:val="ky-KG"/>
        </w:rPr>
        <w:t>;</w:t>
      </w:r>
      <w:r w:rsidR="000F0B54" w:rsidRPr="000F0B54">
        <w:rPr>
          <w:color w:val="000000" w:themeColor="text1"/>
          <w:sz w:val="28"/>
          <w:szCs w:val="28"/>
          <w:lang w:val="ky-KG"/>
        </w:rPr>
        <w:t>экономикалык мыйзамдард</w:t>
      </w:r>
      <w:r w:rsidR="000F0B54">
        <w:rPr>
          <w:color w:val="000000" w:themeColor="text1"/>
          <w:sz w:val="28"/>
          <w:szCs w:val="28"/>
          <w:lang w:val="ky-KG"/>
        </w:rPr>
        <w:t>ы</w:t>
      </w:r>
      <w:r w:rsidR="000F0B54" w:rsidRPr="000F0B54">
        <w:rPr>
          <w:color w:val="000000" w:themeColor="text1"/>
          <w:sz w:val="28"/>
          <w:szCs w:val="28"/>
          <w:lang w:val="ky-KG"/>
        </w:rPr>
        <w:t>н жана кызыкчылыктард</w:t>
      </w:r>
      <w:r w:rsidR="000F0B54">
        <w:rPr>
          <w:color w:val="000000" w:themeColor="text1"/>
          <w:sz w:val="28"/>
          <w:szCs w:val="28"/>
          <w:lang w:val="ky-KG"/>
        </w:rPr>
        <w:t>ы</w:t>
      </w:r>
      <w:r w:rsidR="000F0B54" w:rsidRPr="000F0B54">
        <w:rPr>
          <w:color w:val="000000" w:themeColor="text1"/>
          <w:sz w:val="28"/>
          <w:szCs w:val="28"/>
          <w:lang w:val="ky-KG"/>
        </w:rPr>
        <w:t xml:space="preserve">н </w:t>
      </w:r>
      <w:r w:rsidR="000F0B54">
        <w:rPr>
          <w:color w:val="000000" w:themeColor="text1"/>
          <w:sz w:val="28"/>
          <w:szCs w:val="28"/>
          <w:lang w:val="ky-KG"/>
        </w:rPr>
        <w:t xml:space="preserve">үстүнөн </w:t>
      </w:r>
      <w:r w:rsidR="000F0B54" w:rsidRPr="000F0B54">
        <w:rPr>
          <w:color w:val="000000" w:themeColor="text1"/>
          <w:sz w:val="28"/>
          <w:szCs w:val="28"/>
          <w:lang w:val="ky-KG"/>
        </w:rPr>
        <w:t>идеологиянын үстөмдү</w:t>
      </w:r>
      <w:r w:rsidR="000F0B54">
        <w:rPr>
          <w:color w:val="000000" w:themeColor="text1"/>
          <w:sz w:val="28"/>
          <w:szCs w:val="28"/>
          <w:lang w:val="ky-KG"/>
        </w:rPr>
        <w:t>к</w:t>
      </w:r>
      <w:r w:rsidR="000F0B54" w:rsidRPr="000F0B54">
        <w:rPr>
          <w:color w:val="000000" w:themeColor="text1"/>
          <w:sz w:val="28"/>
          <w:szCs w:val="28"/>
          <w:lang w:val="ky-KG"/>
        </w:rPr>
        <w:t xml:space="preserve"> принциби;олуттуу экономикалык, анын ичинде экономикалык </w:t>
      </w:r>
      <w:r w:rsidR="000F0B54">
        <w:rPr>
          <w:color w:val="000000" w:themeColor="text1"/>
          <w:sz w:val="28"/>
          <w:szCs w:val="28"/>
          <w:lang w:val="ky-KG"/>
        </w:rPr>
        <w:t>чындыкты</w:t>
      </w:r>
      <w:r w:rsidR="000F0B54" w:rsidRPr="000F0B54">
        <w:rPr>
          <w:color w:val="000000" w:themeColor="text1"/>
          <w:sz w:val="28"/>
          <w:szCs w:val="28"/>
          <w:lang w:val="ky-KG"/>
        </w:rPr>
        <w:t xml:space="preserve"> эске албаганда өлкөлөрдүн социалдуулугуна багытталган бир катар финансылык колдоо</w:t>
      </w:r>
      <w:r w:rsidR="000F0B54">
        <w:rPr>
          <w:color w:val="000000" w:themeColor="text1"/>
          <w:sz w:val="28"/>
          <w:szCs w:val="28"/>
          <w:lang w:val="ky-KG"/>
        </w:rPr>
        <w:t>лор</w:t>
      </w:r>
      <w:r w:rsidR="000F0B54" w:rsidRPr="000F0B54">
        <w:rPr>
          <w:color w:val="000000" w:themeColor="text1"/>
          <w:sz w:val="28"/>
          <w:szCs w:val="28"/>
          <w:lang w:val="ky-KG"/>
        </w:rPr>
        <w:t>; жеке башкаруу принциби.</w:t>
      </w:r>
    </w:p>
    <w:p w:rsidR="00D03ACC" w:rsidRDefault="00DB07F9" w:rsidP="00D52AE2">
      <w:pPr>
        <w:ind w:firstLine="708"/>
        <w:jc w:val="both"/>
        <w:rPr>
          <w:color w:val="000000" w:themeColor="text1"/>
          <w:sz w:val="28"/>
          <w:szCs w:val="28"/>
          <w:lang w:val="ky-KG"/>
        </w:rPr>
      </w:pPr>
      <w:r w:rsidRPr="00DB07F9">
        <w:rPr>
          <w:color w:val="000000" w:themeColor="text1"/>
          <w:sz w:val="28"/>
          <w:szCs w:val="28"/>
          <w:lang w:val="ky-KG"/>
        </w:rPr>
        <w:t>Борбордоштурулган тартипте</w:t>
      </w:r>
      <w:r>
        <w:rPr>
          <w:color w:val="000000" w:themeColor="text1"/>
          <w:sz w:val="28"/>
          <w:szCs w:val="28"/>
          <w:lang w:val="ky-KG"/>
        </w:rPr>
        <w:t xml:space="preserve"> мамлекет </w:t>
      </w:r>
      <w:r w:rsidRPr="00DB07F9">
        <w:rPr>
          <w:color w:val="000000" w:themeColor="text1"/>
          <w:sz w:val="28"/>
          <w:szCs w:val="28"/>
          <w:lang w:val="ky-KG"/>
        </w:rPr>
        <w:t>тышкы экономикалык иш</w:t>
      </w:r>
      <w:r>
        <w:rPr>
          <w:color w:val="000000" w:themeColor="text1"/>
          <w:sz w:val="28"/>
          <w:szCs w:val="28"/>
          <w:lang w:val="ky-KG"/>
        </w:rPr>
        <w:t>мердикти</w:t>
      </w:r>
      <w:r w:rsidRPr="00DB07F9">
        <w:rPr>
          <w:color w:val="000000" w:themeColor="text1"/>
          <w:sz w:val="28"/>
          <w:szCs w:val="28"/>
          <w:lang w:val="ky-KG"/>
        </w:rPr>
        <w:t xml:space="preserve"> эл чарба комплексинин бир бөлүгү катары, ал максаттар үчүн түзүлгөн органдар аркылуу, эң оболу, тышкы соода ведомствосу</w:t>
      </w:r>
      <w:r>
        <w:rPr>
          <w:color w:val="000000" w:themeColor="text1"/>
          <w:sz w:val="28"/>
          <w:szCs w:val="28"/>
          <w:lang w:val="ky-KG"/>
        </w:rPr>
        <w:t xml:space="preserve"> аркылуу </w:t>
      </w:r>
      <w:r w:rsidRPr="00DB07F9">
        <w:rPr>
          <w:color w:val="000000" w:themeColor="text1"/>
          <w:sz w:val="28"/>
          <w:szCs w:val="28"/>
          <w:lang w:val="ky-KG"/>
        </w:rPr>
        <w:t>башкарган.Экономикалык дипломатиянын мындай базасы рынок экономикасынын реалдуу түрдө өнүгүшүнө өбөлгө түзө алган эмес.</w:t>
      </w:r>
    </w:p>
    <w:p w:rsidR="005023F1" w:rsidRDefault="00D52AE2" w:rsidP="005023F1">
      <w:pPr>
        <w:pStyle w:val="af"/>
        <w:spacing w:after="0" w:line="240" w:lineRule="auto"/>
        <w:ind w:left="0"/>
        <w:jc w:val="both"/>
        <w:rPr>
          <w:rFonts w:ascii="Times New Roman" w:hAnsi="Times New Roman"/>
          <w:color w:val="000000" w:themeColor="text1"/>
          <w:sz w:val="28"/>
          <w:szCs w:val="28"/>
          <w:lang w:val="ky-KG"/>
        </w:rPr>
      </w:pPr>
      <w:r w:rsidRPr="007B7AC9">
        <w:rPr>
          <w:rFonts w:ascii="Times New Roman" w:hAnsi="Times New Roman"/>
          <w:color w:val="000000" w:themeColor="text1"/>
          <w:sz w:val="28"/>
          <w:szCs w:val="28"/>
          <w:lang w:val="ky-KG"/>
        </w:rPr>
        <w:tab/>
      </w:r>
      <w:r w:rsidR="005023F1">
        <w:rPr>
          <w:rFonts w:ascii="Times New Roman" w:hAnsi="Times New Roman"/>
          <w:color w:val="000000" w:themeColor="text1"/>
          <w:sz w:val="28"/>
          <w:szCs w:val="28"/>
          <w:lang w:val="ky-KG"/>
        </w:rPr>
        <w:tab/>
      </w:r>
      <w:r w:rsidR="005023F1" w:rsidRPr="005023F1">
        <w:rPr>
          <w:rFonts w:ascii="Times New Roman" w:hAnsi="Times New Roman"/>
          <w:color w:val="000000" w:themeColor="text1"/>
          <w:sz w:val="28"/>
          <w:szCs w:val="28"/>
          <w:lang w:val="ky-KG"/>
        </w:rPr>
        <w:t>Экономикалык дипломатияны категория катары аныктоого карата ар кандай ыкмаларды карап чыгып, өлкөнүн максаттарын жана милдеттерин аныктоо ыкмалары өлкөнүн экономикасынын өнүгүү деңгээлине көз каранды экендигин белгилеп кетүү зарыл.</w:t>
      </w:r>
    </w:p>
    <w:p w:rsidR="005023F1" w:rsidRDefault="005023F1" w:rsidP="005023F1">
      <w:pPr>
        <w:pStyle w:val="af"/>
        <w:spacing w:after="0" w:line="240" w:lineRule="auto"/>
        <w:ind w:left="0" w:firstLine="708"/>
        <w:jc w:val="both"/>
        <w:rPr>
          <w:rFonts w:ascii="Times New Roman" w:hAnsi="Times New Roman"/>
          <w:color w:val="000000" w:themeColor="text1"/>
          <w:sz w:val="28"/>
          <w:szCs w:val="28"/>
          <w:lang w:val="ky-KG"/>
        </w:rPr>
      </w:pPr>
      <w:r w:rsidRPr="005023F1">
        <w:rPr>
          <w:rFonts w:ascii="Times New Roman" w:hAnsi="Times New Roman"/>
          <w:color w:val="000000" w:themeColor="text1"/>
          <w:sz w:val="28"/>
          <w:szCs w:val="28"/>
          <w:lang w:val="ky-KG"/>
        </w:rPr>
        <w:t>Ар бир өлкө өзүнүн учурдагы жана келечектеги милдеттерине жараша экономикалык дипломатиянын милдеттерин коет.</w:t>
      </w:r>
    </w:p>
    <w:p w:rsidR="005023F1" w:rsidRDefault="005023F1" w:rsidP="005023F1">
      <w:pPr>
        <w:pStyle w:val="af"/>
        <w:spacing w:after="0" w:line="240" w:lineRule="auto"/>
        <w:ind w:left="0" w:firstLine="708"/>
        <w:jc w:val="both"/>
        <w:rPr>
          <w:rFonts w:ascii="Times New Roman" w:hAnsi="Times New Roman"/>
          <w:color w:val="000000" w:themeColor="text1"/>
          <w:sz w:val="28"/>
          <w:szCs w:val="28"/>
          <w:lang w:val="ky-KG"/>
        </w:rPr>
      </w:pPr>
      <w:r w:rsidRPr="005023F1">
        <w:rPr>
          <w:rFonts w:ascii="Times New Roman" w:hAnsi="Times New Roman"/>
          <w:color w:val="000000" w:themeColor="text1"/>
          <w:sz w:val="28"/>
          <w:szCs w:val="28"/>
          <w:lang w:val="ky-KG"/>
        </w:rPr>
        <w:t>Бул жагдай, биздин көз карашыбыз боюнча, экономикалык дипломатия</w:t>
      </w:r>
      <w:r>
        <w:rPr>
          <w:rFonts w:ascii="Times New Roman" w:hAnsi="Times New Roman"/>
          <w:color w:val="000000" w:themeColor="text1"/>
          <w:sz w:val="28"/>
          <w:szCs w:val="28"/>
          <w:lang w:val="ky-KG"/>
        </w:rPr>
        <w:t>нын</w:t>
      </w:r>
      <w:r w:rsidRPr="005023F1">
        <w:rPr>
          <w:rFonts w:ascii="Times New Roman" w:hAnsi="Times New Roman"/>
          <w:color w:val="000000" w:themeColor="text1"/>
          <w:sz w:val="28"/>
          <w:szCs w:val="28"/>
          <w:lang w:val="ky-KG"/>
        </w:rPr>
        <w:t xml:space="preserve"> бири-биринен айырмаланып турган түшүнүктөр</w:t>
      </w:r>
      <w:r>
        <w:rPr>
          <w:rFonts w:ascii="Times New Roman" w:hAnsi="Times New Roman"/>
          <w:color w:val="000000" w:themeColor="text1"/>
          <w:sz w:val="28"/>
          <w:szCs w:val="28"/>
          <w:lang w:val="ky-KG"/>
        </w:rPr>
        <w:t>үнүн</w:t>
      </w:r>
      <w:r w:rsidRPr="005023F1">
        <w:rPr>
          <w:rFonts w:ascii="Times New Roman" w:hAnsi="Times New Roman"/>
          <w:color w:val="000000" w:themeColor="text1"/>
          <w:sz w:val="28"/>
          <w:szCs w:val="28"/>
          <w:lang w:val="ky-KG"/>
        </w:rPr>
        <w:t xml:space="preserve"> бар экендигин </w:t>
      </w:r>
      <w:r>
        <w:rPr>
          <w:rFonts w:ascii="Times New Roman" w:hAnsi="Times New Roman"/>
          <w:color w:val="000000" w:themeColor="text1"/>
          <w:sz w:val="28"/>
          <w:szCs w:val="28"/>
          <w:lang w:val="ky-KG"/>
        </w:rPr>
        <w:t>көрсөтөт</w:t>
      </w:r>
      <w:r w:rsidRPr="005023F1">
        <w:rPr>
          <w:rFonts w:ascii="Times New Roman" w:hAnsi="Times New Roman"/>
          <w:color w:val="000000" w:themeColor="text1"/>
          <w:sz w:val="28"/>
          <w:szCs w:val="28"/>
          <w:lang w:val="ky-KG"/>
        </w:rPr>
        <w:t>.</w:t>
      </w:r>
    </w:p>
    <w:p w:rsidR="005023F1" w:rsidRPr="003E5AA8" w:rsidRDefault="00B56141" w:rsidP="005023F1">
      <w:pPr>
        <w:pStyle w:val="af"/>
        <w:spacing w:after="0" w:line="240" w:lineRule="auto"/>
        <w:ind w:left="0"/>
        <w:jc w:val="both"/>
        <w:rPr>
          <w:rFonts w:ascii="Times New Roman" w:hAnsi="Times New Roman"/>
          <w:color w:val="000000" w:themeColor="text1"/>
          <w:sz w:val="28"/>
          <w:szCs w:val="28"/>
          <w:lang w:val="ky-KG"/>
        </w:rPr>
      </w:pPr>
      <w:r>
        <w:rPr>
          <w:color w:val="000000" w:themeColor="text1"/>
          <w:sz w:val="28"/>
          <w:szCs w:val="28"/>
          <w:lang w:val="ky-KG"/>
        </w:rPr>
        <w:tab/>
      </w:r>
      <w:r w:rsidRPr="00B56141">
        <w:rPr>
          <w:rFonts w:ascii="Times New Roman" w:hAnsi="Times New Roman"/>
          <w:color w:val="000000" w:themeColor="text1"/>
          <w:sz w:val="28"/>
          <w:szCs w:val="28"/>
          <w:lang w:val="ky-KG"/>
        </w:rPr>
        <w:t xml:space="preserve">Ушуга байланыштуу </w:t>
      </w:r>
      <w:r w:rsidR="0053273F" w:rsidRPr="0053273F">
        <w:rPr>
          <w:rFonts w:ascii="Times New Roman" w:hAnsi="Times New Roman"/>
          <w:color w:val="000000" w:themeColor="text1"/>
          <w:sz w:val="28"/>
          <w:szCs w:val="28"/>
          <w:lang w:val="ky-KG"/>
        </w:rPr>
        <w:t>азыркы учурда абдан көп чечмелен</w:t>
      </w:r>
      <w:r w:rsidR="0053273F">
        <w:rPr>
          <w:rFonts w:ascii="Times New Roman" w:hAnsi="Times New Roman"/>
          <w:color w:val="000000" w:themeColor="text1"/>
          <w:sz w:val="28"/>
          <w:szCs w:val="28"/>
          <w:lang w:val="ky-KG"/>
        </w:rPr>
        <w:t>ип жаткан</w:t>
      </w:r>
      <w:r w:rsidR="0053273F" w:rsidRPr="0053273F">
        <w:rPr>
          <w:rFonts w:ascii="Times New Roman" w:hAnsi="Times New Roman"/>
          <w:color w:val="000000" w:themeColor="text1"/>
          <w:sz w:val="28"/>
          <w:szCs w:val="28"/>
          <w:lang w:val="ky-KG"/>
        </w:rPr>
        <w:t xml:space="preserve"> "экономикалык дипломатия" деген түшүнү</w:t>
      </w:r>
      <w:r w:rsidR="0053273F">
        <w:rPr>
          <w:rFonts w:ascii="Times New Roman" w:hAnsi="Times New Roman"/>
          <w:color w:val="000000" w:themeColor="text1"/>
          <w:sz w:val="28"/>
          <w:szCs w:val="28"/>
          <w:lang w:val="ky-KG"/>
        </w:rPr>
        <w:t>к</w:t>
      </w:r>
      <w:r w:rsidR="0053273F" w:rsidRPr="0053273F">
        <w:rPr>
          <w:rFonts w:ascii="Times New Roman" w:hAnsi="Times New Roman"/>
          <w:color w:val="000000" w:themeColor="text1"/>
          <w:sz w:val="28"/>
          <w:szCs w:val="28"/>
          <w:lang w:val="ky-KG"/>
        </w:rPr>
        <w:t xml:space="preserve"> жөнүндө</w:t>
      </w:r>
      <w:r w:rsidR="0053273F">
        <w:rPr>
          <w:rFonts w:ascii="Times New Roman" w:hAnsi="Times New Roman"/>
          <w:color w:val="000000" w:themeColor="text1"/>
          <w:sz w:val="28"/>
          <w:szCs w:val="28"/>
          <w:lang w:val="ky-KG"/>
        </w:rPr>
        <w:t xml:space="preserve"> И.Р.Мавлановдун пикирине кошулса болот.</w:t>
      </w:r>
      <w:r w:rsidR="00367EDB" w:rsidRPr="00367EDB">
        <w:rPr>
          <w:rFonts w:ascii="Times New Roman" w:hAnsi="Times New Roman"/>
          <w:color w:val="000000" w:themeColor="text1"/>
          <w:sz w:val="28"/>
          <w:szCs w:val="28"/>
          <w:lang w:val="ky-KG"/>
        </w:rPr>
        <w:t xml:space="preserve">Каралып жаткан </w:t>
      </w:r>
      <w:r w:rsidR="00367EDB">
        <w:rPr>
          <w:rFonts w:ascii="Times New Roman" w:hAnsi="Times New Roman"/>
          <w:color w:val="000000" w:themeColor="text1"/>
          <w:sz w:val="28"/>
          <w:szCs w:val="28"/>
          <w:lang w:val="ky-KG"/>
        </w:rPr>
        <w:t>дефинициялардын универсалдуулугунун</w:t>
      </w:r>
      <w:r w:rsidR="00367EDB" w:rsidRPr="00367EDB">
        <w:rPr>
          <w:rFonts w:ascii="Times New Roman" w:hAnsi="Times New Roman"/>
          <w:color w:val="000000" w:themeColor="text1"/>
          <w:sz w:val="28"/>
          <w:szCs w:val="28"/>
          <w:lang w:val="ky-KG"/>
        </w:rPr>
        <w:t xml:space="preserve">  жоктугу</w:t>
      </w:r>
      <w:r w:rsidR="003E5AA8" w:rsidRPr="003E5AA8">
        <w:rPr>
          <w:rFonts w:ascii="Times New Roman" w:hAnsi="Times New Roman"/>
          <w:sz w:val="28"/>
          <w:szCs w:val="28"/>
          <w:lang w:val="ky-KG"/>
        </w:rPr>
        <w:t>ө</w:t>
      </w:r>
      <w:r w:rsidR="00367EDB" w:rsidRPr="003E5AA8">
        <w:rPr>
          <w:rFonts w:ascii="Times New Roman" w:hAnsi="Times New Roman"/>
          <w:color w:val="000000" w:themeColor="text1"/>
          <w:sz w:val="28"/>
          <w:szCs w:val="28"/>
          <w:lang w:val="ky-KG"/>
        </w:rPr>
        <w:t>зүнө</w:t>
      </w:r>
      <w:r w:rsidR="003E5AA8">
        <w:rPr>
          <w:rFonts w:ascii="Times New Roman" w:hAnsi="Times New Roman"/>
          <w:color w:val="000000" w:themeColor="text1"/>
          <w:sz w:val="28"/>
          <w:szCs w:val="28"/>
          <w:lang w:val="ky-KG"/>
        </w:rPr>
        <w:t xml:space="preserve">тиешелүү </w:t>
      </w:r>
      <w:r w:rsidR="00367EDB">
        <w:rPr>
          <w:rFonts w:ascii="Times New Roman" w:hAnsi="Times New Roman"/>
          <w:color w:val="000000" w:themeColor="text1"/>
          <w:sz w:val="28"/>
          <w:szCs w:val="28"/>
          <w:lang w:val="ky-KG"/>
        </w:rPr>
        <w:t>б</w:t>
      </w:r>
      <w:r w:rsidR="00367EDB" w:rsidRPr="00367EDB">
        <w:rPr>
          <w:rFonts w:ascii="Times New Roman" w:hAnsi="Times New Roman"/>
          <w:color w:val="000000" w:themeColor="text1"/>
          <w:sz w:val="28"/>
          <w:szCs w:val="28"/>
          <w:lang w:val="ky-KG"/>
        </w:rPr>
        <w:t>ул илимий багыт</w:t>
      </w:r>
      <w:r w:rsidR="003E5AA8">
        <w:rPr>
          <w:rFonts w:ascii="Times New Roman" w:hAnsi="Times New Roman"/>
          <w:color w:val="000000" w:themeColor="text1"/>
          <w:sz w:val="28"/>
          <w:szCs w:val="28"/>
          <w:lang w:val="ky-KG"/>
        </w:rPr>
        <w:t>ка</w:t>
      </w:r>
      <w:r w:rsidR="003E5AA8" w:rsidRPr="00367EDB">
        <w:rPr>
          <w:rFonts w:ascii="Times New Roman" w:hAnsi="Times New Roman"/>
          <w:color w:val="000000" w:themeColor="text1"/>
          <w:sz w:val="28"/>
          <w:szCs w:val="28"/>
          <w:lang w:val="ky-KG"/>
        </w:rPr>
        <w:t xml:space="preserve">мүнөздүү </w:t>
      </w:r>
      <w:r w:rsidR="003E5AA8">
        <w:rPr>
          <w:rFonts w:ascii="Times New Roman" w:hAnsi="Times New Roman"/>
          <w:color w:val="000000" w:themeColor="text1"/>
          <w:sz w:val="28"/>
          <w:szCs w:val="28"/>
          <w:lang w:val="ky-KG"/>
        </w:rPr>
        <w:t xml:space="preserve">болгон </w:t>
      </w:r>
      <w:r w:rsidR="003E5AA8" w:rsidRPr="00367EDB">
        <w:rPr>
          <w:rFonts w:ascii="Times New Roman" w:hAnsi="Times New Roman"/>
          <w:color w:val="000000" w:themeColor="text1"/>
          <w:sz w:val="28"/>
          <w:szCs w:val="28"/>
          <w:lang w:val="ky-KG"/>
        </w:rPr>
        <w:t>белгилерд</w:t>
      </w:r>
      <w:r w:rsidR="003E5AA8">
        <w:rPr>
          <w:rFonts w:ascii="Times New Roman" w:hAnsi="Times New Roman"/>
          <w:color w:val="000000" w:themeColor="text1"/>
          <w:sz w:val="28"/>
          <w:szCs w:val="28"/>
          <w:lang w:val="ky-KG"/>
        </w:rPr>
        <w:t>ен</w:t>
      </w:r>
      <w:r w:rsidR="00367EDB" w:rsidRPr="00367EDB">
        <w:rPr>
          <w:rFonts w:ascii="Times New Roman" w:hAnsi="Times New Roman"/>
          <w:color w:val="000000" w:themeColor="text1"/>
          <w:sz w:val="28"/>
          <w:szCs w:val="28"/>
          <w:lang w:val="ky-KG"/>
        </w:rPr>
        <w:t>ажыратат,</w:t>
      </w:r>
      <w:r w:rsidR="003E5AA8" w:rsidRPr="003E5AA8">
        <w:rPr>
          <w:rFonts w:ascii="Times New Roman" w:hAnsi="Times New Roman"/>
          <w:color w:val="000000" w:themeColor="text1"/>
          <w:sz w:val="28"/>
          <w:szCs w:val="28"/>
          <w:lang w:val="ky-KG"/>
        </w:rPr>
        <w:t>саясий, дипломатиялык, стратегиялык же башка эл аралык мамилелер</w:t>
      </w:r>
      <w:r w:rsidR="00933CFC">
        <w:rPr>
          <w:rFonts w:ascii="Times New Roman" w:hAnsi="Times New Roman"/>
          <w:color w:val="000000" w:themeColor="text1"/>
          <w:sz w:val="28"/>
          <w:szCs w:val="28"/>
          <w:lang w:val="ky-KG"/>
        </w:rPr>
        <w:t>ге</w:t>
      </w:r>
      <w:r w:rsidR="003E5AA8" w:rsidRPr="003E5AA8">
        <w:rPr>
          <w:rFonts w:ascii="Times New Roman" w:hAnsi="Times New Roman"/>
          <w:color w:val="000000" w:themeColor="text1"/>
          <w:sz w:val="28"/>
          <w:szCs w:val="28"/>
          <w:lang w:val="ky-KG"/>
        </w:rPr>
        <w:t xml:space="preserve"> жана тышкы саясат предметине өтүп кет</w:t>
      </w:r>
      <w:r w:rsidR="003E5AA8">
        <w:rPr>
          <w:rFonts w:ascii="Times New Roman" w:hAnsi="Times New Roman"/>
          <w:color w:val="000000" w:themeColor="text1"/>
          <w:sz w:val="28"/>
          <w:szCs w:val="28"/>
          <w:lang w:val="ky-KG"/>
        </w:rPr>
        <w:t xml:space="preserve">үү менен </w:t>
      </w:r>
      <w:r w:rsidR="003E5AA8" w:rsidRPr="003E5AA8">
        <w:rPr>
          <w:rFonts w:ascii="Times New Roman" w:hAnsi="Times New Roman"/>
          <w:sz w:val="28"/>
          <w:szCs w:val="28"/>
          <w:lang w:val="ky-KG"/>
        </w:rPr>
        <w:t>анын чеги</w:t>
      </w:r>
      <w:r w:rsidR="003E5AA8">
        <w:rPr>
          <w:rFonts w:ascii="Times New Roman" w:hAnsi="Times New Roman"/>
          <w:sz w:val="28"/>
          <w:szCs w:val="28"/>
          <w:lang w:val="ky-KG"/>
        </w:rPr>
        <w:t xml:space="preserve"> бүдөмүк бойдон калат </w:t>
      </w:r>
      <w:r w:rsidR="003E5AA8" w:rsidRPr="003E5AA8">
        <w:rPr>
          <w:color w:val="000000" w:themeColor="text1"/>
          <w:sz w:val="28"/>
          <w:szCs w:val="28"/>
          <w:lang w:val="ky-KG"/>
        </w:rPr>
        <w:t>[178,13].</w:t>
      </w:r>
    </w:p>
    <w:p w:rsidR="00B56141" w:rsidRDefault="00933CFC" w:rsidP="00D52AE2">
      <w:pPr>
        <w:autoSpaceDE w:val="0"/>
        <w:autoSpaceDN w:val="0"/>
        <w:adjustRightInd w:val="0"/>
        <w:ind w:firstLine="708"/>
        <w:jc w:val="both"/>
        <w:rPr>
          <w:color w:val="000000" w:themeColor="text1"/>
          <w:sz w:val="28"/>
          <w:szCs w:val="28"/>
          <w:lang w:val="ky-KG"/>
        </w:rPr>
      </w:pPr>
      <w:r w:rsidRPr="00933CFC">
        <w:rPr>
          <w:color w:val="000000" w:themeColor="text1"/>
          <w:sz w:val="28"/>
          <w:szCs w:val="28"/>
          <w:lang w:val="ky-KG"/>
        </w:rPr>
        <w:t>Ошондой эле баса белгилей кетүү керек,</w:t>
      </w:r>
      <w:r>
        <w:rPr>
          <w:sz w:val="28"/>
          <w:szCs w:val="28"/>
          <w:lang w:val="ky-KG"/>
        </w:rPr>
        <w:t>д</w:t>
      </w:r>
      <w:r w:rsidRPr="00933CFC">
        <w:rPr>
          <w:color w:val="000000" w:themeColor="text1"/>
          <w:sz w:val="28"/>
          <w:szCs w:val="28"/>
          <w:lang w:val="ky-KG"/>
        </w:rPr>
        <w:t>үйнөлүк экономикалык системанын интернационалдашуу жана өз ара көз карандылыгын күчөтүү процесстериглобалдык жана аймактык интеграцияда – эки тегиздикте кетет.</w:t>
      </w:r>
    </w:p>
    <w:p w:rsidR="009A7993" w:rsidRDefault="009A7993" w:rsidP="00D52AE2">
      <w:pPr>
        <w:autoSpaceDE w:val="0"/>
        <w:autoSpaceDN w:val="0"/>
        <w:adjustRightInd w:val="0"/>
        <w:ind w:firstLine="708"/>
        <w:jc w:val="both"/>
        <w:rPr>
          <w:color w:val="000000" w:themeColor="text1"/>
          <w:sz w:val="28"/>
          <w:szCs w:val="28"/>
          <w:lang w:val="ky-KG"/>
        </w:rPr>
      </w:pPr>
      <w:r w:rsidRPr="009A7993">
        <w:rPr>
          <w:color w:val="000000" w:themeColor="text1"/>
          <w:sz w:val="28"/>
          <w:szCs w:val="28"/>
          <w:lang w:val="ky-KG"/>
        </w:rPr>
        <w:t xml:space="preserve">Рынок чарбасынын зонасын кеңейтүү, улуттук экономикаларды либералдаштыруу жана соода жана эл аралык инвестициялар аркылуу алардын өз ара аракеттенүүсү дүйнөлүк саясатка, эл аралык мамилелерге олуттуу таасирин </w:t>
      </w:r>
      <w:r w:rsidRPr="009A7993">
        <w:rPr>
          <w:color w:val="000000" w:themeColor="text1"/>
          <w:sz w:val="28"/>
          <w:szCs w:val="28"/>
          <w:lang w:val="ky-KG"/>
        </w:rPr>
        <w:lastRenderedPageBreak/>
        <w:t>тийгизет.Окуялардын мындай өнүгү</w:t>
      </w:r>
      <w:r>
        <w:rPr>
          <w:color w:val="000000" w:themeColor="text1"/>
          <w:sz w:val="28"/>
          <w:szCs w:val="28"/>
          <w:lang w:val="ky-KG"/>
        </w:rPr>
        <w:t xml:space="preserve">үсүн </w:t>
      </w:r>
      <w:r w:rsidRPr="009A7993">
        <w:rPr>
          <w:color w:val="000000" w:themeColor="text1"/>
          <w:sz w:val="28"/>
          <w:szCs w:val="28"/>
          <w:lang w:val="ky-KG"/>
        </w:rPr>
        <w:t>эске ал</w:t>
      </w:r>
      <w:r w:rsidR="002C5579">
        <w:rPr>
          <w:color w:val="000000" w:themeColor="text1"/>
          <w:sz w:val="28"/>
          <w:szCs w:val="28"/>
          <w:lang w:val="ky-KG"/>
        </w:rPr>
        <w:t>сак,</w:t>
      </w:r>
      <w:r w:rsidRPr="009A7993">
        <w:rPr>
          <w:color w:val="000000" w:themeColor="text1"/>
          <w:sz w:val="28"/>
          <w:szCs w:val="28"/>
          <w:lang w:val="ky-KG"/>
        </w:rPr>
        <w:t xml:space="preserve"> экономикалык дипломатиянын ролу кыйла актуалдуу мааниге ээ болууда.</w:t>
      </w:r>
    </w:p>
    <w:p w:rsidR="009A7993" w:rsidRDefault="002C5579" w:rsidP="002C5579">
      <w:pPr>
        <w:autoSpaceDE w:val="0"/>
        <w:autoSpaceDN w:val="0"/>
        <w:adjustRightInd w:val="0"/>
        <w:ind w:firstLine="708"/>
        <w:jc w:val="both"/>
        <w:rPr>
          <w:color w:val="000000" w:themeColor="text1"/>
          <w:sz w:val="28"/>
          <w:szCs w:val="28"/>
          <w:lang w:val="ky-KG"/>
        </w:rPr>
      </w:pPr>
      <w:r>
        <w:rPr>
          <w:color w:val="000000" w:themeColor="text1"/>
          <w:sz w:val="28"/>
          <w:szCs w:val="28"/>
          <w:lang w:val="ky-KG"/>
        </w:rPr>
        <w:t>Б</w:t>
      </w:r>
      <w:r w:rsidRPr="002C5579">
        <w:rPr>
          <w:color w:val="000000" w:themeColor="text1"/>
          <w:sz w:val="28"/>
          <w:szCs w:val="28"/>
          <w:lang w:val="ky-KG"/>
        </w:rPr>
        <w:t>үгүнкү күндө жигердүү колдонул</w:t>
      </w:r>
      <w:r>
        <w:rPr>
          <w:color w:val="000000" w:themeColor="text1"/>
          <w:sz w:val="28"/>
          <w:szCs w:val="28"/>
          <w:lang w:val="ky-KG"/>
        </w:rPr>
        <w:t>уп жаткан</w:t>
      </w:r>
      <w:r w:rsidRPr="002C5579">
        <w:rPr>
          <w:color w:val="000000" w:themeColor="text1"/>
          <w:sz w:val="28"/>
          <w:szCs w:val="28"/>
          <w:lang w:val="ky-KG"/>
        </w:rPr>
        <w:t xml:space="preserve"> экономикалык дипломатия дүйнөлүк мүнөзгө ээ.</w:t>
      </w:r>
      <w:r>
        <w:rPr>
          <w:color w:val="000000" w:themeColor="text1"/>
          <w:sz w:val="28"/>
          <w:szCs w:val="28"/>
          <w:lang w:val="ky-KG"/>
        </w:rPr>
        <w:t xml:space="preserve"> Батыш, биринчи планга инсандын кызыкчылыктарын коюу менен дүйнөгө либералдуу көз караштагы позицияда турат.</w:t>
      </w:r>
      <w:r w:rsidRPr="002C5579">
        <w:rPr>
          <w:color w:val="000000" w:themeColor="text1"/>
          <w:sz w:val="28"/>
          <w:szCs w:val="28"/>
          <w:lang w:val="ky-KG"/>
        </w:rPr>
        <w:t>Инсандын негизги кызыкчылыктарынын бири</w:t>
      </w:r>
      <w:r>
        <w:rPr>
          <w:color w:val="000000" w:themeColor="text1"/>
          <w:sz w:val="28"/>
          <w:szCs w:val="28"/>
          <w:lang w:val="ky-KG"/>
        </w:rPr>
        <w:t xml:space="preserve"> болуп</w:t>
      </w:r>
      <w:r w:rsidRPr="002C5579">
        <w:rPr>
          <w:color w:val="000000" w:themeColor="text1"/>
          <w:sz w:val="28"/>
          <w:szCs w:val="28"/>
          <w:lang w:val="ky-KG"/>
        </w:rPr>
        <w:t xml:space="preserve"> эркин соода режими менен камсыз кылынган экономикалык пайда жана мүмкүн болушунча көп керектөө эсептелет.Экономикалык санкцияларды колдонуу керектөө көлөмүн </w:t>
      </w:r>
      <w:r>
        <w:rPr>
          <w:color w:val="000000" w:themeColor="text1"/>
          <w:sz w:val="28"/>
          <w:szCs w:val="28"/>
          <w:lang w:val="ky-KG"/>
        </w:rPr>
        <w:t>төмөндөтөт</w:t>
      </w:r>
      <w:r w:rsidRPr="002C5579">
        <w:rPr>
          <w:color w:val="000000" w:themeColor="text1"/>
          <w:sz w:val="28"/>
          <w:szCs w:val="28"/>
          <w:lang w:val="ky-KG"/>
        </w:rPr>
        <w:t xml:space="preserve">,керектөө рыногу абдан кымбат </w:t>
      </w:r>
      <w:r>
        <w:rPr>
          <w:color w:val="000000" w:themeColor="text1"/>
          <w:sz w:val="28"/>
          <w:szCs w:val="28"/>
          <w:lang w:val="ky-KG"/>
        </w:rPr>
        <w:t xml:space="preserve">болот </w:t>
      </w:r>
      <w:r w:rsidRPr="002C5579">
        <w:rPr>
          <w:color w:val="000000" w:themeColor="text1"/>
          <w:sz w:val="28"/>
          <w:szCs w:val="28"/>
          <w:lang w:val="ky-KG"/>
        </w:rPr>
        <w:t>жана</w:t>
      </w:r>
      <w:r>
        <w:rPr>
          <w:color w:val="000000" w:themeColor="text1"/>
          <w:sz w:val="28"/>
          <w:szCs w:val="28"/>
          <w:lang w:val="ky-KG"/>
        </w:rPr>
        <w:t xml:space="preserve"> анын түрү азаят.</w:t>
      </w:r>
    </w:p>
    <w:p w:rsidR="002C5579" w:rsidRPr="00D73242" w:rsidRDefault="002C5579" w:rsidP="002C5579">
      <w:pPr>
        <w:autoSpaceDE w:val="0"/>
        <w:autoSpaceDN w:val="0"/>
        <w:adjustRightInd w:val="0"/>
        <w:ind w:firstLine="708"/>
        <w:jc w:val="both"/>
        <w:rPr>
          <w:color w:val="000000" w:themeColor="text1"/>
          <w:sz w:val="28"/>
          <w:szCs w:val="28"/>
          <w:lang w:val="ky-KG"/>
        </w:rPr>
      </w:pPr>
      <w:r w:rsidRPr="002C5579">
        <w:rPr>
          <w:color w:val="000000" w:themeColor="text1"/>
          <w:sz w:val="28"/>
          <w:szCs w:val="28"/>
          <w:lang w:val="ky-KG"/>
        </w:rPr>
        <w:t>Бирок, экономикалык басым</w:t>
      </w:r>
      <w:r>
        <w:rPr>
          <w:color w:val="000000" w:themeColor="text1"/>
          <w:sz w:val="28"/>
          <w:szCs w:val="28"/>
          <w:lang w:val="ky-KG"/>
        </w:rPr>
        <w:t>дын</w:t>
      </w:r>
      <w:r w:rsidRPr="002C5579">
        <w:rPr>
          <w:color w:val="000000" w:themeColor="text1"/>
          <w:sz w:val="28"/>
          <w:szCs w:val="28"/>
          <w:lang w:val="ky-KG"/>
        </w:rPr>
        <w:t xml:space="preserve"> саясий натыйжалуулугу</w:t>
      </w:r>
      <w:r w:rsidR="00D73242">
        <w:rPr>
          <w:color w:val="000000" w:themeColor="text1"/>
          <w:sz w:val="28"/>
          <w:szCs w:val="28"/>
          <w:lang w:val="ky-KG"/>
        </w:rPr>
        <w:t xml:space="preserve"> экономикалык көрсөткүчтөрдүн начарлашынан гана көз каранды болбостон, ошондой эле өлкөнүн санкциясына кабылган коом жеке пайдага жана керектөөгөканчалык деңгээлде </w:t>
      </w:r>
      <w:r w:rsidR="00416DCE">
        <w:rPr>
          <w:color w:val="000000" w:themeColor="text1"/>
          <w:sz w:val="28"/>
          <w:szCs w:val="28"/>
          <w:lang w:val="ky-KG"/>
        </w:rPr>
        <w:t>муктаждыгынан</w:t>
      </w:r>
      <w:r w:rsidR="00D73242">
        <w:rPr>
          <w:color w:val="000000" w:themeColor="text1"/>
          <w:sz w:val="28"/>
          <w:szCs w:val="28"/>
          <w:lang w:val="ky-KG"/>
        </w:rPr>
        <w:t xml:space="preserve">, ошондой эле, саясий режим канчалык деңгээлде өз жарандарынын жеке кызыкчылыктарын эске алууга даяр экенинен да көз каранды </w:t>
      </w:r>
      <w:r w:rsidR="00D73242" w:rsidRPr="00D73242">
        <w:rPr>
          <w:color w:val="000000" w:themeColor="text1"/>
          <w:sz w:val="28"/>
          <w:szCs w:val="28"/>
          <w:lang w:val="ky-KG"/>
        </w:rPr>
        <w:t>[355, 43].</w:t>
      </w:r>
    </w:p>
    <w:p w:rsidR="00D73242" w:rsidRDefault="00D73242" w:rsidP="00D52AE2">
      <w:pPr>
        <w:pStyle w:val="a4"/>
        <w:spacing w:before="0" w:beforeAutospacing="0" w:after="0" w:afterAutospacing="0"/>
        <w:ind w:firstLine="708"/>
        <w:jc w:val="both"/>
        <w:rPr>
          <w:rFonts w:ascii="Times New Roman" w:hAnsi="Times New Roman"/>
          <w:color w:val="000000" w:themeColor="text1"/>
          <w:sz w:val="28"/>
          <w:szCs w:val="28"/>
          <w:lang w:val="ky-KG"/>
        </w:rPr>
      </w:pPr>
      <w:r w:rsidRPr="00D73242">
        <w:rPr>
          <w:rFonts w:ascii="Times New Roman" w:hAnsi="Times New Roman"/>
          <w:color w:val="000000" w:themeColor="text1"/>
          <w:sz w:val="28"/>
          <w:szCs w:val="28"/>
          <w:lang w:val="ky-KG"/>
        </w:rPr>
        <w:t xml:space="preserve">Ошол эле тышкы саясаттын </w:t>
      </w:r>
      <w:r>
        <w:rPr>
          <w:rFonts w:ascii="Times New Roman" w:hAnsi="Times New Roman"/>
          <w:color w:val="000000" w:themeColor="text1"/>
          <w:sz w:val="28"/>
          <w:szCs w:val="28"/>
          <w:lang w:val="ky-KG"/>
        </w:rPr>
        <w:t>өбөлгөлөөчү</w:t>
      </w:r>
      <w:r w:rsidRPr="00D73242">
        <w:rPr>
          <w:rFonts w:ascii="Times New Roman" w:hAnsi="Times New Roman"/>
          <w:color w:val="000000" w:themeColor="text1"/>
          <w:sz w:val="28"/>
          <w:szCs w:val="28"/>
          <w:lang w:val="ky-KG"/>
        </w:rPr>
        <w:t xml:space="preserve"> экономикалык инструменттерин пайдалануу</w:t>
      </w:r>
      <w:r>
        <w:rPr>
          <w:rFonts w:ascii="Times New Roman" w:hAnsi="Times New Roman"/>
          <w:color w:val="000000" w:themeColor="text1"/>
          <w:sz w:val="28"/>
          <w:szCs w:val="28"/>
          <w:lang w:val="ky-KG"/>
        </w:rPr>
        <w:t xml:space="preserve">да </w:t>
      </w:r>
      <w:r w:rsidRPr="00D73242">
        <w:rPr>
          <w:rFonts w:ascii="Times New Roman" w:hAnsi="Times New Roman"/>
          <w:color w:val="000000" w:themeColor="text1"/>
          <w:sz w:val="28"/>
          <w:szCs w:val="28"/>
          <w:lang w:val="ky-KG"/>
        </w:rPr>
        <w:t xml:space="preserve">да ушуну </w:t>
      </w:r>
      <w:r>
        <w:rPr>
          <w:rFonts w:ascii="Times New Roman" w:hAnsi="Times New Roman"/>
          <w:color w:val="000000" w:themeColor="text1"/>
          <w:sz w:val="28"/>
          <w:szCs w:val="28"/>
          <w:lang w:val="ky-KG"/>
        </w:rPr>
        <w:t xml:space="preserve">эле </w:t>
      </w:r>
      <w:r w:rsidRPr="00D73242">
        <w:rPr>
          <w:rFonts w:ascii="Times New Roman" w:hAnsi="Times New Roman"/>
          <w:color w:val="000000" w:themeColor="text1"/>
          <w:sz w:val="28"/>
          <w:szCs w:val="28"/>
          <w:lang w:val="ky-KG"/>
        </w:rPr>
        <w:t>айтууга болот.</w:t>
      </w:r>
      <w:r w:rsidR="00CF7A0F">
        <w:rPr>
          <w:rFonts w:ascii="Times New Roman" w:hAnsi="Times New Roman"/>
          <w:color w:val="000000" w:themeColor="text1"/>
          <w:sz w:val="28"/>
          <w:szCs w:val="28"/>
          <w:lang w:val="ky-KG"/>
        </w:rPr>
        <w:t xml:space="preserve"> Экономикалык пайдасын саясий макулдашууга алмашкан көптөгө</w:t>
      </w:r>
      <w:r w:rsidR="009C5378">
        <w:rPr>
          <w:rFonts w:ascii="Times New Roman" w:hAnsi="Times New Roman"/>
          <w:color w:val="000000" w:themeColor="text1"/>
          <w:sz w:val="28"/>
          <w:szCs w:val="28"/>
          <w:lang w:val="ky-KG"/>
        </w:rPr>
        <w:t>н</w:t>
      </w:r>
      <w:r w:rsidR="00CF7A0F">
        <w:rPr>
          <w:rFonts w:ascii="Times New Roman" w:hAnsi="Times New Roman"/>
          <w:color w:val="000000" w:themeColor="text1"/>
          <w:sz w:val="28"/>
          <w:szCs w:val="28"/>
          <w:lang w:val="ky-KG"/>
        </w:rPr>
        <w:t xml:space="preserve"> өлкөлөр бар, бирок  тескерисинче кадамдар жасалган мисалдар да бар. Алсак, Украина саясий себептерден улам Россия тарабынан сунушталган экономикалык жардамдын гиганттык пакетинен баш тартты. </w:t>
      </w:r>
    </w:p>
    <w:p w:rsidR="00D73242" w:rsidRDefault="00CF7A0F" w:rsidP="00D52AE2">
      <w:pPr>
        <w:pStyle w:val="a4"/>
        <w:spacing w:before="0" w:beforeAutospacing="0" w:after="0" w:afterAutospacing="0"/>
        <w:ind w:firstLine="708"/>
        <w:jc w:val="both"/>
        <w:rPr>
          <w:rFonts w:ascii="Times New Roman" w:hAnsi="Times New Roman"/>
          <w:color w:val="000000" w:themeColor="text1"/>
          <w:sz w:val="28"/>
          <w:szCs w:val="28"/>
          <w:lang w:val="ky-KG"/>
        </w:rPr>
      </w:pPr>
      <w:r w:rsidRPr="00CF7A0F">
        <w:rPr>
          <w:rFonts w:ascii="Times New Roman" w:hAnsi="Times New Roman"/>
          <w:color w:val="000000" w:themeColor="text1"/>
          <w:sz w:val="28"/>
          <w:szCs w:val="28"/>
          <w:lang w:val="ky-KG"/>
        </w:rPr>
        <w:t>Ошентип, акыркы 20-30 жыл</w:t>
      </w:r>
      <w:r>
        <w:rPr>
          <w:rFonts w:ascii="Times New Roman" w:hAnsi="Times New Roman"/>
          <w:color w:val="000000" w:themeColor="text1"/>
          <w:sz w:val="28"/>
          <w:szCs w:val="28"/>
          <w:lang w:val="ky-KG"/>
        </w:rPr>
        <w:t xml:space="preserve"> ичинде</w:t>
      </w:r>
      <w:r w:rsidRPr="00CF7A0F">
        <w:rPr>
          <w:rFonts w:ascii="Times New Roman" w:hAnsi="Times New Roman"/>
          <w:color w:val="000000" w:themeColor="text1"/>
          <w:sz w:val="28"/>
          <w:szCs w:val="28"/>
          <w:lang w:val="ky-KG"/>
        </w:rPr>
        <w:t xml:space="preserve"> экономикалык дипломатиянын ыкмалары дүйнөлүк саясаттын биринчи планына чыкты жана өлкөлөрдүн тышкы саясатынын негизги куралы болуп калды.Мындай өзгөрүүлөрдүн артында саясий, аскердик, социалдык жана экономикалык факторлор турат.</w:t>
      </w:r>
    </w:p>
    <w:p w:rsidR="00CF7A0F" w:rsidRDefault="00CF7A0F" w:rsidP="00D52AE2">
      <w:pPr>
        <w:pStyle w:val="a4"/>
        <w:spacing w:before="0" w:beforeAutospacing="0" w:after="0" w:afterAutospacing="0"/>
        <w:ind w:firstLine="708"/>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Экономикалык дипломатиянын спецификасы жана өзгөчөлүгү анын экономика</w:t>
      </w:r>
      <w:r w:rsidR="00A91CEE">
        <w:rPr>
          <w:rFonts w:ascii="Times New Roman" w:hAnsi="Times New Roman"/>
          <w:color w:val="000000" w:themeColor="text1"/>
          <w:sz w:val="28"/>
          <w:szCs w:val="28"/>
          <w:lang w:val="ky-KG"/>
        </w:rPr>
        <w:t>лык жана дипломатиялык элементтеринин айкалышында турганы, бул өтө маанилүү, бул бир жагынан анын айрым белгилери жеке чарбалык практикасына таандык болсо, ал эми экинчи жагынан – салттуу дипломатияга жакын.</w:t>
      </w:r>
    </w:p>
    <w:p w:rsidR="00A91CEE" w:rsidRDefault="00A91CEE" w:rsidP="00A91CEE">
      <w:pPr>
        <w:ind w:firstLine="708"/>
        <w:jc w:val="both"/>
        <w:rPr>
          <w:color w:val="000000" w:themeColor="text1"/>
          <w:sz w:val="28"/>
          <w:szCs w:val="28"/>
          <w:lang w:val="ky-KG"/>
        </w:rPr>
      </w:pPr>
      <w:r w:rsidRPr="00A91CEE">
        <w:rPr>
          <w:color w:val="000000" w:themeColor="text1"/>
          <w:sz w:val="28"/>
          <w:szCs w:val="28"/>
          <w:lang w:val="ky-KG"/>
        </w:rPr>
        <w:t>Биринчиден, тышкы экономикалык иштин ийгилиги дүйнөлүк аренадагы өлкөнүн позициясына,</w:t>
      </w:r>
      <w:r>
        <w:rPr>
          <w:color w:val="000000" w:themeColor="text1"/>
          <w:sz w:val="28"/>
          <w:szCs w:val="28"/>
          <w:lang w:val="ky-KG"/>
        </w:rPr>
        <w:t xml:space="preserve"> анын аброюна, баарыдан мурда, д</w:t>
      </w:r>
      <w:r w:rsidRPr="00A91CEE">
        <w:rPr>
          <w:color w:val="000000" w:themeColor="text1"/>
          <w:sz w:val="28"/>
          <w:szCs w:val="28"/>
          <w:lang w:val="ky-KG"/>
        </w:rPr>
        <w:t>ипломатиялык позиция</w:t>
      </w:r>
      <w:r>
        <w:rPr>
          <w:color w:val="000000" w:themeColor="text1"/>
          <w:sz w:val="28"/>
          <w:szCs w:val="28"/>
          <w:lang w:val="ky-KG"/>
        </w:rPr>
        <w:t>сына</w:t>
      </w:r>
      <w:r w:rsidRPr="00A91CEE">
        <w:rPr>
          <w:color w:val="000000" w:themeColor="text1"/>
          <w:sz w:val="28"/>
          <w:szCs w:val="28"/>
          <w:lang w:val="ky-KG"/>
        </w:rPr>
        <w:t xml:space="preserve"> жараша болот.</w:t>
      </w:r>
    </w:p>
    <w:p w:rsidR="00A91CEE" w:rsidRDefault="00A91CEE" w:rsidP="00D52AE2">
      <w:pPr>
        <w:jc w:val="both"/>
        <w:rPr>
          <w:color w:val="000000" w:themeColor="text1"/>
          <w:sz w:val="28"/>
          <w:szCs w:val="28"/>
          <w:lang w:val="ky-KG"/>
        </w:rPr>
      </w:pPr>
      <w:r>
        <w:rPr>
          <w:color w:val="000000" w:themeColor="text1"/>
          <w:sz w:val="28"/>
          <w:szCs w:val="28"/>
          <w:lang w:val="ky-KG"/>
        </w:rPr>
        <w:tab/>
      </w:r>
      <w:r w:rsidRPr="00A91CEE">
        <w:rPr>
          <w:color w:val="000000" w:themeColor="text1"/>
          <w:sz w:val="28"/>
          <w:szCs w:val="28"/>
          <w:lang w:val="ky-KG"/>
        </w:rPr>
        <w:t>Экинчиден, экономикалык дипломатиянын натыйжалуулугу сүйлөшүү чеберлигине, алардын кесиптик даярдыгына жараша болот.</w:t>
      </w:r>
    </w:p>
    <w:p w:rsidR="00A91CEE" w:rsidRDefault="00A91CEE" w:rsidP="00D52AE2">
      <w:pPr>
        <w:jc w:val="both"/>
        <w:rPr>
          <w:color w:val="000000" w:themeColor="text1"/>
          <w:sz w:val="28"/>
          <w:szCs w:val="28"/>
          <w:lang w:val="ky-KG"/>
        </w:rPr>
      </w:pPr>
      <w:r>
        <w:rPr>
          <w:color w:val="000000" w:themeColor="text1"/>
          <w:sz w:val="28"/>
          <w:szCs w:val="28"/>
          <w:lang w:val="ky-KG"/>
        </w:rPr>
        <w:tab/>
        <w:t xml:space="preserve">Үчүнчүдөн, </w:t>
      </w:r>
      <w:r w:rsidRPr="00A91CEE">
        <w:rPr>
          <w:color w:val="000000" w:themeColor="text1"/>
          <w:sz w:val="28"/>
          <w:szCs w:val="28"/>
          <w:lang w:val="ky-KG"/>
        </w:rPr>
        <w:t>экономикалык дипломатиянын натыйжалуулугу</w:t>
      </w:r>
      <w:r>
        <w:rPr>
          <w:color w:val="000000" w:themeColor="text1"/>
          <w:sz w:val="28"/>
          <w:szCs w:val="28"/>
          <w:lang w:val="ky-KG"/>
        </w:rPr>
        <w:t xml:space="preserve">, демейдеги дипломатия сыяктуу эле, </w:t>
      </w:r>
      <w:r w:rsidR="009E77FF">
        <w:rPr>
          <w:color w:val="000000" w:themeColor="text1"/>
          <w:sz w:val="28"/>
          <w:szCs w:val="28"/>
          <w:lang w:val="ky-KG"/>
        </w:rPr>
        <w:t xml:space="preserve">сүйлөшүүлөрдү жүргүзүү учурунда </w:t>
      </w:r>
      <w:r w:rsidRPr="00A91CEE">
        <w:rPr>
          <w:color w:val="000000" w:themeColor="text1"/>
          <w:sz w:val="28"/>
          <w:szCs w:val="28"/>
          <w:lang w:val="ky-KG"/>
        </w:rPr>
        <w:t>өлкө үчүн актуалдуу маселелерди талкуу</w:t>
      </w:r>
      <w:r w:rsidR="009E77FF">
        <w:rPr>
          <w:color w:val="000000" w:themeColor="text1"/>
          <w:sz w:val="28"/>
          <w:szCs w:val="28"/>
          <w:lang w:val="ky-KG"/>
        </w:rPr>
        <w:t>га</w:t>
      </w:r>
      <w:r w:rsidRPr="00A91CEE">
        <w:rPr>
          <w:color w:val="000000" w:themeColor="text1"/>
          <w:sz w:val="28"/>
          <w:szCs w:val="28"/>
          <w:lang w:val="ky-KG"/>
        </w:rPr>
        <w:t xml:space="preserve"> коюу</w:t>
      </w:r>
      <w:r w:rsidR="009E77FF">
        <w:rPr>
          <w:color w:val="000000" w:themeColor="text1"/>
          <w:sz w:val="28"/>
          <w:szCs w:val="28"/>
          <w:lang w:val="ky-KG"/>
        </w:rPr>
        <w:t>,</w:t>
      </w:r>
      <w:r w:rsidRPr="00A91CEE">
        <w:rPr>
          <w:color w:val="000000" w:themeColor="text1"/>
          <w:sz w:val="28"/>
          <w:szCs w:val="28"/>
          <w:lang w:val="ky-KG"/>
        </w:rPr>
        <w:t xml:space="preserve">  максаттуу изд</w:t>
      </w:r>
      <w:r w:rsidR="009E77FF">
        <w:rPr>
          <w:color w:val="000000" w:themeColor="text1"/>
          <w:sz w:val="28"/>
          <w:szCs w:val="28"/>
          <w:lang w:val="ky-KG"/>
        </w:rPr>
        <w:t>енүү</w:t>
      </w:r>
      <w:r w:rsidRPr="00A91CEE">
        <w:rPr>
          <w:color w:val="000000" w:themeColor="text1"/>
          <w:sz w:val="28"/>
          <w:szCs w:val="28"/>
          <w:lang w:val="ky-KG"/>
        </w:rPr>
        <w:t xml:space="preserve"> жолу менен </w:t>
      </w:r>
      <w:r w:rsidR="009E77FF">
        <w:rPr>
          <w:color w:val="000000" w:themeColor="text1"/>
          <w:sz w:val="28"/>
          <w:szCs w:val="28"/>
          <w:lang w:val="ky-KG"/>
        </w:rPr>
        <w:t>тараптарды</w:t>
      </w:r>
      <w:r w:rsidRPr="00A91CEE">
        <w:rPr>
          <w:color w:val="000000" w:themeColor="text1"/>
          <w:sz w:val="28"/>
          <w:szCs w:val="28"/>
          <w:lang w:val="ky-KG"/>
        </w:rPr>
        <w:t>лоббирлөө ж. б.</w:t>
      </w:r>
      <w:r w:rsidR="009E77FF">
        <w:rPr>
          <w:color w:val="000000" w:themeColor="text1"/>
          <w:sz w:val="28"/>
          <w:szCs w:val="28"/>
          <w:lang w:val="ky-KG"/>
        </w:rPr>
        <w:t xml:space="preserve"> демилгелерин караган  жигердүү позициялардан көз каранды.</w:t>
      </w:r>
    </w:p>
    <w:p w:rsidR="00A91CEE" w:rsidRDefault="00D52AE2" w:rsidP="00D52AE2">
      <w:pPr>
        <w:jc w:val="both"/>
        <w:rPr>
          <w:color w:val="000000" w:themeColor="text1"/>
          <w:sz w:val="28"/>
          <w:szCs w:val="28"/>
          <w:lang w:val="ky-KG"/>
        </w:rPr>
      </w:pPr>
      <w:r w:rsidRPr="00A91CEE">
        <w:rPr>
          <w:color w:val="000000" w:themeColor="text1"/>
          <w:sz w:val="28"/>
          <w:szCs w:val="28"/>
          <w:lang w:val="ky-KG"/>
        </w:rPr>
        <w:tab/>
      </w:r>
      <w:r w:rsidR="009E77FF" w:rsidRPr="009E77FF">
        <w:rPr>
          <w:color w:val="000000" w:themeColor="text1"/>
          <w:sz w:val="28"/>
          <w:szCs w:val="28"/>
          <w:lang w:val="ky-KG"/>
        </w:rPr>
        <w:t>Төртүнчүдөн, экономикалык дипломатия</w:t>
      </w:r>
      <w:r w:rsidR="009E77FF">
        <w:rPr>
          <w:color w:val="000000" w:themeColor="text1"/>
          <w:sz w:val="28"/>
          <w:szCs w:val="28"/>
          <w:lang w:val="ky-KG"/>
        </w:rPr>
        <w:t xml:space="preserve"> олуттуу деңгээлде</w:t>
      </w:r>
      <w:r w:rsidR="002A2562">
        <w:rPr>
          <w:color w:val="000000" w:themeColor="text1"/>
          <w:sz w:val="28"/>
          <w:szCs w:val="28"/>
          <w:lang w:val="ky-KG"/>
        </w:rPr>
        <w:t>,</w:t>
      </w:r>
      <w:r w:rsidR="009E77FF" w:rsidRPr="009E77FF">
        <w:rPr>
          <w:color w:val="000000" w:themeColor="text1"/>
          <w:sz w:val="28"/>
          <w:szCs w:val="28"/>
          <w:lang w:val="ky-KG"/>
        </w:rPr>
        <w:t>ал чечим чыгарууга туура келген милдеттер менен байланыш</w:t>
      </w:r>
      <w:r w:rsidR="002A2562">
        <w:rPr>
          <w:color w:val="000000" w:themeColor="text1"/>
          <w:sz w:val="28"/>
          <w:szCs w:val="28"/>
          <w:lang w:val="ky-KG"/>
        </w:rPr>
        <w:t>кан</w:t>
      </w:r>
      <w:r w:rsidR="009E77FF" w:rsidRPr="009E77FF">
        <w:rPr>
          <w:color w:val="000000" w:themeColor="text1"/>
          <w:sz w:val="28"/>
          <w:szCs w:val="28"/>
          <w:lang w:val="ky-KG"/>
        </w:rPr>
        <w:t xml:space="preserve"> санариптик эсептөө</w:t>
      </w:r>
      <w:r w:rsidR="002A2562">
        <w:rPr>
          <w:color w:val="000000" w:themeColor="text1"/>
          <w:sz w:val="28"/>
          <w:szCs w:val="28"/>
          <w:lang w:val="ky-KG"/>
        </w:rPr>
        <w:t>лөргө</w:t>
      </w:r>
      <w:r w:rsidR="009E77FF" w:rsidRPr="009E77FF">
        <w:rPr>
          <w:color w:val="000000" w:themeColor="text1"/>
          <w:sz w:val="28"/>
          <w:szCs w:val="28"/>
          <w:lang w:val="ky-KG"/>
        </w:rPr>
        <w:t xml:space="preserve"> жана баалоо</w:t>
      </w:r>
      <w:r w:rsidR="002A2562">
        <w:rPr>
          <w:color w:val="000000" w:themeColor="text1"/>
          <w:sz w:val="28"/>
          <w:szCs w:val="28"/>
          <w:lang w:val="ky-KG"/>
        </w:rPr>
        <w:t>го</w:t>
      </w:r>
      <w:r w:rsidR="009E77FF" w:rsidRPr="009E77FF">
        <w:rPr>
          <w:color w:val="000000" w:themeColor="text1"/>
          <w:sz w:val="28"/>
          <w:szCs w:val="28"/>
          <w:lang w:val="ky-KG"/>
        </w:rPr>
        <w:t>, экономикалык-математикалык моделдер</w:t>
      </w:r>
      <w:r w:rsidR="009E77FF">
        <w:rPr>
          <w:color w:val="000000" w:themeColor="text1"/>
          <w:sz w:val="28"/>
          <w:szCs w:val="28"/>
          <w:lang w:val="ky-KG"/>
        </w:rPr>
        <w:t>ге негизденет.</w:t>
      </w:r>
      <w:r w:rsidRPr="00A91CEE">
        <w:rPr>
          <w:color w:val="000000" w:themeColor="text1"/>
          <w:sz w:val="28"/>
          <w:szCs w:val="28"/>
          <w:lang w:val="ky-KG"/>
        </w:rPr>
        <w:tab/>
      </w:r>
    </w:p>
    <w:p w:rsidR="00A91CEE" w:rsidRDefault="00F62621" w:rsidP="00D52AE2">
      <w:pPr>
        <w:jc w:val="both"/>
        <w:rPr>
          <w:color w:val="000000" w:themeColor="text1"/>
          <w:sz w:val="28"/>
          <w:szCs w:val="28"/>
          <w:lang w:val="ky-KG"/>
        </w:rPr>
      </w:pPr>
      <w:r>
        <w:rPr>
          <w:color w:val="000000" w:themeColor="text1"/>
          <w:sz w:val="28"/>
          <w:szCs w:val="28"/>
          <w:lang w:val="ky-KG"/>
        </w:rPr>
        <w:lastRenderedPageBreak/>
        <w:tab/>
      </w:r>
      <w:r w:rsidRPr="00F62621">
        <w:rPr>
          <w:color w:val="000000" w:themeColor="text1"/>
          <w:sz w:val="28"/>
          <w:szCs w:val="28"/>
          <w:lang w:val="ky-KG"/>
        </w:rPr>
        <w:t>Ал экономикалык маселелер чечилип жатканда четте сакталып турат,</w:t>
      </w:r>
      <w:r>
        <w:rPr>
          <w:color w:val="000000" w:themeColor="text1"/>
          <w:sz w:val="28"/>
          <w:szCs w:val="28"/>
          <w:lang w:val="ky-KG"/>
        </w:rPr>
        <w:t xml:space="preserve"> бирок качан гана кеп башка көйгөй тууралуу болгондо, мисалга, саясий конфликтке өтүп кете турган жагдай пайда болгондо, тышкы иштер ведомствосу биринчи планга чыгат.</w:t>
      </w:r>
    </w:p>
    <w:p w:rsidR="009E77FF" w:rsidRDefault="00D52AE2" w:rsidP="00D52AE2">
      <w:pPr>
        <w:jc w:val="both"/>
        <w:rPr>
          <w:color w:val="000000" w:themeColor="text1"/>
          <w:sz w:val="28"/>
          <w:szCs w:val="28"/>
          <w:lang w:val="ky-KG"/>
        </w:rPr>
      </w:pPr>
      <w:r w:rsidRPr="00A91CEE">
        <w:rPr>
          <w:color w:val="000000" w:themeColor="text1"/>
          <w:sz w:val="28"/>
          <w:szCs w:val="28"/>
          <w:lang w:val="ky-KG"/>
        </w:rPr>
        <w:tab/>
      </w:r>
      <w:r w:rsidR="00F62621" w:rsidRPr="00F62621">
        <w:rPr>
          <w:color w:val="000000" w:themeColor="text1"/>
          <w:sz w:val="28"/>
          <w:szCs w:val="28"/>
          <w:lang w:val="ky-KG"/>
        </w:rPr>
        <w:t>Мунун бардыгы институттук планда ийгиликтүү экономикалык дипломатияга негизделет -бул эл аралык аренада улуттук экономикалык кызыкчылыктар</w:t>
      </w:r>
      <w:r w:rsidR="00D409E2">
        <w:rPr>
          <w:color w:val="000000" w:themeColor="text1"/>
          <w:sz w:val="28"/>
          <w:szCs w:val="28"/>
          <w:lang w:val="ky-KG"/>
        </w:rPr>
        <w:t>ды</w:t>
      </w:r>
      <w:r w:rsidR="00F62621" w:rsidRPr="00F62621">
        <w:rPr>
          <w:color w:val="000000" w:themeColor="text1"/>
          <w:sz w:val="28"/>
          <w:szCs w:val="28"/>
          <w:lang w:val="ky-KG"/>
        </w:rPr>
        <w:t xml:space="preserve"> алга</w:t>
      </w:r>
      <w:r w:rsidR="00F62621">
        <w:rPr>
          <w:color w:val="000000" w:themeColor="text1"/>
          <w:sz w:val="28"/>
          <w:szCs w:val="28"/>
          <w:lang w:val="ky-KG"/>
        </w:rPr>
        <w:t xml:space="preserve"> жылдыруучу </w:t>
      </w:r>
      <w:r w:rsidR="00F62621" w:rsidRPr="00F62621">
        <w:rPr>
          <w:color w:val="000000" w:themeColor="text1"/>
          <w:sz w:val="28"/>
          <w:szCs w:val="28"/>
          <w:lang w:val="ky-KG"/>
        </w:rPr>
        <w:t xml:space="preserve"> органдардын системасы.</w:t>
      </w:r>
    </w:p>
    <w:p w:rsidR="002A2562" w:rsidRDefault="005567E9" w:rsidP="009C5378">
      <w:pPr>
        <w:ind w:firstLine="851"/>
        <w:jc w:val="both"/>
        <w:rPr>
          <w:color w:val="000000" w:themeColor="text1"/>
          <w:sz w:val="28"/>
          <w:szCs w:val="28"/>
          <w:lang w:val="ky-KG"/>
        </w:rPr>
      </w:pPr>
      <w:r>
        <w:rPr>
          <w:color w:val="000000" w:themeColor="text1"/>
          <w:sz w:val="28"/>
          <w:szCs w:val="28"/>
          <w:lang w:val="ky-KG"/>
        </w:rPr>
        <w:tab/>
      </w:r>
      <w:r w:rsidRPr="005567E9">
        <w:rPr>
          <w:color w:val="000000" w:themeColor="text1"/>
          <w:sz w:val="28"/>
          <w:szCs w:val="28"/>
          <w:lang w:val="ky-KG"/>
        </w:rPr>
        <w:t xml:space="preserve">Ийгиликтүү экономикалык дипломатия, </w:t>
      </w:r>
      <w:r>
        <w:rPr>
          <w:color w:val="000000" w:themeColor="text1"/>
          <w:sz w:val="28"/>
          <w:szCs w:val="28"/>
          <w:lang w:val="ky-KG"/>
        </w:rPr>
        <w:t>өзүнүн</w:t>
      </w:r>
      <w:r w:rsidRPr="005567E9">
        <w:rPr>
          <w:color w:val="000000" w:themeColor="text1"/>
          <w:sz w:val="28"/>
          <w:szCs w:val="28"/>
          <w:lang w:val="ky-KG"/>
        </w:rPr>
        <w:t xml:space="preserve"> курамында үч негизги компоненттин болушун талап кылат:</w:t>
      </w:r>
    </w:p>
    <w:p w:rsidR="005567E9" w:rsidRPr="005567E9" w:rsidRDefault="005567E9" w:rsidP="000E3A00">
      <w:pPr>
        <w:pStyle w:val="ad"/>
        <w:numPr>
          <w:ilvl w:val="0"/>
          <w:numId w:val="30"/>
        </w:numPr>
        <w:jc w:val="both"/>
        <w:rPr>
          <w:rFonts w:ascii="Times New Roman" w:hAnsi="Times New Roman"/>
          <w:sz w:val="28"/>
          <w:szCs w:val="28"/>
          <w:lang w:val="ky-KG"/>
        </w:rPr>
      </w:pPr>
      <w:r w:rsidRPr="009C5378">
        <w:rPr>
          <w:rFonts w:ascii="Times New Roman" w:hAnsi="Times New Roman"/>
          <w:sz w:val="28"/>
          <w:szCs w:val="28"/>
          <w:lang w:val="ky-KG"/>
        </w:rPr>
        <w:t>улуттук</w:t>
      </w:r>
      <w:r w:rsidRPr="005567E9">
        <w:rPr>
          <w:rFonts w:ascii="Times New Roman" w:hAnsi="Times New Roman"/>
          <w:sz w:val="28"/>
          <w:szCs w:val="28"/>
          <w:lang w:val="ky-KG"/>
        </w:rPr>
        <w:t xml:space="preserve"> тышкы экономикалык стратегиянын маселелери жана артыкчылыктары бөлүгүндө текшерилген;</w:t>
      </w:r>
    </w:p>
    <w:p w:rsidR="005567E9" w:rsidRDefault="005567E9" w:rsidP="009C5378">
      <w:pPr>
        <w:pStyle w:val="ad"/>
        <w:numPr>
          <w:ilvl w:val="0"/>
          <w:numId w:val="30"/>
        </w:numPr>
        <w:ind w:left="851" w:hanging="491"/>
        <w:jc w:val="both"/>
        <w:rPr>
          <w:rFonts w:ascii="Times New Roman" w:hAnsi="Times New Roman"/>
          <w:sz w:val="28"/>
          <w:szCs w:val="28"/>
          <w:lang w:val="ky-KG"/>
        </w:rPr>
      </w:pPr>
      <w:r w:rsidRPr="005567E9">
        <w:rPr>
          <w:rFonts w:ascii="Times New Roman" w:hAnsi="Times New Roman"/>
          <w:sz w:val="28"/>
          <w:szCs w:val="28"/>
          <w:lang w:val="ky-KG"/>
        </w:rPr>
        <w:t>улуттук кызыкчылыктарды коргоо институттары жана механизмдери;</w:t>
      </w:r>
    </w:p>
    <w:p w:rsidR="005567E9" w:rsidRPr="005567E9" w:rsidRDefault="005567E9" w:rsidP="009C5378">
      <w:pPr>
        <w:pStyle w:val="ad"/>
        <w:numPr>
          <w:ilvl w:val="0"/>
          <w:numId w:val="30"/>
        </w:numPr>
        <w:ind w:left="851" w:hanging="491"/>
        <w:jc w:val="both"/>
        <w:rPr>
          <w:rFonts w:ascii="Times New Roman" w:hAnsi="Times New Roman"/>
          <w:sz w:val="28"/>
          <w:szCs w:val="28"/>
          <w:lang w:val="ky-KG"/>
        </w:rPr>
      </w:pPr>
      <w:r>
        <w:rPr>
          <w:rFonts w:ascii="Times New Roman" w:hAnsi="Times New Roman"/>
          <w:sz w:val="28"/>
          <w:szCs w:val="28"/>
          <w:lang w:val="ky-KG"/>
        </w:rPr>
        <w:t>жетиштүү финансы каражаттары.</w:t>
      </w:r>
    </w:p>
    <w:p w:rsidR="002A2562" w:rsidRPr="005567E9" w:rsidRDefault="005567E9" w:rsidP="009C5378">
      <w:pPr>
        <w:ind w:firstLine="851"/>
        <w:jc w:val="both"/>
        <w:rPr>
          <w:color w:val="000000" w:themeColor="text1"/>
          <w:sz w:val="28"/>
          <w:szCs w:val="28"/>
          <w:lang w:val="ky-KG"/>
        </w:rPr>
      </w:pPr>
      <w:r w:rsidRPr="005567E9">
        <w:rPr>
          <w:color w:val="000000" w:themeColor="text1"/>
          <w:sz w:val="28"/>
          <w:szCs w:val="28"/>
          <w:lang w:val="ky-KG"/>
        </w:rPr>
        <w:t>Экономикалык дипломатияны институттук камсыздоо</w:t>
      </w:r>
      <w:r w:rsidR="00927FD5">
        <w:rPr>
          <w:color w:val="000000" w:themeColor="text1"/>
          <w:sz w:val="28"/>
          <w:szCs w:val="28"/>
          <w:lang w:val="ky-KG"/>
        </w:rPr>
        <w:t xml:space="preserve"> мамлекеттин улуттук кызыкчылыктарын коргоого жана жылдырууга ыйгарым укуктуу </w:t>
      </w:r>
      <w:r w:rsidR="00927FD5" w:rsidRPr="00927FD5">
        <w:rPr>
          <w:color w:val="000000" w:themeColor="text1"/>
          <w:sz w:val="28"/>
          <w:szCs w:val="28"/>
          <w:lang w:val="ky-KG"/>
        </w:rPr>
        <w:t xml:space="preserve">мамлекеттик, </w:t>
      </w:r>
      <w:r w:rsidR="00927FD5">
        <w:rPr>
          <w:color w:val="000000" w:themeColor="text1"/>
          <w:sz w:val="28"/>
          <w:szCs w:val="28"/>
          <w:lang w:val="ky-KG"/>
        </w:rPr>
        <w:t xml:space="preserve">жарым </w:t>
      </w:r>
      <w:r w:rsidR="00927FD5" w:rsidRPr="00927FD5">
        <w:rPr>
          <w:color w:val="000000" w:themeColor="text1"/>
          <w:sz w:val="28"/>
          <w:szCs w:val="28"/>
          <w:lang w:val="ky-KG"/>
        </w:rPr>
        <w:t xml:space="preserve">мамлекеттик жана мамлекеттик эмес уюмдардын бири-бири менен өз ара </w:t>
      </w:r>
      <w:r w:rsidR="00927FD5">
        <w:rPr>
          <w:color w:val="000000" w:themeColor="text1"/>
          <w:sz w:val="28"/>
          <w:szCs w:val="28"/>
          <w:lang w:val="ky-KG"/>
        </w:rPr>
        <w:t xml:space="preserve">тыгыз </w:t>
      </w:r>
      <w:r w:rsidR="00927FD5" w:rsidRPr="00927FD5">
        <w:rPr>
          <w:color w:val="000000" w:themeColor="text1"/>
          <w:sz w:val="28"/>
          <w:szCs w:val="28"/>
          <w:lang w:val="ky-KG"/>
        </w:rPr>
        <w:t>аракеттенген тутумун түзөт</w:t>
      </w:r>
      <w:r w:rsidR="00927FD5">
        <w:rPr>
          <w:color w:val="000000" w:themeColor="text1"/>
          <w:sz w:val="28"/>
          <w:szCs w:val="28"/>
          <w:lang w:val="ky-KG"/>
        </w:rPr>
        <w:t>.</w:t>
      </w:r>
    </w:p>
    <w:p w:rsidR="00927FD5" w:rsidRDefault="00927FD5" w:rsidP="005567E9">
      <w:pPr>
        <w:jc w:val="both"/>
        <w:rPr>
          <w:color w:val="000000" w:themeColor="text1"/>
          <w:sz w:val="28"/>
          <w:szCs w:val="28"/>
          <w:lang w:val="ky-KG"/>
        </w:rPr>
      </w:pPr>
      <w:r>
        <w:rPr>
          <w:color w:val="000000" w:themeColor="text1"/>
          <w:sz w:val="28"/>
          <w:szCs w:val="28"/>
          <w:lang w:val="ky-KG"/>
        </w:rPr>
        <w:tab/>
        <w:t xml:space="preserve">Негизи, финансы маселелери </w:t>
      </w:r>
      <w:r w:rsidRPr="00927FD5">
        <w:rPr>
          <w:color w:val="000000" w:themeColor="text1"/>
          <w:sz w:val="28"/>
          <w:szCs w:val="28"/>
          <w:lang w:val="ky-KG"/>
        </w:rPr>
        <w:t xml:space="preserve">дайыма: экономика министрлиги, </w:t>
      </w:r>
      <w:r>
        <w:rPr>
          <w:color w:val="000000" w:themeColor="text1"/>
          <w:sz w:val="28"/>
          <w:szCs w:val="28"/>
          <w:lang w:val="ky-KG"/>
        </w:rPr>
        <w:t>ф</w:t>
      </w:r>
      <w:r w:rsidRPr="00927FD5">
        <w:rPr>
          <w:color w:val="000000" w:themeColor="text1"/>
          <w:sz w:val="28"/>
          <w:szCs w:val="28"/>
          <w:lang w:val="ky-KG"/>
        </w:rPr>
        <w:t>инансы министрлиги, казыналык же бюджеттик ведомство</w:t>
      </w:r>
      <w:r>
        <w:rPr>
          <w:color w:val="000000" w:themeColor="text1"/>
          <w:sz w:val="28"/>
          <w:szCs w:val="28"/>
          <w:lang w:val="ky-KG"/>
        </w:rPr>
        <w:t xml:space="preserve"> сыяктуу </w:t>
      </w:r>
      <w:r w:rsidRPr="00927FD5">
        <w:rPr>
          <w:color w:val="000000" w:themeColor="text1"/>
          <w:sz w:val="28"/>
          <w:szCs w:val="28"/>
          <w:lang w:val="ky-KG"/>
        </w:rPr>
        <w:t>финансылык профилдеги ведомстволордун бири тарабынан чечил</w:t>
      </w:r>
      <w:r>
        <w:rPr>
          <w:color w:val="000000" w:themeColor="text1"/>
          <w:sz w:val="28"/>
          <w:szCs w:val="28"/>
          <w:lang w:val="ky-KG"/>
        </w:rPr>
        <w:t>ээрин так түшүнүүбүз кажет.</w:t>
      </w:r>
    </w:p>
    <w:p w:rsidR="00927FD5" w:rsidRPr="005567E9" w:rsidRDefault="00927FD5" w:rsidP="005567E9">
      <w:pPr>
        <w:jc w:val="both"/>
        <w:rPr>
          <w:color w:val="000000" w:themeColor="text1"/>
          <w:sz w:val="28"/>
          <w:szCs w:val="28"/>
          <w:lang w:val="ky-KG"/>
        </w:rPr>
      </w:pPr>
      <w:r>
        <w:rPr>
          <w:color w:val="000000" w:themeColor="text1"/>
          <w:sz w:val="28"/>
          <w:szCs w:val="28"/>
          <w:lang w:val="ky-KG"/>
        </w:rPr>
        <w:tab/>
      </w:r>
      <w:r w:rsidRPr="00927FD5">
        <w:rPr>
          <w:color w:val="000000" w:themeColor="text1"/>
          <w:sz w:val="28"/>
          <w:szCs w:val="28"/>
          <w:lang w:val="ky-KG"/>
        </w:rPr>
        <w:t xml:space="preserve">Экономикалык дипломатия жаатындагы илимий изилдөөлөрдүн белгилүү методологиялары </w:t>
      </w:r>
      <w:r>
        <w:rPr>
          <w:color w:val="000000" w:themeColor="text1"/>
          <w:sz w:val="28"/>
          <w:szCs w:val="28"/>
          <w:lang w:val="ky-KG"/>
        </w:rPr>
        <w:t xml:space="preserve">окумуштуулар тарабынан </w:t>
      </w:r>
      <w:r w:rsidRPr="00927FD5">
        <w:rPr>
          <w:color w:val="000000" w:themeColor="text1"/>
          <w:sz w:val="28"/>
          <w:szCs w:val="28"/>
          <w:lang w:val="ky-KG"/>
        </w:rPr>
        <w:t>дээрлик иштелип чыккан эмес.</w:t>
      </w:r>
    </w:p>
    <w:p w:rsidR="00927FD5" w:rsidRDefault="00927FD5" w:rsidP="00D52AE2">
      <w:pPr>
        <w:autoSpaceDE w:val="0"/>
        <w:autoSpaceDN w:val="0"/>
        <w:adjustRightInd w:val="0"/>
        <w:ind w:firstLine="708"/>
        <w:jc w:val="both"/>
        <w:rPr>
          <w:rFonts w:eastAsia="TimesNewRomanPSMT"/>
          <w:sz w:val="28"/>
          <w:szCs w:val="28"/>
          <w:lang w:val="ky-KG"/>
        </w:rPr>
      </w:pPr>
      <w:r w:rsidRPr="00927FD5">
        <w:rPr>
          <w:rFonts w:eastAsia="TimesNewRomanPSMT"/>
          <w:sz w:val="28"/>
          <w:szCs w:val="28"/>
          <w:lang w:val="ky-KG"/>
        </w:rPr>
        <w:t xml:space="preserve">Бул илимий иште көбүнесе </w:t>
      </w:r>
      <w:r>
        <w:rPr>
          <w:rFonts w:eastAsia="TimesNewRomanPSMT"/>
          <w:sz w:val="28"/>
          <w:szCs w:val="28"/>
          <w:lang w:val="ky-KG"/>
        </w:rPr>
        <w:t xml:space="preserve">салыштыруунун </w:t>
      </w:r>
      <w:r w:rsidRPr="00927FD5">
        <w:rPr>
          <w:rFonts w:eastAsia="TimesNewRomanPSMT"/>
          <w:sz w:val="28"/>
          <w:szCs w:val="28"/>
          <w:lang w:val="ky-KG"/>
        </w:rPr>
        <w:t>эвристикалык методдор</w:t>
      </w:r>
      <w:r>
        <w:rPr>
          <w:rFonts w:eastAsia="TimesNewRomanPSMT"/>
          <w:sz w:val="28"/>
          <w:szCs w:val="28"/>
          <w:lang w:val="ky-KG"/>
        </w:rPr>
        <w:t>у</w:t>
      </w:r>
      <w:r w:rsidRPr="00927FD5">
        <w:rPr>
          <w:rFonts w:eastAsia="TimesNewRomanPSMT"/>
          <w:sz w:val="28"/>
          <w:szCs w:val="28"/>
          <w:lang w:val="ky-KG"/>
        </w:rPr>
        <w:t>, ошондой эле эл аралык тажрыйбаны жалпылоо жана өздүк пайдалануу</w:t>
      </w:r>
      <w:r>
        <w:rPr>
          <w:rFonts w:eastAsia="TimesNewRomanPSMT"/>
          <w:sz w:val="28"/>
          <w:szCs w:val="28"/>
          <w:lang w:val="ky-KG"/>
        </w:rPr>
        <w:t>лар</w:t>
      </w:r>
      <w:r w:rsidRPr="00927FD5">
        <w:rPr>
          <w:rFonts w:eastAsia="TimesNewRomanPSMT"/>
          <w:sz w:val="28"/>
          <w:szCs w:val="28"/>
          <w:lang w:val="ky-KG"/>
        </w:rPr>
        <w:t xml:space="preserve"> колдонулган.</w:t>
      </w:r>
    </w:p>
    <w:p w:rsidR="00927FD5" w:rsidRDefault="00695503" w:rsidP="00D52AE2">
      <w:pPr>
        <w:autoSpaceDE w:val="0"/>
        <w:autoSpaceDN w:val="0"/>
        <w:adjustRightInd w:val="0"/>
        <w:ind w:firstLine="708"/>
        <w:jc w:val="both"/>
        <w:rPr>
          <w:rFonts w:eastAsia="TimesNewRomanPSMT"/>
          <w:sz w:val="28"/>
          <w:szCs w:val="28"/>
          <w:lang w:val="ky-KG"/>
        </w:rPr>
      </w:pPr>
      <w:r w:rsidRPr="00695503">
        <w:rPr>
          <w:rFonts w:eastAsia="TimesNewRomanPSMT"/>
          <w:sz w:val="28"/>
          <w:szCs w:val="28"/>
          <w:lang w:val="ky-KG"/>
        </w:rPr>
        <w:t>Биринчи бөлүмдө жүргүзүлгөн изилдөө</w:t>
      </w:r>
      <w:r>
        <w:rPr>
          <w:rFonts w:eastAsia="TimesNewRomanPSMT"/>
          <w:sz w:val="28"/>
          <w:szCs w:val="28"/>
          <w:lang w:val="ky-KG"/>
        </w:rPr>
        <w:t>лөрдү</w:t>
      </w:r>
      <w:r w:rsidRPr="00695503">
        <w:rPr>
          <w:rFonts w:eastAsia="TimesNewRomanPSMT"/>
          <w:sz w:val="28"/>
          <w:szCs w:val="28"/>
          <w:lang w:val="ky-KG"/>
        </w:rPr>
        <w:t xml:space="preserve"> колдонуу менен</w:t>
      </w:r>
      <w:r>
        <w:rPr>
          <w:rFonts w:eastAsia="TimesNewRomanPSMT"/>
          <w:sz w:val="28"/>
          <w:szCs w:val="28"/>
          <w:lang w:val="ky-KG"/>
        </w:rPr>
        <w:t xml:space="preserve">, </w:t>
      </w:r>
      <w:r w:rsidRPr="00695503">
        <w:rPr>
          <w:rFonts w:eastAsia="TimesNewRomanPSMT"/>
          <w:sz w:val="28"/>
          <w:szCs w:val="28"/>
          <w:lang w:val="ky-KG"/>
        </w:rPr>
        <w:t xml:space="preserve">биз бул түшүнүктү республиканы өнүктүрүүнүн ушул этабында </w:t>
      </w:r>
      <w:r>
        <w:rPr>
          <w:rFonts w:eastAsia="TimesNewRomanPSMT"/>
          <w:sz w:val="28"/>
          <w:szCs w:val="28"/>
          <w:lang w:val="ky-KG"/>
        </w:rPr>
        <w:t xml:space="preserve">өзүбүз </w:t>
      </w:r>
      <w:r w:rsidRPr="00695503">
        <w:rPr>
          <w:rFonts w:eastAsia="TimesNewRomanPSMT"/>
          <w:sz w:val="28"/>
          <w:szCs w:val="28"/>
          <w:lang w:val="ky-KG"/>
        </w:rPr>
        <w:t>үчүн түз</w:t>
      </w:r>
      <w:r>
        <w:rPr>
          <w:rFonts w:eastAsia="TimesNewRomanPSMT"/>
          <w:sz w:val="28"/>
          <w:szCs w:val="28"/>
          <w:lang w:val="ky-KG"/>
        </w:rPr>
        <w:t>дүк</w:t>
      </w:r>
      <w:r w:rsidRPr="00695503">
        <w:rPr>
          <w:rFonts w:eastAsia="TimesNewRomanPSMT"/>
          <w:sz w:val="28"/>
          <w:szCs w:val="28"/>
          <w:lang w:val="ky-KG"/>
        </w:rPr>
        <w:t xml:space="preserve">:Кыргызстандын экономикалык дипломатиясы 2020-40-жылдарга </w:t>
      </w:r>
      <w:r>
        <w:rPr>
          <w:rFonts w:eastAsia="TimesNewRomanPSMT"/>
          <w:sz w:val="28"/>
          <w:szCs w:val="28"/>
          <w:lang w:val="ky-KG"/>
        </w:rPr>
        <w:t xml:space="preserve">карата </w:t>
      </w:r>
      <w:r w:rsidRPr="00695503">
        <w:rPr>
          <w:rFonts w:eastAsia="TimesNewRomanPSMT"/>
          <w:sz w:val="28"/>
          <w:szCs w:val="28"/>
          <w:lang w:val="ky-KG"/>
        </w:rPr>
        <w:t xml:space="preserve">республиканын өнүгүү стратегиясы менен аныкталат, ал өз </w:t>
      </w:r>
      <w:r>
        <w:rPr>
          <w:rFonts w:eastAsia="TimesNewRomanPSMT"/>
          <w:sz w:val="28"/>
          <w:szCs w:val="28"/>
          <w:lang w:val="ky-KG"/>
        </w:rPr>
        <w:t>ичине</w:t>
      </w:r>
      <w:r w:rsidRPr="00695503">
        <w:rPr>
          <w:rFonts w:eastAsia="TimesNewRomanPSMT"/>
          <w:sz w:val="28"/>
          <w:szCs w:val="28"/>
          <w:lang w:val="ky-KG"/>
        </w:rPr>
        <w:t xml:space="preserve"> дүйнөлүк коомчулук менен өз ара пайдалуу экономикалык кызматташууну кеңейтүүнү жана бекемдөөнү</w:t>
      </w:r>
      <w:r>
        <w:rPr>
          <w:rFonts w:eastAsia="TimesNewRomanPSMT"/>
          <w:sz w:val="28"/>
          <w:szCs w:val="28"/>
          <w:lang w:val="ky-KG"/>
        </w:rPr>
        <w:t xml:space="preserve">, </w:t>
      </w:r>
      <w:r w:rsidRPr="00695503">
        <w:rPr>
          <w:rFonts w:eastAsia="TimesNewRomanPSMT"/>
          <w:sz w:val="28"/>
          <w:szCs w:val="28"/>
          <w:lang w:val="ky-KG"/>
        </w:rPr>
        <w:t>өлкөнү өнүктүрүү максатында улуттук ресурстарды пайдалануу</w:t>
      </w:r>
      <w:r>
        <w:rPr>
          <w:rFonts w:eastAsia="TimesNewRomanPSMT"/>
          <w:sz w:val="28"/>
          <w:szCs w:val="28"/>
          <w:lang w:val="ky-KG"/>
        </w:rPr>
        <w:t>ну</w:t>
      </w:r>
      <w:r w:rsidRPr="00695503">
        <w:rPr>
          <w:rFonts w:eastAsia="TimesNewRomanPSMT"/>
          <w:sz w:val="28"/>
          <w:szCs w:val="28"/>
          <w:lang w:val="ky-KG"/>
        </w:rPr>
        <w:t>,ички жана тышкы капиталдын экономикасына активдүү катышуу үчүн жагымдуу шарттарды түзүү</w:t>
      </w:r>
      <w:r>
        <w:rPr>
          <w:rFonts w:eastAsia="TimesNewRomanPSMT"/>
          <w:sz w:val="28"/>
          <w:szCs w:val="28"/>
          <w:lang w:val="ky-KG"/>
        </w:rPr>
        <w:t>нү</w:t>
      </w:r>
      <w:r w:rsidRPr="00695503">
        <w:rPr>
          <w:rFonts w:eastAsia="TimesNewRomanPSMT"/>
          <w:sz w:val="28"/>
          <w:szCs w:val="28"/>
          <w:lang w:val="ky-KG"/>
        </w:rPr>
        <w:t xml:space="preserve">,экспорттук потенциалды жогорулатуу максатында дүйнөлүк соодада пайдалуу </w:t>
      </w:r>
      <w:r>
        <w:rPr>
          <w:rFonts w:eastAsia="TimesNewRomanPSMT"/>
          <w:sz w:val="28"/>
          <w:szCs w:val="28"/>
          <w:lang w:val="ky-KG"/>
        </w:rPr>
        <w:t>чөйрөнү</w:t>
      </w:r>
      <w:r w:rsidRPr="00695503">
        <w:rPr>
          <w:rFonts w:eastAsia="TimesNewRomanPSMT"/>
          <w:sz w:val="28"/>
          <w:szCs w:val="28"/>
          <w:lang w:val="ky-KG"/>
        </w:rPr>
        <w:t xml:space="preserve"> аныктоо</w:t>
      </w:r>
      <w:r>
        <w:rPr>
          <w:rFonts w:eastAsia="TimesNewRomanPSMT"/>
          <w:sz w:val="28"/>
          <w:szCs w:val="28"/>
          <w:lang w:val="ky-KG"/>
        </w:rPr>
        <w:t>ну</w:t>
      </w:r>
      <w:r w:rsidRPr="00695503">
        <w:rPr>
          <w:rFonts w:eastAsia="TimesNewRomanPSMT"/>
          <w:sz w:val="28"/>
          <w:szCs w:val="28"/>
          <w:lang w:val="ky-KG"/>
        </w:rPr>
        <w:t>, мамлекеттик карыз алууларды натыйжалуу пайдаланууну жана аларды жоюуну камсыз кылуу</w:t>
      </w:r>
      <w:r>
        <w:rPr>
          <w:rFonts w:eastAsia="TimesNewRomanPSMT"/>
          <w:sz w:val="28"/>
          <w:szCs w:val="28"/>
          <w:lang w:val="ky-KG"/>
        </w:rPr>
        <w:t>ну</w:t>
      </w:r>
      <w:r w:rsidRPr="00695503">
        <w:rPr>
          <w:rFonts w:eastAsia="TimesNewRomanPSMT"/>
          <w:sz w:val="28"/>
          <w:szCs w:val="28"/>
          <w:lang w:val="ky-KG"/>
        </w:rPr>
        <w:t xml:space="preserve">,калктын жашоо турмушунун сапатынын татыктуу деңгээлине багытталган чарбаны тең салмактуу өнүктүрүү жана мамлекетти туруктуу өнүктүрүү максатында өлкөнү технологиялык </w:t>
      </w:r>
      <w:r w:rsidR="006F17D4">
        <w:rPr>
          <w:rFonts w:eastAsia="TimesNewRomanPSMT"/>
          <w:sz w:val="28"/>
          <w:szCs w:val="28"/>
          <w:lang w:val="ky-KG"/>
        </w:rPr>
        <w:t xml:space="preserve">жактан </w:t>
      </w:r>
      <w:r w:rsidRPr="00695503">
        <w:rPr>
          <w:rFonts w:eastAsia="TimesNewRomanPSMT"/>
          <w:sz w:val="28"/>
          <w:szCs w:val="28"/>
          <w:lang w:val="ky-KG"/>
        </w:rPr>
        <w:t>өнүктүрүү милдеттерин чечүү</w:t>
      </w:r>
      <w:r>
        <w:rPr>
          <w:rFonts w:eastAsia="TimesNewRomanPSMT"/>
          <w:sz w:val="28"/>
          <w:szCs w:val="28"/>
          <w:lang w:val="ky-KG"/>
        </w:rPr>
        <w:t xml:space="preserve">нү </w:t>
      </w:r>
      <w:r w:rsidRPr="00695503">
        <w:rPr>
          <w:rFonts w:eastAsia="TimesNewRomanPSMT"/>
          <w:sz w:val="28"/>
          <w:szCs w:val="28"/>
          <w:lang w:val="ky-KG"/>
        </w:rPr>
        <w:t>камтыйт</w:t>
      </w:r>
      <w:r>
        <w:rPr>
          <w:rFonts w:eastAsia="TimesNewRomanPSMT"/>
          <w:sz w:val="28"/>
          <w:szCs w:val="28"/>
          <w:lang w:val="ky-KG"/>
        </w:rPr>
        <w:t>.</w:t>
      </w:r>
    </w:p>
    <w:p w:rsidR="00695503" w:rsidRDefault="006F17D4" w:rsidP="00D52AE2">
      <w:pPr>
        <w:autoSpaceDE w:val="0"/>
        <w:autoSpaceDN w:val="0"/>
        <w:adjustRightInd w:val="0"/>
        <w:ind w:firstLine="708"/>
        <w:jc w:val="both"/>
        <w:rPr>
          <w:rFonts w:eastAsia="TimesNewRomanPSMT"/>
          <w:sz w:val="28"/>
          <w:szCs w:val="28"/>
          <w:lang w:val="ky-KG"/>
        </w:rPr>
      </w:pPr>
      <w:r w:rsidRPr="006F17D4">
        <w:rPr>
          <w:rFonts w:eastAsia="TimesNewRomanPSMT"/>
          <w:sz w:val="28"/>
          <w:szCs w:val="28"/>
          <w:lang w:val="ky-KG"/>
        </w:rPr>
        <w:t>Талдоолордун жыйынтыгы боюнча дипломатиянын экономикалык компоненти бул жерде объектиси болуп чыга тургандыгын жана ушуга байланыштуу бул жагдай төмөнкүдөй тыянактарды чыгарууга мүмкүндүк берээрин белгилөөгө болот:</w:t>
      </w:r>
    </w:p>
    <w:p w:rsidR="006F17D4" w:rsidRDefault="006F17D4" w:rsidP="00D52AE2">
      <w:pPr>
        <w:autoSpaceDE w:val="0"/>
        <w:autoSpaceDN w:val="0"/>
        <w:adjustRightInd w:val="0"/>
        <w:ind w:firstLine="708"/>
        <w:jc w:val="both"/>
        <w:rPr>
          <w:rFonts w:eastAsia="TimesNewRomanPSMT"/>
          <w:sz w:val="28"/>
          <w:szCs w:val="28"/>
          <w:lang w:val="ky-KG"/>
        </w:rPr>
      </w:pPr>
      <w:r>
        <w:rPr>
          <w:rFonts w:eastAsia="TimesNewRomanPSMT"/>
          <w:sz w:val="28"/>
          <w:szCs w:val="28"/>
          <w:lang w:val="ky-KG"/>
        </w:rPr>
        <w:lastRenderedPageBreak/>
        <w:t xml:space="preserve">Биринчиден, ишмердиктин мүнөзү боюнча алып караганда </w:t>
      </w:r>
      <w:r w:rsidRPr="006F17D4">
        <w:rPr>
          <w:rFonts w:eastAsia="TimesNewRomanPSMT"/>
          <w:sz w:val="28"/>
          <w:szCs w:val="28"/>
          <w:lang w:val="ky-KG"/>
        </w:rPr>
        <w:t xml:space="preserve">чечилүүчү маселелер </w:t>
      </w:r>
      <w:r>
        <w:rPr>
          <w:rFonts w:eastAsia="TimesNewRomanPSMT"/>
          <w:sz w:val="28"/>
          <w:szCs w:val="28"/>
          <w:lang w:val="ky-KG"/>
        </w:rPr>
        <w:t xml:space="preserve">көрүнүшү боюнча </w:t>
      </w:r>
      <w:r w:rsidRPr="006F17D4">
        <w:rPr>
          <w:rFonts w:eastAsia="TimesNewRomanPSMT"/>
          <w:sz w:val="28"/>
          <w:szCs w:val="28"/>
          <w:lang w:val="ky-KG"/>
        </w:rPr>
        <w:t>эл аралык</w:t>
      </w:r>
      <w:r>
        <w:rPr>
          <w:rFonts w:eastAsia="TimesNewRomanPSMT"/>
          <w:sz w:val="28"/>
          <w:szCs w:val="28"/>
          <w:lang w:val="ky-KG"/>
        </w:rPr>
        <w:t xml:space="preserve">, </w:t>
      </w:r>
      <w:r w:rsidRPr="006F17D4">
        <w:rPr>
          <w:rFonts w:eastAsia="TimesNewRomanPSMT"/>
          <w:sz w:val="28"/>
          <w:szCs w:val="28"/>
          <w:lang w:val="ky-KG"/>
        </w:rPr>
        <w:t xml:space="preserve"> маңызы боюнча </w:t>
      </w:r>
      <w:r>
        <w:rPr>
          <w:rFonts w:eastAsia="TimesNewRomanPSMT"/>
          <w:sz w:val="28"/>
          <w:szCs w:val="28"/>
          <w:lang w:val="ky-KG"/>
        </w:rPr>
        <w:t xml:space="preserve">кыйла </w:t>
      </w:r>
      <w:r w:rsidRPr="006F17D4">
        <w:rPr>
          <w:rFonts w:eastAsia="TimesNewRomanPSMT"/>
          <w:sz w:val="28"/>
          <w:szCs w:val="28"/>
          <w:lang w:val="ky-KG"/>
        </w:rPr>
        <w:t>олуттуу</w:t>
      </w:r>
      <w:r>
        <w:rPr>
          <w:rFonts w:eastAsia="TimesNewRomanPSMT"/>
          <w:sz w:val="28"/>
          <w:szCs w:val="28"/>
          <w:lang w:val="ky-KG"/>
        </w:rPr>
        <w:t xml:space="preserve"> болушу керек</w:t>
      </w:r>
      <w:r w:rsidRPr="006F17D4">
        <w:rPr>
          <w:rFonts w:eastAsia="TimesNewRomanPSMT"/>
          <w:sz w:val="28"/>
          <w:szCs w:val="28"/>
          <w:lang w:val="ky-KG"/>
        </w:rPr>
        <w:t>, ал эми маанилүүлүк деңгээли боюнча</w:t>
      </w:r>
      <w:r>
        <w:rPr>
          <w:rFonts w:eastAsia="TimesNewRomanPSMT"/>
          <w:sz w:val="28"/>
          <w:szCs w:val="28"/>
          <w:lang w:val="ky-KG"/>
        </w:rPr>
        <w:t xml:space="preserve"> – </w:t>
      </w:r>
      <w:r w:rsidRPr="006F17D4">
        <w:rPr>
          <w:rFonts w:eastAsia="TimesNewRomanPSMT"/>
          <w:sz w:val="28"/>
          <w:szCs w:val="28"/>
          <w:lang w:val="ky-KG"/>
        </w:rPr>
        <w:t>улуттук кызыкчылыктарды чагылдырууга жана улуттук коопсуздукту камсыздоого тийиш.</w:t>
      </w:r>
    </w:p>
    <w:p w:rsidR="00695503" w:rsidRDefault="003848A7" w:rsidP="00D52AE2">
      <w:pPr>
        <w:autoSpaceDE w:val="0"/>
        <w:autoSpaceDN w:val="0"/>
        <w:adjustRightInd w:val="0"/>
        <w:ind w:firstLine="708"/>
        <w:jc w:val="both"/>
        <w:rPr>
          <w:rFonts w:eastAsia="TimesNewRomanPSMT"/>
          <w:sz w:val="28"/>
          <w:szCs w:val="28"/>
          <w:lang w:val="ky-KG"/>
        </w:rPr>
      </w:pPr>
      <w:r>
        <w:rPr>
          <w:rFonts w:eastAsia="TimesNewRomanPSMT"/>
          <w:sz w:val="28"/>
          <w:szCs w:val="28"/>
          <w:lang w:val="ky-KG"/>
        </w:rPr>
        <w:t xml:space="preserve">Эл аралык эмгекти бөлүштүрүүнүн жана чарбалык турмуштун интернационалдашуусунун терендеп жаткан шарттарында макро – микро деңгээлинде чечилүүчү экономикалык көйгөйлөр, дипломатиялык ишмердикте экономиканын жана саясаттын органикалык биримдиги тууралуу тезисти тастыктайт. </w:t>
      </w:r>
    </w:p>
    <w:p w:rsidR="006F17D4" w:rsidRDefault="003848A7" w:rsidP="00D52AE2">
      <w:pPr>
        <w:autoSpaceDE w:val="0"/>
        <w:autoSpaceDN w:val="0"/>
        <w:adjustRightInd w:val="0"/>
        <w:ind w:firstLine="708"/>
        <w:jc w:val="both"/>
        <w:rPr>
          <w:rFonts w:eastAsia="TimesNewRomanPSMT"/>
          <w:sz w:val="28"/>
          <w:szCs w:val="28"/>
          <w:lang w:val="ky-KG"/>
        </w:rPr>
      </w:pPr>
      <w:r>
        <w:rPr>
          <w:rFonts w:eastAsia="TimesNewRomanPSMT"/>
          <w:sz w:val="28"/>
          <w:szCs w:val="28"/>
          <w:lang w:val="ky-KG"/>
        </w:rPr>
        <w:t xml:space="preserve">Экинчиден, ишмердик механизминин көз карашынан алып караганда, </w:t>
      </w:r>
      <w:r w:rsidRPr="003848A7">
        <w:rPr>
          <w:rFonts w:eastAsia="TimesNewRomanPSMT"/>
          <w:sz w:val="28"/>
          <w:szCs w:val="28"/>
          <w:lang w:val="ky-KG"/>
        </w:rPr>
        <w:t>экономикалык дипломатия</w:t>
      </w:r>
      <w:r>
        <w:rPr>
          <w:rFonts w:eastAsia="TimesNewRomanPSMT"/>
          <w:sz w:val="28"/>
          <w:szCs w:val="28"/>
          <w:lang w:val="ky-KG"/>
        </w:rPr>
        <w:t>нын</w:t>
      </w:r>
      <w:r w:rsidRPr="003848A7">
        <w:rPr>
          <w:rFonts w:eastAsia="TimesNewRomanPSMT"/>
          <w:sz w:val="28"/>
          <w:szCs w:val="28"/>
          <w:lang w:val="ky-KG"/>
        </w:rPr>
        <w:t xml:space="preserve"> элементтери болуп саналган тышкы саясатты башкаруу системасын</w:t>
      </w:r>
      <w:r>
        <w:rPr>
          <w:rFonts w:eastAsia="TimesNewRomanPSMT"/>
          <w:sz w:val="28"/>
          <w:szCs w:val="28"/>
          <w:lang w:val="ky-KG"/>
        </w:rPr>
        <w:t>а</w:t>
      </w:r>
      <w:r w:rsidRPr="003848A7">
        <w:rPr>
          <w:rFonts w:eastAsia="TimesNewRomanPSMT"/>
          <w:sz w:val="28"/>
          <w:szCs w:val="28"/>
          <w:lang w:val="ky-KG"/>
        </w:rPr>
        <w:t xml:space="preserve"> таянат</w:t>
      </w:r>
      <w:r>
        <w:rPr>
          <w:rFonts w:eastAsia="TimesNewRomanPSMT"/>
          <w:sz w:val="28"/>
          <w:szCs w:val="28"/>
          <w:lang w:val="ky-KG"/>
        </w:rPr>
        <w:t>, алар төмөнкүлөр:</w:t>
      </w:r>
      <w:r w:rsidRPr="003848A7">
        <w:rPr>
          <w:rFonts w:eastAsia="TimesNewRomanPSMT"/>
          <w:sz w:val="28"/>
          <w:szCs w:val="28"/>
          <w:lang w:val="ky-KG"/>
        </w:rPr>
        <w:t>тышкы карым-катнаштар ведомстволору; дипломатиялык жана алар</w:t>
      </w:r>
      <w:r>
        <w:rPr>
          <w:rFonts w:eastAsia="TimesNewRomanPSMT"/>
          <w:sz w:val="28"/>
          <w:szCs w:val="28"/>
          <w:lang w:val="ky-KG"/>
        </w:rPr>
        <w:t>га</w:t>
      </w:r>
      <w:r w:rsidRPr="003848A7">
        <w:rPr>
          <w:rFonts w:eastAsia="TimesNewRomanPSMT"/>
          <w:sz w:val="28"/>
          <w:szCs w:val="28"/>
          <w:lang w:val="ky-KG"/>
        </w:rPr>
        <w:t xml:space="preserve"> байланыш</w:t>
      </w:r>
      <w:r>
        <w:rPr>
          <w:rFonts w:eastAsia="TimesNewRomanPSMT"/>
          <w:sz w:val="28"/>
          <w:szCs w:val="28"/>
          <w:lang w:val="ky-KG"/>
        </w:rPr>
        <w:t>туу</w:t>
      </w:r>
      <w:r w:rsidRPr="003848A7">
        <w:rPr>
          <w:rFonts w:eastAsia="TimesNewRomanPSMT"/>
          <w:sz w:val="28"/>
          <w:szCs w:val="28"/>
          <w:lang w:val="ky-KG"/>
        </w:rPr>
        <w:t xml:space="preserve"> чет өлкөлөрдөгү өкүлчүлүктөр; мамлекеттин тышкы саясатынын максаттарын жана милдеттерин жүзөгө ашыруу боюнча эл аралык конференциялар</w:t>
      </w:r>
      <w:r w:rsidR="006754ED">
        <w:rPr>
          <w:rFonts w:eastAsia="TimesNewRomanPSMT"/>
          <w:sz w:val="28"/>
          <w:szCs w:val="28"/>
          <w:lang w:val="ky-KG"/>
        </w:rPr>
        <w:t>дын</w:t>
      </w:r>
      <w:r w:rsidRPr="003848A7">
        <w:rPr>
          <w:rFonts w:eastAsia="TimesNewRomanPSMT"/>
          <w:sz w:val="28"/>
          <w:szCs w:val="28"/>
          <w:lang w:val="ky-KG"/>
        </w:rPr>
        <w:t xml:space="preserve"> делегациялар</w:t>
      </w:r>
      <w:r w:rsidR="006754ED">
        <w:rPr>
          <w:rFonts w:eastAsia="TimesNewRomanPSMT"/>
          <w:sz w:val="28"/>
          <w:szCs w:val="28"/>
          <w:lang w:val="ky-KG"/>
        </w:rPr>
        <w:t>ы</w:t>
      </w:r>
      <w:r w:rsidRPr="003848A7">
        <w:rPr>
          <w:rFonts w:eastAsia="TimesNewRomanPSMT"/>
          <w:sz w:val="28"/>
          <w:szCs w:val="28"/>
          <w:lang w:val="ky-KG"/>
        </w:rPr>
        <w:t>.</w:t>
      </w:r>
    </w:p>
    <w:p w:rsidR="003848A7" w:rsidRDefault="006754ED" w:rsidP="008C48A5">
      <w:pPr>
        <w:autoSpaceDE w:val="0"/>
        <w:autoSpaceDN w:val="0"/>
        <w:adjustRightInd w:val="0"/>
        <w:ind w:firstLine="851"/>
        <w:jc w:val="both"/>
        <w:rPr>
          <w:rFonts w:eastAsia="TimesNewRomanPSMT"/>
          <w:sz w:val="28"/>
          <w:szCs w:val="28"/>
          <w:lang w:val="ky-KG"/>
        </w:rPr>
      </w:pPr>
      <w:r w:rsidRPr="006754ED">
        <w:rPr>
          <w:rFonts w:eastAsia="TimesNewRomanPSMT"/>
          <w:sz w:val="28"/>
          <w:szCs w:val="28"/>
          <w:lang w:val="ky-KG"/>
        </w:rPr>
        <w:t>Башкаруу түзүмүнүн дипломатиялык потенциалын ишке ашыруунун алкагында</w:t>
      </w:r>
      <w:r w:rsidR="008C48A5">
        <w:rPr>
          <w:rFonts w:eastAsia="TimesNewRomanPSMT"/>
          <w:sz w:val="28"/>
          <w:szCs w:val="28"/>
          <w:lang w:val="ky-KG"/>
        </w:rPr>
        <w:t>,</w:t>
      </w:r>
      <w:r w:rsidRPr="006754ED">
        <w:rPr>
          <w:rFonts w:eastAsia="TimesNewRomanPSMT"/>
          <w:sz w:val="28"/>
          <w:szCs w:val="28"/>
          <w:lang w:val="ky-KG"/>
        </w:rPr>
        <w:t xml:space="preserve"> саясий жана экономикалык кызыкчылыктарды макулдашуу процесси</w:t>
      </w:r>
      <w:r w:rsidRPr="006754ED">
        <w:rPr>
          <w:sz w:val="28"/>
          <w:szCs w:val="28"/>
          <w:lang w:val="ky-KG"/>
        </w:rPr>
        <w:t>дагы бир жолу</w:t>
      </w:r>
      <w:r w:rsidRPr="006754ED">
        <w:rPr>
          <w:rFonts w:eastAsia="TimesNewRomanPSMT"/>
          <w:sz w:val="28"/>
          <w:szCs w:val="28"/>
          <w:lang w:val="ky-KG"/>
        </w:rPr>
        <w:t xml:space="preserve"> экономиканын жана саясаттын органикалык биригишин далилдеп турат.</w:t>
      </w:r>
    </w:p>
    <w:p w:rsidR="003848A7" w:rsidRDefault="006754ED" w:rsidP="008C48A5">
      <w:pPr>
        <w:autoSpaceDE w:val="0"/>
        <w:autoSpaceDN w:val="0"/>
        <w:adjustRightInd w:val="0"/>
        <w:ind w:firstLine="851"/>
        <w:jc w:val="both"/>
        <w:rPr>
          <w:rFonts w:eastAsia="TimesNewRomanPSMT"/>
          <w:sz w:val="28"/>
          <w:szCs w:val="28"/>
          <w:lang w:val="ky-KG"/>
        </w:rPr>
      </w:pPr>
      <w:r>
        <w:rPr>
          <w:rFonts w:eastAsia="TimesNewRomanPSMT"/>
          <w:sz w:val="28"/>
          <w:szCs w:val="28"/>
          <w:lang w:val="ky-KG"/>
        </w:rPr>
        <w:t xml:space="preserve">Үчүнчүдөн, башкаруу технологиясы боюнча алганда, экономикалык дипломатия </w:t>
      </w:r>
      <w:r w:rsidRPr="006754ED">
        <w:rPr>
          <w:rFonts w:eastAsia="TimesNewRomanPSMT"/>
          <w:sz w:val="28"/>
          <w:szCs w:val="28"/>
          <w:lang w:val="ky-KG"/>
        </w:rPr>
        <w:t>эл аралык чыр-чатактарды</w:t>
      </w:r>
      <w:r>
        <w:rPr>
          <w:rFonts w:eastAsia="TimesNewRomanPSMT"/>
          <w:sz w:val="28"/>
          <w:szCs w:val="28"/>
          <w:lang w:val="ky-KG"/>
        </w:rPr>
        <w:t>н</w:t>
      </w:r>
      <w:r w:rsidRPr="006754ED">
        <w:rPr>
          <w:rFonts w:eastAsia="TimesNewRomanPSMT"/>
          <w:sz w:val="28"/>
          <w:szCs w:val="28"/>
          <w:lang w:val="ky-KG"/>
        </w:rPr>
        <w:t xml:space="preserve"> алдын алуу же жөнгө салуу</w:t>
      </w:r>
      <w:r>
        <w:rPr>
          <w:rFonts w:eastAsia="TimesNewRomanPSMT"/>
          <w:sz w:val="28"/>
          <w:szCs w:val="28"/>
          <w:lang w:val="ky-KG"/>
        </w:rPr>
        <w:t xml:space="preserve">, </w:t>
      </w:r>
      <w:r w:rsidRPr="006754ED">
        <w:rPr>
          <w:rFonts w:eastAsia="TimesNewRomanPSMT"/>
          <w:sz w:val="28"/>
          <w:szCs w:val="28"/>
          <w:lang w:val="ky-KG"/>
        </w:rPr>
        <w:t>компромисстерди жана өз ара алгылыктуу чечимдерди издөө,ошондой эле эл аралык кызматташтыкты кеңейтүү жана тереңдетүү максатында</w:t>
      </w:r>
      <w:r>
        <w:rPr>
          <w:rFonts w:eastAsia="TimesNewRomanPSMT"/>
          <w:sz w:val="28"/>
          <w:szCs w:val="28"/>
          <w:lang w:val="ky-KG"/>
        </w:rPr>
        <w:t>гы</w:t>
      </w:r>
      <w:r w:rsidRPr="006754ED">
        <w:rPr>
          <w:rFonts w:eastAsia="TimesNewRomanPSMT"/>
          <w:sz w:val="28"/>
          <w:szCs w:val="28"/>
          <w:lang w:val="ky-KG"/>
        </w:rPr>
        <w:t xml:space="preserve"> сүйлөшүү</w:t>
      </w:r>
      <w:r>
        <w:rPr>
          <w:rFonts w:eastAsia="TimesNewRomanPSMT"/>
          <w:sz w:val="28"/>
          <w:szCs w:val="28"/>
          <w:lang w:val="ky-KG"/>
        </w:rPr>
        <w:t>лөрдүн</w:t>
      </w:r>
      <w:r w:rsidRPr="006754ED">
        <w:rPr>
          <w:rFonts w:eastAsia="TimesNewRomanPSMT"/>
          <w:sz w:val="28"/>
          <w:szCs w:val="28"/>
          <w:lang w:val="ky-KG"/>
        </w:rPr>
        <w:t xml:space="preserve"> жүрүшүндө илим катары чыгат</w:t>
      </w:r>
      <w:r>
        <w:rPr>
          <w:rFonts w:eastAsia="TimesNewRomanPSMT"/>
          <w:sz w:val="28"/>
          <w:szCs w:val="28"/>
          <w:lang w:val="ky-KG"/>
        </w:rPr>
        <w:t>.</w:t>
      </w:r>
    </w:p>
    <w:p w:rsidR="006754ED" w:rsidRDefault="006754ED" w:rsidP="008C48A5">
      <w:pPr>
        <w:autoSpaceDE w:val="0"/>
        <w:autoSpaceDN w:val="0"/>
        <w:adjustRightInd w:val="0"/>
        <w:ind w:firstLine="851"/>
        <w:jc w:val="both"/>
        <w:rPr>
          <w:rFonts w:eastAsia="TimesNewRomanPS-ItalicMT"/>
          <w:iCs/>
          <w:sz w:val="28"/>
          <w:szCs w:val="28"/>
          <w:lang w:val="ky-KG"/>
        </w:rPr>
      </w:pPr>
      <w:r>
        <w:rPr>
          <w:rFonts w:eastAsia="TimesNewRomanPS-ItalicMT"/>
          <w:iCs/>
          <w:sz w:val="28"/>
          <w:szCs w:val="28"/>
          <w:lang w:val="ky-KG"/>
        </w:rPr>
        <w:t>Мындай учурда экономика жана саясат бирин-бири толуктап турат, анткени эл аралык де</w:t>
      </w:r>
      <w:r w:rsidR="001E6A84">
        <w:rPr>
          <w:rFonts w:eastAsia="TimesNewRomanPS-ItalicMT"/>
          <w:iCs/>
          <w:sz w:val="28"/>
          <w:szCs w:val="28"/>
          <w:lang w:val="ky-KG"/>
        </w:rPr>
        <w:t>ң</w:t>
      </w:r>
      <w:r>
        <w:rPr>
          <w:rFonts w:eastAsia="TimesNewRomanPS-ItalicMT"/>
          <w:iCs/>
          <w:sz w:val="28"/>
          <w:szCs w:val="28"/>
          <w:lang w:val="ky-KG"/>
        </w:rPr>
        <w:t>гээлде талкууга коюлуучу ар кандай маселе анын натыйжалуу чечилишин талап кылат</w:t>
      </w:r>
      <w:r w:rsidR="001E6A84">
        <w:rPr>
          <w:rFonts w:eastAsia="TimesNewRomanPS-ItalicMT"/>
          <w:iCs/>
          <w:sz w:val="28"/>
          <w:szCs w:val="28"/>
          <w:lang w:val="ky-KG"/>
        </w:rPr>
        <w:t xml:space="preserve">, ал эми </w:t>
      </w:r>
      <w:r w:rsidR="001E6A84" w:rsidRPr="001E6A84">
        <w:rPr>
          <w:rFonts w:eastAsia="TimesNewRomanPS-ItalicMT"/>
          <w:iCs/>
          <w:sz w:val="28"/>
          <w:szCs w:val="28"/>
          <w:lang w:val="ky-KG"/>
        </w:rPr>
        <w:t>экономиканын жана саясаттын органикалык биримдигин эсепке албастан тиешелүү натыйжага жетишүү мүмкүн эмес.</w:t>
      </w:r>
    </w:p>
    <w:p w:rsidR="001E6A84" w:rsidRDefault="001E6A84" w:rsidP="00D52AE2">
      <w:pPr>
        <w:autoSpaceDE w:val="0"/>
        <w:autoSpaceDN w:val="0"/>
        <w:adjustRightInd w:val="0"/>
        <w:ind w:firstLine="708"/>
        <w:jc w:val="both"/>
        <w:rPr>
          <w:rFonts w:eastAsia="TimesNewRomanPS-ItalicMT"/>
          <w:iCs/>
          <w:sz w:val="28"/>
          <w:szCs w:val="28"/>
          <w:lang w:val="ky-KG"/>
        </w:rPr>
      </w:pPr>
      <w:r w:rsidRPr="001E6A84">
        <w:rPr>
          <w:rFonts w:eastAsia="TimesNewRomanPS-ItalicMT"/>
          <w:iCs/>
          <w:sz w:val="28"/>
          <w:szCs w:val="28"/>
          <w:lang w:val="ky-KG"/>
        </w:rPr>
        <w:t>Төртүнчүдөн, артыкчылыктардын кезектүүлүгү көз карашынан алганда тары</w:t>
      </w:r>
      <w:r>
        <w:rPr>
          <w:rFonts w:eastAsia="TimesNewRomanPS-ItalicMT"/>
          <w:iCs/>
          <w:sz w:val="28"/>
          <w:szCs w:val="28"/>
          <w:lang w:val="ky-KG"/>
        </w:rPr>
        <w:t>хый шарттарды эсепке алуу зарыл</w:t>
      </w:r>
      <w:r w:rsidR="00631CE8">
        <w:rPr>
          <w:rFonts w:eastAsia="TimesNewRomanPS-ItalicMT"/>
          <w:iCs/>
          <w:sz w:val="28"/>
          <w:szCs w:val="28"/>
          <w:lang w:val="ky-KG"/>
        </w:rPr>
        <w:t>,</w:t>
      </w:r>
      <w:r>
        <w:rPr>
          <w:rFonts w:eastAsia="TimesNewRomanPS-ItalicMT"/>
          <w:iCs/>
          <w:sz w:val="28"/>
          <w:szCs w:val="28"/>
          <w:lang w:val="ky-KG"/>
        </w:rPr>
        <w:t xml:space="preserve"> жана ушул негизде өз акценти жана артыкчылыгы бар ишмердиктин багытына (саясий же экономикалык) жараша тандалат. </w:t>
      </w:r>
    </w:p>
    <w:p w:rsidR="001E6A84" w:rsidRDefault="001E6A84" w:rsidP="00D52AE2">
      <w:pPr>
        <w:autoSpaceDE w:val="0"/>
        <w:autoSpaceDN w:val="0"/>
        <w:adjustRightInd w:val="0"/>
        <w:ind w:firstLine="708"/>
        <w:jc w:val="both"/>
        <w:rPr>
          <w:rFonts w:eastAsia="TimesNewRomanPS-ItalicMT"/>
          <w:iCs/>
          <w:sz w:val="28"/>
          <w:szCs w:val="28"/>
          <w:lang w:val="ky-KG"/>
        </w:rPr>
      </w:pPr>
      <w:r w:rsidRPr="001E6A84">
        <w:rPr>
          <w:rFonts w:eastAsia="TimesNewRomanPS-ItalicMT"/>
          <w:iCs/>
          <w:sz w:val="28"/>
          <w:szCs w:val="28"/>
          <w:lang w:val="ky-KG"/>
        </w:rPr>
        <w:t>Дүйнөлүк экономикада жана эл аралык экономикалык мамилелердедипломатия субъекттердин натыйжалуу жана динамикалуу өнүгүшү көз карашынан алганда чарбалык иштин багытын камсыз кылуу менен, илимдин жана башкаруу практикасынын бир түрү катары кызмат кылат.</w:t>
      </w:r>
    </w:p>
    <w:p w:rsidR="001E6A84" w:rsidRDefault="001E6A84" w:rsidP="00D52AE2">
      <w:pPr>
        <w:autoSpaceDE w:val="0"/>
        <w:autoSpaceDN w:val="0"/>
        <w:adjustRightInd w:val="0"/>
        <w:ind w:firstLine="708"/>
        <w:jc w:val="both"/>
        <w:rPr>
          <w:rFonts w:eastAsia="TimesNewRomanPS-ItalicMT"/>
          <w:iCs/>
          <w:sz w:val="28"/>
          <w:szCs w:val="28"/>
          <w:lang w:val="ky-KG"/>
        </w:rPr>
      </w:pPr>
      <w:r w:rsidRPr="001E6A84">
        <w:rPr>
          <w:rFonts w:eastAsia="TimesNewRomanPS-ItalicMT"/>
          <w:iCs/>
          <w:sz w:val="28"/>
          <w:szCs w:val="28"/>
          <w:lang w:val="ky-KG"/>
        </w:rPr>
        <w:t xml:space="preserve">Ыкчам артыкчылыктардын ар түрдүүлүгү экономиканын жана саясаттын мүмкүнчүлүктөрүн </w:t>
      </w:r>
      <w:r w:rsidR="002E32AC" w:rsidRPr="001E6A84">
        <w:rPr>
          <w:rFonts w:eastAsia="TimesNewRomanPS-ItalicMT"/>
          <w:iCs/>
          <w:sz w:val="28"/>
          <w:szCs w:val="28"/>
          <w:lang w:val="ky-KG"/>
        </w:rPr>
        <w:t xml:space="preserve">жокко чыгарбайт, </w:t>
      </w:r>
      <w:r w:rsidRPr="001E6A84">
        <w:rPr>
          <w:rFonts w:eastAsia="TimesNewRomanPS-ItalicMT"/>
          <w:iCs/>
          <w:sz w:val="28"/>
          <w:szCs w:val="28"/>
          <w:lang w:val="ky-KG"/>
        </w:rPr>
        <w:t xml:space="preserve">көбүнесе </w:t>
      </w:r>
      <w:r w:rsidR="002E32AC">
        <w:rPr>
          <w:rFonts w:eastAsia="TimesNewRomanPS-ItalicMT"/>
          <w:iCs/>
          <w:sz w:val="28"/>
          <w:szCs w:val="28"/>
          <w:lang w:val="ky-KG"/>
        </w:rPr>
        <w:t xml:space="preserve">эл аралык ишмердикте </w:t>
      </w:r>
      <w:r w:rsidR="002E32AC" w:rsidRPr="002E32AC">
        <w:rPr>
          <w:rFonts w:eastAsia="TimesNewRomanPS-ItalicMT"/>
          <w:iCs/>
          <w:sz w:val="28"/>
          <w:szCs w:val="28"/>
          <w:lang w:val="ky-KG"/>
        </w:rPr>
        <w:t>түзүлгөн кырдаалды эске ал</w:t>
      </w:r>
      <w:r w:rsidR="002E32AC">
        <w:rPr>
          <w:rFonts w:eastAsia="TimesNewRomanPS-ItalicMT"/>
          <w:iCs/>
          <w:sz w:val="28"/>
          <w:szCs w:val="28"/>
          <w:lang w:val="ky-KG"/>
        </w:rPr>
        <w:t>уу менен</w:t>
      </w:r>
      <w:r w:rsidR="002E32AC" w:rsidRPr="002E32AC">
        <w:rPr>
          <w:rFonts w:eastAsia="TimesNewRomanPS-ItalicMT"/>
          <w:iCs/>
          <w:sz w:val="28"/>
          <w:szCs w:val="28"/>
          <w:lang w:val="ky-KG"/>
        </w:rPr>
        <w:t xml:space="preserve"> алардын биримдигин камсыз кылуу</w:t>
      </w:r>
      <w:r w:rsidR="002E32AC">
        <w:rPr>
          <w:rFonts w:eastAsia="TimesNewRomanPS-ItalicMT"/>
          <w:iCs/>
          <w:sz w:val="28"/>
          <w:szCs w:val="28"/>
          <w:lang w:val="ky-KG"/>
        </w:rPr>
        <w:t xml:space="preserve"> аркылуу </w:t>
      </w:r>
      <w:r w:rsidRPr="001E6A84">
        <w:rPr>
          <w:rFonts w:eastAsia="TimesNewRomanPS-ItalicMT"/>
          <w:iCs/>
          <w:sz w:val="28"/>
          <w:szCs w:val="28"/>
          <w:lang w:val="ky-KG"/>
        </w:rPr>
        <w:t>өзгөртүүгө мүмкүндүк берет</w:t>
      </w:r>
      <w:r w:rsidR="002E32AC">
        <w:rPr>
          <w:rFonts w:eastAsia="TimesNewRomanPS-ItalicMT"/>
          <w:iCs/>
          <w:sz w:val="28"/>
          <w:szCs w:val="28"/>
          <w:lang w:val="ky-KG"/>
        </w:rPr>
        <w:t>.</w:t>
      </w:r>
    </w:p>
    <w:p w:rsidR="001E6A84" w:rsidRDefault="002E32AC" w:rsidP="00D52AE2">
      <w:pPr>
        <w:autoSpaceDE w:val="0"/>
        <w:autoSpaceDN w:val="0"/>
        <w:adjustRightInd w:val="0"/>
        <w:ind w:firstLine="708"/>
        <w:jc w:val="both"/>
        <w:rPr>
          <w:rFonts w:eastAsia="TimesNewRomanPSMT"/>
          <w:sz w:val="28"/>
          <w:szCs w:val="28"/>
          <w:lang w:val="ky-KG"/>
        </w:rPr>
      </w:pPr>
      <w:r>
        <w:rPr>
          <w:rFonts w:eastAsia="TimesNewRomanPSMT"/>
          <w:sz w:val="28"/>
          <w:szCs w:val="28"/>
          <w:lang w:val="ky-KG"/>
        </w:rPr>
        <w:t xml:space="preserve">Бешинчиден, ишке ашыруу механизми боюнча алганда ар кайсы өлкөдөгү экономикалык дипломатиянын интеллектуалдык негизи </w:t>
      </w:r>
      <w:r w:rsidRPr="002E32AC">
        <w:rPr>
          <w:rFonts w:eastAsia="TimesNewRomanPSMT"/>
          <w:sz w:val="28"/>
          <w:szCs w:val="28"/>
          <w:lang w:val="ky-KG"/>
        </w:rPr>
        <w:t xml:space="preserve">улуттук кызыкчылыктарды жана улуттук коопсуздукту камсыз кылууда чабуул коюучу </w:t>
      </w:r>
      <w:r w:rsidRPr="002E32AC">
        <w:rPr>
          <w:rFonts w:eastAsia="TimesNewRomanPSMT"/>
          <w:sz w:val="28"/>
          <w:szCs w:val="28"/>
          <w:lang w:val="ky-KG"/>
        </w:rPr>
        <w:lastRenderedPageBreak/>
        <w:t>жана коргоо</w:t>
      </w:r>
      <w:r w:rsidR="009F4E86">
        <w:rPr>
          <w:rFonts w:eastAsia="TimesNewRomanPSMT"/>
          <w:sz w:val="28"/>
          <w:szCs w:val="28"/>
          <w:lang w:val="ky-KG"/>
        </w:rPr>
        <w:t>чу</w:t>
      </w:r>
      <w:r w:rsidRPr="002E32AC">
        <w:rPr>
          <w:rFonts w:eastAsia="TimesNewRomanPSMT"/>
          <w:sz w:val="28"/>
          <w:szCs w:val="28"/>
          <w:lang w:val="ky-KG"/>
        </w:rPr>
        <w:t xml:space="preserve"> каражаттарын ийкемдүү айкалыштырууга</w:t>
      </w:r>
      <w:r w:rsidR="009F4E86">
        <w:rPr>
          <w:rFonts w:eastAsia="TimesNewRomanPSMT"/>
          <w:sz w:val="28"/>
          <w:szCs w:val="28"/>
          <w:lang w:val="ky-KG"/>
        </w:rPr>
        <w:t xml:space="preserve">, </w:t>
      </w:r>
      <w:r w:rsidR="009F4E86" w:rsidRPr="009F4E86">
        <w:rPr>
          <w:rFonts w:eastAsia="TimesNewRomanPSMT"/>
          <w:sz w:val="28"/>
          <w:szCs w:val="28"/>
          <w:lang w:val="ky-KG"/>
        </w:rPr>
        <w:t>ошондой эле дүйнөлүк рынокту жана анын айрым компоненттерин эл аралык кызматташтыктын жардамы менен башкаруу муктажды</w:t>
      </w:r>
      <w:r w:rsidR="009F4E86">
        <w:rPr>
          <w:rFonts w:eastAsia="TimesNewRomanPSMT"/>
          <w:sz w:val="28"/>
          <w:szCs w:val="28"/>
          <w:lang w:val="ky-KG"/>
        </w:rPr>
        <w:t>гын</w:t>
      </w:r>
      <w:r w:rsidR="009F4E86" w:rsidRPr="009F4E86">
        <w:rPr>
          <w:rFonts w:eastAsia="TimesNewRomanPSMT"/>
          <w:sz w:val="28"/>
          <w:szCs w:val="28"/>
          <w:lang w:val="ky-KG"/>
        </w:rPr>
        <w:t xml:space="preserve"> күчөтүү</w:t>
      </w:r>
      <w:r w:rsidR="009F4E86">
        <w:rPr>
          <w:rFonts w:eastAsia="TimesNewRomanPSMT"/>
          <w:sz w:val="28"/>
          <w:szCs w:val="28"/>
          <w:lang w:val="ky-KG"/>
        </w:rPr>
        <w:t>гө</w:t>
      </w:r>
      <w:r w:rsidRPr="002E32AC">
        <w:rPr>
          <w:rFonts w:eastAsia="TimesNewRomanPSMT"/>
          <w:sz w:val="28"/>
          <w:szCs w:val="28"/>
          <w:lang w:val="ky-KG"/>
        </w:rPr>
        <w:t xml:space="preserve"> багытталган</w:t>
      </w:r>
      <w:r w:rsidR="009F4E86">
        <w:rPr>
          <w:rFonts w:eastAsia="TimesNewRomanPSMT"/>
          <w:sz w:val="28"/>
          <w:szCs w:val="28"/>
          <w:lang w:val="ky-KG"/>
        </w:rPr>
        <w:t>.</w:t>
      </w:r>
    </w:p>
    <w:p w:rsidR="001E6A84" w:rsidRDefault="009F4E86" w:rsidP="00D52AE2">
      <w:pPr>
        <w:autoSpaceDE w:val="0"/>
        <w:autoSpaceDN w:val="0"/>
        <w:adjustRightInd w:val="0"/>
        <w:ind w:firstLine="708"/>
        <w:jc w:val="both"/>
        <w:rPr>
          <w:rFonts w:eastAsia="TimesNewRomanPSMT"/>
          <w:sz w:val="28"/>
          <w:szCs w:val="28"/>
          <w:lang w:val="ky-KG"/>
        </w:rPr>
      </w:pPr>
      <w:r w:rsidRPr="009F4E86">
        <w:rPr>
          <w:rFonts w:eastAsia="TimesNewRomanPSMT"/>
          <w:sz w:val="28"/>
          <w:szCs w:val="28"/>
          <w:lang w:val="ky-KG"/>
        </w:rPr>
        <w:t>Экономиканын жана саясаттын биримдиги чет өлкөлөрдө мамлекеттин экономикалык кызыкчылыктарын ишке ашырууну камсыз кылат.</w:t>
      </w:r>
    </w:p>
    <w:p w:rsidR="009F4E86" w:rsidRDefault="009F4E86" w:rsidP="00D52AE2">
      <w:pPr>
        <w:autoSpaceDE w:val="0"/>
        <w:autoSpaceDN w:val="0"/>
        <w:adjustRightInd w:val="0"/>
        <w:ind w:firstLine="708"/>
        <w:jc w:val="both"/>
        <w:rPr>
          <w:rFonts w:eastAsia="TimesNewRomanPSMT"/>
          <w:sz w:val="28"/>
          <w:szCs w:val="28"/>
          <w:lang w:val="ky-KG"/>
        </w:rPr>
      </w:pPr>
      <w:r>
        <w:rPr>
          <w:rFonts w:eastAsia="TimesNewRomanPSMT"/>
          <w:sz w:val="28"/>
          <w:szCs w:val="28"/>
          <w:lang w:val="ky-KG"/>
        </w:rPr>
        <w:t xml:space="preserve">Алтынчыдан, экономикалык планда ийгиликтүү өнүгүп жаткан өлкөлөрдүн экономикалык дипломатияларынын ар түрдүү варианттарын колдонууну талдоонун негизинде биз </w:t>
      </w:r>
      <w:r w:rsidRPr="009F4E86">
        <w:rPr>
          <w:rFonts w:eastAsia="TimesNewRomanPSMT"/>
          <w:sz w:val="28"/>
          <w:szCs w:val="28"/>
          <w:lang w:val="ky-KG"/>
        </w:rPr>
        <w:t xml:space="preserve">экономикалык дипломатияны колдонуунун натыйжалуулугуна түздөн-түз таасирин тийгизүүчү </w:t>
      </w:r>
      <w:r>
        <w:rPr>
          <w:rFonts w:eastAsia="TimesNewRomanPSMT"/>
          <w:sz w:val="28"/>
          <w:szCs w:val="28"/>
          <w:lang w:val="ky-KG"/>
        </w:rPr>
        <w:t xml:space="preserve">төмөнкүдөй </w:t>
      </w:r>
      <w:r w:rsidRPr="009F4E86">
        <w:rPr>
          <w:rFonts w:eastAsia="TimesNewRomanPSMT"/>
          <w:sz w:val="28"/>
          <w:szCs w:val="28"/>
          <w:lang w:val="ky-KG"/>
        </w:rPr>
        <w:t>механизмдерди бөлүп алдык</w:t>
      </w:r>
      <w:r>
        <w:rPr>
          <w:rFonts w:eastAsia="TimesNewRomanPSMT"/>
          <w:sz w:val="28"/>
          <w:szCs w:val="28"/>
          <w:lang w:val="ky-KG"/>
        </w:rPr>
        <w:t>:</w:t>
      </w:r>
    </w:p>
    <w:p w:rsidR="009F4E86" w:rsidRDefault="009F4E86" w:rsidP="00D52AE2">
      <w:pPr>
        <w:autoSpaceDE w:val="0"/>
        <w:autoSpaceDN w:val="0"/>
        <w:adjustRightInd w:val="0"/>
        <w:ind w:firstLine="708"/>
        <w:jc w:val="both"/>
        <w:rPr>
          <w:rFonts w:eastAsia="TimesNewRomanPSMT"/>
          <w:sz w:val="28"/>
          <w:szCs w:val="28"/>
          <w:lang w:val="ky-KG"/>
        </w:rPr>
      </w:pPr>
      <w:r>
        <w:rPr>
          <w:rFonts w:eastAsia="TimesNewRomanPSMT"/>
          <w:sz w:val="28"/>
          <w:szCs w:val="28"/>
          <w:lang w:val="ky-KG"/>
        </w:rPr>
        <w:t xml:space="preserve">1. </w:t>
      </w:r>
      <w:r w:rsidRPr="009F4E86">
        <w:rPr>
          <w:rFonts w:eastAsia="TimesNewRomanPSMT"/>
          <w:sz w:val="28"/>
          <w:szCs w:val="28"/>
          <w:lang w:val="ky-KG"/>
        </w:rPr>
        <w:t>Улуттук тышкы экономикалык стратегиянын милдеттери жана артыкчылыктары бөлүгүн</w:t>
      </w:r>
      <w:r>
        <w:rPr>
          <w:rFonts w:eastAsia="TimesNewRomanPSMT"/>
          <w:sz w:val="28"/>
          <w:szCs w:val="28"/>
          <w:lang w:val="ky-KG"/>
        </w:rPr>
        <w:t>ү</w:t>
      </w:r>
      <w:r w:rsidR="00631CE8">
        <w:rPr>
          <w:rFonts w:eastAsia="TimesNewRomanPSMT"/>
          <w:sz w:val="28"/>
          <w:szCs w:val="28"/>
          <w:lang w:val="ky-KG"/>
        </w:rPr>
        <w:t>н</w:t>
      </w:r>
      <w:r w:rsidRPr="009F4E86">
        <w:rPr>
          <w:rFonts w:eastAsia="TimesNewRomanPSMT"/>
          <w:sz w:val="28"/>
          <w:szCs w:val="28"/>
          <w:lang w:val="ky-KG"/>
        </w:rPr>
        <w:t xml:space="preserve"> текшерилген талаптарга ылайык келүүсү</w:t>
      </w:r>
      <w:r>
        <w:rPr>
          <w:rFonts w:eastAsia="TimesNewRomanPSMT"/>
          <w:sz w:val="28"/>
          <w:szCs w:val="28"/>
          <w:lang w:val="ky-KG"/>
        </w:rPr>
        <w:t>;</w:t>
      </w:r>
    </w:p>
    <w:p w:rsidR="0032581C" w:rsidRDefault="009F4E86" w:rsidP="00D52AE2">
      <w:pPr>
        <w:autoSpaceDE w:val="0"/>
        <w:autoSpaceDN w:val="0"/>
        <w:adjustRightInd w:val="0"/>
        <w:ind w:firstLine="708"/>
        <w:jc w:val="both"/>
        <w:rPr>
          <w:rFonts w:eastAsia="TimesNewRomanPSMT"/>
          <w:sz w:val="28"/>
          <w:szCs w:val="28"/>
          <w:lang w:val="ky-KG"/>
        </w:rPr>
      </w:pPr>
      <w:r>
        <w:rPr>
          <w:rFonts w:eastAsia="TimesNewRomanPSMT"/>
          <w:sz w:val="28"/>
          <w:szCs w:val="28"/>
          <w:lang w:val="ky-KG"/>
        </w:rPr>
        <w:t xml:space="preserve">2. </w:t>
      </w:r>
      <w:r w:rsidRPr="009F4E86">
        <w:rPr>
          <w:rFonts w:eastAsia="TimesNewRomanPSMT"/>
          <w:sz w:val="28"/>
          <w:szCs w:val="28"/>
          <w:lang w:val="ky-KG"/>
        </w:rPr>
        <w:t>Долбоор</w:t>
      </w:r>
      <w:r w:rsidR="0032581C">
        <w:rPr>
          <w:rFonts w:eastAsia="TimesNewRomanPSMT"/>
          <w:sz w:val="28"/>
          <w:szCs w:val="28"/>
          <w:lang w:val="ky-KG"/>
        </w:rPr>
        <w:t xml:space="preserve">дун </w:t>
      </w:r>
      <w:r w:rsidR="0032581C" w:rsidRPr="009F4E86">
        <w:rPr>
          <w:rFonts w:eastAsia="TimesNewRomanPSMT"/>
          <w:sz w:val="28"/>
          <w:szCs w:val="28"/>
          <w:lang w:val="ky-KG"/>
        </w:rPr>
        <w:t>техникалык-экономикалык негиздеме</w:t>
      </w:r>
      <w:r w:rsidR="0032581C">
        <w:rPr>
          <w:rFonts w:eastAsia="TimesNewRomanPSMT"/>
          <w:sz w:val="28"/>
          <w:szCs w:val="28"/>
          <w:lang w:val="ky-KG"/>
        </w:rPr>
        <w:t>син</w:t>
      </w:r>
      <w:r w:rsidR="0032581C" w:rsidRPr="009F4E86">
        <w:rPr>
          <w:rFonts w:eastAsia="TimesNewRomanPSMT"/>
          <w:sz w:val="28"/>
          <w:szCs w:val="28"/>
          <w:lang w:val="ky-KG"/>
        </w:rPr>
        <w:t xml:space="preserve"> иштеп чыгуу</w:t>
      </w:r>
      <w:r w:rsidR="0032581C">
        <w:rPr>
          <w:rFonts w:eastAsia="TimesNewRomanPSMT"/>
          <w:sz w:val="28"/>
          <w:szCs w:val="28"/>
          <w:lang w:val="ky-KG"/>
        </w:rPr>
        <w:t>,</w:t>
      </w:r>
      <w:r w:rsidRPr="009F4E86">
        <w:rPr>
          <w:rFonts w:eastAsia="TimesNewRomanPSMT"/>
          <w:sz w:val="28"/>
          <w:szCs w:val="28"/>
          <w:lang w:val="ky-KG"/>
        </w:rPr>
        <w:t xml:space="preserve"> аны өлкө үчүн ишке ашыруунун майнаптуулугу</w:t>
      </w:r>
      <w:r w:rsidR="0032581C">
        <w:rPr>
          <w:rFonts w:eastAsia="TimesNewRomanPSMT"/>
          <w:sz w:val="28"/>
          <w:szCs w:val="28"/>
          <w:lang w:val="ky-KG"/>
        </w:rPr>
        <w:t>н</w:t>
      </w:r>
      <w:r w:rsidRPr="009F4E86">
        <w:rPr>
          <w:rFonts w:eastAsia="TimesNewRomanPSMT"/>
          <w:sz w:val="28"/>
          <w:szCs w:val="28"/>
          <w:lang w:val="ky-KG"/>
        </w:rPr>
        <w:t xml:space="preserve"> жана </w:t>
      </w:r>
      <w:r w:rsidR="0032581C">
        <w:rPr>
          <w:rFonts w:eastAsia="TimesNewRomanPSMT"/>
          <w:sz w:val="28"/>
          <w:szCs w:val="28"/>
          <w:lang w:val="ky-KG"/>
        </w:rPr>
        <w:t>кесепетин болжолдоо;</w:t>
      </w:r>
    </w:p>
    <w:p w:rsidR="009F4E86" w:rsidRDefault="0032581C" w:rsidP="00D52AE2">
      <w:pPr>
        <w:autoSpaceDE w:val="0"/>
        <w:autoSpaceDN w:val="0"/>
        <w:adjustRightInd w:val="0"/>
        <w:ind w:firstLine="708"/>
        <w:jc w:val="both"/>
        <w:rPr>
          <w:rFonts w:eastAsia="TimesNewRomanPSMT"/>
          <w:sz w:val="28"/>
          <w:szCs w:val="28"/>
          <w:lang w:val="ky-KG"/>
        </w:rPr>
      </w:pPr>
      <w:r>
        <w:rPr>
          <w:rFonts w:eastAsia="TimesNewRomanPSMT"/>
          <w:sz w:val="28"/>
          <w:szCs w:val="28"/>
          <w:lang w:val="ky-KG"/>
        </w:rPr>
        <w:t xml:space="preserve">3. </w:t>
      </w:r>
      <w:r w:rsidRPr="0032581C">
        <w:rPr>
          <w:rFonts w:eastAsia="TimesNewRomanPSMT"/>
          <w:sz w:val="28"/>
          <w:szCs w:val="28"/>
          <w:lang w:val="ky-KG"/>
        </w:rPr>
        <w:t>Экономикалык дипломатиянын аспаптарын колдонуу менен ишке ашыруу тактикасын жана механизмдерин кадам сайын иштеп чыгуу</w:t>
      </w:r>
      <w:r>
        <w:rPr>
          <w:rFonts w:eastAsia="TimesNewRomanPSMT"/>
          <w:sz w:val="28"/>
          <w:szCs w:val="28"/>
          <w:lang w:val="ky-KG"/>
        </w:rPr>
        <w:t>;</w:t>
      </w:r>
    </w:p>
    <w:p w:rsidR="0032581C" w:rsidRDefault="0032581C" w:rsidP="00D52AE2">
      <w:pPr>
        <w:autoSpaceDE w:val="0"/>
        <w:autoSpaceDN w:val="0"/>
        <w:adjustRightInd w:val="0"/>
        <w:ind w:firstLine="708"/>
        <w:jc w:val="both"/>
        <w:rPr>
          <w:rFonts w:eastAsia="TimesNewRomanPSMT"/>
          <w:sz w:val="28"/>
          <w:szCs w:val="28"/>
          <w:lang w:val="ky-KG"/>
        </w:rPr>
      </w:pPr>
      <w:r>
        <w:rPr>
          <w:rFonts w:eastAsia="TimesNewRomanPSMT"/>
          <w:sz w:val="28"/>
          <w:szCs w:val="28"/>
          <w:lang w:val="ky-KG"/>
        </w:rPr>
        <w:t xml:space="preserve">4. </w:t>
      </w:r>
      <w:r w:rsidRPr="0032581C">
        <w:rPr>
          <w:rFonts w:eastAsia="TimesNewRomanPSMT"/>
          <w:sz w:val="28"/>
          <w:szCs w:val="28"/>
          <w:lang w:val="ky-KG"/>
        </w:rPr>
        <w:t>Долбоордо</w:t>
      </w:r>
      <w:r>
        <w:rPr>
          <w:rFonts w:eastAsia="TimesNewRomanPSMT"/>
          <w:sz w:val="28"/>
          <w:szCs w:val="28"/>
          <w:lang w:val="ky-KG"/>
        </w:rPr>
        <w:t>гу</w:t>
      </w:r>
      <w:r w:rsidRPr="0032581C">
        <w:rPr>
          <w:rFonts w:eastAsia="TimesNewRomanPSMT"/>
          <w:sz w:val="28"/>
          <w:szCs w:val="28"/>
          <w:lang w:val="ky-KG"/>
        </w:rPr>
        <w:t xml:space="preserve"> экономикалык дипломатиянын максаттарын уюштуруу жана ишке ашыруу үчүн жооптуу мамлекет институттар</w:t>
      </w:r>
      <w:r>
        <w:rPr>
          <w:rFonts w:eastAsia="TimesNewRomanPSMT"/>
          <w:sz w:val="28"/>
          <w:szCs w:val="28"/>
          <w:lang w:val="ky-KG"/>
        </w:rPr>
        <w:t>;</w:t>
      </w:r>
    </w:p>
    <w:p w:rsidR="0032581C" w:rsidRDefault="0032581C" w:rsidP="00D52AE2">
      <w:pPr>
        <w:autoSpaceDE w:val="0"/>
        <w:autoSpaceDN w:val="0"/>
        <w:adjustRightInd w:val="0"/>
        <w:ind w:firstLine="708"/>
        <w:jc w:val="both"/>
        <w:rPr>
          <w:rFonts w:eastAsia="TimesNewRomanPSMT"/>
          <w:sz w:val="28"/>
          <w:szCs w:val="28"/>
          <w:lang w:val="ky-KG"/>
        </w:rPr>
      </w:pPr>
      <w:r>
        <w:rPr>
          <w:rFonts w:eastAsia="TimesNewRomanPSMT"/>
          <w:sz w:val="28"/>
          <w:szCs w:val="28"/>
          <w:lang w:val="ky-KG"/>
        </w:rPr>
        <w:t>5.</w:t>
      </w:r>
      <w:r w:rsidR="0066636F">
        <w:rPr>
          <w:rFonts w:eastAsia="TimesNewRomanPSMT"/>
          <w:sz w:val="28"/>
          <w:szCs w:val="28"/>
          <w:lang w:val="ky-KG"/>
        </w:rPr>
        <w:t>М</w:t>
      </w:r>
      <w:r w:rsidRPr="0032581C">
        <w:rPr>
          <w:rFonts w:eastAsia="TimesNewRomanPSMT"/>
          <w:sz w:val="28"/>
          <w:szCs w:val="28"/>
          <w:lang w:val="ky-KG"/>
        </w:rPr>
        <w:t xml:space="preserve">амлекеттин улуттук таламдарын </w:t>
      </w:r>
      <w:r>
        <w:rPr>
          <w:rFonts w:eastAsia="TimesNewRomanPSMT"/>
          <w:sz w:val="28"/>
          <w:szCs w:val="28"/>
          <w:lang w:val="ky-KG"/>
        </w:rPr>
        <w:t xml:space="preserve">көрсөтүүгө жана аларды </w:t>
      </w:r>
      <w:r w:rsidRPr="0032581C">
        <w:rPr>
          <w:rFonts w:eastAsia="TimesNewRomanPSMT"/>
          <w:sz w:val="28"/>
          <w:szCs w:val="28"/>
          <w:lang w:val="ky-KG"/>
        </w:rPr>
        <w:t>илгерилетүүгө ыйгарым укуктуу</w:t>
      </w:r>
      <w:r>
        <w:rPr>
          <w:rFonts w:eastAsia="TimesNewRomanPSMT"/>
          <w:sz w:val="28"/>
          <w:szCs w:val="28"/>
          <w:lang w:val="ky-KG"/>
        </w:rPr>
        <w:t xml:space="preserve"> мамлекеттик, жарым мамлекеттик жана мамлекеттик эмес институттардын </w:t>
      </w:r>
      <w:r w:rsidRPr="0032581C">
        <w:rPr>
          <w:rFonts w:eastAsia="TimesNewRomanPSMT"/>
          <w:sz w:val="28"/>
          <w:szCs w:val="28"/>
          <w:lang w:val="ky-KG"/>
        </w:rPr>
        <w:t>системасынын өз ара аракеттенүүсүн уюшту</w:t>
      </w:r>
      <w:r>
        <w:rPr>
          <w:rFonts w:eastAsia="TimesNewRomanPSMT"/>
          <w:sz w:val="28"/>
          <w:szCs w:val="28"/>
          <w:lang w:val="ky-KG"/>
        </w:rPr>
        <w:t>руунун формалары жана методдору;</w:t>
      </w:r>
    </w:p>
    <w:p w:rsidR="0032581C" w:rsidRDefault="0032581C" w:rsidP="00D52AE2">
      <w:pPr>
        <w:autoSpaceDE w:val="0"/>
        <w:autoSpaceDN w:val="0"/>
        <w:adjustRightInd w:val="0"/>
        <w:ind w:firstLine="708"/>
        <w:jc w:val="both"/>
        <w:rPr>
          <w:rFonts w:eastAsia="TimesNewRomanPSMT"/>
          <w:sz w:val="28"/>
          <w:szCs w:val="28"/>
          <w:lang w:val="ky-KG"/>
        </w:rPr>
      </w:pPr>
      <w:r>
        <w:rPr>
          <w:rFonts w:eastAsia="TimesNewRomanPSMT"/>
          <w:sz w:val="28"/>
          <w:szCs w:val="28"/>
          <w:lang w:val="ky-KG"/>
        </w:rPr>
        <w:t xml:space="preserve">6. </w:t>
      </w:r>
      <w:r w:rsidR="0066636F" w:rsidRPr="0066636F">
        <w:rPr>
          <w:rFonts w:eastAsia="TimesNewRomanPSMT"/>
          <w:sz w:val="28"/>
          <w:szCs w:val="28"/>
          <w:lang w:val="ky-KG"/>
        </w:rPr>
        <w:t xml:space="preserve">Экономикалык дипломатияны ийгиликтүү </w:t>
      </w:r>
      <w:r w:rsidR="0066636F">
        <w:rPr>
          <w:rFonts w:eastAsia="TimesNewRomanPSMT"/>
          <w:sz w:val="28"/>
          <w:szCs w:val="28"/>
          <w:lang w:val="ky-KG"/>
        </w:rPr>
        <w:t>өркүндөтүү</w:t>
      </w:r>
      <w:r w:rsidR="0066636F" w:rsidRPr="0066636F">
        <w:rPr>
          <w:rFonts w:eastAsia="TimesNewRomanPSMT"/>
          <w:sz w:val="28"/>
          <w:szCs w:val="28"/>
          <w:lang w:val="ky-KG"/>
        </w:rPr>
        <w:t xml:space="preserve"> үчүн мамлекет тарабынан зарыл </w:t>
      </w:r>
      <w:r w:rsidR="0066636F">
        <w:rPr>
          <w:rFonts w:eastAsia="TimesNewRomanPSMT"/>
          <w:sz w:val="28"/>
          <w:szCs w:val="28"/>
          <w:lang w:val="ky-KG"/>
        </w:rPr>
        <w:t xml:space="preserve">болгон </w:t>
      </w:r>
      <w:r w:rsidR="0066636F" w:rsidRPr="0066636F">
        <w:rPr>
          <w:rFonts w:eastAsia="TimesNewRomanPSMT"/>
          <w:sz w:val="28"/>
          <w:szCs w:val="28"/>
          <w:lang w:val="ky-KG"/>
        </w:rPr>
        <w:t>ресурстар менен камсыз кыл</w:t>
      </w:r>
      <w:r w:rsidR="0066636F">
        <w:rPr>
          <w:rFonts w:eastAsia="TimesNewRomanPSMT"/>
          <w:sz w:val="28"/>
          <w:szCs w:val="28"/>
          <w:lang w:val="ky-KG"/>
        </w:rPr>
        <w:t>ынышы</w:t>
      </w:r>
      <w:r w:rsidR="0066636F" w:rsidRPr="0066636F">
        <w:rPr>
          <w:rFonts w:eastAsia="TimesNewRomanPSMT"/>
          <w:sz w:val="28"/>
          <w:szCs w:val="28"/>
          <w:lang w:val="ky-KG"/>
        </w:rPr>
        <w:t>.</w:t>
      </w:r>
    </w:p>
    <w:p w:rsidR="0066636F" w:rsidRDefault="0066636F" w:rsidP="00D52AE2">
      <w:pPr>
        <w:autoSpaceDE w:val="0"/>
        <w:autoSpaceDN w:val="0"/>
        <w:adjustRightInd w:val="0"/>
        <w:ind w:firstLine="708"/>
        <w:jc w:val="both"/>
        <w:rPr>
          <w:rFonts w:eastAsia="TimesNewRomanPSMT"/>
          <w:sz w:val="28"/>
          <w:szCs w:val="28"/>
          <w:lang w:val="ky-KG"/>
        </w:rPr>
      </w:pPr>
      <w:r>
        <w:rPr>
          <w:rFonts w:eastAsia="TimesNewRomanPSMT"/>
          <w:sz w:val="28"/>
          <w:szCs w:val="28"/>
          <w:lang w:val="ky-KG"/>
        </w:rPr>
        <w:t>7.</w:t>
      </w:r>
      <w:r w:rsidRPr="0066636F">
        <w:rPr>
          <w:rFonts w:eastAsia="TimesNewRomanPSMT"/>
          <w:sz w:val="28"/>
          <w:szCs w:val="28"/>
          <w:lang w:val="ky-KG"/>
        </w:rPr>
        <w:t>Мамлекеттин экономикалык дипломатиясы чөйрөсүндөгү</w:t>
      </w:r>
      <w:r>
        <w:rPr>
          <w:rFonts w:eastAsia="TimesNewRomanPSMT"/>
          <w:sz w:val="28"/>
          <w:szCs w:val="28"/>
          <w:lang w:val="ky-KG"/>
        </w:rPr>
        <w:t xml:space="preserve">, ошондой эле өлкө үчүн маанилүү болгон айрым долбоорлордунишинин </w:t>
      </w:r>
      <w:r w:rsidRPr="0066636F">
        <w:rPr>
          <w:rFonts w:eastAsia="TimesNewRomanPSMT"/>
          <w:sz w:val="28"/>
          <w:szCs w:val="28"/>
          <w:lang w:val="ky-KG"/>
        </w:rPr>
        <w:t>натыйжалуулугун баалоо механизми</w:t>
      </w:r>
      <w:r>
        <w:rPr>
          <w:rFonts w:eastAsia="TimesNewRomanPSMT"/>
          <w:sz w:val="28"/>
          <w:szCs w:val="28"/>
          <w:lang w:val="ky-KG"/>
        </w:rPr>
        <w:t>.</w:t>
      </w:r>
    </w:p>
    <w:p w:rsidR="0032581C" w:rsidRDefault="0066636F" w:rsidP="000E3A00">
      <w:pPr>
        <w:pStyle w:val="af"/>
        <w:spacing w:after="0" w:line="240" w:lineRule="auto"/>
        <w:ind w:left="0" w:firstLine="708"/>
        <w:contextualSpacing/>
        <w:jc w:val="both"/>
        <w:rPr>
          <w:rFonts w:ascii="Times New Roman" w:hAnsi="Times New Roman"/>
          <w:b/>
          <w:color w:val="000000" w:themeColor="text1"/>
          <w:sz w:val="28"/>
          <w:szCs w:val="28"/>
          <w:lang w:val="ky-KG"/>
        </w:rPr>
      </w:pPr>
      <w:r w:rsidRPr="0066636F">
        <w:rPr>
          <w:rFonts w:ascii="Times New Roman" w:hAnsi="Times New Roman"/>
          <w:b/>
          <w:color w:val="000000" w:themeColor="text1"/>
          <w:sz w:val="28"/>
          <w:szCs w:val="28"/>
          <w:lang w:val="ky-KG"/>
        </w:rPr>
        <w:t>Экинчи бөлүм “Кыргыз Республикасындагы экономикалык дипломатиянын өзгөчөлүктөрү”</w:t>
      </w:r>
    </w:p>
    <w:p w:rsidR="0066636F" w:rsidRPr="0066636F" w:rsidRDefault="0066636F" w:rsidP="00067D3F">
      <w:pPr>
        <w:pStyle w:val="af"/>
        <w:spacing w:after="0" w:line="240" w:lineRule="auto"/>
        <w:ind w:left="0" w:firstLine="708"/>
        <w:contextualSpacing/>
        <w:jc w:val="both"/>
        <w:rPr>
          <w:rFonts w:ascii="Times New Roman" w:hAnsi="Times New Roman"/>
          <w:color w:val="000000" w:themeColor="text1"/>
          <w:sz w:val="28"/>
          <w:szCs w:val="28"/>
          <w:lang w:val="ky-KG"/>
        </w:rPr>
      </w:pPr>
      <w:r>
        <w:rPr>
          <w:rFonts w:ascii="Times New Roman" w:hAnsi="Times New Roman"/>
          <w:b/>
          <w:color w:val="000000" w:themeColor="text1"/>
          <w:sz w:val="28"/>
          <w:szCs w:val="28"/>
          <w:lang w:val="ky-KG"/>
        </w:rPr>
        <w:t xml:space="preserve">“Изилдөөнүн материалдары жана ыкмасы”. </w:t>
      </w:r>
      <w:r w:rsidRPr="0066636F">
        <w:rPr>
          <w:rFonts w:ascii="Times New Roman" w:hAnsi="Times New Roman"/>
          <w:color w:val="000000" w:themeColor="text1"/>
          <w:sz w:val="28"/>
          <w:szCs w:val="28"/>
          <w:lang w:val="ky-KG"/>
        </w:rPr>
        <w:t xml:space="preserve">Изилдөөнүн теориялык жана методологиялык негизи болуп ата мекендик жана чет өлкөлүк экономисттердин экономикалык дипломатия чөйрөсүндөгү чакан сандагы эмгектери </w:t>
      </w:r>
      <w:r>
        <w:rPr>
          <w:rFonts w:ascii="Times New Roman" w:hAnsi="Times New Roman"/>
          <w:color w:val="000000" w:themeColor="text1"/>
          <w:sz w:val="28"/>
          <w:szCs w:val="28"/>
          <w:lang w:val="ky-KG"/>
        </w:rPr>
        <w:t>колдонулду</w:t>
      </w:r>
      <w:r w:rsidRPr="0066636F">
        <w:rPr>
          <w:rFonts w:ascii="Times New Roman" w:hAnsi="Times New Roman"/>
          <w:color w:val="000000" w:themeColor="text1"/>
          <w:sz w:val="28"/>
          <w:szCs w:val="28"/>
          <w:lang w:val="ky-KG"/>
        </w:rPr>
        <w:t>.</w:t>
      </w:r>
      <w:r w:rsidR="00AC1E5E" w:rsidRPr="00AC1E5E">
        <w:rPr>
          <w:rFonts w:ascii="Times New Roman" w:hAnsi="Times New Roman"/>
          <w:color w:val="000000" w:themeColor="text1"/>
          <w:sz w:val="28"/>
          <w:szCs w:val="28"/>
          <w:lang w:val="ky-KG"/>
        </w:rPr>
        <w:t>Изилдөө методологиясы байыркы</w:t>
      </w:r>
      <w:r w:rsidR="001576BA">
        <w:rPr>
          <w:rFonts w:ascii="Times New Roman" w:hAnsi="Times New Roman"/>
          <w:color w:val="000000" w:themeColor="text1"/>
          <w:sz w:val="28"/>
          <w:szCs w:val="28"/>
          <w:lang w:val="ky-KG"/>
        </w:rPr>
        <w:t>ны</w:t>
      </w:r>
      <w:r w:rsidR="00AC1E5E" w:rsidRPr="00AC1E5E">
        <w:rPr>
          <w:rFonts w:ascii="Times New Roman" w:hAnsi="Times New Roman"/>
          <w:color w:val="000000" w:themeColor="text1"/>
          <w:sz w:val="28"/>
          <w:szCs w:val="28"/>
          <w:lang w:val="ky-KG"/>
        </w:rPr>
        <w:t xml:space="preserve"> жана </w:t>
      </w:r>
      <w:r w:rsidR="001576BA">
        <w:rPr>
          <w:rFonts w:ascii="Times New Roman" w:hAnsi="Times New Roman"/>
          <w:color w:val="000000" w:themeColor="text1"/>
          <w:sz w:val="28"/>
          <w:szCs w:val="28"/>
          <w:lang w:val="ky-KG"/>
        </w:rPr>
        <w:t>эволюциянизмди үйрөнүү принцибине</w:t>
      </w:r>
      <w:r w:rsidR="00AC1E5E" w:rsidRPr="00AC1E5E">
        <w:rPr>
          <w:rFonts w:ascii="Times New Roman" w:hAnsi="Times New Roman"/>
          <w:color w:val="000000" w:themeColor="text1"/>
          <w:sz w:val="28"/>
          <w:szCs w:val="28"/>
          <w:lang w:val="ky-KG"/>
        </w:rPr>
        <w:t xml:space="preserve"> негизделет.</w:t>
      </w:r>
    </w:p>
    <w:p w:rsidR="001576BA" w:rsidRDefault="001576BA" w:rsidP="001576BA">
      <w:pPr>
        <w:pStyle w:val="af"/>
        <w:spacing w:after="0" w:line="240" w:lineRule="auto"/>
        <w:ind w:left="0" w:firstLine="708"/>
        <w:contextualSpacing/>
        <w:jc w:val="both"/>
        <w:rPr>
          <w:rFonts w:ascii="Times New Roman" w:hAnsi="Times New Roman"/>
          <w:color w:val="000000" w:themeColor="text1"/>
          <w:sz w:val="28"/>
          <w:szCs w:val="28"/>
          <w:lang w:val="ky-KG"/>
        </w:rPr>
      </w:pPr>
      <w:r w:rsidRPr="001576BA">
        <w:rPr>
          <w:rFonts w:ascii="Times New Roman" w:hAnsi="Times New Roman"/>
          <w:color w:val="000000" w:themeColor="text1"/>
          <w:sz w:val="28"/>
          <w:szCs w:val="28"/>
          <w:lang w:val="ky-KG"/>
        </w:rPr>
        <w:t>Бул изилдөөнүн методологиялык принци</w:t>
      </w:r>
      <w:r>
        <w:rPr>
          <w:rFonts w:ascii="Times New Roman" w:hAnsi="Times New Roman"/>
          <w:color w:val="000000" w:themeColor="text1"/>
          <w:sz w:val="28"/>
          <w:szCs w:val="28"/>
          <w:lang w:val="ky-KG"/>
        </w:rPr>
        <w:t xml:space="preserve">би экономиканын маңызын </w:t>
      </w:r>
      <w:r w:rsidRPr="001576BA">
        <w:rPr>
          <w:rFonts w:ascii="Times New Roman" w:hAnsi="Times New Roman"/>
          <w:color w:val="000000" w:themeColor="text1"/>
          <w:sz w:val="28"/>
          <w:szCs w:val="28"/>
          <w:lang w:val="ky-KG"/>
        </w:rPr>
        <w:t xml:space="preserve">дүйнөлүк ченде жана </w:t>
      </w:r>
      <w:r>
        <w:rPr>
          <w:rFonts w:ascii="Times New Roman" w:hAnsi="Times New Roman"/>
          <w:color w:val="000000" w:themeColor="text1"/>
          <w:sz w:val="28"/>
          <w:szCs w:val="28"/>
          <w:lang w:val="ky-KG"/>
        </w:rPr>
        <w:t xml:space="preserve">конкреттүү </w:t>
      </w:r>
      <w:r w:rsidRPr="001576BA">
        <w:rPr>
          <w:rFonts w:ascii="Times New Roman" w:hAnsi="Times New Roman"/>
          <w:color w:val="000000" w:themeColor="text1"/>
          <w:sz w:val="28"/>
          <w:szCs w:val="28"/>
          <w:lang w:val="ky-KG"/>
        </w:rPr>
        <w:t>республикада кароодо турат.Теориялык жоболор</w:t>
      </w:r>
      <w:r>
        <w:rPr>
          <w:rFonts w:ascii="Times New Roman" w:hAnsi="Times New Roman"/>
          <w:color w:val="000000" w:themeColor="text1"/>
          <w:sz w:val="28"/>
          <w:szCs w:val="28"/>
          <w:lang w:val="ky-KG"/>
        </w:rPr>
        <w:t>го</w:t>
      </w:r>
      <w:r w:rsidRPr="001576BA">
        <w:rPr>
          <w:rFonts w:ascii="Times New Roman" w:hAnsi="Times New Roman"/>
          <w:color w:val="000000" w:themeColor="text1"/>
          <w:sz w:val="28"/>
          <w:szCs w:val="28"/>
          <w:lang w:val="ky-KG"/>
        </w:rPr>
        <w:t xml:space="preserve"> жана алынган жыйынтыктар</w:t>
      </w:r>
      <w:r>
        <w:rPr>
          <w:rFonts w:ascii="Times New Roman" w:hAnsi="Times New Roman"/>
          <w:color w:val="000000" w:themeColor="text1"/>
          <w:sz w:val="28"/>
          <w:szCs w:val="28"/>
          <w:lang w:val="ky-KG"/>
        </w:rPr>
        <w:t>га</w:t>
      </w:r>
      <w:r w:rsidRPr="001576BA">
        <w:rPr>
          <w:rFonts w:ascii="Times New Roman" w:hAnsi="Times New Roman"/>
          <w:color w:val="000000" w:themeColor="text1"/>
          <w:sz w:val="28"/>
          <w:szCs w:val="28"/>
          <w:lang w:val="ky-KG"/>
        </w:rPr>
        <w:t xml:space="preserve"> негиздеме</w:t>
      </w:r>
      <w:r w:rsidR="00067D3F">
        <w:rPr>
          <w:rFonts w:ascii="Times New Roman" w:hAnsi="Times New Roman"/>
          <w:color w:val="000000" w:themeColor="text1"/>
          <w:sz w:val="28"/>
          <w:szCs w:val="28"/>
          <w:lang w:val="ky-KG"/>
        </w:rPr>
        <w:t>,</w:t>
      </w:r>
      <w:r>
        <w:rPr>
          <w:rFonts w:ascii="Times New Roman" w:hAnsi="Times New Roman"/>
          <w:color w:val="000000" w:themeColor="text1"/>
          <w:sz w:val="28"/>
          <w:szCs w:val="28"/>
          <w:lang w:val="ky-KG"/>
        </w:rPr>
        <w:t xml:space="preserve"> изденүүчү тарабынан</w:t>
      </w:r>
      <w:r w:rsidR="00067D3F">
        <w:rPr>
          <w:rFonts w:ascii="Times New Roman" w:hAnsi="Times New Roman"/>
          <w:color w:val="000000" w:themeColor="text1"/>
          <w:sz w:val="28"/>
          <w:szCs w:val="28"/>
          <w:lang w:val="ky-KG"/>
        </w:rPr>
        <w:t>,</w:t>
      </w:r>
      <w:r w:rsidRPr="001576BA">
        <w:rPr>
          <w:rFonts w:ascii="Times New Roman" w:hAnsi="Times New Roman"/>
          <w:color w:val="000000" w:themeColor="text1"/>
          <w:sz w:val="28"/>
          <w:szCs w:val="28"/>
          <w:lang w:val="ky-KG"/>
        </w:rPr>
        <w:t>социалдык рынок чарбасынын теориясы катары системалуу карап чыгуу жана теоретикалык-методологиялык мамилелер базасында</w:t>
      </w:r>
      <w:r>
        <w:rPr>
          <w:rFonts w:ascii="Times New Roman" w:hAnsi="Times New Roman"/>
          <w:color w:val="000000" w:themeColor="text1"/>
          <w:sz w:val="28"/>
          <w:szCs w:val="28"/>
          <w:lang w:val="ky-KG"/>
        </w:rPr>
        <w:t xml:space="preserve"> ишке ашырылды.</w:t>
      </w:r>
    </w:p>
    <w:p w:rsidR="001576BA" w:rsidRDefault="000B7ECC" w:rsidP="001576BA">
      <w:pPr>
        <w:pStyle w:val="af"/>
        <w:spacing w:after="0" w:line="240" w:lineRule="auto"/>
        <w:ind w:left="0" w:firstLine="708"/>
        <w:contextualSpacing/>
        <w:jc w:val="both"/>
        <w:rPr>
          <w:rFonts w:ascii="Times New Roman" w:hAnsi="Times New Roman"/>
          <w:color w:val="000000" w:themeColor="text1"/>
          <w:sz w:val="28"/>
          <w:szCs w:val="28"/>
          <w:lang w:val="ky-KG"/>
        </w:rPr>
      </w:pPr>
      <w:r w:rsidRPr="000B7ECC">
        <w:rPr>
          <w:rFonts w:ascii="Times New Roman" w:hAnsi="Times New Roman"/>
          <w:color w:val="000000" w:themeColor="text1"/>
          <w:sz w:val="28"/>
          <w:szCs w:val="28"/>
          <w:lang w:val="ky-KG"/>
        </w:rPr>
        <w:t xml:space="preserve">Илимий иштин жүрүшүндө экономикалык процесстерди иликтөөнүн </w:t>
      </w:r>
      <w:r w:rsidR="0051690E">
        <w:rPr>
          <w:rFonts w:ascii="Times New Roman" w:hAnsi="Times New Roman"/>
          <w:color w:val="000000" w:themeColor="text1"/>
          <w:sz w:val="28"/>
          <w:szCs w:val="28"/>
          <w:lang w:val="ky-KG"/>
        </w:rPr>
        <w:t xml:space="preserve">төмөнкү </w:t>
      </w:r>
      <w:r w:rsidRPr="000B7ECC">
        <w:rPr>
          <w:rFonts w:ascii="Times New Roman" w:hAnsi="Times New Roman"/>
          <w:color w:val="000000" w:themeColor="text1"/>
          <w:sz w:val="28"/>
          <w:szCs w:val="28"/>
          <w:lang w:val="ky-KG"/>
        </w:rPr>
        <w:t xml:space="preserve">ыкмалары </w:t>
      </w:r>
      <w:r w:rsidR="0051690E">
        <w:rPr>
          <w:rFonts w:ascii="Times New Roman" w:hAnsi="Times New Roman"/>
          <w:color w:val="000000" w:themeColor="text1"/>
          <w:sz w:val="28"/>
          <w:szCs w:val="28"/>
          <w:lang w:val="ky-KG"/>
        </w:rPr>
        <w:t xml:space="preserve">кеңири </w:t>
      </w:r>
      <w:r w:rsidRPr="000B7ECC">
        <w:rPr>
          <w:rFonts w:ascii="Times New Roman" w:hAnsi="Times New Roman"/>
          <w:color w:val="000000" w:themeColor="text1"/>
          <w:sz w:val="28"/>
          <w:szCs w:val="28"/>
          <w:lang w:val="ky-KG"/>
        </w:rPr>
        <w:t xml:space="preserve">колдонулду: индуктивдүү жана </w:t>
      </w:r>
      <w:r w:rsidR="0051690E">
        <w:rPr>
          <w:rFonts w:ascii="Times New Roman" w:hAnsi="Times New Roman"/>
          <w:color w:val="000000" w:themeColor="text1"/>
          <w:sz w:val="28"/>
          <w:szCs w:val="28"/>
          <w:lang w:val="ky-KG"/>
        </w:rPr>
        <w:t>дедуктивдүү</w:t>
      </w:r>
      <w:r w:rsidRPr="000B7ECC">
        <w:rPr>
          <w:rFonts w:ascii="Times New Roman" w:hAnsi="Times New Roman"/>
          <w:color w:val="000000" w:themeColor="text1"/>
          <w:sz w:val="28"/>
          <w:szCs w:val="28"/>
          <w:lang w:val="ky-KG"/>
        </w:rPr>
        <w:t>, статистикалык-экономикалык, графикалык сүрөттөр жана илимий абстракция ыкмалары.</w:t>
      </w:r>
    </w:p>
    <w:p w:rsidR="00981A3A" w:rsidRDefault="00981A3A" w:rsidP="001576BA">
      <w:pPr>
        <w:pStyle w:val="af"/>
        <w:spacing w:after="0" w:line="240" w:lineRule="auto"/>
        <w:ind w:left="0" w:firstLine="708"/>
        <w:contextualSpacing/>
        <w:jc w:val="both"/>
        <w:rPr>
          <w:rFonts w:ascii="Times New Roman" w:hAnsi="Times New Roman"/>
          <w:color w:val="000000" w:themeColor="text1"/>
          <w:sz w:val="28"/>
          <w:szCs w:val="28"/>
          <w:lang w:val="ky-KG"/>
        </w:rPr>
      </w:pPr>
      <w:r w:rsidRPr="00981A3A">
        <w:rPr>
          <w:rFonts w:ascii="Times New Roman" w:hAnsi="Times New Roman"/>
          <w:color w:val="000000" w:themeColor="text1"/>
          <w:sz w:val="28"/>
          <w:szCs w:val="28"/>
          <w:lang w:val="ky-KG"/>
        </w:rPr>
        <w:lastRenderedPageBreak/>
        <w:t xml:space="preserve">Изилдөөнүн </w:t>
      </w:r>
      <w:r>
        <w:rPr>
          <w:rFonts w:ascii="Times New Roman" w:hAnsi="Times New Roman"/>
          <w:color w:val="000000" w:themeColor="text1"/>
          <w:sz w:val="28"/>
          <w:szCs w:val="28"/>
          <w:lang w:val="ky-KG"/>
        </w:rPr>
        <w:t>маалыматтык</w:t>
      </w:r>
      <w:r w:rsidRPr="00981A3A">
        <w:rPr>
          <w:rFonts w:ascii="Times New Roman" w:hAnsi="Times New Roman"/>
          <w:color w:val="000000" w:themeColor="text1"/>
          <w:sz w:val="28"/>
          <w:szCs w:val="28"/>
          <w:lang w:val="ky-KG"/>
        </w:rPr>
        <w:t>-эмпирикалык жана ченемдик укуктук негизи</w:t>
      </w:r>
      <w:r>
        <w:rPr>
          <w:rFonts w:ascii="Times New Roman" w:hAnsi="Times New Roman"/>
          <w:color w:val="000000" w:themeColor="text1"/>
          <w:sz w:val="28"/>
          <w:szCs w:val="28"/>
          <w:lang w:val="ky-KG"/>
        </w:rPr>
        <w:t>Кыргыз Республикасынын м</w:t>
      </w:r>
      <w:r w:rsidRPr="00981A3A">
        <w:rPr>
          <w:rFonts w:ascii="Times New Roman" w:hAnsi="Times New Roman"/>
          <w:color w:val="000000" w:themeColor="text1"/>
          <w:sz w:val="28"/>
          <w:szCs w:val="28"/>
          <w:lang w:val="ky-KG"/>
        </w:rPr>
        <w:t>ыйзам</w:t>
      </w:r>
      <w:r>
        <w:rPr>
          <w:rFonts w:ascii="Times New Roman" w:hAnsi="Times New Roman"/>
          <w:color w:val="000000" w:themeColor="text1"/>
          <w:sz w:val="28"/>
          <w:szCs w:val="28"/>
          <w:lang w:val="ky-KG"/>
        </w:rPr>
        <w:t>дык</w:t>
      </w:r>
      <w:r w:rsidRPr="00981A3A">
        <w:rPr>
          <w:rFonts w:ascii="Times New Roman" w:hAnsi="Times New Roman"/>
          <w:color w:val="000000" w:themeColor="text1"/>
          <w:sz w:val="28"/>
          <w:szCs w:val="28"/>
          <w:lang w:val="ky-KG"/>
        </w:rPr>
        <w:t xml:space="preserve"> жана </w:t>
      </w:r>
      <w:r>
        <w:rPr>
          <w:rFonts w:ascii="Times New Roman" w:hAnsi="Times New Roman"/>
          <w:color w:val="000000" w:themeColor="text1"/>
          <w:sz w:val="28"/>
          <w:szCs w:val="28"/>
          <w:lang w:val="ky-KG"/>
        </w:rPr>
        <w:t>ченемдик</w:t>
      </w:r>
      <w:r w:rsidRPr="00981A3A">
        <w:rPr>
          <w:rFonts w:ascii="Times New Roman" w:hAnsi="Times New Roman"/>
          <w:color w:val="000000" w:themeColor="text1"/>
          <w:sz w:val="28"/>
          <w:szCs w:val="28"/>
          <w:lang w:val="ky-KG"/>
        </w:rPr>
        <w:t xml:space="preserve"> актыларынан, Кыргыз Республикасынын Улуттук статистика комитетинин жана эл аралык статистикалык органдардын расмий маалыматтарынан, тышкы экономикалык өнүгүү программаларынан жана болжолдорунан түзүл</w:t>
      </w:r>
      <w:r>
        <w:rPr>
          <w:rFonts w:ascii="Times New Roman" w:hAnsi="Times New Roman"/>
          <w:color w:val="000000" w:themeColor="text1"/>
          <w:sz w:val="28"/>
          <w:szCs w:val="28"/>
          <w:lang w:val="ky-KG"/>
        </w:rPr>
        <w:t>дү.</w:t>
      </w:r>
    </w:p>
    <w:p w:rsidR="00981A3A" w:rsidRDefault="00F426AA" w:rsidP="00F426AA">
      <w:pPr>
        <w:pStyle w:val="af"/>
        <w:spacing w:after="0" w:line="240" w:lineRule="auto"/>
        <w:ind w:left="0" w:firstLine="708"/>
        <w:contextualSpacing/>
        <w:jc w:val="both"/>
        <w:rPr>
          <w:bCs/>
          <w:sz w:val="28"/>
          <w:szCs w:val="28"/>
          <w:lang w:val="ky-KG"/>
        </w:rPr>
      </w:pPr>
      <w:r w:rsidRPr="00F426AA">
        <w:rPr>
          <w:rFonts w:ascii="Times New Roman" w:hAnsi="Times New Roman"/>
          <w:color w:val="000000" w:themeColor="text1"/>
          <w:sz w:val="28"/>
          <w:szCs w:val="28"/>
          <w:lang w:val="ky-KG"/>
        </w:rPr>
        <w:t>Жүргүзүлгөн изилдөөлөрдүн татаалдыгы</w:t>
      </w:r>
      <w:r>
        <w:rPr>
          <w:rFonts w:ascii="Times New Roman" w:hAnsi="Times New Roman"/>
          <w:color w:val="000000" w:themeColor="text1"/>
          <w:sz w:val="28"/>
          <w:szCs w:val="28"/>
          <w:lang w:val="ky-KG"/>
        </w:rPr>
        <w:t>,</w:t>
      </w:r>
      <w:r w:rsidRPr="00F426AA">
        <w:rPr>
          <w:rFonts w:ascii="Times New Roman" w:hAnsi="Times New Roman"/>
          <w:color w:val="000000" w:themeColor="text1"/>
          <w:sz w:val="28"/>
          <w:szCs w:val="28"/>
          <w:lang w:val="ky-KG"/>
        </w:rPr>
        <w:t xml:space="preserve"> экономикалык дипломатия республиканын эл чарбасынын ар бир тармагынын маанилүү бөлүгү болуп саналгандыгында турат.</w:t>
      </w:r>
      <w:r w:rsidRPr="00F426AA">
        <w:rPr>
          <w:rFonts w:ascii="Times New Roman" w:hAnsi="Times New Roman"/>
          <w:bCs/>
          <w:sz w:val="28"/>
          <w:szCs w:val="28"/>
          <w:lang w:val="ky-KG"/>
        </w:rPr>
        <w:t>Ушуга байланыштуу кыйла терең критикалык талдоо, алардагы көз карандысыздыктын кыска мезгилиндеги экономикалык дипломатиянын абалын аныктоо жана аларды өркүндөтүүнүн формаларын жана ыкмаларын илимий негизде иштеп чыгуу үчүн экономиканын кыйла артыкчылыктуу чөйрөлөрү тандалды.</w:t>
      </w:r>
    </w:p>
    <w:p w:rsidR="00981A3A" w:rsidRDefault="00F426AA" w:rsidP="00C371B9">
      <w:pPr>
        <w:ind w:firstLine="709"/>
        <w:jc w:val="both"/>
        <w:rPr>
          <w:bCs/>
          <w:sz w:val="28"/>
          <w:szCs w:val="28"/>
          <w:lang w:val="ky-KG"/>
        </w:rPr>
      </w:pPr>
      <w:r w:rsidRPr="00F426AA">
        <w:rPr>
          <w:bCs/>
          <w:sz w:val="28"/>
          <w:szCs w:val="28"/>
          <w:lang w:val="ky-KG"/>
        </w:rPr>
        <w:t xml:space="preserve">КМШ өлкөлөрүндө, </w:t>
      </w:r>
      <w:r>
        <w:rPr>
          <w:bCs/>
          <w:sz w:val="28"/>
          <w:szCs w:val="28"/>
          <w:lang w:val="ky-KG"/>
        </w:rPr>
        <w:t xml:space="preserve">анын ичинде </w:t>
      </w:r>
      <w:r w:rsidRPr="00F426AA">
        <w:rPr>
          <w:bCs/>
          <w:sz w:val="28"/>
          <w:szCs w:val="28"/>
          <w:lang w:val="ky-KG"/>
        </w:rPr>
        <w:t xml:space="preserve">Кыргызстанда реформалардын </w:t>
      </w:r>
      <w:r w:rsidR="00E35284" w:rsidRPr="00F426AA">
        <w:rPr>
          <w:bCs/>
          <w:sz w:val="28"/>
          <w:szCs w:val="28"/>
          <w:lang w:val="ky-KG"/>
        </w:rPr>
        <w:t>биринчи жол</w:t>
      </w:r>
      <w:r w:rsidR="00E35284">
        <w:rPr>
          <w:bCs/>
          <w:sz w:val="28"/>
          <w:szCs w:val="28"/>
          <w:lang w:val="ky-KG"/>
        </w:rPr>
        <w:t>к</w:t>
      </w:r>
      <w:r w:rsidR="00E35284" w:rsidRPr="00F426AA">
        <w:rPr>
          <w:bCs/>
          <w:sz w:val="28"/>
          <w:szCs w:val="28"/>
          <w:lang w:val="ky-KG"/>
        </w:rPr>
        <w:t xml:space="preserve">у </w:t>
      </w:r>
      <w:r w:rsidRPr="00F426AA">
        <w:rPr>
          <w:bCs/>
          <w:sz w:val="28"/>
          <w:szCs w:val="28"/>
          <w:lang w:val="ky-KG"/>
        </w:rPr>
        <w:t xml:space="preserve">жыйынтыктары </w:t>
      </w:r>
      <w:r w:rsidR="00E35284" w:rsidRPr="00E35284">
        <w:rPr>
          <w:bCs/>
          <w:sz w:val="28"/>
          <w:szCs w:val="28"/>
          <w:lang w:val="ky-KG"/>
        </w:rPr>
        <w:t>реформалоо процессин баштоодогу олуттуу кыйынчылыктарды ачык көрсөттү</w:t>
      </w:r>
      <w:r w:rsidR="00E35284">
        <w:rPr>
          <w:bCs/>
          <w:sz w:val="28"/>
          <w:szCs w:val="28"/>
          <w:lang w:val="ky-KG"/>
        </w:rPr>
        <w:t xml:space="preserve"> – </w:t>
      </w:r>
      <w:r w:rsidR="00E35284" w:rsidRPr="00E35284">
        <w:rPr>
          <w:bCs/>
          <w:sz w:val="28"/>
          <w:szCs w:val="28"/>
          <w:lang w:val="ky-KG"/>
        </w:rPr>
        <w:t>бул рынок экономикасындагы мамлекеттин ролуна болгон концептуалдык мамилени аныкт</w:t>
      </w:r>
      <w:r w:rsidR="00E35284">
        <w:rPr>
          <w:bCs/>
          <w:sz w:val="28"/>
          <w:szCs w:val="28"/>
          <w:lang w:val="ky-KG"/>
        </w:rPr>
        <w:t>ады.</w:t>
      </w:r>
      <w:r w:rsidR="00E35284" w:rsidRPr="00E35284">
        <w:rPr>
          <w:bCs/>
          <w:sz w:val="28"/>
          <w:szCs w:val="28"/>
          <w:lang w:val="ky-KG"/>
        </w:rPr>
        <w:t xml:space="preserve">КМШ өлкөлөрүндө өткөрүлгөн реформаларды </w:t>
      </w:r>
      <w:r w:rsidR="00E35284">
        <w:rPr>
          <w:bCs/>
          <w:sz w:val="28"/>
          <w:szCs w:val="28"/>
          <w:lang w:val="ky-KG"/>
        </w:rPr>
        <w:t xml:space="preserve">тыкыр </w:t>
      </w:r>
      <w:r w:rsidR="00E35284" w:rsidRPr="00E35284">
        <w:rPr>
          <w:bCs/>
          <w:sz w:val="28"/>
          <w:szCs w:val="28"/>
          <w:lang w:val="ky-KG"/>
        </w:rPr>
        <w:t>карап чыгуу мененбиз көрүп турабыз</w:t>
      </w:r>
      <w:r w:rsidR="00E35284">
        <w:rPr>
          <w:bCs/>
          <w:sz w:val="28"/>
          <w:szCs w:val="28"/>
          <w:lang w:val="ky-KG"/>
        </w:rPr>
        <w:t>,</w:t>
      </w:r>
      <w:r w:rsidR="00E35284" w:rsidRPr="00E35284">
        <w:rPr>
          <w:bCs/>
          <w:sz w:val="28"/>
          <w:szCs w:val="28"/>
          <w:lang w:val="ky-KG"/>
        </w:rPr>
        <w:t xml:space="preserve"> жана кийин </w:t>
      </w:r>
      <w:r w:rsidR="00E35284">
        <w:rPr>
          <w:bCs/>
          <w:sz w:val="28"/>
          <w:szCs w:val="28"/>
          <w:lang w:val="ky-KG"/>
        </w:rPr>
        <w:t>мындай күтүүсүз өзгөрүү</w:t>
      </w:r>
      <w:r w:rsidR="00E35284" w:rsidRPr="00E35284">
        <w:rPr>
          <w:bCs/>
          <w:sz w:val="28"/>
          <w:szCs w:val="28"/>
          <w:lang w:val="ky-KG"/>
        </w:rPr>
        <w:t xml:space="preserve"> экономикалык трансформацияларды ишке ашыруунун эң натыйжалуу ыкмасы болбой калды деп </w:t>
      </w:r>
      <w:r w:rsidR="00E35284">
        <w:rPr>
          <w:bCs/>
          <w:sz w:val="28"/>
          <w:szCs w:val="28"/>
          <w:lang w:val="ky-KG"/>
        </w:rPr>
        <w:t xml:space="preserve">кескин түрдө </w:t>
      </w:r>
      <w:r w:rsidR="00E35284" w:rsidRPr="00E35284">
        <w:rPr>
          <w:bCs/>
          <w:sz w:val="28"/>
          <w:szCs w:val="28"/>
          <w:lang w:val="ky-KG"/>
        </w:rPr>
        <w:t>айта алабыз [197, 122}.</w:t>
      </w:r>
    </w:p>
    <w:p w:rsidR="00DB75B6" w:rsidRPr="00DB75B6" w:rsidRDefault="00E35284" w:rsidP="00667DFB">
      <w:pPr>
        <w:pStyle w:val="10"/>
        <w:spacing w:before="0" w:after="0"/>
        <w:ind w:firstLine="708"/>
        <w:jc w:val="both"/>
        <w:rPr>
          <w:rStyle w:val="FontStyle55"/>
          <w:rFonts w:ascii="Times New Roman" w:hAnsi="Times New Roman"/>
          <w:color w:val="000000" w:themeColor="text1"/>
          <w:sz w:val="28"/>
          <w:szCs w:val="28"/>
          <w:lang w:val="ky-KG"/>
        </w:rPr>
      </w:pPr>
      <w:r w:rsidRPr="00E35284">
        <w:rPr>
          <w:color w:val="000000" w:themeColor="text1"/>
          <w:sz w:val="28"/>
          <w:szCs w:val="28"/>
          <w:lang w:val="ky-KG"/>
        </w:rPr>
        <w:t xml:space="preserve">Трансформациялык реформаларды жүзөгө ашыруу мезгили Кыргызстанда глобалашуунун </w:t>
      </w:r>
      <w:r>
        <w:rPr>
          <w:color w:val="000000" w:themeColor="text1"/>
          <w:sz w:val="28"/>
          <w:szCs w:val="28"/>
          <w:lang w:val="ky-KG"/>
        </w:rPr>
        <w:t>к</w:t>
      </w:r>
      <w:r w:rsidRPr="00E35284">
        <w:rPr>
          <w:color w:val="000000" w:themeColor="text1"/>
          <w:sz w:val="28"/>
          <w:szCs w:val="28"/>
          <w:lang w:val="ky-KG"/>
        </w:rPr>
        <w:t xml:space="preserve">үч </w:t>
      </w:r>
      <w:r>
        <w:rPr>
          <w:color w:val="000000" w:themeColor="text1"/>
          <w:sz w:val="28"/>
          <w:szCs w:val="28"/>
          <w:lang w:val="ky-KG"/>
        </w:rPr>
        <w:t>а</w:t>
      </w:r>
      <w:r w:rsidRPr="00E35284">
        <w:rPr>
          <w:color w:val="000000" w:themeColor="text1"/>
          <w:sz w:val="28"/>
          <w:szCs w:val="28"/>
          <w:lang w:val="ky-KG"/>
        </w:rPr>
        <w:t>л</w:t>
      </w:r>
      <w:r>
        <w:rPr>
          <w:color w:val="000000" w:themeColor="text1"/>
          <w:sz w:val="28"/>
          <w:szCs w:val="28"/>
          <w:lang w:val="ky-KG"/>
        </w:rPr>
        <w:t>ган</w:t>
      </w:r>
      <w:r w:rsidRPr="00E35284">
        <w:rPr>
          <w:color w:val="000000" w:themeColor="text1"/>
          <w:sz w:val="28"/>
          <w:szCs w:val="28"/>
          <w:lang w:val="ky-KG"/>
        </w:rPr>
        <w:t xml:space="preserve"> арымы</w:t>
      </w:r>
      <w:r>
        <w:rPr>
          <w:color w:val="000000" w:themeColor="text1"/>
          <w:sz w:val="28"/>
          <w:szCs w:val="28"/>
          <w:lang w:val="ky-KG"/>
        </w:rPr>
        <w:t>нын</w:t>
      </w:r>
      <w:r w:rsidRPr="00E35284">
        <w:rPr>
          <w:color w:val="000000" w:themeColor="text1"/>
          <w:sz w:val="28"/>
          <w:szCs w:val="28"/>
          <w:lang w:val="ky-KG"/>
        </w:rPr>
        <w:t xml:space="preserve"> дооруна дал кел</w:t>
      </w:r>
      <w:r>
        <w:rPr>
          <w:color w:val="000000" w:themeColor="text1"/>
          <w:sz w:val="28"/>
          <w:szCs w:val="28"/>
          <w:lang w:val="ky-KG"/>
        </w:rPr>
        <w:t>ди</w:t>
      </w:r>
      <w:r w:rsidRPr="00E35284">
        <w:rPr>
          <w:color w:val="000000" w:themeColor="text1"/>
          <w:sz w:val="28"/>
          <w:szCs w:val="28"/>
          <w:lang w:val="ky-KG"/>
        </w:rPr>
        <w:t>.</w:t>
      </w:r>
      <w:r w:rsidR="001E6B37">
        <w:rPr>
          <w:color w:val="000000" w:themeColor="text1"/>
          <w:sz w:val="28"/>
          <w:szCs w:val="28"/>
          <w:lang w:val="ky-KG"/>
        </w:rPr>
        <w:t xml:space="preserve"> Ааламдашуунун негизинде жаткан борбордук идея </w:t>
      </w:r>
      <w:r w:rsidR="001E6B37" w:rsidRPr="001E6B37">
        <w:rPr>
          <w:color w:val="000000" w:themeColor="text1"/>
          <w:sz w:val="28"/>
          <w:szCs w:val="28"/>
          <w:lang w:val="ky-KG"/>
        </w:rPr>
        <w:t>көптөгөн маселелер</w:t>
      </w:r>
      <w:r w:rsidR="001E6B37">
        <w:rPr>
          <w:color w:val="000000" w:themeColor="text1"/>
          <w:sz w:val="28"/>
          <w:szCs w:val="28"/>
          <w:lang w:val="ky-KG"/>
        </w:rPr>
        <w:t>ге</w:t>
      </w:r>
      <w:r w:rsidR="001E6B37" w:rsidRPr="001E6B37">
        <w:rPr>
          <w:color w:val="000000" w:themeColor="text1"/>
          <w:sz w:val="28"/>
          <w:szCs w:val="28"/>
          <w:lang w:val="ky-KG"/>
        </w:rPr>
        <w:t xml:space="preserve"> тийиштүү баа берүү жана улуттук мамлекеттик де</w:t>
      </w:r>
      <w:r w:rsidR="001E6B37">
        <w:rPr>
          <w:color w:val="000000" w:themeColor="text1"/>
          <w:sz w:val="28"/>
          <w:szCs w:val="28"/>
          <w:lang w:val="ky-KG"/>
        </w:rPr>
        <w:t>ң</w:t>
      </w:r>
      <w:r w:rsidR="001E6B37" w:rsidRPr="001E6B37">
        <w:rPr>
          <w:color w:val="000000" w:themeColor="text1"/>
          <w:sz w:val="28"/>
          <w:szCs w:val="28"/>
          <w:lang w:val="ky-KG"/>
        </w:rPr>
        <w:t>гээлде</w:t>
      </w:r>
      <w:r w:rsidR="001E6B37">
        <w:rPr>
          <w:color w:val="000000" w:themeColor="text1"/>
          <w:sz w:val="28"/>
          <w:szCs w:val="28"/>
          <w:lang w:val="ky-KG"/>
        </w:rPr>
        <w:t xml:space="preserve">, башкача айтканда, </w:t>
      </w:r>
      <w:r w:rsidR="001E6B37" w:rsidRPr="001E6B37">
        <w:rPr>
          <w:color w:val="000000" w:themeColor="text1"/>
          <w:sz w:val="28"/>
          <w:szCs w:val="28"/>
          <w:lang w:val="ky-KG"/>
        </w:rPr>
        <w:t xml:space="preserve"> өлкөнүн </w:t>
      </w:r>
      <w:r w:rsidR="001E6B37">
        <w:rPr>
          <w:color w:val="000000" w:themeColor="text1"/>
          <w:sz w:val="28"/>
          <w:szCs w:val="28"/>
          <w:lang w:val="ky-KG"/>
        </w:rPr>
        <w:t xml:space="preserve">өзүнүн </w:t>
      </w:r>
      <w:r w:rsidR="001E6B37" w:rsidRPr="001E6B37">
        <w:rPr>
          <w:color w:val="000000" w:themeColor="text1"/>
          <w:sz w:val="28"/>
          <w:szCs w:val="28"/>
          <w:lang w:val="ky-KG"/>
        </w:rPr>
        <w:t>деңгээлинде жана анын башка өлкөлөр менен эл аралык мамилесинде изилдөө мүмкүн эмес экенин көрсөтүп турат.</w:t>
      </w:r>
      <w:r w:rsidR="00667DFB">
        <w:rPr>
          <w:color w:val="000000" w:themeColor="text1"/>
          <w:sz w:val="28"/>
          <w:szCs w:val="28"/>
          <w:lang w:val="ky-KG"/>
        </w:rPr>
        <w:t xml:space="preserve"> </w:t>
      </w:r>
      <w:r w:rsidR="001E6B37">
        <w:rPr>
          <w:color w:val="000000" w:themeColor="text1"/>
          <w:sz w:val="28"/>
          <w:szCs w:val="28"/>
          <w:lang w:val="ky-KG"/>
        </w:rPr>
        <w:t>Бүгүнкү күндөгү ааламдашуу өзүнүн мазмуну боюнча окшош, бирок анын процесстерине карама-каршы келүүчү төмөнкүдөй башка аракеттер менен да коштолот</w:t>
      </w:r>
      <w:r w:rsidR="00B756E0">
        <w:rPr>
          <w:color w:val="000000" w:themeColor="text1"/>
          <w:sz w:val="28"/>
          <w:szCs w:val="28"/>
          <w:lang w:val="ky-KG"/>
        </w:rPr>
        <w:t>, атап айтсак</w:t>
      </w:r>
      <w:r w:rsidR="001E6B37">
        <w:rPr>
          <w:color w:val="000000" w:themeColor="text1"/>
          <w:sz w:val="28"/>
          <w:szCs w:val="28"/>
          <w:lang w:val="ky-KG"/>
        </w:rPr>
        <w:t>:</w:t>
      </w:r>
      <w:r w:rsidR="00B756E0" w:rsidRPr="00B756E0">
        <w:rPr>
          <w:color w:val="000000" w:themeColor="text1"/>
          <w:sz w:val="28"/>
          <w:szCs w:val="28"/>
          <w:lang w:val="ky-KG"/>
        </w:rPr>
        <w:t>сооданы</w:t>
      </w:r>
      <w:r w:rsidR="008E351B">
        <w:rPr>
          <w:color w:val="000000" w:themeColor="text1"/>
          <w:sz w:val="28"/>
          <w:szCs w:val="28"/>
          <w:lang w:val="ky-KG"/>
        </w:rPr>
        <w:t>н</w:t>
      </w:r>
      <w:r w:rsidR="00B756E0" w:rsidRPr="00B756E0">
        <w:rPr>
          <w:color w:val="000000" w:themeColor="text1"/>
          <w:sz w:val="28"/>
          <w:szCs w:val="28"/>
          <w:lang w:val="ky-KG"/>
        </w:rPr>
        <w:t xml:space="preserve"> либералдаш</w:t>
      </w:r>
      <w:r w:rsidR="008E351B">
        <w:rPr>
          <w:color w:val="000000" w:themeColor="text1"/>
          <w:sz w:val="28"/>
          <w:szCs w:val="28"/>
          <w:lang w:val="ky-KG"/>
        </w:rPr>
        <w:t>у</w:t>
      </w:r>
      <w:r w:rsidR="00067D3F">
        <w:rPr>
          <w:color w:val="000000" w:themeColor="text1"/>
          <w:sz w:val="28"/>
          <w:szCs w:val="28"/>
          <w:lang w:val="ky-KG"/>
        </w:rPr>
        <w:t>у</w:t>
      </w:r>
      <w:r w:rsidR="008E351B">
        <w:rPr>
          <w:color w:val="000000" w:themeColor="text1"/>
          <w:sz w:val="28"/>
          <w:szCs w:val="28"/>
          <w:lang w:val="ky-KG"/>
        </w:rPr>
        <w:t>су</w:t>
      </w:r>
      <w:r w:rsidR="00067D3F">
        <w:rPr>
          <w:color w:val="000000" w:themeColor="text1"/>
          <w:sz w:val="28"/>
          <w:szCs w:val="28"/>
          <w:lang w:val="ky-KG"/>
        </w:rPr>
        <w:t>, чоң же кичирээк болуп турган</w:t>
      </w:r>
      <w:r w:rsidR="00B756E0" w:rsidRPr="00B756E0">
        <w:rPr>
          <w:color w:val="000000" w:themeColor="text1"/>
          <w:sz w:val="28"/>
          <w:szCs w:val="28"/>
          <w:lang w:val="ky-KG"/>
        </w:rPr>
        <w:t xml:space="preserve"> тиешелүү интеграциялык топтун алкагында капиталдын жана адамдардын кыймылы</w:t>
      </w:r>
      <w:r w:rsidR="008E351B">
        <w:rPr>
          <w:color w:val="000000" w:themeColor="text1"/>
          <w:sz w:val="28"/>
          <w:szCs w:val="28"/>
          <w:lang w:val="ky-KG"/>
        </w:rPr>
        <w:t>н, бирикмелерди түзгөн</w:t>
      </w:r>
      <w:r w:rsidR="008D02F9" w:rsidRPr="008D02F9">
        <w:rPr>
          <w:color w:val="000000" w:themeColor="text1"/>
          <w:sz w:val="28"/>
          <w:szCs w:val="28"/>
          <w:lang w:val="ky-KG"/>
        </w:rPr>
        <w:t>өлкөлөрдүн тобун камтыган чектелген масштабда</w:t>
      </w:r>
      <w:r w:rsidR="008D02F9">
        <w:rPr>
          <w:color w:val="000000" w:themeColor="text1"/>
          <w:sz w:val="28"/>
          <w:szCs w:val="28"/>
          <w:lang w:val="ky-KG"/>
        </w:rPr>
        <w:t>гы ааламдашуу менен</w:t>
      </w:r>
      <w:r w:rsidR="008E351B">
        <w:rPr>
          <w:color w:val="000000" w:themeColor="text1"/>
          <w:sz w:val="28"/>
          <w:szCs w:val="28"/>
          <w:lang w:val="ky-KG"/>
        </w:rPr>
        <w:t>экономикалык ишмердиктерди</w:t>
      </w:r>
      <w:r w:rsidR="00067D3F">
        <w:rPr>
          <w:color w:val="000000" w:themeColor="text1"/>
          <w:sz w:val="28"/>
          <w:szCs w:val="28"/>
          <w:lang w:val="ky-KG"/>
        </w:rPr>
        <w:t>н</w:t>
      </w:r>
      <w:r w:rsidR="008E351B">
        <w:rPr>
          <w:color w:val="000000" w:themeColor="text1"/>
          <w:sz w:val="28"/>
          <w:szCs w:val="28"/>
          <w:lang w:val="ky-KG"/>
        </w:rPr>
        <w:t xml:space="preserve"> региондошуусу.</w:t>
      </w:r>
      <w:r w:rsidR="00667DFB">
        <w:rPr>
          <w:color w:val="000000" w:themeColor="text1"/>
          <w:sz w:val="28"/>
          <w:szCs w:val="28"/>
          <w:lang w:val="ky-KG"/>
        </w:rPr>
        <w:t xml:space="preserve"> </w:t>
      </w:r>
      <w:r w:rsidR="00DB75B6">
        <w:rPr>
          <w:rStyle w:val="FontStyle55"/>
          <w:rFonts w:ascii="Times New Roman" w:hAnsi="Times New Roman"/>
          <w:color w:val="000000" w:themeColor="text1"/>
          <w:sz w:val="28"/>
          <w:szCs w:val="28"/>
          <w:lang w:val="ky-KG"/>
        </w:rPr>
        <w:t>Эң кызыктуусу региондоштуруу – бул ааламдашууга тоскоолдук катары каралганында. Бирок, академик Т.Койчуевдин пикирине ылайык, дүйнөлүк экономикада ааламдашуу жана региондошуу бири-бирине карама-каршы келбеген, каршы күрөшпөгөн,</w:t>
      </w:r>
      <w:r w:rsidR="00765326">
        <w:rPr>
          <w:rStyle w:val="FontStyle55"/>
          <w:rFonts w:ascii="Times New Roman" w:hAnsi="Times New Roman"/>
          <w:color w:val="000000" w:themeColor="text1"/>
          <w:sz w:val="28"/>
          <w:szCs w:val="28"/>
          <w:lang w:val="ky-KG"/>
        </w:rPr>
        <w:t xml:space="preserve"> антагонистик параллелдик процесстер, </w:t>
      </w:r>
      <w:r w:rsidR="00765326" w:rsidRPr="00765326">
        <w:rPr>
          <w:rStyle w:val="FontStyle55"/>
          <w:rFonts w:ascii="Times New Roman" w:hAnsi="Times New Roman"/>
          <w:color w:val="000000" w:themeColor="text1"/>
          <w:sz w:val="28"/>
          <w:szCs w:val="28"/>
          <w:lang w:val="ky-KG"/>
        </w:rPr>
        <w:t>ал эми өз ара бирин-бири толуктап туруучу жана өз ара аракеттенүүчү процесстер, дайыма чыр</w:t>
      </w:r>
      <w:r w:rsidR="00765326">
        <w:rPr>
          <w:rStyle w:val="FontStyle55"/>
          <w:rFonts w:ascii="Times New Roman" w:hAnsi="Times New Roman"/>
          <w:color w:val="000000" w:themeColor="text1"/>
          <w:sz w:val="28"/>
          <w:szCs w:val="28"/>
          <w:lang w:val="ky-KG"/>
        </w:rPr>
        <w:t>малышып турат</w:t>
      </w:r>
      <w:r w:rsidR="00765326" w:rsidRPr="00765326">
        <w:rPr>
          <w:rStyle w:val="FontStyle55"/>
          <w:rFonts w:ascii="Times New Roman" w:hAnsi="Times New Roman"/>
          <w:color w:val="000000" w:themeColor="text1"/>
          <w:sz w:val="28"/>
          <w:szCs w:val="28"/>
          <w:lang w:val="ky-KG"/>
        </w:rPr>
        <w:t>.</w:t>
      </w:r>
    </w:p>
    <w:p w:rsidR="00DB75B6" w:rsidRDefault="00765326" w:rsidP="00D52AE2">
      <w:pPr>
        <w:pStyle w:val="Style2"/>
        <w:widowControl/>
        <w:shd w:val="clear" w:color="auto" w:fill="FFFFFF"/>
        <w:spacing w:before="7"/>
        <w:ind w:firstLine="708"/>
        <w:jc w:val="both"/>
        <w:rPr>
          <w:rStyle w:val="FontStyle55"/>
          <w:rFonts w:ascii="Times New Roman" w:hAnsi="Times New Roman"/>
          <w:color w:val="000000" w:themeColor="text1"/>
          <w:sz w:val="28"/>
          <w:szCs w:val="28"/>
          <w:lang w:val="ky-KG"/>
        </w:rPr>
      </w:pPr>
      <w:r>
        <w:rPr>
          <w:rStyle w:val="FontStyle55"/>
          <w:rFonts w:ascii="Times New Roman" w:hAnsi="Times New Roman"/>
          <w:color w:val="000000" w:themeColor="text1"/>
          <w:sz w:val="28"/>
          <w:szCs w:val="28"/>
          <w:lang w:val="ky-KG"/>
        </w:rPr>
        <w:t>Ааламдашуунун</w:t>
      </w:r>
      <w:r w:rsidRPr="00765326">
        <w:rPr>
          <w:rStyle w:val="FontStyle55"/>
          <w:rFonts w:ascii="Times New Roman" w:hAnsi="Times New Roman"/>
          <w:color w:val="000000" w:themeColor="text1"/>
          <w:sz w:val="28"/>
          <w:szCs w:val="28"/>
          <w:lang w:val="ky-KG"/>
        </w:rPr>
        <w:t xml:space="preserve"> өнүгү</w:t>
      </w:r>
      <w:r>
        <w:rPr>
          <w:rStyle w:val="FontStyle55"/>
          <w:rFonts w:ascii="Times New Roman" w:hAnsi="Times New Roman"/>
          <w:color w:val="000000" w:themeColor="text1"/>
          <w:sz w:val="28"/>
          <w:szCs w:val="28"/>
          <w:lang w:val="ky-KG"/>
        </w:rPr>
        <w:t>үсүнүн азыркы этабындагы у</w:t>
      </w:r>
      <w:r w:rsidRPr="00765326">
        <w:rPr>
          <w:rStyle w:val="FontStyle55"/>
          <w:rFonts w:ascii="Times New Roman" w:hAnsi="Times New Roman"/>
          <w:color w:val="000000" w:themeColor="text1"/>
          <w:sz w:val="28"/>
          <w:szCs w:val="28"/>
          <w:lang w:val="ky-KG"/>
        </w:rPr>
        <w:t xml:space="preserve">луттук чарбалардын экономикалык, экологиялык, илимий-техникалык, укуктук жана маалыматтык </w:t>
      </w:r>
      <w:r w:rsidR="00404168">
        <w:rPr>
          <w:rStyle w:val="FontStyle55"/>
          <w:rFonts w:ascii="Times New Roman" w:hAnsi="Times New Roman"/>
          <w:color w:val="000000" w:themeColor="text1"/>
          <w:sz w:val="28"/>
          <w:szCs w:val="28"/>
          <w:lang w:val="ky-KG"/>
        </w:rPr>
        <w:t xml:space="preserve">жактан </w:t>
      </w:r>
      <w:r w:rsidR="00404168" w:rsidRPr="00404168">
        <w:rPr>
          <w:rStyle w:val="FontStyle55"/>
          <w:rFonts w:ascii="Times New Roman" w:hAnsi="Times New Roman"/>
          <w:color w:val="000000" w:themeColor="text1"/>
          <w:sz w:val="28"/>
          <w:szCs w:val="28"/>
          <w:lang w:val="ky-KG"/>
        </w:rPr>
        <w:t>чет өлкөлүк тике жана портфелдик инвестициялоо үчүн, эмгек ресурстарын</w:t>
      </w:r>
      <w:r w:rsidR="00404168">
        <w:rPr>
          <w:rStyle w:val="FontStyle55"/>
          <w:rFonts w:ascii="Times New Roman" w:hAnsi="Times New Roman"/>
          <w:color w:val="000000" w:themeColor="text1"/>
          <w:sz w:val="28"/>
          <w:szCs w:val="28"/>
          <w:lang w:val="ky-KG"/>
        </w:rPr>
        <w:t>ын</w:t>
      </w:r>
      <w:r w:rsidR="00404168" w:rsidRPr="00404168">
        <w:rPr>
          <w:rStyle w:val="FontStyle55"/>
          <w:rFonts w:ascii="Times New Roman" w:hAnsi="Times New Roman"/>
          <w:color w:val="000000" w:themeColor="text1"/>
          <w:sz w:val="28"/>
          <w:szCs w:val="28"/>
          <w:lang w:val="ky-KG"/>
        </w:rPr>
        <w:t xml:space="preserve"> эл аралык миграция</w:t>
      </w:r>
      <w:r w:rsidR="00404168">
        <w:rPr>
          <w:rStyle w:val="FontStyle55"/>
          <w:rFonts w:ascii="Times New Roman" w:hAnsi="Times New Roman"/>
          <w:color w:val="000000" w:themeColor="text1"/>
          <w:sz w:val="28"/>
          <w:szCs w:val="28"/>
          <w:lang w:val="ky-KG"/>
        </w:rPr>
        <w:t>сы</w:t>
      </w:r>
      <w:r w:rsidR="00404168" w:rsidRPr="00404168">
        <w:rPr>
          <w:rStyle w:val="FontStyle55"/>
          <w:rFonts w:ascii="Times New Roman" w:hAnsi="Times New Roman"/>
          <w:color w:val="000000" w:themeColor="text1"/>
          <w:sz w:val="28"/>
          <w:szCs w:val="28"/>
          <w:lang w:val="ky-KG"/>
        </w:rPr>
        <w:t xml:space="preserve"> үчүн</w:t>
      </w:r>
      <w:r w:rsidR="00404168">
        <w:rPr>
          <w:rStyle w:val="FontStyle55"/>
          <w:rFonts w:ascii="Times New Roman" w:hAnsi="Times New Roman"/>
          <w:color w:val="000000" w:themeColor="text1"/>
          <w:sz w:val="28"/>
          <w:szCs w:val="28"/>
          <w:lang w:val="ky-KG"/>
        </w:rPr>
        <w:t>,</w:t>
      </w:r>
      <w:r w:rsidR="00404168" w:rsidRPr="00404168">
        <w:rPr>
          <w:rStyle w:val="FontStyle55"/>
          <w:rFonts w:ascii="Times New Roman" w:hAnsi="Times New Roman"/>
          <w:color w:val="000000" w:themeColor="text1"/>
          <w:sz w:val="28"/>
          <w:szCs w:val="28"/>
          <w:lang w:val="ky-KG"/>
        </w:rPr>
        <w:t xml:space="preserve"> товарлардын жана кызмат көрсөтүүлөрдүн чек ара аралык орун которууларын жеңилдетүү үчүн</w:t>
      </w:r>
      <w:r w:rsidR="00404168">
        <w:rPr>
          <w:rStyle w:val="FontStyle55"/>
          <w:rFonts w:ascii="Times New Roman" w:hAnsi="Times New Roman"/>
          <w:color w:val="000000" w:themeColor="text1"/>
          <w:sz w:val="28"/>
          <w:szCs w:val="28"/>
          <w:lang w:val="ky-KG"/>
        </w:rPr>
        <w:t xml:space="preserve"> бири-бирине болгон</w:t>
      </w:r>
      <w:r w:rsidR="00404168" w:rsidRPr="00765326">
        <w:rPr>
          <w:rStyle w:val="FontStyle55"/>
          <w:rFonts w:ascii="Times New Roman" w:hAnsi="Times New Roman"/>
          <w:color w:val="000000" w:themeColor="text1"/>
          <w:sz w:val="28"/>
          <w:szCs w:val="28"/>
          <w:lang w:val="ky-KG"/>
        </w:rPr>
        <w:t xml:space="preserve"> көз карандылыгынын даражасы</w:t>
      </w:r>
      <w:r w:rsidR="00404168">
        <w:rPr>
          <w:rStyle w:val="FontStyle55"/>
          <w:rFonts w:ascii="Times New Roman" w:hAnsi="Times New Roman"/>
          <w:color w:val="000000" w:themeColor="text1"/>
          <w:sz w:val="28"/>
          <w:szCs w:val="28"/>
          <w:lang w:val="ky-KG"/>
        </w:rPr>
        <w:t xml:space="preserve"> мурда болуп көрбөгөндөй  деңгээлге жетти.</w:t>
      </w:r>
    </w:p>
    <w:p w:rsidR="00DB75B6" w:rsidRDefault="00404168" w:rsidP="00D52AE2">
      <w:pPr>
        <w:pStyle w:val="Style2"/>
        <w:widowControl/>
        <w:shd w:val="clear" w:color="auto" w:fill="FFFFFF"/>
        <w:spacing w:before="7"/>
        <w:ind w:firstLine="708"/>
        <w:jc w:val="both"/>
        <w:rPr>
          <w:rStyle w:val="FontStyle55"/>
          <w:rFonts w:ascii="Times New Roman" w:hAnsi="Times New Roman"/>
          <w:color w:val="000000" w:themeColor="text1"/>
          <w:sz w:val="28"/>
          <w:szCs w:val="28"/>
          <w:lang w:val="ky-KG"/>
        </w:rPr>
      </w:pPr>
      <w:r w:rsidRPr="00404168">
        <w:rPr>
          <w:rStyle w:val="FontStyle55"/>
          <w:rFonts w:ascii="Times New Roman" w:hAnsi="Times New Roman"/>
          <w:color w:val="000000" w:themeColor="text1"/>
          <w:sz w:val="28"/>
          <w:szCs w:val="28"/>
          <w:lang w:val="ky-KG"/>
        </w:rPr>
        <w:lastRenderedPageBreak/>
        <w:t>Мунун бардыгы өнүккөн, ошондой эле өнүгүп жаткан өлкөлөрдүн улуттук чарбаларынын экономикалык ачыктыгынын жалпы деңгээлин жогорулатат.</w:t>
      </w:r>
    </w:p>
    <w:p w:rsidR="00404168" w:rsidRDefault="00404168" w:rsidP="00234D46">
      <w:pPr>
        <w:pStyle w:val="Style2"/>
        <w:widowControl/>
        <w:shd w:val="clear" w:color="auto" w:fill="FFFFFF"/>
        <w:spacing w:before="7"/>
        <w:ind w:firstLine="708"/>
        <w:jc w:val="both"/>
        <w:rPr>
          <w:rStyle w:val="FontStyle55"/>
          <w:rFonts w:ascii="Times New Roman" w:hAnsi="Times New Roman"/>
          <w:color w:val="000000" w:themeColor="text1"/>
          <w:sz w:val="28"/>
          <w:szCs w:val="28"/>
          <w:lang w:val="ky-KG"/>
        </w:rPr>
      </w:pPr>
      <w:r>
        <w:rPr>
          <w:rStyle w:val="FontStyle55"/>
          <w:rFonts w:ascii="Times New Roman" w:hAnsi="Times New Roman"/>
          <w:color w:val="000000" w:themeColor="text1"/>
          <w:sz w:val="28"/>
          <w:szCs w:val="28"/>
          <w:lang w:val="ky-KG"/>
        </w:rPr>
        <w:t xml:space="preserve">Жалпы </w:t>
      </w:r>
      <w:r w:rsidR="00B32D0B">
        <w:rPr>
          <w:rStyle w:val="FontStyle55"/>
          <w:rFonts w:ascii="Times New Roman" w:hAnsi="Times New Roman"/>
          <w:color w:val="000000" w:themeColor="text1"/>
          <w:sz w:val="28"/>
          <w:szCs w:val="28"/>
          <w:lang w:val="ky-KG"/>
        </w:rPr>
        <w:t>жонунан</w:t>
      </w:r>
      <w:r>
        <w:rPr>
          <w:rStyle w:val="FontStyle55"/>
          <w:rFonts w:ascii="Times New Roman" w:hAnsi="Times New Roman"/>
          <w:color w:val="000000" w:themeColor="text1"/>
          <w:sz w:val="28"/>
          <w:szCs w:val="28"/>
          <w:lang w:val="ky-KG"/>
        </w:rPr>
        <w:t xml:space="preserve"> алып караганда</w:t>
      </w:r>
      <w:r w:rsidR="00B32D0B">
        <w:rPr>
          <w:rStyle w:val="FontStyle55"/>
          <w:rFonts w:ascii="Times New Roman" w:hAnsi="Times New Roman"/>
          <w:color w:val="000000" w:themeColor="text1"/>
          <w:sz w:val="28"/>
          <w:szCs w:val="28"/>
          <w:lang w:val="ky-KG"/>
        </w:rPr>
        <w:t>,</w:t>
      </w:r>
      <w:r w:rsidRPr="00404168">
        <w:rPr>
          <w:rStyle w:val="FontStyle55"/>
          <w:rFonts w:ascii="Times New Roman" w:hAnsi="Times New Roman"/>
          <w:color w:val="000000" w:themeColor="text1"/>
          <w:sz w:val="28"/>
          <w:szCs w:val="28"/>
          <w:lang w:val="ky-KG"/>
        </w:rPr>
        <w:t>согуш мезгил</w:t>
      </w:r>
      <w:r w:rsidR="00B32D0B">
        <w:rPr>
          <w:rStyle w:val="FontStyle55"/>
          <w:rFonts w:ascii="Times New Roman" w:hAnsi="Times New Roman"/>
          <w:color w:val="000000" w:themeColor="text1"/>
          <w:sz w:val="28"/>
          <w:szCs w:val="28"/>
          <w:lang w:val="ky-KG"/>
        </w:rPr>
        <w:t>и</w:t>
      </w:r>
      <w:r w:rsidRPr="00404168">
        <w:rPr>
          <w:rStyle w:val="FontStyle55"/>
          <w:rFonts w:ascii="Times New Roman" w:hAnsi="Times New Roman"/>
          <w:color w:val="000000" w:themeColor="text1"/>
          <w:sz w:val="28"/>
          <w:szCs w:val="28"/>
          <w:lang w:val="ky-KG"/>
        </w:rPr>
        <w:t xml:space="preserve"> тууралуу </w:t>
      </w:r>
      <w:r>
        <w:rPr>
          <w:rStyle w:val="FontStyle55"/>
          <w:rFonts w:ascii="Times New Roman" w:hAnsi="Times New Roman"/>
          <w:color w:val="000000" w:themeColor="text1"/>
          <w:sz w:val="28"/>
          <w:szCs w:val="28"/>
          <w:lang w:val="ky-KG"/>
        </w:rPr>
        <w:t>айтпаганда</w:t>
      </w:r>
      <w:r w:rsidRPr="00404168">
        <w:rPr>
          <w:rStyle w:val="FontStyle55"/>
          <w:rFonts w:ascii="Times New Roman" w:hAnsi="Times New Roman"/>
          <w:color w:val="000000" w:themeColor="text1"/>
          <w:sz w:val="28"/>
          <w:szCs w:val="28"/>
          <w:lang w:val="ky-KG"/>
        </w:rPr>
        <w:t>, мурда</w:t>
      </w:r>
      <w:r>
        <w:rPr>
          <w:rStyle w:val="FontStyle55"/>
          <w:rFonts w:ascii="Times New Roman" w:hAnsi="Times New Roman"/>
          <w:color w:val="000000" w:themeColor="text1"/>
          <w:sz w:val="28"/>
          <w:szCs w:val="28"/>
          <w:lang w:val="ky-KG"/>
        </w:rPr>
        <w:t>гы</w:t>
      </w:r>
      <w:r w:rsidRPr="00404168">
        <w:rPr>
          <w:rStyle w:val="FontStyle55"/>
          <w:rFonts w:ascii="Times New Roman" w:hAnsi="Times New Roman"/>
          <w:color w:val="000000" w:themeColor="text1"/>
          <w:sz w:val="28"/>
          <w:szCs w:val="28"/>
          <w:lang w:val="ky-KG"/>
        </w:rPr>
        <w:t xml:space="preserve"> эки</w:t>
      </w:r>
      <w:r>
        <w:rPr>
          <w:rStyle w:val="FontStyle55"/>
          <w:rFonts w:ascii="Times New Roman" w:hAnsi="Times New Roman"/>
          <w:color w:val="000000" w:themeColor="text1"/>
          <w:sz w:val="28"/>
          <w:szCs w:val="28"/>
          <w:lang w:val="ky-KG"/>
        </w:rPr>
        <w:t>нчи</w:t>
      </w:r>
      <w:r w:rsidRPr="00404168">
        <w:rPr>
          <w:rStyle w:val="FontStyle55"/>
          <w:rFonts w:ascii="Times New Roman" w:hAnsi="Times New Roman"/>
          <w:color w:val="000000" w:themeColor="text1"/>
          <w:sz w:val="28"/>
          <w:szCs w:val="28"/>
          <w:lang w:val="ky-KG"/>
        </w:rPr>
        <w:t>-үч</w:t>
      </w:r>
      <w:r>
        <w:rPr>
          <w:rStyle w:val="FontStyle55"/>
          <w:rFonts w:ascii="Times New Roman" w:hAnsi="Times New Roman"/>
          <w:color w:val="000000" w:themeColor="text1"/>
          <w:sz w:val="28"/>
          <w:szCs w:val="28"/>
          <w:lang w:val="ky-KG"/>
        </w:rPr>
        <w:t>үнчү</w:t>
      </w:r>
      <w:r w:rsidRPr="00404168">
        <w:rPr>
          <w:rStyle w:val="FontStyle55"/>
          <w:rFonts w:ascii="Times New Roman" w:hAnsi="Times New Roman"/>
          <w:color w:val="000000" w:themeColor="text1"/>
          <w:sz w:val="28"/>
          <w:szCs w:val="28"/>
          <w:lang w:val="ky-KG"/>
        </w:rPr>
        <w:t xml:space="preserve"> он жылдыкка </w:t>
      </w:r>
      <w:r>
        <w:rPr>
          <w:rStyle w:val="FontStyle55"/>
          <w:rFonts w:ascii="Times New Roman" w:hAnsi="Times New Roman"/>
          <w:color w:val="000000" w:themeColor="text1"/>
          <w:sz w:val="28"/>
          <w:szCs w:val="28"/>
          <w:lang w:val="ky-KG"/>
        </w:rPr>
        <w:t>салыштырмалуу</w:t>
      </w:r>
      <w:r w:rsidRPr="00404168">
        <w:rPr>
          <w:rStyle w:val="FontStyle55"/>
          <w:rFonts w:ascii="Times New Roman" w:hAnsi="Times New Roman"/>
          <w:color w:val="000000" w:themeColor="text1"/>
          <w:sz w:val="28"/>
          <w:szCs w:val="28"/>
          <w:lang w:val="ky-KG"/>
        </w:rPr>
        <w:t xml:space="preserve"> аймактык соода-экономикалык </w:t>
      </w:r>
      <w:r w:rsidR="00B32D0B">
        <w:rPr>
          <w:rStyle w:val="FontStyle55"/>
          <w:rFonts w:ascii="Times New Roman" w:hAnsi="Times New Roman"/>
          <w:color w:val="000000" w:themeColor="text1"/>
          <w:sz w:val="28"/>
          <w:szCs w:val="28"/>
          <w:lang w:val="ky-KG"/>
        </w:rPr>
        <w:t>биримдигин</w:t>
      </w:r>
      <w:r w:rsidRPr="00404168">
        <w:rPr>
          <w:rStyle w:val="FontStyle55"/>
          <w:rFonts w:ascii="Times New Roman" w:hAnsi="Times New Roman"/>
          <w:color w:val="000000" w:themeColor="text1"/>
          <w:sz w:val="28"/>
          <w:szCs w:val="28"/>
          <w:lang w:val="ky-KG"/>
        </w:rPr>
        <w:t xml:space="preserve"> түзүү </w:t>
      </w:r>
      <w:r w:rsidR="00234D46">
        <w:rPr>
          <w:rStyle w:val="FontStyle55"/>
          <w:rFonts w:ascii="Times New Roman" w:hAnsi="Times New Roman"/>
          <w:color w:val="000000" w:themeColor="text1"/>
          <w:sz w:val="28"/>
          <w:szCs w:val="28"/>
          <w:lang w:val="ky-KG"/>
        </w:rPr>
        <w:t>кыйла жеңилирээк.</w:t>
      </w:r>
    </w:p>
    <w:p w:rsidR="00234D46" w:rsidRDefault="00234D46" w:rsidP="00234D46">
      <w:pPr>
        <w:pStyle w:val="Style2"/>
        <w:widowControl/>
        <w:shd w:val="clear" w:color="auto" w:fill="FFFFFF"/>
        <w:spacing w:before="7"/>
        <w:ind w:firstLine="708"/>
        <w:jc w:val="both"/>
        <w:rPr>
          <w:rStyle w:val="FontStyle55"/>
          <w:rFonts w:ascii="Times New Roman" w:hAnsi="Times New Roman"/>
          <w:color w:val="000000" w:themeColor="text1"/>
          <w:sz w:val="28"/>
          <w:szCs w:val="28"/>
          <w:lang w:val="ky-KG"/>
        </w:rPr>
      </w:pPr>
      <w:r>
        <w:rPr>
          <w:rStyle w:val="FontStyle55"/>
          <w:rFonts w:ascii="Times New Roman" w:hAnsi="Times New Roman"/>
          <w:color w:val="000000" w:themeColor="text1"/>
          <w:sz w:val="28"/>
          <w:szCs w:val="28"/>
          <w:lang w:val="ky-KG"/>
        </w:rPr>
        <w:t>Белгилүү болгондой, ааламдашуу</w:t>
      </w:r>
      <w:r>
        <w:rPr>
          <w:rFonts w:ascii="Times New Roman" w:hAnsi="Times New Roman"/>
          <w:sz w:val="28"/>
          <w:szCs w:val="28"/>
          <w:lang w:val="ky-KG"/>
        </w:rPr>
        <w:t>у</w:t>
      </w:r>
      <w:r w:rsidRPr="00234D46">
        <w:rPr>
          <w:rFonts w:ascii="Times New Roman" w:hAnsi="Times New Roman"/>
          <w:sz w:val="28"/>
          <w:szCs w:val="28"/>
          <w:lang w:val="ky-KG"/>
        </w:rPr>
        <w:t xml:space="preserve">луттук экономиканы жагымсыз тышкы таасирлерден </w:t>
      </w:r>
      <w:r>
        <w:rPr>
          <w:rFonts w:ascii="Times New Roman" w:hAnsi="Times New Roman"/>
          <w:sz w:val="28"/>
          <w:szCs w:val="28"/>
          <w:lang w:val="ky-KG"/>
        </w:rPr>
        <w:t xml:space="preserve">мурдагыдай натыйжалуу </w:t>
      </w:r>
      <w:r w:rsidRPr="00234D46">
        <w:rPr>
          <w:rFonts w:ascii="Times New Roman" w:hAnsi="Times New Roman"/>
          <w:sz w:val="28"/>
          <w:szCs w:val="28"/>
          <w:lang w:val="ky-KG"/>
        </w:rPr>
        <w:t>корго</w:t>
      </w:r>
      <w:r>
        <w:rPr>
          <w:rFonts w:ascii="Times New Roman" w:hAnsi="Times New Roman"/>
          <w:sz w:val="28"/>
          <w:szCs w:val="28"/>
          <w:lang w:val="ky-KG"/>
        </w:rPr>
        <w:t xml:space="preserve">й албайт жана  </w:t>
      </w:r>
      <w:r w:rsidRPr="00234D46">
        <w:rPr>
          <w:rStyle w:val="FontStyle55"/>
          <w:rFonts w:ascii="Times New Roman" w:hAnsi="Times New Roman"/>
          <w:color w:val="000000" w:themeColor="text1"/>
          <w:sz w:val="28"/>
          <w:szCs w:val="28"/>
          <w:lang w:val="ky-KG"/>
        </w:rPr>
        <w:t>улуттук мамлекетти</w:t>
      </w:r>
      <w:r>
        <w:rPr>
          <w:rStyle w:val="FontStyle55"/>
          <w:rFonts w:ascii="Times New Roman" w:hAnsi="Times New Roman"/>
          <w:color w:val="000000" w:themeColor="text1"/>
          <w:sz w:val="28"/>
          <w:szCs w:val="28"/>
          <w:lang w:val="ky-KG"/>
        </w:rPr>
        <w:t>нк</w:t>
      </w:r>
      <w:r w:rsidRPr="00234D46">
        <w:rPr>
          <w:rStyle w:val="FontStyle55"/>
          <w:rFonts w:ascii="Times New Roman" w:hAnsi="Times New Roman"/>
          <w:color w:val="000000" w:themeColor="text1"/>
          <w:sz w:val="28"/>
          <w:szCs w:val="28"/>
          <w:lang w:val="ky-KG"/>
        </w:rPr>
        <w:t xml:space="preserve">өнүмүш жөнгө салуучу функцияларынын жуулушуна жана баасынын түшүшүнө объективдүү </w:t>
      </w:r>
      <w:r>
        <w:rPr>
          <w:rStyle w:val="FontStyle55"/>
          <w:rFonts w:ascii="Times New Roman" w:hAnsi="Times New Roman"/>
          <w:color w:val="000000" w:themeColor="text1"/>
          <w:sz w:val="28"/>
          <w:szCs w:val="28"/>
          <w:lang w:val="ky-KG"/>
        </w:rPr>
        <w:t xml:space="preserve">түрдө </w:t>
      </w:r>
      <w:r w:rsidRPr="00234D46">
        <w:rPr>
          <w:rStyle w:val="FontStyle55"/>
          <w:rFonts w:ascii="Times New Roman" w:hAnsi="Times New Roman"/>
          <w:color w:val="000000" w:themeColor="text1"/>
          <w:sz w:val="28"/>
          <w:szCs w:val="28"/>
          <w:lang w:val="ky-KG"/>
        </w:rPr>
        <w:t>алып келет</w:t>
      </w:r>
      <w:r>
        <w:rPr>
          <w:rStyle w:val="FontStyle55"/>
          <w:rFonts w:ascii="Times New Roman" w:hAnsi="Times New Roman"/>
          <w:color w:val="000000" w:themeColor="text1"/>
          <w:sz w:val="28"/>
          <w:szCs w:val="28"/>
          <w:lang w:val="ky-KG"/>
        </w:rPr>
        <w:t>.</w:t>
      </w:r>
    </w:p>
    <w:p w:rsidR="00234D46" w:rsidRDefault="004F2D6B" w:rsidP="00234D46">
      <w:pPr>
        <w:pStyle w:val="Style2"/>
        <w:widowControl/>
        <w:shd w:val="clear" w:color="auto" w:fill="FFFFFF"/>
        <w:spacing w:before="7"/>
        <w:ind w:firstLine="708"/>
        <w:jc w:val="both"/>
        <w:rPr>
          <w:rStyle w:val="FontStyle55"/>
          <w:rFonts w:ascii="Times New Roman" w:hAnsi="Times New Roman"/>
          <w:color w:val="000000" w:themeColor="text1"/>
          <w:sz w:val="28"/>
          <w:szCs w:val="28"/>
          <w:lang w:val="ky-KG"/>
        </w:rPr>
      </w:pPr>
      <w:r>
        <w:rPr>
          <w:rStyle w:val="FontStyle55"/>
          <w:rFonts w:ascii="Times New Roman" w:hAnsi="Times New Roman"/>
          <w:color w:val="000000" w:themeColor="text1"/>
          <w:sz w:val="28"/>
          <w:szCs w:val="28"/>
          <w:lang w:val="ky-KG"/>
        </w:rPr>
        <w:t>Улуттук мамлекет акырындык менен башына түшкөн экономикалык, экологиялык, социалдык, илимий-техникалык жана башка көйгөйлөрд</w:t>
      </w:r>
      <w:r w:rsidR="00BD26AB">
        <w:rPr>
          <w:rStyle w:val="FontStyle55"/>
          <w:rFonts w:ascii="Times New Roman" w:hAnsi="Times New Roman"/>
          <w:color w:val="000000" w:themeColor="text1"/>
          <w:sz w:val="28"/>
          <w:szCs w:val="28"/>
          <w:lang w:val="ky-KG"/>
        </w:rPr>
        <w:t>ү</w:t>
      </w:r>
      <w:r>
        <w:rPr>
          <w:rStyle w:val="FontStyle55"/>
          <w:rFonts w:ascii="Times New Roman" w:hAnsi="Times New Roman"/>
          <w:color w:val="000000" w:themeColor="text1"/>
          <w:sz w:val="28"/>
          <w:szCs w:val="28"/>
          <w:lang w:val="ky-KG"/>
        </w:rPr>
        <w:t xml:space="preserve"> өз алдынча чечүү мүмкүнчүлүгүн жоготот.</w:t>
      </w:r>
    </w:p>
    <w:p w:rsidR="00234D46" w:rsidRDefault="00BD26AB" w:rsidP="00D52AE2">
      <w:pPr>
        <w:pStyle w:val="Style2"/>
        <w:widowControl/>
        <w:shd w:val="clear" w:color="auto" w:fill="FFFFFF"/>
        <w:ind w:firstLine="708"/>
        <w:jc w:val="both"/>
        <w:rPr>
          <w:rStyle w:val="FontStyle55"/>
          <w:rFonts w:ascii="Times New Roman" w:hAnsi="Times New Roman"/>
          <w:color w:val="000000" w:themeColor="text1"/>
          <w:sz w:val="28"/>
          <w:szCs w:val="28"/>
          <w:lang w:val="ky-KG"/>
        </w:rPr>
      </w:pPr>
      <w:r>
        <w:rPr>
          <w:rStyle w:val="FontStyle55"/>
          <w:rFonts w:ascii="Times New Roman" w:hAnsi="Times New Roman"/>
          <w:color w:val="000000" w:themeColor="text1"/>
          <w:sz w:val="28"/>
          <w:szCs w:val="28"/>
          <w:lang w:val="ky-KG"/>
        </w:rPr>
        <w:t>О</w:t>
      </w:r>
      <w:r w:rsidRPr="00BD26AB">
        <w:rPr>
          <w:rStyle w:val="FontStyle55"/>
          <w:rFonts w:ascii="Times New Roman" w:hAnsi="Times New Roman"/>
          <w:color w:val="000000" w:themeColor="text1"/>
          <w:sz w:val="28"/>
          <w:szCs w:val="28"/>
          <w:lang w:val="ky-KG"/>
        </w:rPr>
        <w:t>шондуктан, мамлекет, эреже катары, башка коңшу өлкөлөрдүн аракеттери менен өз күч-аракеттерин бириктирүүгө умтулат [139, 145].</w:t>
      </w:r>
    </w:p>
    <w:p w:rsidR="00234D46" w:rsidRDefault="00BD26AB" w:rsidP="00D52AE2">
      <w:pPr>
        <w:pStyle w:val="Style2"/>
        <w:widowControl/>
        <w:shd w:val="clear" w:color="auto" w:fill="FFFFFF"/>
        <w:ind w:firstLine="708"/>
        <w:jc w:val="both"/>
        <w:rPr>
          <w:rStyle w:val="FontStyle55"/>
          <w:rFonts w:ascii="Times New Roman" w:hAnsi="Times New Roman"/>
          <w:color w:val="000000" w:themeColor="text1"/>
          <w:sz w:val="28"/>
          <w:szCs w:val="28"/>
          <w:lang w:val="ky-KG"/>
        </w:rPr>
      </w:pPr>
      <w:r w:rsidRPr="00BD26AB">
        <w:rPr>
          <w:rStyle w:val="FontStyle55"/>
          <w:rFonts w:ascii="Times New Roman" w:hAnsi="Times New Roman"/>
          <w:color w:val="000000" w:themeColor="text1"/>
          <w:sz w:val="28"/>
          <w:szCs w:val="28"/>
          <w:lang w:val="ky-KG"/>
        </w:rPr>
        <w:t>Кыргызстандын экономикалык дипломати</w:t>
      </w:r>
      <w:r w:rsidR="003D358A">
        <w:rPr>
          <w:rStyle w:val="FontStyle55"/>
          <w:rFonts w:ascii="Times New Roman" w:hAnsi="Times New Roman"/>
          <w:color w:val="000000" w:themeColor="text1"/>
          <w:sz w:val="28"/>
          <w:szCs w:val="28"/>
          <w:lang w:val="ky-KG"/>
        </w:rPr>
        <w:t>ялык</w:t>
      </w:r>
      <w:r w:rsidRPr="00BD26AB">
        <w:rPr>
          <w:rStyle w:val="FontStyle55"/>
          <w:rFonts w:ascii="Times New Roman" w:hAnsi="Times New Roman"/>
          <w:color w:val="000000" w:themeColor="text1"/>
          <w:sz w:val="28"/>
          <w:szCs w:val="28"/>
          <w:lang w:val="ky-KG"/>
        </w:rPr>
        <w:t xml:space="preserve"> жана көп тараптуу байланыштарын түзүүгө жана өнүктүрүүгө талдоо жүргүзүү менен, бул процессте терс жана оң натыйжалар </w:t>
      </w:r>
      <w:r>
        <w:rPr>
          <w:rStyle w:val="FontStyle55"/>
          <w:rFonts w:ascii="Times New Roman" w:hAnsi="Times New Roman"/>
          <w:color w:val="000000" w:themeColor="text1"/>
          <w:sz w:val="28"/>
          <w:szCs w:val="28"/>
          <w:lang w:val="ky-KG"/>
        </w:rPr>
        <w:t xml:space="preserve">болгонун белгилей кетүү керек. </w:t>
      </w:r>
    </w:p>
    <w:p w:rsidR="00234D46" w:rsidRDefault="00BD26AB" w:rsidP="00D52AE2">
      <w:pPr>
        <w:pStyle w:val="Style2"/>
        <w:widowControl/>
        <w:shd w:val="clear" w:color="auto" w:fill="FFFFFF"/>
        <w:ind w:firstLine="708"/>
        <w:jc w:val="both"/>
        <w:rPr>
          <w:rStyle w:val="FontStyle55"/>
          <w:rFonts w:ascii="Times New Roman" w:hAnsi="Times New Roman"/>
          <w:color w:val="000000" w:themeColor="text1"/>
          <w:sz w:val="28"/>
          <w:szCs w:val="28"/>
          <w:lang w:val="ky-KG"/>
        </w:rPr>
      </w:pPr>
      <w:r>
        <w:rPr>
          <w:rStyle w:val="FontStyle55"/>
          <w:rFonts w:ascii="Times New Roman" w:hAnsi="Times New Roman"/>
          <w:color w:val="000000" w:themeColor="text1"/>
          <w:sz w:val="28"/>
          <w:szCs w:val="28"/>
          <w:lang w:val="ky-KG"/>
        </w:rPr>
        <w:t xml:space="preserve">Биринчи топко </w:t>
      </w:r>
      <w:r w:rsidRPr="00BD26AB">
        <w:rPr>
          <w:rStyle w:val="FontStyle55"/>
          <w:rFonts w:ascii="Times New Roman" w:hAnsi="Times New Roman"/>
          <w:color w:val="000000" w:themeColor="text1"/>
          <w:sz w:val="28"/>
          <w:szCs w:val="28"/>
          <w:lang w:val="ky-KG"/>
        </w:rPr>
        <w:t>реалдуу кызыкчылыктарды эске албастан эл аралык бирикмелер</w:t>
      </w:r>
      <w:r>
        <w:rPr>
          <w:rStyle w:val="FontStyle55"/>
          <w:rFonts w:ascii="Times New Roman" w:hAnsi="Times New Roman"/>
          <w:color w:val="000000" w:themeColor="text1"/>
          <w:sz w:val="28"/>
          <w:szCs w:val="28"/>
          <w:lang w:val="ky-KG"/>
        </w:rPr>
        <w:t>ге контролсуз жана баш аламан</w:t>
      </w:r>
      <w:r w:rsidRPr="00BD26AB">
        <w:rPr>
          <w:rStyle w:val="FontStyle55"/>
          <w:rFonts w:ascii="Times New Roman" w:hAnsi="Times New Roman"/>
          <w:color w:val="000000" w:themeColor="text1"/>
          <w:sz w:val="28"/>
          <w:szCs w:val="28"/>
          <w:lang w:val="ky-KG"/>
        </w:rPr>
        <w:t xml:space="preserve"> кошул</w:t>
      </w:r>
      <w:r>
        <w:rPr>
          <w:rStyle w:val="FontStyle55"/>
          <w:rFonts w:ascii="Times New Roman" w:hAnsi="Times New Roman"/>
          <w:color w:val="000000" w:themeColor="text1"/>
          <w:sz w:val="28"/>
          <w:szCs w:val="28"/>
          <w:lang w:val="ky-KG"/>
        </w:rPr>
        <w:t>ган</w:t>
      </w:r>
      <w:r w:rsidR="003D358A">
        <w:rPr>
          <w:rStyle w:val="FontStyle55"/>
          <w:rFonts w:ascii="Times New Roman" w:hAnsi="Times New Roman"/>
          <w:color w:val="000000" w:themeColor="text1"/>
          <w:sz w:val="28"/>
          <w:szCs w:val="28"/>
          <w:lang w:val="ky-KG"/>
        </w:rPr>
        <w:t>ы,</w:t>
      </w:r>
      <w:r>
        <w:rPr>
          <w:rStyle w:val="FontStyle55"/>
          <w:rFonts w:ascii="Times New Roman" w:hAnsi="Times New Roman"/>
          <w:color w:val="000000" w:themeColor="text1"/>
          <w:sz w:val="28"/>
          <w:szCs w:val="28"/>
          <w:lang w:val="ky-KG"/>
        </w:rPr>
        <w:t xml:space="preserve"> республиканын ар кандай эл аралык уюмдарга кирүүдө </w:t>
      </w:r>
      <w:r w:rsidRPr="00BD26AB">
        <w:rPr>
          <w:rStyle w:val="FontStyle55"/>
          <w:rFonts w:ascii="Times New Roman" w:hAnsi="Times New Roman"/>
          <w:color w:val="000000" w:themeColor="text1"/>
          <w:sz w:val="28"/>
          <w:szCs w:val="28"/>
          <w:lang w:val="ky-KG"/>
        </w:rPr>
        <w:t>бирдиктүү позициясынын жана стратегиясынын жоктугун</w:t>
      </w:r>
      <w:r>
        <w:rPr>
          <w:rStyle w:val="FontStyle55"/>
          <w:rFonts w:ascii="Times New Roman" w:hAnsi="Times New Roman"/>
          <w:color w:val="000000" w:themeColor="text1"/>
          <w:sz w:val="28"/>
          <w:szCs w:val="28"/>
          <w:lang w:val="ky-KG"/>
        </w:rPr>
        <w:t xml:space="preserve"> киргизсе болот.</w:t>
      </w:r>
    </w:p>
    <w:p w:rsidR="004F2D6B" w:rsidRPr="00F33210" w:rsidRDefault="00BD26AB" w:rsidP="00D52AE2">
      <w:pPr>
        <w:pStyle w:val="Style2"/>
        <w:widowControl/>
        <w:shd w:val="clear" w:color="auto" w:fill="FFFFFF"/>
        <w:ind w:firstLine="708"/>
        <w:jc w:val="both"/>
        <w:rPr>
          <w:rStyle w:val="FontStyle55"/>
          <w:rFonts w:ascii="Times New Roman" w:hAnsi="Times New Roman" w:cs="Times New Roman"/>
          <w:color w:val="000000" w:themeColor="text1"/>
          <w:sz w:val="28"/>
          <w:szCs w:val="28"/>
          <w:lang w:val="ky-KG"/>
        </w:rPr>
      </w:pPr>
      <w:r w:rsidRPr="00F33210">
        <w:rPr>
          <w:rStyle w:val="FontStyle55"/>
          <w:rFonts w:ascii="Times New Roman" w:hAnsi="Times New Roman" w:cs="Times New Roman"/>
          <w:color w:val="000000" w:themeColor="text1"/>
          <w:sz w:val="28"/>
          <w:szCs w:val="28"/>
          <w:lang w:val="ky-KG"/>
        </w:rPr>
        <w:t xml:space="preserve">Экинчи олуттуу ката эл аралык институттардын, анын ичинде </w:t>
      </w:r>
      <w:r w:rsidR="00F33210" w:rsidRPr="00F33210">
        <w:rPr>
          <w:rStyle w:val="FontStyle55"/>
          <w:rFonts w:ascii="Times New Roman" w:hAnsi="Times New Roman" w:cs="Times New Roman"/>
          <w:color w:val="000000" w:themeColor="text1"/>
          <w:sz w:val="28"/>
          <w:szCs w:val="28"/>
          <w:lang w:val="ky-KG"/>
        </w:rPr>
        <w:t xml:space="preserve">ЭВФ жана ЭБнын директивасын ойлонбой туруп ээрчигени болду. Мисалга, ЭБнын </w:t>
      </w:r>
      <w:r w:rsidR="00F33210" w:rsidRPr="00F33210">
        <w:rPr>
          <w:rFonts w:ascii="Times New Roman" w:hAnsi="Times New Roman"/>
          <w:color w:val="000000" w:themeColor="text1"/>
          <w:sz w:val="28"/>
          <w:szCs w:val="28"/>
          <w:lang w:val="ky-KG"/>
        </w:rPr>
        <w:t xml:space="preserve">«PESAC» программасы </w:t>
      </w:r>
      <w:r w:rsidR="00F33210">
        <w:rPr>
          <w:rFonts w:ascii="Times New Roman" w:hAnsi="Times New Roman"/>
          <w:color w:val="000000" w:themeColor="text1"/>
          <w:sz w:val="28"/>
          <w:szCs w:val="28"/>
          <w:lang w:val="ky-KG"/>
        </w:rPr>
        <w:t>өлкөдөгү ири 20 ишкананын жабылышына себеп болгон.</w:t>
      </w:r>
    </w:p>
    <w:p w:rsidR="00BD26AB" w:rsidRDefault="00F33210" w:rsidP="00D52AE2">
      <w:pPr>
        <w:ind w:firstLine="708"/>
        <w:jc w:val="both"/>
        <w:rPr>
          <w:color w:val="000000" w:themeColor="text1"/>
          <w:sz w:val="28"/>
          <w:szCs w:val="28"/>
          <w:lang w:val="ky-KG"/>
        </w:rPr>
      </w:pPr>
      <w:r>
        <w:rPr>
          <w:color w:val="000000" w:themeColor="text1"/>
          <w:sz w:val="28"/>
          <w:szCs w:val="28"/>
          <w:lang w:val="ky-KG"/>
        </w:rPr>
        <w:t xml:space="preserve">Биздин көз карашыбызда, мамлекеттин олуттуу катасы болуп, анын тигил же бул экономикалык бирикмеге кошулуу процессинде </w:t>
      </w:r>
      <w:r w:rsidRPr="00F33210">
        <w:rPr>
          <w:color w:val="000000" w:themeColor="text1"/>
          <w:sz w:val="28"/>
          <w:szCs w:val="28"/>
          <w:lang w:val="ky-KG"/>
        </w:rPr>
        <w:t>илим</w:t>
      </w:r>
      <w:r>
        <w:rPr>
          <w:color w:val="000000" w:themeColor="text1"/>
          <w:sz w:val="28"/>
          <w:szCs w:val="28"/>
          <w:lang w:val="ky-KG"/>
        </w:rPr>
        <w:t xml:space="preserve">ий ыкманы жана илимий баалоону </w:t>
      </w:r>
      <w:r w:rsidRPr="00F33210">
        <w:rPr>
          <w:color w:val="000000" w:themeColor="text1"/>
          <w:sz w:val="28"/>
          <w:szCs w:val="28"/>
          <w:lang w:val="ky-KG"/>
        </w:rPr>
        <w:t>жана мындай кадамга болжолдоолорду колдон</w:t>
      </w:r>
      <w:r>
        <w:rPr>
          <w:color w:val="000000" w:themeColor="text1"/>
          <w:sz w:val="28"/>
          <w:szCs w:val="28"/>
          <w:lang w:val="ky-KG"/>
        </w:rPr>
        <w:t>богону болду.</w:t>
      </w:r>
    </w:p>
    <w:p w:rsidR="00D552E9" w:rsidRDefault="00F33210" w:rsidP="00D52AE2">
      <w:pPr>
        <w:ind w:firstLine="708"/>
        <w:jc w:val="both"/>
        <w:rPr>
          <w:color w:val="000000" w:themeColor="text1"/>
          <w:sz w:val="28"/>
          <w:szCs w:val="28"/>
          <w:lang w:val="ky-KG"/>
        </w:rPr>
      </w:pPr>
      <w:r w:rsidRPr="00F33210">
        <w:rPr>
          <w:color w:val="000000" w:themeColor="text1"/>
          <w:sz w:val="28"/>
          <w:szCs w:val="28"/>
          <w:lang w:val="ky-KG"/>
        </w:rPr>
        <w:t>Биздин пикирибиз боюнча, Кыргызстан негизги дүйнөлүк экономикалык уюмдардын</w:t>
      </w:r>
      <w:r>
        <w:rPr>
          <w:color w:val="000000" w:themeColor="text1"/>
          <w:sz w:val="28"/>
          <w:szCs w:val="28"/>
          <w:lang w:val="ky-KG"/>
        </w:rPr>
        <w:t xml:space="preserve"> толук кандуу мүчөсү болгондугу жагымдуу </w:t>
      </w:r>
      <w:r w:rsidR="00D552E9">
        <w:rPr>
          <w:color w:val="000000" w:themeColor="text1"/>
          <w:sz w:val="28"/>
          <w:szCs w:val="28"/>
          <w:lang w:val="ky-KG"/>
        </w:rPr>
        <w:t>абалды түздү</w:t>
      </w:r>
      <w:r w:rsidRPr="00F33210">
        <w:rPr>
          <w:color w:val="000000" w:themeColor="text1"/>
          <w:sz w:val="28"/>
          <w:szCs w:val="28"/>
          <w:lang w:val="ky-KG"/>
        </w:rPr>
        <w:t>.</w:t>
      </w:r>
      <w:r w:rsidR="00D552E9">
        <w:rPr>
          <w:color w:val="000000" w:themeColor="text1"/>
          <w:sz w:val="28"/>
          <w:szCs w:val="28"/>
          <w:lang w:val="ky-KG"/>
        </w:rPr>
        <w:t xml:space="preserve"> Мындан тышкары, </w:t>
      </w:r>
      <w:r w:rsidR="00D552E9" w:rsidRPr="00D552E9">
        <w:rPr>
          <w:color w:val="000000" w:themeColor="text1"/>
          <w:sz w:val="28"/>
          <w:szCs w:val="28"/>
          <w:lang w:val="ky-KG"/>
        </w:rPr>
        <w:t xml:space="preserve">эгемендик учурунда өлкө тышкы дүйнө менен көп тараптуу плюралатералдык байланыштар тармагында натыйжалуу кызматташуу үчүн зарыл болгон тажрыйбаны жана билимди </w:t>
      </w:r>
      <w:r w:rsidR="00D552E9">
        <w:rPr>
          <w:color w:val="000000" w:themeColor="text1"/>
          <w:sz w:val="28"/>
          <w:szCs w:val="28"/>
          <w:lang w:val="ky-KG"/>
        </w:rPr>
        <w:t>топтой алды</w:t>
      </w:r>
      <w:r w:rsidR="00D552E9" w:rsidRPr="00D552E9">
        <w:rPr>
          <w:color w:val="000000" w:themeColor="text1"/>
          <w:sz w:val="28"/>
          <w:szCs w:val="28"/>
          <w:lang w:val="ky-KG"/>
        </w:rPr>
        <w:t>.</w:t>
      </w:r>
      <w:r w:rsidR="00667DFB">
        <w:rPr>
          <w:color w:val="000000" w:themeColor="text1"/>
          <w:sz w:val="28"/>
          <w:szCs w:val="28"/>
          <w:lang w:val="ky-KG"/>
        </w:rPr>
        <w:t xml:space="preserve"> </w:t>
      </w:r>
      <w:r w:rsidR="00D552E9" w:rsidRPr="00D552E9">
        <w:rPr>
          <w:color w:val="000000" w:themeColor="text1"/>
          <w:sz w:val="28"/>
          <w:szCs w:val="28"/>
          <w:lang w:val="ky-KG"/>
        </w:rPr>
        <w:t>Албетте, тышкы экономикалык саясатты өз алдынча жүргүзүү тажрыйбасынын жоктугужогоруда аталган кемчиликтердин пайда болушуна себеп болду, ошол эле учурда топтолгон көндүмдөр жана билимдер бул чөйрөдө мамлекеттин саясатынын натыйжалуулугун жогорулатууга тийиш.</w:t>
      </w:r>
      <w:r w:rsidR="00667DFB">
        <w:rPr>
          <w:color w:val="000000" w:themeColor="text1"/>
          <w:sz w:val="28"/>
          <w:szCs w:val="28"/>
          <w:lang w:val="ky-KG"/>
        </w:rPr>
        <w:t xml:space="preserve"> </w:t>
      </w:r>
      <w:r w:rsidR="00D552E9" w:rsidRPr="00D552E9">
        <w:rPr>
          <w:color w:val="000000" w:themeColor="text1"/>
          <w:sz w:val="28"/>
          <w:szCs w:val="28"/>
          <w:lang w:val="ky-KG"/>
        </w:rPr>
        <w:t xml:space="preserve">"Кыргыз Республикасындагы экономикалык дипломатиянын өзгөчөлүктөрү" деген жогоруда </w:t>
      </w:r>
      <w:r w:rsidR="00D552E9">
        <w:rPr>
          <w:color w:val="000000" w:themeColor="text1"/>
          <w:sz w:val="28"/>
          <w:szCs w:val="28"/>
          <w:lang w:val="ky-KG"/>
        </w:rPr>
        <w:t>каралган</w:t>
      </w:r>
      <w:r w:rsidR="00D552E9" w:rsidRPr="00D552E9">
        <w:rPr>
          <w:color w:val="000000" w:themeColor="text1"/>
          <w:sz w:val="28"/>
          <w:szCs w:val="28"/>
          <w:lang w:val="ky-KG"/>
        </w:rPr>
        <w:t xml:space="preserve"> главада</w:t>
      </w:r>
      <w:r w:rsidR="00D552E9">
        <w:rPr>
          <w:color w:val="000000" w:themeColor="text1"/>
          <w:sz w:val="28"/>
          <w:szCs w:val="28"/>
          <w:lang w:val="ky-KG"/>
        </w:rPr>
        <w:t xml:space="preserve"> биз </w:t>
      </w:r>
      <w:r w:rsidR="00D552E9" w:rsidRPr="00D552E9">
        <w:rPr>
          <w:color w:val="000000" w:themeColor="text1"/>
          <w:sz w:val="28"/>
          <w:szCs w:val="28"/>
          <w:lang w:val="ky-KG"/>
        </w:rPr>
        <w:t xml:space="preserve"> азыркы ааламдашуу жана региондошуу шарттарында Кыргыз Республикасында экономикалык дипломатиянын калыптанышына, абалына жана өнүгүүсүнө сын көз карашта талдоо жүргүзүү милдетин койгонбуз.</w:t>
      </w:r>
    </w:p>
    <w:p w:rsidR="00D552E9" w:rsidRDefault="00D552E9" w:rsidP="00D52AE2">
      <w:pPr>
        <w:ind w:firstLine="708"/>
        <w:jc w:val="both"/>
        <w:rPr>
          <w:color w:val="000000" w:themeColor="text1"/>
          <w:sz w:val="28"/>
          <w:szCs w:val="28"/>
          <w:lang w:val="ky-KG"/>
        </w:rPr>
      </w:pPr>
      <w:r>
        <w:rPr>
          <w:color w:val="000000" w:themeColor="text1"/>
          <w:sz w:val="28"/>
          <w:szCs w:val="28"/>
          <w:lang w:val="ky-KG"/>
        </w:rPr>
        <w:t>Главанын б</w:t>
      </w:r>
      <w:r w:rsidRPr="00D552E9">
        <w:rPr>
          <w:color w:val="000000" w:themeColor="text1"/>
          <w:sz w:val="28"/>
          <w:szCs w:val="28"/>
          <w:lang w:val="ky-KG"/>
        </w:rPr>
        <w:t>иринчи бөлүм</w:t>
      </w:r>
      <w:r>
        <w:rPr>
          <w:color w:val="000000" w:themeColor="text1"/>
          <w:sz w:val="28"/>
          <w:szCs w:val="28"/>
          <w:lang w:val="ky-KG"/>
        </w:rPr>
        <w:t>үн</w:t>
      </w:r>
      <w:r w:rsidRPr="00D552E9">
        <w:rPr>
          <w:color w:val="000000" w:themeColor="text1"/>
          <w:sz w:val="28"/>
          <w:szCs w:val="28"/>
          <w:lang w:val="ky-KG"/>
        </w:rPr>
        <w:t xml:space="preserve"> изилдөөнүн жыйынтыктары боюнча</w:t>
      </w:r>
      <w:r w:rsidR="0062739D">
        <w:rPr>
          <w:color w:val="000000" w:themeColor="text1"/>
          <w:sz w:val="28"/>
          <w:szCs w:val="28"/>
          <w:lang w:val="ky-KG"/>
        </w:rPr>
        <w:t>,</w:t>
      </w:r>
      <w:r w:rsidRPr="00D552E9">
        <w:rPr>
          <w:color w:val="000000" w:themeColor="text1"/>
          <w:sz w:val="28"/>
          <w:szCs w:val="28"/>
          <w:lang w:val="ky-KG"/>
        </w:rPr>
        <w:t>мурдагы союзду</w:t>
      </w:r>
      <w:r>
        <w:rPr>
          <w:color w:val="000000" w:themeColor="text1"/>
          <w:sz w:val="28"/>
          <w:szCs w:val="28"/>
          <w:lang w:val="ky-KG"/>
        </w:rPr>
        <w:t>к республикалар</w:t>
      </w:r>
      <w:r w:rsidR="007F11AD">
        <w:rPr>
          <w:color w:val="000000" w:themeColor="text1"/>
          <w:sz w:val="28"/>
          <w:szCs w:val="28"/>
          <w:lang w:val="ky-KG"/>
        </w:rPr>
        <w:t xml:space="preserve">дын </w:t>
      </w:r>
      <w:r w:rsidR="007F11AD" w:rsidRPr="00D552E9">
        <w:rPr>
          <w:color w:val="000000" w:themeColor="text1"/>
          <w:sz w:val="28"/>
          <w:szCs w:val="28"/>
          <w:lang w:val="ky-KG"/>
        </w:rPr>
        <w:t>тышкы экономикалык ишти</w:t>
      </w:r>
      <w:r w:rsidR="007F11AD">
        <w:rPr>
          <w:color w:val="000000" w:themeColor="text1"/>
          <w:sz w:val="28"/>
          <w:szCs w:val="28"/>
          <w:lang w:val="ky-KG"/>
        </w:rPr>
        <w:t>, демек экономикалык дипломатияны</w:t>
      </w:r>
      <w:r w:rsidR="007F11AD" w:rsidRPr="00D552E9">
        <w:rPr>
          <w:color w:val="000000" w:themeColor="text1"/>
          <w:sz w:val="28"/>
          <w:szCs w:val="28"/>
          <w:lang w:val="ky-KG"/>
        </w:rPr>
        <w:t xml:space="preserve"> жүзөгө ашырууда</w:t>
      </w:r>
      <w:r w:rsidR="007F11AD" w:rsidRPr="007F11AD">
        <w:rPr>
          <w:color w:val="000000" w:themeColor="text1"/>
          <w:sz w:val="28"/>
          <w:szCs w:val="28"/>
          <w:lang w:val="ky-KG"/>
        </w:rPr>
        <w:t>экономикалык өнүгүүнүн ар кандай формаларын тандагандыгына байланыштуу өзүнүн өзгөчөлүктөрү б</w:t>
      </w:r>
      <w:r w:rsidR="007F11AD">
        <w:rPr>
          <w:color w:val="000000" w:themeColor="text1"/>
          <w:sz w:val="28"/>
          <w:szCs w:val="28"/>
          <w:lang w:val="ky-KG"/>
        </w:rPr>
        <w:t>олгон</w:t>
      </w:r>
      <w:r w:rsidR="007F11AD" w:rsidRPr="007F11AD">
        <w:rPr>
          <w:color w:val="000000" w:themeColor="text1"/>
          <w:sz w:val="28"/>
          <w:szCs w:val="28"/>
          <w:lang w:val="ky-KG"/>
        </w:rPr>
        <w:t xml:space="preserve"> жана бар.</w:t>
      </w:r>
    </w:p>
    <w:p w:rsidR="007F11AD" w:rsidRDefault="002D6F8C" w:rsidP="00D52AE2">
      <w:pPr>
        <w:ind w:firstLine="708"/>
        <w:jc w:val="both"/>
        <w:rPr>
          <w:color w:val="000000" w:themeColor="text1"/>
          <w:sz w:val="28"/>
          <w:szCs w:val="28"/>
          <w:lang w:val="ky-KG"/>
        </w:rPr>
      </w:pPr>
      <w:r w:rsidRPr="002D6F8C">
        <w:rPr>
          <w:color w:val="000000" w:themeColor="text1"/>
          <w:sz w:val="28"/>
          <w:szCs w:val="28"/>
          <w:lang w:val="ky-KG"/>
        </w:rPr>
        <w:lastRenderedPageBreak/>
        <w:t>Мындай абал Кыргызстандын дүйнөлүк экономикалык мейкиндикке к</w:t>
      </w:r>
      <w:r>
        <w:rPr>
          <w:color w:val="000000" w:themeColor="text1"/>
          <w:sz w:val="28"/>
          <w:szCs w:val="28"/>
          <w:lang w:val="ky-KG"/>
        </w:rPr>
        <w:t>ирүүсүн</w:t>
      </w:r>
      <w:r w:rsidRPr="002D6F8C">
        <w:rPr>
          <w:color w:val="000000" w:themeColor="text1"/>
          <w:sz w:val="28"/>
          <w:szCs w:val="28"/>
          <w:lang w:val="ky-KG"/>
        </w:rPr>
        <w:t xml:space="preserve"> татаалдаштырды</w:t>
      </w:r>
      <w:r>
        <w:rPr>
          <w:color w:val="000000" w:themeColor="text1"/>
          <w:sz w:val="28"/>
          <w:szCs w:val="28"/>
          <w:lang w:val="ky-KG"/>
        </w:rPr>
        <w:t>.</w:t>
      </w:r>
      <w:r w:rsidR="00667DFB">
        <w:rPr>
          <w:color w:val="000000" w:themeColor="text1"/>
          <w:sz w:val="28"/>
          <w:szCs w:val="28"/>
          <w:lang w:val="ky-KG"/>
        </w:rPr>
        <w:t xml:space="preserve"> </w:t>
      </w:r>
      <w:r w:rsidRPr="002D6F8C">
        <w:rPr>
          <w:color w:val="000000" w:themeColor="text1"/>
          <w:sz w:val="28"/>
          <w:szCs w:val="28"/>
          <w:lang w:val="ky-KG"/>
        </w:rPr>
        <w:t>Советтер Союзунун мурдагы субъекттеринин ортосунда түзүлгөн салттуу чарбалык байланыштар талкалан</w:t>
      </w:r>
      <w:r>
        <w:rPr>
          <w:color w:val="000000" w:themeColor="text1"/>
          <w:sz w:val="28"/>
          <w:szCs w:val="28"/>
          <w:lang w:val="ky-KG"/>
        </w:rPr>
        <w:t>ды жана</w:t>
      </w:r>
      <w:r w:rsidRPr="002D6F8C">
        <w:rPr>
          <w:color w:val="000000" w:themeColor="text1"/>
          <w:sz w:val="28"/>
          <w:szCs w:val="28"/>
          <w:lang w:val="ky-KG"/>
        </w:rPr>
        <w:t xml:space="preserve"> өлкөнүн ийгиликтүү тышкы экономикалык ишмердүүлүгүнө өбөлгө түз</w:t>
      </w:r>
      <w:r>
        <w:rPr>
          <w:color w:val="000000" w:themeColor="text1"/>
          <w:sz w:val="28"/>
          <w:szCs w:val="28"/>
          <w:lang w:val="ky-KG"/>
        </w:rPr>
        <w:t>ө алган</w:t>
      </w:r>
      <w:r w:rsidRPr="002D6F8C">
        <w:rPr>
          <w:color w:val="000000" w:themeColor="text1"/>
          <w:sz w:val="28"/>
          <w:szCs w:val="28"/>
          <w:lang w:val="ky-KG"/>
        </w:rPr>
        <w:t xml:space="preserve"> жок.</w:t>
      </w:r>
    </w:p>
    <w:p w:rsidR="007F11AD" w:rsidRDefault="002D6F8C" w:rsidP="00D52AE2">
      <w:pPr>
        <w:ind w:firstLine="708"/>
        <w:jc w:val="both"/>
        <w:rPr>
          <w:color w:val="000000" w:themeColor="text1"/>
          <w:sz w:val="28"/>
          <w:szCs w:val="28"/>
          <w:lang w:val="ky-KG"/>
        </w:rPr>
      </w:pPr>
      <w:r w:rsidRPr="002D6F8C">
        <w:rPr>
          <w:color w:val="000000" w:themeColor="text1"/>
          <w:sz w:val="28"/>
          <w:szCs w:val="28"/>
          <w:lang w:val="ky-KG"/>
        </w:rPr>
        <w:t>Жалпысынан</w:t>
      </w:r>
      <w:r>
        <w:rPr>
          <w:color w:val="000000" w:themeColor="text1"/>
          <w:sz w:val="28"/>
          <w:szCs w:val="28"/>
          <w:lang w:val="ky-KG"/>
        </w:rPr>
        <w:t>,</w:t>
      </w:r>
      <w:r w:rsidRPr="002D6F8C">
        <w:rPr>
          <w:color w:val="000000" w:themeColor="text1"/>
          <w:sz w:val="28"/>
          <w:szCs w:val="28"/>
          <w:lang w:val="ky-KG"/>
        </w:rPr>
        <w:t xml:space="preserve"> Кыргызстанды өлкөлөр жана эл аралык институттар менен дүйнөлүк чарбага интеграциялоо процессин изилдеп </w:t>
      </w:r>
      <w:r>
        <w:rPr>
          <w:color w:val="000000" w:themeColor="text1"/>
          <w:sz w:val="28"/>
          <w:szCs w:val="28"/>
          <w:lang w:val="ky-KG"/>
        </w:rPr>
        <w:t>чыгып</w:t>
      </w:r>
      <w:r w:rsidRPr="002D6F8C">
        <w:rPr>
          <w:color w:val="000000" w:themeColor="text1"/>
          <w:sz w:val="28"/>
          <w:szCs w:val="28"/>
          <w:lang w:val="ky-KG"/>
        </w:rPr>
        <w:t>, төмөнкү өзгөчөлүктөрдү баса белгил</w:t>
      </w:r>
      <w:r>
        <w:rPr>
          <w:color w:val="000000" w:themeColor="text1"/>
          <w:sz w:val="28"/>
          <w:szCs w:val="28"/>
          <w:lang w:val="ky-KG"/>
        </w:rPr>
        <w:t>есе</w:t>
      </w:r>
      <w:r w:rsidRPr="002D6F8C">
        <w:rPr>
          <w:color w:val="000000" w:themeColor="text1"/>
          <w:sz w:val="28"/>
          <w:szCs w:val="28"/>
          <w:lang w:val="ky-KG"/>
        </w:rPr>
        <w:t xml:space="preserve"> болот:</w:t>
      </w:r>
    </w:p>
    <w:p w:rsidR="002D6F8C" w:rsidRDefault="002D6F8C" w:rsidP="000E3A00">
      <w:pPr>
        <w:pStyle w:val="af"/>
        <w:numPr>
          <w:ilvl w:val="0"/>
          <w:numId w:val="31"/>
        </w:numPr>
        <w:spacing w:after="0"/>
        <w:ind w:left="142" w:firstLine="0"/>
        <w:jc w:val="both"/>
        <w:rPr>
          <w:rFonts w:ascii="Times New Roman" w:hAnsi="Times New Roman"/>
          <w:color w:val="000000" w:themeColor="text1"/>
          <w:sz w:val="28"/>
          <w:szCs w:val="28"/>
          <w:lang w:val="ky-KG"/>
        </w:rPr>
      </w:pPr>
      <w:r w:rsidRPr="002D6F8C">
        <w:rPr>
          <w:rFonts w:ascii="Times New Roman" w:hAnsi="Times New Roman"/>
          <w:color w:val="000000" w:themeColor="text1"/>
          <w:sz w:val="28"/>
          <w:szCs w:val="28"/>
          <w:lang w:val="ky-KG"/>
        </w:rPr>
        <w:t>өнүккөн өлкөлөрдүн колдоосу менен Кыргызстан рыноктук рельстерге өттү;</w:t>
      </w:r>
    </w:p>
    <w:p w:rsidR="002D6F8C" w:rsidRDefault="002D6F8C" w:rsidP="000E3A00">
      <w:pPr>
        <w:pStyle w:val="af"/>
        <w:numPr>
          <w:ilvl w:val="0"/>
          <w:numId w:val="31"/>
        </w:numPr>
        <w:spacing w:after="0"/>
        <w:ind w:left="0" w:firstLine="0"/>
        <w:jc w:val="both"/>
        <w:rPr>
          <w:rFonts w:ascii="Times New Roman" w:hAnsi="Times New Roman"/>
          <w:color w:val="000000" w:themeColor="text1"/>
          <w:sz w:val="28"/>
          <w:szCs w:val="28"/>
          <w:lang w:val="ky-KG"/>
        </w:rPr>
      </w:pPr>
      <w:r w:rsidRPr="002D6F8C">
        <w:rPr>
          <w:rFonts w:ascii="Times New Roman" w:hAnsi="Times New Roman"/>
          <w:color w:val="000000" w:themeColor="text1"/>
          <w:sz w:val="28"/>
          <w:szCs w:val="28"/>
          <w:lang w:val="ky-KG"/>
        </w:rPr>
        <w:t>өнүккөн өлкөлөрдүн финансылык жана техникалык жардамы менен мыйзамдык база</w:t>
      </w:r>
      <w:r w:rsidR="00D85B76">
        <w:rPr>
          <w:rFonts w:ascii="Times New Roman" w:hAnsi="Times New Roman"/>
          <w:color w:val="000000" w:themeColor="text1"/>
          <w:sz w:val="28"/>
          <w:szCs w:val="28"/>
          <w:lang w:val="ky-KG"/>
        </w:rPr>
        <w:t>га</w:t>
      </w:r>
      <w:r w:rsidRPr="002D6F8C">
        <w:rPr>
          <w:rFonts w:ascii="Times New Roman" w:hAnsi="Times New Roman"/>
          <w:color w:val="000000" w:themeColor="text1"/>
          <w:sz w:val="28"/>
          <w:szCs w:val="28"/>
          <w:lang w:val="ky-KG"/>
        </w:rPr>
        <w:t xml:space="preserve">, </w:t>
      </w:r>
      <w:r w:rsidR="00D85B76">
        <w:rPr>
          <w:rFonts w:ascii="Times New Roman" w:hAnsi="Times New Roman"/>
          <w:color w:val="000000" w:themeColor="text1"/>
          <w:sz w:val="28"/>
          <w:szCs w:val="28"/>
          <w:lang w:val="ky-KG"/>
        </w:rPr>
        <w:t xml:space="preserve">социалдык жана </w:t>
      </w:r>
      <w:r w:rsidRPr="002D6F8C">
        <w:rPr>
          <w:rFonts w:ascii="Times New Roman" w:hAnsi="Times New Roman"/>
          <w:color w:val="000000" w:themeColor="text1"/>
          <w:sz w:val="28"/>
          <w:szCs w:val="28"/>
          <w:lang w:val="ky-KG"/>
        </w:rPr>
        <w:t>коомдук турмуштун башка чөйрөлөрүн</w:t>
      </w:r>
      <w:r w:rsidR="00D85B76">
        <w:rPr>
          <w:rFonts w:ascii="Times New Roman" w:hAnsi="Times New Roman"/>
          <w:color w:val="000000" w:themeColor="text1"/>
          <w:sz w:val="28"/>
          <w:szCs w:val="28"/>
          <w:lang w:val="ky-KG"/>
        </w:rPr>
        <w:t>ө</w:t>
      </w:r>
      <w:r w:rsidRPr="002D6F8C">
        <w:rPr>
          <w:rFonts w:ascii="Times New Roman" w:hAnsi="Times New Roman"/>
          <w:color w:val="000000" w:themeColor="text1"/>
          <w:sz w:val="28"/>
          <w:szCs w:val="28"/>
          <w:lang w:val="ky-KG"/>
        </w:rPr>
        <w:t xml:space="preserve"> реформа жүргүзүлдү</w:t>
      </w:r>
      <w:r w:rsidR="00D85B76">
        <w:rPr>
          <w:rFonts w:ascii="Times New Roman" w:hAnsi="Times New Roman"/>
          <w:color w:val="000000" w:themeColor="text1"/>
          <w:sz w:val="28"/>
          <w:szCs w:val="28"/>
          <w:lang w:val="ky-KG"/>
        </w:rPr>
        <w:t>;</w:t>
      </w:r>
    </w:p>
    <w:p w:rsidR="00D85B76" w:rsidRDefault="00D85B76" w:rsidP="000E3A00">
      <w:pPr>
        <w:pStyle w:val="af"/>
        <w:numPr>
          <w:ilvl w:val="0"/>
          <w:numId w:val="31"/>
        </w:numPr>
        <w:spacing w:after="0"/>
        <w:ind w:left="0" w:firstLine="0"/>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1</w:t>
      </w:r>
      <w:r w:rsidRPr="00D85B76">
        <w:rPr>
          <w:rFonts w:ascii="Times New Roman" w:hAnsi="Times New Roman"/>
          <w:color w:val="000000" w:themeColor="text1"/>
          <w:sz w:val="28"/>
          <w:szCs w:val="28"/>
          <w:lang w:val="ky-KG"/>
        </w:rPr>
        <w:t xml:space="preserve">990-жылдары өнүккөн өлкөлөр негизинен өлкөнүн бюджетинин тартыштыгын жоюу </w:t>
      </w:r>
      <w:r>
        <w:rPr>
          <w:rFonts w:ascii="Times New Roman" w:hAnsi="Times New Roman"/>
          <w:color w:val="000000" w:themeColor="text1"/>
          <w:sz w:val="28"/>
          <w:szCs w:val="28"/>
          <w:lang w:val="ky-KG"/>
        </w:rPr>
        <w:t>үчүн</w:t>
      </w:r>
      <w:r w:rsidRPr="00D85B76">
        <w:rPr>
          <w:rFonts w:ascii="Times New Roman" w:hAnsi="Times New Roman"/>
          <w:color w:val="000000" w:themeColor="text1"/>
          <w:sz w:val="28"/>
          <w:szCs w:val="28"/>
          <w:lang w:val="ky-KG"/>
        </w:rPr>
        <w:t xml:space="preserve"> каржы каражаттарынын негизги булагы болуп калды;</w:t>
      </w:r>
    </w:p>
    <w:p w:rsidR="00D85B76" w:rsidRDefault="00D85B76" w:rsidP="000E3A00">
      <w:pPr>
        <w:pStyle w:val="af"/>
        <w:numPr>
          <w:ilvl w:val="0"/>
          <w:numId w:val="31"/>
        </w:numPr>
        <w:spacing w:after="0"/>
        <w:ind w:left="0" w:firstLine="0"/>
        <w:jc w:val="both"/>
        <w:rPr>
          <w:rFonts w:ascii="Times New Roman" w:hAnsi="Times New Roman"/>
          <w:color w:val="000000" w:themeColor="text1"/>
          <w:sz w:val="28"/>
          <w:szCs w:val="28"/>
          <w:lang w:val="ky-KG"/>
        </w:rPr>
      </w:pPr>
      <w:r w:rsidRPr="00D85B76">
        <w:rPr>
          <w:rFonts w:ascii="Times New Roman" w:hAnsi="Times New Roman"/>
          <w:color w:val="000000" w:themeColor="text1"/>
          <w:sz w:val="28"/>
          <w:szCs w:val="28"/>
          <w:lang w:val="ky-KG"/>
        </w:rPr>
        <w:t>өнүккөн өлкөлөр менен кызматташ</w:t>
      </w:r>
      <w:r>
        <w:rPr>
          <w:rFonts w:ascii="Times New Roman" w:hAnsi="Times New Roman"/>
          <w:color w:val="000000" w:themeColor="text1"/>
          <w:sz w:val="28"/>
          <w:szCs w:val="28"/>
          <w:lang w:val="ky-KG"/>
        </w:rPr>
        <w:t>ууда</w:t>
      </w:r>
      <w:r w:rsidRPr="00D85B76">
        <w:rPr>
          <w:rFonts w:ascii="Times New Roman" w:hAnsi="Times New Roman"/>
          <w:color w:val="000000" w:themeColor="text1"/>
          <w:sz w:val="28"/>
          <w:szCs w:val="28"/>
          <w:lang w:val="ky-KG"/>
        </w:rPr>
        <w:t xml:space="preserve"> кадрларды даярдоо </w:t>
      </w:r>
      <w:r>
        <w:rPr>
          <w:rFonts w:ascii="Times New Roman" w:hAnsi="Times New Roman"/>
          <w:color w:val="000000" w:themeColor="text1"/>
          <w:sz w:val="28"/>
          <w:szCs w:val="28"/>
          <w:lang w:val="ky-KG"/>
        </w:rPr>
        <w:t xml:space="preserve">маселеси </w:t>
      </w:r>
      <w:r w:rsidRPr="00D85B76">
        <w:rPr>
          <w:rFonts w:ascii="Times New Roman" w:hAnsi="Times New Roman"/>
          <w:color w:val="000000" w:themeColor="text1"/>
          <w:sz w:val="28"/>
          <w:szCs w:val="28"/>
          <w:lang w:val="ky-KG"/>
        </w:rPr>
        <w:t>маанилүү бол</w:t>
      </w:r>
      <w:r>
        <w:rPr>
          <w:rFonts w:ascii="Times New Roman" w:hAnsi="Times New Roman"/>
          <w:color w:val="000000" w:themeColor="text1"/>
          <w:sz w:val="28"/>
          <w:szCs w:val="28"/>
          <w:lang w:val="ky-KG"/>
        </w:rPr>
        <w:t>ду</w:t>
      </w:r>
      <w:r w:rsidRPr="00D85B76">
        <w:rPr>
          <w:rFonts w:ascii="Times New Roman" w:hAnsi="Times New Roman"/>
          <w:color w:val="000000" w:themeColor="text1"/>
          <w:sz w:val="28"/>
          <w:szCs w:val="28"/>
          <w:lang w:val="ky-KG"/>
        </w:rPr>
        <w:t>;</w:t>
      </w:r>
    </w:p>
    <w:p w:rsidR="00D85B76" w:rsidRDefault="00D85B76" w:rsidP="000E3A00">
      <w:pPr>
        <w:pStyle w:val="af"/>
        <w:numPr>
          <w:ilvl w:val="0"/>
          <w:numId w:val="31"/>
        </w:numPr>
        <w:spacing w:after="0"/>
        <w:ind w:left="0" w:firstLine="0"/>
        <w:jc w:val="both"/>
        <w:rPr>
          <w:rFonts w:ascii="Times New Roman" w:hAnsi="Times New Roman"/>
          <w:color w:val="000000" w:themeColor="text1"/>
          <w:sz w:val="28"/>
          <w:szCs w:val="28"/>
          <w:lang w:val="ky-KG"/>
        </w:rPr>
      </w:pPr>
      <w:r w:rsidRPr="00D85B76">
        <w:rPr>
          <w:rFonts w:ascii="Times New Roman" w:hAnsi="Times New Roman"/>
          <w:color w:val="000000" w:themeColor="text1"/>
          <w:sz w:val="28"/>
          <w:szCs w:val="28"/>
          <w:lang w:val="ky-KG"/>
        </w:rPr>
        <w:t xml:space="preserve"> ЭВФ, МБ жана өнүккөн өлкөлөрдүн колдоосу астында жүргүзүлгөн рыноктук кайра түзүүлөр экономиканын жандануусуна жана өсүшүнө негиз бол</w:t>
      </w:r>
      <w:r w:rsidR="005F1817">
        <w:rPr>
          <w:rFonts w:ascii="Times New Roman" w:hAnsi="Times New Roman"/>
          <w:color w:val="000000" w:themeColor="text1"/>
          <w:sz w:val="28"/>
          <w:szCs w:val="28"/>
          <w:lang w:val="ky-KG"/>
        </w:rPr>
        <w:t>о алган жок;</w:t>
      </w:r>
    </w:p>
    <w:p w:rsidR="005F1817" w:rsidRDefault="005F1817" w:rsidP="000E3A00">
      <w:pPr>
        <w:pStyle w:val="af"/>
        <w:numPr>
          <w:ilvl w:val="0"/>
          <w:numId w:val="31"/>
        </w:numPr>
        <w:spacing w:after="0"/>
        <w:ind w:left="142" w:firstLine="0"/>
        <w:jc w:val="both"/>
        <w:rPr>
          <w:rFonts w:ascii="Times New Roman" w:hAnsi="Times New Roman"/>
          <w:color w:val="000000" w:themeColor="text1"/>
          <w:sz w:val="28"/>
          <w:szCs w:val="28"/>
          <w:lang w:val="ky-KG"/>
        </w:rPr>
      </w:pPr>
      <w:r w:rsidRPr="005F1817">
        <w:rPr>
          <w:rFonts w:ascii="Times New Roman" w:hAnsi="Times New Roman"/>
          <w:color w:val="000000" w:themeColor="text1"/>
          <w:sz w:val="28"/>
          <w:szCs w:val="28"/>
          <w:lang w:val="ky-KG"/>
        </w:rPr>
        <w:t>өнүгүп келе жаткан өлкөлөр биздин өлкөнүн натыйжалуу өнөктөштөрү болушу мүмкүн жана болушу керек, бирок ошол эле учурда мамилелер конкреттүү өз ара пайдалуу кызыкчылыктарга негизделиши керек;</w:t>
      </w:r>
    </w:p>
    <w:p w:rsidR="005F1817" w:rsidRDefault="005F1817" w:rsidP="000E3A00">
      <w:pPr>
        <w:pStyle w:val="af"/>
        <w:numPr>
          <w:ilvl w:val="0"/>
          <w:numId w:val="31"/>
        </w:numPr>
        <w:spacing w:after="0"/>
        <w:ind w:left="0" w:firstLine="0"/>
        <w:jc w:val="both"/>
        <w:rPr>
          <w:rFonts w:ascii="Times New Roman" w:hAnsi="Times New Roman"/>
          <w:color w:val="000000" w:themeColor="text1"/>
          <w:sz w:val="28"/>
          <w:szCs w:val="28"/>
          <w:lang w:val="ky-KG"/>
        </w:rPr>
      </w:pPr>
      <w:r w:rsidRPr="005F1817">
        <w:rPr>
          <w:rFonts w:ascii="Times New Roman" w:hAnsi="Times New Roman"/>
          <w:color w:val="000000" w:themeColor="text1"/>
          <w:sz w:val="28"/>
          <w:szCs w:val="28"/>
          <w:lang w:val="ky-KG"/>
        </w:rPr>
        <w:t>өнүгүп келе жаткан өлкөлөрдүн ресурстук мүмкүнчүлүгү азыркы дүйнөдө улам өсүп жаткан ролду ойнойт;</w:t>
      </w:r>
    </w:p>
    <w:p w:rsidR="005F1817" w:rsidRDefault="005F1817" w:rsidP="000E3A00">
      <w:pPr>
        <w:pStyle w:val="af"/>
        <w:numPr>
          <w:ilvl w:val="0"/>
          <w:numId w:val="31"/>
        </w:numPr>
        <w:spacing w:after="0"/>
        <w:ind w:left="0" w:firstLine="0"/>
        <w:jc w:val="both"/>
        <w:rPr>
          <w:rFonts w:ascii="Times New Roman" w:hAnsi="Times New Roman"/>
          <w:color w:val="000000" w:themeColor="text1"/>
          <w:sz w:val="28"/>
          <w:szCs w:val="28"/>
          <w:lang w:val="ky-KG"/>
        </w:rPr>
      </w:pPr>
      <w:r w:rsidRPr="005F1817">
        <w:rPr>
          <w:rFonts w:ascii="Times New Roman" w:hAnsi="Times New Roman"/>
          <w:color w:val="000000" w:themeColor="text1"/>
          <w:sz w:val="28"/>
          <w:szCs w:val="28"/>
          <w:lang w:val="ky-KG"/>
        </w:rPr>
        <w:t>өнүгүп келе жаткан өлкөлөр жаңы технологияларды өздөштүрүүгө умтулушат</w:t>
      </w:r>
      <w:r>
        <w:rPr>
          <w:rFonts w:ascii="Times New Roman" w:hAnsi="Times New Roman"/>
          <w:color w:val="000000" w:themeColor="text1"/>
          <w:sz w:val="28"/>
          <w:szCs w:val="28"/>
          <w:lang w:val="ky-KG"/>
        </w:rPr>
        <w:t>.</w:t>
      </w:r>
      <w:r w:rsidRPr="005F1817">
        <w:rPr>
          <w:rFonts w:ascii="Times New Roman" w:hAnsi="Times New Roman"/>
          <w:color w:val="000000" w:themeColor="text1"/>
          <w:sz w:val="28"/>
          <w:szCs w:val="28"/>
          <w:lang w:val="ky-KG"/>
        </w:rPr>
        <w:t>Ушуга байланыштуу Кыргызстан үчүн бул өлкөлөр менен кызматташууда аларды алуу мүмкүнчүлүгү пайда болууда;</w:t>
      </w:r>
    </w:p>
    <w:p w:rsidR="00740004" w:rsidRPr="00740004" w:rsidRDefault="005F1817" w:rsidP="000E3A00">
      <w:pPr>
        <w:pStyle w:val="af"/>
        <w:numPr>
          <w:ilvl w:val="0"/>
          <w:numId w:val="12"/>
        </w:numPr>
        <w:autoSpaceDE w:val="0"/>
        <w:autoSpaceDN w:val="0"/>
        <w:adjustRightInd w:val="0"/>
        <w:spacing w:after="0" w:line="240" w:lineRule="auto"/>
        <w:ind w:left="0" w:firstLine="0"/>
        <w:contextualSpacing/>
        <w:jc w:val="both"/>
        <w:rPr>
          <w:rFonts w:ascii="Times New Roman" w:hAnsi="Times New Roman"/>
          <w:color w:val="000000" w:themeColor="text1"/>
          <w:sz w:val="28"/>
          <w:szCs w:val="28"/>
          <w:lang w:val="ky-KG"/>
        </w:rPr>
      </w:pPr>
      <w:r w:rsidRPr="00740004">
        <w:rPr>
          <w:rFonts w:ascii="Times New Roman" w:hAnsi="Times New Roman"/>
          <w:color w:val="000000" w:themeColor="text1"/>
          <w:sz w:val="28"/>
          <w:szCs w:val="28"/>
          <w:lang w:val="ky-KG"/>
        </w:rPr>
        <w:t>дүйнөгө болгон эски көз караштан арылуу жана анча эмес өнүгүп келе жаткан өлкөлөрдүн көйгөйлөрүнө азырынча орун жок болгон  жаңы дүйнөлүк тартипти түзүү</w:t>
      </w:r>
      <w:r w:rsidR="00343243" w:rsidRPr="00740004">
        <w:rPr>
          <w:rFonts w:ascii="Times New Roman" w:hAnsi="Times New Roman"/>
          <w:color w:val="000000" w:themeColor="text1"/>
          <w:sz w:val="28"/>
          <w:szCs w:val="28"/>
          <w:lang w:val="ky-KG"/>
        </w:rPr>
        <w:t xml:space="preserve"> чындыгын моюнга алуу жана заманбап дүйнө өзүнүн өнүгүүсүндө бурулуш этаптан өтүп жаткандыгын көңүлгө алуу зарыл</w:t>
      </w:r>
      <w:r w:rsidR="00740004" w:rsidRPr="00740004">
        <w:rPr>
          <w:rFonts w:ascii="Times New Roman" w:hAnsi="Times New Roman"/>
          <w:color w:val="000000" w:themeColor="text1"/>
          <w:sz w:val="28"/>
          <w:szCs w:val="28"/>
          <w:lang w:val="ky-KG"/>
        </w:rPr>
        <w:t>. Ааламдашуу доорундагы заманбап дүйнө эл аралык мамилелерге прагматикалык мамиле кылат жанаөзгөчө күч-кубат</w:t>
      </w:r>
      <w:r w:rsidR="00740004">
        <w:rPr>
          <w:rFonts w:ascii="Times New Roman" w:hAnsi="Times New Roman"/>
          <w:color w:val="000000" w:themeColor="text1"/>
          <w:sz w:val="28"/>
          <w:szCs w:val="28"/>
          <w:lang w:val="ky-KG"/>
        </w:rPr>
        <w:t xml:space="preserve"> берет. </w:t>
      </w:r>
      <w:r w:rsidR="00740004" w:rsidRPr="00740004">
        <w:rPr>
          <w:rFonts w:ascii="Times New Roman" w:hAnsi="Times New Roman"/>
          <w:color w:val="000000" w:themeColor="text1"/>
          <w:sz w:val="28"/>
          <w:szCs w:val="28"/>
          <w:lang w:val="ky-KG"/>
        </w:rPr>
        <w:t>Өткөн</w:t>
      </w:r>
      <w:r w:rsidR="00740004">
        <w:rPr>
          <w:rFonts w:ascii="Times New Roman" w:hAnsi="Times New Roman"/>
          <w:color w:val="000000" w:themeColor="text1"/>
          <w:sz w:val="28"/>
          <w:szCs w:val="28"/>
          <w:lang w:val="ky-KG"/>
        </w:rPr>
        <w:t xml:space="preserve">дөгүкерт башынын камын ойлобоо </w:t>
      </w:r>
      <w:r w:rsidR="00740004" w:rsidRPr="00740004">
        <w:rPr>
          <w:rFonts w:ascii="Times New Roman" w:hAnsi="Times New Roman"/>
          <w:color w:val="000000" w:themeColor="text1"/>
          <w:sz w:val="28"/>
          <w:szCs w:val="28"/>
          <w:lang w:val="ky-KG"/>
        </w:rPr>
        <w:t>жана альтруизм, пайда көр</w:t>
      </w:r>
      <w:r w:rsidR="00740004">
        <w:rPr>
          <w:rFonts w:ascii="Times New Roman" w:hAnsi="Times New Roman"/>
          <w:color w:val="000000" w:themeColor="text1"/>
          <w:sz w:val="28"/>
          <w:szCs w:val="28"/>
          <w:lang w:val="ky-KG"/>
        </w:rPr>
        <w:t>үүнү эңсебестен</w:t>
      </w:r>
      <w:r w:rsidR="00740004" w:rsidRPr="00740004">
        <w:rPr>
          <w:rFonts w:ascii="Times New Roman" w:hAnsi="Times New Roman"/>
          <w:color w:val="000000" w:themeColor="text1"/>
          <w:sz w:val="28"/>
          <w:szCs w:val="28"/>
          <w:lang w:val="ky-KG"/>
        </w:rPr>
        <w:t xml:space="preserve"> жардам берүүгө умтулуу </w:t>
      </w:r>
      <w:r w:rsidR="00740004">
        <w:rPr>
          <w:rFonts w:ascii="Times New Roman" w:hAnsi="Times New Roman"/>
          <w:color w:val="000000" w:themeColor="text1"/>
          <w:sz w:val="28"/>
          <w:szCs w:val="28"/>
          <w:lang w:val="ky-KG"/>
        </w:rPr>
        <w:t>мезгили өттү.</w:t>
      </w:r>
    </w:p>
    <w:p w:rsidR="003051F2" w:rsidRDefault="003051F2" w:rsidP="000E3A00">
      <w:pPr>
        <w:pStyle w:val="af"/>
        <w:autoSpaceDE w:val="0"/>
        <w:autoSpaceDN w:val="0"/>
        <w:adjustRightInd w:val="0"/>
        <w:spacing w:after="0" w:line="240" w:lineRule="auto"/>
        <w:ind w:left="0"/>
        <w:contextualSpacing/>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Э</w:t>
      </w:r>
      <w:r w:rsidRPr="00740004">
        <w:rPr>
          <w:rFonts w:ascii="Times New Roman" w:hAnsi="Times New Roman"/>
          <w:color w:val="000000" w:themeColor="text1"/>
          <w:sz w:val="28"/>
          <w:szCs w:val="28"/>
          <w:lang w:val="ky-KG"/>
        </w:rPr>
        <w:t>кинчи баптагы жүргүзүлгөн изилдөө иштеринен көрүнүп тургандай</w:t>
      </w:r>
      <w:r>
        <w:rPr>
          <w:rFonts w:ascii="Times New Roman" w:hAnsi="Times New Roman"/>
          <w:color w:val="000000" w:themeColor="text1"/>
          <w:sz w:val="28"/>
          <w:szCs w:val="28"/>
          <w:lang w:val="ky-KG"/>
        </w:rPr>
        <w:t>р</w:t>
      </w:r>
      <w:r w:rsidR="00740004" w:rsidRPr="00740004">
        <w:rPr>
          <w:rFonts w:ascii="Times New Roman" w:hAnsi="Times New Roman"/>
          <w:color w:val="000000" w:themeColor="text1"/>
          <w:sz w:val="28"/>
          <w:szCs w:val="28"/>
          <w:lang w:val="ky-KG"/>
        </w:rPr>
        <w:t>еспубликанын тышкы экономикалык ишмердүүлүгүн жү</w:t>
      </w:r>
      <w:r>
        <w:rPr>
          <w:rFonts w:ascii="Times New Roman" w:hAnsi="Times New Roman"/>
          <w:color w:val="000000" w:themeColor="text1"/>
          <w:sz w:val="28"/>
          <w:szCs w:val="28"/>
          <w:lang w:val="ky-KG"/>
        </w:rPr>
        <w:t>зөгө ашырууда</w:t>
      </w:r>
      <w:r w:rsidR="00740004" w:rsidRPr="00740004">
        <w:rPr>
          <w:rFonts w:ascii="Times New Roman" w:hAnsi="Times New Roman"/>
          <w:color w:val="000000" w:themeColor="text1"/>
          <w:sz w:val="28"/>
          <w:szCs w:val="28"/>
          <w:lang w:val="ky-KG"/>
        </w:rPr>
        <w:t>экономикалык дипломатияны колдонуунун натыйжа</w:t>
      </w:r>
      <w:r>
        <w:rPr>
          <w:rFonts w:ascii="Times New Roman" w:hAnsi="Times New Roman"/>
          <w:color w:val="000000" w:themeColor="text1"/>
          <w:sz w:val="28"/>
          <w:szCs w:val="28"/>
          <w:lang w:val="ky-KG"/>
        </w:rPr>
        <w:t>сын</w:t>
      </w:r>
      <w:r w:rsidR="00740004" w:rsidRPr="00740004">
        <w:rPr>
          <w:rFonts w:ascii="Times New Roman" w:hAnsi="Times New Roman"/>
          <w:color w:val="000000" w:themeColor="text1"/>
          <w:sz w:val="28"/>
          <w:szCs w:val="28"/>
          <w:lang w:val="ky-KG"/>
        </w:rPr>
        <w:t xml:space="preserve"> баалоо</w:t>
      </w:r>
      <w:r>
        <w:rPr>
          <w:rFonts w:ascii="Times New Roman" w:hAnsi="Times New Roman"/>
          <w:color w:val="000000" w:themeColor="text1"/>
          <w:sz w:val="28"/>
          <w:szCs w:val="28"/>
          <w:lang w:val="ky-KG"/>
        </w:rPr>
        <w:t xml:space="preserve"> боюнча</w:t>
      </w:r>
      <w:r w:rsidRPr="003051F2">
        <w:rPr>
          <w:rFonts w:ascii="Times New Roman" w:hAnsi="Times New Roman"/>
          <w:color w:val="000000" w:themeColor="text1"/>
          <w:sz w:val="28"/>
          <w:szCs w:val="28"/>
          <w:lang w:val="ky-KG"/>
        </w:rPr>
        <w:t xml:space="preserve">аны колдонуу жана берүүнүн төмөнкү </w:t>
      </w:r>
      <w:r>
        <w:rPr>
          <w:rFonts w:ascii="Times New Roman" w:hAnsi="Times New Roman"/>
          <w:color w:val="000000" w:themeColor="text1"/>
          <w:sz w:val="28"/>
          <w:szCs w:val="28"/>
          <w:lang w:val="ky-KG"/>
        </w:rPr>
        <w:t xml:space="preserve">деңгээлинин </w:t>
      </w:r>
      <w:r w:rsidRPr="003051F2">
        <w:rPr>
          <w:rFonts w:ascii="Times New Roman" w:hAnsi="Times New Roman"/>
          <w:color w:val="000000" w:themeColor="text1"/>
          <w:sz w:val="28"/>
          <w:szCs w:val="28"/>
          <w:lang w:val="ky-KG"/>
        </w:rPr>
        <w:t>эпизо</w:t>
      </w:r>
      <w:r>
        <w:rPr>
          <w:rFonts w:ascii="Times New Roman" w:hAnsi="Times New Roman"/>
          <w:color w:val="000000" w:themeColor="text1"/>
          <w:sz w:val="28"/>
          <w:szCs w:val="28"/>
          <w:lang w:val="ky-KG"/>
        </w:rPr>
        <w:t>ддуулугун корутундуласа болот.</w:t>
      </w:r>
    </w:p>
    <w:p w:rsidR="003051F2" w:rsidRDefault="001F3C44" w:rsidP="003051F2">
      <w:pPr>
        <w:pStyle w:val="af"/>
        <w:autoSpaceDE w:val="0"/>
        <w:autoSpaceDN w:val="0"/>
        <w:adjustRightInd w:val="0"/>
        <w:spacing w:after="0" w:line="240" w:lineRule="auto"/>
        <w:ind w:left="0"/>
        <w:contextualSpacing/>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ab/>
      </w:r>
      <w:r w:rsidRPr="001F3C44">
        <w:rPr>
          <w:rFonts w:ascii="Times New Roman" w:hAnsi="Times New Roman"/>
          <w:color w:val="000000" w:themeColor="text1"/>
          <w:sz w:val="28"/>
          <w:szCs w:val="28"/>
          <w:lang w:val="ky-KG"/>
        </w:rPr>
        <w:t>Экономикалык дипломатиянын мүмкүнчүлүктөрүн</w:t>
      </w:r>
      <w:r>
        <w:rPr>
          <w:rFonts w:ascii="Times New Roman" w:hAnsi="Times New Roman"/>
          <w:color w:val="000000" w:themeColor="text1"/>
          <w:sz w:val="28"/>
          <w:szCs w:val="28"/>
          <w:lang w:val="ky-KG"/>
        </w:rPr>
        <w:t xml:space="preserve">ө </w:t>
      </w:r>
      <w:r w:rsidRPr="001F3C44">
        <w:rPr>
          <w:rFonts w:ascii="Times New Roman" w:hAnsi="Times New Roman"/>
          <w:color w:val="000000" w:themeColor="text1"/>
          <w:sz w:val="28"/>
          <w:szCs w:val="28"/>
          <w:lang w:val="ky-KG"/>
        </w:rPr>
        <w:t xml:space="preserve">үстүртөн мамиле </w:t>
      </w:r>
      <w:r>
        <w:rPr>
          <w:rFonts w:ascii="Times New Roman" w:hAnsi="Times New Roman"/>
          <w:color w:val="000000" w:themeColor="text1"/>
          <w:sz w:val="28"/>
          <w:szCs w:val="28"/>
          <w:lang w:val="ky-KG"/>
        </w:rPr>
        <w:t>жасоо</w:t>
      </w:r>
      <w:r w:rsidRPr="001F3C44">
        <w:rPr>
          <w:rFonts w:ascii="Times New Roman" w:hAnsi="Times New Roman"/>
          <w:color w:val="000000" w:themeColor="text1"/>
          <w:sz w:val="28"/>
          <w:szCs w:val="28"/>
          <w:lang w:val="ky-KG"/>
        </w:rPr>
        <w:t xml:space="preserve"> жана колдонуу</w:t>
      </w:r>
      <w:r>
        <w:rPr>
          <w:rFonts w:ascii="Times New Roman" w:hAnsi="Times New Roman"/>
          <w:color w:val="000000" w:themeColor="text1"/>
          <w:sz w:val="28"/>
          <w:szCs w:val="28"/>
          <w:lang w:val="ky-KG"/>
        </w:rPr>
        <w:t>да системанын жоктугу көп учурда</w:t>
      </w:r>
      <w:r w:rsidR="008B048C">
        <w:rPr>
          <w:rFonts w:ascii="Times New Roman" w:hAnsi="Times New Roman"/>
          <w:color w:val="000000" w:themeColor="text1"/>
          <w:sz w:val="28"/>
          <w:szCs w:val="28"/>
          <w:lang w:val="ky-KG"/>
        </w:rPr>
        <w:t xml:space="preserve"> көз карандысыз республикада тышкы экономикалык ишмердиктижүзөгө ашырууда тоскоол болду.</w:t>
      </w:r>
    </w:p>
    <w:p w:rsidR="00740004" w:rsidRPr="00740004" w:rsidRDefault="008B048C" w:rsidP="008B048C">
      <w:pPr>
        <w:pStyle w:val="af"/>
        <w:autoSpaceDE w:val="0"/>
        <w:autoSpaceDN w:val="0"/>
        <w:adjustRightInd w:val="0"/>
        <w:spacing w:after="0" w:line="240" w:lineRule="auto"/>
        <w:ind w:left="0" w:firstLine="851"/>
        <w:contextualSpacing/>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lastRenderedPageBreak/>
        <w:t>Иштин төртүнчү параграфынын биринчи главасында биз экономикалык дипломатияны колдонуунун критерийлерин жана механизмин бөлүп карадык. Аларды колдонуунун натыйжалуулугунун мисалы катары 2017-жыл</w:t>
      </w:r>
      <w:r w:rsidR="00B269FA">
        <w:rPr>
          <w:rFonts w:ascii="Times New Roman" w:hAnsi="Times New Roman"/>
          <w:color w:val="000000" w:themeColor="text1"/>
          <w:sz w:val="28"/>
          <w:szCs w:val="28"/>
          <w:lang w:val="ky-KG"/>
        </w:rPr>
        <w:t xml:space="preserve">ы бүтүрүлгөн, </w:t>
      </w:r>
      <w:r>
        <w:rPr>
          <w:rFonts w:ascii="Times New Roman" w:hAnsi="Times New Roman"/>
          <w:color w:val="000000" w:themeColor="text1"/>
          <w:sz w:val="28"/>
          <w:szCs w:val="28"/>
          <w:lang w:val="ky-KG"/>
        </w:rPr>
        <w:t>АКШнын 386 млн.долларын</w:t>
      </w:r>
      <w:r w:rsidR="00B269FA">
        <w:rPr>
          <w:rFonts w:ascii="Times New Roman" w:hAnsi="Times New Roman"/>
          <w:color w:val="000000" w:themeColor="text1"/>
          <w:sz w:val="28"/>
          <w:szCs w:val="28"/>
          <w:lang w:val="ky-KG"/>
        </w:rPr>
        <w:t>а</w:t>
      </w:r>
      <w:r w:rsidR="00B269FA" w:rsidRPr="008B048C">
        <w:rPr>
          <w:rFonts w:ascii="Times New Roman" w:hAnsi="Times New Roman"/>
          <w:color w:val="000000" w:themeColor="text1"/>
          <w:sz w:val="28"/>
          <w:szCs w:val="28"/>
          <w:lang w:val="ky-KG"/>
        </w:rPr>
        <w:t>Бишкек ЖЭБ</w:t>
      </w:r>
      <w:r w:rsidR="00B269FA">
        <w:rPr>
          <w:rFonts w:ascii="Times New Roman" w:hAnsi="Times New Roman"/>
          <w:color w:val="000000" w:themeColor="text1"/>
          <w:sz w:val="28"/>
          <w:szCs w:val="28"/>
          <w:lang w:val="ky-KG"/>
        </w:rPr>
        <w:t>ин</w:t>
      </w:r>
      <w:r w:rsidR="00B269FA" w:rsidRPr="008B048C">
        <w:rPr>
          <w:rFonts w:ascii="Times New Roman" w:hAnsi="Times New Roman"/>
          <w:color w:val="000000" w:themeColor="text1"/>
          <w:sz w:val="28"/>
          <w:szCs w:val="28"/>
          <w:lang w:val="ky-KG"/>
        </w:rPr>
        <w:t xml:space="preserve"> реконструкциялоо боюнча белгилүү </w:t>
      </w:r>
      <w:r w:rsidR="00B269FA">
        <w:rPr>
          <w:rFonts w:ascii="Times New Roman" w:hAnsi="Times New Roman"/>
          <w:color w:val="000000" w:themeColor="text1"/>
          <w:sz w:val="28"/>
          <w:szCs w:val="28"/>
          <w:lang w:val="ky-KG"/>
        </w:rPr>
        <w:t xml:space="preserve">чыр-чатак менен коштолгон </w:t>
      </w:r>
      <w:r w:rsidR="00B269FA" w:rsidRPr="008B048C">
        <w:rPr>
          <w:rFonts w:ascii="Times New Roman" w:hAnsi="Times New Roman"/>
          <w:color w:val="000000" w:themeColor="text1"/>
          <w:sz w:val="28"/>
          <w:szCs w:val="28"/>
          <w:lang w:val="ky-KG"/>
        </w:rPr>
        <w:t>долбоор</w:t>
      </w:r>
      <w:r w:rsidR="00B269FA">
        <w:rPr>
          <w:rFonts w:ascii="Times New Roman" w:hAnsi="Times New Roman"/>
          <w:color w:val="000000" w:themeColor="text1"/>
          <w:sz w:val="28"/>
          <w:szCs w:val="28"/>
          <w:lang w:val="ky-KG"/>
        </w:rPr>
        <w:t>ду</w:t>
      </w:r>
      <w:r w:rsidRPr="008B048C">
        <w:rPr>
          <w:rFonts w:ascii="Times New Roman" w:hAnsi="Times New Roman"/>
          <w:color w:val="000000" w:themeColor="text1"/>
          <w:sz w:val="28"/>
          <w:szCs w:val="28"/>
          <w:lang w:val="ky-KG"/>
        </w:rPr>
        <w:t>ал</w:t>
      </w:r>
      <w:r>
        <w:rPr>
          <w:rFonts w:ascii="Times New Roman" w:hAnsi="Times New Roman"/>
          <w:color w:val="000000" w:themeColor="text1"/>
          <w:sz w:val="28"/>
          <w:szCs w:val="28"/>
          <w:lang w:val="ky-KG"/>
        </w:rPr>
        <w:t>са</w:t>
      </w:r>
      <w:r w:rsidR="00B269FA">
        <w:rPr>
          <w:rFonts w:ascii="Times New Roman" w:hAnsi="Times New Roman"/>
          <w:color w:val="000000" w:themeColor="text1"/>
          <w:sz w:val="28"/>
          <w:szCs w:val="28"/>
          <w:lang w:val="ky-KG"/>
        </w:rPr>
        <w:t xml:space="preserve"> болот.</w:t>
      </w:r>
    </w:p>
    <w:p w:rsidR="00B269FA" w:rsidRDefault="0062739D" w:rsidP="0062739D">
      <w:pPr>
        <w:ind w:firstLine="851"/>
        <w:jc w:val="both"/>
        <w:rPr>
          <w:color w:val="000000" w:themeColor="text1"/>
          <w:sz w:val="28"/>
          <w:szCs w:val="28"/>
          <w:lang w:val="ky-KG"/>
        </w:rPr>
      </w:pPr>
      <w:r>
        <w:rPr>
          <w:color w:val="000000" w:themeColor="text1"/>
          <w:sz w:val="28"/>
          <w:szCs w:val="28"/>
          <w:lang w:val="ky-KG"/>
        </w:rPr>
        <w:t xml:space="preserve">1. </w:t>
      </w:r>
      <w:r w:rsidR="00B269FA" w:rsidRPr="00B269FA">
        <w:rPr>
          <w:color w:val="000000" w:themeColor="text1"/>
          <w:sz w:val="28"/>
          <w:szCs w:val="28"/>
          <w:lang w:val="ky-KG"/>
        </w:rPr>
        <w:t>Улуттук тышкы экономикалык стратегиянын милдеттери жана артыкчылыктары бөлүгүндө</w:t>
      </w:r>
      <w:r w:rsidR="00B269FA">
        <w:rPr>
          <w:color w:val="000000" w:themeColor="text1"/>
          <w:sz w:val="28"/>
          <w:szCs w:val="28"/>
          <w:lang w:val="ky-KG"/>
        </w:rPr>
        <w:t>гү</w:t>
      </w:r>
      <w:r w:rsidR="00B269FA" w:rsidRPr="00B269FA">
        <w:rPr>
          <w:color w:val="000000" w:themeColor="text1"/>
          <w:sz w:val="28"/>
          <w:szCs w:val="28"/>
          <w:lang w:val="ky-KG"/>
        </w:rPr>
        <w:t xml:space="preserve"> текшерилген талаптарга ылайык келүүсү.</w:t>
      </w:r>
    </w:p>
    <w:p w:rsidR="00B269FA" w:rsidRDefault="00B269FA" w:rsidP="0062739D">
      <w:pPr>
        <w:ind w:firstLine="851"/>
        <w:jc w:val="both"/>
        <w:rPr>
          <w:color w:val="000000" w:themeColor="text1"/>
          <w:sz w:val="28"/>
          <w:szCs w:val="28"/>
          <w:lang w:val="ky-KG"/>
        </w:rPr>
      </w:pPr>
      <w:r>
        <w:rPr>
          <w:color w:val="000000" w:themeColor="text1"/>
          <w:sz w:val="28"/>
          <w:szCs w:val="28"/>
          <w:lang w:val="ky-KG"/>
        </w:rPr>
        <w:t>- Карыз мезгилиндеги бул долбоорду ишке ашыруу артыкчылыгы мамлекеттин өнүгүү маселесинде орун алган.</w:t>
      </w:r>
    </w:p>
    <w:p w:rsidR="00B269FA" w:rsidRDefault="00B269FA" w:rsidP="0062739D">
      <w:pPr>
        <w:ind w:firstLine="851"/>
        <w:jc w:val="both"/>
        <w:rPr>
          <w:color w:val="000000" w:themeColor="text1"/>
          <w:sz w:val="28"/>
          <w:szCs w:val="28"/>
          <w:lang w:val="ky-KG"/>
        </w:rPr>
      </w:pPr>
      <w:r>
        <w:rPr>
          <w:color w:val="000000" w:themeColor="text1"/>
          <w:sz w:val="28"/>
          <w:szCs w:val="28"/>
          <w:lang w:val="ky-KG"/>
        </w:rPr>
        <w:t xml:space="preserve">2. </w:t>
      </w:r>
      <w:r w:rsidRPr="00B269FA">
        <w:rPr>
          <w:color w:val="000000" w:themeColor="text1"/>
          <w:sz w:val="28"/>
          <w:szCs w:val="28"/>
          <w:lang w:val="ky-KG"/>
        </w:rPr>
        <w:t>Долбоордун техникалык-экономикалык негиздемесин иштеп чыгуу,</w:t>
      </w:r>
      <w:r w:rsidR="000E5A0E">
        <w:rPr>
          <w:color w:val="000000" w:themeColor="text1"/>
          <w:sz w:val="28"/>
          <w:szCs w:val="28"/>
          <w:lang w:val="ky-KG"/>
        </w:rPr>
        <w:t xml:space="preserve"> аны өлкө үчүн ишке ашыруунун натыйжалуулугу жана болжолу.</w:t>
      </w:r>
    </w:p>
    <w:p w:rsidR="00B269FA" w:rsidRDefault="000E5A0E" w:rsidP="0062739D">
      <w:pPr>
        <w:ind w:firstLine="851"/>
        <w:jc w:val="both"/>
        <w:rPr>
          <w:sz w:val="28"/>
          <w:szCs w:val="28"/>
          <w:lang w:val="ky-KG"/>
        </w:rPr>
      </w:pPr>
      <w:r>
        <w:rPr>
          <w:color w:val="000000" w:themeColor="text1"/>
          <w:sz w:val="28"/>
          <w:szCs w:val="28"/>
          <w:lang w:val="ky-KG"/>
        </w:rPr>
        <w:t xml:space="preserve">- </w:t>
      </w:r>
      <w:r w:rsidRPr="000E5A0E">
        <w:rPr>
          <w:color w:val="000000" w:themeColor="text1"/>
          <w:sz w:val="28"/>
          <w:szCs w:val="28"/>
          <w:lang w:val="ky-KG"/>
        </w:rPr>
        <w:t>Бул пункт четке кагыл</w:t>
      </w:r>
      <w:r>
        <w:rPr>
          <w:color w:val="000000" w:themeColor="text1"/>
          <w:sz w:val="28"/>
          <w:szCs w:val="28"/>
          <w:lang w:val="ky-KG"/>
        </w:rPr>
        <w:t>ган</w:t>
      </w:r>
      <w:r w:rsidRPr="000E5A0E">
        <w:rPr>
          <w:color w:val="000000" w:themeColor="text1"/>
          <w:sz w:val="28"/>
          <w:szCs w:val="28"/>
          <w:lang w:val="ky-KG"/>
        </w:rPr>
        <w:t>.</w:t>
      </w:r>
      <w:r w:rsidRPr="0062739D">
        <w:rPr>
          <w:sz w:val="28"/>
          <w:szCs w:val="28"/>
          <w:lang w:val="ky-KG"/>
        </w:rPr>
        <w:t>ТЭО</w:t>
      </w:r>
      <w:r w:rsidRPr="000E5A0E">
        <w:rPr>
          <w:sz w:val="28"/>
          <w:szCs w:val="28"/>
          <w:lang w:val="ky-KG"/>
        </w:rPr>
        <w:t>коомчулукка</w:t>
      </w:r>
      <w:r>
        <w:rPr>
          <w:sz w:val="28"/>
          <w:szCs w:val="28"/>
          <w:lang w:val="ky-KG"/>
        </w:rPr>
        <w:t xml:space="preserve">, анын ичинде өлкө парламентине </w:t>
      </w:r>
      <w:r w:rsidRPr="000E5A0E">
        <w:rPr>
          <w:sz w:val="28"/>
          <w:szCs w:val="28"/>
          <w:lang w:val="ky-KG"/>
        </w:rPr>
        <w:t>кеңири</w:t>
      </w:r>
      <w:r>
        <w:rPr>
          <w:sz w:val="28"/>
          <w:szCs w:val="28"/>
          <w:lang w:val="ky-KG"/>
        </w:rPr>
        <w:t xml:space="preserve"> тааныштырылган эмес.</w:t>
      </w:r>
    </w:p>
    <w:p w:rsidR="000E5A0E" w:rsidRDefault="000E5A0E" w:rsidP="0062739D">
      <w:pPr>
        <w:ind w:firstLine="851"/>
        <w:jc w:val="both"/>
        <w:rPr>
          <w:sz w:val="28"/>
          <w:szCs w:val="28"/>
          <w:lang w:val="ky-KG"/>
        </w:rPr>
      </w:pPr>
      <w:r>
        <w:rPr>
          <w:sz w:val="28"/>
          <w:szCs w:val="28"/>
          <w:lang w:val="ky-KG"/>
        </w:rPr>
        <w:t xml:space="preserve">3. </w:t>
      </w:r>
      <w:r w:rsidRPr="000E5A0E">
        <w:rPr>
          <w:sz w:val="28"/>
          <w:szCs w:val="28"/>
          <w:lang w:val="ky-KG"/>
        </w:rPr>
        <w:t>Экономикалык дипломатиянын аспаптарын колдонуу менен ишке ашыруу тактикасын жана механизмдерин кадам сайын иштеп чыгуу.</w:t>
      </w:r>
    </w:p>
    <w:p w:rsidR="000E5A0E" w:rsidRDefault="000E5A0E" w:rsidP="0062739D">
      <w:pPr>
        <w:ind w:firstLine="851"/>
        <w:jc w:val="both"/>
        <w:rPr>
          <w:sz w:val="28"/>
          <w:szCs w:val="28"/>
          <w:lang w:val="ky-KG"/>
        </w:rPr>
      </w:pPr>
      <w:r>
        <w:rPr>
          <w:sz w:val="28"/>
          <w:szCs w:val="28"/>
          <w:lang w:val="ky-KG"/>
        </w:rPr>
        <w:t>- Т</w:t>
      </w:r>
      <w:r w:rsidRPr="000E5A0E">
        <w:rPr>
          <w:sz w:val="28"/>
          <w:szCs w:val="28"/>
          <w:lang w:val="ky-KG"/>
        </w:rPr>
        <w:t>актикасы жана механизмдери</w:t>
      </w:r>
      <w:r>
        <w:rPr>
          <w:sz w:val="28"/>
          <w:szCs w:val="28"/>
          <w:lang w:val="ky-KG"/>
        </w:rPr>
        <w:t xml:space="preserve"> иштелип чыккан эмес.</w:t>
      </w:r>
    </w:p>
    <w:p w:rsidR="000E5A0E" w:rsidRPr="000E5A0E" w:rsidRDefault="000E5A0E" w:rsidP="0062739D">
      <w:pPr>
        <w:ind w:firstLine="851"/>
        <w:jc w:val="both"/>
        <w:rPr>
          <w:sz w:val="28"/>
          <w:szCs w:val="28"/>
          <w:lang w:val="ky-KG"/>
        </w:rPr>
      </w:pPr>
      <w:r>
        <w:rPr>
          <w:sz w:val="28"/>
          <w:szCs w:val="28"/>
          <w:lang w:val="ky-KG"/>
        </w:rPr>
        <w:t>4.</w:t>
      </w:r>
      <w:r w:rsidRPr="000E5A0E">
        <w:rPr>
          <w:sz w:val="28"/>
          <w:szCs w:val="28"/>
          <w:lang w:val="ky-KG"/>
        </w:rPr>
        <w:t>Долбоордо</w:t>
      </w:r>
      <w:r>
        <w:rPr>
          <w:sz w:val="28"/>
          <w:szCs w:val="28"/>
          <w:lang w:val="ky-KG"/>
        </w:rPr>
        <w:t>гу</w:t>
      </w:r>
      <w:r w:rsidRPr="000E5A0E">
        <w:rPr>
          <w:sz w:val="28"/>
          <w:szCs w:val="28"/>
          <w:lang w:val="ky-KG"/>
        </w:rPr>
        <w:t xml:space="preserve"> экономикалык дипломатиянын максаттарын уюштуруу жана ишке ашыруу үчүн жооптуу мамлекет</w:t>
      </w:r>
      <w:r>
        <w:rPr>
          <w:sz w:val="28"/>
          <w:szCs w:val="28"/>
          <w:lang w:val="ky-KG"/>
        </w:rPr>
        <w:t>тик</w:t>
      </w:r>
      <w:r w:rsidRPr="000E5A0E">
        <w:rPr>
          <w:sz w:val="28"/>
          <w:szCs w:val="28"/>
          <w:lang w:val="ky-KG"/>
        </w:rPr>
        <w:t xml:space="preserve"> институттар.</w:t>
      </w:r>
    </w:p>
    <w:p w:rsidR="00B269FA" w:rsidRPr="000E5A0E" w:rsidRDefault="000E5A0E" w:rsidP="00B269FA">
      <w:pPr>
        <w:jc w:val="both"/>
        <w:rPr>
          <w:sz w:val="28"/>
          <w:szCs w:val="28"/>
          <w:lang w:val="ky-KG"/>
        </w:rPr>
      </w:pPr>
      <w:r>
        <w:rPr>
          <w:sz w:val="28"/>
          <w:szCs w:val="28"/>
          <w:lang w:val="ky-KG"/>
        </w:rPr>
        <w:tab/>
        <w:t>Субьективизм орун алган.</w:t>
      </w:r>
      <w:r w:rsidRPr="000E5A0E">
        <w:rPr>
          <w:sz w:val="28"/>
          <w:szCs w:val="28"/>
          <w:lang w:val="ky-KG"/>
        </w:rPr>
        <w:t>Долбоор боюнча чечимдер эксперттердин жана адистердин пикирлерин эске албастан кабыл алын</w:t>
      </w:r>
      <w:r>
        <w:rPr>
          <w:sz w:val="28"/>
          <w:szCs w:val="28"/>
          <w:lang w:val="ky-KG"/>
        </w:rPr>
        <w:t>ган</w:t>
      </w:r>
      <w:r w:rsidRPr="000E5A0E">
        <w:rPr>
          <w:sz w:val="28"/>
          <w:szCs w:val="28"/>
          <w:lang w:val="ky-KG"/>
        </w:rPr>
        <w:t>.</w:t>
      </w:r>
      <w:r w:rsidR="00A444D7">
        <w:rPr>
          <w:sz w:val="28"/>
          <w:szCs w:val="28"/>
          <w:lang w:val="ky-KG"/>
        </w:rPr>
        <w:t xml:space="preserve"> Т</w:t>
      </w:r>
      <w:r w:rsidRPr="000E5A0E">
        <w:rPr>
          <w:sz w:val="28"/>
          <w:szCs w:val="28"/>
          <w:lang w:val="ky-KG"/>
        </w:rPr>
        <w:t>ышкы саясат ведомствосунун Бишкек ЖЭБ</w:t>
      </w:r>
      <w:r>
        <w:rPr>
          <w:sz w:val="28"/>
          <w:szCs w:val="28"/>
          <w:lang w:val="ky-KG"/>
        </w:rPr>
        <w:t>и боюнча к</w:t>
      </w:r>
      <w:r w:rsidRPr="000E5A0E">
        <w:rPr>
          <w:sz w:val="28"/>
          <w:szCs w:val="28"/>
          <w:lang w:val="ky-KG"/>
        </w:rPr>
        <w:t>ытай зайымдар</w:t>
      </w:r>
      <w:r>
        <w:rPr>
          <w:sz w:val="28"/>
          <w:szCs w:val="28"/>
          <w:lang w:val="ky-KG"/>
        </w:rPr>
        <w:t>ын</w:t>
      </w:r>
      <w:r w:rsidRPr="000E5A0E">
        <w:rPr>
          <w:sz w:val="28"/>
          <w:szCs w:val="28"/>
          <w:lang w:val="ky-KG"/>
        </w:rPr>
        <w:t xml:space="preserve"> алуунун максатка ылайыксыздыгы жөнүндөкөз карашын четке каккан</w:t>
      </w:r>
      <w:r w:rsidR="00AE718D">
        <w:rPr>
          <w:sz w:val="28"/>
          <w:szCs w:val="28"/>
          <w:lang w:val="ky-KG"/>
        </w:rPr>
        <w:t>.</w:t>
      </w:r>
    </w:p>
    <w:p w:rsidR="00B269FA" w:rsidRDefault="00AE718D" w:rsidP="00D52AE2">
      <w:pPr>
        <w:pStyle w:val="af"/>
        <w:spacing w:after="0" w:line="240" w:lineRule="auto"/>
        <w:ind w:left="0"/>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ab/>
        <w:t>Кийинки үч пункт да эске алынган эмес.</w:t>
      </w:r>
    </w:p>
    <w:p w:rsidR="00AE718D" w:rsidRDefault="00AE718D" w:rsidP="00AE718D">
      <w:pPr>
        <w:autoSpaceDE w:val="0"/>
        <w:autoSpaceDN w:val="0"/>
        <w:adjustRightInd w:val="0"/>
        <w:ind w:firstLine="708"/>
        <w:jc w:val="both"/>
        <w:rPr>
          <w:rFonts w:eastAsia="TimesNewRomanPSMT"/>
          <w:sz w:val="28"/>
          <w:szCs w:val="28"/>
          <w:lang w:val="ky-KG"/>
        </w:rPr>
      </w:pPr>
      <w:r>
        <w:rPr>
          <w:color w:val="000000" w:themeColor="text1"/>
          <w:sz w:val="28"/>
          <w:szCs w:val="28"/>
          <w:lang w:val="ky-KG"/>
        </w:rPr>
        <w:t xml:space="preserve">5. </w:t>
      </w:r>
      <w:r>
        <w:rPr>
          <w:rFonts w:eastAsia="TimesNewRomanPSMT"/>
          <w:sz w:val="28"/>
          <w:szCs w:val="28"/>
          <w:lang w:val="ky-KG"/>
        </w:rPr>
        <w:t>М</w:t>
      </w:r>
      <w:r w:rsidRPr="0032581C">
        <w:rPr>
          <w:rFonts w:eastAsia="TimesNewRomanPSMT"/>
          <w:sz w:val="28"/>
          <w:szCs w:val="28"/>
          <w:lang w:val="ky-KG"/>
        </w:rPr>
        <w:t xml:space="preserve">амлекеттин улуттук таламдарын </w:t>
      </w:r>
      <w:r>
        <w:rPr>
          <w:rFonts w:eastAsia="TimesNewRomanPSMT"/>
          <w:sz w:val="28"/>
          <w:szCs w:val="28"/>
          <w:lang w:val="ky-KG"/>
        </w:rPr>
        <w:t xml:space="preserve">көрсөтүүгө жана аларды </w:t>
      </w:r>
      <w:r w:rsidRPr="0032581C">
        <w:rPr>
          <w:rFonts w:eastAsia="TimesNewRomanPSMT"/>
          <w:sz w:val="28"/>
          <w:szCs w:val="28"/>
          <w:lang w:val="ky-KG"/>
        </w:rPr>
        <w:t>илгерилетүүгө ыйгарым укуктуу</w:t>
      </w:r>
      <w:r>
        <w:rPr>
          <w:rFonts w:eastAsia="TimesNewRomanPSMT"/>
          <w:sz w:val="28"/>
          <w:szCs w:val="28"/>
          <w:lang w:val="ky-KG"/>
        </w:rPr>
        <w:t xml:space="preserve"> мамлекеттик, жарым мамлекеттик жана мамлекеттик эмес институттардын </w:t>
      </w:r>
      <w:r w:rsidRPr="0032581C">
        <w:rPr>
          <w:rFonts w:eastAsia="TimesNewRomanPSMT"/>
          <w:sz w:val="28"/>
          <w:szCs w:val="28"/>
          <w:lang w:val="ky-KG"/>
        </w:rPr>
        <w:t>системасынын өз ара аракеттенүүсүн уюшту</w:t>
      </w:r>
      <w:r>
        <w:rPr>
          <w:rFonts w:eastAsia="TimesNewRomanPSMT"/>
          <w:sz w:val="28"/>
          <w:szCs w:val="28"/>
          <w:lang w:val="ky-KG"/>
        </w:rPr>
        <w:t>руу формалары жана методдору;</w:t>
      </w:r>
    </w:p>
    <w:p w:rsidR="00AE718D" w:rsidRDefault="00AE718D" w:rsidP="00AE718D">
      <w:pPr>
        <w:autoSpaceDE w:val="0"/>
        <w:autoSpaceDN w:val="0"/>
        <w:adjustRightInd w:val="0"/>
        <w:ind w:firstLine="708"/>
        <w:jc w:val="both"/>
        <w:rPr>
          <w:rFonts w:eastAsia="TimesNewRomanPSMT"/>
          <w:sz w:val="28"/>
          <w:szCs w:val="28"/>
          <w:lang w:val="ky-KG"/>
        </w:rPr>
      </w:pPr>
      <w:r>
        <w:rPr>
          <w:rFonts w:eastAsia="TimesNewRomanPSMT"/>
          <w:sz w:val="28"/>
          <w:szCs w:val="28"/>
          <w:lang w:val="ky-KG"/>
        </w:rPr>
        <w:t xml:space="preserve">6. </w:t>
      </w:r>
      <w:r w:rsidRPr="0066636F">
        <w:rPr>
          <w:rFonts w:eastAsia="TimesNewRomanPSMT"/>
          <w:sz w:val="28"/>
          <w:szCs w:val="28"/>
          <w:lang w:val="ky-KG"/>
        </w:rPr>
        <w:t xml:space="preserve">Экономикалык дипломатияны ийгиликтүү </w:t>
      </w:r>
      <w:r>
        <w:rPr>
          <w:rFonts w:eastAsia="TimesNewRomanPSMT"/>
          <w:sz w:val="28"/>
          <w:szCs w:val="28"/>
          <w:lang w:val="ky-KG"/>
        </w:rPr>
        <w:t>өркүндөтүү</w:t>
      </w:r>
      <w:r w:rsidRPr="0066636F">
        <w:rPr>
          <w:rFonts w:eastAsia="TimesNewRomanPSMT"/>
          <w:sz w:val="28"/>
          <w:szCs w:val="28"/>
          <w:lang w:val="ky-KG"/>
        </w:rPr>
        <w:t xml:space="preserve"> үчүн мамлекет тарабынан зарыл </w:t>
      </w:r>
      <w:r>
        <w:rPr>
          <w:rFonts w:eastAsia="TimesNewRomanPSMT"/>
          <w:sz w:val="28"/>
          <w:szCs w:val="28"/>
          <w:lang w:val="ky-KG"/>
        </w:rPr>
        <w:t xml:space="preserve">болгон </w:t>
      </w:r>
      <w:r w:rsidRPr="0066636F">
        <w:rPr>
          <w:rFonts w:eastAsia="TimesNewRomanPSMT"/>
          <w:sz w:val="28"/>
          <w:szCs w:val="28"/>
          <w:lang w:val="ky-KG"/>
        </w:rPr>
        <w:t>ресурстар менен камсыз кыл</w:t>
      </w:r>
      <w:r>
        <w:rPr>
          <w:rFonts w:eastAsia="TimesNewRomanPSMT"/>
          <w:sz w:val="28"/>
          <w:szCs w:val="28"/>
          <w:lang w:val="ky-KG"/>
        </w:rPr>
        <w:t>ынышы</w:t>
      </w:r>
      <w:r w:rsidRPr="0066636F">
        <w:rPr>
          <w:rFonts w:eastAsia="TimesNewRomanPSMT"/>
          <w:sz w:val="28"/>
          <w:szCs w:val="28"/>
          <w:lang w:val="ky-KG"/>
        </w:rPr>
        <w:t>.</w:t>
      </w:r>
    </w:p>
    <w:p w:rsidR="00AE718D" w:rsidRDefault="00AE718D" w:rsidP="00AE718D">
      <w:pPr>
        <w:autoSpaceDE w:val="0"/>
        <w:autoSpaceDN w:val="0"/>
        <w:adjustRightInd w:val="0"/>
        <w:ind w:firstLine="708"/>
        <w:jc w:val="both"/>
        <w:rPr>
          <w:rFonts w:eastAsia="TimesNewRomanPSMT"/>
          <w:sz w:val="28"/>
          <w:szCs w:val="28"/>
          <w:lang w:val="ky-KG"/>
        </w:rPr>
      </w:pPr>
      <w:r>
        <w:rPr>
          <w:rFonts w:eastAsia="TimesNewRomanPSMT"/>
          <w:sz w:val="28"/>
          <w:szCs w:val="28"/>
          <w:lang w:val="ky-KG"/>
        </w:rPr>
        <w:t>7.</w:t>
      </w:r>
      <w:r>
        <w:rPr>
          <w:lang w:val="ky-KG"/>
        </w:rPr>
        <w:t>Ө</w:t>
      </w:r>
      <w:r>
        <w:rPr>
          <w:rFonts w:eastAsia="TimesNewRomanPSMT"/>
          <w:sz w:val="28"/>
          <w:szCs w:val="28"/>
          <w:lang w:val="ky-KG"/>
        </w:rPr>
        <w:t xml:space="preserve">лкө үчүн маанилүү болгон айрым долбоорлордунишинин </w:t>
      </w:r>
      <w:r w:rsidRPr="0066636F">
        <w:rPr>
          <w:rFonts w:eastAsia="TimesNewRomanPSMT"/>
          <w:sz w:val="28"/>
          <w:szCs w:val="28"/>
          <w:lang w:val="ky-KG"/>
        </w:rPr>
        <w:t>натыйжалуулугун баалоо механизми</w:t>
      </w:r>
    </w:p>
    <w:p w:rsidR="00AE718D" w:rsidRDefault="000179D8" w:rsidP="00D52AE2">
      <w:pPr>
        <w:pStyle w:val="af"/>
        <w:spacing w:after="0" w:line="240" w:lineRule="auto"/>
        <w:ind w:left="0"/>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ab/>
        <w:t>Жогорудагы талдоолор жана келтирилген мисалдар аркылуу республикадагы тышкы экономикалык саясаттын маселелерин ишке ашырууда экономикалык дипломатияны колдонуу азырынча быша элек абалда турганын көрсө болот.</w:t>
      </w:r>
    </w:p>
    <w:p w:rsidR="00AE718D" w:rsidRDefault="000179D8" w:rsidP="00D52AE2">
      <w:pPr>
        <w:pStyle w:val="af"/>
        <w:spacing w:after="0" w:line="240" w:lineRule="auto"/>
        <w:ind w:left="0"/>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ab/>
        <w:t xml:space="preserve">Эң көп натыйжаны </w:t>
      </w:r>
      <w:r w:rsidR="00D51D22">
        <w:rPr>
          <w:rFonts w:ascii="Times New Roman" w:hAnsi="Times New Roman"/>
          <w:color w:val="000000" w:themeColor="text1"/>
          <w:sz w:val="28"/>
          <w:szCs w:val="28"/>
          <w:lang w:val="ky-KG"/>
        </w:rPr>
        <w:t xml:space="preserve"> кызматташтыктын  демилгени өзүнө алган тараптары алып келишти, ишке ашыруу механизмдерин иштеп чыгышты жана   </w:t>
      </w:r>
      <w:r w:rsidR="00D51D22" w:rsidRPr="00D51D22">
        <w:rPr>
          <w:rFonts w:ascii="Times New Roman" w:hAnsi="Times New Roman"/>
          <w:color w:val="000000" w:themeColor="text1"/>
          <w:sz w:val="28"/>
          <w:szCs w:val="28"/>
          <w:lang w:val="ky-KG"/>
        </w:rPr>
        <w:t xml:space="preserve">чыгымдалган каражаттарды </w:t>
      </w:r>
      <w:r w:rsidR="000362E4">
        <w:rPr>
          <w:rFonts w:ascii="Times New Roman" w:hAnsi="Times New Roman"/>
          <w:color w:val="000000" w:themeColor="text1"/>
          <w:sz w:val="28"/>
          <w:szCs w:val="28"/>
          <w:lang w:val="ky-KG"/>
        </w:rPr>
        <w:t xml:space="preserve">туура </w:t>
      </w:r>
      <w:r w:rsidR="00D51D22" w:rsidRPr="00D51D22">
        <w:rPr>
          <w:rFonts w:ascii="Times New Roman" w:hAnsi="Times New Roman"/>
          <w:color w:val="000000" w:themeColor="text1"/>
          <w:sz w:val="28"/>
          <w:szCs w:val="28"/>
          <w:lang w:val="ky-KG"/>
        </w:rPr>
        <w:t>пайдал</w:t>
      </w:r>
      <w:r w:rsidR="000362E4">
        <w:rPr>
          <w:rFonts w:ascii="Times New Roman" w:hAnsi="Times New Roman"/>
          <w:color w:val="000000" w:themeColor="text1"/>
          <w:sz w:val="28"/>
          <w:szCs w:val="28"/>
          <w:lang w:val="ky-KG"/>
        </w:rPr>
        <w:t>анууга</w:t>
      </w:r>
      <w:r w:rsidR="00D51D22" w:rsidRPr="00D51D22">
        <w:rPr>
          <w:rFonts w:ascii="Times New Roman" w:hAnsi="Times New Roman"/>
          <w:color w:val="000000" w:themeColor="text1"/>
          <w:sz w:val="28"/>
          <w:szCs w:val="28"/>
          <w:lang w:val="ky-KG"/>
        </w:rPr>
        <w:t xml:space="preserve"> жетиш</w:t>
      </w:r>
      <w:r w:rsidR="000362E4">
        <w:rPr>
          <w:rFonts w:ascii="Times New Roman" w:hAnsi="Times New Roman"/>
          <w:color w:val="000000" w:themeColor="text1"/>
          <w:sz w:val="28"/>
          <w:szCs w:val="28"/>
          <w:lang w:val="ky-KG"/>
        </w:rPr>
        <w:t>ишти.</w:t>
      </w:r>
    </w:p>
    <w:p w:rsidR="00B269FA" w:rsidRPr="00B269FA" w:rsidRDefault="000362E4" w:rsidP="00D52AE2">
      <w:pPr>
        <w:pStyle w:val="af"/>
        <w:spacing w:after="0" w:line="240" w:lineRule="auto"/>
        <w:ind w:left="0"/>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ab/>
      </w:r>
      <w:r w:rsidRPr="000362E4">
        <w:rPr>
          <w:rFonts w:ascii="Times New Roman" w:hAnsi="Times New Roman"/>
          <w:color w:val="000000" w:themeColor="text1"/>
          <w:sz w:val="28"/>
          <w:szCs w:val="28"/>
          <w:lang w:val="ky-KG"/>
        </w:rPr>
        <w:t>КР ТИМ</w:t>
      </w:r>
      <w:r>
        <w:rPr>
          <w:rFonts w:ascii="Times New Roman" w:hAnsi="Times New Roman"/>
          <w:color w:val="000000" w:themeColor="text1"/>
          <w:sz w:val="28"/>
          <w:szCs w:val="28"/>
          <w:lang w:val="ky-KG"/>
        </w:rPr>
        <w:t>и</w:t>
      </w:r>
      <w:r w:rsidRPr="000362E4">
        <w:rPr>
          <w:rFonts w:ascii="Times New Roman" w:hAnsi="Times New Roman"/>
          <w:color w:val="000000" w:themeColor="text1"/>
          <w:sz w:val="28"/>
          <w:szCs w:val="28"/>
          <w:lang w:val="ky-KG"/>
        </w:rPr>
        <w:t>нин</w:t>
      </w:r>
      <w:r>
        <w:rPr>
          <w:rFonts w:ascii="Times New Roman" w:hAnsi="Times New Roman"/>
          <w:color w:val="000000" w:themeColor="text1"/>
          <w:sz w:val="28"/>
          <w:szCs w:val="28"/>
          <w:lang w:val="ky-KG"/>
        </w:rPr>
        <w:t xml:space="preserve"> Э</w:t>
      </w:r>
      <w:r w:rsidRPr="000362E4">
        <w:rPr>
          <w:rFonts w:ascii="Times New Roman" w:hAnsi="Times New Roman"/>
          <w:color w:val="000000" w:themeColor="text1"/>
          <w:sz w:val="28"/>
          <w:szCs w:val="28"/>
          <w:lang w:val="ky-KG"/>
        </w:rPr>
        <w:t>кономикалык дипломатия департаментин түзүү, КРнын ТИМинин</w:t>
      </w:r>
      <w:r>
        <w:rPr>
          <w:rFonts w:ascii="Times New Roman" w:hAnsi="Times New Roman"/>
          <w:color w:val="000000" w:themeColor="text1"/>
          <w:sz w:val="28"/>
          <w:szCs w:val="28"/>
          <w:lang w:val="ky-KG"/>
        </w:rPr>
        <w:t xml:space="preserve"> алдындагы Э</w:t>
      </w:r>
      <w:r w:rsidRPr="000362E4">
        <w:rPr>
          <w:rFonts w:ascii="Times New Roman" w:hAnsi="Times New Roman"/>
          <w:color w:val="000000" w:themeColor="text1"/>
          <w:sz w:val="28"/>
          <w:szCs w:val="28"/>
          <w:lang w:val="ky-KG"/>
        </w:rPr>
        <w:t xml:space="preserve">кономикалык дипломатия боюнча консультативдик ведомство аралык топту түзүү боюнча </w:t>
      </w:r>
      <w:r>
        <w:rPr>
          <w:rFonts w:ascii="Times New Roman" w:hAnsi="Times New Roman"/>
          <w:color w:val="000000" w:themeColor="text1"/>
          <w:sz w:val="28"/>
          <w:szCs w:val="28"/>
          <w:lang w:val="ky-KG"/>
        </w:rPr>
        <w:t xml:space="preserve">жасаган </w:t>
      </w:r>
      <w:r w:rsidRPr="000362E4">
        <w:rPr>
          <w:rFonts w:ascii="Times New Roman" w:hAnsi="Times New Roman"/>
          <w:color w:val="000000" w:themeColor="text1"/>
          <w:sz w:val="28"/>
          <w:szCs w:val="28"/>
          <w:lang w:val="ky-KG"/>
        </w:rPr>
        <w:t>акыркы кадамдары,</w:t>
      </w:r>
      <w:r>
        <w:rPr>
          <w:rFonts w:ascii="Times New Roman" w:hAnsi="Times New Roman"/>
          <w:color w:val="000000" w:themeColor="text1"/>
          <w:sz w:val="28"/>
          <w:szCs w:val="28"/>
          <w:lang w:val="ky-KG"/>
        </w:rPr>
        <w:t xml:space="preserve"> ошондой эле Кыргыз Республикасында экономикалык дипломатияны илгерилетүү максатында КРӨнүн 2019-жылдын 20-июнундагы №303 токтому менен 9 ведомствого ТИМге бирден кызматкерди </w:t>
      </w:r>
      <w:r w:rsidR="00700D81">
        <w:rPr>
          <w:rFonts w:ascii="Times New Roman" w:hAnsi="Times New Roman"/>
          <w:color w:val="000000" w:themeColor="text1"/>
          <w:sz w:val="28"/>
          <w:szCs w:val="28"/>
          <w:lang w:val="ky-KG"/>
        </w:rPr>
        <w:t>өкүл катары жиберүү</w:t>
      </w:r>
      <w:r>
        <w:rPr>
          <w:rFonts w:ascii="Times New Roman" w:hAnsi="Times New Roman"/>
          <w:color w:val="000000" w:themeColor="text1"/>
          <w:sz w:val="28"/>
          <w:szCs w:val="28"/>
          <w:lang w:val="ky-KG"/>
        </w:rPr>
        <w:t xml:space="preserve"> тапшырылганы </w:t>
      </w:r>
      <w:r w:rsidRPr="000362E4">
        <w:rPr>
          <w:rFonts w:ascii="Times New Roman" w:hAnsi="Times New Roman"/>
          <w:color w:val="000000" w:themeColor="text1"/>
          <w:sz w:val="28"/>
          <w:szCs w:val="28"/>
          <w:lang w:val="ky-KG"/>
        </w:rPr>
        <w:t xml:space="preserve">тышкы экономикалык </w:t>
      </w:r>
      <w:r w:rsidRPr="000362E4">
        <w:rPr>
          <w:rFonts w:ascii="Times New Roman" w:hAnsi="Times New Roman"/>
          <w:color w:val="000000" w:themeColor="text1"/>
          <w:sz w:val="28"/>
          <w:szCs w:val="28"/>
          <w:lang w:val="ky-KG"/>
        </w:rPr>
        <w:lastRenderedPageBreak/>
        <w:t>ишти жүзөгө ашырууда мамлекет экономикалык дипломатиянын мамилелерин өзгөртүүгө ниеттенип жатат деп болжолдоого негиз берет.</w:t>
      </w:r>
    </w:p>
    <w:p w:rsidR="009D653D" w:rsidRPr="00AE718D" w:rsidRDefault="009D653D" w:rsidP="00BB4C09">
      <w:pPr>
        <w:pStyle w:val="af"/>
        <w:spacing w:after="0" w:line="240" w:lineRule="auto"/>
        <w:ind w:left="0" w:firstLine="851"/>
        <w:jc w:val="both"/>
        <w:rPr>
          <w:rFonts w:ascii="Times New Roman" w:hAnsi="Times New Roman"/>
          <w:color w:val="000000" w:themeColor="text1"/>
          <w:sz w:val="28"/>
          <w:szCs w:val="28"/>
          <w:lang w:val="ky-KG"/>
        </w:rPr>
      </w:pPr>
      <w:r w:rsidRPr="009D653D">
        <w:rPr>
          <w:rFonts w:ascii="Times New Roman" w:hAnsi="Times New Roman"/>
          <w:color w:val="000000" w:themeColor="text1"/>
          <w:sz w:val="28"/>
          <w:szCs w:val="28"/>
          <w:lang w:val="ky-KG"/>
        </w:rPr>
        <w:t>Биздин пикирибиз боюнча, бул мамлекеттин жоопкерчилигин жогорулатат.Чечим чыгарууда субъект</w:t>
      </w:r>
      <w:r>
        <w:rPr>
          <w:rFonts w:ascii="Times New Roman" w:hAnsi="Times New Roman"/>
          <w:color w:val="000000" w:themeColor="text1"/>
          <w:sz w:val="28"/>
          <w:szCs w:val="28"/>
          <w:lang w:val="ky-KG"/>
        </w:rPr>
        <w:t>ивдүүлүктү</w:t>
      </w:r>
      <w:r w:rsidRPr="009D653D">
        <w:rPr>
          <w:rFonts w:ascii="Times New Roman" w:hAnsi="Times New Roman"/>
          <w:color w:val="000000" w:themeColor="text1"/>
          <w:sz w:val="28"/>
          <w:szCs w:val="28"/>
          <w:lang w:val="ky-KG"/>
        </w:rPr>
        <w:t xml:space="preserve"> болтурбоого жардам берет.</w:t>
      </w:r>
      <w:r w:rsidRPr="009D653D">
        <w:rPr>
          <w:rFonts w:ascii="Times New Roman" w:hAnsi="Times New Roman"/>
          <w:sz w:val="28"/>
          <w:szCs w:val="28"/>
          <w:lang w:val="ky-KG"/>
        </w:rPr>
        <w:t>Т</w:t>
      </w:r>
      <w:r w:rsidRPr="009D653D">
        <w:rPr>
          <w:rFonts w:ascii="Times New Roman" w:hAnsi="Times New Roman"/>
          <w:color w:val="000000" w:themeColor="text1"/>
          <w:sz w:val="28"/>
          <w:szCs w:val="28"/>
          <w:lang w:val="ky-KG"/>
        </w:rPr>
        <w:t xml:space="preserve">ажрыйба көрсөткөндөй, инвестицияларды тартууну активдештирүү </w:t>
      </w:r>
      <w:r>
        <w:rPr>
          <w:rFonts w:ascii="Times New Roman" w:hAnsi="Times New Roman"/>
          <w:color w:val="000000" w:themeColor="text1"/>
          <w:sz w:val="28"/>
          <w:szCs w:val="28"/>
          <w:lang w:val="ky-KG"/>
        </w:rPr>
        <w:t xml:space="preserve">негизги </w:t>
      </w:r>
      <w:r w:rsidRPr="009D653D">
        <w:rPr>
          <w:rFonts w:ascii="Times New Roman" w:hAnsi="Times New Roman"/>
          <w:color w:val="000000" w:themeColor="text1"/>
          <w:sz w:val="28"/>
          <w:szCs w:val="28"/>
          <w:lang w:val="ky-KG"/>
        </w:rPr>
        <w:t>милдети болуп калган ар кандай мамлекеттик түзүмдөр "Маминвестком", агенттик</w:t>
      </w:r>
      <w:r>
        <w:rPr>
          <w:rFonts w:ascii="Times New Roman" w:hAnsi="Times New Roman"/>
          <w:color w:val="000000" w:themeColor="text1"/>
          <w:sz w:val="28"/>
          <w:szCs w:val="28"/>
          <w:lang w:val="ky-KG"/>
        </w:rPr>
        <w:t>тер</w:t>
      </w:r>
      <w:r w:rsidRPr="009D653D">
        <w:rPr>
          <w:rFonts w:ascii="Times New Roman" w:hAnsi="Times New Roman"/>
          <w:color w:val="000000" w:themeColor="text1"/>
          <w:sz w:val="28"/>
          <w:szCs w:val="28"/>
          <w:lang w:val="ky-KG"/>
        </w:rPr>
        <w:t xml:space="preserve"> ж. б. керектүү натыйжа </w:t>
      </w:r>
      <w:r>
        <w:rPr>
          <w:rFonts w:ascii="Times New Roman" w:hAnsi="Times New Roman"/>
          <w:color w:val="000000" w:themeColor="text1"/>
          <w:sz w:val="28"/>
          <w:szCs w:val="28"/>
          <w:lang w:val="ky-KG"/>
        </w:rPr>
        <w:t>бере алышкан жок</w:t>
      </w:r>
      <w:r w:rsidRPr="009D653D">
        <w:rPr>
          <w:rFonts w:ascii="Times New Roman" w:hAnsi="Times New Roman"/>
          <w:color w:val="000000" w:themeColor="text1"/>
          <w:sz w:val="28"/>
          <w:szCs w:val="28"/>
          <w:lang w:val="ky-KG"/>
        </w:rPr>
        <w:t>.</w:t>
      </w:r>
    </w:p>
    <w:p w:rsidR="009D653D" w:rsidRDefault="00BB4C09" w:rsidP="005221B7">
      <w:pPr>
        <w:pStyle w:val="af"/>
        <w:spacing w:after="0" w:line="240" w:lineRule="auto"/>
        <w:ind w:left="0"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Суроолор пайда болгон ар бир долбоор боюнча </w:t>
      </w:r>
      <w:r w:rsidR="005221B7" w:rsidRPr="005221B7">
        <w:rPr>
          <w:rFonts w:ascii="Times New Roman" w:hAnsi="Times New Roman"/>
          <w:color w:val="000000" w:themeColor="text1"/>
          <w:sz w:val="28"/>
          <w:szCs w:val="28"/>
          <w:lang w:val="ky-KG"/>
        </w:rPr>
        <w:t>КРнын ТИМнин колдоосу астында коомчулуктун кадыр-барктуу өкүлдөрүнөн жана адистерден</w:t>
      </w:r>
      <w:r w:rsidR="005221B7">
        <w:rPr>
          <w:rFonts w:ascii="Times New Roman" w:hAnsi="Times New Roman"/>
          <w:color w:val="000000" w:themeColor="text1"/>
          <w:sz w:val="28"/>
          <w:szCs w:val="28"/>
          <w:lang w:val="ky-KG"/>
        </w:rPr>
        <w:t xml:space="preserve">, </w:t>
      </w:r>
      <w:r w:rsidR="005221B7" w:rsidRPr="005221B7">
        <w:rPr>
          <w:rFonts w:ascii="Times New Roman" w:hAnsi="Times New Roman"/>
          <w:color w:val="000000" w:themeColor="text1"/>
          <w:sz w:val="28"/>
          <w:szCs w:val="28"/>
          <w:lang w:val="ky-KG"/>
        </w:rPr>
        <w:t>керек болсо, чет элдик компаниялардын өкүлдөрү</w:t>
      </w:r>
      <w:r w:rsidR="005221B7">
        <w:rPr>
          <w:rFonts w:ascii="Times New Roman" w:hAnsi="Times New Roman"/>
          <w:color w:val="000000" w:themeColor="text1"/>
          <w:sz w:val="28"/>
          <w:szCs w:val="28"/>
          <w:lang w:val="ky-KG"/>
        </w:rPr>
        <w:t>нөн</w:t>
      </w:r>
      <w:r w:rsidR="005221B7" w:rsidRPr="005221B7">
        <w:rPr>
          <w:rFonts w:ascii="Times New Roman" w:hAnsi="Times New Roman"/>
          <w:color w:val="000000" w:themeColor="text1"/>
          <w:sz w:val="28"/>
          <w:szCs w:val="28"/>
          <w:lang w:val="ky-KG"/>
        </w:rPr>
        <w:t xml:space="preserve"> </w:t>
      </w:r>
      <w:r w:rsidR="005221B7">
        <w:rPr>
          <w:rFonts w:ascii="Times New Roman" w:hAnsi="Times New Roman"/>
          <w:color w:val="000000" w:themeColor="text1"/>
          <w:sz w:val="28"/>
          <w:szCs w:val="28"/>
          <w:lang w:val="ky-KG"/>
        </w:rPr>
        <w:t>турган топту түзүү зарыл.</w:t>
      </w:r>
      <w:r w:rsidR="005221B7" w:rsidRPr="005221B7">
        <w:rPr>
          <w:rFonts w:ascii="Times New Roman" w:hAnsi="Times New Roman"/>
          <w:color w:val="000000" w:themeColor="text1"/>
          <w:sz w:val="28"/>
          <w:szCs w:val="28"/>
          <w:lang w:val="ky-KG"/>
        </w:rPr>
        <w:t>Иштөө убагында топко тиешелүү ыйгарым укуктар берил</w:t>
      </w:r>
      <w:r w:rsidR="005221B7">
        <w:rPr>
          <w:rFonts w:ascii="Times New Roman" w:hAnsi="Times New Roman"/>
          <w:color w:val="000000" w:themeColor="text1"/>
          <w:sz w:val="28"/>
          <w:szCs w:val="28"/>
          <w:lang w:val="ky-KG"/>
        </w:rPr>
        <w:t>иши керек</w:t>
      </w:r>
      <w:r w:rsidR="005221B7" w:rsidRPr="005221B7">
        <w:rPr>
          <w:rFonts w:ascii="Times New Roman" w:hAnsi="Times New Roman"/>
          <w:color w:val="000000" w:themeColor="text1"/>
          <w:sz w:val="28"/>
          <w:szCs w:val="28"/>
          <w:lang w:val="ky-KG"/>
        </w:rPr>
        <w:t>.</w:t>
      </w:r>
    </w:p>
    <w:p w:rsidR="005221B7" w:rsidRDefault="00234AD1" w:rsidP="005221B7">
      <w:pPr>
        <w:pStyle w:val="af"/>
        <w:spacing w:after="0" w:line="240" w:lineRule="auto"/>
        <w:ind w:left="0" w:firstLine="851"/>
        <w:jc w:val="both"/>
        <w:rPr>
          <w:rFonts w:ascii="Times New Roman" w:hAnsi="Times New Roman"/>
          <w:color w:val="000000" w:themeColor="text1"/>
          <w:sz w:val="28"/>
          <w:szCs w:val="28"/>
          <w:lang w:val="ky-KG"/>
        </w:rPr>
      </w:pPr>
      <w:r w:rsidRPr="00234AD1">
        <w:rPr>
          <w:rFonts w:ascii="Times New Roman" w:hAnsi="Times New Roman"/>
          <w:color w:val="000000" w:themeColor="text1"/>
          <w:sz w:val="28"/>
          <w:szCs w:val="28"/>
          <w:lang w:val="ky-KG"/>
        </w:rPr>
        <w:t xml:space="preserve">Жогоруда баяндалгандарды эске алып, ошондой эле өлкө үчүн маанилүү долбоорлордун натыйжалуулугун жогорулатуу максатында биз бул чөйрөнү тартипке келтирүүнү жана жогоруда аталган өлкө үчүн өзгөчө маанилүү долбоорлорду ишке ашыруу боюнча жети пункттан </w:t>
      </w:r>
      <w:r w:rsidR="00207FCD">
        <w:rPr>
          <w:rFonts w:ascii="Times New Roman" w:hAnsi="Times New Roman"/>
          <w:color w:val="000000" w:themeColor="text1"/>
          <w:sz w:val="28"/>
          <w:szCs w:val="28"/>
          <w:lang w:val="ky-KG"/>
        </w:rPr>
        <w:t xml:space="preserve">турган </w:t>
      </w:r>
      <w:r w:rsidR="00207FCD" w:rsidRPr="00234AD1">
        <w:rPr>
          <w:rFonts w:ascii="Times New Roman" w:hAnsi="Times New Roman"/>
          <w:color w:val="000000" w:themeColor="text1"/>
          <w:sz w:val="28"/>
          <w:szCs w:val="28"/>
          <w:lang w:val="ky-KG"/>
        </w:rPr>
        <w:t xml:space="preserve">критерийлерди жана механизмдерди </w:t>
      </w:r>
      <w:r w:rsidRPr="00234AD1">
        <w:rPr>
          <w:rFonts w:ascii="Times New Roman" w:hAnsi="Times New Roman"/>
          <w:color w:val="000000" w:themeColor="text1"/>
          <w:sz w:val="28"/>
          <w:szCs w:val="28"/>
          <w:lang w:val="ky-KG"/>
        </w:rPr>
        <w:t>милдеттүү түрдө колдонууну мыйзам чегинде бекемдөөнү сунуштайбыз.</w:t>
      </w:r>
      <w:r w:rsidR="00667DFB">
        <w:rPr>
          <w:rFonts w:ascii="Times New Roman" w:hAnsi="Times New Roman"/>
          <w:color w:val="000000" w:themeColor="text1"/>
          <w:sz w:val="28"/>
          <w:szCs w:val="28"/>
          <w:lang w:val="ky-KG"/>
        </w:rPr>
        <w:t xml:space="preserve"> </w:t>
      </w:r>
      <w:r w:rsidR="00207FCD" w:rsidRPr="00207FCD">
        <w:rPr>
          <w:rFonts w:ascii="Times New Roman" w:hAnsi="Times New Roman"/>
          <w:color w:val="000000" w:themeColor="text1"/>
          <w:sz w:val="28"/>
          <w:szCs w:val="28"/>
          <w:lang w:val="ky-KG"/>
        </w:rPr>
        <w:t>Долбоорду жүзөгө ашыруунун механизмдерин жана тактикасын иштеп чыгуу пунктунда сүйлөшүүлөрдү жүргүзүү маселеси өзгөчө орунду ээлейт.</w:t>
      </w:r>
    </w:p>
    <w:p w:rsidR="005221B7" w:rsidRDefault="00207FCD" w:rsidP="005221B7">
      <w:pPr>
        <w:pStyle w:val="af"/>
        <w:spacing w:after="0" w:line="240" w:lineRule="auto"/>
        <w:ind w:left="0" w:firstLine="851"/>
        <w:jc w:val="both"/>
        <w:rPr>
          <w:rFonts w:ascii="Times New Roman" w:hAnsi="Times New Roman"/>
          <w:color w:val="000000" w:themeColor="text1"/>
          <w:sz w:val="28"/>
          <w:szCs w:val="28"/>
          <w:lang w:val="ky-KG"/>
        </w:rPr>
      </w:pPr>
      <w:r w:rsidRPr="00207FCD">
        <w:rPr>
          <w:rFonts w:ascii="Times New Roman" w:hAnsi="Times New Roman"/>
          <w:color w:val="000000" w:themeColor="text1"/>
          <w:sz w:val="28"/>
          <w:szCs w:val="28"/>
          <w:lang w:val="ky-KG"/>
        </w:rPr>
        <w:t xml:space="preserve">Биз </w:t>
      </w:r>
      <w:r>
        <w:rPr>
          <w:rFonts w:ascii="Times New Roman" w:hAnsi="Times New Roman"/>
          <w:color w:val="000000" w:themeColor="text1"/>
          <w:sz w:val="28"/>
          <w:szCs w:val="28"/>
          <w:lang w:val="ky-KG"/>
        </w:rPr>
        <w:t xml:space="preserve">2.1. </w:t>
      </w:r>
      <w:r w:rsidRPr="00207FCD">
        <w:rPr>
          <w:rFonts w:ascii="Times New Roman" w:hAnsi="Times New Roman"/>
          <w:color w:val="000000" w:themeColor="text1"/>
          <w:sz w:val="28"/>
          <w:szCs w:val="28"/>
          <w:lang w:val="ky-KG"/>
        </w:rPr>
        <w:t>табл</w:t>
      </w:r>
      <w:r>
        <w:rPr>
          <w:rFonts w:ascii="Times New Roman" w:hAnsi="Times New Roman"/>
          <w:color w:val="000000" w:themeColor="text1"/>
          <w:sz w:val="28"/>
          <w:szCs w:val="28"/>
          <w:lang w:val="ky-KG"/>
        </w:rPr>
        <w:t xml:space="preserve">ицада </w:t>
      </w:r>
      <w:r w:rsidRPr="00207FCD">
        <w:rPr>
          <w:rFonts w:ascii="Times New Roman" w:hAnsi="Times New Roman"/>
          <w:color w:val="000000" w:themeColor="text1"/>
          <w:sz w:val="28"/>
          <w:szCs w:val="28"/>
          <w:lang w:val="ky-KG"/>
        </w:rPr>
        <w:t xml:space="preserve">көрсөтүлгөндөй мааниси боюнча конкреттүү классификация </w:t>
      </w:r>
      <w:r>
        <w:rPr>
          <w:rFonts w:ascii="Times New Roman" w:hAnsi="Times New Roman"/>
          <w:color w:val="000000" w:themeColor="text1"/>
          <w:sz w:val="28"/>
          <w:szCs w:val="28"/>
          <w:lang w:val="ky-KG"/>
        </w:rPr>
        <w:t>аркылуу</w:t>
      </w:r>
      <w:r w:rsidRPr="00207FCD">
        <w:rPr>
          <w:rFonts w:ascii="Times New Roman" w:hAnsi="Times New Roman"/>
          <w:color w:val="000000" w:themeColor="text1"/>
          <w:sz w:val="28"/>
          <w:szCs w:val="28"/>
          <w:lang w:val="ky-KG"/>
        </w:rPr>
        <w:t xml:space="preserve"> мамлекеттик сүйлөшүүлөр</w:t>
      </w:r>
      <w:r>
        <w:rPr>
          <w:rFonts w:ascii="Times New Roman" w:hAnsi="Times New Roman"/>
          <w:color w:val="000000" w:themeColor="text1"/>
          <w:sz w:val="28"/>
          <w:szCs w:val="28"/>
          <w:lang w:val="ky-KG"/>
        </w:rPr>
        <w:t>дү жүргүзүүнү сунуштайбыз.  Алгач сүйлөшүү предметин аныктап алуу, андан кийин ага жараша анын тартибин белгилөө.</w:t>
      </w:r>
    </w:p>
    <w:tbl>
      <w:tblPr>
        <w:tblStyle w:val="af2"/>
        <w:tblW w:w="0" w:type="auto"/>
        <w:tblInd w:w="108" w:type="dxa"/>
        <w:tblLayout w:type="fixed"/>
        <w:tblLook w:val="04A0"/>
      </w:tblPr>
      <w:tblGrid>
        <w:gridCol w:w="2127"/>
        <w:gridCol w:w="2268"/>
        <w:gridCol w:w="2551"/>
        <w:gridCol w:w="2835"/>
      </w:tblGrid>
      <w:tr w:rsidR="00D52AE2" w:rsidRPr="00667DFB" w:rsidTr="00667DFB">
        <w:trPr>
          <w:trHeight w:val="70"/>
        </w:trPr>
        <w:tc>
          <w:tcPr>
            <w:tcW w:w="2127" w:type="dxa"/>
          </w:tcPr>
          <w:p w:rsidR="00207FCD" w:rsidRDefault="00207FCD" w:rsidP="00207FCD">
            <w:pPr>
              <w:pStyle w:val="af"/>
              <w:ind w:left="34" w:hanging="34"/>
              <w:rPr>
                <w:rFonts w:ascii="Times New Roman" w:hAnsi="Times New Roman"/>
                <w:color w:val="000000" w:themeColor="text1"/>
                <w:sz w:val="26"/>
                <w:szCs w:val="26"/>
                <w:lang w:val="ky-KG"/>
              </w:rPr>
            </w:pPr>
            <w:r>
              <w:rPr>
                <w:rFonts w:ascii="Times New Roman" w:hAnsi="Times New Roman"/>
                <w:color w:val="000000" w:themeColor="text1"/>
                <w:sz w:val="28"/>
                <w:szCs w:val="28"/>
                <w:lang w:val="ky-KG"/>
              </w:rPr>
              <w:t>Сүйлөшүүлөр темасынын к</w:t>
            </w:r>
            <w:r w:rsidR="00D52AE2" w:rsidRPr="00667DFB">
              <w:rPr>
                <w:rFonts w:ascii="Times New Roman" w:hAnsi="Times New Roman"/>
                <w:color w:val="000000" w:themeColor="text1"/>
                <w:sz w:val="28"/>
                <w:szCs w:val="28"/>
                <w:lang w:val="ky-KG"/>
              </w:rPr>
              <w:t>лассификация</w:t>
            </w:r>
            <w:r>
              <w:rPr>
                <w:rFonts w:ascii="Times New Roman" w:hAnsi="Times New Roman"/>
                <w:color w:val="000000" w:themeColor="text1"/>
                <w:sz w:val="28"/>
                <w:szCs w:val="28"/>
                <w:lang w:val="ky-KG"/>
              </w:rPr>
              <w:t>сы</w:t>
            </w:r>
            <w:r>
              <w:rPr>
                <w:rFonts w:ascii="Times New Roman" w:hAnsi="Times New Roman"/>
                <w:color w:val="000000" w:themeColor="text1"/>
                <w:sz w:val="26"/>
                <w:szCs w:val="26"/>
                <w:lang w:val="ky-KG"/>
              </w:rPr>
              <w:t>ТИМ а</w:t>
            </w:r>
            <w:r w:rsidRPr="00207FCD">
              <w:rPr>
                <w:rFonts w:ascii="Times New Roman" w:hAnsi="Times New Roman"/>
                <w:color w:val="000000" w:themeColor="text1"/>
                <w:sz w:val="26"/>
                <w:szCs w:val="26"/>
                <w:lang w:val="ky-KG"/>
              </w:rPr>
              <w:t>ралык жана ведомстволор аралыкжумушчу мүнөздөгү сүйлөшүүлөр</w:t>
            </w:r>
          </w:p>
          <w:p w:rsidR="00207FCD" w:rsidRDefault="00207FCD" w:rsidP="00224854">
            <w:pPr>
              <w:pStyle w:val="af"/>
              <w:spacing w:after="0"/>
              <w:ind w:left="0"/>
              <w:rPr>
                <w:rFonts w:ascii="Times New Roman" w:hAnsi="Times New Roman"/>
                <w:color w:val="000000" w:themeColor="text1"/>
                <w:sz w:val="26"/>
                <w:szCs w:val="26"/>
                <w:lang w:val="ky-KG"/>
              </w:rPr>
            </w:pPr>
          </w:p>
          <w:p w:rsidR="00D52AE2" w:rsidRPr="00667DFB" w:rsidRDefault="00D52AE2" w:rsidP="00BF4818">
            <w:pPr>
              <w:pStyle w:val="af"/>
              <w:spacing w:after="0"/>
              <w:ind w:left="0" w:firstLine="360"/>
              <w:rPr>
                <w:rFonts w:ascii="Times New Roman" w:hAnsi="Times New Roman"/>
                <w:color w:val="000000" w:themeColor="text1"/>
                <w:sz w:val="26"/>
                <w:szCs w:val="26"/>
                <w:lang w:val="ky-KG"/>
              </w:rPr>
            </w:pPr>
          </w:p>
        </w:tc>
        <w:tc>
          <w:tcPr>
            <w:tcW w:w="2268" w:type="dxa"/>
          </w:tcPr>
          <w:p w:rsidR="00207FCD" w:rsidRDefault="00207FCD" w:rsidP="00D76898">
            <w:pPr>
              <w:pStyle w:val="af"/>
              <w:ind w:left="0" w:firstLine="360"/>
              <w:jc w:val="both"/>
              <w:rPr>
                <w:rFonts w:ascii="Times New Roman" w:hAnsi="Times New Roman"/>
                <w:color w:val="000000" w:themeColor="text1"/>
                <w:sz w:val="26"/>
                <w:szCs w:val="26"/>
                <w:lang w:val="ky-KG"/>
              </w:rPr>
            </w:pPr>
            <w:r w:rsidRPr="00207FCD">
              <w:rPr>
                <w:rFonts w:ascii="Times New Roman" w:hAnsi="Times New Roman"/>
                <w:color w:val="000000" w:themeColor="text1"/>
                <w:sz w:val="26"/>
                <w:szCs w:val="26"/>
              </w:rPr>
              <w:t>Ведомстволор аралык топ түзүүнү талап кылган темалар</w:t>
            </w:r>
            <w:proofErr w:type="gramStart"/>
            <w:r w:rsidRPr="00207FCD">
              <w:rPr>
                <w:rFonts w:ascii="Times New Roman" w:hAnsi="Times New Roman"/>
                <w:color w:val="000000" w:themeColor="text1"/>
                <w:sz w:val="26"/>
                <w:szCs w:val="26"/>
              </w:rPr>
              <w:t>.Б</w:t>
            </w:r>
            <w:proofErr w:type="gramEnd"/>
            <w:r w:rsidRPr="00207FCD">
              <w:rPr>
                <w:rFonts w:ascii="Times New Roman" w:hAnsi="Times New Roman"/>
                <w:color w:val="000000" w:themeColor="text1"/>
                <w:sz w:val="26"/>
                <w:szCs w:val="26"/>
              </w:rPr>
              <w:t>ул кандайдыр бир ведомствого зыян келтирбөө үчүн, ошондой эле өлкөнүн кызыкчылыктарын эске алуу үчүн жасалат</w:t>
            </w:r>
          </w:p>
          <w:p w:rsidR="00207FCD" w:rsidRDefault="00207FCD" w:rsidP="00D76898">
            <w:pPr>
              <w:pStyle w:val="af"/>
              <w:ind w:left="0" w:firstLine="360"/>
              <w:jc w:val="both"/>
              <w:rPr>
                <w:rFonts w:ascii="Times New Roman" w:hAnsi="Times New Roman"/>
                <w:color w:val="000000" w:themeColor="text1"/>
                <w:sz w:val="26"/>
                <w:szCs w:val="26"/>
                <w:lang w:val="ky-KG"/>
              </w:rPr>
            </w:pPr>
          </w:p>
          <w:p w:rsidR="00207FCD" w:rsidRDefault="00207FCD" w:rsidP="00D76898">
            <w:pPr>
              <w:pStyle w:val="af"/>
              <w:ind w:left="0" w:firstLine="360"/>
              <w:jc w:val="both"/>
              <w:rPr>
                <w:rFonts w:ascii="Times New Roman" w:hAnsi="Times New Roman"/>
                <w:color w:val="000000" w:themeColor="text1"/>
                <w:sz w:val="26"/>
                <w:szCs w:val="26"/>
                <w:lang w:val="ky-KG"/>
              </w:rPr>
            </w:pPr>
          </w:p>
          <w:p w:rsidR="00D52AE2" w:rsidRPr="00BF4818" w:rsidRDefault="00D52AE2" w:rsidP="00D76898">
            <w:pPr>
              <w:pStyle w:val="af"/>
              <w:ind w:left="0" w:firstLine="360"/>
              <w:jc w:val="both"/>
              <w:rPr>
                <w:rFonts w:ascii="Times New Roman" w:hAnsi="Times New Roman"/>
                <w:color w:val="000000" w:themeColor="text1"/>
                <w:sz w:val="26"/>
                <w:szCs w:val="26"/>
              </w:rPr>
            </w:pPr>
          </w:p>
        </w:tc>
        <w:tc>
          <w:tcPr>
            <w:tcW w:w="2551" w:type="dxa"/>
          </w:tcPr>
          <w:p w:rsidR="00D52AE2" w:rsidRPr="00B153EA" w:rsidRDefault="00551025" w:rsidP="00667DFB">
            <w:pPr>
              <w:pStyle w:val="af"/>
              <w:ind w:left="0" w:firstLine="360"/>
              <w:jc w:val="both"/>
              <w:rPr>
                <w:rFonts w:ascii="Times New Roman" w:hAnsi="Times New Roman"/>
                <w:color w:val="000000" w:themeColor="text1"/>
                <w:sz w:val="26"/>
                <w:szCs w:val="26"/>
                <w:lang w:val="ky-KG"/>
              </w:rPr>
            </w:pPr>
            <w:r>
              <w:rPr>
                <w:rFonts w:ascii="Times New Roman" w:hAnsi="Times New Roman"/>
                <w:color w:val="000000" w:themeColor="text1"/>
                <w:sz w:val="26"/>
                <w:szCs w:val="26"/>
                <w:lang w:val="ky-KG"/>
              </w:rPr>
              <w:t xml:space="preserve">ЖКны </w:t>
            </w:r>
            <w:r w:rsidR="00207FCD" w:rsidRPr="00207FCD">
              <w:rPr>
                <w:rFonts w:ascii="Times New Roman" w:hAnsi="Times New Roman"/>
                <w:color w:val="000000" w:themeColor="text1"/>
                <w:sz w:val="26"/>
                <w:szCs w:val="26"/>
                <w:lang w:val="ky-KG"/>
              </w:rPr>
              <w:t>ратификациялоону талап кылган темалар</w:t>
            </w:r>
            <w:r>
              <w:rPr>
                <w:rFonts w:ascii="Times New Roman" w:hAnsi="Times New Roman"/>
                <w:color w:val="000000" w:themeColor="text1"/>
                <w:sz w:val="26"/>
                <w:szCs w:val="26"/>
                <w:lang w:val="ky-KG"/>
              </w:rPr>
              <w:t>. Мындай учурда жумушчу топ түзүлөт. Мындай учурда сунуш и</w:t>
            </w:r>
            <w:r w:rsidRPr="00551025">
              <w:rPr>
                <w:rFonts w:ascii="Times New Roman" w:hAnsi="Times New Roman"/>
                <w:color w:val="000000" w:themeColor="text1"/>
                <w:sz w:val="26"/>
                <w:szCs w:val="26"/>
                <w:lang w:val="ky-KG"/>
              </w:rPr>
              <w:t xml:space="preserve">штеп чыгуучулар жана депутаттар </w:t>
            </w:r>
            <w:r>
              <w:rPr>
                <w:rFonts w:ascii="Times New Roman" w:hAnsi="Times New Roman"/>
                <w:color w:val="000000" w:themeColor="text1"/>
                <w:sz w:val="26"/>
                <w:szCs w:val="26"/>
                <w:lang w:val="ky-KG"/>
              </w:rPr>
              <w:t xml:space="preserve">тарабынан </w:t>
            </w:r>
            <w:r w:rsidRPr="00551025">
              <w:rPr>
                <w:rFonts w:ascii="Times New Roman" w:hAnsi="Times New Roman"/>
                <w:color w:val="000000" w:themeColor="text1"/>
                <w:sz w:val="26"/>
                <w:szCs w:val="26"/>
                <w:lang w:val="ky-KG"/>
              </w:rPr>
              <w:t>кабыл ал</w:t>
            </w:r>
            <w:r>
              <w:rPr>
                <w:rFonts w:ascii="Times New Roman" w:hAnsi="Times New Roman"/>
                <w:color w:val="000000" w:themeColor="text1"/>
                <w:sz w:val="26"/>
                <w:szCs w:val="26"/>
                <w:lang w:val="ky-KG"/>
              </w:rPr>
              <w:t>ын</w:t>
            </w:r>
            <w:r w:rsidRPr="00551025">
              <w:rPr>
                <w:rFonts w:ascii="Times New Roman" w:hAnsi="Times New Roman"/>
                <w:color w:val="000000" w:themeColor="text1"/>
                <w:sz w:val="26"/>
                <w:szCs w:val="26"/>
                <w:lang w:val="ky-KG"/>
              </w:rPr>
              <w:t>ган чечим үчүн жоопкерчилик үлүшүн так аныктоодо</w:t>
            </w:r>
            <w:r>
              <w:rPr>
                <w:rFonts w:ascii="Times New Roman" w:hAnsi="Times New Roman"/>
                <w:color w:val="000000" w:themeColor="text1"/>
                <w:sz w:val="26"/>
                <w:szCs w:val="26"/>
                <w:lang w:val="ky-KG"/>
              </w:rPr>
              <w:t xml:space="preserve"> турат</w:t>
            </w:r>
            <w:r w:rsidRPr="00551025">
              <w:rPr>
                <w:rFonts w:ascii="Times New Roman" w:hAnsi="Times New Roman"/>
                <w:color w:val="000000" w:themeColor="text1"/>
                <w:sz w:val="26"/>
                <w:szCs w:val="26"/>
                <w:lang w:val="ky-KG"/>
              </w:rPr>
              <w:t>.</w:t>
            </w:r>
          </w:p>
        </w:tc>
        <w:tc>
          <w:tcPr>
            <w:tcW w:w="2835" w:type="dxa"/>
          </w:tcPr>
          <w:p w:rsidR="00D52AE2" w:rsidRPr="00ED3A98" w:rsidRDefault="00551025" w:rsidP="00551025">
            <w:pPr>
              <w:pStyle w:val="af"/>
              <w:ind w:left="0" w:firstLine="360"/>
              <w:jc w:val="both"/>
              <w:rPr>
                <w:rFonts w:ascii="Times New Roman" w:hAnsi="Times New Roman"/>
                <w:color w:val="000000" w:themeColor="text1"/>
                <w:sz w:val="26"/>
                <w:szCs w:val="26"/>
                <w:lang w:val="ky-KG"/>
              </w:rPr>
            </w:pPr>
            <w:r w:rsidRPr="00551025">
              <w:rPr>
                <w:rFonts w:ascii="Times New Roman" w:hAnsi="Times New Roman"/>
                <w:color w:val="000000" w:themeColor="text1"/>
                <w:sz w:val="26"/>
                <w:szCs w:val="26"/>
                <w:lang w:val="ky-KG"/>
              </w:rPr>
              <w:t xml:space="preserve">Өлкө үчүн чечүүчү мааниге ээ </w:t>
            </w:r>
            <w:r>
              <w:rPr>
                <w:rFonts w:ascii="Times New Roman" w:hAnsi="Times New Roman"/>
                <w:color w:val="000000" w:themeColor="text1"/>
                <w:sz w:val="26"/>
                <w:szCs w:val="26"/>
                <w:lang w:val="ky-KG"/>
              </w:rPr>
              <w:t>болгон т</w:t>
            </w:r>
            <w:r w:rsidRPr="00551025">
              <w:rPr>
                <w:rFonts w:ascii="Times New Roman" w:hAnsi="Times New Roman"/>
                <w:color w:val="000000" w:themeColor="text1"/>
                <w:sz w:val="26"/>
                <w:szCs w:val="26"/>
                <w:lang w:val="ky-KG"/>
              </w:rPr>
              <w:t>емалар.Өткөрүлгөн бардык жол-жоболордон тышкары,жалпы элдик талкууну жана добуш берүүнү ишке ашыруу керек.Мисалы, Түндүк –Түштүк темир жолунун курулушу, "Жетим Тоо" кендерин иштетүү ж. б.</w:t>
            </w:r>
          </w:p>
        </w:tc>
      </w:tr>
    </w:tbl>
    <w:p w:rsidR="00ED3A98" w:rsidRPr="00667DFB" w:rsidRDefault="00ED3A98" w:rsidP="00667DFB">
      <w:pPr>
        <w:ind w:firstLine="360"/>
        <w:jc w:val="both"/>
        <w:rPr>
          <w:color w:val="000000" w:themeColor="text1"/>
          <w:lang w:val="ky-KG"/>
        </w:rPr>
      </w:pPr>
      <w:r w:rsidRPr="00667DFB">
        <w:rPr>
          <w:color w:val="000000" w:themeColor="text1"/>
          <w:lang w:val="ky-KG"/>
        </w:rPr>
        <w:t>Булагы: Автордун иштеп чыгуулары.</w:t>
      </w:r>
    </w:p>
    <w:p w:rsidR="00ED3A98" w:rsidRPr="00ED3A98" w:rsidRDefault="00ED3A98" w:rsidP="00D52AE2">
      <w:pPr>
        <w:pStyle w:val="af"/>
        <w:spacing w:after="0" w:line="240" w:lineRule="auto"/>
        <w:ind w:left="0" w:firstLine="360"/>
        <w:jc w:val="both"/>
        <w:rPr>
          <w:rFonts w:ascii="Times New Roman" w:hAnsi="Times New Roman"/>
          <w:color w:val="000000" w:themeColor="text1"/>
          <w:sz w:val="28"/>
          <w:szCs w:val="28"/>
          <w:lang w:val="ky-KG"/>
        </w:rPr>
      </w:pPr>
      <w:r w:rsidRPr="00ED3A98">
        <w:rPr>
          <w:rFonts w:ascii="Times New Roman" w:hAnsi="Times New Roman"/>
          <w:color w:val="000000" w:themeColor="text1"/>
          <w:sz w:val="28"/>
          <w:szCs w:val="28"/>
          <w:lang w:val="ky-KG"/>
        </w:rPr>
        <w:t xml:space="preserve">Биз </w:t>
      </w:r>
      <w:r w:rsidR="00AC04B4">
        <w:rPr>
          <w:rFonts w:ascii="Times New Roman" w:hAnsi="Times New Roman"/>
          <w:color w:val="000000" w:themeColor="text1"/>
          <w:sz w:val="28"/>
          <w:szCs w:val="28"/>
          <w:lang w:val="ky-KG"/>
        </w:rPr>
        <w:t>тараптан киргизил</w:t>
      </w:r>
      <w:r w:rsidR="00235044">
        <w:rPr>
          <w:rFonts w:ascii="Times New Roman" w:hAnsi="Times New Roman"/>
          <w:color w:val="000000" w:themeColor="text1"/>
          <w:sz w:val="28"/>
          <w:szCs w:val="28"/>
          <w:lang w:val="ky-KG"/>
        </w:rPr>
        <w:t>ип жаткан</w:t>
      </w:r>
      <w:r w:rsidRPr="00ED3A98">
        <w:rPr>
          <w:rFonts w:ascii="Times New Roman" w:hAnsi="Times New Roman"/>
          <w:color w:val="000000" w:themeColor="text1"/>
          <w:sz w:val="28"/>
          <w:szCs w:val="28"/>
          <w:lang w:val="ky-KG"/>
        </w:rPr>
        <w:t xml:space="preserve"> бул сунушту ишке ашыруу механизми</w:t>
      </w:r>
      <w:r w:rsidR="00AC04B4">
        <w:rPr>
          <w:rFonts w:ascii="Times New Roman" w:hAnsi="Times New Roman"/>
          <w:color w:val="000000" w:themeColor="text1"/>
          <w:sz w:val="28"/>
          <w:szCs w:val="28"/>
          <w:lang w:val="ky-KG"/>
        </w:rPr>
        <w:t xml:space="preserve">төмөнкүлөрдү камтыйт: </w:t>
      </w:r>
    </w:p>
    <w:p w:rsidR="00AC04B4" w:rsidRPr="00235044" w:rsidRDefault="00235044" w:rsidP="00235044">
      <w:pPr>
        <w:pStyle w:val="af"/>
        <w:numPr>
          <w:ilvl w:val="0"/>
          <w:numId w:val="10"/>
        </w:numPr>
        <w:spacing w:after="0" w:line="240" w:lineRule="auto"/>
        <w:ind w:left="0" w:firstLine="851"/>
        <w:contextualSpacing/>
        <w:jc w:val="both"/>
        <w:rPr>
          <w:rFonts w:ascii="Times New Roman" w:hAnsi="Times New Roman"/>
          <w:color w:val="000000" w:themeColor="text1"/>
          <w:sz w:val="28"/>
          <w:szCs w:val="28"/>
          <w:lang w:val="ky-KG"/>
        </w:rPr>
      </w:pPr>
      <w:r w:rsidRPr="00235044">
        <w:rPr>
          <w:rFonts w:ascii="Times New Roman" w:hAnsi="Times New Roman"/>
          <w:color w:val="000000" w:themeColor="text1"/>
          <w:sz w:val="28"/>
          <w:szCs w:val="28"/>
          <w:lang w:val="ky-KG"/>
        </w:rPr>
        <w:lastRenderedPageBreak/>
        <w:t>Сүйлөшүүлөрдү жүргүзүүнү координациялоо</w:t>
      </w:r>
      <w:r>
        <w:rPr>
          <w:rFonts w:ascii="Times New Roman" w:hAnsi="Times New Roman"/>
          <w:color w:val="000000" w:themeColor="text1"/>
          <w:sz w:val="28"/>
          <w:szCs w:val="28"/>
          <w:lang w:val="ky-KG"/>
        </w:rPr>
        <w:t>ну</w:t>
      </w:r>
      <w:r w:rsidRPr="00235044">
        <w:rPr>
          <w:rFonts w:ascii="Times New Roman" w:hAnsi="Times New Roman"/>
          <w:color w:val="000000" w:themeColor="text1"/>
          <w:sz w:val="28"/>
          <w:szCs w:val="28"/>
          <w:lang w:val="ky-KG"/>
        </w:rPr>
        <w:t xml:space="preserve"> жана контролдоо</w:t>
      </w:r>
      <w:r>
        <w:rPr>
          <w:rFonts w:ascii="Times New Roman" w:hAnsi="Times New Roman"/>
          <w:color w:val="000000" w:themeColor="text1"/>
          <w:sz w:val="28"/>
          <w:szCs w:val="28"/>
          <w:lang w:val="ky-KG"/>
        </w:rPr>
        <w:t>ну</w:t>
      </w:r>
      <w:r w:rsidRPr="00235044">
        <w:rPr>
          <w:rFonts w:ascii="Times New Roman" w:hAnsi="Times New Roman"/>
          <w:color w:val="000000" w:themeColor="text1"/>
          <w:sz w:val="28"/>
          <w:szCs w:val="28"/>
          <w:lang w:val="ky-KG"/>
        </w:rPr>
        <w:t xml:space="preserve"> Кыргыз Республикасынын Тышкы иштер министрлигине жүктө</w:t>
      </w:r>
      <w:r>
        <w:rPr>
          <w:rFonts w:ascii="Times New Roman" w:hAnsi="Times New Roman"/>
          <w:color w:val="000000" w:themeColor="text1"/>
          <w:sz w:val="28"/>
          <w:szCs w:val="28"/>
          <w:lang w:val="ky-KG"/>
        </w:rPr>
        <w:t>ө</w:t>
      </w:r>
      <w:r w:rsidRPr="00235044">
        <w:rPr>
          <w:rFonts w:ascii="Times New Roman" w:hAnsi="Times New Roman"/>
          <w:color w:val="000000" w:themeColor="text1"/>
          <w:sz w:val="28"/>
          <w:szCs w:val="28"/>
          <w:lang w:val="ky-KG"/>
        </w:rPr>
        <w:t>.</w:t>
      </w:r>
    </w:p>
    <w:p w:rsidR="00AC04B4" w:rsidRDefault="00235044" w:rsidP="00235044">
      <w:pPr>
        <w:pStyle w:val="af"/>
        <w:numPr>
          <w:ilvl w:val="0"/>
          <w:numId w:val="10"/>
        </w:numPr>
        <w:spacing w:after="0" w:line="240" w:lineRule="auto"/>
        <w:ind w:left="0" w:firstLine="851"/>
        <w:contextualSpacing/>
        <w:jc w:val="both"/>
        <w:rPr>
          <w:rFonts w:ascii="Times New Roman" w:hAnsi="Times New Roman"/>
          <w:color w:val="000000" w:themeColor="text1"/>
          <w:sz w:val="28"/>
          <w:szCs w:val="28"/>
          <w:lang w:val="ky-KG"/>
        </w:rPr>
      </w:pPr>
      <w:r w:rsidRPr="00235044">
        <w:rPr>
          <w:rFonts w:ascii="Times New Roman" w:hAnsi="Times New Roman"/>
          <w:color w:val="000000" w:themeColor="text1"/>
          <w:sz w:val="28"/>
          <w:szCs w:val="28"/>
          <w:lang w:val="ky-KG"/>
        </w:rPr>
        <w:t>Жогоруда келтирилген квалификациялар боюнча сүйлөшүүлөрдүн темасын аныктоо укугун тышкы саясий ведомствого мыйзамдуу түрдө бекитүү.</w:t>
      </w:r>
    </w:p>
    <w:p w:rsidR="00AC04B4" w:rsidRDefault="00235044" w:rsidP="00235044">
      <w:pPr>
        <w:pStyle w:val="af"/>
        <w:numPr>
          <w:ilvl w:val="0"/>
          <w:numId w:val="10"/>
        </w:numPr>
        <w:spacing w:after="0" w:line="240" w:lineRule="auto"/>
        <w:ind w:left="0" w:firstLine="851"/>
        <w:contextualSpacing/>
        <w:jc w:val="both"/>
        <w:rPr>
          <w:rFonts w:ascii="Times New Roman" w:hAnsi="Times New Roman"/>
          <w:color w:val="000000" w:themeColor="text1"/>
          <w:sz w:val="28"/>
          <w:szCs w:val="28"/>
          <w:lang w:val="ky-KG"/>
        </w:rPr>
      </w:pPr>
      <w:r w:rsidRPr="00235044">
        <w:rPr>
          <w:rFonts w:ascii="Times New Roman" w:hAnsi="Times New Roman"/>
          <w:color w:val="000000" w:themeColor="text1"/>
          <w:sz w:val="28"/>
          <w:szCs w:val="28"/>
          <w:lang w:val="ky-KG"/>
        </w:rPr>
        <w:t>КР ТИМ</w:t>
      </w:r>
      <w:r>
        <w:rPr>
          <w:rFonts w:ascii="Times New Roman" w:hAnsi="Times New Roman"/>
          <w:color w:val="000000" w:themeColor="text1"/>
          <w:sz w:val="28"/>
          <w:szCs w:val="28"/>
          <w:lang w:val="ky-KG"/>
        </w:rPr>
        <w:t>ге</w:t>
      </w:r>
      <w:r w:rsidRPr="00235044">
        <w:rPr>
          <w:rFonts w:ascii="Times New Roman" w:hAnsi="Times New Roman"/>
          <w:color w:val="000000" w:themeColor="text1"/>
          <w:sz w:val="28"/>
          <w:szCs w:val="28"/>
          <w:lang w:val="ky-KG"/>
        </w:rPr>
        <w:t xml:space="preserve"> аларды</w:t>
      </w:r>
      <w:r>
        <w:rPr>
          <w:rFonts w:ascii="Times New Roman" w:hAnsi="Times New Roman"/>
          <w:color w:val="000000" w:themeColor="text1"/>
          <w:sz w:val="28"/>
          <w:szCs w:val="28"/>
          <w:lang w:val="ky-KG"/>
        </w:rPr>
        <w:t>н темасы боюнча сүйлөшүүлөрдү</w:t>
      </w:r>
      <w:r w:rsidRPr="00235044">
        <w:rPr>
          <w:rFonts w:ascii="Times New Roman" w:hAnsi="Times New Roman"/>
          <w:color w:val="000000" w:themeColor="text1"/>
          <w:sz w:val="28"/>
          <w:szCs w:val="28"/>
          <w:lang w:val="ky-KG"/>
        </w:rPr>
        <w:t xml:space="preserve"> даярдоо боюнча ведомстволор аралык жумушчу топ түзүү мүмкүнчүлүгүн берүү.</w:t>
      </w:r>
      <w:r w:rsidRPr="00235044">
        <w:rPr>
          <w:rFonts w:ascii="Times New Roman" w:hAnsi="Times New Roman"/>
          <w:sz w:val="28"/>
          <w:szCs w:val="28"/>
          <w:lang w:val="ky-KG"/>
        </w:rPr>
        <w:t>Ж</w:t>
      </w:r>
      <w:r w:rsidRPr="00235044">
        <w:rPr>
          <w:rFonts w:ascii="Times New Roman" w:hAnsi="Times New Roman"/>
          <w:color w:val="000000" w:themeColor="text1"/>
          <w:sz w:val="28"/>
          <w:szCs w:val="28"/>
          <w:lang w:val="ky-KG"/>
        </w:rPr>
        <w:t xml:space="preserve">умушчу топ </w:t>
      </w:r>
      <w:r>
        <w:rPr>
          <w:rFonts w:ascii="Times New Roman" w:hAnsi="Times New Roman"/>
          <w:color w:val="000000" w:themeColor="text1"/>
          <w:sz w:val="28"/>
          <w:szCs w:val="28"/>
          <w:lang w:val="ky-KG"/>
        </w:rPr>
        <w:t>-</w:t>
      </w:r>
      <w:r w:rsidRPr="00235044">
        <w:rPr>
          <w:rFonts w:ascii="Times New Roman" w:hAnsi="Times New Roman"/>
          <w:color w:val="000000" w:themeColor="text1"/>
          <w:sz w:val="28"/>
          <w:szCs w:val="28"/>
          <w:lang w:val="ky-KG"/>
        </w:rPr>
        <w:t>сүйлөшүүлөрдүн предметин изилдөө, тышкы таасирди эске алуу менен аларга даярд</w:t>
      </w:r>
      <w:r>
        <w:rPr>
          <w:rFonts w:ascii="Times New Roman" w:hAnsi="Times New Roman"/>
          <w:color w:val="000000" w:themeColor="text1"/>
          <w:sz w:val="28"/>
          <w:szCs w:val="28"/>
          <w:lang w:val="ky-KG"/>
        </w:rPr>
        <w:t>ануу</w:t>
      </w:r>
      <w:r w:rsidRPr="00235044">
        <w:rPr>
          <w:rFonts w:ascii="Times New Roman" w:hAnsi="Times New Roman"/>
          <w:color w:val="000000" w:themeColor="text1"/>
          <w:sz w:val="28"/>
          <w:szCs w:val="28"/>
          <w:lang w:val="ky-KG"/>
        </w:rPr>
        <w:t>, алардын тактикасын</w:t>
      </w:r>
      <w:r>
        <w:rPr>
          <w:rFonts w:ascii="Times New Roman" w:hAnsi="Times New Roman"/>
          <w:color w:val="000000" w:themeColor="text1"/>
          <w:sz w:val="28"/>
          <w:szCs w:val="28"/>
          <w:lang w:val="ky-KG"/>
        </w:rPr>
        <w:t>,</w:t>
      </w:r>
      <w:r w:rsidRPr="00235044">
        <w:rPr>
          <w:rFonts w:ascii="Times New Roman" w:hAnsi="Times New Roman"/>
          <w:color w:val="000000" w:themeColor="text1"/>
          <w:sz w:val="28"/>
          <w:szCs w:val="28"/>
          <w:lang w:val="ky-KG"/>
        </w:rPr>
        <w:t xml:space="preserve"> мүмкүн бол</w:t>
      </w:r>
      <w:r w:rsidR="003D264D">
        <w:rPr>
          <w:rFonts w:ascii="Times New Roman" w:hAnsi="Times New Roman"/>
          <w:color w:val="000000" w:themeColor="text1"/>
          <w:sz w:val="28"/>
          <w:szCs w:val="28"/>
          <w:lang w:val="ky-KG"/>
        </w:rPr>
        <w:t>уучу багыттарын</w:t>
      </w:r>
      <w:r w:rsidRPr="00235044">
        <w:rPr>
          <w:rFonts w:ascii="Times New Roman" w:hAnsi="Times New Roman"/>
          <w:color w:val="000000" w:themeColor="text1"/>
          <w:sz w:val="28"/>
          <w:szCs w:val="28"/>
          <w:lang w:val="ky-KG"/>
        </w:rPr>
        <w:t xml:space="preserve"> жана жыйынтыктар</w:t>
      </w:r>
      <w:r>
        <w:rPr>
          <w:rFonts w:ascii="Times New Roman" w:hAnsi="Times New Roman"/>
          <w:color w:val="000000" w:themeColor="text1"/>
          <w:sz w:val="28"/>
          <w:szCs w:val="28"/>
          <w:lang w:val="ky-KG"/>
        </w:rPr>
        <w:t>дын</w:t>
      </w:r>
      <w:r w:rsidRPr="00235044">
        <w:rPr>
          <w:rFonts w:ascii="Times New Roman" w:hAnsi="Times New Roman"/>
          <w:color w:val="000000" w:themeColor="text1"/>
          <w:sz w:val="28"/>
          <w:szCs w:val="28"/>
          <w:lang w:val="ky-KG"/>
        </w:rPr>
        <w:t xml:space="preserve"> варианттарын аныктоо</w:t>
      </w:r>
      <w:r>
        <w:rPr>
          <w:rFonts w:ascii="Times New Roman" w:hAnsi="Times New Roman"/>
          <w:color w:val="000000" w:themeColor="text1"/>
          <w:sz w:val="28"/>
          <w:szCs w:val="28"/>
          <w:lang w:val="ky-KG"/>
        </w:rPr>
        <w:t xml:space="preserve"> боюнча </w:t>
      </w:r>
      <w:r w:rsidRPr="00235044">
        <w:rPr>
          <w:rFonts w:ascii="Times New Roman" w:hAnsi="Times New Roman"/>
          <w:color w:val="000000" w:themeColor="text1"/>
          <w:sz w:val="28"/>
          <w:szCs w:val="28"/>
          <w:lang w:val="ky-KG"/>
        </w:rPr>
        <w:t>бардык иштердин комплексин жүргүзөт.</w:t>
      </w:r>
    </w:p>
    <w:p w:rsidR="003D264D" w:rsidRPr="00441D91" w:rsidRDefault="003D264D" w:rsidP="003D264D">
      <w:pPr>
        <w:pStyle w:val="af"/>
        <w:numPr>
          <w:ilvl w:val="0"/>
          <w:numId w:val="10"/>
        </w:numPr>
        <w:spacing w:after="0" w:line="240" w:lineRule="auto"/>
        <w:ind w:left="0" w:firstLine="851"/>
        <w:contextualSpacing/>
        <w:jc w:val="both"/>
        <w:rPr>
          <w:rFonts w:ascii="Times New Roman" w:hAnsi="Times New Roman"/>
          <w:color w:val="000000" w:themeColor="text1"/>
          <w:sz w:val="28"/>
          <w:szCs w:val="28"/>
          <w:lang w:val="ky-KG"/>
        </w:rPr>
      </w:pPr>
      <w:r w:rsidRPr="003D264D">
        <w:rPr>
          <w:rFonts w:ascii="Times New Roman" w:hAnsi="Times New Roman"/>
          <w:color w:val="000000" w:themeColor="text1"/>
          <w:sz w:val="28"/>
          <w:szCs w:val="28"/>
          <w:lang w:val="ky-KG"/>
        </w:rPr>
        <w:t xml:space="preserve">Кыргыз Республикасынын Өкмөтү </w:t>
      </w:r>
      <w:r>
        <w:rPr>
          <w:rFonts w:ascii="Times New Roman" w:hAnsi="Times New Roman"/>
          <w:color w:val="000000" w:themeColor="text1"/>
          <w:sz w:val="28"/>
          <w:szCs w:val="28"/>
          <w:lang w:val="ky-KG"/>
        </w:rPr>
        <w:t>КР ТИМд</w:t>
      </w:r>
      <w:r w:rsidRPr="003D264D">
        <w:rPr>
          <w:rFonts w:ascii="Times New Roman" w:hAnsi="Times New Roman"/>
          <w:color w:val="000000" w:themeColor="text1"/>
          <w:sz w:val="28"/>
          <w:szCs w:val="28"/>
          <w:lang w:val="ky-KG"/>
        </w:rPr>
        <w:t>ин сунушу боюнча долбоорлорду аныктайт жана алар боюнча жалпы элдик талкуулоону жана добуш берүүнү дайындайт.</w:t>
      </w:r>
    </w:p>
    <w:p w:rsidR="00441D91" w:rsidRPr="00441D91" w:rsidRDefault="00441D91" w:rsidP="00441D91">
      <w:pPr>
        <w:pStyle w:val="af"/>
        <w:ind w:left="0" w:firstLine="851"/>
        <w:contextualSpacing/>
        <w:jc w:val="both"/>
        <w:rPr>
          <w:rFonts w:ascii="Times New Roman" w:hAnsi="Times New Roman"/>
          <w:color w:val="000000" w:themeColor="text1"/>
          <w:sz w:val="28"/>
          <w:szCs w:val="28"/>
          <w:lang w:val="ky-KG"/>
        </w:rPr>
      </w:pPr>
      <w:r w:rsidRPr="00441D91">
        <w:rPr>
          <w:rFonts w:ascii="Times New Roman" w:hAnsi="Times New Roman"/>
          <w:color w:val="000000" w:themeColor="text1"/>
          <w:sz w:val="28"/>
          <w:szCs w:val="28"/>
          <w:lang w:val="ky-KG"/>
        </w:rPr>
        <w:t xml:space="preserve">Эгемендүүлүк жылдарында Кыргызстан кредиттер, гранттар жана техникалык жардам түрүндө көп тараптуу негизде өнүгүүгө 9.5 млрд.ашуун расмий жардамдарды алды. </w:t>
      </w:r>
    </w:p>
    <w:p w:rsidR="00441D91" w:rsidRPr="00441D91" w:rsidRDefault="00441D91" w:rsidP="00441D91">
      <w:pPr>
        <w:pStyle w:val="af"/>
        <w:ind w:left="0" w:firstLine="851"/>
        <w:contextualSpacing/>
        <w:jc w:val="both"/>
        <w:rPr>
          <w:rFonts w:ascii="Times New Roman" w:hAnsi="Times New Roman"/>
          <w:color w:val="000000" w:themeColor="text1"/>
          <w:sz w:val="28"/>
          <w:szCs w:val="28"/>
          <w:lang w:val="ky-KG"/>
        </w:rPr>
      </w:pPr>
      <w:r w:rsidRPr="00441D91">
        <w:rPr>
          <w:rFonts w:ascii="Times New Roman" w:hAnsi="Times New Roman"/>
          <w:color w:val="000000" w:themeColor="text1"/>
          <w:sz w:val="28"/>
          <w:szCs w:val="28"/>
          <w:lang w:val="ky-KG"/>
        </w:rPr>
        <w:tab/>
        <w:t>Мындай жардамды алууга республиканын фискалдык жана башка мамлекеттик ведомстволору активдүү катышат. Бул процессте консультациялык жана дипломатиялык колдоону жүргүзөт, кээде өз алдынча демилгени ишке ашырат.  Көз карандысыздыктын акыркы он жылдыгында өнүктүрүүгө расмий жардамдын көлөмүнүн кыскарышы байкалды, эгерде 1999-жылы ал 24,1% ИДП, ал эми 2016-жылы УДКНЫН 8% ын түзгөн.</w:t>
      </w:r>
    </w:p>
    <w:p w:rsidR="00441D91" w:rsidRPr="00441D91" w:rsidRDefault="00441D91" w:rsidP="00441D91">
      <w:pPr>
        <w:pStyle w:val="af"/>
        <w:ind w:left="0" w:firstLine="851"/>
        <w:contextualSpacing/>
        <w:jc w:val="both"/>
        <w:rPr>
          <w:rFonts w:ascii="Times New Roman" w:hAnsi="Times New Roman"/>
          <w:color w:val="000000" w:themeColor="text1"/>
          <w:sz w:val="28"/>
          <w:szCs w:val="28"/>
          <w:lang w:val="ky-KG"/>
        </w:rPr>
      </w:pPr>
      <w:r w:rsidRPr="00441D91">
        <w:rPr>
          <w:rFonts w:ascii="Times New Roman" w:hAnsi="Times New Roman"/>
          <w:color w:val="000000" w:themeColor="text1"/>
          <w:sz w:val="28"/>
          <w:szCs w:val="28"/>
          <w:lang w:val="ky-KG"/>
        </w:rPr>
        <w:tab/>
        <w:t>Өкмөт тышкы карыздын көлөмү чоң болгондуктан, мындай тенденцияны улантууга жана чет өлкөлүк түз инвестицияларды тартуу саясатына басым жасоого ниеттенет.</w:t>
      </w:r>
    </w:p>
    <w:p w:rsidR="00441D91" w:rsidRPr="00441D91" w:rsidRDefault="00441D91" w:rsidP="00441D91">
      <w:pPr>
        <w:pStyle w:val="af"/>
        <w:spacing w:after="0"/>
        <w:ind w:left="0" w:firstLine="851"/>
        <w:contextualSpacing/>
        <w:jc w:val="both"/>
        <w:rPr>
          <w:rFonts w:ascii="Times New Roman" w:hAnsi="Times New Roman"/>
          <w:color w:val="000000" w:themeColor="text1"/>
          <w:sz w:val="28"/>
          <w:szCs w:val="28"/>
          <w:lang w:val="ky-KG"/>
        </w:rPr>
      </w:pPr>
      <w:r w:rsidRPr="00441D91">
        <w:rPr>
          <w:rFonts w:ascii="Times New Roman" w:hAnsi="Times New Roman"/>
          <w:color w:val="000000" w:themeColor="text1"/>
          <w:sz w:val="28"/>
          <w:szCs w:val="28"/>
          <w:lang w:val="ky-KG"/>
        </w:rPr>
        <w:tab/>
        <w:t>Бул процессте КРнын ТИМ, анын чет элдик өкүлчүлүктөрүнүн республиканын экономикасына чет элдик инвесторлорду тартуу боюнча экономикалык дипломатияны аткару</w:t>
      </w:r>
      <w:r>
        <w:rPr>
          <w:rFonts w:ascii="Times New Roman" w:hAnsi="Times New Roman"/>
          <w:color w:val="000000" w:themeColor="text1"/>
          <w:sz w:val="28"/>
          <w:szCs w:val="28"/>
          <w:lang w:val="ky-KG"/>
        </w:rPr>
        <w:t>удагы маанилүү ролу берилет. 2.</w:t>
      </w:r>
      <w:r w:rsidRPr="00441D91">
        <w:rPr>
          <w:rFonts w:ascii="Times New Roman" w:hAnsi="Times New Roman"/>
          <w:color w:val="000000" w:themeColor="text1"/>
          <w:sz w:val="28"/>
          <w:szCs w:val="28"/>
          <w:lang w:val="ky-KG"/>
        </w:rPr>
        <w:t>2-таблица</w:t>
      </w:r>
      <w:r>
        <w:rPr>
          <w:rFonts w:ascii="Times New Roman" w:hAnsi="Times New Roman"/>
          <w:color w:val="000000" w:themeColor="text1"/>
          <w:sz w:val="28"/>
          <w:szCs w:val="28"/>
          <w:lang w:val="ky-KG"/>
        </w:rPr>
        <w:t xml:space="preserve">да бизнес чөйрөсү республикага  </w:t>
      </w:r>
      <w:r w:rsidRPr="00441D91">
        <w:rPr>
          <w:rFonts w:ascii="Times New Roman" w:hAnsi="Times New Roman"/>
          <w:color w:val="000000" w:themeColor="text1"/>
          <w:sz w:val="28"/>
          <w:szCs w:val="28"/>
          <w:lang w:val="ky-KG"/>
        </w:rPr>
        <w:t xml:space="preserve">олуттуу түз инвестицияларды киргизген өлкөлөр келтирилген. </w:t>
      </w:r>
    </w:p>
    <w:p w:rsidR="00441D91" w:rsidRPr="00441D91" w:rsidRDefault="00441D91" w:rsidP="00441D91">
      <w:pPr>
        <w:pStyle w:val="af"/>
        <w:spacing w:after="0"/>
        <w:ind w:left="0" w:firstLine="851"/>
        <w:contextualSpacing/>
        <w:jc w:val="both"/>
        <w:rPr>
          <w:rFonts w:ascii="Times New Roman" w:hAnsi="Times New Roman"/>
          <w:color w:val="000000" w:themeColor="text1"/>
          <w:sz w:val="28"/>
          <w:szCs w:val="28"/>
          <w:lang w:val="ky-KG"/>
        </w:rPr>
      </w:pPr>
      <w:r w:rsidRPr="00441D91">
        <w:rPr>
          <w:rFonts w:ascii="Times New Roman" w:hAnsi="Times New Roman"/>
          <w:color w:val="000000" w:themeColor="text1"/>
          <w:sz w:val="28"/>
          <w:szCs w:val="28"/>
          <w:lang w:val="ky-KG"/>
        </w:rPr>
        <w:t>Таблица</w:t>
      </w:r>
      <w:r>
        <w:rPr>
          <w:rFonts w:ascii="Times New Roman" w:hAnsi="Times New Roman"/>
          <w:color w:val="000000" w:themeColor="text1"/>
          <w:sz w:val="28"/>
          <w:szCs w:val="28"/>
          <w:lang w:val="ky-KG"/>
        </w:rPr>
        <w:t xml:space="preserve"> 2.2. О</w:t>
      </w:r>
      <w:r w:rsidRPr="00441D91">
        <w:rPr>
          <w:rFonts w:ascii="Times New Roman" w:hAnsi="Times New Roman"/>
          <w:color w:val="000000" w:themeColor="text1"/>
          <w:sz w:val="28"/>
          <w:szCs w:val="28"/>
          <w:lang w:val="ky-KG"/>
        </w:rPr>
        <w:t>лкөлөр боюнча түз инвестициялардын келиши,млн. АКШ</w:t>
      </w:r>
      <w:r>
        <w:rPr>
          <w:rFonts w:ascii="Times New Roman" w:hAnsi="Times New Roman"/>
          <w:color w:val="000000" w:themeColor="text1"/>
          <w:sz w:val="28"/>
          <w:szCs w:val="28"/>
          <w:lang w:val="ky-KG"/>
        </w:rPr>
        <w:t xml:space="preserve"> долл.</w:t>
      </w:r>
    </w:p>
    <w:tbl>
      <w:tblPr>
        <w:tblW w:w="9325" w:type="dxa"/>
        <w:jc w:val="center"/>
        <w:tblInd w:w="-461" w:type="dxa"/>
        <w:tblLook w:val="04A0"/>
      </w:tblPr>
      <w:tblGrid>
        <w:gridCol w:w="1689"/>
        <w:gridCol w:w="737"/>
        <w:gridCol w:w="742"/>
        <w:gridCol w:w="742"/>
        <w:gridCol w:w="773"/>
        <w:gridCol w:w="773"/>
        <w:gridCol w:w="773"/>
        <w:gridCol w:w="756"/>
        <w:gridCol w:w="756"/>
        <w:gridCol w:w="756"/>
        <w:gridCol w:w="828"/>
      </w:tblGrid>
      <w:tr w:rsidR="00441D91" w:rsidRPr="00441D91" w:rsidTr="00441D91">
        <w:trPr>
          <w:trHeight w:val="315"/>
          <w:jc w:val="center"/>
        </w:trPr>
        <w:tc>
          <w:tcPr>
            <w:tcW w:w="1689" w:type="dxa"/>
            <w:tcBorders>
              <w:top w:val="single" w:sz="8" w:space="0" w:color="auto"/>
              <w:left w:val="single" w:sz="8" w:space="0" w:color="auto"/>
              <w:bottom w:val="single" w:sz="8" w:space="0" w:color="auto"/>
              <w:right w:val="nil"/>
            </w:tcBorders>
            <w:shd w:val="clear" w:color="auto" w:fill="auto"/>
            <w:vAlign w:val="center"/>
            <w:hideMark/>
          </w:tcPr>
          <w:p w:rsidR="00441D91" w:rsidRPr="00441D91" w:rsidRDefault="00441D91" w:rsidP="00441D91">
            <w:pPr>
              <w:rPr>
                <w:bCs/>
                <w:color w:val="000000"/>
                <w:lang w:val="ky-KG"/>
              </w:rPr>
            </w:pPr>
          </w:p>
        </w:tc>
        <w:tc>
          <w:tcPr>
            <w:tcW w:w="73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41D91" w:rsidRPr="00441D91" w:rsidRDefault="00441D91" w:rsidP="00441D91">
            <w:pPr>
              <w:jc w:val="center"/>
              <w:rPr>
                <w:bCs/>
                <w:color w:val="000000"/>
                <w:lang w:val="ky-KG"/>
              </w:rPr>
            </w:pPr>
            <w:r w:rsidRPr="00441D91">
              <w:rPr>
                <w:bCs/>
                <w:color w:val="000000"/>
                <w:lang w:val="ky-KG"/>
              </w:rPr>
              <w:t>2008</w:t>
            </w:r>
          </w:p>
        </w:tc>
        <w:tc>
          <w:tcPr>
            <w:tcW w:w="742" w:type="dxa"/>
            <w:tcBorders>
              <w:top w:val="single" w:sz="8" w:space="0" w:color="auto"/>
              <w:left w:val="nil"/>
              <w:bottom w:val="single" w:sz="8" w:space="0" w:color="auto"/>
              <w:right w:val="nil"/>
            </w:tcBorders>
            <w:shd w:val="clear" w:color="auto" w:fill="auto"/>
            <w:vAlign w:val="center"/>
            <w:hideMark/>
          </w:tcPr>
          <w:p w:rsidR="00441D91" w:rsidRPr="00441D91" w:rsidRDefault="00441D91" w:rsidP="00441D91">
            <w:pPr>
              <w:jc w:val="center"/>
              <w:rPr>
                <w:bCs/>
                <w:color w:val="000000"/>
                <w:lang w:val="ky-KG"/>
              </w:rPr>
            </w:pPr>
            <w:r w:rsidRPr="00441D91">
              <w:rPr>
                <w:bCs/>
                <w:color w:val="000000"/>
                <w:lang w:val="ky-KG"/>
              </w:rPr>
              <w:t>2009</w:t>
            </w:r>
          </w:p>
        </w:tc>
        <w:tc>
          <w:tcPr>
            <w:tcW w:w="74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41D91" w:rsidRPr="00441D91" w:rsidRDefault="00441D91" w:rsidP="00441D91">
            <w:pPr>
              <w:jc w:val="center"/>
              <w:rPr>
                <w:bCs/>
                <w:color w:val="000000"/>
                <w:lang w:val="ky-KG"/>
              </w:rPr>
            </w:pPr>
            <w:r w:rsidRPr="00441D91">
              <w:rPr>
                <w:bCs/>
                <w:color w:val="000000"/>
                <w:lang w:val="ky-KG"/>
              </w:rPr>
              <w:t>2010</w:t>
            </w:r>
          </w:p>
        </w:tc>
        <w:tc>
          <w:tcPr>
            <w:tcW w:w="773" w:type="dxa"/>
            <w:tcBorders>
              <w:top w:val="single" w:sz="8" w:space="0" w:color="auto"/>
              <w:left w:val="nil"/>
              <w:bottom w:val="single" w:sz="8" w:space="0" w:color="auto"/>
              <w:right w:val="nil"/>
            </w:tcBorders>
            <w:shd w:val="clear" w:color="auto" w:fill="auto"/>
            <w:vAlign w:val="center"/>
            <w:hideMark/>
          </w:tcPr>
          <w:p w:rsidR="00441D91" w:rsidRPr="00441D91" w:rsidRDefault="00441D91" w:rsidP="00441D91">
            <w:pPr>
              <w:jc w:val="center"/>
              <w:rPr>
                <w:bCs/>
                <w:color w:val="000000"/>
                <w:lang w:val="ky-KG"/>
              </w:rPr>
            </w:pPr>
            <w:r w:rsidRPr="00441D91">
              <w:rPr>
                <w:bCs/>
                <w:color w:val="000000"/>
                <w:lang w:val="ky-KG"/>
              </w:rPr>
              <w:t>2011</w:t>
            </w:r>
          </w:p>
        </w:tc>
        <w:tc>
          <w:tcPr>
            <w:tcW w:w="77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41D91" w:rsidRPr="00441D91" w:rsidRDefault="00441D91" w:rsidP="00441D91">
            <w:pPr>
              <w:jc w:val="center"/>
              <w:rPr>
                <w:bCs/>
                <w:color w:val="000000"/>
                <w:lang w:val="ky-KG"/>
              </w:rPr>
            </w:pPr>
            <w:r w:rsidRPr="00441D91">
              <w:rPr>
                <w:bCs/>
                <w:color w:val="000000"/>
                <w:lang w:val="ky-KG"/>
              </w:rPr>
              <w:t>2012</w:t>
            </w:r>
          </w:p>
        </w:tc>
        <w:tc>
          <w:tcPr>
            <w:tcW w:w="773" w:type="dxa"/>
            <w:tcBorders>
              <w:top w:val="single" w:sz="8" w:space="0" w:color="auto"/>
              <w:left w:val="nil"/>
              <w:bottom w:val="single" w:sz="8" w:space="0" w:color="auto"/>
              <w:right w:val="nil"/>
            </w:tcBorders>
            <w:shd w:val="clear" w:color="auto" w:fill="auto"/>
            <w:vAlign w:val="center"/>
            <w:hideMark/>
          </w:tcPr>
          <w:p w:rsidR="00441D91" w:rsidRPr="00441D91" w:rsidRDefault="00441D91" w:rsidP="00441D91">
            <w:pPr>
              <w:jc w:val="center"/>
              <w:rPr>
                <w:bCs/>
                <w:color w:val="000000"/>
                <w:lang w:val="ky-KG"/>
              </w:rPr>
            </w:pPr>
            <w:r w:rsidRPr="00441D91">
              <w:rPr>
                <w:bCs/>
                <w:color w:val="000000"/>
                <w:lang w:val="ky-KG"/>
              </w:rPr>
              <w:t>2013</w:t>
            </w:r>
          </w:p>
        </w:tc>
        <w:tc>
          <w:tcPr>
            <w:tcW w:w="75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41D91" w:rsidRPr="00441D91" w:rsidRDefault="00441D91" w:rsidP="00441D91">
            <w:pPr>
              <w:jc w:val="center"/>
              <w:rPr>
                <w:bCs/>
                <w:color w:val="000000"/>
                <w:lang w:val="ky-KG"/>
              </w:rPr>
            </w:pPr>
            <w:r w:rsidRPr="00441D91">
              <w:rPr>
                <w:bCs/>
                <w:color w:val="000000"/>
                <w:lang w:val="ky-KG"/>
              </w:rPr>
              <w:t>2014</w:t>
            </w:r>
          </w:p>
        </w:tc>
        <w:tc>
          <w:tcPr>
            <w:tcW w:w="756" w:type="dxa"/>
            <w:tcBorders>
              <w:top w:val="single" w:sz="8" w:space="0" w:color="auto"/>
              <w:left w:val="nil"/>
              <w:bottom w:val="single" w:sz="8" w:space="0" w:color="auto"/>
              <w:right w:val="nil"/>
            </w:tcBorders>
            <w:shd w:val="clear" w:color="auto" w:fill="auto"/>
            <w:vAlign w:val="center"/>
            <w:hideMark/>
          </w:tcPr>
          <w:p w:rsidR="00441D91" w:rsidRPr="00441D91" w:rsidRDefault="00441D91" w:rsidP="00441D91">
            <w:pPr>
              <w:jc w:val="center"/>
              <w:rPr>
                <w:bCs/>
                <w:color w:val="000000"/>
                <w:lang w:val="ky-KG"/>
              </w:rPr>
            </w:pPr>
            <w:r w:rsidRPr="00441D91">
              <w:rPr>
                <w:bCs/>
                <w:color w:val="000000"/>
                <w:lang w:val="ky-KG"/>
              </w:rPr>
              <w:t>2015</w:t>
            </w:r>
          </w:p>
        </w:tc>
        <w:tc>
          <w:tcPr>
            <w:tcW w:w="75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41D91" w:rsidRPr="00441D91" w:rsidRDefault="00441D91" w:rsidP="00441D91">
            <w:pPr>
              <w:jc w:val="center"/>
              <w:rPr>
                <w:bCs/>
                <w:color w:val="000000"/>
                <w:lang w:val="ky-KG"/>
              </w:rPr>
            </w:pPr>
            <w:r w:rsidRPr="00441D91">
              <w:rPr>
                <w:bCs/>
                <w:color w:val="000000"/>
                <w:lang w:val="ky-KG"/>
              </w:rPr>
              <w:t>2016</w:t>
            </w:r>
          </w:p>
        </w:tc>
        <w:tc>
          <w:tcPr>
            <w:tcW w:w="828" w:type="dxa"/>
            <w:tcBorders>
              <w:top w:val="single" w:sz="8" w:space="0" w:color="auto"/>
              <w:left w:val="nil"/>
              <w:bottom w:val="single" w:sz="8" w:space="0" w:color="auto"/>
              <w:right w:val="single" w:sz="8" w:space="0" w:color="auto"/>
            </w:tcBorders>
            <w:shd w:val="clear" w:color="auto" w:fill="auto"/>
            <w:vAlign w:val="center"/>
            <w:hideMark/>
          </w:tcPr>
          <w:p w:rsidR="00441D91" w:rsidRPr="00441D91" w:rsidRDefault="00441D91" w:rsidP="00441D91">
            <w:pPr>
              <w:jc w:val="center"/>
              <w:rPr>
                <w:bCs/>
                <w:color w:val="000000"/>
                <w:lang w:val="ky-KG"/>
              </w:rPr>
            </w:pPr>
            <w:r w:rsidRPr="00441D91">
              <w:rPr>
                <w:bCs/>
                <w:color w:val="000000"/>
                <w:lang w:val="ky-KG"/>
              </w:rPr>
              <w:t>2017</w:t>
            </w:r>
          </w:p>
        </w:tc>
      </w:tr>
      <w:tr w:rsidR="00441D91" w:rsidRPr="00441D91" w:rsidTr="00441D91">
        <w:trPr>
          <w:trHeight w:val="300"/>
          <w:jc w:val="center"/>
        </w:trPr>
        <w:tc>
          <w:tcPr>
            <w:tcW w:w="1689" w:type="dxa"/>
            <w:tcBorders>
              <w:top w:val="nil"/>
              <w:left w:val="single" w:sz="8" w:space="0" w:color="auto"/>
              <w:bottom w:val="nil"/>
              <w:right w:val="nil"/>
            </w:tcBorders>
            <w:shd w:val="clear" w:color="auto" w:fill="auto"/>
            <w:vAlign w:val="center"/>
            <w:hideMark/>
          </w:tcPr>
          <w:p w:rsidR="00441D91" w:rsidRPr="00441D91" w:rsidRDefault="00441D91" w:rsidP="00441D91">
            <w:pPr>
              <w:rPr>
                <w:color w:val="000000"/>
                <w:lang w:val="ky-KG"/>
              </w:rPr>
            </w:pPr>
            <w:r w:rsidRPr="00441D91">
              <w:rPr>
                <w:color w:val="000000"/>
                <w:lang w:val="ky-KG"/>
              </w:rPr>
              <w:t>Китай</w:t>
            </w:r>
          </w:p>
        </w:tc>
        <w:tc>
          <w:tcPr>
            <w:tcW w:w="737" w:type="dxa"/>
            <w:tcBorders>
              <w:top w:val="nil"/>
              <w:left w:val="single" w:sz="8" w:space="0" w:color="auto"/>
              <w:bottom w:val="nil"/>
              <w:right w:val="single" w:sz="8" w:space="0" w:color="auto"/>
            </w:tcBorders>
            <w:shd w:val="clear" w:color="auto" w:fill="auto"/>
            <w:vAlign w:val="center"/>
            <w:hideMark/>
          </w:tcPr>
          <w:p w:rsidR="00441D91" w:rsidRPr="00441D91" w:rsidRDefault="00441D91" w:rsidP="00441D91">
            <w:pPr>
              <w:jc w:val="center"/>
              <w:rPr>
                <w:color w:val="000000"/>
                <w:lang w:val="ky-KG"/>
              </w:rPr>
            </w:pPr>
            <w:r w:rsidRPr="00441D91">
              <w:rPr>
                <w:color w:val="000000"/>
                <w:lang w:val="ky-KG"/>
              </w:rPr>
              <w:t>57,5</w:t>
            </w:r>
          </w:p>
        </w:tc>
        <w:tc>
          <w:tcPr>
            <w:tcW w:w="742" w:type="dxa"/>
            <w:tcBorders>
              <w:top w:val="nil"/>
              <w:left w:val="nil"/>
              <w:bottom w:val="nil"/>
              <w:right w:val="nil"/>
            </w:tcBorders>
            <w:shd w:val="clear" w:color="auto" w:fill="auto"/>
            <w:vAlign w:val="center"/>
            <w:hideMark/>
          </w:tcPr>
          <w:p w:rsidR="00441D91" w:rsidRPr="00441D91" w:rsidRDefault="00441D91" w:rsidP="00441D91">
            <w:pPr>
              <w:jc w:val="center"/>
              <w:rPr>
                <w:color w:val="000000"/>
                <w:lang w:val="ky-KG"/>
              </w:rPr>
            </w:pPr>
            <w:r w:rsidRPr="00441D91">
              <w:rPr>
                <w:color w:val="000000"/>
                <w:lang w:val="ky-KG"/>
              </w:rPr>
              <w:t>51,5</w:t>
            </w:r>
          </w:p>
        </w:tc>
        <w:tc>
          <w:tcPr>
            <w:tcW w:w="742" w:type="dxa"/>
            <w:tcBorders>
              <w:top w:val="nil"/>
              <w:left w:val="single" w:sz="8" w:space="0" w:color="auto"/>
              <w:bottom w:val="nil"/>
              <w:right w:val="single" w:sz="8" w:space="0" w:color="auto"/>
            </w:tcBorders>
            <w:shd w:val="clear" w:color="auto" w:fill="auto"/>
            <w:vAlign w:val="center"/>
            <w:hideMark/>
          </w:tcPr>
          <w:p w:rsidR="00441D91" w:rsidRPr="00441D91" w:rsidRDefault="00441D91" w:rsidP="00441D91">
            <w:pPr>
              <w:jc w:val="center"/>
              <w:rPr>
                <w:color w:val="000000"/>
                <w:lang w:val="ky-KG"/>
              </w:rPr>
            </w:pPr>
            <w:r w:rsidRPr="00441D91">
              <w:rPr>
                <w:color w:val="000000"/>
                <w:lang w:val="ky-KG"/>
              </w:rPr>
              <w:t>70,8</w:t>
            </w:r>
          </w:p>
        </w:tc>
        <w:tc>
          <w:tcPr>
            <w:tcW w:w="773" w:type="dxa"/>
            <w:tcBorders>
              <w:top w:val="nil"/>
              <w:left w:val="nil"/>
              <w:bottom w:val="nil"/>
              <w:right w:val="nil"/>
            </w:tcBorders>
            <w:shd w:val="clear" w:color="auto" w:fill="auto"/>
            <w:vAlign w:val="center"/>
            <w:hideMark/>
          </w:tcPr>
          <w:p w:rsidR="00441D91" w:rsidRPr="00441D91" w:rsidRDefault="00441D91" w:rsidP="00441D91">
            <w:pPr>
              <w:jc w:val="center"/>
              <w:rPr>
                <w:color w:val="000000"/>
                <w:lang w:val="ky-KG"/>
              </w:rPr>
            </w:pPr>
            <w:r w:rsidRPr="00441D91">
              <w:rPr>
                <w:color w:val="000000"/>
                <w:lang w:val="ky-KG"/>
              </w:rPr>
              <w:t>149,6</w:t>
            </w:r>
          </w:p>
        </w:tc>
        <w:tc>
          <w:tcPr>
            <w:tcW w:w="773" w:type="dxa"/>
            <w:tcBorders>
              <w:top w:val="nil"/>
              <w:left w:val="single" w:sz="8" w:space="0" w:color="auto"/>
              <w:bottom w:val="nil"/>
              <w:right w:val="single" w:sz="8" w:space="0" w:color="auto"/>
            </w:tcBorders>
            <w:shd w:val="clear" w:color="auto" w:fill="auto"/>
            <w:vAlign w:val="center"/>
            <w:hideMark/>
          </w:tcPr>
          <w:p w:rsidR="00441D91" w:rsidRPr="00441D91" w:rsidRDefault="00441D91" w:rsidP="00441D91">
            <w:pPr>
              <w:jc w:val="center"/>
              <w:rPr>
                <w:color w:val="000000"/>
                <w:lang w:val="ky-KG"/>
              </w:rPr>
            </w:pPr>
            <w:r w:rsidRPr="00441D91">
              <w:rPr>
                <w:color w:val="000000"/>
                <w:lang w:val="ky-KG"/>
              </w:rPr>
              <w:t>141,2</w:t>
            </w:r>
          </w:p>
        </w:tc>
        <w:tc>
          <w:tcPr>
            <w:tcW w:w="773" w:type="dxa"/>
            <w:tcBorders>
              <w:top w:val="nil"/>
              <w:left w:val="nil"/>
              <w:bottom w:val="nil"/>
              <w:right w:val="nil"/>
            </w:tcBorders>
            <w:shd w:val="clear" w:color="auto" w:fill="auto"/>
            <w:vAlign w:val="center"/>
            <w:hideMark/>
          </w:tcPr>
          <w:p w:rsidR="00441D91" w:rsidRPr="00441D91" w:rsidRDefault="00441D91" w:rsidP="00441D91">
            <w:pPr>
              <w:jc w:val="center"/>
              <w:rPr>
                <w:color w:val="000000"/>
                <w:lang w:val="ky-KG"/>
              </w:rPr>
            </w:pPr>
            <w:r w:rsidRPr="00441D91">
              <w:rPr>
                <w:color w:val="000000"/>
                <w:lang w:val="ky-KG"/>
              </w:rPr>
              <w:t>468,3</w:t>
            </w:r>
          </w:p>
        </w:tc>
        <w:tc>
          <w:tcPr>
            <w:tcW w:w="756" w:type="dxa"/>
            <w:tcBorders>
              <w:top w:val="nil"/>
              <w:left w:val="single" w:sz="8" w:space="0" w:color="auto"/>
              <w:bottom w:val="nil"/>
              <w:right w:val="single" w:sz="8" w:space="0" w:color="auto"/>
            </w:tcBorders>
            <w:shd w:val="clear" w:color="auto" w:fill="auto"/>
            <w:vAlign w:val="center"/>
            <w:hideMark/>
          </w:tcPr>
          <w:p w:rsidR="00441D91" w:rsidRPr="00441D91" w:rsidRDefault="00441D91" w:rsidP="00441D91">
            <w:pPr>
              <w:jc w:val="center"/>
              <w:rPr>
                <w:color w:val="000000"/>
                <w:lang w:val="ky-KG"/>
              </w:rPr>
            </w:pPr>
            <w:r w:rsidRPr="00441D91">
              <w:rPr>
                <w:color w:val="000000"/>
                <w:lang w:val="ky-KG"/>
              </w:rPr>
              <w:t>221,6</w:t>
            </w:r>
          </w:p>
        </w:tc>
        <w:tc>
          <w:tcPr>
            <w:tcW w:w="756" w:type="dxa"/>
            <w:tcBorders>
              <w:top w:val="nil"/>
              <w:left w:val="nil"/>
              <w:bottom w:val="nil"/>
              <w:right w:val="nil"/>
            </w:tcBorders>
            <w:shd w:val="clear" w:color="auto" w:fill="auto"/>
            <w:vAlign w:val="center"/>
            <w:hideMark/>
          </w:tcPr>
          <w:p w:rsidR="00441D91" w:rsidRPr="00441D91" w:rsidRDefault="00441D91" w:rsidP="00441D91">
            <w:pPr>
              <w:jc w:val="center"/>
              <w:rPr>
                <w:color w:val="000000"/>
                <w:lang w:val="ky-KG"/>
              </w:rPr>
            </w:pPr>
            <w:r w:rsidRPr="00441D91">
              <w:rPr>
                <w:color w:val="000000"/>
                <w:lang w:val="ky-KG"/>
              </w:rPr>
              <w:t>474,4</w:t>
            </w:r>
          </w:p>
        </w:tc>
        <w:tc>
          <w:tcPr>
            <w:tcW w:w="756" w:type="dxa"/>
            <w:tcBorders>
              <w:top w:val="nil"/>
              <w:left w:val="single" w:sz="8" w:space="0" w:color="auto"/>
              <w:bottom w:val="nil"/>
              <w:right w:val="single" w:sz="8" w:space="0" w:color="auto"/>
            </w:tcBorders>
            <w:shd w:val="clear" w:color="auto" w:fill="auto"/>
            <w:noWrap/>
            <w:vAlign w:val="bottom"/>
            <w:hideMark/>
          </w:tcPr>
          <w:p w:rsidR="00441D91" w:rsidRPr="00441D91" w:rsidRDefault="00441D91" w:rsidP="00441D91">
            <w:pPr>
              <w:jc w:val="center"/>
              <w:rPr>
                <w:color w:val="000000"/>
                <w:lang w:val="ky-KG"/>
              </w:rPr>
            </w:pPr>
            <w:r w:rsidRPr="00441D91">
              <w:rPr>
                <w:color w:val="000000"/>
                <w:lang w:val="ky-KG"/>
              </w:rPr>
              <w:t>301,3</w:t>
            </w:r>
          </w:p>
        </w:tc>
        <w:tc>
          <w:tcPr>
            <w:tcW w:w="828" w:type="dxa"/>
            <w:tcBorders>
              <w:top w:val="nil"/>
              <w:left w:val="nil"/>
              <w:bottom w:val="nil"/>
              <w:right w:val="single" w:sz="8" w:space="0" w:color="auto"/>
            </w:tcBorders>
            <w:shd w:val="clear" w:color="auto" w:fill="auto"/>
            <w:noWrap/>
            <w:vAlign w:val="bottom"/>
            <w:hideMark/>
          </w:tcPr>
          <w:p w:rsidR="00441D91" w:rsidRPr="00441D91" w:rsidRDefault="00441D91" w:rsidP="00441D91">
            <w:pPr>
              <w:jc w:val="center"/>
              <w:rPr>
                <w:color w:val="000000"/>
                <w:lang w:val="ky-KG"/>
              </w:rPr>
            </w:pPr>
            <w:r w:rsidRPr="00441D91">
              <w:rPr>
                <w:color w:val="000000"/>
                <w:lang w:val="ky-KG"/>
              </w:rPr>
              <w:t>303</w:t>
            </w:r>
          </w:p>
        </w:tc>
      </w:tr>
      <w:tr w:rsidR="00441D91" w:rsidRPr="00CF4940" w:rsidTr="00441D91">
        <w:trPr>
          <w:trHeight w:val="300"/>
          <w:jc w:val="center"/>
        </w:trPr>
        <w:tc>
          <w:tcPr>
            <w:tcW w:w="1689" w:type="dxa"/>
            <w:tcBorders>
              <w:top w:val="nil"/>
              <w:left w:val="single" w:sz="8" w:space="0" w:color="auto"/>
              <w:bottom w:val="nil"/>
              <w:right w:val="nil"/>
            </w:tcBorders>
            <w:shd w:val="clear" w:color="auto" w:fill="auto"/>
            <w:vAlign w:val="center"/>
            <w:hideMark/>
          </w:tcPr>
          <w:p w:rsidR="00441D91" w:rsidRPr="00441D91" w:rsidRDefault="00441D91" w:rsidP="00441D91">
            <w:pPr>
              <w:rPr>
                <w:color w:val="000000"/>
                <w:lang w:val="ky-KG"/>
              </w:rPr>
            </w:pPr>
            <w:r w:rsidRPr="00441D91">
              <w:rPr>
                <w:color w:val="000000"/>
                <w:lang w:val="ky-KG"/>
              </w:rPr>
              <w:t>Россия</w:t>
            </w:r>
          </w:p>
        </w:tc>
        <w:tc>
          <w:tcPr>
            <w:tcW w:w="737" w:type="dxa"/>
            <w:tcBorders>
              <w:top w:val="nil"/>
              <w:left w:val="single" w:sz="8" w:space="0" w:color="auto"/>
              <w:bottom w:val="nil"/>
              <w:right w:val="single" w:sz="8" w:space="0" w:color="auto"/>
            </w:tcBorders>
            <w:shd w:val="clear" w:color="auto" w:fill="auto"/>
            <w:vAlign w:val="center"/>
            <w:hideMark/>
          </w:tcPr>
          <w:p w:rsidR="00441D91" w:rsidRPr="00441D91" w:rsidRDefault="00441D91" w:rsidP="00441D91">
            <w:pPr>
              <w:jc w:val="center"/>
              <w:rPr>
                <w:color w:val="000000"/>
                <w:lang w:val="ky-KG"/>
              </w:rPr>
            </w:pPr>
            <w:r w:rsidRPr="00441D91">
              <w:rPr>
                <w:color w:val="000000"/>
                <w:lang w:val="ky-KG"/>
              </w:rPr>
              <w:t>36,2</w:t>
            </w:r>
          </w:p>
        </w:tc>
        <w:tc>
          <w:tcPr>
            <w:tcW w:w="742" w:type="dxa"/>
            <w:tcBorders>
              <w:top w:val="nil"/>
              <w:left w:val="nil"/>
              <w:bottom w:val="nil"/>
              <w:right w:val="nil"/>
            </w:tcBorders>
            <w:shd w:val="clear" w:color="auto" w:fill="auto"/>
            <w:vAlign w:val="center"/>
            <w:hideMark/>
          </w:tcPr>
          <w:p w:rsidR="00441D91" w:rsidRPr="00CF4940" w:rsidRDefault="00441D91" w:rsidP="00441D91">
            <w:pPr>
              <w:jc w:val="center"/>
              <w:rPr>
                <w:color w:val="000000"/>
              </w:rPr>
            </w:pPr>
            <w:r w:rsidRPr="00CF4940">
              <w:rPr>
                <w:color w:val="000000"/>
              </w:rPr>
              <w:t>44,9</w:t>
            </w:r>
          </w:p>
        </w:tc>
        <w:tc>
          <w:tcPr>
            <w:tcW w:w="742" w:type="dxa"/>
            <w:tcBorders>
              <w:top w:val="nil"/>
              <w:left w:val="single" w:sz="8" w:space="0" w:color="auto"/>
              <w:bottom w:val="nil"/>
              <w:right w:val="single" w:sz="8" w:space="0" w:color="auto"/>
            </w:tcBorders>
            <w:shd w:val="clear" w:color="auto" w:fill="auto"/>
            <w:vAlign w:val="center"/>
            <w:hideMark/>
          </w:tcPr>
          <w:p w:rsidR="00441D91" w:rsidRPr="00CF4940" w:rsidRDefault="00441D91" w:rsidP="00441D91">
            <w:pPr>
              <w:jc w:val="center"/>
              <w:rPr>
                <w:color w:val="000000"/>
              </w:rPr>
            </w:pPr>
            <w:r w:rsidRPr="00CF4940">
              <w:rPr>
                <w:color w:val="000000"/>
              </w:rPr>
              <w:t>97,4</w:t>
            </w:r>
          </w:p>
        </w:tc>
        <w:tc>
          <w:tcPr>
            <w:tcW w:w="773" w:type="dxa"/>
            <w:tcBorders>
              <w:top w:val="nil"/>
              <w:left w:val="nil"/>
              <w:bottom w:val="nil"/>
              <w:right w:val="nil"/>
            </w:tcBorders>
            <w:shd w:val="clear" w:color="auto" w:fill="auto"/>
            <w:vAlign w:val="center"/>
            <w:hideMark/>
          </w:tcPr>
          <w:p w:rsidR="00441D91" w:rsidRPr="00CF4940" w:rsidRDefault="00441D91" w:rsidP="00441D91">
            <w:pPr>
              <w:jc w:val="center"/>
              <w:rPr>
                <w:color w:val="000000"/>
              </w:rPr>
            </w:pPr>
            <w:r w:rsidRPr="00CF4940">
              <w:rPr>
                <w:color w:val="000000"/>
              </w:rPr>
              <w:t>18,7</w:t>
            </w:r>
          </w:p>
        </w:tc>
        <w:tc>
          <w:tcPr>
            <w:tcW w:w="773" w:type="dxa"/>
            <w:tcBorders>
              <w:top w:val="nil"/>
              <w:left w:val="single" w:sz="8" w:space="0" w:color="auto"/>
              <w:bottom w:val="nil"/>
              <w:right w:val="single" w:sz="8" w:space="0" w:color="auto"/>
            </w:tcBorders>
            <w:shd w:val="clear" w:color="auto" w:fill="auto"/>
            <w:vAlign w:val="center"/>
            <w:hideMark/>
          </w:tcPr>
          <w:p w:rsidR="00441D91" w:rsidRPr="00CF4940" w:rsidRDefault="00441D91" w:rsidP="00441D91">
            <w:pPr>
              <w:jc w:val="center"/>
              <w:rPr>
                <w:color w:val="000000"/>
              </w:rPr>
            </w:pPr>
            <w:r w:rsidRPr="00CF4940">
              <w:rPr>
                <w:color w:val="000000"/>
              </w:rPr>
              <w:t>25,4</w:t>
            </w:r>
          </w:p>
        </w:tc>
        <w:tc>
          <w:tcPr>
            <w:tcW w:w="773" w:type="dxa"/>
            <w:tcBorders>
              <w:top w:val="nil"/>
              <w:left w:val="nil"/>
              <w:bottom w:val="nil"/>
              <w:right w:val="nil"/>
            </w:tcBorders>
            <w:shd w:val="clear" w:color="auto" w:fill="auto"/>
            <w:vAlign w:val="center"/>
            <w:hideMark/>
          </w:tcPr>
          <w:p w:rsidR="00441D91" w:rsidRPr="00CF4940" w:rsidRDefault="00441D91" w:rsidP="00441D91">
            <w:pPr>
              <w:jc w:val="center"/>
              <w:rPr>
                <w:color w:val="000000"/>
              </w:rPr>
            </w:pPr>
            <w:r w:rsidRPr="00CF4940">
              <w:rPr>
                <w:color w:val="000000"/>
              </w:rPr>
              <w:t>69,8</w:t>
            </w:r>
          </w:p>
        </w:tc>
        <w:tc>
          <w:tcPr>
            <w:tcW w:w="756" w:type="dxa"/>
            <w:tcBorders>
              <w:top w:val="nil"/>
              <w:left w:val="single" w:sz="8" w:space="0" w:color="auto"/>
              <w:bottom w:val="nil"/>
              <w:right w:val="single" w:sz="8" w:space="0" w:color="auto"/>
            </w:tcBorders>
            <w:shd w:val="clear" w:color="auto" w:fill="auto"/>
            <w:vAlign w:val="center"/>
            <w:hideMark/>
          </w:tcPr>
          <w:p w:rsidR="00441D91" w:rsidRPr="00CF4940" w:rsidRDefault="00441D91" w:rsidP="00441D91">
            <w:pPr>
              <w:jc w:val="center"/>
              <w:rPr>
                <w:color w:val="000000"/>
              </w:rPr>
            </w:pPr>
            <w:r w:rsidRPr="00CF4940">
              <w:rPr>
                <w:color w:val="000000"/>
              </w:rPr>
              <w:t>60,4</w:t>
            </w:r>
          </w:p>
        </w:tc>
        <w:tc>
          <w:tcPr>
            <w:tcW w:w="756" w:type="dxa"/>
            <w:tcBorders>
              <w:top w:val="nil"/>
              <w:left w:val="nil"/>
              <w:bottom w:val="nil"/>
              <w:right w:val="nil"/>
            </w:tcBorders>
            <w:shd w:val="clear" w:color="auto" w:fill="auto"/>
            <w:vAlign w:val="center"/>
            <w:hideMark/>
          </w:tcPr>
          <w:p w:rsidR="00441D91" w:rsidRPr="00CF4940" w:rsidRDefault="00441D91" w:rsidP="00441D91">
            <w:pPr>
              <w:jc w:val="center"/>
              <w:rPr>
                <w:color w:val="000000"/>
              </w:rPr>
            </w:pPr>
            <w:r w:rsidRPr="00CF4940">
              <w:rPr>
                <w:color w:val="000000"/>
              </w:rPr>
              <w:t>515,5</w:t>
            </w:r>
          </w:p>
        </w:tc>
        <w:tc>
          <w:tcPr>
            <w:tcW w:w="756" w:type="dxa"/>
            <w:tcBorders>
              <w:top w:val="nil"/>
              <w:left w:val="single" w:sz="8" w:space="0" w:color="auto"/>
              <w:bottom w:val="nil"/>
              <w:right w:val="single" w:sz="8" w:space="0" w:color="auto"/>
            </w:tcBorders>
            <w:shd w:val="clear" w:color="auto" w:fill="auto"/>
            <w:vAlign w:val="center"/>
            <w:hideMark/>
          </w:tcPr>
          <w:p w:rsidR="00441D91" w:rsidRPr="00CF4940" w:rsidRDefault="00441D91" w:rsidP="00441D91">
            <w:pPr>
              <w:jc w:val="center"/>
              <w:rPr>
                <w:color w:val="000000"/>
              </w:rPr>
            </w:pPr>
            <w:r w:rsidRPr="00CF4940">
              <w:rPr>
                <w:color w:val="000000"/>
              </w:rPr>
              <w:t>291,5</w:t>
            </w:r>
          </w:p>
        </w:tc>
        <w:tc>
          <w:tcPr>
            <w:tcW w:w="828" w:type="dxa"/>
            <w:tcBorders>
              <w:top w:val="nil"/>
              <w:left w:val="nil"/>
              <w:bottom w:val="nil"/>
              <w:right w:val="single" w:sz="8" w:space="0" w:color="auto"/>
            </w:tcBorders>
            <w:shd w:val="clear" w:color="auto" w:fill="auto"/>
            <w:vAlign w:val="center"/>
            <w:hideMark/>
          </w:tcPr>
          <w:p w:rsidR="00441D91" w:rsidRPr="00CF4940" w:rsidRDefault="00441D91" w:rsidP="00441D91">
            <w:pPr>
              <w:jc w:val="center"/>
              <w:rPr>
                <w:color w:val="000000"/>
              </w:rPr>
            </w:pPr>
            <w:r w:rsidRPr="00CF4940">
              <w:rPr>
                <w:color w:val="000000"/>
              </w:rPr>
              <w:t>98,6</w:t>
            </w:r>
          </w:p>
        </w:tc>
      </w:tr>
      <w:tr w:rsidR="00441D91" w:rsidRPr="00CF4940" w:rsidTr="00441D91">
        <w:trPr>
          <w:trHeight w:val="300"/>
          <w:jc w:val="center"/>
        </w:trPr>
        <w:tc>
          <w:tcPr>
            <w:tcW w:w="1689" w:type="dxa"/>
            <w:tcBorders>
              <w:top w:val="nil"/>
              <w:left w:val="single" w:sz="8" w:space="0" w:color="auto"/>
              <w:bottom w:val="nil"/>
              <w:right w:val="nil"/>
            </w:tcBorders>
            <w:shd w:val="clear" w:color="auto" w:fill="auto"/>
            <w:vAlign w:val="center"/>
            <w:hideMark/>
          </w:tcPr>
          <w:p w:rsidR="00441D91" w:rsidRPr="00CF4940" w:rsidRDefault="00441D91" w:rsidP="00441D91">
            <w:pPr>
              <w:rPr>
                <w:color w:val="000000"/>
              </w:rPr>
            </w:pPr>
            <w:r w:rsidRPr="00CF4940">
              <w:rPr>
                <w:color w:val="000000"/>
              </w:rPr>
              <w:t>Казахстан</w:t>
            </w:r>
          </w:p>
        </w:tc>
        <w:tc>
          <w:tcPr>
            <w:tcW w:w="737" w:type="dxa"/>
            <w:tcBorders>
              <w:top w:val="nil"/>
              <w:left w:val="single" w:sz="8" w:space="0" w:color="auto"/>
              <w:bottom w:val="nil"/>
              <w:right w:val="single" w:sz="8" w:space="0" w:color="auto"/>
            </w:tcBorders>
            <w:shd w:val="clear" w:color="auto" w:fill="auto"/>
            <w:vAlign w:val="center"/>
            <w:hideMark/>
          </w:tcPr>
          <w:p w:rsidR="00441D91" w:rsidRPr="00CF4940" w:rsidRDefault="00441D91" w:rsidP="00441D91">
            <w:pPr>
              <w:jc w:val="center"/>
              <w:rPr>
                <w:color w:val="000000"/>
              </w:rPr>
            </w:pPr>
            <w:r w:rsidRPr="00CF4940">
              <w:rPr>
                <w:color w:val="000000"/>
              </w:rPr>
              <w:t>361</w:t>
            </w:r>
          </w:p>
        </w:tc>
        <w:tc>
          <w:tcPr>
            <w:tcW w:w="742" w:type="dxa"/>
            <w:tcBorders>
              <w:top w:val="nil"/>
              <w:left w:val="nil"/>
              <w:bottom w:val="nil"/>
              <w:right w:val="nil"/>
            </w:tcBorders>
            <w:shd w:val="clear" w:color="auto" w:fill="auto"/>
            <w:vAlign w:val="center"/>
            <w:hideMark/>
          </w:tcPr>
          <w:p w:rsidR="00441D91" w:rsidRPr="00CF4940" w:rsidRDefault="00441D91" w:rsidP="00441D91">
            <w:pPr>
              <w:jc w:val="center"/>
              <w:rPr>
                <w:color w:val="000000"/>
              </w:rPr>
            </w:pPr>
            <w:r w:rsidRPr="00CF4940">
              <w:rPr>
                <w:color w:val="000000"/>
              </w:rPr>
              <w:t>213</w:t>
            </w:r>
          </w:p>
        </w:tc>
        <w:tc>
          <w:tcPr>
            <w:tcW w:w="742" w:type="dxa"/>
            <w:tcBorders>
              <w:top w:val="nil"/>
              <w:left w:val="single" w:sz="8" w:space="0" w:color="auto"/>
              <w:bottom w:val="nil"/>
              <w:right w:val="single" w:sz="8" w:space="0" w:color="auto"/>
            </w:tcBorders>
            <w:shd w:val="clear" w:color="auto" w:fill="auto"/>
            <w:vAlign w:val="center"/>
            <w:hideMark/>
          </w:tcPr>
          <w:p w:rsidR="00441D91" w:rsidRPr="00CF4940" w:rsidRDefault="00441D91" w:rsidP="00441D91">
            <w:pPr>
              <w:jc w:val="center"/>
              <w:rPr>
                <w:color w:val="000000"/>
              </w:rPr>
            </w:pPr>
            <w:r w:rsidRPr="00CF4940">
              <w:rPr>
                <w:color w:val="000000"/>
              </w:rPr>
              <w:t>41,3</w:t>
            </w:r>
          </w:p>
        </w:tc>
        <w:tc>
          <w:tcPr>
            <w:tcW w:w="773" w:type="dxa"/>
            <w:tcBorders>
              <w:top w:val="nil"/>
              <w:left w:val="nil"/>
              <w:bottom w:val="nil"/>
              <w:right w:val="nil"/>
            </w:tcBorders>
            <w:shd w:val="clear" w:color="auto" w:fill="auto"/>
            <w:vAlign w:val="center"/>
            <w:hideMark/>
          </w:tcPr>
          <w:p w:rsidR="00441D91" w:rsidRPr="00CF4940" w:rsidRDefault="00441D91" w:rsidP="00441D91">
            <w:pPr>
              <w:jc w:val="center"/>
              <w:rPr>
                <w:color w:val="000000"/>
              </w:rPr>
            </w:pPr>
            <w:r w:rsidRPr="00CF4940">
              <w:rPr>
                <w:color w:val="000000"/>
              </w:rPr>
              <w:t>24,1</w:t>
            </w:r>
          </w:p>
        </w:tc>
        <w:tc>
          <w:tcPr>
            <w:tcW w:w="773" w:type="dxa"/>
            <w:tcBorders>
              <w:top w:val="nil"/>
              <w:left w:val="single" w:sz="8" w:space="0" w:color="auto"/>
              <w:bottom w:val="nil"/>
              <w:right w:val="single" w:sz="8" w:space="0" w:color="auto"/>
            </w:tcBorders>
            <w:shd w:val="clear" w:color="auto" w:fill="auto"/>
            <w:vAlign w:val="center"/>
            <w:hideMark/>
          </w:tcPr>
          <w:p w:rsidR="00441D91" w:rsidRPr="00CF4940" w:rsidRDefault="00441D91" w:rsidP="00441D91">
            <w:pPr>
              <w:jc w:val="center"/>
              <w:rPr>
                <w:color w:val="000000"/>
              </w:rPr>
            </w:pPr>
            <w:r w:rsidRPr="00CF4940">
              <w:rPr>
                <w:color w:val="000000"/>
              </w:rPr>
              <w:t>34,1</w:t>
            </w:r>
          </w:p>
        </w:tc>
        <w:tc>
          <w:tcPr>
            <w:tcW w:w="773" w:type="dxa"/>
            <w:tcBorders>
              <w:top w:val="nil"/>
              <w:left w:val="nil"/>
              <w:bottom w:val="nil"/>
              <w:right w:val="nil"/>
            </w:tcBorders>
            <w:shd w:val="clear" w:color="auto" w:fill="auto"/>
            <w:vAlign w:val="center"/>
            <w:hideMark/>
          </w:tcPr>
          <w:p w:rsidR="00441D91" w:rsidRPr="00CF4940" w:rsidRDefault="00441D91" w:rsidP="00441D91">
            <w:pPr>
              <w:jc w:val="center"/>
              <w:rPr>
                <w:color w:val="000000"/>
              </w:rPr>
            </w:pPr>
            <w:r w:rsidRPr="00CF4940">
              <w:rPr>
                <w:color w:val="000000"/>
              </w:rPr>
              <w:t>52,3</w:t>
            </w:r>
          </w:p>
        </w:tc>
        <w:tc>
          <w:tcPr>
            <w:tcW w:w="756" w:type="dxa"/>
            <w:tcBorders>
              <w:top w:val="nil"/>
              <w:left w:val="single" w:sz="8" w:space="0" w:color="auto"/>
              <w:bottom w:val="nil"/>
              <w:right w:val="single" w:sz="8" w:space="0" w:color="auto"/>
            </w:tcBorders>
            <w:shd w:val="clear" w:color="auto" w:fill="auto"/>
            <w:vAlign w:val="center"/>
            <w:hideMark/>
          </w:tcPr>
          <w:p w:rsidR="00441D91" w:rsidRPr="00CF4940" w:rsidRDefault="00441D91" w:rsidP="00441D91">
            <w:pPr>
              <w:jc w:val="center"/>
              <w:rPr>
                <w:color w:val="000000"/>
              </w:rPr>
            </w:pPr>
            <w:r w:rsidRPr="00CF4940">
              <w:rPr>
                <w:color w:val="000000"/>
              </w:rPr>
              <w:t>30,5</w:t>
            </w:r>
          </w:p>
        </w:tc>
        <w:tc>
          <w:tcPr>
            <w:tcW w:w="756" w:type="dxa"/>
            <w:tcBorders>
              <w:top w:val="nil"/>
              <w:left w:val="nil"/>
              <w:bottom w:val="nil"/>
              <w:right w:val="nil"/>
            </w:tcBorders>
            <w:shd w:val="clear" w:color="auto" w:fill="auto"/>
            <w:vAlign w:val="center"/>
            <w:hideMark/>
          </w:tcPr>
          <w:p w:rsidR="00441D91" w:rsidRPr="00CF4940" w:rsidRDefault="00441D91" w:rsidP="00441D91">
            <w:pPr>
              <w:jc w:val="center"/>
              <w:rPr>
                <w:color w:val="000000"/>
              </w:rPr>
            </w:pPr>
            <w:r w:rsidRPr="00CF4940">
              <w:rPr>
                <w:color w:val="000000"/>
              </w:rPr>
              <w:t>20,8</w:t>
            </w:r>
          </w:p>
        </w:tc>
        <w:tc>
          <w:tcPr>
            <w:tcW w:w="756" w:type="dxa"/>
            <w:tcBorders>
              <w:top w:val="nil"/>
              <w:left w:val="single" w:sz="8" w:space="0" w:color="auto"/>
              <w:bottom w:val="nil"/>
              <w:right w:val="single" w:sz="8" w:space="0" w:color="auto"/>
            </w:tcBorders>
            <w:shd w:val="clear" w:color="auto" w:fill="auto"/>
            <w:vAlign w:val="center"/>
            <w:hideMark/>
          </w:tcPr>
          <w:p w:rsidR="00441D91" w:rsidRPr="00CF4940" w:rsidRDefault="00441D91" w:rsidP="00441D91">
            <w:pPr>
              <w:jc w:val="center"/>
              <w:rPr>
                <w:color w:val="000000"/>
              </w:rPr>
            </w:pPr>
            <w:r w:rsidRPr="00CF4940">
              <w:rPr>
                <w:color w:val="000000"/>
              </w:rPr>
              <w:t>23,1</w:t>
            </w:r>
          </w:p>
        </w:tc>
        <w:tc>
          <w:tcPr>
            <w:tcW w:w="828" w:type="dxa"/>
            <w:tcBorders>
              <w:top w:val="nil"/>
              <w:left w:val="nil"/>
              <w:bottom w:val="nil"/>
              <w:right w:val="single" w:sz="8" w:space="0" w:color="auto"/>
            </w:tcBorders>
            <w:shd w:val="clear" w:color="auto" w:fill="auto"/>
            <w:vAlign w:val="center"/>
            <w:hideMark/>
          </w:tcPr>
          <w:p w:rsidR="00441D91" w:rsidRPr="00CF4940" w:rsidRDefault="00441D91" w:rsidP="00441D91">
            <w:pPr>
              <w:jc w:val="center"/>
              <w:rPr>
                <w:color w:val="000000"/>
              </w:rPr>
            </w:pPr>
            <w:r w:rsidRPr="00CF4940">
              <w:rPr>
                <w:color w:val="000000"/>
              </w:rPr>
              <w:t>47</w:t>
            </w:r>
          </w:p>
        </w:tc>
      </w:tr>
      <w:tr w:rsidR="00441D91" w:rsidRPr="00CF4940" w:rsidTr="00441D91">
        <w:trPr>
          <w:trHeight w:val="300"/>
          <w:jc w:val="center"/>
        </w:trPr>
        <w:tc>
          <w:tcPr>
            <w:tcW w:w="1689" w:type="dxa"/>
            <w:tcBorders>
              <w:top w:val="nil"/>
              <w:left w:val="single" w:sz="8" w:space="0" w:color="auto"/>
              <w:bottom w:val="nil"/>
              <w:right w:val="nil"/>
            </w:tcBorders>
            <w:shd w:val="clear" w:color="auto" w:fill="auto"/>
            <w:vAlign w:val="center"/>
            <w:hideMark/>
          </w:tcPr>
          <w:p w:rsidR="00441D91" w:rsidRPr="00CF4940" w:rsidRDefault="00441D91" w:rsidP="00441D91">
            <w:pPr>
              <w:rPr>
                <w:color w:val="000000"/>
              </w:rPr>
            </w:pPr>
            <w:r w:rsidRPr="00CF4940">
              <w:rPr>
                <w:color w:val="000000"/>
              </w:rPr>
              <w:t>Турция</w:t>
            </w:r>
          </w:p>
        </w:tc>
        <w:tc>
          <w:tcPr>
            <w:tcW w:w="737" w:type="dxa"/>
            <w:tcBorders>
              <w:top w:val="nil"/>
              <w:left w:val="single" w:sz="8" w:space="0" w:color="auto"/>
              <w:bottom w:val="nil"/>
              <w:right w:val="single" w:sz="8" w:space="0" w:color="auto"/>
            </w:tcBorders>
            <w:shd w:val="clear" w:color="auto" w:fill="auto"/>
            <w:vAlign w:val="center"/>
            <w:hideMark/>
          </w:tcPr>
          <w:p w:rsidR="00441D91" w:rsidRPr="00CF4940" w:rsidRDefault="00441D91" w:rsidP="00441D91">
            <w:pPr>
              <w:jc w:val="center"/>
              <w:rPr>
                <w:color w:val="000000"/>
              </w:rPr>
            </w:pPr>
            <w:r w:rsidRPr="00CF4940">
              <w:rPr>
                <w:color w:val="000000"/>
              </w:rPr>
              <w:t>12,8</w:t>
            </w:r>
          </w:p>
        </w:tc>
        <w:tc>
          <w:tcPr>
            <w:tcW w:w="742" w:type="dxa"/>
            <w:tcBorders>
              <w:top w:val="nil"/>
              <w:left w:val="nil"/>
              <w:bottom w:val="nil"/>
              <w:right w:val="nil"/>
            </w:tcBorders>
            <w:shd w:val="clear" w:color="auto" w:fill="auto"/>
            <w:vAlign w:val="center"/>
            <w:hideMark/>
          </w:tcPr>
          <w:p w:rsidR="00441D91" w:rsidRPr="00CF4940" w:rsidRDefault="00441D91" w:rsidP="00441D91">
            <w:pPr>
              <w:jc w:val="center"/>
              <w:rPr>
                <w:color w:val="000000"/>
              </w:rPr>
            </w:pPr>
            <w:r w:rsidRPr="00CF4940">
              <w:rPr>
                <w:color w:val="000000"/>
              </w:rPr>
              <w:t>37,8</w:t>
            </w:r>
          </w:p>
        </w:tc>
        <w:tc>
          <w:tcPr>
            <w:tcW w:w="742" w:type="dxa"/>
            <w:tcBorders>
              <w:top w:val="nil"/>
              <w:left w:val="single" w:sz="8" w:space="0" w:color="auto"/>
              <w:bottom w:val="nil"/>
              <w:right w:val="single" w:sz="8" w:space="0" w:color="auto"/>
            </w:tcBorders>
            <w:shd w:val="clear" w:color="auto" w:fill="auto"/>
            <w:vAlign w:val="center"/>
            <w:hideMark/>
          </w:tcPr>
          <w:p w:rsidR="00441D91" w:rsidRPr="00CF4940" w:rsidRDefault="00441D91" w:rsidP="00441D91">
            <w:pPr>
              <w:jc w:val="center"/>
              <w:rPr>
                <w:color w:val="000000"/>
              </w:rPr>
            </w:pPr>
            <w:r w:rsidRPr="00CF4940">
              <w:rPr>
                <w:color w:val="000000"/>
              </w:rPr>
              <w:t>8,1</w:t>
            </w:r>
          </w:p>
        </w:tc>
        <w:tc>
          <w:tcPr>
            <w:tcW w:w="773" w:type="dxa"/>
            <w:tcBorders>
              <w:top w:val="nil"/>
              <w:left w:val="nil"/>
              <w:bottom w:val="nil"/>
              <w:right w:val="nil"/>
            </w:tcBorders>
            <w:shd w:val="clear" w:color="auto" w:fill="auto"/>
            <w:vAlign w:val="center"/>
            <w:hideMark/>
          </w:tcPr>
          <w:p w:rsidR="00441D91" w:rsidRPr="00CF4940" w:rsidRDefault="00441D91" w:rsidP="00441D91">
            <w:pPr>
              <w:jc w:val="center"/>
              <w:rPr>
                <w:color w:val="000000"/>
              </w:rPr>
            </w:pPr>
            <w:r w:rsidRPr="00CF4940">
              <w:rPr>
                <w:color w:val="000000"/>
              </w:rPr>
              <w:t>5,4</w:t>
            </w:r>
          </w:p>
        </w:tc>
        <w:tc>
          <w:tcPr>
            <w:tcW w:w="773" w:type="dxa"/>
            <w:tcBorders>
              <w:top w:val="nil"/>
              <w:left w:val="single" w:sz="8" w:space="0" w:color="auto"/>
              <w:bottom w:val="nil"/>
              <w:right w:val="single" w:sz="8" w:space="0" w:color="auto"/>
            </w:tcBorders>
            <w:shd w:val="clear" w:color="auto" w:fill="auto"/>
            <w:vAlign w:val="center"/>
            <w:hideMark/>
          </w:tcPr>
          <w:p w:rsidR="00441D91" w:rsidRPr="00CF4940" w:rsidRDefault="00441D91" w:rsidP="00441D91">
            <w:pPr>
              <w:jc w:val="center"/>
              <w:rPr>
                <w:color w:val="000000"/>
              </w:rPr>
            </w:pPr>
            <w:r w:rsidRPr="00CF4940">
              <w:rPr>
                <w:color w:val="000000"/>
              </w:rPr>
              <w:t>22,3</w:t>
            </w:r>
          </w:p>
        </w:tc>
        <w:tc>
          <w:tcPr>
            <w:tcW w:w="773" w:type="dxa"/>
            <w:tcBorders>
              <w:top w:val="nil"/>
              <w:left w:val="nil"/>
              <w:bottom w:val="nil"/>
              <w:right w:val="nil"/>
            </w:tcBorders>
            <w:shd w:val="clear" w:color="auto" w:fill="auto"/>
            <w:vAlign w:val="center"/>
            <w:hideMark/>
          </w:tcPr>
          <w:p w:rsidR="00441D91" w:rsidRPr="00CF4940" w:rsidRDefault="00441D91" w:rsidP="00441D91">
            <w:pPr>
              <w:jc w:val="center"/>
              <w:rPr>
                <w:color w:val="000000"/>
              </w:rPr>
            </w:pPr>
            <w:r w:rsidRPr="00CF4940">
              <w:rPr>
                <w:color w:val="000000"/>
              </w:rPr>
              <w:t>23,8</w:t>
            </w:r>
          </w:p>
        </w:tc>
        <w:tc>
          <w:tcPr>
            <w:tcW w:w="756" w:type="dxa"/>
            <w:tcBorders>
              <w:top w:val="nil"/>
              <w:left w:val="single" w:sz="8" w:space="0" w:color="auto"/>
              <w:bottom w:val="nil"/>
              <w:right w:val="single" w:sz="8" w:space="0" w:color="auto"/>
            </w:tcBorders>
            <w:shd w:val="clear" w:color="auto" w:fill="auto"/>
            <w:vAlign w:val="center"/>
            <w:hideMark/>
          </w:tcPr>
          <w:p w:rsidR="00441D91" w:rsidRPr="00CF4940" w:rsidRDefault="00441D91" w:rsidP="00441D91">
            <w:pPr>
              <w:jc w:val="center"/>
              <w:rPr>
                <w:color w:val="000000"/>
              </w:rPr>
            </w:pPr>
            <w:r w:rsidRPr="00CF4940">
              <w:rPr>
                <w:color w:val="000000"/>
              </w:rPr>
              <w:t>29,2</w:t>
            </w:r>
          </w:p>
        </w:tc>
        <w:tc>
          <w:tcPr>
            <w:tcW w:w="756" w:type="dxa"/>
            <w:tcBorders>
              <w:top w:val="nil"/>
              <w:left w:val="nil"/>
              <w:bottom w:val="nil"/>
              <w:right w:val="nil"/>
            </w:tcBorders>
            <w:shd w:val="clear" w:color="auto" w:fill="auto"/>
            <w:vAlign w:val="center"/>
            <w:hideMark/>
          </w:tcPr>
          <w:p w:rsidR="00441D91" w:rsidRPr="00CF4940" w:rsidRDefault="00441D91" w:rsidP="00441D91">
            <w:pPr>
              <w:jc w:val="center"/>
              <w:rPr>
                <w:color w:val="000000"/>
              </w:rPr>
            </w:pPr>
            <w:r w:rsidRPr="00CF4940">
              <w:rPr>
                <w:color w:val="000000"/>
              </w:rPr>
              <w:t>111,1</w:t>
            </w:r>
          </w:p>
        </w:tc>
        <w:tc>
          <w:tcPr>
            <w:tcW w:w="756" w:type="dxa"/>
            <w:tcBorders>
              <w:top w:val="nil"/>
              <w:left w:val="single" w:sz="8" w:space="0" w:color="auto"/>
              <w:bottom w:val="nil"/>
              <w:right w:val="single" w:sz="8" w:space="0" w:color="auto"/>
            </w:tcBorders>
            <w:shd w:val="clear" w:color="auto" w:fill="auto"/>
            <w:vAlign w:val="center"/>
            <w:hideMark/>
          </w:tcPr>
          <w:p w:rsidR="00441D91" w:rsidRPr="00CF4940" w:rsidRDefault="00441D91" w:rsidP="00441D91">
            <w:pPr>
              <w:jc w:val="center"/>
              <w:rPr>
                <w:color w:val="000000"/>
              </w:rPr>
            </w:pPr>
            <w:r w:rsidRPr="00CF4940">
              <w:rPr>
                <w:color w:val="000000"/>
              </w:rPr>
              <w:t>33,2</w:t>
            </w:r>
          </w:p>
        </w:tc>
        <w:tc>
          <w:tcPr>
            <w:tcW w:w="828" w:type="dxa"/>
            <w:tcBorders>
              <w:top w:val="nil"/>
              <w:left w:val="nil"/>
              <w:bottom w:val="nil"/>
              <w:right w:val="single" w:sz="8" w:space="0" w:color="auto"/>
            </w:tcBorders>
            <w:shd w:val="clear" w:color="auto" w:fill="auto"/>
            <w:vAlign w:val="center"/>
            <w:hideMark/>
          </w:tcPr>
          <w:p w:rsidR="00441D91" w:rsidRPr="00CF4940" w:rsidRDefault="00441D91" w:rsidP="00441D91">
            <w:pPr>
              <w:jc w:val="center"/>
              <w:rPr>
                <w:color w:val="000000"/>
              </w:rPr>
            </w:pPr>
            <w:r w:rsidRPr="00CF4940">
              <w:rPr>
                <w:color w:val="000000"/>
              </w:rPr>
              <w:t>17,2</w:t>
            </w:r>
          </w:p>
        </w:tc>
      </w:tr>
      <w:tr w:rsidR="00441D91" w:rsidRPr="00CF4940" w:rsidTr="00441D91">
        <w:trPr>
          <w:trHeight w:val="300"/>
          <w:jc w:val="center"/>
        </w:trPr>
        <w:tc>
          <w:tcPr>
            <w:tcW w:w="1689" w:type="dxa"/>
            <w:tcBorders>
              <w:top w:val="nil"/>
              <w:left w:val="single" w:sz="8" w:space="0" w:color="auto"/>
              <w:bottom w:val="nil"/>
              <w:right w:val="nil"/>
            </w:tcBorders>
            <w:shd w:val="clear" w:color="auto" w:fill="auto"/>
            <w:vAlign w:val="center"/>
            <w:hideMark/>
          </w:tcPr>
          <w:p w:rsidR="00441D91" w:rsidRPr="00CF4940" w:rsidRDefault="00441D91" w:rsidP="00441D91">
            <w:pPr>
              <w:rPr>
                <w:color w:val="000000"/>
              </w:rPr>
            </w:pPr>
            <w:r w:rsidRPr="00CF4940">
              <w:rPr>
                <w:color w:val="000000"/>
              </w:rPr>
              <w:t>США</w:t>
            </w:r>
          </w:p>
        </w:tc>
        <w:tc>
          <w:tcPr>
            <w:tcW w:w="737" w:type="dxa"/>
            <w:tcBorders>
              <w:top w:val="nil"/>
              <w:left w:val="single" w:sz="8" w:space="0" w:color="auto"/>
              <w:bottom w:val="nil"/>
              <w:right w:val="single" w:sz="8" w:space="0" w:color="auto"/>
            </w:tcBorders>
            <w:shd w:val="clear" w:color="auto" w:fill="auto"/>
            <w:vAlign w:val="center"/>
            <w:hideMark/>
          </w:tcPr>
          <w:p w:rsidR="00441D91" w:rsidRPr="00CF4940" w:rsidRDefault="00441D91" w:rsidP="00441D91">
            <w:pPr>
              <w:jc w:val="center"/>
              <w:rPr>
                <w:color w:val="000000"/>
              </w:rPr>
            </w:pPr>
            <w:r w:rsidRPr="00CF4940">
              <w:rPr>
                <w:color w:val="000000"/>
              </w:rPr>
              <w:t>6,3</w:t>
            </w:r>
          </w:p>
        </w:tc>
        <w:tc>
          <w:tcPr>
            <w:tcW w:w="742" w:type="dxa"/>
            <w:tcBorders>
              <w:top w:val="nil"/>
              <w:left w:val="nil"/>
              <w:bottom w:val="nil"/>
              <w:right w:val="nil"/>
            </w:tcBorders>
            <w:shd w:val="clear" w:color="auto" w:fill="auto"/>
            <w:vAlign w:val="center"/>
            <w:hideMark/>
          </w:tcPr>
          <w:p w:rsidR="00441D91" w:rsidRPr="00CF4940" w:rsidRDefault="00441D91" w:rsidP="00441D91">
            <w:pPr>
              <w:jc w:val="center"/>
              <w:rPr>
                <w:color w:val="000000"/>
              </w:rPr>
            </w:pPr>
            <w:r w:rsidRPr="00CF4940">
              <w:rPr>
                <w:color w:val="000000"/>
              </w:rPr>
              <w:t>23,1</w:t>
            </w:r>
          </w:p>
        </w:tc>
        <w:tc>
          <w:tcPr>
            <w:tcW w:w="742" w:type="dxa"/>
            <w:tcBorders>
              <w:top w:val="nil"/>
              <w:left w:val="single" w:sz="8" w:space="0" w:color="auto"/>
              <w:bottom w:val="nil"/>
              <w:right w:val="single" w:sz="8" w:space="0" w:color="auto"/>
            </w:tcBorders>
            <w:shd w:val="clear" w:color="auto" w:fill="auto"/>
            <w:vAlign w:val="center"/>
            <w:hideMark/>
          </w:tcPr>
          <w:p w:rsidR="00441D91" w:rsidRPr="00CF4940" w:rsidRDefault="00441D91" w:rsidP="00441D91">
            <w:pPr>
              <w:jc w:val="center"/>
              <w:rPr>
                <w:color w:val="000000"/>
              </w:rPr>
            </w:pPr>
            <w:r w:rsidRPr="00CF4940">
              <w:rPr>
                <w:color w:val="000000"/>
              </w:rPr>
              <w:t>11,9</w:t>
            </w:r>
          </w:p>
        </w:tc>
        <w:tc>
          <w:tcPr>
            <w:tcW w:w="773" w:type="dxa"/>
            <w:tcBorders>
              <w:top w:val="nil"/>
              <w:left w:val="nil"/>
              <w:bottom w:val="nil"/>
              <w:right w:val="nil"/>
            </w:tcBorders>
            <w:shd w:val="clear" w:color="auto" w:fill="auto"/>
            <w:vAlign w:val="center"/>
            <w:hideMark/>
          </w:tcPr>
          <w:p w:rsidR="00441D91" w:rsidRPr="00CF4940" w:rsidRDefault="00441D91" w:rsidP="00441D91">
            <w:pPr>
              <w:jc w:val="center"/>
              <w:rPr>
                <w:color w:val="000000"/>
              </w:rPr>
            </w:pPr>
            <w:r w:rsidRPr="00CF4940">
              <w:rPr>
                <w:color w:val="000000"/>
              </w:rPr>
              <w:t>12,1</w:t>
            </w:r>
          </w:p>
        </w:tc>
        <w:tc>
          <w:tcPr>
            <w:tcW w:w="773" w:type="dxa"/>
            <w:tcBorders>
              <w:top w:val="nil"/>
              <w:left w:val="single" w:sz="8" w:space="0" w:color="auto"/>
              <w:bottom w:val="nil"/>
              <w:right w:val="single" w:sz="8" w:space="0" w:color="auto"/>
            </w:tcBorders>
            <w:shd w:val="clear" w:color="auto" w:fill="auto"/>
            <w:vAlign w:val="center"/>
            <w:hideMark/>
          </w:tcPr>
          <w:p w:rsidR="00441D91" w:rsidRPr="00CF4940" w:rsidRDefault="00441D91" w:rsidP="00441D91">
            <w:pPr>
              <w:jc w:val="center"/>
              <w:rPr>
                <w:color w:val="000000"/>
              </w:rPr>
            </w:pPr>
            <w:r w:rsidRPr="00CF4940">
              <w:rPr>
                <w:color w:val="000000"/>
              </w:rPr>
              <w:t>5,5</w:t>
            </w:r>
          </w:p>
        </w:tc>
        <w:tc>
          <w:tcPr>
            <w:tcW w:w="773" w:type="dxa"/>
            <w:tcBorders>
              <w:top w:val="nil"/>
              <w:left w:val="nil"/>
              <w:bottom w:val="nil"/>
              <w:right w:val="nil"/>
            </w:tcBorders>
            <w:shd w:val="clear" w:color="auto" w:fill="auto"/>
            <w:vAlign w:val="center"/>
            <w:hideMark/>
          </w:tcPr>
          <w:p w:rsidR="00441D91" w:rsidRPr="00CF4940" w:rsidRDefault="00441D91" w:rsidP="00441D91">
            <w:pPr>
              <w:jc w:val="center"/>
              <w:rPr>
                <w:color w:val="000000"/>
              </w:rPr>
            </w:pPr>
            <w:r w:rsidRPr="00CF4940">
              <w:rPr>
                <w:color w:val="000000"/>
              </w:rPr>
              <w:t>8,2</w:t>
            </w:r>
          </w:p>
        </w:tc>
        <w:tc>
          <w:tcPr>
            <w:tcW w:w="756" w:type="dxa"/>
            <w:tcBorders>
              <w:top w:val="nil"/>
              <w:left w:val="single" w:sz="8" w:space="0" w:color="auto"/>
              <w:bottom w:val="nil"/>
              <w:right w:val="single" w:sz="8" w:space="0" w:color="auto"/>
            </w:tcBorders>
            <w:shd w:val="clear" w:color="auto" w:fill="auto"/>
            <w:vAlign w:val="center"/>
            <w:hideMark/>
          </w:tcPr>
          <w:p w:rsidR="00441D91" w:rsidRPr="00CF4940" w:rsidRDefault="00441D91" w:rsidP="00441D91">
            <w:pPr>
              <w:jc w:val="center"/>
              <w:rPr>
                <w:color w:val="000000"/>
              </w:rPr>
            </w:pPr>
            <w:r w:rsidRPr="00CF4940">
              <w:rPr>
                <w:color w:val="000000"/>
              </w:rPr>
              <w:t>14,9</w:t>
            </w:r>
          </w:p>
        </w:tc>
        <w:tc>
          <w:tcPr>
            <w:tcW w:w="756" w:type="dxa"/>
            <w:tcBorders>
              <w:top w:val="nil"/>
              <w:left w:val="nil"/>
              <w:bottom w:val="nil"/>
              <w:right w:val="nil"/>
            </w:tcBorders>
            <w:shd w:val="clear" w:color="auto" w:fill="auto"/>
            <w:vAlign w:val="center"/>
            <w:hideMark/>
          </w:tcPr>
          <w:p w:rsidR="00441D91" w:rsidRPr="00CF4940" w:rsidRDefault="00441D91" w:rsidP="00441D91">
            <w:pPr>
              <w:jc w:val="center"/>
              <w:rPr>
                <w:color w:val="000000"/>
              </w:rPr>
            </w:pPr>
            <w:r w:rsidRPr="00CF4940">
              <w:rPr>
                <w:color w:val="000000"/>
              </w:rPr>
              <w:t>12</w:t>
            </w:r>
          </w:p>
        </w:tc>
        <w:tc>
          <w:tcPr>
            <w:tcW w:w="756" w:type="dxa"/>
            <w:tcBorders>
              <w:top w:val="nil"/>
              <w:left w:val="single" w:sz="8" w:space="0" w:color="auto"/>
              <w:bottom w:val="nil"/>
              <w:right w:val="single" w:sz="8" w:space="0" w:color="auto"/>
            </w:tcBorders>
            <w:shd w:val="clear" w:color="auto" w:fill="auto"/>
            <w:vAlign w:val="center"/>
            <w:hideMark/>
          </w:tcPr>
          <w:p w:rsidR="00441D91" w:rsidRPr="00CF4940" w:rsidRDefault="00441D91" w:rsidP="00441D91">
            <w:pPr>
              <w:jc w:val="center"/>
              <w:rPr>
                <w:color w:val="000000"/>
              </w:rPr>
            </w:pPr>
            <w:r w:rsidRPr="00CF4940">
              <w:rPr>
                <w:color w:val="000000"/>
              </w:rPr>
              <w:t>3,2</w:t>
            </w:r>
          </w:p>
        </w:tc>
        <w:tc>
          <w:tcPr>
            <w:tcW w:w="828" w:type="dxa"/>
            <w:tcBorders>
              <w:top w:val="nil"/>
              <w:left w:val="nil"/>
              <w:bottom w:val="nil"/>
              <w:right w:val="single" w:sz="8" w:space="0" w:color="auto"/>
            </w:tcBorders>
            <w:shd w:val="clear" w:color="auto" w:fill="auto"/>
            <w:vAlign w:val="center"/>
            <w:hideMark/>
          </w:tcPr>
          <w:p w:rsidR="00441D91" w:rsidRPr="00CF4940" w:rsidRDefault="00441D91" w:rsidP="00441D91">
            <w:pPr>
              <w:jc w:val="center"/>
              <w:rPr>
                <w:color w:val="000000"/>
              </w:rPr>
            </w:pPr>
            <w:r w:rsidRPr="00CF4940">
              <w:rPr>
                <w:color w:val="000000"/>
              </w:rPr>
              <w:t>7,4</w:t>
            </w:r>
          </w:p>
        </w:tc>
      </w:tr>
    </w:tbl>
    <w:p w:rsidR="00441D91" w:rsidRDefault="00441D91" w:rsidP="00441D91">
      <w:pPr>
        <w:pStyle w:val="af"/>
        <w:ind w:left="0" w:firstLine="851"/>
        <w:contextualSpacing/>
        <w:jc w:val="both"/>
        <w:rPr>
          <w:rFonts w:ascii="Times New Roman" w:hAnsi="Times New Roman"/>
          <w:color w:val="000000" w:themeColor="text1"/>
          <w:sz w:val="24"/>
          <w:szCs w:val="24"/>
          <w:lang w:val="ky-KG"/>
        </w:rPr>
      </w:pPr>
      <w:r w:rsidRPr="00441D91">
        <w:rPr>
          <w:rFonts w:ascii="Times New Roman" w:hAnsi="Times New Roman"/>
          <w:color w:val="000000" w:themeColor="text1"/>
          <w:sz w:val="24"/>
          <w:szCs w:val="24"/>
          <w:lang w:val="ky-KG"/>
        </w:rPr>
        <w:t>Булак: КР Өкмөтүнүн маалыматтары</w:t>
      </w:r>
    </w:p>
    <w:p w:rsidR="00441D91" w:rsidRPr="00441D91" w:rsidRDefault="00441D91" w:rsidP="00441D91">
      <w:pPr>
        <w:pStyle w:val="af"/>
        <w:ind w:left="0" w:firstLine="851"/>
        <w:contextualSpacing/>
        <w:jc w:val="both"/>
        <w:rPr>
          <w:rFonts w:ascii="Times New Roman" w:hAnsi="Times New Roman"/>
          <w:color w:val="000000" w:themeColor="text1"/>
          <w:sz w:val="28"/>
          <w:szCs w:val="28"/>
          <w:lang w:val="ky-KG"/>
        </w:rPr>
      </w:pPr>
      <w:r w:rsidRPr="00441D91">
        <w:rPr>
          <w:rFonts w:ascii="Times New Roman" w:hAnsi="Times New Roman"/>
          <w:color w:val="000000" w:themeColor="text1"/>
          <w:sz w:val="28"/>
          <w:szCs w:val="28"/>
          <w:lang w:val="ky-KG"/>
        </w:rPr>
        <w:lastRenderedPageBreak/>
        <w:t>КР ТИМ жетекчилиги өзүнүн чет өкүлчүлүктөрүнөн бул багыттагы ишти күчөтүүнү талап кылат. Бул жагынан алып караганда, биз 2.</w:t>
      </w:r>
      <w:r w:rsidR="0097687B">
        <w:rPr>
          <w:rFonts w:ascii="Times New Roman" w:hAnsi="Times New Roman"/>
          <w:color w:val="000000" w:themeColor="text1"/>
          <w:sz w:val="28"/>
          <w:szCs w:val="28"/>
          <w:lang w:val="ky-KG"/>
        </w:rPr>
        <w:t>3</w:t>
      </w:r>
      <w:r w:rsidRPr="00441D91">
        <w:rPr>
          <w:rFonts w:ascii="Times New Roman" w:hAnsi="Times New Roman"/>
          <w:color w:val="000000" w:themeColor="text1"/>
          <w:sz w:val="28"/>
          <w:szCs w:val="28"/>
          <w:lang w:val="ky-KG"/>
        </w:rPr>
        <w:t xml:space="preserve"> </w:t>
      </w:r>
      <w:r w:rsidR="0097687B">
        <w:rPr>
          <w:rFonts w:ascii="Times New Roman" w:hAnsi="Times New Roman"/>
          <w:color w:val="000000" w:themeColor="text1"/>
          <w:sz w:val="28"/>
          <w:szCs w:val="28"/>
          <w:lang w:val="ky-KG"/>
        </w:rPr>
        <w:t>таблицасында</w:t>
      </w:r>
      <w:r w:rsidRPr="00441D91">
        <w:rPr>
          <w:rFonts w:ascii="Times New Roman" w:hAnsi="Times New Roman"/>
          <w:color w:val="000000" w:themeColor="text1"/>
          <w:sz w:val="28"/>
          <w:szCs w:val="28"/>
          <w:lang w:val="ky-KG"/>
        </w:rPr>
        <w:t xml:space="preserve"> бул тармактагы элчиликтери натыйжалуулугун эсептөө сунуштайбыз.</w:t>
      </w:r>
    </w:p>
    <w:p w:rsidR="00441D91" w:rsidRDefault="00441D91" w:rsidP="00441D91">
      <w:pPr>
        <w:pStyle w:val="af"/>
        <w:spacing w:after="0" w:line="240" w:lineRule="auto"/>
        <w:ind w:left="0" w:firstLine="851"/>
        <w:contextualSpacing/>
        <w:jc w:val="both"/>
        <w:rPr>
          <w:rFonts w:ascii="Times New Roman" w:hAnsi="Times New Roman"/>
          <w:color w:val="000000" w:themeColor="text1"/>
          <w:sz w:val="28"/>
          <w:szCs w:val="28"/>
          <w:lang w:val="ky-KG"/>
        </w:rPr>
      </w:pPr>
      <w:r w:rsidRPr="00441D91">
        <w:rPr>
          <w:rFonts w:ascii="Times New Roman" w:hAnsi="Times New Roman"/>
          <w:color w:val="000000" w:themeColor="text1"/>
          <w:sz w:val="28"/>
          <w:szCs w:val="28"/>
          <w:lang w:val="ky-KG"/>
        </w:rPr>
        <w:t xml:space="preserve">Экономикалык </w:t>
      </w:r>
      <w:r w:rsidR="0097687B">
        <w:rPr>
          <w:rFonts w:ascii="Times New Roman" w:hAnsi="Times New Roman"/>
          <w:color w:val="000000" w:themeColor="text1"/>
          <w:sz w:val="28"/>
          <w:szCs w:val="28"/>
          <w:lang w:val="ky-KG"/>
        </w:rPr>
        <w:t xml:space="preserve">элчиликтердин </w:t>
      </w:r>
      <w:r w:rsidRPr="00441D91">
        <w:rPr>
          <w:rFonts w:ascii="Times New Roman" w:hAnsi="Times New Roman"/>
          <w:color w:val="000000" w:themeColor="text1"/>
          <w:sz w:val="28"/>
          <w:szCs w:val="28"/>
          <w:lang w:val="ky-KG"/>
        </w:rPr>
        <w:t xml:space="preserve"> тике инвестицияларды тартуу боюнча </w:t>
      </w:r>
      <w:r w:rsidR="0097687B">
        <w:rPr>
          <w:rFonts w:ascii="Times New Roman" w:hAnsi="Times New Roman"/>
          <w:color w:val="000000" w:themeColor="text1"/>
          <w:sz w:val="28"/>
          <w:szCs w:val="28"/>
          <w:lang w:val="ky-KG"/>
        </w:rPr>
        <w:t xml:space="preserve">эфектулугун </w:t>
      </w:r>
      <w:r w:rsidRPr="00441D91">
        <w:rPr>
          <w:rFonts w:ascii="Times New Roman" w:hAnsi="Times New Roman"/>
          <w:color w:val="000000" w:themeColor="text1"/>
          <w:sz w:val="28"/>
          <w:szCs w:val="28"/>
          <w:lang w:val="ky-KG"/>
        </w:rPr>
        <w:t>төмөнкү формула боюнча эсепте</w:t>
      </w:r>
      <w:r w:rsidR="0097687B">
        <w:rPr>
          <w:rFonts w:ascii="Times New Roman" w:hAnsi="Times New Roman"/>
          <w:color w:val="000000" w:themeColor="text1"/>
          <w:sz w:val="28"/>
          <w:szCs w:val="28"/>
          <w:lang w:val="ky-KG"/>
        </w:rPr>
        <w:t>п чыгууга болот</w:t>
      </w:r>
      <w:r w:rsidRPr="00441D91">
        <w:rPr>
          <w:rFonts w:ascii="Times New Roman" w:hAnsi="Times New Roman"/>
          <w:color w:val="000000" w:themeColor="text1"/>
          <w:sz w:val="28"/>
          <w:szCs w:val="28"/>
          <w:lang w:val="ky-KG"/>
        </w:rPr>
        <w:t>: Э=Р/З</w:t>
      </w:r>
      <w:r w:rsidR="0097687B">
        <w:rPr>
          <w:rFonts w:ascii="Times New Roman" w:hAnsi="Times New Roman"/>
          <w:color w:val="000000" w:themeColor="text1"/>
          <w:sz w:val="28"/>
          <w:szCs w:val="28"/>
          <w:lang w:val="ky-KG"/>
        </w:rPr>
        <w:t xml:space="preserve">, мында Э – экономикалык эфектуулук, БР– көрсөткүч иш, </w:t>
      </w:r>
      <w:r w:rsidRPr="00441D91">
        <w:rPr>
          <w:rFonts w:ascii="Times New Roman" w:hAnsi="Times New Roman"/>
          <w:color w:val="000000" w:themeColor="text1"/>
          <w:sz w:val="28"/>
          <w:szCs w:val="28"/>
          <w:lang w:val="ky-KG"/>
        </w:rPr>
        <w:t xml:space="preserve">жана З - чыгымдар. </w:t>
      </w:r>
    </w:p>
    <w:p w:rsidR="00441D91" w:rsidRPr="00441D91" w:rsidRDefault="00441D91" w:rsidP="00441D91">
      <w:pPr>
        <w:pStyle w:val="af"/>
        <w:spacing w:after="0" w:line="240" w:lineRule="auto"/>
        <w:ind w:left="0" w:firstLine="851"/>
        <w:contextualSpacing/>
        <w:jc w:val="center"/>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Таблица.  2.3. </w:t>
      </w:r>
      <w:r w:rsidRPr="00441D91">
        <w:rPr>
          <w:rFonts w:ascii="Times New Roman" w:hAnsi="Times New Roman"/>
          <w:color w:val="000000" w:themeColor="text1"/>
          <w:sz w:val="28"/>
          <w:szCs w:val="28"/>
          <w:lang w:val="ky-KG"/>
        </w:rPr>
        <w:t>2017-жылы түз инвестицияларды тартуу боюнча иш-аракеттердеги элчиликтердин натыйжалуулугун эсептөө</w:t>
      </w:r>
    </w:p>
    <w:tbl>
      <w:tblPr>
        <w:tblStyle w:val="af2"/>
        <w:tblW w:w="0" w:type="auto"/>
        <w:tblInd w:w="250" w:type="dxa"/>
        <w:tblLayout w:type="fixed"/>
        <w:tblLook w:val="04A0"/>
      </w:tblPr>
      <w:tblGrid>
        <w:gridCol w:w="1813"/>
        <w:gridCol w:w="2571"/>
        <w:gridCol w:w="1428"/>
        <w:gridCol w:w="2126"/>
        <w:gridCol w:w="1559"/>
      </w:tblGrid>
      <w:tr w:rsidR="00441D91" w:rsidRPr="00CF4940" w:rsidTr="0097687B">
        <w:tc>
          <w:tcPr>
            <w:tcW w:w="1813" w:type="dxa"/>
          </w:tcPr>
          <w:p w:rsidR="00441D91" w:rsidRPr="00CF4940" w:rsidRDefault="00441D91" w:rsidP="00441D91">
            <w:pPr>
              <w:jc w:val="center"/>
            </w:pPr>
            <w:r w:rsidRPr="00CF4940">
              <w:t>Страны</w:t>
            </w:r>
          </w:p>
        </w:tc>
        <w:tc>
          <w:tcPr>
            <w:tcW w:w="2571" w:type="dxa"/>
          </w:tcPr>
          <w:p w:rsidR="00441D91" w:rsidRPr="00CF4940" w:rsidRDefault="0097687B" w:rsidP="00441D91">
            <w:pPr>
              <w:jc w:val="center"/>
            </w:pPr>
            <w:r>
              <w:t>Туз инвестициялардын колому</w:t>
            </w:r>
          </w:p>
        </w:tc>
        <w:tc>
          <w:tcPr>
            <w:tcW w:w="1428" w:type="dxa"/>
          </w:tcPr>
          <w:p w:rsidR="00441D91" w:rsidRPr="00CF4940" w:rsidRDefault="0097687B" w:rsidP="00441D91">
            <w:r>
              <w:t>Дипломаттардын саны</w:t>
            </w:r>
          </w:p>
        </w:tc>
        <w:tc>
          <w:tcPr>
            <w:tcW w:w="2126" w:type="dxa"/>
          </w:tcPr>
          <w:p w:rsidR="00441D91" w:rsidRPr="00CF4940" w:rsidRDefault="0097687B" w:rsidP="00441D91">
            <w:pPr>
              <w:jc w:val="center"/>
            </w:pPr>
            <w:r>
              <w:t>Дипл-ды акчалай уаржылоо (АКШ долл. мин.)</w:t>
            </w:r>
          </w:p>
        </w:tc>
        <w:tc>
          <w:tcPr>
            <w:tcW w:w="1559" w:type="dxa"/>
          </w:tcPr>
          <w:p w:rsidR="00441D91" w:rsidRPr="00CF4940" w:rsidRDefault="00441D91" w:rsidP="00441D91">
            <w:pPr>
              <w:jc w:val="center"/>
            </w:pPr>
            <w:r w:rsidRPr="00CF4940">
              <w:t>Экономи</w:t>
            </w:r>
            <w:r w:rsidR="0097687B">
              <w:t>к</w:t>
            </w:r>
            <w:r w:rsidRPr="00CF4940">
              <w:t>.</w:t>
            </w:r>
          </w:p>
          <w:p w:rsidR="00441D91" w:rsidRPr="00CF4940" w:rsidRDefault="00441D91" w:rsidP="00441D91">
            <w:pPr>
              <w:jc w:val="center"/>
            </w:pPr>
            <w:r w:rsidRPr="00CF4940">
              <w:t>эффект</w:t>
            </w:r>
            <w:r w:rsidR="0097687B">
              <w:t>улугу</w:t>
            </w:r>
          </w:p>
        </w:tc>
      </w:tr>
      <w:tr w:rsidR="00441D91" w:rsidRPr="00CF4940" w:rsidTr="0097687B">
        <w:tc>
          <w:tcPr>
            <w:tcW w:w="1813" w:type="dxa"/>
          </w:tcPr>
          <w:p w:rsidR="00441D91" w:rsidRPr="00CF4940" w:rsidRDefault="00441D91" w:rsidP="00441D91">
            <w:pPr>
              <w:jc w:val="center"/>
            </w:pPr>
            <w:r w:rsidRPr="00CF4940">
              <w:t xml:space="preserve">Китай </w:t>
            </w:r>
          </w:p>
        </w:tc>
        <w:tc>
          <w:tcPr>
            <w:tcW w:w="2571" w:type="dxa"/>
          </w:tcPr>
          <w:p w:rsidR="00441D91" w:rsidRPr="00CF4940" w:rsidRDefault="00441D91" w:rsidP="00441D91">
            <w:pPr>
              <w:jc w:val="center"/>
              <w:rPr>
                <w:b/>
              </w:rPr>
            </w:pPr>
            <w:r w:rsidRPr="00CF4940">
              <w:rPr>
                <w:color w:val="000000"/>
              </w:rPr>
              <w:t>303</w:t>
            </w:r>
          </w:p>
        </w:tc>
        <w:tc>
          <w:tcPr>
            <w:tcW w:w="1428" w:type="dxa"/>
          </w:tcPr>
          <w:p w:rsidR="00441D91" w:rsidRPr="00CF4940" w:rsidRDefault="00441D91" w:rsidP="00441D91">
            <w:pPr>
              <w:jc w:val="center"/>
            </w:pPr>
            <w:r w:rsidRPr="00CF4940">
              <w:t>14</w:t>
            </w:r>
          </w:p>
        </w:tc>
        <w:tc>
          <w:tcPr>
            <w:tcW w:w="2126" w:type="dxa"/>
          </w:tcPr>
          <w:p w:rsidR="00441D91" w:rsidRPr="00CF4940" w:rsidRDefault="00441D91" w:rsidP="00441D91">
            <w:pPr>
              <w:jc w:val="center"/>
            </w:pPr>
            <w:r w:rsidRPr="00CF4940">
              <w:t>350</w:t>
            </w:r>
          </w:p>
        </w:tc>
        <w:tc>
          <w:tcPr>
            <w:tcW w:w="1559" w:type="dxa"/>
          </w:tcPr>
          <w:p w:rsidR="00441D91" w:rsidRPr="00CF4940" w:rsidRDefault="00441D91" w:rsidP="00441D91">
            <w:pPr>
              <w:jc w:val="center"/>
            </w:pPr>
            <w:r w:rsidRPr="00CF4940">
              <w:t>866</w:t>
            </w:r>
          </w:p>
        </w:tc>
      </w:tr>
      <w:tr w:rsidR="00441D91" w:rsidRPr="00CF4940" w:rsidTr="0097687B">
        <w:tc>
          <w:tcPr>
            <w:tcW w:w="1813" w:type="dxa"/>
          </w:tcPr>
          <w:p w:rsidR="00441D91" w:rsidRPr="00CF4940" w:rsidRDefault="00441D91" w:rsidP="00441D91">
            <w:pPr>
              <w:jc w:val="center"/>
            </w:pPr>
            <w:r w:rsidRPr="00CF4940">
              <w:t>Россия</w:t>
            </w:r>
          </w:p>
        </w:tc>
        <w:tc>
          <w:tcPr>
            <w:tcW w:w="2571" w:type="dxa"/>
          </w:tcPr>
          <w:p w:rsidR="00441D91" w:rsidRPr="00CF4940" w:rsidRDefault="00441D91" w:rsidP="00441D91">
            <w:pPr>
              <w:jc w:val="center"/>
              <w:rPr>
                <w:b/>
              </w:rPr>
            </w:pPr>
            <w:r w:rsidRPr="00CF4940">
              <w:rPr>
                <w:color w:val="000000"/>
              </w:rPr>
              <w:t>98,6</w:t>
            </w:r>
          </w:p>
        </w:tc>
        <w:tc>
          <w:tcPr>
            <w:tcW w:w="1428" w:type="dxa"/>
          </w:tcPr>
          <w:p w:rsidR="00441D91" w:rsidRPr="00CF4940" w:rsidRDefault="00441D91" w:rsidP="00441D91">
            <w:pPr>
              <w:jc w:val="center"/>
            </w:pPr>
            <w:r w:rsidRPr="00CF4940">
              <w:t>23</w:t>
            </w:r>
          </w:p>
        </w:tc>
        <w:tc>
          <w:tcPr>
            <w:tcW w:w="2126" w:type="dxa"/>
          </w:tcPr>
          <w:p w:rsidR="00441D91" w:rsidRPr="00CF4940" w:rsidRDefault="00441D91" w:rsidP="00441D91">
            <w:pPr>
              <w:jc w:val="center"/>
            </w:pPr>
            <w:r w:rsidRPr="00CF4940">
              <w:t>720</w:t>
            </w:r>
          </w:p>
        </w:tc>
        <w:tc>
          <w:tcPr>
            <w:tcW w:w="1559" w:type="dxa"/>
          </w:tcPr>
          <w:p w:rsidR="00441D91" w:rsidRPr="00CF4940" w:rsidRDefault="00441D91" w:rsidP="00441D91">
            <w:pPr>
              <w:jc w:val="center"/>
            </w:pPr>
            <w:r w:rsidRPr="00CF4940">
              <w:t>136</w:t>
            </w:r>
          </w:p>
        </w:tc>
      </w:tr>
      <w:tr w:rsidR="00441D91" w:rsidRPr="00CF4940" w:rsidTr="0097687B">
        <w:tc>
          <w:tcPr>
            <w:tcW w:w="1813" w:type="dxa"/>
          </w:tcPr>
          <w:p w:rsidR="00441D91" w:rsidRPr="00CF4940" w:rsidRDefault="00441D91" w:rsidP="00441D91">
            <w:pPr>
              <w:jc w:val="center"/>
            </w:pPr>
            <w:r w:rsidRPr="00CF4940">
              <w:t>Казахстан</w:t>
            </w:r>
          </w:p>
        </w:tc>
        <w:tc>
          <w:tcPr>
            <w:tcW w:w="2571" w:type="dxa"/>
          </w:tcPr>
          <w:p w:rsidR="00441D91" w:rsidRPr="00CF4940" w:rsidRDefault="00441D91" w:rsidP="00441D91">
            <w:pPr>
              <w:jc w:val="center"/>
              <w:rPr>
                <w:b/>
              </w:rPr>
            </w:pPr>
            <w:r w:rsidRPr="00CF4940">
              <w:rPr>
                <w:color w:val="000000"/>
              </w:rPr>
              <w:t>47</w:t>
            </w:r>
          </w:p>
        </w:tc>
        <w:tc>
          <w:tcPr>
            <w:tcW w:w="1428" w:type="dxa"/>
          </w:tcPr>
          <w:p w:rsidR="00441D91" w:rsidRPr="00CF4940" w:rsidRDefault="00441D91" w:rsidP="00441D91">
            <w:pPr>
              <w:jc w:val="center"/>
            </w:pPr>
            <w:r w:rsidRPr="00CF4940">
              <w:t>10</w:t>
            </w:r>
          </w:p>
        </w:tc>
        <w:tc>
          <w:tcPr>
            <w:tcW w:w="2126" w:type="dxa"/>
          </w:tcPr>
          <w:p w:rsidR="00441D91" w:rsidRPr="00CF4940" w:rsidRDefault="00441D91" w:rsidP="00441D91">
            <w:pPr>
              <w:jc w:val="center"/>
            </w:pPr>
            <w:r w:rsidRPr="00CF4940">
              <w:t>285</w:t>
            </w:r>
          </w:p>
        </w:tc>
        <w:tc>
          <w:tcPr>
            <w:tcW w:w="1559" w:type="dxa"/>
          </w:tcPr>
          <w:p w:rsidR="00441D91" w:rsidRPr="00CF4940" w:rsidRDefault="00441D91" w:rsidP="00441D91">
            <w:pPr>
              <w:jc w:val="center"/>
            </w:pPr>
            <w:r w:rsidRPr="00CF4940">
              <w:t>164</w:t>
            </w:r>
          </w:p>
        </w:tc>
      </w:tr>
      <w:tr w:rsidR="00441D91" w:rsidRPr="00CF4940" w:rsidTr="0097687B">
        <w:tc>
          <w:tcPr>
            <w:tcW w:w="1813" w:type="dxa"/>
          </w:tcPr>
          <w:p w:rsidR="00441D91" w:rsidRPr="00CF4940" w:rsidRDefault="00441D91" w:rsidP="00441D91">
            <w:pPr>
              <w:jc w:val="center"/>
            </w:pPr>
            <w:r w:rsidRPr="00CF4940">
              <w:t>Турция</w:t>
            </w:r>
          </w:p>
        </w:tc>
        <w:tc>
          <w:tcPr>
            <w:tcW w:w="2571" w:type="dxa"/>
          </w:tcPr>
          <w:p w:rsidR="00441D91" w:rsidRPr="00CF4940" w:rsidRDefault="00441D91" w:rsidP="00441D91">
            <w:pPr>
              <w:jc w:val="center"/>
              <w:rPr>
                <w:b/>
              </w:rPr>
            </w:pPr>
            <w:r w:rsidRPr="00CF4940">
              <w:rPr>
                <w:color w:val="000000"/>
              </w:rPr>
              <w:t>17,2</w:t>
            </w:r>
          </w:p>
        </w:tc>
        <w:tc>
          <w:tcPr>
            <w:tcW w:w="1428" w:type="dxa"/>
          </w:tcPr>
          <w:p w:rsidR="00441D91" w:rsidRPr="00CF4940" w:rsidRDefault="00441D91" w:rsidP="00441D91">
            <w:pPr>
              <w:jc w:val="center"/>
            </w:pPr>
            <w:r w:rsidRPr="00CF4940">
              <w:t>10</w:t>
            </w:r>
          </w:p>
        </w:tc>
        <w:tc>
          <w:tcPr>
            <w:tcW w:w="2126" w:type="dxa"/>
          </w:tcPr>
          <w:p w:rsidR="00441D91" w:rsidRPr="00CF4940" w:rsidRDefault="00441D91" w:rsidP="00441D91">
            <w:pPr>
              <w:jc w:val="center"/>
            </w:pPr>
            <w:r w:rsidRPr="00CF4940">
              <w:t>310</w:t>
            </w:r>
          </w:p>
        </w:tc>
        <w:tc>
          <w:tcPr>
            <w:tcW w:w="1559" w:type="dxa"/>
          </w:tcPr>
          <w:p w:rsidR="00441D91" w:rsidRPr="00CF4940" w:rsidRDefault="00441D91" w:rsidP="00441D91">
            <w:pPr>
              <w:jc w:val="center"/>
            </w:pPr>
            <w:r w:rsidRPr="00CF4940">
              <w:t>55</w:t>
            </w:r>
          </w:p>
        </w:tc>
      </w:tr>
      <w:tr w:rsidR="00441D91" w:rsidRPr="00CF4940" w:rsidTr="0097687B">
        <w:tc>
          <w:tcPr>
            <w:tcW w:w="1813" w:type="dxa"/>
          </w:tcPr>
          <w:p w:rsidR="00441D91" w:rsidRPr="00CF4940" w:rsidRDefault="00441D91" w:rsidP="00441D91">
            <w:pPr>
              <w:jc w:val="center"/>
            </w:pPr>
            <w:r w:rsidRPr="00CF4940">
              <w:t>США</w:t>
            </w:r>
          </w:p>
        </w:tc>
        <w:tc>
          <w:tcPr>
            <w:tcW w:w="2571" w:type="dxa"/>
          </w:tcPr>
          <w:p w:rsidR="00441D91" w:rsidRPr="00CF4940" w:rsidRDefault="00441D91" w:rsidP="00441D91">
            <w:pPr>
              <w:jc w:val="center"/>
              <w:rPr>
                <w:b/>
              </w:rPr>
            </w:pPr>
            <w:r w:rsidRPr="00CF4940">
              <w:rPr>
                <w:color w:val="000000"/>
              </w:rPr>
              <w:t>7,4</w:t>
            </w:r>
          </w:p>
        </w:tc>
        <w:tc>
          <w:tcPr>
            <w:tcW w:w="1428" w:type="dxa"/>
          </w:tcPr>
          <w:p w:rsidR="00441D91" w:rsidRPr="00CF4940" w:rsidRDefault="00441D91" w:rsidP="00441D91">
            <w:pPr>
              <w:jc w:val="center"/>
            </w:pPr>
            <w:r w:rsidRPr="00CF4940">
              <w:t>6</w:t>
            </w:r>
          </w:p>
        </w:tc>
        <w:tc>
          <w:tcPr>
            <w:tcW w:w="2126" w:type="dxa"/>
          </w:tcPr>
          <w:p w:rsidR="00441D91" w:rsidRPr="00CF4940" w:rsidRDefault="00441D91" w:rsidP="00441D91">
            <w:pPr>
              <w:jc w:val="center"/>
            </w:pPr>
            <w:r w:rsidRPr="00CF4940">
              <w:t>270</w:t>
            </w:r>
          </w:p>
        </w:tc>
        <w:tc>
          <w:tcPr>
            <w:tcW w:w="1559" w:type="dxa"/>
          </w:tcPr>
          <w:p w:rsidR="00441D91" w:rsidRPr="00CF4940" w:rsidRDefault="00441D91" w:rsidP="00441D91">
            <w:pPr>
              <w:jc w:val="center"/>
            </w:pPr>
            <w:r w:rsidRPr="00CF4940">
              <w:t>27</w:t>
            </w:r>
          </w:p>
        </w:tc>
      </w:tr>
    </w:tbl>
    <w:p w:rsidR="00441D91" w:rsidRPr="00631304" w:rsidRDefault="0097687B" w:rsidP="00441D91">
      <w:pPr>
        <w:ind w:firstLine="708"/>
        <w:jc w:val="both"/>
      </w:pPr>
      <w:r>
        <w:t>Булак</w:t>
      </w:r>
      <w:r w:rsidR="00441D91" w:rsidRPr="00631304">
        <w:t xml:space="preserve">: </w:t>
      </w:r>
      <w:r>
        <w:t>Автордун эсептери</w:t>
      </w:r>
    </w:p>
    <w:p w:rsidR="00441D91" w:rsidRPr="00441D91" w:rsidRDefault="00441D91" w:rsidP="00441D91">
      <w:pPr>
        <w:pStyle w:val="af"/>
        <w:ind w:left="0" w:firstLine="851"/>
        <w:contextualSpacing/>
        <w:jc w:val="both"/>
        <w:rPr>
          <w:rFonts w:ascii="Times New Roman" w:hAnsi="Times New Roman"/>
          <w:color w:val="000000" w:themeColor="text1"/>
          <w:sz w:val="28"/>
          <w:szCs w:val="28"/>
          <w:lang w:val="ky-KG"/>
        </w:rPr>
      </w:pPr>
      <w:r w:rsidRPr="00441D91">
        <w:rPr>
          <w:rFonts w:ascii="Times New Roman" w:hAnsi="Times New Roman"/>
          <w:color w:val="000000" w:themeColor="text1"/>
          <w:sz w:val="28"/>
          <w:szCs w:val="28"/>
          <w:lang w:val="ky-KG"/>
        </w:rPr>
        <w:t>Элчиликтердин ишмердүүлүгү көп кырдуу экенин белгилеп коюу керек. Мисалы, РФдагы КРнын элчилигинин мигранттары менен иштөө чоң көлөмдү ээлейт. 2010-жылдан 2017-жылга чейинки АКШнын жардамынын көлөмү 310 млн. АКШ доллар</w:t>
      </w:r>
      <w:r w:rsidR="0097687B">
        <w:rPr>
          <w:rFonts w:ascii="Times New Roman" w:hAnsi="Times New Roman"/>
          <w:color w:val="000000" w:themeColor="text1"/>
          <w:sz w:val="28"/>
          <w:szCs w:val="28"/>
          <w:lang w:val="ky-KG"/>
        </w:rPr>
        <w:t>д</w:t>
      </w:r>
      <w:r w:rsidRPr="00441D91">
        <w:rPr>
          <w:rFonts w:ascii="Times New Roman" w:hAnsi="Times New Roman"/>
          <w:color w:val="000000" w:themeColor="text1"/>
          <w:sz w:val="28"/>
          <w:szCs w:val="28"/>
          <w:lang w:val="ky-KG"/>
        </w:rPr>
        <w:t>ы</w:t>
      </w:r>
      <w:r w:rsidR="0097687B">
        <w:rPr>
          <w:rFonts w:ascii="Times New Roman" w:hAnsi="Times New Roman"/>
          <w:color w:val="000000" w:themeColor="text1"/>
          <w:sz w:val="28"/>
          <w:szCs w:val="28"/>
          <w:lang w:val="ky-KG"/>
        </w:rPr>
        <w:t xml:space="preserve"> тузду</w:t>
      </w:r>
      <w:r w:rsidRPr="00441D91">
        <w:rPr>
          <w:rFonts w:ascii="Times New Roman" w:hAnsi="Times New Roman"/>
          <w:color w:val="000000" w:themeColor="text1"/>
          <w:sz w:val="28"/>
          <w:szCs w:val="28"/>
          <w:lang w:val="ky-KG"/>
        </w:rPr>
        <w:t>, Россия тарабынан 2018-жылы 200 млн. АКШ карызы</w:t>
      </w:r>
      <w:r w:rsidR="0097687B">
        <w:rPr>
          <w:rFonts w:ascii="Times New Roman" w:hAnsi="Times New Roman"/>
          <w:color w:val="000000" w:themeColor="text1"/>
          <w:sz w:val="28"/>
          <w:szCs w:val="28"/>
          <w:lang w:val="ky-KG"/>
        </w:rPr>
        <w:t>н уечти</w:t>
      </w:r>
      <w:r w:rsidRPr="00441D91">
        <w:rPr>
          <w:rFonts w:ascii="Times New Roman" w:hAnsi="Times New Roman"/>
          <w:color w:val="000000" w:themeColor="text1"/>
          <w:sz w:val="28"/>
          <w:szCs w:val="28"/>
          <w:lang w:val="ky-KG"/>
        </w:rPr>
        <w:t xml:space="preserve"> ж.б.</w:t>
      </w:r>
      <w:r w:rsidR="00A617A9">
        <w:rPr>
          <w:rFonts w:ascii="Times New Roman" w:hAnsi="Times New Roman"/>
          <w:color w:val="000000" w:themeColor="text1"/>
          <w:sz w:val="28"/>
          <w:szCs w:val="28"/>
          <w:lang w:val="ky-KG"/>
        </w:rPr>
        <w:t>. Б</w:t>
      </w:r>
      <w:r w:rsidRPr="00441D91">
        <w:rPr>
          <w:rFonts w:ascii="Times New Roman" w:hAnsi="Times New Roman"/>
          <w:color w:val="000000" w:themeColor="text1"/>
          <w:sz w:val="28"/>
          <w:szCs w:val="28"/>
          <w:lang w:val="ky-KG"/>
        </w:rPr>
        <w:t xml:space="preserve">ул процесстерге КРнын </w:t>
      </w:r>
      <w:r w:rsidR="00A617A9">
        <w:rPr>
          <w:rFonts w:ascii="Times New Roman" w:hAnsi="Times New Roman"/>
          <w:color w:val="000000" w:themeColor="text1"/>
          <w:sz w:val="28"/>
          <w:szCs w:val="28"/>
          <w:lang w:val="ky-KG"/>
        </w:rPr>
        <w:t>аталган эдчиликтердин өлкөлөрдөр</w:t>
      </w:r>
      <w:r w:rsidRPr="00441D91">
        <w:rPr>
          <w:rFonts w:ascii="Times New Roman" w:hAnsi="Times New Roman"/>
          <w:color w:val="000000" w:themeColor="text1"/>
          <w:sz w:val="28"/>
          <w:szCs w:val="28"/>
          <w:lang w:val="ky-KG"/>
        </w:rPr>
        <w:t>ү активдүү түрдө катышышты.</w:t>
      </w:r>
    </w:p>
    <w:p w:rsidR="00441D91" w:rsidRDefault="00441D91" w:rsidP="00441D91">
      <w:pPr>
        <w:pStyle w:val="af"/>
        <w:spacing w:after="0" w:line="240" w:lineRule="auto"/>
        <w:ind w:left="0" w:firstLine="851"/>
        <w:contextualSpacing/>
        <w:jc w:val="both"/>
        <w:rPr>
          <w:rFonts w:ascii="Times New Roman" w:hAnsi="Times New Roman"/>
          <w:color w:val="000000" w:themeColor="text1"/>
          <w:sz w:val="28"/>
          <w:szCs w:val="28"/>
          <w:lang w:val="ky-KG"/>
        </w:rPr>
      </w:pPr>
      <w:r w:rsidRPr="00441D91">
        <w:rPr>
          <w:rFonts w:ascii="Times New Roman" w:hAnsi="Times New Roman"/>
          <w:color w:val="000000" w:themeColor="text1"/>
          <w:sz w:val="28"/>
          <w:szCs w:val="28"/>
          <w:lang w:val="ky-KG"/>
        </w:rPr>
        <w:t>Буга карабастан, келтирилген эсептөө, элчиликтердин түз инвестицияларды тартуу ишиндеги ишин баалоо абдан актуалдуу болуп саналат жана өлкө жетекчилигинин талаптарына ылайык келет.</w:t>
      </w:r>
    </w:p>
    <w:p w:rsidR="00D52AE2" w:rsidRDefault="003D264D" w:rsidP="003D264D">
      <w:pPr>
        <w:pStyle w:val="af"/>
        <w:spacing w:after="0" w:line="240" w:lineRule="auto"/>
        <w:ind w:left="0" w:firstLine="851"/>
        <w:contextualSpacing/>
        <w:jc w:val="both"/>
        <w:rPr>
          <w:rFonts w:ascii="Times New Roman" w:hAnsi="Times New Roman"/>
          <w:color w:val="000000" w:themeColor="text1"/>
          <w:sz w:val="28"/>
          <w:szCs w:val="28"/>
          <w:lang w:val="ky-KG"/>
        </w:rPr>
      </w:pPr>
      <w:r w:rsidRPr="003D264D">
        <w:rPr>
          <w:rFonts w:ascii="Times New Roman" w:hAnsi="Times New Roman"/>
          <w:b/>
          <w:color w:val="000000" w:themeColor="text1"/>
          <w:sz w:val="28"/>
          <w:szCs w:val="28"/>
          <w:lang w:val="ky-KG"/>
        </w:rPr>
        <w:t xml:space="preserve">"Экономикалык дипломатиянын Кыргызстанды өнүктүрүүнүн артыкчылыктуу багыттарына тийгизген таасири" </w:t>
      </w:r>
      <w:r>
        <w:rPr>
          <w:rFonts w:ascii="Times New Roman" w:hAnsi="Times New Roman"/>
          <w:b/>
          <w:color w:val="000000" w:themeColor="text1"/>
          <w:sz w:val="28"/>
          <w:szCs w:val="28"/>
          <w:lang w:val="ky-KG"/>
        </w:rPr>
        <w:t xml:space="preserve">тууралуу </w:t>
      </w:r>
      <w:r w:rsidRPr="003D264D">
        <w:rPr>
          <w:rFonts w:ascii="Times New Roman" w:hAnsi="Times New Roman"/>
          <w:b/>
          <w:color w:val="000000" w:themeColor="text1"/>
          <w:sz w:val="28"/>
          <w:szCs w:val="28"/>
          <w:lang w:val="ky-KG"/>
        </w:rPr>
        <w:t>үчүнчү главада</w:t>
      </w:r>
      <w:r w:rsidR="00441D91" w:rsidRPr="00441D91">
        <w:rPr>
          <w:rFonts w:ascii="Times New Roman" w:hAnsi="Times New Roman"/>
          <w:b/>
          <w:color w:val="000000" w:themeColor="text1"/>
          <w:sz w:val="28"/>
          <w:szCs w:val="28"/>
          <w:lang w:val="ky-KG"/>
        </w:rPr>
        <w:t xml:space="preserve"> </w:t>
      </w:r>
      <w:r w:rsidRPr="003D264D">
        <w:rPr>
          <w:rFonts w:ascii="Times New Roman" w:hAnsi="Times New Roman"/>
          <w:sz w:val="28"/>
          <w:szCs w:val="28"/>
          <w:lang w:val="ky-KG"/>
        </w:rPr>
        <w:t>өлкөнү</w:t>
      </w:r>
      <w:r w:rsidRPr="003D264D">
        <w:rPr>
          <w:rFonts w:ascii="Times New Roman" w:hAnsi="Times New Roman"/>
          <w:color w:val="000000" w:themeColor="text1"/>
          <w:sz w:val="28"/>
          <w:szCs w:val="28"/>
          <w:lang w:val="ky-KG"/>
        </w:rPr>
        <w:t xml:space="preserve"> өнүктүрүү үчүн республиканын экономикасынын негизги тармактары изилденди.</w:t>
      </w:r>
    </w:p>
    <w:p w:rsidR="003D264D" w:rsidRPr="003D264D" w:rsidRDefault="003D264D" w:rsidP="003D264D">
      <w:pPr>
        <w:pStyle w:val="af"/>
        <w:spacing w:after="0" w:line="240" w:lineRule="auto"/>
        <w:ind w:left="0" w:firstLine="851"/>
        <w:contextualSpacing/>
        <w:jc w:val="both"/>
        <w:rPr>
          <w:rFonts w:ascii="Times New Roman" w:hAnsi="Times New Roman"/>
          <w:color w:val="000000" w:themeColor="text1"/>
          <w:sz w:val="28"/>
          <w:szCs w:val="28"/>
          <w:lang w:val="ky-KG"/>
        </w:rPr>
      </w:pPr>
      <w:r w:rsidRPr="003D264D">
        <w:rPr>
          <w:rFonts w:ascii="Times New Roman" w:hAnsi="Times New Roman"/>
          <w:color w:val="000000" w:themeColor="text1"/>
          <w:sz w:val="28"/>
          <w:szCs w:val="28"/>
          <w:lang w:val="ky-KG"/>
        </w:rPr>
        <w:t>Кыргызстандын эгемендүүлүк</w:t>
      </w:r>
      <w:r>
        <w:rPr>
          <w:rFonts w:ascii="Times New Roman" w:hAnsi="Times New Roman"/>
          <w:color w:val="000000" w:themeColor="text1"/>
          <w:sz w:val="28"/>
          <w:szCs w:val="28"/>
          <w:lang w:val="ky-KG"/>
        </w:rPr>
        <w:t>тү</w:t>
      </w:r>
      <w:r w:rsidRPr="003D264D">
        <w:rPr>
          <w:rFonts w:ascii="Times New Roman" w:hAnsi="Times New Roman"/>
          <w:color w:val="000000" w:themeColor="text1"/>
          <w:sz w:val="28"/>
          <w:szCs w:val="28"/>
          <w:lang w:val="ky-KG"/>
        </w:rPr>
        <w:t xml:space="preserve"> алышысоюздук бюджеттен субсидия</w:t>
      </w:r>
      <w:r>
        <w:rPr>
          <w:rFonts w:ascii="Times New Roman" w:hAnsi="Times New Roman"/>
          <w:color w:val="000000" w:themeColor="text1"/>
          <w:sz w:val="28"/>
          <w:szCs w:val="28"/>
          <w:lang w:val="ky-KG"/>
        </w:rPr>
        <w:t xml:space="preserve"> алып турган Кыргызстан экономикасынын ыкчам</w:t>
      </w:r>
      <w:r w:rsidRPr="003D264D">
        <w:rPr>
          <w:rFonts w:ascii="Times New Roman" w:hAnsi="Times New Roman"/>
          <w:color w:val="000000" w:themeColor="text1"/>
          <w:sz w:val="28"/>
          <w:szCs w:val="28"/>
          <w:lang w:val="ky-KG"/>
        </w:rPr>
        <w:t xml:space="preserve"> төмөндөшү менен коштол</w:t>
      </w:r>
      <w:r>
        <w:rPr>
          <w:rFonts w:ascii="Times New Roman" w:hAnsi="Times New Roman"/>
          <w:color w:val="000000" w:themeColor="text1"/>
          <w:sz w:val="28"/>
          <w:szCs w:val="28"/>
          <w:lang w:val="ky-KG"/>
        </w:rPr>
        <w:t>ду</w:t>
      </w:r>
      <w:r w:rsidRPr="003D264D">
        <w:rPr>
          <w:rFonts w:ascii="Times New Roman" w:hAnsi="Times New Roman"/>
          <w:color w:val="000000" w:themeColor="text1"/>
          <w:sz w:val="28"/>
          <w:szCs w:val="28"/>
          <w:lang w:val="ky-KG"/>
        </w:rPr>
        <w:t>.Дүйнөлүк тажрыйба көрсөтүп тургандай, өнүгүп жаткан рынок</w:t>
      </w:r>
      <w:r>
        <w:rPr>
          <w:rFonts w:ascii="Times New Roman" w:hAnsi="Times New Roman"/>
          <w:color w:val="000000" w:themeColor="text1"/>
          <w:sz w:val="28"/>
          <w:szCs w:val="28"/>
          <w:lang w:val="ky-KG"/>
        </w:rPr>
        <w:t>тук</w:t>
      </w:r>
      <w:r w:rsidRPr="003D264D">
        <w:rPr>
          <w:rFonts w:ascii="Times New Roman" w:hAnsi="Times New Roman"/>
          <w:color w:val="000000" w:themeColor="text1"/>
          <w:sz w:val="28"/>
          <w:szCs w:val="28"/>
          <w:lang w:val="ky-KG"/>
        </w:rPr>
        <w:t xml:space="preserve"> экономикасы бар кайсы өлкө болбосун тыш</w:t>
      </w:r>
      <w:r>
        <w:rPr>
          <w:rFonts w:ascii="Times New Roman" w:hAnsi="Times New Roman"/>
          <w:color w:val="000000" w:themeColor="text1"/>
          <w:sz w:val="28"/>
          <w:szCs w:val="28"/>
          <w:lang w:val="ky-KG"/>
        </w:rPr>
        <w:t>тан насыя</w:t>
      </w:r>
      <w:r w:rsidRPr="003D264D">
        <w:rPr>
          <w:rFonts w:ascii="Times New Roman" w:hAnsi="Times New Roman"/>
          <w:color w:val="000000" w:themeColor="text1"/>
          <w:sz w:val="28"/>
          <w:szCs w:val="28"/>
          <w:lang w:val="ky-KG"/>
        </w:rPr>
        <w:t xml:space="preserve"> тартуусуз ийгиликтүү өнүгүүнү камсыз кыла албайт.Кыргыз Республикасы социалдык-экономикалык кайра түзүүлөрдү жүзөгө ашыруу үчүн өздүк финансылык ресурстардын жетишсиздигин</w:t>
      </w:r>
      <w:r>
        <w:rPr>
          <w:rFonts w:ascii="Times New Roman" w:hAnsi="Times New Roman"/>
          <w:color w:val="000000" w:themeColor="text1"/>
          <w:sz w:val="28"/>
          <w:szCs w:val="28"/>
          <w:lang w:val="ky-KG"/>
        </w:rPr>
        <w:t>ен каржылоонун тышкы булактарына таян</w:t>
      </w:r>
      <w:r w:rsidR="00D91DBB">
        <w:rPr>
          <w:rFonts w:ascii="Times New Roman" w:hAnsi="Times New Roman"/>
          <w:color w:val="000000" w:themeColor="text1"/>
          <w:sz w:val="28"/>
          <w:szCs w:val="28"/>
          <w:lang w:val="ky-KG"/>
        </w:rPr>
        <w:t>ып келет</w:t>
      </w:r>
      <w:r w:rsidRPr="003D264D">
        <w:rPr>
          <w:rFonts w:ascii="Times New Roman" w:hAnsi="Times New Roman"/>
          <w:sz w:val="28"/>
          <w:szCs w:val="28"/>
          <w:shd w:val="clear" w:color="auto" w:fill="FFFFFF"/>
          <w:lang w:val="ky-KG"/>
        </w:rPr>
        <w:t>[133,25].</w:t>
      </w:r>
    </w:p>
    <w:p w:rsidR="003D264D" w:rsidRPr="00D91DBB" w:rsidRDefault="00D91DBB" w:rsidP="00D52AE2">
      <w:pPr>
        <w:ind w:right="57" w:firstLine="708"/>
        <w:jc w:val="both"/>
        <w:rPr>
          <w:color w:val="000000" w:themeColor="text1"/>
          <w:sz w:val="28"/>
          <w:szCs w:val="28"/>
          <w:lang w:val="ky-KG"/>
        </w:rPr>
      </w:pPr>
      <w:r w:rsidRPr="00D91DBB">
        <w:rPr>
          <w:color w:val="000000" w:themeColor="text1"/>
          <w:sz w:val="28"/>
          <w:szCs w:val="28"/>
          <w:lang w:val="ky-KG"/>
        </w:rPr>
        <w:t>Кыргызстандын тышкы карызы өлкөнүн ИДПсынын 50% дык белгисинен ашып,  2019-жыл</w:t>
      </w:r>
      <w:r>
        <w:rPr>
          <w:color w:val="000000" w:themeColor="text1"/>
          <w:sz w:val="28"/>
          <w:szCs w:val="28"/>
          <w:lang w:val="ky-KG"/>
        </w:rPr>
        <w:t>дын 31-майында</w:t>
      </w:r>
      <w:r w:rsidRPr="00D91DBB">
        <w:rPr>
          <w:color w:val="000000" w:themeColor="text1"/>
          <w:sz w:val="28"/>
          <w:szCs w:val="28"/>
          <w:lang w:val="ky-KG"/>
        </w:rPr>
        <w:t xml:space="preserve"> 3 млрд.783 млн. АКШ долларын түздү.</w:t>
      </w:r>
    </w:p>
    <w:p w:rsidR="003D264D" w:rsidRPr="00D91DBB" w:rsidRDefault="00D91DBB" w:rsidP="00D52AE2">
      <w:pPr>
        <w:ind w:right="57" w:firstLine="708"/>
        <w:jc w:val="both"/>
        <w:rPr>
          <w:color w:val="000000" w:themeColor="text1"/>
          <w:sz w:val="28"/>
          <w:szCs w:val="28"/>
          <w:lang w:val="ky-KG"/>
        </w:rPr>
      </w:pPr>
      <w:r w:rsidRPr="00D91DBB">
        <w:rPr>
          <w:color w:val="000000" w:themeColor="text1"/>
          <w:sz w:val="28"/>
          <w:szCs w:val="28"/>
          <w:lang w:val="ky-KG"/>
        </w:rPr>
        <w:t>Талдоо көрсөткөндөй, бардык тышкы карыздардын 48% га жакыны эл аралык финансылык институттардын үлүшүнө туура келет.Ал эми зайымдардын жалпы көлөмүнөн 52% чет мамлекеттердин өкмөттөрүнөн алынган.</w:t>
      </w:r>
    </w:p>
    <w:p w:rsidR="003D264D" w:rsidRDefault="00D91DBB" w:rsidP="00D52AE2">
      <w:pPr>
        <w:ind w:right="57" w:firstLine="708"/>
        <w:jc w:val="both"/>
        <w:rPr>
          <w:color w:val="000000" w:themeColor="text1"/>
          <w:sz w:val="28"/>
          <w:szCs w:val="28"/>
          <w:lang w:val="ky-KG"/>
        </w:rPr>
      </w:pPr>
      <w:r w:rsidRPr="00D91DBB">
        <w:rPr>
          <w:color w:val="000000" w:themeColor="text1"/>
          <w:sz w:val="28"/>
          <w:szCs w:val="28"/>
          <w:lang w:val="ky-KG"/>
        </w:rPr>
        <w:t>Банктар арасында алда канча ири донорлор болуп ЭВФ, ДБ, АӨБ, ЕРӨБ эсептелет.Өлкө</w:t>
      </w:r>
      <w:r>
        <w:rPr>
          <w:color w:val="000000" w:themeColor="text1"/>
          <w:sz w:val="28"/>
          <w:szCs w:val="28"/>
          <w:lang w:val="ky-KG"/>
        </w:rPr>
        <w:t>лөр</w:t>
      </w:r>
      <w:r w:rsidRPr="00D91DBB">
        <w:rPr>
          <w:color w:val="000000" w:themeColor="text1"/>
          <w:sz w:val="28"/>
          <w:szCs w:val="28"/>
          <w:lang w:val="ky-KG"/>
        </w:rPr>
        <w:t>дөн - Кытай, Япония, Германия, Түркия, Россия</w:t>
      </w:r>
      <w:r>
        <w:rPr>
          <w:color w:val="000000" w:themeColor="text1"/>
          <w:sz w:val="28"/>
          <w:szCs w:val="28"/>
          <w:lang w:val="ky-KG"/>
        </w:rPr>
        <w:t>.</w:t>
      </w:r>
    </w:p>
    <w:p w:rsidR="00D91DBB" w:rsidRDefault="00D91DBB" w:rsidP="00A444D7">
      <w:pPr>
        <w:ind w:right="57" w:firstLine="708"/>
        <w:jc w:val="both"/>
        <w:rPr>
          <w:color w:val="000000" w:themeColor="text1"/>
          <w:sz w:val="28"/>
          <w:szCs w:val="28"/>
          <w:lang w:val="ky-KG"/>
        </w:rPr>
      </w:pPr>
      <w:r w:rsidRPr="00D91DBB">
        <w:rPr>
          <w:color w:val="000000" w:themeColor="text1"/>
          <w:sz w:val="28"/>
          <w:szCs w:val="28"/>
          <w:lang w:val="ky-KG"/>
        </w:rPr>
        <w:lastRenderedPageBreak/>
        <w:t>Кыргызстан үчүн эң маанилүү инвестор болуп Кытай саналат, анын үлүшүнө бүгүнкү күндө Кыргыз Республикасынын тышкы карызынын 41,6% туура келет.</w:t>
      </w:r>
      <w:r w:rsidR="00A444D7">
        <w:rPr>
          <w:color w:val="000000" w:themeColor="text1"/>
          <w:sz w:val="28"/>
          <w:szCs w:val="28"/>
          <w:lang w:val="ky-KG"/>
        </w:rPr>
        <w:t xml:space="preserve"> </w:t>
      </w:r>
      <w:r w:rsidRPr="00D91DBB">
        <w:rPr>
          <w:color w:val="000000" w:themeColor="text1"/>
          <w:sz w:val="28"/>
          <w:szCs w:val="28"/>
          <w:lang w:val="ky-KG"/>
        </w:rPr>
        <w:t xml:space="preserve">3.1-жана 3.2-сүрөттөрдө донорлор боюнча тышкы карыздын түзүмү </w:t>
      </w:r>
      <w:r>
        <w:rPr>
          <w:color w:val="000000" w:themeColor="text1"/>
          <w:sz w:val="28"/>
          <w:szCs w:val="28"/>
          <w:lang w:val="ky-KG"/>
        </w:rPr>
        <w:t>көрсөтүлгөн</w:t>
      </w:r>
      <w:r w:rsidRPr="00D91DBB">
        <w:rPr>
          <w:color w:val="000000" w:themeColor="text1"/>
          <w:sz w:val="28"/>
          <w:szCs w:val="28"/>
          <w:lang w:val="ky-KG"/>
        </w:rPr>
        <w:t>.</w:t>
      </w:r>
    </w:p>
    <w:p w:rsidR="00A5595A" w:rsidRPr="00D91DBB" w:rsidRDefault="00A5595A" w:rsidP="00D52AE2">
      <w:pPr>
        <w:ind w:firstLine="708"/>
        <w:jc w:val="both"/>
        <w:rPr>
          <w:color w:val="000000" w:themeColor="text1"/>
          <w:sz w:val="28"/>
          <w:szCs w:val="28"/>
          <w:lang w:val="ky-KG"/>
        </w:rPr>
      </w:pPr>
    </w:p>
    <w:tbl>
      <w:tblPr>
        <w:tblStyle w:val="af2"/>
        <w:tblW w:w="0" w:type="auto"/>
        <w:jc w:val="center"/>
        <w:tblLook w:val="04A0"/>
      </w:tblPr>
      <w:tblGrid>
        <w:gridCol w:w="5166"/>
        <w:gridCol w:w="4830"/>
      </w:tblGrid>
      <w:tr w:rsidR="00D52AE2" w:rsidRPr="0028078E" w:rsidTr="00BF4818">
        <w:trPr>
          <w:jc w:val="center"/>
        </w:trPr>
        <w:tc>
          <w:tcPr>
            <w:tcW w:w="5166" w:type="dxa"/>
          </w:tcPr>
          <w:p w:rsidR="00D52AE2" w:rsidRPr="0028078E" w:rsidRDefault="00D91DBB" w:rsidP="00D91DBB">
            <w:pPr>
              <w:jc w:val="center"/>
              <w:rPr>
                <w:color w:val="000000" w:themeColor="text1"/>
                <w:sz w:val="28"/>
                <w:szCs w:val="28"/>
              </w:rPr>
            </w:pPr>
            <w:r>
              <w:rPr>
                <w:color w:val="000000" w:themeColor="text1"/>
                <w:sz w:val="28"/>
                <w:szCs w:val="28"/>
                <w:lang w:val="ky-KG"/>
              </w:rPr>
              <w:t>Тышкы карыз</w:t>
            </w:r>
            <w:r w:rsidR="00D52AE2" w:rsidRPr="0028078E">
              <w:rPr>
                <w:color w:val="000000" w:themeColor="text1"/>
                <w:sz w:val="28"/>
                <w:szCs w:val="28"/>
              </w:rPr>
              <w:t xml:space="preserve"> (</w:t>
            </w:r>
            <w:r>
              <w:rPr>
                <w:color w:val="000000" w:themeColor="text1"/>
                <w:sz w:val="28"/>
                <w:szCs w:val="28"/>
                <w:lang w:val="ky-KG"/>
              </w:rPr>
              <w:t>жеңилдетилген</w:t>
            </w:r>
            <w:r w:rsidR="00D52AE2" w:rsidRPr="0028078E">
              <w:rPr>
                <w:color w:val="000000" w:themeColor="text1"/>
                <w:sz w:val="28"/>
                <w:szCs w:val="28"/>
              </w:rPr>
              <w:t>)</w:t>
            </w:r>
          </w:p>
        </w:tc>
        <w:tc>
          <w:tcPr>
            <w:tcW w:w="4830" w:type="dxa"/>
          </w:tcPr>
          <w:p w:rsidR="00D52AE2" w:rsidRPr="0028078E" w:rsidRDefault="00D91DBB" w:rsidP="00D91DBB">
            <w:pPr>
              <w:jc w:val="center"/>
              <w:rPr>
                <w:color w:val="000000" w:themeColor="text1"/>
                <w:sz w:val="28"/>
                <w:szCs w:val="28"/>
              </w:rPr>
            </w:pPr>
            <w:r>
              <w:rPr>
                <w:color w:val="000000" w:themeColor="text1"/>
                <w:sz w:val="28"/>
                <w:szCs w:val="28"/>
                <w:lang w:val="ky-KG"/>
              </w:rPr>
              <w:t>Тышкы карыз</w:t>
            </w:r>
            <w:r w:rsidR="00D52AE2" w:rsidRPr="0028078E">
              <w:rPr>
                <w:color w:val="000000" w:themeColor="text1"/>
                <w:sz w:val="28"/>
                <w:szCs w:val="28"/>
              </w:rPr>
              <w:t xml:space="preserve"> (</w:t>
            </w:r>
            <w:r>
              <w:rPr>
                <w:color w:val="000000" w:themeColor="text1"/>
                <w:sz w:val="28"/>
                <w:szCs w:val="28"/>
                <w:lang w:val="ky-KG"/>
              </w:rPr>
              <w:t>жеңилдик берилбеген</w:t>
            </w:r>
            <w:r w:rsidR="00D52AE2" w:rsidRPr="0028078E">
              <w:rPr>
                <w:color w:val="000000" w:themeColor="text1"/>
                <w:sz w:val="28"/>
                <w:szCs w:val="28"/>
              </w:rPr>
              <w:t>)</w:t>
            </w:r>
          </w:p>
        </w:tc>
      </w:tr>
      <w:tr w:rsidR="00D52AE2" w:rsidRPr="0028078E" w:rsidTr="00BF4818">
        <w:trPr>
          <w:jc w:val="center"/>
        </w:trPr>
        <w:tc>
          <w:tcPr>
            <w:tcW w:w="5166" w:type="dxa"/>
          </w:tcPr>
          <w:p w:rsidR="00D52AE2" w:rsidRPr="0028078E" w:rsidRDefault="00D52AE2" w:rsidP="00D76898">
            <w:pPr>
              <w:jc w:val="center"/>
              <w:rPr>
                <w:color w:val="000000" w:themeColor="text1"/>
                <w:sz w:val="28"/>
                <w:szCs w:val="28"/>
              </w:rPr>
            </w:pPr>
            <w:r w:rsidRPr="0028078E">
              <w:rPr>
                <w:noProof/>
              </w:rPr>
              <w:drawing>
                <wp:inline distT="0" distB="0" distL="0" distR="0">
                  <wp:extent cx="3100705" cy="2257425"/>
                  <wp:effectExtent l="19050" t="0" r="23495" b="0"/>
                  <wp:docPr id="41"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4830" w:type="dxa"/>
          </w:tcPr>
          <w:p w:rsidR="00D52AE2" w:rsidRPr="0028078E" w:rsidRDefault="00D52AE2" w:rsidP="00D76898">
            <w:pPr>
              <w:jc w:val="center"/>
              <w:rPr>
                <w:color w:val="000000" w:themeColor="text1"/>
                <w:sz w:val="28"/>
                <w:szCs w:val="28"/>
              </w:rPr>
            </w:pPr>
            <w:r w:rsidRPr="0028078E">
              <w:rPr>
                <w:noProof/>
              </w:rPr>
              <w:drawing>
                <wp:inline distT="0" distB="0" distL="0" distR="0">
                  <wp:extent cx="2747645" cy="2428875"/>
                  <wp:effectExtent l="19050" t="0" r="14605" b="0"/>
                  <wp:docPr id="42"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A444D7" w:rsidRDefault="00A444D7" w:rsidP="00A444D7">
      <w:pPr>
        <w:ind w:firstLine="708"/>
        <w:jc w:val="center"/>
        <w:rPr>
          <w:color w:val="000000" w:themeColor="text1"/>
          <w:sz w:val="28"/>
          <w:szCs w:val="28"/>
          <w:lang w:val="ky-KG"/>
        </w:rPr>
      </w:pPr>
      <w:r>
        <w:rPr>
          <w:color w:val="000000" w:themeColor="text1"/>
          <w:sz w:val="28"/>
          <w:szCs w:val="28"/>
          <w:lang w:val="ky-KG"/>
        </w:rPr>
        <w:t>3.1-сүрөт. КР тышкы карызы (жеңилдетилген жана жеңилдетилген эмес)</w:t>
      </w:r>
    </w:p>
    <w:p w:rsidR="00A5595A" w:rsidRPr="000224FE" w:rsidRDefault="00A5595A" w:rsidP="00573764">
      <w:pPr>
        <w:ind w:firstLine="708"/>
        <w:jc w:val="center"/>
        <w:rPr>
          <w:color w:val="000000" w:themeColor="text1"/>
          <w:sz w:val="28"/>
          <w:szCs w:val="28"/>
          <w:lang w:val="ky-KG"/>
        </w:rPr>
      </w:pPr>
    </w:p>
    <w:tbl>
      <w:tblPr>
        <w:tblStyle w:val="af2"/>
        <w:tblW w:w="0" w:type="auto"/>
        <w:tblLook w:val="04A0"/>
      </w:tblPr>
      <w:tblGrid>
        <w:gridCol w:w="5429"/>
        <w:gridCol w:w="4596"/>
      </w:tblGrid>
      <w:tr w:rsidR="00D52AE2" w:rsidRPr="0028078E" w:rsidTr="00D76898">
        <w:tc>
          <w:tcPr>
            <w:tcW w:w="5429" w:type="dxa"/>
          </w:tcPr>
          <w:p w:rsidR="00D52AE2" w:rsidRPr="0028078E" w:rsidRDefault="000224FE" w:rsidP="000224FE">
            <w:pPr>
              <w:jc w:val="center"/>
              <w:rPr>
                <w:color w:val="000000" w:themeColor="text1"/>
                <w:sz w:val="28"/>
                <w:szCs w:val="28"/>
              </w:rPr>
            </w:pPr>
            <w:r>
              <w:rPr>
                <w:color w:val="000000" w:themeColor="text1"/>
                <w:sz w:val="28"/>
                <w:szCs w:val="28"/>
                <w:lang w:val="ky-KG"/>
              </w:rPr>
              <w:t>Тышкы карыз</w:t>
            </w:r>
            <w:r w:rsidR="00D52AE2" w:rsidRPr="0028078E">
              <w:rPr>
                <w:color w:val="000000" w:themeColor="text1"/>
                <w:sz w:val="28"/>
                <w:szCs w:val="28"/>
              </w:rPr>
              <w:t xml:space="preserve"> (</w:t>
            </w:r>
            <w:r>
              <w:rPr>
                <w:color w:val="000000" w:themeColor="text1"/>
                <w:sz w:val="28"/>
                <w:szCs w:val="28"/>
                <w:lang w:val="ky-KG"/>
              </w:rPr>
              <w:t>көп тараптуу</w:t>
            </w:r>
            <w:r w:rsidR="00D52AE2" w:rsidRPr="0028078E">
              <w:rPr>
                <w:color w:val="000000" w:themeColor="text1"/>
                <w:sz w:val="28"/>
                <w:szCs w:val="28"/>
              </w:rPr>
              <w:t>)</w:t>
            </w:r>
          </w:p>
        </w:tc>
        <w:tc>
          <w:tcPr>
            <w:tcW w:w="4567" w:type="dxa"/>
          </w:tcPr>
          <w:p w:rsidR="00D52AE2" w:rsidRPr="0028078E" w:rsidRDefault="00585A23" w:rsidP="00585A23">
            <w:pPr>
              <w:jc w:val="center"/>
              <w:rPr>
                <w:color w:val="000000" w:themeColor="text1"/>
                <w:sz w:val="28"/>
                <w:szCs w:val="28"/>
              </w:rPr>
            </w:pPr>
            <w:r>
              <w:rPr>
                <w:color w:val="000000" w:themeColor="text1"/>
                <w:sz w:val="28"/>
                <w:szCs w:val="28"/>
                <w:lang w:val="ky-KG"/>
              </w:rPr>
              <w:t xml:space="preserve">Тышкы карыз </w:t>
            </w:r>
            <w:r w:rsidR="00D52AE2" w:rsidRPr="0028078E">
              <w:rPr>
                <w:color w:val="000000" w:themeColor="text1"/>
                <w:sz w:val="28"/>
                <w:szCs w:val="28"/>
              </w:rPr>
              <w:t xml:space="preserve"> (</w:t>
            </w:r>
            <w:r>
              <w:rPr>
                <w:color w:val="000000" w:themeColor="text1"/>
                <w:sz w:val="28"/>
                <w:szCs w:val="28"/>
                <w:lang w:val="ky-KG"/>
              </w:rPr>
              <w:t>эки тараптуу</w:t>
            </w:r>
            <w:r w:rsidR="00D52AE2" w:rsidRPr="0028078E">
              <w:rPr>
                <w:color w:val="000000" w:themeColor="text1"/>
                <w:sz w:val="28"/>
                <w:szCs w:val="28"/>
              </w:rPr>
              <w:t>)</w:t>
            </w:r>
          </w:p>
        </w:tc>
      </w:tr>
      <w:tr w:rsidR="00D52AE2" w:rsidRPr="0028078E" w:rsidTr="00A444D7">
        <w:trPr>
          <w:trHeight w:val="3972"/>
        </w:trPr>
        <w:tc>
          <w:tcPr>
            <w:tcW w:w="5429" w:type="dxa"/>
          </w:tcPr>
          <w:p w:rsidR="00D52AE2" w:rsidRPr="0028078E" w:rsidRDefault="00D52AE2" w:rsidP="00D76898">
            <w:pPr>
              <w:jc w:val="center"/>
              <w:rPr>
                <w:color w:val="000000" w:themeColor="text1"/>
                <w:sz w:val="28"/>
                <w:szCs w:val="28"/>
              </w:rPr>
            </w:pPr>
            <w:r w:rsidRPr="0028078E">
              <w:rPr>
                <w:noProof/>
              </w:rPr>
              <w:drawing>
                <wp:inline distT="0" distB="0" distL="0" distR="0">
                  <wp:extent cx="2828925" cy="2381250"/>
                  <wp:effectExtent l="19050" t="0" r="9525" b="0"/>
                  <wp:docPr id="43"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4567" w:type="dxa"/>
          </w:tcPr>
          <w:p w:rsidR="00D52AE2" w:rsidRPr="0028078E" w:rsidRDefault="00D52AE2" w:rsidP="00D76898">
            <w:pPr>
              <w:jc w:val="center"/>
              <w:rPr>
                <w:color w:val="000000" w:themeColor="text1"/>
                <w:sz w:val="28"/>
                <w:szCs w:val="28"/>
              </w:rPr>
            </w:pPr>
            <w:r w:rsidRPr="0028078E">
              <w:rPr>
                <w:noProof/>
              </w:rPr>
              <w:drawing>
                <wp:inline distT="0" distB="0" distL="0" distR="0">
                  <wp:extent cx="2747645" cy="2381250"/>
                  <wp:effectExtent l="19050" t="0" r="14605" b="0"/>
                  <wp:docPr id="44"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9C3119" w:rsidRDefault="009C3119" w:rsidP="00BF4818">
      <w:pPr>
        <w:ind w:firstLine="708"/>
        <w:jc w:val="center"/>
        <w:rPr>
          <w:color w:val="000000" w:themeColor="text1"/>
          <w:sz w:val="28"/>
          <w:szCs w:val="28"/>
          <w:lang w:val="ky-KG"/>
        </w:rPr>
      </w:pPr>
      <w:r>
        <w:rPr>
          <w:color w:val="000000" w:themeColor="text1"/>
          <w:sz w:val="28"/>
          <w:szCs w:val="28"/>
          <w:lang w:val="ky-KG"/>
        </w:rPr>
        <w:t>3.2-сүрөт. (көп тараптуу жана эки тараптуу)</w:t>
      </w:r>
    </w:p>
    <w:p w:rsidR="009C3119" w:rsidRDefault="009C3119" w:rsidP="009C3119">
      <w:pPr>
        <w:ind w:firstLine="708"/>
        <w:jc w:val="both"/>
        <w:rPr>
          <w:color w:val="000000" w:themeColor="text1"/>
          <w:sz w:val="28"/>
          <w:szCs w:val="28"/>
          <w:lang w:val="ky-KG"/>
        </w:rPr>
      </w:pPr>
      <w:r w:rsidRPr="009C3119">
        <w:rPr>
          <w:color w:val="000000" w:themeColor="text1"/>
          <w:sz w:val="28"/>
          <w:szCs w:val="28"/>
          <w:lang w:val="ky-KG"/>
        </w:rPr>
        <w:t>Алынган насыялар</w:t>
      </w:r>
      <w:r>
        <w:rPr>
          <w:color w:val="000000" w:themeColor="text1"/>
          <w:sz w:val="28"/>
          <w:szCs w:val="28"/>
          <w:lang w:val="ky-KG"/>
        </w:rPr>
        <w:t>дын</w:t>
      </w:r>
      <w:r w:rsidRPr="009C3119">
        <w:rPr>
          <w:color w:val="000000" w:themeColor="text1"/>
          <w:sz w:val="28"/>
          <w:szCs w:val="28"/>
          <w:lang w:val="ky-KG"/>
        </w:rPr>
        <w:t xml:space="preserve"> (40%) транспорт чөйрөсүнө жана (43%) өлкөнүн энерготутумуна багытталган.</w:t>
      </w:r>
      <w:r>
        <w:rPr>
          <w:color w:val="000000" w:themeColor="text1"/>
          <w:sz w:val="28"/>
          <w:szCs w:val="28"/>
          <w:lang w:val="ky-KG"/>
        </w:rPr>
        <w:t>А</w:t>
      </w:r>
      <w:r w:rsidRPr="009C3119">
        <w:rPr>
          <w:color w:val="000000" w:themeColor="text1"/>
          <w:sz w:val="28"/>
          <w:szCs w:val="28"/>
          <w:lang w:val="ky-KG"/>
        </w:rPr>
        <w:t xml:space="preserve">лынган кредиттик жана гранттык каражаттардын жалпы көлөмүнөн 3% гана </w:t>
      </w:r>
      <w:r>
        <w:rPr>
          <w:color w:val="000000" w:themeColor="text1"/>
          <w:sz w:val="28"/>
          <w:szCs w:val="28"/>
          <w:lang w:val="ky-KG"/>
        </w:rPr>
        <w:t>с</w:t>
      </w:r>
      <w:r w:rsidRPr="009C3119">
        <w:rPr>
          <w:color w:val="000000" w:themeColor="text1"/>
          <w:sz w:val="28"/>
          <w:szCs w:val="28"/>
          <w:lang w:val="ky-KG"/>
        </w:rPr>
        <w:t xml:space="preserve">оциалдык </w:t>
      </w:r>
      <w:r>
        <w:rPr>
          <w:color w:val="000000" w:themeColor="text1"/>
          <w:sz w:val="28"/>
          <w:szCs w:val="28"/>
          <w:lang w:val="ky-KG"/>
        </w:rPr>
        <w:t>көйгөйлөрдү</w:t>
      </w:r>
      <w:r w:rsidRPr="009C3119">
        <w:rPr>
          <w:color w:val="000000" w:themeColor="text1"/>
          <w:sz w:val="28"/>
          <w:szCs w:val="28"/>
          <w:lang w:val="ky-KG"/>
        </w:rPr>
        <w:t xml:space="preserve"> чечүүгө</w:t>
      </w:r>
      <w:r>
        <w:rPr>
          <w:color w:val="000000" w:themeColor="text1"/>
          <w:sz w:val="28"/>
          <w:szCs w:val="28"/>
          <w:lang w:val="ky-KG"/>
        </w:rPr>
        <w:t xml:space="preserve"> жумшалган</w:t>
      </w:r>
      <w:r w:rsidRPr="009C3119">
        <w:rPr>
          <w:color w:val="000000" w:themeColor="text1"/>
          <w:sz w:val="28"/>
          <w:szCs w:val="28"/>
          <w:lang w:val="ky-KG"/>
        </w:rPr>
        <w:t>.</w:t>
      </w:r>
    </w:p>
    <w:p w:rsidR="009C3119" w:rsidRDefault="009C3119" w:rsidP="00A444D7">
      <w:pPr>
        <w:ind w:firstLine="708"/>
        <w:jc w:val="both"/>
        <w:rPr>
          <w:color w:val="000000" w:themeColor="text1"/>
          <w:sz w:val="28"/>
          <w:szCs w:val="28"/>
          <w:lang w:val="ky-KG"/>
        </w:rPr>
      </w:pPr>
      <w:r>
        <w:rPr>
          <w:color w:val="000000" w:themeColor="text1"/>
          <w:sz w:val="28"/>
          <w:szCs w:val="28"/>
          <w:lang w:val="ky-KG"/>
        </w:rPr>
        <w:t>Биздин өлкөнүн карызы</w:t>
      </w:r>
      <w:r w:rsidR="002656B8">
        <w:rPr>
          <w:color w:val="000000" w:themeColor="text1"/>
          <w:sz w:val="28"/>
          <w:szCs w:val="28"/>
          <w:lang w:val="ky-KG"/>
        </w:rPr>
        <w:t>,</w:t>
      </w:r>
      <w:r w:rsidRPr="009C3119">
        <w:rPr>
          <w:color w:val="000000" w:themeColor="text1"/>
          <w:sz w:val="28"/>
          <w:szCs w:val="28"/>
          <w:lang w:val="ky-KG"/>
        </w:rPr>
        <w:t xml:space="preserve"> мамлекеттик тышкы карыздын көлөмүн маанилүү макроэкономикалык параметрлер менен салыштыруу жолу менен эсептел</w:t>
      </w:r>
      <w:r>
        <w:rPr>
          <w:color w:val="000000" w:themeColor="text1"/>
          <w:sz w:val="28"/>
          <w:szCs w:val="28"/>
          <w:lang w:val="ky-KG"/>
        </w:rPr>
        <w:t xml:space="preserve">ген </w:t>
      </w:r>
      <w:r w:rsidRPr="009C3119">
        <w:rPr>
          <w:color w:val="000000" w:themeColor="text1"/>
          <w:sz w:val="28"/>
          <w:szCs w:val="28"/>
          <w:lang w:val="ky-KG"/>
        </w:rPr>
        <w:t xml:space="preserve">коэффициентти мүнөздөйтжана </w:t>
      </w:r>
      <w:r w:rsidR="002656B8" w:rsidRPr="002656B8">
        <w:rPr>
          <w:color w:val="000000" w:themeColor="text1"/>
          <w:sz w:val="28"/>
          <w:szCs w:val="28"/>
          <w:lang w:val="ky-KG"/>
        </w:rPr>
        <w:t>мамлекеттин тышкы мамлекеттик карыз</w:t>
      </w:r>
      <w:r w:rsidR="002656B8">
        <w:rPr>
          <w:color w:val="000000" w:themeColor="text1"/>
          <w:sz w:val="28"/>
          <w:szCs w:val="28"/>
          <w:lang w:val="ky-KG"/>
        </w:rPr>
        <w:t>ын</w:t>
      </w:r>
      <w:r w:rsidR="002656B8" w:rsidRPr="002656B8">
        <w:rPr>
          <w:color w:val="000000" w:themeColor="text1"/>
          <w:sz w:val="28"/>
          <w:szCs w:val="28"/>
          <w:lang w:val="ky-KG"/>
        </w:rPr>
        <w:t xml:space="preserve"> тейлөө үчүн валюталык түшкөн акчаны генерациялоо мүмкүнчүлүгүн мүнөздөйт</w:t>
      </w:r>
      <w:r>
        <w:rPr>
          <w:color w:val="000000" w:themeColor="text1"/>
          <w:sz w:val="28"/>
          <w:szCs w:val="28"/>
          <w:lang w:val="ky-KG"/>
        </w:rPr>
        <w:t>.</w:t>
      </w:r>
      <w:r w:rsidR="002656B8" w:rsidRPr="002656B8">
        <w:rPr>
          <w:color w:val="000000" w:themeColor="text1"/>
          <w:sz w:val="28"/>
          <w:szCs w:val="28"/>
          <w:lang w:val="ky-KG"/>
        </w:rPr>
        <w:t>3.3-сүрөттө Кыргыз Республикасынын 1993-2018-жылдар аралыгындагы карыз көрсөткүчтөрүнүн динамикасы к</w:t>
      </w:r>
      <w:r w:rsidR="002656B8">
        <w:rPr>
          <w:color w:val="000000" w:themeColor="text1"/>
          <w:sz w:val="28"/>
          <w:szCs w:val="28"/>
          <w:lang w:val="ky-KG"/>
        </w:rPr>
        <w:t>өрсөтүлгөн</w:t>
      </w:r>
      <w:r w:rsidR="002656B8" w:rsidRPr="002656B8">
        <w:rPr>
          <w:color w:val="000000" w:themeColor="text1"/>
          <w:sz w:val="28"/>
          <w:szCs w:val="28"/>
          <w:lang w:val="ky-KG"/>
        </w:rPr>
        <w:t>.</w:t>
      </w:r>
    </w:p>
    <w:p w:rsidR="009C3119" w:rsidRDefault="009C3119" w:rsidP="009C3119">
      <w:pPr>
        <w:ind w:firstLine="708"/>
        <w:jc w:val="both"/>
        <w:rPr>
          <w:color w:val="000000" w:themeColor="text1"/>
          <w:sz w:val="28"/>
          <w:szCs w:val="28"/>
          <w:lang w:val="ky-KG"/>
        </w:rPr>
      </w:pPr>
    </w:p>
    <w:p w:rsidR="00D52AE2" w:rsidRPr="0028078E" w:rsidRDefault="00D52AE2" w:rsidP="00D52AE2">
      <w:pPr>
        <w:tabs>
          <w:tab w:val="left" w:pos="567"/>
        </w:tabs>
        <w:jc w:val="center"/>
        <w:rPr>
          <w:bCs/>
          <w:sz w:val="28"/>
          <w:szCs w:val="28"/>
        </w:rPr>
      </w:pPr>
      <w:r w:rsidRPr="0028078E">
        <w:rPr>
          <w:noProof/>
        </w:rPr>
        <w:lastRenderedPageBreak/>
        <w:drawing>
          <wp:inline distT="0" distB="0" distL="0" distR="0">
            <wp:extent cx="5967095" cy="2724150"/>
            <wp:effectExtent l="19050" t="0" r="14605" b="0"/>
            <wp:docPr id="4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52AE2" w:rsidRPr="0028078E" w:rsidRDefault="00D52AE2" w:rsidP="00D52AE2">
      <w:pPr>
        <w:ind w:right="57" w:firstLine="708"/>
        <w:jc w:val="both"/>
        <w:rPr>
          <w:color w:val="000000" w:themeColor="text1"/>
        </w:rPr>
      </w:pPr>
    </w:p>
    <w:p w:rsidR="002656B8" w:rsidRDefault="002656B8" w:rsidP="002656B8">
      <w:pPr>
        <w:tabs>
          <w:tab w:val="left" w:pos="567"/>
        </w:tabs>
        <w:ind w:firstLine="567"/>
        <w:jc w:val="center"/>
        <w:rPr>
          <w:bCs/>
          <w:sz w:val="28"/>
          <w:szCs w:val="28"/>
          <w:lang w:val="ky-KG"/>
        </w:rPr>
      </w:pPr>
      <w:r w:rsidRPr="002656B8">
        <w:rPr>
          <w:bCs/>
          <w:sz w:val="28"/>
          <w:szCs w:val="28"/>
        </w:rPr>
        <w:t>3.3-</w:t>
      </w:r>
      <w:r w:rsidR="00A444D7">
        <w:rPr>
          <w:bCs/>
          <w:sz w:val="28"/>
          <w:szCs w:val="28"/>
        </w:rPr>
        <w:t xml:space="preserve"> </w:t>
      </w:r>
      <w:r w:rsidRPr="002656B8">
        <w:rPr>
          <w:bCs/>
          <w:sz w:val="28"/>
          <w:szCs w:val="28"/>
        </w:rPr>
        <w:t>сү</w:t>
      </w:r>
      <w:proofErr w:type="gramStart"/>
      <w:r w:rsidRPr="002656B8">
        <w:rPr>
          <w:bCs/>
          <w:sz w:val="28"/>
          <w:szCs w:val="28"/>
        </w:rPr>
        <w:t>р</w:t>
      </w:r>
      <w:proofErr w:type="gramEnd"/>
      <w:r w:rsidRPr="002656B8">
        <w:rPr>
          <w:bCs/>
          <w:sz w:val="28"/>
          <w:szCs w:val="28"/>
        </w:rPr>
        <w:t>өт. 1993-2018-жылдар үчүн Кыргыз Республикасынын карыздык коэффициенттери</w:t>
      </w:r>
      <w:r>
        <w:rPr>
          <w:bCs/>
          <w:sz w:val="28"/>
          <w:szCs w:val="28"/>
          <w:lang w:val="ky-KG"/>
        </w:rPr>
        <w:t>.</w:t>
      </w:r>
    </w:p>
    <w:p w:rsidR="002656B8" w:rsidRDefault="002656B8" w:rsidP="00D52AE2">
      <w:pPr>
        <w:tabs>
          <w:tab w:val="left" w:pos="567"/>
        </w:tabs>
        <w:ind w:firstLine="567"/>
        <w:jc w:val="both"/>
        <w:rPr>
          <w:bCs/>
          <w:sz w:val="28"/>
          <w:szCs w:val="28"/>
          <w:lang w:val="ky-KG"/>
        </w:rPr>
      </w:pPr>
      <w:r>
        <w:rPr>
          <w:bCs/>
          <w:sz w:val="28"/>
          <w:szCs w:val="28"/>
          <w:lang w:val="ky-KG"/>
        </w:rPr>
        <w:t xml:space="preserve">Сүрөттө көрүнүп тургандай, каралып жаткан мезгил ичиндеги </w:t>
      </w:r>
      <w:r w:rsidRPr="002656B8">
        <w:rPr>
          <w:bCs/>
          <w:sz w:val="28"/>
          <w:szCs w:val="28"/>
          <w:lang w:val="ky-KG"/>
        </w:rPr>
        <w:t>ИДП жана товарлардын жана кызмат көрсөтүүлөрдүн экспорту боюнча карыздык көрсөткүчтөрдүн өзгөрүү тенденциясы симметриялык багытка ээ:1993-1999-жылдардагы мезгилде (1999-жылы өсүү</w:t>
      </w:r>
      <w:r w:rsidR="00A70002">
        <w:rPr>
          <w:bCs/>
          <w:sz w:val="28"/>
          <w:szCs w:val="28"/>
          <w:lang w:val="ky-KG"/>
        </w:rPr>
        <w:t>нүн</w:t>
      </w:r>
      <w:r w:rsidRPr="002656B8">
        <w:rPr>
          <w:bCs/>
          <w:sz w:val="28"/>
          <w:szCs w:val="28"/>
          <w:lang w:val="ky-KG"/>
        </w:rPr>
        <w:t xml:space="preserve"> туу чокусуна жетишүү менен), 2000-жылдан 2008-жылга чейин төмөндөө, андан кийин ИДП боюнча салыштырмалуу тынч өзгөрүү жана товарлардын жана кызмат көрсөтүүлөрдүн экспортуна карата кыйла өсү</w:t>
      </w:r>
      <w:r w:rsidR="00A70002">
        <w:rPr>
          <w:bCs/>
          <w:sz w:val="28"/>
          <w:szCs w:val="28"/>
          <w:lang w:val="ky-KG"/>
        </w:rPr>
        <w:t>ү</w:t>
      </w:r>
      <w:r w:rsidRPr="002656B8">
        <w:rPr>
          <w:bCs/>
          <w:sz w:val="28"/>
          <w:szCs w:val="28"/>
          <w:lang w:val="ky-KG"/>
        </w:rPr>
        <w:t>.</w:t>
      </w:r>
    </w:p>
    <w:p w:rsidR="002656B8" w:rsidRDefault="00A70002" w:rsidP="00D52AE2">
      <w:pPr>
        <w:tabs>
          <w:tab w:val="left" w:pos="567"/>
        </w:tabs>
        <w:ind w:firstLine="567"/>
        <w:jc w:val="both"/>
        <w:rPr>
          <w:bCs/>
          <w:sz w:val="28"/>
          <w:szCs w:val="28"/>
          <w:lang w:val="ky-KG"/>
        </w:rPr>
      </w:pPr>
      <w:r w:rsidRPr="00A70002">
        <w:rPr>
          <w:bCs/>
          <w:sz w:val="28"/>
          <w:szCs w:val="28"/>
          <w:lang w:val="ky-KG"/>
        </w:rPr>
        <w:t>Мамлекеттик карыздын туруктуулугун сактоо максатында туруктуулу</w:t>
      </w:r>
      <w:r>
        <w:rPr>
          <w:bCs/>
          <w:sz w:val="28"/>
          <w:szCs w:val="28"/>
          <w:lang w:val="ky-KG"/>
        </w:rPr>
        <w:t>ктун</w:t>
      </w:r>
      <w:r w:rsidRPr="00A70002">
        <w:rPr>
          <w:bCs/>
          <w:sz w:val="28"/>
          <w:szCs w:val="28"/>
          <w:lang w:val="ky-KG"/>
        </w:rPr>
        <w:t xml:space="preserve"> бардык бюджеттик индикаторлорун</w:t>
      </w:r>
      <w:r>
        <w:rPr>
          <w:bCs/>
          <w:sz w:val="28"/>
          <w:szCs w:val="28"/>
          <w:lang w:val="ky-KG"/>
        </w:rPr>
        <w:t xml:space="preserve"> жана </w:t>
      </w:r>
      <w:r w:rsidRPr="00A70002">
        <w:rPr>
          <w:bCs/>
          <w:sz w:val="28"/>
          <w:szCs w:val="28"/>
          <w:lang w:val="ky-KG"/>
        </w:rPr>
        <w:t xml:space="preserve"> мамлекеттик карыздын туруктуулу</w:t>
      </w:r>
      <w:r>
        <w:rPr>
          <w:bCs/>
          <w:sz w:val="28"/>
          <w:szCs w:val="28"/>
          <w:lang w:val="ky-KG"/>
        </w:rPr>
        <w:t xml:space="preserve">киндикаторлорун </w:t>
      </w:r>
      <w:r w:rsidRPr="00A70002">
        <w:rPr>
          <w:bCs/>
          <w:sz w:val="28"/>
          <w:szCs w:val="28"/>
          <w:lang w:val="ky-KG"/>
        </w:rPr>
        <w:t xml:space="preserve">белгиленген эл аралык ченемдерге ылайык </w:t>
      </w:r>
      <w:r>
        <w:rPr>
          <w:bCs/>
          <w:sz w:val="28"/>
          <w:szCs w:val="28"/>
          <w:lang w:val="ky-KG"/>
        </w:rPr>
        <w:t xml:space="preserve">келтирүү менен </w:t>
      </w:r>
      <w:r w:rsidRPr="00A70002">
        <w:rPr>
          <w:bCs/>
          <w:sz w:val="28"/>
          <w:szCs w:val="28"/>
          <w:lang w:val="ky-KG"/>
        </w:rPr>
        <w:t>андан ары өркүндөтүүнү камсыз кылуу.</w:t>
      </w:r>
    </w:p>
    <w:p w:rsidR="00A70002" w:rsidRPr="00897665" w:rsidRDefault="00897665" w:rsidP="00D52AE2">
      <w:pPr>
        <w:tabs>
          <w:tab w:val="left" w:pos="567"/>
        </w:tabs>
        <w:ind w:firstLine="567"/>
        <w:jc w:val="both"/>
        <w:rPr>
          <w:bCs/>
          <w:sz w:val="28"/>
          <w:szCs w:val="28"/>
          <w:lang w:val="ky-KG"/>
        </w:rPr>
      </w:pPr>
      <w:r>
        <w:rPr>
          <w:bCs/>
          <w:sz w:val="28"/>
          <w:szCs w:val="28"/>
          <w:lang w:val="ky-KG"/>
        </w:rPr>
        <w:t>Э</w:t>
      </w:r>
      <w:r w:rsidR="00A70002">
        <w:rPr>
          <w:bCs/>
          <w:sz w:val="28"/>
          <w:szCs w:val="28"/>
          <w:lang w:val="ky-KG"/>
        </w:rPr>
        <w:t xml:space="preserve">л аралык туризм </w:t>
      </w:r>
      <w:r>
        <w:rPr>
          <w:bCs/>
          <w:sz w:val="28"/>
          <w:szCs w:val="28"/>
          <w:lang w:val="ky-KG"/>
        </w:rPr>
        <w:t>ө</w:t>
      </w:r>
      <w:r w:rsidRPr="00A70002">
        <w:rPr>
          <w:bCs/>
          <w:sz w:val="28"/>
          <w:szCs w:val="28"/>
          <w:lang w:val="ky-KG"/>
        </w:rPr>
        <w:t>нүгүү компоненттеринин бири болуп калышы мүмкүн болгон өлкөнүн экономикасынын</w:t>
      </w:r>
      <w:r>
        <w:rPr>
          <w:bCs/>
          <w:sz w:val="28"/>
          <w:szCs w:val="28"/>
          <w:lang w:val="ky-KG"/>
        </w:rPr>
        <w:t xml:space="preserve"> чөйрөсү болуп </w:t>
      </w:r>
      <w:r w:rsidR="00A70002">
        <w:rPr>
          <w:bCs/>
          <w:sz w:val="28"/>
          <w:szCs w:val="28"/>
          <w:lang w:val="ky-KG"/>
        </w:rPr>
        <w:t>саналат.</w:t>
      </w:r>
      <w:r w:rsidRPr="00897665">
        <w:rPr>
          <w:bCs/>
          <w:sz w:val="28"/>
          <w:szCs w:val="28"/>
          <w:lang w:val="ky-KG"/>
        </w:rPr>
        <w:t>Эл аралык туристтик рынокко чыгуу</w:t>
      </w:r>
      <w:r>
        <w:rPr>
          <w:bCs/>
          <w:sz w:val="28"/>
          <w:szCs w:val="28"/>
          <w:lang w:val="ky-KG"/>
        </w:rPr>
        <w:t>ну</w:t>
      </w:r>
      <w:r w:rsidRPr="00897665">
        <w:rPr>
          <w:bCs/>
          <w:sz w:val="28"/>
          <w:szCs w:val="28"/>
          <w:lang w:val="ky-KG"/>
        </w:rPr>
        <w:t xml:space="preserve"> каалаган </w:t>
      </w:r>
      <w:r>
        <w:rPr>
          <w:bCs/>
          <w:sz w:val="28"/>
          <w:szCs w:val="28"/>
          <w:lang w:val="ky-KG"/>
        </w:rPr>
        <w:t xml:space="preserve">ар бир </w:t>
      </w:r>
      <w:r w:rsidRPr="00897665">
        <w:rPr>
          <w:bCs/>
          <w:sz w:val="28"/>
          <w:szCs w:val="28"/>
          <w:lang w:val="ky-KG"/>
        </w:rPr>
        <w:t>өлкө</w:t>
      </w:r>
      <w:r>
        <w:rPr>
          <w:bCs/>
          <w:sz w:val="28"/>
          <w:szCs w:val="28"/>
          <w:lang w:val="ky-KG"/>
        </w:rPr>
        <w:t xml:space="preserve"> өзүнүн алдына улуттук туристтик продуктуларды коюу максатын көздөйт </w:t>
      </w:r>
      <w:r w:rsidRPr="00897665">
        <w:rPr>
          <w:color w:val="000000" w:themeColor="text1"/>
          <w:sz w:val="28"/>
          <w:szCs w:val="28"/>
          <w:shd w:val="clear" w:color="auto" w:fill="FFFFFF"/>
          <w:lang w:val="ky-KG"/>
        </w:rPr>
        <w:t>[204, 78].</w:t>
      </w:r>
      <w:r>
        <w:rPr>
          <w:lang w:val="ky-KG"/>
        </w:rPr>
        <w:t xml:space="preserve">3.4- </w:t>
      </w:r>
      <w:r w:rsidRPr="00897665">
        <w:rPr>
          <w:sz w:val="28"/>
          <w:szCs w:val="28"/>
          <w:lang w:val="ky-KG"/>
        </w:rPr>
        <w:t>с</w:t>
      </w:r>
      <w:r>
        <w:rPr>
          <w:color w:val="000000" w:themeColor="text1"/>
          <w:sz w:val="28"/>
          <w:szCs w:val="28"/>
          <w:shd w:val="clear" w:color="auto" w:fill="FFFFFF"/>
          <w:lang w:val="ky-KG"/>
        </w:rPr>
        <w:t xml:space="preserve">үрөттө көрүнүп тургандай. </w:t>
      </w:r>
      <w:r w:rsidRPr="00897665">
        <w:rPr>
          <w:color w:val="000000" w:themeColor="text1"/>
          <w:sz w:val="28"/>
          <w:szCs w:val="28"/>
          <w:shd w:val="clear" w:color="auto" w:fill="FFFFFF"/>
          <w:lang w:val="ky-KG"/>
        </w:rPr>
        <w:t>туризм кээ бир мамлекеттердин экономикасында маанилүү ролду ойнойт.</w:t>
      </w:r>
    </w:p>
    <w:p w:rsidR="00D52AE2" w:rsidRPr="00B153EA" w:rsidRDefault="00D52AE2" w:rsidP="00D52AE2">
      <w:pPr>
        <w:pStyle w:val="a4"/>
        <w:spacing w:before="0" w:beforeAutospacing="0" w:after="0" w:afterAutospacing="0"/>
        <w:ind w:firstLine="567"/>
        <w:jc w:val="both"/>
        <w:rPr>
          <w:rFonts w:ascii="Times New Roman" w:hAnsi="Times New Roman"/>
          <w:color w:val="000000" w:themeColor="text1"/>
          <w:sz w:val="28"/>
          <w:szCs w:val="28"/>
          <w:lang w:val="ky-KG"/>
        </w:rPr>
      </w:pPr>
    </w:p>
    <w:p w:rsidR="00D52AE2" w:rsidRPr="0028078E" w:rsidRDefault="00D52AE2" w:rsidP="00D52AE2">
      <w:pPr>
        <w:pStyle w:val="a4"/>
        <w:spacing w:before="0" w:beforeAutospacing="0" w:after="0" w:afterAutospacing="0"/>
        <w:ind w:firstLine="567"/>
        <w:jc w:val="both"/>
        <w:rPr>
          <w:rFonts w:ascii="Times New Roman" w:hAnsi="Times New Roman"/>
          <w:color w:val="000000" w:themeColor="text1"/>
          <w:sz w:val="28"/>
          <w:szCs w:val="28"/>
          <w:shd w:val="clear" w:color="auto" w:fill="FFFFFF"/>
        </w:rPr>
      </w:pPr>
      <w:r w:rsidRPr="0028078E">
        <w:rPr>
          <w:rFonts w:ascii="Times New Roman" w:hAnsi="Times New Roman"/>
          <w:noProof/>
          <w:color w:val="000000" w:themeColor="text1"/>
        </w:rPr>
        <w:drawing>
          <wp:inline distT="0" distB="0" distL="0" distR="0">
            <wp:extent cx="5210175" cy="1390650"/>
            <wp:effectExtent l="19050" t="0" r="9525" b="0"/>
            <wp:docPr id="46" name="Рисунок 1" descr="http://www.webeconomy.ru/uploads/eur/turiz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webeconomy.ru/uploads/eur/turizm.jpg"/>
                    <pic:cNvPicPr>
                      <a:picLocks noChangeAspect="1" noChangeArrowheads="1"/>
                    </pic:cNvPicPr>
                  </pic:nvPicPr>
                  <pic:blipFill>
                    <a:blip r:embed="rId13"/>
                    <a:srcRect/>
                    <a:stretch>
                      <a:fillRect/>
                    </a:stretch>
                  </pic:blipFill>
                  <pic:spPr bwMode="auto">
                    <a:xfrm>
                      <a:off x="0" y="0"/>
                      <a:ext cx="5210175" cy="1390650"/>
                    </a:xfrm>
                    <a:prstGeom prst="rect">
                      <a:avLst/>
                    </a:prstGeom>
                    <a:noFill/>
                    <a:ln w="9525">
                      <a:noFill/>
                      <a:miter lim="800000"/>
                      <a:headEnd/>
                      <a:tailEnd/>
                    </a:ln>
                  </pic:spPr>
                </pic:pic>
              </a:graphicData>
            </a:graphic>
          </wp:inline>
        </w:drawing>
      </w:r>
    </w:p>
    <w:p w:rsidR="00897665" w:rsidRDefault="00897665" w:rsidP="00551C94">
      <w:pPr>
        <w:pStyle w:val="a4"/>
        <w:spacing w:before="0" w:beforeAutospacing="0" w:after="0" w:afterAutospacing="0"/>
        <w:ind w:firstLine="567"/>
        <w:jc w:val="center"/>
        <w:rPr>
          <w:rStyle w:val="af3"/>
          <w:rFonts w:ascii="Times New Roman" w:eastAsiaTheme="majorEastAsia" w:hAnsi="Times New Roman"/>
          <w:b w:val="0"/>
          <w:color w:val="000000" w:themeColor="text1"/>
          <w:sz w:val="28"/>
          <w:szCs w:val="28"/>
          <w:shd w:val="clear" w:color="auto" w:fill="FFFFFF"/>
          <w:lang w:val="ky-KG"/>
        </w:rPr>
      </w:pPr>
    </w:p>
    <w:p w:rsidR="00897665" w:rsidRDefault="00B153EA" w:rsidP="00551C94">
      <w:pPr>
        <w:pStyle w:val="a4"/>
        <w:spacing w:before="0" w:beforeAutospacing="0" w:after="0" w:afterAutospacing="0"/>
        <w:ind w:firstLine="567"/>
        <w:jc w:val="center"/>
        <w:rPr>
          <w:rStyle w:val="af3"/>
          <w:rFonts w:ascii="Times New Roman" w:eastAsiaTheme="majorEastAsia" w:hAnsi="Times New Roman"/>
          <w:b w:val="0"/>
          <w:color w:val="000000" w:themeColor="text1"/>
          <w:sz w:val="28"/>
          <w:szCs w:val="28"/>
          <w:shd w:val="clear" w:color="auto" w:fill="FFFFFF"/>
          <w:lang w:val="ky-KG"/>
        </w:rPr>
      </w:pPr>
      <w:r>
        <w:rPr>
          <w:rStyle w:val="af3"/>
          <w:rFonts w:ascii="Times New Roman" w:eastAsiaTheme="majorEastAsia" w:hAnsi="Times New Roman"/>
          <w:b w:val="0"/>
          <w:color w:val="000000" w:themeColor="text1"/>
          <w:sz w:val="28"/>
          <w:szCs w:val="28"/>
          <w:shd w:val="clear" w:color="auto" w:fill="FFFFFF"/>
          <w:lang w:val="ky-KG"/>
        </w:rPr>
        <w:t xml:space="preserve">3.4-сүрөт. </w:t>
      </w:r>
      <w:r w:rsidRPr="00B153EA">
        <w:rPr>
          <w:rStyle w:val="af3"/>
          <w:rFonts w:ascii="Times New Roman" w:eastAsiaTheme="majorEastAsia" w:hAnsi="Times New Roman"/>
          <w:b w:val="0"/>
          <w:color w:val="000000" w:themeColor="text1"/>
          <w:sz w:val="28"/>
          <w:szCs w:val="28"/>
          <w:shd w:val="clear" w:color="auto" w:fill="FFFFFF"/>
          <w:lang w:val="ky-KG"/>
        </w:rPr>
        <w:t>Бир катар өлкөлөрдүн ИДП</w:t>
      </w:r>
      <w:r>
        <w:rPr>
          <w:rStyle w:val="af3"/>
          <w:rFonts w:ascii="Times New Roman" w:eastAsiaTheme="majorEastAsia" w:hAnsi="Times New Roman"/>
          <w:b w:val="0"/>
          <w:color w:val="000000" w:themeColor="text1"/>
          <w:sz w:val="28"/>
          <w:szCs w:val="28"/>
          <w:shd w:val="clear" w:color="auto" w:fill="FFFFFF"/>
          <w:lang w:val="ky-KG"/>
        </w:rPr>
        <w:t>га</w:t>
      </w:r>
      <w:r w:rsidRPr="00B153EA">
        <w:rPr>
          <w:rStyle w:val="af3"/>
          <w:rFonts w:ascii="Times New Roman" w:eastAsiaTheme="majorEastAsia" w:hAnsi="Times New Roman"/>
          <w:b w:val="0"/>
          <w:color w:val="000000" w:themeColor="text1"/>
          <w:sz w:val="28"/>
          <w:szCs w:val="28"/>
          <w:shd w:val="clear" w:color="auto" w:fill="FFFFFF"/>
          <w:lang w:val="ky-KG"/>
        </w:rPr>
        <w:t xml:space="preserve"> туризмден түшкөн кирешелер.</w:t>
      </w:r>
    </w:p>
    <w:p w:rsidR="00B153EA" w:rsidRDefault="00B153EA" w:rsidP="00B153EA">
      <w:pPr>
        <w:pStyle w:val="a4"/>
        <w:spacing w:before="0" w:beforeAutospacing="0" w:after="0" w:afterAutospacing="0"/>
        <w:ind w:firstLine="567"/>
        <w:jc w:val="both"/>
        <w:rPr>
          <w:color w:val="000000" w:themeColor="text1"/>
          <w:sz w:val="28"/>
          <w:szCs w:val="28"/>
          <w:lang w:val="ky-KG"/>
        </w:rPr>
      </w:pPr>
      <w:r>
        <w:rPr>
          <w:rStyle w:val="af3"/>
          <w:rFonts w:ascii="Times New Roman" w:eastAsiaTheme="majorEastAsia" w:hAnsi="Times New Roman"/>
          <w:b w:val="0"/>
          <w:color w:val="000000" w:themeColor="text1"/>
          <w:sz w:val="28"/>
          <w:szCs w:val="28"/>
          <w:shd w:val="clear" w:color="auto" w:fill="FFFFFF"/>
          <w:lang w:val="ky-KG"/>
        </w:rPr>
        <w:t xml:space="preserve">Өлкөнүн туризмин өнүктүрүүгө өз алдынча өлкөнүн, жада калса ири туристтик фирмалардын жана музейлердин же музей-коруктардын алы жетпейт. </w:t>
      </w:r>
      <w:r w:rsidRPr="00B153EA">
        <w:rPr>
          <w:rStyle w:val="af3"/>
          <w:rFonts w:ascii="Times New Roman" w:eastAsiaTheme="majorEastAsia" w:hAnsi="Times New Roman"/>
          <w:b w:val="0"/>
          <w:color w:val="000000" w:themeColor="text1"/>
          <w:sz w:val="28"/>
          <w:szCs w:val="28"/>
          <w:shd w:val="clear" w:color="auto" w:fill="FFFFFF"/>
          <w:lang w:val="ky-KG"/>
        </w:rPr>
        <w:lastRenderedPageBreak/>
        <w:t>Бул үчүн туристтик бизнести маалыматтык-жарнамалык колдоо</w:t>
      </w:r>
      <w:r>
        <w:rPr>
          <w:rStyle w:val="af3"/>
          <w:rFonts w:ascii="Times New Roman" w:eastAsiaTheme="majorEastAsia" w:hAnsi="Times New Roman"/>
          <w:b w:val="0"/>
          <w:color w:val="000000" w:themeColor="text1"/>
          <w:sz w:val="28"/>
          <w:szCs w:val="28"/>
          <w:shd w:val="clear" w:color="auto" w:fill="FFFFFF"/>
          <w:lang w:val="ky-KG"/>
        </w:rPr>
        <w:t xml:space="preserve"> үчүн</w:t>
      </w:r>
      <w:r w:rsidRPr="00B153EA">
        <w:rPr>
          <w:rStyle w:val="af3"/>
          <w:rFonts w:ascii="Times New Roman" w:eastAsiaTheme="majorEastAsia" w:hAnsi="Times New Roman"/>
          <w:b w:val="0"/>
          <w:color w:val="000000" w:themeColor="text1"/>
          <w:sz w:val="28"/>
          <w:szCs w:val="28"/>
          <w:shd w:val="clear" w:color="auto" w:fill="FFFFFF"/>
          <w:lang w:val="ky-KG"/>
        </w:rPr>
        <w:t xml:space="preserve"> чыгымдардын бир бөлүгүн </w:t>
      </w:r>
      <w:r w:rsidR="00CE4CC9" w:rsidRPr="00B153EA">
        <w:rPr>
          <w:rStyle w:val="af3"/>
          <w:rFonts w:ascii="Times New Roman" w:eastAsiaTheme="majorEastAsia" w:hAnsi="Times New Roman"/>
          <w:b w:val="0"/>
          <w:color w:val="000000" w:themeColor="text1"/>
          <w:sz w:val="28"/>
          <w:szCs w:val="28"/>
          <w:shd w:val="clear" w:color="auto" w:fill="FFFFFF"/>
          <w:lang w:val="ky-KG"/>
        </w:rPr>
        <w:t xml:space="preserve">мамлекет </w:t>
      </w:r>
      <w:r w:rsidRPr="00B153EA">
        <w:rPr>
          <w:rStyle w:val="af3"/>
          <w:rFonts w:ascii="Times New Roman" w:eastAsiaTheme="majorEastAsia" w:hAnsi="Times New Roman"/>
          <w:b w:val="0"/>
          <w:color w:val="000000" w:themeColor="text1"/>
          <w:sz w:val="28"/>
          <w:szCs w:val="28"/>
          <w:shd w:val="clear" w:color="auto" w:fill="FFFFFF"/>
          <w:lang w:val="ky-KG"/>
        </w:rPr>
        <w:t>өзүнө ал</w:t>
      </w:r>
      <w:r>
        <w:rPr>
          <w:rStyle w:val="af3"/>
          <w:rFonts w:ascii="Times New Roman" w:eastAsiaTheme="majorEastAsia" w:hAnsi="Times New Roman"/>
          <w:b w:val="0"/>
          <w:color w:val="000000" w:themeColor="text1"/>
          <w:sz w:val="28"/>
          <w:szCs w:val="28"/>
          <w:shd w:val="clear" w:color="auto" w:fill="FFFFFF"/>
          <w:lang w:val="ky-KG"/>
        </w:rPr>
        <w:t xml:space="preserve">ган </w:t>
      </w:r>
      <w:r w:rsidRPr="00B153EA">
        <w:rPr>
          <w:rStyle w:val="af3"/>
          <w:rFonts w:ascii="Times New Roman" w:eastAsiaTheme="majorEastAsia" w:hAnsi="Times New Roman"/>
          <w:b w:val="0"/>
          <w:color w:val="000000" w:themeColor="text1"/>
          <w:sz w:val="28"/>
          <w:szCs w:val="28"/>
          <w:shd w:val="clear" w:color="auto" w:fill="FFFFFF"/>
          <w:lang w:val="ky-KG"/>
        </w:rPr>
        <w:t>башка өлкөлөрдүн практикалык тажрыйбасын колдонуу зарыл</w:t>
      </w:r>
      <w:r>
        <w:rPr>
          <w:rStyle w:val="af3"/>
          <w:rFonts w:ascii="Times New Roman" w:eastAsiaTheme="majorEastAsia" w:hAnsi="Times New Roman"/>
          <w:b w:val="0"/>
          <w:color w:val="000000" w:themeColor="text1"/>
          <w:sz w:val="28"/>
          <w:szCs w:val="28"/>
          <w:shd w:val="clear" w:color="auto" w:fill="FFFFFF"/>
          <w:lang w:val="ky-KG"/>
        </w:rPr>
        <w:t>.</w:t>
      </w:r>
    </w:p>
    <w:p w:rsidR="00B153EA" w:rsidRDefault="00CE4CC9" w:rsidP="00D52AE2">
      <w:pPr>
        <w:ind w:firstLine="709"/>
        <w:jc w:val="both"/>
        <w:rPr>
          <w:color w:val="000000" w:themeColor="text1"/>
          <w:sz w:val="28"/>
          <w:szCs w:val="28"/>
          <w:lang w:val="ky-KG"/>
        </w:rPr>
      </w:pPr>
      <w:r>
        <w:rPr>
          <w:color w:val="000000" w:themeColor="text1"/>
          <w:sz w:val="28"/>
          <w:szCs w:val="28"/>
          <w:lang w:val="ky-KG"/>
        </w:rPr>
        <w:t>Акыркы</w:t>
      </w:r>
      <w:r w:rsidRPr="00CE4CC9">
        <w:rPr>
          <w:color w:val="000000" w:themeColor="text1"/>
          <w:sz w:val="28"/>
          <w:szCs w:val="28"/>
          <w:lang w:val="ky-KG"/>
        </w:rPr>
        <w:t xml:space="preserve"> жылдары </w:t>
      </w:r>
      <w:r>
        <w:rPr>
          <w:color w:val="000000" w:themeColor="text1"/>
          <w:sz w:val="28"/>
          <w:szCs w:val="28"/>
          <w:lang w:val="ky-KG"/>
        </w:rPr>
        <w:t>республиканын ө</w:t>
      </w:r>
      <w:r w:rsidRPr="00CE4CC9">
        <w:rPr>
          <w:color w:val="000000" w:themeColor="text1"/>
          <w:sz w:val="28"/>
          <w:szCs w:val="28"/>
          <w:lang w:val="ky-KG"/>
        </w:rPr>
        <w:t>кмөт</w:t>
      </w:r>
      <w:r>
        <w:rPr>
          <w:color w:val="000000" w:themeColor="text1"/>
          <w:sz w:val="28"/>
          <w:szCs w:val="28"/>
          <w:lang w:val="ky-KG"/>
        </w:rPr>
        <w:t>ү</w:t>
      </w:r>
      <w:r w:rsidRPr="00CE4CC9">
        <w:rPr>
          <w:color w:val="000000" w:themeColor="text1"/>
          <w:sz w:val="28"/>
          <w:szCs w:val="28"/>
          <w:lang w:val="ky-KG"/>
        </w:rPr>
        <w:t xml:space="preserve"> туристтик тармакты өнүктүрүүнү активдештирүү милдетин ко</w:t>
      </w:r>
      <w:r>
        <w:rPr>
          <w:color w:val="000000" w:themeColor="text1"/>
          <w:sz w:val="28"/>
          <w:szCs w:val="28"/>
          <w:lang w:val="ky-KG"/>
        </w:rPr>
        <w:t>йгон</w:t>
      </w:r>
      <w:r w:rsidRPr="00CE4CC9">
        <w:rPr>
          <w:color w:val="000000" w:themeColor="text1"/>
          <w:sz w:val="28"/>
          <w:szCs w:val="28"/>
          <w:lang w:val="ky-KG"/>
        </w:rPr>
        <w:t xml:space="preserve">.Бирок, көрүлүп жаткан күч-аракеттерге карабастан, республикага келген чет өлкөлүк жарандардын санынын өсүү тенденциясы өтө </w:t>
      </w:r>
      <w:r>
        <w:rPr>
          <w:color w:val="000000" w:themeColor="text1"/>
          <w:sz w:val="28"/>
          <w:szCs w:val="28"/>
          <w:lang w:val="ky-KG"/>
        </w:rPr>
        <w:t>эле төмөн</w:t>
      </w:r>
      <w:r w:rsidRPr="00CE4CC9">
        <w:rPr>
          <w:color w:val="000000" w:themeColor="text1"/>
          <w:sz w:val="28"/>
          <w:szCs w:val="28"/>
          <w:lang w:val="ky-KG"/>
        </w:rPr>
        <w:t>,</w:t>
      </w:r>
      <w:r w:rsidRPr="00CE4CC9">
        <w:rPr>
          <w:sz w:val="28"/>
          <w:szCs w:val="28"/>
          <w:lang w:val="ky-KG"/>
        </w:rPr>
        <w:t>андыктан</w:t>
      </w:r>
      <w:r w:rsidRPr="00CE4CC9">
        <w:rPr>
          <w:color w:val="000000" w:themeColor="text1"/>
          <w:sz w:val="28"/>
          <w:szCs w:val="28"/>
          <w:lang w:val="ky-KG"/>
        </w:rPr>
        <w:t>туристтерди тартуу боюнча иш-чараларды активдештирүү чаралар</w:t>
      </w:r>
      <w:r>
        <w:rPr>
          <w:color w:val="000000" w:themeColor="text1"/>
          <w:sz w:val="28"/>
          <w:szCs w:val="28"/>
          <w:lang w:val="ky-KG"/>
        </w:rPr>
        <w:t>ын</w:t>
      </w:r>
      <w:r w:rsidRPr="00CE4CC9">
        <w:rPr>
          <w:color w:val="000000" w:themeColor="text1"/>
          <w:sz w:val="28"/>
          <w:szCs w:val="28"/>
          <w:lang w:val="ky-KG"/>
        </w:rPr>
        <w:t xml:space="preserve"> кабыл алуу зарылчылыгы пайда болгон.</w:t>
      </w:r>
    </w:p>
    <w:p w:rsidR="00B153EA" w:rsidRDefault="00CE4CC9" w:rsidP="00D52AE2">
      <w:pPr>
        <w:ind w:firstLine="709"/>
        <w:jc w:val="both"/>
        <w:rPr>
          <w:color w:val="000000" w:themeColor="text1"/>
          <w:sz w:val="28"/>
          <w:szCs w:val="28"/>
          <w:lang w:val="ky-KG"/>
        </w:rPr>
      </w:pPr>
      <w:r w:rsidRPr="00CE4CC9">
        <w:rPr>
          <w:color w:val="000000" w:themeColor="text1"/>
          <w:sz w:val="28"/>
          <w:szCs w:val="28"/>
          <w:lang w:val="ky-KG"/>
        </w:rPr>
        <w:t>3.1-таблицада чет өлкөлүк туристтердин агымынын өзгөрүү динамикасы.</w:t>
      </w:r>
    </w:p>
    <w:p w:rsidR="00CE4CC9" w:rsidRDefault="00CE4CC9" w:rsidP="00D52AE2">
      <w:pPr>
        <w:ind w:firstLine="709"/>
        <w:jc w:val="both"/>
        <w:rPr>
          <w:color w:val="000000" w:themeColor="text1"/>
          <w:sz w:val="28"/>
          <w:szCs w:val="28"/>
          <w:lang w:val="ky-KG"/>
        </w:rPr>
      </w:pPr>
      <w:r>
        <w:rPr>
          <w:color w:val="000000" w:themeColor="text1"/>
          <w:sz w:val="28"/>
          <w:szCs w:val="28"/>
          <w:lang w:val="ky-KG"/>
        </w:rPr>
        <w:t>3.1-т</w:t>
      </w:r>
      <w:r w:rsidRPr="00CE4CC9">
        <w:rPr>
          <w:color w:val="000000" w:themeColor="text1"/>
          <w:sz w:val="28"/>
          <w:szCs w:val="28"/>
          <w:lang w:val="ky-KG"/>
        </w:rPr>
        <w:t xml:space="preserve">аблица. Кыргыз Республикасынын чек арасынан өткөн чет өлкөлүк жарандардын </w:t>
      </w:r>
      <w:r>
        <w:rPr>
          <w:color w:val="000000" w:themeColor="text1"/>
          <w:sz w:val="28"/>
          <w:szCs w:val="28"/>
          <w:lang w:val="ky-KG"/>
        </w:rPr>
        <w:t>н</w:t>
      </w:r>
      <w:r w:rsidRPr="00CE4CC9">
        <w:rPr>
          <w:color w:val="000000" w:themeColor="text1"/>
          <w:sz w:val="28"/>
          <w:szCs w:val="28"/>
          <w:lang w:val="ky-KG"/>
        </w:rPr>
        <w:t>егизги өлкөлөр боюнча саны (миң адам)</w:t>
      </w:r>
    </w:p>
    <w:tbl>
      <w:tblPr>
        <w:tblW w:w="9801" w:type="dxa"/>
        <w:jc w:val="center"/>
        <w:tblLook w:val="04A0"/>
      </w:tblPr>
      <w:tblGrid>
        <w:gridCol w:w="1401"/>
        <w:gridCol w:w="876"/>
        <w:gridCol w:w="756"/>
        <w:gridCol w:w="756"/>
        <w:gridCol w:w="876"/>
        <w:gridCol w:w="876"/>
        <w:gridCol w:w="876"/>
        <w:gridCol w:w="876"/>
        <w:gridCol w:w="876"/>
        <w:gridCol w:w="756"/>
        <w:gridCol w:w="876"/>
      </w:tblGrid>
      <w:tr w:rsidR="00D52AE2" w:rsidRPr="0028078E" w:rsidTr="00D76898">
        <w:trPr>
          <w:trHeight w:val="277"/>
          <w:jc w:val="center"/>
        </w:trPr>
        <w:tc>
          <w:tcPr>
            <w:tcW w:w="1401" w:type="dxa"/>
            <w:tcBorders>
              <w:top w:val="single" w:sz="8" w:space="0" w:color="auto"/>
              <w:left w:val="single" w:sz="8" w:space="0" w:color="auto"/>
              <w:bottom w:val="single" w:sz="8" w:space="0" w:color="auto"/>
              <w:right w:val="nil"/>
            </w:tcBorders>
            <w:shd w:val="clear" w:color="auto" w:fill="auto"/>
            <w:noWrap/>
            <w:vAlign w:val="bottom"/>
            <w:hideMark/>
          </w:tcPr>
          <w:p w:rsidR="00D52AE2" w:rsidRPr="0090142A" w:rsidRDefault="00D52AE2" w:rsidP="00D76898">
            <w:pPr>
              <w:jc w:val="center"/>
              <w:rPr>
                <w:lang w:val="ky-KG"/>
              </w:rPr>
            </w:pPr>
          </w:p>
        </w:tc>
        <w:tc>
          <w:tcPr>
            <w:tcW w:w="8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pPr>
            <w:r w:rsidRPr="0028078E">
              <w:t>2008</w:t>
            </w:r>
          </w:p>
        </w:tc>
        <w:tc>
          <w:tcPr>
            <w:tcW w:w="756"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pPr>
            <w:r w:rsidRPr="0028078E">
              <w:t>2009</w:t>
            </w:r>
          </w:p>
        </w:tc>
        <w:tc>
          <w:tcPr>
            <w:tcW w:w="75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pPr>
            <w:r w:rsidRPr="0028078E">
              <w:t>2010</w:t>
            </w:r>
          </w:p>
        </w:tc>
        <w:tc>
          <w:tcPr>
            <w:tcW w:w="876"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pPr>
            <w:r w:rsidRPr="0028078E">
              <w:t>2011</w:t>
            </w:r>
          </w:p>
        </w:tc>
        <w:tc>
          <w:tcPr>
            <w:tcW w:w="8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pPr>
            <w:r w:rsidRPr="0028078E">
              <w:t>2012</w:t>
            </w:r>
          </w:p>
        </w:tc>
        <w:tc>
          <w:tcPr>
            <w:tcW w:w="876"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pPr>
            <w:r w:rsidRPr="0028078E">
              <w:t>2 013</w:t>
            </w:r>
          </w:p>
        </w:tc>
        <w:tc>
          <w:tcPr>
            <w:tcW w:w="8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pPr>
            <w:r w:rsidRPr="0028078E">
              <w:t>2 014</w:t>
            </w:r>
          </w:p>
        </w:tc>
        <w:tc>
          <w:tcPr>
            <w:tcW w:w="876"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pPr>
            <w:r w:rsidRPr="0028078E">
              <w:t>2 015</w:t>
            </w:r>
          </w:p>
        </w:tc>
        <w:tc>
          <w:tcPr>
            <w:tcW w:w="75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pPr>
            <w:r w:rsidRPr="0028078E">
              <w:t>2 016</w:t>
            </w:r>
          </w:p>
        </w:tc>
        <w:tc>
          <w:tcPr>
            <w:tcW w:w="876" w:type="dxa"/>
            <w:tcBorders>
              <w:top w:val="single" w:sz="8" w:space="0" w:color="auto"/>
              <w:left w:val="nil"/>
              <w:bottom w:val="single" w:sz="8" w:space="0" w:color="auto"/>
              <w:right w:val="single" w:sz="8" w:space="0" w:color="auto"/>
            </w:tcBorders>
            <w:shd w:val="clear" w:color="auto" w:fill="auto"/>
            <w:noWrap/>
            <w:vAlign w:val="bottom"/>
            <w:hideMark/>
          </w:tcPr>
          <w:p w:rsidR="00D52AE2" w:rsidRPr="0028078E" w:rsidRDefault="00D52AE2" w:rsidP="00D76898">
            <w:pPr>
              <w:jc w:val="center"/>
            </w:pPr>
            <w:r w:rsidRPr="0028078E">
              <w:t>2 017</w:t>
            </w:r>
          </w:p>
        </w:tc>
      </w:tr>
      <w:tr w:rsidR="00D52AE2" w:rsidRPr="0028078E" w:rsidTr="00D76898">
        <w:trPr>
          <w:trHeight w:val="265"/>
          <w:jc w:val="center"/>
        </w:trPr>
        <w:tc>
          <w:tcPr>
            <w:tcW w:w="1401" w:type="dxa"/>
            <w:tcBorders>
              <w:top w:val="nil"/>
              <w:left w:val="single" w:sz="8" w:space="0" w:color="auto"/>
              <w:bottom w:val="nil"/>
              <w:right w:val="nil"/>
            </w:tcBorders>
            <w:shd w:val="clear" w:color="auto" w:fill="auto"/>
            <w:noWrap/>
            <w:vAlign w:val="bottom"/>
            <w:hideMark/>
          </w:tcPr>
          <w:p w:rsidR="00D52AE2" w:rsidRPr="001847F6" w:rsidRDefault="001847F6" w:rsidP="00D76898">
            <w:pPr>
              <w:rPr>
                <w:color w:val="000000"/>
                <w:lang w:val="ky-KG"/>
              </w:rPr>
            </w:pPr>
            <w:r>
              <w:rPr>
                <w:color w:val="000000"/>
                <w:lang w:val="ky-KG"/>
              </w:rPr>
              <w:t>Бардыгы</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1844,4</w:t>
            </w:r>
          </w:p>
        </w:tc>
        <w:tc>
          <w:tcPr>
            <w:tcW w:w="75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1394</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854,9</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2277,5</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2406</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4516,5</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4418,6</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4335,2</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4147</w:t>
            </w:r>
          </w:p>
        </w:tc>
        <w:tc>
          <w:tcPr>
            <w:tcW w:w="876"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4666,5</w:t>
            </w:r>
          </w:p>
        </w:tc>
      </w:tr>
      <w:tr w:rsidR="00D52AE2" w:rsidRPr="0028078E" w:rsidTr="00D76898">
        <w:trPr>
          <w:trHeight w:val="265"/>
          <w:jc w:val="center"/>
        </w:trPr>
        <w:tc>
          <w:tcPr>
            <w:tcW w:w="1401" w:type="dxa"/>
            <w:tcBorders>
              <w:top w:val="nil"/>
              <w:left w:val="single" w:sz="8" w:space="0" w:color="auto"/>
              <w:bottom w:val="nil"/>
              <w:right w:val="nil"/>
            </w:tcBorders>
            <w:shd w:val="clear" w:color="auto" w:fill="auto"/>
            <w:noWrap/>
            <w:vAlign w:val="bottom"/>
            <w:hideMark/>
          </w:tcPr>
          <w:p w:rsidR="00D52AE2" w:rsidRPr="0028078E" w:rsidRDefault="00D52AE2" w:rsidP="00D76898">
            <w:pPr>
              <w:rPr>
                <w:color w:val="000000"/>
              </w:rPr>
            </w:pPr>
            <w:r w:rsidRPr="0028078E">
              <w:rPr>
                <w:color w:val="000000"/>
              </w:rPr>
              <w:t> </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75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876"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r>
      <w:tr w:rsidR="00D52AE2" w:rsidRPr="0028078E" w:rsidTr="00D76898">
        <w:trPr>
          <w:trHeight w:val="265"/>
          <w:jc w:val="center"/>
        </w:trPr>
        <w:tc>
          <w:tcPr>
            <w:tcW w:w="1401"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rPr>
            </w:pPr>
            <w:r w:rsidRPr="0028078E">
              <w:rPr>
                <w:color w:val="000000" w:themeColor="text1"/>
              </w:rPr>
              <w:t xml:space="preserve">Казахстан </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737,5</w:t>
            </w:r>
          </w:p>
        </w:tc>
        <w:tc>
          <w:tcPr>
            <w:tcW w:w="75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687,3</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541,7</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865</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1675,6</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2156</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1998,5</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1989,2</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1787</w:t>
            </w:r>
          </w:p>
        </w:tc>
        <w:tc>
          <w:tcPr>
            <w:tcW w:w="876"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1833,9</w:t>
            </w:r>
          </w:p>
        </w:tc>
      </w:tr>
      <w:tr w:rsidR="00D52AE2" w:rsidRPr="0028078E" w:rsidTr="00D76898">
        <w:trPr>
          <w:trHeight w:val="265"/>
          <w:jc w:val="center"/>
        </w:trPr>
        <w:tc>
          <w:tcPr>
            <w:tcW w:w="1401" w:type="dxa"/>
            <w:tcBorders>
              <w:top w:val="nil"/>
              <w:left w:val="single" w:sz="8" w:space="0" w:color="auto"/>
              <w:bottom w:val="nil"/>
              <w:right w:val="nil"/>
            </w:tcBorders>
            <w:shd w:val="clear" w:color="auto" w:fill="auto"/>
            <w:vAlign w:val="center"/>
            <w:hideMark/>
          </w:tcPr>
          <w:p w:rsidR="00D52AE2" w:rsidRPr="0028078E" w:rsidRDefault="001847F6" w:rsidP="001847F6">
            <w:pPr>
              <w:rPr>
                <w:color w:val="000000"/>
              </w:rPr>
            </w:pPr>
            <w:r>
              <w:rPr>
                <w:color w:val="000000" w:themeColor="text1"/>
                <w:lang w:val="ky-KG"/>
              </w:rPr>
              <w:t>Ө</w:t>
            </w:r>
            <w:r w:rsidR="00D52AE2" w:rsidRPr="0028078E">
              <w:rPr>
                <w:color w:val="000000" w:themeColor="text1"/>
              </w:rPr>
              <w:t xml:space="preserve">збекстан </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565,6</w:t>
            </w:r>
          </w:p>
        </w:tc>
        <w:tc>
          <w:tcPr>
            <w:tcW w:w="75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189,5</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20,1</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212,2</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158,6</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190,5</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125,9</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60,9</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150,7</w:t>
            </w:r>
          </w:p>
        </w:tc>
        <w:tc>
          <w:tcPr>
            <w:tcW w:w="876"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479,6</w:t>
            </w:r>
          </w:p>
        </w:tc>
      </w:tr>
      <w:tr w:rsidR="00D52AE2" w:rsidRPr="0028078E" w:rsidTr="00D76898">
        <w:trPr>
          <w:trHeight w:val="265"/>
          <w:jc w:val="center"/>
        </w:trPr>
        <w:tc>
          <w:tcPr>
            <w:tcW w:w="1401"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rPr>
            </w:pPr>
            <w:r w:rsidRPr="0028078E">
              <w:rPr>
                <w:color w:val="000000" w:themeColor="text1"/>
              </w:rPr>
              <w:t xml:space="preserve">Россия </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204,8</w:t>
            </w:r>
          </w:p>
        </w:tc>
        <w:tc>
          <w:tcPr>
            <w:tcW w:w="75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158,8</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134,4</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1020,6</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364,6</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448,9</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447,7</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528,7</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431</w:t>
            </w:r>
          </w:p>
        </w:tc>
        <w:tc>
          <w:tcPr>
            <w:tcW w:w="876"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471,4</w:t>
            </w:r>
          </w:p>
        </w:tc>
      </w:tr>
      <w:tr w:rsidR="00D52AE2" w:rsidRPr="0028078E" w:rsidTr="00D76898">
        <w:trPr>
          <w:trHeight w:val="265"/>
          <w:jc w:val="center"/>
        </w:trPr>
        <w:tc>
          <w:tcPr>
            <w:tcW w:w="1401"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rPr>
            </w:pPr>
            <w:r w:rsidRPr="0028078E">
              <w:rPr>
                <w:color w:val="000000" w:themeColor="text1"/>
              </w:rPr>
              <w:t xml:space="preserve">Китай </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22,5</w:t>
            </w:r>
          </w:p>
        </w:tc>
        <w:tc>
          <w:tcPr>
            <w:tcW w:w="75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22,9</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18,4</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25,3</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24,1</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30,1</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29,9</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35,8</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36,6</w:t>
            </w:r>
          </w:p>
        </w:tc>
        <w:tc>
          <w:tcPr>
            <w:tcW w:w="876"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39,5</w:t>
            </w:r>
          </w:p>
        </w:tc>
      </w:tr>
      <w:tr w:rsidR="00D52AE2" w:rsidRPr="0028078E" w:rsidTr="00D76898">
        <w:trPr>
          <w:trHeight w:val="265"/>
          <w:jc w:val="center"/>
        </w:trPr>
        <w:tc>
          <w:tcPr>
            <w:tcW w:w="1401"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rPr>
            </w:pPr>
            <w:r w:rsidRPr="0028078E">
              <w:rPr>
                <w:color w:val="000000" w:themeColor="text1"/>
              </w:rPr>
              <w:t xml:space="preserve">Турция </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16,2</w:t>
            </w:r>
          </w:p>
        </w:tc>
        <w:tc>
          <w:tcPr>
            <w:tcW w:w="75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13,4</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8,1</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15,7</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18,4</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25,4</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33</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36,1</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36,8</w:t>
            </w:r>
          </w:p>
        </w:tc>
        <w:tc>
          <w:tcPr>
            <w:tcW w:w="876"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54,3</w:t>
            </w:r>
          </w:p>
        </w:tc>
      </w:tr>
      <w:tr w:rsidR="00D52AE2" w:rsidRPr="0028078E" w:rsidTr="00D76898">
        <w:trPr>
          <w:trHeight w:val="265"/>
          <w:jc w:val="center"/>
        </w:trPr>
        <w:tc>
          <w:tcPr>
            <w:tcW w:w="1401"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rPr>
            </w:pPr>
            <w:r w:rsidRPr="0028078E">
              <w:rPr>
                <w:color w:val="000000" w:themeColor="text1"/>
              </w:rPr>
              <w:t xml:space="preserve">США </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13,4</w:t>
            </w:r>
          </w:p>
        </w:tc>
        <w:tc>
          <w:tcPr>
            <w:tcW w:w="75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11</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7</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15,8</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16,7</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20,2</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14,3</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19,2</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13,9</w:t>
            </w:r>
          </w:p>
        </w:tc>
        <w:tc>
          <w:tcPr>
            <w:tcW w:w="876"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14,2</w:t>
            </w:r>
          </w:p>
        </w:tc>
      </w:tr>
      <w:tr w:rsidR="00D52AE2" w:rsidRPr="0028078E" w:rsidTr="00D76898">
        <w:trPr>
          <w:trHeight w:val="265"/>
          <w:jc w:val="center"/>
        </w:trPr>
        <w:tc>
          <w:tcPr>
            <w:tcW w:w="1401"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rPr>
            </w:pPr>
            <w:r w:rsidRPr="0028078E">
              <w:rPr>
                <w:color w:val="000000" w:themeColor="text1"/>
              </w:rPr>
              <w:t xml:space="preserve">Германия </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10,3</w:t>
            </w:r>
          </w:p>
        </w:tc>
        <w:tc>
          <w:tcPr>
            <w:tcW w:w="75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9,9</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7,3</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8,6</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11,7</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9,2</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15,2</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16,7</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11,1</w:t>
            </w:r>
          </w:p>
        </w:tc>
        <w:tc>
          <w:tcPr>
            <w:tcW w:w="876"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13,1</w:t>
            </w:r>
          </w:p>
        </w:tc>
      </w:tr>
      <w:tr w:rsidR="00D52AE2" w:rsidRPr="0028078E" w:rsidTr="00D76898">
        <w:trPr>
          <w:trHeight w:val="265"/>
          <w:jc w:val="center"/>
        </w:trPr>
        <w:tc>
          <w:tcPr>
            <w:tcW w:w="1401"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rPr>
            </w:pPr>
            <w:r w:rsidRPr="0028078E">
              <w:rPr>
                <w:color w:val="000000" w:themeColor="text1"/>
              </w:rPr>
              <w:t xml:space="preserve">Корея </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4,7</w:t>
            </w:r>
          </w:p>
        </w:tc>
        <w:tc>
          <w:tcPr>
            <w:tcW w:w="75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4,9</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3,1</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3,7</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5,7</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3,7</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10,5</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7</w:t>
            </w:r>
          </w:p>
        </w:tc>
        <w:tc>
          <w:tcPr>
            <w:tcW w:w="75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10,3</w:t>
            </w:r>
          </w:p>
        </w:tc>
        <w:tc>
          <w:tcPr>
            <w:tcW w:w="876"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13,1</w:t>
            </w:r>
          </w:p>
        </w:tc>
      </w:tr>
    </w:tbl>
    <w:p w:rsidR="001847F6" w:rsidRDefault="001847F6" w:rsidP="00D52AE2">
      <w:pPr>
        <w:ind w:firstLine="567"/>
        <w:jc w:val="both"/>
        <w:rPr>
          <w:color w:val="000000" w:themeColor="text1"/>
          <w:lang w:val="ky-KG"/>
        </w:rPr>
      </w:pPr>
      <w:r w:rsidRPr="001847F6">
        <w:rPr>
          <w:color w:val="000000" w:themeColor="text1"/>
          <w:lang w:val="ky-KG"/>
        </w:rPr>
        <w:t>Булак: Кыргыз Р</w:t>
      </w:r>
      <w:r>
        <w:rPr>
          <w:color w:val="000000" w:themeColor="text1"/>
          <w:lang w:val="ky-KG"/>
        </w:rPr>
        <w:t>еспубликасынын Улутстаткомунун м</w:t>
      </w:r>
      <w:r w:rsidRPr="001847F6">
        <w:rPr>
          <w:color w:val="000000" w:themeColor="text1"/>
          <w:lang w:val="ky-KG"/>
        </w:rPr>
        <w:t>аалыматтары</w:t>
      </w:r>
    </w:p>
    <w:p w:rsidR="001847F6" w:rsidRPr="001847F6" w:rsidRDefault="001847F6" w:rsidP="00D52AE2">
      <w:pPr>
        <w:ind w:firstLine="567"/>
        <w:jc w:val="both"/>
        <w:rPr>
          <w:color w:val="000000" w:themeColor="text1"/>
          <w:sz w:val="28"/>
          <w:szCs w:val="28"/>
          <w:lang w:val="ky-KG"/>
        </w:rPr>
      </w:pPr>
      <w:r w:rsidRPr="001847F6">
        <w:rPr>
          <w:color w:val="000000" w:themeColor="text1"/>
          <w:sz w:val="28"/>
          <w:szCs w:val="28"/>
          <w:lang w:val="ky-KG"/>
        </w:rPr>
        <w:t>Таблицадан көрүнүп тургандай</w:t>
      </w:r>
      <w:r>
        <w:rPr>
          <w:color w:val="000000" w:themeColor="text1"/>
          <w:sz w:val="28"/>
          <w:szCs w:val="28"/>
          <w:lang w:val="ky-KG"/>
        </w:rPr>
        <w:t>,</w:t>
      </w:r>
      <w:r w:rsidRPr="001847F6">
        <w:rPr>
          <w:color w:val="000000" w:themeColor="text1"/>
          <w:sz w:val="28"/>
          <w:szCs w:val="28"/>
          <w:lang w:val="ky-KG"/>
        </w:rPr>
        <w:t xml:space="preserve"> талдоо жүргүзүлгөн мезгилде өлкөдөгү туристтик индустриянын өнүгүү тенденциясы байкалууда.</w:t>
      </w:r>
    </w:p>
    <w:p w:rsidR="001847F6" w:rsidRPr="001847F6" w:rsidRDefault="001847F6" w:rsidP="00D52AE2">
      <w:pPr>
        <w:ind w:firstLine="567"/>
        <w:jc w:val="both"/>
        <w:rPr>
          <w:color w:val="000000" w:themeColor="text1"/>
          <w:sz w:val="28"/>
          <w:szCs w:val="28"/>
          <w:lang w:val="ky-KG"/>
        </w:rPr>
      </w:pPr>
      <w:r w:rsidRPr="001847F6">
        <w:rPr>
          <w:color w:val="000000" w:themeColor="text1"/>
          <w:sz w:val="28"/>
          <w:szCs w:val="28"/>
          <w:lang w:val="ky-KG"/>
        </w:rPr>
        <w:t>2007-жылдан 2017-жылга чейинки мезгилде туристтик тармактагы иштин дүң чыгарылышы 4 эседен ашык өскөн</w:t>
      </w:r>
      <w:r>
        <w:rPr>
          <w:color w:val="000000" w:themeColor="text1"/>
          <w:sz w:val="28"/>
          <w:szCs w:val="28"/>
          <w:lang w:val="ky-KG"/>
        </w:rPr>
        <w:t xml:space="preserve">. </w:t>
      </w:r>
      <w:r w:rsidRPr="001847F6">
        <w:rPr>
          <w:color w:val="000000" w:themeColor="text1"/>
          <w:sz w:val="28"/>
          <w:szCs w:val="28"/>
          <w:lang w:val="ky-KG"/>
        </w:rPr>
        <w:t>Мындан тышкары</w:t>
      </w:r>
      <w:r w:rsidR="00247FBB">
        <w:rPr>
          <w:color w:val="000000" w:themeColor="text1"/>
          <w:sz w:val="28"/>
          <w:szCs w:val="28"/>
          <w:lang w:val="ky-KG"/>
        </w:rPr>
        <w:t>,</w:t>
      </w:r>
      <w:r w:rsidRPr="001847F6">
        <w:rPr>
          <w:color w:val="000000" w:themeColor="text1"/>
          <w:sz w:val="28"/>
          <w:szCs w:val="28"/>
          <w:lang w:val="ky-KG"/>
        </w:rPr>
        <w:t xml:space="preserve"> туризм чөйрөсүндөгү негизги капиталга инвестициялар дээрлик 1,5 эсеге өстү, ал 3.2-таблицадан көрүнүп турат.</w:t>
      </w:r>
    </w:p>
    <w:p w:rsidR="00247FBB" w:rsidRDefault="00247FBB" w:rsidP="00551C94">
      <w:pPr>
        <w:ind w:firstLine="567"/>
        <w:jc w:val="center"/>
        <w:rPr>
          <w:color w:val="000000" w:themeColor="text1"/>
          <w:sz w:val="28"/>
          <w:szCs w:val="28"/>
          <w:lang w:val="ky-KG"/>
        </w:rPr>
      </w:pPr>
      <w:r w:rsidRPr="00247FBB">
        <w:rPr>
          <w:color w:val="000000" w:themeColor="text1"/>
          <w:sz w:val="28"/>
          <w:szCs w:val="28"/>
          <w:lang w:val="ky-KG"/>
        </w:rPr>
        <w:t>3.2</w:t>
      </w:r>
      <w:r>
        <w:rPr>
          <w:color w:val="000000" w:themeColor="text1"/>
          <w:sz w:val="28"/>
          <w:szCs w:val="28"/>
          <w:lang w:val="ky-KG"/>
        </w:rPr>
        <w:t>-таблица</w:t>
      </w:r>
      <w:r w:rsidRPr="00247FBB">
        <w:rPr>
          <w:color w:val="000000" w:themeColor="text1"/>
          <w:sz w:val="28"/>
          <w:szCs w:val="28"/>
          <w:lang w:val="ky-KG"/>
        </w:rPr>
        <w:t>. Кыргыз Республикасында туризмди өнүктүрүүнүн 2007-2017-жылдарга карата көрсөткүчтөрү.</w:t>
      </w:r>
    </w:p>
    <w:tbl>
      <w:tblPr>
        <w:tblW w:w="9888" w:type="dxa"/>
        <w:tblInd w:w="108" w:type="dxa"/>
        <w:tblLook w:val="04A0"/>
      </w:tblPr>
      <w:tblGrid>
        <w:gridCol w:w="1549"/>
        <w:gridCol w:w="779"/>
        <w:gridCol w:w="779"/>
        <w:gridCol w:w="779"/>
        <w:gridCol w:w="692"/>
        <w:gridCol w:w="779"/>
        <w:gridCol w:w="779"/>
        <w:gridCol w:w="779"/>
        <w:gridCol w:w="779"/>
        <w:gridCol w:w="779"/>
        <w:gridCol w:w="779"/>
        <w:gridCol w:w="779"/>
      </w:tblGrid>
      <w:tr w:rsidR="00247FBB" w:rsidRPr="0028078E" w:rsidTr="00247FBB">
        <w:trPr>
          <w:trHeight w:val="12"/>
        </w:trPr>
        <w:tc>
          <w:tcPr>
            <w:tcW w:w="1525" w:type="dxa"/>
            <w:tcBorders>
              <w:top w:val="single" w:sz="8" w:space="0" w:color="auto"/>
              <w:left w:val="single" w:sz="8" w:space="0" w:color="auto"/>
              <w:bottom w:val="single" w:sz="8" w:space="0" w:color="auto"/>
              <w:right w:val="nil"/>
            </w:tcBorders>
            <w:shd w:val="clear" w:color="auto" w:fill="auto"/>
            <w:noWrap/>
            <w:vAlign w:val="bottom"/>
            <w:hideMark/>
          </w:tcPr>
          <w:p w:rsidR="00D52AE2" w:rsidRPr="0090142A" w:rsidRDefault="00D52AE2" w:rsidP="00D76898">
            <w:pPr>
              <w:rPr>
                <w:i/>
                <w:color w:val="000000"/>
                <w:lang w:val="ky-KG"/>
              </w:rPr>
            </w:pPr>
            <w:r w:rsidRPr="0090142A">
              <w:rPr>
                <w:i/>
                <w:color w:val="000000"/>
                <w:lang w:val="ky-KG"/>
              </w:rPr>
              <w:t> </w:t>
            </w:r>
          </w:p>
        </w:tc>
        <w:tc>
          <w:tcPr>
            <w:tcW w:w="76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2007</w:t>
            </w:r>
          </w:p>
        </w:tc>
        <w:tc>
          <w:tcPr>
            <w:tcW w:w="768"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2008</w:t>
            </w:r>
          </w:p>
        </w:tc>
        <w:tc>
          <w:tcPr>
            <w:tcW w:w="76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2009</w:t>
            </w:r>
          </w:p>
        </w:tc>
        <w:tc>
          <w:tcPr>
            <w:tcW w:w="683"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2010</w:t>
            </w:r>
          </w:p>
        </w:tc>
        <w:tc>
          <w:tcPr>
            <w:tcW w:w="76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2011</w:t>
            </w:r>
          </w:p>
        </w:tc>
        <w:tc>
          <w:tcPr>
            <w:tcW w:w="768"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2012</w:t>
            </w:r>
          </w:p>
        </w:tc>
        <w:tc>
          <w:tcPr>
            <w:tcW w:w="76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2013</w:t>
            </w:r>
          </w:p>
        </w:tc>
        <w:tc>
          <w:tcPr>
            <w:tcW w:w="768"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2014</w:t>
            </w:r>
          </w:p>
        </w:tc>
        <w:tc>
          <w:tcPr>
            <w:tcW w:w="76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2015</w:t>
            </w:r>
          </w:p>
        </w:tc>
        <w:tc>
          <w:tcPr>
            <w:tcW w:w="768"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2016</w:t>
            </w:r>
          </w:p>
        </w:tc>
        <w:tc>
          <w:tcPr>
            <w:tcW w:w="76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2017</w:t>
            </w:r>
          </w:p>
        </w:tc>
      </w:tr>
      <w:tr w:rsidR="00247FBB" w:rsidRPr="0028078E" w:rsidTr="00247FBB">
        <w:trPr>
          <w:trHeight w:val="12"/>
        </w:trPr>
        <w:tc>
          <w:tcPr>
            <w:tcW w:w="1525" w:type="dxa"/>
            <w:tcBorders>
              <w:top w:val="nil"/>
              <w:left w:val="single" w:sz="8" w:space="0" w:color="auto"/>
              <w:bottom w:val="nil"/>
              <w:right w:val="nil"/>
            </w:tcBorders>
            <w:shd w:val="clear" w:color="auto" w:fill="auto"/>
            <w:noWrap/>
            <w:vAlign w:val="bottom"/>
            <w:hideMark/>
          </w:tcPr>
          <w:p w:rsidR="00D52AE2" w:rsidRPr="0028078E" w:rsidRDefault="00D52AE2" w:rsidP="00D76898">
            <w:pPr>
              <w:rPr>
                <w:i/>
                <w:color w:val="000000"/>
                <w:lang w:val="en-US"/>
              </w:rPr>
            </w:pPr>
          </w:p>
          <w:p w:rsidR="00D52AE2" w:rsidRPr="0028078E" w:rsidRDefault="00247FBB" w:rsidP="00D76898">
            <w:pPr>
              <w:rPr>
                <w:i/>
                <w:color w:val="000000"/>
              </w:rPr>
            </w:pPr>
            <w:r w:rsidRPr="00247FBB">
              <w:rPr>
                <w:i/>
                <w:color w:val="000000"/>
              </w:rPr>
              <w:t>Дүң чыгаруу, млн</w:t>
            </w:r>
            <w:proofErr w:type="gramStart"/>
            <w:r w:rsidRPr="00247FBB">
              <w:rPr>
                <w:i/>
                <w:color w:val="000000"/>
              </w:rPr>
              <w:t>.с</w:t>
            </w:r>
            <w:proofErr w:type="gramEnd"/>
            <w:r w:rsidRPr="00247FBB">
              <w:rPr>
                <w:i/>
                <w:color w:val="000000"/>
              </w:rPr>
              <w:t>ом</w:t>
            </w:r>
          </w:p>
        </w:tc>
        <w:tc>
          <w:tcPr>
            <w:tcW w:w="76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rPr>
                <w:color w:val="000000"/>
              </w:rPr>
            </w:pPr>
            <w:r w:rsidRPr="0028078E">
              <w:rPr>
                <w:color w:val="000000"/>
              </w:rPr>
              <w:t>14190,7</w:t>
            </w:r>
          </w:p>
        </w:tc>
        <w:tc>
          <w:tcPr>
            <w:tcW w:w="76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19832,4</w:t>
            </w:r>
          </w:p>
        </w:tc>
        <w:tc>
          <w:tcPr>
            <w:tcW w:w="76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19186,4</w:t>
            </w:r>
          </w:p>
        </w:tc>
        <w:tc>
          <w:tcPr>
            <w:tcW w:w="683"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20700</w:t>
            </w:r>
          </w:p>
        </w:tc>
        <w:tc>
          <w:tcPr>
            <w:tcW w:w="76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31465,8</w:t>
            </w:r>
          </w:p>
        </w:tc>
        <w:tc>
          <w:tcPr>
            <w:tcW w:w="76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33280,5</w:t>
            </w:r>
          </w:p>
        </w:tc>
        <w:tc>
          <w:tcPr>
            <w:tcW w:w="76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39387,7</w:t>
            </w:r>
          </w:p>
        </w:tc>
        <w:tc>
          <w:tcPr>
            <w:tcW w:w="76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40106,8</w:t>
            </w:r>
          </w:p>
        </w:tc>
        <w:tc>
          <w:tcPr>
            <w:tcW w:w="76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49204,5</w:t>
            </w:r>
          </w:p>
        </w:tc>
        <w:tc>
          <w:tcPr>
            <w:tcW w:w="76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50757,8</w:t>
            </w:r>
          </w:p>
        </w:tc>
        <w:tc>
          <w:tcPr>
            <w:tcW w:w="76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61051,2</w:t>
            </w:r>
          </w:p>
        </w:tc>
      </w:tr>
      <w:tr w:rsidR="00247FBB" w:rsidRPr="0028078E" w:rsidTr="00247FBB">
        <w:trPr>
          <w:trHeight w:val="12"/>
        </w:trPr>
        <w:tc>
          <w:tcPr>
            <w:tcW w:w="1525" w:type="dxa"/>
            <w:tcBorders>
              <w:top w:val="nil"/>
              <w:left w:val="single" w:sz="8" w:space="0" w:color="auto"/>
              <w:bottom w:val="nil"/>
              <w:right w:val="nil"/>
            </w:tcBorders>
            <w:shd w:val="clear" w:color="auto" w:fill="auto"/>
            <w:noWrap/>
            <w:vAlign w:val="bottom"/>
            <w:hideMark/>
          </w:tcPr>
          <w:p w:rsidR="00D52AE2" w:rsidRPr="00247FBB" w:rsidRDefault="00D52AE2" w:rsidP="00D76898">
            <w:pPr>
              <w:rPr>
                <w:color w:val="000000"/>
              </w:rPr>
            </w:pPr>
          </w:p>
          <w:p w:rsidR="00D52AE2" w:rsidRPr="0028078E" w:rsidRDefault="00247FBB" w:rsidP="00D76898">
            <w:pPr>
              <w:rPr>
                <w:color w:val="000000"/>
              </w:rPr>
            </w:pPr>
            <w:r w:rsidRPr="00247FBB">
              <w:rPr>
                <w:color w:val="000000"/>
              </w:rPr>
              <w:t>Туристтик кызмат көрсөтүүлөрдү экспорттоо</w:t>
            </w:r>
          </w:p>
        </w:tc>
        <w:tc>
          <w:tcPr>
            <w:tcW w:w="76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342,2</w:t>
            </w:r>
          </w:p>
        </w:tc>
        <w:tc>
          <w:tcPr>
            <w:tcW w:w="76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331,6</w:t>
            </w:r>
          </w:p>
        </w:tc>
        <w:tc>
          <w:tcPr>
            <w:tcW w:w="76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239,7</w:t>
            </w:r>
          </w:p>
        </w:tc>
        <w:tc>
          <w:tcPr>
            <w:tcW w:w="683"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147,8</w:t>
            </w:r>
          </w:p>
        </w:tc>
        <w:tc>
          <w:tcPr>
            <w:tcW w:w="76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347,1</w:t>
            </w:r>
          </w:p>
        </w:tc>
        <w:tc>
          <w:tcPr>
            <w:tcW w:w="76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410,8</w:t>
            </w:r>
          </w:p>
        </w:tc>
        <w:tc>
          <w:tcPr>
            <w:tcW w:w="76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513,9</w:t>
            </w:r>
          </w:p>
        </w:tc>
        <w:tc>
          <w:tcPr>
            <w:tcW w:w="76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408,1</w:t>
            </w:r>
          </w:p>
        </w:tc>
        <w:tc>
          <w:tcPr>
            <w:tcW w:w="76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410,1</w:t>
            </w:r>
          </w:p>
        </w:tc>
        <w:tc>
          <w:tcPr>
            <w:tcW w:w="76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415,6</w:t>
            </w:r>
          </w:p>
        </w:tc>
        <w:tc>
          <w:tcPr>
            <w:tcW w:w="76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418,2</w:t>
            </w:r>
          </w:p>
        </w:tc>
      </w:tr>
      <w:tr w:rsidR="00247FBB" w:rsidRPr="0028078E" w:rsidTr="00247FBB">
        <w:trPr>
          <w:trHeight w:val="436"/>
        </w:trPr>
        <w:tc>
          <w:tcPr>
            <w:tcW w:w="1525" w:type="dxa"/>
            <w:tcBorders>
              <w:top w:val="nil"/>
              <w:left w:val="single" w:sz="8" w:space="0" w:color="auto"/>
              <w:bottom w:val="nil"/>
              <w:right w:val="nil"/>
            </w:tcBorders>
            <w:shd w:val="clear" w:color="auto" w:fill="auto"/>
            <w:noWrap/>
            <w:vAlign w:val="bottom"/>
            <w:hideMark/>
          </w:tcPr>
          <w:p w:rsidR="00D52AE2" w:rsidRPr="0028078E" w:rsidRDefault="00247FBB" w:rsidP="00247FBB">
            <w:pPr>
              <w:rPr>
                <w:color w:val="000000"/>
              </w:rPr>
            </w:pPr>
            <w:r>
              <w:rPr>
                <w:color w:val="000000"/>
                <w:lang w:val="ky-KG"/>
              </w:rPr>
              <w:t xml:space="preserve">АКШ </w:t>
            </w:r>
            <w:r w:rsidR="00D52AE2" w:rsidRPr="0028078E">
              <w:rPr>
                <w:color w:val="000000"/>
              </w:rPr>
              <w:t>млн. долл.</w:t>
            </w:r>
          </w:p>
        </w:tc>
        <w:tc>
          <w:tcPr>
            <w:tcW w:w="76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p>
        </w:tc>
        <w:tc>
          <w:tcPr>
            <w:tcW w:w="76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p>
        </w:tc>
        <w:tc>
          <w:tcPr>
            <w:tcW w:w="76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683"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p>
        </w:tc>
        <w:tc>
          <w:tcPr>
            <w:tcW w:w="76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p>
        </w:tc>
        <w:tc>
          <w:tcPr>
            <w:tcW w:w="76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p>
        </w:tc>
        <w:tc>
          <w:tcPr>
            <w:tcW w:w="76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76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p>
        </w:tc>
        <w:tc>
          <w:tcPr>
            <w:tcW w:w="76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p>
        </w:tc>
        <w:tc>
          <w:tcPr>
            <w:tcW w:w="76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p>
        </w:tc>
        <w:tc>
          <w:tcPr>
            <w:tcW w:w="76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p>
        </w:tc>
      </w:tr>
      <w:tr w:rsidR="00247FBB" w:rsidRPr="0028078E" w:rsidTr="00247FBB">
        <w:trPr>
          <w:trHeight w:val="12"/>
        </w:trPr>
        <w:tc>
          <w:tcPr>
            <w:tcW w:w="1525" w:type="dxa"/>
            <w:tcBorders>
              <w:top w:val="nil"/>
              <w:left w:val="single" w:sz="8" w:space="0" w:color="auto"/>
              <w:bottom w:val="nil"/>
              <w:right w:val="nil"/>
            </w:tcBorders>
            <w:shd w:val="clear" w:color="auto" w:fill="auto"/>
            <w:noWrap/>
            <w:vAlign w:val="bottom"/>
            <w:hideMark/>
          </w:tcPr>
          <w:p w:rsidR="00247FBB" w:rsidRPr="00247FBB" w:rsidRDefault="00247FBB" w:rsidP="0090142A">
            <w:pPr>
              <w:rPr>
                <w:color w:val="000000"/>
              </w:rPr>
            </w:pPr>
          </w:p>
          <w:p w:rsidR="00247FBB" w:rsidRPr="0028078E" w:rsidRDefault="00247FBB" w:rsidP="00247FBB">
            <w:pPr>
              <w:rPr>
                <w:color w:val="000000"/>
              </w:rPr>
            </w:pPr>
            <w:r w:rsidRPr="00247FBB">
              <w:rPr>
                <w:color w:val="000000"/>
              </w:rPr>
              <w:t xml:space="preserve">Туристтик кызмат </w:t>
            </w:r>
            <w:r w:rsidRPr="00247FBB">
              <w:rPr>
                <w:color w:val="000000"/>
              </w:rPr>
              <w:lastRenderedPageBreak/>
              <w:t xml:space="preserve">көрсөтүүлөрдү </w:t>
            </w:r>
            <w:r>
              <w:rPr>
                <w:color w:val="000000"/>
                <w:lang w:val="ky-KG"/>
              </w:rPr>
              <w:t>импорттоо</w:t>
            </w:r>
          </w:p>
        </w:tc>
        <w:tc>
          <w:tcPr>
            <w:tcW w:w="768" w:type="dxa"/>
            <w:tcBorders>
              <w:top w:val="nil"/>
              <w:left w:val="single" w:sz="8" w:space="0" w:color="auto"/>
              <w:bottom w:val="nil"/>
              <w:right w:val="single" w:sz="8" w:space="0" w:color="auto"/>
            </w:tcBorders>
            <w:shd w:val="clear" w:color="auto" w:fill="auto"/>
            <w:noWrap/>
            <w:vAlign w:val="bottom"/>
            <w:hideMark/>
          </w:tcPr>
          <w:p w:rsidR="00247FBB" w:rsidRPr="0028078E" w:rsidRDefault="00247FBB" w:rsidP="00D76898">
            <w:pPr>
              <w:jc w:val="center"/>
              <w:rPr>
                <w:color w:val="000000"/>
              </w:rPr>
            </w:pPr>
            <w:r w:rsidRPr="0028078E">
              <w:rPr>
                <w:color w:val="000000"/>
              </w:rPr>
              <w:lastRenderedPageBreak/>
              <w:t>112,4</w:t>
            </w:r>
          </w:p>
        </w:tc>
        <w:tc>
          <w:tcPr>
            <w:tcW w:w="768" w:type="dxa"/>
            <w:tcBorders>
              <w:top w:val="nil"/>
              <w:left w:val="nil"/>
              <w:bottom w:val="nil"/>
              <w:right w:val="nil"/>
            </w:tcBorders>
            <w:shd w:val="clear" w:color="auto" w:fill="auto"/>
            <w:noWrap/>
            <w:vAlign w:val="bottom"/>
            <w:hideMark/>
          </w:tcPr>
          <w:p w:rsidR="00247FBB" w:rsidRPr="0028078E" w:rsidRDefault="00247FBB" w:rsidP="00D76898">
            <w:pPr>
              <w:jc w:val="center"/>
              <w:rPr>
                <w:color w:val="000000"/>
              </w:rPr>
            </w:pPr>
            <w:r w:rsidRPr="0028078E">
              <w:rPr>
                <w:color w:val="000000"/>
              </w:rPr>
              <w:t>190,7</w:t>
            </w:r>
          </w:p>
        </w:tc>
        <w:tc>
          <w:tcPr>
            <w:tcW w:w="768" w:type="dxa"/>
            <w:tcBorders>
              <w:top w:val="nil"/>
              <w:left w:val="single" w:sz="8" w:space="0" w:color="auto"/>
              <w:bottom w:val="nil"/>
              <w:right w:val="single" w:sz="8" w:space="0" w:color="auto"/>
            </w:tcBorders>
            <w:shd w:val="clear" w:color="auto" w:fill="auto"/>
            <w:noWrap/>
            <w:vAlign w:val="bottom"/>
            <w:hideMark/>
          </w:tcPr>
          <w:p w:rsidR="00247FBB" w:rsidRPr="0028078E" w:rsidRDefault="00247FBB" w:rsidP="00D76898">
            <w:pPr>
              <w:jc w:val="center"/>
              <w:rPr>
                <w:color w:val="000000"/>
              </w:rPr>
            </w:pPr>
            <w:r w:rsidRPr="0028078E">
              <w:rPr>
                <w:color w:val="000000"/>
              </w:rPr>
              <w:t>137,1</w:t>
            </w:r>
          </w:p>
        </w:tc>
        <w:tc>
          <w:tcPr>
            <w:tcW w:w="683" w:type="dxa"/>
            <w:tcBorders>
              <w:top w:val="nil"/>
              <w:left w:val="nil"/>
              <w:bottom w:val="nil"/>
              <w:right w:val="nil"/>
            </w:tcBorders>
            <w:shd w:val="clear" w:color="auto" w:fill="auto"/>
            <w:noWrap/>
            <w:vAlign w:val="bottom"/>
            <w:hideMark/>
          </w:tcPr>
          <w:p w:rsidR="00247FBB" w:rsidRPr="0028078E" w:rsidRDefault="00247FBB" w:rsidP="00D76898">
            <w:pPr>
              <w:jc w:val="center"/>
              <w:rPr>
                <w:color w:val="000000"/>
              </w:rPr>
            </w:pPr>
            <w:r w:rsidRPr="0028078E">
              <w:rPr>
                <w:color w:val="000000"/>
              </w:rPr>
              <w:t>136,9</w:t>
            </w:r>
          </w:p>
        </w:tc>
        <w:tc>
          <w:tcPr>
            <w:tcW w:w="768" w:type="dxa"/>
            <w:tcBorders>
              <w:top w:val="nil"/>
              <w:left w:val="single" w:sz="8" w:space="0" w:color="auto"/>
              <w:bottom w:val="nil"/>
              <w:right w:val="single" w:sz="8" w:space="0" w:color="auto"/>
            </w:tcBorders>
            <w:shd w:val="clear" w:color="auto" w:fill="auto"/>
            <w:noWrap/>
            <w:vAlign w:val="bottom"/>
            <w:hideMark/>
          </w:tcPr>
          <w:p w:rsidR="00247FBB" w:rsidRPr="0028078E" w:rsidRDefault="00247FBB" w:rsidP="00D76898">
            <w:pPr>
              <w:jc w:val="center"/>
              <w:rPr>
                <w:color w:val="000000"/>
              </w:rPr>
            </w:pPr>
            <w:r w:rsidRPr="0028078E">
              <w:rPr>
                <w:color w:val="000000"/>
              </w:rPr>
              <w:t>233,4</w:t>
            </w:r>
          </w:p>
        </w:tc>
        <w:tc>
          <w:tcPr>
            <w:tcW w:w="768" w:type="dxa"/>
            <w:tcBorders>
              <w:top w:val="nil"/>
              <w:left w:val="nil"/>
              <w:bottom w:val="nil"/>
              <w:right w:val="nil"/>
            </w:tcBorders>
            <w:shd w:val="clear" w:color="auto" w:fill="auto"/>
            <w:noWrap/>
            <w:vAlign w:val="bottom"/>
            <w:hideMark/>
          </w:tcPr>
          <w:p w:rsidR="00247FBB" w:rsidRPr="0028078E" w:rsidRDefault="00247FBB" w:rsidP="00D76898">
            <w:pPr>
              <w:jc w:val="center"/>
              <w:rPr>
                <w:color w:val="000000"/>
              </w:rPr>
            </w:pPr>
            <w:r w:rsidRPr="0028078E">
              <w:rPr>
                <w:color w:val="000000"/>
              </w:rPr>
              <w:t>333,4</w:t>
            </w:r>
          </w:p>
        </w:tc>
        <w:tc>
          <w:tcPr>
            <w:tcW w:w="768" w:type="dxa"/>
            <w:tcBorders>
              <w:top w:val="nil"/>
              <w:left w:val="single" w:sz="8" w:space="0" w:color="auto"/>
              <w:bottom w:val="nil"/>
              <w:right w:val="single" w:sz="8" w:space="0" w:color="auto"/>
            </w:tcBorders>
            <w:shd w:val="clear" w:color="auto" w:fill="auto"/>
            <w:noWrap/>
            <w:vAlign w:val="bottom"/>
            <w:hideMark/>
          </w:tcPr>
          <w:p w:rsidR="00247FBB" w:rsidRPr="0028078E" w:rsidRDefault="00247FBB" w:rsidP="00D76898">
            <w:pPr>
              <w:jc w:val="center"/>
              <w:rPr>
                <w:color w:val="000000"/>
              </w:rPr>
            </w:pPr>
            <w:r w:rsidRPr="0028078E">
              <w:rPr>
                <w:color w:val="000000"/>
              </w:rPr>
              <w:t>338,6</w:t>
            </w:r>
          </w:p>
        </w:tc>
        <w:tc>
          <w:tcPr>
            <w:tcW w:w="768" w:type="dxa"/>
            <w:tcBorders>
              <w:top w:val="nil"/>
              <w:left w:val="nil"/>
              <w:bottom w:val="nil"/>
              <w:right w:val="nil"/>
            </w:tcBorders>
            <w:shd w:val="clear" w:color="auto" w:fill="auto"/>
            <w:noWrap/>
            <w:vAlign w:val="bottom"/>
            <w:hideMark/>
          </w:tcPr>
          <w:p w:rsidR="00247FBB" w:rsidRPr="0028078E" w:rsidRDefault="00247FBB" w:rsidP="00D76898">
            <w:pPr>
              <w:jc w:val="center"/>
              <w:rPr>
                <w:color w:val="000000"/>
              </w:rPr>
            </w:pPr>
            <w:r w:rsidRPr="0028078E">
              <w:rPr>
                <w:color w:val="000000"/>
              </w:rPr>
              <w:t>377,4</w:t>
            </w:r>
          </w:p>
        </w:tc>
        <w:tc>
          <w:tcPr>
            <w:tcW w:w="768" w:type="dxa"/>
            <w:tcBorders>
              <w:top w:val="nil"/>
              <w:left w:val="single" w:sz="8" w:space="0" w:color="auto"/>
              <w:bottom w:val="nil"/>
              <w:right w:val="single" w:sz="8" w:space="0" w:color="auto"/>
            </w:tcBorders>
            <w:shd w:val="clear" w:color="auto" w:fill="auto"/>
            <w:noWrap/>
            <w:vAlign w:val="bottom"/>
            <w:hideMark/>
          </w:tcPr>
          <w:p w:rsidR="00247FBB" w:rsidRPr="0028078E" w:rsidRDefault="00247FBB" w:rsidP="00D76898">
            <w:pPr>
              <w:jc w:val="center"/>
              <w:rPr>
                <w:color w:val="000000"/>
              </w:rPr>
            </w:pPr>
            <w:r w:rsidRPr="0028078E">
              <w:rPr>
                <w:color w:val="000000"/>
              </w:rPr>
              <w:t>394,3</w:t>
            </w:r>
          </w:p>
        </w:tc>
        <w:tc>
          <w:tcPr>
            <w:tcW w:w="768" w:type="dxa"/>
            <w:tcBorders>
              <w:top w:val="nil"/>
              <w:left w:val="nil"/>
              <w:bottom w:val="nil"/>
              <w:right w:val="nil"/>
            </w:tcBorders>
            <w:shd w:val="clear" w:color="auto" w:fill="auto"/>
            <w:noWrap/>
            <w:vAlign w:val="bottom"/>
            <w:hideMark/>
          </w:tcPr>
          <w:p w:rsidR="00247FBB" w:rsidRPr="0028078E" w:rsidRDefault="00247FBB" w:rsidP="00D76898">
            <w:pPr>
              <w:jc w:val="center"/>
              <w:rPr>
                <w:color w:val="000000"/>
              </w:rPr>
            </w:pPr>
            <w:r w:rsidRPr="0028078E">
              <w:rPr>
                <w:color w:val="000000"/>
              </w:rPr>
              <w:t>437</w:t>
            </w:r>
          </w:p>
        </w:tc>
        <w:tc>
          <w:tcPr>
            <w:tcW w:w="768" w:type="dxa"/>
            <w:tcBorders>
              <w:top w:val="nil"/>
              <w:left w:val="single" w:sz="8" w:space="0" w:color="auto"/>
              <w:bottom w:val="nil"/>
              <w:right w:val="single" w:sz="8" w:space="0" w:color="auto"/>
            </w:tcBorders>
            <w:shd w:val="clear" w:color="auto" w:fill="auto"/>
            <w:noWrap/>
            <w:vAlign w:val="bottom"/>
            <w:hideMark/>
          </w:tcPr>
          <w:p w:rsidR="00247FBB" w:rsidRPr="0028078E" w:rsidRDefault="00247FBB" w:rsidP="00D76898">
            <w:pPr>
              <w:jc w:val="center"/>
              <w:rPr>
                <w:color w:val="000000"/>
              </w:rPr>
            </w:pPr>
            <w:r w:rsidRPr="0028078E">
              <w:rPr>
                <w:color w:val="000000"/>
              </w:rPr>
              <w:t>345,6</w:t>
            </w:r>
          </w:p>
        </w:tc>
      </w:tr>
      <w:tr w:rsidR="00247FBB" w:rsidRPr="0028078E" w:rsidTr="00247FBB">
        <w:trPr>
          <w:trHeight w:val="599"/>
        </w:trPr>
        <w:tc>
          <w:tcPr>
            <w:tcW w:w="1525" w:type="dxa"/>
            <w:tcBorders>
              <w:top w:val="nil"/>
              <w:left w:val="single" w:sz="8" w:space="0" w:color="auto"/>
              <w:bottom w:val="nil"/>
              <w:right w:val="nil"/>
            </w:tcBorders>
            <w:shd w:val="clear" w:color="auto" w:fill="auto"/>
            <w:noWrap/>
            <w:vAlign w:val="bottom"/>
            <w:hideMark/>
          </w:tcPr>
          <w:p w:rsidR="00247FBB" w:rsidRPr="0028078E" w:rsidRDefault="00247FBB" w:rsidP="0090142A">
            <w:pPr>
              <w:rPr>
                <w:color w:val="000000"/>
              </w:rPr>
            </w:pPr>
            <w:r>
              <w:rPr>
                <w:color w:val="000000"/>
                <w:lang w:val="ky-KG"/>
              </w:rPr>
              <w:lastRenderedPageBreak/>
              <w:t xml:space="preserve">АКШ </w:t>
            </w:r>
            <w:r w:rsidRPr="0028078E">
              <w:rPr>
                <w:color w:val="000000"/>
              </w:rPr>
              <w:t>млн. долл.</w:t>
            </w:r>
          </w:p>
        </w:tc>
        <w:tc>
          <w:tcPr>
            <w:tcW w:w="768" w:type="dxa"/>
            <w:tcBorders>
              <w:top w:val="nil"/>
              <w:left w:val="single" w:sz="8" w:space="0" w:color="auto"/>
              <w:bottom w:val="nil"/>
              <w:right w:val="single" w:sz="8" w:space="0" w:color="auto"/>
            </w:tcBorders>
            <w:shd w:val="clear" w:color="auto" w:fill="auto"/>
            <w:noWrap/>
            <w:vAlign w:val="bottom"/>
            <w:hideMark/>
          </w:tcPr>
          <w:p w:rsidR="00247FBB" w:rsidRPr="0028078E" w:rsidRDefault="00247FBB" w:rsidP="00D76898">
            <w:pPr>
              <w:jc w:val="center"/>
              <w:rPr>
                <w:color w:val="000000"/>
              </w:rPr>
            </w:pPr>
            <w:r w:rsidRPr="0028078E">
              <w:rPr>
                <w:color w:val="000000"/>
              </w:rPr>
              <w:t> </w:t>
            </w:r>
          </w:p>
        </w:tc>
        <w:tc>
          <w:tcPr>
            <w:tcW w:w="768" w:type="dxa"/>
            <w:tcBorders>
              <w:top w:val="nil"/>
              <w:left w:val="nil"/>
              <w:bottom w:val="nil"/>
              <w:right w:val="nil"/>
            </w:tcBorders>
            <w:shd w:val="clear" w:color="auto" w:fill="auto"/>
            <w:noWrap/>
            <w:vAlign w:val="bottom"/>
            <w:hideMark/>
          </w:tcPr>
          <w:p w:rsidR="00247FBB" w:rsidRPr="0028078E" w:rsidRDefault="00247FBB" w:rsidP="00D76898">
            <w:pPr>
              <w:jc w:val="center"/>
              <w:rPr>
                <w:color w:val="000000"/>
              </w:rPr>
            </w:pPr>
          </w:p>
        </w:tc>
        <w:tc>
          <w:tcPr>
            <w:tcW w:w="768" w:type="dxa"/>
            <w:tcBorders>
              <w:top w:val="nil"/>
              <w:left w:val="single" w:sz="8" w:space="0" w:color="auto"/>
              <w:bottom w:val="nil"/>
              <w:right w:val="single" w:sz="8" w:space="0" w:color="auto"/>
            </w:tcBorders>
            <w:shd w:val="clear" w:color="auto" w:fill="auto"/>
            <w:noWrap/>
            <w:vAlign w:val="bottom"/>
            <w:hideMark/>
          </w:tcPr>
          <w:p w:rsidR="00247FBB" w:rsidRPr="0028078E" w:rsidRDefault="00247FBB" w:rsidP="00D76898">
            <w:pPr>
              <w:jc w:val="center"/>
              <w:rPr>
                <w:color w:val="000000"/>
              </w:rPr>
            </w:pPr>
            <w:r w:rsidRPr="0028078E">
              <w:rPr>
                <w:color w:val="000000"/>
              </w:rPr>
              <w:t> </w:t>
            </w:r>
          </w:p>
        </w:tc>
        <w:tc>
          <w:tcPr>
            <w:tcW w:w="683" w:type="dxa"/>
            <w:tcBorders>
              <w:top w:val="nil"/>
              <w:left w:val="nil"/>
              <w:bottom w:val="nil"/>
              <w:right w:val="nil"/>
            </w:tcBorders>
            <w:shd w:val="clear" w:color="auto" w:fill="auto"/>
            <w:noWrap/>
            <w:vAlign w:val="bottom"/>
            <w:hideMark/>
          </w:tcPr>
          <w:p w:rsidR="00247FBB" w:rsidRPr="0028078E" w:rsidRDefault="00247FBB" w:rsidP="00D76898">
            <w:pPr>
              <w:jc w:val="center"/>
              <w:rPr>
                <w:color w:val="000000"/>
              </w:rPr>
            </w:pPr>
          </w:p>
        </w:tc>
        <w:tc>
          <w:tcPr>
            <w:tcW w:w="768" w:type="dxa"/>
            <w:tcBorders>
              <w:top w:val="nil"/>
              <w:left w:val="single" w:sz="8" w:space="0" w:color="auto"/>
              <w:bottom w:val="nil"/>
              <w:right w:val="single" w:sz="8" w:space="0" w:color="auto"/>
            </w:tcBorders>
            <w:shd w:val="clear" w:color="auto" w:fill="auto"/>
            <w:noWrap/>
            <w:vAlign w:val="bottom"/>
            <w:hideMark/>
          </w:tcPr>
          <w:p w:rsidR="00247FBB" w:rsidRPr="0028078E" w:rsidRDefault="00247FBB" w:rsidP="00D76898">
            <w:pPr>
              <w:jc w:val="center"/>
              <w:rPr>
                <w:color w:val="000000"/>
              </w:rPr>
            </w:pPr>
            <w:r w:rsidRPr="0028078E">
              <w:rPr>
                <w:color w:val="000000"/>
              </w:rPr>
              <w:t> </w:t>
            </w:r>
          </w:p>
        </w:tc>
        <w:tc>
          <w:tcPr>
            <w:tcW w:w="768" w:type="dxa"/>
            <w:tcBorders>
              <w:top w:val="nil"/>
              <w:left w:val="nil"/>
              <w:bottom w:val="nil"/>
              <w:right w:val="nil"/>
            </w:tcBorders>
            <w:shd w:val="clear" w:color="auto" w:fill="auto"/>
            <w:noWrap/>
            <w:vAlign w:val="bottom"/>
            <w:hideMark/>
          </w:tcPr>
          <w:p w:rsidR="00247FBB" w:rsidRPr="0028078E" w:rsidRDefault="00247FBB" w:rsidP="00D76898">
            <w:pPr>
              <w:jc w:val="center"/>
              <w:rPr>
                <w:color w:val="000000"/>
              </w:rPr>
            </w:pPr>
          </w:p>
        </w:tc>
        <w:tc>
          <w:tcPr>
            <w:tcW w:w="768" w:type="dxa"/>
            <w:tcBorders>
              <w:top w:val="nil"/>
              <w:left w:val="single" w:sz="8" w:space="0" w:color="auto"/>
              <w:bottom w:val="nil"/>
              <w:right w:val="single" w:sz="8" w:space="0" w:color="auto"/>
            </w:tcBorders>
            <w:shd w:val="clear" w:color="auto" w:fill="auto"/>
            <w:noWrap/>
            <w:vAlign w:val="bottom"/>
            <w:hideMark/>
          </w:tcPr>
          <w:p w:rsidR="00247FBB" w:rsidRPr="0028078E" w:rsidRDefault="00247FBB" w:rsidP="00D76898">
            <w:pPr>
              <w:jc w:val="center"/>
              <w:rPr>
                <w:color w:val="000000"/>
              </w:rPr>
            </w:pPr>
            <w:r w:rsidRPr="0028078E">
              <w:rPr>
                <w:color w:val="000000"/>
              </w:rPr>
              <w:t> </w:t>
            </w:r>
          </w:p>
        </w:tc>
        <w:tc>
          <w:tcPr>
            <w:tcW w:w="768" w:type="dxa"/>
            <w:tcBorders>
              <w:top w:val="nil"/>
              <w:left w:val="nil"/>
              <w:bottom w:val="nil"/>
              <w:right w:val="nil"/>
            </w:tcBorders>
            <w:shd w:val="clear" w:color="auto" w:fill="auto"/>
            <w:noWrap/>
            <w:vAlign w:val="bottom"/>
            <w:hideMark/>
          </w:tcPr>
          <w:p w:rsidR="00247FBB" w:rsidRPr="0028078E" w:rsidRDefault="00247FBB" w:rsidP="00D76898">
            <w:pPr>
              <w:jc w:val="center"/>
              <w:rPr>
                <w:color w:val="000000"/>
              </w:rPr>
            </w:pPr>
          </w:p>
        </w:tc>
        <w:tc>
          <w:tcPr>
            <w:tcW w:w="768" w:type="dxa"/>
            <w:tcBorders>
              <w:top w:val="nil"/>
              <w:left w:val="single" w:sz="8" w:space="0" w:color="auto"/>
              <w:bottom w:val="nil"/>
              <w:right w:val="single" w:sz="8" w:space="0" w:color="auto"/>
            </w:tcBorders>
            <w:shd w:val="clear" w:color="auto" w:fill="auto"/>
            <w:noWrap/>
            <w:vAlign w:val="bottom"/>
            <w:hideMark/>
          </w:tcPr>
          <w:p w:rsidR="00247FBB" w:rsidRPr="0028078E" w:rsidRDefault="00247FBB" w:rsidP="00D76898">
            <w:pPr>
              <w:jc w:val="center"/>
              <w:rPr>
                <w:color w:val="000000"/>
              </w:rPr>
            </w:pPr>
            <w:r w:rsidRPr="0028078E">
              <w:rPr>
                <w:color w:val="000000"/>
              </w:rPr>
              <w:t> </w:t>
            </w:r>
          </w:p>
        </w:tc>
        <w:tc>
          <w:tcPr>
            <w:tcW w:w="768" w:type="dxa"/>
            <w:tcBorders>
              <w:top w:val="nil"/>
              <w:left w:val="nil"/>
              <w:bottom w:val="nil"/>
              <w:right w:val="nil"/>
            </w:tcBorders>
            <w:shd w:val="clear" w:color="auto" w:fill="auto"/>
            <w:noWrap/>
            <w:vAlign w:val="bottom"/>
            <w:hideMark/>
          </w:tcPr>
          <w:p w:rsidR="00247FBB" w:rsidRPr="0028078E" w:rsidRDefault="00247FBB" w:rsidP="00D76898">
            <w:pPr>
              <w:jc w:val="center"/>
              <w:rPr>
                <w:color w:val="000000"/>
              </w:rPr>
            </w:pPr>
          </w:p>
        </w:tc>
        <w:tc>
          <w:tcPr>
            <w:tcW w:w="768" w:type="dxa"/>
            <w:tcBorders>
              <w:top w:val="nil"/>
              <w:left w:val="single" w:sz="8" w:space="0" w:color="auto"/>
              <w:bottom w:val="nil"/>
              <w:right w:val="single" w:sz="8" w:space="0" w:color="auto"/>
            </w:tcBorders>
            <w:shd w:val="clear" w:color="auto" w:fill="auto"/>
            <w:noWrap/>
            <w:vAlign w:val="bottom"/>
            <w:hideMark/>
          </w:tcPr>
          <w:p w:rsidR="00247FBB" w:rsidRPr="0028078E" w:rsidRDefault="00247FBB" w:rsidP="00D76898">
            <w:pPr>
              <w:jc w:val="center"/>
              <w:rPr>
                <w:color w:val="000000"/>
              </w:rPr>
            </w:pPr>
            <w:r w:rsidRPr="0028078E">
              <w:rPr>
                <w:color w:val="000000"/>
              </w:rPr>
              <w:t> </w:t>
            </w:r>
          </w:p>
        </w:tc>
      </w:tr>
      <w:tr w:rsidR="00247FBB" w:rsidRPr="0028078E" w:rsidTr="00247FBB">
        <w:trPr>
          <w:trHeight w:val="12"/>
        </w:trPr>
        <w:tc>
          <w:tcPr>
            <w:tcW w:w="1525" w:type="dxa"/>
            <w:tcBorders>
              <w:top w:val="nil"/>
              <w:left w:val="single" w:sz="8" w:space="0" w:color="auto"/>
              <w:bottom w:val="nil"/>
              <w:right w:val="nil"/>
            </w:tcBorders>
            <w:shd w:val="clear" w:color="auto" w:fill="auto"/>
            <w:noWrap/>
            <w:hideMark/>
          </w:tcPr>
          <w:p w:rsidR="00247FBB" w:rsidRDefault="00247FBB" w:rsidP="0090142A">
            <w:pPr>
              <w:rPr>
                <w:lang w:val="ky-KG"/>
              </w:rPr>
            </w:pPr>
          </w:p>
          <w:p w:rsidR="00247FBB" w:rsidRPr="007F01C7" w:rsidRDefault="00247FBB" w:rsidP="00247FBB">
            <w:r>
              <w:rPr>
                <w:lang w:val="ky-KG"/>
              </w:rPr>
              <w:t>Кызматкерлердин т</w:t>
            </w:r>
            <w:r w:rsidRPr="007F01C7">
              <w:t>измелик орточо саны</w:t>
            </w:r>
            <w:r>
              <w:rPr>
                <w:lang w:val="ky-KG"/>
              </w:rPr>
              <w:t>,</w:t>
            </w:r>
          </w:p>
        </w:tc>
        <w:tc>
          <w:tcPr>
            <w:tcW w:w="768" w:type="dxa"/>
            <w:tcBorders>
              <w:top w:val="nil"/>
              <w:left w:val="single" w:sz="8" w:space="0" w:color="auto"/>
              <w:bottom w:val="nil"/>
              <w:right w:val="single" w:sz="8" w:space="0" w:color="auto"/>
            </w:tcBorders>
            <w:shd w:val="clear" w:color="auto" w:fill="auto"/>
            <w:noWrap/>
            <w:vAlign w:val="bottom"/>
            <w:hideMark/>
          </w:tcPr>
          <w:p w:rsidR="00247FBB" w:rsidRPr="0028078E" w:rsidRDefault="00247FBB" w:rsidP="00D76898">
            <w:pPr>
              <w:jc w:val="center"/>
              <w:rPr>
                <w:color w:val="000000"/>
              </w:rPr>
            </w:pPr>
            <w:r w:rsidRPr="0028078E">
              <w:rPr>
                <w:color w:val="000000"/>
              </w:rPr>
              <w:t>7845</w:t>
            </w:r>
          </w:p>
        </w:tc>
        <w:tc>
          <w:tcPr>
            <w:tcW w:w="768" w:type="dxa"/>
            <w:tcBorders>
              <w:top w:val="nil"/>
              <w:left w:val="nil"/>
              <w:bottom w:val="nil"/>
              <w:right w:val="nil"/>
            </w:tcBorders>
            <w:shd w:val="clear" w:color="auto" w:fill="auto"/>
            <w:noWrap/>
            <w:vAlign w:val="bottom"/>
            <w:hideMark/>
          </w:tcPr>
          <w:p w:rsidR="00247FBB" w:rsidRPr="0028078E" w:rsidRDefault="00247FBB" w:rsidP="00D76898">
            <w:pPr>
              <w:jc w:val="center"/>
              <w:rPr>
                <w:color w:val="000000"/>
              </w:rPr>
            </w:pPr>
            <w:r w:rsidRPr="0028078E">
              <w:rPr>
                <w:color w:val="000000"/>
              </w:rPr>
              <w:t>8023</w:t>
            </w:r>
          </w:p>
        </w:tc>
        <w:tc>
          <w:tcPr>
            <w:tcW w:w="768" w:type="dxa"/>
            <w:tcBorders>
              <w:top w:val="nil"/>
              <w:left w:val="single" w:sz="8" w:space="0" w:color="auto"/>
              <w:bottom w:val="nil"/>
              <w:right w:val="single" w:sz="8" w:space="0" w:color="auto"/>
            </w:tcBorders>
            <w:shd w:val="clear" w:color="auto" w:fill="auto"/>
            <w:noWrap/>
            <w:vAlign w:val="bottom"/>
            <w:hideMark/>
          </w:tcPr>
          <w:p w:rsidR="00247FBB" w:rsidRPr="0028078E" w:rsidRDefault="00247FBB" w:rsidP="00D76898">
            <w:pPr>
              <w:jc w:val="center"/>
              <w:rPr>
                <w:color w:val="000000"/>
              </w:rPr>
            </w:pPr>
            <w:r w:rsidRPr="0028078E">
              <w:rPr>
                <w:color w:val="000000"/>
              </w:rPr>
              <w:t>8090</w:t>
            </w:r>
          </w:p>
        </w:tc>
        <w:tc>
          <w:tcPr>
            <w:tcW w:w="683" w:type="dxa"/>
            <w:tcBorders>
              <w:top w:val="nil"/>
              <w:left w:val="nil"/>
              <w:bottom w:val="nil"/>
              <w:right w:val="nil"/>
            </w:tcBorders>
            <w:shd w:val="clear" w:color="auto" w:fill="auto"/>
            <w:noWrap/>
            <w:vAlign w:val="bottom"/>
            <w:hideMark/>
          </w:tcPr>
          <w:p w:rsidR="00247FBB" w:rsidRPr="0028078E" w:rsidRDefault="00247FBB" w:rsidP="00D76898">
            <w:pPr>
              <w:jc w:val="center"/>
              <w:rPr>
                <w:color w:val="000000"/>
              </w:rPr>
            </w:pPr>
            <w:r w:rsidRPr="0028078E">
              <w:rPr>
                <w:color w:val="000000"/>
              </w:rPr>
              <w:t>7338</w:t>
            </w:r>
          </w:p>
        </w:tc>
        <w:tc>
          <w:tcPr>
            <w:tcW w:w="768" w:type="dxa"/>
            <w:tcBorders>
              <w:top w:val="nil"/>
              <w:left w:val="single" w:sz="8" w:space="0" w:color="auto"/>
              <w:bottom w:val="nil"/>
              <w:right w:val="single" w:sz="8" w:space="0" w:color="auto"/>
            </w:tcBorders>
            <w:shd w:val="clear" w:color="auto" w:fill="auto"/>
            <w:noWrap/>
            <w:vAlign w:val="bottom"/>
            <w:hideMark/>
          </w:tcPr>
          <w:p w:rsidR="00247FBB" w:rsidRPr="0028078E" w:rsidRDefault="00247FBB" w:rsidP="00D76898">
            <w:pPr>
              <w:jc w:val="center"/>
              <w:rPr>
                <w:color w:val="000000"/>
              </w:rPr>
            </w:pPr>
            <w:r w:rsidRPr="0028078E">
              <w:rPr>
                <w:color w:val="000000"/>
              </w:rPr>
              <w:t>7757</w:t>
            </w:r>
          </w:p>
        </w:tc>
        <w:tc>
          <w:tcPr>
            <w:tcW w:w="768" w:type="dxa"/>
            <w:tcBorders>
              <w:top w:val="nil"/>
              <w:left w:val="nil"/>
              <w:bottom w:val="nil"/>
              <w:right w:val="nil"/>
            </w:tcBorders>
            <w:shd w:val="clear" w:color="auto" w:fill="auto"/>
            <w:noWrap/>
            <w:vAlign w:val="bottom"/>
            <w:hideMark/>
          </w:tcPr>
          <w:p w:rsidR="00247FBB" w:rsidRPr="0028078E" w:rsidRDefault="00247FBB" w:rsidP="00D76898">
            <w:pPr>
              <w:jc w:val="center"/>
              <w:rPr>
                <w:color w:val="000000"/>
              </w:rPr>
            </w:pPr>
            <w:r w:rsidRPr="0028078E">
              <w:rPr>
                <w:color w:val="000000"/>
              </w:rPr>
              <w:t>7829</w:t>
            </w:r>
          </w:p>
        </w:tc>
        <w:tc>
          <w:tcPr>
            <w:tcW w:w="768" w:type="dxa"/>
            <w:tcBorders>
              <w:top w:val="nil"/>
              <w:left w:val="single" w:sz="8" w:space="0" w:color="auto"/>
              <w:bottom w:val="nil"/>
              <w:right w:val="single" w:sz="8" w:space="0" w:color="auto"/>
            </w:tcBorders>
            <w:shd w:val="clear" w:color="auto" w:fill="auto"/>
            <w:noWrap/>
            <w:vAlign w:val="bottom"/>
            <w:hideMark/>
          </w:tcPr>
          <w:p w:rsidR="00247FBB" w:rsidRPr="0028078E" w:rsidRDefault="00247FBB" w:rsidP="00D76898">
            <w:pPr>
              <w:jc w:val="center"/>
              <w:rPr>
                <w:color w:val="000000"/>
              </w:rPr>
            </w:pPr>
            <w:r w:rsidRPr="0028078E">
              <w:rPr>
                <w:color w:val="000000"/>
              </w:rPr>
              <w:t>8137</w:t>
            </w:r>
          </w:p>
        </w:tc>
        <w:tc>
          <w:tcPr>
            <w:tcW w:w="768" w:type="dxa"/>
            <w:tcBorders>
              <w:top w:val="nil"/>
              <w:left w:val="nil"/>
              <w:bottom w:val="nil"/>
              <w:right w:val="nil"/>
            </w:tcBorders>
            <w:shd w:val="clear" w:color="auto" w:fill="auto"/>
            <w:noWrap/>
            <w:vAlign w:val="bottom"/>
            <w:hideMark/>
          </w:tcPr>
          <w:p w:rsidR="00247FBB" w:rsidRPr="0028078E" w:rsidRDefault="00247FBB" w:rsidP="00D76898">
            <w:pPr>
              <w:jc w:val="center"/>
              <w:rPr>
                <w:color w:val="000000"/>
              </w:rPr>
            </w:pPr>
            <w:r w:rsidRPr="0028078E">
              <w:rPr>
                <w:color w:val="000000"/>
              </w:rPr>
              <w:t>8553</w:t>
            </w:r>
          </w:p>
        </w:tc>
        <w:tc>
          <w:tcPr>
            <w:tcW w:w="768" w:type="dxa"/>
            <w:tcBorders>
              <w:top w:val="nil"/>
              <w:left w:val="single" w:sz="8" w:space="0" w:color="auto"/>
              <w:bottom w:val="nil"/>
              <w:right w:val="single" w:sz="8" w:space="0" w:color="auto"/>
            </w:tcBorders>
            <w:shd w:val="clear" w:color="auto" w:fill="auto"/>
            <w:noWrap/>
            <w:vAlign w:val="bottom"/>
            <w:hideMark/>
          </w:tcPr>
          <w:p w:rsidR="00247FBB" w:rsidRPr="0028078E" w:rsidRDefault="00247FBB" w:rsidP="00D76898">
            <w:pPr>
              <w:jc w:val="center"/>
              <w:rPr>
                <w:color w:val="000000"/>
              </w:rPr>
            </w:pPr>
            <w:r w:rsidRPr="0028078E">
              <w:rPr>
                <w:color w:val="000000"/>
              </w:rPr>
              <w:t>8444</w:t>
            </w:r>
          </w:p>
        </w:tc>
        <w:tc>
          <w:tcPr>
            <w:tcW w:w="768" w:type="dxa"/>
            <w:tcBorders>
              <w:top w:val="nil"/>
              <w:left w:val="nil"/>
              <w:bottom w:val="nil"/>
              <w:right w:val="nil"/>
            </w:tcBorders>
            <w:shd w:val="clear" w:color="auto" w:fill="auto"/>
            <w:noWrap/>
            <w:vAlign w:val="bottom"/>
            <w:hideMark/>
          </w:tcPr>
          <w:p w:rsidR="00247FBB" w:rsidRPr="0028078E" w:rsidRDefault="00247FBB" w:rsidP="00D76898">
            <w:pPr>
              <w:jc w:val="center"/>
              <w:rPr>
                <w:color w:val="000000"/>
              </w:rPr>
            </w:pPr>
            <w:r w:rsidRPr="0028078E">
              <w:rPr>
                <w:color w:val="000000"/>
              </w:rPr>
              <w:t>8284</w:t>
            </w:r>
          </w:p>
        </w:tc>
        <w:tc>
          <w:tcPr>
            <w:tcW w:w="768" w:type="dxa"/>
            <w:tcBorders>
              <w:top w:val="nil"/>
              <w:left w:val="single" w:sz="8" w:space="0" w:color="auto"/>
              <w:bottom w:val="nil"/>
              <w:right w:val="single" w:sz="8" w:space="0" w:color="auto"/>
            </w:tcBorders>
            <w:shd w:val="clear" w:color="auto" w:fill="auto"/>
            <w:noWrap/>
            <w:vAlign w:val="bottom"/>
            <w:hideMark/>
          </w:tcPr>
          <w:p w:rsidR="00247FBB" w:rsidRPr="0028078E" w:rsidRDefault="00247FBB" w:rsidP="00D76898">
            <w:pPr>
              <w:jc w:val="center"/>
              <w:rPr>
                <w:color w:val="000000"/>
              </w:rPr>
            </w:pPr>
            <w:r w:rsidRPr="0028078E">
              <w:rPr>
                <w:color w:val="000000"/>
              </w:rPr>
              <w:t>8474</w:t>
            </w:r>
          </w:p>
        </w:tc>
      </w:tr>
      <w:tr w:rsidR="00247FBB" w:rsidRPr="0028078E" w:rsidTr="00247FBB">
        <w:trPr>
          <w:trHeight w:val="12"/>
        </w:trPr>
        <w:tc>
          <w:tcPr>
            <w:tcW w:w="1525" w:type="dxa"/>
            <w:tcBorders>
              <w:top w:val="nil"/>
              <w:left w:val="single" w:sz="8" w:space="0" w:color="auto"/>
              <w:bottom w:val="nil"/>
              <w:right w:val="nil"/>
            </w:tcBorders>
            <w:shd w:val="clear" w:color="auto" w:fill="auto"/>
            <w:noWrap/>
            <w:hideMark/>
          </w:tcPr>
          <w:p w:rsidR="00247FBB" w:rsidRDefault="00247FBB" w:rsidP="0090142A">
            <w:r w:rsidRPr="007F01C7">
              <w:t>адам</w:t>
            </w:r>
          </w:p>
        </w:tc>
        <w:tc>
          <w:tcPr>
            <w:tcW w:w="768" w:type="dxa"/>
            <w:tcBorders>
              <w:top w:val="nil"/>
              <w:left w:val="single" w:sz="8" w:space="0" w:color="auto"/>
              <w:bottom w:val="nil"/>
              <w:right w:val="single" w:sz="8" w:space="0" w:color="auto"/>
            </w:tcBorders>
            <w:shd w:val="clear" w:color="auto" w:fill="auto"/>
            <w:noWrap/>
            <w:vAlign w:val="bottom"/>
            <w:hideMark/>
          </w:tcPr>
          <w:p w:rsidR="00247FBB" w:rsidRPr="0028078E" w:rsidRDefault="00247FBB" w:rsidP="00D76898">
            <w:pPr>
              <w:jc w:val="center"/>
              <w:rPr>
                <w:color w:val="000000"/>
              </w:rPr>
            </w:pPr>
            <w:r w:rsidRPr="0028078E">
              <w:rPr>
                <w:color w:val="000000"/>
              </w:rPr>
              <w:t> </w:t>
            </w:r>
          </w:p>
        </w:tc>
        <w:tc>
          <w:tcPr>
            <w:tcW w:w="768" w:type="dxa"/>
            <w:tcBorders>
              <w:top w:val="nil"/>
              <w:left w:val="nil"/>
              <w:bottom w:val="nil"/>
              <w:right w:val="nil"/>
            </w:tcBorders>
            <w:shd w:val="clear" w:color="auto" w:fill="auto"/>
            <w:noWrap/>
            <w:vAlign w:val="bottom"/>
            <w:hideMark/>
          </w:tcPr>
          <w:p w:rsidR="00247FBB" w:rsidRPr="0028078E" w:rsidRDefault="00247FBB" w:rsidP="00D76898">
            <w:pPr>
              <w:jc w:val="center"/>
              <w:rPr>
                <w:color w:val="000000"/>
              </w:rPr>
            </w:pPr>
          </w:p>
        </w:tc>
        <w:tc>
          <w:tcPr>
            <w:tcW w:w="768" w:type="dxa"/>
            <w:tcBorders>
              <w:top w:val="nil"/>
              <w:left w:val="single" w:sz="8" w:space="0" w:color="auto"/>
              <w:bottom w:val="nil"/>
              <w:right w:val="single" w:sz="8" w:space="0" w:color="auto"/>
            </w:tcBorders>
            <w:shd w:val="clear" w:color="auto" w:fill="auto"/>
            <w:noWrap/>
            <w:vAlign w:val="bottom"/>
            <w:hideMark/>
          </w:tcPr>
          <w:p w:rsidR="00247FBB" w:rsidRPr="0028078E" w:rsidRDefault="00247FBB" w:rsidP="00D76898">
            <w:pPr>
              <w:jc w:val="center"/>
              <w:rPr>
                <w:color w:val="000000"/>
              </w:rPr>
            </w:pPr>
            <w:r w:rsidRPr="0028078E">
              <w:rPr>
                <w:color w:val="000000"/>
              </w:rPr>
              <w:t> </w:t>
            </w:r>
          </w:p>
        </w:tc>
        <w:tc>
          <w:tcPr>
            <w:tcW w:w="683" w:type="dxa"/>
            <w:tcBorders>
              <w:top w:val="nil"/>
              <w:left w:val="nil"/>
              <w:bottom w:val="nil"/>
              <w:right w:val="nil"/>
            </w:tcBorders>
            <w:shd w:val="clear" w:color="auto" w:fill="auto"/>
            <w:noWrap/>
            <w:vAlign w:val="bottom"/>
            <w:hideMark/>
          </w:tcPr>
          <w:p w:rsidR="00247FBB" w:rsidRPr="0028078E" w:rsidRDefault="00247FBB" w:rsidP="00D76898">
            <w:pPr>
              <w:jc w:val="center"/>
              <w:rPr>
                <w:color w:val="000000"/>
              </w:rPr>
            </w:pPr>
          </w:p>
        </w:tc>
        <w:tc>
          <w:tcPr>
            <w:tcW w:w="768" w:type="dxa"/>
            <w:tcBorders>
              <w:top w:val="nil"/>
              <w:left w:val="single" w:sz="8" w:space="0" w:color="auto"/>
              <w:bottom w:val="nil"/>
              <w:right w:val="single" w:sz="8" w:space="0" w:color="auto"/>
            </w:tcBorders>
            <w:shd w:val="clear" w:color="auto" w:fill="auto"/>
            <w:noWrap/>
            <w:vAlign w:val="bottom"/>
            <w:hideMark/>
          </w:tcPr>
          <w:p w:rsidR="00247FBB" w:rsidRPr="0028078E" w:rsidRDefault="00247FBB" w:rsidP="00D76898">
            <w:pPr>
              <w:jc w:val="center"/>
              <w:rPr>
                <w:color w:val="000000"/>
              </w:rPr>
            </w:pPr>
            <w:r w:rsidRPr="0028078E">
              <w:rPr>
                <w:color w:val="000000"/>
              </w:rPr>
              <w:t> </w:t>
            </w:r>
          </w:p>
        </w:tc>
        <w:tc>
          <w:tcPr>
            <w:tcW w:w="768" w:type="dxa"/>
            <w:tcBorders>
              <w:top w:val="nil"/>
              <w:left w:val="nil"/>
              <w:bottom w:val="nil"/>
              <w:right w:val="nil"/>
            </w:tcBorders>
            <w:shd w:val="clear" w:color="auto" w:fill="auto"/>
            <w:noWrap/>
            <w:vAlign w:val="bottom"/>
            <w:hideMark/>
          </w:tcPr>
          <w:p w:rsidR="00247FBB" w:rsidRPr="0028078E" w:rsidRDefault="00247FBB" w:rsidP="00D76898">
            <w:pPr>
              <w:jc w:val="center"/>
              <w:rPr>
                <w:color w:val="000000"/>
              </w:rPr>
            </w:pPr>
          </w:p>
        </w:tc>
        <w:tc>
          <w:tcPr>
            <w:tcW w:w="768" w:type="dxa"/>
            <w:tcBorders>
              <w:top w:val="nil"/>
              <w:left w:val="single" w:sz="8" w:space="0" w:color="auto"/>
              <w:bottom w:val="nil"/>
              <w:right w:val="single" w:sz="8" w:space="0" w:color="auto"/>
            </w:tcBorders>
            <w:shd w:val="clear" w:color="auto" w:fill="auto"/>
            <w:noWrap/>
            <w:vAlign w:val="bottom"/>
            <w:hideMark/>
          </w:tcPr>
          <w:p w:rsidR="00247FBB" w:rsidRPr="0028078E" w:rsidRDefault="00247FBB" w:rsidP="00D76898">
            <w:pPr>
              <w:jc w:val="center"/>
              <w:rPr>
                <w:color w:val="000000"/>
              </w:rPr>
            </w:pPr>
            <w:r w:rsidRPr="0028078E">
              <w:rPr>
                <w:color w:val="000000"/>
              </w:rPr>
              <w:t> </w:t>
            </w:r>
          </w:p>
        </w:tc>
        <w:tc>
          <w:tcPr>
            <w:tcW w:w="768" w:type="dxa"/>
            <w:tcBorders>
              <w:top w:val="nil"/>
              <w:left w:val="nil"/>
              <w:bottom w:val="nil"/>
              <w:right w:val="nil"/>
            </w:tcBorders>
            <w:shd w:val="clear" w:color="auto" w:fill="auto"/>
            <w:noWrap/>
            <w:vAlign w:val="bottom"/>
            <w:hideMark/>
          </w:tcPr>
          <w:p w:rsidR="00247FBB" w:rsidRPr="0028078E" w:rsidRDefault="00247FBB" w:rsidP="00D76898">
            <w:pPr>
              <w:jc w:val="center"/>
              <w:rPr>
                <w:color w:val="000000"/>
              </w:rPr>
            </w:pPr>
          </w:p>
        </w:tc>
        <w:tc>
          <w:tcPr>
            <w:tcW w:w="768" w:type="dxa"/>
            <w:tcBorders>
              <w:top w:val="nil"/>
              <w:left w:val="single" w:sz="8" w:space="0" w:color="auto"/>
              <w:bottom w:val="nil"/>
              <w:right w:val="single" w:sz="8" w:space="0" w:color="auto"/>
            </w:tcBorders>
            <w:shd w:val="clear" w:color="auto" w:fill="auto"/>
            <w:noWrap/>
            <w:vAlign w:val="bottom"/>
            <w:hideMark/>
          </w:tcPr>
          <w:p w:rsidR="00247FBB" w:rsidRPr="0028078E" w:rsidRDefault="00247FBB" w:rsidP="00D76898">
            <w:pPr>
              <w:jc w:val="center"/>
              <w:rPr>
                <w:color w:val="000000"/>
              </w:rPr>
            </w:pPr>
            <w:r w:rsidRPr="0028078E">
              <w:rPr>
                <w:color w:val="000000"/>
              </w:rPr>
              <w:t> </w:t>
            </w:r>
          </w:p>
        </w:tc>
        <w:tc>
          <w:tcPr>
            <w:tcW w:w="768" w:type="dxa"/>
            <w:tcBorders>
              <w:top w:val="nil"/>
              <w:left w:val="nil"/>
              <w:bottom w:val="nil"/>
              <w:right w:val="nil"/>
            </w:tcBorders>
            <w:shd w:val="clear" w:color="auto" w:fill="auto"/>
            <w:noWrap/>
            <w:vAlign w:val="bottom"/>
            <w:hideMark/>
          </w:tcPr>
          <w:p w:rsidR="00247FBB" w:rsidRPr="0028078E" w:rsidRDefault="00247FBB" w:rsidP="00D76898">
            <w:pPr>
              <w:jc w:val="center"/>
              <w:rPr>
                <w:color w:val="000000"/>
              </w:rPr>
            </w:pPr>
          </w:p>
        </w:tc>
        <w:tc>
          <w:tcPr>
            <w:tcW w:w="768" w:type="dxa"/>
            <w:tcBorders>
              <w:top w:val="nil"/>
              <w:left w:val="single" w:sz="8" w:space="0" w:color="auto"/>
              <w:bottom w:val="nil"/>
              <w:right w:val="single" w:sz="8" w:space="0" w:color="auto"/>
            </w:tcBorders>
            <w:shd w:val="clear" w:color="auto" w:fill="auto"/>
            <w:noWrap/>
            <w:vAlign w:val="bottom"/>
            <w:hideMark/>
          </w:tcPr>
          <w:p w:rsidR="00247FBB" w:rsidRPr="0028078E" w:rsidRDefault="00247FBB" w:rsidP="00D76898">
            <w:pPr>
              <w:jc w:val="center"/>
              <w:rPr>
                <w:color w:val="000000"/>
              </w:rPr>
            </w:pPr>
            <w:r w:rsidRPr="0028078E">
              <w:rPr>
                <w:color w:val="000000"/>
              </w:rPr>
              <w:t> </w:t>
            </w:r>
          </w:p>
        </w:tc>
      </w:tr>
      <w:tr w:rsidR="00247FBB" w:rsidRPr="0028078E" w:rsidTr="00247FBB">
        <w:trPr>
          <w:trHeight w:val="1260"/>
        </w:trPr>
        <w:tc>
          <w:tcPr>
            <w:tcW w:w="1525" w:type="dxa"/>
            <w:tcBorders>
              <w:top w:val="nil"/>
              <w:left w:val="single" w:sz="8" w:space="0" w:color="auto"/>
              <w:bottom w:val="nil"/>
              <w:right w:val="nil"/>
            </w:tcBorders>
            <w:shd w:val="clear" w:color="auto" w:fill="auto"/>
            <w:noWrap/>
            <w:vAlign w:val="bottom"/>
            <w:hideMark/>
          </w:tcPr>
          <w:p w:rsidR="00D52AE2" w:rsidRPr="0028078E" w:rsidRDefault="00247FBB" w:rsidP="00D76898">
            <w:pPr>
              <w:rPr>
                <w:color w:val="000000"/>
              </w:rPr>
            </w:pPr>
            <w:r w:rsidRPr="00247FBB">
              <w:rPr>
                <w:color w:val="000000"/>
              </w:rPr>
              <w:t>Чекене сооданын жү</w:t>
            </w:r>
            <w:proofErr w:type="gramStart"/>
            <w:r w:rsidRPr="00247FBB">
              <w:rPr>
                <w:color w:val="000000"/>
              </w:rPr>
              <w:t>г</w:t>
            </w:r>
            <w:proofErr w:type="gramEnd"/>
            <w:r w:rsidRPr="00247FBB">
              <w:rPr>
                <w:color w:val="000000"/>
              </w:rPr>
              <w:t>үртүлүшү, млн. сом</w:t>
            </w:r>
            <w:r w:rsidR="00D52AE2" w:rsidRPr="0028078E">
              <w:rPr>
                <w:color w:val="000000"/>
              </w:rPr>
              <w:t>.</w:t>
            </w:r>
          </w:p>
        </w:tc>
        <w:tc>
          <w:tcPr>
            <w:tcW w:w="76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3594,7</w:t>
            </w:r>
          </w:p>
        </w:tc>
        <w:tc>
          <w:tcPr>
            <w:tcW w:w="76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4931,4</w:t>
            </w:r>
          </w:p>
        </w:tc>
        <w:tc>
          <w:tcPr>
            <w:tcW w:w="76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5187,9</w:t>
            </w:r>
          </w:p>
        </w:tc>
        <w:tc>
          <w:tcPr>
            <w:tcW w:w="683"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5443,5</w:t>
            </w:r>
          </w:p>
        </w:tc>
        <w:tc>
          <w:tcPr>
            <w:tcW w:w="76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10645,2</w:t>
            </w:r>
          </w:p>
        </w:tc>
        <w:tc>
          <w:tcPr>
            <w:tcW w:w="76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12145</w:t>
            </w:r>
          </w:p>
        </w:tc>
        <w:tc>
          <w:tcPr>
            <w:tcW w:w="76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14002,5</w:t>
            </w:r>
          </w:p>
        </w:tc>
        <w:tc>
          <w:tcPr>
            <w:tcW w:w="76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16663,4</w:t>
            </w:r>
          </w:p>
        </w:tc>
        <w:tc>
          <w:tcPr>
            <w:tcW w:w="76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18625,9</w:t>
            </w:r>
          </w:p>
        </w:tc>
        <w:tc>
          <w:tcPr>
            <w:tcW w:w="76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20122,1</w:t>
            </w:r>
          </w:p>
        </w:tc>
        <w:tc>
          <w:tcPr>
            <w:tcW w:w="768"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20964,8</w:t>
            </w:r>
          </w:p>
        </w:tc>
      </w:tr>
      <w:tr w:rsidR="00247FBB" w:rsidRPr="0028078E" w:rsidTr="00247FBB">
        <w:trPr>
          <w:trHeight w:val="37"/>
        </w:trPr>
        <w:tc>
          <w:tcPr>
            <w:tcW w:w="1525" w:type="dxa"/>
            <w:tcBorders>
              <w:top w:val="nil"/>
              <w:left w:val="single" w:sz="8" w:space="0" w:color="auto"/>
              <w:bottom w:val="single" w:sz="8" w:space="0" w:color="auto"/>
              <w:right w:val="nil"/>
            </w:tcBorders>
            <w:shd w:val="clear" w:color="auto" w:fill="auto"/>
            <w:noWrap/>
            <w:vAlign w:val="bottom"/>
            <w:hideMark/>
          </w:tcPr>
          <w:p w:rsidR="00D52AE2" w:rsidRPr="0028078E" w:rsidRDefault="00D52AE2" w:rsidP="00D76898">
            <w:pPr>
              <w:rPr>
                <w:color w:val="000000"/>
                <w:lang w:val="en-US"/>
              </w:rPr>
            </w:pPr>
          </w:p>
        </w:tc>
        <w:tc>
          <w:tcPr>
            <w:tcW w:w="768"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768"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768"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683"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768"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768"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768"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768"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768"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768"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c>
          <w:tcPr>
            <w:tcW w:w="768"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 </w:t>
            </w:r>
          </w:p>
        </w:tc>
      </w:tr>
    </w:tbl>
    <w:p w:rsidR="00247FBB" w:rsidRDefault="00247FBB" w:rsidP="00D52AE2">
      <w:pPr>
        <w:ind w:firstLine="567"/>
        <w:jc w:val="both"/>
        <w:rPr>
          <w:color w:val="000000" w:themeColor="text1"/>
          <w:lang w:val="ky-KG"/>
        </w:rPr>
      </w:pPr>
      <w:r w:rsidRPr="00247FBB">
        <w:rPr>
          <w:color w:val="000000" w:themeColor="text1"/>
          <w:lang w:val="ky-KG"/>
        </w:rPr>
        <w:t>Булак: Кыргыз Республикасынын Улуттук Статкомитетинин маалыматтарынын негизинде</w:t>
      </w:r>
      <w:r>
        <w:rPr>
          <w:color w:val="000000" w:themeColor="text1"/>
          <w:lang w:val="ky-KG"/>
        </w:rPr>
        <w:t>ги</w:t>
      </w:r>
      <w:r w:rsidRPr="00247FBB">
        <w:rPr>
          <w:color w:val="000000" w:themeColor="text1"/>
          <w:lang w:val="ky-KG"/>
        </w:rPr>
        <w:t xml:space="preserve"> автордун эсеби</w:t>
      </w:r>
    </w:p>
    <w:p w:rsidR="00247FBB" w:rsidRPr="00247FBB" w:rsidRDefault="00247FBB" w:rsidP="0062739D">
      <w:pPr>
        <w:ind w:firstLine="851"/>
        <w:jc w:val="both"/>
        <w:rPr>
          <w:color w:val="000000" w:themeColor="text1"/>
          <w:sz w:val="28"/>
          <w:szCs w:val="28"/>
          <w:lang w:val="ky-KG"/>
        </w:rPr>
      </w:pPr>
      <w:r w:rsidRPr="00247FBB">
        <w:rPr>
          <w:color w:val="000000" w:themeColor="text1"/>
          <w:sz w:val="28"/>
          <w:szCs w:val="28"/>
          <w:lang w:val="ky-KG"/>
        </w:rPr>
        <w:t xml:space="preserve">Туристтик </w:t>
      </w:r>
      <w:r>
        <w:rPr>
          <w:color w:val="000000" w:themeColor="text1"/>
          <w:sz w:val="28"/>
          <w:szCs w:val="28"/>
          <w:lang w:val="ky-KG"/>
        </w:rPr>
        <w:t>активдүүлүктүн</w:t>
      </w:r>
      <w:r w:rsidRPr="00247FBB">
        <w:rPr>
          <w:color w:val="000000" w:themeColor="text1"/>
          <w:sz w:val="28"/>
          <w:szCs w:val="28"/>
          <w:lang w:val="ky-KG"/>
        </w:rPr>
        <w:t xml:space="preserve"> өсүшүнө 2012-жыл</w:t>
      </w:r>
      <w:r>
        <w:rPr>
          <w:color w:val="000000" w:themeColor="text1"/>
          <w:sz w:val="28"/>
          <w:szCs w:val="28"/>
          <w:lang w:val="ky-KG"/>
        </w:rPr>
        <w:t>дагы</w:t>
      </w:r>
      <w:r w:rsidRPr="00247FBB">
        <w:rPr>
          <w:color w:val="000000" w:themeColor="text1"/>
          <w:sz w:val="28"/>
          <w:szCs w:val="28"/>
          <w:lang w:val="ky-KG"/>
        </w:rPr>
        <w:t xml:space="preserve"> дүйнөнүн 44 өлкөсү үчүн визаларды алып салуу жөнүндө КР Өкмөтүнүн чечими оң таасирин тийгизди.</w:t>
      </w:r>
    </w:p>
    <w:p w:rsidR="00247FBB" w:rsidRPr="00247FBB" w:rsidRDefault="00247FBB" w:rsidP="0062739D">
      <w:pPr>
        <w:ind w:firstLine="851"/>
        <w:jc w:val="both"/>
        <w:rPr>
          <w:color w:val="000000" w:themeColor="text1"/>
          <w:sz w:val="28"/>
          <w:szCs w:val="28"/>
          <w:lang w:val="ky-KG"/>
        </w:rPr>
      </w:pPr>
      <w:r w:rsidRPr="00247FBB">
        <w:rPr>
          <w:color w:val="000000" w:themeColor="text1"/>
          <w:sz w:val="28"/>
          <w:szCs w:val="28"/>
          <w:lang w:val="ky-KG"/>
        </w:rPr>
        <w:t>Республикада</w:t>
      </w:r>
      <w:r>
        <w:rPr>
          <w:color w:val="000000" w:themeColor="text1"/>
          <w:sz w:val="28"/>
          <w:szCs w:val="28"/>
          <w:lang w:val="ky-KG"/>
        </w:rPr>
        <w:t>гы</w:t>
      </w:r>
      <w:r w:rsidRPr="00247FBB">
        <w:rPr>
          <w:color w:val="000000" w:themeColor="text1"/>
          <w:sz w:val="28"/>
          <w:szCs w:val="28"/>
          <w:lang w:val="ky-KG"/>
        </w:rPr>
        <w:t xml:space="preserve"> туризмди өнүктүрүү саясатында көчмөндөр оюндарын өткөрүү абдан натыйжалуу болду.Жалпысынан Кыргызстанды туризм өлкөсү катары көрсөтүү экономикалык дипломатияны жигердүү ишке ашыруу үчүн маанилүү милдет болуп келген жана болуп кала берет.</w:t>
      </w:r>
    </w:p>
    <w:p w:rsidR="004B02B6" w:rsidRPr="004B02B6" w:rsidRDefault="004B02B6" w:rsidP="00AE6F14">
      <w:pPr>
        <w:ind w:firstLine="851"/>
        <w:jc w:val="both"/>
        <w:rPr>
          <w:color w:val="000000" w:themeColor="text1"/>
          <w:sz w:val="28"/>
          <w:szCs w:val="28"/>
          <w:lang w:val="ky-KG"/>
        </w:rPr>
      </w:pPr>
      <w:r>
        <w:rPr>
          <w:color w:val="000000" w:themeColor="text1"/>
          <w:sz w:val="28"/>
          <w:szCs w:val="28"/>
          <w:lang w:val="ky-KG"/>
        </w:rPr>
        <w:t>Э</w:t>
      </w:r>
      <w:r w:rsidRPr="00247FBB">
        <w:rPr>
          <w:color w:val="000000" w:themeColor="text1"/>
          <w:sz w:val="28"/>
          <w:szCs w:val="28"/>
          <w:lang w:val="ky-KG"/>
        </w:rPr>
        <w:t xml:space="preserve">мгек миграциясынын көйгөйлөрүн чечүү </w:t>
      </w:r>
      <w:r>
        <w:rPr>
          <w:color w:val="000000" w:themeColor="text1"/>
          <w:sz w:val="28"/>
          <w:szCs w:val="28"/>
          <w:lang w:val="ky-KG"/>
        </w:rPr>
        <w:t>э</w:t>
      </w:r>
      <w:r w:rsidR="00247FBB" w:rsidRPr="00247FBB">
        <w:rPr>
          <w:color w:val="000000" w:themeColor="text1"/>
          <w:sz w:val="28"/>
          <w:szCs w:val="28"/>
          <w:lang w:val="ky-KG"/>
        </w:rPr>
        <w:t>кономикалык дипломатиянын артыкчыл</w:t>
      </w:r>
      <w:r w:rsidR="00247FBB">
        <w:rPr>
          <w:color w:val="000000" w:themeColor="text1"/>
          <w:sz w:val="28"/>
          <w:szCs w:val="28"/>
          <w:lang w:val="ky-KG"/>
        </w:rPr>
        <w:t xml:space="preserve">ыктуу милдеттеринин бири болуп </w:t>
      </w:r>
      <w:r w:rsidR="00247FBB" w:rsidRPr="00247FBB">
        <w:rPr>
          <w:color w:val="000000" w:themeColor="text1"/>
          <w:sz w:val="28"/>
          <w:szCs w:val="28"/>
          <w:lang w:val="ky-KG"/>
        </w:rPr>
        <w:t>саналат.</w:t>
      </w:r>
      <w:r w:rsidRPr="004B02B6">
        <w:rPr>
          <w:color w:val="000000" w:themeColor="text1"/>
          <w:sz w:val="28"/>
          <w:szCs w:val="28"/>
          <w:lang w:val="ky-KG"/>
        </w:rPr>
        <w:t>Кыргызстанда эмгек рыногу ашыкча жумушчу күчү менен мүнөздөлөт.Кыргызстанда жыл сайын эмгекке жарамдуу куракка 80 ден 100 миңге чейинки жаштар кирет,</w:t>
      </w:r>
      <w:r>
        <w:rPr>
          <w:color w:val="000000" w:themeColor="text1"/>
          <w:sz w:val="28"/>
          <w:szCs w:val="28"/>
          <w:lang w:val="ky-KG"/>
        </w:rPr>
        <w:t xml:space="preserve"> анткени менен</w:t>
      </w:r>
      <w:r w:rsidRPr="004B02B6">
        <w:rPr>
          <w:color w:val="000000" w:themeColor="text1"/>
          <w:sz w:val="28"/>
          <w:szCs w:val="28"/>
          <w:lang w:val="ky-KG"/>
        </w:rPr>
        <w:t xml:space="preserve"> республиканын экономикасы калктын өсүп жаткан керектөөлөрүнө шайкеш келген жетиштүү жумуш орундарын түз</w:t>
      </w:r>
      <w:r>
        <w:rPr>
          <w:color w:val="000000" w:themeColor="text1"/>
          <w:sz w:val="28"/>
          <w:szCs w:val="28"/>
          <w:lang w:val="ky-KG"/>
        </w:rPr>
        <w:t>ө албайт</w:t>
      </w:r>
      <w:r w:rsidRPr="004B02B6">
        <w:rPr>
          <w:color w:val="000000" w:themeColor="text1"/>
          <w:sz w:val="28"/>
          <w:szCs w:val="28"/>
          <w:lang w:val="ky-KG"/>
        </w:rPr>
        <w:t>.</w:t>
      </w:r>
      <w:r w:rsidR="00AE6F14">
        <w:rPr>
          <w:color w:val="000000" w:themeColor="text1"/>
          <w:sz w:val="28"/>
          <w:szCs w:val="28"/>
          <w:lang w:val="ky-KG"/>
        </w:rPr>
        <w:t xml:space="preserve"> </w:t>
      </w:r>
      <w:r w:rsidRPr="004B02B6">
        <w:rPr>
          <w:color w:val="000000" w:themeColor="text1"/>
          <w:sz w:val="28"/>
          <w:szCs w:val="28"/>
          <w:lang w:val="ky-KG"/>
        </w:rPr>
        <w:t>3.3</w:t>
      </w:r>
      <w:r>
        <w:rPr>
          <w:color w:val="000000" w:themeColor="text1"/>
          <w:sz w:val="28"/>
          <w:szCs w:val="28"/>
          <w:lang w:val="ky-KG"/>
        </w:rPr>
        <w:t>-</w:t>
      </w:r>
      <w:r w:rsidRPr="004B02B6">
        <w:rPr>
          <w:color w:val="000000" w:themeColor="text1"/>
          <w:sz w:val="28"/>
          <w:szCs w:val="28"/>
          <w:lang w:val="ky-KG"/>
        </w:rPr>
        <w:t>таблицадан көрүнүп тургандай, чет өлкөдө иштөө жана</w:t>
      </w:r>
      <w:r>
        <w:rPr>
          <w:color w:val="000000" w:themeColor="text1"/>
          <w:sz w:val="28"/>
          <w:szCs w:val="28"/>
          <w:lang w:val="ky-KG"/>
        </w:rPr>
        <w:t xml:space="preserve"> жашоо</w:t>
      </w:r>
      <w:r w:rsidRPr="004B02B6">
        <w:rPr>
          <w:color w:val="000000" w:themeColor="text1"/>
          <w:sz w:val="28"/>
          <w:szCs w:val="28"/>
          <w:lang w:val="ky-KG"/>
        </w:rPr>
        <w:t xml:space="preserve"> оор</w:t>
      </w:r>
      <w:r>
        <w:rPr>
          <w:color w:val="000000" w:themeColor="text1"/>
          <w:sz w:val="28"/>
          <w:szCs w:val="28"/>
          <w:lang w:val="ky-KG"/>
        </w:rPr>
        <w:t xml:space="preserve"> экенине</w:t>
      </w:r>
      <w:r w:rsidRPr="004B02B6">
        <w:rPr>
          <w:color w:val="000000" w:themeColor="text1"/>
          <w:sz w:val="28"/>
          <w:szCs w:val="28"/>
          <w:lang w:val="ky-KG"/>
        </w:rPr>
        <w:t xml:space="preserve"> карабастан Кыргызстандын мигранттарынын саны өсүп жатат.</w:t>
      </w:r>
    </w:p>
    <w:p w:rsidR="00D52AE2" w:rsidRPr="00247FBB" w:rsidRDefault="00D52AE2" w:rsidP="00AE6F14">
      <w:pPr>
        <w:pStyle w:val="a4"/>
        <w:shd w:val="clear" w:color="auto" w:fill="FDFEFF"/>
        <w:tabs>
          <w:tab w:val="left" w:pos="709"/>
        </w:tabs>
        <w:spacing w:before="0" w:beforeAutospacing="0" w:after="0" w:afterAutospacing="0"/>
        <w:jc w:val="both"/>
        <w:rPr>
          <w:rFonts w:ascii="Times New Roman" w:hAnsi="Times New Roman"/>
          <w:color w:val="000000" w:themeColor="text1"/>
          <w:sz w:val="28"/>
          <w:szCs w:val="28"/>
          <w:lang w:val="ky-KG"/>
        </w:rPr>
      </w:pPr>
      <w:r w:rsidRPr="00247FBB">
        <w:rPr>
          <w:rFonts w:ascii="Times New Roman" w:hAnsi="Times New Roman"/>
          <w:color w:val="000000" w:themeColor="text1"/>
          <w:sz w:val="28"/>
          <w:szCs w:val="28"/>
          <w:shd w:val="clear" w:color="auto" w:fill="FFFFFF"/>
          <w:lang w:val="ky-KG"/>
        </w:rPr>
        <w:tab/>
      </w:r>
      <w:r w:rsidRPr="00247FBB">
        <w:rPr>
          <w:rFonts w:ascii="Times New Roman" w:hAnsi="Times New Roman"/>
          <w:color w:val="000000" w:themeColor="text1"/>
          <w:sz w:val="28"/>
          <w:szCs w:val="28"/>
          <w:lang w:val="ky-KG"/>
        </w:rPr>
        <w:tab/>
      </w:r>
      <w:r w:rsidR="004B02B6" w:rsidRPr="004B02B6">
        <w:rPr>
          <w:rFonts w:ascii="Times New Roman" w:hAnsi="Times New Roman"/>
          <w:color w:val="000000" w:themeColor="text1"/>
          <w:sz w:val="28"/>
          <w:szCs w:val="28"/>
          <w:lang w:val="ky-KG"/>
        </w:rPr>
        <w:t>3.3</w:t>
      </w:r>
      <w:r w:rsidR="004B02B6">
        <w:rPr>
          <w:rFonts w:ascii="Times New Roman" w:hAnsi="Times New Roman"/>
          <w:color w:val="000000" w:themeColor="text1"/>
          <w:sz w:val="28"/>
          <w:szCs w:val="28"/>
          <w:lang w:val="ky-KG"/>
        </w:rPr>
        <w:t>-таблица</w:t>
      </w:r>
      <w:r w:rsidR="004B02B6" w:rsidRPr="004B02B6">
        <w:rPr>
          <w:rFonts w:ascii="Times New Roman" w:hAnsi="Times New Roman"/>
          <w:color w:val="000000" w:themeColor="text1"/>
          <w:sz w:val="28"/>
          <w:szCs w:val="28"/>
          <w:lang w:val="ky-KG"/>
        </w:rPr>
        <w:t>. Кыргыз Республикасынын калкынын тышкы миграциясы.</w:t>
      </w:r>
    </w:p>
    <w:tbl>
      <w:tblPr>
        <w:tblW w:w="9845" w:type="dxa"/>
        <w:tblInd w:w="93" w:type="dxa"/>
        <w:tblLook w:val="04A0"/>
      </w:tblPr>
      <w:tblGrid>
        <w:gridCol w:w="1559"/>
        <w:gridCol w:w="847"/>
        <w:gridCol w:w="828"/>
        <w:gridCol w:w="827"/>
        <w:gridCol w:w="827"/>
        <w:gridCol w:w="762"/>
        <w:gridCol w:w="711"/>
        <w:gridCol w:w="706"/>
        <w:gridCol w:w="706"/>
        <w:gridCol w:w="705"/>
        <w:gridCol w:w="751"/>
        <w:gridCol w:w="616"/>
      </w:tblGrid>
      <w:tr w:rsidR="00D52AE2" w:rsidRPr="0028078E" w:rsidTr="00712E8A">
        <w:trPr>
          <w:trHeight w:val="315"/>
        </w:trPr>
        <w:tc>
          <w:tcPr>
            <w:tcW w:w="1559" w:type="dxa"/>
            <w:tcBorders>
              <w:top w:val="single" w:sz="8" w:space="0" w:color="auto"/>
              <w:left w:val="single" w:sz="8" w:space="0" w:color="auto"/>
              <w:bottom w:val="single" w:sz="8" w:space="0" w:color="auto"/>
              <w:right w:val="nil"/>
            </w:tcBorders>
            <w:shd w:val="clear" w:color="auto" w:fill="auto"/>
            <w:noWrap/>
            <w:vAlign w:val="bottom"/>
            <w:hideMark/>
          </w:tcPr>
          <w:p w:rsidR="00D52AE2" w:rsidRPr="0028078E" w:rsidRDefault="00D52AE2" w:rsidP="00D76898">
            <w:pPr>
              <w:rPr>
                <w:color w:val="000000"/>
                <w:sz w:val="20"/>
                <w:szCs w:val="20"/>
              </w:rPr>
            </w:pPr>
            <w:r w:rsidRPr="0028078E">
              <w:rPr>
                <w:color w:val="000000"/>
                <w:sz w:val="20"/>
                <w:szCs w:val="20"/>
              </w:rPr>
              <w:t> </w:t>
            </w:r>
          </w:p>
        </w:tc>
        <w:tc>
          <w:tcPr>
            <w:tcW w:w="84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bCs/>
                <w:color w:val="000000"/>
                <w:sz w:val="20"/>
                <w:szCs w:val="20"/>
              </w:rPr>
            </w:pPr>
            <w:r w:rsidRPr="0028078E">
              <w:rPr>
                <w:bCs/>
                <w:color w:val="000000"/>
                <w:sz w:val="20"/>
                <w:szCs w:val="20"/>
              </w:rPr>
              <w:t>2008</w:t>
            </w:r>
          </w:p>
        </w:tc>
        <w:tc>
          <w:tcPr>
            <w:tcW w:w="828"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rPr>
                <w:bCs/>
                <w:color w:val="000000"/>
                <w:sz w:val="20"/>
                <w:szCs w:val="20"/>
              </w:rPr>
            </w:pPr>
            <w:r w:rsidRPr="0028078E">
              <w:rPr>
                <w:bCs/>
                <w:color w:val="000000"/>
                <w:sz w:val="20"/>
                <w:szCs w:val="20"/>
              </w:rPr>
              <w:t>2009</w:t>
            </w:r>
          </w:p>
        </w:tc>
        <w:tc>
          <w:tcPr>
            <w:tcW w:w="82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bCs/>
                <w:color w:val="000000"/>
                <w:sz w:val="20"/>
                <w:szCs w:val="20"/>
              </w:rPr>
            </w:pPr>
            <w:r w:rsidRPr="0028078E">
              <w:rPr>
                <w:bCs/>
                <w:color w:val="000000"/>
                <w:sz w:val="20"/>
                <w:szCs w:val="20"/>
              </w:rPr>
              <w:t>2010</w:t>
            </w:r>
          </w:p>
        </w:tc>
        <w:tc>
          <w:tcPr>
            <w:tcW w:w="827"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rPr>
                <w:bCs/>
                <w:color w:val="000000"/>
                <w:sz w:val="20"/>
                <w:szCs w:val="20"/>
              </w:rPr>
            </w:pPr>
            <w:r w:rsidRPr="0028078E">
              <w:rPr>
                <w:bCs/>
                <w:color w:val="000000"/>
                <w:sz w:val="20"/>
                <w:szCs w:val="20"/>
              </w:rPr>
              <w:t>2011</w:t>
            </w:r>
          </w:p>
        </w:tc>
        <w:tc>
          <w:tcPr>
            <w:tcW w:w="76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bCs/>
                <w:color w:val="000000"/>
                <w:sz w:val="20"/>
                <w:szCs w:val="20"/>
              </w:rPr>
            </w:pPr>
            <w:r w:rsidRPr="0028078E">
              <w:rPr>
                <w:bCs/>
                <w:color w:val="000000"/>
                <w:sz w:val="20"/>
                <w:szCs w:val="20"/>
              </w:rPr>
              <w:t>2012</w:t>
            </w:r>
          </w:p>
        </w:tc>
        <w:tc>
          <w:tcPr>
            <w:tcW w:w="711" w:type="dxa"/>
            <w:tcBorders>
              <w:top w:val="single" w:sz="8" w:space="0" w:color="auto"/>
              <w:left w:val="nil"/>
              <w:bottom w:val="single" w:sz="8" w:space="0" w:color="auto"/>
              <w:right w:val="nil"/>
            </w:tcBorders>
            <w:shd w:val="clear" w:color="auto" w:fill="auto"/>
            <w:noWrap/>
            <w:vAlign w:val="center"/>
            <w:hideMark/>
          </w:tcPr>
          <w:p w:rsidR="00D52AE2" w:rsidRPr="0028078E" w:rsidRDefault="00D52AE2" w:rsidP="00D76898">
            <w:pPr>
              <w:jc w:val="center"/>
              <w:rPr>
                <w:bCs/>
                <w:sz w:val="20"/>
                <w:szCs w:val="20"/>
              </w:rPr>
            </w:pPr>
            <w:r w:rsidRPr="0028078E">
              <w:rPr>
                <w:bCs/>
                <w:sz w:val="20"/>
                <w:szCs w:val="20"/>
              </w:rPr>
              <w:t>2013</w:t>
            </w:r>
          </w:p>
        </w:tc>
        <w:tc>
          <w:tcPr>
            <w:tcW w:w="70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52AE2" w:rsidRPr="0028078E" w:rsidRDefault="00D52AE2" w:rsidP="00D76898">
            <w:pPr>
              <w:jc w:val="center"/>
              <w:rPr>
                <w:bCs/>
                <w:sz w:val="20"/>
                <w:szCs w:val="20"/>
              </w:rPr>
            </w:pPr>
            <w:r w:rsidRPr="0028078E">
              <w:rPr>
                <w:bCs/>
                <w:sz w:val="20"/>
                <w:szCs w:val="20"/>
              </w:rPr>
              <w:t>2014</w:t>
            </w:r>
          </w:p>
        </w:tc>
        <w:tc>
          <w:tcPr>
            <w:tcW w:w="706" w:type="dxa"/>
            <w:tcBorders>
              <w:top w:val="single" w:sz="8" w:space="0" w:color="auto"/>
              <w:left w:val="nil"/>
              <w:bottom w:val="single" w:sz="8" w:space="0" w:color="auto"/>
              <w:right w:val="nil"/>
            </w:tcBorders>
            <w:shd w:val="clear" w:color="auto" w:fill="auto"/>
            <w:noWrap/>
            <w:vAlign w:val="center"/>
            <w:hideMark/>
          </w:tcPr>
          <w:p w:rsidR="00D52AE2" w:rsidRPr="0028078E" w:rsidRDefault="00D52AE2" w:rsidP="00D76898">
            <w:pPr>
              <w:jc w:val="center"/>
              <w:rPr>
                <w:bCs/>
                <w:sz w:val="20"/>
                <w:szCs w:val="20"/>
              </w:rPr>
            </w:pPr>
            <w:r w:rsidRPr="0028078E">
              <w:rPr>
                <w:bCs/>
                <w:sz w:val="20"/>
                <w:szCs w:val="20"/>
              </w:rPr>
              <w:t>2015</w:t>
            </w:r>
          </w:p>
        </w:tc>
        <w:tc>
          <w:tcPr>
            <w:tcW w:w="70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52AE2" w:rsidRPr="0028078E" w:rsidRDefault="00D52AE2" w:rsidP="00D76898">
            <w:pPr>
              <w:jc w:val="center"/>
              <w:rPr>
                <w:bCs/>
                <w:sz w:val="20"/>
                <w:szCs w:val="20"/>
              </w:rPr>
            </w:pPr>
            <w:r w:rsidRPr="0028078E">
              <w:rPr>
                <w:bCs/>
                <w:sz w:val="20"/>
                <w:szCs w:val="20"/>
              </w:rPr>
              <w:t>2016</w:t>
            </w:r>
          </w:p>
        </w:tc>
        <w:tc>
          <w:tcPr>
            <w:tcW w:w="751" w:type="dxa"/>
            <w:tcBorders>
              <w:top w:val="single" w:sz="8" w:space="0" w:color="auto"/>
              <w:left w:val="nil"/>
              <w:bottom w:val="single" w:sz="8" w:space="0" w:color="auto"/>
              <w:right w:val="nil"/>
            </w:tcBorders>
            <w:shd w:val="clear" w:color="auto" w:fill="auto"/>
            <w:noWrap/>
            <w:vAlign w:val="center"/>
            <w:hideMark/>
          </w:tcPr>
          <w:p w:rsidR="00D52AE2" w:rsidRPr="0028078E" w:rsidRDefault="00D52AE2" w:rsidP="00D76898">
            <w:pPr>
              <w:jc w:val="center"/>
              <w:rPr>
                <w:bCs/>
                <w:sz w:val="20"/>
                <w:szCs w:val="20"/>
              </w:rPr>
            </w:pPr>
            <w:r w:rsidRPr="0028078E">
              <w:rPr>
                <w:bCs/>
                <w:sz w:val="20"/>
                <w:szCs w:val="20"/>
              </w:rPr>
              <w:t>2017</w:t>
            </w:r>
          </w:p>
        </w:tc>
        <w:tc>
          <w:tcPr>
            <w:tcW w:w="61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52AE2" w:rsidRPr="0028078E" w:rsidRDefault="00D52AE2" w:rsidP="00D76898">
            <w:pPr>
              <w:jc w:val="center"/>
              <w:rPr>
                <w:bCs/>
                <w:sz w:val="20"/>
                <w:szCs w:val="20"/>
              </w:rPr>
            </w:pPr>
            <w:r w:rsidRPr="0028078E">
              <w:rPr>
                <w:bCs/>
                <w:sz w:val="20"/>
                <w:szCs w:val="20"/>
              </w:rPr>
              <w:t>2018</w:t>
            </w:r>
          </w:p>
        </w:tc>
      </w:tr>
      <w:tr w:rsidR="00D52AE2" w:rsidRPr="0028078E" w:rsidTr="00712E8A">
        <w:trPr>
          <w:trHeight w:val="300"/>
        </w:trPr>
        <w:tc>
          <w:tcPr>
            <w:tcW w:w="1559" w:type="dxa"/>
            <w:tcBorders>
              <w:top w:val="nil"/>
              <w:left w:val="single" w:sz="8" w:space="0" w:color="auto"/>
              <w:bottom w:val="nil"/>
              <w:right w:val="nil"/>
            </w:tcBorders>
            <w:shd w:val="clear" w:color="auto" w:fill="auto"/>
            <w:noWrap/>
            <w:vAlign w:val="bottom"/>
            <w:hideMark/>
          </w:tcPr>
          <w:p w:rsidR="00D52AE2" w:rsidRPr="00712E8A" w:rsidRDefault="00712E8A" w:rsidP="00D76898">
            <w:pPr>
              <w:rPr>
                <w:color w:val="000000"/>
                <w:sz w:val="20"/>
                <w:szCs w:val="20"/>
                <w:lang w:val="ky-KG"/>
              </w:rPr>
            </w:pPr>
            <w:r>
              <w:rPr>
                <w:color w:val="000000"/>
                <w:sz w:val="20"/>
                <w:szCs w:val="20"/>
                <w:lang w:val="ky-KG"/>
              </w:rPr>
              <w:t>Тышкы миграциялык агым</w:t>
            </w:r>
          </w:p>
        </w:tc>
        <w:tc>
          <w:tcPr>
            <w:tcW w:w="847"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828" w:type="dxa"/>
            <w:tcBorders>
              <w:top w:val="nil"/>
              <w:left w:val="nil"/>
              <w:bottom w:val="nil"/>
              <w:right w:val="nil"/>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827"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rPr>
                <w:rFonts w:ascii="Calibri" w:hAnsi="Calibri"/>
                <w:color w:val="000000"/>
                <w:sz w:val="20"/>
                <w:szCs w:val="20"/>
              </w:rPr>
            </w:pPr>
          </w:p>
        </w:tc>
        <w:tc>
          <w:tcPr>
            <w:tcW w:w="827" w:type="dxa"/>
            <w:tcBorders>
              <w:top w:val="nil"/>
              <w:left w:val="nil"/>
              <w:bottom w:val="nil"/>
              <w:right w:val="nil"/>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762"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711" w:type="dxa"/>
            <w:tcBorders>
              <w:top w:val="nil"/>
              <w:left w:val="nil"/>
              <w:bottom w:val="nil"/>
              <w:right w:val="nil"/>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70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706" w:type="dxa"/>
            <w:tcBorders>
              <w:top w:val="nil"/>
              <w:left w:val="nil"/>
              <w:bottom w:val="nil"/>
              <w:right w:val="nil"/>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705"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751" w:type="dxa"/>
            <w:tcBorders>
              <w:top w:val="nil"/>
              <w:left w:val="nil"/>
              <w:bottom w:val="nil"/>
              <w:right w:val="nil"/>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61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ind w:right="-2"/>
              <w:jc w:val="center"/>
              <w:rPr>
                <w:rFonts w:ascii="Calibri" w:hAnsi="Calibri"/>
                <w:color w:val="000000"/>
                <w:sz w:val="20"/>
                <w:szCs w:val="20"/>
              </w:rPr>
            </w:pPr>
          </w:p>
        </w:tc>
      </w:tr>
      <w:tr w:rsidR="00D52AE2" w:rsidRPr="0028078E" w:rsidTr="00712E8A">
        <w:trPr>
          <w:trHeight w:val="300"/>
        </w:trPr>
        <w:tc>
          <w:tcPr>
            <w:tcW w:w="1559" w:type="dxa"/>
            <w:tcBorders>
              <w:top w:val="nil"/>
              <w:left w:val="single" w:sz="8" w:space="0" w:color="auto"/>
              <w:bottom w:val="nil"/>
              <w:right w:val="nil"/>
            </w:tcBorders>
            <w:shd w:val="clear" w:color="auto" w:fill="auto"/>
            <w:noWrap/>
            <w:vAlign w:val="bottom"/>
            <w:hideMark/>
          </w:tcPr>
          <w:p w:rsidR="00D52AE2" w:rsidRPr="0028078E" w:rsidRDefault="00D52AE2" w:rsidP="00712E8A">
            <w:pPr>
              <w:rPr>
                <w:color w:val="000000"/>
                <w:sz w:val="20"/>
                <w:szCs w:val="20"/>
              </w:rPr>
            </w:pPr>
          </w:p>
        </w:tc>
        <w:tc>
          <w:tcPr>
            <w:tcW w:w="847"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37800</w:t>
            </w:r>
          </w:p>
        </w:tc>
        <w:tc>
          <w:tcPr>
            <w:tcW w:w="828"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29600</w:t>
            </w:r>
          </w:p>
        </w:tc>
        <w:tc>
          <w:tcPr>
            <w:tcW w:w="827"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50628</w:t>
            </w:r>
          </w:p>
        </w:tc>
        <w:tc>
          <w:tcPr>
            <w:tcW w:w="827"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39403</w:t>
            </w:r>
          </w:p>
        </w:tc>
        <w:tc>
          <w:tcPr>
            <w:tcW w:w="762"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7487</w:t>
            </w:r>
          </w:p>
        </w:tc>
        <w:tc>
          <w:tcPr>
            <w:tcW w:w="711"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7203</w:t>
            </w:r>
          </w:p>
        </w:tc>
        <w:tc>
          <w:tcPr>
            <w:tcW w:w="70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7757</w:t>
            </w:r>
          </w:p>
        </w:tc>
        <w:tc>
          <w:tcPr>
            <w:tcW w:w="70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4229</w:t>
            </w:r>
          </w:p>
        </w:tc>
        <w:tc>
          <w:tcPr>
            <w:tcW w:w="705"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3965</w:t>
            </w:r>
          </w:p>
        </w:tc>
        <w:tc>
          <w:tcPr>
            <w:tcW w:w="751"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3925</w:t>
            </w:r>
          </w:p>
        </w:tc>
        <w:tc>
          <w:tcPr>
            <w:tcW w:w="61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5390</w:t>
            </w:r>
          </w:p>
        </w:tc>
      </w:tr>
      <w:tr w:rsidR="00D52AE2" w:rsidRPr="0028078E" w:rsidTr="00712E8A">
        <w:trPr>
          <w:trHeight w:val="80"/>
        </w:trPr>
        <w:tc>
          <w:tcPr>
            <w:tcW w:w="1559" w:type="dxa"/>
            <w:tcBorders>
              <w:top w:val="nil"/>
              <w:left w:val="single" w:sz="8" w:space="0" w:color="auto"/>
              <w:bottom w:val="single" w:sz="8" w:space="0" w:color="auto"/>
              <w:right w:val="nil"/>
            </w:tcBorders>
            <w:shd w:val="clear" w:color="auto" w:fill="auto"/>
            <w:noWrap/>
            <w:vAlign w:val="bottom"/>
            <w:hideMark/>
          </w:tcPr>
          <w:p w:rsidR="00D52AE2" w:rsidRPr="0028078E" w:rsidRDefault="00D52AE2" w:rsidP="00712E8A">
            <w:pPr>
              <w:rPr>
                <w:color w:val="000000"/>
                <w:sz w:val="20"/>
                <w:szCs w:val="20"/>
              </w:rPr>
            </w:pPr>
          </w:p>
        </w:tc>
        <w:tc>
          <w:tcPr>
            <w:tcW w:w="847"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828"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827"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827"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762"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711"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706"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706"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705"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751"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c>
          <w:tcPr>
            <w:tcW w:w="616"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rFonts w:ascii="Calibri" w:hAnsi="Calibri"/>
                <w:color w:val="000000"/>
                <w:sz w:val="20"/>
                <w:szCs w:val="20"/>
              </w:rPr>
            </w:pPr>
          </w:p>
        </w:tc>
      </w:tr>
    </w:tbl>
    <w:p w:rsidR="00D52AE2" w:rsidRPr="00712E8A" w:rsidRDefault="00712E8A" w:rsidP="00D52AE2">
      <w:pPr>
        <w:autoSpaceDE w:val="0"/>
        <w:autoSpaceDN w:val="0"/>
        <w:adjustRightInd w:val="0"/>
        <w:ind w:firstLine="708"/>
        <w:rPr>
          <w:color w:val="000000" w:themeColor="text1"/>
          <w:sz w:val="28"/>
          <w:szCs w:val="28"/>
        </w:rPr>
      </w:pPr>
      <w:r w:rsidRPr="00712E8A">
        <w:rPr>
          <w:color w:val="000000" w:themeColor="text1"/>
        </w:rPr>
        <w:t>Булак: Кыргыз Республикасынын Улутстаткому</w:t>
      </w:r>
      <w:r w:rsidR="00D52AE2" w:rsidRPr="00712E8A">
        <w:rPr>
          <w:color w:val="000000" w:themeColor="text1"/>
          <w:sz w:val="28"/>
          <w:szCs w:val="28"/>
        </w:rPr>
        <w:t>.</w:t>
      </w:r>
    </w:p>
    <w:p w:rsidR="00712E8A" w:rsidRDefault="00712E8A" w:rsidP="00D52AE2">
      <w:pPr>
        <w:ind w:firstLine="708"/>
        <w:jc w:val="both"/>
        <w:rPr>
          <w:color w:val="000000" w:themeColor="text1"/>
          <w:sz w:val="28"/>
          <w:szCs w:val="28"/>
          <w:lang w:val="ky-KG"/>
        </w:rPr>
      </w:pPr>
      <w:r w:rsidRPr="00712E8A">
        <w:rPr>
          <w:color w:val="000000" w:themeColor="text1"/>
          <w:sz w:val="28"/>
          <w:szCs w:val="28"/>
          <w:lang w:val="ky-KG"/>
        </w:rPr>
        <w:t xml:space="preserve">КР иштебеген жарандарына жүргүзүлгөн сурамжылоонун жыйынтыгы боюнча жумушсуздуктун негизги себептери болуп </w:t>
      </w:r>
      <w:r>
        <w:rPr>
          <w:color w:val="000000" w:themeColor="text1"/>
          <w:sz w:val="28"/>
          <w:szCs w:val="28"/>
          <w:lang w:val="ky-KG"/>
        </w:rPr>
        <w:t xml:space="preserve">төмөнкүлөр </w:t>
      </w:r>
      <w:r w:rsidRPr="00712E8A">
        <w:rPr>
          <w:color w:val="000000" w:themeColor="text1"/>
          <w:sz w:val="28"/>
          <w:szCs w:val="28"/>
          <w:lang w:val="ky-KG"/>
        </w:rPr>
        <w:t>санал</w:t>
      </w:r>
      <w:r>
        <w:rPr>
          <w:color w:val="000000" w:themeColor="text1"/>
          <w:sz w:val="28"/>
          <w:szCs w:val="28"/>
          <w:lang w:val="ky-KG"/>
        </w:rPr>
        <w:t>ган</w:t>
      </w:r>
      <w:r w:rsidRPr="00712E8A">
        <w:rPr>
          <w:color w:val="000000" w:themeColor="text1"/>
          <w:sz w:val="28"/>
          <w:szCs w:val="28"/>
          <w:lang w:val="ky-KG"/>
        </w:rPr>
        <w:t xml:space="preserve">:сунушталган </w:t>
      </w:r>
      <w:r>
        <w:rPr>
          <w:color w:val="000000" w:themeColor="text1"/>
          <w:sz w:val="28"/>
          <w:szCs w:val="28"/>
          <w:lang w:val="ky-KG"/>
        </w:rPr>
        <w:t>жумуш ордун</w:t>
      </w:r>
      <w:r w:rsidR="00694D88">
        <w:rPr>
          <w:color w:val="000000" w:themeColor="text1"/>
          <w:sz w:val="28"/>
          <w:szCs w:val="28"/>
          <w:lang w:val="ky-KG"/>
        </w:rPr>
        <w:t>д</w:t>
      </w:r>
      <w:r>
        <w:rPr>
          <w:color w:val="000000" w:themeColor="text1"/>
          <w:sz w:val="28"/>
          <w:szCs w:val="28"/>
          <w:lang w:val="ky-KG"/>
        </w:rPr>
        <w:t>а</w:t>
      </w:r>
      <w:r w:rsidR="00694D88" w:rsidRPr="00712E8A">
        <w:rPr>
          <w:color w:val="000000" w:themeColor="text1"/>
          <w:sz w:val="28"/>
          <w:szCs w:val="28"/>
          <w:lang w:val="ky-KG"/>
        </w:rPr>
        <w:t>эмгек акы</w:t>
      </w:r>
      <w:r w:rsidR="00694D88">
        <w:rPr>
          <w:color w:val="000000" w:themeColor="text1"/>
          <w:sz w:val="28"/>
          <w:szCs w:val="28"/>
          <w:lang w:val="ky-KG"/>
        </w:rPr>
        <w:t>нын</w:t>
      </w:r>
      <w:r w:rsidR="00694D88" w:rsidRPr="00712E8A">
        <w:rPr>
          <w:color w:val="000000" w:themeColor="text1"/>
          <w:sz w:val="28"/>
          <w:szCs w:val="28"/>
          <w:lang w:val="ky-KG"/>
        </w:rPr>
        <w:t xml:space="preserve"> төмөн</w:t>
      </w:r>
      <w:r w:rsidR="00694D88">
        <w:rPr>
          <w:color w:val="000000" w:themeColor="text1"/>
          <w:sz w:val="28"/>
          <w:szCs w:val="28"/>
          <w:lang w:val="ky-KG"/>
        </w:rPr>
        <w:t>дүгү</w:t>
      </w:r>
      <w:r w:rsidRPr="00712E8A">
        <w:rPr>
          <w:color w:val="000000" w:themeColor="text1"/>
          <w:sz w:val="28"/>
          <w:szCs w:val="28"/>
          <w:lang w:val="ky-KG"/>
        </w:rPr>
        <w:t xml:space="preserve"> – 28%; үй-бүлөлүк жагдайлар – 19,5%; </w:t>
      </w:r>
      <w:r w:rsidR="00694D88" w:rsidRPr="00712E8A">
        <w:rPr>
          <w:color w:val="000000" w:themeColor="text1"/>
          <w:sz w:val="28"/>
          <w:szCs w:val="28"/>
          <w:lang w:val="ky-KG"/>
        </w:rPr>
        <w:t>жумуш</w:t>
      </w:r>
      <w:r w:rsidR="00694D88">
        <w:rPr>
          <w:color w:val="000000" w:themeColor="text1"/>
          <w:sz w:val="28"/>
          <w:szCs w:val="28"/>
          <w:lang w:val="ky-KG"/>
        </w:rPr>
        <w:t xml:space="preserve"> ордуна</w:t>
      </w:r>
      <w:r w:rsidRPr="00712E8A">
        <w:rPr>
          <w:color w:val="000000" w:themeColor="text1"/>
          <w:sz w:val="28"/>
          <w:szCs w:val="28"/>
          <w:lang w:val="ky-KG"/>
        </w:rPr>
        <w:t>адистиги туура келбе</w:t>
      </w:r>
      <w:r w:rsidR="00694D88">
        <w:rPr>
          <w:color w:val="000000" w:themeColor="text1"/>
          <w:sz w:val="28"/>
          <w:szCs w:val="28"/>
          <w:lang w:val="ky-KG"/>
        </w:rPr>
        <w:t>йт</w:t>
      </w:r>
      <w:r w:rsidRPr="00712E8A">
        <w:rPr>
          <w:color w:val="000000" w:themeColor="text1"/>
          <w:sz w:val="28"/>
          <w:szCs w:val="28"/>
          <w:lang w:val="ky-KG"/>
        </w:rPr>
        <w:t xml:space="preserve">– 17,6%; адистиги </w:t>
      </w:r>
      <w:r w:rsidR="00694D88" w:rsidRPr="00712E8A">
        <w:rPr>
          <w:color w:val="000000" w:themeColor="text1"/>
          <w:sz w:val="28"/>
          <w:szCs w:val="28"/>
          <w:lang w:val="ky-KG"/>
        </w:rPr>
        <w:t xml:space="preserve">жок, </w:t>
      </w:r>
      <w:r w:rsidRPr="00712E8A">
        <w:rPr>
          <w:color w:val="000000" w:themeColor="text1"/>
          <w:sz w:val="28"/>
          <w:szCs w:val="28"/>
          <w:lang w:val="ky-KG"/>
        </w:rPr>
        <w:t>– 18,5%; ден соолугунун абалы – 9%.</w:t>
      </w:r>
    </w:p>
    <w:p w:rsidR="00712E8A" w:rsidRDefault="00694D88" w:rsidP="00D52AE2">
      <w:pPr>
        <w:ind w:firstLine="708"/>
        <w:jc w:val="both"/>
        <w:rPr>
          <w:color w:val="000000" w:themeColor="text1"/>
          <w:sz w:val="28"/>
          <w:szCs w:val="28"/>
          <w:lang w:val="ky-KG"/>
        </w:rPr>
      </w:pPr>
      <w:r>
        <w:rPr>
          <w:color w:val="000000" w:themeColor="text1"/>
          <w:sz w:val="28"/>
          <w:szCs w:val="28"/>
          <w:lang w:val="ky-KG"/>
        </w:rPr>
        <w:lastRenderedPageBreak/>
        <w:t>О</w:t>
      </w:r>
      <w:r w:rsidRPr="00694D88">
        <w:rPr>
          <w:color w:val="000000" w:themeColor="text1"/>
          <w:sz w:val="28"/>
          <w:szCs w:val="28"/>
          <w:lang w:val="ky-KG"/>
        </w:rPr>
        <w:t xml:space="preserve">куудан жана </w:t>
      </w:r>
      <w:r>
        <w:rPr>
          <w:color w:val="000000" w:themeColor="text1"/>
          <w:sz w:val="28"/>
          <w:szCs w:val="28"/>
          <w:lang w:val="ky-KG"/>
        </w:rPr>
        <w:t>кесипке кайра даярдоодон өтүүгө макул респонденттер</w:t>
      </w:r>
      <w:r w:rsidRPr="00694D88">
        <w:rPr>
          <w:color w:val="000000" w:themeColor="text1"/>
          <w:sz w:val="28"/>
          <w:szCs w:val="28"/>
          <w:lang w:val="ky-KG"/>
        </w:rPr>
        <w:t xml:space="preserve"> – 42%,адистиги боюнча </w:t>
      </w:r>
      <w:r>
        <w:rPr>
          <w:color w:val="000000" w:themeColor="text1"/>
          <w:sz w:val="28"/>
          <w:szCs w:val="28"/>
          <w:lang w:val="ky-KG"/>
        </w:rPr>
        <w:t xml:space="preserve">эмес иштөөгө даяр </w:t>
      </w:r>
      <w:r w:rsidRPr="00694D88">
        <w:rPr>
          <w:color w:val="000000" w:themeColor="text1"/>
          <w:sz w:val="28"/>
          <w:szCs w:val="28"/>
          <w:lang w:val="ky-KG"/>
        </w:rPr>
        <w:t>– 39%,жашаган жери</w:t>
      </w:r>
      <w:r>
        <w:rPr>
          <w:color w:val="000000" w:themeColor="text1"/>
          <w:sz w:val="28"/>
          <w:szCs w:val="28"/>
          <w:lang w:val="ky-KG"/>
        </w:rPr>
        <w:t xml:space="preserve">н </w:t>
      </w:r>
      <w:r w:rsidRPr="00694D88">
        <w:rPr>
          <w:color w:val="000000" w:themeColor="text1"/>
          <w:sz w:val="28"/>
          <w:szCs w:val="28"/>
          <w:lang w:val="ky-KG"/>
        </w:rPr>
        <w:t>өзгөртү</w:t>
      </w:r>
      <w:r>
        <w:rPr>
          <w:color w:val="000000" w:themeColor="text1"/>
          <w:sz w:val="28"/>
          <w:szCs w:val="28"/>
          <w:lang w:val="ky-KG"/>
        </w:rPr>
        <w:t>үгө макул</w:t>
      </w:r>
      <w:r w:rsidRPr="00694D88">
        <w:rPr>
          <w:color w:val="000000" w:themeColor="text1"/>
          <w:sz w:val="28"/>
          <w:szCs w:val="28"/>
          <w:lang w:val="ky-KG"/>
        </w:rPr>
        <w:t xml:space="preserve"> – 9,5%, </w:t>
      </w:r>
      <w:r>
        <w:rPr>
          <w:color w:val="000000" w:themeColor="text1"/>
          <w:sz w:val="28"/>
          <w:szCs w:val="28"/>
          <w:lang w:val="ky-KG"/>
        </w:rPr>
        <w:t xml:space="preserve">төмөнкү </w:t>
      </w:r>
      <w:r w:rsidRPr="00694D88">
        <w:rPr>
          <w:color w:val="000000" w:themeColor="text1"/>
          <w:sz w:val="28"/>
          <w:szCs w:val="28"/>
          <w:lang w:val="ky-KG"/>
        </w:rPr>
        <w:t>квалифици</w:t>
      </w:r>
      <w:r>
        <w:rPr>
          <w:color w:val="000000" w:themeColor="text1"/>
          <w:sz w:val="28"/>
          <w:szCs w:val="28"/>
          <w:lang w:val="ky-KG"/>
        </w:rPr>
        <w:t>кациялуу</w:t>
      </w:r>
      <w:r w:rsidRPr="00694D88">
        <w:rPr>
          <w:color w:val="000000" w:themeColor="text1"/>
          <w:sz w:val="28"/>
          <w:szCs w:val="28"/>
          <w:lang w:val="ky-KG"/>
        </w:rPr>
        <w:t xml:space="preserve"> иш</w:t>
      </w:r>
      <w:r>
        <w:rPr>
          <w:color w:val="000000" w:themeColor="text1"/>
          <w:sz w:val="28"/>
          <w:szCs w:val="28"/>
          <w:lang w:val="ky-KG"/>
        </w:rPr>
        <w:t>терде иштөөгө</w:t>
      </w:r>
      <w:r w:rsidRPr="00694D88">
        <w:rPr>
          <w:color w:val="000000" w:themeColor="text1"/>
          <w:sz w:val="28"/>
          <w:szCs w:val="28"/>
          <w:lang w:val="ky-KG"/>
        </w:rPr>
        <w:t xml:space="preserve"> – 6,3%.</w:t>
      </w:r>
    </w:p>
    <w:p w:rsidR="00712E8A" w:rsidRDefault="00B41917" w:rsidP="00D52AE2">
      <w:pPr>
        <w:ind w:firstLine="708"/>
        <w:jc w:val="both"/>
        <w:rPr>
          <w:color w:val="000000" w:themeColor="text1"/>
          <w:sz w:val="28"/>
          <w:szCs w:val="28"/>
          <w:lang w:val="ky-KG"/>
        </w:rPr>
      </w:pPr>
      <w:r w:rsidRPr="00B41917">
        <w:rPr>
          <w:color w:val="000000" w:themeColor="text1"/>
          <w:sz w:val="28"/>
          <w:szCs w:val="28"/>
          <w:lang w:val="ky-KG"/>
        </w:rPr>
        <w:t>Иш менен камсыз кылуу кызматынын кызматкерлерикайрылган жарандарга акы төлөнүүчү коомдук иштерде убактылуу иш</w:t>
      </w:r>
      <w:r w:rsidR="003B07B3">
        <w:rPr>
          <w:color w:val="000000" w:themeColor="text1"/>
          <w:sz w:val="28"/>
          <w:szCs w:val="28"/>
          <w:lang w:val="ky-KG"/>
        </w:rPr>
        <w:t>теп турууну</w:t>
      </w:r>
      <w:r w:rsidRPr="00B41917">
        <w:rPr>
          <w:color w:val="000000" w:themeColor="text1"/>
          <w:sz w:val="28"/>
          <w:szCs w:val="28"/>
          <w:lang w:val="ky-KG"/>
        </w:rPr>
        <w:t>сунушташ</w:t>
      </w:r>
      <w:r w:rsidR="003B07B3">
        <w:rPr>
          <w:color w:val="000000" w:themeColor="text1"/>
          <w:sz w:val="28"/>
          <w:szCs w:val="28"/>
          <w:lang w:val="ky-KG"/>
        </w:rPr>
        <w:t>ат.</w:t>
      </w:r>
      <w:r w:rsidR="003B07B3" w:rsidRPr="003B07B3">
        <w:rPr>
          <w:color w:val="000000" w:themeColor="text1"/>
          <w:sz w:val="28"/>
          <w:szCs w:val="28"/>
          <w:lang w:val="ky-KG"/>
        </w:rPr>
        <w:t>Респонденттерд</w:t>
      </w:r>
      <w:r w:rsidR="003B07B3">
        <w:rPr>
          <w:color w:val="000000" w:themeColor="text1"/>
          <w:sz w:val="28"/>
          <w:szCs w:val="28"/>
          <w:lang w:val="ky-KG"/>
        </w:rPr>
        <w:t>е</w:t>
      </w:r>
      <w:r w:rsidR="003B07B3" w:rsidRPr="003B07B3">
        <w:rPr>
          <w:color w:val="000000" w:themeColor="text1"/>
          <w:sz w:val="28"/>
          <w:szCs w:val="28"/>
          <w:lang w:val="ky-KG"/>
        </w:rPr>
        <w:t>н коомдук иште</w:t>
      </w:r>
      <w:r w:rsidR="00B30863">
        <w:rPr>
          <w:color w:val="000000" w:themeColor="text1"/>
          <w:sz w:val="28"/>
          <w:szCs w:val="28"/>
          <w:lang w:val="ky-KG"/>
        </w:rPr>
        <w:t>рге</w:t>
      </w:r>
      <w:r w:rsidR="003B07B3" w:rsidRPr="003B07B3">
        <w:rPr>
          <w:color w:val="000000" w:themeColor="text1"/>
          <w:sz w:val="28"/>
          <w:szCs w:val="28"/>
          <w:lang w:val="ky-KG"/>
        </w:rPr>
        <w:t xml:space="preserve"> 50 адам катышкан.Респонденттердин дээрлик 70% эмгек акысынын (</w:t>
      </w:r>
      <w:r w:rsidR="003B07B3">
        <w:rPr>
          <w:color w:val="000000" w:themeColor="text1"/>
          <w:sz w:val="28"/>
          <w:szCs w:val="28"/>
          <w:lang w:val="ky-KG"/>
        </w:rPr>
        <w:t>а</w:t>
      </w:r>
      <w:r w:rsidR="003B07B3" w:rsidRPr="003B07B3">
        <w:rPr>
          <w:color w:val="000000" w:themeColor="text1"/>
          <w:sz w:val="28"/>
          <w:szCs w:val="28"/>
          <w:lang w:val="ky-KG"/>
        </w:rPr>
        <w:t>йына 5 миң сом</w:t>
      </w:r>
      <w:r w:rsidR="003B07B3">
        <w:rPr>
          <w:color w:val="000000" w:themeColor="text1"/>
          <w:sz w:val="28"/>
          <w:szCs w:val="28"/>
          <w:lang w:val="ky-KG"/>
        </w:rPr>
        <w:t>, 3.4-с</w:t>
      </w:r>
      <w:r w:rsidR="003B07B3" w:rsidRPr="003B07B3">
        <w:rPr>
          <w:color w:val="000000" w:themeColor="text1"/>
          <w:sz w:val="28"/>
          <w:szCs w:val="28"/>
          <w:lang w:val="ky-KG"/>
        </w:rPr>
        <w:t>) аздыгын</w:t>
      </w:r>
      <w:r w:rsidR="003B07B3">
        <w:rPr>
          <w:color w:val="000000" w:themeColor="text1"/>
          <w:sz w:val="28"/>
          <w:szCs w:val="28"/>
          <w:lang w:val="ky-KG"/>
        </w:rPr>
        <w:t>ан коомдук иштерден баш тартты.</w:t>
      </w:r>
      <w:r w:rsidR="003B07B3" w:rsidRPr="003B07B3">
        <w:rPr>
          <w:color w:val="000000" w:themeColor="text1"/>
          <w:sz w:val="28"/>
          <w:szCs w:val="28"/>
          <w:lang w:val="ky-KG"/>
        </w:rPr>
        <w:t>Сурамжыланган респонденттердин башка массасы квалификациясыз эмгектин сунуш кылынган вакансиялар</w:t>
      </w:r>
      <w:r w:rsidR="003B07B3">
        <w:rPr>
          <w:color w:val="000000" w:themeColor="text1"/>
          <w:sz w:val="28"/>
          <w:szCs w:val="28"/>
          <w:lang w:val="ky-KG"/>
        </w:rPr>
        <w:t>ынан</w:t>
      </w:r>
      <w:r w:rsidR="003B07B3" w:rsidRPr="003B07B3">
        <w:rPr>
          <w:color w:val="000000" w:themeColor="text1"/>
          <w:sz w:val="28"/>
          <w:szCs w:val="28"/>
          <w:lang w:val="ky-KG"/>
        </w:rPr>
        <w:t xml:space="preserve"> баш тарткан.</w:t>
      </w:r>
    </w:p>
    <w:p w:rsidR="003B07B3" w:rsidRDefault="003B07B3" w:rsidP="00D52AE2">
      <w:pPr>
        <w:ind w:firstLine="708"/>
        <w:jc w:val="both"/>
        <w:rPr>
          <w:color w:val="000000" w:themeColor="text1"/>
          <w:sz w:val="28"/>
          <w:szCs w:val="28"/>
          <w:lang w:val="ky-KG"/>
        </w:rPr>
      </w:pPr>
      <w:r>
        <w:rPr>
          <w:color w:val="000000" w:themeColor="text1"/>
          <w:sz w:val="28"/>
          <w:szCs w:val="28"/>
          <w:lang w:val="ky-KG"/>
        </w:rPr>
        <w:t>Ж</w:t>
      </w:r>
      <w:r w:rsidRPr="003B07B3">
        <w:rPr>
          <w:color w:val="000000" w:themeColor="text1"/>
          <w:sz w:val="28"/>
          <w:szCs w:val="28"/>
          <w:lang w:val="ky-KG"/>
        </w:rPr>
        <w:t>умуш</w:t>
      </w:r>
      <w:r>
        <w:rPr>
          <w:color w:val="000000" w:themeColor="text1"/>
          <w:sz w:val="28"/>
          <w:szCs w:val="28"/>
          <w:lang w:val="ky-KG"/>
        </w:rPr>
        <w:t xml:space="preserve"> менен камсыздоо</w:t>
      </w:r>
      <w:r w:rsidRPr="003B07B3">
        <w:rPr>
          <w:color w:val="000000" w:themeColor="text1"/>
          <w:sz w:val="28"/>
          <w:szCs w:val="28"/>
          <w:lang w:val="ky-KG"/>
        </w:rPr>
        <w:t xml:space="preserve"> кызматында эсепте турган</w:t>
      </w:r>
      <w:r>
        <w:rPr>
          <w:color w:val="000000" w:themeColor="text1"/>
          <w:sz w:val="28"/>
          <w:szCs w:val="28"/>
          <w:lang w:val="ky-KG"/>
        </w:rPr>
        <w:t>дардын</w:t>
      </w:r>
      <w:r w:rsidRPr="003B07B3">
        <w:rPr>
          <w:color w:val="000000" w:themeColor="text1"/>
          <w:sz w:val="28"/>
          <w:szCs w:val="28"/>
          <w:lang w:val="ky-KG"/>
        </w:rPr>
        <w:t xml:space="preserve"> 84% </w:t>
      </w:r>
      <w:r>
        <w:rPr>
          <w:color w:val="000000" w:themeColor="text1"/>
          <w:sz w:val="28"/>
          <w:szCs w:val="28"/>
          <w:lang w:val="ky-KG"/>
        </w:rPr>
        <w:t>и</w:t>
      </w:r>
      <w:r w:rsidRPr="003B07B3">
        <w:rPr>
          <w:color w:val="000000" w:themeColor="text1"/>
          <w:sz w:val="28"/>
          <w:szCs w:val="28"/>
          <w:lang w:val="ky-KG"/>
        </w:rPr>
        <w:t>ш берүүчүлөр менен бош орундар банкын түзүү боюнча өз ара иш алып барууну жакшыртуу</w:t>
      </w:r>
      <w:r>
        <w:rPr>
          <w:color w:val="000000" w:themeColor="text1"/>
          <w:sz w:val="28"/>
          <w:szCs w:val="28"/>
          <w:lang w:val="ky-KG"/>
        </w:rPr>
        <w:t>ну айтышты.</w:t>
      </w:r>
    </w:p>
    <w:p w:rsidR="003B07B3" w:rsidRDefault="003B07B3" w:rsidP="00D52AE2">
      <w:pPr>
        <w:ind w:firstLine="708"/>
        <w:jc w:val="both"/>
        <w:rPr>
          <w:color w:val="000000" w:themeColor="text1"/>
          <w:sz w:val="28"/>
          <w:szCs w:val="28"/>
          <w:lang w:val="ky-KG"/>
        </w:rPr>
      </w:pPr>
    </w:p>
    <w:p w:rsidR="00D52AE2" w:rsidRPr="0028078E" w:rsidRDefault="00D52AE2" w:rsidP="00D52AE2">
      <w:pPr>
        <w:jc w:val="both"/>
        <w:rPr>
          <w:color w:val="000000" w:themeColor="text1"/>
          <w:sz w:val="28"/>
          <w:szCs w:val="28"/>
        </w:rPr>
      </w:pPr>
      <w:r w:rsidRPr="0028078E">
        <w:rPr>
          <w:noProof/>
          <w:color w:val="000000" w:themeColor="text1"/>
          <w:sz w:val="28"/>
          <w:szCs w:val="28"/>
        </w:rPr>
        <w:drawing>
          <wp:inline distT="0" distB="0" distL="0" distR="0">
            <wp:extent cx="5486400" cy="1628775"/>
            <wp:effectExtent l="19050" t="0" r="19050" b="0"/>
            <wp:docPr id="47" name="Рисунок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B07B3" w:rsidRDefault="003B07B3" w:rsidP="00551C94">
      <w:pPr>
        <w:ind w:firstLine="708"/>
        <w:jc w:val="center"/>
        <w:rPr>
          <w:color w:val="000000" w:themeColor="text1"/>
          <w:sz w:val="28"/>
          <w:szCs w:val="28"/>
          <w:lang w:val="ky-KG"/>
        </w:rPr>
      </w:pPr>
    </w:p>
    <w:p w:rsidR="003B07B3" w:rsidRDefault="003B07B3" w:rsidP="00551C94">
      <w:pPr>
        <w:ind w:firstLine="708"/>
        <w:jc w:val="center"/>
        <w:rPr>
          <w:color w:val="000000" w:themeColor="text1"/>
          <w:sz w:val="28"/>
          <w:szCs w:val="28"/>
          <w:lang w:val="ky-KG"/>
        </w:rPr>
      </w:pPr>
      <w:r w:rsidRPr="003B07B3">
        <w:rPr>
          <w:color w:val="000000" w:themeColor="text1"/>
          <w:sz w:val="28"/>
          <w:szCs w:val="28"/>
          <w:lang w:val="ky-KG"/>
        </w:rPr>
        <w:t>3.4-сүрөт. Акы төлөнүүчү коомдук иштерге катышуудан баш тартуунун себептери</w:t>
      </w:r>
    </w:p>
    <w:p w:rsidR="003B07B3" w:rsidRDefault="003B07B3" w:rsidP="003B07B3">
      <w:pPr>
        <w:ind w:firstLine="708"/>
        <w:jc w:val="both"/>
        <w:rPr>
          <w:color w:val="000000" w:themeColor="text1"/>
          <w:sz w:val="28"/>
          <w:szCs w:val="28"/>
          <w:lang w:val="ky-KG"/>
        </w:rPr>
      </w:pPr>
      <w:r w:rsidRPr="003B07B3">
        <w:rPr>
          <w:color w:val="000000" w:themeColor="text1"/>
          <w:sz w:val="28"/>
          <w:szCs w:val="28"/>
          <w:lang w:val="ky-KG"/>
        </w:rPr>
        <w:t>Изилдөө</w:t>
      </w:r>
      <w:r>
        <w:rPr>
          <w:color w:val="000000" w:themeColor="text1"/>
          <w:sz w:val="28"/>
          <w:szCs w:val="28"/>
          <w:lang w:val="ky-KG"/>
        </w:rPr>
        <w:t>гө</w:t>
      </w:r>
      <w:r w:rsidRPr="003B07B3">
        <w:rPr>
          <w:color w:val="000000" w:themeColor="text1"/>
          <w:sz w:val="28"/>
          <w:szCs w:val="28"/>
          <w:lang w:val="ky-KG"/>
        </w:rPr>
        <w:t xml:space="preserve"> катышкан 280 иш берүүчү</w:t>
      </w:r>
      <w:r>
        <w:rPr>
          <w:color w:val="000000" w:themeColor="text1"/>
          <w:sz w:val="28"/>
          <w:szCs w:val="28"/>
          <w:lang w:val="ky-KG"/>
        </w:rPr>
        <w:t xml:space="preserve"> өз ишиндеги төмөнкүдөй олуттуу көйгөйлөрдү атап өтүштү:</w:t>
      </w:r>
      <w:r w:rsidRPr="003B07B3">
        <w:rPr>
          <w:color w:val="000000" w:themeColor="text1"/>
          <w:sz w:val="28"/>
          <w:szCs w:val="28"/>
          <w:lang w:val="ky-KG"/>
        </w:rPr>
        <w:t>каржы ресурстарынын жетишсиздиги жана өздүк бизнес үчүн насыя алуунун татаалдыгы-61%,</w:t>
      </w:r>
      <w:r w:rsidR="004B530F" w:rsidRPr="004B530F">
        <w:rPr>
          <w:color w:val="000000" w:themeColor="text1"/>
          <w:sz w:val="28"/>
          <w:szCs w:val="28"/>
          <w:lang w:val="ky-KG"/>
        </w:rPr>
        <w:t>квалификациялуу кадрлардын жетишсиздиги – 44%,материалдык-техникалык мүмкүнчүлүктөрдүн деңгээлинин төмөндүгү – 32%,калктын сатып алуу жөндөмдүүлүгүнүн төмөндүгү-23%,бажы жана салык көйгөйлөр</w:t>
      </w:r>
      <w:r w:rsidR="004B530F">
        <w:rPr>
          <w:color w:val="000000" w:themeColor="text1"/>
          <w:sz w:val="28"/>
          <w:szCs w:val="28"/>
          <w:lang w:val="ky-KG"/>
        </w:rPr>
        <w:t>ү</w:t>
      </w:r>
      <w:r w:rsidR="004B530F" w:rsidRPr="004B530F">
        <w:rPr>
          <w:color w:val="000000" w:themeColor="text1"/>
          <w:sz w:val="28"/>
          <w:szCs w:val="28"/>
          <w:lang w:val="ky-KG"/>
        </w:rPr>
        <w:t xml:space="preserve"> – 19%,чиновниктердин коррупция-8%,ишкерлердин социалдык жактан корголушунун жана коопсуздугунун жоктугу – 7%.</w:t>
      </w:r>
    </w:p>
    <w:p w:rsidR="003B07B3" w:rsidRDefault="004B530F" w:rsidP="00D52AE2">
      <w:pPr>
        <w:ind w:firstLine="708"/>
        <w:jc w:val="both"/>
        <w:rPr>
          <w:color w:val="000000" w:themeColor="text1"/>
          <w:sz w:val="28"/>
          <w:szCs w:val="28"/>
          <w:lang w:val="ky-KG"/>
        </w:rPr>
      </w:pPr>
      <w:r w:rsidRPr="004B530F">
        <w:rPr>
          <w:color w:val="000000" w:themeColor="text1"/>
          <w:sz w:val="28"/>
          <w:szCs w:val="28"/>
          <w:lang w:val="ky-KG"/>
        </w:rPr>
        <w:t xml:space="preserve">Мына ушул себептердин бардыгы ишкердик ишке жана тиешелүү түрдө жумуш орундарынын санын түзүүгө жана сактоого </w:t>
      </w:r>
      <w:r>
        <w:rPr>
          <w:color w:val="000000" w:themeColor="text1"/>
          <w:sz w:val="28"/>
          <w:szCs w:val="28"/>
          <w:lang w:val="ky-KG"/>
        </w:rPr>
        <w:t xml:space="preserve">терс </w:t>
      </w:r>
      <w:r w:rsidRPr="004B530F">
        <w:rPr>
          <w:color w:val="000000" w:themeColor="text1"/>
          <w:sz w:val="28"/>
          <w:szCs w:val="28"/>
          <w:lang w:val="ky-KG"/>
        </w:rPr>
        <w:t>таасирин тийгизет.</w:t>
      </w:r>
    </w:p>
    <w:p w:rsidR="003B07B3" w:rsidRDefault="004B530F" w:rsidP="00D52AE2">
      <w:pPr>
        <w:ind w:firstLine="708"/>
        <w:jc w:val="both"/>
        <w:rPr>
          <w:color w:val="000000" w:themeColor="text1"/>
          <w:sz w:val="28"/>
          <w:szCs w:val="28"/>
          <w:lang w:val="ky-KG"/>
        </w:rPr>
      </w:pPr>
      <w:r w:rsidRPr="004B530F">
        <w:rPr>
          <w:color w:val="000000" w:themeColor="text1"/>
          <w:sz w:val="28"/>
          <w:szCs w:val="28"/>
          <w:lang w:val="ky-KG"/>
        </w:rPr>
        <w:t>Өткөрүлгөн сурамжылоонун жыйынтыгы боюнча</w:t>
      </w:r>
      <w:r>
        <w:rPr>
          <w:color w:val="000000" w:themeColor="text1"/>
          <w:sz w:val="28"/>
          <w:szCs w:val="28"/>
          <w:lang w:val="ky-KG"/>
        </w:rPr>
        <w:t xml:space="preserve"> төмөнкү квалификациядагы жумуш орундарынын санынын көптүгү жана айлык акысынын төмөндүгү жумушсуздуктун негизги көйгөйлөрү болду, бул болсо экономикалык кризистин жалпы деңгээли менен байланыштуу.</w:t>
      </w:r>
    </w:p>
    <w:p w:rsidR="000D7FBD" w:rsidRDefault="000D7FBD" w:rsidP="000D7FBD">
      <w:pPr>
        <w:ind w:firstLine="708"/>
        <w:jc w:val="both"/>
        <w:rPr>
          <w:color w:val="000000" w:themeColor="text1"/>
          <w:sz w:val="28"/>
          <w:szCs w:val="28"/>
          <w:lang w:val="ky-KG"/>
        </w:rPr>
      </w:pPr>
      <w:r>
        <w:rPr>
          <w:color w:val="000000" w:themeColor="text1"/>
          <w:sz w:val="28"/>
          <w:szCs w:val="28"/>
          <w:lang w:val="ky-KG"/>
        </w:rPr>
        <w:t xml:space="preserve">Жумушчу күчүнүн төмөндөө жаатында биз тараптан жүргүзүлгөн изилдөөлөр, дегеле, ушул теманы диссертациянын бөлүмүнө киргизүү, </w:t>
      </w:r>
      <w:r w:rsidRPr="000D7FBD">
        <w:rPr>
          <w:color w:val="000000" w:themeColor="text1"/>
          <w:sz w:val="28"/>
          <w:szCs w:val="28"/>
          <w:lang w:val="ky-KG"/>
        </w:rPr>
        <w:t>баарынан мурда, Кыргызстандын экономикасын өнүктүрүүдө мигранттардын ролунун өсүшү менен шартталган.</w:t>
      </w:r>
    </w:p>
    <w:p w:rsidR="000D7FBD" w:rsidRDefault="000D7FBD" w:rsidP="000D7FBD">
      <w:pPr>
        <w:ind w:firstLine="708"/>
        <w:jc w:val="both"/>
        <w:rPr>
          <w:color w:val="000000" w:themeColor="text1"/>
          <w:sz w:val="28"/>
          <w:szCs w:val="28"/>
          <w:lang w:val="ky-KG"/>
        </w:rPr>
      </w:pPr>
      <w:r w:rsidRPr="000D7FBD">
        <w:rPr>
          <w:color w:val="000000" w:themeColor="text1"/>
          <w:sz w:val="28"/>
          <w:szCs w:val="28"/>
          <w:lang w:val="ky-KG"/>
        </w:rPr>
        <w:lastRenderedPageBreak/>
        <w:t xml:space="preserve">Кыргыз Республикасынын Улуттук банкынын маалыматы боюнча 2018-жылы Кыргызстандын мигранттары мекенине </w:t>
      </w:r>
      <w:r>
        <w:rPr>
          <w:color w:val="000000" w:themeColor="text1"/>
          <w:sz w:val="28"/>
          <w:szCs w:val="28"/>
          <w:lang w:val="ky-KG"/>
        </w:rPr>
        <w:t xml:space="preserve">АКШнын </w:t>
      </w:r>
      <w:r w:rsidRPr="000D7FBD">
        <w:rPr>
          <w:color w:val="000000" w:themeColor="text1"/>
          <w:sz w:val="28"/>
          <w:szCs w:val="28"/>
          <w:lang w:val="ky-KG"/>
        </w:rPr>
        <w:t xml:space="preserve">2,6 млрд. </w:t>
      </w:r>
      <w:r>
        <w:rPr>
          <w:color w:val="000000" w:themeColor="text1"/>
          <w:sz w:val="28"/>
          <w:szCs w:val="28"/>
          <w:lang w:val="ky-KG"/>
        </w:rPr>
        <w:t xml:space="preserve">долл. өлчөмүндө </w:t>
      </w:r>
      <w:r w:rsidRPr="000D7FBD">
        <w:rPr>
          <w:color w:val="000000" w:themeColor="text1"/>
          <w:sz w:val="28"/>
          <w:szCs w:val="28"/>
          <w:lang w:val="ky-KG"/>
        </w:rPr>
        <w:t>акча котору</w:t>
      </w:r>
      <w:r>
        <w:rPr>
          <w:color w:val="000000" w:themeColor="text1"/>
          <w:sz w:val="28"/>
          <w:szCs w:val="28"/>
          <w:lang w:val="ky-KG"/>
        </w:rPr>
        <w:t>шкан</w:t>
      </w:r>
      <w:r w:rsidRPr="000D7FBD">
        <w:rPr>
          <w:color w:val="000000" w:themeColor="text1"/>
          <w:sz w:val="28"/>
          <w:szCs w:val="28"/>
          <w:lang w:val="ky-KG"/>
        </w:rPr>
        <w:t xml:space="preserve"> жана </w:t>
      </w:r>
      <w:r>
        <w:rPr>
          <w:color w:val="000000" w:themeColor="text1"/>
          <w:sz w:val="28"/>
          <w:szCs w:val="28"/>
          <w:lang w:val="ky-KG"/>
        </w:rPr>
        <w:t xml:space="preserve">бул </w:t>
      </w:r>
      <w:r w:rsidRPr="000D7FBD">
        <w:rPr>
          <w:color w:val="000000" w:themeColor="text1"/>
          <w:sz w:val="28"/>
          <w:szCs w:val="28"/>
          <w:lang w:val="ky-KG"/>
        </w:rPr>
        <w:t>өсүү тенденциясына ээ (табл.3.4).</w:t>
      </w:r>
    </w:p>
    <w:p w:rsidR="000D7FBD" w:rsidRDefault="000D7FBD" w:rsidP="000D7FBD">
      <w:pPr>
        <w:ind w:firstLine="708"/>
        <w:jc w:val="both"/>
        <w:rPr>
          <w:color w:val="000000" w:themeColor="text1"/>
          <w:sz w:val="28"/>
          <w:szCs w:val="28"/>
          <w:lang w:val="ky-KG"/>
        </w:rPr>
      </w:pPr>
      <w:r w:rsidRPr="000D7FBD">
        <w:rPr>
          <w:color w:val="000000" w:themeColor="text1"/>
          <w:sz w:val="28"/>
          <w:szCs w:val="28"/>
          <w:lang w:val="ky-KG"/>
        </w:rPr>
        <w:t>3.4</w:t>
      </w:r>
      <w:r>
        <w:rPr>
          <w:color w:val="000000" w:themeColor="text1"/>
          <w:sz w:val="28"/>
          <w:szCs w:val="28"/>
          <w:lang w:val="ky-KG"/>
        </w:rPr>
        <w:t>-таблица</w:t>
      </w:r>
      <w:r w:rsidRPr="000D7FBD">
        <w:rPr>
          <w:color w:val="000000" w:themeColor="text1"/>
          <w:sz w:val="28"/>
          <w:szCs w:val="28"/>
          <w:lang w:val="ky-KG"/>
        </w:rPr>
        <w:t>. Мигранттардын акча которуулары, АКШ</w:t>
      </w:r>
      <w:r>
        <w:rPr>
          <w:color w:val="000000" w:themeColor="text1"/>
          <w:sz w:val="28"/>
          <w:szCs w:val="28"/>
          <w:lang w:val="ky-KG"/>
        </w:rPr>
        <w:t xml:space="preserve">нын </w:t>
      </w:r>
      <w:r w:rsidRPr="000D7FBD">
        <w:rPr>
          <w:color w:val="000000" w:themeColor="text1"/>
          <w:sz w:val="28"/>
          <w:szCs w:val="28"/>
          <w:lang w:val="ky-KG"/>
        </w:rPr>
        <w:t>млн.</w:t>
      </w:r>
      <w:r>
        <w:rPr>
          <w:color w:val="000000" w:themeColor="text1"/>
          <w:sz w:val="28"/>
          <w:szCs w:val="28"/>
          <w:lang w:val="ky-KG"/>
        </w:rPr>
        <w:t xml:space="preserve">долл. </w:t>
      </w:r>
    </w:p>
    <w:tbl>
      <w:tblPr>
        <w:tblW w:w="9670" w:type="dxa"/>
        <w:jc w:val="center"/>
        <w:tblLook w:val="04A0"/>
      </w:tblPr>
      <w:tblGrid>
        <w:gridCol w:w="2860"/>
        <w:gridCol w:w="899"/>
        <w:gridCol w:w="876"/>
        <w:gridCol w:w="880"/>
        <w:gridCol w:w="863"/>
        <w:gridCol w:w="876"/>
        <w:gridCol w:w="900"/>
        <w:gridCol w:w="1516"/>
      </w:tblGrid>
      <w:tr w:rsidR="00D52AE2" w:rsidRPr="0028078E" w:rsidTr="00D76898">
        <w:trPr>
          <w:trHeight w:val="330"/>
          <w:jc w:val="center"/>
        </w:trPr>
        <w:tc>
          <w:tcPr>
            <w:tcW w:w="2860" w:type="dxa"/>
            <w:tcBorders>
              <w:top w:val="single" w:sz="8" w:space="0" w:color="auto"/>
              <w:left w:val="single" w:sz="8" w:space="0" w:color="auto"/>
              <w:bottom w:val="single" w:sz="8" w:space="0" w:color="auto"/>
              <w:right w:val="nil"/>
            </w:tcBorders>
            <w:shd w:val="clear" w:color="auto" w:fill="auto"/>
            <w:noWrap/>
            <w:vAlign w:val="bottom"/>
            <w:hideMark/>
          </w:tcPr>
          <w:p w:rsidR="00D52AE2" w:rsidRPr="0028078E" w:rsidRDefault="00D52AE2" w:rsidP="00D76898">
            <w:pPr>
              <w:rPr>
                <w:color w:val="000000"/>
              </w:rPr>
            </w:pPr>
          </w:p>
        </w:tc>
        <w:tc>
          <w:tcPr>
            <w:tcW w:w="89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bCs/>
                <w:color w:val="000000"/>
              </w:rPr>
            </w:pPr>
            <w:r w:rsidRPr="0028078E">
              <w:rPr>
                <w:bCs/>
                <w:color w:val="000000"/>
              </w:rPr>
              <w:t>2005</w:t>
            </w:r>
          </w:p>
        </w:tc>
        <w:tc>
          <w:tcPr>
            <w:tcW w:w="876"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rPr>
                <w:bCs/>
                <w:color w:val="000000"/>
              </w:rPr>
            </w:pPr>
            <w:r w:rsidRPr="0028078E">
              <w:rPr>
                <w:bCs/>
                <w:color w:val="000000"/>
              </w:rPr>
              <w:t>2010</w:t>
            </w:r>
          </w:p>
        </w:tc>
        <w:tc>
          <w:tcPr>
            <w:tcW w:w="8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bCs/>
                <w:color w:val="000000"/>
              </w:rPr>
            </w:pPr>
            <w:r w:rsidRPr="0028078E">
              <w:rPr>
                <w:bCs/>
                <w:color w:val="000000"/>
              </w:rPr>
              <w:t>2015</w:t>
            </w:r>
          </w:p>
        </w:tc>
        <w:tc>
          <w:tcPr>
            <w:tcW w:w="863"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rPr>
                <w:bCs/>
                <w:color w:val="000000"/>
              </w:rPr>
            </w:pPr>
            <w:r w:rsidRPr="0028078E">
              <w:rPr>
                <w:bCs/>
                <w:color w:val="000000"/>
              </w:rPr>
              <w:t>2016</w:t>
            </w:r>
          </w:p>
        </w:tc>
        <w:tc>
          <w:tcPr>
            <w:tcW w:w="8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bCs/>
                <w:color w:val="000000"/>
              </w:rPr>
            </w:pPr>
            <w:r w:rsidRPr="0028078E">
              <w:rPr>
                <w:bCs/>
                <w:color w:val="000000"/>
              </w:rPr>
              <w:t>2017</w:t>
            </w:r>
          </w:p>
        </w:tc>
        <w:tc>
          <w:tcPr>
            <w:tcW w:w="900"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rPr>
                <w:bCs/>
                <w:color w:val="000000"/>
              </w:rPr>
            </w:pPr>
            <w:r w:rsidRPr="0028078E">
              <w:rPr>
                <w:bCs/>
                <w:color w:val="000000"/>
              </w:rPr>
              <w:t>2018</w:t>
            </w:r>
          </w:p>
        </w:tc>
        <w:tc>
          <w:tcPr>
            <w:tcW w:w="151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951EBA" w:rsidRDefault="00D52AE2" w:rsidP="00D76898">
            <w:pPr>
              <w:jc w:val="center"/>
              <w:rPr>
                <w:bCs/>
                <w:color w:val="000000"/>
                <w:lang w:val="ky-KG"/>
              </w:rPr>
            </w:pPr>
            <w:r w:rsidRPr="0028078E">
              <w:rPr>
                <w:bCs/>
                <w:color w:val="000000"/>
              </w:rPr>
              <w:t>2019</w:t>
            </w:r>
            <w:r w:rsidR="00951EBA">
              <w:rPr>
                <w:bCs/>
                <w:color w:val="000000"/>
                <w:lang w:val="ky-KG"/>
              </w:rPr>
              <w:t>-ж</w:t>
            </w:r>
          </w:p>
          <w:p w:rsidR="00D52AE2" w:rsidRPr="0028078E" w:rsidRDefault="00D52AE2" w:rsidP="00951EBA">
            <w:pPr>
              <w:jc w:val="center"/>
              <w:rPr>
                <w:bCs/>
                <w:color w:val="000000"/>
              </w:rPr>
            </w:pPr>
            <w:r w:rsidRPr="0028078E">
              <w:rPr>
                <w:bCs/>
                <w:color w:val="000000"/>
              </w:rPr>
              <w:t xml:space="preserve">(6 </w:t>
            </w:r>
            <w:r w:rsidR="00951EBA">
              <w:rPr>
                <w:bCs/>
                <w:color w:val="000000"/>
                <w:lang w:val="ky-KG"/>
              </w:rPr>
              <w:t>айында</w:t>
            </w:r>
            <w:r w:rsidRPr="0028078E">
              <w:rPr>
                <w:bCs/>
                <w:color w:val="000000"/>
              </w:rPr>
              <w:t>)</w:t>
            </w:r>
          </w:p>
        </w:tc>
      </w:tr>
      <w:tr w:rsidR="00D52AE2" w:rsidRPr="0028078E" w:rsidTr="00D76898">
        <w:trPr>
          <w:trHeight w:val="315"/>
          <w:jc w:val="center"/>
        </w:trPr>
        <w:tc>
          <w:tcPr>
            <w:tcW w:w="2860" w:type="dxa"/>
            <w:tcBorders>
              <w:top w:val="nil"/>
              <w:left w:val="single" w:sz="8" w:space="0" w:color="auto"/>
              <w:bottom w:val="nil"/>
              <w:right w:val="nil"/>
            </w:tcBorders>
            <w:shd w:val="clear" w:color="auto" w:fill="auto"/>
            <w:noWrap/>
            <w:vAlign w:val="bottom"/>
            <w:hideMark/>
          </w:tcPr>
          <w:p w:rsidR="000D7FBD" w:rsidRDefault="000D7FBD" w:rsidP="00D76898">
            <w:pPr>
              <w:rPr>
                <w:color w:val="000000"/>
                <w:lang w:val="ky-KG"/>
              </w:rPr>
            </w:pPr>
            <w:r>
              <w:rPr>
                <w:color w:val="000000"/>
                <w:lang w:val="ky-KG"/>
              </w:rPr>
              <w:t>Жеке жактар тарабынан акча которуу системалары аркылуу ишке ашырылган акчалай которуулары, млн.долл.АКШ</w:t>
            </w:r>
          </w:p>
          <w:p w:rsidR="000D7FBD" w:rsidRDefault="000D7FBD" w:rsidP="00D76898">
            <w:pPr>
              <w:rPr>
                <w:color w:val="000000"/>
                <w:lang w:val="ky-KG"/>
              </w:rPr>
            </w:pPr>
          </w:p>
          <w:p w:rsidR="000D7FBD" w:rsidRDefault="000D7FBD" w:rsidP="00D76898">
            <w:pPr>
              <w:rPr>
                <w:color w:val="000000"/>
                <w:lang w:val="ky-KG"/>
              </w:rPr>
            </w:pPr>
          </w:p>
          <w:p w:rsidR="00D52AE2" w:rsidRPr="00951EBA" w:rsidRDefault="00D52AE2" w:rsidP="00D76898">
            <w:pPr>
              <w:rPr>
                <w:color w:val="000000"/>
                <w:lang w:val="ky-KG"/>
              </w:rPr>
            </w:pPr>
          </w:p>
        </w:tc>
        <w:tc>
          <w:tcPr>
            <w:tcW w:w="899"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297,7</w:t>
            </w:r>
          </w:p>
        </w:tc>
        <w:tc>
          <w:tcPr>
            <w:tcW w:w="876"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1252,6</w:t>
            </w:r>
          </w:p>
        </w:tc>
        <w:tc>
          <w:tcPr>
            <w:tcW w:w="880"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1683,6</w:t>
            </w:r>
          </w:p>
        </w:tc>
        <w:tc>
          <w:tcPr>
            <w:tcW w:w="863"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1991</w:t>
            </w:r>
          </w:p>
        </w:tc>
        <w:tc>
          <w:tcPr>
            <w:tcW w:w="87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2482,4</w:t>
            </w:r>
          </w:p>
        </w:tc>
        <w:tc>
          <w:tcPr>
            <w:tcW w:w="900"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rPr>
            </w:pPr>
            <w:r w:rsidRPr="0028078E">
              <w:rPr>
                <w:color w:val="000000"/>
              </w:rPr>
              <w:t>2685,3</w:t>
            </w:r>
          </w:p>
        </w:tc>
        <w:tc>
          <w:tcPr>
            <w:tcW w:w="151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rPr>
            </w:pPr>
            <w:r w:rsidRPr="0028078E">
              <w:rPr>
                <w:color w:val="000000"/>
              </w:rPr>
              <w:t>1126,4</w:t>
            </w:r>
          </w:p>
        </w:tc>
      </w:tr>
    </w:tbl>
    <w:p w:rsidR="00F27548" w:rsidRDefault="00F27548" w:rsidP="00D52AE2">
      <w:pPr>
        <w:ind w:firstLine="709"/>
        <w:jc w:val="both"/>
        <w:rPr>
          <w:color w:val="000000" w:themeColor="text1"/>
          <w:lang w:val="ky-KG"/>
        </w:rPr>
      </w:pPr>
      <w:r w:rsidRPr="00F27548">
        <w:rPr>
          <w:color w:val="000000" w:themeColor="text1"/>
          <w:lang w:val="ky-KG"/>
        </w:rPr>
        <w:t>Булак: КРнын миграция кызматы.</w:t>
      </w:r>
    </w:p>
    <w:p w:rsidR="00F27548" w:rsidRPr="00F27548" w:rsidRDefault="00F27548" w:rsidP="00D52AE2">
      <w:pPr>
        <w:ind w:firstLine="709"/>
        <w:jc w:val="both"/>
        <w:rPr>
          <w:color w:val="000000" w:themeColor="text1"/>
          <w:sz w:val="28"/>
          <w:szCs w:val="28"/>
          <w:lang w:val="ky-KG"/>
        </w:rPr>
      </w:pPr>
      <w:r w:rsidRPr="00F27548">
        <w:rPr>
          <w:color w:val="000000" w:themeColor="text1"/>
          <w:sz w:val="28"/>
          <w:szCs w:val="28"/>
          <w:lang w:val="ky-KG"/>
        </w:rPr>
        <w:t>Кыргызстандын тышкы экономикалык ишмердүүлүгүнүн маанилүү көрсөткүчү</w:t>
      </w:r>
      <w:r w:rsidR="00C90A2D">
        <w:rPr>
          <w:color w:val="000000" w:themeColor="text1"/>
          <w:sz w:val="28"/>
          <w:szCs w:val="28"/>
          <w:lang w:val="ky-KG"/>
        </w:rPr>
        <w:t>ндө б</w:t>
      </w:r>
      <w:r w:rsidR="00C90A2D" w:rsidRPr="00F27548">
        <w:rPr>
          <w:color w:val="000000" w:themeColor="text1"/>
          <w:sz w:val="28"/>
          <w:szCs w:val="28"/>
          <w:lang w:val="ky-KG"/>
        </w:rPr>
        <w:t>елгилүү болгондой</w:t>
      </w:r>
      <w:r>
        <w:rPr>
          <w:color w:val="000000" w:themeColor="text1"/>
          <w:sz w:val="28"/>
          <w:szCs w:val="28"/>
          <w:lang w:val="ky-KG"/>
        </w:rPr>
        <w:t xml:space="preserve"> тышкы соода жүгүртүү2 млрд.</w:t>
      </w:r>
      <w:r w:rsidR="00C90A2D">
        <w:rPr>
          <w:color w:val="000000" w:themeColor="text1"/>
          <w:sz w:val="28"/>
          <w:szCs w:val="28"/>
          <w:lang w:val="ky-KG"/>
        </w:rPr>
        <w:t xml:space="preserve">АКШ </w:t>
      </w:r>
      <w:r>
        <w:rPr>
          <w:color w:val="000000" w:themeColor="text1"/>
          <w:sz w:val="28"/>
          <w:szCs w:val="28"/>
          <w:lang w:val="ky-KG"/>
        </w:rPr>
        <w:t xml:space="preserve">долл. </w:t>
      </w:r>
      <w:r w:rsidR="00C90A2D">
        <w:rPr>
          <w:color w:val="000000" w:themeColor="text1"/>
          <w:sz w:val="28"/>
          <w:szCs w:val="28"/>
          <w:lang w:val="ky-KG"/>
        </w:rPr>
        <w:t>көбү</w:t>
      </w:r>
      <w:r>
        <w:rPr>
          <w:color w:val="000000" w:themeColor="text1"/>
          <w:sz w:val="28"/>
          <w:szCs w:val="28"/>
          <w:lang w:val="ky-KG"/>
        </w:rPr>
        <w:t xml:space="preserve"> терс сальдого ээ.</w:t>
      </w:r>
      <w:r w:rsidRPr="00F27548">
        <w:rPr>
          <w:color w:val="000000" w:themeColor="text1"/>
          <w:sz w:val="28"/>
          <w:szCs w:val="28"/>
          <w:lang w:val="ky-KG"/>
        </w:rPr>
        <w:t xml:space="preserve">Мындай кырдаалда мигранттардын каражаттары калктын сатып алуу мүмкүнчүлүгүн </w:t>
      </w:r>
      <w:r w:rsidR="00682C58">
        <w:rPr>
          <w:color w:val="000000" w:themeColor="text1"/>
          <w:sz w:val="28"/>
          <w:szCs w:val="28"/>
          <w:lang w:val="ky-KG"/>
        </w:rPr>
        <w:t>жакшыртуу менен</w:t>
      </w:r>
      <w:r w:rsidRPr="00F27548">
        <w:rPr>
          <w:color w:val="000000" w:themeColor="text1"/>
          <w:sz w:val="28"/>
          <w:szCs w:val="28"/>
          <w:lang w:val="ky-KG"/>
        </w:rPr>
        <w:t>, республиканын экономикасына жагымдуу таасир</w:t>
      </w:r>
      <w:r w:rsidR="00682C58">
        <w:rPr>
          <w:color w:val="000000" w:themeColor="text1"/>
          <w:sz w:val="28"/>
          <w:szCs w:val="28"/>
          <w:lang w:val="ky-KG"/>
        </w:rPr>
        <w:t>ин</w:t>
      </w:r>
      <w:r w:rsidRPr="00F27548">
        <w:rPr>
          <w:color w:val="000000" w:themeColor="text1"/>
          <w:sz w:val="28"/>
          <w:szCs w:val="28"/>
          <w:lang w:val="ky-KG"/>
        </w:rPr>
        <w:t xml:space="preserve"> тийгизет.</w:t>
      </w:r>
    </w:p>
    <w:p w:rsidR="00F27548" w:rsidRDefault="00682C58" w:rsidP="00D52AE2">
      <w:pPr>
        <w:ind w:firstLine="709"/>
        <w:jc w:val="both"/>
        <w:rPr>
          <w:color w:val="000000" w:themeColor="text1"/>
          <w:sz w:val="28"/>
          <w:szCs w:val="28"/>
          <w:lang w:val="ky-KG"/>
        </w:rPr>
      </w:pPr>
      <w:r w:rsidRPr="00682C58">
        <w:rPr>
          <w:color w:val="000000" w:themeColor="text1"/>
          <w:sz w:val="28"/>
          <w:szCs w:val="28"/>
          <w:lang w:val="ky-KG"/>
        </w:rPr>
        <w:t>Кыргызстандын тышкы экономикалык саясаты көз карандысызды</w:t>
      </w:r>
      <w:r>
        <w:rPr>
          <w:color w:val="000000" w:themeColor="text1"/>
          <w:sz w:val="28"/>
          <w:szCs w:val="28"/>
          <w:lang w:val="ky-KG"/>
        </w:rPr>
        <w:t xml:space="preserve">кка </w:t>
      </w:r>
      <w:r w:rsidRPr="00682C58">
        <w:rPr>
          <w:color w:val="000000" w:themeColor="text1"/>
          <w:sz w:val="28"/>
          <w:szCs w:val="28"/>
          <w:lang w:val="ky-KG"/>
        </w:rPr>
        <w:t>ээ болгон учурдан баштап,</w:t>
      </w:r>
      <w:r>
        <w:rPr>
          <w:color w:val="000000" w:themeColor="text1"/>
          <w:sz w:val="28"/>
          <w:szCs w:val="28"/>
          <w:lang w:val="ky-KG"/>
        </w:rPr>
        <w:t xml:space="preserve"> арийне, </w:t>
      </w:r>
      <w:r w:rsidRPr="00682C58">
        <w:rPr>
          <w:color w:val="000000" w:themeColor="text1"/>
          <w:sz w:val="28"/>
          <w:szCs w:val="28"/>
          <w:lang w:val="ky-KG"/>
        </w:rPr>
        <w:t>чет өлкөлүк инвестицияларды тартуу экономикалык дипломатия</w:t>
      </w:r>
      <w:r>
        <w:rPr>
          <w:color w:val="000000" w:themeColor="text1"/>
          <w:sz w:val="28"/>
          <w:szCs w:val="28"/>
          <w:lang w:val="ky-KG"/>
        </w:rPr>
        <w:t>нын максаты</w:t>
      </w:r>
      <w:r w:rsidRPr="00682C58">
        <w:rPr>
          <w:color w:val="000000" w:themeColor="text1"/>
          <w:sz w:val="28"/>
          <w:szCs w:val="28"/>
          <w:lang w:val="ky-KG"/>
        </w:rPr>
        <w:t xml:space="preserve"> болуп </w:t>
      </w:r>
      <w:r>
        <w:rPr>
          <w:color w:val="000000" w:themeColor="text1"/>
          <w:sz w:val="28"/>
          <w:szCs w:val="28"/>
          <w:lang w:val="ky-KG"/>
        </w:rPr>
        <w:t>калды</w:t>
      </w:r>
      <w:r w:rsidRPr="00682C58">
        <w:rPr>
          <w:color w:val="000000" w:themeColor="text1"/>
          <w:sz w:val="28"/>
          <w:szCs w:val="28"/>
          <w:lang w:val="ky-KG"/>
        </w:rPr>
        <w:t>.</w:t>
      </w:r>
    </w:p>
    <w:p w:rsidR="00682C58" w:rsidRDefault="00E34D6E" w:rsidP="00D52AE2">
      <w:pPr>
        <w:ind w:firstLine="709"/>
        <w:jc w:val="both"/>
        <w:rPr>
          <w:color w:val="000000" w:themeColor="text1"/>
          <w:sz w:val="28"/>
          <w:szCs w:val="28"/>
          <w:lang w:val="ky-KG"/>
        </w:rPr>
      </w:pPr>
      <w:r w:rsidRPr="00E34D6E">
        <w:rPr>
          <w:color w:val="000000" w:themeColor="text1"/>
          <w:sz w:val="28"/>
          <w:szCs w:val="28"/>
          <w:lang w:val="ky-KG"/>
        </w:rPr>
        <w:t>Кыргызстан капиталды негизинен тике жана портфелдик инвестициялар</w:t>
      </w:r>
      <w:r>
        <w:rPr>
          <w:color w:val="000000" w:themeColor="text1"/>
          <w:sz w:val="28"/>
          <w:szCs w:val="28"/>
          <w:lang w:val="ky-KG"/>
        </w:rPr>
        <w:t>,</w:t>
      </w:r>
      <w:r w:rsidRPr="00E34D6E">
        <w:rPr>
          <w:color w:val="000000" w:themeColor="text1"/>
          <w:sz w:val="28"/>
          <w:szCs w:val="28"/>
          <w:lang w:val="ky-KG"/>
        </w:rPr>
        <w:t xml:space="preserve"> ссудалык капиталдык салымдар, гранттар түрүндө,анын ичинде капиталдардын эл аралык рыногунда облигациялык за</w:t>
      </w:r>
      <w:r>
        <w:rPr>
          <w:color w:val="000000" w:themeColor="text1"/>
          <w:sz w:val="28"/>
          <w:szCs w:val="28"/>
          <w:lang w:val="ky-KG"/>
        </w:rPr>
        <w:t>йымдарды</w:t>
      </w:r>
      <w:r w:rsidRPr="00E34D6E">
        <w:rPr>
          <w:color w:val="000000" w:themeColor="text1"/>
          <w:sz w:val="28"/>
          <w:szCs w:val="28"/>
          <w:lang w:val="ky-KG"/>
        </w:rPr>
        <w:t xml:space="preserve"> жайгаштыруу жолу менен </w:t>
      </w:r>
      <w:r>
        <w:rPr>
          <w:color w:val="000000" w:themeColor="text1"/>
          <w:sz w:val="28"/>
          <w:szCs w:val="28"/>
          <w:lang w:val="ky-KG"/>
        </w:rPr>
        <w:t xml:space="preserve">тартат </w:t>
      </w:r>
      <w:r w:rsidRPr="00E34D6E">
        <w:rPr>
          <w:color w:val="000000" w:themeColor="text1"/>
          <w:sz w:val="28"/>
          <w:szCs w:val="28"/>
          <w:lang w:val="ky-KG"/>
        </w:rPr>
        <w:t>(табл.3.5).</w:t>
      </w:r>
    </w:p>
    <w:p w:rsidR="00E34D6E" w:rsidRDefault="00E34D6E" w:rsidP="00E34D6E">
      <w:pPr>
        <w:ind w:firstLine="709"/>
        <w:jc w:val="center"/>
        <w:rPr>
          <w:sz w:val="28"/>
          <w:szCs w:val="28"/>
          <w:lang w:val="ky-KG"/>
        </w:rPr>
      </w:pPr>
      <w:r w:rsidRPr="00E34D6E">
        <w:rPr>
          <w:color w:val="000000" w:themeColor="text1"/>
          <w:sz w:val="28"/>
          <w:szCs w:val="28"/>
          <w:lang w:val="ky-KG"/>
        </w:rPr>
        <w:t>3.5</w:t>
      </w:r>
      <w:r>
        <w:rPr>
          <w:color w:val="000000" w:themeColor="text1"/>
          <w:sz w:val="28"/>
          <w:szCs w:val="28"/>
          <w:lang w:val="ky-KG"/>
        </w:rPr>
        <w:t>-таблица</w:t>
      </w:r>
      <w:r w:rsidRPr="00E34D6E">
        <w:rPr>
          <w:color w:val="000000" w:themeColor="text1"/>
          <w:sz w:val="28"/>
          <w:szCs w:val="28"/>
          <w:lang w:val="ky-KG"/>
        </w:rPr>
        <w:t xml:space="preserve">. Чет өлкөлүк инвестициялардын түшүү структурасы, млн </w:t>
      </w:r>
      <w:r>
        <w:rPr>
          <w:color w:val="000000" w:themeColor="text1"/>
          <w:sz w:val="28"/>
          <w:szCs w:val="28"/>
          <w:lang w:val="ky-KG"/>
        </w:rPr>
        <w:t xml:space="preserve">АКШ </w:t>
      </w:r>
      <w:r w:rsidRPr="00E34D6E">
        <w:rPr>
          <w:color w:val="000000" w:themeColor="text1"/>
          <w:sz w:val="28"/>
          <w:szCs w:val="28"/>
          <w:lang w:val="ky-KG"/>
        </w:rPr>
        <w:t xml:space="preserve">долл. </w:t>
      </w:r>
    </w:p>
    <w:tbl>
      <w:tblPr>
        <w:tblW w:w="10954" w:type="dxa"/>
        <w:jc w:val="center"/>
        <w:tblLook w:val="04A0"/>
      </w:tblPr>
      <w:tblGrid>
        <w:gridCol w:w="1868"/>
        <w:gridCol w:w="766"/>
        <w:gridCol w:w="866"/>
        <w:gridCol w:w="866"/>
        <w:gridCol w:w="766"/>
        <w:gridCol w:w="866"/>
        <w:gridCol w:w="866"/>
        <w:gridCol w:w="866"/>
        <w:gridCol w:w="866"/>
        <w:gridCol w:w="866"/>
        <w:gridCol w:w="866"/>
        <w:gridCol w:w="766"/>
      </w:tblGrid>
      <w:tr w:rsidR="00D52AE2" w:rsidRPr="0028078E" w:rsidTr="00747269">
        <w:trPr>
          <w:trHeight w:val="168"/>
          <w:jc w:val="center"/>
        </w:trPr>
        <w:tc>
          <w:tcPr>
            <w:tcW w:w="1728" w:type="dxa"/>
            <w:tcBorders>
              <w:top w:val="single" w:sz="8" w:space="0" w:color="auto"/>
              <w:left w:val="single" w:sz="8" w:space="0" w:color="auto"/>
              <w:bottom w:val="single" w:sz="8" w:space="0" w:color="auto"/>
              <w:right w:val="nil"/>
            </w:tcBorders>
            <w:shd w:val="clear" w:color="auto" w:fill="auto"/>
            <w:noWrap/>
            <w:vAlign w:val="bottom"/>
            <w:hideMark/>
          </w:tcPr>
          <w:p w:rsidR="00D52AE2" w:rsidRPr="0028078E" w:rsidRDefault="00D52AE2" w:rsidP="00D76898">
            <w:pPr>
              <w:rPr>
                <w:rFonts w:ascii="Calibri" w:hAnsi="Calibri"/>
                <w:color w:val="000000"/>
              </w:rPr>
            </w:pPr>
          </w:p>
        </w:tc>
        <w:tc>
          <w:tcPr>
            <w:tcW w:w="76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52AE2" w:rsidRPr="0028078E" w:rsidRDefault="00D52AE2" w:rsidP="00D76898">
            <w:pPr>
              <w:jc w:val="center"/>
              <w:rPr>
                <w:bCs/>
                <w:sz w:val="20"/>
                <w:szCs w:val="20"/>
              </w:rPr>
            </w:pPr>
            <w:r w:rsidRPr="0028078E">
              <w:rPr>
                <w:bCs/>
                <w:sz w:val="20"/>
                <w:szCs w:val="20"/>
              </w:rPr>
              <w:t>2007</w:t>
            </w:r>
          </w:p>
        </w:tc>
        <w:tc>
          <w:tcPr>
            <w:tcW w:w="866" w:type="dxa"/>
            <w:tcBorders>
              <w:top w:val="single" w:sz="8" w:space="0" w:color="auto"/>
              <w:left w:val="nil"/>
              <w:bottom w:val="single" w:sz="8" w:space="0" w:color="auto"/>
              <w:right w:val="nil"/>
            </w:tcBorders>
            <w:shd w:val="clear" w:color="auto" w:fill="auto"/>
            <w:vAlign w:val="center"/>
            <w:hideMark/>
          </w:tcPr>
          <w:p w:rsidR="00D52AE2" w:rsidRPr="0028078E" w:rsidRDefault="00D52AE2" w:rsidP="00D76898">
            <w:pPr>
              <w:jc w:val="center"/>
              <w:rPr>
                <w:bCs/>
                <w:sz w:val="20"/>
                <w:szCs w:val="20"/>
              </w:rPr>
            </w:pPr>
            <w:r w:rsidRPr="0028078E">
              <w:rPr>
                <w:bCs/>
                <w:sz w:val="20"/>
                <w:szCs w:val="20"/>
              </w:rPr>
              <w:t>2008</w:t>
            </w:r>
          </w:p>
        </w:tc>
        <w:tc>
          <w:tcPr>
            <w:tcW w:w="86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52AE2" w:rsidRPr="0028078E" w:rsidRDefault="00D52AE2" w:rsidP="00D76898">
            <w:pPr>
              <w:jc w:val="center"/>
              <w:rPr>
                <w:bCs/>
                <w:sz w:val="20"/>
                <w:szCs w:val="20"/>
              </w:rPr>
            </w:pPr>
            <w:r w:rsidRPr="0028078E">
              <w:rPr>
                <w:bCs/>
                <w:sz w:val="20"/>
                <w:szCs w:val="20"/>
              </w:rPr>
              <w:t>2009</w:t>
            </w:r>
          </w:p>
        </w:tc>
        <w:tc>
          <w:tcPr>
            <w:tcW w:w="766" w:type="dxa"/>
            <w:tcBorders>
              <w:top w:val="single" w:sz="8" w:space="0" w:color="auto"/>
              <w:left w:val="nil"/>
              <w:bottom w:val="single" w:sz="8" w:space="0" w:color="auto"/>
              <w:right w:val="nil"/>
            </w:tcBorders>
            <w:shd w:val="clear" w:color="auto" w:fill="auto"/>
            <w:vAlign w:val="center"/>
            <w:hideMark/>
          </w:tcPr>
          <w:p w:rsidR="00D52AE2" w:rsidRPr="0028078E" w:rsidRDefault="00D52AE2" w:rsidP="00D76898">
            <w:pPr>
              <w:jc w:val="center"/>
              <w:rPr>
                <w:bCs/>
                <w:sz w:val="20"/>
                <w:szCs w:val="20"/>
              </w:rPr>
            </w:pPr>
            <w:r w:rsidRPr="0028078E">
              <w:rPr>
                <w:bCs/>
                <w:sz w:val="20"/>
                <w:szCs w:val="20"/>
              </w:rPr>
              <w:t>2010</w:t>
            </w:r>
          </w:p>
        </w:tc>
        <w:tc>
          <w:tcPr>
            <w:tcW w:w="86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52AE2" w:rsidRPr="0028078E" w:rsidRDefault="00D52AE2" w:rsidP="00D76898">
            <w:pPr>
              <w:jc w:val="center"/>
              <w:rPr>
                <w:bCs/>
                <w:sz w:val="20"/>
                <w:szCs w:val="20"/>
              </w:rPr>
            </w:pPr>
            <w:r w:rsidRPr="0028078E">
              <w:rPr>
                <w:bCs/>
                <w:sz w:val="20"/>
                <w:szCs w:val="20"/>
              </w:rPr>
              <w:t>2011</w:t>
            </w:r>
          </w:p>
        </w:tc>
        <w:tc>
          <w:tcPr>
            <w:tcW w:w="866" w:type="dxa"/>
            <w:tcBorders>
              <w:top w:val="single" w:sz="8" w:space="0" w:color="auto"/>
              <w:left w:val="nil"/>
              <w:bottom w:val="single" w:sz="8" w:space="0" w:color="auto"/>
              <w:right w:val="nil"/>
            </w:tcBorders>
            <w:shd w:val="clear" w:color="auto" w:fill="auto"/>
            <w:vAlign w:val="center"/>
            <w:hideMark/>
          </w:tcPr>
          <w:p w:rsidR="00D52AE2" w:rsidRPr="0028078E" w:rsidRDefault="00D52AE2" w:rsidP="00D76898">
            <w:pPr>
              <w:jc w:val="center"/>
              <w:rPr>
                <w:bCs/>
                <w:sz w:val="20"/>
                <w:szCs w:val="20"/>
              </w:rPr>
            </w:pPr>
            <w:r w:rsidRPr="0028078E">
              <w:rPr>
                <w:bCs/>
                <w:sz w:val="20"/>
                <w:szCs w:val="20"/>
              </w:rPr>
              <w:t>2012</w:t>
            </w:r>
          </w:p>
        </w:tc>
        <w:tc>
          <w:tcPr>
            <w:tcW w:w="86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52AE2" w:rsidRPr="0028078E" w:rsidRDefault="00D52AE2" w:rsidP="00D76898">
            <w:pPr>
              <w:jc w:val="center"/>
              <w:rPr>
                <w:bCs/>
                <w:sz w:val="20"/>
                <w:szCs w:val="20"/>
              </w:rPr>
            </w:pPr>
            <w:r w:rsidRPr="0028078E">
              <w:rPr>
                <w:bCs/>
                <w:sz w:val="20"/>
                <w:szCs w:val="20"/>
              </w:rPr>
              <w:t>2013</w:t>
            </w:r>
          </w:p>
        </w:tc>
        <w:tc>
          <w:tcPr>
            <w:tcW w:w="866" w:type="dxa"/>
            <w:tcBorders>
              <w:top w:val="single" w:sz="8" w:space="0" w:color="auto"/>
              <w:left w:val="nil"/>
              <w:bottom w:val="single" w:sz="8" w:space="0" w:color="auto"/>
              <w:right w:val="nil"/>
            </w:tcBorders>
            <w:shd w:val="clear" w:color="auto" w:fill="auto"/>
            <w:vAlign w:val="center"/>
            <w:hideMark/>
          </w:tcPr>
          <w:p w:rsidR="00D52AE2" w:rsidRPr="0028078E" w:rsidRDefault="00D52AE2" w:rsidP="00D76898">
            <w:pPr>
              <w:jc w:val="center"/>
              <w:rPr>
                <w:bCs/>
                <w:sz w:val="20"/>
                <w:szCs w:val="20"/>
              </w:rPr>
            </w:pPr>
            <w:r w:rsidRPr="0028078E">
              <w:rPr>
                <w:bCs/>
                <w:sz w:val="20"/>
                <w:szCs w:val="20"/>
              </w:rPr>
              <w:t>2014</w:t>
            </w:r>
          </w:p>
        </w:tc>
        <w:tc>
          <w:tcPr>
            <w:tcW w:w="86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52AE2" w:rsidRPr="0028078E" w:rsidRDefault="00D52AE2" w:rsidP="00D76898">
            <w:pPr>
              <w:jc w:val="center"/>
              <w:rPr>
                <w:bCs/>
                <w:sz w:val="20"/>
                <w:szCs w:val="20"/>
              </w:rPr>
            </w:pPr>
            <w:r w:rsidRPr="0028078E">
              <w:rPr>
                <w:bCs/>
                <w:sz w:val="20"/>
                <w:szCs w:val="20"/>
              </w:rPr>
              <w:t>2015</w:t>
            </w:r>
          </w:p>
        </w:tc>
        <w:tc>
          <w:tcPr>
            <w:tcW w:w="866" w:type="dxa"/>
            <w:tcBorders>
              <w:top w:val="single" w:sz="8" w:space="0" w:color="auto"/>
              <w:left w:val="nil"/>
              <w:bottom w:val="single" w:sz="8" w:space="0" w:color="auto"/>
              <w:right w:val="nil"/>
            </w:tcBorders>
            <w:shd w:val="clear" w:color="auto" w:fill="auto"/>
            <w:vAlign w:val="center"/>
            <w:hideMark/>
          </w:tcPr>
          <w:p w:rsidR="00D52AE2" w:rsidRPr="0028078E" w:rsidRDefault="00D52AE2" w:rsidP="00D76898">
            <w:pPr>
              <w:jc w:val="center"/>
              <w:rPr>
                <w:bCs/>
                <w:sz w:val="20"/>
                <w:szCs w:val="20"/>
              </w:rPr>
            </w:pPr>
            <w:r w:rsidRPr="0028078E">
              <w:rPr>
                <w:bCs/>
                <w:sz w:val="20"/>
                <w:szCs w:val="20"/>
              </w:rPr>
              <w:t>2016</w:t>
            </w:r>
          </w:p>
        </w:tc>
        <w:tc>
          <w:tcPr>
            <w:tcW w:w="76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52AE2" w:rsidRPr="0028078E" w:rsidRDefault="00D52AE2" w:rsidP="00D76898">
            <w:pPr>
              <w:jc w:val="center"/>
              <w:rPr>
                <w:bCs/>
                <w:sz w:val="20"/>
                <w:szCs w:val="20"/>
              </w:rPr>
            </w:pPr>
            <w:r w:rsidRPr="0028078E">
              <w:rPr>
                <w:bCs/>
                <w:sz w:val="20"/>
                <w:szCs w:val="20"/>
              </w:rPr>
              <w:t>2017</w:t>
            </w:r>
          </w:p>
        </w:tc>
      </w:tr>
      <w:tr w:rsidR="00D52AE2" w:rsidRPr="0028078E" w:rsidTr="00747269">
        <w:trPr>
          <w:trHeight w:val="160"/>
          <w:jc w:val="center"/>
        </w:trPr>
        <w:tc>
          <w:tcPr>
            <w:tcW w:w="1728" w:type="dxa"/>
            <w:tcBorders>
              <w:top w:val="nil"/>
              <w:left w:val="single" w:sz="8" w:space="0" w:color="auto"/>
              <w:bottom w:val="nil"/>
              <w:right w:val="nil"/>
            </w:tcBorders>
            <w:shd w:val="clear" w:color="auto" w:fill="auto"/>
            <w:noWrap/>
            <w:vAlign w:val="bottom"/>
            <w:hideMark/>
          </w:tcPr>
          <w:p w:rsidR="00D52AE2" w:rsidRPr="0028078E" w:rsidRDefault="00D52AE2" w:rsidP="00D76898">
            <w:pPr>
              <w:rPr>
                <w:sz w:val="20"/>
                <w:szCs w:val="20"/>
              </w:rPr>
            </w:pPr>
          </w:p>
          <w:p w:rsidR="00D52AE2" w:rsidRPr="00E34D6E" w:rsidRDefault="00E34D6E" w:rsidP="00D76898">
            <w:pPr>
              <w:rPr>
                <w:sz w:val="20"/>
                <w:szCs w:val="20"/>
                <w:lang w:val="ky-KG"/>
              </w:rPr>
            </w:pPr>
            <w:r>
              <w:rPr>
                <w:sz w:val="20"/>
                <w:szCs w:val="20"/>
                <w:lang w:val="ky-KG"/>
              </w:rPr>
              <w:t>Чет өлкөлүк инвестицияларды түшүүсү</w:t>
            </w:r>
          </w:p>
          <w:p w:rsidR="00D52AE2" w:rsidRPr="0028078E" w:rsidRDefault="00D52AE2" w:rsidP="00D76898">
            <w:pPr>
              <w:rPr>
                <w:sz w:val="20"/>
                <w:szCs w:val="20"/>
              </w:rPr>
            </w:pPr>
          </w:p>
        </w:tc>
        <w:tc>
          <w:tcPr>
            <w:tcW w:w="7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bCs/>
                <w:sz w:val="20"/>
                <w:szCs w:val="20"/>
              </w:rPr>
            </w:pPr>
            <w:r w:rsidRPr="0028078E">
              <w:rPr>
                <w:bCs/>
                <w:sz w:val="20"/>
                <w:szCs w:val="20"/>
              </w:rPr>
              <w:t>3158,0</w:t>
            </w:r>
          </w:p>
          <w:p w:rsidR="00D52AE2" w:rsidRPr="0028078E" w:rsidRDefault="00D52AE2" w:rsidP="00D76898">
            <w:pPr>
              <w:jc w:val="center"/>
              <w:rPr>
                <w:bCs/>
                <w:sz w:val="20"/>
                <w:szCs w:val="20"/>
              </w:rPr>
            </w:pPr>
          </w:p>
        </w:tc>
        <w:tc>
          <w:tcPr>
            <w:tcW w:w="8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4397,70</w:t>
            </w:r>
          </w:p>
          <w:p w:rsidR="00D52AE2" w:rsidRPr="0028078E" w:rsidRDefault="00D52AE2" w:rsidP="00D76898">
            <w:pPr>
              <w:jc w:val="center"/>
              <w:rPr>
                <w:sz w:val="20"/>
                <w:szCs w:val="20"/>
              </w:rPr>
            </w:pPr>
          </w:p>
        </w:tc>
        <w:tc>
          <w:tcPr>
            <w:tcW w:w="8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4564,80</w:t>
            </w:r>
          </w:p>
          <w:p w:rsidR="00D52AE2" w:rsidRPr="0028078E" w:rsidRDefault="00D52AE2" w:rsidP="00D76898">
            <w:pPr>
              <w:jc w:val="center"/>
              <w:rPr>
                <w:sz w:val="20"/>
                <w:szCs w:val="20"/>
              </w:rPr>
            </w:pPr>
          </w:p>
        </w:tc>
        <w:tc>
          <w:tcPr>
            <w:tcW w:w="766" w:type="dxa"/>
            <w:tcBorders>
              <w:top w:val="nil"/>
              <w:left w:val="nil"/>
              <w:bottom w:val="nil"/>
              <w:right w:val="nil"/>
            </w:tcBorders>
            <w:shd w:val="clear" w:color="auto" w:fill="auto"/>
            <w:noWrap/>
            <w:vAlign w:val="bottom"/>
            <w:hideMark/>
          </w:tcPr>
          <w:p w:rsidR="00D52AE2" w:rsidRPr="0028078E" w:rsidRDefault="00D52AE2" w:rsidP="00D76898">
            <w:pPr>
              <w:jc w:val="center"/>
              <w:rPr>
                <w:bCs/>
                <w:sz w:val="20"/>
                <w:szCs w:val="20"/>
              </w:rPr>
            </w:pPr>
            <w:r w:rsidRPr="0028078E">
              <w:rPr>
                <w:bCs/>
                <w:sz w:val="20"/>
                <w:szCs w:val="20"/>
              </w:rPr>
              <w:t>3572,4</w:t>
            </w:r>
          </w:p>
          <w:p w:rsidR="00D52AE2" w:rsidRPr="0028078E" w:rsidRDefault="00D52AE2" w:rsidP="00D76898">
            <w:pPr>
              <w:jc w:val="center"/>
              <w:rPr>
                <w:bCs/>
                <w:sz w:val="20"/>
                <w:szCs w:val="20"/>
              </w:rPr>
            </w:pPr>
          </w:p>
        </w:tc>
        <w:tc>
          <w:tcPr>
            <w:tcW w:w="8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4948,00</w:t>
            </w:r>
          </w:p>
          <w:p w:rsidR="00D52AE2" w:rsidRPr="0028078E" w:rsidRDefault="00D52AE2" w:rsidP="00D76898">
            <w:pPr>
              <w:jc w:val="center"/>
              <w:rPr>
                <w:sz w:val="20"/>
                <w:szCs w:val="20"/>
              </w:rPr>
            </w:pPr>
          </w:p>
        </w:tc>
        <w:tc>
          <w:tcPr>
            <w:tcW w:w="8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4335,80</w:t>
            </w:r>
          </w:p>
          <w:p w:rsidR="00D52AE2" w:rsidRPr="0028078E" w:rsidRDefault="00D52AE2" w:rsidP="00D76898">
            <w:pPr>
              <w:jc w:val="center"/>
              <w:rPr>
                <w:sz w:val="20"/>
                <w:szCs w:val="20"/>
              </w:rPr>
            </w:pPr>
          </w:p>
        </w:tc>
        <w:tc>
          <w:tcPr>
            <w:tcW w:w="8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5487,10</w:t>
            </w:r>
          </w:p>
          <w:p w:rsidR="00D52AE2" w:rsidRPr="0028078E" w:rsidRDefault="00D52AE2" w:rsidP="00D76898">
            <w:pPr>
              <w:jc w:val="center"/>
              <w:rPr>
                <w:sz w:val="20"/>
                <w:szCs w:val="20"/>
              </w:rPr>
            </w:pPr>
          </w:p>
        </w:tc>
        <w:tc>
          <w:tcPr>
            <w:tcW w:w="866" w:type="dxa"/>
            <w:tcBorders>
              <w:top w:val="nil"/>
              <w:left w:val="nil"/>
              <w:bottom w:val="nil"/>
              <w:right w:val="nil"/>
            </w:tcBorders>
            <w:shd w:val="clear" w:color="auto" w:fill="auto"/>
            <w:vAlign w:val="bottom"/>
            <w:hideMark/>
          </w:tcPr>
          <w:p w:rsidR="00D52AE2" w:rsidRPr="0028078E" w:rsidRDefault="00D52AE2" w:rsidP="00D76898">
            <w:pPr>
              <w:jc w:val="center"/>
              <w:rPr>
                <w:sz w:val="20"/>
                <w:szCs w:val="20"/>
              </w:rPr>
            </w:pPr>
            <w:r w:rsidRPr="0028078E">
              <w:rPr>
                <w:sz w:val="20"/>
                <w:szCs w:val="20"/>
              </w:rPr>
              <w:t>5415,70</w:t>
            </w:r>
          </w:p>
          <w:p w:rsidR="00D52AE2" w:rsidRPr="0028078E" w:rsidRDefault="00D52AE2" w:rsidP="00D76898">
            <w:pPr>
              <w:jc w:val="center"/>
              <w:rPr>
                <w:sz w:val="20"/>
                <w:szCs w:val="20"/>
              </w:rPr>
            </w:pPr>
          </w:p>
        </w:tc>
        <w:tc>
          <w:tcPr>
            <w:tcW w:w="866" w:type="dxa"/>
            <w:tcBorders>
              <w:top w:val="nil"/>
              <w:left w:val="single" w:sz="8" w:space="0" w:color="auto"/>
              <w:bottom w:val="nil"/>
              <w:right w:val="single" w:sz="8" w:space="0" w:color="auto"/>
            </w:tcBorders>
            <w:shd w:val="clear" w:color="auto" w:fill="auto"/>
            <w:vAlign w:val="bottom"/>
            <w:hideMark/>
          </w:tcPr>
          <w:p w:rsidR="00D52AE2" w:rsidRPr="0028078E" w:rsidRDefault="00D52AE2" w:rsidP="00D76898">
            <w:pPr>
              <w:jc w:val="center"/>
              <w:rPr>
                <w:sz w:val="20"/>
                <w:szCs w:val="20"/>
              </w:rPr>
            </w:pPr>
            <w:r w:rsidRPr="0028078E">
              <w:rPr>
                <w:sz w:val="20"/>
                <w:szCs w:val="20"/>
              </w:rPr>
              <w:t>5615,40</w:t>
            </w:r>
          </w:p>
          <w:p w:rsidR="00D52AE2" w:rsidRPr="0028078E" w:rsidRDefault="00D52AE2" w:rsidP="00D76898">
            <w:pPr>
              <w:jc w:val="center"/>
              <w:rPr>
                <w:sz w:val="20"/>
                <w:szCs w:val="20"/>
              </w:rPr>
            </w:pPr>
          </w:p>
        </w:tc>
        <w:tc>
          <w:tcPr>
            <w:tcW w:w="866" w:type="dxa"/>
            <w:tcBorders>
              <w:top w:val="nil"/>
              <w:left w:val="nil"/>
              <w:bottom w:val="nil"/>
              <w:right w:val="nil"/>
            </w:tcBorders>
            <w:shd w:val="clear" w:color="auto" w:fill="auto"/>
            <w:vAlign w:val="bottom"/>
            <w:hideMark/>
          </w:tcPr>
          <w:p w:rsidR="00D52AE2" w:rsidRPr="0028078E" w:rsidRDefault="00D52AE2" w:rsidP="00D76898">
            <w:pPr>
              <w:jc w:val="center"/>
              <w:rPr>
                <w:sz w:val="20"/>
                <w:szCs w:val="20"/>
              </w:rPr>
            </w:pPr>
            <w:r w:rsidRPr="0028078E">
              <w:rPr>
                <w:sz w:val="20"/>
                <w:szCs w:val="20"/>
              </w:rPr>
              <w:t>5335,10</w:t>
            </w:r>
          </w:p>
          <w:p w:rsidR="00D52AE2" w:rsidRPr="0028078E" w:rsidRDefault="00D52AE2" w:rsidP="00D76898">
            <w:pPr>
              <w:jc w:val="center"/>
              <w:rPr>
                <w:sz w:val="20"/>
                <w:szCs w:val="20"/>
              </w:rPr>
            </w:pPr>
          </w:p>
        </w:tc>
        <w:tc>
          <w:tcPr>
            <w:tcW w:w="766" w:type="dxa"/>
            <w:tcBorders>
              <w:top w:val="nil"/>
              <w:left w:val="single" w:sz="8" w:space="0" w:color="auto"/>
              <w:bottom w:val="nil"/>
              <w:right w:val="single" w:sz="8" w:space="0" w:color="auto"/>
            </w:tcBorders>
            <w:shd w:val="clear" w:color="auto" w:fill="auto"/>
            <w:vAlign w:val="bottom"/>
            <w:hideMark/>
          </w:tcPr>
          <w:p w:rsidR="00D52AE2" w:rsidRPr="0028078E" w:rsidRDefault="00D52AE2" w:rsidP="00D76898">
            <w:pPr>
              <w:jc w:val="center"/>
              <w:rPr>
                <w:sz w:val="20"/>
                <w:szCs w:val="20"/>
              </w:rPr>
            </w:pPr>
            <w:r w:rsidRPr="0028078E">
              <w:rPr>
                <w:sz w:val="20"/>
                <w:szCs w:val="20"/>
              </w:rPr>
              <w:t>5219,9</w:t>
            </w:r>
          </w:p>
          <w:p w:rsidR="00D52AE2" w:rsidRPr="0028078E" w:rsidRDefault="00D52AE2" w:rsidP="00D76898">
            <w:pPr>
              <w:jc w:val="center"/>
              <w:rPr>
                <w:sz w:val="20"/>
                <w:szCs w:val="20"/>
              </w:rPr>
            </w:pPr>
          </w:p>
        </w:tc>
      </w:tr>
      <w:tr w:rsidR="00D52AE2" w:rsidRPr="0028078E" w:rsidTr="00747269">
        <w:trPr>
          <w:trHeight w:val="160"/>
          <w:jc w:val="center"/>
        </w:trPr>
        <w:tc>
          <w:tcPr>
            <w:tcW w:w="1728" w:type="dxa"/>
            <w:tcBorders>
              <w:top w:val="nil"/>
              <w:left w:val="single" w:sz="8" w:space="0" w:color="auto"/>
              <w:bottom w:val="nil"/>
              <w:right w:val="nil"/>
            </w:tcBorders>
            <w:shd w:val="clear" w:color="auto" w:fill="auto"/>
            <w:noWrap/>
            <w:vAlign w:val="bottom"/>
            <w:hideMark/>
          </w:tcPr>
          <w:p w:rsidR="00D52AE2" w:rsidRPr="0028078E" w:rsidRDefault="00D52AE2" w:rsidP="00D76898">
            <w:pPr>
              <w:rPr>
                <w:sz w:val="20"/>
                <w:szCs w:val="20"/>
              </w:rPr>
            </w:pPr>
          </w:p>
          <w:p w:rsidR="00D52AE2" w:rsidRPr="00E34D6E" w:rsidRDefault="00E34D6E" w:rsidP="00D76898">
            <w:pPr>
              <w:rPr>
                <w:sz w:val="20"/>
                <w:szCs w:val="20"/>
                <w:lang w:val="ky-KG"/>
              </w:rPr>
            </w:pPr>
            <w:r>
              <w:rPr>
                <w:sz w:val="20"/>
                <w:szCs w:val="20"/>
                <w:lang w:val="ky-KG"/>
              </w:rPr>
              <w:t>Чет өлкөлүк түз инвестициялар</w:t>
            </w:r>
          </w:p>
        </w:tc>
        <w:tc>
          <w:tcPr>
            <w:tcW w:w="7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436,8</w:t>
            </w:r>
          </w:p>
        </w:tc>
        <w:tc>
          <w:tcPr>
            <w:tcW w:w="8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866,2</w:t>
            </w:r>
          </w:p>
        </w:tc>
        <w:tc>
          <w:tcPr>
            <w:tcW w:w="8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660,9</w:t>
            </w:r>
          </w:p>
        </w:tc>
        <w:tc>
          <w:tcPr>
            <w:tcW w:w="7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666,1</w:t>
            </w:r>
          </w:p>
        </w:tc>
        <w:tc>
          <w:tcPr>
            <w:tcW w:w="8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849,2</w:t>
            </w:r>
          </w:p>
        </w:tc>
        <w:tc>
          <w:tcPr>
            <w:tcW w:w="8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590,7</w:t>
            </w:r>
          </w:p>
        </w:tc>
        <w:tc>
          <w:tcPr>
            <w:tcW w:w="8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964,5</w:t>
            </w:r>
          </w:p>
        </w:tc>
        <w:tc>
          <w:tcPr>
            <w:tcW w:w="8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727,1</w:t>
            </w:r>
          </w:p>
        </w:tc>
        <w:tc>
          <w:tcPr>
            <w:tcW w:w="8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1573,30</w:t>
            </w:r>
          </w:p>
        </w:tc>
        <w:tc>
          <w:tcPr>
            <w:tcW w:w="8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814</w:t>
            </w:r>
          </w:p>
        </w:tc>
        <w:tc>
          <w:tcPr>
            <w:tcW w:w="7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616,8</w:t>
            </w:r>
          </w:p>
        </w:tc>
      </w:tr>
      <w:tr w:rsidR="00D52AE2" w:rsidRPr="0028078E" w:rsidTr="00747269">
        <w:trPr>
          <w:trHeight w:val="160"/>
          <w:jc w:val="center"/>
        </w:trPr>
        <w:tc>
          <w:tcPr>
            <w:tcW w:w="1728" w:type="dxa"/>
            <w:tcBorders>
              <w:top w:val="nil"/>
              <w:left w:val="single" w:sz="8" w:space="0" w:color="auto"/>
              <w:bottom w:val="nil"/>
              <w:right w:val="nil"/>
            </w:tcBorders>
            <w:shd w:val="clear" w:color="auto" w:fill="auto"/>
            <w:noWrap/>
            <w:vAlign w:val="bottom"/>
            <w:hideMark/>
          </w:tcPr>
          <w:p w:rsidR="00D52AE2" w:rsidRPr="0028078E" w:rsidRDefault="00D52AE2" w:rsidP="00D76898">
            <w:pPr>
              <w:rPr>
                <w:sz w:val="20"/>
                <w:szCs w:val="20"/>
                <w:lang w:val="en-US"/>
              </w:rPr>
            </w:pPr>
          </w:p>
          <w:p w:rsidR="00D52AE2" w:rsidRPr="0028078E" w:rsidRDefault="00D52AE2" w:rsidP="00D76898">
            <w:pPr>
              <w:rPr>
                <w:sz w:val="20"/>
                <w:szCs w:val="20"/>
              </w:rPr>
            </w:pPr>
            <w:r w:rsidRPr="0028078E">
              <w:rPr>
                <w:sz w:val="20"/>
                <w:szCs w:val="20"/>
              </w:rPr>
              <w:t>Портфел</w:t>
            </w:r>
            <w:r w:rsidR="00E34D6E">
              <w:rPr>
                <w:sz w:val="20"/>
                <w:szCs w:val="20"/>
                <w:lang w:val="ky-KG"/>
              </w:rPr>
              <w:t>дик</w:t>
            </w:r>
            <w:r w:rsidRPr="0028078E">
              <w:rPr>
                <w:sz w:val="20"/>
                <w:szCs w:val="20"/>
              </w:rPr>
              <w:t xml:space="preserve"> инвестици</w:t>
            </w:r>
            <w:r w:rsidR="00E34D6E">
              <w:rPr>
                <w:sz w:val="20"/>
                <w:szCs w:val="20"/>
                <w:lang w:val="ky-KG"/>
              </w:rPr>
              <w:t>ялар</w:t>
            </w:r>
          </w:p>
          <w:p w:rsidR="00D52AE2" w:rsidRPr="0028078E" w:rsidRDefault="00D52AE2" w:rsidP="00D76898">
            <w:pPr>
              <w:rPr>
                <w:sz w:val="20"/>
                <w:szCs w:val="20"/>
              </w:rPr>
            </w:pPr>
          </w:p>
        </w:tc>
        <w:tc>
          <w:tcPr>
            <w:tcW w:w="7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9,7</w:t>
            </w:r>
          </w:p>
        </w:tc>
        <w:tc>
          <w:tcPr>
            <w:tcW w:w="8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8</w:t>
            </w:r>
          </w:p>
        </w:tc>
        <w:tc>
          <w:tcPr>
            <w:tcW w:w="8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1,5</w:t>
            </w:r>
          </w:p>
        </w:tc>
        <w:tc>
          <w:tcPr>
            <w:tcW w:w="7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0,1</w:t>
            </w:r>
          </w:p>
        </w:tc>
        <w:tc>
          <w:tcPr>
            <w:tcW w:w="8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5,5</w:t>
            </w:r>
          </w:p>
        </w:tc>
        <w:tc>
          <w:tcPr>
            <w:tcW w:w="8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0</w:t>
            </w:r>
          </w:p>
        </w:tc>
        <w:tc>
          <w:tcPr>
            <w:tcW w:w="8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2,5</w:t>
            </w:r>
          </w:p>
        </w:tc>
        <w:tc>
          <w:tcPr>
            <w:tcW w:w="8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0,1</w:t>
            </w:r>
          </w:p>
        </w:tc>
        <w:tc>
          <w:tcPr>
            <w:tcW w:w="8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437,8</w:t>
            </w:r>
          </w:p>
        </w:tc>
        <w:tc>
          <w:tcPr>
            <w:tcW w:w="8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367,5</w:t>
            </w:r>
          </w:p>
        </w:tc>
        <w:tc>
          <w:tcPr>
            <w:tcW w:w="7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0,8</w:t>
            </w:r>
          </w:p>
        </w:tc>
      </w:tr>
      <w:tr w:rsidR="00D52AE2" w:rsidRPr="0028078E" w:rsidTr="00747269">
        <w:trPr>
          <w:trHeight w:val="160"/>
          <w:jc w:val="center"/>
        </w:trPr>
        <w:tc>
          <w:tcPr>
            <w:tcW w:w="1728" w:type="dxa"/>
            <w:tcBorders>
              <w:top w:val="nil"/>
              <w:left w:val="single" w:sz="8" w:space="0" w:color="auto"/>
              <w:bottom w:val="nil"/>
              <w:right w:val="nil"/>
            </w:tcBorders>
            <w:shd w:val="clear" w:color="auto" w:fill="auto"/>
            <w:noWrap/>
            <w:vAlign w:val="bottom"/>
            <w:hideMark/>
          </w:tcPr>
          <w:p w:rsidR="00D52AE2" w:rsidRPr="0028078E" w:rsidRDefault="00D52AE2" w:rsidP="00D76898">
            <w:pPr>
              <w:rPr>
                <w:sz w:val="20"/>
                <w:szCs w:val="20"/>
                <w:lang w:val="en-US"/>
              </w:rPr>
            </w:pPr>
          </w:p>
          <w:p w:rsidR="00D52AE2" w:rsidRPr="0028078E" w:rsidRDefault="002F7AC2" w:rsidP="002F7AC2">
            <w:pPr>
              <w:rPr>
                <w:sz w:val="20"/>
                <w:szCs w:val="20"/>
              </w:rPr>
            </w:pPr>
            <w:r>
              <w:rPr>
                <w:sz w:val="20"/>
                <w:szCs w:val="20"/>
                <w:lang w:val="ky-KG"/>
              </w:rPr>
              <w:t>Башка</w:t>
            </w:r>
            <w:r w:rsidR="00D52AE2" w:rsidRPr="0028078E">
              <w:rPr>
                <w:sz w:val="20"/>
                <w:szCs w:val="20"/>
              </w:rPr>
              <w:t xml:space="preserve"> инвестици</w:t>
            </w:r>
            <w:r>
              <w:rPr>
                <w:sz w:val="20"/>
                <w:szCs w:val="20"/>
                <w:lang w:val="ky-KG"/>
              </w:rPr>
              <w:t>ялар</w:t>
            </w:r>
          </w:p>
        </w:tc>
        <w:tc>
          <w:tcPr>
            <w:tcW w:w="7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2656,0</w:t>
            </w:r>
          </w:p>
        </w:tc>
        <w:tc>
          <w:tcPr>
            <w:tcW w:w="8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3464,60</w:t>
            </w:r>
          </w:p>
        </w:tc>
        <w:tc>
          <w:tcPr>
            <w:tcW w:w="8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3640,20</w:t>
            </w:r>
          </w:p>
        </w:tc>
        <w:tc>
          <w:tcPr>
            <w:tcW w:w="7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2688,2</w:t>
            </w:r>
          </w:p>
        </w:tc>
        <w:tc>
          <w:tcPr>
            <w:tcW w:w="8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4001,10</w:t>
            </w:r>
          </w:p>
        </w:tc>
        <w:tc>
          <w:tcPr>
            <w:tcW w:w="8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3665,50</w:t>
            </w:r>
          </w:p>
        </w:tc>
        <w:tc>
          <w:tcPr>
            <w:tcW w:w="8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4474,90</w:t>
            </w:r>
          </w:p>
        </w:tc>
        <w:tc>
          <w:tcPr>
            <w:tcW w:w="8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4612,20</w:t>
            </w:r>
          </w:p>
        </w:tc>
        <w:tc>
          <w:tcPr>
            <w:tcW w:w="8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3557,90</w:t>
            </w:r>
          </w:p>
        </w:tc>
        <w:tc>
          <w:tcPr>
            <w:tcW w:w="866" w:type="dxa"/>
            <w:tcBorders>
              <w:top w:val="nil"/>
              <w:left w:val="nil"/>
              <w:bottom w:val="nil"/>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3954,80</w:t>
            </w:r>
          </w:p>
        </w:tc>
        <w:tc>
          <w:tcPr>
            <w:tcW w:w="766"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4558,2</w:t>
            </w:r>
          </w:p>
        </w:tc>
      </w:tr>
      <w:tr w:rsidR="00D52AE2" w:rsidRPr="0028078E" w:rsidTr="00747269">
        <w:trPr>
          <w:trHeight w:val="692"/>
          <w:jc w:val="center"/>
        </w:trPr>
        <w:tc>
          <w:tcPr>
            <w:tcW w:w="1728" w:type="dxa"/>
            <w:tcBorders>
              <w:top w:val="nil"/>
              <w:left w:val="single" w:sz="8" w:space="0" w:color="auto"/>
              <w:bottom w:val="single" w:sz="8" w:space="0" w:color="auto"/>
              <w:right w:val="nil"/>
            </w:tcBorders>
            <w:shd w:val="clear" w:color="auto" w:fill="auto"/>
            <w:noWrap/>
            <w:vAlign w:val="bottom"/>
            <w:hideMark/>
          </w:tcPr>
          <w:p w:rsidR="00D52AE2" w:rsidRPr="0028078E" w:rsidRDefault="00D52AE2" w:rsidP="00D76898">
            <w:pPr>
              <w:rPr>
                <w:sz w:val="20"/>
                <w:szCs w:val="20"/>
                <w:lang w:val="en-US"/>
              </w:rPr>
            </w:pPr>
          </w:p>
          <w:p w:rsidR="00D52AE2" w:rsidRPr="0028078E" w:rsidRDefault="00D52AE2" w:rsidP="00D76898">
            <w:pPr>
              <w:rPr>
                <w:sz w:val="20"/>
                <w:szCs w:val="20"/>
                <w:lang w:val="en-US"/>
              </w:rPr>
            </w:pPr>
          </w:p>
          <w:p w:rsidR="00D52AE2" w:rsidRPr="0028078E" w:rsidRDefault="00D52AE2" w:rsidP="00D76898">
            <w:pPr>
              <w:rPr>
                <w:sz w:val="20"/>
                <w:szCs w:val="20"/>
              </w:rPr>
            </w:pPr>
            <w:r w:rsidRPr="0028078E">
              <w:rPr>
                <w:sz w:val="20"/>
                <w:szCs w:val="20"/>
              </w:rPr>
              <w:t>Грант</w:t>
            </w:r>
            <w:r w:rsidR="00045A04">
              <w:rPr>
                <w:sz w:val="20"/>
                <w:szCs w:val="20"/>
                <w:lang w:val="ky-KG"/>
              </w:rPr>
              <w:t>тар</w:t>
            </w:r>
            <w:r w:rsidRPr="0028078E">
              <w:rPr>
                <w:sz w:val="20"/>
                <w:szCs w:val="20"/>
              </w:rPr>
              <w:t>, техни</w:t>
            </w:r>
            <w:r w:rsidR="00045A04">
              <w:rPr>
                <w:sz w:val="20"/>
                <w:szCs w:val="20"/>
                <w:lang w:val="ky-KG"/>
              </w:rPr>
              <w:t>калыкжардам</w:t>
            </w:r>
          </w:p>
          <w:p w:rsidR="00D52AE2" w:rsidRPr="0028078E" w:rsidRDefault="00D52AE2" w:rsidP="00D76898">
            <w:pPr>
              <w:rPr>
                <w:sz w:val="20"/>
                <w:szCs w:val="20"/>
              </w:rPr>
            </w:pPr>
          </w:p>
        </w:tc>
        <w:tc>
          <w:tcPr>
            <w:tcW w:w="766"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55,5</w:t>
            </w:r>
          </w:p>
          <w:p w:rsidR="00D52AE2" w:rsidRPr="0028078E" w:rsidRDefault="00D52AE2" w:rsidP="00D76898">
            <w:pPr>
              <w:jc w:val="center"/>
              <w:rPr>
                <w:sz w:val="20"/>
                <w:szCs w:val="20"/>
              </w:rPr>
            </w:pPr>
          </w:p>
        </w:tc>
        <w:tc>
          <w:tcPr>
            <w:tcW w:w="866"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58,9</w:t>
            </w:r>
          </w:p>
          <w:p w:rsidR="00D52AE2" w:rsidRPr="0028078E" w:rsidRDefault="00D52AE2" w:rsidP="00D76898">
            <w:pPr>
              <w:jc w:val="center"/>
              <w:rPr>
                <w:sz w:val="20"/>
                <w:szCs w:val="20"/>
              </w:rPr>
            </w:pPr>
          </w:p>
        </w:tc>
        <w:tc>
          <w:tcPr>
            <w:tcW w:w="866"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262,2</w:t>
            </w:r>
          </w:p>
          <w:p w:rsidR="00D52AE2" w:rsidRPr="0028078E" w:rsidRDefault="00D52AE2" w:rsidP="00D76898">
            <w:pPr>
              <w:jc w:val="center"/>
              <w:rPr>
                <w:sz w:val="20"/>
                <w:szCs w:val="20"/>
              </w:rPr>
            </w:pPr>
          </w:p>
        </w:tc>
        <w:tc>
          <w:tcPr>
            <w:tcW w:w="766"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218,0</w:t>
            </w:r>
          </w:p>
          <w:p w:rsidR="00D52AE2" w:rsidRPr="0028078E" w:rsidRDefault="00D52AE2" w:rsidP="00D76898">
            <w:pPr>
              <w:jc w:val="center"/>
              <w:rPr>
                <w:sz w:val="20"/>
                <w:szCs w:val="20"/>
              </w:rPr>
            </w:pPr>
          </w:p>
        </w:tc>
        <w:tc>
          <w:tcPr>
            <w:tcW w:w="866"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92,2</w:t>
            </w:r>
          </w:p>
          <w:p w:rsidR="00D52AE2" w:rsidRPr="0028078E" w:rsidRDefault="00D52AE2" w:rsidP="00D76898">
            <w:pPr>
              <w:jc w:val="center"/>
              <w:rPr>
                <w:sz w:val="20"/>
                <w:szCs w:val="20"/>
              </w:rPr>
            </w:pPr>
          </w:p>
        </w:tc>
        <w:tc>
          <w:tcPr>
            <w:tcW w:w="866"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79,6</w:t>
            </w:r>
          </w:p>
          <w:p w:rsidR="00D52AE2" w:rsidRPr="0028078E" w:rsidRDefault="00D52AE2" w:rsidP="00D76898">
            <w:pPr>
              <w:jc w:val="center"/>
              <w:rPr>
                <w:sz w:val="20"/>
                <w:szCs w:val="20"/>
              </w:rPr>
            </w:pPr>
          </w:p>
        </w:tc>
        <w:tc>
          <w:tcPr>
            <w:tcW w:w="866"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45,2</w:t>
            </w:r>
          </w:p>
          <w:p w:rsidR="00D52AE2" w:rsidRPr="0028078E" w:rsidRDefault="00D52AE2" w:rsidP="00D76898">
            <w:pPr>
              <w:jc w:val="center"/>
              <w:rPr>
                <w:sz w:val="20"/>
                <w:szCs w:val="20"/>
              </w:rPr>
            </w:pPr>
          </w:p>
        </w:tc>
        <w:tc>
          <w:tcPr>
            <w:tcW w:w="866"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76,3</w:t>
            </w:r>
          </w:p>
          <w:p w:rsidR="00D52AE2" w:rsidRPr="0028078E" w:rsidRDefault="00D52AE2" w:rsidP="00D76898">
            <w:pPr>
              <w:jc w:val="center"/>
              <w:rPr>
                <w:sz w:val="20"/>
                <w:szCs w:val="20"/>
              </w:rPr>
            </w:pPr>
          </w:p>
        </w:tc>
        <w:tc>
          <w:tcPr>
            <w:tcW w:w="866"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46,4</w:t>
            </w:r>
          </w:p>
          <w:p w:rsidR="00D52AE2" w:rsidRPr="0028078E" w:rsidRDefault="00D52AE2" w:rsidP="00D76898">
            <w:pPr>
              <w:jc w:val="center"/>
              <w:rPr>
                <w:sz w:val="20"/>
                <w:szCs w:val="20"/>
              </w:rPr>
            </w:pPr>
          </w:p>
        </w:tc>
        <w:tc>
          <w:tcPr>
            <w:tcW w:w="866"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sz w:val="20"/>
                <w:szCs w:val="20"/>
              </w:rPr>
            </w:pPr>
            <w:r w:rsidRPr="0028078E">
              <w:rPr>
                <w:sz w:val="20"/>
                <w:szCs w:val="20"/>
              </w:rPr>
              <w:t>198,8</w:t>
            </w:r>
          </w:p>
          <w:p w:rsidR="00D52AE2" w:rsidRPr="0028078E" w:rsidRDefault="00D52AE2" w:rsidP="00D76898">
            <w:pPr>
              <w:jc w:val="center"/>
              <w:rPr>
                <w:sz w:val="20"/>
                <w:szCs w:val="20"/>
              </w:rPr>
            </w:pPr>
          </w:p>
        </w:tc>
        <w:tc>
          <w:tcPr>
            <w:tcW w:w="766"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sz w:val="20"/>
                <w:szCs w:val="20"/>
              </w:rPr>
            </w:pPr>
            <w:r w:rsidRPr="0028078E">
              <w:rPr>
                <w:sz w:val="20"/>
                <w:szCs w:val="20"/>
              </w:rPr>
              <w:t>44,1</w:t>
            </w:r>
          </w:p>
          <w:p w:rsidR="00D52AE2" w:rsidRPr="0028078E" w:rsidRDefault="00D52AE2" w:rsidP="00D76898">
            <w:pPr>
              <w:jc w:val="center"/>
              <w:rPr>
                <w:sz w:val="20"/>
                <w:szCs w:val="20"/>
              </w:rPr>
            </w:pPr>
          </w:p>
        </w:tc>
      </w:tr>
    </w:tbl>
    <w:p w:rsidR="00747269" w:rsidRDefault="00747269" w:rsidP="00D52AE2">
      <w:pPr>
        <w:tabs>
          <w:tab w:val="left" w:pos="851"/>
        </w:tabs>
        <w:ind w:firstLine="851"/>
        <w:jc w:val="both"/>
        <w:rPr>
          <w:lang w:val="ky-KG"/>
        </w:rPr>
      </w:pPr>
      <w:r w:rsidRPr="00747269">
        <w:t>Булак: КР Улутстаткому</w:t>
      </w:r>
    </w:p>
    <w:p w:rsidR="00747269" w:rsidRDefault="009C64E3" w:rsidP="00D52AE2">
      <w:pPr>
        <w:tabs>
          <w:tab w:val="left" w:pos="851"/>
        </w:tabs>
        <w:ind w:firstLine="851"/>
        <w:jc w:val="both"/>
        <w:rPr>
          <w:sz w:val="28"/>
          <w:szCs w:val="28"/>
          <w:lang w:val="ky-KG"/>
        </w:rPr>
      </w:pPr>
      <w:r w:rsidRPr="009C64E3">
        <w:rPr>
          <w:sz w:val="28"/>
          <w:szCs w:val="28"/>
          <w:lang w:val="ky-KG"/>
        </w:rPr>
        <w:lastRenderedPageBreak/>
        <w:t xml:space="preserve">Акыркы он жылда чет өлкөлүк тике инвестициялардын </w:t>
      </w:r>
      <w:r>
        <w:rPr>
          <w:sz w:val="28"/>
          <w:szCs w:val="28"/>
          <w:lang w:val="ky-KG"/>
        </w:rPr>
        <w:t>көбөйүшү</w:t>
      </w:r>
      <w:r w:rsidRPr="009C64E3">
        <w:rPr>
          <w:sz w:val="28"/>
          <w:szCs w:val="28"/>
          <w:lang w:val="ky-KG"/>
        </w:rPr>
        <w:t xml:space="preserve"> гана эмес, инвестициялардын келип түшүү географиясы да байкалууда.</w:t>
      </w:r>
      <w:r>
        <w:rPr>
          <w:sz w:val="28"/>
          <w:szCs w:val="28"/>
          <w:lang w:val="ky-KG"/>
        </w:rPr>
        <w:t xml:space="preserve"> Бул 3.6-таблицада даана көрсөтүлгөн.</w:t>
      </w:r>
    </w:p>
    <w:p w:rsidR="009C64E3" w:rsidRDefault="00D52AE2" w:rsidP="00551C94">
      <w:pPr>
        <w:jc w:val="center"/>
        <w:rPr>
          <w:sz w:val="28"/>
          <w:szCs w:val="28"/>
          <w:lang w:val="ky-KG"/>
        </w:rPr>
      </w:pPr>
      <w:r w:rsidRPr="009C64E3">
        <w:rPr>
          <w:sz w:val="28"/>
          <w:szCs w:val="28"/>
          <w:lang w:val="ky-KG"/>
        </w:rPr>
        <w:t xml:space="preserve"> 3.</w:t>
      </w:r>
      <w:r w:rsidR="00224854" w:rsidRPr="009C64E3">
        <w:rPr>
          <w:sz w:val="28"/>
          <w:szCs w:val="28"/>
          <w:lang w:val="ky-KG"/>
        </w:rPr>
        <w:t>6</w:t>
      </w:r>
      <w:r w:rsidR="009C64E3">
        <w:rPr>
          <w:sz w:val="28"/>
          <w:szCs w:val="28"/>
          <w:lang w:val="ky-KG"/>
        </w:rPr>
        <w:t>-таблица</w:t>
      </w:r>
      <w:r w:rsidRPr="009C64E3">
        <w:rPr>
          <w:sz w:val="28"/>
          <w:szCs w:val="28"/>
          <w:lang w:val="ky-KG"/>
        </w:rPr>
        <w:t xml:space="preserve"> . </w:t>
      </w:r>
      <w:r w:rsidR="009C64E3" w:rsidRPr="009C64E3">
        <w:rPr>
          <w:sz w:val="28"/>
          <w:szCs w:val="28"/>
          <w:lang w:val="ky-KG"/>
        </w:rPr>
        <w:t xml:space="preserve">Өлкөлөр боюнча тике чет өлкөлүк инвестициялардын </w:t>
      </w:r>
      <w:r w:rsidR="009C64E3">
        <w:rPr>
          <w:sz w:val="28"/>
          <w:szCs w:val="28"/>
          <w:lang w:val="ky-KG"/>
        </w:rPr>
        <w:t xml:space="preserve">келип </w:t>
      </w:r>
      <w:r w:rsidR="009C64E3" w:rsidRPr="009C64E3">
        <w:rPr>
          <w:sz w:val="28"/>
          <w:szCs w:val="28"/>
          <w:lang w:val="ky-KG"/>
        </w:rPr>
        <w:t>түшүүсү, млн.</w:t>
      </w:r>
      <w:r w:rsidR="009C64E3">
        <w:rPr>
          <w:sz w:val="28"/>
          <w:szCs w:val="28"/>
          <w:lang w:val="ky-KG"/>
        </w:rPr>
        <w:t>АКШ долл.</w:t>
      </w:r>
    </w:p>
    <w:tbl>
      <w:tblPr>
        <w:tblW w:w="9507" w:type="dxa"/>
        <w:jc w:val="center"/>
        <w:tblLook w:val="04A0"/>
      </w:tblPr>
      <w:tblGrid>
        <w:gridCol w:w="1698"/>
        <w:gridCol w:w="860"/>
        <w:gridCol w:w="850"/>
        <w:gridCol w:w="752"/>
        <w:gridCol w:w="680"/>
        <w:gridCol w:w="666"/>
        <w:gridCol w:w="879"/>
        <w:gridCol w:w="709"/>
        <w:gridCol w:w="850"/>
        <w:gridCol w:w="851"/>
        <w:gridCol w:w="712"/>
      </w:tblGrid>
      <w:tr w:rsidR="00D52AE2" w:rsidRPr="0028078E" w:rsidTr="00D76898">
        <w:trPr>
          <w:trHeight w:val="315"/>
          <w:jc w:val="center"/>
        </w:trPr>
        <w:tc>
          <w:tcPr>
            <w:tcW w:w="1698" w:type="dxa"/>
            <w:tcBorders>
              <w:top w:val="single" w:sz="8" w:space="0" w:color="auto"/>
              <w:left w:val="single" w:sz="8" w:space="0" w:color="auto"/>
              <w:bottom w:val="single" w:sz="8" w:space="0" w:color="auto"/>
              <w:right w:val="nil"/>
            </w:tcBorders>
            <w:shd w:val="clear" w:color="auto" w:fill="auto"/>
            <w:vAlign w:val="center"/>
            <w:hideMark/>
          </w:tcPr>
          <w:p w:rsidR="00D52AE2" w:rsidRPr="0090142A" w:rsidRDefault="00D52AE2" w:rsidP="00D76898">
            <w:pPr>
              <w:rPr>
                <w:bCs/>
                <w:color w:val="000000"/>
                <w:sz w:val="20"/>
                <w:szCs w:val="20"/>
                <w:lang w:val="ky-KG"/>
              </w:rPr>
            </w:pPr>
          </w:p>
        </w:tc>
        <w:tc>
          <w:tcPr>
            <w:tcW w:w="8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2008</w:t>
            </w:r>
          </w:p>
        </w:tc>
        <w:tc>
          <w:tcPr>
            <w:tcW w:w="850" w:type="dxa"/>
            <w:tcBorders>
              <w:top w:val="single" w:sz="8" w:space="0" w:color="auto"/>
              <w:left w:val="nil"/>
              <w:bottom w:val="single" w:sz="8" w:space="0" w:color="auto"/>
              <w:right w:val="nil"/>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2009</w:t>
            </w:r>
          </w:p>
        </w:tc>
        <w:tc>
          <w:tcPr>
            <w:tcW w:w="75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2010</w:t>
            </w:r>
          </w:p>
        </w:tc>
        <w:tc>
          <w:tcPr>
            <w:tcW w:w="680" w:type="dxa"/>
            <w:tcBorders>
              <w:top w:val="single" w:sz="8" w:space="0" w:color="auto"/>
              <w:left w:val="nil"/>
              <w:bottom w:val="single" w:sz="8" w:space="0" w:color="auto"/>
              <w:right w:val="nil"/>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2011</w:t>
            </w:r>
          </w:p>
        </w:tc>
        <w:tc>
          <w:tcPr>
            <w:tcW w:w="66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2012</w:t>
            </w:r>
          </w:p>
        </w:tc>
        <w:tc>
          <w:tcPr>
            <w:tcW w:w="879" w:type="dxa"/>
            <w:tcBorders>
              <w:top w:val="single" w:sz="8" w:space="0" w:color="auto"/>
              <w:left w:val="nil"/>
              <w:bottom w:val="single" w:sz="8" w:space="0" w:color="auto"/>
              <w:right w:val="nil"/>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2013</w:t>
            </w:r>
          </w:p>
        </w:tc>
        <w:tc>
          <w:tcPr>
            <w:tcW w:w="70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2014</w:t>
            </w:r>
          </w:p>
        </w:tc>
        <w:tc>
          <w:tcPr>
            <w:tcW w:w="850" w:type="dxa"/>
            <w:tcBorders>
              <w:top w:val="single" w:sz="8" w:space="0" w:color="auto"/>
              <w:left w:val="nil"/>
              <w:bottom w:val="single" w:sz="8" w:space="0" w:color="auto"/>
              <w:right w:val="nil"/>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2015</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2016</w:t>
            </w:r>
          </w:p>
        </w:tc>
        <w:tc>
          <w:tcPr>
            <w:tcW w:w="712" w:type="dxa"/>
            <w:tcBorders>
              <w:top w:val="single" w:sz="8" w:space="0" w:color="auto"/>
              <w:left w:val="nil"/>
              <w:bottom w:val="single" w:sz="8" w:space="0" w:color="auto"/>
              <w:right w:val="single" w:sz="8" w:space="0" w:color="auto"/>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2017</w:t>
            </w:r>
          </w:p>
        </w:tc>
      </w:tr>
      <w:tr w:rsidR="00D52AE2" w:rsidRPr="0028078E" w:rsidTr="00D76898">
        <w:trPr>
          <w:trHeight w:val="300"/>
          <w:jc w:val="center"/>
        </w:trPr>
        <w:tc>
          <w:tcPr>
            <w:tcW w:w="1698" w:type="dxa"/>
            <w:tcBorders>
              <w:top w:val="nil"/>
              <w:left w:val="single" w:sz="8" w:space="0" w:color="auto"/>
              <w:bottom w:val="nil"/>
              <w:right w:val="nil"/>
            </w:tcBorders>
            <w:shd w:val="clear" w:color="auto" w:fill="auto"/>
            <w:vAlign w:val="center"/>
            <w:hideMark/>
          </w:tcPr>
          <w:p w:rsidR="00D52AE2" w:rsidRPr="0028078E" w:rsidRDefault="00D52AE2" w:rsidP="009C64E3">
            <w:pPr>
              <w:rPr>
                <w:color w:val="000000"/>
                <w:sz w:val="20"/>
                <w:szCs w:val="20"/>
              </w:rPr>
            </w:pPr>
            <w:r w:rsidRPr="0028078E">
              <w:rPr>
                <w:color w:val="000000"/>
                <w:sz w:val="20"/>
                <w:szCs w:val="20"/>
              </w:rPr>
              <w:t>К</w:t>
            </w:r>
            <w:r w:rsidR="009C64E3">
              <w:rPr>
                <w:color w:val="000000"/>
                <w:sz w:val="20"/>
                <w:szCs w:val="20"/>
                <w:lang w:val="ky-KG"/>
              </w:rPr>
              <w:t>ы</w:t>
            </w:r>
            <w:r w:rsidRPr="0028078E">
              <w:rPr>
                <w:color w:val="000000"/>
                <w:sz w:val="20"/>
                <w:szCs w:val="20"/>
              </w:rPr>
              <w:t>тай</w:t>
            </w:r>
          </w:p>
        </w:tc>
        <w:tc>
          <w:tcPr>
            <w:tcW w:w="860"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57,5</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51,5</w:t>
            </w:r>
          </w:p>
        </w:tc>
        <w:tc>
          <w:tcPr>
            <w:tcW w:w="752"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70,8</w:t>
            </w:r>
          </w:p>
        </w:tc>
        <w:tc>
          <w:tcPr>
            <w:tcW w:w="68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149,6</w:t>
            </w:r>
          </w:p>
        </w:tc>
        <w:tc>
          <w:tcPr>
            <w:tcW w:w="666"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141,2</w:t>
            </w:r>
          </w:p>
        </w:tc>
        <w:tc>
          <w:tcPr>
            <w:tcW w:w="879"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468,3</w:t>
            </w:r>
          </w:p>
        </w:tc>
        <w:tc>
          <w:tcPr>
            <w:tcW w:w="709"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221,6</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474,4</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301,3</w:t>
            </w:r>
          </w:p>
        </w:tc>
        <w:tc>
          <w:tcPr>
            <w:tcW w:w="712"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303</w:t>
            </w:r>
          </w:p>
        </w:tc>
      </w:tr>
      <w:tr w:rsidR="00D52AE2" w:rsidRPr="0028078E" w:rsidTr="00D76898">
        <w:trPr>
          <w:trHeight w:val="300"/>
          <w:jc w:val="center"/>
        </w:trPr>
        <w:tc>
          <w:tcPr>
            <w:tcW w:w="1698"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sz w:val="20"/>
                <w:szCs w:val="20"/>
              </w:rPr>
            </w:pPr>
            <w:r w:rsidRPr="0028078E">
              <w:rPr>
                <w:color w:val="000000"/>
                <w:sz w:val="20"/>
                <w:szCs w:val="20"/>
              </w:rPr>
              <w:t>Канада</w:t>
            </w:r>
          </w:p>
        </w:tc>
        <w:tc>
          <w:tcPr>
            <w:tcW w:w="860"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95,9</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80,9</w:t>
            </w:r>
          </w:p>
        </w:tc>
        <w:tc>
          <w:tcPr>
            <w:tcW w:w="752"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205,4</w:t>
            </w:r>
          </w:p>
        </w:tc>
        <w:tc>
          <w:tcPr>
            <w:tcW w:w="68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445,5</w:t>
            </w:r>
          </w:p>
        </w:tc>
        <w:tc>
          <w:tcPr>
            <w:tcW w:w="666"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133</w:t>
            </w:r>
          </w:p>
        </w:tc>
        <w:tc>
          <w:tcPr>
            <w:tcW w:w="879"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104,8</w:t>
            </w:r>
          </w:p>
        </w:tc>
        <w:tc>
          <w:tcPr>
            <w:tcW w:w="709"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183,5</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130,3</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118,9</w:t>
            </w:r>
          </w:p>
        </w:tc>
        <w:tc>
          <w:tcPr>
            <w:tcW w:w="712"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4,6</w:t>
            </w:r>
          </w:p>
        </w:tc>
      </w:tr>
      <w:tr w:rsidR="00D52AE2" w:rsidRPr="0028078E" w:rsidTr="00D76898">
        <w:trPr>
          <w:trHeight w:val="300"/>
          <w:jc w:val="center"/>
        </w:trPr>
        <w:tc>
          <w:tcPr>
            <w:tcW w:w="1698"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sz w:val="20"/>
                <w:szCs w:val="20"/>
              </w:rPr>
            </w:pPr>
            <w:r w:rsidRPr="0028078E">
              <w:rPr>
                <w:color w:val="000000"/>
                <w:sz w:val="20"/>
                <w:szCs w:val="20"/>
              </w:rPr>
              <w:t>Великобритания</w:t>
            </w:r>
          </w:p>
        </w:tc>
        <w:tc>
          <w:tcPr>
            <w:tcW w:w="860"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73,9</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110,6</w:t>
            </w:r>
          </w:p>
        </w:tc>
        <w:tc>
          <w:tcPr>
            <w:tcW w:w="752"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73,7</w:t>
            </w:r>
          </w:p>
        </w:tc>
        <w:tc>
          <w:tcPr>
            <w:tcW w:w="68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51,4</w:t>
            </w:r>
          </w:p>
        </w:tc>
        <w:tc>
          <w:tcPr>
            <w:tcW w:w="666"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70,7</w:t>
            </w:r>
          </w:p>
        </w:tc>
        <w:tc>
          <w:tcPr>
            <w:tcW w:w="879"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81,7</w:t>
            </w:r>
          </w:p>
        </w:tc>
        <w:tc>
          <w:tcPr>
            <w:tcW w:w="709"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53,4</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189,5</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 </w:t>
            </w:r>
          </w:p>
        </w:tc>
        <w:tc>
          <w:tcPr>
            <w:tcW w:w="712"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 </w:t>
            </w:r>
          </w:p>
        </w:tc>
      </w:tr>
      <w:tr w:rsidR="00D52AE2" w:rsidRPr="0028078E" w:rsidTr="00D76898">
        <w:trPr>
          <w:trHeight w:val="300"/>
          <w:jc w:val="center"/>
        </w:trPr>
        <w:tc>
          <w:tcPr>
            <w:tcW w:w="1698"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sz w:val="20"/>
                <w:szCs w:val="20"/>
              </w:rPr>
            </w:pPr>
            <w:r w:rsidRPr="0028078E">
              <w:rPr>
                <w:color w:val="000000"/>
                <w:sz w:val="20"/>
                <w:szCs w:val="20"/>
              </w:rPr>
              <w:t>Россия</w:t>
            </w:r>
          </w:p>
        </w:tc>
        <w:tc>
          <w:tcPr>
            <w:tcW w:w="860"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36,2</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44,9</w:t>
            </w:r>
          </w:p>
        </w:tc>
        <w:tc>
          <w:tcPr>
            <w:tcW w:w="752"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97,4</w:t>
            </w:r>
          </w:p>
        </w:tc>
        <w:tc>
          <w:tcPr>
            <w:tcW w:w="68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18,7</w:t>
            </w:r>
          </w:p>
        </w:tc>
        <w:tc>
          <w:tcPr>
            <w:tcW w:w="666"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25,4</w:t>
            </w:r>
          </w:p>
        </w:tc>
        <w:tc>
          <w:tcPr>
            <w:tcW w:w="879"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69,8</w:t>
            </w:r>
          </w:p>
        </w:tc>
        <w:tc>
          <w:tcPr>
            <w:tcW w:w="709"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60,4</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515,5</w:t>
            </w:r>
          </w:p>
        </w:tc>
        <w:tc>
          <w:tcPr>
            <w:tcW w:w="851"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291,5</w:t>
            </w:r>
          </w:p>
        </w:tc>
        <w:tc>
          <w:tcPr>
            <w:tcW w:w="712" w:type="dxa"/>
            <w:tcBorders>
              <w:top w:val="nil"/>
              <w:left w:val="nil"/>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98,6</w:t>
            </w:r>
          </w:p>
        </w:tc>
      </w:tr>
      <w:tr w:rsidR="00D52AE2" w:rsidRPr="0028078E" w:rsidTr="00D76898">
        <w:trPr>
          <w:trHeight w:val="300"/>
          <w:jc w:val="center"/>
        </w:trPr>
        <w:tc>
          <w:tcPr>
            <w:tcW w:w="1698"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sz w:val="20"/>
                <w:szCs w:val="20"/>
              </w:rPr>
            </w:pPr>
            <w:r w:rsidRPr="0028078E">
              <w:rPr>
                <w:color w:val="000000"/>
                <w:sz w:val="20"/>
                <w:szCs w:val="20"/>
              </w:rPr>
              <w:t>Казахстан</w:t>
            </w:r>
          </w:p>
        </w:tc>
        <w:tc>
          <w:tcPr>
            <w:tcW w:w="860"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361</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213</w:t>
            </w:r>
          </w:p>
        </w:tc>
        <w:tc>
          <w:tcPr>
            <w:tcW w:w="752"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41,3</w:t>
            </w:r>
          </w:p>
        </w:tc>
        <w:tc>
          <w:tcPr>
            <w:tcW w:w="68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24,1</w:t>
            </w:r>
          </w:p>
        </w:tc>
        <w:tc>
          <w:tcPr>
            <w:tcW w:w="666"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34,1</w:t>
            </w:r>
          </w:p>
        </w:tc>
        <w:tc>
          <w:tcPr>
            <w:tcW w:w="879"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52,3</w:t>
            </w:r>
          </w:p>
        </w:tc>
        <w:tc>
          <w:tcPr>
            <w:tcW w:w="709"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30,5</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20,8</w:t>
            </w:r>
          </w:p>
        </w:tc>
        <w:tc>
          <w:tcPr>
            <w:tcW w:w="851"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23,1</w:t>
            </w:r>
          </w:p>
        </w:tc>
        <w:tc>
          <w:tcPr>
            <w:tcW w:w="712" w:type="dxa"/>
            <w:tcBorders>
              <w:top w:val="nil"/>
              <w:left w:val="nil"/>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47</w:t>
            </w:r>
          </w:p>
        </w:tc>
      </w:tr>
      <w:tr w:rsidR="00D52AE2" w:rsidRPr="0028078E" w:rsidTr="00D76898">
        <w:trPr>
          <w:trHeight w:val="300"/>
          <w:jc w:val="center"/>
        </w:trPr>
        <w:tc>
          <w:tcPr>
            <w:tcW w:w="1698"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sz w:val="20"/>
                <w:szCs w:val="20"/>
              </w:rPr>
            </w:pPr>
            <w:r w:rsidRPr="0028078E">
              <w:rPr>
                <w:color w:val="000000"/>
                <w:sz w:val="20"/>
                <w:szCs w:val="20"/>
              </w:rPr>
              <w:t>Кипр</w:t>
            </w:r>
          </w:p>
        </w:tc>
        <w:tc>
          <w:tcPr>
            <w:tcW w:w="860"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11,4</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w:t>
            </w:r>
          </w:p>
        </w:tc>
        <w:tc>
          <w:tcPr>
            <w:tcW w:w="752"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2,3</w:t>
            </w:r>
          </w:p>
        </w:tc>
        <w:tc>
          <w:tcPr>
            <w:tcW w:w="68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0,4</w:t>
            </w:r>
          </w:p>
        </w:tc>
        <w:tc>
          <w:tcPr>
            <w:tcW w:w="666"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1,3</w:t>
            </w:r>
          </w:p>
        </w:tc>
        <w:tc>
          <w:tcPr>
            <w:tcW w:w="879"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34,5</w:t>
            </w:r>
          </w:p>
        </w:tc>
        <w:tc>
          <w:tcPr>
            <w:tcW w:w="709"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31,7</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28</w:t>
            </w:r>
          </w:p>
        </w:tc>
        <w:tc>
          <w:tcPr>
            <w:tcW w:w="851"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15,8</w:t>
            </w:r>
          </w:p>
        </w:tc>
        <w:tc>
          <w:tcPr>
            <w:tcW w:w="712" w:type="dxa"/>
            <w:tcBorders>
              <w:top w:val="nil"/>
              <w:left w:val="nil"/>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11</w:t>
            </w:r>
          </w:p>
        </w:tc>
      </w:tr>
      <w:tr w:rsidR="00D52AE2" w:rsidRPr="0028078E" w:rsidTr="00D76898">
        <w:trPr>
          <w:trHeight w:val="300"/>
          <w:jc w:val="center"/>
        </w:trPr>
        <w:tc>
          <w:tcPr>
            <w:tcW w:w="1698"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sz w:val="20"/>
                <w:szCs w:val="20"/>
              </w:rPr>
            </w:pPr>
            <w:r w:rsidRPr="0028078E">
              <w:rPr>
                <w:color w:val="000000"/>
                <w:sz w:val="20"/>
                <w:szCs w:val="20"/>
              </w:rPr>
              <w:t>Турция</w:t>
            </w:r>
          </w:p>
        </w:tc>
        <w:tc>
          <w:tcPr>
            <w:tcW w:w="860"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12,8</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37,8</w:t>
            </w:r>
          </w:p>
        </w:tc>
        <w:tc>
          <w:tcPr>
            <w:tcW w:w="752"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8,1</w:t>
            </w:r>
          </w:p>
        </w:tc>
        <w:tc>
          <w:tcPr>
            <w:tcW w:w="68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5,4</w:t>
            </w:r>
          </w:p>
        </w:tc>
        <w:tc>
          <w:tcPr>
            <w:tcW w:w="666"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22,3</w:t>
            </w:r>
          </w:p>
        </w:tc>
        <w:tc>
          <w:tcPr>
            <w:tcW w:w="879"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23,8</w:t>
            </w:r>
          </w:p>
        </w:tc>
        <w:tc>
          <w:tcPr>
            <w:tcW w:w="709"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29,2</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111,1</w:t>
            </w:r>
          </w:p>
        </w:tc>
        <w:tc>
          <w:tcPr>
            <w:tcW w:w="851"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33,2</w:t>
            </w:r>
          </w:p>
        </w:tc>
        <w:tc>
          <w:tcPr>
            <w:tcW w:w="712" w:type="dxa"/>
            <w:tcBorders>
              <w:top w:val="nil"/>
              <w:left w:val="nil"/>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17,2</w:t>
            </w:r>
          </w:p>
        </w:tc>
      </w:tr>
      <w:tr w:rsidR="00D52AE2" w:rsidRPr="0028078E" w:rsidTr="00D76898">
        <w:trPr>
          <w:trHeight w:val="300"/>
          <w:jc w:val="center"/>
        </w:trPr>
        <w:tc>
          <w:tcPr>
            <w:tcW w:w="1698"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sz w:val="20"/>
                <w:szCs w:val="20"/>
              </w:rPr>
            </w:pPr>
            <w:r w:rsidRPr="0028078E">
              <w:rPr>
                <w:color w:val="000000"/>
                <w:sz w:val="20"/>
                <w:szCs w:val="20"/>
              </w:rPr>
              <w:t>Швейцария</w:t>
            </w:r>
          </w:p>
        </w:tc>
        <w:tc>
          <w:tcPr>
            <w:tcW w:w="860"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0,1</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0,1</w:t>
            </w:r>
          </w:p>
        </w:tc>
        <w:tc>
          <w:tcPr>
            <w:tcW w:w="752"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0,1</w:t>
            </w:r>
          </w:p>
        </w:tc>
        <w:tc>
          <w:tcPr>
            <w:tcW w:w="68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26,4</w:t>
            </w:r>
          </w:p>
        </w:tc>
        <w:tc>
          <w:tcPr>
            <w:tcW w:w="666"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21,2</w:t>
            </w:r>
          </w:p>
        </w:tc>
        <w:tc>
          <w:tcPr>
            <w:tcW w:w="879"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17,6</w:t>
            </w:r>
          </w:p>
        </w:tc>
        <w:tc>
          <w:tcPr>
            <w:tcW w:w="709"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3,7</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5,3</w:t>
            </w:r>
          </w:p>
        </w:tc>
        <w:tc>
          <w:tcPr>
            <w:tcW w:w="851"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3,6</w:t>
            </w:r>
          </w:p>
        </w:tc>
        <w:tc>
          <w:tcPr>
            <w:tcW w:w="712" w:type="dxa"/>
            <w:tcBorders>
              <w:top w:val="nil"/>
              <w:left w:val="nil"/>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5,5</w:t>
            </w:r>
          </w:p>
        </w:tc>
      </w:tr>
      <w:tr w:rsidR="00D52AE2" w:rsidRPr="0028078E" w:rsidTr="00D76898">
        <w:trPr>
          <w:trHeight w:val="300"/>
          <w:jc w:val="center"/>
        </w:trPr>
        <w:tc>
          <w:tcPr>
            <w:tcW w:w="1698"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sz w:val="20"/>
                <w:szCs w:val="20"/>
              </w:rPr>
            </w:pPr>
            <w:r w:rsidRPr="0028078E">
              <w:rPr>
                <w:color w:val="000000"/>
                <w:sz w:val="20"/>
                <w:szCs w:val="20"/>
              </w:rPr>
              <w:t>Корея</w:t>
            </w:r>
          </w:p>
        </w:tc>
        <w:tc>
          <w:tcPr>
            <w:tcW w:w="860"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11,9</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17,9</w:t>
            </w:r>
          </w:p>
        </w:tc>
        <w:tc>
          <w:tcPr>
            <w:tcW w:w="752"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1,6</w:t>
            </w:r>
          </w:p>
        </w:tc>
        <w:tc>
          <w:tcPr>
            <w:tcW w:w="68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27,8</w:t>
            </w:r>
          </w:p>
        </w:tc>
        <w:tc>
          <w:tcPr>
            <w:tcW w:w="666"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9,5</w:t>
            </w:r>
          </w:p>
        </w:tc>
        <w:tc>
          <w:tcPr>
            <w:tcW w:w="879"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3,2</w:t>
            </w:r>
          </w:p>
        </w:tc>
        <w:tc>
          <w:tcPr>
            <w:tcW w:w="709"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3,2</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3,2</w:t>
            </w:r>
          </w:p>
        </w:tc>
        <w:tc>
          <w:tcPr>
            <w:tcW w:w="851"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w:t>
            </w:r>
          </w:p>
        </w:tc>
        <w:tc>
          <w:tcPr>
            <w:tcW w:w="712" w:type="dxa"/>
            <w:tcBorders>
              <w:top w:val="nil"/>
              <w:left w:val="nil"/>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0,7</w:t>
            </w:r>
          </w:p>
        </w:tc>
      </w:tr>
      <w:tr w:rsidR="00D52AE2" w:rsidRPr="0028078E" w:rsidTr="00D76898">
        <w:trPr>
          <w:trHeight w:val="300"/>
          <w:jc w:val="center"/>
        </w:trPr>
        <w:tc>
          <w:tcPr>
            <w:tcW w:w="1698"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sz w:val="20"/>
                <w:szCs w:val="20"/>
              </w:rPr>
            </w:pPr>
            <w:r w:rsidRPr="0028078E">
              <w:rPr>
                <w:color w:val="000000"/>
                <w:sz w:val="20"/>
                <w:szCs w:val="20"/>
              </w:rPr>
              <w:t>Нидерланды</w:t>
            </w:r>
          </w:p>
        </w:tc>
        <w:tc>
          <w:tcPr>
            <w:tcW w:w="860"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 </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0</w:t>
            </w:r>
          </w:p>
        </w:tc>
        <w:tc>
          <w:tcPr>
            <w:tcW w:w="752"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 </w:t>
            </w:r>
          </w:p>
        </w:tc>
        <w:tc>
          <w:tcPr>
            <w:tcW w:w="68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0</w:t>
            </w:r>
          </w:p>
        </w:tc>
        <w:tc>
          <w:tcPr>
            <w:tcW w:w="666"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1,1</w:t>
            </w:r>
          </w:p>
        </w:tc>
        <w:tc>
          <w:tcPr>
            <w:tcW w:w="879"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9,5</w:t>
            </w:r>
          </w:p>
        </w:tc>
        <w:tc>
          <w:tcPr>
            <w:tcW w:w="709"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6,5</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13,2</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9,4</w:t>
            </w:r>
          </w:p>
        </w:tc>
        <w:tc>
          <w:tcPr>
            <w:tcW w:w="712"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25,4</w:t>
            </w:r>
          </w:p>
        </w:tc>
      </w:tr>
      <w:tr w:rsidR="00D52AE2" w:rsidRPr="0028078E" w:rsidTr="00D76898">
        <w:trPr>
          <w:trHeight w:val="300"/>
          <w:jc w:val="center"/>
        </w:trPr>
        <w:tc>
          <w:tcPr>
            <w:tcW w:w="1698"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sz w:val="20"/>
                <w:szCs w:val="20"/>
              </w:rPr>
            </w:pPr>
            <w:r w:rsidRPr="0028078E">
              <w:rPr>
                <w:color w:val="000000"/>
                <w:sz w:val="20"/>
                <w:szCs w:val="20"/>
              </w:rPr>
              <w:t>Австралия</w:t>
            </w:r>
          </w:p>
        </w:tc>
        <w:tc>
          <w:tcPr>
            <w:tcW w:w="860"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18,1</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23,5</w:t>
            </w:r>
          </w:p>
        </w:tc>
        <w:tc>
          <w:tcPr>
            <w:tcW w:w="752"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18,8</w:t>
            </w:r>
          </w:p>
        </w:tc>
        <w:tc>
          <w:tcPr>
            <w:tcW w:w="68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10,6</w:t>
            </w:r>
          </w:p>
        </w:tc>
        <w:tc>
          <w:tcPr>
            <w:tcW w:w="666"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 xml:space="preserve">8.0 </w:t>
            </w:r>
          </w:p>
        </w:tc>
        <w:tc>
          <w:tcPr>
            <w:tcW w:w="879"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9,5</w:t>
            </w:r>
          </w:p>
        </w:tc>
        <w:tc>
          <w:tcPr>
            <w:tcW w:w="709"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6,5</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13,2</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9,4</w:t>
            </w:r>
          </w:p>
        </w:tc>
        <w:tc>
          <w:tcPr>
            <w:tcW w:w="712"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25,4</w:t>
            </w:r>
          </w:p>
        </w:tc>
      </w:tr>
      <w:tr w:rsidR="00D52AE2" w:rsidRPr="0028078E" w:rsidTr="00D76898">
        <w:trPr>
          <w:trHeight w:val="300"/>
          <w:jc w:val="center"/>
        </w:trPr>
        <w:tc>
          <w:tcPr>
            <w:tcW w:w="1698" w:type="dxa"/>
            <w:tcBorders>
              <w:top w:val="nil"/>
              <w:left w:val="single" w:sz="8" w:space="0" w:color="auto"/>
              <w:bottom w:val="nil"/>
              <w:right w:val="nil"/>
            </w:tcBorders>
            <w:shd w:val="clear" w:color="auto" w:fill="auto"/>
            <w:vAlign w:val="center"/>
            <w:hideMark/>
          </w:tcPr>
          <w:p w:rsidR="00D52AE2" w:rsidRPr="0028078E" w:rsidRDefault="00D52AE2" w:rsidP="00D76898">
            <w:pPr>
              <w:rPr>
                <w:color w:val="000000"/>
                <w:sz w:val="20"/>
                <w:szCs w:val="20"/>
              </w:rPr>
            </w:pPr>
            <w:r w:rsidRPr="0028078E">
              <w:rPr>
                <w:color w:val="000000"/>
                <w:sz w:val="20"/>
                <w:szCs w:val="20"/>
              </w:rPr>
              <w:t>США</w:t>
            </w:r>
          </w:p>
        </w:tc>
        <w:tc>
          <w:tcPr>
            <w:tcW w:w="860"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6,3</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23,1</w:t>
            </w:r>
          </w:p>
        </w:tc>
        <w:tc>
          <w:tcPr>
            <w:tcW w:w="752"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11,9</w:t>
            </w:r>
          </w:p>
        </w:tc>
        <w:tc>
          <w:tcPr>
            <w:tcW w:w="68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12,1</w:t>
            </w:r>
          </w:p>
        </w:tc>
        <w:tc>
          <w:tcPr>
            <w:tcW w:w="666"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5,5</w:t>
            </w:r>
          </w:p>
        </w:tc>
        <w:tc>
          <w:tcPr>
            <w:tcW w:w="879"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8,2</w:t>
            </w:r>
          </w:p>
        </w:tc>
        <w:tc>
          <w:tcPr>
            <w:tcW w:w="709"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14,9</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12</w:t>
            </w:r>
          </w:p>
        </w:tc>
        <w:tc>
          <w:tcPr>
            <w:tcW w:w="851"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3,2</w:t>
            </w:r>
          </w:p>
        </w:tc>
        <w:tc>
          <w:tcPr>
            <w:tcW w:w="712" w:type="dxa"/>
            <w:tcBorders>
              <w:top w:val="nil"/>
              <w:left w:val="nil"/>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7,4</w:t>
            </w:r>
          </w:p>
        </w:tc>
      </w:tr>
      <w:tr w:rsidR="00D52AE2" w:rsidRPr="0028078E" w:rsidTr="00D76898">
        <w:trPr>
          <w:trHeight w:val="300"/>
          <w:jc w:val="center"/>
        </w:trPr>
        <w:tc>
          <w:tcPr>
            <w:tcW w:w="1698" w:type="dxa"/>
            <w:tcBorders>
              <w:top w:val="nil"/>
              <w:left w:val="single" w:sz="8" w:space="0" w:color="auto"/>
              <w:bottom w:val="nil"/>
              <w:right w:val="nil"/>
            </w:tcBorders>
            <w:shd w:val="clear" w:color="auto" w:fill="auto"/>
            <w:vAlign w:val="center"/>
            <w:hideMark/>
          </w:tcPr>
          <w:p w:rsidR="00D52AE2" w:rsidRPr="0028078E" w:rsidRDefault="00D52AE2" w:rsidP="009C64E3">
            <w:pPr>
              <w:rPr>
                <w:color w:val="000000"/>
                <w:sz w:val="20"/>
                <w:szCs w:val="20"/>
              </w:rPr>
            </w:pPr>
            <w:r w:rsidRPr="0028078E">
              <w:rPr>
                <w:color w:val="000000"/>
                <w:sz w:val="20"/>
                <w:szCs w:val="20"/>
              </w:rPr>
              <w:t>Ви</w:t>
            </w:r>
            <w:proofErr w:type="gramStart"/>
            <w:r w:rsidRPr="0028078E">
              <w:rPr>
                <w:color w:val="000000"/>
                <w:sz w:val="20"/>
                <w:szCs w:val="20"/>
              </w:rPr>
              <w:t>p</w:t>
            </w:r>
            <w:proofErr w:type="gramEnd"/>
            <w:r w:rsidRPr="0028078E">
              <w:rPr>
                <w:color w:val="000000"/>
                <w:sz w:val="20"/>
                <w:szCs w:val="20"/>
              </w:rPr>
              <w:t xml:space="preserve">гин (бр.) </w:t>
            </w:r>
            <w:r w:rsidR="009C64E3">
              <w:rPr>
                <w:color w:val="000000"/>
                <w:sz w:val="20"/>
                <w:szCs w:val="20"/>
                <w:lang w:val="ky-KG"/>
              </w:rPr>
              <w:t>аралы</w:t>
            </w:r>
          </w:p>
        </w:tc>
        <w:tc>
          <w:tcPr>
            <w:tcW w:w="860"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2,3</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2,9</w:t>
            </w:r>
          </w:p>
        </w:tc>
        <w:tc>
          <w:tcPr>
            <w:tcW w:w="752"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11</w:t>
            </w:r>
          </w:p>
        </w:tc>
        <w:tc>
          <w:tcPr>
            <w:tcW w:w="68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4,4</w:t>
            </w:r>
          </w:p>
        </w:tc>
        <w:tc>
          <w:tcPr>
            <w:tcW w:w="666"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16,6</w:t>
            </w:r>
          </w:p>
        </w:tc>
        <w:tc>
          <w:tcPr>
            <w:tcW w:w="879"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0,3</w:t>
            </w:r>
          </w:p>
        </w:tc>
        <w:tc>
          <w:tcPr>
            <w:tcW w:w="709"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0,3</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0,3</w:t>
            </w:r>
          </w:p>
        </w:tc>
        <w:tc>
          <w:tcPr>
            <w:tcW w:w="851"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0,3</w:t>
            </w:r>
          </w:p>
        </w:tc>
        <w:tc>
          <w:tcPr>
            <w:tcW w:w="712" w:type="dxa"/>
            <w:tcBorders>
              <w:top w:val="nil"/>
              <w:left w:val="nil"/>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0,1</w:t>
            </w:r>
          </w:p>
        </w:tc>
      </w:tr>
      <w:tr w:rsidR="00D52AE2" w:rsidRPr="0028078E" w:rsidTr="00D76898">
        <w:trPr>
          <w:trHeight w:val="300"/>
          <w:jc w:val="center"/>
        </w:trPr>
        <w:tc>
          <w:tcPr>
            <w:tcW w:w="1698" w:type="dxa"/>
            <w:tcBorders>
              <w:top w:val="nil"/>
              <w:left w:val="single" w:sz="8" w:space="0" w:color="auto"/>
              <w:bottom w:val="nil"/>
              <w:right w:val="nil"/>
            </w:tcBorders>
            <w:shd w:val="clear" w:color="auto" w:fill="auto"/>
            <w:vAlign w:val="center"/>
            <w:hideMark/>
          </w:tcPr>
          <w:p w:rsidR="00D52AE2" w:rsidRPr="0028078E" w:rsidRDefault="00D52AE2" w:rsidP="009C64E3">
            <w:pPr>
              <w:rPr>
                <w:color w:val="000000"/>
                <w:sz w:val="20"/>
                <w:szCs w:val="20"/>
              </w:rPr>
            </w:pPr>
            <w:r w:rsidRPr="0028078E">
              <w:rPr>
                <w:color w:val="000000"/>
                <w:sz w:val="20"/>
                <w:szCs w:val="20"/>
              </w:rPr>
              <w:t>Сейшел</w:t>
            </w:r>
            <w:r w:rsidR="009C64E3">
              <w:rPr>
                <w:color w:val="000000"/>
                <w:sz w:val="20"/>
                <w:szCs w:val="20"/>
                <w:lang w:val="ky-KG"/>
              </w:rPr>
              <w:t>ь</w:t>
            </w:r>
          </w:p>
        </w:tc>
        <w:tc>
          <w:tcPr>
            <w:tcW w:w="860"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 </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p>
        </w:tc>
        <w:tc>
          <w:tcPr>
            <w:tcW w:w="752"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 </w:t>
            </w:r>
          </w:p>
        </w:tc>
        <w:tc>
          <w:tcPr>
            <w:tcW w:w="68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p>
        </w:tc>
        <w:tc>
          <w:tcPr>
            <w:tcW w:w="666"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26,5</w:t>
            </w:r>
          </w:p>
        </w:tc>
        <w:tc>
          <w:tcPr>
            <w:tcW w:w="879"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3,1</w:t>
            </w:r>
          </w:p>
        </w:tc>
        <w:tc>
          <w:tcPr>
            <w:tcW w:w="709"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0,9</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0,9</w:t>
            </w:r>
          </w:p>
        </w:tc>
        <w:tc>
          <w:tcPr>
            <w:tcW w:w="851"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0</w:t>
            </w:r>
          </w:p>
        </w:tc>
        <w:tc>
          <w:tcPr>
            <w:tcW w:w="712" w:type="dxa"/>
            <w:tcBorders>
              <w:top w:val="nil"/>
              <w:left w:val="nil"/>
              <w:bottom w:val="nil"/>
              <w:right w:val="single" w:sz="8" w:space="0" w:color="auto"/>
            </w:tcBorders>
            <w:shd w:val="clear" w:color="auto" w:fill="auto"/>
            <w:vAlign w:val="center"/>
            <w:hideMark/>
          </w:tcPr>
          <w:p w:rsidR="00D52AE2" w:rsidRPr="0028078E" w:rsidRDefault="00D52AE2" w:rsidP="00D76898">
            <w:pPr>
              <w:jc w:val="center"/>
              <w:rPr>
                <w:color w:val="000000"/>
                <w:sz w:val="20"/>
                <w:szCs w:val="20"/>
              </w:rPr>
            </w:pPr>
            <w:r w:rsidRPr="0028078E">
              <w:rPr>
                <w:color w:val="000000"/>
                <w:sz w:val="20"/>
                <w:szCs w:val="20"/>
              </w:rPr>
              <w:t>0</w:t>
            </w:r>
          </w:p>
        </w:tc>
      </w:tr>
      <w:tr w:rsidR="00D52AE2" w:rsidRPr="0028078E" w:rsidTr="00D76898">
        <w:trPr>
          <w:trHeight w:val="300"/>
          <w:jc w:val="center"/>
        </w:trPr>
        <w:tc>
          <w:tcPr>
            <w:tcW w:w="1698" w:type="dxa"/>
            <w:tcBorders>
              <w:top w:val="nil"/>
              <w:left w:val="single" w:sz="8" w:space="0" w:color="auto"/>
              <w:bottom w:val="nil"/>
              <w:right w:val="nil"/>
            </w:tcBorders>
            <w:shd w:val="clear" w:color="auto" w:fill="auto"/>
            <w:vAlign w:val="center"/>
            <w:hideMark/>
          </w:tcPr>
          <w:p w:rsidR="00D52AE2" w:rsidRPr="0028078E" w:rsidRDefault="009C64E3" w:rsidP="009C64E3">
            <w:pPr>
              <w:rPr>
                <w:bCs/>
                <w:color w:val="000000"/>
                <w:sz w:val="20"/>
                <w:szCs w:val="20"/>
              </w:rPr>
            </w:pPr>
            <w:r>
              <w:rPr>
                <w:bCs/>
                <w:color w:val="000000"/>
                <w:sz w:val="20"/>
                <w:szCs w:val="20"/>
                <w:lang w:val="ky-KG"/>
              </w:rPr>
              <w:t>Бардыгы</w:t>
            </w:r>
          </w:p>
        </w:tc>
        <w:tc>
          <w:tcPr>
            <w:tcW w:w="860"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866,2</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660,9</w:t>
            </w:r>
          </w:p>
        </w:tc>
        <w:tc>
          <w:tcPr>
            <w:tcW w:w="752"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666,1</w:t>
            </w:r>
          </w:p>
        </w:tc>
        <w:tc>
          <w:tcPr>
            <w:tcW w:w="680" w:type="dxa"/>
            <w:tcBorders>
              <w:top w:val="nil"/>
              <w:left w:val="nil"/>
              <w:bottom w:val="nil"/>
              <w:right w:val="nil"/>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849,2</w:t>
            </w:r>
          </w:p>
        </w:tc>
        <w:tc>
          <w:tcPr>
            <w:tcW w:w="666"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590,7</w:t>
            </w:r>
          </w:p>
        </w:tc>
        <w:tc>
          <w:tcPr>
            <w:tcW w:w="879" w:type="dxa"/>
            <w:tcBorders>
              <w:top w:val="nil"/>
              <w:left w:val="nil"/>
              <w:bottom w:val="nil"/>
              <w:right w:val="nil"/>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964,5</w:t>
            </w:r>
          </w:p>
        </w:tc>
        <w:tc>
          <w:tcPr>
            <w:tcW w:w="709"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727,1</w:t>
            </w:r>
          </w:p>
        </w:tc>
        <w:tc>
          <w:tcPr>
            <w:tcW w:w="850" w:type="dxa"/>
            <w:tcBorders>
              <w:top w:val="nil"/>
              <w:left w:val="nil"/>
              <w:bottom w:val="nil"/>
              <w:right w:val="nil"/>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1573,2</w:t>
            </w:r>
          </w:p>
        </w:tc>
        <w:tc>
          <w:tcPr>
            <w:tcW w:w="851" w:type="dxa"/>
            <w:tcBorders>
              <w:top w:val="nil"/>
              <w:left w:val="single" w:sz="8" w:space="0" w:color="auto"/>
              <w:bottom w:val="nil"/>
              <w:right w:val="single" w:sz="8" w:space="0" w:color="auto"/>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814</w:t>
            </w:r>
          </w:p>
        </w:tc>
        <w:tc>
          <w:tcPr>
            <w:tcW w:w="712" w:type="dxa"/>
            <w:tcBorders>
              <w:top w:val="nil"/>
              <w:left w:val="nil"/>
              <w:bottom w:val="nil"/>
              <w:right w:val="single" w:sz="8" w:space="0" w:color="auto"/>
            </w:tcBorders>
            <w:shd w:val="clear" w:color="auto" w:fill="auto"/>
            <w:vAlign w:val="center"/>
            <w:hideMark/>
          </w:tcPr>
          <w:p w:rsidR="00D52AE2" w:rsidRPr="0028078E" w:rsidRDefault="00D52AE2" w:rsidP="00D76898">
            <w:pPr>
              <w:jc w:val="center"/>
              <w:rPr>
                <w:bCs/>
                <w:color w:val="000000"/>
                <w:sz w:val="20"/>
                <w:szCs w:val="20"/>
              </w:rPr>
            </w:pPr>
            <w:r w:rsidRPr="0028078E">
              <w:rPr>
                <w:bCs/>
                <w:color w:val="000000"/>
                <w:sz w:val="20"/>
                <w:szCs w:val="20"/>
              </w:rPr>
              <w:t>616,8</w:t>
            </w:r>
          </w:p>
        </w:tc>
      </w:tr>
      <w:tr w:rsidR="00D52AE2" w:rsidRPr="0028078E" w:rsidTr="00D76898">
        <w:trPr>
          <w:trHeight w:val="315"/>
          <w:jc w:val="center"/>
        </w:trPr>
        <w:tc>
          <w:tcPr>
            <w:tcW w:w="1698" w:type="dxa"/>
            <w:tcBorders>
              <w:top w:val="nil"/>
              <w:left w:val="single" w:sz="8" w:space="0" w:color="auto"/>
              <w:bottom w:val="single" w:sz="8" w:space="0" w:color="auto"/>
              <w:right w:val="nil"/>
            </w:tcBorders>
            <w:shd w:val="clear" w:color="auto" w:fill="auto"/>
            <w:noWrap/>
            <w:vAlign w:val="bottom"/>
            <w:hideMark/>
          </w:tcPr>
          <w:p w:rsidR="00D52AE2" w:rsidRPr="0028078E" w:rsidRDefault="00D52AE2" w:rsidP="00D76898">
            <w:pPr>
              <w:rPr>
                <w:rFonts w:ascii="Calibri" w:hAnsi="Calibri"/>
                <w:color w:val="000000"/>
              </w:rPr>
            </w:pPr>
          </w:p>
        </w:tc>
        <w:tc>
          <w:tcPr>
            <w:tcW w:w="860" w:type="dxa"/>
            <w:tcBorders>
              <w:top w:val="nil"/>
              <w:left w:val="single" w:sz="8" w:space="0" w:color="auto"/>
              <w:bottom w:val="single" w:sz="8" w:space="0" w:color="auto"/>
              <w:right w:val="single" w:sz="8" w:space="0" w:color="auto"/>
            </w:tcBorders>
            <w:shd w:val="clear" w:color="auto" w:fill="auto"/>
            <w:noWrap/>
            <w:vAlign w:val="bottom"/>
          </w:tcPr>
          <w:p w:rsidR="00D52AE2" w:rsidRPr="0028078E" w:rsidRDefault="00D52AE2" w:rsidP="00D76898">
            <w:pPr>
              <w:rPr>
                <w:rFonts w:ascii="Calibri" w:hAnsi="Calibri"/>
                <w:color w:val="000000"/>
              </w:rPr>
            </w:pPr>
          </w:p>
        </w:tc>
        <w:tc>
          <w:tcPr>
            <w:tcW w:w="850" w:type="dxa"/>
            <w:tcBorders>
              <w:top w:val="nil"/>
              <w:left w:val="nil"/>
              <w:bottom w:val="single" w:sz="8" w:space="0" w:color="auto"/>
              <w:right w:val="nil"/>
            </w:tcBorders>
            <w:shd w:val="clear" w:color="auto" w:fill="auto"/>
            <w:noWrap/>
            <w:vAlign w:val="bottom"/>
            <w:hideMark/>
          </w:tcPr>
          <w:p w:rsidR="00D52AE2" w:rsidRPr="0028078E" w:rsidRDefault="00D52AE2" w:rsidP="00D76898">
            <w:pPr>
              <w:rPr>
                <w:rFonts w:ascii="Calibri" w:hAnsi="Calibri"/>
                <w:color w:val="000000"/>
              </w:rPr>
            </w:pPr>
          </w:p>
        </w:tc>
        <w:tc>
          <w:tcPr>
            <w:tcW w:w="752"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rPr>
                <w:rFonts w:ascii="Calibri" w:hAnsi="Calibri"/>
                <w:color w:val="000000"/>
              </w:rPr>
            </w:pPr>
          </w:p>
        </w:tc>
        <w:tc>
          <w:tcPr>
            <w:tcW w:w="680" w:type="dxa"/>
            <w:tcBorders>
              <w:top w:val="nil"/>
              <w:left w:val="nil"/>
              <w:bottom w:val="single" w:sz="8" w:space="0" w:color="auto"/>
              <w:right w:val="nil"/>
            </w:tcBorders>
            <w:shd w:val="clear" w:color="auto" w:fill="auto"/>
            <w:noWrap/>
            <w:vAlign w:val="bottom"/>
            <w:hideMark/>
          </w:tcPr>
          <w:p w:rsidR="00D52AE2" w:rsidRPr="0028078E" w:rsidRDefault="00D52AE2" w:rsidP="00D76898">
            <w:pPr>
              <w:rPr>
                <w:rFonts w:ascii="Calibri" w:hAnsi="Calibri"/>
                <w:color w:val="000000"/>
              </w:rPr>
            </w:pPr>
          </w:p>
        </w:tc>
        <w:tc>
          <w:tcPr>
            <w:tcW w:w="666"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rPr>
                <w:rFonts w:ascii="Calibri" w:hAnsi="Calibri"/>
                <w:color w:val="000000"/>
              </w:rPr>
            </w:pPr>
          </w:p>
        </w:tc>
        <w:tc>
          <w:tcPr>
            <w:tcW w:w="879" w:type="dxa"/>
            <w:tcBorders>
              <w:top w:val="nil"/>
              <w:left w:val="nil"/>
              <w:bottom w:val="single" w:sz="8" w:space="0" w:color="auto"/>
              <w:right w:val="nil"/>
            </w:tcBorders>
            <w:shd w:val="clear" w:color="auto" w:fill="auto"/>
            <w:noWrap/>
            <w:vAlign w:val="bottom"/>
            <w:hideMark/>
          </w:tcPr>
          <w:p w:rsidR="00D52AE2" w:rsidRPr="0028078E" w:rsidRDefault="00D52AE2" w:rsidP="00D76898">
            <w:pPr>
              <w:rPr>
                <w:rFonts w:ascii="Calibri" w:hAnsi="Calibri"/>
                <w:color w:val="000000"/>
              </w:rPr>
            </w:pPr>
          </w:p>
        </w:tc>
        <w:tc>
          <w:tcPr>
            <w:tcW w:w="709"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rPr>
                <w:rFonts w:ascii="Calibri" w:hAnsi="Calibri"/>
                <w:color w:val="000000"/>
              </w:rPr>
            </w:pPr>
          </w:p>
        </w:tc>
        <w:tc>
          <w:tcPr>
            <w:tcW w:w="850" w:type="dxa"/>
            <w:tcBorders>
              <w:top w:val="nil"/>
              <w:left w:val="nil"/>
              <w:bottom w:val="single" w:sz="8" w:space="0" w:color="auto"/>
              <w:right w:val="nil"/>
            </w:tcBorders>
            <w:shd w:val="clear" w:color="auto" w:fill="auto"/>
            <w:noWrap/>
            <w:vAlign w:val="bottom"/>
            <w:hideMark/>
          </w:tcPr>
          <w:p w:rsidR="00D52AE2" w:rsidRPr="0028078E" w:rsidRDefault="00D52AE2" w:rsidP="00D76898">
            <w:pPr>
              <w:rPr>
                <w:rFonts w:ascii="Calibri" w:hAnsi="Calibri"/>
                <w:color w:val="000000"/>
              </w:rPr>
            </w:pPr>
          </w:p>
        </w:tc>
        <w:tc>
          <w:tcPr>
            <w:tcW w:w="851"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rPr>
                <w:rFonts w:ascii="Calibri" w:hAnsi="Calibri"/>
                <w:color w:val="000000"/>
              </w:rPr>
            </w:pPr>
          </w:p>
        </w:tc>
        <w:tc>
          <w:tcPr>
            <w:tcW w:w="712" w:type="dxa"/>
            <w:tcBorders>
              <w:top w:val="nil"/>
              <w:left w:val="nil"/>
              <w:bottom w:val="single" w:sz="8" w:space="0" w:color="auto"/>
              <w:right w:val="single" w:sz="8" w:space="0" w:color="auto"/>
            </w:tcBorders>
            <w:shd w:val="clear" w:color="auto" w:fill="auto"/>
            <w:noWrap/>
            <w:vAlign w:val="bottom"/>
          </w:tcPr>
          <w:p w:rsidR="00D52AE2" w:rsidRPr="0028078E" w:rsidRDefault="00D52AE2" w:rsidP="00D76898">
            <w:pPr>
              <w:rPr>
                <w:rFonts w:ascii="Calibri" w:hAnsi="Calibri"/>
                <w:color w:val="000000"/>
              </w:rPr>
            </w:pPr>
          </w:p>
        </w:tc>
      </w:tr>
    </w:tbl>
    <w:p w:rsidR="0020211B" w:rsidRDefault="0020211B" w:rsidP="00D52AE2">
      <w:pPr>
        <w:ind w:firstLine="708"/>
        <w:rPr>
          <w:lang w:val="ky-KG"/>
        </w:rPr>
      </w:pPr>
      <w:r>
        <w:rPr>
          <w:lang w:val="ky-KG"/>
        </w:rPr>
        <w:t>Булак: КРӨнүн маалыматтары боюнча</w:t>
      </w:r>
    </w:p>
    <w:p w:rsidR="0020211B" w:rsidRDefault="0020211B" w:rsidP="00D52AE2">
      <w:pPr>
        <w:tabs>
          <w:tab w:val="left" w:pos="851"/>
        </w:tabs>
        <w:ind w:firstLine="851"/>
        <w:jc w:val="both"/>
        <w:rPr>
          <w:color w:val="000000" w:themeColor="text1"/>
          <w:sz w:val="28"/>
          <w:szCs w:val="28"/>
          <w:lang w:val="ky-KG"/>
        </w:rPr>
      </w:pPr>
      <w:r>
        <w:rPr>
          <w:color w:val="000000" w:themeColor="text1"/>
          <w:sz w:val="28"/>
          <w:szCs w:val="28"/>
          <w:lang w:val="ky-KG"/>
        </w:rPr>
        <w:t xml:space="preserve">Чет өлкөлүк түз салымдарды талдоодо, </w:t>
      </w:r>
      <w:r w:rsidRPr="0020211B">
        <w:rPr>
          <w:color w:val="000000" w:themeColor="text1"/>
          <w:sz w:val="28"/>
          <w:szCs w:val="28"/>
          <w:lang w:val="ky-KG"/>
        </w:rPr>
        <w:t>инвестициялардын түшүүлөрүнүн бирдей эместигин, ошондой эле келип түшкөн көлөмдөрдүн жай өсү</w:t>
      </w:r>
      <w:r w:rsidR="00806FCA">
        <w:rPr>
          <w:color w:val="000000" w:themeColor="text1"/>
          <w:sz w:val="28"/>
          <w:szCs w:val="28"/>
          <w:lang w:val="ky-KG"/>
        </w:rPr>
        <w:t>п жатканын</w:t>
      </w:r>
      <w:r w:rsidRPr="0020211B">
        <w:rPr>
          <w:color w:val="000000" w:themeColor="text1"/>
          <w:sz w:val="28"/>
          <w:szCs w:val="28"/>
          <w:lang w:val="ky-KG"/>
        </w:rPr>
        <w:t xml:space="preserve"> белгилей кетүү керек.</w:t>
      </w:r>
      <w:r w:rsidR="00806FCA" w:rsidRPr="00806FCA">
        <w:rPr>
          <w:color w:val="000000" w:themeColor="text1"/>
          <w:sz w:val="28"/>
          <w:szCs w:val="28"/>
          <w:lang w:val="ky-KG"/>
        </w:rPr>
        <w:t xml:space="preserve">Демек, </w:t>
      </w:r>
      <w:r w:rsidR="00806FCA">
        <w:rPr>
          <w:color w:val="000000" w:themeColor="text1"/>
          <w:sz w:val="28"/>
          <w:szCs w:val="28"/>
          <w:lang w:val="ky-KG"/>
        </w:rPr>
        <w:t>айрыкча</w:t>
      </w:r>
      <w:r w:rsidR="00806FCA" w:rsidRPr="00806FCA">
        <w:rPr>
          <w:color w:val="000000" w:themeColor="text1"/>
          <w:sz w:val="28"/>
          <w:szCs w:val="28"/>
          <w:lang w:val="ky-KG"/>
        </w:rPr>
        <w:t xml:space="preserve"> ЕАЭБ</w:t>
      </w:r>
      <w:r w:rsidR="00806FCA">
        <w:rPr>
          <w:color w:val="000000" w:themeColor="text1"/>
          <w:sz w:val="28"/>
          <w:szCs w:val="28"/>
          <w:lang w:val="ky-KG"/>
        </w:rPr>
        <w:t>ге</w:t>
      </w:r>
      <w:r w:rsidR="00806FCA" w:rsidRPr="00806FCA">
        <w:rPr>
          <w:color w:val="000000" w:themeColor="text1"/>
          <w:sz w:val="28"/>
          <w:szCs w:val="28"/>
          <w:lang w:val="ky-KG"/>
        </w:rPr>
        <w:t xml:space="preserve"> толук кандуу мүчө болгондон кийин инвестициялардын агымын көбөйтүү милдети турат.</w:t>
      </w:r>
    </w:p>
    <w:p w:rsidR="0020211B" w:rsidRDefault="00806FCA" w:rsidP="00D52AE2">
      <w:pPr>
        <w:tabs>
          <w:tab w:val="left" w:pos="851"/>
        </w:tabs>
        <w:ind w:firstLine="851"/>
        <w:jc w:val="both"/>
        <w:rPr>
          <w:color w:val="000000" w:themeColor="text1"/>
          <w:sz w:val="28"/>
          <w:szCs w:val="28"/>
          <w:lang w:val="ky-KG"/>
        </w:rPr>
      </w:pPr>
      <w:r w:rsidRPr="00806FCA">
        <w:rPr>
          <w:color w:val="000000" w:themeColor="text1"/>
          <w:sz w:val="28"/>
          <w:szCs w:val="28"/>
          <w:lang w:val="ky-KG"/>
        </w:rPr>
        <w:t>Өлкө айма</w:t>
      </w:r>
      <w:r>
        <w:rPr>
          <w:color w:val="000000" w:themeColor="text1"/>
          <w:sz w:val="28"/>
          <w:szCs w:val="28"/>
          <w:lang w:val="ky-KG"/>
        </w:rPr>
        <w:t>ктары</w:t>
      </w:r>
      <w:r w:rsidRPr="00806FCA">
        <w:rPr>
          <w:color w:val="000000" w:themeColor="text1"/>
          <w:sz w:val="28"/>
          <w:szCs w:val="28"/>
          <w:lang w:val="ky-KG"/>
        </w:rPr>
        <w:t xml:space="preserve"> инвестиция тартуу маселеси</w:t>
      </w:r>
      <w:r>
        <w:rPr>
          <w:color w:val="000000" w:themeColor="text1"/>
          <w:sz w:val="28"/>
          <w:szCs w:val="28"/>
          <w:lang w:val="ky-KG"/>
        </w:rPr>
        <w:t>нде</w:t>
      </w:r>
      <w:r w:rsidRPr="00806FCA">
        <w:rPr>
          <w:color w:val="000000" w:themeColor="text1"/>
          <w:sz w:val="28"/>
          <w:szCs w:val="28"/>
          <w:lang w:val="ky-KG"/>
        </w:rPr>
        <w:t xml:space="preserve"> борбор калаадан бир топ артта калууда.</w:t>
      </w:r>
      <w:r w:rsidRPr="00806FCA">
        <w:rPr>
          <w:sz w:val="28"/>
          <w:szCs w:val="28"/>
          <w:lang w:val="ky-KG"/>
        </w:rPr>
        <w:t>Арийне,</w:t>
      </w:r>
      <w:r w:rsidRPr="00806FCA">
        <w:rPr>
          <w:color w:val="000000" w:themeColor="text1"/>
          <w:sz w:val="28"/>
          <w:szCs w:val="28"/>
          <w:lang w:val="ky-KG"/>
        </w:rPr>
        <w:t xml:space="preserve"> республиканын инвестициялык </w:t>
      </w:r>
      <w:r>
        <w:rPr>
          <w:color w:val="000000" w:themeColor="text1"/>
          <w:sz w:val="28"/>
          <w:szCs w:val="28"/>
          <w:lang w:val="ky-KG"/>
        </w:rPr>
        <w:t>дарамети адбан</w:t>
      </w:r>
      <w:r w:rsidRPr="00806FCA">
        <w:rPr>
          <w:color w:val="000000" w:themeColor="text1"/>
          <w:sz w:val="28"/>
          <w:szCs w:val="28"/>
          <w:lang w:val="ky-KG"/>
        </w:rPr>
        <w:t xml:space="preserve"> чоң.Өлкө</w:t>
      </w:r>
      <w:r>
        <w:rPr>
          <w:color w:val="000000" w:themeColor="text1"/>
          <w:sz w:val="28"/>
          <w:szCs w:val="28"/>
          <w:lang w:val="ky-KG"/>
        </w:rPr>
        <w:t>нүн</w:t>
      </w:r>
      <w:r w:rsidRPr="00806FCA">
        <w:rPr>
          <w:color w:val="000000" w:themeColor="text1"/>
          <w:sz w:val="28"/>
          <w:szCs w:val="28"/>
          <w:lang w:val="ky-KG"/>
        </w:rPr>
        <w:t xml:space="preserve"> дээрлик бардык</w:t>
      </w:r>
      <w:r>
        <w:rPr>
          <w:color w:val="000000" w:themeColor="text1"/>
          <w:sz w:val="28"/>
          <w:szCs w:val="28"/>
          <w:lang w:val="ky-KG"/>
        </w:rPr>
        <w:t xml:space="preserve"> аймактарында</w:t>
      </w:r>
      <w:r w:rsidRPr="00806FCA">
        <w:rPr>
          <w:color w:val="000000" w:themeColor="text1"/>
          <w:sz w:val="28"/>
          <w:szCs w:val="28"/>
          <w:lang w:val="ky-KG"/>
        </w:rPr>
        <w:t xml:space="preserve"> жаратылыш кендеринин запастары бар.</w:t>
      </w:r>
    </w:p>
    <w:p w:rsidR="00806FCA" w:rsidRDefault="00806FCA" w:rsidP="00D52AE2">
      <w:pPr>
        <w:tabs>
          <w:tab w:val="left" w:pos="851"/>
        </w:tabs>
        <w:ind w:firstLine="851"/>
        <w:jc w:val="both"/>
        <w:rPr>
          <w:color w:val="000000" w:themeColor="text1"/>
          <w:sz w:val="28"/>
          <w:szCs w:val="28"/>
          <w:lang w:val="ky-KG"/>
        </w:rPr>
      </w:pPr>
      <w:r>
        <w:rPr>
          <w:color w:val="000000" w:themeColor="text1"/>
          <w:sz w:val="28"/>
          <w:szCs w:val="28"/>
          <w:lang w:val="ky-KG"/>
        </w:rPr>
        <w:t xml:space="preserve">Мисалы, Баткен жана Нарын областарында мунай заттарынын запастары бар. </w:t>
      </w:r>
      <w:r w:rsidRPr="00806FCA">
        <w:rPr>
          <w:color w:val="000000" w:themeColor="text1"/>
          <w:sz w:val="28"/>
          <w:szCs w:val="28"/>
          <w:lang w:val="ky-KG"/>
        </w:rPr>
        <w:t xml:space="preserve">Ала-Бука районундагы "Бозымчак" жана Чүй облусундагы "Талды-Булак – </w:t>
      </w:r>
      <w:r w:rsidR="00840E72" w:rsidRPr="00840E72">
        <w:rPr>
          <w:color w:val="000000" w:themeColor="text1"/>
          <w:sz w:val="28"/>
          <w:szCs w:val="28"/>
          <w:lang w:val="ky-KG"/>
        </w:rPr>
        <w:t>Левобережный</w:t>
      </w:r>
      <w:r w:rsidRPr="00806FCA">
        <w:rPr>
          <w:color w:val="000000" w:themeColor="text1"/>
          <w:sz w:val="28"/>
          <w:szCs w:val="28"/>
          <w:lang w:val="ky-KG"/>
        </w:rPr>
        <w:t>" алтын жана жез кендеринде алтын жана күмүш казуу боюнча иштер башталды [140, с 135].</w:t>
      </w:r>
    </w:p>
    <w:p w:rsidR="00840E72" w:rsidRDefault="00840E72" w:rsidP="00D52AE2">
      <w:pPr>
        <w:pStyle w:val="7"/>
        <w:shd w:val="clear" w:color="auto" w:fill="auto"/>
        <w:tabs>
          <w:tab w:val="left" w:pos="851"/>
        </w:tabs>
        <w:spacing w:after="0" w:line="240" w:lineRule="auto"/>
        <w:ind w:left="20" w:firstLine="851"/>
        <w:jc w:val="both"/>
        <w:rPr>
          <w:color w:val="000000" w:themeColor="text1"/>
          <w:sz w:val="28"/>
          <w:szCs w:val="28"/>
          <w:lang w:val="ky-KG"/>
        </w:rPr>
      </w:pPr>
      <w:r w:rsidRPr="00840E72">
        <w:rPr>
          <w:color w:val="000000" w:themeColor="text1"/>
          <w:sz w:val="28"/>
          <w:szCs w:val="28"/>
          <w:lang w:val="ky-KG"/>
        </w:rPr>
        <w:t>Акыркы беш жылда 60%</w:t>
      </w:r>
      <w:r>
        <w:rPr>
          <w:color w:val="000000" w:themeColor="text1"/>
          <w:sz w:val="28"/>
          <w:szCs w:val="28"/>
          <w:lang w:val="ky-KG"/>
        </w:rPr>
        <w:t xml:space="preserve"> ашуун </w:t>
      </w:r>
      <w:r w:rsidRPr="00840E72">
        <w:rPr>
          <w:color w:val="000000" w:themeColor="text1"/>
          <w:sz w:val="28"/>
          <w:szCs w:val="28"/>
          <w:lang w:val="ky-KG"/>
        </w:rPr>
        <w:t>ишканалардын негизги өнөктөштөр</w:t>
      </w:r>
      <w:r>
        <w:rPr>
          <w:color w:val="000000" w:themeColor="text1"/>
          <w:sz w:val="28"/>
          <w:szCs w:val="28"/>
          <w:lang w:val="ky-KG"/>
        </w:rPr>
        <w:t>ү  К</w:t>
      </w:r>
      <w:r w:rsidRPr="00840E72">
        <w:rPr>
          <w:color w:val="000000" w:themeColor="text1"/>
          <w:sz w:val="28"/>
          <w:szCs w:val="28"/>
          <w:lang w:val="ky-KG"/>
        </w:rPr>
        <w:t>МШдан тышкаркы өлкөлөр</w:t>
      </w:r>
      <w:r>
        <w:rPr>
          <w:color w:val="000000" w:themeColor="text1"/>
          <w:sz w:val="28"/>
          <w:szCs w:val="28"/>
          <w:lang w:val="ky-KG"/>
        </w:rPr>
        <w:t>дөн</w:t>
      </w:r>
      <w:r w:rsidRPr="00840E72">
        <w:rPr>
          <w:color w:val="000000" w:themeColor="text1"/>
          <w:sz w:val="28"/>
          <w:szCs w:val="28"/>
          <w:lang w:val="ky-KG"/>
        </w:rPr>
        <w:t xml:space="preserve"> (1,5 миң ишкана)</w:t>
      </w:r>
      <w:r>
        <w:rPr>
          <w:color w:val="000000" w:themeColor="text1"/>
          <w:sz w:val="28"/>
          <w:szCs w:val="28"/>
          <w:lang w:val="ky-KG"/>
        </w:rPr>
        <w:t xml:space="preserve"> болду</w:t>
      </w:r>
      <w:r w:rsidRPr="00840E72">
        <w:rPr>
          <w:color w:val="000000" w:themeColor="text1"/>
          <w:sz w:val="28"/>
          <w:szCs w:val="28"/>
          <w:lang w:val="ky-KG"/>
        </w:rPr>
        <w:t>, алардын калган бөлүгү (миңден бир аз ашы</w:t>
      </w:r>
      <w:r>
        <w:rPr>
          <w:color w:val="000000" w:themeColor="text1"/>
          <w:sz w:val="28"/>
          <w:szCs w:val="28"/>
          <w:lang w:val="ky-KG"/>
        </w:rPr>
        <w:t>гы</w:t>
      </w:r>
      <w:r w:rsidRPr="00840E72">
        <w:rPr>
          <w:color w:val="000000" w:themeColor="text1"/>
          <w:sz w:val="28"/>
          <w:szCs w:val="28"/>
          <w:lang w:val="ky-KG"/>
        </w:rPr>
        <w:t>) КМШ өлкөлөрү менен өнөктөштүк</w:t>
      </w:r>
      <w:r>
        <w:rPr>
          <w:color w:val="000000" w:themeColor="text1"/>
          <w:sz w:val="28"/>
          <w:szCs w:val="28"/>
          <w:lang w:val="ky-KG"/>
        </w:rPr>
        <w:t xml:space="preserve"> жүргүзүштү</w:t>
      </w:r>
      <w:r w:rsidRPr="00840E72">
        <w:rPr>
          <w:color w:val="000000" w:themeColor="text1"/>
          <w:sz w:val="28"/>
          <w:szCs w:val="28"/>
          <w:lang w:val="ky-KG"/>
        </w:rPr>
        <w:t xml:space="preserve"> (</w:t>
      </w:r>
      <w:r>
        <w:rPr>
          <w:color w:val="000000" w:themeColor="text1"/>
          <w:sz w:val="28"/>
          <w:szCs w:val="28"/>
          <w:lang w:val="ky-KG"/>
        </w:rPr>
        <w:t>3.4-</w:t>
      </w:r>
      <w:r w:rsidRPr="00840E72">
        <w:rPr>
          <w:color w:val="000000" w:themeColor="text1"/>
          <w:sz w:val="28"/>
          <w:szCs w:val="28"/>
          <w:lang w:val="ky-KG"/>
        </w:rPr>
        <w:t>табл.).</w:t>
      </w:r>
    </w:p>
    <w:p w:rsidR="00840E72" w:rsidRDefault="00840E72" w:rsidP="00D52AE2">
      <w:pPr>
        <w:pStyle w:val="7"/>
        <w:shd w:val="clear" w:color="auto" w:fill="auto"/>
        <w:tabs>
          <w:tab w:val="left" w:pos="851"/>
        </w:tabs>
        <w:spacing w:after="0" w:line="240" w:lineRule="auto"/>
        <w:ind w:left="20" w:firstLine="851"/>
        <w:jc w:val="both"/>
        <w:rPr>
          <w:color w:val="000000" w:themeColor="text1"/>
          <w:sz w:val="28"/>
          <w:szCs w:val="28"/>
          <w:lang w:val="ky-KG"/>
        </w:rPr>
      </w:pPr>
      <w:r w:rsidRPr="00840E72">
        <w:rPr>
          <w:color w:val="000000" w:themeColor="text1"/>
          <w:sz w:val="28"/>
          <w:szCs w:val="28"/>
          <w:lang w:val="ky-KG"/>
        </w:rPr>
        <w:t xml:space="preserve">2016-жылы мындай ишканалардын басымдуу үлүшүРоссия(21% дан ашык), Казакстан (15% дан ашык), Кытай (14% га жакын) жана Түркия (12% га жакын) менен биргелешкен ишканаларга туура келди.КМШдан тышкаркы өлкөлөргө </w:t>
      </w:r>
      <w:r>
        <w:rPr>
          <w:color w:val="000000" w:themeColor="text1"/>
          <w:sz w:val="28"/>
          <w:szCs w:val="28"/>
          <w:lang w:val="ky-KG"/>
        </w:rPr>
        <w:t>т</w:t>
      </w:r>
      <w:r w:rsidRPr="00840E72">
        <w:rPr>
          <w:color w:val="000000" w:themeColor="text1"/>
          <w:sz w:val="28"/>
          <w:szCs w:val="28"/>
          <w:lang w:val="ky-KG"/>
        </w:rPr>
        <w:t>олугу менен 900 ишкана (чет элдик капиталдын толук катышуусу менен ишканалардын санынын 70% ке жакыны)</w:t>
      </w:r>
      <w:r>
        <w:rPr>
          <w:color w:val="000000" w:themeColor="text1"/>
          <w:sz w:val="28"/>
          <w:szCs w:val="28"/>
          <w:lang w:val="ky-KG"/>
        </w:rPr>
        <w:t>, ал эми КМШ өлкөлөрүнө 388 ишкана (30%) таандык.</w:t>
      </w:r>
    </w:p>
    <w:p w:rsidR="00840E72" w:rsidRDefault="00840E72" w:rsidP="00D52AE2">
      <w:pPr>
        <w:pStyle w:val="7"/>
        <w:shd w:val="clear" w:color="auto" w:fill="auto"/>
        <w:tabs>
          <w:tab w:val="left" w:pos="851"/>
        </w:tabs>
        <w:spacing w:after="0" w:line="240" w:lineRule="auto"/>
        <w:ind w:left="20" w:firstLine="851"/>
        <w:jc w:val="both"/>
        <w:rPr>
          <w:color w:val="000000" w:themeColor="text1"/>
          <w:sz w:val="28"/>
          <w:szCs w:val="28"/>
          <w:lang w:val="ky-KG"/>
        </w:rPr>
      </w:pPr>
      <w:r w:rsidRPr="00840E72">
        <w:rPr>
          <w:color w:val="000000" w:themeColor="text1"/>
          <w:sz w:val="28"/>
          <w:szCs w:val="28"/>
          <w:lang w:val="ky-KG"/>
        </w:rPr>
        <w:lastRenderedPageBreak/>
        <w:t>Постсоветтик өлкөлөрдүн</w:t>
      </w:r>
      <w:r w:rsidR="00563356">
        <w:rPr>
          <w:color w:val="000000" w:themeColor="text1"/>
          <w:sz w:val="28"/>
          <w:szCs w:val="28"/>
          <w:lang w:val="ky-KG"/>
        </w:rPr>
        <w:t>,</w:t>
      </w:r>
      <w:r w:rsidRPr="00840E72">
        <w:rPr>
          <w:color w:val="000000" w:themeColor="text1"/>
          <w:sz w:val="28"/>
          <w:szCs w:val="28"/>
          <w:lang w:val="ky-KG"/>
        </w:rPr>
        <w:t xml:space="preserve"> анын ичинде Кыргызстандын</w:t>
      </w:r>
      <w:r w:rsidR="00563356">
        <w:rPr>
          <w:color w:val="000000" w:themeColor="text1"/>
          <w:sz w:val="28"/>
          <w:szCs w:val="28"/>
          <w:lang w:val="ky-KG"/>
        </w:rPr>
        <w:t xml:space="preserve"> экономикасын</w:t>
      </w:r>
      <w:r w:rsidR="00563356" w:rsidRPr="00840E72">
        <w:rPr>
          <w:color w:val="000000" w:themeColor="text1"/>
          <w:sz w:val="28"/>
          <w:szCs w:val="28"/>
          <w:lang w:val="ky-KG"/>
        </w:rPr>
        <w:t>инвестициялоо жолундагы бир катар олуттуу тоскоолдуктар</w:t>
      </w:r>
      <w:r w:rsidR="00563356">
        <w:rPr>
          <w:color w:val="000000" w:themeColor="text1"/>
          <w:sz w:val="28"/>
          <w:szCs w:val="28"/>
          <w:lang w:val="ky-KG"/>
        </w:rPr>
        <w:t xml:space="preserve"> менен катар,</w:t>
      </w:r>
      <w:r w:rsidRPr="00840E72">
        <w:rPr>
          <w:color w:val="000000" w:themeColor="text1"/>
          <w:sz w:val="28"/>
          <w:szCs w:val="28"/>
          <w:lang w:val="ky-KG"/>
        </w:rPr>
        <w:t xml:space="preserve"> потенциалдуу инвесторлорду </w:t>
      </w:r>
      <w:r w:rsidR="00563356">
        <w:rPr>
          <w:color w:val="000000" w:themeColor="text1"/>
          <w:sz w:val="28"/>
          <w:szCs w:val="28"/>
          <w:lang w:val="ky-KG"/>
        </w:rPr>
        <w:t xml:space="preserve">мурдагыдай эле </w:t>
      </w:r>
      <w:r w:rsidRPr="00840E72">
        <w:rPr>
          <w:color w:val="000000" w:themeColor="text1"/>
          <w:sz w:val="28"/>
          <w:szCs w:val="28"/>
          <w:lang w:val="ky-KG"/>
        </w:rPr>
        <w:t>саясый, экономикалык, маалыматтык, технологиялык, тобокелдиктеги көйгөйлөр тынчсыздандырат.</w:t>
      </w:r>
    </w:p>
    <w:p w:rsidR="00840E72" w:rsidRDefault="00563356" w:rsidP="00D52AE2">
      <w:pPr>
        <w:pStyle w:val="af"/>
        <w:tabs>
          <w:tab w:val="left" w:pos="851"/>
        </w:tabs>
        <w:spacing w:after="0" w:line="240" w:lineRule="auto"/>
        <w:ind w:left="0"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Биздин көз карашыбызда, буларды артка тарткан эки негизги фактор турат: салык саясатындагы күтүүсүз өзгөрүүлөр; </w:t>
      </w:r>
      <w:r w:rsidRPr="00563356">
        <w:rPr>
          <w:rFonts w:ascii="Times New Roman" w:hAnsi="Times New Roman"/>
          <w:color w:val="000000" w:themeColor="text1"/>
          <w:sz w:val="28"/>
          <w:szCs w:val="28"/>
          <w:lang w:val="ky-KG"/>
        </w:rPr>
        <w:t xml:space="preserve">борбордук жана жергиликтүү бийлик органдарынын чарба жүргүзүүчү субъекттер менен </w:t>
      </w:r>
      <w:r>
        <w:rPr>
          <w:rFonts w:ascii="Times New Roman" w:hAnsi="Times New Roman"/>
          <w:color w:val="000000" w:themeColor="text1"/>
          <w:sz w:val="28"/>
          <w:szCs w:val="28"/>
          <w:lang w:val="ky-KG"/>
        </w:rPr>
        <w:t xml:space="preserve">болгон </w:t>
      </w:r>
      <w:r w:rsidRPr="00563356">
        <w:rPr>
          <w:rFonts w:ascii="Times New Roman" w:hAnsi="Times New Roman"/>
          <w:color w:val="000000" w:themeColor="text1"/>
          <w:sz w:val="28"/>
          <w:szCs w:val="28"/>
          <w:lang w:val="ky-KG"/>
        </w:rPr>
        <w:t>компетенциясын жана ыйгарым укуктарын чектөөдө анык</w:t>
      </w:r>
      <w:r>
        <w:rPr>
          <w:rFonts w:ascii="Times New Roman" w:hAnsi="Times New Roman"/>
          <w:color w:val="000000" w:themeColor="text1"/>
          <w:sz w:val="28"/>
          <w:szCs w:val="28"/>
          <w:lang w:val="ky-KG"/>
        </w:rPr>
        <w:t>сыздык</w:t>
      </w:r>
      <w:r w:rsidRPr="00563356">
        <w:rPr>
          <w:rFonts w:ascii="Times New Roman" w:hAnsi="Times New Roman"/>
          <w:color w:val="000000" w:themeColor="text1"/>
          <w:sz w:val="28"/>
          <w:szCs w:val="28"/>
          <w:lang w:val="ky-KG"/>
        </w:rPr>
        <w:t>.</w:t>
      </w:r>
    </w:p>
    <w:p w:rsidR="00840E72" w:rsidRDefault="00044FD4" w:rsidP="00D52AE2">
      <w:pPr>
        <w:pStyle w:val="af"/>
        <w:tabs>
          <w:tab w:val="left" w:pos="851"/>
        </w:tabs>
        <w:spacing w:after="0" w:line="240" w:lineRule="auto"/>
        <w:ind w:left="0"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Белгилей кетсек, м</w:t>
      </w:r>
      <w:r w:rsidR="00563356" w:rsidRPr="00563356">
        <w:rPr>
          <w:rFonts w:ascii="Times New Roman" w:hAnsi="Times New Roman"/>
          <w:color w:val="000000" w:themeColor="text1"/>
          <w:sz w:val="28"/>
          <w:szCs w:val="28"/>
          <w:lang w:val="ky-KG"/>
        </w:rPr>
        <w:t>ында чет өлкөлүк инвестор</w:t>
      </w:r>
      <w:r>
        <w:rPr>
          <w:rFonts w:ascii="Times New Roman" w:hAnsi="Times New Roman"/>
          <w:color w:val="000000" w:themeColor="text1"/>
          <w:sz w:val="28"/>
          <w:szCs w:val="28"/>
          <w:lang w:val="ky-KG"/>
        </w:rPr>
        <w:t>го</w:t>
      </w:r>
      <w:r w:rsidR="00563356" w:rsidRPr="00563356">
        <w:rPr>
          <w:rFonts w:ascii="Times New Roman" w:hAnsi="Times New Roman"/>
          <w:color w:val="000000" w:themeColor="text1"/>
          <w:sz w:val="28"/>
          <w:szCs w:val="28"/>
          <w:lang w:val="ky-KG"/>
        </w:rPr>
        <w:t xml:space="preserve"> салык салуунун жеңилдетилген шарттары гана </w:t>
      </w:r>
      <w:r>
        <w:rPr>
          <w:rFonts w:ascii="Times New Roman" w:hAnsi="Times New Roman"/>
          <w:color w:val="000000" w:themeColor="text1"/>
          <w:sz w:val="28"/>
          <w:szCs w:val="28"/>
          <w:lang w:val="ky-KG"/>
        </w:rPr>
        <w:t xml:space="preserve">маанилүү </w:t>
      </w:r>
      <w:r w:rsidR="00563356" w:rsidRPr="00563356">
        <w:rPr>
          <w:rFonts w:ascii="Times New Roman" w:hAnsi="Times New Roman"/>
          <w:color w:val="000000" w:themeColor="text1"/>
          <w:sz w:val="28"/>
          <w:szCs w:val="28"/>
          <w:lang w:val="ky-KG"/>
        </w:rPr>
        <w:t xml:space="preserve">эмес, баарынан мурда </w:t>
      </w:r>
      <w:r>
        <w:rPr>
          <w:rFonts w:ascii="Times New Roman" w:hAnsi="Times New Roman"/>
          <w:color w:val="000000" w:themeColor="text1"/>
          <w:sz w:val="28"/>
          <w:szCs w:val="28"/>
          <w:lang w:val="ky-KG"/>
        </w:rPr>
        <w:t>өлкө үчүн да жана ошондой эле инвестор үчүн да туруктуу</w:t>
      </w:r>
      <w:r w:rsidR="00563356" w:rsidRPr="00563356">
        <w:rPr>
          <w:rFonts w:ascii="Times New Roman" w:hAnsi="Times New Roman"/>
          <w:color w:val="000000" w:themeColor="text1"/>
          <w:sz w:val="28"/>
          <w:szCs w:val="28"/>
          <w:lang w:val="ky-KG"/>
        </w:rPr>
        <w:t xml:space="preserve"> жана экономикалык жактан натыйжалуу </w:t>
      </w:r>
      <w:r>
        <w:rPr>
          <w:rFonts w:ascii="Times New Roman" w:hAnsi="Times New Roman"/>
          <w:color w:val="000000" w:themeColor="text1"/>
          <w:sz w:val="28"/>
          <w:szCs w:val="28"/>
          <w:lang w:val="ky-KG"/>
        </w:rPr>
        <w:t>абалдын болгону шарт.</w:t>
      </w:r>
    </w:p>
    <w:p w:rsidR="00563356" w:rsidRDefault="003D79FA" w:rsidP="00D52AE2">
      <w:pPr>
        <w:pStyle w:val="a4"/>
        <w:tabs>
          <w:tab w:val="left" w:pos="851"/>
        </w:tabs>
        <w:spacing w:before="0" w:beforeAutospacing="0" w:after="0" w:afterAutospacing="0"/>
        <w:ind w:firstLine="851"/>
        <w:jc w:val="both"/>
        <w:rPr>
          <w:rFonts w:ascii="Times New Roman" w:hAnsi="Times New Roman"/>
          <w:color w:val="000000" w:themeColor="text1"/>
          <w:sz w:val="28"/>
          <w:szCs w:val="28"/>
          <w:lang w:val="ky-KG"/>
        </w:rPr>
      </w:pPr>
      <w:r w:rsidRPr="003D79FA">
        <w:rPr>
          <w:rFonts w:ascii="Times New Roman" w:hAnsi="Times New Roman"/>
          <w:color w:val="000000" w:themeColor="text1"/>
          <w:sz w:val="28"/>
          <w:szCs w:val="28"/>
          <w:lang w:val="ky-KG"/>
        </w:rPr>
        <w:t>Экономикалык дипломатиянын Кыргызстанды өнүктүрүүнүн артыкчылыктуу багыттарына тийгизген таасири жөнүндө материалдардаэкономикалык дипломатия</w:t>
      </w:r>
      <w:r>
        <w:rPr>
          <w:rFonts w:ascii="Times New Roman" w:hAnsi="Times New Roman"/>
          <w:color w:val="000000" w:themeColor="text1"/>
          <w:sz w:val="28"/>
          <w:szCs w:val="28"/>
          <w:lang w:val="ky-KG"/>
        </w:rPr>
        <w:t>нын</w:t>
      </w:r>
      <w:r w:rsidRPr="003D79FA">
        <w:rPr>
          <w:rFonts w:ascii="Times New Roman" w:hAnsi="Times New Roman"/>
          <w:color w:val="000000" w:themeColor="text1"/>
          <w:sz w:val="28"/>
          <w:szCs w:val="28"/>
          <w:lang w:val="ky-KG"/>
        </w:rPr>
        <w:t xml:space="preserve"> алардын өнүгүүсүнө натыйжалуу таасир этиши мүмкүн болгон республиканын экономикасынын кыйла артыкчылыктуу чөйрөлөрү каралган.</w:t>
      </w:r>
    </w:p>
    <w:p w:rsidR="003D79FA" w:rsidRDefault="003D79FA" w:rsidP="00D52AE2">
      <w:pPr>
        <w:pStyle w:val="a4"/>
        <w:tabs>
          <w:tab w:val="left" w:pos="851"/>
        </w:tabs>
        <w:spacing w:before="0" w:beforeAutospacing="0" w:after="0" w:afterAutospacing="0"/>
        <w:ind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Эмне үчүн </w:t>
      </w:r>
      <w:r w:rsidRPr="003D79FA">
        <w:rPr>
          <w:rFonts w:ascii="Times New Roman" w:hAnsi="Times New Roman"/>
          <w:color w:val="000000" w:themeColor="text1"/>
          <w:sz w:val="28"/>
          <w:szCs w:val="28"/>
          <w:lang w:val="ky-KG"/>
        </w:rPr>
        <w:t xml:space="preserve">дал ушул багыттар  изилденген, </w:t>
      </w:r>
      <w:r>
        <w:rPr>
          <w:rFonts w:ascii="Times New Roman" w:hAnsi="Times New Roman"/>
          <w:color w:val="000000" w:themeColor="text1"/>
          <w:sz w:val="28"/>
          <w:szCs w:val="28"/>
          <w:lang w:val="ky-KG"/>
        </w:rPr>
        <w:t xml:space="preserve">алсак, </w:t>
      </w:r>
      <w:r w:rsidRPr="003D79FA">
        <w:rPr>
          <w:rFonts w:ascii="Times New Roman" w:hAnsi="Times New Roman"/>
          <w:color w:val="000000" w:themeColor="text1"/>
          <w:sz w:val="28"/>
          <w:szCs w:val="28"/>
          <w:lang w:val="ky-KG"/>
        </w:rPr>
        <w:t>Кыргызстан</w:t>
      </w:r>
      <w:r>
        <w:rPr>
          <w:rFonts w:ascii="Times New Roman" w:hAnsi="Times New Roman"/>
          <w:color w:val="000000" w:themeColor="text1"/>
          <w:sz w:val="28"/>
          <w:szCs w:val="28"/>
          <w:lang w:val="ky-KG"/>
        </w:rPr>
        <w:t>даизилдөө үчүн андан кем эмес артыкчылыктар бар го,</w:t>
      </w:r>
      <w:r w:rsidRPr="003D79FA">
        <w:rPr>
          <w:rFonts w:ascii="Times New Roman" w:hAnsi="Times New Roman"/>
          <w:color w:val="000000" w:themeColor="text1"/>
          <w:sz w:val="28"/>
          <w:szCs w:val="28"/>
          <w:lang w:val="ky-KG"/>
        </w:rPr>
        <w:t xml:space="preserve"> мисалы, энергетика жана башкалар?</w:t>
      </w:r>
      <w:r>
        <w:rPr>
          <w:rFonts w:ascii="Times New Roman" w:hAnsi="Times New Roman"/>
          <w:color w:val="000000" w:themeColor="text1"/>
          <w:sz w:val="28"/>
          <w:szCs w:val="28"/>
          <w:lang w:val="ky-KG"/>
        </w:rPr>
        <w:t xml:space="preserve"> – деген сыяктуу суроолор пайда болушу мүмкүн.</w:t>
      </w:r>
      <w:r w:rsidRPr="003D79FA">
        <w:rPr>
          <w:rFonts w:ascii="Times New Roman" w:hAnsi="Times New Roman"/>
          <w:color w:val="000000" w:themeColor="text1"/>
          <w:sz w:val="28"/>
          <w:szCs w:val="28"/>
          <w:lang w:val="ky-KG"/>
        </w:rPr>
        <w:t>Биз өлкөнүн азыркы өнүгүү мезгилинде өлкөнүн өнүгүүсүнүн бул багыттары кыйла актуалдуу деп эсептедик,</w:t>
      </w:r>
      <w:r w:rsidR="00D454BB">
        <w:rPr>
          <w:rFonts w:ascii="Times New Roman" w:hAnsi="Times New Roman"/>
          <w:color w:val="000000" w:themeColor="text1"/>
          <w:sz w:val="28"/>
          <w:szCs w:val="28"/>
          <w:lang w:val="ky-KG"/>
        </w:rPr>
        <w:t xml:space="preserve"> баарынан мурда, </w:t>
      </w:r>
      <w:r w:rsidR="00D454BB" w:rsidRPr="00D454BB">
        <w:rPr>
          <w:rFonts w:ascii="Times New Roman" w:hAnsi="Times New Roman"/>
          <w:color w:val="000000" w:themeColor="text1"/>
          <w:sz w:val="28"/>
          <w:szCs w:val="28"/>
          <w:lang w:val="ky-KG"/>
        </w:rPr>
        <w:t xml:space="preserve">Кыргызстандын экономикасына тез каржы </w:t>
      </w:r>
      <w:r w:rsidR="00D454BB">
        <w:rPr>
          <w:rFonts w:ascii="Times New Roman" w:hAnsi="Times New Roman"/>
          <w:color w:val="000000" w:themeColor="text1"/>
          <w:sz w:val="28"/>
          <w:szCs w:val="28"/>
          <w:lang w:val="ky-KG"/>
        </w:rPr>
        <w:t>алып келүүнү</w:t>
      </w:r>
      <w:r w:rsidR="00D454BB" w:rsidRPr="00D454BB">
        <w:rPr>
          <w:rFonts w:ascii="Times New Roman" w:hAnsi="Times New Roman"/>
          <w:color w:val="000000" w:themeColor="text1"/>
          <w:sz w:val="28"/>
          <w:szCs w:val="28"/>
          <w:lang w:val="ky-KG"/>
        </w:rPr>
        <w:t xml:space="preserve"> камсыз кылып жаткандыктан, алар азыркы өнүгүү этабында </w:t>
      </w:r>
      <w:r w:rsidR="00D454BB">
        <w:rPr>
          <w:rFonts w:ascii="Times New Roman" w:hAnsi="Times New Roman"/>
          <w:color w:val="000000" w:themeColor="text1"/>
          <w:sz w:val="28"/>
          <w:szCs w:val="28"/>
          <w:lang w:val="ky-KG"/>
        </w:rPr>
        <w:t>республикабыз</w:t>
      </w:r>
      <w:r w:rsidR="00D454BB" w:rsidRPr="00D454BB">
        <w:rPr>
          <w:rFonts w:ascii="Times New Roman" w:hAnsi="Times New Roman"/>
          <w:color w:val="000000" w:themeColor="text1"/>
          <w:sz w:val="28"/>
          <w:szCs w:val="28"/>
          <w:lang w:val="ky-KG"/>
        </w:rPr>
        <w:t xml:space="preserve"> үчүн зарыл болуп эсептелет.</w:t>
      </w:r>
    </w:p>
    <w:p w:rsidR="003D79FA" w:rsidRDefault="00311F7C" w:rsidP="00D52AE2">
      <w:pPr>
        <w:pStyle w:val="a4"/>
        <w:tabs>
          <w:tab w:val="left" w:pos="851"/>
        </w:tabs>
        <w:spacing w:before="0" w:beforeAutospacing="0" w:after="0" w:afterAutospacing="0"/>
        <w:ind w:firstLine="851"/>
        <w:jc w:val="both"/>
        <w:rPr>
          <w:rFonts w:ascii="Times New Roman" w:hAnsi="Times New Roman"/>
          <w:color w:val="000000" w:themeColor="text1"/>
          <w:sz w:val="28"/>
          <w:szCs w:val="28"/>
          <w:lang w:val="ky-KG"/>
        </w:rPr>
      </w:pPr>
      <w:r w:rsidRPr="00311F7C">
        <w:rPr>
          <w:rFonts w:ascii="Times New Roman" w:hAnsi="Times New Roman"/>
          <w:color w:val="000000" w:themeColor="text1"/>
          <w:sz w:val="28"/>
          <w:szCs w:val="28"/>
          <w:lang w:val="ky-KG"/>
        </w:rPr>
        <w:t>Жогоруда</w:t>
      </w:r>
      <w:r>
        <w:rPr>
          <w:rFonts w:ascii="Times New Roman" w:hAnsi="Times New Roman"/>
          <w:color w:val="000000" w:themeColor="text1"/>
          <w:sz w:val="28"/>
          <w:szCs w:val="28"/>
          <w:lang w:val="ky-KG"/>
        </w:rPr>
        <w:t>гы</w:t>
      </w:r>
      <w:r w:rsidRPr="00311F7C">
        <w:rPr>
          <w:rFonts w:ascii="Times New Roman" w:hAnsi="Times New Roman"/>
          <w:color w:val="000000" w:themeColor="text1"/>
          <w:sz w:val="28"/>
          <w:szCs w:val="28"/>
          <w:lang w:val="ky-KG"/>
        </w:rPr>
        <w:t xml:space="preserve"> изилдөөнүн негизинде, төмөнкүдөй корутунду чыгарууга болот:</w:t>
      </w:r>
    </w:p>
    <w:p w:rsidR="00311F7C" w:rsidRDefault="00E21100" w:rsidP="002E7F82">
      <w:pPr>
        <w:pStyle w:val="af"/>
        <w:numPr>
          <w:ilvl w:val="0"/>
          <w:numId w:val="13"/>
        </w:numPr>
        <w:spacing w:after="0" w:line="240" w:lineRule="auto"/>
        <w:ind w:left="0" w:firstLine="851"/>
        <w:contextualSpacing/>
        <w:jc w:val="both"/>
        <w:rPr>
          <w:rFonts w:ascii="Times New Roman" w:eastAsia="Times New Roman" w:hAnsi="Times New Roman"/>
          <w:color w:val="000000" w:themeColor="text1"/>
          <w:sz w:val="28"/>
          <w:szCs w:val="28"/>
          <w:lang w:val="ky-KG"/>
        </w:rPr>
      </w:pPr>
      <w:r>
        <w:rPr>
          <w:rFonts w:ascii="Times New Roman" w:eastAsia="Times New Roman" w:hAnsi="Times New Roman"/>
          <w:color w:val="000000" w:themeColor="text1"/>
          <w:sz w:val="28"/>
          <w:szCs w:val="28"/>
          <w:lang w:val="ky-KG"/>
        </w:rPr>
        <w:t>и</w:t>
      </w:r>
      <w:r w:rsidR="00311F7C" w:rsidRPr="00D54D97">
        <w:rPr>
          <w:rFonts w:ascii="Times New Roman" w:eastAsia="Times New Roman" w:hAnsi="Times New Roman"/>
          <w:color w:val="000000" w:themeColor="text1"/>
          <w:sz w:val="28"/>
          <w:szCs w:val="28"/>
          <w:lang w:val="ky-KG"/>
        </w:rPr>
        <w:t>зилдөөлөр көрсөткөндөй, жада калса ушундай кадыр-барктуу эл аралык финансы институттары, биринчи кезекте ЭВФ жана ДБ,өлкөнүн экономикасынын абалын, зайымдар натыйжалуу болгондой кылып анын зарыл керектөөлөрүн изилдебейт, көбүнчө шаблондуу ыкмаларды колдонот.</w:t>
      </w:r>
      <w:r w:rsidR="00D54D97">
        <w:rPr>
          <w:rFonts w:ascii="Times New Roman" w:eastAsia="Times New Roman" w:hAnsi="Times New Roman"/>
          <w:color w:val="000000" w:themeColor="text1"/>
          <w:sz w:val="28"/>
          <w:szCs w:val="28"/>
          <w:lang w:val="ky-KG"/>
        </w:rPr>
        <w:t>Ч</w:t>
      </w:r>
      <w:r w:rsidR="002E7F82" w:rsidRPr="00D54D97">
        <w:rPr>
          <w:rFonts w:ascii="Times New Roman" w:eastAsia="Times New Roman" w:hAnsi="Times New Roman"/>
          <w:color w:val="000000" w:themeColor="text1"/>
          <w:sz w:val="28"/>
          <w:szCs w:val="28"/>
          <w:lang w:val="ky-KG"/>
        </w:rPr>
        <w:t>ет өлкөлүк насыяларды жана насыя каражаттар</w:t>
      </w:r>
      <w:r w:rsidR="00D54D97" w:rsidRPr="00D54D97">
        <w:rPr>
          <w:rFonts w:ascii="Times New Roman" w:eastAsia="Times New Roman" w:hAnsi="Times New Roman"/>
          <w:color w:val="000000" w:themeColor="text1"/>
          <w:sz w:val="28"/>
          <w:szCs w:val="28"/>
          <w:lang w:val="ky-KG"/>
        </w:rPr>
        <w:t>ын</w:t>
      </w:r>
      <w:r w:rsidR="002E7F82" w:rsidRPr="00D54D97">
        <w:rPr>
          <w:rFonts w:ascii="Times New Roman" w:eastAsia="Times New Roman" w:hAnsi="Times New Roman"/>
          <w:color w:val="000000" w:themeColor="text1"/>
          <w:sz w:val="28"/>
          <w:szCs w:val="28"/>
          <w:lang w:val="ky-KG"/>
        </w:rPr>
        <w:t xml:space="preserve"> колдонуунун натыйжалуулугун конкреттүү инвестициялык долбоорлорду</w:t>
      </w:r>
      <w:r w:rsidR="00D54D97" w:rsidRPr="00D54D97">
        <w:rPr>
          <w:rFonts w:ascii="Times New Roman" w:eastAsia="Times New Roman" w:hAnsi="Times New Roman"/>
          <w:color w:val="000000" w:themeColor="text1"/>
          <w:sz w:val="28"/>
          <w:szCs w:val="28"/>
          <w:lang w:val="ky-KG"/>
        </w:rPr>
        <w:t>н</w:t>
      </w:r>
      <w:r w:rsidR="002E7F82" w:rsidRPr="00D54D97">
        <w:rPr>
          <w:rFonts w:ascii="Times New Roman" w:eastAsia="Times New Roman" w:hAnsi="Times New Roman"/>
          <w:color w:val="000000" w:themeColor="text1"/>
          <w:sz w:val="28"/>
          <w:szCs w:val="28"/>
          <w:lang w:val="ky-KG"/>
        </w:rPr>
        <w:t xml:space="preserve"> ийгиликтүүлүк призмасы аркылуу аныктоо зарыл;</w:t>
      </w:r>
    </w:p>
    <w:p w:rsidR="00D54D97" w:rsidRDefault="00D54D97" w:rsidP="00610BE5">
      <w:pPr>
        <w:pStyle w:val="af"/>
        <w:numPr>
          <w:ilvl w:val="0"/>
          <w:numId w:val="13"/>
        </w:numPr>
        <w:spacing w:after="0" w:line="240" w:lineRule="auto"/>
        <w:ind w:left="0" w:firstLine="851"/>
        <w:contextualSpacing/>
        <w:jc w:val="both"/>
        <w:rPr>
          <w:rFonts w:ascii="Times New Roman" w:eastAsia="Times New Roman" w:hAnsi="Times New Roman"/>
          <w:color w:val="000000" w:themeColor="text1"/>
          <w:sz w:val="28"/>
          <w:szCs w:val="28"/>
          <w:lang w:val="ky-KG"/>
        </w:rPr>
      </w:pPr>
      <w:r w:rsidRPr="00D54D97">
        <w:rPr>
          <w:rFonts w:ascii="Times New Roman" w:eastAsia="Times New Roman" w:hAnsi="Times New Roman"/>
          <w:color w:val="000000" w:themeColor="text1"/>
          <w:sz w:val="28"/>
          <w:szCs w:val="28"/>
          <w:lang w:val="ky-KG"/>
        </w:rPr>
        <w:t>чет өлкөлөр</w:t>
      </w:r>
      <w:r>
        <w:rPr>
          <w:rFonts w:ascii="Times New Roman" w:eastAsia="Times New Roman" w:hAnsi="Times New Roman"/>
          <w:color w:val="000000" w:themeColor="text1"/>
          <w:sz w:val="28"/>
          <w:szCs w:val="28"/>
          <w:lang w:val="ky-KG"/>
        </w:rPr>
        <w:t>дөн</w:t>
      </w:r>
      <w:r w:rsidRPr="00D54D97">
        <w:rPr>
          <w:rFonts w:ascii="Times New Roman" w:eastAsia="Times New Roman" w:hAnsi="Times New Roman"/>
          <w:color w:val="000000" w:themeColor="text1"/>
          <w:sz w:val="28"/>
          <w:szCs w:val="28"/>
          <w:lang w:val="ky-KG"/>
        </w:rPr>
        <w:t xml:space="preserve"> ал</w:t>
      </w:r>
      <w:r>
        <w:rPr>
          <w:rFonts w:ascii="Times New Roman" w:eastAsia="Times New Roman" w:hAnsi="Times New Roman"/>
          <w:color w:val="000000" w:themeColor="text1"/>
          <w:sz w:val="28"/>
          <w:szCs w:val="28"/>
          <w:lang w:val="ky-KG"/>
        </w:rPr>
        <w:t>ын</w:t>
      </w:r>
      <w:r w:rsidRPr="00D54D97">
        <w:rPr>
          <w:rFonts w:ascii="Times New Roman" w:eastAsia="Times New Roman" w:hAnsi="Times New Roman"/>
          <w:color w:val="000000" w:themeColor="text1"/>
          <w:sz w:val="28"/>
          <w:szCs w:val="28"/>
          <w:lang w:val="ky-KG"/>
        </w:rPr>
        <w:t>ган кредиттер жана жардам</w:t>
      </w:r>
      <w:r>
        <w:rPr>
          <w:rFonts w:ascii="Times New Roman" w:eastAsia="Times New Roman" w:hAnsi="Times New Roman"/>
          <w:color w:val="000000" w:themeColor="text1"/>
          <w:sz w:val="28"/>
          <w:szCs w:val="28"/>
          <w:lang w:val="ky-KG"/>
        </w:rPr>
        <w:t>дар</w:t>
      </w:r>
      <w:r w:rsidRPr="00D54D97">
        <w:rPr>
          <w:rFonts w:ascii="Times New Roman" w:eastAsia="Times New Roman" w:hAnsi="Times New Roman"/>
          <w:color w:val="000000" w:themeColor="text1"/>
          <w:sz w:val="28"/>
          <w:szCs w:val="28"/>
          <w:lang w:val="ky-KG"/>
        </w:rPr>
        <w:t xml:space="preserve"> өлкөнү</w:t>
      </w:r>
      <w:r>
        <w:rPr>
          <w:rFonts w:ascii="Times New Roman" w:eastAsia="Times New Roman" w:hAnsi="Times New Roman"/>
          <w:color w:val="000000" w:themeColor="text1"/>
          <w:sz w:val="28"/>
          <w:szCs w:val="28"/>
          <w:lang w:val="ky-KG"/>
        </w:rPr>
        <w:t>н</w:t>
      </w:r>
      <w:r w:rsidRPr="00D54D97">
        <w:rPr>
          <w:rFonts w:ascii="Times New Roman" w:eastAsia="Times New Roman" w:hAnsi="Times New Roman"/>
          <w:color w:val="000000" w:themeColor="text1"/>
          <w:sz w:val="28"/>
          <w:szCs w:val="28"/>
          <w:lang w:val="ky-KG"/>
        </w:rPr>
        <w:t xml:space="preserve"> өнүктүрүү стратегиясына дайыма эле жооп</w:t>
      </w:r>
      <w:r>
        <w:rPr>
          <w:rFonts w:ascii="Times New Roman" w:eastAsia="Times New Roman" w:hAnsi="Times New Roman"/>
          <w:color w:val="000000" w:themeColor="text1"/>
          <w:sz w:val="28"/>
          <w:szCs w:val="28"/>
          <w:lang w:val="ky-KG"/>
        </w:rPr>
        <w:t xml:space="preserve"> бере алган э</w:t>
      </w:r>
      <w:r w:rsidRPr="00D54D97">
        <w:rPr>
          <w:rFonts w:ascii="Times New Roman" w:eastAsia="Times New Roman" w:hAnsi="Times New Roman"/>
          <w:color w:val="000000" w:themeColor="text1"/>
          <w:sz w:val="28"/>
          <w:szCs w:val="28"/>
          <w:lang w:val="ky-KG"/>
        </w:rPr>
        <w:t>мес.</w:t>
      </w:r>
      <w:r>
        <w:rPr>
          <w:rFonts w:ascii="Times New Roman" w:eastAsia="Times New Roman" w:hAnsi="Times New Roman"/>
          <w:color w:val="000000" w:themeColor="text1"/>
          <w:sz w:val="28"/>
          <w:szCs w:val="28"/>
          <w:lang w:val="ky-KG"/>
        </w:rPr>
        <w:t xml:space="preserve"> Узак убакыт бою </w:t>
      </w:r>
      <w:r w:rsidRPr="00D54D97">
        <w:rPr>
          <w:rFonts w:ascii="Times New Roman" w:eastAsia="Times New Roman" w:hAnsi="Times New Roman"/>
          <w:color w:val="000000" w:themeColor="text1"/>
          <w:sz w:val="28"/>
          <w:szCs w:val="28"/>
          <w:lang w:val="ky-KG"/>
        </w:rPr>
        <w:t>тыш</w:t>
      </w:r>
      <w:r>
        <w:rPr>
          <w:rFonts w:ascii="Times New Roman" w:eastAsia="Times New Roman" w:hAnsi="Times New Roman"/>
          <w:color w:val="000000" w:themeColor="text1"/>
          <w:sz w:val="28"/>
          <w:szCs w:val="28"/>
          <w:lang w:val="ky-KG"/>
        </w:rPr>
        <w:t>тан алынган каражаттар</w:t>
      </w:r>
      <w:r w:rsidRPr="00D54D97">
        <w:rPr>
          <w:rFonts w:ascii="Times New Roman" w:eastAsia="Times New Roman" w:hAnsi="Times New Roman"/>
          <w:color w:val="000000" w:themeColor="text1"/>
          <w:sz w:val="28"/>
          <w:szCs w:val="28"/>
          <w:lang w:val="ky-KG"/>
        </w:rPr>
        <w:t xml:space="preserve"> өлкөнү көтөрүү</w:t>
      </w:r>
      <w:r>
        <w:rPr>
          <w:rFonts w:ascii="Times New Roman" w:eastAsia="Times New Roman" w:hAnsi="Times New Roman"/>
          <w:color w:val="000000" w:themeColor="text1"/>
          <w:sz w:val="28"/>
          <w:szCs w:val="28"/>
          <w:lang w:val="ky-KG"/>
        </w:rPr>
        <w:t xml:space="preserve"> үчүн</w:t>
      </w:r>
      <w:r w:rsidRPr="00D54D97">
        <w:rPr>
          <w:rFonts w:ascii="Times New Roman" w:eastAsia="Times New Roman" w:hAnsi="Times New Roman"/>
          <w:color w:val="000000" w:themeColor="text1"/>
          <w:sz w:val="28"/>
          <w:szCs w:val="28"/>
          <w:lang w:val="ky-KG"/>
        </w:rPr>
        <w:t xml:space="preserve"> прогрессти камсыз кылуу</w:t>
      </w:r>
      <w:r>
        <w:rPr>
          <w:rFonts w:ascii="Times New Roman" w:eastAsia="Times New Roman" w:hAnsi="Times New Roman"/>
          <w:color w:val="000000" w:themeColor="text1"/>
          <w:sz w:val="28"/>
          <w:szCs w:val="28"/>
          <w:lang w:val="ky-KG"/>
        </w:rPr>
        <w:t>да максатсыз колдонулду</w:t>
      </w:r>
      <w:r w:rsidRPr="00D54D97">
        <w:rPr>
          <w:rFonts w:ascii="Times New Roman" w:eastAsia="Times New Roman" w:hAnsi="Times New Roman"/>
          <w:color w:val="000000" w:themeColor="text1"/>
          <w:sz w:val="28"/>
          <w:szCs w:val="28"/>
          <w:lang w:val="ky-KG"/>
        </w:rPr>
        <w:t xml:space="preserve">.Карыз алуулардын </w:t>
      </w:r>
      <w:r>
        <w:rPr>
          <w:rFonts w:ascii="Times New Roman" w:eastAsia="Times New Roman" w:hAnsi="Times New Roman"/>
          <w:color w:val="000000" w:themeColor="text1"/>
          <w:sz w:val="28"/>
          <w:szCs w:val="28"/>
          <w:lang w:val="ky-KG"/>
        </w:rPr>
        <w:t>орчундуу</w:t>
      </w:r>
      <w:r w:rsidRPr="00D54D97">
        <w:rPr>
          <w:rFonts w:ascii="Times New Roman" w:eastAsia="Times New Roman" w:hAnsi="Times New Roman"/>
          <w:color w:val="000000" w:themeColor="text1"/>
          <w:sz w:val="28"/>
          <w:szCs w:val="28"/>
          <w:lang w:val="ky-KG"/>
        </w:rPr>
        <w:t xml:space="preserve"> үлүшү системасыз тартыл</w:t>
      </w:r>
      <w:r>
        <w:rPr>
          <w:rFonts w:ascii="Times New Roman" w:eastAsia="Times New Roman" w:hAnsi="Times New Roman"/>
          <w:color w:val="000000" w:themeColor="text1"/>
          <w:sz w:val="28"/>
          <w:szCs w:val="28"/>
          <w:lang w:val="ky-KG"/>
        </w:rPr>
        <w:t>ып келген</w:t>
      </w:r>
      <w:r w:rsidRPr="00D54D97">
        <w:rPr>
          <w:rFonts w:ascii="Times New Roman" w:eastAsia="Times New Roman" w:hAnsi="Times New Roman"/>
          <w:color w:val="000000" w:themeColor="text1"/>
          <w:sz w:val="28"/>
          <w:szCs w:val="28"/>
          <w:lang w:val="ky-KG"/>
        </w:rPr>
        <w:t>.</w:t>
      </w:r>
      <w:r>
        <w:rPr>
          <w:rFonts w:ascii="Times New Roman" w:eastAsia="Times New Roman" w:hAnsi="Times New Roman"/>
          <w:color w:val="000000" w:themeColor="text1"/>
          <w:sz w:val="28"/>
          <w:szCs w:val="28"/>
          <w:lang w:val="ky-KG"/>
        </w:rPr>
        <w:t xml:space="preserve"> Бул процессте субьективизм жана ведомстволук</w:t>
      </w:r>
      <w:r w:rsidR="00610BE5">
        <w:rPr>
          <w:rFonts w:ascii="Times New Roman" w:eastAsia="Times New Roman" w:hAnsi="Times New Roman"/>
          <w:color w:val="000000" w:themeColor="text1"/>
          <w:sz w:val="28"/>
          <w:szCs w:val="28"/>
          <w:lang w:val="ky-KG"/>
        </w:rPr>
        <w:t xml:space="preserve"> мамиле орун алган.</w:t>
      </w:r>
      <w:r w:rsidR="00610BE5" w:rsidRPr="00610BE5">
        <w:rPr>
          <w:rFonts w:ascii="Times New Roman" w:eastAsia="Times New Roman" w:hAnsi="Times New Roman"/>
          <w:color w:val="000000" w:themeColor="text1"/>
          <w:sz w:val="28"/>
          <w:szCs w:val="28"/>
          <w:lang w:val="ky-KG"/>
        </w:rPr>
        <w:t>Тышкы жардамдарды пайдалануу тартибин жана мониторингин түзүүдө көптөгөн аракеттер талап кылынды;</w:t>
      </w:r>
    </w:p>
    <w:p w:rsidR="00610BE5" w:rsidRDefault="0078274D" w:rsidP="0078274D">
      <w:pPr>
        <w:pStyle w:val="af"/>
        <w:numPr>
          <w:ilvl w:val="0"/>
          <w:numId w:val="13"/>
        </w:numPr>
        <w:spacing w:after="0" w:line="240" w:lineRule="auto"/>
        <w:ind w:left="0" w:firstLine="851"/>
        <w:contextualSpacing/>
        <w:jc w:val="both"/>
        <w:rPr>
          <w:rFonts w:ascii="Times New Roman" w:eastAsia="Times New Roman" w:hAnsi="Times New Roman"/>
          <w:color w:val="000000" w:themeColor="text1"/>
          <w:sz w:val="28"/>
          <w:szCs w:val="28"/>
          <w:lang w:val="ky-KG"/>
        </w:rPr>
      </w:pPr>
      <w:r w:rsidRPr="0078274D">
        <w:rPr>
          <w:rFonts w:ascii="Times New Roman" w:eastAsia="Times New Roman" w:hAnsi="Times New Roman"/>
          <w:color w:val="000000" w:themeColor="text1"/>
          <w:sz w:val="28"/>
          <w:szCs w:val="28"/>
          <w:lang w:val="ky-KG"/>
        </w:rPr>
        <w:t>алынган кредиттер боюнча долбоорду ишке ашырууну уюштурууда бирдиктүү мамиле болгон эмес, б.а. аларды натыйжалуу пайдалануунун критерийлери болгон эмес.Өлкө жетекчилигинин өлкөнү өнүктүрүүнүн келечеги жөнүндө бирдиктүү ык</w:t>
      </w:r>
      <w:r>
        <w:rPr>
          <w:rFonts w:ascii="Times New Roman" w:eastAsia="Times New Roman" w:hAnsi="Times New Roman"/>
          <w:color w:val="000000" w:themeColor="text1"/>
          <w:sz w:val="28"/>
          <w:szCs w:val="28"/>
          <w:lang w:val="ky-KG"/>
        </w:rPr>
        <w:t>масынын</w:t>
      </w:r>
      <w:r w:rsidRPr="0078274D">
        <w:rPr>
          <w:rFonts w:ascii="Times New Roman" w:eastAsia="Times New Roman" w:hAnsi="Times New Roman"/>
          <w:color w:val="000000" w:themeColor="text1"/>
          <w:sz w:val="28"/>
          <w:szCs w:val="28"/>
          <w:lang w:val="ky-KG"/>
        </w:rPr>
        <w:t xml:space="preserve"> жоктугуКыргызстандын кредиттерди бөлүүдө өз </w:t>
      </w:r>
      <w:r w:rsidRPr="0078274D">
        <w:rPr>
          <w:rFonts w:ascii="Times New Roman" w:eastAsia="Times New Roman" w:hAnsi="Times New Roman"/>
          <w:color w:val="000000" w:themeColor="text1"/>
          <w:sz w:val="28"/>
          <w:szCs w:val="28"/>
          <w:lang w:val="ky-KG"/>
        </w:rPr>
        <w:lastRenderedPageBreak/>
        <w:t>кызыкчылыктарын коргоо боюнча сүйлөшүүлөрдө позициясын</w:t>
      </w:r>
      <w:r>
        <w:rPr>
          <w:rFonts w:ascii="Times New Roman" w:eastAsia="Times New Roman" w:hAnsi="Times New Roman"/>
          <w:color w:val="000000" w:themeColor="text1"/>
          <w:sz w:val="28"/>
          <w:szCs w:val="28"/>
          <w:lang w:val="ky-KG"/>
        </w:rPr>
        <w:t>ын алсыздыгын көрсөттү</w:t>
      </w:r>
      <w:r w:rsidRPr="0078274D">
        <w:rPr>
          <w:rFonts w:ascii="Times New Roman" w:eastAsia="Times New Roman" w:hAnsi="Times New Roman"/>
          <w:color w:val="000000" w:themeColor="text1"/>
          <w:sz w:val="28"/>
          <w:szCs w:val="28"/>
          <w:lang w:val="ky-KG"/>
        </w:rPr>
        <w:t>.</w:t>
      </w:r>
    </w:p>
    <w:p w:rsidR="0078274D" w:rsidRDefault="0078274D" w:rsidP="0078274D">
      <w:pPr>
        <w:pStyle w:val="af"/>
        <w:spacing w:after="0" w:line="240" w:lineRule="auto"/>
        <w:ind w:left="0" w:firstLine="851"/>
        <w:contextualSpacing/>
        <w:jc w:val="both"/>
        <w:rPr>
          <w:rFonts w:ascii="Times New Roman" w:eastAsia="Times New Roman" w:hAnsi="Times New Roman"/>
          <w:color w:val="000000" w:themeColor="text1"/>
          <w:sz w:val="28"/>
          <w:szCs w:val="28"/>
          <w:lang w:val="ky-KG"/>
        </w:rPr>
      </w:pPr>
      <w:r w:rsidRPr="0078274D">
        <w:rPr>
          <w:rFonts w:ascii="Times New Roman" w:eastAsia="Times New Roman" w:hAnsi="Times New Roman"/>
          <w:color w:val="000000" w:themeColor="text1"/>
          <w:sz w:val="28"/>
          <w:szCs w:val="28"/>
          <w:lang w:val="ky-KG"/>
        </w:rPr>
        <w:t>Кыргыз Республикасынын Өкмөтүндө донорлордун жардамы менен түзүлгөн өнүктүрүү максатында жардам берүүнү башкаруу боюнча электрондук платформа талдоонун жана мониторингдин иштиктүү каражаты бол</w:t>
      </w:r>
      <w:r>
        <w:rPr>
          <w:rFonts w:ascii="Times New Roman" w:eastAsia="Times New Roman" w:hAnsi="Times New Roman"/>
          <w:color w:val="000000" w:themeColor="text1"/>
          <w:sz w:val="28"/>
          <w:szCs w:val="28"/>
          <w:lang w:val="ky-KG"/>
        </w:rPr>
        <w:t>о алган</w:t>
      </w:r>
      <w:r w:rsidRPr="0078274D">
        <w:rPr>
          <w:rFonts w:ascii="Times New Roman" w:eastAsia="Times New Roman" w:hAnsi="Times New Roman"/>
          <w:color w:val="000000" w:themeColor="text1"/>
          <w:sz w:val="28"/>
          <w:szCs w:val="28"/>
          <w:lang w:val="ky-KG"/>
        </w:rPr>
        <w:t xml:space="preserve"> эмес, ал башкарууга жөндөмсүз гана статистикалык база бол</w:t>
      </w:r>
      <w:r>
        <w:rPr>
          <w:rFonts w:ascii="Times New Roman" w:eastAsia="Times New Roman" w:hAnsi="Times New Roman"/>
          <w:color w:val="000000" w:themeColor="text1"/>
          <w:sz w:val="28"/>
          <w:szCs w:val="28"/>
          <w:lang w:val="ky-KG"/>
        </w:rPr>
        <w:t xml:space="preserve">гон. </w:t>
      </w:r>
      <w:r w:rsidRPr="0078274D">
        <w:rPr>
          <w:rFonts w:ascii="Times New Roman" w:eastAsia="Times New Roman" w:hAnsi="Times New Roman"/>
          <w:color w:val="000000" w:themeColor="text1"/>
          <w:sz w:val="28"/>
          <w:szCs w:val="28"/>
          <w:lang w:val="ky-KG"/>
        </w:rPr>
        <w:t>Маалымат базасы ишке ашырылган жана жүзөгө ашырылуучу долбоорлор боюнча отчетторду</w:t>
      </w:r>
      <w:r>
        <w:rPr>
          <w:rFonts w:ascii="Times New Roman" w:eastAsia="Times New Roman" w:hAnsi="Times New Roman"/>
          <w:color w:val="000000" w:themeColor="text1"/>
          <w:sz w:val="28"/>
          <w:szCs w:val="28"/>
          <w:lang w:val="ky-KG"/>
        </w:rPr>
        <w:t>,</w:t>
      </w:r>
      <w:r w:rsidRPr="0078274D">
        <w:rPr>
          <w:rFonts w:ascii="Times New Roman" w:eastAsia="Times New Roman" w:hAnsi="Times New Roman"/>
          <w:color w:val="000000" w:themeColor="text1"/>
          <w:sz w:val="28"/>
          <w:szCs w:val="28"/>
          <w:lang w:val="ky-KG"/>
        </w:rPr>
        <w:t xml:space="preserve">ошондой эле жок аналитикалык материалдарды  </w:t>
      </w:r>
      <w:r>
        <w:rPr>
          <w:rFonts w:ascii="Times New Roman" w:eastAsia="Times New Roman" w:hAnsi="Times New Roman"/>
          <w:color w:val="000000" w:themeColor="text1"/>
          <w:sz w:val="28"/>
          <w:szCs w:val="28"/>
          <w:lang w:val="ky-KG"/>
        </w:rPr>
        <w:t>да</w:t>
      </w:r>
      <w:r w:rsidRPr="0078274D">
        <w:rPr>
          <w:rFonts w:ascii="Times New Roman" w:eastAsia="Times New Roman" w:hAnsi="Times New Roman"/>
          <w:color w:val="000000" w:themeColor="text1"/>
          <w:sz w:val="28"/>
          <w:szCs w:val="28"/>
          <w:lang w:val="ky-KG"/>
        </w:rPr>
        <w:t xml:space="preserve"> камтышы керек </w:t>
      </w:r>
      <w:r>
        <w:rPr>
          <w:rFonts w:ascii="Times New Roman" w:eastAsia="Times New Roman" w:hAnsi="Times New Roman"/>
          <w:color w:val="000000" w:themeColor="text1"/>
          <w:sz w:val="28"/>
          <w:szCs w:val="28"/>
          <w:lang w:val="ky-KG"/>
        </w:rPr>
        <w:t>эле.</w:t>
      </w:r>
    </w:p>
    <w:p w:rsidR="00D54D97" w:rsidRDefault="0078274D" w:rsidP="0078274D">
      <w:pPr>
        <w:ind w:firstLine="708"/>
        <w:contextualSpacing/>
        <w:jc w:val="both"/>
        <w:rPr>
          <w:color w:val="000000" w:themeColor="text1"/>
          <w:sz w:val="28"/>
          <w:szCs w:val="28"/>
          <w:lang w:val="ky-KG"/>
        </w:rPr>
      </w:pPr>
      <w:r w:rsidRPr="0078274D">
        <w:rPr>
          <w:color w:val="000000" w:themeColor="text1"/>
          <w:sz w:val="28"/>
          <w:szCs w:val="28"/>
          <w:lang w:val="ky-KG"/>
        </w:rPr>
        <w:t>Ошентип, Кыргызстандын Тышкы иштер министрлиги аркылуу экономикалык дипломатиянын бул маанилүү чөйрөсүндө Кыргыз Республикасынын Өкмөтүнүн бирдиктүү координациялоочу жумушчу органын түзүү тууралуу биздин</w:t>
      </w:r>
      <w:r>
        <w:rPr>
          <w:color w:val="000000" w:themeColor="text1"/>
          <w:sz w:val="28"/>
          <w:szCs w:val="28"/>
          <w:lang w:val="ky-KG"/>
        </w:rPr>
        <w:t xml:space="preserve"> сунуш актуалдуу бойдон калууда</w:t>
      </w:r>
      <w:r w:rsidRPr="0078274D">
        <w:rPr>
          <w:color w:val="000000" w:themeColor="text1"/>
          <w:sz w:val="28"/>
          <w:szCs w:val="28"/>
          <w:lang w:val="ky-KG"/>
        </w:rPr>
        <w:t>;</w:t>
      </w:r>
    </w:p>
    <w:p w:rsidR="0078274D" w:rsidRPr="001B6376" w:rsidRDefault="0078274D" w:rsidP="001B6376">
      <w:pPr>
        <w:pStyle w:val="af"/>
        <w:numPr>
          <w:ilvl w:val="0"/>
          <w:numId w:val="13"/>
        </w:numPr>
        <w:shd w:val="clear" w:color="auto" w:fill="FFFFFF"/>
        <w:spacing w:after="0" w:line="240" w:lineRule="auto"/>
        <w:ind w:left="0" w:firstLine="851"/>
        <w:contextualSpacing/>
        <w:jc w:val="both"/>
        <w:rPr>
          <w:rFonts w:ascii="Times New Roman" w:eastAsia="Times New Roman" w:hAnsi="Times New Roman"/>
          <w:color w:val="111111"/>
          <w:sz w:val="28"/>
          <w:szCs w:val="28"/>
          <w:lang w:val="ky-KG"/>
        </w:rPr>
      </w:pPr>
      <w:r w:rsidRPr="001B6376">
        <w:rPr>
          <w:rFonts w:ascii="Times New Roman" w:eastAsia="Times New Roman" w:hAnsi="Times New Roman"/>
          <w:color w:val="111111"/>
          <w:sz w:val="28"/>
          <w:szCs w:val="28"/>
          <w:lang w:val="ky-KG"/>
        </w:rPr>
        <w:t xml:space="preserve">Кыргызстанга берилген жардамдын натыйжалуулугу маселесине эл аралык донорлордун өзүнүн мамилеси </w:t>
      </w:r>
      <w:r w:rsidR="001B6376" w:rsidRPr="001B6376">
        <w:rPr>
          <w:rFonts w:ascii="Times New Roman" w:eastAsia="Times New Roman" w:hAnsi="Times New Roman"/>
          <w:color w:val="111111"/>
          <w:sz w:val="28"/>
          <w:szCs w:val="28"/>
          <w:lang w:val="ky-KG"/>
        </w:rPr>
        <w:t>боюнча</w:t>
      </w:r>
      <w:r w:rsidRPr="001B6376">
        <w:rPr>
          <w:rFonts w:ascii="Times New Roman" w:eastAsia="Times New Roman" w:hAnsi="Times New Roman"/>
          <w:color w:val="111111"/>
          <w:sz w:val="28"/>
          <w:szCs w:val="28"/>
          <w:lang w:val="ky-KG"/>
        </w:rPr>
        <w:t xml:space="preserve"> изилдөөлөр көрсөткөндөй, нас</w:t>
      </w:r>
      <w:r w:rsidR="001B6376" w:rsidRPr="001B6376">
        <w:rPr>
          <w:rFonts w:ascii="Times New Roman" w:eastAsia="Times New Roman" w:hAnsi="Times New Roman"/>
          <w:color w:val="111111"/>
          <w:sz w:val="28"/>
          <w:szCs w:val="28"/>
          <w:lang w:val="ky-KG"/>
        </w:rPr>
        <w:t>ыя берүүчүлөр бул маселе боюнча</w:t>
      </w:r>
      <w:r w:rsidRPr="001B6376">
        <w:rPr>
          <w:rFonts w:ascii="Times New Roman" w:eastAsia="Times New Roman" w:hAnsi="Times New Roman"/>
          <w:color w:val="111111"/>
          <w:sz w:val="28"/>
          <w:szCs w:val="28"/>
          <w:lang w:val="ky-KG"/>
        </w:rPr>
        <w:t xml:space="preserve"> макулдашылган </w:t>
      </w:r>
      <w:r w:rsidR="001B6376" w:rsidRPr="001B6376">
        <w:rPr>
          <w:rFonts w:ascii="Times New Roman" w:eastAsia="Times New Roman" w:hAnsi="Times New Roman"/>
          <w:color w:val="111111"/>
          <w:sz w:val="28"/>
          <w:szCs w:val="28"/>
          <w:lang w:val="ky-KG"/>
        </w:rPr>
        <w:t>мамилеге ээ эмес</w:t>
      </w:r>
      <w:r w:rsidRPr="001B6376">
        <w:rPr>
          <w:rFonts w:ascii="Times New Roman" w:eastAsia="Times New Roman" w:hAnsi="Times New Roman"/>
          <w:color w:val="111111"/>
          <w:sz w:val="28"/>
          <w:szCs w:val="28"/>
          <w:lang w:val="ky-KG"/>
        </w:rPr>
        <w:t>.</w:t>
      </w:r>
      <w:r w:rsidR="001B6376" w:rsidRPr="001B6376">
        <w:rPr>
          <w:rFonts w:ascii="Times New Roman" w:eastAsia="Times New Roman" w:hAnsi="Times New Roman"/>
          <w:color w:val="111111"/>
          <w:sz w:val="28"/>
          <w:szCs w:val="28"/>
          <w:lang w:val="ky-KG"/>
        </w:rPr>
        <w:t>Донор өлкөлөр 2004-жылдан бери Өнүктүрүү боюнча өнөктөштөрдүн координациялык кеңешин түзүп келген. Белгилүү болгондой, Кеңеш, негизинен маалымат алмашуу менен гана алектенет жана чыныгы талдоо жана баалоо иш-аракеттерине көңүл бурушпайт. Кеңештин иштөө мезгилинде үч эки тараптуу өнөктөш – Германия, Англия жана Швейцария жардамды шайкеш келтирүү аракетин көрүшкөн жана 2007-2010-жылдарга жардам көрсөтүүнүн жа</w:t>
      </w:r>
      <w:r w:rsidR="001B6376">
        <w:rPr>
          <w:rFonts w:ascii="Times New Roman" w:eastAsia="Times New Roman" w:hAnsi="Times New Roman"/>
          <w:color w:val="111111"/>
          <w:sz w:val="28"/>
          <w:szCs w:val="28"/>
          <w:lang w:val="ky-KG"/>
        </w:rPr>
        <w:t>лпы стратегиясын иштеп чыгышкан;</w:t>
      </w:r>
    </w:p>
    <w:p w:rsidR="0078274D" w:rsidRPr="0090142A" w:rsidRDefault="001B6376" w:rsidP="0090142A">
      <w:pPr>
        <w:pStyle w:val="af"/>
        <w:numPr>
          <w:ilvl w:val="0"/>
          <w:numId w:val="13"/>
        </w:numPr>
        <w:shd w:val="clear" w:color="auto" w:fill="FFFFFF"/>
        <w:spacing w:after="0" w:line="240" w:lineRule="auto"/>
        <w:ind w:left="0" w:firstLine="851"/>
        <w:contextualSpacing/>
        <w:jc w:val="both"/>
        <w:rPr>
          <w:rFonts w:ascii="Times New Roman" w:eastAsia="Times New Roman" w:hAnsi="Times New Roman"/>
          <w:color w:val="111111"/>
          <w:sz w:val="28"/>
          <w:szCs w:val="28"/>
          <w:lang w:val="ky-KG"/>
        </w:rPr>
      </w:pPr>
      <w:r w:rsidRPr="00B9109F">
        <w:rPr>
          <w:rFonts w:ascii="Times New Roman" w:eastAsia="Times New Roman" w:hAnsi="Times New Roman"/>
          <w:color w:val="111111"/>
          <w:sz w:val="28"/>
          <w:szCs w:val="28"/>
          <w:lang w:val="ky-KG"/>
        </w:rPr>
        <w:t xml:space="preserve">тышкы карыз алуулар көйгөйү боюнча өткөрүлгөн иштер кредитордун </w:t>
      </w:r>
      <w:r w:rsidR="00634AD5" w:rsidRPr="00B9109F">
        <w:rPr>
          <w:rFonts w:ascii="Times New Roman" w:eastAsia="Times New Roman" w:hAnsi="Times New Roman"/>
          <w:color w:val="111111"/>
          <w:sz w:val="28"/>
          <w:szCs w:val="28"/>
          <w:lang w:val="ky-KG"/>
        </w:rPr>
        <w:t xml:space="preserve">ролу </w:t>
      </w:r>
      <w:r w:rsidRPr="00B9109F">
        <w:rPr>
          <w:rFonts w:ascii="Times New Roman" w:eastAsia="Times New Roman" w:hAnsi="Times New Roman"/>
          <w:color w:val="111111"/>
          <w:sz w:val="28"/>
          <w:szCs w:val="28"/>
          <w:lang w:val="ky-KG"/>
        </w:rPr>
        <w:t>реципиенттин алдында басымдуулук кылгандыгын ачык көрсөтөт,</w:t>
      </w:r>
      <w:r w:rsidR="00634AD5" w:rsidRPr="00B9109F">
        <w:rPr>
          <w:rFonts w:ascii="Times New Roman" w:eastAsia="Times New Roman" w:hAnsi="Times New Roman"/>
          <w:color w:val="111111"/>
          <w:sz w:val="28"/>
          <w:szCs w:val="28"/>
          <w:lang w:val="ky-KG"/>
        </w:rPr>
        <w:t xml:space="preserve"> сөз Кыргызстан жөнүндө болууда.</w:t>
      </w:r>
      <w:r w:rsidR="00B9109F" w:rsidRPr="00B9109F">
        <w:rPr>
          <w:rFonts w:ascii="Times New Roman" w:eastAsia="Times New Roman" w:hAnsi="Times New Roman"/>
          <w:color w:val="111111"/>
          <w:sz w:val="28"/>
          <w:szCs w:val="28"/>
          <w:lang w:val="ky-KG"/>
        </w:rPr>
        <w:t>Донорлор биргелешкен долбоорлорду даярдоо жана ишке ашыруу боюнча олуттуу басым жана таасир эте турган каражаттарды кеңири чөйрөдө колдонушат.КР көз карандысыздыкка ээ болгон учурдан тартып тыш</w:t>
      </w:r>
      <w:r w:rsidR="00204E7B">
        <w:rPr>
          <w:rFonts w:ascii="Times New Roman" w:eastAsia="Times New Roman" w:hAnsi="Times New Roman"/>
          <w:color w:val="111111"/>
          <w:sz w:val="28"/>
          <w:szCs w:val="28"/>
          <w:lang w:val="ky-KG"/>
        </w:rPr>
        <w:t>тан</w:t>
      </w:r>
      <w:r w:rsidR="00B9109F" w:rsidRPr="00B9109F">
        <w:rPr>
          <w:rFonts w:ascii="Times New Roman" w:eastAsia="Times New Roman" w:hAnsi="Times New Roman"/>
          <w:color w:val="111111"/>
          <w:sz w:val="28"/>
          <w:szCs w:val="28"/>
          <w:lang w:val="ky-KG"/>
        </w:rPr>
        <w:t xml:space="preserve"> карыз алуу саясатында </w:t>
      </w:r>
      <w:r w:rsidR="00B9109F">
        <w:rPr>
          <w:rFonts w:ascii="Times New Roman" w:eastAsia="Times New Roman" w:hAnsi="Times New Roman"/>
          <w:color w:val="111111"/>
          <w:sz w:val="28"/>
          <w:szCs w:val="28"/>
          <w:lang w:val="ky-KG"/>
        </w:rPr>
        <w:t>республика экинчи ролдо калган.</w:t>
      </w:r>
      <w:r w:rsidR="006A2397" w:rsidRPr="006A2397">
        <w:rPr>
          <w:rFonts w:ascii="Times New Roman" w:hAnsi="Times New Roman"/>
          <w:sz w:val="28"/>
          <w:szCs w:val="28"/>
          <w:lang w:val="ky-KG"/>
        </w:rPr>
        <w:t>Бизди</w:t>
      </w:r>
      <w:r w:rsidR="00204E7B">
        <w:rPr>
          <w:rFonts w:ascii="Times New Roman" w:hAnsi="Times New Roman"/>
          <w:sz w:val="28"/>
          <w:szCs w:val="28"/>
          <w:lang w:val="ky-KG"/>
        </w:rPr>
        <w:t>н оюбузча, мындай абал өлкөдө т</w:t>
      </w:r>
      <w:r w:rsidR="006A2397" w:rsidRPr="006A2397">
        <w:rPr>
          <w:rFonts w:ascii="Times New Roman" w:hAnsi="Times New Roman"/>
          <w:sz w:val="28"/>
          <w:szCs w:val="28"/>
          <w:lang w:val="ky-KG"/>
        </w:rPr>
        <w:t>урук</w:t>
      </w:r>
      <w:r w:rsidR="00204E7B">
        <w:rPr>
          <w:rFonts w:ascii="Times New Roman" w:hAnsi="Times New Roman"/>
          <w:sz w:val="28"/>
          <w:szCs w:val="28"/>
          <w:lang w:val="ky-KG"/>
        </w:rPr>
        <w:t>туу</w:t>
      </w:r>
      <w:r w:rsidR="006A2397" w:rsidRPr="006A2397">
        <w:rPr>
          <w:rFonts w:ascii="Times New Roman" w:hAnsi="Times New Roman"/>
          <w:sz w:val="28"/>
          <w:szCs w:val="28"/>
          <w:lang w:val="ky-KG"/>
        </w:rPr>
        <w:t xml:space="preserve"> өнүгүү</w:t>
      </w:r>
      <w:r w:rsidR="00204E7B">
        <w:rPr>
          <w:rFonts w:ascii="Times New Roman" w:hAnsi="Times New Roman"/>
          <w:sz w:val="28"/>
          <w:szCs w:val="28"/>
          <w:lang w:val="ky-KG"/>
        </w:rPr>
        <w:t>нүн жоктугунун</w:t>
      </w:r>
      <w:r w:rsidR="006A2397">
        <w:rPr>
          <w:rFonts w:ascii="Times New Roman" w:hAnsi="Times New Roman"/>
          <w:sz w:val="28"/>
          <w:szCs w:val="28"/>
          <w:lang w:val="ky-KG"/>
        </w:rPr>
        <w:t xml:space="preserve">, азыркы учурга чейин аягына чыгарылбаган </w:t>
      </w:r>
      <w:r w:rsidR="00204E7B">
        <w:rPr>
          <w:rFonts w:ascii="Times New Roman" w:hAnsi="Times New Roman"/>
          <w:sz w:val="28"/>
          <w:szCs w:val="28"/>
          <w:lang w:val="ky-KG"/>
        </w:rPr>
        <w:t xml:space="preserve">мамлекетти куруу стратегиясынын ийгиликсиздигинин </w:t>
      </w:r>
      <w:r w:rsidR="006A2397" w:rsidRPr="006A2397">
        <w:rPr>
          <w:rFonts w:ascii="Times New Roman" w:hAnsi="Times New Roman"/>
          <w:sz w:val="28"/>
          <w:szCs w:val="28"/>
          <w:lang w:val="ky-KG"/>
        </w:rPr>
        <w:t>натыйжасында келип чыкты</w:t>
      </w:r>
      <w:r w:rsidR="00204E7B">
        <w:rPr>
          <w:rFonts w:ascii="Times New Roman" w:hAnsi="Times New Roman"/>
          <w:sz w:val="28"/>
          <w:szCs w:val="28"/>
          <w:lang w:val="ky-KG"/>
        </w:rPr>
        <w:t>.</w:t>
      </w:r>
      <w:r w:rsidR="00204E7B" w:rsidRPr="00204E7B">
        <w:rPr>
          <w:rFonts w:ascii="Times New Roman" w:hAnsi="Times New Roman"/>
          <w:sz w:val="28"/>
          <w:szCs w:val="28"/>
          <w:lang w:val="ky-KG"/>
        </w:rPr>
        <w:t>Мындан тышкары, кредиторлор жардам алуучулардын алдында эмес, өз парламенти</w:t>
      </w:r>
      <w:r w:rsidR="00204E7B">
        <w:rPr>
          <w:rFonts w:ascii="Times New Roman" w:hAnsi="Times New Roman"/>
          <w:sz w:val="28"/>
          <w:szCs w:val="28"/>
          <w:lang w:val="ky-KG"/>
        </w:rPr>
        <w:t>нин жана ө</w:t>
      </w:r>
      <w:r w:rsidR="00204E7B" w:rsidRPr="00204E7B">
        <w:rPr>
          <w:rFonts w:ascii="Times New Roman" w:hAnsi="Times New Roman"/>
          <w:sz w:val="28"/>
          <w:szCs w:val="28"/>
          <w:lang w:val="ky-KG"/>
        </w:rPr>
        <w:t>кмөтү</w:t>
      </w:r>
      <w:r w:rsidR="00204E7B">
        <w:rPr>
          <w:rFonts w:ascii="Times New Roman" w:hAnsi="Times New Roman"/>
          <w:sz w:val="28"/>
          <w:szCs w:val="28"/>
          <w:lang w:val="ky-KG"/>
        </w:rPr>
        <w:t>нүн алдында</w:t>
      </w:r>
      <w:r w:rsidR="00204E7B" w:rsidRPr="00204E7B">
        <w:rPr>
          <w:rFonts w:ascii="Times New Roman" w:hAnsi="Times New Roman"/>
          <w:sz w:val="28"/>
          <w:szCs w:val="28"/>
          <w:lang w:val="ky-KG"/>
        </w:rPr>
        <w:t xml:space="preserve"> гана отчет берет;</w:t>
      </w:r>
    </w:p>
    <w:p w:rsidR="0090142A" w:rsidRDefault="0090142A" w:rsidP="00933878">
      <w:pPr>
        <w:pStyle w:val="af"/>
        <w:numPr>
          <w:ilvl w:val="0"/>
          <w:numId w:val="13"/>
        </w:numPr>
        <w:shd w:val="clear" w:color="auto" w:fill="FFFFFF"/>
        <w:spacing w:after="0" w:line="240" w:lineRule="auto"/>
        <w:ind w:left="0" w:firstLine="851"/>
        <w:contextualSpacing/>
        <w:jc w:val="both"/>
        <w:rPr>
          <w:rFonts w:ascii="Times New Roman" w:eastAsia="Times New Roman" w:hAnsi="Times New Roman"/>
          <w:color w:val="111111"/>
          <w:sz w:val="28"/>
          <w:szCs w:val="28"/>
          <w:lang w:val="ky-KG"/>
        </w:rPr>
      </w:pPr>
      <w:r w:rsidRPr="0090142A">
        <w:rPr>
          <w:rFonts w:ascii="Times New Roman" w:eastAsia="Times New Roman" w:hAnsi="Times New Roman"/>
          <w:color w:val="111111"/>
          <w:sz w:val="28"/>
          <w:szCs w:val="28"/>
          <w:lang w:val="ky-KG"/>
        </w:rPr>
        <w:t xml:space="preserve">мындай кырдаалда экономикалык дипломатиянын бул жааттагы биринчи кезектеги милдети болуп кредиттерди алуу жана колдонуу механизмдерин негиздүү өзгөртүү саналат.Бул процессте республиканын жетектөөчү абалын кылуу.Тышкы жардам көрсөтүү практикасы ондогон жылдар бою калыптанган жана иштелип чыккан эрежелер боюнча өнүккөн.Карыз алуу механизмин кайра түзүү боюнча иш-чараларды иштеп чыгууда өлкөнүн кызыкчылыктарын сырттан коргоо күтүүгө болбостугун эске алуу зарыл.Алар, </w:t>
      </w:r>
      <w:r>
        <w:rPr>
          <w:rFonts w:ascii="Times New Roman" w:eastAsia="Times New Roman" w:hAnsi="Times New Roman"/>
          <w:color w:val="111111"/>
          <w:sz w:val="28"/>
          <w:szCs w:val="28"/>
          <w:lang w:val="ky-KG"/>
        </w:rPr>
        <w:t>жан бактылыктан кетенчиктөө</w:t>
      </w:r>
      <w:r w:rsidR="00933878">
        <w:rPr>
          <w:rFonts w:ascii="Times New Roman" w:eastAsia="Times New Roman" w:hAnsi="Times New Roman"/>
          <w:color w:val="111111"/>
          <w:sz w:val="28"/>
          <w:szCs w:val="28"/>
          <w:lang w:val="ky-KG"/>
        </w:rPr>
        <w:t xml:space="preserve"> менен,</w:t>
      </w:r>
      <w:r w:rsidRPr="0090142A">
        <w:rPr>
          <w:rFonts w:ascii="Times New Roman" w:eastAsia="Times New Roman" w:hAnsi="Times New Roman"/>
          <w:color w:val="111111"/>
          <w:sz w:val="28"/>
          <w:szCs w:val="28"/>
          <w:lang w:val="ky-KG"/>
        </w:rPr>
        <w:t>улуттук артыкчылыктарды жана өнүгүү максаттары</w:t>
      </w:r>
      <w:r>
        <w:rPr>
          <w:rFonts w:ascii="Times New Roman" w:eastAsia="Times New Roman" w:hAnsi="Times New Roman"/>
          <w:color w:val="111111"/>
          <w:sz w:val="28"/>
          <w:szCs w:val="28"/>
          <w:lang w:val="ky-KG"/>
        </w:rPr>
        <w:t>н</w:t>
      </w:r>
      <w:r w:rsidRPr="0090142A">
        <w:rPr>
          <w:rFonts w:ascii="Times New Roman" w:eastAsia="Times New Roman" w:hAnsi="Times New Roman"/>
          <w:color w:val="111111"/>
          <w:sz w:val="28"/>
          <w:szCs w:val="28"/>
          <w:lang w:val="ky-KG"/>
        </w:rPr>
        <w:t xml:space="preserve"> так аныктоо</w:t>
      </w:r>
      <w:r>
        <w:rPr>
          <w:rFonts w:ascii="Times New Roman" w:eastAsia="Times New Roman" w:hAnsi="Times New Roman"/>
          <w:color w:val="111111"/>
          <w:sz w:val="28"/>
          <w:szCs w:val="28"/>
          <w:lang w:val="ky-KG"/>
        </w:rPr>
        <w:t>го</w:t>
      </w:r>
      <w:r w:rsidRPr="0090142A">
        <w:rPr>
          <w:rFonts w:ascii="Times New Roman" w:eastAsia="Times New Roman" w:hAnsi="Times New Roman"/>
          <w:color w:val="111111"/>
          <w:sz w:val="28"/>
          <w:szCs w:val="28"/>
          <w:lang w:val="ky-KG"/>
        </w:rPr>
        <w:t xml:space="preserve"> негизделиши керек;</w:t>
      </w:r>
    </w:p>
    <w:p w:rsidR="00933878" w:rsidRDefault="00933878" w:rsidP="00933878">
      <w:pPr>
        <w:pStyle w:val="af"/>
        <w:numPr>
          <w:ilvl w:val="0"/>
          <w:numId w:val="13"/>
        </w:numPr>
        <w:shd w:val="clear" w:color="auto" w:fill="FFFFFF"/>
        <w:spacing w:after="0" w:line="240" w:lineRule="auto"/>
        <w:ind w:left="0" w:firstLine="851"/>
        <w:contextualSpacing/>
        <w:jc w:val="both"/>
        <w:rPr>
          <w:rFonts w:ascii="Times New Roman" w:eastAsia="Times New Roman" w:hAnsi="Times New Roman"/>
          <w:color w:val="111111"/>
          <w:sz w:val="28"/>
          <w:szCs w:val="28"/>
          <w:lang w:val="ky-KG"/>
        </w:rPr>
      </w:pPr>
      <w:r w:rsidRPr="00933878">
        <w:rPr>
          <w:rFonts w:ascii="Times New Roman" w:eastAsia="Times New Roman" w:hAnsi="Times New Roman"/>
          <w:color w:val="111111"/>
          <w:sz w:val="28"/>
          <w:szCs w:val="28"/>
          <w:lang w:val="ky-KG"/>
        </w:rPr>
        <w:t xml:space="preserve">мамлекеттин стратегиялык кызыкчылыктары, тактап айтканда өлкөнүн экономикалык өнүгүүсү жана коргонуу жөндөмдүүлүгү калктын ички </w:t>
      </w:r>
      <w:r w:rsidRPr="00933878">
        <w:rPr>
          <w:rFonts w:ascii="Times New Roman" w:eastAsia="Times New Roman" w:hAnsi="Times New Roman"/>
          <w:color w:val="111111"/>
          <w:sz w:val="28"/>
          <w:szCs w:val="28"/>
          <w:lang w:val="ky-KG"/>
        </w:rPr>
        <w:lastRenderedPageBreak/>
        <w:t>жана тышкы миграциясына байланыштуу.Республиканын калкынын тышкы жана ички миграциясын</w:t>
      </w:r>
      <w:r>
        <w:rPr>
          <w:rFonts w:ascii="Times New Roman" w:eastAsia="Times New Roman" w:hAnsi="Times New Roman"/>
          <w:color w:val="111111"/>
          <w:sz w:val="28"/>
          <w:szCs w:val="28"/>
          <w:lang w:val="ky-KG"/>
        </w:rPr>
        <w:t>а</w:t>
      </w:r>
      <w:r w:rsidRPr="00933878">
        <w:rPr>
          <w:rFonts w:ascii="Times New Roman" w:eastAsia="Times New Roman" w:hAnsi="Times New Roman"/>
          <w:color w:val="111111"/>
          <w:sz w:val="28"/>
          <w:szCs w:val="28"/>
          <w:lang w:val="ky-KG"/>
        </w:rPr>
        <w:t xml:space="preserve"> контролд</w:t>
      </w:r>
      <w:r>
        <w:rPr>
          <w:rFonts w:ascii="Times New Roman" w:eastAsia="Times New Roman" w:hAnsi="Times New Roman"/>
          <w:color w:val="111111"/>
          <w:sz w:val="28"/>
          <w:szCs w:val="28"/>
          <w:lang w:val="ky-KG"/>
        </w:rPr>
        <w:t>ун жоктугу</w:t>
      </w:r>
      <w:r w:rsidRPr="00933878">
        <w:rPr>
          <w:rFonts w:ascii="Times New Roman" w:eastAsia="Times New Roman" w:hAnsi="Times New Roman"/>
          <w:color w:val="111111"/>
          <w:sz w:val="28"/>
          <w:szCs w:val="28"/>
          <w:lang w:val="ky-KG"/>
        </w:rPr>
        <w:t xml:space="preserve"> Кыргыз Республикасынын социалдык жана экономикалык өнүгүүсүнө олуттуу коркунуч </w:t>
      </w:r>
      <w:r>
        <w:rPr>
          <w:rFonts w:ascii="Times New Roman" w:eastAsia="Times New Roman" w:hAnsi="Times New Roman"/>
          <w:color w:val="111111"/>
          <w:sz w:val="28"/>
          <w:szCs w:val="28"/>
          <w:lang w:val="ky-KG"/>
        </w:rPr>
        <w:t>алып келет</w:t>
      </w:r>
      <w:r w:rsidRPr="00933878">
        <w:rPr>
          <w:rFonts w:ascii="Times New Roman" w:eastAsia="Times New Roman" w:hAnsi="Times New Roman"/>
          <w:color w:val="111111"/>
          <w:sz w:val="28"/>
          <w:szCs w:val="28"/>
          <w:lang w:val="ky-KG"/>
        </w:rPr>
        <w:t xml:space="preserve">.Көпчүлүк </w:t>
      </w:r>
      <w:r>
        <w:rPr>
          <w:rFonts w:ascii="Times New Roman" w:eastAsia="Times New Roman" w:hAnsi="Times New Roman"/>
          <w:color w:val="111111"/>
          <w:sz w:val="28"/>
          <w:szCs w:val="28"/>
          <w:lang w:val="ky-KG"/>
        </w:rPr>
        <w:t>аймактарга</w:t>
      </w:r>
      <w:r w:rsidRPr="00933878">
        <w:rPr>
          <w:rFonts w:ascii="Times New Roman" w:eastAsia="Times New Roman" w:hAnsi="Times New Roman"/>
          <w:color w:val="111111"/>
          <w:sz w:val="28"/>
          <w:szCs w:val="28"/>
          <w:lang w:val="ky-KG"/>
        </w:rPr>
        <w:t xml:space="preserve"> зыян келтирген </w:t>
      </w:r>
      <w:r>
        <w:rPr>
          <w:rFonts w:ascii="Times New Roman" w:eastAsia="Times New Roman" w:hAnsi="Times New Roman"/>
          <w:color w:val="111111"/>
          <w:sz w:val="28"/>
          <w:szCs w:val="28"/>
          <w:lang w:val="ky-KG"/>
        </w:rPr>
        <w:t>к</w:t>
      </w:r>
      <w:r w:rsidRPr="00933878">
        <w:rPr>
          <w:rFonts w:ascii="Times New Roman" w:eastAsia="Times New Roman" w:hAnsi="Times New Roman"/>
          <w:color w:val="111111"/>
          <w:sz w:val="28"/>
          <w:szCs w:val="28"/>
          <w:lang w:val="ky-KG"/>
        </w:rPr>
        <w:t>ризис эмгекке жарамдуу калктын чакан шаарлардан жана айыл жеринен чыгып кетүүсүнө алып келет.Мындай кырдаалда мамлекеттик мамиле жана Кыргызстандагы экономикалык жана социалдык кырдаалды турукташтыруу боюнча иш-чараларды иштеп чыгуу максатка ылайыктуу;</w:t>
      </w:r>
    </w:p>
    <w:p w:rsidR="00933878" w:rsidRDefault="00933878" w:rsidP="00933878">
      <w:pPr>
        <w:pStyle w:val="af"/>
        <w:numPr>
          <w:ilvl w:val="0"/>
          <w:numId w:val="13"/>
        </w:numPr>
        <w:shd w:val="clear" w:color="auto" w:fill="FFFFFF"/>
        <w:spacing w:after="0" w:line="240" w:lineRule="auto"/>
        <w:ind w:left="0" w:firstLine="851"/>
        <w:contextualSpacing/>
        <w:jc w:val="both"/>
        <w:rPr>
          <w:rFonts w:ascii="Times New Roman" w:eastAsia="Times New Roman" w:hAnsi="Times New Roman"/>
          <w:color w:val="111111"/>
          <w:sz w:val="28"/>
          <w:szCs w:val="28"/>
          <w:lang w:val="ky-KG"/>
        </w:rPr>
      </w:pPr>
      <w:r w:rsidRPr="00933878">
        <w:rPr>
          <w:rFonts w:ascii="Times New Roman" w:eastAsia="Times New Roman" w:hAnsi="Times New Roman"/>
          <w:color w:val="111111"/>
          <w:sz w:val="28"/>
          <w:szCs w:val="28"/>
          <w:lang w:val="ky-KG"/>
        </w:rPr>
        <w:t xml:space="preserve"> бул тармактагы </w:t>
      </w:r>
      <w:r>
        <w:rPr>
          <w:rFonts w:ascii="Times New Roman" w:eastAsia="Times New Roman" w:hAnsi="Times New Roman"/>
          <w:color w:val="111111"/>
          <w:sz w:val="28"/>
          <w:szCs w:val="28"/>
          <w:lang w:val="ky-KG"/>
        </w:rPr>
        <w:t xml:space="preserve">биздин </w:t>
      </w:r>
      <w:r w:rsidRPr="00933878">
        <w:rPr>
          <w:rFonts w:ascii="Times New Roman" w:eastAsia="Times New Roman" w:hAnsi="Times New Roman"/>
          <w:color w:val="111111"/>
          <w:sz w:val="28"/>
          <w:szCs w:val="28"/>
          <w:lang w:val="ky-KG"/>
        </w:rPr>
        <w:t>жүргүзгөн изилдөөлөр</w:t>
      </w:r>
      <w:r>
        <w:rPr>
          <w:rFonts w:ascii="Times New Roman" w:eastAsia="Times New Roman" w:hAnsi="Times New Roman"/>
          <w:color w:val="111111"/>
          <w:sz w:val="28"/>
          <w:szCs w:val="28"/>
          <w:lang w:val="ky-KG"/>
        </w:rPr>
        <w:t>үбүз</w:t>
      </w:r>
      <w:r w:rsidRPr="00933878">
        <w:rPr>
          <w:rFonts w:ascii="Times New Roman" w:eastAsia="Times New Roman" w:hAnsi="Times New Roman"/>
          <w:color w:val="111111"/>
          <w:sz w:val="28"/>
          <w:szCs w:val="28"/>
          <w:lang w:val="ky-KG"/>
        </w:rPr>
        <w:t>, деги эле бул теманын диссертациянын бөлүмүнө киргизилиши, баарыдан мурда Кыргызстандын экономикасынын өнүгүшүндөгү мигранттардын ролунун жогорулашы менен шартталат</w:t>
      </w:r>
      <w:r>
        <w:rPr>
          <w:rFonts w:ascii="Times New Roman" w:eastAsia="Times New Roman" w:hAnsi="Times New Roman"/>
          <w:color w:val="111111"/>
          <w:sz w:val="28"/>
          <w:szCs w:val="28"/>
          <w:lang w:val="ky-KG"/>
        </w:rPr>
        <w:t>;</w:t>
      </w:r>
    </w:p>
    <w:p w:rsidR="00933878" w:rsidRDefault="00933878" w:rsidP="00933878">
      <w:pPr>
        <w:pStyle w:val="af"/>
        <w:numPr>
          <w:ilvl w:val="0"/>
          <w:numId w:val="13"/>
        </w:numPr>
        <w:shd w:val="clear" w:color="auto" w:fill="FFFFFF"/>
        <w:spacing w:after="0" w:line="240" w:lineRule="auto"/>
        <w:ind w:left="0" w:firstLine="851"/>
        <w:contextualSpacing/>
        <w:jc w:val="both"/>
        <w:rPr>
          <w:rFonts w:ascii="Times New Roman" w:eastAsia="Times New Roman" w:hAnsi="Times New Roman"/>
          <w:color w:val="111111"/>
          <w:sz w:val="28"/>
          <w:szCs w:val="28"/>
          <w:lang w:val="ky-KG"/>
        </w:rPr>
      </w:pPr>
      <w:r>
        <w:rPr>
          <w:rFonts w:ascii="Times New Roman" w:eastAsia="Times New Roman" w:hAnsi="Times New Roman"/>
          <w:color w:val="111111"/>
          <w:sz w:val="28"/>
          <w:szCs w:val="28"/>
          <w:lang w:val="ky-KG"/>
        </w:rPr>
        <w:t xml:space="preserve">бул иште </w:t>
      </w:r>
      <w:r w:rsidRPr="00933878">
        <w:rPr>
          <w:rFonts w:ascii="Times New Roman" w:eastAsia="Times New Roman" w:hAnsi="Times New Roman"/>
          <w:color w:val="111111"/>
          <w:sz w:val="28"/>
          <w:szCs w:val="28"/>
          <w:lang w:val="ky-KG"/>
        </w:rPr>
        <w:t>кабыл алуучу мамлекеттердеги мигранттар</w:t>
      </w:r>
      <w:r>
        <w:rPr>
          <w:rFonts w:ascii="Times New Roman" w:eastAsia="Times New Roman" w:hAnsi="Times New Roman"/>
          <w:color w:val="111111"/>
          <w:sz w:val="28"/>
          <w:szCs w:val="28"/>
          <w:lang w:val="ky-KG"/>
        </w:rPr>
        <w:t xml:space="preserve"> кабылып жаткан көйгөйлүү</w:t>
      </w:r>
      <w:r w:rsidRPr="00933878">
        <w:rPr>
          <w:rFonts w:ascii="Times New Roman" w:eastAsia="Times New Roman" w:hAnsi="Times New Roman"/>
          <w:color w:val="111111"/>
          <w:sz w:val="28"/>
          <w:szCs w:val="28"/>
          <w:lang w:val="ky-KG"/>
        </w:rPr>
        <w:t xml:space="preserve"> маселелер каралды.Ушундан улам, Е</w:t>
      </w:r>
      <w:r>
        <w:rPr>
          <w:rFonts w:ascii="Times New Roman" w:eastAsia="Times New Roman" w:hAnsi="Times New Roman"/>
          <w:color w:val="111111"/>
          <w:sz w:val="28"/>
          <w:szCs w:val="28"/>
          <w:lang w:val="ky-KG"/>
        </w:rPr>
        <w:t>А</w:t>
      </w:r>
      <w:r w:rsidRPr="00933878">
        <w:rPr>
          <w:rFonts w:ascii="Times New Roman" w:eastAsia="Times New Roman" w:hAnsi="Times New Roman"/>
          <w:color w:val="111111"/>
          <w:sz w:val="28"/>
          <w:szCs w:val="28"/>
          <w:lang w:val="ky-KG"/>
        </w:rPr>
        <w:t>Э</w:t>
      </w:r>
      <w:r>
        <w:rPr>
          <w:rFonts w:ascii="Times New Roman" w:eastAsia="Times New Roman" w:hAnsi="Times New Roman"/>
          <w:color w:val="111111"/>
          <w:sz w:val="28"/>
          <w:szCs w:val="28"/>
          <w:lang w:val="ky-KG"/>
        </w:rPr>
        <w:t>Бге</w:t>
      </w:r>
      <w:r w:rsidRPr="00933878">
        <w:rPr>
          <w:rFonts w:ascii="Times New Roman" w:eastAsia="Times New Roman" w:hAnsi="Times New Roman"/>
          <w:color w:val="111111"/>
          <w:sz w:val="28"/>
          <w:szCs w:val="28"/>
          <w:lang w:val="ky-KG"/>
        </w:rPr>
        <w:t xml:space="preserve"> мүчө</w:t>
      </w:r>
      <w:r>
        <w:rPr>
          <w:rFonts w:ascii="Times New Roman" w:eastAsia="Times New Roman" w:hAnsi="Times New Roman"/>
          <w:color w:val="111111"/>
          <w:sz w:val="28"/>
          <w:szCs w:val="28"/>
          <w:lang w:val="ky-KG"/>
        </w:rPr>
        <w:t>-мамлекеттер</w:t>
      </w:r>
      <w:r w:rsidRPr="00933878">
        <w:rPr>
          <w:rFonts w:ascii="Times New Roman" w:eastAsia="Times New Roman" w:hAnsi="Times New Roman"/>
          <w:color w:val="111111"/>
          <w:sz w:val="28"/>
          <w:szCs w:val="28"/>
          <w:lang w:val="ky-KG"/>
        </w:rPr>
        <w:t xml:space="preserve"> мурдагыдай эле миграциялык мамилелер чөйрөсүн жөнгө салуучу ченемдерди </w:t>
      </w:r>
      <w:r>
        <w:rPr>
          <w:rFonts w:ascii="Times New Roman" w:eastAsia="Times New Roman" w:hAnsi="Times New Roman"/>
          <w:color w:val="111111"/>
          <w:sz w:val="28"/>
          <w:szCs w:val="28"/>
          <w:lang w:val="ky-KG"/>
        </w:rPr>
        <w:t>жакшыртуу</w:t>
      </w:r>
      <w:r w:rsidRPr="00933878">
        <w:rPr>
          <w:rFonts w:ascii="Times New Roman" w:eastAsia="Times New Roman" w:hAnsi="Times New Roman"/>
          <w:color w:val="111111"/>
          <w:sz w:val="28"/>
          <w:szCs w:val="28"/>
          <w:lang w:val="ky-KG"/>
        </w:rPr>
        <w:t xml:space="preserve"> боюнча жогор</w:t>
      </w:r>
      <w:r>
        <w:rPr>
          <w:rFonts w:ascii="Times New Roman" w:eastAsia="Times New Roman" w:hAnsi="Times New Roman"/>
          <w:color w:val="111111"/>
          <w:sz w:val="28"/>
          <w:szCs w:val="28"/>
          <w:lang w:val="ky-KG"/>
        </w:rPr>
        <w:t>к</w:t>
      </w:r>
      <w:r w:rsidRPr="00933878">
        <w:rPr>
          <w:rFonts w:ascii="Times New Roman" w:eastAsia="Times New Roman" w:hAnsi="Times New Roman"/>
          <w:color w:val="111111"/>
          <w:sz w:val="28"/>
          <w:szCs w:val="28"/>
          <w:lang w:val="ky-KG"/>
        </w:rPr>
        <w:t xml:space="preserve">у </w:t>
      </w:r>
      <w:r>
        <w:rPr>
          <w:rFonts w:ascii="Times New Roman" w:eastAsia="Times New Roman" w:hAnsi="Times New Roman"/>
          <w:color w:val="111111"/>
          <w:sz w:val="28"/>
          <w:szCs w:val="28"/>
          <w:lang w:val="ky-KG"/>
        </w:rPr>
        <w:t xml:space="preserve">деңгээлдеги </w:t>
      </w:r>
      <w:r w:rsidRPr="00933878">
        <w:rPr>
          <w:rFonts w:ascii="Times New Roman" w:eastAsia="Times New Roman" w:hAnsi="Times New Roman"/>
          <w:color w:val="111111"/>
          <w:sz w:val="28"/>
          <w:szCs w:val="28"/>
          <w:lang w:val="ky-KG"/>
        </w:rPr>
        <w:t>иш</w:t>
      </w:r>
      <w:r>
        <w:rPr>
          <w:rFonts w:ascii="Times New Roman" w:eastAsia="Times New Roman" w:hAnsi="Times New Roman"/>
          <w:color w:val="111111"/>
          <w:sz w:val="28"/>
          <w:szCs w:val="28"/>
          <w:lang w:val="ky-KG"/>
        </w:rPr>
        <w:t>терди</w:t>
      </w:r>
      <w:r w:rsidRPr="00933878">
        <w:rPr>
          <w:rFonts w:ascii="Times New Roman" w:eastAsia="Times New Roman" w:hAnsi="Times New Roman"/>
          <w:color w:val="111111"/>
          <w:sz w:val="28"/>
          <w:szCs w:val="28"/>
          <w:lang w:val="ky-KG"/>
        </w:rPr>
        <w:t xml:space="preserve"> аткаруу алды</w:t>
      </w:r>
      <w:r>
        <w:rPr>
          <w:rFonts w:ascii="Times New Roman" w:eastAsia="Times New Roman" w:hAnsi="Times New Roman"/>
          <w:color w:val="111111"/>
          <w:sz w:val="28"/>
          <w:szCs w:val="28"/>
          <w:lang w:val="ky-KG"/>
        </w:rPr>
        <w:t>н</w:t>
      </w:r>
      <w:r w:rsidRPr="00933878">
        <w:rPr>
          <w:rFonts w:ascii="Times New Roman" w:eastAsia="Times New Roman" w:hAnsi="Times New Roman"/>
          <w:color w:val="111111"/>
          <w:sz w:val="28"/>
          <w:szCs w:val="28"/>
          <w:lang w:val="ky-KG"/>
        </w:rPr>
        <w:t>да турат деп жыйынтык чыгарууга болот;</w:t>
      </w:r>
    </w:p>
    <w:p w:rsidR="00717F78" w:rsidRPr="00717F78" w:rsidRDefault="00717F78" w:rsidP="00717F78">
      <w:pPr>
        <w:pStyle w:val="af"/>
        <w:numPr>
          <w:ilvl w:val="0"/>
          <w:numId w:val="13"/>
        </w:numPr>
        <w:shd w:val="clear" w:color="auto" w:fill="FFFFFF"/>
        <w:spacing w:after="0" w:line="240" w:lineRule="auto"/>
        <w:ind w:left="0" w:firstLine="851"/>
        <w:contextualSpacing/>
        <w:jc w:val="both"/>
        <w:rPr>
          <w:color w:val="111111"/>
          <w:sz w:val="28"/>
          <w:szCs w:val="28"/>
          <w:lang w:val="ky-KG"/>
        </w:rPr>
      </w:pPr>
      <w:r w:rsidRPr="00717F78">
        <w:rPr>
          <w:rFonts w:ascii="Times New Roman" w:eastAsia="Times New Roman" w:hAnsi="Times New Roman"/>
          <w:color w:val="111111"/>
          <w:sz w:val="28"/>
          <w:szCs w:val="28"/>
          <w:lang w:val="ky-KG"/>
        </w:rPr>
        <w:t>Кыргызстандын Тышкы иштер министрлиги чет өлкөлөрдөгү өкүлчүлүктөрүнүн, анын жетекчилеринин алдына Кыргызстандын чет өлкөлөрдөгү мигранттарын колдоого алуу боюнча милдеттерди койгон жана коюп келет.2018-жылдын август айында Чолпон-Ата шаарында ар кайсы өлкөлөрдөн келген мигранттардын өкүлдөрү менен жолугушуу учурунда КР Президенти мамлекеттик органдардын алдында эмигранттык уюмдар менен алардын өз ара аракеттерин</w:t>
      </w:r>
      <w:r>
        <w:rPr>
          <w:rFonts w:ascii="Times New Roman" w:eastAsia="Times New Roman" w:hAnsi="Times New Roman"/>
          <w:color w:val="111111"/>
          <w:sz w:val="28"/>
          <w:szCs w:val="28"/>
          <w:lang w:val="ky-KG"/>
        </w:rPr>
        <w:t>е</w:t>
      </w:r>
      <w:r w:rsidRPr="00717F78">
        <w:rPr>
          <w:rFonts w:ascii="Times New Roman" w:eastAsia="Times New Roman" w:hAnsi="Times New Roman"/>
          <w:color w:val="111111"/>
          <w:sz w:val="28"/>
          <w:szCs w:val="28"/>
          <w:lang w:val="ky-KG"/>
        </w:rPr>
        <w:t xml:space="preserve"> конкреттүү милдеттер</w:t>
      </w:r>
      <w:r>
        <w:rPr>
          <w:rFonts w:ascii="Times New Roman" w:eastAsia="Times New Roman" w:hAnsi="Times New Roman"/>
          <w:color w:val="111111"/>
          <w:sz w:val="28"/>
          <w:szCs w:val="28"/>
          <w:lang w:val="ky-KG"/>
        </w:rPr>
        <w:t>ди тапшырды</w:t>
      </w:r>
      <w:r w:rsidRPr="00717F78">
        <w:rPr>
          <w:rFonts w:ascii="Times New Roman" w:eastAsia="Times New Roman" w:hAnsi="Times New Roman"/>
          <w:color w:val="111111"/>
          <w:sz w:val="28"/>
          <w:szCs w:val="28"/>
          <w:lang w:val="ky-KG"/>
        </w:rPr>
        <w:t>;</w:t>
      </w:r>
    </w:p>
    <w:p w:rsidR="00717F78" w:rsidRPr="00717F78" w:rsidRDefault="00717F78" w:rsidP="00B91B81">
      <w:pPr>
        <w:pStyle w:val="af"/>
        <w:numPr>
          <w:ilvl w:val="0"/>
          <w:numId w:val="13"/>
        </w:numPr>
        <w:shd w:val="clear" w:color="auto" w:fill="FFFFFF"/>
        <w:spacing w:after="0" w:line="240" w:lineRule="auto"/>
        <w:ind w:left="0" w:firstLine="851"/>
        <w:contextualSpacing/>
        <w:jc w:val="both"/>
        <w:rPr>
          <w:rFonts w:ascii="Times New Roman" w:hAnsi="Times New Roman"/>
          <w:color w:val="111111"/>
          <w:sz w:val="28"/>
          <w:szCs w:val="28"/>
          <w:lang w:val="ky-KG"/>
        </w:rPr>
      </w:pPr>
      <w:r w:rsidRPr="00717F78">
        <w:rPr>
          <w:rFonts w:ascii="Times New Roman" w:hAnsi="Times New Roman"/>
          <w:color w:val="111111"/>
          <w:sz w:val="28"/>
          <w:szCs w:val="28"/>
          <w:lang w:val="ky-KG"/>
        </w:rPr>
        <w:t xml:space="preserve">миграция чөйрөсүндө экономикалык дипломатияны ишке ашыруунун алкагында чет өлкөдөгү мигранттарды колдоо боюнча чаралардын комплексин (программа) иштеп чыгуу зарыл.Мындай кадам бул багытта мамлекеттик органдардын аракетин чачкын </w:t>
      </w:r>
      <w:r w:rsidR="00B91B81">
        <w:rPr>
          <w:rFonts w:ascii="Times New Roman" w:hAnsi="Times New Roman"/>
          <w:color w:val="111111"/>
          <w:sz w:val="28"/>
          <w:szCs w:val="28"/>
          <w:lang w:val="ky-KG"/>
        </w:rPr>
        <w:t>кылбоо</w:t>
      </w:r>
      <w:r w:rsidRPr="00717F78">
        <w:rPr>
          <w:rFonts w:ascii="Times New Roman" w:hAnsi="Times New Roman"/>
          <w:color w:val="111111"/>
          <w:sz w:val="28"/>
          <w:szCs w:val="28"/>
          <w:lang w:val="ky-KG"/>
        </w:rPr>
        <w:t xml:space="preserve"> максатында актуалдуу болуп саналат.Бул иш-чаралар эки тараптуу гана эмес, көп тараптуу (ЕАЭБ, КМШ, </w:t>
      </w:r>
      <w:r>
        <w:rPr>
          <w:rFonts w:ascii="Times New Roman" w:hAnsi="Times New Roman"/>
          <w:color w:val="111111"/>
          <w:sz w:val="28"/>
          <w:szCs w:val="28"/>
          <w:lang w:val="ky-KG"/>
        </w:rPr>
        <w:t>БУУ,</w:t>
      </w:r>
      <w:r w:rsidRPr="00717F78">
        <w:rPr>
          <w:rFonts w:ascii="Times New Roman" w:hAnsi="Times New Roman"/>
          <w:color w:val="111111"/>
          <w:sz w:val="28"/>
          <w:szCs w:val="28"/>
          <w:lang w:val="ky-KG"/>
        </w:rPr>
        <w:t xml:space="preserve"> МОМ ж. б.) да болууга тийиш жана экономикалык дипломатиянын иш-аракеттерин камтууга тийиш</w:t>
      </w:r>
      <w:r>
        <w:rPr>
          <w:rFonts w:ascii="Times New Roman" w:hAnsi="Times New Roman"/>
          <w:color w:val="111111"/>
          <w:sz w:val="28"/>
          <w:szCs w:val="28"/>
          <w:lang w:val="ky-KG"/>
        </w:rPr>
        <w:t>;</w:t>
      </w:r>
    </w:p>
    <w:p w:rsidR="00717F78" w:rsidRPr="00717F78" w:rsidRDefault="00B91B81" w:rsidP="00B91B81">
      <w:pPr>
        <w:pStyle w:val="af"/>
        <w:numPr>
          <w:ilvl w:val="0"/>
          <w:numId w:val="13"/>
        </w:numPr>
        <w:shd w:val="clear" w:color="auto" w:fill="FFFFFF"/>
        <w:spacing w:after="0" w:line="240" w:lineRule="auto"/>
        <w:ind w:left="0" w:firstLine="851"/>
        <w:contextualSpacing/>
        <w:jc w:val="both"/>
        <w:rPr>
          <w:rFonts w:ascii="Times New Roman" w:hAnsi="Times New Roman"/>
          <w:color w:val="111111"/>
          <w:sz w:val="28"/>
          <w:szCs w:val="28"/>
          <w:lang w:val="ky-KG"/>
        </w:rPr>
      </w:pPr>
      <w:r w:rsidRPr="00B91B81">
        <w:rPr>
          <w:rFonts w:ascii="Times New Roman" w:hAnsi="Times New Roman"/>
          <w:color w:val="111111"/>
          <w:sz w:val="28"/>
          <w:szCs w:val="28"/>
          <w:lang w:val="ky-KG"/>
        </w:rPr>
        <w:t>Кыргызстандын негизги туристтик продукту</w:t>
      </w:r>
      <w:r>
        <w:rPr>
          <w:rFonts w:ascii="Times New Roman" w:hAnsi="Times New Roman"/>
          <w:color w:val="111111"/>
          <w:sz w:val="28"/>
          <w:szCs w:val="28"/>
          <w:lang w:val="ky-KG"/>
        </w:rPr>
        <w:t>ларынын</w:t>
      </w:r>
      <w:r w:rsidRPr="00B91B81">
        <w:rPr>
          <w:rFonts w:ascii="Times New Roman" w:hAnsi="Times New Roman"/>
          <w:color w:val="111111"/>
          <w:sz w:val="28"/>
          <w:szCs w:val="28"/>
          <w:lang w:val="ky-KG"/>
        </w:rPr>
        <w:t xml:space="preserve"> катары</w:t>
      </w:r>
      <w:r>
        <w:rPr>
          <w:rFonts w:ascii="Times New Roman" w:hAnsi="Times New Roman"/>
          <w:color w:val="111111"/>
          <w:sz w:val="28"/>
          <w:szCs w:val="28"/>
          <w:lang w:val="ky-KG"/>
        </w:rPr>
        <w:t>на</w:t>
      </w:r>
      <w:r w:rsidRPr="00B91B81">
        <w:rPr>
          <w:rFonts w:ascii="Times New Roman" w:hAnsi="Times New Roman"/>
          <w:color w:val="111111"/>
          <w:sz w:val="28"/>
          <w:szCs w:val="28"/>
          <w:lang w:val="ky-KG"/>
        </w:rPr>
        <w:t xml:space="preserve"> ар түрдүү жаратылыш ресурстары, тарыхый маданий мурас</w:t>
      </w:r>
      <w:r>
        <w:rPr>
          <w:rFonts w:ascii="Times New Roman" w:hAnsi="Times New Roman"/>
          <w:color w:val="111111"/>
          <w:sz w:val="28"/>
          <w:szCs w:val="28"/>
          <w:lang w:val="ky-KG"/>
        </w:rPr>
        <w:t>тар кирет</w:t>
      </w:r>
      <w:r w:rsidRPr="00B91B81">
        <w:rPr>
          <w:rFonts w:ascii="Times New Roman" w:hAnsi="Times New Roman"/>
          <w:color w:val="111111"/>
          <w:sz w:val="28"/>
          <w:szCs w:val="28"/>
          <w:lang w:val="ky-KG"/>
        </w:rPr>
        <w:t>.Статистикалык жана эмпири</w:t>
      </w:r>
      <w:r>
        <w:rPr>
          <w:rFonts w:ascii="Times New Roman" w:hAnsi="Times New Roman"/>
          <w:color w:val="111111"/>
          <w:sz w:val="28"/>
          <w:szCs w:val="28"/>
          <w:lang w:val="ky-KG"/>
        </w:rPr>
        <w:t>калык</w:t>
      </w:r>
      <w:r w:rsidRPr="00B91B81">
        <w:rPr>
          <w:rFonts w:ascii="Times New Roman" w:hAnsi="Times New Roman"/>
          <w:color w:val="111111"/>
          <w:sz w:val="28"/>
          <w:szCs w:val="28"/>
          <w:lang w:val="ky-KG"/>
        </w:rPr>
        <w:t xml:space="preserve"> маалыматтарды талдоо Кыргызстандын туристтик продуктыларына болгон кызыгуу жана туризмдин өнүгүшүнүн позитивдүү тенденцияларына кызыгуунун жогорулагандыгын ырастап турат;</w:t>
      </w:r>
    </w:p>
    <w:p w:rsidR="00717F78" w:rsidRDefault="00B91B81" w:rsidP="00B91B81">
      <w:pPr>
        <w:pStyle w:val="af"/>
        <w:numPr>
          <w:ilvl w:val="0"/>
          <w:numId w:val="13"/>
        </w:numPr>
        <w:shd w:val="clear" w:color="auto" w:fill="FFFFFF"/>
        <w:spacing w:after="0" w:line="240" w:lineRule="auto"/>
        <w:ind w:left="0" w:firstLine="851"/>
        <w:contextualSpacing/>
        <w:jc w:val="both"/>
        <w:rPr>
          <w:rFonts w:ascii="Times New Roman" w:hAnsi="Times New Roman"/>
          <w:color w:val="111111"/>
          <w:sz w:val="28"/>
          <w:szCs w:val="28"/>
          <w:lang w:val="ky-KG"/>
        </w:rPr>
      </w:pPr>
      <w:r w:rsidRPr="00B91B81">
        <w:rPr>
          <w:rFonts w:ascii="Times New Roman" w:hAnsi="Times New Roman"/>
          <w:color w:val="111111"/>
          <w:sz w:val="28"/>
          <w:szCs w:val="28"/>
          <w:lang w:val="ky-KG"/>
        </w:rPr>
        <w:t xml:space="preserve">республикада туризмди өнүктүрүү саясатында көчмөндөр оюндарын өткөрүү абдан натыйжалуу болду.2018-жылдын сентябрь айындагы эсеп боюнча үчүнчү </w:t>
      </w:r>
      <w:r>
        <w:rPr>
          <w:rFonts w:ascii="Times New Roman" w:hAnsi="Times New Roman"/>
          <w:color w:val="111111"/>
          <w:sz w:val="28"/>
          <w:szCs w:val="28"/>
          <w:lang w:val="ky-KG"/>
        </w:rPr>
        <w:t xml:space="preserve">жолу өткөрүлгөн эл аралык </w:t>
      </w:r>
      <w:r w:rsidRPr="00B91B81">
        <w:rPr>
          <w:rFonts w:ascii="Times New Roman" w:hAnsi="Times New Roman"/>
          <w:color w:val="111111"/>
          <w:sz w:val="28"/>
          <w:szCs w:val="28"/>
          <w:lang w:val="ky-KG"/>
        </w:rPr>
        <w:t>иш-чара</w:t>
      </w:r>
      <w:r>
        <w:rPr>
          <w:rFonts w:ascii="Times New Roman" w:hAnsi="Times New Roman"/>
          <w:color w:val="111111"/>
          <w:sz w:val="28"/>
          <w:szCs w:val="28"/>
          <w:lang w:val="ky-KG"/>
        </w:rPr>
        <w:t xml:space="preserve">га болгон кызыгуу арифметикалык прогресс менен өскөнүн көрсөттү. </w:t>
      </w:r>
      <w:r w:rsidRPr="00B91B81">
        <w:rPr>
          <w:rFonts w:ascii="Times New Roman" w:hAnsi="Times New Roman"/>
          <w:color w:val="111111"/>
          <w:sz w:val="28"/>
          <w:szCs w:val="28"/>
          <w:lang w:val="ky-KG"/>
        </w:rPr>
        <w:t xml:space="preserve">Серепчилердин айтымында, бул долбоор Кыргызстанда туризмди өнүктүрүү стратегиясында </w:t>
      </w:r>
      <w:r>
        <w:rPr>
          <w:rFonts w:ascii="Times New Roman" w:hAnsi="Times New Roman"/>
          <w:color w:val="111111"/>
          <w:sz w:val="28"/>
          <w:szCs w:val="28"/>
          <w:lang w:val="ky-KG"/>
        </w:rPr>
        <w:t xml:space="preserve">кыйла </w:t>
      </w:r>
      <w:r w:rsidRPr="00B91B81">
        <w:rPr>
          <w:rFonts w:ascii="Times New Roman" w:hAnsi="Times New Roman"/>
          <w:color w:val="111111"/>
          <w:sz w:val="28"/>
          <w:szCs w:val="28"/>
          <w:lang w:val="ky-KG"/>
        </w:rPr>
        <w:t xml:space="preserve">ийгиликтүү </w:t>
      </w:r>
      <w:r>
        <w:rPr>
          <w:rFonts w:ascii="Times New Roman" w:hAnsi="Times New Roman"/>
          <w:color w:val="111111"/>
          <w:sz w:val="28"/>
          <w:szCs w:val="28"/>
          <w:lang w:val="ky-KG"/>
        </w:rPr>
        <w:t>долбоор болгонун белгилешкен.</w:t>
      </w:r>
      <w:r w:rsidRPr="00B91B81">
        <w:rPr>
          <w:rFonts w:ascii="Times New Roman" w:hAnsi="Times New Roman"/>
          <w:color w:val="111111"/>
          <w:sz w:val="28"/>
          <w:szCs w:val="28"/>
          <w:lang w:val="ky-KG"/>
        </w:rPr>
        <w:t>Тышкы саясий ведомство</w:t>
      </w:r>
      <w:r>
        <w:rPr>
          <w:rFonts w:ascii="Times New Roman" w:hAnsi="Times New Roman"/>
          <w:color w:val="111111"/>
          <w:sz w:val="28"/>
          <w:szCs w:val="28"/>
          <w:lang w:val="ky-KG"/>
        </w:rPr>
        <w:t>лор</w:t>
      </w:r>
      <w:r w:rsidRPr="00B91B81">
        <w:rPr>
          <w:rFonts w:ascii="Times New Roman" w:hAnsi="Times New Roman"/>
          <w:color w:val="111111"/>
          <w:sz w:val="28"/>
          <w:szCs w:val="28"/>
          <w:lang w:val="ky-KG"/>
        </w:rPr>
        <w:t xml:space="preserve">, анын экономикалык дипломатия чөйрөсүндөгү чет өлкөлүк өкүлчүлүктөрү оюндардын идеяларын жана максаттарын илгерилетүүгө жана пропагандалоого </w:t>
      </w:r>
      <w:r>
        <w:rPr>
          <w:rFonts w:ascii="Times New Roman" w:hAnsi="Times New Roman"/>
          <w:color w:val="111111"/>
          <w:sz w:val="28"/>
          <w:szCs w:val="28"/>
          <w:lang w:val="ky-KG"/>
        </w:rPr>
        <w:t>тийиш</w:t>
      </w:r>
      <w:r w:rsidRPr="00B91B81">
        <w:rPr>
          <w:rFonts w:ascii="Times New Roman" w:hAnsi="Times New Roman"/>
          <w:color w:val="111111"/>
          <w:sz w:val="28"/>
          <w:szCs w:val="28"/>
          <w:lang w:val="ky-KG"/>
        </w:rPr>
        <w:t>;</w:t>
      </w:r>
    </w:p>
    <w:p w:rsidR="00D60CB6" w:rsidRDefault="00D60CB6" w:rsidP="00D60CB6">
      <w:pPr>
        <w:pStyle w:val="af"/>
        <w:numPr>
          <w:ilvl w:val="0"/>
          <w:numId w:val="13"/>
        </w:numPr>
        <w:shd w:val="clear" w:color="auto" w:fill="FFFFFF"/>
        <w:spacing w:after="0" w:line="240" w:lineRule="auto"/>
        <w:ind w:left="0" w:firstLine="851"/>
        <w:contextualSpacing/>
        <w:jc w:val="both"/>
        <w:rPr>
          <w:rFonts w:ascii="Times New Roman" w:hAnsi="Times New Roman"/>
          <w:color w:val="111111"/>
          <w:sz w:val="28"/>
          <w:szCs w:val="28"/>
          <w:lang w:val="ky-KG"/>
        </w:rPr>
      </w:pPr>
      <w:r w:rsidRPr="00D60CB6">
        <w:rPr>
          <w:rFonts w:ascii="Times New Roman" w:hAnsi="Times New Roman"/>
          <w:color w:val="111111"/>
          <w:sz w:val="28"/>
          <w:szCs w:val="28"/>
          <w:lang w:val="ky-KG"/>
        </w:rPr>
        <w:lastRenderedPageBreak/>
        <w:t>көчмөндөр оюндарын өткөрүү боюнча жумшалг</w:t>
      </w:r>
      <w:r>
        <w:rPr>
          <w:rFonts w:ascii="Times New Roman" w:hAnsi="Times New Roman"/>
          <w:color w:val="111111"/>
          <w:sz w:val="28"/>
          <w:szCs w:val="28"/>
          <w:lang w:val="ky-KG"/>
        </w:rPr>
        <w:t>ан каражат өзүн өзү актаган жок деген сы</w:t>
      </w:r>
      <w:r w:rsidR="006E1972">
        <w:rPr>
          <w:rFonts w:ascii="Times New Roman" w:hAnsi="Times New Roman"/>
          <w:color w:val="111111"/>
          <w:sz w:val="28"/>
          <w:szCs w:val="28"/>
          <w:lang w:val="ky-KG"/>
        </w:rPr>
        <w:t>я</w:t>
      </w:r>
      <w:r>
        <w:rPr>
          <w:rFonts w:ascii="Times New Roman" w:hAnsi="Times New Roman"/>
          <w:color w:val="111111"/>
          <w:sz w:val="28"/>
          <w:szCs w:val="28"/>
          <w:lang w:val="ky-KG"/>
        </w:rPr>
        <w:t xml:space="preserve">ктуу </w:t>
      </w:r>
      <w:r w:rsidRPr="00D60CB6">
        <w:rPr>
          <w:rFonts w:ascii="Times New Roman" w:hAnsi="Times New Roman"/>
          <w:color w:val="111111"/>
          <w:sz w:val="28"/>
          <w:szCs w:val="28"/>
          <w:lang w:val="ky-KG"/>
        </w:rPr>
        <w:t>ар түрдүү көз караштар б</w:t>
      </w:r>
      <w:r>
        <w:rPr>
          <w:rFonts w:ascii="Times New Roman" w:hAnsi="Times New Roman"/>
          <w:color w:val="111111"/>
          <w:sz w:val="28"/>
          <w:szCs w:val="28"/>
          <w:lang w:val="ky-KG"/>
        </w:rPr>
        <w:t xml:space="preserve">олду. </w:t>
      </w:r>
      <w:r w:rsidRPr="00D60CB6">
        <w:rPr>
          <w:rFonts w:ascii="Times New Roman" w:hAnsi="Times New Roman"/>
          <w:color w:val="111111"/>
          <w:sz w:val="28"/>
          <w:szCs w:val="28"/>
          <w:lang w:val="ky-KG"/>
        </w:rPr>
        <w:t>Биздин пикирибиз боюнча, республика өзүнө минималдуу чыгымдар менен туристтердин агымын көбөйтүүгө өбөлгө түздү.Туризм жана спорт министрлигинин маалыматы боюнча, 2018-жылы Кыргызстанга келген чет өлкөлүк жарандардын саны 6 млн адамдан аш</w:t>
      </w:r>
      <w:r>
        <w:rPr>
          <w:rFonts w:ascii="Times New Roman" w:hAnsi="Times New Roman"/>
          <w:color w:val="111111"/>
          <w:sz w:val="28"/>
          <w:szCs w:val="28"/>
          <w:lang w:val="ky-KG"/>
        </w:rPr>
        <w:t>кан</w:t>
      </w:r>
      <w:r w:rsidRPr="00D60CB6">
        <w:rPr>
          <w:rFonts w:ascii="Times New Roman" w:hAnsi="Times New Roman"/>
          <w:color w:val="111111"/>
          <w:sz w:val="28"/>
          <w:szCs w:val="28"/>
          <w:lang w:val="ky-KG"/>
        </w:rPr>
        <w:t>;</w:t>
      </w:r>
    </w:p>
    <w:p w:rsidR="00D60CB6" w:rsidRPr="00125DAB" w:rsidRDefault="00D60CB6" w:rsidP="00E21100">
      <w:pPr>
        <w:pStyle w:val="af"/>
        <w:numPr>
          <w:ilvl w:val="0"/>
          <w:numId w:val="13"/>
        </w:numPr>
        <w:shd w:val="clear" w:color="auto" w:fill="FFFFFF"/>
        <w:spacing w:after="0" w:line="240" w:lineRule="auto"/>
        <w:ind w:left="0" w:firstLine="851"/>
        <w:contextualSpacing/>
        <w:jc w:val="both"/>
        <w:rPr>
          <w:rFonts w:ascii="Times New Roman" w:eastAsia="Times New Roman" w:hAnsi="Times New Roman"/>
          <w:color w:val="000000" w:themeColor="text1"/>
          <w:sz w:val="28"/>
          <w:szCs w:val="28"/>
          <w:lang w:val="ky-KG"/>
        </w:rPr>
      </w:pPr>
      <w:r w:rsidRPr="00D60CB6">
        <w:rPr>
          <w:rFonts w:ascii="Times New Roman" w:hAnsi="Times New Roman"/>
          <w:color w:val="111111"/>
          <w:sz w:val="28"/>
          <w:szCs w:val="28"/>
          <w:lang w:val="ky-KG"/>
        </w:rPr>
        <w:t>жалпысынан Кыргызстанды туризм өлкөсү катары көрсөтүү Кыргызстандын чет өлкөлөрдөгү ар бир өкүлчүлүгү үчүн экономикалык дипломатиянын маанилүү маселеси болуп келген жана болуп кала берет.Мындай ишмердиктин кыйла формаларынын бири болуп келген өлкөдө маданият күндөрүн өткөрүү, өлкөнүн туристтик мүмкүнчүлүктөрүн пропагандалаган башка иш-чаралар эсептелет;</w:t>
      </w:r>
    </w:p>
    <w:p w:rsidR="00D60CB6" w:rsidRPr="0080143A" w:rsidRDefault="00D60CB6" w:rsidP="00E21100">
      <w:pPr>
        <w:pStyle w:val="af"/>
        <w:numPr>
          <w:ilvl w:val="0"/>
          <w:numId w:val="13"/>
        </w:numPr>
        <w:shd w:val="clear" w:color="auto" w:fill="FFFFFF"/>
        <w:spacing w:after="0" w:line="240" w:lineRule="auto"/>
        <w:ind w:left="0" w:firstLine="851"/>
        <w:contextualSpacing/>
        <w:jc w:val="both"/>
        <w:rPr>
          <w:rFonts w:ascii="Times New Roman" w:eastAsia="Times New Roman" w:hAnsi="Times New Roman"/>
          <w:color w:val="000000" w:themeColor="text1"/>
          <w:sz w:val="28"/>
          <w:szCs w:val="28"/>
          <w:lang w:val="ky-KG"/>
        </w:rPr>
      </w:pPr>
      <w:r>
        <w:rPr>
          <w:rFonts w:ascii="Times New Roman" w:eastAsia="Times New Roman" w:hAnsi="Times New Roman"/>
          <w:color w:val="000000" w:themeColor="text1"/>
          <w:sz w:val="28"/>
          <w:szCs w:val="28"/>
          <w:lang w:val="ky-KG"/>
        </w:rPr>
        <w:t>инвестицияларды тартуу жаатын кар</w:t>
      </w:r>
      <w:r w:rsidR="00B30863">
        <w:rPr>
          <w:rFonts w:ascii="Times New Roman" w:eastAsia="Times New Roman" w:hAnsi="Times New Roman"/>
          <w:color w:val="000000" w:themeColor="text1"/>
          <w:sz w:val="28"/>
          <w:szCs w:val="28"/>
          <w:lang w:val="ky-KG"/>
        </w:rPr>
        <w:t xml:space="preserve">ап чыкканда, Кыргызстандын экономикасына инвестицияларды тартуу жолундагы олуттуу тоскоолдуктардын катарында, потенциалдуу инвесторлордун тынчын алган </w:t>
      </w:r>
      <w:r w:rsidR="00B30863">
        <w:rPr>
          <w:rFonts w:ascii="Times New Roman" w:hAnsi="Times New Roman"/>
          <w:color w:val="000000" w:themeColor="text1"/>
          <w:sz w:val="28"/>
          <w:szCs w:val="28"/>
          <w:lang w:val="ky-KG"/>
        </w:rPr>
        <w:t>саясий, экономикалык, маалыматтык, технологиялык тобокелдиктер бар экенин көрсөттү.</w:t>
      </w:r>
      <w:r w:rsidR="0080143A">
        <w:rPr>
          <w:rFonts w:ascii="Times New Roman" w:hAnsi="Times New Roman"/>
          <w:color w:val="000000" w:themeColor="text1"/>
          <w:sz w:val="28"/>
          <w:szCs w:val="28"/>
          <w:lang w:val="ky-KG"/>
        </w:rPr>
        <w:t xml:space="preserve"> Эки негизги фактор – салык саясатынын күтүүсүз өзгөрүүсү жана </w:t>
      </w:r>
      <w:r w:rsidR="0080143A" w:rsidRPr="0080143A">
        <w:rPr>
          <w:rFonts w:ascii="Times New Roman" w:hAnsi="Times New Roman"/>
          <w:color w:val="000000" w:themeColor="text1"/>
          <w:sz w:val="28"/>
          <w:szCs w:val="28"/>
          <w:lang w:val="ky-KG"/>
        </w:rPr>
        <w:t>борбордук жана жергиликтүү бийлик органдарынын чарба жүргүзүүчү субъекттер менен компетенцияларын жана ыйгарым укуктарын бөлүштүрүүдөгү анык</w:t>
      </w:r>
      <w:r w:rsidR="0080143A">
        <w:rPr>
          <w:rFonts w:ascii="Times New Roman" w:hAnsi="Times New Roman"/>
          <w:color w:val="000000" w:themeColor="text1"/>
          <w:sz w:val="28"/>
          <w:szCs w:val="28"/>
          <w:lang w:val="ky-KG"/>
        </w:rPr>
        <w:t>сыздыктар дагы инвестициялардын келүүсүнө тоскоолдук жаратышат.</w:t>
      </w:r>
    </w:p>
    <w:p w:rsidR="0080143A" w:rsidRPr="0080143A" w:rsidRDefault="0080143A" w:rsidP="00E21100">
      <w:pPr>
        <w:pStyle w:val="af"/>
        <w:numPr>
          <w:ilvl w:val="0"/>
          <w:numId w:val="13"/>
        </w:numPr>
        <w:shd w:val="clear" w:color="auto" w:fill="FFFFFF"/>
        <w:spacing w:after="0" w:line="240" w:lineRule="auto"/>
        <w:ind w:left="0" w:firstLine="851"/>
        <w:contextualSpacing/>
        <w:jc w:val="both"/>
        <w:rPr>
          <w:rFonts w:ascii="Times New Roman" w:eastAsia="Times New Roman" w:hAnsi="Times New Roman"/>
          <w:color w:val="000000" w:themeColor="text1"/>
          <w:sz w:val="28"/>
          <w:szCs w:val="28"/>
          <w:lang w:val="ky-KG"/>
        </w:rPr>
      </w:pPr>
      <w:r w:rsidRPr="0080143A">
        <w:rPr>
          <w:rFonts w:ascii="Times New Roman" w:eastAsia="Times New Roman" w:hAnsi="Times New Roman"/>
          <w:color w:val="000000" w:themeColor="text1"/>
          <w:sz w:val="28"/>
          <w:szCs w:val="28"/>
          <w:lang w:val="ky-KG"/>
        </w:rPr>
        <w:t>мамлекеттин өзүнүн абалынын туруксуздугу да</w:t>
      </w:r>
      <w:r>
        <w:rPr>
          <w:rFonts w:ascii="Times New Roman" w:eastAsia="Times New Roman" w:hAnsi="Times New Roman"/>
          <w:color w:val="000000" w:themeColor="text1"/>
          <w:sz w:val="28"/>
          <w:szCs w:val="28"/>
          <w:lang w:val="ky-KG"/>
        </w:rPr>
        <w:t xml:space="preserve">гы </w:t>
      </w:r>
      <w:r w:rsidRPr="0080143A">
        <w:rPr>
          <w:rFonts w:ascii="Times New Roman" w:eastAsia="Times New Roman" w:hAnsi="Times New Roman"/>
          <w:color w:val="000000" w:themeColor="text1"/>
          <w:sz w:val="28"/>
          <w:szCs w:val="28"/>
          <w:lang w:val="ky-KG"/>
        </w:rPr>
        <w:t>инвестициялардын келүүсүнө негизги тоскоолдук катары</w:t>
      </w:r>
      <w:r>
        <w:rPr>
          <w:rFonts w:ascii="Times New Roman" w:eastAsia="Times New Roman" w:hAnsi="Times New Roman"/>
          <w:color w:val="000000" w:themeColor="text1"/>
          <w:sz w:val="28"/>
          <w:szCs w:val="28"/>
          <w:lang w:val="ky-KG"/>
        </w:rPr>
        <w:t xml:space="preserve"> каралат</w:t>
      </w:r>
      <w:r w:rsidRPr="0080143A">
        <w:rPr>
          <w:rFonts w:ascii="Times New Roman" w:eastAsia="Times New Roman" w:hAnsi="Times New Roman"/>
          <w:color w:val="000000" w:themeColor="text1"/>
          <w:sz w:val="28"/>
          <w:szCs w:val="28"/>
          <w:lang w:val="ky-KG"/>
        </w:rPr>
        <w:t>.Биздин оюбузча, келечекте инвесторлордун чарбалык ишин алдын ала айтууга боло турган жагымдуу ченемдик-укуктук режим</w:t>
      </w:r>
      <w:r w:rsidR="00321339">
        <w:rPr>
          <w:rFonts w:ascii="Times New Roman" w:eastAsia="Times New Roman" w:hAnsi="Times New Roman"/>
          <w:color w:val="000000" w:themeColor="text1"/>
          <w:sz w:val="28"/>
          <w:szCs w:val="28"/>
          <w:lang w:val="ky-KG"/>
        </w:rPr>
        <w:t>ди</w:t>
      </w:r>
      <w:r w:rsidRPr="0080143A">
        <w:rPr>
          <w:rFonts w:ascii="Times New Roman" w:eastAsia="Times New Roman" w:hAnsi="Times New Roman"/>
          <w:color w:val="000000" w:themeColor="text1"/>
          <w:sz w:val="28"/>
          <w:szCs w:val="28"/>
          <w:lang w:val="ky-KG"/>
        </w:rPr>
        <w:t xml:space="preserve"> жүргүзүү кепилдиги катары мамлекеттин ролун күчөтүү боюнча кадамдар талап кылынат;</w:t>
      </w:r>
    </w:p>
    <w:p w:rsidR="00D60CB6" w:rsidRPr="0080143A" w:rsidRDefault="00321339" w:rsidP="00E21100">
      <w:pPr>
        <w:pStyle w:val="af"/>
        <w:numPr>
          <w:ilvl w:val="0"/>
          <w:numId w:val="13"/>
        </w:numPr>
        <w:shd w:val="clear" w:color="auto" w:fill="FFFFFF"/>
        <w:spacing w:after="0" w:line="240" w:lineRule="auto"/>
        <w:ind w:left="0" w:firstLine="851"/>
        <w:contextualSpacing/>
        <w:jc w:val="both"/>
        <w:rPr>
          <w:rFonts w:ascii="Times New Roman" w:eastAsia="Times New Roman" w:hAnsi="Times New Roman"/>
          <w:color w:val="000000" w:themeColor="text1"/>
          <w:sz w:val="28"/>
          <w:szCs w:val="28"/>
          <w:lang w:val="ky-KG"/>
        </w:rPr>
      </w:pPr>
      <w:r>
        <w:rPr>
          <w:rFonts w:ascii="Times New Roman" w:eastAsia="Times New Roman" w:hAnsi="Times New Roman"/>
          <w:color w:val="000000" w:themeColor="text1"/>
          <w:sz w:val="28"/>
          <w:szCs w:val="28"/>
          <w:lang w:val="ky-KG"/>
        </w:rPr>
        <w:t xml:space="preserve">бул жаатта жасалган иштер дагы банк чөйрөсүндөгү кыйынчылыктарды аныктады. </w:t>
      </w:r>
      <w:r w:rsidRPr="00321339">
        <w:rPr>
          <w:rFonts w:ascii="Times New Roman" w:eastAsia="Times New Roman" w:hAnsi="Times New Roman"/>
          <w:color w:val="000000" w:themeColor="text1"/>
          <w:sz w:val="28"/>
          <w:szCs w:val="28"/>
          <w:lang w:val="ky-KG"/>
        </w:rPr>
        <w:t xml:space="preserve">Көптөгөн эксперттер белгилегендей, банктар </w:t>
      </w:r>
      <w:r>
        <w:rPr>
          <w:rFonts w:ascii="Times New Roman" w:eastAsia="Times New Roman" w:hAnsi="Times New Roman"/>
          <w:color w:val="000000" w:themeColor="text1"/>
          <w:sz w:val="28"/>
          <w:szCs w:val="28"/>
          <w:lang w:val="ky-KG"/>
        </w:rPr>
        <w:t xml:space="preserve">“жеңил акча” алуу механизмин иштетүү менен </w:t>
      </w:r>
      <w:r w:rsidRPr="00321339">
        <w:rPr>
          <w:rFonts w:ascii="Times New Roman" w:eastAsia="Times New Roman" w:hAnsi="Times New Roman"/>
          <w:color w:val="000000" w:themeColor="text1"/>
          <w:sz w:val="28"/>
          <w:szCs w:val="28"/>
          <w:lang w:val="ky-KG"/>
        </w:rPr>
        <w:t>ломбарддарга айлан</w:t>
      </w:r>
      <w:r>
        <w:rPr>
          <w:rFonts w:ascii="Times New Roman" w:eastAsia="Times New Roman" w:hAnsi="Times New Roman"/>
          <w:color w:val="000000" w:themeColor="text1"/>
          <w:sz w:val="28"/>
          <w:szCs w:val="28"/>
          <w:lang w:val="ky-KG"/>
        </w:rPr>
        <w:t xml:space="preserve">ып кетишти. </w:t>
      </w:r>
      <w:r w:rsidRPr="00321339">
        <w:rPr>
          <w:rFonts w:ascii="Times New Roman" w:eastAsia="Times New Roman" w:hAnsi="Times New Roman"/>
          <w:color w:val="000000" w:themeColor="text1"/>
          <w:sz w:val="28"/>
          <w:szCs w:val="28"/>
          <w:lang w:val="ky-KG"/>
        </w:rPr>
        <w:t>Биздин пикирибиз боюнча, бизнести өнүктүрүү</w:t>
      </w:r>
      <w:r>
        <w:rPr>
          <w:rFonts w:ascii="Times New Roman" w:eastAsia="Times New Roman" w:hAnsi="Times New Roman"/>
          <w:color w:val="000000" w:themeColor="text1"/>
          <w:sz w:val="28"/>
          <w:szCs w:val="28"/>
          <w:lang w:val="ky-KG"/>
        </w:rPr>
        <w:t>д</w:t>
      </w:r>
      <w:r w:rsidRPr="00321339">
        <w:rPr>
          <w:rFonts w:ascii="Times New Roman" w:eastAsia="Times New Roman" w:hAnsi="Times New Roman"/>
          <w:color w:val="000000" w:themeColor="text1"/>
          <w:sz w:val="28"/>
          <w:szCs w:val="28"/>
          <w:lang w:val="ky-KG"/>
        </w:rPr>
        <w:t>ө финансы институттар</w:t>
      </w:r>
      <w:r>
        <w:rPr>
          <w:rFonts w:ascii="Times New Roman" w:eastAsia="Times New Roman" w:hAnsi="Times New Roman"/>
          <w:color w:val="000000" w:themeColor="text1"/>
          <w:sz w:val="28"/>
          <w:szCs w:val="28"/>
          <w:lang w:val="ky-KG"/>
        </w:rPr>
        <w:t>ын</w:t>
      </w:r>
      <w:r w:rsidRPr="00321339">
        <w:rPr>
          <w:rFonts w:ascii="Times New Roman" w:eastAsia="Times New Roman" w:hAnsi="Times New Roman"/>
          <w:color w:val="000000" w:themeColor="text1"/>
          <w:sz w:val="28"/>
          <w:szCs w:val="28"/>
          <w:lang w:val="ky-KG"/>
        </w:rPr>
        <w:t xml:space="preserve"> кызык</w:t>
      </w:r>
      <w:r>
        <w:rPr>
          <w:rFonts w:ascii="Times New Roman" w:eastAsia="Times New Roman" w:hAnsi="Times New Roman"/>
          <w:color w:val="000000" w:themeColor="text1"/>
          <w:sz w:val="28"/>
          <w:szCs w:val="28"/>
          <w:lang w:val="ky-KG"/>
        </w:rPr>
        <w:t>тыруу</w:t>
      </w:r>
      <w:r w:rsidR="00C8215E">
        <w:rPr>
          <w:rFonts w:ascii="Times New Roman" w:eastAsia="Times New Roman" w:hAnsi="Times New Roman"/>
          <w:color w:val="000000" w:themeColor="text1"/>
          <w:sz w:val="28"/>
          <w:szCs w:val="28"/>
          <w:lang w:val="ky-KG"/>
        </w:rPr>
        <w:t xml:space="preserve"> боюнча</w:t>
      </w:r>
      <w:r w:rsidRPr="00321339">
        <w:rPr>
          <w:rFonts w:ascii="Times New Roman" w:eastAsia="Times New Roman" w:hAnsi="Times New Roman"/>
          <w:color w:val="000000" w:themeColor="text1"/>
          <w:sz w:val="28"/>
          <w:szCs w:val="28"/>
          <w:lang w:val="ky-KG"/>
        </w:rPr>
        <w:t xml:space="preserve"> чаралар</w:t>
      </w:r>
      <w:r w:rsidR="00C8215E">
        <w:rPr>
          <w:rFonts w:ascii="Times New Roman" w:eastAsia="Times New Roman" w:hAnsi="Times New Roman"/>
          <w:color w:val="000000" w:themeColor="text1"/>
          <w:sz w:val="28"/>
          <w:szCs w:val="28"/>
          <w:lang w:val="ky-KG"/>
        </w:rPr>
        <w:t>ды</w:t>
      </w:r>
      <w:r w:rsidRPr="00321339">
        <w:rPr>
          <w:rFonts w:ascii="Times New Roman" w:eastAsia="Times New Roman" w:hAnsi="Times New Roman"/>
          <w:color w:val="000000" w:themeColor="text1"/>
          <w:sz w:val="28"/>
          <w:szCs w:val="28"/>
          <w:lang w:val="ky-KG"/>
        </w:rPr>
        <w:t xml:space="preserve"> иштеп чыгуу</w:t>
      </w:r>
      <w:r>
        <w:rPr>
          <w:rFonts w:ascii="Times New Roman" w:eastAsia="Times New Roman" w:hAnsi="Times New Roman"/>
          <w:color w:val="000000" w:themeColor="text1"/>
          <w:sz w:val="28"/>
          <w:szCs w:val="28"/>
          <w:lang w:val="ky-KG"/>
        </w:rPr>
        <w:t xml:space="preserve"> анын негизги максаты болуп саналгандай кылып </w:t>
      </w:r>
      <w:r w:rsidRPr="00321339">
        <w:rPr>
          <w:rFonts w:ascii="Times New Roman" w:eastAsia="Times New Roman" w:hAnsi="Times New Roman"/>
          <w:color w:val="000000" w:themeColor="text1"/>
          <w:sz w:val="28"/>
          <w:szCs w:val="28"/>
          <w:lang w:val="ky-KG"/>
        </w:rPr>
        <w:t xml:space="preserve"> банк реформасын жүргүзүү актуалдуу </w:t>
      </w:r>
      <w:r w:rsidR="00C8215E">
        <w:rPr>
          <w:rFonts w:ascii="Times New Roman" w:eastAsia="Times New Roman" w:hAnsi="Times New Roman"/>
          <w:color w:val="000000" w:themeColor="text1"/>
          <w:sz w:val="28"/>
          <w:szCs w:val="28"/>
          <w:lang w:val="ky-KG"/>
        </w:rPr>
        <w:t>болууда</w:t>
      </w:r>
      <w:r w:rsidRPr="00321339">
        <w:rPr>
          <w:rFonts w:ascii="Times New Roman" w:eastAsia="Times New Roman" w:hAnsi="Times New Roman"/>
          <w:color w:val="000000" w:themeColor="text1"/>
          <w:sz w:val="28"/>
          <w:szCs w:val="28"/>
          <w:lang w:val="ky-KG"/>
        </w:rPr>
        <w:t>.</w:t>
      </w:r>
      <w:r w:rsidR="00C8215E" w:rsidRPr="00C8215E">
        <w:rPr>
          <w:rFonts w:ascii="Times New Roman" w:eastAsia="Times New Roman" w:hAnsi="Times New Roman"/>
          <w:color w:val="000000" w:themeColor="text1"/>
          <w:sz w:val="28"/>
          <w:szCs w:val="28"/>
          <w:lang w:val="ky-KG"/>
        </w:rPr>
        <w:t>Алардын ортосунда тыгыз байланышты жана кызматташтыкты түзүү</w:t>
      </w:r>
      <w:r w:rsidR="00C8215E">
        <w:rPr>
          <w:rFonts w:ascii="Times New Roman" w:eastAsia="Times New Roman" w:hAnsi="Times New Roman"/>
          <w:color w:val="000000" w:themeColor="text1"/>
          <w:sz w:val="28"/>
          <w:szCs w:val="28"/>
          <w:lang w:val="ky-KG"/>
        </w:rPr>
        <w:t xml:space="preserve"> зарыл</w:t>
      </w:r>
      <w:r w:rsidR="00C8215E" w:rsidRPr="00C8215E">
        <w:rPr>
          <w:rFonts w:ascii="Times New Roman" w:eastAsia="Times New Roman" w:hAnsi="Times New Roman"/>
          <w:color w:val="000000" w:themeColor="text1"/>
          <w:sz w:val="28"/>
          <w:szCs w:val="28"/>
          <w:lang w:val="ky-KG"/>
        </w:rPr>
        <w:t>.</w:t>
      </w:r>
    </w:p>
    <w:p w:rsidR="00C8215E" w:rsidRPr="00C413CD" w:rsidRDefault="00C8215E" w:rsidP="00E21100">
      <w:pPr>
        <w:pStyle w:val="af"/>
        <w:numPr>
          <w:ilvl w:val="0"/>
          <w:numId w:val="13"/>
        </w:numPr>
        <w:shd w:val="clear" w:color="auto" w:fill="FFFFFF"/>
        <w:spacing w:after="0" w:line="240" w:lineRule="auto"/>
        <w:ind w:left="0" w:firstLine="851"/>
        <w:contextualSpacing/>
        <w:jc w:val="both"/>
        <w:rPr>
          <w:rFonts w:ascii="Times New Roman" w:eastAsia="Times New Roman" w:hAnsi="Times New Roman"/>
          <w:color w:val="000000" w:themeColor="text1"/>
          <w:sz w:val="28"/>
          <w:szCs w:val="28"/>
          <w:lang w:val="ky-KG"/>
        </w:rPr>
      </w:pPr>
      <w:r w:rsidRPr="00C8215E">
        <w:rPr>
          <w:rFonts w:ascii="Times New Roman" w:eastAsia="Times New Roman" w:hAnsi="Times New Roman"/>
          <w:color w:val="000000" w:themeColor="text1"/>
          <w:sz w:val="28"/>
          <w:szCs w:val="28"/>
          <w:lang w:val="ky-KG"/>
        </w:rPr>
        <w:t>инвестицияларды тартуу темасына арналган бөлүмдө лизингге олуттуу көңүл бурулду.Ушул механизмдин Кыргызстанда пайдаланылышына анализ жасалды.</w:t>
      </w:r>
      <w:r>
        <w:rPr>
          <w:rFonts w:ascii="Times New Roman" w:hAnsi="Times New Roman"/>
          <w:sz w:val="28"/>
          <w:szCs w:val="28"/>
          <w:lang w:val="ky-KG"/>
        </w:rPr>
        <w:t>Ө</w:t>
      </w:r>
      <w:r w:rsidRPr="00C8215E">
        <w:rPr>
          <w:rFonts w:ascii="Times New Roman" w:hAnsi="Times New Roman"/>
          <w:sz w:val="28"/>
          <w:szCs w:val="28"/>
          <w:lang w:val="ky-KG"/>
        </w:rPr>
        <w:t>ндүрүшкө инвестицияларды кеңейтүүгө банктардын даярдыгынын жетишсиздиги</w:t>
      </w:r>
      <w:r>
        <w:rPr>
          <w:rFonts w:ascii="Times New Roman" w:hAnsi="Times New Roman"/>
          <w:sz w:val="28"/>
          <w:szCs w:val="28"/>
          <w:lang w:val="ky-KG"/>
        </w:rPr>
        <w:t>н эске алсак, лизинг механизмин колдонуу саясатын киргизүү максатка ылайык келет.</w:t>
      </w:r>
    </w:p>
    <w:p w:rsidR="00C413CD" w:rsidRPr="00C8215E" w:rsidRDefault="00633A3B" w:rsidP="00E21100">
      <w:pPr>
        <w:pStyle w:val="af"/>
        <w:numPr>
          <w:ilvl w:val="0"/>
          <w:numId w:val="13"/>
        </w:numPr>
        <w:shd w:val="clear" w:color="auto" w:fill="FFFFFF"/>
        <w:spacing w:after="0" w:line="240" w:lineRule="auto"/>
        <w:ind w:left="0" w:firstLine="851"/>
        <w:contextualSpacing/>
        <w:jc w:val="both"/>
        <w:rPr>
          <w:rFonts w:ascii="Times New Roman" w:eastAsia="Times New Roman" w:hAnsi="Times New Roman"/>
          <w:color w:val="000000" w:themeColor="text1"/>
          <w:sz w:val="28"/>
          <w:szCs w:val="28"/>
          <w:lang w:val="ky-KG"/>
        </w:rPr>
      </w:pPr>
      <w:r w:rsidRPr="00633A3B">
        <w:rPr>
          <w:rFonts w:ascii="Times New Roman" w:eastAsia="Times New Roman" w:hAnsi="Times New Roman"/>
          <w:color w:val="000000" w:themeColor="text1"/>
          <w:sz w:val="28"/>
          <w:szCs w:val="28"/>
          <w:lang w:val="ky-KG"/>
        </w:rPr>
        <w:t>"Кыргызстандын экономикалык дипломатиясынын келечеги глобалдык жана регионалдык бирикмелер менен кызматташууда»</w:t>
      </w:r>
      <w:r>
        <w:rPr>
          <w:rFonts w:ascii="Times New Roman" w:eastAsia="Times New Roman" w:hAnsi="Times New Roman"/>
          <w:color w:val="000000" w:themeColor="text1"/>
          <w:sz w:val="28"/>
          <w:szCs w:val="28"/>
          <w:lang w:val="ky-KG"/>
        </w:rPr>
        <w:t xml:space="preserve"> төртүнчү главада </w:t>
      </w:r>
      <w:r w:rsidRPr="00633A3B">
        <w:rPr>
          <w:rFonts w:ascii="Times New Roman" w:eastAsia="Times New Roman" w:hAnsi="Times New Roman"/>
          <w:color w:val="000000" w:themeColor="text1"/>
          <w:sz w:val="28"/>
          <w:szCs w:val="28"/>
          <w:lang w:val="ky-KG"/>
        </w:rPr>
        <w:t>бул чөйрөдө кызматташтыктын абалын аныктоо жана аны натыйжалуу өнүктүрүүнүн илимий ыкмаларын аныктоо боюнча иштер жүргүзүлдү.</w:t>
      </w:r>
    </w:p>
    <w:p w:rsidR="00C8215E" w:rsidRDefault="002B3939" w:rsidP="00C871C5">
      <w:pPr>
        <w:ind w:firstLine="851"/>
        <w:jc w:val="both"/>
        <w:rPr>
          <w:color w:val="000000" w:themeColor="text1"/>
          <w:sz w:val="28"/>
          <w:szCs w:val="28"/>
          <w:lang w:val="ky-KG"/>
        </w:rPr>
      </w:pPr>
      <w:r w:rsidRPr="002B3939">
        <w:rPr>
          <w:color w:val="000000" w:themeColor="text1"/>
          <w:sz w:val="28"/>
          <w:szCs w:val="28"/>
          <w:lang w:val="ky-KG"/>
        </w:rPr>
        <w:t>Биздин көз карашыбыз боюнча, мамлекеттер аралык региондук экономикалык топтордун көп сандуу болушунун өсүп ке</w:t>
      </w:r>
      <w:r>
        <w:rPr>
          <w:color w:val="000000" w:themeColor="text1"/>
          <w:sz w:val="28"/>
          <w:szCs w:val="28"/>
          <w:lang w:val="ky-KG"/>
        </w:rPr>
        <w:t>латкан</w:t>
      </w:r>
      <w:r w:rsidRPr="002B3939">
        <w:rPr>
          <w:color w:val="000000" w:themeColor="text1"/>
          <w:sz w:val="28"/>
          <w:szCs w:val="28"/>
          <w:lang w:val="ky-KG"/>
        </w:rPr>
        <w:t xml:space="preserve"> тенденциясы,глобалдашуунун азыркы этабынын мүнөздүү белгиси болуп саналат.</w:t>
      </w:r>
    </w:p>
    <w:p w:rsidR="00C8215E" w:rsidRDefault="002B3939" w:rsidP="00C871C5">
      <w:pPr>
        <w:ind w:firstLine="851"/>
        <w:jc w:val="both"/>
        <w:rPr>
          <w:color w:val="000000" w:themeColor="text1"/>
          <w:sz w:val="28"/>
          <w:szCs w:val="28"/>
          <w:lang w:val="ky-KG"/>
        </w:rPr>
      </w:pPr>
      <w:r>
        <w:rPr>
          <w:color w:val="000000" w:themeColor="text1"/>
          <w:sz w:val="28"/>
          <w:szCs w:val="28"/>
          <w:lang w:val="ky-KG"/>
        </w:rPr>
        <w:lastRenderedPageBreak/>
        <w:t>Биз белгилеп өткөндөй, г</w:t>
      </w:r>
      <w:r w:rsidRPr="002B3939">
        <w:rPr>
          <w:color w:val="000000" w:themeColor="text1"/>
          <w:sz w:val="28"/>
          <w:szCs w:val="28"/>
          <w:lang w:val="ky-KG"/>
        </w:rPr>
        <w:t>лобалдашуу жана региондоштуруу азыркы экономикалык мейкиндикте альтернативдүү сценарийлерди жана стратегияларды тандоого мүмкүндүк берүүчү татаал, карама-каршы процесстер болуп саналат.</w:t>
      </w:r>
    </w:p>
    <w:p w:rsidR="00AD5AA0" w:rsidRDefault="00AD5AA0" w:rsidP="00D52AE2">
      <w:pPr>
        <w:ind w:firstLine="708"/>
        <w:jc w:val="both"/>
        <w:rPr>
          <w:color w:val="000000" w:themeColor="text1"/>
          <w:sz w:val="28"/>
          <w:szCs w:val="28"/>
          <w:lang w:val="ky-KG"/>
        </w:rPr>
      </w:pPr>
      <w:r w:rsidRPr="00AD5AA0">
        <w:rPr>
          <w:color w:val="000000" w:themeColor="text1"/>
          <w:sz w:val="28"/>
          <w:szCs w:val="28"/>
          <w:lang w:val="ky-KG"/>
        </w:rPr>
        <w:t>Ошону менен бирге ар бир улуттук мамлекеттин, анын ичинде Кыргызстандын эл аралык экономикалык интеграция системасында</w:t>
      </w:r>
      <w:r>
        <w:rPr>
          <w:color w:val="000000" w:themeColor="text1"/>
          <w:sz w:val="28"/>
          <w:szCs w:val="28"/>
          <w:lang w:val="ky-KG"/>
        </w:rPr>
        <w:t>,</w:t>
      </w:r>
      <w:r w:rsidRPr="00AD5AA0">
        <w:rPr>
          <w:color w:val="000000" w:themeColor="text1"/>
          <w:sz w:val="28"/>
          <w:szCs w:val="28"/>
          <w:lang w:val="ky-KG"/>
        </w:rPr>
        <w:t xml:space="preserve"> глобалд</w:t>
      </w:r>
      <w:r>
        <w:rPr>
          <w:color w:val="000000" w:themeColor="text1"/>
          <w:sz w:val="28"/>
          <w:szCs w:val="28"/>
          <w:lang w:val="ky-KG"/>
        </w:rPr>
        <w:t>аштырылып жаткан</w:t>
      </w:r>
      <w:r w:rsidRPr="00AD5AA0">
        <w:rPr>
          <w:color w:val="000000" w:themeColor="text1"/>
          <w:sz w:val="28"/>
          <w:szCs w:val="28"/>
          <w:lang w:val="ky-KG"/>
        </w:rPr>
        <w:t xml:space="preserve"> дүйнөлүк чарба</w:t>
      </w:r>
      <w:r>
        <w:rPr>
          <w:color w:val="000000" w:themeColor="text1"/>
          <w:sz w:val="28"/>
          <w:szCs w:val="28"/>
          <w:lang w:val="ky-KG"/>
        </w:rPr>
        <w:t xml:space="preserve">да </w:t>
      </w:r>
      <w:r w:rsidRPr="00AD5AA0">
        <w:rPr>
          <w:color w:val="000000" w:themeColor="text1"/>
          <w:sz w:val="28"/>
          <w:szCs w:val="28"/>
          <w:lang w:val="ky-KG"/>
        </w:rPr>
        <w:t>өзүн өзү аныктоо көйгөйүнө өзгөчө маани берилет.</w:t>
      </w:r>
      <w:r w:rsidR="00195150" w:rsidRPr="00195150">
        <w:rPr>
          <w:color w:val="000000" w:themeColor="text1"/>
          <w:sz w:val="28"/>
          <w:szCs w:val="28"/>
          <w:lang w:val="ky-KG"/>
        </w:rPr>
        <w:t xml:space="preserve">Илимий жактан алганда, глобализм жана регионализмдин </w:t>
      </w:r>
      <w:r w:rsidR="00195150">
        <w:rPr>
          <w:color w:val="000000" w:themeColor="text1"/>
          <w:sz w:val="28"/>
          <w:szCs w:val="28"/>
          <w:lang w:val="ky-KG"/>
        </w:rPr>
        <w:t xml:space="preserve">жанаша </w:t>
      </w:r>
      <w:r w:rsidR="00195150" w:rsidRPr="00195150">
        <w:rPr>
          <w:color w:val="000000" w:themeColor="text1"/>
          <w:sz w:val="28"/>
          <w:szCs w:val="28"/>
          <w:lang w:val="ky-KG"/>
        </w:rPr>
        <w:t>маселе</w:t>
      </w:r>
      <w:r w:rsidR="00195150">
        <w:rPr>
          <w:color w:val="000000" w:themeColor="text1"/>
          <w:sz w:val="28"/>
          <w:szCs w:val="28"/>
          <w:lang w:val="ky-KG"/>
        </w:rPr>
        <w:t>си</w:t>
      </w:r>
      <w:r w:rsidR="00434788" w:rsidRPr="00195150">
        <w:rPr>
          <w:color w:val="000000" w:themeColor="text1"/>
          <w:sz w:val="28"/>
          <w:szCs w:val="28"/>
          <w:lang w:val="ky-KG"/>
        </w:rPr>
        <w:t xml:space="preserve">парадигма </w:t>
      </w:r>
      <w:r w:rsidR="00195150">
        <w:rPr>
          <w:color w:val="000000" w:themeColor="text1"/>
          <w:sz w:val="28"/>
          <w:szCs w:val="28"/>
          <w:lang w:val="ky-KG"/>
        </w:rPr>
        <w:t>турат</w:t>
      </w:r>
      <w:r w:rsidR="00195150" w:rsidRPr="00195150">
        <w:rPr>
          <w:color w:val="000000" w:themeColor="text1"/>
          <w:sz w:val="28"/>
          <w:szCs w:val="28"/>
          <w:lang w:val="ky-KG"/>
        </w:rPr>
        <w:t>.</w:t>
      </w:r>
    </w:p>
    <w:p w:rsidR="00434788" w:rsidRDefault="00C871C5" w:rsidP="00D52AE2">
      <w:pPr>
        <w:ind w:firstLine="708"/>
        <w:jc w:val="both"/>
        <w:rPr>
          <w:color w:val="000000" w:themeColor="text1"/>
          <w:sz w:val="28"/>
          <w:szCs w:val="28"/>
          <w:lang w:val="ky-KG"/>
        </w:rPr>
      </w:pPr>
      <w:r>
        <w:rPr>
          <w:color w:val="000000" w:themeColor="text1"/>
          <w:sz w:val="28"/>
          <w:szCs w:val="28"/>
          <w:lang w:val="ky-KG"/>
        </w:rPr>
        <w:t>З</w:t>
      </w:r>
      <w:r w:rsidR="00434788">
        <w:rPr>
          <w:color w:val="000000" w:themeColor="text1"/>
          <w:sz w:val="28"/>
          <w:szCs w:val="28"/>
          <w:lang w:val="ky-KG"/>
        </w:rPr>
        <w:t>аманбап</w:t>
      </w:r>
      <w:r w:rsidR="00434788" w:rsidRPr="00434788">
        <w:rPr>
          <w:color w:val="000000" w:themeColor="text1"/>
          <w:sz w:val="28"/>
          <w:szCs w:val="28"/>
          <w:lang w:val="ky-KG"/>
        </w:rPr>
        <w:t xml:space="preserve"> дүйнөдө биз "интеграция", "интеграциялык процесстер", "интеграциялык бирикмелер" </w:t>
      </w:r>
      <w:r w:rsidR="00434788">
        <w:rPr>
          <w:color w:val="000000" w:themeColor="text1"/>
          <w:sz w:val="28"/>
          <w:szCs w:val="28"/>
          <w:lang w:val="ky-KG"/>
        </w:rPr>
        <w:t xml:space="preserve">деген сыяктуу </w:t>
      </w:r>
      <w:r w:rsidR="00434788" w:rsidRPr="00434788">
        <w:rPr>
          <w:color w:val="000000" w:themeColor="text1"/>
          <w:sz w:val="28"/>
          <w:szCs w:val="28"/>
          <w:lang w:val="ky-KG"/>
        </w:rPr>
        <w:t>ж. б. түшүнүктөр менен көп учурда ка</w:t>
      </w:r>
      <w:r w:rsidR="00434788">
        <w:rPr>
          <w:color w:val="000000" w:themeColor="text1"/>
          <w:sz w:val="28"/>
          <w:szCs w:val="28"/>
          <w:lang w:val="ky-KG"/>
        </w:rPr>
        <w:t>б</w:t>
      </w:r>
      <w:r w:rsidR="00434788" w:rsidRPr="00434788">
        <w:rPr>
          <w:color w:val="000000" w:themeColor="text1"/>
          <w:sz w:val="28"/>
          <w:szCs w:val="28"/>
          <w:lang w:val="ky-KG"/>
        </w:rPr>
        <w:t>ылабыз.Өнүккөн жана өнүгүп жаткан региондор</w:t>
      </w:r>
      <w:r w:rsidR="00434788">
        <w:rPr>
          <w:color w:val="000000" w:themeColor="text1"/>
          <w:sz w:val="28"/>
          <w:szCs w:val="28"/>
          <w:lang w:val="ky-KG"/>
        </w:rPr>
        <w:t>догуи</w:t>
      </w:r>
      <w:r w:rsidR="00434788" w:rsidRPr="00434788">
        <w:rPr>
          <w:color w:val="000000" w:themeColor="text1"/>
          <w:sz w:val="28"/>
          <w:szCs w:val="28"/>
          <w:lang w:val="ky-KG"/>
        </w:rPr>
        <w:t>нтеграция ортосунда</w:t>
      </w:r>
      <w:r w:rsidR="00434788">
        <w:rPr>
          <w:color w:val="000000" w:themeColor="text1"/>
          <w:sz w:val="28"/>
          <w:szCs w:val="28"/>
          <w:lang w:val="ky-KG"/>
        </w:rPr>
        <w:t>гы</w:t>
      </w:r>
      <w:r w:rsidR="00434788" w:rsidRPr="00434788">
        <w:rPr>
          <w:color w:val="000000" w:themeColor="text1"/>
          <w:sz w:val="28"/>
          <w:szCs w:val="28"/>
          <w:lang w:val="ky-KG"/>
        </w:rPr>
        <w:t xml:space="preserve"> айырмачылык эмнеде экендигин кароо керек</w:t>
      </w:r>
      <w:r w:rsidR="00434788">
        <w:rPr>
          <w:color w:val="000000" w:themeColor="text1"/>
          <w:sz w:val="28"/>
          <w:szCs w:val="28"/>
          <w:lang w:val="ky-KG"/>
        </w:rPr>
        <w:t xml:space="preserve">. </w:t>
      </w:r>
      <w:r w:rsidR="00434788" w:rsidRPr="00434788">
        <w:rPr>
          <w:color w:val="000000" w:themeColor="text1"/>
          <w:sz w:val="28"/>
          <w:szCs w:val="28"/>
          <w:lang w:val="ky-KG"/>
        </w:rPr>
        <w:t>Айырмачылыктар – интеграциялоо стратегияларын тандап алуу мүмкүнчүлүгүндө, андан кийин интеграциялык өз ара аракеттенүүнүн ар кандай натыйжалуулугунда.Б</w:t>
      </w:r>
      <w:r w:rsidR="00434788">
        <w:rPr>
          <w:color w:val="000000" w:themeColor="text1"/>
          <w:sz w:val="28"/>
          <w:szCs w:val="28"/>
          <w:lang w:val="ky-KG"/>
        </w:rPr>
        <w:t>ир</w:t>
      </w:r>
      <w:r w:rsidR="00434788" w:rsidRPr="00434788">
        <w:rPr>
          <w:color w:val="000000" w:themeColor="text1"/>
          <w:sz w:val="28"/>
          <w:szCs w:val="28"/>
          <w:lang w:val="ky-KG"/>
        </w:rPr>
        <w:t xml:space="preserve"> кыйла өнүккөн жана ири өлкөлөр интеграциянын бир </w:t>
      </w:r>
      <w:r w:rsidR="00434788">
        <w:rPr>
          <w:color w:val="000000" w:themeColor="text1"/>
          <w:sz w:val="28"/>
          <w:szCs w:val="28"/>
          <w:lang w:val="ky-KG"/>
        </w:rPr>
        <w:t>нече</w:t>
      </w:r>
      <w:r w:rsidR="00434788" w:rsidRPr="00434788">
        <w:rPr>
          <w:color w:val="000000" w:themeColor="text1"/>
          <w:sz w:val="28"/>
          <w:szCs w:val="28"/>
          <w:lang w:val="ky-KG"/>
        </w:rPr>
        <w:t xml:space="preserve"> варианттарынын ичинен </w:t>
      </w:r>
      <w:r w:rsidR="00434788">
        <w:rPr>
          <w:color w:val="000000" w:themeColor="text1"/>
          <w:sz w:val="28"/>
          <w:szCs w:val="28"/>
          <w:lang w:val="ky-KG"/>
        </w:rPr>
        <w:t xml:space="preserve">керектүүсүн </w:t>
      </w:r>
      <w:r w:rsidR="00434788" w:rsidRPr="00434788">
        <w:rPr>
          <w:color w:val="000000" w:themeColor="text1"/>
          <w:sz w:val="28"/>
          <w:szCs w:val="28"/>
          <w:lang w:val="ky-KG"/>
        </w:rPr>
        <w:t>тандап алары толук мүмкүн, андан кийин аны өз кызыкчылыктарында калыптандыра</w:t>
      </w:r>
      <w:r w:rsidR="00434788">
        <w:rPr>
          <w:color w:val="000000" w:themeColor="text1"/>
          <w:sz w:val="28"/>
          <w:szCs w:val="28"/>
          <w:lang w:val="ky-KG"/>
        </w:rPr>
        <w:t>ары анык</w:t>
      </w:r>
      <w:r w:rsidR="00434788" w:rsidRPr="00434788">
        <w:rPr>
          <w:color w:val="000000" w:themeColor="text1"/>
          <w:sz w:val="28"/>
          <w:szCs w:val="28"/>
          <w:lang w:val="ky-KG"/>
        </w:rPr>
        <w:t>.Ал эми көбүнчө бай эмес, чакан, суу порттору жок өнүгүп келе жаткан өлкөлөр,регион боюнча коңшулаш өлкөлөр жана өнөктөштөр менен интеграциял</w:t>
      </w:r>
      <w:r w:rsidR="00434788">
        <w:rPr>
          <w:color w:val="000000" w:themeColor="text1"/>
          <w:sz w:val="28"/>
          <w:szCs w:val="28"/>
          <w:lang w:val="ky-KG"/>
        </w:rPr>
        <w:t>ашуу</w:t>
      </w:r>
      <w:r w:rsidR="00434788" w:rsidRPr="00434788">
        <w:rPr>
          <w:color w:val="000000" w:themeColor="text1"/>
          <w:sz w:val="28"/>
          <w:szCs w:val="28"/>
          <w:lang w:val="ky-KG"/>
        </w:rPr>
        <w:t xml:space="preserve"> максатын көздөш</w:t>
      </w:r>
      <w:r w:rsidR="00434788">
        <w:rPr>
          <w:color w:val="000000" w:themeColor="text1"/>
          <w:sz w:val="28"/>
          <w:szCs w:val="28"/>
          <w:lang w:val="ky-KG"/>
        </w:rPr>
        <w:t xml:space="preserve">өт, анткени </w:t>
      </w:r>
      <w:r w:rsidR="00434788" w:rsidRPr="00434788">
        <w:rPr>
          <w:color w:val="000000" w:themeColor="text1"/>
          <w:sz w:val="28"/>
          <w:szCs w:val="28"/>
          <w:lang w:val="ky-KG"/>
        </w:rPr>
        <w:t>бул биргелешкен аймактык институттарды, түзүмдөрдү, бирикмелерди түзүү максат</w:t>
      </w:r>
      <w:r w:rsidR="00434788">
        <w:rPr>
          <w:color w:val="000000" w:themeColor="text1"/>
          <w:sz w:val="28"/>
          <w:szCs w:val="28"/>
          <w:lang w:val="ky-KG"/>
        </w:rPr>
        <w:t>тарына</w:t>
      </w:r>
      <w:r w:rsidR="00434788" w:rsidRPr="00434788">
        <w:rPr>
          <w:color w:val="000000" w:themeColor="text1"/>
          <w:sz w:val="28"/>
          <w:szCs w:val="28"/>
          <w:lang w:val="ky-KG"/>
        </w:rPr>
        <w:t xml:space="preserve"> ылайык</w:t>
      </w:r>
      <w:r w:rsidR="00434788">
        <w:rPr>
          <w:color w:val="000000" w:themeColor="text1"/>
          <w:sz w:val="28"/>
          <w:szCs w:val="28"/>
          <w:lang w:val="ky-KG"/>
        </w:rPr>
        <w:t xml:space="preserve"> келет</w:t>
      </w:r>
      <w:r w:rsidR="00434788" w:rsidRPr="00434788">
        <w:rPr>
          <w:color w:val="000000" w:themeColor="text1"/>
          <w:sz w:val="28"/>
          <w:szCs w:val="28"/>
          <w:lang w:val="ky-KG"/>
        </w:rPr>
        <w:t>.</w:t>
      </w:r>
    </w:p>
    <w:p w:rsidR="00434788" w:rsidRPr="00633A3B" w:rsidRDefault="00434788" w:rsidP="00D52AE2">
      <w:pPr>
        <w:ind w:firstLine="708"/>
        <w:jc w:val="both"/>
        <w:rPr>
          <w:color w:val="000000" w:themeColor="text1"/>
          <w:sz w:val="28"/>
          <w:szCs w:val="28"/>
          <w:lang w:val="ky-KG"/>
        </w:rPr>
      </w:pPr>
      <w:r w:rsidRPr="00434788">
        <w:rPr>
          <w:color w:val="000000" w:themeColor="text1"/>
          <w:sz w:val="28"/>
          <w:szCs w:val="28"/>
          <w:lang w:val="ky-KG"/>
        </w:rPr>
        <w:t xml:space="preserve">Мындай </w:t>
      </w:r>
      <w:r w:rsidR="00D13A1D">
        <w:rPr>
          <w:color w:val="000000" w:themeColor="text1"/>
          <w:sz w:val="28"/>
          <w:szCs w:val="28"/>
          <w:lang w:val="ky-KG"/>
        </w:rPr>
        <w:t>бирикмелер</w:t>
      </w:r>
      <w:r w:rsidRPr="00434788">
        <w:rPr>
          <w:color w:val="000000" w:themeColor="text1"/>
          <w:sz w:val="28"/>
          <w:szCs w:val="28"/>
          <w:lang w:val="ky-KG"/>
        </w:rPr>
        <w:t xml:space="preserve">, албетте, өндүрүштүк потенциалдын өсүшүнө жана регионалдык коомдук жыргалчылыктардын көлөмүн жогорулатууга түрткү берет, ошондой эле глобалдык уюмдар тарабынан </w:t>
      </w:r>
      <w:r w:rsidR="00D13A1D">
        <w:rPr>
          <w:color w:val="000000" w:themeColor="text1"/>
          <w:sz w:val="28"/>
          <w:szCs w:val="28"/>
          <w:lang w:val="ky-KG"/>
        </w:rPr>
        <w:t xml:space="preserve">жасалган </w:t>
      </w:r>
      <w:r w:rsidRPr="00434788">
        <w:rPr>
          <w:color w:val="000000" w:themeColor="text1"/>
          <w:sz w:val="28"/>
          <w:szCs w:val="28"/>
          <w:lang w:val="ky-KG"/>
        </w:rPr>
        <w:t>басым</w:t>
      </w:r>
      <w:r w:rsidR="00D13A1D">
        <w:rPr>
          <w:color w:val="000000" w:themeColor="text1"/>
          <w:sz w:val="28"/>
          <w:szCs w:val="28"/>
          <w:lang w:val="ky-KG"/>
        </w:rPr>
        <w:t>дарга</w:t>
      </w:r>
      <w:r w:rsidRPr="00434788">
        <w:rPr>
          <w:color w:val="000000" w:themeColor="text1"/>
          <w:sz w:val="28"/>
          <w:szCs w:val="28"/>
          <w:lang w:val="ky-KG"/>
        </w:rPr>
        <w:t xml:space="preserve"> каршылык көрсөтүү мүмкүнчүлү</w:t>
      </w:r>
      <w:r w:rsidR="00D13A1D">
        <w:rPr>
          <w:color w:val="000000" w:themeColor="text1"/>
          <w:sz w:val="28"/>
          <w:szCs w:val="28"/>
          <w:lang w:val="ky-KG"/>
        </w:rPr>
        <w:t>гүнө ээ болот</w:t>
      </w:r>
      <w:r w:rsidRPr="00434788">
        <w:rPr>
          <w:color w:val="000000" w:themeColor="text1"/>
          <w:sz w:val="28"/>
          <w:szCs w:val="28"/>
          <w:lang w:val="ky-KG"/>
        </w:rPr>
        <w:t>.</w:t>
      </w:r>
    </w:p>
    <w:p w:rsidR="00D13A1D" w:rsidRDefault="00D13A1D" w:rsidP="00D13A1D">
      <w:pPr>
        <w:pStyle w:val="ad"/>
        <w:ind w:firstLine="708"/>
        <w:jc w:val="both"/>
        <w:rPr>
          <w:rFonts w:ascii="Times New Roman" w:hAnsi="Times New Roman"/>
          <w:color w:val="000000" w:themeColor="text1"/>
          <w:sz w:val="28"/>
          <w:szCs w:val="28"/>
          <w:lang w:val="ky-KG"/>
        </w:rPr>
      </w:pPr>
      <w:r w:rsidRPr="00D13A1D">
        <w:rPr>
          <w:rFonts w:ascii="Times New Roman" w:hAnsi="Times New Roman"/>
          <w:color w:val="000000" w:themeColor="text1"/>
          <w:sz w:val="28"/>
          <w:szCs w:val="28"/>
          <w:lang w:val="ky-KG"/>
        </w:rPr>
        <w:t>4.1</w:t>
      </w:r>
      <w:r>
        <w:rPr>
          <w:rFonts w:ascii="Times New Roman" w:hAnsi="Times New Roman"/>
          <w:color w:val="000000" w:themeColor="text1"/>
          <w:sz w:val="28"/>
          <w:szCs w:val="28"/>
          <w:lang w:val="ky-KG"/>
        </w:rPr>
        <w:t>-таблицадан</w:t>
      </w:r>
      <w:r w:rsidRPr="00D13A1D">
        <w:rPr>
          <w:rFonts w:ascii="Times New Roman" w:hAnsi="Times New Roman"/>
          <w:color w:val="000000" w:themeColor="text1"/>
          <w:sz w:val="28"/>
          <w:szCs w:val="28"/>
          <w:lang w:val="ky-KG"/>
        </w:rPr>
        <w:t xml:space="preserve"> ЕБ өлкөлөрү үчүн, аймактык соода башка дүйнө менен соода </w:t>
      </w:r>
      <w:r>
        <w:rPr>
          <w:rFonts w:ascii="Times New Roman" w:hAnsi="Times New Roman"/>
          <w:color w:val="000000" w:themeColor="text1"/>
          <w:sz w:val="28"/>
          <w:szCs w:val="28"/>
          <w:lang w:val="ky-KG"/>
        </w:rPr>
        <w:t xml:space="preserve">жүргүзүүгө </w:t>
      </w:r>
      <w:r w:rsidRPr="00D13A1D">
        <w:rPr>
          <w:rFonts w:ascii="Times New Roman" w:hAnsi="Times New Roman"/>
          <w:color w:val="000000" w:themeColor="text1"/>
          <w:sz w:val="28"/>
          <w:szCs w:val="28"/>
          <w:lang w:val="ky-KG"/>
        </w:rPr>
        <w:t>караганда көбүрөөк маани</w:t>
      </w:r>
      <w:r>
        <w:rPr>
          <w:rFonts w:ascii="Times New Roman" w:hAnsi="Times New Roman"/>
          <w:color w:val="000000" w:themeColor="text1"/>
          <w:sz w:val="28"/>
          <w:szCs w:val="28"/>
          <w:lang w:val="ky-KG"/>
        </w:rPr>
        <w:t>лүү</w:t>
      </w:r>
      <w:r w:rsidRPr="00D13A1D">
        <w:rPr>
          <w:rFonts w:ascii="Times New Roman" w:hAnsi="Times New Roman"/>
          <w:color w:val="000000" w:themeColor="text1"/>
          <w:sz w:val="28"/>
          <w:szCs w:val="28"/>
          <w:lang w:val="ky-KG"/>
        </w:rPr>
        <w:t xml:space="preserve"> экенин көрүүгө болот.</w:t>
      </w:r>
    </w:p>
    <w:p w:rsidR="00D13A1D" w:rsidRDefault="00D041B0" w:rsidP="00D041B0">
      <w:pPr>
        <w:pStyle w:val="ad"/>
        <w:jc w:val="center"/>
        <w:rPr>
          <w:rFonts w:ascii="Times New Roman" w:hAnsi="Times New Roman"/>
          <w:color w:val="000000" w:themeColor="text1"/>
          <w:sz w:val="28"/>
          <w:szCs w:val="28"/>
          <w:lang w:val="ky-KG"/>
        </w:rPr>
      </w:pPr>
      <w:r w:rsidRPr="00D041B0">
        <w:rPr>
          <w:rFonts w:ascii="Times New Roman" w:hAnsi="Times New Roman"/>
          <w:color w:val="000000" w:themeColor="text1"/>
          <w:sz w:val="28"/>
          <w:szCs w:val="28"/>
          <w:lang w:val="ky-KG"/>
        </w:rPr>
        <w:t>4.1</w:t>
      </w:r>
      <w:r>
        <w:rPr>
          <w:rFonts w:ascii="Times New Roman" w:hAnsi="Times New Roman"/>
          <w:color w:val="000000" w:themeColor="text1"/>
          <w:sz w:val="28"/>
          <w:szCs w:val="28"/>
          <w:lang w:val="ky-KG"/>
        </w:rPr>
        <w:t>-таблица</w:t>
      </w:r>
      <w:r w:rsidRPr="00D041B0">
        <w:rPr>
          <w:rFonts w:ascii="Times New Roman" w:hAnsi="Times New Roman"/>
          <w:color w:val="000000" w:themeColor="text1"/>
          <w:sz w:val="28"/>
          <w:szCs w:val="28"/>
          <w:lang w:val="ky-KG"/>
        </w:rPr>
        <w:t>. Алдыңкы интеграциялык топтордун тышкы соодасынын жалпы көлөмүндө аймактык сооданын үлүшү (%).</w:t>
      </w:r>
    </w:p>
    <w:p w:rsidR="00D52AE2" w:rsidRPr="00125DAB" w:rsidRDefault="00D52AE2" w:rsidP="00D52AE2">
      <w:pPr>
        <w:pStyle w:val="ad"/>
        <w:ind w:firstLine="708"/>
        <w:rPr>
          <w:rFonts w:ascii="Times New Roman" w:hAnsi="Times New Roman"/>
          <w:color w:val="000000" w:themeColor="text1"/>
          <w:sz w:val="28"/>
          <w:szCs w:val="28"/>
          <w:lang w:val="ky-KG"/>
        </w:rPr>
      </w:pPr>
    </w:p>
    <w:tbl>
      <w:tblPr>
        <w:tblW w:w="0" w:type="auto"/>
        <w:tblLayout w:type="fixed"/>
        <w:tblLook w:val="04A0"/>
      </w:tblPr>
      <w:tblGrid>
        <w:gridCol w:w="1809"/>
        <w:gridCol w:w="1701"/>
        <w:gridCol w:w="1560"/>
        <w:gridCol w:w="1559"/>
        <w:gridCol w:w="1559"/>
        <w:gridCol w:w="1701"/>
      </w:tblGrid>
      <w:tr w:rsidR="00D52AE2" w:rsidRPr="0028078E" w:rsidTr="00D76898">
        <w:tc>
          <w:tcPr>
            <w:tcW w:w="1809" w:type="dxa"/>
            <w:tcBorders>
              <w:top w:val="single" w:sz="4" w:space="0" w:color="auto"/>
              <w:left w:val="single" w:sz="4" w:space="0" w:color="auto"/>
              <w:bottom w:val="single" w:sz="4" w:space="0" w:color="auto"/>
              <w:right w:val="single" w:sz="4" w:space="0" w:color="auto"/>
            </w:tcBorders>
            <w:vAlign w:val="center"/>
          </w:tcPr>
          <w:p w:rsidR="00D52AE2" w:rsidRPr="00125DAB" w:rsidRDefault="00D52AE2" w:rsidP="00D76898">
            <w:pPr>
              <w:pStyle w:val="ad"/>
              <w:jc w:val="both"/>
              <w:rPr>
                <w:rFonts w:ascii="Times New Roman" w:hAnsi="Times New Roman"/>
                <w:color w:val="000000" w:themeColor="text1"/>
                <w:sz w:val="24"/>
                <w:szCs w:val="24"/>
                <w:lang w:val="ky-KG"/>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C871C5">
            <w:pPr>
              <w:pStyle w:val="ad"/>
              <w:jc w:val="center"/>
              <w:rPr>
                <w:rFonts w:ascii="Times New Roman" w:hAnsi="Times New Roman"/>
                <w:color w:val="000000" w:themeColor="text1"/>
                <w:sz w:val="24"/>
                <w:szCs w:val="24"/>
              </w:rPr>
            </w:pPr>
            <w:r w:rsidRPr="0028078E">
              <w:rPr>
                <w:rFonts w:ascii="Times New Roman" w:hAnsi="Times New Roman"/>
                <w:color w:val="000000" w:themeColor="text1"/>
                <w:sz w:val="24"/>
                <w:szCs w:val="24"/>
              </w:rPr>
              <w:t>2003</w:t>
            </w:r>
            <w:r w:rsidR="00C871C5">
              <w:rPr>
                <w:rFonts w:ascii="Times New Roman" w:hAnsi="Times New Roman"/>
                <w:color w:val="000000" w:themeColor="text1"/>
                <w:sz w:val="24"/>
                <w:szCs w:val="24"/>
              </w:rPr>
              <w:t>-ж</w:t>
            </w:r>
            <w:r w:rsidRPr="0028078E">
              <w:rPr>
                <w:rFonts w:ascii="Times New Roman" w:hAnsi="Times New Roman"/>
                <w:color w:val="000000" w:themeColor="text1"/>
                <w:sz w:val="24"/>
                <w:szCs w:val="24"/>
              </w:rPr>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C871C5">
            <w:pPr>
              <w:pStyle w:val="ad"/>
              <w:jc w:val="center"/>
              <w:rPr>
                <w:rFonts w:ascii="Times New Roman" w:hAnsi="Times New Roman"/>
                <w:color w:val="000000" w:themeColor="text1"/>
                <w:sz w:val="24"/>
                <w:szCs w:val="24"/>
              </w:rPr>
            </w:pPr>
            <w:r w:rsidRPr="0028078E">
              <w:rPr>
                <w:rFonts w:ascii="Times New Roman" w:hAnsi="Times New Roman"/>
                <w:color w:val="000000" w:themeColor="text1"/>
                <w:sz w:val="24"/>
                <w:szCs w:val="24"/>
              </w:rPr>
              <w:t>2007</w:t>
            </w:r>
            <w:r w:rsidR="00C871C5">
              <w:rPr>
                <w:rFonts w:ascii="Times New Roman" w:hAnsi="Times New Roman"/>
                <w:color w:val="000000" w:themeColor="text1"/>
                <w:sz w:val="24"/>
                <w:szCs w:val="24"/>
              </w:rPr>
              <w:t>-ж</w:t>
            </w:r>
            <w:r w:rsidRPr="0028078E">
              <w:rPr>
                <w:rFonts w:ascii="Times New Roman" w:hAnsi="Times New Roman"/>
                <w:color w:val="000000" w:themeColor="text1"/>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C871C5">
            <w:pPr>
              <w:pStyle w:val="ad"/>
              <w:jc w:val="center"/>
              <w:rPr>
                <w:rFonts w:ascii="Times New Roman" w:hAnsi="Times New Roman"/>
                <w:color w:val="000000" w:themeColor="text1"/>
                <w:sz w:val="24"/>
                <w:szCs w:val="24"/>
              </w:rPr>
            </w:pPr>
            <w:r w:rsidRPr="0028078E">
              <w:rPr>
                <w:rFonts w:ascii="Times New Roman" w:hAnsi="Times New Roman"/>
                <w:color w:val="000000" w:themeColor="text1"/>
                <w:sz w:val="24"/>
                <w:szCs w:val="24"/>
              </w:rPr>
              <w:t>2009</w:t>
            </w:r>
            <w:r w:rsidR="00C871C5">
              <w:rPr>
                <w:rFonts w:ascii="Times New Roman" w:hAnsi="Times New Roman"/>
                <w:color w:val="000000" w:themeColor="text1"/>
                <w:sz w:val="24"/>
                <w:szCs w:val="24"/>
              </w:rPr>
              <w:t>-ж</w:t>
            </w:r>
            <w:r w:rsidRPr="0028078E">
              <w:rPr>
                <w:rFonts w:ascii="Times New Roman" w:hAnsi="Times New Roman"/>
                <w:color w:val="000000" w:themeColor="text1"/>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C871C5">
            <w:pPr>
              <w:pStyle w:val="ad"/>
              <w:jc w:val="center"/>
              <w:rPr>
                <w:rFonts w:ascii="Times New Roman" w:hAnsi="Times New Roman"/>
                <w:color w:val="000000" w:themeColor="text1"/>
                <w:sz w:val="24"/>
                <w:szCs w:val="24"/>
              </w:rPr>
            </w:pPr>
            <w:r w:rsidRPr="0028078E">
              <w:rPr>
                <w:rFonts w:ascii="Times New Roman" w:hAnsi="Times New Roman"/>
                <w:color w:val="000000" w:themeColor="text1"/>
                <w:sz w:val="24"/>
                <w:szCs w:val="24"/>
              </w:rPr>
              <w:t>2012</w:t>
            </w:r>
            <w:r w:rsidR="00C871C5">
              <w:rPr>
                <w:rFonts w:ascii="Times New Roman" w:hAnsi="Times New Roman"/>
                <w:color w:val="000000" w:themeColor="text1"/>
                <w:sz w:val="24"/>
                <w:szCs w:val="24"/>
              </w:rPr>
              <w:t>-ж</w:t>
            </w:r>
            <w:r w:rsidRPr="0028078E">
              <w:rPr>
                <w:rFonts w:ascii="Times New Roman" w:hAnsi="Times New Roman"/>
                <w:color w:val="000000" w:themeColor="text1"/>
                <w:sz w:val="24"/>
                <w:szCs w:val="24"/>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C871C5">
            <w:pPr>
              <w:pStyle w:val="ad"/>
              <w:jc w:val="center"/>
              <w:rPr>
                <w:rFonts w:ascii="Times New Roman" w:hAnsi="Times New Roman"/>
                <w:color w:val="000000" w:themeColor="text1"/>
                <w:sz w:val="24"/>
                <w:szCs w:val="24"/>
              </w:rPr>
            </w:pPr>
            <w:r w:rsidRPr="0028078E">
              <w:rPr>
                <w:rFonts w:ascii="Times New Roman" w:hAnsi="Times New Roman"/>
                <w:color w:val="000000" w:themeColor="text1"/>
                <w:sz w:val="24"/>
                <w:szCs w:val="24"/>
              </w:rPr>
              <w:t>2016</w:t>
            </w:r>
            <w:r w:rsidR="00C871C5">
              <w:rPr>
                <w:rFonts w:ascii="Times New Roman" w:hAnsi="Times New Roman"/>
                <w:color w:val="000000" w:themeColor="text1"/>
                <w:sz w:val="24"/>
                <w:szCs w:val="24"/>
              </w:rPr>
              <w:t>-ж</w:t>
            </w:r>
            <w:r w:rsidRPr="0028078E">
              <w:rPr>
                <w:rFonts w:ascii="Times New Roman" w:hAnsi="Times New Roman"/>
                <w:color w:val="000000" w:themeColor="text1"/>
                <w:sz w:val="24"/>
                <w:szCs w:val="24"/>
              </w:rPr>
              <w:t>.</w:t>
            </w:r>
          </w:p>
        </w:tc>
      </w:tr>
      <w:tr w:rsidR="00D52AE2" w:rsidRPr="0028078E" w:rsidTr="00D76898">
        <w:trPr>
          <w:trHeight w:val="400"/>
        </w:trPr>
        <w:tc>
          <w:tcPr>
            <w:tcW w:w="180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Экспорт</w:t>
            </w:r>
          </w:p>
          <w:p w:rsidR="00D52AE2" w:rsidRPr="0028078E" w:rsidRDefault="00D52AE2" w:rsidP="00D041B0">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Е</w:t>
            </w:r>
            <w:r w:rsidR="00D041B0">
              <w:rPr>
                <w:rFonts w:ascii="Times New Roman" w:hAnsi="Times New Roman"/>
                <w:color w:val="000000" w:themeColor="text1"/>
                <w:sz w:val="24"/>
                <w:szCs w:val="24"/>
                <w:lang w:val="ky-KG"/>
              </w:rPr>
              <w:t>Б</w:t>
            </w:r>
          </w:p>
        </w:tc>
        <w:tc>
          <w:tcPr>
            <w:tcW w:w="1701" w:type="dxa"/>
            <w:tcBorders>
              <w:top w:val="single" w:sz="4" w:space="0" w:color="auto"/>
              <w:left w:val="single" w:sz="4" w:space="0" w:color="auto"/>
              <w:bottom w:val="single" w:sz="4" w:space="0" w:color="auto"/>
              <w:right w:val="single" w:sz="4" w:space="0" w:color="auto"/>
            </w:tcBorders>
            <w:vAlign w:val="center"/>
          </w:tcPr>
          <w:p w:rsidR="00D52AE2" w:rsidRPr="0028078E" w:rsidRDefault="00D52AE2" w:rsidP="00D76898">
            <w:pPr>
              <w:pStyle w:val="ad"/>
              <w:jc w:val="both"/>
              <w:rPr>
                <w:rFonts w:ascii="Times New Roman" w:hAnsi="Times New Roman"/>
                <w:color w:val="000000" w:themeColor="text1"/>
                <w:sz w:val="24"/>
                <w:szCs w:val="24"/>
              </w:rPr>
            </w:pPr>
          </w:p>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67,9</w:t>
            </w:r>
          </w:p>
        </w:tc>
        <w:tc>
          <w:tcPr>
            <w:tcW w:w="1560" w:type="dxa"/>
            <w:tcBorders>
              <w:top w:val="single" w:sz="4" w:space="0" w:color="auto"/>
              <w:left w:val="single" w:sz="4" w:space="0" w:color="auto"/>
              <w:bottom w:val="single" w:sz="4" w:space="0" w:color="auto"/>
              <w:right w:val="single" w:sz="4" w:space="0" w:color="auto"/>
            </w:tcBorders>
            <w:vAlign w:val="center"/>
          </w:tcPr>
          <w:p w:rsidR="00D52AE2" w:rsidRPr="0028078E" w:rsidRDefault="00D52AE2" w:rsidP="00D76898">
            <w:pPr>
              <w:pStyle w:val="ad"/>
              <w:jc w:val="both"/>
              <w:rPr>
                <w:rFonts w:ascii="Times New Roman" w:hAnsi="Times New Roman"/>
                <w:color w:val="000000" w:themeColor="text1"/>
                <w:sz w:val="24"/>
                <w:szCs w:val="24"/>
              </w:rPr>
            </w:pPr>
          </w:p>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67,8</w:t>
            </w:r>
          </w:p>
        </w:tc>
        <w:tc>
          <w:tcPr>
            <w:tcW w:w="1559" w:type="dxa"/>
            <w:tcBorders>
              <w:top w:val="single" w:sz="4" w:space="0" w:color="auto"/>
              <w:left w:val="single" w:sz="4" w:space="0" w:color="auto"/>
              <w:bottom w:val="single" w:sz="4" w:space="0" w:color="auto"/>
              <w:right w:val="single" w:sz="4" w:space="0" w:color="auto"/>
            </w:tcBorders>
            <w:vAlign w:val="center"/>
          </w:tcPr>
          <w:p w:rsidR="00D52AE2" w:rsidRPr="0028078E" w:rsidRDefault="00D52AE2" w:rsidP="00D76898">
            <w:pPr>
              <w:pStyle w:val="ad"/>
              <w:jc w:val="both"/>
              <w:rPr>
                <w:rFonts w:ascii="Times New Roman" w:hAnsi="Times New Roman"/>
                <w:color w:val="000000" w:themeColor="text1"/>
                <w:sz w:val="24"/>
                <w:szCs w:val="24"/>
              </w:rPr>
            </w:pPr>
          </w:p>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67,5</w:t>
            </w:r>
          </w:p>
        </w:tc>
        <w:tc>
          <w:tcPr>
            <w:tcW w:w="1559" w:type="dxa"/>
            <w:tcBorders>
              <w:top w:val="single" w:sz="4" w:space="0" w:color="auto"/>
              <w:left w:val="single" w:sz="4" w:space="0" w:color="auto"/>
              <w:bottom w:val="single" w:sz="4" w:space="0" w:color="auto"/>
              <w:right w:val="single" w:sz="4" w:space="0" w:color="auto"/>
            </w:tcBorders>
            <w:vAlign w:val="center"/>
          </w:tcPr>
          <w:p w:rsidR="00D52AE2" w:rsidRPr="0028078E" w:rsidRDefault="00D52AE2" w:rsidP="00D76898">
            <w:pPr>
              <w:pStyle w:val="ad"/>
              <w:jc w:val="both"/>
              <w:rPr>
                <w:rFonts w:ascii="Times New Roman" w:hAnsi="Times New Roman"/>
                <w:color w:val="000000" w:themeColor="text1"/>
                <w:sz w:val="24"/>
                <w:szCs w:val="24"/>
              </w:rPr>
            </w:pPr>
          </w:p>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65,3</w:t>
            </w:r>
          </w:p>
        </w:tc>
        <w:tc>
          <w:tcPr>
            <w:tcW w:w="1701" w:type="dxa"/>
            <w:tcBorders>
              <w:top w:val="single" w:sz="4" w:space="0" w:color="auto"/>
              <w:left w:val="single" w:sz="4" w:space="0" w:color="auto"/>
              <w:bottom w:val="single" w:sz="4" w:space="0" w:color="auto"/>
              <w:right w:val="single" w:sz="4" w:space="0" w:color="auto"/>
            </w:tcBorders>
            <w:vAlign w:val="center"/>
          </w:tcPr>
          <w:p w:rsidR="00D52AE2" w:rsidRPr="0028078E" w:rsidRDefault="00D52AE2" w:rsidP="00D76898">
            <w:pPr>
              <w:pStyle w:val="ad"/>
              <w:jc w:val="both"/>
              <w:rPr>
                <w:rFonts w:ascii="Times New Roman" w:hAnsi="Times New Roman"/>
                <w:color w:val="000000" w:themeColor="text1"/>
                <w:sz w:val="24"/>
                <w:szCs w:val="24"/>
              </w:rPr>
            </w:pPr>
          </w:p>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63,3</w:t>
            </w:r>
          </w:p>
        </w:tc>
      </w:tr>
      <w:tr w:rsidR="00D52AE2" w:rsidRPr="0028078E" w:rsidTr="00D76898">
        <w:tc>
          <w:tcPr>
            <w:tcW w:w="180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НАФТА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55,1</w:t>
            </w:r>
          </w:p>
        </w:tc>
        <w:tc>
          <w:tcPr>
            <w:tcW w:w="1560"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55,9</w:t>
            </w:r>
          </w:p>
        </w:tc>
        <w:tc>
          <w:tcPr>
            <w:tcW w:w="155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49,7</w:t>
            </w:r>
          </w:p>
        </w:tc>
        <w:tc>
          <w:tcPr>
            <w:tcW w:w="155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48,6</w:t>
            </w:r>
          </w:p>
        </w:tc>
        <w:tc>
          <w:tcPr>
            <w:tcW w:w="1701"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47,9</w:t>
            </w:r>
          </w:p>
        </w:tc>
      </w:tr>
      <w:tr w:rsidR="00D52AE2" w:rsidRPr="0028078E" w:rsidTr="00D76898">
        <w:tc>
          <w:tcPr>
            <w:tcW w:w="180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АСЕАН</w:t>
            </w:r>
          </w:p>
        </w:tc>
        <w:tc>
          <w:tcPr>
            <w:tcW w:w="1701"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22,3</w:t>
            </w:r>
          </w:p>
        </w:tc>
        <w:tc>
          <w:tcPr>
            <w:tcW w:w="1560"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25,2</w:t>
            </w:r>
          </w:p>
        </w:tc>
        <w:tc>
          <w:tcPr>
            <w:tcW w:w="155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25,5</w:t>
            </w:r>
          </w:p>
        </w:tc>
        <w:tc>
          <w:tcPr>
            <w:tcW w:w="155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25,1</w:t>
            </w:r>
          </w:p>
        </w:tc>
        <w:tc>
          <w:tcPr>
            <w:tcW w:w="1701"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25,6</w:t>
            </w:r>
          </w:p>
        </w:tc>
      </w:tr>
      <w:tr w:rsidR="00D52AE2" w:rsidRPr="0028078E" w:rsidTr="00D76898">
        <w:trPr>
          <w:trHeight w:val="443"/>
        </w:trPr>
        <w:tc>
          <w:tcPr>
            <w:tcW w:w="180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МЕРКОСУР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17,3</w:t>
            </w:r>
          </w:p>
        </w:tc>
        <w:tc>
          <w:tcPr>
            <w:tcW w:w="1560"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12,9</w:t>
            </w:r>
          </w:p>
        </w:tc>
        <w:tc>
          <w:tcPr>
            <w:tcW w:w="155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14,9</w:t>
            </w:r>
          </w:p>
        </w:tc>
        <w:tc>
          <w:tcPr>
            <w:tcW w:w="155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15,6</w:t>
            </w:r>
          </w:p>
        </w:tc>
        <w:tc>
          <w:tcPr>
            <w:tcW w:w="1701"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w:t>
            </w:r>
          </w:p>
        </w:tc>
      </w:tr>
      <w:tr w:rsidR="00D52AE2" w:rsidRPr="0028078E" w:rsidTr="00D76898">
        <w:tc>
          <w:tcPr>
            <w:tcW w:w="1809" w:type="dxa"/>
            <w:tcBorders>
              <w:top w:val="single" w:sz="4" w:space="0" w:color="auto"/>
              <w:left w:val="single" w:sz="4" w:space="0" w:color="auto"/>
              <w:bottom w:val="single" w:sz="4" w:space="0" w:color="auto"/>
              <w:right w:val="single" w:sz="4" w:space="0" w:color="auto"/>
            </w:tcBorders>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Импорт</w:t>
            </w:r>
          </w:p>
          <w:p w:rsidR="00D52AE2" w:rsidRPr="0028078E" w:rsidRDefault="00D52AE2" w:rsidP="00D041B0">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Е</w:t>
            </w:r>
            <w:r w:rsidR="00D041B0">
              <w:rPr>
                <w:rFonts w:ascii="Times New Roman" w:hAnsi="Times New Roman"/>
                <w:color w:val="000000" w:themeColor="text1"/>
                <w:sz w:val="24"/>
                <w:szCs w:val="24"/>
                <w:lang w:val="ky-KG"/>
              </w:rPr>
              <w:t>Б</w:t>
            </w:r>
          </w:p>
        </w:tc>
        <w:tc>
          <w:tcPr>
            <w:tcW w:w="1701" w:type="dxa"/>
            <w:tcBorders>
              <w:top w:val="single" w:sz="4" w:space="0" w:color="auto"/>
              <w:left w:val="single" w:sz="4" w:space="0" w:color="auto"/>
              <w:bottom w:val="single" w:sz="4" w:space="0" w:color="auto"/>
              <w:right w:val="single" w:sz="4" w:space="0" w:color="auto"/>
            </w:tcBorders>
            <w:vAlign w:val="center"/>
          </w:tcPr>
          <w:p w:rsidR="00D52AE2" w:rsidRPr="0028078E" w:rsidRDefault="00D52AE2" w:rsidP="00D76898">
            <w:pPr>
              <w:pStyle w:val="ad"/>
              <w:jc w:val="center"/>
              <w:rPr>
                <w:rFonts w:ascii="Times New Roman" w:hAnsi="Times New Roman"/>
                <w:color w:val="000000" w:themeColor="text1"/>
                <w:sz w:val="24"/>
                <w:szCs w:val="24"/>
              </w:rPr>
            </w:pPr>
          </w:p>
          <w:p w:rsidR="00D52AE2" w:rsidRPr="0028078E" w:rsidRDefault="00D52AE2" w:rsidP="00D76898">
            <w:pPr>
              <w:pStyle w:val="ad"/>
              <w:jc w:val="center"/>
              <w:rPr>
                <w:rFonts w:ascii="Times New Roman" w:hAnsi="Times New Roman"/>
                <w:color w:val="000000" w:themeColor="text1"/>
                <w:sz w:val="24"/>
                <w:szCs w:val="24"/>
              </w:rPr>
            </w:pPr>
            <w:r w:rsidRPr="0028078E">
              <w:rPr>
                <w:rFonts w:ascii="Times New Roman" w:hAnsi="Times New Roman"/>
                <w:color w:val="000000" w:themeColor="text1"/>
                <w:sz w:val="24"/>
                <w:szCs w:val="24"/>
              </w:rPr>
              <w:t>65,6</w:t>
            </w:r>
          </w:p>
        </w:tc>
        <w:tc>
          <w:tcPr>
            <w:tcW w:w="1560" w:type="dxa"/>
            <w:tcBorders>
              <w:top w:val="single" w:sz="4" w:space="0" w:color="auto"/>
              <w:left w:val="single" w:sz="4" w:space="0" w:color="auto"/>
              <w:bottom w:val="single" w:sz="4" w:space="0" w:color="auto"/>
              <w:right w:val="single" w:sz="4" w:space="0" w:color="auto"/>
            </w:tcBorders>
          </w:tcPr>
          <w:p w:rsidR="00D52AE2" w:rsidRPr="0028078E" w:rsidRDefault="00D52AE2" w:rsidP="00D76898">
            <w:pPr>
              <w:pStyle w:val="ad"/>
              <w:jc w:val="center"/>
              <w:rPr>
                <w:rFonts w:ascii="Times New Roman" w:hAnsi="Times New Roman"/>
                <w:color w:val="000000" w:themeColor="text1"/>
                <w:sz w:val="24"/>
                <w:szCs w:val="24"/>
              </w:rPr>
            </w:pPr>
          </w:p>
          <w:p w:rsidR="00D52AE2" w:rsidRPr="0028078E" w:rsidRDefault="00D52AE2" w:rsidP="00D76898">
            <w:pPr>
              <w:pStyle w:val="ad"/>
              <w:jc w:val="center"/>
              <w:rPr>
                <w:rFonts w:ascii="Times New Roman" w:hAnsi="Times New Roman"/>
                <w:color w:val="000000" w:themeColor="text1"/>
                <w:sz w:val="24"/>
                <w:szCs w:val="24"/>
              </w:rPr>
            </w:pPr>
            <w:r w:rsidRPr="0028078E">
              <w:rPr>
                <w:rFonts w:ascii="Times New Roman" w:hAnsi="Times New Roman"/>
                <w:color w:val="000000" w:themeColor="text1"/>
                <w:sz w:val="24"/>
                <w:szCs w:val="24"/>
              </w:rPr>
              <w:t>65,2</w:t>
            </w:r>
          </w:p>
        </w:tc>
        <w:tc>
          <w:tcPr>
            <w:tcW w:w="1559" w:type="dxa"/>
            <w:tcBorders>
              <w:top w:val="single" w:sz="4" w:space="0" w:color="auto"/>
              <w:left w:val="single" w:sz="4" w:space="0" w:color="auto"/>
              <w:bottom w:val="single" w:sz="4" w:space="0" w:color="auto"/>
              <w:right w:val="single" w:sz="4" w:space="0" w:color="auto"/>
            </w:tcBorders>
          </w:tcPr>
          <w:p w:rsidR="00D52AE2" w:rsidRPr="0028078E" w:rsidRDefault="00D52AE2" w:rsidP="00D76898">
            <w:pPr>
              <w:pStyle w:val="ad"/>
              <w:jc w:val="center"/>
              <w:rPr>
                <w:rFonts w:ascii="Times New Roman" w:hAnsi="Times New Roman"/>
                <w:color w:val="000000" w:themeColor="text1"/>
                <w:sz w:val="24"/>
                <w:szCs w:val="24"/>
              </w:rPr>
            </w:pPr>
          </w:p>
          <w:p w:rsidR="00D52AE2" w:rsidRPr="0028078E" w:rsidRDefault="00D52AE2" w:rsidP="00D76898">
            <w:pPr>
              <w:pStyle w:val="ad"/>
              <w:jc w:val="center"/>
              <w:rPr>
                <w:rFonts w:ascii="Times New Roman" w:hAnsi="Times New Roman"/>
                <w:color w:val="000000" w:themeColor="text1"/>
                <w:sz w:val="24"/>
                <w:szCs w:val="24"/>
              </w:rPr>
            </w:pPr>
            <w:r w:rsidRPr="0028078E">
              <w:rPr>
                <w:rFonts w:ascii="Times New Roman" w:hAnsi="Times New Roman"/>
                <w:color w:val="000000" w:themeColor="text1"/>
                <w:sz w:val="24"/>
                <w:szCs w:val="24"/>
              </w:rPr>
              <w:t>63,4</w:t>
            </w:r>
          </w:p>
        </w:tc>
        <w:tc>
          <w:tcPr>
            <w:tcW w:w="1559" w:type="dxa"/>
            <w:tcBorders>
              <w:top w:val="single" w:sz="4" w:space="0" w:color="auto"/>
              <w:left w:val="single" w:sz="4" w:space="0" w:color="auto"/>
              <w:bottom w:val="single" w:sz="4" w:space="0" w:color="auto"/>
              <w:right w:val="single" w:sz="4" w:space="0" w:color="auto"/>
            </w:tcBorders>
          </w:tcPr>
          <w:p w:rsidR="00D52AE2" w:rsidRPr="0028078E" w:rsidRDefault="00D52AE2" w:rsidP="00D76898">
            <w:pPr>
              <w:pStyle w:val="ad"/>
              <w:jc w:val="center"/>
              <w:rPr>
                <w:rFonts w:ascii="Times New Roman" w:hAnsi="Times New Roman"/>
                <w:color w:val="000000" w:themeColor="text1"/>
                <w:sz w:val="24"/>
                <w:szCs w:val="24"/>
              </w:rPr>
            </w:pPr>
          </w:p>
          <w:p w:rsidR="00D52AE2" w:rsidRPr="0028078E" w:rsidRDefault="00D52AE2" w:rsidP="00D76898">
            <w:pPr>
              <w:pStyle w:val="ad"/>
              <w:jc w:val="center"/>
              <w:rPr>
                <w:rFonts w:ascii="Times New Roman" w:hAnsi="Times New Roman"/>
                <w:color w:val="000000" w:themeColor="text1"/>
                <w:sz w:val="24"/>
                <w:szCs w:val="24"/>
              </w:rPr>
            </w:pPr>
            <w:r w:rsidRPr="0028078E">
              <w:rPr>
                <w:rFonts w:ascii="Times New Roman" w:hAnsi="Times New Roman"/>
                <w:color w:val="000000" w:themeColor="text1"/>
                <w:sz w:val="24"/>
                <w:szCs w:val="24"/>
              </w:rPr>
              <w:t>62,8</w:t>
            </w:r>
          </w:p>
        </w:tc>
        <w:tc>
          <w:tcPr>
            <w:tcW w:w="1701" w:type="dxa"/>
            <w:tcBorders>
              <w:top w:val="single" w:sz="4" w:space="0" w:color="auto"/>
              <w:left w:val="single" w:sz="4" w:space="0" w:color="auto"/>
              <w:bottom w:val="single" w:sz="4" w:space="0" w:color="auto"/>
              <w:right w:val="single" w:sz="4" w:space="0" w:color="auto"/>
            </w:tcBorders>
          </w:tcPr>
          <w:p w:rsidR="00D52AE2" w:rsidRPr="0028078E" w:rsidRDefault="00D52AE2" w:rsidP="00D76898">
            <w:pPr>
              <w:pStyle w:val="ad"/>
              <w:jc w:val="center"/>
              <w:rPr>
                <w:rFonts w:ascii="Times New Roman" w:hAnsi="Times New Roman"/>
                <w:color w:val="000000" w:themeColor="text1"/>
                <w:sz w:val="24"/>
                <w:szCs w:val="24"/>
              </w:rPr>
            </w:pPr>
          </w:p>
          <w:p w:rsidR="00D52AE2" w:rsidRPr="0028078E" w:rsidRDefault="00D52AE2" w:rsidP="00D76898">
            <w:pPr>
              <w:pStyle w:val="ad"/>
              <w:jc w:val="center"/>
              <w:rPr>
                <w:rFonts w:ascii="Times New Roman" w:hAnsi="Times New Roman"/>
                <w:color w:val="000000" w:themeColor="text1"/>
                <w:sz w:val="24"/>
                <w:szCs w:val="24"/>
              </w:rPr>
            </w:pPr>
            <w:r w:rsidRPr="0028078E">
              <w:rPr>
                <w:rFonts w:ascii="Times New Roman" w:hAnsi="Times New Roman"/>
                <w:color w:val="000000" w:themeColor="text1"/>
                <w:sz w:val="24"/>
                <w:szCs w:val="24"/>
              </w:rPr>
              <w:t>63,6</w:t>
            </w:r>
          </w:p>
        </w:tc>
      </w:tr>
      <w:tr w:rsidR="00D52AE2" w:rsidRPr="0028078E" w:rsidTr="00D76898">
        <w:tc>
          <w:tcPr>
            <w:tcW w:w="180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НАФТА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39,7</w:t>
            </w:r>
          </w:p>
        </w:tc>
        <w:tc>
          <w:tcPr>
            <w:tcW w:w="1560"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34,6</w:t>
            </w:r>
          </w:p>
        </w:tc>
        <w:tc>
          <w:tcPr>
            <w:tcW w:w="155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33,2</w:t>
            </w:r>
          </w:p>
        </w:tc>
        <w:tc>
          <w:tcPr>
            <w:tcW w:w="155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33,5</w:t>
            </w:r>
          </w:p>
        </w:tc>
        <w:tc>
          <w:tcPr>
            <w:tcW w:w="1701"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34,2</w:t>
            </w:r>
          </w:p>
        </w:tc>
      </w:tr>
      <w:tr w:rsidR="00D52AE2" w:rsidRPr="0028078E" w:rsidTr="00D76898">
        <w:tc>
          <w:tcPr>
            <w:tcW w:w="180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АСЕАН</w:t>
            </w:r>
          </w:p>
        </w:tc>
        <w:tc>
          <w:tcPr>
            <w:tcW w:w="1701"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22,2</w:t>
            </w:r>
          </w:p>
        </w:tc>
        <w:tc>
          <w:tcPr>
            <w:tcW w:w="1560"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25,1</w:t>
            </w:r>
          </w:p>
        </w:tc>
        <w:tc>
          <w:tcPr>
            <w:tcW w:w="155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24,3</w:t>
            </w:r>
          </w:p>
        </w:tc>
        <w:tc>
          <w:tcPr>
            <w:tcW w:w="155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24,6</w:t>
            </w:r>
          </w:p>
        </w:tc>
        <w:tc>
          <w:tcPr>
            <w:tcW w:w="1701"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25,1</w:t>
            </w:r>
          </w:p>
        </w:tc>
      </w:tr>
      <w:tr w:rsidR="00D52AE2" w:rsidRPr="0028078E" w:rsidTr="00D76898">
        <w:tc>
          <w:tcPr>
            <w:tcW w:w="180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МЕРКОСУР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18,9</w:t>
            </w:r>
          </w:p>
        </w:tc>
        <w:tc>
          <w:tcPr>
            <w:tcW w:w="1560"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19,8</w:t>
            </w:r>
          </w:p>
        </w:tc>
        <w:tc>
          <w:tcPr>
            <w:tcW w:w="155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16,9</w:t>
            </w:r>
          </w:p>
        </w:tc>
        <w:tc>
          <w:tcPr>
            <w:tcW w:w="1559"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16,6</w:t>
            </w:r>
          </w:p>
        </w:tc>
        <w:tc>
          <w:tcPr>
            <w:tcW w:w="1701" w:type="dxa"/>
            <w:tcBorders>
              <w:top w:val="single" w:sz="4" w:space="0" w:color="auto"/>
              <w:left w:val="single" w:sz="4" w:space="0" w:color="auto"/>
              <w:bottom w:val="single" w:sz="4" w:space="0" w:color="auto"/>
              <w:right w:val="single" w:sz="4" w:space="0" w:color="auto"/>
            </w:tcBorders>
            <w:vAlign w:val="center"/>
            <w:hideMark/>
          </w:tcPr>
          <w:p w:rsidR="00D52AE2" w:rsidRPr="0028078E" w:rsidRDefault="00D52AE2" w:rsidP="00D76898">
            <w:pPr>
              <w:pStyle w:val="ad"/>
              <w:jc w:val="both"/>
              <w:rPr>
                <w:rFonts w:ascii="Times New Roman" w:hAnsi="Times New Roman"/>
                <w:color w:val="000000" w:themeColor="text1"/>
                <w:sz w:val="24"/>
                <w:szCs w:val="24"/>
              </w:rPr>
            </w:pPr>
            <w:r w:rsidRPr="0028078E">
              <w:rPr>
                <w:rFonts w:ascii="Times New Roman" w:hAnsi="Times New Roman"/>
                <w:color w:val="000000" w:themeColor="text1"/>
                <w:sz w:val="24"/>
                <w:szCs w:val="24"/>
              </w:rPr>
              <w:t>-</w:t>
            </w:r>
          </w:p>
        </w:tc>
      </w:tr>
    </w:tbl>
    <w:p w:rsidR="00D52AE2" w:rsidRPr="0028078E" w:rsidRDefault="00D041B0" w:rsidP="00D52AE2">
      <w:pPr>
        <w:pStyle w:val="ad"/>
        <w:ind w:firstLine="567"/>
        <w:jc w:val="both"/>
        <w:rPr>
          <w:rFonts w:ascii="Times New Roman" w:hAnsi="Times New Roman"/>
          <w:color w:val="000000" w:themeColor="text1"/>
          <w:sz w:val="24"/>
          <w:szCs w:val="24"/>
          <w:shd w:val="clear" w:color="auto" w:fill="FFFFFF" w:themeFill="background1"/>
        </w:rPr>
      </w:pPr>
      <w:r>
        <w:rPr>
          <w:rFonts w:ascii="Times New Roman" w:hAnsi="Times New Roman"/>
          <w:color w:val="000000" w:themeColor="text1"/>
          <w:sz w:val="24"/>
          <w:szCs w:val="24"/>
          <w:lang w:val="ky-KG"/>
        </w:rPr>
        <w:t>Булак</w:t>
      </w:r>
      <w:r w:rsidR="00D52AE2" w:rsidRPr="0028078E">
        <w:rPr>
          <w:rFonts w:ascii="Times New Roman" w:hAnsi="Times New Roman"/>
          <w:color w:val="000000" w:themeColor="text1"/>
          <w:sz w:val="24"/>
          <w:szCs w:val="24"/>
        </w:rPr>
        <w:t xml:space="preserve">: </w:t>
      </w:r>
      <w:r>
        <w:rPr>
          <w:rFonts w:ascii="Times New Roman" w:hAnsi="Times New Roman"/>
          <w:color w:val="000000" w:themeColor="text1"/>
          <w:sz w:val="24"/>
          <w:szCs w:val="24"/>
          <w:lang w:val="ky-KG"/>
        </w:rPr>
        <w:t>БДБнын отчету</w:t>
      </w:r>
      <w:r w:rsidR="00D52AE2" w:rsidRPr="0028078E">
        <w:rPr>
          <w:rFonts w:ascii="Times New Roman" w:hAnsi="Times New Roman"/>
          <w:color w:val="000000" w:themeColor="text1"/>
          <w:sz w:val="24"/>
          <w:szCs w:val="24"/>
        </w:rPr>
        <w:t xml:space="preserve"> 2017</w:t>
      </w:r>
      <w:r>
        <w:rPr>
          <w:rFonts w:ascii="Times New Roman" w:hAnsi="Times New Roman"/>
          <w:color w:val="000000" w:themeColor="text1"/>
          <w:sz w:val="24"/>
          <w:szCs w:val="24"/>
          <w:lang w:val="ky-KG"/>
        </w:rPr>
        <w:t>-ж</w:t>
      </w:r>
      <w:r w:rsidR="00D52AE2" w:rsidRPr="0028078E">
        <w:rPr>
          <w:rFonts w:ascii="Times New Roman" w:hAnsi="Times New Roman"/>
          <w:color w:val="000000" w:themeColor="text1"/>
          <w:sz w:val="24"/>
          <w:szCs w:val="24"/>
        </w:rPr>
        <w:t>.</w:t>
      </w:r>
    </w:p>
    <w:p w:rsidR="00D52AE2" w:rsidRPr="0028078E" w:rsidRDefault="006D0157" w:rsidP="00D52AE2">
      <w:pPr>
        <w:pStyle w:val="ad"/>
        <w:ind w:firstLine="708"/>
        <w:jc w:val="both"/>
        <w:rPr>
          <w:rFonts w:ascii="Times New Roman" w:hAnsi="Times New Roman"/>
          <w:bCs/>
          <w:iCs/>
          <w:color w:val="000000" w:themeColor="text1"/>
          <w:sz w:val="28"/>
          <w:szCs w:val="28"/>
        </w:rPr>
      </w:pPr>
      <w:r w:rsidRPr="006D0157">
        <w:rPr>
          <w:rFonts w:ascii="Times New Roman" w:hAnsi="Times New Roman"/>
          <w:bCs/>
          <w:iCs/>
          <w:color w:val="000000" w:themeColor="text1"/>
          <w:sz w:val="28"/>
          <w:szCs w:val="28"/>
        </w:rPr>
        <w:t>Жогоруда көрсөтүлгөндөрдөн улам, Борбордук Азия өлкөлөрүнүн интеграциясы келечектүү</w:t>
      </w:r>
      <w:r>
        <w:rPr>
          <w:rFonts w:ascii="Times New Roman" w:hAnsi="Times New Roman"/>
          <w:bCs/>
          <w:iCs/>
          <w:color w:val="000000" w:themeColor="text1"/>
          <w:sz w:val="28"/>
          <w:szCs w:val="28"/>
          <w:lang w:val="ky-KG"/>
        </w:rPr>
        <w:t>дөй</w:t>
      </w:r>
      <w:r w:rsidRPr="006D0157">
        <w:rPr>
          <w:rFonts w:ascii="Times New Roman" w:hAnsi="Times New Roman"/>
          <w:bCs/>
          <w:iCs/>
          <w:color w:val="000000" w:themeColor="text1"/>
          <w:sz w:val="28"/>
          <w:szCs w:val="28"/>
        </w:rPr>
        <w:t xml:space="preserve"> болуп </w:t>
      </w:r>
      <w:r>
        <w:rPr>
          <w:rFonts w:ascii="Times New Roman" w:hAnsi="Times New Roman"/>
          <w:bCs/>
          <w:iCs/>
          <w:color w:val="000000" w:themeColor="text1"/>
          <w:sz w:val="28"/>
          <w:szCs w:val="28"/>
          <w:lang w:val="ky-KG"/>
        </w:rPr>
        <w:t>көрүнөт</w:t>
      </w:r>
      <w:proofErr w:type="gramStart"/>
      <w:r w:rsidRPr="006D0157">
        <w:rPr>
          <w:rFonts w:ascii="Times New Roman" w:hAnsi="Times New Roman"/>
          <w:bCs/>
          <w:iCs/>
          <w:color w:val="000000" w:themeColor="text1"/>
          <w:sz w:val="28"/>
          <w:szCs w:val="28"/>
        </w:rPr>
        <w:t>.Б</w:t>
      </w:r>
      <w:proofErr w:type="gramEnd"/>
      <w:r w:rsidRPr="006D0157">
        <w:rPr>
          <w:rFonts w:ascii="Times New Roman" w:hAnsi="Times New Roman"/>
          <w:bCs/>
          <w:iCs/>
          <w:color w:val="000000" w:themeColor="text1"/>
          <w:sz w:val="28"/>
          <w:szCs w:val="28"/>
        </w:rPr>
        <w:t>ирок, үч жолу аймактын экономикалык биримдигин түзүү аракеттери ийгиликтүү болгон эмес.</w:t>
      </w:r>
    </w:p>
    <w:p w:rsidR="006D0157" w:rsidRDefault="006D0157" w:rsidP="00D52AE2">
      <w:pPr>
        <w:pStyle w:val="Style2"/>
        <w:widowControl/>
        <w:shd w:val="clear" w:color="auto" w:fill="FFFFFF"/>
        <w:spacing w:before="14"/>
        <w:ind w:firstLine="708"/>
        <w:jc w:val="both"/>
        <w:rPr>
          <w:rStyle w:val="FontStyle55"/>
          <w:rFonts w:ascii="Times New Roman" w:hAnsi="Times New Roman"/>
          <w:color w:val="000000" w:themeColor="text1"/>
          <w:sz w:val="28"/>
          <w:szCs w:val="28"/>
          <w:lang w:val="ky-KG"/>
        </w:rPr>
      </w:pPr>
      <w:r w:rsidRPr="006D0157">
        <w:rPr>
          <w:rStyle w:val="FontStyle55"/>
          <w:rFonts w:ascii="Times New Roman" w:hAnsi="Times New Roman"/>
          <w:color w:val="000000" w:themeColor="text1"/>
          <w:sz w:val="28"/>
          <w:szCs w:val="28"/>
          <w:lang w:val="ky-KG"/>
        </w:rPr>
        <w:lastRenderedPageBreak/>
        <w:t xml:space="preserve">Ушуга байланыштуу </w:t>
      </w:r>
      <w:r>
        <w:rPr>
          <w:rStyle w:val="FontStyle55"/>
          <w:rFonts w:ascii="Times New Roman" w:hAnsi="Times New Roman"/>
          <w:color w:val="000000" w:themeColor="text1"/>
          <w:sz w:val="28"/>
          <w:szCs w:val="28"/>
          <w:lang w:val="ky-KG"/>
        </w:rPr>
        <w:t>БА</w:t>
      </w:r>
      <w:r w:rsidRPr="006D0157">
        <w:rPr>
          <w:rStyle w:val="FontStyle55"/>
          <w:rFonts w:ascii="Times New Roman" w:hAnsi="Times New Roman"/>
          <w:color w:val="000000" w:themeColor="text1"/>
          <w:sz w:val="28"/>
          <w:szCs w:val="28"/>
          <w:lang w:val="ky-KG"/>
        </w:rPr>
        <w:t xml:space="preserve"> мамлекеттери</w:t>
      </w:r>
      <w:r>
        <w:rPr>
          <w:rStyle w:val="FontStyle55"/>
          <w:rFonts w:ascii="Times New Roman" w:hAnsi="Times New Roman"/>
          <w:color w:val="000000" w:themeColor="text1"/>
          <w:sz w:val="28"/>
          <w:szCs w:val="28"/>
          <w:lang w:val="ky-KG"/>
        </w:rPr>
        <w:t xml:space="preserve"> менен</w:t>
      </w:r>
      <w:r w:rsidRPr="006D0157">
        <w:rPr>
          <w:rStyle w:val="FontStyle55"/>
          <w:rFonts w:ascii="Times New Roman" w:hAnsi="Times New Roman"/>
          <w:color w:val="000000" w:themeColor="text1"/>
          <w:sz w:val="28"/>
          <w:szCs w:val="28"/>
          <w:lang w:val="ky-KG"/>
        </w:rPr>
        <w:t xml:space="preserve"> натыйжалуу кызматташуу</w:t>
      </w:r>
      <w:r>
        <w:rPr>
          <w:rStyle w:val="FontStyle55"/>
          <w:rFonts w:ascii="Times New Roman" w:hAnsi="Times New Roman"/>
          <w:color w:val="000000" w:themeColor="text1"/>
          <w:sz w:val="28"/>
          <w:szCs w:val="28"/>
          <w:lang w:val="ky-KG"/>
        </w:rPr>
        <w:t>ну</w:t>
      </w:r>
      <w:r w:rsidRPr="006D0157">
        <w:rPr>
          <w:rStyle w:val="FontStyle55"/>
          <w:rFonts w:ascii="Times New Roman" w:hAnsi="Times New Roman"/>
          <w:color w:val="000000" w:themeColor="text1"/>
          <w:sz w:val="28"/>
          <w:szCs w:val="28"/>
          <w:lang w:val="ky-KG"/>
        </w:rPr>
        <w:t xml:space="preserve"> түзүү үчүн бул аймактагы кырдаалды талдоо абдан маанилүү.Биздин көз карашыбызда, </w:t>
      </w:r>
      <w:r>
        <w:rPr>
          <w:rStyle w:val="FontStyle55"/>
          <w:rFonts w:ascii="Times New Roman" w:hAnsi="Times New Roman"/>
          <w:color w:val="000000" w:themeColor="text1"/>
          <w:sz w:val="28"/>
          <w:szCs w:val="28"/>
          <w:lang w:val="ky-KG"/>
        </w:rPr>
        <w:t>БА</w:t>
      </w:r>
      <w:r w:rsidRPr="006D0157">
        <w:rPr>
          <w:rStyle w:val="FontStyle55"/>
          <w:rFonts w:ascii="Times New Roman" w:hAnsi="Times New Roman"/>
          <w:color w:val="000000" w:themeColor="text1"/>
          <w:sz w:val="28"/>
          <w:szCs w:val="28"/>
          <w:lang w:val="ky-KG"/>
        </w:rPr>
        <w:t xml:space="preserve"> өлкөлөрүнүн аймактык интеграциясы сөзсүз болот</w:t>
      </w:r>
      <w:r>
        <w:rPr>
          <w:rStyle w:val="FontStyle55"/>
          <w:rFonts w:ascii="Times New Roman" w:hAnsi="Times New Roman"/>
          <w:color w:val="000000" w:themeColor="text1"/>
          <w:sz w:val="28"/>
          <w:szCs w:val="28"/>
          <w:lang w:val="ky-KG"/>
        </w:rPr>
        <w:t xml:space="preserve"> жана ал </w:t>
      </w:r>
      <w:r w:rsidR="00D47CEF">
        <w:rPr>
          <w:rStyle w:val="FontStyle55"/>
          <w:rFonts w:ascii="Times New Roman" w:hAnsi="Times New Roman"/>
          <w:color w:val="000000" w:themeColor="text1"/>
          <w:sz w:val="28"/>
          <w:szCs w:val="28"/>
          <w:lang w:val="ky-KG"/>
        </w:rPr>
        <w:t xml:space="preserve">мамлекеттин бул маселеге карата </w:t>
      </w:r>
      <w:r w:rsidRPr="006D0157">
        <w:rPr>
          <w:rStyle w:val="FontStyle55"/>
          <w:rFonts w:ascii="Times New Roman" w:hAnsi="Times New Roman"/>
          <w:color w:val="000000" w:themeColor="text1"/>
          <w:sz w:val="28"/>
          <w:szCs w:val="28"/>
          <w:lang w:val="ky-KG"/>
        </w:rPr>
        <w:t xml:space="preserve">прагматикалык жана экономикалык </w:t>
      </w:r>
      <w:r w:rsidR="00D47CEF">
        <w:rPr>
          <w:rStyle w:val="FontStyle55"/>
          <w:rFonts w:ascii="Times New Roman" w:hAnsi="Times New Roman"/>
          <w:color w:val="000000" w:themeColor="text1"/>
          <w:sz w:val="28"/>
          <w:szCs w:val="28"/>
          <w:lang w:val="ky-KG"/>
        </w:rPr>
        <w:t xml:space="preserve">жактан </w:t>
      </w:r>
      <w:r w:rsidRPr="006D0157">
        <w:rPr>
          <w:rStyle w:val="FontStyle55"/>
          <w:rFonts w:ascii="Times New Roman" w:hAnsi="Times New Roman"/>
          <w:color w:val="000000" w:themeColor="text1"/>
          <w:sz w:val="28"/>
          <w:szCs w:val="28"/>
          <w:lang w:val="ky-KG"/>
        </w:rPr>
        <w:t xml:space="preserve">негизделген </w:t>
      </w:r>
      <w:r w:rsidR="00D47CEF">
        <w:rPr>
          <w:rStyle w:val="FontStyle55"/>
          <w:rFonts w:ascii="Times New Roman" w:hAnsi="Times New Roman"/>
          <w:color w:val="000000" w:themeColor="text1"/>
          <w:sz w:val="28"/>
          <w:szCs w:val="28"/>
          <w:lang w:val="ky-KG"/>
        </w:rPr>
        <w:t>мамилеси аркылуу</w:t>
      </w:r>
      <w:r w:rsidRPr="006D0157">
        <w:rPr>
          <w:rStyle w:val="FontStyle55"/>
          <w:rFonts w:ascii="Times New Roman" w:hAnsi="Times New Roman"/>
          <w:color w:val="000000" w:themeColor="text1"/>
          <w:sz w:val="28"/>
          <w:szCs w:val="28"/>
          <w:lang w:val="ky-KG"/>
        </w:rPr>
        <w:t xml:space="preserve"> мүмкүн болот.</w:t>
      </w:r>
    </w:p>
    <w:p w:rsidR="006D0157" w:rsidRDefault="00D47CEF" w:rsidP="00D52AE2">
      <w:pPr>
        <w:pStyle w:val="Style2"/>
        <w:widowControl/>
        <w:shd w:val="clear" w:color="auto" w:fill="FFFFFF"/>
        <w:spacing w:before="14"/>
        <w:ind w:firstLine="708"/>
        <w:jc w:val="both"/>
        <w:rPr>
          <w:rStyle w:val="FontStyle55"/>
          <w:rFonts w:ascii="Times New Roman" w:hAnsi="Times New Roman"/>
          <w:color w:val="000000" w:themeColor="text1"/>
          <w:sz w:val="28"/>
          <w:szCs w:val="28"/>
          <w:lang w:val="ky-KG"/>
        </w:rPr>
      </w:pPr>
      <w:r w:rsidRPr="00D47CEF">
        <w:rPr>
          <w:rStyle w:val="FontStyle55"/>
          <w:rFonts w:ascii="Times New Roman" w:hAnsi="Times New Roman"/>
          <w:color w:val="000000" w:themeColor="text1"/>
          <w:sz w:val="28"/>
          <w:szCs w:val="28"/>
          <w:lang w:val="ky-KG"/>
        </w:rPr>
        <w:t>Биримдикти түзүү аракеттери субъективдүү себептер боюнча, башкача айтканда республика</w:t>
      </w:r>
      <w:r>
        <w:rPr>
          <w:rStyle w:val="FontStyle55"/>
          <w:rFonts w:ascii="Times New Roman" w:hAnsi="Times New Roman"/>
          <w:color w:val="000000" w:themeColor="text1"/>
          <w:sz w:val="28"/>
          <w:szCs w:val="28"/>
          <w:lang w:val="ky-KG"/>
        </w:rPr>
        <w:t>лардын</w:t>
      </w:r>
      <w:r w:rsidRPr="00D47CEF">
        <w:rPr>
          <w:rStyle w:val="FontStyle55"/>
          <w:rFonts w:ascii="Times New Roman" w:hAnsi="Times New Roman"/>
          <w:color w:val="000000" w:themeColor="text1"/>
          <w:sz w:val="28"/>
          <w:szCs w:val="28"/>
          <w:lang w:val="ky-KG"/>
        </w:rPr>
        <w:t xml:space="preserve"> жетекчилеринин амбицияларынан улам мүмкүн болбой калды.</w:t>
      </w:r>
    </w:p>
    <w:p w:rsidR="00D47CEF" w:rsidRDefault="00D47CEF" w:rsidP="00D52AE2">
      <w:pPr>
        <w:pStyle w:val="Style2"/>
        <w:widowControl/>
        <w:shd w:val="clear" w:color="auto" w:fill="FFFFFF"/>
        <w:spacing w:before="7"/>
        <w:ind w:firstLine="708"/>
        <w:jc w:val="both"/>
        <w:rPr>
          <w:rStyle w:val="FontStyle55"/>
          <w:rFonts w:ascii="Times New Roman" w:hAnsi="Times New Roman"/>
          <w:color w:val="000000" w:themeColor="text1"/>
          <w:sz w:val="28"/>
          <w:szCs w:val="28"/>
          <w:lang w:val="ky-KG"/>
        </w:rPr>
      </w:pPr>
      <w:r w:rsidRPr="00D47CEF">
        <w:rPr>
          <w:rStyle w:val="FontStyle55"/>
          <w:rFonts w:ascii="Times New Roman" w:hAnsi="Times New Roman"/>
          <w:color w:val="000000" w:themeColor="text1"/>
          <w:sz w:val="28"/>
          <w:szCs w:val="28"/>
          <w:lang w:val="ky-KG"/>
        </w:rPr>
        <w:t>Баарынан мурда, Казакстан менен Өзбекстандын регионалдык лидерлик</w:t>
      </w:r>
      <w:r>
        <w:rPr>
          <w:rStyle w:val="FontStyle55"/>
          <w:rFonts w:ascii="Times New Roman" w:hAnsi="Times New Roman"/>
          <w:color w:val="000000" w:themeColor="text1"/>
          <w:sz w:val="28"/>
          <w:szCs w:val="28"/>
          <w:lang w:val="ky-KG"/>
        </w:rPr>
        <w:t xml:space="preserve"> үчүн</w:t>
      </w:r>
      <w:r w:rsidRPr="00D47CEF">
        <w:rPr>
          <w:rStyle w:val="FontStyle55"/>
          <w:rFonts w:ascii="Times New Roman" w:hAnsi="Times New Roman"/>
          <w:color w:val="000000" w:themeColor="text1"/>
          <w:sz w:val="28"/>
          <w:szCs w:val="28"/>
          <w:lang w:val="ky-KG"/>
        </w:rPr>
        <w:t xml:space="preserve"> күрөшү.</w:t>
      </w:r>
    </w:p>
    <w:p w:rsidR="009D1EE2" w:rsidRDefault="00D47CEF" w:rsidP="00D52AE2">
      <w:pPr>
        <w:pStyle w:val="Style2"/>
        <w:widowControl/>
        <w:shd w:val="clear" w:color="auto" w:fill="FFFFFF"/>
        <w:spacing w:before="7"/>
        <w:ind w:firstLine="708"/>
        <w:jc w:val="both"/>
        <w:rPr>
          <w:rStyle w:val="FontStyle55"/>
          <w:rFonts w:ascii="Times New Roman" w:hAnsi="Times New Roman"/>
          <w:color w:val="000000" w:themeColor="text1"/>
          <w:sz w:val="28"/>
          <w:szCs w:val="28"/>
          <w:lang w:val="ky-KG"/>
        </w:rPr>
      </w:pPr>
      <w:r w:rsidRPr="00D47CEF">
        <w:rPr>
          <w:rStyle w:val="FontStyle55"/>
          <w:rFonts w:ascii="Times New Roman" w:hAnsi="Times New Roman"/>
          <w:color w:val="000000" w:themeColor="text1"/>
          <w:sz w:val="28"/>
          <w:szCs w:val="28"/>
          <w:lang w:val="ky-KG"/>
        </w:rPr>
        <w:t>Бул бирикмени өнүктүрүү эки багыт</w:t>
      </w:r>
      <w:r>
        <w:rPr>
          <w:rStyle w:val="FontStyle55"/>
          <w:rFonts w:ascii="Times New Roman" w:hAnsi="Times New Roman"/>
          <w:color w:val="000000" w:themeColor="text1"/>
          <w:sz w:val="28"/>
          <w:szCs w:val="28"/>
          <w:lang w:val="ky-KG"/>
        </w:rPr>
        <w:t xml:space="preserve"> аркылуужүргүзүлөт</w:t>
      </w:r>
      <w:r w:rsidRPr="00D47CEF">
        <w:rPr>
          <w:rStyle w:val="FontStyle55"/>
          <w:rFonts w:ascii="Times New Roman" w:hAnsi="Times New Roman"/>
          <w:color w:val="000000" w:themeColor="text1"/>
          <w:sz w:val="28"/>
          <w:szCs w:val="28"/>
          <w:lang w:val="ky-KG"/>
        </w:rPr>
        <w:t>.</w:t>
      </w:r>
    </w:p>
    <w:p w:rsidR="009D1EE2" w:rsidRDefault="00DC3691" w:rsidP="00D52AE2">
      <w:pPr>
        <w:pStyle w:val="Style2"/>
        <w:widowControl/>
        <w:shd w:val="clear" w:color="auto" w:fill="FFFFFF"/>
        <w:spacing w:before="7"/>
        <w:ind w:firstLine="708"/>
        <w:jc w:val="both"/>
        <w:rPr>
          <w:rStyle w:val="FontStyle55"/>
          <w:rFonts w:ascii="Times New Roman" w:hAnsi="Times New Roman"/>
          <w:color w:val="000000" w:themeColor="text1"/>
          <w:sz w:val="28"/>
          <w:szCs w:val="28"/>
          <w:lang w:val="ky-KG"/>
        </w:rPr>
      </w:pPr>
      <w:r>
        <w:rPr>
          <w:rStyle w:val="FontStyle55"/>
          <w:rFonts w:ascii="Times New Roman" w:hAnsi="Times New Roman"/>
          <w:color w:val="000000" w:themeColor="text1"/>
          <w:sz w:val="28"/>
          <w:szCs w:val="28"/>
          <w:lang w:val="ky-KG"/>
        </w:rPr>
        <w:t>Биринчи</w:t>
      </w:r>
      <w:r w:rsidR="009D1EE2">
        <w:rPr>
          <w:rStyle w:val="FontStyle55"/>
          <w:rFonts w:ascii="Times New Roman" w:hAnsi="Times New Roman"/>
          <w:color w:val="000000" w:themeColor="text1"/>
          <w:sz w:val="28"/>
          <w:szCs w:val="28"/>
          <w:lang w:val="ky-KG"/>
        </w:rPr>
        <w:t xml:space="preserve"> багыты – аны түзүү,анын негизи катары </w:t>
      </w:r>
      <w:r w:rsidR="009D1EE2" w:rsidRPr="009D1EE2">
        <w:rPr>
          <w:rStyle w:val="FontStyle55"/>
          <w:rFonts w:ascii="Times New Roman" w:hAnsi="Times New Roman"/>
          <w:color w:val="000000" w:themeColor="text1"/>
          <w:sz w:val="28"/>
          <w:szCs w:val="28"/>
          <w:lang w:val="ky-KG"/>
        </w:rPr>
        <w:t xml:space="preserve">жалпы регионалдык проблемаларды, мисалы, суу пайдалануу маселелерин биргелешип чечүү </w:t>
      </w:r>
    </w:p>
    <w:p w:rsidR="00D47CEF" w:rsidRDefault="009D1EE2" w:rsidP="00D52AE2">
      <w:pPr>
        <w:pStyle w:val="Style2"/>
        <w:widowControl/>
        <w:shd w:val="clear" w:color="auto" w:fill="FFFFFF"/>
        <w:spacing w:before="7"/>
        <w:ind w:firstLine="708"/>
        <w:jc w:val="both"/>
        <w:rPr>
          <w:rStyle w:val="FontStyle55"/>
          <w:rFonts w:ascii="Times New Roman" w:hAnsi="Times New Roman"/>
          <w:color w:val="000000" w:themeColor="text1"/>
          <w:sz w:val="28"/>
          <w:szCs w:val="28"/>
          <w:lang w:val="ky-KG"/>
        </w:rPr>
      </w:pPr>
      <w:r>
        <w:rPr>
          <w:rStyle w:val="FontStyle55"/>
          <w:rFonts w:ascii="Times New Roman" w:hAnsi="Times New Roman"/>
          <w:color w:val="000000" w:themeColor="text1"/>
          <w:sz w:val="28"/>
          <w:szCs w:val="28"/>
          <w:lang w:val="ky-KG"/>
        </w:rPr>
        <w:t xml:space="preserve">Экинчи багыты – </w:t>
      </w:r>
      <w:r w:rsidRPr="009D1EE2">
        <w:rPr>
          <w:rStyle w:val="FontStyle55"/>
          <w:rFonts w:ascii="Times New Roman" w:hAnsi="Times New Roman"/>
          <w:color w:val="000000" w:themeColor="text1"/>
          <w:sz w:val="28"/>
          <w:szCs w:val="28"/>
          <w:lang w:val="ky-KG"/>
        </w:rPr>
        <w:t>өлкөлөрдүн экономикалык бирикмелерине, мисалы ЕАЭБде биргелешип катышуу аркылуу</w:t>
      </w:r>
    </w:p>
    <w:p w:rsidR="009D1EE2" w:rsidRDefault="009D1EE2" w:rsidP="00D52AE2">
      <w:pPr>
        <w:pStyle w:val="Style2"/>
        <w:widowControl/>
        <w:shd w:val="clear" w:color="auto" w:fill="FFFFFF"/>
        <w:spacing w:before="7"/>
        <w:ind w:firstLine="708"/>
        <w:jc w:val="both"/>
        <w:rPr>
          <w:rStyle w:val="FontStyle55"/>
          <w:rFonts w:ascii="Times New Roman" w:hAnsi="Times New Roman"/>
          <w:color w:val="000000" w:themeColor="text1"/>
          <w:sz w:val="28"/>
          <w:szCs w:val="28"/>
          <w:lang w:val="ky-KG"/>
        </w:rPr>
      </w:pPr>
      <w:r w:rsidRPr="009D1EE2">
        <w:rPr>
          <w:rStyle w:val="FontStyle55"/>
          <w:rFonts w:ascii="Times New Roman" w:hAnsi="Times New Roman"/>
          <w:color w:val="000000" w:themeColor="text1"/>
          <w:sz w:val="28"/>
          <w:szCs w:val="28"/>
          <w:lang w:val="ky-KG"/>
        </w:rPr>
        <w:t>Бүгүнкү күндө көп тараптуу экономикалык дипломатиянын актуалдуу маселелери болуп Кыргызстандын ЕАЭБге мүчөлүгүнүн натыйжалуулугун жогорулатуу саналат.</w:t>
      </w:r>
    </w:p>
    <w:p w:rsidR="009D1EE2" w:rsidRDefault="009D1EE2" w:rsidP="00EC7BE5">
      <w:pPr>
        <w:pStyle w:val="Style2"/>
        <w:widowControl/>
        <w:shd w:val="clear" w:color="auto" w:fill="FFFFFF"/>
        <w:spacing w:before="7"/>
        <w:ind w:firstLine="851"/>
        <w:jc w:val="both"/>
        <w:rPr>
          <w:rStyle w:val="FontStyle55"/>
          <w:rFonts w:ascii="Times New Roman" w:hAnsi="Times New Roman"/>
          <w:color w:val="000000" w:themeColor="text1"/>
          <w:sz w:val="28"/>
          <w:szCs w:val="28"/>
          <w:lang w:val="ky-KG"/>
        </w:rPr>
      </w:pPr>
      <w:r w:rsidRPr="009D1EE2">
        <w:rPr>
          <w:rStyle w:val="FontStyle55"/>
          <w:rFonts w:ascii="Times New Roman" w:hAnsi="Times New Roman"/>
          <w:color w:val="000000" w:themeColor="text1"/>
          <w:sz w:val="28"/>
          <w:szCs w:val="28"/>
          <w:lang w:val="ky-KG"/>
        </w:rPr>
        <w:t>Жа</w:t>
      </w:r>
      <w:r>
        <w:rPr>
          <w:rStyle w:val="FontStyle55"/>
          <w:rFonts w:ascii="Times New Roman" w:hAnsi="Times New Roman"/>
          <w:color w:val="000000" w:themeColor="text1"/>
          <w:sz w:val="28"/>
          <w:szCs w:val="28"/>
          <w:lang w:val="ky-KG"/>
        </w:rPr>
        <w:t xml:space="preserve">гымдуу </w:t>
      </w:r>
      <w:r w:rsidRPr="009D1EE2">
        <w:rPr>
          <w:rStyle w:val="FontStyle55"/>
          <w:rFonts w:ascii="Times New Roman" w:hAnsi="Times New Roman"/>
          <w:color w:val="000000" w:themeColor="text1"/>
          <w:sz w:val="28"/>
          <w:szCs w:val="28"/>
          <w:lang w:val="ky-KG"/>
        </w:rPr>
        <w:t>учурлар</w:t>
      </w:r>
      <w:r>
        <w:rPr>
          <w:rStyle w:val="FontStyle55"/>
          <w:rFonts w:ascii="Times New Roman" w:hAnsi="Times New Roman"/>
          <w:color w:val="000000" w:themeColor="text1"/>
          <w:sz w:val="28"/>
          <w:szCs w:val="28"/>
          <w:lang w:val="ky-KG"/>
        </w:rPr>
        <w:t>ды алып карасак</w:t>
      </w:r>
      <w:r w:rsidRPr="009D1EE2">
        <w:rPr>
          <w:rStyle w:val="FontStyle55"/>
          <w:rFonts w:ascii="Times New Roman" w:hAnsi="Times New Roman"/>
          <w:color w:val="000000" w:themeColor="text1"/>
          <w:sz w:val="28"/>
          <w:szCs w:val="28"/>
          <w:lang w:val="ky-KG"/>
        </w:rPr>
        <w:t>:</w:t>
      </w:r>
    </w:p>
    <w:p w:rsidR="009D1EE2" w:rsidRDefault="009D1EE2" w:rsidP="00EC7BE5">
      <w:pPr>
        <w:pStyle w:val="Style2"/>
        <w:widowControl/>
        <w:numPr>
          <w:ilvl w:val="0"/>
          <w:numId w:val="30"/>
        </w:numPr>
        <w:shd w:val="clear" w:color="auto" w:fill="FFFFFF"/>
        <w:spacing w:before="7"/>
        <w:ind w:left="0" w:firstLine="851"/>
        <w:jc w:val="both"/>
        <w:rPr>
          <w:rStyle w:val="FontStyle55"/>
          <w:rFonts w:ascii="Times New Roman" w:hAnsi="Times New Roman"/>
          <w:color w:val="000000" w:themeColor="text1"/>
          <w:sz w:val="28"/>
          <w:szCs w:val="28"/>
          <w:lang w:val="ky-KG"/>
        </w:rPr>
      </w:pPr>
      <w:r w:rsidRPr="009D1EE2">
        <w:rPr>
          <w:rStyle w:val="FontStyle55"/>
          <w:rFonts w:ascii="Times New Roman" w:hAnsi="Times New Roman"/>
          <w:color w:val="000000" w:themeColor="text1"/>
          <w:sz w:val="28"/>
          <w:szCs w:val="28"/>
          <w:lang w:val="ky-KG"/>
        </w:rPr>
        <w:t>Кыргызстан ЕАЭБ органдарында ЕАЭБге катышкан башка  өлкөлөр менен бир катарда турганы болду. Уюмдун уставына ылайык, бул кыргыз тараптын макулдугусузЕАЭБдин чечимдери бирикменин башка бардык өлкөлөрү сыяктуу эле кабыл алынбайт.2016-жылдын февралынан тарта Евразия комиссиясынын жаңы бөлүмү өз ишин баштаган.Бул уюмда Кыргызстандын коллегия мүчөлөрүнө</w:t>
      </w:r>
      <w:r>
        <w:rPr>
          <w:rStyle w:val="FontStyle55"/>
          <w:rFonts w:ascii="Times New Roman" w:hAnsi="Times New Roman"/>
          <w:color w:val="000000" w:themeColor="text1"/>
          <w:sz w:val="28"/>
          <w:szCs w:val="28"/>
          <w:lang w:val="ky-KG"/>
        </w:rPr>
        <w:t xml:space="preserve"> ЕАЭБдин</w:t>
      </w:r>
      <w:r w:rsidR="00604BDF">
        <w:rPr>
          <w:rStyle w:val="FontStyle55"/>
          <w:rFonts w:ascii="Times New Roman" w:hAnsi="Times New Roman"/>
          <w:color w:val="000000" w:themeColor="text1"/>
          <w:sz w:val="28"/>
          <w:szCs w:val="28"/>
          <w:lang w:val="ky-KG"/>
        </w:rPr>
        <w:t xml:space="preserve"> иштөө багытындагы эки блокту контролдоо мүмкүнчүлүгү берилген (бажы кызматташтыгы, энергетика жана инфраструктура);</w:t>
      </w:r>
    </w:p>
    <w:p w:rsidR="00604BDF" w:rsidRPr="00604BDF" w:rsidRDefault="00D52AE2" w:rsidP="00A34CF4">
      <w:pPr>
        <w:pStyle w:val="ad"/>
        <w:ind w:firstLine="851"/>
        <w:jc w:val="both"/>
        <w:rPr>
          <w:rFonts w:ascii="Times New Roman" w:hAnsi="Times New Roman"/>
          <w:color w:val="000000" w:themeColor="text1"/>
          <w:sz w:val="28"/>
          <w:szCs w:val="28"/>
          <w:lang w:val="ky-KG"/>
        </w:rPr>
      </w:pPr>
      <w:r w:rsidRPr="00604BDF">
        <w:rPr>
          <w:rFonts w:ascii="Times New Roman" w:hAnsi="Times New Roman"/>
          <w:color w:val="000000" w:themeColor="text1"/>
          <w:sz w:val="28"/>
          <w:szCs w:val="28"/>
          <w:lang w:val="ky-KG"/>
        </w:rPr>
        <w:t xml:space="preserve">- </w:t>
      </w:r>
      <w:r w:rsidR="00604BDF" w:rsidRPr="00604BDF">
        <w:rPr>
          <w:rFonts w:ascii="Times New Roman" w:hAnsi="Times New Roman"/>
          <w:color w:val="000000" w:themeColor="text1"/>
          <w:sz w:val="28"/>
          <w:szCs w:val="28"/>
          <w:lang w:val="ky-KG"/>
        </w:rPr>
        <w:t>контролдоонун санитардык, бажылык жана фитосанитардык түрлөрүн алып салуу</w:t>
      </w:r>
      <w:r w:rsidR="00604BDF">
        <w:rPr>
          <w:rFonts w:ascii="Times New Roman" w:hAnsi="Times New Roman"/>
          <w:color w:val="000000" w:themeColor="text1"/>
          <w:sz w:val="28"/>
          <w:szCs w:val="28"/>
          <w:lang w:val="ky-KG"/>
        </w:rPr>
        <w:t>.</w:t>
      </w:r>
      <w:r w:rsidR="00604BDF" w:rsidRPr="00604BDF">
        <w:rPr>
          <w:rFonts w:ascii="Times New Roman" w:hAnsi="Times New Roman"/>
          <w:sz w:val="28"/>
          <w:szCs w:val="28"/>
          <w:lang w:val="ky-KG"/>
        </w:rPr>
        <w:t xml:space="preserve">Сооданын </w:t>
      </w:r>
      <w:r w:rsidR="00604BDF">
        <w:rPr>
          <w:rFonts w:ascii="Times New Roman" w:hAnsi="Times New Roman"/>
          <w:color w:val="000000" w:themeColor="text1"/>
          <w:sz w:val="28"/>
          <w:szCs w:val="28"/>
          <w:lang w:val="ky-KG"/>
        </w:rPr>
        <w:t xml:space="preserve">жанданышы </w:t>
      </w:r>
      <w:r w:rsidR="00604BDF" w:rsidRPr="00604BDF">
        <w:rPr>
          <w:rFonts w:ascii="Times New Roman" w:hAnsi="Times New Roman"/>
          <w:color w:val="000000" w:themeColor="text1"/>
          <w:sz w:val="28"/>
          <w:szCs w:val="28"/>
          <w:lang w:val="ky-KG"/>
        </w:rPr>
        <w:t>бажы чек аралары жок шартта болду</w:t>
      </w:r>
      <w:r w:rsidR="00604BDF">
        <w:rPr>
          <w:rFonts w:ascii="Times New Roman" w:hAnsi="Times New Roman"/>
          <w:color w:val="000000" w:themeColor="text1"/>
          <w:sz w:val="28"/>
          <w:szCs w:val="28"/>
          <w:lang w:val="ky-KG"/>
        </w:rPr>
        <w:t xml:space="preserve"> (</w:t>
      </w:r>
      <w:r w:rsidR="00604BDF" w:rsidRPr="00604BDF">
        <w:rPr>
          <w:rFonts w:ascii="Times New Roman" w:hAnsi="Times New Roman"/>
          <w:color w:val="000000" w:themeColor="text1"/>
          <w:sz w:val="28"/>
          <w:szCs w:val="28"/>
          <w:lang w:val="ky-KG"/>
        </w:rPr>
        <w:t>башка жагынан алып караганда, тескерисинче терс натыйжага алып келди: экспорттун жана импорттун эсепке алынбаган көлөмдөрүнүн өсүшү жана ишкерлердин КНС төлөөдөн четтөөсү</w:t>
      </w:r>
      <w:r w:rsidR="00604BDF">
        <w:rPr>
          <w:rFonts w:ascii="Times New Roman" w:hAnsi="Times New Roman"/>
          <w:color w:val="000000" w:themeColor="text1"/>
          <w:sz w:val="28"/>
          <w:szCs w:val="28"/>
          <w:lang w:val="ky-KG"/>
        </w:rPr>
        <w:t>);</w:t>
      </w:r>
      <w:r w:rsidR="00604BDF" w:rsidRPr="00604BDF">
        <w:rPr>
          <w:rFonts w:ascii="Times New Roman" w:hAnsi="Times New Roman"/>
          <w:color w:val="000000" w:themeColor="text1"/>
          <w:sz w:val="28"/>
          <w:szCs w:val="28"/>
          <w:lang w:val="ky-KG"/>
        </w:rPr>
        <w:t>Кыргызстандын ишкерлери ЕАЭБнын жалпы 180 миллиондук рыногунун жалпы аянтында өнүгүү жана жигердүү атаандаштык мүмкүнчүлүгүнө ээ болушту (базар 30 эсе өстү);</w:t>
      </w:r>
      <w:r w:rsidR="00604BDF">
        <w:rPr>
          <w:rFonts w:ascii="Times New Roman" w:hAnsi="Times New Roman"/>
          <w:color w:val="000000" w:themeColor="text1"/>
          <w:sz w:val="28"/>
          <w:szCs w:val="28"/>
          <w:lang w:val="ky-KG"/>
        </w:rPr>
        <w:t xml:space="preserve"> 2015-жылдын 12-августундагы </w:t>
      </w:r>
      <w:r w:rsidR="00604BDF" w:rsidRPr="00604BDF">
        <w:rPr>
          <w:rFonts w:ascii="Times New Roman" w:hAnsi="Times New Roman"/>
          <w:color w:val="000000" w:themeColor="text1"/>
          <w:sz w:val="28"/>
          <w:szCs w:val="28"/>
          <w:lang w:val="ky-KG"/>
        </w:rPr>
        <w:t>Кыргызстандын ЕАЭБга реалдуу кирүүсү менен уюм катышуучулардын ортосундагы ишкер, саясий, маданият аралык коммуникациялардын интенсивдүүлүгүн жогорула</w:t>
      </w:r>
      <w:r w:rsidR="00604BDF">
        <w:rPr>
          <w:rFonts w:ascii="Times New Roman" w:hAnsi="Times New Roman"/>
          <w:color w:val="000000" w:themeColor="text1"/>
          <w:sz w:val="28"/>
          <w:szCs w:val="28"/>
          <w:lang w:val="ky-KG"/>
        </w:rPr>
        <w:t xml:space="preserve">туу менен </w:t>
      </w:r>
      <w:r w:rsidR="00604BDF" w:rsidRPr="00604BDF">
        <w:rPr>
          <w:rFonts w:ascii="Times New Roman" w:hAnsi="Times New Roman"/>
          <w:color w:val="000000" w:themeColor="text1"/>
          <w:sz w:val="28"/>
          <w:szCs w:val="28"/>
          <w:lang w:val="ky-KG"/>
        </w:rPr>
        <w:t>Евразия интеграциясынын бир нече масштабдык сценарийлерин дароо жүзөгө ашырууну тездетти</w:t>
      </w:r>
      <w:r w:rsidR="00604BDF">
        <w:rPr>
          <w:rFonts w:ascii="Times New Roman" w:hAnsi="Times New Roman"/>
          <w:color w:val="000000" w:themeColor="text1"/>
          <w:sz w:val="28"/>
          <w:szCs w:val="28"/>
          <w:lang w:val="ky-KG"/>
        </w:rPr>
        <w:t>.</w:t>
      </w:r>
    </w:p>
    <w:p w:rsidR="00AE6F14" w:rsidRDefault="00F76C70" w:rsidP="00A617A9">
      <w:pPr>
        <w:pStyle w:val="ad"/>
        <w:ind w:firstLine="708"/>
        <w:jc w:val="both"/>
        <w:rPr>
          <w:rFonts w:ascii="Times New Roman" w:hAnsi="Times New Roman"/>
          <w:color w:val="000000" w:themeColor="text1"/>
          <w:sz w:val="28"/>
          <w:szCs w:val="28"/>
          <w:lang w:val="ky-KG"/>
        </w:rPr>
      </w:pPr>
      <w:r w:rsidRPr="00F76C70">
        <w:rPr>
          <w:rFonts w:ascii="Times New Roman" w:hAnsi="Times New Roman"/>
          <w:color w:val="000000" w:themeColor="text1"/>
          <w:sz w:val="28"/>
          <w:szCs w:val="28"/>
          <w:lang w:val="ky-KG"/>
        </w:rPr>
        <w:t>Биримдиктин алкагында активдүү аракеттерди жана өзгөртүүлөрдү республиканын соода балансы талап кылат.Экспорттун күтүлгөн көлөмүнүн өсүшү болгон жок.Ошол эле учурда импорттун көрсөткүчү жогорулады (табл. 4.2).</w:t>
      </w:r>
    </w:p>
    <w:p w:rsidR="00667DFB" w:rsidRDefault="00667DFB" w:rsidP="00AE6F14">
      <w:pPr>
        <w:pStyle w:val="ad"/>
        <w:jc w:val="center"/>
        <w:rPr>
          <w:rFonts w:ascii="Times New Roman" w:hAnsi="Times New Roman"/>
          <w:color w:val="000000" w:themeColor="text1"/>
          <w:sz w:val="28"/>
          <w:szCs w:val="28"/>
          <w:lang w:val="ky-KG"/>
        </w:rPr>
      </w:pPr>
    </w:p>
    <w:p w:rsidR="00667DFB" w:rsidRDefault="00667DFB" w:rsidP="00AE6F14">
      <w:pPr>
        <w:pStyle w:val="ad"/>
        <w:jc w:val="center"/>
        <w:rPr>
          <w:rFonts w:ascii="Times New Roman" w:hAnsi="Times New Roman"/>
          <w:color w:val="000000" w:themeColor="text1"/>
          <w:sz w:val="28"/>
          <w:szCs w:val="28"/>
          <w:lang w:val="ky-KG"/>
        </w:rPr>
      </w:pPr>
    </w:p>
    <w:p w:rsidR="00D52AE2" w:rsidRPr="00F76C70" w:rsidRDefault="007045CB" w:rsidP="00AE6F14">
      <w:pPr>
        <w:pStyle w:val="ad"/>
        <w:jc w:val="center"/>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lastRenderedPageBreak/>
        <w:t>4</w:t>
      </w:r>
      <w:r w:rsidR="00D52AE2" w:rsidRPr="00F76C70">
        <w:rPr>
          <w:rFonts w:ascii="Times New Roman" w:hAnsi="Times New Roman"/>
          <w:color w:val="000000" w:themeColor="text1"/>
          <w:sz w:val="28"/>
          <w:szCs w:val="28"/>
          <w:lang w:val="ky-KG"/>
        </w:rPr>
        <w:t>.2</w:t>
      </w:r>
      <w:r w:rsidR="00F76C70">
        <w:rPr>
          <w:rFonts w:ascii="Times New Roman" w:hAnsi="Times New Roman"/>
          <w:color w:val="000000" w:themeColor="text1"/>
          <w:sz w:val="28"/>
          <w:szCs w:val="28"/>
          <w:lang w:val="ky-KG"/>
        </w:rPr>
        <w:t>-таблица</w:t>
      </w:r>
      <w:r w:rsidR="00D52AE2" w:rsidRPr="00F76C70">
        <w:rPr>
          <w:rFonts w:ascii="Times New Roman" w:hAnsi="Times New Roman"/>
          <w:color w:val="000000" w:themeColor="text1"/>
          <w:sz w:val="28"/>
          <w:szCs w:val="28"/>
          <w:lang w:val="ky-KG"/>
        </w:rPr>
        <w:t xml:space="preserve">.  </w:t>
      </w:r>
      <w:r w:rsidR="00F76C70">
        <w:rPr>
          <w:rFonts w:ascii="Times New Roman" w:hAnsi="Times New Roman"/>
          <w:color w:val="000000" w:themeColor="text1"/>
          <w:sz w:val="28"/>
          <w:szCs w:val="28"/>
          <w:lang w:val="ky-KG"/>
        </w:rPr>
        <w:t>КР тышкы соода жүгүртүүсү</w:t>
      </w:r>
    </w:p>
    <w:tbl>
      <w:tblPr>
        <w:tblW w:w="9690" w:type="dxa"/>
        <w:jc w:val="center"/>
        <w:tblLook w:val="04A0"/>
      </w:tblPr>
      <w:tblGrid>
        <w:gridCol w:w="1798"/>
        <w:gridCol w:w="851"/>
        <w:gridCol w:w="850"/>
        <w:gridCol w:w="851"/>
        <w:gridCol w:w="850"/>
        <w:gridCol w:w="851"/>
        <w:gridCol w:w="850"/>
        <w:gridCol w:w="851"/>
        <w:gridCol w:w="992"/>
        <w:gridCol w:w="946"/>
      </w:tblGrid>
      <w:tr w:rsidR="00D52AE2" w:rsidRPr="0028078E" w:rsidTr="00D76898">
        <w:trPr>
          <w:trHeight w:val="330"/>
          <w:jc w:val="center"/>
        </w:trPr>
        <w:tc>
          <w:tcPr>
            <w:tcW w:w="1798" w:type="dxa"/>
            <w:tcBorders>
              <w:top w:val="single" w:sz="8" w:space="0" w:color="auto"/>
              <w:left w:val="single" w:sz="8" w:space="0" w:color="auto"/>
              <w:bottom w:val="single" w:sz="8" w:space="0" w:color="auto"/>
              <w:right w:val="nil"/>
            </w:tcBorders>
            <w:shd w:val="clear" w:color="auto" w:fill="auto"/>
            <w:noWrap/>
            <w:vAlign w:val="bottom"/>
            <w:hideMark/>
          </w:tcPr>
          <w:p w:rsidR="00D52AE2" w:rsidRPr="00F76C70" w:rsidRDefault="00D52AE2" w:rsidP="00D76898">
            <w:pPr>
              <w:rPr>
                <w:color w:val="000000"/>
                <w:sz w:val="20"/>
                <w:szCs w:val="20"/>
                <w:lang w:val="ky-KG"/>
              </w:rPr>
            </w:pPr>
            <w:r w:rsidRPr="00F76C70">
              <w:rPr>
                <w:color w:val="000000"/>
                <w:sz w:val="20"/>
                <w:szCs w:val="20"/>
                <w:lang w:val="ky-KG"/>
              </w:rPr>
              <w:t> </w:t>
            </w:r>
          </w:p>
        </w:tc>
        <w:tc>
          <w:tcPr>
            <w:tcW w:w="85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2010</w:t>
            </w:r>
          </w:p>
        </w:tc>
        <w:tc>
          <w:tcPr>
            <w:tcW w:w="850"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rPr>
                <w:color w:val="000000" w:themeColor="text1"/>
                <w:sz w:val="20"/>
                <w:szCs w:val="20"/>
              </w:rPr>
            </w:pPr>
            <w:r w:rsidRPr="0028078E">
              <w:rPr>
                <w:color w:val="000000" w:themeColor="text1"/>
                <w:sz w:val="20"/>
                <w:szCs w:val="20"/>
              </w:rPr>
              <w:t>2011</w:t>
            </w:r>
          </w:p>
        </w:tc>
        <w:tc>
          <w:tcPr>
            <w:tcW w:w="85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2012</w:t>
            </w:r>
          </w:p>
        </w:tc>
        <w:tc>
          <w:tcPr>
            <w:tcW w:w="850"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2013</w:t>
            </w:r>
          </w:p>
        </w:tc>
        <w:tc>
          <w:tcPr>
            <w:tcW w:w="85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2014</w:t>
            </w:r>
          </w:p>
        </w:tc>
        <w:tc>
          <w:tcPr>
            <w:tcW w:w="850" w:type="dxa"/>
            <w:tcBorders>
              <w:top w:val="single" w:sz="8" w:space="0" w:color="auto"/>
              <w:left w:val="nil"/>
              <w:bottom w:val="single" w:sz="8" w:space="0" w:color="auto"/>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2015</w:t>
            </w:r>
          </w:p>
        </w:tc>
        <w:tc>
          <w:tcPr>
            <w:tcW w:w="85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2016</w:t>
            </w:r>
          </w:p>
        </w:tc>
        <w:tc>
          <w:tcPr>
            <w:tcW w:w="992" w:type="dxa"/>
            <w:tcBorders>
              <w:top w:val="single" w:sz="8" w:space="0" w:color="auto"/>
              <w:left w:val="nil"/>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2017</w:t>
            </w:r>
          </w:p>
        </w:tc>
        <w:tc>
          <w:tcPr>
            <w:tcW w:w="946" w:type="dxa"/>
            <w:tcBorders>
              <w:top w:val="single" w:sz="8" w:space="0" w:color="auto"/>
              <w:left w:val="nil"/>
              <w:bottom w:val="single" w:sz="8" w:space="0" w:color="auto"/>
              <w:right w:val="single" w:sz="8" w:space="0" w:color="auto"/>
            </w:tcBorders>
          </w:tcPr>
          <w:p w:rsidR="00D52AE2" w:rsidRPr="0028078E" w:rsidRDefault="00D52AE2" w:rsidP="00D76898">
            <w:pPr>
              <w:jc w:val="center"/>
              <w:rPr>
                <w:color w:val="000000"/>
                <w:sz w:val="20"/>
                <w:szCs w:val="20"/>
              </w:rPr>
            </w:pPr>
            <w:r w:rsidRPr="0028078E">
              <w:rPr>
                <w:color w:val="000000"/>
                <w:sz w:val="20"/>
                <w:szCs w:val="20"/>
              </w:rPr>
              <w:t>2018</w:t>
            </w:r>
          </w:p>
        </w:tc>
      </w:tr>
      <w:tr w:rsidR="00D52AE2" w:rsidRPr="0028078E" w:rsidTr="00D76898">
        <w:trPr>
          <w:trHeight w:val="315"/>
          <w:jc w:val="center"/>
        </w:trPr>
        <w:tc>
          <w:tcPr>
            <w:tcW w:w="1798" w:type="dxa"/>
            <w:tcBorders>
              <w:top w:val="nil"/>
              <w:left w:val="single" w:sz="8" w:space="0" w:color="auto"/>
              <w:bottom w:val="nil"/>
              <w:right w:val="nil"/>
            </w:tcBorders>
            <w:shd w:val="clear" w:color="auto" w:fill="auto"/>
            <w:noWrap/>
            <w:vAlign w:val="bottom"/>
            <w:hideMark/>
          </w:tcPr>
          <w:p w:rsidR="00D52AE2" w:rsidRPr="00F76C70" w:rsidRDefault="00F76C70" w:rsidP="00D76898">
            <w:pPr>
              <w:rPr>
                <w:color w:val="000000"/>
                <w:sz w:val="20"/>
                <w:szCs w:val="20"/>
                <w:lang w:val="ky-KG"/>
              </w:rPr>
            </w:pPr>
            <w:r>
              <w:rPr>
                <w:color w:val="000000"/>
                <w:sz w:val="20"/>
                <w:szCs w:val="20"/>
                <w:lang w:val="ky-KG"/>
              </w:rPr>
              <w:t>Тышкы соода</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4978,7</w:t>
            </w:r>
          </w:p>
        </w:tc>
        <w:tc>
          <w:tcPr>
            <w:tcW w:w="850"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6503,4</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7503,9</w:t>
            </w:r>
          </w:p>
        </w:tc>
        <w:tc>
          <w:tcPr>
            <w:tcW w:w="850"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7993,8</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7618,4</w:t>
            </w:r>
          </w:p>
        </w:tc>
        <w:tc>
          <w:tcPr>
            <w:tcW w:w="850"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5636,8</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5573,6</w:t>
            </w:r>
          </w:p>
        </w:tc>
        <w:tc>
          <w:tcPr>
            <w:tcW w:w="992"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6259,0</w:t>
            </w:r>
          </w:p>
        </w:tc>
        <w:tc>
          <w:tcPr>
            <w:tcW w:w="946" w:type="dxa"/>
            <w:tcBorders>
              <w:top w:val="nil"/>
              <w:left w:val="nil"/>
              <w:bottom w:val="nil"/>
              <w:right w:val="single" w:sz="8" w:space="0" w:color="auto"/>
            </w:tcBorders>
          </w:tcPr>
          <w:p w:rsidR="00D52AE2" w:rsidRPr="0028078E" w:rsidRDefault="00D52AE2" w:rsidP="00D76898">
            <w:pPr>
              <w:jc w:val="center"/>
              <w:rPr>
                <w:color w:val="000000"/>
                <w:sz w:val="20"/>
                <w:szCs w:val="20"/>
              </w:rPr>
            </w:pPr>
          </w:p>
          <w:p w:rsidR="00D52AE2" w:rsidRPr="0028078E" w:rsidRDefault="00D52AE2" w:rsidP="00D76898">
            <w:pPr>
              <w:jc w:val="center"/>
              <w:rPr>
                <w:color w:val="000000"/>
                <w:sz w:val="20"/>
                <w:szCs w:val="20"/>
              </w:rPr>
            </w:pPr>
            <w:r w:rsidRPr="0028078E">
              <w:rPr>
                <w:color w:val="000000"/>
                <w:sz w:val="20"/>
                <w:szCs w:val="20"/>
              </w:rPr>
              <w:t>7126,8</w:t>
            </w:r>
          </w:p>
        </w:tc>
      </w:tr>
      <w:tr w:rsidR="00D52AE2" w:rsidRPr="0028078E" w:rsidTr="00D76898">
        <w:trPr>
          <w:trHeight w:val="315"/>
          <w:jc w:val="center"/>
        </w:trPr>
        <w:tc>
          <w:tcPr>
            <w:tcW w:w="1798" w:type="dxa"/>
            <w:tcBorders>
              <w:top w:val="nil"/>
              <w:left w:val="single" w:sz="8" w:space="0" w:color="auto"/>
              <w:bottom w:val="nil"/>
              <w:right w:val="nil"/>
            </w:tcBorders>
            <w:shd w:val="clear" w:color="auto" w:fill="auto"/>
            <w:noWrap/>
            <w:vAlign w:val="bottom"/>
            <w:hideMark/>
          </w:tcPr>
          <w:p w:rsidR="00D52AE2" w:rsidRPr="0028078E" w:rsidRDefault="00D52AE2" w:rsidP="00D76898">
            <w:pPr>
              <w:rPr>
                <w:color w:val="000000"/>
                <w:sz w:val="20"/>
                <w:szCs w:val="20"/>
              </w:rPr>
            </w:pPr>
            <w:r w:rsidRPr="0028078E">
              <w:rPr>
                <w:color w:val="000000"/>
                <w:sz w:val="20"/>
                <w:szCs w:val="20"/>
              </w:rPr>
              <w:t>Экспорт</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1755,9</w:t>
            </w:r>
          </w:p>
        </w:tc>
        <w:tc>
          <w:tcPr>
            <w:tcW w:w="850"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2242,2</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1927,6</w:t>
            </w:r>
          </w:p>
        </w:tc>
        <w:tc>
          <w:tcPr>
            <w:tcW w:w="850"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2006,8</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1883,7</w:t>
            </w:r>
          </w:p>
        </w:tc>
        <w:tc>
          <w:tcPr>
            <w:tcW w:w="850"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1482,9</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1573,2</w:t>
            </w:r>
          </w:p>
        </w:tc>
        <w:tc>
          <w:tcPr>
            <w:tcW w:w="992"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1764,3</w:t>
            </w:r>
          </w:p>
        </w:tc>
        <w:tc>
          <w:tcPr>
            <w:tcW w:w="946" w:type="dxa"/>
            <w:tcBorders>
              <w:top w:val="nil"/>
              <w:left w:val="nil"/>
              <w:bottom w:val="nil"/>
              <w:right w:val="single" w:sz="8" w:space="0" w:color="auto"/>
            </w:tcBorders>
          </w:tcPr>
          <w:p w:rsidR="00D52AE2" w:rsidRPr="0028078E" w:rsidRDefault="00D52AE2" w:rsidP="00D76898">
            <w:pPr>
              <w:jc w:val="center"/>
              <w:rPr>
                <w:color w:val="000000"/>
                <w:sz w:val="20"/>
                <w:szCs w:val="20"/>
              </w:rPr>
            </w:pPr>
          </w:p>
        </w:tc>
      </w:tr>
      <w:tr w:rsidR="00D52AE2" w:rsidRPr="0028078E" w:rsidTr="00D76898">
        <w:trPr>
          <w:trHeight w:val="315"/>
          <w:jc w:val="center"/>
        </w:trPr>
        <w:tc>
          <w:tcPr>
            <w:tcW w:w="1798" w:type="dxa"/>
            <w:tcBorders>
              <w:top w:val="nil"/>
              <w:left w:val="single" w:sz="8" w:space="0" w:color="auto"/>
              <w:bottom w:val="nil"/>
              <w:right w:val="nil"/>
            </w:tcBorders>
            <w:shd w:val="clear" w:color="auto" w:fill="auto"/>
            <w:noWrap/>
            <w:vAlign w:val="bottom"/>
            <w:hideMark/>
          </w:tcPr>
          <w:p w:rsidR="00D52AE2" w:rsidRPr="0028078E" w:rsidRDefault="00D52AE2" w:rsidP="00D76898">
            <w:pPr>
              <w:rPr>
                <w:color w:val="000000"/>
                <w:sz w:val="20"/>
                <w:szCs w:val="20"/>
              </w:rPr>
            </w:pPr>
            <w:r w:rsidRPr="0028078E">
              <w:rPr>
                <w:color w:val="000000"/>
                <w:sz w:val="20"/>
                <w:szCs w:val="20"/>
              </w:rPr>
              <w:t xml:space="preserve"> Импорт</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3222,8</w:t>
            </w:r>
          </w:p>
        </w:tc>
        <w:tc>
          <w:tcPr>
            <w:tcW w:w="850"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4261,2</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5576,3</w:t>
            </w:r>
          </w:p>
        </w:tc>
        <w:tc>
          <w:tcPr>
            <w:tcW w:w="850"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5987,0</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5734,7</w:t>
            </w:r>
          </w:p>
        </w:tc>
        <w:tc>
          <w:tcPr>
            <w:tcW w:w="850" w:type="dxa"/>
            <w:tcBorders>
              <w:top w:val="nil"/>
              <w:left w:val="nil"/>
              <w:bottom w:val="nil"/>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4153,9</w:t>
            </w:r>
          </w:p>
        </w:tc>
        <w:tc>
          <w:tcPr>
            <w:tcW w:w="851" w:type="dxa"/>
            <w:tcBorders>
              <w:top w:val="nil"/>
              <w:left w:val="single" w:sz="8" w:space="0" w:color="auto"/>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4000,4</w:t>
            </w:r>
          </w:p>
        </w:tc>
        <w:tc>
          <w:tcPr>
            <w:tcW w:w="992" w:type="dxa"/>
            <w:tcBorders>
              <w:top w:val="nil"/>
              <w:left w:val="nil"/>
              <w:bottom w:val="nil"/>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4494,7</w:t>
            </w:r>
          </w:p>
        </w:tc>
        <w:tc>
          <w:tcPr>
            <w:tcW w:w="946" w:type="dxa"/>
            <w:tcBorders>
              <w:top w:val="nil"/>
              <w:left w:val="nil"/>
              <w:bottom w:val="nil"/>
              <w:right w:val="single" w:sz="8" w:space="0" w:color="auto"/>
            </w:tcBorders>
          </w:tcPr>
          <w:p w:rsidR="00D52AE2" w:rsidRPr="0028078E" w:rsidRDefault="00D52AE2" w:rsidP="00D76898">
            <w:pPr>
              <w:jc w:val="center"/>
              <w:rPr>
                <w:color w:val="000000"/>
                <w:sz w:val="20"/>
                <w:szCs w:val="20"/>
              </w:rPr>
            </w:pPr>
          </w:p>
        </w:tc>
      </w:tr>
      <w:tr w:rsidR="00D52AE2" w:rsidRPr="0028078E" w:rsidTr="00AE6F14">
        <w:trPr>
          <w:trHeight w:val="80"/>
          <w:jc w:val="center"/>
        </w:trPr>
        <w:tc>
          <w:tcPr>
            <w:tcW w:w="1798" w:type="dxa"/>
            <w:tcBorders>
              <w:top w:val="nil"/>
              <w:left w:val="single" w:sz="8" w:space="0" w:color="auto"/>
              <w:bottom w:val="single" w:sz="8" w:space="0" w:color="auto"/>
              <w:right w:val="nil"/>
            </w:tcBorders>
            <w:shd w:val="clear" w:color="auto" w:fill="auto"/>
            <w:noWrap/>
            <w:vAlign w:val="bottom"/>
            <w:hideMark/>
          </w:tcPr>
          <w:p w:rsidR="00D52AE2" w:rsidRPr="0028078E" w:rsidRDefault="00D52AE2" w:rsidP="00D76898">
            <w:pPr>
              <w:rPr>
                <w:color w:val="000000"/>
                <w:sz w:val="20"/>
                <w:szCs w:val="20"/>
              </w:rPr>
            </w:pPr>
            <w:r w:rsidRPr="0028078E">
              <w:rPr>
                <w:color w:val="000000"/>
                <w:sz w:val="20"/>
                <w:szCs w:val="20"/>
              </w:rPr>
              <w:t xml:space="preserve">Сальдо </w:t>
            </w:r>
          </w:p>
        </w:tc>
        <w:tc>
          <w:tcPr>
            <w:tcW w:w="851"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1466,9</w:t>
            </w:r>
          </w:p>
        </w:tc>
        <w:tc>
          <w:tcPr>
            <w:tcW w:w="850"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-2019,0</w:t>
            </w:r>
          </w:p>
        </w:tc>
        <w:tc>
          <w:tcPr>
            <w:tcW w:w="851"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-3648,7</w:t>
            </w:r>
          </w:p>
        </w:tc>
        <w:tc>
          <w:tcPr>
            <w:tcW w:w="850"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-3980,2</w:t>
            </w:r>
          </w:p>
        </w:tc>
        <w:tc>
          <w:tcPr>
            <w:tcW w:w="851"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-3851,0</w:t>
            </w:r>
          </w:p>
        </w:tc>
        <w:tc>
          <w:tcPr>
            <w:tcW w:w="850" w:type="dxa"/>
            <w:tcBorders>
              <w:top w:val="nil"/>
              <w:left w:val="nil"/>
              <w:bottom w:val="single" w:sz="8" w:space="0" w:color="auto"/>
              <w:right w:val="nil"/>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-2671,0</w:t>
            </w:r>
          </w:p>
        </w:tc>
        <w:tc>
          <w:tcPr>
            <w:tcW w:w="851" w:type="dxa"/>
            <w:tcBorders>
              <w:top w:val="nil"/>
              <w:left w:val="single" w:sz="8" w:space="0" w:color="auto"/>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-2427,2</w:t>
            </w:r>
          </w:p>
        </w:tc>
        <w:tc>
          <w:tcPr>
            <w:tcW w:w="992" w:type="dxa"/>
            <w:tcBorders>
              <w:top w:val="nil"/>
              <w:left w:val="nil"/>
              <w:bottom w:val="single" w:sz="8" w:space="0" w:color="auto"/>
              <w:right w:val="single" w:sz="8" w:space="0" w:color="auto"/>
            </w:tcBorders>
            <w:shd w:val="clear" w:color="auto" w:fill="auto"/>
            <w:noWrap/>
            <w:vAlign w:val="bottom"/>
            <w:hideMark/>
          </w:tcPr>
          <w:p w:rsidR="00D52AE2" w:rsidRPr="0028078E" w:rsidRDefault="00D52AE2" w:rsidP="00D76898">
            <w:pPr>
              <w:jc w:val="center"/>
              <w:rPr>
                <w:color w:val="000000"/>
                <w:sz w:val="20"/>
                <w:szCs w:val="20"/>
              </w:rPr>
            </w:pPr>
            <w:r w:rsidRPr="0028078E">
              <w:rPr>
                <w:color w:val="000000"/>
                <w:sz w:val="20"/>
                <w:szCs w:val="20"/>
              </w:rPr>
              <w:t>-2730,4</w:t>
            </w:r>
          </w:p>
        </w:tc>
        <w:tc>
          <w:tcPr>
            <w:tcW w:w="946" w:type="dxa"/>
            <w:tcBorders>
              <w:top w:val="nil"/>
              <w:left w:val="nil"/>
              <w:bottom w:val="single" w:sz="8" w:space="0" w:color="auto"/>
              <w:right w:val="single" w:sz="8" w:space="0" w:color="auto"/>
            </w:tcBorders>
          </w:tcPr>
          <w:p w:rsidR="00D52AE2" w:rsidRPr="0028078E" w:rsidRDefault="00AE6F14" w:rsidP="00AE6F14">
            <w:pPr>
              <w:rPr>
                <w:color w:val="000000"/>
                <w:sz w:val="20"/>
                <w:szCs w:val="20"/>
              </w:rPr>
            </w:pPr>
            <w:r w:rsidRPr="0028078E">
              <w:rPr>
                <w:color w:val="000000"/>
                <w:sz w:val="20"/>
                <w:szCs w:val="20"/>
              </w:rPr>
              <w:t>-3455,2</w:t>
            </w:r>
          </w:p>
          <w:p w:rsidR="00D52AE2" w:rsidRPr="0028078E" w:rsidRDefault="00D52AE2" w:rsidP="00D76898">
            <w:pPr>
              <w:jc w:val="center"/>
              <w:rPr>
                <w:color w:val="000000"/>
                <w:sz w:val="20"/>
                <w:szCs w:val="20"/>
              </w:rPr>
            </w:pPr>
          </w:p>
        </w:tc>
      </w:tr>
    </w:tbl>
    <w:p w:rsidR="00F76C70" w:rsidRDefault="00F76C70" w:rsidP="00D52AE2">
      <w:pPr>
        <w:pStyle w:val="ad"/>
        <w:ind w:firstLine="708"/>
        <w:jc w:val="both"/>
        <w:rPr>
          <w:rFonts w:ascii="Times New Roman" w:hAnsi="Times New Roman"/>
          <w:iCs/>
          <w:color w:val="000000" w:themeColor="text1"/>
          <w:sz w:val="24"/>
          <w:szCs w:val="24"/>
          <w:lang w:val="ky-KG"/>
        </w:rPr>
      </w:pPr>
      <w:r>
        <w:rPr>
          <w:rFonts w:ascii="Times New Roman" w:hAnsi="Times New Roman"/>
          <w:iCs/>
          <w:color w:val="000000" w:themeColor="text1"/>
          <w:sz w:val="24"/>
          <w:szCs w:val="24"/>
          <w:lang w:val="ky-KG"/>
        </w:rPr>
        <w:t>Булак: КР Финмин жана КР УБнын маалыматтары</w:t>
      </w:r>
    </w:p>
    <w:p w:rsidR="00F76C70" w:rsidRDefault="00F76C70" w:rsidP="00D52AE2">
      <w:pPr>
        <w:pStyle w:val="ad"/>
        <w:ind w:firstLine="708"/>
        <w:jc w:val="both"/>
        <w:rPr>
          <w:rFonts w:ascii="Times New Roman" w:hAnsi="Times New Roman"/>
          <w:iCs/>
          <w:color w:val="000000" w:themeColor="text1"/>
          <w:sz w:val="28"/>
          <w:szCs w:val="28"/>
          <w:lang w:val="ky-KG"/>
        </w:rPr>
      </w:pPr>
      <w:r w:rsidRPr="00F76C70">
        <w:rPr>
          <w:rFonts w:ascii="Times New Roman" w:hAnsi="Times New Roman"/>
          <w:iCs/>
          <w:color w:val="000000" w:themeColor="text1"/>
          <w:sz w:val="28"/>
          <w:szCs w:val="28"/>
          <w:lang w:val="ky-KG"/>
        </w:rPr>
        <w:t>Экспорттун негизги статьялары тигүү өндүрүшүндөгү, айыл чарбасындагы, алтын, электр энергиясындагы, курулуш материалдары боюнча продукцияларды өзүнө камтыйт.</w:t>
      </w:r>
      <w:r w:rsidR="005F34AA" w:rsidRPr="005F34AA">
        <w:rPr>
          <w:rFonts w:ascii="Times New Roman" w:hAnsi="Times New Roman"/>
          <w:iCs/>
          <w:color w:val="000000" w:themeColor="text1"/>
          <w:sz w:val="28"/>
          <w:szCs w:val="28"/>
          <w:lang w:val="ky-KG"/>
        </w:rPr>
        <w:t xml:space="preserve">Импорттун негизги </w:t>
      </w:r>
      <w:r w:rsidR="007F0928">
        <w:rPr>
          <w:rFonts w:ascii="Times New Roman" w:hAnsi="Times New Roman"/>
          <w:iCs/>
          <w:color w:val="000000" w:themeColor="text1"/>
          <w:sz w:val="28"/>
          <w:szCs w:val="28"/>
          <w:lang w:val="ky-KG"/>
        </w:rPr>
        <w:t>базасы</w:t>
      </w:r>
      <w:r w:rsidR="005F34AA" w:rsidRPr="005F34AA">
        <w:rPr>
          <w:rFonts w:ascii="Times New Roman" w:hAnsi="Times New Roman"/>
          <w:iCs/>
          <w:color w:val="000000" w:themeColor="text1"/>
          <w:sz w:val="28"/>
          <w:szCs w:val="28"/>
          <w:lang w:val="ky-KG"/>
        </w:rPr>
        <w:t xml:space="preserve"> болуп Кыргызстанда өндүрүлбөгөн товарлар: күйүүчү-майлоочу материалдар, химиялык өнөр жай продукциялары, машиналар жана жабдуулар, транспорт каражаттары саналат.</w:t>
      </w:r>
      <w:r w:rsidR="007F0928">
        <w:rPr>
          <w:rFonts w:ascii="Times New Roman" w:hAnsi="Times New Roman"/>
          <w:iCs/>
          <w:color w:val="000000" w:themeColor="text1"/>
          <w:sz w:val="28"/>
          <w:szCs w:val="28"/>
          <w:lang w:val="ky-KG"/>
        </w:rPr>
        <w:t xml:space="preserve">Мындай жагдайды кандай өзгөртүү бул экономикалык дипломатиянын маселеси. </w:t>
      </w:r>
    </w:p>
    <w:p w:rsidR="007726E9" w:rsidRPr="007726E9" w:rsidRDefault="007F0928" w:rsidP="007726E9">
      <w:pPr>
        <w:pStyle w:val="ad"/>
        <w:ind w:firstLine="708"/>
        <w:jc w:val="both"/>
        <w:rPr>
          <w:rFonts w:ascii="Times New Roman" w:hAnsi="Times New Roman"/>
          <w:bCs/>
          <w:color w:val="000000" w:themeColor="text1"/>
          <w:sz w:val="28"/>
          <w:lang w:val="ky-KG"/>
        </w:rPr>
      </w:pPr>
      <w:r w:rsidRPr="007F0928">
        <w:rPr>
          <w:rFonts w:ascii="Times New Roman" w:hAnsi="Times New Roman"/>
          <w:iCs/>
          <w:color w:val="000000" w:themeColor="text1"/>
          <w:sz w:val="28"/>
          <w:szCs w:val="28"/>
          <w:lang w:val="ky-KG"/>
        </w:rPr>
        <w:t>Орто мөөнөттүү келечекте бирликтин алкагындагы кырдаалды өнүктүрүүнүн болжолун иштеп чыгуу менен, көпчүлүк эксперттер интеграциялык процесстердин багыты өз мазмунун өзгөрт</w:t>
      </w:r>
      <w:r>
        <w:rPr>
          <w:rFonts w:ascii="Times New Roman" w:hAnsi="Times New Roman"/>
          <w:iCs/>
          <w:color w:val="000000" w:themeColor="text1"/>
          <w:sz w:val="28"/>
          <w:szCs w:val="28"/>
          <w:lang w:val="ky-KG"/>
        </w:rPr>
        <w:t>тү</w:t>
      </w:r>
      <w:r w:rsidRPr="007F0928">
        <w:rPr>
          <w:rFonts w:ascii="Times New Roman" w:hAnsi="Times New Roman"/>
          <w:iCs/>
          <w:color w:val="000000" w:themeColor="text1"/>
          <w:sz w:val="28"/>
          <w:szCs w:val="28"/>
          <w:lang w:val="ky-KG"/>
        </w:rPr>
        <w:t xml:space="preserve"> деген көз караш менен макул</w:t>
      </w:r>
      <w:r>
        <w:rPr>
          <w:rFonts w:ascii="Times New Roman" w:hAnsi="Times New Roman"/>
          <w:iCs/>
          <w:color w:val="000000" w:themeColor="text1"/>
          <w:sz w:val="28"/>
          <w:szCs w:val="28"/>
          <w:lang w:val="ky-KG"/>
        </w:rPr>
        <w:t xml:space="preserve"> болушту</w:t>
      </w:r>
      <w:r w:rsidRPr="007F0928">
        <w:rPr>
          <w:rFonts w:ascii="Times New Roman" w:hAnsi="Times New Roman"/>
          <w:iCs/>
          <w:color w:val="000000" w:themeColor="text1"/>
          <w:sz w:val="28"/>
          <w:szCs w:val="28"/>
          <w:lang w:val="ky-KG"/>
        </w:rPr>
        <w:t>.Ую</w:t>
      </w:r>
      <w:r>
        <w:rPr>
          <w:rFonts w:ascii="Times New Roman" w:hAnsi="Times New Roman"/>
          <w:iCs/>
          <w:color w:val="000000" w:themeColor="text1"/>
          <w:sz w:val="28"/>
          <w:szCs w:val="28"/>
          <w:lang w:val="ky-KG"/>
        </w:rPr>
        <w:t>м</w:t>
      </w:r>
      <w:r w:rsidRPr="007F0928">
        <w:rPr>
          <w:rFonts w:ascii="Times New Roman" w:hAnsi="Times New Roman"/>
          <w:iCs/>
          <w:color w:val="000000" w:themeColor="text1"/>
          <w:sz w:val="28"/>
          <w:szCs w:val="28"/>
          <w:lang w:val="ky-KG"/>
        </w:rPr>
        <w:t xml:space="preserve"> үчүн кыйла келечектүү</w:t>
      </w:r>
      <w:r>
        <w:rPr>
          <w:rFonts w:ascii="Times New Roman" w:hAnsi="Times New Roman"/>
          <w:iCs/>
          <w:color w:val="000000" w:themeColor="text1"/>
          <w:sz w:val="28"/>
          <w:szCs w:val="28"/>
          <w:lang w:val="ky-KG"/>
        </w:rPr>
        <w:t xml:space="preserve">сү кызматташтыкты </w:t>
      </w:r>
      <w:r w:rsidR="007726E9">
        <w:rPr>
          <w:rFonts w:ascii="Times New Roman" w:hAnsi="Times New Roman"/>
          <w:iCs/>
          <w:color w:val="000000" w:themeColor="text1"/>
          <w:sz w:val="28"/>
          <w:szCs w:val="28"/>
          <w:lang w:val="ky-KG"/>
        </w:rPr>
        <w:t>өнүктүрүүн</w:t>
      </w:r>
      <w:r w:rsidR="00B27A12">
        <w:rPr>
          <w:rFonts w:ascii="Times New Roman" w:hAnsi="Times New Roman"/>
          <w:iCs/>
          <w:color w:val="000000" w:themeColor="text1"/>
          <w:sz w:val="28"/>
          <w:szCs w:val="28"/>
          <w:lang w:val="ky-KG"/>
        </w:rPr>
        <w:t>ү</w:t>
      </w:r>
      <w:r>
        <w:rPr>
          <w:rFonts w:ascii="Times New Roman" w:hAnsi="Times New Roman"/>
          <w:iCs/>
          <w:color w:val="000000" w:themeColor="text1"/>
          <w:sz w:val="28"/>
          <w:szCs w:val="28"/>
          <w:lang w:val="ky-KG"/>
        </w:rPr>
        <w:t xml:space="preserve">туурасына </w:t>
      </w:r>
      <w:r w:rsidR="007726E9">
        <w:rPr>
          <w:rFonts w:ascii="Times New Roman" w:hAnsi="Times New Roman"/>
          <w:iCs/>
          <w:color w:val="000000" w:themeColor="text1"/>
          <w:sz w:val="28"/>
          <w:szCs w:val="28"/>
          <w:lang w:val="ky-KG"/>
        </w:rPr>
        <w:t>эмес</w:t>
      </w:r>
      <w:r>
        <w:rPr>
          <w:rFonts w:ascii="Times New Roman" w:hAnsi="Times New Roman"/>
          <w:iCs/>
          <w:color w:val="000000" w:themeColor="text1"/>
          <w:sz w:val="28"/>
          <w:szCs w:val="28"/>
          <w:lang w:val="ky-KG"/>
        </w:rPr>
        <w:t>, ичин көздөй</w:t>
      </w:r>
      <w:r w:rsidR="001A574C">
        <w:rPr>
          <w:rFonts w:ascii="Times New Roman" w:hAnsi="Times New Roman"/>
          <w:iCs/>
          <w:color w:val="000000" w:themeColor="text1"/>
          <w:sz w:val="28"/>
          <w:szCs w:val="28"/>
          <w:lang w:val="ky-KG"/>
        </w:rPr>
        <w:t>,</w:t>
      </w:r>
      <w:r w:rsidRPr="007F0928">
        <w:rPr>
          <w:rFonts w:ascii="Times New Roman" w:hAnsi="Times New Roman"/>
          <w:iCs/>
          <w:color w:val="000000" w:themeColor="text1"/>
          <w:sz w:val="28"/>
          <w:szCs w:val="28"/>
          <w:lang w:val="ky-KG"/>
        </w:rPr>
        <w:t>башкача айтканда, катышуучу-өлкөлөрдүн өз ара аракеттешүүсүнүн конкреттүү мазмуну менен толтуруу, биримдиктин өнөктөштөрү ортосунда байланыштардын натыйжалуулугун жогорулатуу.</w:t>
      </w:r>
      <w:r w:rsidR="007726E9" w:rsidRPr="007726E9">
        <w:rPr>
          <w:rFonts w:ascii="Times New Roman" w:hAnsi="Times New Roman"/>
          <w:iCs/>
          <w:color w:val="000000" w:themeColor="text1"/>
          <w:sz w:val="28"/>
          <w:szCs w:val="28"/>
          <w:lang w:val="ky-KG"/>
        </w:rPr>
        <w:t>Мындай түшүнү</w:t>
      </w:r>
      <w:r w:rsidR="007726E9">
        <w:rPr>
          <w:rFonts w:ascii="Times New Roman" w:hAnsi="Times New Roman"/>
          <w:iCs/>
          <w:color w:val="000000" w:themeColor="text1"/>
          <w:sz w:val="28"/>
          <w:szCs w:val="28"/>
          <w:lang w:val="ky-KG"/>
        </w:rPr>
        <w:t>к</w:t>
      </w:r>
      <w:r w:rsidR="007726E9" w:rsidRPr="007726E9">
        <w:rPr>
          <w:rFonts w:ascii="Times New Roman" w:hAnsi="Times New Roman"/>
          <w:iCs/>
          <w:color w:val="000000" w:themeColor="text1"/>
          <w:sz w:val="28"/>
          <w:szCs w:val="28"/>
          <w:lang w:val="ky-KG"/>
        </w:rPr>
        <w:t xml:space="preserve"> ЕАЭБ алкагында биргелешкен </w:t>
      </w:r>
      <w:r w:rsidR="007726E9">
        <w:rPr>
          <w:rFonts w:ascii="Times New Roman" w:hAnsi="Times New Roman"/>
          <w:iCs/>
          <w:color w:val="000000" w:themeColor="text1"/>
          <w:sz w:val="28"/>
          <w:szCs w:val="28"/>
          <w:lang w:val="ky-KG"/>
        </w:rPr>
        <w:t>ыкчам ч</w:t>
      </w:r>
      <w:r w:rsidR="007726E9" w:rsidRPr="007726E9">
        <w:rPr>
          <w:rFonts w:ascii="Times New Roman" w:hAnsi="Times New Roman"/>
          <w:iCs/>
          <w:color w:val="000000" w:themeColor="text1"/>
          <w:sz w:val="28"/>
          <w:szCs w:val="28"/>
          <w:lang w:val="ky-KG"/>
        </w:rPr>
        <w:t>ечимдерди кабыл алууга</w:t>
      </w:r>
      <w:r w:rsidR="007726E9">
        <w:rPr>
          <w:rFonts w:ascii="Times New Roman" w:hAnsi="Times New Roman"/>
          <w:iCs/>
          <w:color w:val="000000" w:themeColor="text1"/>
          <w:sz w:val="28"/>
          <w:szCs w:val="28"/>
          <w:lang w:val="ky-KG"/>
        </w:rPr>
        <w:t xml:space="preserve">, </w:t>
      </w:r>
      <w:r w:rsidR="007726E9" w:rsidRPr="007726E9">
        <w:rPr>
          <w:rFonts w:ascii="Times New Roman" w:hAnsi="Times New Roman"/>
          <w:iCs/>
          <w:color w:val="000000" w:themeColor="text1"/>
          <w:sz w:val="28"/>
          <w:szCs w:val="28"/>
          <w:lang w:val="ky-KG"/>
        </w:rPr>
        <w:t>экономикалык кыйынчылыктарды</w:t>
      </w:r>
      <w:r w:rsidR="007726E9">
        <w:rPr>
          <w:rFonts w:ascii="Times New Roman" w:hAnsi="Times New Roman"/>
          <w:iCs/>
          <w:color w:val="000000" w:themeColor="text1"/>
          <w:sz w:val="28"/>
          <w:szCs w:val="28"/>
          <w:lang w:val="ky-KG"/>
        </w:rPr>
        <w:t>н</w:t>
      </w:r>
      <w:r w:rsidR="007726E9" w:rsidRPr="007726E9">
        <w:rPr>
          <w:rFonts w:ascii="Times New Roman" w:hAnsi="Times New Roman"/>
          <w:iCs/>
          <w:color w:val="000000" w:themeColor="text1"/>
          <w:sz w:val="28"/>
          <w:szCs w:val="28"/>
          <w:lang w:val="ky-KG"/>
        </w:rPr>
        <w:t xml:space="preserve"> этабын </w:t>
      </w:r>
      <w:r w:rsidR="007726E9">
        <w:rPr>
          <w:rFonts w:ascii="Times New Roman" w:hAnsi="Times New Roman"/>
          <w:iCs/>
          <w:color w:val="000000" w:themeColor="text1"/>
          <w:sz w:val="28"/>
          <w:szCs w:val="28"/>
          <w:lang w:val="ky-KG"/>
        </w:rPr>
        <w:t xml:space="preserve">жеңип чыгууга жана өсүү фазасына жетүүгө жол ачат </w:t>
      </w:r>
      <w:r w:rsidR="007726E9" w:rsidRPr="007726E9">
        <w:rPr>
          <w:rFonts w:ascii="Times New Roman" w:hAnsi="Times New Roman"/>
          <w:bCs/>
          <w:color w:val="000000" w:themeColor="text1"/>
          <w:sz w:val="28"/>
          <w:lang w:val="ky-KG"/>
        </w:rPr>
        <w:t>[236, с.124].</w:t>
      </w:r>
    </w:p>
    <w:p w:rsidR="007F0928" w:rsidRDefault="002B4652" w:rsidP="00D52AE2">
      <w:pPr>
        <w:pStyle w:val="ad"/>
        <w:ind w:firstLine="708"/>
        <w:jc w:val="both"/>
        <w:rPr>
          <w:rFonts w:ascii="Times New Roman" w:hAnsi="Times New Roman"/>
          <w:iCs/>
          <w:color w:val="000000" w:themeColor="text1"/>
          <w:sz w:val="28"/>
          <w:szCs w:val="28"/>
          <w:lang w:val="ky-KG"/>
        </w:rPr>
      </w:pPr>
      <w:r w:rsidRPr="002B4652">
        <w:rPr>
          <w:rFonts w:ascii="Times New Roman" w:hAnsi="Times New Roman"/>
          <w:iCs/>
          <w:color w:val="000000" w:themeColor="text1"/>
          <w:sz w:val="28"/>
          <w:szCs w:val="28"/>
          <w:lang w:val="ky-KG"/>
        </w:rPr>
        <w:t xml:space="preserve">Ошентип, биздин пикирибиз боюнча, Кыргызстан биримдикке кирген </w:t>
      </w:r>
      <w:r>
        <w:rPr>
          <w:rFonts w:ascii="Times New Roman" w:hAnsi="Times New Roman"/>
          <w:iCs/>
          <w:color w:val="000000" w:themeColor="text1"/>
          <w:sz w:val="28"/>
          <w:szCs w:val="28"/>
          <w:lang w:val="ky-KG"/>
        </w:rPr>
        <w:t>кийинки</w:t>
      </w:r>
      <w:r w:rsidRPr="002B4652">
        <w:rPr>
          <w:rFonts w:ascii="Times New Roman" w:hAnsi="Times New Roman"/>
          <w:iCs/>
          <w:color w:val="000000" w:themeColor="text1"/>
          <w:sz w:val="28"/>
          <w:szCs w:val="28"/>
          <w:lang w:val="ky-KG"/>
        </w:rPr>
        <w:t xml:space="preserve"> үч жыл и</w:t>
      </w:r>
      <w:r>
        <w:rPr>
          <w:rFonts w:ascii="Times New Roman" w:hAnsi="Times New Roman"/>
          <w:iCs/>
          <w:color w:val="000000" w:themeColor="text1"/>
          <w:sz w:val="28"/>
          <w:szCs w:val="28"/>
          <w:lang w:val="ky-KG"/>
        </w:rPr>
        <w:t>чинде</w:t>
      </w:r>
      <w:r w:rsidRPr="002B4652">
        <w:rPr>
          <w:rFonts w:ascii="Times New Roman" w:hAnsi="Times New Roman"/>
          <w:iCs/>
          <w:color w:val="000000" w:themeColor="text1"/>
          <w:sz w:val="28"/>
          <w:szCs w:val="28"/>
          <w:lang w:val="ky-KG"/>
        </w:rPr>
        <w:t xml:space="preserve"> өлкө үчүн реалдуу пайда</w:t>
      </w:r>
      <w:r>
        <w:rPr>
          <w:rFonts w:ascii="Times New Roman" w:hAnsi="Times New Roman"/>
          <w:iCs/>
          <w:color w:val="000000" w:themeColor="text1"/>
          <w:sz w:val="28"/>
          <w:szCs w:val="28"/>
          <w:lang w:val="ky-KG"/>
        </w:rPr>
        <w:t xml:space="preserve"> көрдүк деп </w:t>
      </w:r>
      <w:r w:rsidRPr="002B4652">
        <w:rPr>
          <w:rFonts w:ascii="Times New Roman" w:hAnsi="Times New Roman"/>
          <w:iCs/>
          <w:color w:val="000000" w:themeColor="text1"/>
          <w:sz w:val="28"/>
          <w:szCs w:val="28"/>
          <w:lang w:val="ky-KG"/>
        </w:rPr>
        <w:t>бүгүнкү күнгө карата айта албайбыз</w:t>
      </w:r>
      <w:r>
        <w:rPr>
          <w:rFonts w:ascii="Times New Roman" w:hAnsi="Times New Roman"/>
          <w:iCs/>
          <w:color w:val="000000" w:themeColor="text1"/>
          <w:sz w:val="28"/>
          <w:szCs w:val="28"/>
          <w:lang w:val="ky-KG"/>
        </w:rPr>
        <w:t>.</w:t>
      </w:r>
      <w:r w:rsidRPr="002B4652">
        <w:rPr>
          <w:rFonts w:ascii="Times New Roman" w:hAnsi="Times New Roman"/>
          <w:iCs/>
          <w:color w:val="000000" w:themeColor="text1"/>
          <w:sz w:val="28"/>
          <w:szCs w:val="28"/>
          <w:lang w:val="ky-KG"/>
        </w:rPr>
        <w:t xml:space="preserve">Жакында </w:t>
      </w:r>
      <w:r>
        <w:rPr>
          <w:rFonts w:ascii="Times New Roman" w:hAnsi="Times New Roman"/>
          <w:iCs/>
          <w:color w:val="000000" w:themeColor="text1"/>
          <w:sz w:val="28"/>
          <w:szCs w:val="28"/>
          <w:lang w:val="ky-KG"/>
        </w:rPr>
        <w:t xml:space="preserve">эле </w:t>
      </w:r>
      <w:r w:rsidRPr="002B4652">
        <w:rPr>
          <w:rFonts w:ascii="Times New Roman" w:hAnsi="Times New Roman"/>
          <w:iCs/>
          <w:color w:val="000000" w:themeColor="text1"/>
          <w:sz w:val="28"/>
          <w:szCs w:val="28"/>
          <w:lang w:val="ky-KG"/>
        </w:rPr>
        <w:t>кошуна өткөрмө пункт аркылуу оор жүк ташуучу унааларды</w:t>
      </w:r>
      <w:r>
        <w:rPr>
          <w:rFonts w:ascii="Times New Roman" w:hAnsi="Times New Roman"/>
          <w:iCs/>
          <w:color w:val="000000" w:themeColor="text1"/>
          <w:sz w:val="28"/>
          <w:szCs w:val="28"/>
          <w:lang w:val="ky-KG"/>
        </w:rPr>
        <w:t xml:space="preserve"> өткөрбөй</w:t>
      </w:r>
      <w:r w:rsidRPr="002B4652">
        <w:rPr>
          <w:rFonts w:ascii="Times New Roman" w:hAnsi="Times New Roman"/>
          <w:iCs/>
          <w:color w:val="000000" w:themeColor="text1"/>
          <w:sz w:val="28"/>
          <w:szCs w:val="28"/>
          <w:lang w:val="ky-KG"/>
        </w:rPr>
        <w:t xml:space="preserve"> бөгөт коюу мисалы көрсөт</w:t>
      </w:r>
      <w:r>
        <w:rPr>
          <w:rFonts w:ascii="Times New Roman" w:hAnsi="Times New Roman"/>
          <w:iCs/>
          <w:color w:val="000000" w:themeColor="text1"/>
          <w:sz w:val="28"/>
          <w:szCs w:val="28"/>
          <w:lang w:val="ky-KG"/>
        </w:rPr>
        <w:t>үп тургандай</w:t>
      </w:r>
      <w:r w:rsidRPr="002B4652">
        <w:rPr>
          <w:rFonts w:ascii="Times New Roman" w:hAnsi="Times New Roman"/>
          <w:iCs/>
          <w:color w:val="000000" w:themeColor="text1"/>
          <w:sz w:val="28"/>
          <w:szCs w:val="28"/>
          <w:lang w:val="ky-KG"/>
        </w:rPr>
        <w:t>,бирлик дагы эле субъективдүү мүнөзгө ээ, анын өнүгүшү жана иштеши өлкө жетекчилеринин эркине жараша болот.</w:t>
      </w:r>
    </w:p>
    <w:p w:rsidR="002B4652" w:rsidRDefault="002B4652" w:rsidP="00D52AE2">
      <w:pPr>
        <w:pStyle w:val="ad"/>
        <w:ind w:firstLine="708"/>
        <w:jc w:val="both"/>
        <w:rPr>
          <w:rFonts w:ascii="Times New Roman" w:hAnsi="Times New Roman"/>
          <w:iCs/>
          <w:color w:val="000000" w:themeColor="text1"/>
          <w:sz w:val="28"/>
          <w:szCs w:val="28"/>
          <w:lang w:val="ky-KG"/>
        </w:rPr>
      </w:pPr>
      <w:r w:rsidRPr="002B4652">
        <w:rPr>
          <w:rFonts w:ascii="Times New Roman" w:hAnsi="Times New Roman"/>
          <w:iCs/>
          <w:color w:val="000000" w:themeColor="text1"/>
          <w:sz w:val="28"/>
          <w:szCs w:val="28"/>
          <w:lang w:val="ky-KG"/>
        </w:rPr>
        <w:t>Ушуга байланыштуу</w:t>
      </w:r>
      <w:r w:rsidR="00741463">
        <w:rPr>
          <w:rFonts w:ascii="Times New Roman" w:hAnsi="Times New Roman"/>
          <w:iCs/>
          <w:color w:val="000000" w:themeColor="text1"/>
          <w:sz w:val="28"/>
          <w:szCs w:val="28"/>
          <w:lang w:val="ky-KG"/>
        </w:rPr>
        <w:t>,</w:t>
      </w:r>
      <w:r w:rsidRPr="002B4652">
        <w:rPr>
          <w:rFonts w:ascii="Times New Roman" w:hAnsi="Times New Roman"/>
          <w:iCs/>
          <w:color w:val="000000" w:themeColor="text1"/>
          <w:sz w:val="28"/>
          <w:szCs w:val="28"/>
          <w:lang w:val="ky-KG"/>
        </w:rPr>
        <w:t xml:space="preserve"> бирикменин алкагында </w:t>
      </w:r>
      <w:r w:rsidR="00741463" w:rsidRPr="00741463">
        <w:rPr>
          <w:rFonts w:ascii="Times New Roman" w:hAnsi="Times New Roman"/>
          <w:iCs/>
          <w:color w:val="000000" w:themeColor="text1"/>
          <w:sz w:val="28"/>
          <w:szCs w:val="28"/>
          <w:lang w:val="ky-KG"/>
        </w:rPr>
        <w:t>саясий коньюнктурага көз каранды болбой, аны</w:t>
      </w:r>
      <w:r w:rsidR="00741463">
        <w:rPr>
          <w:rFonts w:ascii="Times New Roman" w:hAnsi="Times New Roman"/>
          <w:iCs/>
          <w:color w:val="000000" w:themeColor="text1"/>
          <w:sz w:val="28"/>
          <w:szCs w:val="28"/>
          <w:lang w:val="ky-KG"/>
        </w:rPr>
        <w:t xml:space="preserve">н натыйжалуулугун жогорулата турган </w:t>
      </w:r>
      <w:r w:rsidRPr="002B4652">
        <w:rPr>
          <w:rFonts w:ascii="Times New Roman" w:hAnsi="Times New Roman"/>
          <w:iCs/>
          <w:color w:val="000000" w:themeColor="text1"/>
          <w:sz w:val="28"/>
          <w:szCs w:val="28"/>
          <w:lang w:val="ky-KG"/>
        </w:rPr>
        <w:t>өз ара аракеттенүүнүн экономикалык механизмдерин иштеп чыгуу боюнча  аракеттер зарыл</w:t>
      </w:r>
      <w:r w:rsidR="00741463">
        <w:rPr>
          <w:rFonts w:ascii="Times New Roman" w:hAnsi="Times New Roman"/>
          <w:iCs/>
          <w:color w:val="000000" w:themeColor="text1"/>
          <w:sz w:val="28"/>
          <w:szCs w:val="28"/>
          <w:lang w:val="ky-KG"/>
        </w:rPr>
        <w:t>.</w:t>
      </w:r>
      <w:r w:rsidR="00741463" w:rsidRPr="00741463">
        <w:rPr>
          <w:rFonts w:ascii="Times New Roman" w:hAnsi="Times New Roman"/>
          <w:iCs/>
          <w:color w:val="000000" w:themeColor="text1"/>
          <w:sz w:val="28"/>
          <w:szCs w:val="28"/>
          <w:lang w:val="ky-KG"/>
        </w:rPr>
        <w:t>Биздин пикирибиз боюнча</w:t>
      </w:r>
      <w:r w:rsidR="00741463">
        <w:rPr>
          <w:rFonts w:ascii="Times New Roman" w:hAnsi="Times New Roman"/>
          <w:iCs/>
          <w:color w:val="000000" w:themeColor="text1"/>
          <w:sz w:val="28"/>
          <w:szCs w:val="28"/>
          <w:lang w:val="ky-KG"/>
        </w:rPr>
        <w:t>,</w:t>
      </w:r>
      <w:r w:rsidR="00741463" w:rsidRPr="00741463">
        <w:rPr>
          <w:rFonts w:ascii="Times New Roman" w:hAnsi="Times New Roman"/>
          <w:iCs/>
          <w:color w:val="000000" w:themeColor="text1"/>
          <w:sz w:val="28"/>
          <w:szCs w:val="28"/>
          <w:lang w:val="ky-KG"/>
        </w:rPr>
        <w:t xml:space="preserve"> ЕАЭБ банкы жана мүчө өлкөлөрдөгү фонддор өз ишинин ийгилигин көрсөтүүдө.Кыргызстанда түзүлгөн өнүктүрүү фонду </w:t>
      </w:r>
      <w:r w:rsidR="00741463">
        <w:rPr>
          <w:rFonts w:ascii="Times New Roman" w:hAnsi="Times New Roman"/>
          <w:iCs/>
          <w:color w:val="000000" w:themeColor="text1"/>
          <w:sz w:val="28"/>
          <w:szCs w:val="28"/>
          <w:lang w:val="ky-KG"/>
        </w:rPr>
        <w:t xml:space="preserve">кыйла </w:t>
      </w:r>
      <w:r w:rsidR="00741463" w:rsidRPr="00741463">
        <w:rPr>
          <w:rFonts w:ascii="Times New Roman" w:hAnsi="Times New Roman"/>
          <w:iCs/>
          <w:color w:val="000000" w:themeColor="text1"/>
          <w:sz w:val="28"/>
          <w:szCs w:val="28"/>
          <w:lang w:val="ky-KG"/>
        </w:rPr>
        <w:t>натыйжалуу долбоорлорду каржылайт.Бул багытта ири региондук долбоорлорду иштеп чыгуу жана каржылоо мүмкүнчүлүгүн кароо максатка ылайыктуу болуп саналат.</w:t>
      </w:r>
    </w:p>
    <w:p w:rsidR="002B4652" w:rsidRDefault="00741463" w:rsidP="00D52AE2">
      <w:pPr>
        <w:pStyle w:val="ad"/>
        <w:ind w:firstLine="708"/>
        <w:jc w:val="both"/>
        <w:rPr>
          <w:rFonts w:ascii="Times New Roman" w:hAnsi="Times New Roman"/>
          <w:iCs/>
          <w:color w:val="000000" w:themeColor="text1"/>
          <w:sz w:val="28"/>
          <w:szCs w:val="28"/>
          <w:lang w:val="ky-KG"/>
        </w:rPr>
      </w:pPr>
      <w:r w:rsidRPr="00741463">
        <w:rPr>
          <w:rFonts w:ascii="Times New Roman" w:hAnsi="Times New Roman"/>
          <w:iCs/>
          <w:color w:val="000000" w:themeColor="text1"/>
          <w:sz w:val="28"/>
          <w:szCs w:val="28"/>
          <w:lang w:val="ky-KG"/>
        </w:rPr>
        <w:t>Кызматташуунун кийинки келечектүү багыты болуп транспорт системасын өнүктүрүү саналат.Мүчө-өлкөлөрдүн</w:t>
      </w:r>
      <w:r>
        <w:rPr>
          <w:rFonts w:ascii="Times New Roman" w:hAnsi="Times New Roman"/>
          <w:iCs/>
          <w:color w:val="000000" w:themeColor="text1"/>
          <w:sz w:val="28"/>
          <w:szCs w:val="28"/>
          <w:lang w:val="ky-KG"/>
        </w:rPr>
        <w:t xml:space="preserve"> г</w:t>
      </w:r>
      <w:r w:rsidRPr="00741463">
        <w:rPr>
          <w:rFonts w:ascii="Times New Roman" w:hAnsi="Times New Roman"/>
          <w:iCs/>
          <w:color w:val="000000" w:themeColor="text1"/>
          <w:sz w:val="28"/>
          <w:szCs w:val="28"/>
          <w:lang w:val="ky-KG"/>
        </w:rPr>
        <w:t>еографиялык артыкчылыктары аларды, анын ичинде Кыргызстанды транзиттик өлкө катары кароого мүмкүндүк берет.Алардын жайгашуусу Батыш менен Азия регионун</w:t>
      </w:r>
      <w:r>
        <w:rPr>
          <w:rFonts w:ascii="Times New Roman" w:hAnsi="Times New Roman"/>
          <w:iCs/>
          <w:color w:val="000000" w:themeColor="text1"/>
          <w:sz w:val="28"/>
          <w:szCs w:val="28"/>
          <w:lang w:val="ky-KG"/>
        </w:rPr>
        <w:t>да жайгашкан</w:t>
      </w:r>
      <w:r w:rsidRPr="00741463">
        <w:rPr>
          <w:rFonts w:ascii="Times New Roman" w:hAnsi="Times New Roman"/>
          <w:iCs/>
          <w:color w:val="000000" w:themeColor="text1"/>
          <w:sz w:val="28"/>
          <w:szCs w:val="28"/>
          <w:lang w:val="ky-KG"/>
        </w:rPr>
        <w:t xml:space="preserve"> өлкөлөр менен транспорттук-логистикалык кызматташтыкты өнүктүрүү үчүн шарттарды түзөт.</w:t>
      </w:r>
    </w:p>
    <w:p w:rsidR="00741463" w:rsidRDefault="00741463" w:rsidP="00D52AE2">
      <w:pPr>
        <w:pStyle w:val="ad"/>
        <w:ind w:firstLine="708"/>
        <w:jc w:val="both"/>
        <w:rPr>
          <w:rFonts w:ascii="Times New Roman" w:hAnsi="Times New Roman"/>
          <w:iCs/>
          <w:color w:val="000000" w:themeColor="text1"/>
          <w:sz w:val="28"/>
          <w:szCs w:val="28"/>
          <w:lang w:val="ky-KG"/>
        </w:rPr>
      </w:pPr>
      <w:r w:rsidRPr="00741463">
        <w:rPr>
          <w:rFonts w:ascii="Times New Roman" w:hAnsi="Times New Roman"/>
          <w:iCs/>
          <w:color w:val="000000" w:themeColor="text1"/>
          <w:sz w:val="28"/>
          <w:szCs w:val="28"/>
          <w:lang w:val="ky-KG"/>
        </w:rPr>
        <w:lastRenderedPageBreak/>
        <w:t>Эгерде ЕБ менен ЕАЭБдин маңызын жана мазмунун, Кыргызстандын алар менен кызматташуусунун абалын жана перспективаларын карап чыкпаса, коргоого сунушталган материал толук бол</w:t>
      </w:r>
      <w:r>
        <w:rPr>
          <w:rFonts w:ascii="Times New Roman" w:hAnsi="Times New Roman"/>
          <w:iCs/>
          <w:color w:val="000000" w:themeColor="text1"/>
          <w:sz w:val="28"/>
          <w:szCs w:val="28"/>
          <w:lang w:val="ky-KG"/>
        </w:rPr>
        <w:t>бой калат деп эсептедик</w:t>
      </w:r>
      <w:r w:rsidRPr="00741463">
        <w:rPr>
          <w:rFonts w:ascii="Times New Roman" w:hAnsi="Times New Roman"/>
          <w:iCs/>
          <w:color w:val="000000" w:themeColor="text1"/>
          <w:sz w:val="28"/>
          <w:szCs w:val="28"/>
          <w:lang w:val="ky-KG"/>
        </w:rPr>
        <w:t>.</w:t>
      </w:r>
    </w:p>
    <w:p w:rsidR="00741463" w:rsidRDefault="00741463" w:rsidP="00D52AE2">
      <w:pPr>
        <w:pStyle w:val="ad"/>
        <w:ind w:firstLine="708"/>
        <w:jc w:val="both"/>
        <w:rPr>
          <w:rFonts w:ascii="Times New Roman" w:hAnsi="Times New Roman"/>
          <w:iCs/>
          <w:color w:val="000000" w:themeColor="text1"/>
          <w:sz w:val="28"/>
          <w:szCs w:val="28"/>
          <w:lang w:val="ky-KG"/>
        </w:rPr>
      </w:pPr>
      <w:r w:rsidRPr="00741463">
        <w:rPr>
          <w:rFonts w:ascii="Times New Roman" w:hAnsi="Times New Roman"/>
          <w:iCs/>
          <w:color w:val="000000" w:themeColor="text1"/>
          <w:sz w:val="28"/>
          <w:szCs w:val="28"/>
          <w:lang w:val="ky-KG"/>
        </w:rPr>
        <w:t xml:space="preserve">Бул эки эски жана жаңы бирикмелер боюнча </w:t>
      </w:r>
      <w:r>
        <w:rPr>
          <w:rFonts w:ascii="Times New Roman" w:hAnsi="Times New Roman"/>
          <w:iCs/>
          <w:color w:val="000000" w:themeColor="text1"/>
          <w:sz w:val="28"/>
          <w:szCs w:val="28"/>
          <w:lang w:val="ky-KG"/>
        </w:rPr>
        <w:t xml:space="preserve">алынган </w:t>
      </w:r>
      <w:r w:rsidRPr="00741463">
        <w:rPr>
          <w:rFonts w:ascii="Times New Roman" w:hAnsi="Times New Roman"/>
          <w:iCs/>
          <w:color w:val="000000" w:themeColor="text1"/>
          <w:sz w:val="28"/>
          <w:szCs w:val="28"/>
          <w:lang w:val="ky-KG"/>
        </w:rPr>
        <w:t>билим бул маанилүү аймактык бирикмелер менен кызматташуу</w:t>
      </w:r>
      <w:r>
        <w:rPr>
          <w:rFonts w:ascii="Times New Roman" w:hAnsi="Times New Roman"/>
          <w:iCs/>
          <w:color w:val="000000" w:themeColor="text1"/>
          <w:sz w:val="28"/>
          <w:szCs w:val="28"/>
          <w:lang w:val="ky-KG"/>
        </w:rPr>
        <w:t xml:space="preserve"> ишинде</w:t>
      </w:r>
      <w:r w:rsidR="00733772">
        <w:rPr>
          <w:rFonts w:ascii="Times New Roman" w:hAnsi="Times New Roman"/>
          <w:iCs/>
          <w:color w:val="000000" w:themeColor="text1"/>
          <w:sz w:val="28"/>
          <w:szCs w:val="28"/>
          <w:lang w:val="ky-KG"/>
        </w:rPr>
        <w:t>сабаттуу</w:t>
      </w:r>
      <w:r w:rsidRPr="00741463">
        <w:rPr>
          <w:rFonts w:ascii="Times New Roman" w:hAnsi="Times New Roman"/>
          <w:iCs/>
          <w:color w:val="000000" w:themeColor="text1"/>
          <w:sz w:val="28"/>
          <w:szCs w:val="28"/>
          <w:lang w:val="ky-KG"/>
        </w:rPr>
        <w:t xml:space="preserve"> экономикалык дипломатия жүргүзүүгө мүмкүндүк берет.</w:t>
      </w:r>
    </w:p>
    <w:p w:rsidR="00733772" w:rsidRDefault="00733772" w:rsidP="00D52AE2">
      <w:pPr>
        <w:pStyle w:val="ad"/>
        <w:ind w:firstLine="708"/>
        <w:jc w:val="both"/>
        <w:rPr>
          <w:rFonts w:ascii="Times New Roman" w:hAnsi="Times New Roman"/>
          <w:iCs/>
          <w:color w:val="000000" w:themeColor="text1"/>
          <w:sz w:val="28"/>
          <w:szCs w:val="28"/>
          <w:lang w:val="ky-KG"/>
        </w:rPr>
      </w:pPr>
      <w:r>
        <w:rPr>
          <w:rFonts w:ascii="Times New Roman" w:hAnsi="Times New Roman"/>
          <w:iCs/>
          <w:color w:val="000000" w:themeColor="text1"/>
          <w:sz w:val="28"/>
          <w:szCs w:val="28"/>
          <w:lang w:val="ky-KG"/>
        </w:rPr>
        <w:t>Ошентип</w:t>
      </w:r>
      <w:r w:rsidRPr="00733772">
        <w:rPr>
          <w:rFonts w:ascii="Times New Roman" w:hAnsi="Times New Roman"/>
          <w:iCs/>
          <w:color w:val="000000" w:themeColor="text1"/>
          <w:sz w:val="28"/>
          <w:szCs w:val="28"/>
          <w:lang w:val="ky-KG"/>
        </w:rPr>
        <w:t>, Е</w:t>
      </w:r>
      <w:r>
        <w:rPr>
          <w:rFonts w:ascii="Times New Roman" w:hAnsi="Times New Roman"/>
          <w:iCs/>
          <w:color w:val="000000" w:themeColor="text1"/>
          <w:sz w:val="28"/>
          <w:szCs w:val="28"/>
          <w:lang w:val="ky-KG"/>
        </w:rPr>
        <w:t>Б</w:t>
      </w:r>
      <w:r w:rsidRPr="00733772">
        <w:rPr>
          <w:rFonts w:ascii="Times New Roman" w:hAnsi="Times New Roman"/>
          <w:iCs/>
          <w:color w:val="000000" w:themeColor="text1"/>
          <w:sz w:val="28"/>
          <w:szCs w:val="28"/>
          <w:lang w:val="ky-KG"/>
        </w:rPr>
        <w:t xml:space="preserve"> менен ЕАЭБди салыштыр</w:t>
      </w:r>
      <w:r>
        <w:rPr>
          <w:rFonts w:ascii="Times New Roman" w:hAnsi="Times New Roman"/>
          <w:iCs/>
          <w:color w:val="000000" w:themeColor="text1"/>
          <w:sz w:val="28"/>
          <w:szCs w:val="28"/>
          <w:lang w:val="ky-KG"/>
        </w:rPr>
        <w:t>а келгенде</w:t>
      </w:r>
      <w:r w:rsidRPr="00733772">
        <w:rPr>
          <w:rFonts w:ascii="Times New Roman" w:hAnsi="Times New Roman"/>
          <w:iCs/>
          <w:color w:val="000000" w:themeColor="text1"/>
          <w:sz w:val="28"/>
          <w:szCs w:val="28"/>
          <w:lang w:val="ky-KG"/>
        </w:rPr>
        <w:t>, бул эки интеграциялык бирикменин ортосунда эл аралык сооданы либералдаштырууда чоң айырма бар экени көр</w:t>
      </w:r>
      <w:r>
        <w:rPr>
          <w:rFonts w:ascii="Times New Roman" w:hAnsi="Times New Roman"/>
          <w:iCs/>
          <w:color w:val="000000" w:themeColor="text1"/>
          <w:sz w:val="28"/>
          <w:szCs w:val="28"/>
          <w:lang w:val="ky-KG"/>
        </w:rPr>
        <w:t>үндү</w:t>
      </w:r>
      <w:r w:rsidRPr="00733772">
        <w:rPr>
          <w:rFonts w:ascii="Times New Roman" w:hAnsi="Times New Roman"/>
          <w:iCs/>
          <w:color w:val="000000" w:themeColor="text1"/>
          <w:sz w:val="28"/>
          <w:szCs w:val="28"/>
          <w:lang w:val="ky-KG"/>
        </w:rPr>
        <w:t xml:space="preserve">.ЕБ дүйнөлүк рынокто </w:t>
      </w:r>
      <w:r>
        <w:rPr>
          <w:rFonts w:ascii="Times New Roman" w:hAnsi="Times New Roman"/>
          <w:iCs/>
          <w:color w:val="000000" w:themeColor="text1"/>
          <w:sz w:val="28"/>
          <w:szCs w:val="28"/>
          <w:lang w:val="ky-KG"/>
        </w:rPr>
        <w:t xml:space="preserve">өзүн </w:t>
      </w:r>
      <w:r w:rsidRPr="00733772">
        <w:rPr>
          <w:rFonts w:ascii="Times New Roman" w:hAnsi="Times New Roman"/>
          <w:iCs/>
          <w:color w:val="000000" w:themeColor="text1"/>
          <w:sz w:val="28"/>
          <w:szCs w:val="28"/>
          <w:lang w:val="ky-KG"/>
        </w:rPr>
        <w:t>ишенимдүү сез</w:t>
      </w:r>
      <w:r>
        <w:rPr>
          <w:rFonts w:ascii="Times New Roman" w:hAnsi="Times New Roman"/>
          <w:iCs/>
          <w:color w:val="000000" w:themeColor="text1"/>
          <w:sz w:val="28"/>
          <w:szCs w:val="28"/>
          <w:lang w:val="ky-KG"/>
        </w:rPr>
        <w:t>ет</w:t>
      </w:r>
      <w:r w:rsidRPr="00733772">
        <w:rPr>
          <w:rFonts w:ascii="Times New Roman" w:hAnsi="Times New Roman"/>
          <w:iCs/>
          <w:color w:val="000000" w:themeColor="text1"/>
          <w:sz w:val="28"/>
          <w:szCs w:val="28"/>
          <w:lang w:val="ky-KG"/>
        </w:rPr>
        <w:t>.</w:t>
      </w:r>
      <w:r w:rsidR="00305994" w:rsidRPr="00305994">
        <w:rPr>
          <w:rFonts w:ascii="Times New Roman" w:hAnsi="Times New Roman"/>
          <w:iCs/>
          <w:color w:val="000000" w:themeColor="text1"/>
          <w:sz w:val="28"/>
          <w:szCs w:val="28"/>
          <w:lang w:val="ky-KG"/>
        </w:rPr>
        <w:t xml:space="preserve">Дүйнөлүк экономиканын субъекттеринин </w:t>
      </w:r>
      <w:r w:rsidR="00305994">
        <w:rPr>
          <w:rFonts w:ascii="Times New Roman" w:hAnsi="Times New Roman"/>
          <w:iCs/>
          <w:color w:val="000000" w:themeColor="text1"/>
          <w:sz w:val="28"/>
          <w:szCs w:val="28"/>
          <w:lang w:val="ky-KG"/>
        </w:rPr>
        <w:t>олуттуу</w:t>
      </w:r>
      <w:r w:rsidR="00305994" w:rsidRPr="00305994">
        <w:rPr>
          <w:rFonts w:ascii="Times New Roman" w:hAnsi="Times New Roman"/>
          <w:iCs/>
          <w:color w:val="000000" w:themeColor="text1"/>
          <w:sz w:val="28"/>
          <w:szCs w:val="28"/>
          <w:lang w:val="ky-KG"/>
        </w:rPr>
        <w:t xml:space="preserve"> бөлүгү Европа менен байланыш</w:t>
      </w:r>
      <w:r w:rsidR="00305994">
        <w:rPr>
          <w:rFonts w:ascii="Times New Roman" w:hAnsi="Times New Roman"/>
          <w:iCs/>
          <w:color w:val="000000" w:themeColor="text1"/>
          <w:sz w:val="28"/>
          <w:szCs w:val="28"/>
          <w:lang w:val="ky-KG"/>
        </w:rPr>
        <w:t>кан</w:t>
      </w:r>
      <w:r w:rsidR="00305994" w:rsidRPr="00305994">
        <w:rPr>
          <w:rFonts w:ascii="Times New Roman" w:hAnsi="Times New Roman"/>
          <w:iCs/>
          <w:color w:val="000000" w:themeColor="text1"/>
          <w:sz w:val="28"/>
          <w:szCs w:val="28"/>
          <w:lang w:val="ky-KG"/>
        </w:rPr>
        <w:t>.ЕАЭБ өлкөлөрү</w:t>
      </w:r>
      <w:r w:rsidR="00305994">
        <w:rPr>
          <w:rFonts w:ascii="Times New Roman" w:hAnsi="Times New Roman"/>
          <w:iCs/>
          <w:color w:val="000000" w:themeColor="text1"/>
          <w:sz w:val="28"/>
          <w:szCs w:val="28"/>
          <w:lang w:val="ky-KG"/>
        </w:rPr>
        <w:t>,ө</w:t>
      </w:r>
      <w:r w:rsidR="00305994" w:rsidRPr="00305994">
        <w:rPr>
          <w:rFonts w:ascii="Times New Roman" w:hAnsi="Times New Roman"/>
          <w:iCs/>
          <w:color w:val="000000" w:themeColor="text1"/>
          <w:sz w:val="28"/>
          <w:szCs w:val="28"/>
          <w:lang w:val="ky-KG"/>
        </w:rPr>
        <w:t>з кезегинде</w:t>
      </w:r>
      <w:r w:rsidR="00305994">
        <w:rPr>
          <w:rFonts w:ascii="Times New Roman" w:hAnsi="Times New Roman"/>
          <w:iCs/>
          <w:color w:val="000000" w:themeColor="text1"/>
          <w:sz w:val="28"/>
          <w:szCs w:val="28"/>
          <w:lang w:val="ky-KG"/>
        </w:rPr>
        <w:t>,</w:t>
      </w:r>
      <w:r w:rsidR="00305994" w:rsidRPr="00305994">
        <w:rPr>
          <w:rFonts w:ascii="Times New Roman" w:hAnsi="Times New Roman"/>
          <w:iCs/>
          <w:color w:val="000000" w:themeColor="text1"/>
          <w:sz w:val="28"/>
          <w:szCs w:val="28"/>
          <w:lang w:val="ky-KG"/>
        </w:rPr>
        <w:t xml:space="preserve"> өздөрүнүн индивидуалдуулугун жана көз карандысыздыгын сактоого аракет кылышат.Ошол эле учурда ЕАЭБде тышкы да, өз ара да сооданы либералдаштыруу саясатын жүргүзөт.Бул уюмду ийгиликтүү өнүктүрүү ЕБ менен өз ара пайдалуу кызматташуунун негизи болушу мүмкүн.</w:t>
      </w:r>
    </w:p>
    <w:p w:rsidR="00741463" w:rsidRDefault="00305994" w:rsidP="00D52AE2">
      <w:pPr>
        <w:pStyle w:val="ad"/>
        <w:ind w:firstLine="708"/>
        <w:jc w:val="both"/>
        <w:rPr>
          <w:rFonts w:ascii="Times New Roman" w:hAnsi="Times New Roman"/>
          <w:iCs/>
          <w:color w:val="000000" w:themeColor="text1"/>
          <w:sz w:val="28"/>
          <w:szCs w:val="28"/>
          <w:lang w:val="ky-KG"/>
        </w:rPr>
      </w:pPr>
      <w:r w:rsidRPr="00305994">
        <w:rPr>
          <w:rFonts w:ascii="Times New Roman" w:hAnsi="Times New Roman"/>
          <w:iCs/>
          <w:color w:val="000000" w:themeColor="text1"/>
          <w:sz w:val="28"/>
          <w:szCs w:val="28"/>
          <w:lang w:val="ky-KG"/>
        </w:rPr>
        <w:t xml:space="preserve">Иш жүзүндө, биз дүйнөлүк </w:t>
      </w:r>
      <w:r>
        <w:rPr>
          <w:rFonts w:ascii="Times New Roman" w:hAnsi="Times New Roman"/>
          <w:iCs/>
          <w:color w:val="000000" w:themeColor="text1"/>
          <w:sz w:val="28"/>
          <w:szCs w:val="28"/>
          <w:lang w:val="ky-KG"/>
        </w:rPr>
        <w:t>процесс</w:t>
      </w:r>
      <w:r w:rsidRPr="00305994">
        <w:rPr>
          <w:rFonts w:ascii="Times New Roman" w:hAnsi="Times New Roman"/>
          <w:iCs/>
          <w:color w:val="000000" w:themeColor="text1"/>
          <w:sz w:val="28"/>
          <w:szCs w:val="28"/>
          <w:lang w:val="ky-KG"/>
        </w:rPr>
        <w:t xml:space="preserve"> катары дүйнөлүк ааламдашуу</w:t>
      </w:r>
      <w:r>
        <w:rPr>
          <w:rFonts w:ascii="Times New Roman" w:hAnsi="Times New Roman"/>
          <w:iCs/>
          <w:color w:val="000000" w:themeColor="text1"/>
          <w:sz w:val="28"/>
          <w:szCs w:val="28"/>
          <w:lang w:val="ky-KG"/>
        </w:rPr>
        <w:t xml:space="preserve">нунжана анын Кыргызстанга тийгизген таасиринин </w:t>
      </w:r>
      <w:r w:rsidRPr="00305994">
        <w:rPr>
          <w:rFonts w:ascii="Times New Roman" w:hAnsi="Times New Roman"/>
          <w:iCs/>
          <w:color w:val="000000" w:themeColor="text1"/>
          <w:sz w:val="28"/>
          <w:szCs w:val="28"/>
          <w:lang w:val="ky-KG"/>
        </w:rPr>
        <w:t>аспекттерин карап чыктык</w:t>
      </w:r>
      <w:r>
        <w:rPr>
          <w:rFonts w:ascii="Times New Roman" w:hAnsi="Times New Roman"/>
          <w:iCs/>
          <w:color w:val="000000" w:themeColor="text1"/>
          <w:sz w:val="28"/>
          <w:szCs w:val="28"/>
          <w:lang w:val="ky-KG"/>
        </w:rPr>
        <w:t>.</w:t>
      </w:r>
      <w:r w:rsidRPr="00305994">
        <w:rPr>
          <w:rFonts w:ascii="Times New Roman" w:hAnsi="Times New Roman"/>
          <w:iCs/>
          <w:color w:val="000000" w:themeColor="text1"/>
          <w:sz w:val="28"/>
          <w:szCs w:val="28"/>
          <w:lang w:val="ky-KG"/>
        </w:rPr>
        <w:t>Мындай кырдаалда глобалдашуунун коллективдүү тирешүүсүнүн инструменти катары регионалдык интеграциянын мааниси дагы өсүүдө.</w:t>
      </w:r>
    </w:p>
    <w:p w:rsidR="00741463" w:rsidRDefault="00305994" w:rsidP="00D52AE2">
      <w:pPr>
        <w:pStyle w:val="ad"/>
        <w:ind w:firstLine="708"/>
        <w:jc w:val="both"/>
        <w:rPr>
          <w:rFonts w:ascii="Times New Roman" w:hAnsi="Times New Roman"/>
          <w:iCs/>
          <w:color w:val="000000" w:themeColor="text1"/>
          <w:sz w:val="28"/>
          <w:szCs w:val="28"/>
          <w:lang w:val="ky-KG"/>
        </w:rPr>
      </w:pPr>
      <w:r w:rsidRPr="00305994">
        <w:rPr>
          <w:rFonts w:ascii="Times New Roman" w:hAnsi="Times New Roman"/>
          <w:iCs/>
          <w:color w:val="000000" w:themeColor="text1"/>
          <w:sz w:val="28"/>
          <w:szCs w:val="28"/>
          <w:lang w:val="ky-KG"/>
        </w:rPr>
        <w:t>Дал ушул көз караштан алып караганда, биз диссертацияга</w:t>
      </w:r>
      <w:r w:rsidR="008F4D52">
        <w:rPr>
          <w:rFonts w:ascii="Times New Roman" w:hAnsi="Times New Roman"/>
          <w:iCs/>
          <w:color w:val="000000" w:themeColor="text1"/>
          <w:sz w:val="28"/>
          <w:szCs w:val="28"/>
          <w:lang w:val="ky-KG"/>
        </w:rPr>
        <w:t xml:space="preserve"> – </w:t>
      </w:r>
      <w:r w:rsidR="008F4D52" w:rsidRPr="008F4D52">
        <w:rPr>
          <w:rFonts w:ascii="Times New Roman" w:hAnsi="Times New Roman"/>
          <w:iCs/>
          <w:color w:val="000000" w:themeColor="text1"/>
          <w:sz w:val="28"/>
          <w:szCs w:val="28"/>
          <w:lang w:val="ky-KG"/>
        </w:rPr>
        <w:t>глобалдык жана регионалдык бирикмелер менен кызматташуудаКыргызстандын экономикалык дипломатиясынын келечеги</w:t>
      </w:r>
      <w:r w:rsidR="008F4D52">
        <w:rPr>
          <w:rFonts w:ascii="Times New Roman" w:hAnsi="Times New Roman"/>
          <w:iCs/>
          <w:color w:val="000000" w:themeColor="text1"/>
          <w:sz w:val="28"/>
          <w:szCs w:val="28"/>
          <w:lang w:val="ky-KG"/>
        </w:rPr>
        <w:t xml:space="preserve"> главасын киргиздик.</w:t>
      </w:r>
    </w:p>
    <w:p w:rsidR="003F33BF" w:rsidRDefault="00E63598" w:rsidP="00A34CF4">
      <w:pPr>
        <w:pStyle w:val="ad"/>
        <w:ind w:firstLine="851"/>
        <w:jc w:val="both"/>
        <w:rPr>
          <w:rFonts w:ascii="Times New Roman" w:hAnsi="Times New Roman"/>
          <w:color w:val="000000" w:themeColor="text1"/>
          <w:sz w:val="28"/>
          <w:szCs w:val="28"/>
          <w:lang w:val="ky-KG"/>
        </w:rPr>
      </w:pPr>
      <w:r w:rsidRPr="00E63598">
        <w:rPr>
          <w:rFonts w:ascii="Times New Roman" w:hAnsi="Times New Roman"/>
          <w:color w:val="000000" w:themeColor="text1"/>
          <w:sz w:val="28"/>
          <w:szCs w:val="28"/>
          <w:lang w:val="ky-KG"/>
        </w:rPr>
        <w:t>Изилдөөлөр көрсөткөндөй, өлкөнүн экономикалык бирикмелердеги мүчөлүгү, эң оболу, экономикалык дипломатияны жигердүү колдонууда финансылык, эмгектик, материалдык</w:t>
      </w:r>
      <w:r w:rsidR="00B27A12">
        <w:rPr>
          <w:rFonts w:ascii="Times New Roman" w:hAnsi="Times New Roman"/>
          <w:color w:val="000000" w:themeColor="text1"/>
          <w:sz w:val="28"/>
          <w:szCs w:val="28"/>
          <w:lang w:val="ky-KG"/>
        </w:rPr>
        <w:t xml:space="preserve"> кеңири ресурстарга</w:t>
      </w:r>
      <w:r w:rsidRPr="00E63598">
        <w:rPr>
          <w:rFonts w:ascii="Times New Roman" w:hAnsi="Times New Roman"/>
          <w:color w:val="000000" w:themeColor="text1"/>
          <w:sz w:val="28"/>
          <w:szCs w:val="28"/>
          <w:lang w:val="ky-KG"/>
        </w:rPr>
        <w:t>, жаңы технологияларды киргизүүгө мүмкүнчүлүк түзүүдө.</w:t>
      </w:r>
    </w:p>
    <w:p w:rsidR="00E63598" w:rsidRDefault="00E63598" w:rsidP="00D52AE2">
      <w:pPr>
        <w:pStyle w:val="ad"/>
        <w:ind w:firstLine="708"/>
        <w:jc w:val="both"/>
        <w:rPr>
          <w:rFonts w:ascii="Times New Roman" w:hAnsi="Times New Roman"/>
          <w:color w:val="000000" w:themeColor="text1"/>
          <w:sz w:val="28"/>
          <w:szCs w:val="28"/>
          <w:lang w:val="ky-KG"/>
        </w:rPr>
      </w:pPr>
      <w:r w:rsidRPr="00E63598">
        <w:rPr>
          <w:rFonts w:ascii="Times New Roman" w:hAnsi="Times New Roman"/>
          <w:color w:val="000000" w:themeColor="text1"/>
          <w:sz w:val="28"/>
          <w:szCs w:val="28"/>
          <w:lang w:val="ky-KG"/>
        </w:rPr>
        <w:t>Товардык продукция өсүп келе жаткан масштабдардаинтеграциялык бирикменин рыногун эске алуу менен сатылышы мүмкүн</w:t>
      </w:r>
      <w:r>
        <w:rPr>
          <w:rFonts w:ascii="Times New Roman" w:hAnsi="Times New Roman"/>
          <w:color w:val="000000" w:themeColor="text1"/>
          <w:sz w:val="28"/>
          <w:szCs w:val="28"/>
          <w:lang w:val="ky-KG"/>
        </w:rPr>
        <w:t>. Ошондой эле жамаатка мүчө болуу менен өлкө-катышуучуга социалдык көйгөйлөрдү биргелешип жоюу же жеңилдетүү мүмкүндүгүн берет.</w:t>
      </w:r>
    </w:p>
    <w:p w:rsidR="00E63598" w:rsidRDefault="00E63598" w:rsidP="00D52AE2">
      <w:pPr>
        <w:pStyle w:val="ad"/>
        <w:ind w:firstLine="708"/>
        <w:jc w:val="both"/>
        <w:rPr>
          <w:rFonts w:ascii="Times New Roman" w:hAnsi="Times New Roman"/>
          <w:color w:val="000000" w:themeColor="text1"/>
          <w:sz w:val="28"/>
          <w:szCs w:val="28"/>
          <w:lang w:val="ky-KG"/>
        </w:rPr>
      </w:pPr>
      <w:r w:rsidRPr="00E63598">
        <w:rPr>
          <w:rFonts w:ascii="Times New Roman" w:hAnsi="Times New Roman"/>
          <w:color w:val="000000" w:themeColor="text1"/>
          <w:sz w:val="28"/>
          <w:szCs w:val="28"/>
          <w:lang w:val="ky-KG"/>
        </w:rPr>
        <w:t>Каралган темалар</w:t>
      </w:r>
      <w:r w:rsidR="00F85B5E">
        <w:rPr>
          <w:rFonts w:ascii="Times New Roman" w:hAnsi="Times New Roman"/>
          <w:color w:val="000000" w:themeColor="text1"/>
          <w:sz w:val="28"/>
          <w:szCs w:val="28"/>
          <w:lang w:val="ky-KG"/>
        </w:rPr>
        <w:t>ды</w:t>
      </w:r>
      <w:r w:rsidRPr="00E63598">
        <w:rPr>
          <w:rFonts w:ascii="Times New Roman" w:hAnsi="Times New Roman"/>
          <w:color w:val="000000" w:themeColor="text1"/>
          <w:sz w:val="28"/>
          <w:szCs w:val="28"/>
          <w:lang w:val="ky-KG"/>
        </w:rPr>
        <w:t xml:space="preserve"> жыйынты</w:t>
      </w:r>
      <w:r w:rsidR="00F85B5E">
        <w:rPr>
          <w:rFonts w:ascii="Times New Roman" w:hAnsi="Times New Roman"/>
          <w:color w:val="000000" w:themeColor="text1"/>
          <w:sz w:val="28"/>
          <w:szCs w:val="28"/>
          <w:lang w:val="ky-KG"/>
        </w:rPr>
        <w:t>ктоо</w:t>
      </w:r>
      <w:r>
        <w:rPr>
          <w:rFonts w:ascii="Times New Roman" w:hAnsi="Times New Roman"/>
          <w:color w:val="000000" w:themeColor="text1"/>
          <w:sz w:val="28"/>
          <w:szCs w:val="28"/>
          <w:lang w:val="ky-KG"/>
        </w:rPr>
        <w:t>менен төмөнкүдөй корутунду жасаса болот:</w:t>
      </w:r>
    </w:p>
    <w:p w:rsidR="00E63598" w:rsidRDefault="005F7848" w:rsidP="00DE1D3E">
      <w:pPr>
        <w:pStyle w:val="ad"/>
        <w:numPr>
          <w:ilvl w:val="0"/>
          <w:numId w:val="32"/>
        </w:numPr>
        <w:ind w:left="0"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б</w:t>
      </w:r>
      <w:r w:rsidRPr="005F7848">
        <w:rPr>
          <w:rFonts w:ascii="Times New Roman" w:hAnsi="Times New Roman"/>
          <w:color w:val="000000" w:themeColor="text1"/>
          <w:sz w:val="28"/>
          <w:szCs w:val="28"/>
          <w:lang w:val="ky-KG"/>
        </w:rPr>
        <w:t>иримдиктин өлкөлөрү сатып өткөрүү рыногунун масштабын кеңейтүү</w:t>
      </w:r>
      <w:r>
        <w:rPr>
          <w:rFonts w:ascii="Times New Roman" w:hAnsi="Times New Roman"/>
          <w:color w:val="000000" w:themeColor="text1"/>
          <w:sz w:val="28"/>
          <w:szCs w:val="28"/>
          <w:lang w:val="ky-KG"/>
        </w:rPr>
        <w:t xml:space="preserve">, </w:t>
      </w:r>
      <w:r w:rsidRPr="005F7848">
        <w:rPr>
          <w:rFonts w:ascii="Times New Roman" w:hAnsi="Times New Roman"/>
          <w:color w:val="000000" w:themeColor="text1"/>
          <w:sz w:val="28"/>
          <w:szCs w:val="28"/>
          <w:lang w:val="ky-KG"/>
        </w:rPr>
        <w:t>өз өндүрүүчүлөрдү колдоо</w:t>
      </w:r>
      <w:r>
        <w:rPr>
          <w:rFonts w:ascii="Times New Roman" w:hAnsi="Times New Roman"/>
          <w:color w:val="000000" w:themeColor="text1"/>
          <w:sz w:val="28"/>
          <w:szCs w:val="28"/>
          <w:lang w:val="ky-KG"/>
        </w:rPr>
        <w:t xml:space="preserve">, </w:t>
      </w:r>
      <w:r w:rsidRPr="005F7848">
        <w:rPr>
          <w:rFonts w:ascii="Times New Roman" w:hAnsi="Times New Roman"/>
          <w:color w:val="000000" w:themeColor="text1"/>
          <w:sz w:val="28"/>
          <w:szCs w:val="28"/>
          <w:lang w:val="ky-KG"/>
        </w:rPr>
        <w:t>мамлекеттер аралык соода чыгымдарын кыскартуу,</w:t>
      </w:r>
      <w:r w:rsidR="00DE1D3E" w:rsidRPr="00DE1D3E">
        <w:rPr>
          <w:rFonts w:ascii="Times New Roman" w:hAnsi="Times New Roman"/>
          <w:sz w:val="28"/>
          <w:szCs w:val="28"/>
          <w:lang w:val="ky-KG"/>
        </w:rPr>
        <w:t>э</w:t>
      </w:r>
      <w:r w:rsidR="00DE1D3E">
        <w:rPr>
          <w:rFonts w:ascii="Times New Roman" w:hAnsi="Times New Roman"/>
          <w:color w:val="000000" w:themeColor="text1"/>
          <w:sz w:val="28"/>
          <w:szCs w:val="28"/>
          <w:lang w:val="ky-KG"/>
        </w:rPr>
        <w:t>мгекти э</w:t>
      </w:r>
      <w:r w:rsidR="00DE1D3E" w:rsidRPr="00DE1D3E">
        <w:rPr>
          <w:rFonts w:ascii="Times New Roman" w:hAnsi="Times New Roman"/>
          <w:color w:val="000000" w:themeColor="text1"/>
          <w:sz w:val="28"/>
          <w:szCs w:val="28"/>
          <w:lang w:val="ky-KG"/>
        </w:rPr>
        <w:t>л аралык бөлүштүрүүнү (</w:t>
      </w:r>
      <w:r w:rsidR="00DE1D3E">
        <w:rPr>
          <w:rFonts w:ascii="Times New Roman" w:hAnsi="Times New Roman"/>
          <w:color w:val="000000" w:themeColor="text1"/>
          <w:sz w:val="28"/>
          <w:szCs w:val="28"/>
          <w:lang w:val="ky-KG"/>
        </w:rPr>
        <w:t>ЭЭБ</w:t>
      </w:r>
      <w:r w:rsidR="00DE1D3E" w:rsidRPr="00DE1D3E">
        <w:rPr>
          <w:rFonts w:ascii="Times New Roman" w:hAnsi="Times New Roman"/>
          <w:color w:val="000000" w:themeColor="text1"/>
          <w:sz w:val="28"/>
          <w:szCs w:val="28"/>
          <w:lang w:val="ky-KG"/>
        </w:rPr>
        <w:t>) тереңдетүү</w:t>
      </w:r>
      <w:r w:rsidR="00DE1D3E">
        <w:rPr>
          <w:rFonts w:ascii="Times New Roman" w:hAnsi="Times New Roman"/>
          <w:color w:val="000000" w:themeColor="text1"/>
          <w:sz w:val="28"/>
          <w:szCs w:val="28"/>
          <w:lang w:val="ky-KG"/>
        </w:rPr>
        <w:t>,</w:t>
      </w:r>
      <w:r w:rsidR="00DE1D3E" w:rsidRPr="00DE1D3E">
        <w:rPr>
          <w:rFonts w:ascii="Times New Roman" w:hAnsi="Times New Roman"/>
          <w:color w:val="000000" w:themeColor="text1"/>
          <w:sz w:val="28"/>
          <w:szCs w:val="28"/>
          <w:lang w:val="ky-KG"/>
        </w:rPr>
        <w:t xml:space="preserve"> продукцияга чыгымдарды кыскартууга өбөлгө түз</w:t>
      </w:r>
      <w:r w:rsidR="00DE1D3E">
        <w:rPr>
          <w:rFonts w:ascii="Times New Roman" w:hAnsi="Times New Roman"/>
          <w:color w:val="000000" w:themeColor="text1"/>
          <w:sz w:val="28"/>
          <w:szCs w:val="28"/>
          <w:lang w:val="ky-KG"/>
        </w:rPr>
        <w:t>үү</w:t>
      </w:r>
      <w:r w:rsidR="00DE1D3E" w:rsidRPr="00DE1D3E">
        <w:rPr>
          <w:rFonts w:ascii="Times New Roman" w:hAnsi="Times New Roman"/>
          <w:color w:val="000000" w:themeColor="text1"/>
          <w:sz w:val="28"/>
          <w:szCs w:val="28"/>
          <w:lang w:val="ky-KG"/>
        </w:rPr>
        <w:t xml:space="preserve"> жана экономикалык натыйжалуулуктун өсүшүн камсыз кыл</w:t>
      </w:r>
      <w:r w:rsidR="00DE1D3E">
        <w:rPr>
          <w:rFonts w:ascii="Times New Roman" w:hAnsi="Times New Roman"/>
          <w:color w:val="000000" w:themeColor="text1"/>
          <w:sz w:val="28"/>
          <w:szCs w:val="28"/>
          <w:lang w:val="ky-KG"/>
        </w:rPr>
        <w:t>уу</w:t>
      </w:r>
      <w:r w:rsidRPr="005F7848">
        <w:rPr>
          <w:rFonts w:ascii="Times New Roman" w:hAnsi="Times New Roman"/>
          <w:color w:val="000000" w:themeColor="text1"/>
          <w:sz w:val="28"/>
          <w:szCs w:val="28"/>
          <w:lang w:val="ky-KG"/>
        </w:rPr>
        <w:t xml:space="preserve"> үчүн улуттук экономикалардын артыкчылыктарын пайдалануу мүмкүнчүлүгүнө ээ болушат деп эсептейбиз</w:t>
      </w:r>
      <w:r w:rsidR="00F85B5E">
        <w:rPr>
          <w:rFonts w:ascii="Times New Roman" w:hAnsi="Times New Roman"/>
          <w:color w:val="000000" w:themeColor="text1"/>
          <w:sz w:val="28"/>
          <w:szCs w:val="28"/>
          <w:lang w:val="ky-KG"/>
        </w:rPr>
        <w:t>;</w:t>
      </w:r>
    </w:p>
    <w:p w:rsidR="00E63598" w:rsidRDefault="00F85B5E" w:rsidP="00CE48A0">
      <w:pPr>
        <w:pStyle w:val="ad"/>
        <w:numPr>
          <w:ilvl w:val="0"/>
          <w:numId w:val="32"/>
        </w:numPr>
        <w:ind w:left="0" w:firstLine="851"/>
        <w:jc w:val="both"/>
        <w:rPr>
          <w:rFonts w:ascii="Times New Roman" w:hAnsi="Times New Roman"/>
          <w:color w:val="000000" w:themeColor="text1"/>
          <w:sz w:val="28"/>
          <w:szCs w:val="28"/>
          <w:lang w:val="ky-KG"/>
        </w:rPr>
      </w:pPr>
      <w:r w:rsidRPr="003807FB">
        <w:rPr>
          <w:rFonts w:ascii="Times New Roman" w:hAnsi="Times New Roman"/>
          <w:color w:val="000000" w:themeColor="text1"/>
          <w:sz w:val="28"/>
          <w:szCs w:val="28"/>
          <w:lang w:val="ky-KG"/>
        </w:rPr>
        <w:t>экономикалык дипломатиянын абдан маанилүү багыты катары, биримдиктин катышуучулары үчүн эл аралык сооданы өнүктүрүүнү белгилеп кетким келет. Экономикада кызматташуу  тигил же бул сектордогу чектелүү, "өзүнө ишенбөөчүлүк"факторлорун жеңүүгө мүмкүнчүлүк берет, өлкө-катышуучу болуу менен калган өлкөлөргө толук кандуу</w:t>
      </w:r>
      <w:r w:rsidR="003807FB" w:rsidRPr="003807FB">
        <w:rPr>
          <w:rFonts w:ascii="Times New Roman" w:hAnsi="Times New Roman"/>
          <w:color w:val="000000" w:themeColor="text1"/>
          <w:sz w:val="28"/>
          <w:szCs w:val="28"/>
          <w:lang w:val="ky-KG"/>
        </w:rPr>
        <w:t xml:space="preserve"> жана тең тайлашкан эл аралык мамилелердин субьекти  болуп калат.Бир гана өз ара соода</w:t>
      </w:r>
      <w:r w:rsidR="001576E1">
        <w:rPr>
          <w:rFonts w:ascii="Times New Roman" w:hAnsi="Times New Roman"/>
          <w:color w:val="000000" w:themeColor="text1"/>
          <w:sz w:val="28"/>
          <w:szCs w:val="28"/>
          <w:lang w:val="ky-KG"/>
        </w:rPr>
        <w:t>да</w:t>
      </w:r>
      <w:r w:rsidR="003807FB" w:rsidRPr="003807FB">
        <w:rPr>
          <w:rFonts w:ascii="Times New Roman" w:hAnsi="Times New Roman"/>
          <w:color w:val="000000" w:themeColor="text1"/>
          <w:sz w:val="28"/>
          <w:szCs w:val="28"/>
          <w:lang w:val="ky-KG"/>
        </w:rPr>
        <w:t xml:space="preserve"> эмес, өнүктүрүү үчүн </w:t>
      </w:r>
      <w:r w:rsidR="001576E1">
        <w:rPr>
          <w:rFonts w:ascii="Times New Roman" w:hAnsi="Times New Roman"/>
          <w:color w:val="000000" w:themeColor="text1"/>
          <w:sz w:val="28"/>
          <w:szCs w:val="28"/>
          <w:lang w:val="ky-KG"/>
        </w:rPr>
        <w:t xml:space="preserve">да </w:t>
      </w:r>
      <w:r w:rsidR="003807FB" w:rsidRPr="003807FB">
        <w:rPr>
          <w:rFonts w:ascii="Times New Roman" w:hAnsi="Times New Roman"/>
          <w:color w:val="000000" w:themeColor="text1"/>
          <w:sz w:val="28"/>
          <w:szCs w:val="28"/>
          <w:lang w:val="ky-KG"/>
        </w:rPr>
        <w:t>бир кыйла туруктуу кырдаал түзүл</w:t>
      </w:r>
      <w:r w:rsidR="001576E1">
        <w:rPr>
          <w:rFonts w:ascii="Times New Roman" w:hAnsi="Times New Roman"/>
          <w:color w:val="000000" w:themeColor="text1"/>
          <w:sz w:val="28"/>
          <w:szCs w:val="28"/>
          <w:lang w:val="ky-KG"/>
        </w:rPr>
        <w:t>өт</w:t>
      </w:r>
      <w:r w:rsidR="003807FB" w:rsidRPr="003807FB">
        <w:rPr>
          <w:rFonts w:ascii="Times New Roman" w:hAnsi="Times New Roman"/>
          <w:color w:val="000000" w:themeColor="text1"/>
          <w:sz w:val="28"/>
          <w:szCs w:val="28"/>
          <w:lang w:val="ky-KG"/>
        </w:rPr>
        <w:t xml:space="preserve">, бирок, </w:t>
      </w:r>
      <w:r w:rsidR="00CE48A0">
        <w:rPr>
          <w:rFonts w:ascii="Times New Roman" w:hAnsi="Times New Roman"/>
          <w:color w:val="000000" w:themeColor="text1"/>
          <w:sz w:val="28"/>
          <w:szCs w:val="28"/>
          <w:lang w:val="ky-KG"/>
        </w:rPr>
        <w:t xml:space="preserve">блоктун атынан чыгуу </w:t>
      </w:r>
      <w:r w:rsidR="00CE48A0">
        <w:rPr>
          <w:rFonts w:ascii="Times New Roman" w:hAnsi="Times New Roman"/>
          <w:color w:val="000000" w:themeColor="text1"/>
          <w:sz w:val="28"/>
          <w:szCs w:val="28"/>
          <w:lang w:val="ky-KG"/>
        </w:rPr>
        <w:lastRenderedPageBreak/>
        <w:t>мүмкүнчүлүгү кыйла маанилүү жана эл аралык соода саясаты жаатында мыкты жыйынтыктарды берет.</w:t>
      </w:r>
      <w:r w:rsidR="00CE48A0" w:rsidRPr="00CE48A0">
        <w:rPr>
          <w:rFonts w:ascii="Times New Roman" w:hAnsi="Times New Roman"/>
          <w:color w:val="000000" w:themeColor="text1"/>
          <w:sz w:val="28"/>
          <w:szCs w:val="28"/>
          <w:lang w:val="ky-KG"/>
        </w:rPr>
        <w:t>Мындан тышкары, кеңейтилген экономикалык мейкиндик ири чет өлкөлүк инвестициялардын келиши үчүн шарттарды камсыз кылат;</w:t>
      </w:r>
    </w:p>
    <w:p w:rsidR="00CE48A0" w:rsidRDefault="00CE48A0" w:rsidP="00CE48A0">
      <w:pPr>
        <w:pStyle w:val="ad"/>
        <w:numPr>
          <w:ilvl w:val="0"/>
          <w:numId w:val="32"/>
        </w:numPr>
        <w:ind w:left="0"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биринчи главадагы талдоо көрсөтүп тургандай </w:t>
      </w:r>
      <w:r w:rsidRPr="00CE48A0">
        <w:rPr>
          <w:rFonts w:ascii="Times New Roman" w:hAnsi="Times New Roman"/>
          <w:color w:val="000000" w:themeColor="text1"/>
          <w:sz w:val="28"/>
          <w:szCs w:val="28"/>
          <w:lang w:val="ky-KG"/>
        </w:rPr>
        <w:t>экономикалык дипломатияны колдонуу, ошондой эле анын натыйжалуулугун жогорулатуу дүйнөлүк тажрыйба</w:t>
      </w:r>
      <w:r>
        <w:rPr>
          <w:rFonts w:ascii="Times New Roman" w:hAnsi="Times New Roman"/>
          <w:color w:val="000000" w:themeColor="text1"/>
          <w:sz w:val="28"/>
          <w:szCs w:val="28"/>
          <w:lang w:val="ky-KG"/>
        </w:rPr>
        <w:t xml:space="preserve">да </w:t>
      </w:r>
      <w:r w:rsidRPr="00CE48A0">
        <w:rPr>
          <w:rFonts w:ascii="Times New Roman" w:hAnsi="Times New Roman"/>
          <w:color w:val="000000" w:themeColor="text1"/>
          <w:sz w:val="28"/>
          <w:szCs w:val="28"/>
          <w:lang w:val="ky-KG"/>
        </w:rPr>
        <w:t>мамлекеттердин интеграциялык процесстерге катышуусун</w:t>
      </w:r>
      <w:r w:rsidR="000543EE">
        <w:rPr>
          <w:rFonts w:ascii="Times New Roman" w:hAnsi="Times New Roman"/>
          <w:color w:val="000000" w:themeColor="text1"/>
          <w:sz w:val="28"/>
          <w:szCs w:val="28"/>
          <w:lang w:val="ky-KG"/>
        </w:rPr>
        <w:t>да</w:t>
      </w:r>
      <w:r w:rsidRPr="00CE48A0">
        <w:rPr>
          <w:rFonts w:ascii="Times New Roman" w:hAnsi="Times New Roman"/>
          <w:color w:val="000000" w:themeColor="text1"/>
          <w:sz w:val="28"/>
          <w:szCs w:val="28"/>
          <w:lang w:val="ky-KG"/>
        </w:rPr>
        <w:t xml:space="preserve"> жекече мамилеси</w:t>
      </w:r>
      <w:r w:rsidR="000543EE">
        <w:rPr>
          <w:rFonts w:ascii="Times New Roman" w:hAnsi="Times New Roman"/>
          <w:color w:val="000000" w:themeColor="text1"/>
          <w:sz w:val="28"/>
          <w:szCs w:val="28"/>
          <w:lang w:val="ky-KG"/>
        </w:rPr>
        <w:t xml:space="preserve">н </w:t>
      </w:r>
      <w:r w:rsidRPr="00CE48A0">
        <w:rPr>
          <w:rFonts w:ascii="Times New Roman" w:hAnsi="Times New Roman"/>
          <w:color w:val="000000" w:themeColor="text1"/>
          <w:sz w:val="28"/>
          <w:szCs w:val="28"/>
          <w:lang w:val="ky-KG"/>
        </w:rPr>
        <w:t>күбөлөндүрөт</w:t>
      </w:r>
      <w:r w:rsidR="000543EE">
        <w:rPr>
          <w:rFonts w:ascii="Times New Roman" w:hAnsi="Times New Roman"/>
          <w:color w:val="000000" w:themeColor="text1"/>
          <w:sz w:val="28"/>
          <w:szCs w:val="28"/>
          <w:lang w:val="ky-KG"/>
        </w:rPr>
        <w:t>;</w:t>
      </w:r>
    </w:p>
    <w:p w:rsidR="000543EE" w:rsidRDefault="000543EE" w:rsidP="000543EE">
      <w:pPr>
        <w:pStyle w:val="ad"/>
        <w:numPr>
          <w:ilvl w:val="0"/>
          <w:numId w:val="32"/>
        </w:numPr>
        <w:ind w:left="0" w:firstLine="851"/>
        <w:jc w:val="both"/>
        <w:rPr>
          <w:rFonts w:ascii="Times New Roman" w:hAnsi="Times New Roman"/>
          <w:color w:val="000000" w:themeColor="text1"/>
          <w:sz w:val="28"/>
          <w:szCs w:val="28"/>
          <w:lang w:val="ky-KG"/>
        </w:rPr>
      </w:pPr>
      <w:r w:rsidRPr="000543EE">
        <w:rPr>
          <w:rFonts w:ascii="Times New Roman" w:hAnsi="Times New Roman"/>
          <w:color w:val="000000" w:themeColor="text1"/>
          <w:sz w:val="28"/>
          <w:szCs w:val="28"/>
          <w:lang w:val="ky-KG"/>
        </w:rPr>
        <w:t>белгилей кетчү нерсе, бир жагынан дүйнөлүк жана аймактык бирикмелерге катышуу өлкөнүн ийгиликтүү өнүгүүсүнө кепилдик бере албайт, экинчи жагынан, биримдикке кирүү маселесинен баш тартуу же чектөө мамлекеттин өнүгүшүн кечеңдетет.Бул учурда</w:t>
      </w:r>
      <w:r>
        <w:rPr>
          <w:rFonts w:ascii="Times New Roman" w:hAnsi="Times New Roman"/>
          <w:color w:val="000000" w:themeColor="text1"/>
          <w:sz w:val="28"/>
          <w:szCs w:val="28"/>
          <w:lang w:val="ky-KG"/>
        </w:rPr>
        <w:t>,</w:t>
      </w:r>
      <w:r w:rsidRPr="000543EE">
        <w:rPr>
          <w:rFonts w:ascii="Times New Roman" w:hAnsi="Times New Roman"/>
          <w:color w:val="000000" w:themeColor="text1"/>
          <w:sz w:val="28"/>
          <w:szCs w:val="28"/>
          <w:lang w:val="ky-KG"/>
        </w:rPr>
        <w:t xml:space="preserve"> тигил же бул эл аралык уюмга кирүү жөнүндө мамлекеттин чечим кабыл алуусу</w:t>
      </w:r>
      <w:r>
        <w:rPr>
          <w:rFonts w:ascii="Times New Roman" w:hAnsi="Times New Roman"/>
          <w:color w:val="000000" w:themeColor="text1"/>
          <w:sz w:val="28"/>
          <w:szCs w:val="28"/>
          <w:lang w:val="ky-KG"/>
        </w:rPr>
        <w:t>,</w:t>
      </w:r>
      <w:r w:rsidRPr="000543EE">
        <w:rPr>
          <w:rFonts w:ascii="Times New Roman" w:hAnsi="Times New Roman"/>
          <w:color w:val="000000" w:themeColor="text1"/>
          <w:sz w:val="28"/>
          <w:szCs w:val="28"/>
          <w:lang w:val="ky-KG"/>
        </w:rPr>
        <w:t xml:space="preserve">кийин ийгиликтүү өз ара аракеттенүү жана аны менен </w:t>
      </w:r>
      <w:r>
        <w:rPr>
          <w:rFonts w:ascii="Times New Roman" w:hAnsi="Times New Roman"/>
          <w:color w:val="000000" w:themeColor="text1"/>
          <w:sz w:val="28"/>
          <w:szCs w:val="28"/>
          <w:lang w:val="ky-KG"/>
        </w:rPr>
        <w:t xml:space="preserve">өз кызыкчылыгында </w:t>
      </w:r>
      <w:r w:rsidRPr="000543EE">
        <w:rPr>
          <w:rFonts w:ascii="Times New Roman" w:hAnsi="Times New Roman"/>
          <w:color w:val="000000" w:themeColor="text1"/>
          <w:sz w:val="28"/>
          <w:szCs w:val="28"/>
          <w:lang w:val="ky-KG"/>
        </w:rPr>
        <w:t xml:space="preserve">кызматташуу үчүн экономикалык дипломатиянын механизмдерин </w:t>
      </w:r>
      <w:r>
        <w:rPr>
          <w:rFonts w:ascii="Times New Roman" w:hAnsi="Times New Roman"/>
          <w:color w:val="000000" w:themeColor="text1"/>
          <w:sz w:val="28"/>
          <w:szCs w:val="28"/>
          <w:lang w:val="ky-KG"/>
        </w:rPr>
        <w:t>колдонуу актуалдуу ролду ойнойт</w:t>
      </w:r>
      <w:r w:rsidR="008879DF">
        <w:rPr>
          <w:rFonts w:ascii="Times New Roman" w:hAnsi="Times New Roman"/>
          <w:color w:val="000000" w:themeColor="text1"/>
          <w:sz w:val="28"/>
          <w:szCs w:val="28"/>
          <w:lang w:val="ky-KG"/>
        </w:rPr>
        <w:t>;</w:t>
      </w:r>
    </w:p>
    <w:p w:rsidR="008879DF" w:rsidRDefault="008879DF" w:rsidP="0020331D">
      <w:pPr>
        <w:pStyle w:val="ad"/>
        <w:numPr>
          <w:ilvl w:val="0"/>
          <w:numId w:val="32"/>
        </w:numPr>
        <w:ind w:left="0"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 xml:space="preserve">жүргүзүлгөн иштерден улам </w:t>
      </w:r>
      <w:r w:rsidRPr="008879DF">
        <w:rPr>
          <w:rFonts w:ascii="Times New Roman" w:hAnsi="Times New Roman"/>
          <w:color w:val="000000" w:themeColor="text1"/>
          <w:sz w:val="28"/>
          <w:szCs w:val="28"/>
          <w:lang w:val="ky-KG"/>
        </w:rPr>
        <w:t>Борбордук Азия келечект</w:t>
      </w:r>
      <w:r>
        <w:rPr>
          <w:rFonts w:ascii="Times New Roman" w:hAnsi="Times New Roman"/>
          <w:color w:val="000000" w:themeColor="text1"/>
          <w:sz w:val="28"/>
          <w:szCs w:val="28"/>
          <w:lang w:val="ky-KG"/>
        </w:rPr>
        <w:t>е</w:t>
      </w:r>
      <w:r w:rsidRPr="008879DF">
        <w:rPr>
          <w:rFonts w:ascii="Times New Roman" w:hAnsi="Times New Roman"/>
          <w:color w:val="000000" w:themeColor="text1"/>
          <w:sz w:val="28"/>
          <w:szCs w:val="28"/>
          <w:lang w:val="ky-KG"/>
        </w:rPr>
        <w:t xml:space="preserve"> экономикалык бирикмелердин бири болу</w:t>
      </w:r>
      <w:r w:rsidR="00E07378">
        <w:rPr>
          <w:rFonts w:ascii="Times New Roman" w:hAnsi="Times New Roman"/>
          <w:color w:val="000000" w:themeColor="text1"/>
          <w:sz w:val="28"/>
          <w:szCs w:val="28"/>
          <w:lang w:val="ky-KG"/>
        </w:rPr>
        <w:t>п калышы</w:t>
      </w:r>
      <w:r w:rsidRPr="008879DF">
        <w:rPr>
          <w:rFonts w:ascii="Times New Roman" w:hAnsi="Times New Roman"/>
          <w:color w:val="000000" w:themeColor="text1"/>
          <w:sz w:val="28"/>
          <w:szCs w:val="28"/>
          <w:lang w:val="ky-KG"/>
        </w:rPr>
        <w:t xml:space="preserve"> мүмкүн</w:t>
      </w:r>
      <w:r w:rsidR="00E07378">
        <w:rPr>
          <w:rFonts w:ascii="Times New Roman" w:hAnsi="Times New Roman"/>
          <w:color w:val="000000" w:themeColor="text1"/>
          <w:sz w:val="28"/>
          <w:szCs w:val="28"/>
          <w:lang w:val="ky-KG"/>
        </w:rPr>
        <w:t xml:space="preserve"> экенин белгилей кетебиз.</w:t>
      </w:r>
      <w:r w:rsidR="00E07378" w:rsidRPr="00E07378">
        <w:rPr>
          <w:rFonts w:ascii="Times New Roman" w:hAnsi="Times New Roman"/>
          <w:color w:val="000000" w:themeColor="text1"/>
          <w:sz w:val="28"/>
          <w:szCs w:val="28"/>
          <w:lang w:val="ky-KG"/>
        </w:rPr>
        <w:t>Региондогу өлкөлөрдүн экономикалык интеграциясы</w:t>
      </w:r>
      <w:r w:rsidR="00E07378">
        <w:rPr>
          <w:rFonts w:ascii="Times New Roman" w:hAnsi="Times New Roman"/>
          <w:color w:val="000000" w:themeColor="text1"/>
          <w:sz w:val="28"/>
          <w:szCs w:val="28"/>
          <w:lang w:val="ky-KG"/>
        </w:rPr>
        <w:t xml:space="preserve"> эң оболу, аймактык жакындыгы, жалпы этникалык тамырлары, тарыхы, дини жана калктын менталитети, коңшулук мамилелелери менен шартталат.</w:t>
      </w:r>
      <w:r w:rsidR="00E07378" w:rsidRPr="00E07378">
        <w:rPr>
          <w:rFonts w:ascii="Times New Roman" w:hAnsi="Times New Roman"/>
          <w:color w:val="000000" w:themeColor="text1"/>
          <w:sz w:val="28"/>
          <w:szCs w:val="28"/>
          <w:lang w:val="ky-KG"/>
        </w:rPr>
        <w:t>Климаттык шарттар</w:t>
      </w:r>
      <w:r w:rsidR="00E07378">
        <w:rPr>
          <w:rFonts w:ascii="Times New Roman" w:hAnsi="Times New Roman"/>
          <w:color w:val="000000" w:themeColor="text1"/>
          <w:sz w:val="28"/>
          <w:szCs w:val="28"/>
          <w:lang w:val="ky-KG"/>
        </w:rPr>
        <w:t>ы бирдей болуп,</w:t>
      </w:r>
      <w:r w:rsidR="00E07378" w:rsidRPr="00E07378">
        <w:rPr>
          <w:rFonts w:ascii="Times New Roman" w:hAnsi="Times New Roman"/>
          <w:color w:val="000000" w:themeColor="text1"/>
          <w:sz w:val="28"/>
          <w:szCs w:val="28"/>
          <w:lang w:val="ky-KG"/>
        </w:rPr>
        <w:t xml:space="preserve"> ар бир өлкөдө жаратылыш байлыктары</w:t>
      </w:r>
      <w:r w:rsidR="00E07378">
        <w:rPr>
          <w:rFonts w:ascii="Times New Roman" w:hAnsi="Times New Roman"/>
          <w:color w:val="000000" w:themeColor="text1"/>
          <w:sz w:val="28"/>
          <w:szCs w:val="28"/>
          <w:lang w:val="ky-KG"/>
        </w:rPr>
        <w:t xml:space="preserve"> бар</w:t>
      </w:r>
      <w:r w:rsidR="00E07378" w:rsidRPr="00E07378">
        <w:rPr>
          <w:rFonts w:ascii="Times New Roman" w:hAnsi="Times New Roman"/>
          <w:color w:val="000000" w:themeColor="text1"/>
          <w:sz w:val="28"/>
          <w:szCs w:val="28"/>
          <w:lang w:val="ky-KG"/>
        </w:rPr>
        <w:t>.</w:t>
      </w:r>
      <w:r w:rsidR="00E07378">
        <w:rPr>
          <w:rFonts w:ascii="Times New Roman" w:hAnsi="Times New Roman"/>
          <w:color w:val="000000" w:themeColor="text1"/>
          <w:sz w:val="28"/>
          <w:szCs w:val="28"/>
          <w:lang w:val="ky-KG"/>
        </w:rPr>
        <w:t xml:space="preserve"> Аймактарда илгертен эле эмгекти табигый бөлүштүрүү орун алган. </w:t>
      </w:r>
      <w:r w:rsidR="0020331D">
        <w:rPr>
          <w:rFonts w:ascii="Times New Roman" w:hAnsi="Times New Roman"/>
          <w:color w:val="000000" w:themeColor="text1"/>
          <w:sz w:val="28"/>
          <w:szCs w:val="28"/>
          <w:lang w:val="ky-KG"/>
        </w:rPr>
        <w:t xml:space="preserve">Географиялык жакындык, </w:t>
      </w:r>
      <w:r w:rsidR="0020331D" w:rsidRPr="0020331D">
        <w:rPr>
          <w:rFonts w:ascii="Times New Roman" w:hAnsi="Times New Roman"/>
          <w:color w:val="000000" w:themeColor="text1"/>
          <w:sz w:val="28"/>
          <w:szCs w:val="28"/>
          <w:lang w:val="ky-KG"/>
        </w:rPr>
        <w:t>тарыхый жана жетишерлик бекем экономикалык байланыштар,</w:t>
      </w:r>
      <w:r w:rsidR="0020331D">
        <w:rPr>
          <w:rFonts w:ascii="Times New Roman" w:hAnsi="Times New Roman"/>
          <w:color w:val="000000" w:themeColor="text1"/>
          <w:sz w:val="28"/>
          <w:szCs w:val="28"/>
          <w:lang w:val="ky-KG"/>
        </w:rPr>
        <w:t xml:space="preserve"> жалпы экономикалык кызыкчылыктар жана көйгөйлөр, </w:t>
      </w:r>
      <w:r w:rsidR="0020331D" w:rsidRPr="0020331D">
        <w:rPr>
          <w:rFonts w:ascii="Times New Roman" w:hAnsi="Times New Roman"/>
          <w:color w:val="000000" w:themeColor="text1"/>
          <w:sz w:val="28"/>
          <w:szCs w:val="28"/>
          <w:lang w:val="ky-KG"/>
        </w:rPr>
        <w:t xml:space="preserve">жаратылыш-климаттык шарттардын жана </w:t>
      </w:r>
      <w:r w:rsidR="0020331D">
        <w:rPr>
          <w:rFonts w:ascii="Times New Roman" w:hAnsi="Times New Roman"/>
          <w:color w:val="000000" w:themeColor="text1"/>
          <w:sz w:val="28"/>
          <w:szCs w:val="28"/>
          <w:lang w:val="ky-KG"/>
        </w:rPr>
        <w:t>көйгөйлөрдүн</w:t>
      </w:r>
      <w:r w:rsidR="0020331D" w:rsidRPr="0020331D">
        <w:rPr>
          <w:rFonts w:ascii="Times New Roman" w:hAnsi="Times New Roman"/>
          <w:color w:val="000000" w:themeColor="text1"/>
          <w:sz w:val="28"/>
          <w:szCs w:val="28"/>
          <w:lang w:val="ky-KG"/>
        </w:rPr>
        <w:t xml:space="preserve"> жалпылыг</w:t>
      </w:r>
      <w:r w:rsidR="0020331D">
        <w:rPr>
          <w:rFonts w:ascii="Times New Roman" w:hAnsi="Times New Roman"/>
          <w:color w:val="000000" w:themeColor="text1"/>
          <w:sz w:val="28"/>
          <w:szCs w:val="28"/>
          <w:lang w:val="ky-KG"/>
        </w:rPr>
        <w:t xml:space="preserve">ы интеграцияга түртөт. </w:t>
      </w:r>
    </w:p>
    <w:p w:rsidR="0020331D" w:rsidRDefault="0020331D" w:rsidP="008066D6">
      <w:pPr>
        <w:pStyle w:val="ad"/>
        <w:numPr>
          <w:ilvl w:val="0"/>
          <w:numId w:val="32"/>
        </w:numPr>
        <w:ind w:left="0"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а</w:t>
      </w:r>
      <w:r w:rsidRPr="0020331D">
        <w:rPr>
          <w:rFonts w:ascii="Times New Roman" w:hAnsi="Times New Roman"/>
          <w:color w:val="000000" w:themeColor="text1"/>
          <w:sz w:val="28"/>
          <w:szCs w:val="28"/>
          <w:lang w:val="ky-KG"/>
        </w:rPr>
        <w:t>зыркы учурда расмий статистиканын маалыматтарына ылайык, Борбордук Азия регионундагы өлкөлөрдүн ортосундагы товар жүгүртүү алыскы чет өлкөлөргө жана жада калса КМШ боюнча өнөктөштөргө караганда жайыраак өсүп жат</w:t>
      </w:r>
      <w:r>
        <w:rPr>
          <w:rFonts w:ascii="Times New Roman" w:hAnsi="Times New Roman"/>
          <w:color w:val="000000" w:themeColor="text1"/>
          <w:sz w:val="28"/>
          <w:szCs w:val="28"/>
          <w:lang w:val="ky-KG"/>
        </w:rPr>
        <w:t>са да</w:t>
      </w:r>
      <w:r w:rsidRPr="0020331D">
        <w:rPr>
          <w:rFonts w:ascii="Times New Roman" w:hAnsi="Times New Roman"/>
          <w:color w:val="000000" w:themeColor="text1"/>
          <w:sz w:val="28"/>
          <w:szCs w:val="28"/>
          <w:lang w:val="ky-KG"/>
        </w:rPr>
        <w:t xml:space="preserve">,эл аралык уюмдар жүргүзгөн көптөгөн изилдөөлөрдүн жыйынтыктары тескери айгинелейт.Бул уюмдардын маалыматтарына ылайык, </w:t>
      </w:r>
      <w:r w:rsidR="00DF6EEA">
        <w:rPr>
          <w:rFonts w:ascii="Times New Roman" w:hAnsi="Times New Roman"/>
          <w:color w:val="000000" w:themeColor="text1"/>
          <w:sz w:val="28"/>
          <w:szCs w:val="28"/>
          <w:lang w:val="ky-KG"/>
        </w:rPr>
        <w:t>БА</w:t>
      </w:r>
      <w:r w:rsidRPr="0020331D">
        <w:rPr>
          <w:rFonts w:ascii="Times New Roman" w:hAnsi="Times New Roman"/>
          <w:color w:val="000000" w:themeColor="text1"/>
          <w:sz w:val="28"/>
          <w:szCs w:val="28"/>
          <w:lang w:val="ky-KG"/>
        </w:rPr>
        <w:t xml:space="preserve"> өлкөлөрүнүн ортосундагы тышкы сооданын көлөмү </w:t>
      </w:r>
      <w:r w:rsidR="00DF6EEA">
        <w:rPr>
          <w:rFonts w:ascii="Times New Roman" w:hAnsi="Times New Roman"/>
          <w:color w:val="000000" w:themeColor="text1"/>
          <w:sz w:val="28"/>
          <w:szCs w:val="28"/>
          <w:lang w:val="ky-KG"/>
        </w:rPr>
        <w:t>кыйлаорчундуу</w:t>
      </w:r>
      <w:r w:rsidRPr="0020331D">
        <w:rPr>
          <w:rFonts w:ascii="Times New Roman" w:hAnsi="Times New Roman"/>
          <w:color w:val="000000" w:themeColor="text1"/>
          <w:sz w:val="28"/>
          <w:szCs w:val="28"/>
          <w:lang w:val="ky-KG"/>
        </w:rPr>
        <w:t xml:space="preserve">, бирок реалдуу </w:t>
      </w:r>
      <w:r w:rsidR="008066D6">
        <w:rPr>
          <w:rFonts w:ascii="Times New Roman" w:hAnsi="Times New Roman"/>
          <w:color w:val="000000" w:themeColor="text1"/>
          <w:sz w:val="28"/>
          <w:szCs w:val="28"/>
          <w:lang w:val="ky-KG"/>
        </w:rPr>
        <w:t xml:space="preserve">товар </w:t>
      </w:r>
      <w:r w:rsidRPr="0020331D">
        <w:rPr>
          <w:rFonts w:ascii="Times New Roman" w:hAnsi="Times New Roman"/>
          <w:color w:val="000000" w:themeColor="text1"/>
          <w:sz w:val="28"/>
          <w:szCs w:val="28"/>
          <w:lang w:val="ky-KG"/>
        </w:rPr>
        <w:t>алмашуу</w:t>
      </w:r>
      <w:r w:rsidR="008066D6">
        <w:rPr>
          <w:rFonts w:ascii="Times New Roman" w:hAnsi="Times New Roman"/>
          <w:color w:val="000000" w:themeColor="text1"/>
          <w:sz w:val="28"/>
          <w:szCs w:val="28"/>
          <w:lang w:val="ky-KG"/>
        </w:rPr>
        <w:t>лар</w:t>
      </w:r>
      <w:r w:rsidRPr="0020331D">
        <w:rPr>
          <w:rFonts w:ascii="Times New Roman" w:hAnsi="Times New Roman"/>
          <w:color w:val="000000" w:themeColor="text1"/>
          <w:sz w:val="28"/>
          <w:szCs w:val="28"/>
          <w:lang w:val="ky-KG"/>
        </w:rPr>
        <w:t xml:space="preserve"> расмий маалыматтарда чагылдырылган эмес.</w:t>
      </w:r>
      <w:r w:rsidR="008066D6" w:rsidRPr="008066D6">
        <w:rPr>
          <w:rFonts w:ascii="Times New Roman" w:hAnsi="Times New Roman"/>
          <w:color w:val="000000" w:themeColor="text1"/>
          <w:sz w:val="28"/>
          <w:szCs w:val="28"/>
          <w:lang w:val="ky-KG"/>
        </w:rPr>
        <w:t>Көптөгөн кадыр-барктуу эл аралык уюмдардын изилдөөлөрүнүн натыйжалары ушул фактыны далилдеп турат.</w:t>
      </w:r>
      <w:r w:rsidR="008066D6" w:rsidRPr="008066D6">
        <w:rPr>
          <w:rFonts w:ascii="Times New Roman" w:hAnsi="Times New Roman"/>
          <w:sz w:val="28"/>
          <w:szCs w:val="28"/>
          <w:lang w:val="ky-KG"/>
        </w:rPr>
        <w:t>Б</w:t>
      </w:r>
      <w:r w:rsidR="008066D6" w:rsidRPr="008066D6">
        <w:rPr>
          <w:rFonts w:ascii="Times New Roman" w:hAnsi="Times New Roman"/>
          <w:color w:val="000000" w:themeColor="text1"/>
          <w:sz w:val="28"/>
          <w:szCs w:val="28"/>
          <w:lang w:val="ky-KG"/>
        </w:rPr>
        <w:t>ул маселеде СССР убагынан бери орун алган өнөктөш-өлкөлөр</w:t>
      </w:r>
      <w:r w:rsidR="008066D6">
        <w:rPr>
          <w:rFonts w:ascii="Times New Roman" w:hAnsi="Times New Roman"/>
          <w:color w:val="000000" w:themeColor="text1"/>
          <w:sz w:val="28"/>
          <w:szCs w:val="28"/>
          <w:lang w:val="ky-KG"/>
        </w:rPr>
        <w:t>дүн</w:t>
      </w:r>
      <w:r w:rsidR="008066D6" w:rsidRPr="008066D6">
        <w:rPr>
          <w:rFonts w:ascii="Times New Roman" w:hAnsi="Times New Roman"/>
          <w:color w:val="000000" w:themeColor="text1"/>
          <w:sz w:val="28"/>
          <w:szCs w:val="28"/>
          <w:lang w:val="ky-KG"/>
        </w:rPr>
        <w:t xml:space="preserve"> экономикаларынын бири-бирин толуктап турушу өтө маанилүү болуп саналат.</w:t>
      </w:r>
    </w:p>
    <w:p w:rsidR="008066D6" w:rsidRDefault="008066D6" w:rsidP="008066D6">
      <w:pPr>
        <w:pStyle w:val="ad"/>
        <w:numPr>
          <w:ilvl w:val="0"/>
          <w:numId w:val="32"/>
        </w:numPr>
        <w:ind w:left="0" w:firstLine="851"/>
        <w:jc w:val="both"/>
        <w:rPr>
          <w:rFonts w:ascii="Times New Roman" w:hAnsi="Times New Roman"/>
          <w:color w:val="000000" w:themeColor="text1"/>
          <w:sz w:val="28"/>
          <w:szCs w:val="28"/>
          <w:lang w:val="ky-KG"/>
        </w:rPr>
      </w:pPr>
      <w:r w:rsidRPr="008066D6">
        <w:rPr>
          <w:rFonts w:ascii="Times New Roman" w:hAnsi="Times New Roman"/>
          <w:color w:val="000000" w:themeColor="text1"/>
          <w:sz w:val="28"/>
          <w:szCs w:val="28"/>
          <w:lang w:val="ky-KG"/>
        </w:rPr>
        <w:t>биз планд</w:t>
      </w:r>
      <w:r>
        <w:rPr>
          <w:rFonts w:ascii="Times New Roman" w:hAnsi="Times New Roman"/>
          <w:color w:val="000000" w:themeColor="text1"/>
          <w:sz w:val="28"/>
          <w:szCs w:val="28"/>
          <w:lang w:val="ky-KG"/>
        </w:rPr>
        <w:t>уу</w:t>
      </w:r>
      <w:r w:rsidRPr="008066D6">
        <w:rPr>
          <w:rFonts w:ascii="Times New Roman" w:hAnsi="Times New Roman"/>
          <w:color w:val="000000" w:themeColor="text1"/>
          <w:sz w:val="28"/>
          <w:szCs w:val="28"/>
          <w:lang w:val="ky-KG"/>
        </w:rPr>
        <w:t xml:space="preserve"> экономикадан </w:t>
      </w:r>
      <w:r>
        <w:rPr>
          <w:rFonts w:ascii="Times New Roman" w:hAnsi="Times New Roman"/>
          <w:color w:val="000000" w:themeColor="text1"/>
          <w:sz w:val="28"/>
          <w:szCs w:val="28"/>
          <w:lang w:val="ky-KG"/>
        </w:rPr>
        <w:t>БА</w:t>
      </w:r>
      <w:r w:rsidRPr="008066D6">
        <w:rPr>
          <w:rFonts w:ascii="Times New Roman" w:hAnsi="Times New Roman"/>
          <w:color w:val="000000" w:themeColor="text1"/>
          <w:sz w:val="28"/>
          <w:szCs w:val="28"/>
          <w:lang w:val="ky-KG"/>
        </w:rPr>
        <w:t xml:space="preserve"> өлкөлөрүндөгү рыноктук экономикага ар түрдүү </w:t>
      </w:r>
      <w:r>
        <w:rPr>
          <w:rFonts w:ascii="Times New Roman" w:hAnsi="Times New Roman"/>
          <w:color w:val="000000" w:themeColor="text1"/>
          <w:sz w:val="28"/>
          <w:szCs w:val="28"/>
          <w:lang w:val="ky-KG"/>
        </w:rPr>
        <w:t xml:space="preserve">ылдамдыкта жана ар кандай форматта </w:t>
      </w:r>
      <w:r w:rsidRPr="008066D6">
        <w:rPr>
          <w:rFonts w:ascii="Times New Roman" w:hAnsi="Times New Roman"/>
          <w:color w:val="000000" w:themeColor="text1"/>
          <w:sz w:val="28"/>
          <w:szCs w:val="28"/>
          <w:lang w:val="ky-KG"/>
        </w:rPr>
        <w:t xml:space="preserve">өтүү аягына чыгып, интеграцияга болгон жолдо тоскоолдуктар жоюлду </w:t>
      </w:r>
      <w:r>
        <w:rPr>
          <w:rFonts w:ascii="Times New Roman" w:hAnsi="Times New Roman"/>
          <w:color w:val="000000" w:themeColor="text1"/>
          <w:sz w:val="28"/>
          <w:szCs w:val="28"/>
          <w:lang w:val="ky-KG"/>
        </w:rPr>
        <w:t xml:space="preserve">жана </w:t>
      </w:r>
      <w:r w:rsidRPr="008066D6">
        <w:rPr>
          <w:rFonts w:ascii="Times New Roman" w:hAnsi="Times New Roman"/>
          <w:color w:val="000000" w:themeColor="text1"/>
          <w:sz w:val="28"/>
          <w:szCs w:val="28"/>
          <w:lang w:val="ky-KG"/>
        </w:rPr>
        <w:t>аймактык бири</w:t>
      </w:r>
      <w:r>
        <w:rPr>
          <w:rFonts w:ascii="Times New Roman" w:hAnsi="Times New Roman"/>
          <w:color w:val="000000" w:themeColor="text1"/>
          <w:sz w:val="28"/>
          <w:szCs w:val="28"/>
          <w:lang w:val="ky-KG"/>
        </w:rPr>
        <w:t>гүүгө</w:t>
      </w:r>
      <w:r w:rsidRPr="008066D6">
        <w:rPr>
          <w:rFonts w:ascii="Times New Roman" w:hAnsi="Times New Roman"/>
          <w:color w:val="000000" w:themeColor="text1"/>
          <w:sz w:val="28"/>
          <w:szCs w:val="28"/>
          <w:lang w:val="ky-KG"/>
        </w:rPr>
        <w:t xml:space="preserve"> реалдуу өбөлгөлөр түзүлдүдеп эсептейбиз</w:t>
      </w:r>
      <w:r>
        <w:rPr>
          <w:rFonts w:ascii="Times New Roman" w:hAnsi="Times New Roman"/>
          <w:color w:val="000000" w:themeColor="text1"/>
          <w:sz w:val="28"/>
          <w:szCs w:val="28"/>
          <w:lang w:val="ky-KG"/>
        </w:rPr>
        <w:t>;</w:t>
      </w:r>
    </w:p>
    <w:p w:rsidR="008066D6" w:rsidRDefault="008066D6" w:rsidP="008066D6">
      <w:pPr>
        <w:pStyle w:val="ad"/>
        <w:numPr>
          <w:ilvl w:val="0"/>
          <w:numId w:val="32"/>
        </w:numPr>
        <w:ind w:left="0" w:firstLine="851"/>
        <w:jc w:val="both"/>
        <w:rPr>
          <w:rFonts w:ascii="Times New Roman" w:hAnsi="Times New Roman"/>
          <w:color w:val="000000" w:themeColor="text1"/>
          <w:sz w:val="28"/>
          <w:szCs w:val="28"/>
          <w:lang w:val="ky-KG"/>
        </w:rPr>
      </w:pPr>
      <w:r w:rsidRPr="008066D6">
        <w:rPr>
          <w:rFonts w:ascii="Times New Roman" w:hAnsi="Times New Roman"/>
          <w:color w:val="000000" w:themeColor="text1"/>
          <w:sz w:val="28"/>
          <w:szCs w:val="28"/>
          <w:lang w:val="ky-KG"/>
        </w:rPr>
        <w:t>экономикалык кызматташтыкты ийгиликтүү өнүктүрүүнү камсыз кылуу үчүн, биринчи кезекте кошуналардын ортосунда чек араларды делимитациялоо жана демаркациялоо маселелерин жөнгө салуу үчүн дипломатияны, анын ичинде экономикалык кызматташтыкты жигердүү колдонуу талап кылынат;</w:t>
      </w:r>
    </w:p>
    <w:p w:rsidR="008066D6" w:rsidRDefault="008066D6" w:rsidP="00DF3F69">
      <w:pPr>
        <w:pStyle w:val="ad"/>
        <w:numPr>
          <w:ilvl w:val="0"/>
          <w:numId w:val="32"/>
        </w:numPr>
        <w:ind w:left="0" w:firstLine="851"/>
        <w:jc w:val="both"/>
        <w:rPr>
          <w:rFonts w:ascii="Times New Roman" w:hAnsi="Times New Roman"/>
          <w:color w:val="000000" w:themeColor="text1"/>
          <w:sz w:val="28"/>
          <w:szCs w:val="28"/>
          <w:lang w:val="ky-KG"/>
        </w:rPr>
      </w:pPr>
      <w:r w:rsidRPr="008066D6">
        <w:rPr>
          <w:rFonts w:ascii="Times New Roman" w:hAnsi="Times New Roman"/>
          <w:color w:val="000000" w:themeColor="text1"/>
          <w:sz w:val="28"/>
          <w:szCs w:val="28"/>
          <w:lang w:val="ky-KG"/>
        </w:rPr>
        <w:lastRenderedPageBreak/>
        <w:t>бул бирикмени өнүктүрүү эки багыт</w:t>
      </w:r>
      <w:r>
        <w:rPr>
          <w:rFonts w:ascii="Times New Roman" w:hAnsi="Times New Roman"/>
          <w:color w:val="000000" w:themeColor="text1"/>
          <w:sz w:val="28"/>
          <w:szCs w:val="28"/>
          <w:lang w:val="ky-KG"/>
        </w:rPr>
        <w:t>та жүргүзүлөт. Биринчи</w:t>
      </w:r>
      <w:r w:rsidR="00DF3F69">
        <w:rPr>
          <w:rFonts w:ascii="Times New Roman" w:hAnsi="Times New Roman"/>
          <w:color w:val="000000" w:themeColor="text1"/>
          <w:sz w:val="28"/>
          <w:szCs w:val="28"/>
          <w:lang w:val="ky-KG"/>
        </w:rPr>
        <w:t>си,</w:t>
      </w:r>
      <w:r>
        <w:rPr>
          <w:rFonts w:ascii="Times New Roman" w:hAnsi="Times New Roman"/>
          <w:color w:val="000000" w:themeColor="text1"/>
          <w:sz w:val="28"/>
          <w:szCs w:val="28"/>
          <w:lang w:val="ky-KG"/>
        </w:rPr>
        <w:t xml:space="preserve"> бул анын түзүлүшү, жалпы аймактык көйгөйлөрдү </w:t>
      </w:r>
      <w:r w:rsidR="00DF3F69">
        <w:rPr>
          <w:rFonts w:ascii="Times New Roman" w:hAnsi="Times New Roman"/>
          <w:color w:val="000000" w:themeColor="text1"/>
          <w:sz w:val="28"/>
          <w:szCs w:val="28"/>
          <w:lang w:val="ky-KG"/>
        </w:rPr>
        <w:t xml:space="preserve">биргелешип </w:t>
      </w:r>
      <w:r>
        <w:rPr>
          <w:rFonts w:ascii="Times New Roman" w:hAnsi="Times New Roman"/>
          <w:color w:val="000000" w:themeColor="text1"/>
          <w:sz w:val="28"/>
          <w:szCs w:val="28"/>
          <w:lang w:val="ky-KG"/>
        </w:rPr>
        <w:t>чечүү</w:t>
      </w:r>
      <w:r w:rsidR="00DF3F69">
        <w:rPr>
          <w:rFonts w:ascii="Times New Roman" w:hAnsi="Times New Roman"/>
          <w:color w:val="000000" w:themeColor="text1"/>
          <w:sz w:val="28"/>
          <w:szCs w:val="28"/>
          <w:lang w:val="ky-KG"/>
        </w:rPr>
        <w:t xml:space="preserve">, алсак, суу пайдалануу, мунун өзөгү болушу мүмкүн. Экинчи багыты - </w:t>
      </w:r>
      <w:r w:rsidR="00DF3F69" w:rsidRPr="00DF3F69">
        <w:rPr>
          <w:rFonts w:ascii="Times New Roman" w:hAnsi="Times New Roman"/>
          <w:color w:val="000000" w:themeColor="text1"/>
          <w:sz w:val="28"/>
          <w:szCs w:val="28"/>
          <w:lang w:val="ky-KG"/>
        </w:rPr>
        <w:t>өлкөлөрдүн экономикалык бирикмелерине, мисалы ЕАЭБ</w:t>
      </w:r>
      <w:r w:rsidR="00DF3F69">
        <w:rPr>
          <w:rFonts w:ascii="Times New Roman" w:hAnsi="Times New Roman"/>
          <w:color w:val="000000" w:themeColor="text1"/>
          <w:sz w:val="28"/>
          <w:szCs w:val="28"/>
          <w:lang w:val="ky-KG"/>
        </w:rPr>
        <w:t>ге</w:t>
      </w:r>
      <w:r w:rsidR="00DF3F69" w:rsidRPr="00DF3F69">
        <w:rPr>
          <w:rFonts w:ascii="Times New Roman" w:hAnsi="Times New Roman"/>
          <w:color w:val="000000" w:themeColor="text1"/>
          <w:sz w:val="28"/>
          <w:szCs w:val="28"/>
          <w:lang w:val="ky-KG"/>
        </w:rPr>
        <w:t xml:space="preserve"> биргелешип катышуу аркылуу;</w:t>
      </w:r>
    </w:p>
    <w:p w:rsidR="00DF3F69" w:rsidRDefault="00DF3F69" w:rsidP="00F4393F">
      <w:pPr>
        <w:pStyle w:val="ad"/>
        <w:numPr>
          <w:ilvl w:val="0"/>
          <w:numId w:val="32"/>
        </w:numPr>
        <w:ind w:left="0" w:firstLine="851"/>
        <w:jc w:val="both"/>
        <w:rPr>
          <w:rFonts w:ascii="Times New Roman" w:hAnsi="Times New Roman"/>
          <w:color w:val="000000" w:themeColor="text1"/>
          <w:sz w:val="28"/>
          <w:szCs w:val="28"/>
          <w:lang w:val="ky-KG"/>
        </w:rPr>
      </w:pPr>
      <w:r>
        <w:rPr>
          <w:rFonts w:ascii="Times New Roman" w:hAnsi="Times New Roman"/>
          <w:color w:val="000000" w:themeColor="text1"/>
          <w:sz w:val="28"/>
          <w:szCs w:val="28"/>
          <w:lang w:val="ky-KG"/>
        </w:rPr>
        <w:t>БА</w:t>
      </w:r>
      <w:r w:rsidRPr="00DF3F69">
        <w:rPr>
          <w:rFonts w:ascii="Times New Roman" w:hAnsi="Times New Roman"/>
          <w:color w:val="000000" w:themeColor="text1"/>
          <w:sz w:val="28"/>
          <w:szCs w:val="28"/>
          <w:lang w:val="ky-KG"/>
        </w:rPr>
        <w:t xml:space="preserve"> субъекттеринин өз алдынча чарбалык тарыхы көрсөт</w:t>
      </w:r>
      <w:r>
        <w:rPr>
          <w:rFonts w:ascii="Times New Roman" w:hAnsi="Times New Roman"/>
          <w:color w:val="000000" w:themeColor="text1"/>
          <w:sz w:val="28"/>
          <w:szCs w:val="28"/>
          <w:lang w:val="ky-KG"/>
        </w:rPr>
        <w:t xml:space="preserve">үп тургандай, </w:t>
      </w:r>
      <w:r w:rsidRPr="00DF3F69">
        <w:rPr>
          <w:rFonts w:ascii="Times New Roman" w:hAnsi="Times New Roman"/>
          <w:color w:val="000000" w:themeColor="text1"/>
          <w:sz w:val="28"/>
          <w:szCs w:val="28"/>
          <w:lang w:val="ky-KG"/>
        </w:rPr>
        <w:t xml:space="preserve">өлкөлөрдүн экономикалык биримдиги үчүн өбөлгөлөр </w:t>
      </w:r>
      <w:r>
        <w:rPr>
          <w:rFonts w:ascii="Times New Roman" w:hAnsi="Times New Roman"/>
          <w:color w:val="000000" w:themeColor="text1"/>
          <w:sz w:val="28"/>
          <w:szCs w:val="28"/>
          <w:lang w:val="ky-KG"/>
        </w:rPr>
        <w:t>бышык жана</w:t>
      </w:r>
      <w:r w:rsidRPr="00DF3F69">
        <w:rPr>
          <w:rFonts w:ascii="Times New Roman" w:hAnsi="Times New Roman"/>
          <w:color w:val="000000" w:themeColor="text1"/>
          <w:sz w:val="28"/>
          <w:szCs w:val="28"/>
          <w:lang w:val="ky-KG"/>
        </w:rPr>
        <w:t xml:space="preserve"> айкын болууга тийиш.Батыш өлкөлөрүнүн, анын ичинде Япониянын Борбордук Азияны өз алдынча экономикалык бирдик катары</w:t>
      </w:r>
      <w:r w:rsidR="00F4393F">
        <w:rPr>
          <w:rFonts w:ascii="Times New Roman" w:hAnsi="Times New Roman"/>
          <w:color w:val="000000" w:themeColor="text1"/>
          <w:sz w:val="28"/>
          <w:szCs w:val="28"/>
          <w:lang w:val="ky-KG"/>
        </w:rPr>
        <w:t>, сырттан туруп биримдик түзүү</w:t>
      </w:r>
      <w:r w:rsidRPr="00DF3F69">
        <w:rPr>
          <w:rFonts w:ascii="Times New Roman" w:hAnsi="Times New Roman"/>
          <w:color w:val="000000" w:themeColor="text1"/>
          <w:sz w:val="28"/>
          <w:szCs w:val="28"/>
          <w:lang w:val="ky-KG"/>
        </w:rPr>
        <w:t xml:space="preserve"> аракеттери</w:t>
      </w:r>
      <w:r>
        <w:rPr>
          <w:rFonts w:ascii="Times New Roman" w:hAnsi="Times New Roman"/>
          <w:color w:val="000000" w:themeColor="text1"/>
          <w:sz w:val="28"/>
          <w:szCs w:val="28"/>
          <w:lang w:val="ky-KG"/>
        </w:rPr>
        <w:t xml:space="preserve"> ишке ашпай калды</w:t>
      </w:r>
      <w:r w:rsidRPr="00DF3F69">
        <w:rPr>
          <w:rFonts w:ascii="Times New Roman" w:hAnsi="Times New Roman"/>
          <w:color w:val="000000" w:themeColor="text1"/>
          <w:sz w:val="28"/>
          <w:szCs w:val="28"/>
          <w:lang w:val="ky-KG"/>
        </w:rPr>
        <w:t>;</w:t>
      </w:r>
    </w:p>
    <w:p w:rsidR="00E07378" w:rsidRDefault="00F4393F" w:rsidP="00F4393F">
      <w:pPr>
        <w:pStyle w:val="ad"/>
        <w:numPr>
          <w:ilvl w:val="0"/>
          <w:numId w:val="32"/>
        </w:numPr>
        <w:ind w:left="0" w:firstLine="851"/>
        <w:jc w:val="both"/>
        <w:rPr>
          <w:rFonts w:ascii="Times New Roman" w:hAnsi="Times New Roman"/>
          <w:color w:val="000000" w:themeColor="text1"/>
          <w:sz w:val="28"/>
          <w:szCs w:val="28"/>
          <w:lang w:val="ky-KG"/>
        </w:rPr>
      </w:pPr>
      <w:r w:rsidRPr="00F4393F">
        <w:rPr>
          <w:rFonts w:ascii="Times New Roman" w:hAnsi="Times New Roman"/>
          <w:color w:val="000000" w:themeColor="text1"/>
          <w:sz w:val="28"/>
          <w:szCs w:val="28"/>
          <w:lang w:val="ky-KG"/>
        </w:rPr>
        <w:t xml:space="preserve">биздин пикирибиз боюнча, Кыргызстан ЕАЭБге киргенден бери төрт жыл өтсө да, бүгүнкү күнгө карата биз өлкө үчүн реалдуу пайданы көрө алган жокпуз.КРнын экс-президенти А. Атамбаев тарабынан Казахстандын экс-башчысынын дарегине катуу сын-пикирлер айтылгандан </w:t>
      </w:r>
      <w:r>
        <w:rPr>
          <w:rFonts w:ascii="Times New Roman" w:hAnsi="Times New Roman"/>
          <w:color w:val="000000" w:themeColor="text1"/>
          <w:sz w:val="28"/>
          <w:szCs w:val="28"/>
          <w:lang w:val="ky-KG"/>
        </w:rPr>
        <w:t>берки Казахстандын жасаган аракеттери көрсөтүп тургандай,</w:t>
      </w:r>
      <w:r w:rsidRPr="00F4393F">
        <w:rPr>
          <w:rFonts w:ascii="Times New Roman" w:hAnsi="Times New Roman"/>
          <w:color w:val="000000" w:themeColor="text1"/>
          <w:sz w:val="28"/>
          <w:szCs w:val="28"/>
          <w:lang w:val="ky-KG"/>
        </w:rPr>
        <w:t xml:space="preserve"> бирлик дагы эле субъективдүү мүнөзгө ээ, анын өнүгүшү жана иштеши өлкө жетекчилеринин эркине</w:t>
      </w:r>
      <w:r>
        <w:rPr>
          <w:rFonts w:ascii="Times New Roman" w:hAnsi="Times New Roman"/>
          <w:color w:val="000000" w:themeColor="text1"/>
          <w:sz w:val="28"/>
          <w:szCs w:val="28"/>
          <w:lang w:val="ky-KG"/>
        </w:rPr>
        <w:t>н көз каранды</w:t>
      </w:r>
      <w:r w:rsidRPr="00F4393F">
        <w:rPr>
          <w:rFonts w:ascii="Times New Roman" w:hAnsi="Times New Roman"/>
          <w:color w:val="000000" w:themeColor="text1"/>
          <w:sz w:val="28"/>
          <w:szCs w:val="28"/>
          <w:lang w:val="ky-KG"/>
        </w:rPr>
        <w:t>.Ушуга байланыштуу, саясый конъюнктурадан көз каранды болбогон жана анын натыйжалуулугун жогорулат</w:t>
      </w:r>
      <w:r>
        <w:rPr>
          <w:rFonts w:ascii="Times New Roman" w:hAnsi="Times New Roman"/>
          <w:color w:val="000000" w:themeColor="text1"/>
          <w:sz w:val="28"/>
          <w:szCs w:val="28"/>
          <w:lang w:val="ky-KG"/>
        </w:rPr>
        <w:t>а турган</w:t>
      </w:r>
      <w:r w:rsidRPr="00F4393F">
        <w:rPr>
          <w:rFonts w:ascii="Times New Roman" w:hAnsi="Times New Roman"/>
          <w:color w:val="000000" w:themeColor="text1"/>
          <w:sz w:val="28"/>
          <w:szCs w:val="28"/>
          <w:lang w:val="ky-KG"/>
        </w:rPr>
        <w:t>у бири</w:t>
      </w:r>
      <w:r>
        <w:rPr>
          <w:rFonts w:ascii="Times New Roman" w:hAnsi="Times New Roman"/>
          <w:color w:val="000000" w:themeColor="text1"/>
          <w:sz w:val="28"/>
          <w:szCs w:val="28"/>
          <w:lang w:val="ky-KG"/>
        </w:rPr>
        <w:t>мдиктин</w:t>
      </w:r>
      <w:r w:rsidRPr="00F4393F">
        <w:rPr>
          <w:rFonts w:ascii="Times New Roman" w:hAnsi="Times New Roman"/>
          <w:color w:val="000000" w:themeColor="text1"/>
          <w:sz w:val="28"/>
          <w:szCs w:val="28"/>
          <w:lang w:val="ky-KG"/>
        </w:rPr>
        <w:t xml:space="preserve"> алкагында өз ара аракеттенүүнүн экономикалык механизмдерин иштеп чыгуу боюнча аракеттер зарыл.Бул багыттагы аракеттер </w:t>
      </w:r>
      <w:r w:rsidR="00B27A12">
        <w:rPr>
          <w:rFonts w:ascii="Times New Roman" w:hAnsi="Times New Roman"/>
          <w:color w:val="000000" w:themeColor="text1"/>
          <w:sz w:val="28"/>
          <w:szCs w:val="28"/>
          <w:lang w:val="ky-KG"/>
        </w:rPr>
        <w:t>эрки күчтүү</w:t>
      </w:r>
      <w:r w:rsidRPr="00F4393F">
        <w:rPr>
          <w:rFonts w:ascii="Times New Roman" w:hAnsi="Times New Roman"/>
          <w:color w:val="000000" w:themeColor="text1"/>
          <w:sz w:val="28"/>
          <w:szCs w:val="28"/>
          <w:lang w:val="ky-KG"/>
        </w:rPr>
        <w:t xml:space="preserve"> экономикалык дипломатияны талап кылат;</w:t>
      </w:r>
    </w:p>
    <w:p w:rsidR="00B27A12" w:rsidRDefault="00B27A12" w:rsidP="00B27A12">
      <w:pPr>
        <w:pStyle w:val="ad"/>
        <w:numPr>
          <w:ilvl w:val="0"/>
          <w:numId w:val="32"/>
        </w:numPr>
        <w:ind w:left="0" w:firstLine="851"/>
        <w:jc w:val="both"/>
        <w:rPr>
          <w:rFonts w:ascii="Times New Roman" w:hAnsi="Times New Roman"/>
          <w:color w:val="000000" w:themeColor="text1"/>
          <w:sz w:val="28"/>
          <w:szCs w:val="28"/>
          <w:lang w:val="ky-KG"/>
        </w:rPr>
      </w:pPr>
      <w:r w:rsidRPr="00B27A12">
        <w:rPr>
          <w:rFonts w:ascii="Times New Roman" w:hAnsi="Times New Roman"/>
          <w:color w:val="000000" w:themeColor="text1"/>
          <w:sz w:val="28"/>
          <w:szCs w:val="28"/>
          <w:lang w:val="ky-KG"/>
        </w:rPr>
        <w:t>Евразия экономикалык коомчулугу 1994-жылы эркин соодалашуу аймагын жарыялоо менен баштап, СССРдин мурдагы республикаларынын экономикалык интеграциясынын бирлигин түзүү боюнча узак күч-аракеттердин натыйжасында төрөлгөн. Бажы биримдигин жана Е</w:t>
      </w:r>
      <w:r>
        <w:rPr>
          <w:rFonts w:ascii="Times New Roman" w:hAnsi="Times New Roman"/>
          <w:color w:val="000000" w:themeColor="text1"/>
          <w:sz w:val="28"/>
          <w:szCs w:val="28"/>
          <w:lang w:val="ky-KG"/>
        </w:rPr>
        <w:t>АЭБди</w:t>
      </w:r>
      <w:r w:rsidRPr="00B27A12">
        <w:rPr>
          <w:rFonts w:ascii="Times New Roman" w:hAnsi="Times New Roman"/>
          <w:color w:val="000000" w:themeColor="text1"/>
          <w:sz w:val="28"/>
          <w:szCs w:val="28"/>
          <w:lang w:val="ky-KG"/>
        </w:rPr>
        <w:t xml:space="preserve"> түзүү боюнча кийинки кадамдар,баарыдан мурда, кызматташуу тажрыйбасын топтоого жана натыйжалуу интеграциялоо үчүн мыкты кадр</w:t>
      </w:r>
      <w:r>
        <w:rPr>
          <w:rFonts w:ascii="Times New Roman" w:hAnsi="Times New Roman"/>
          <w:color w:val="000000" w:themeColor="text1"/>
          <w:sz w:val="28"/>
          <w:szCs w:val="28"/>
          <w:lang w:val="ky-KG"/>
        </w:rPr>
        <w:t>лар</w:t>
      </w:r>
      <w:r w:rsidRPr="00B27A12">
        <w:rPr>
          <w:rFonts w:ascii="Times New Roman" w:hAnsi="Times New Roman"/>
          <w:color w:val="000000" w:themeColor="text1"/>
          <w:sz w:val="28"/>
          <w:szCs w:val="28"/>
          <w:lang w:val="ky-KG"/>
        </w:rPr>
        <w:t>ды түзүүгө мүмкүндүк берди;</w:t>
      </w:r>
    </w:p>
    <w:p w:rsidR="00B27A12" w:rsidRPr="004C05A4" w:rsidRDefault="00B27A12" w:rsidP="004C05A4">
      <w:pPr>
        <w:pStyle w:val="ad"/>
        <w:numPr>
          <w:ilvl w:val="0"/>
          <w:numId w:val="32"/>
        </w:numPr>
        <w:ind w:left="0" w:firstLine="851"/>
        <w:jc w:val="both"/>
        <w:rPr>
          <w:rFonts w:ascii="Times New Roman" w:hAnsi="Times New Roman"/>
          <w:color w:val="000000" w:themeColor="text1"/>
          <w:sz w:val="28"/>
          <w:szCs w:val="28"/>
          <w:lang w:val="ky-KG"/>
        </w:rPr>
      </w:pPr>
      <w:r w:rsidRPr="00B27A12">
        <w:rPr>
          <w:rFonts w:ascii="Times New Roman" w:hAnsi="Times New Roman"/>
          <w:color w:val="000000" w:themeColor="text1"/>
          <w:sz w:val="28"/>
          <w:szCs w:val="28"/>
          <w:lang w:val="ky-KG"/>
        </w:rPr>
        <w:t>Е</w:t>
      </w:r>
      <w:r>
        <w:rPr>
          <w:rFonts w:ascii="Times New Roman" w:hAnsi="Times New Roman"/>
          <w:color w:val="000000" w:themeColor="text1"/>
          <w:sz w:val="28"/>
          <w:szCs w:val="28"/>
          <w:lang w:val="ky-KG"/>
        </w:rPr>
        <w:t>А</w:t>
      </w:r>
      <w:r w:rsidRPr="00B27A12">
        <w:rPr>
          <w:rFonts w:ascii="Times New Roman" w:hAnsi="Times New Roman"/>
          <w:color w:val="000000" w:themeColor="text1"/>
          <w:sz w:val="28"/>
          <w:szCs w:val="28"/>
          <w:lang w:val="ky-KG"/>
        </w:rPr>
        <w:t>Э</w:t>
      </w:r>
      <w:r>
        <w:rPr>
          <w:rFonts w:ascii="Times New Roman" w:hAnsi="Times New Roman"/>
          <w:color w:val="000000" w:themeColor="text1"/>
          <w:sz w:val="28"/>
          <w:szCs w:val="28"/>
          <w:lang w:val="ky-KG"/>
        </w:rPr>
        <w:t>Бге</w:t>
      </w:r>
      <w:r w:rsidRPr="00B27A12">
        <w:rPr>
          <w:rFonts w:ascii="Times New Roman" w:hAnsi="Times New Roman"/>
          <w:color w:val="000000" w:themeColor="text1"/>
          <w:sz w:val="28"/>
          <w:szCs w:val="28"/>
          <w:lang w:val="ky-KG"/>
        </w:rPr>
        <w:t xml:space="preserve"> мүчө өлкөлөр</w:t>
      </w:r>
      <w:r>
        <w:rPr>
          <w:rFonts w:ascii="Times New Roman" w:hAnsi="Times New Roman"/>
          <w:color w:val="000000" w:themeColor="text1"/>
          <w:sz w:val="28"/>
          <w:szCs w:val="28"/>
          <w:lang w:val="ky-KG"/>
        </w:rPr>
        <w:t>дүн</w:t>
      </w:r>
      <w:r w:rsidRPr="00B27A12">
        <w:rPr>
          <w:rFonts w:ascii="Times New Roman" w:hAnsi="Times New Roman"/>
          <w:color w:val="000000" w:themeColor="text1"/>
          <w:sz w:val="28"/>
          <w:szCs w:val="28"/>
          <w:lang w:val="ky-KG"/>
        </w:rPr>
        <w:t xml:space="preserve"> экономикалык дипломатиясынын аракеттери</w:t>
      </w:r>
      <w:r>
        <w:rPr>
          <w:rFonts w:ascii="Times New Roman" w:hAnsi="Times New Roman"/>
          <w:iCs/>
          <w:color w:val="000000" w:themeColor="text1"/>
          <w:sz w:val="28"/>
          <w:szCs w:val="28"/>
          <w:lang w:val="ky-KG"/>
        </w:rPr>
        <w:t xml:space="preserve">кызматташтыкты өнүктүрүүнү туурасына эмес, ичин көздөй, </w:t>
      </w:r>
      <w:r w:rsidRPr="007F0928">
        <w:rPr>
          <w:rFonts w:ascii="Times New Roman" w:hAnsi="Times New Roman"/>
          <w:iCs/>
          <w:color w:val="000000" w:themeColor="text1"/>
          <w:sz w:val="28"/>
          <w:szCs w:val="28"/>
          <w:lang w:val="ky-KG"/>
        </w:rPr>
        <w:t>башкача айтканда, катышуучу-өлкөлөрдүн өз ара аракеттешүүсүнүн конкреттүү мазмуну менен толтуруу, биримдиктин өнөктөштөрү ортосунда байланыштардын натыйжалуулугун жогорулатуу.</w:t>
      </w:r>
      <w:r w:rsidRPr="007726E9">
        <w:rPr>
          <w:rFonts w:ascii="Times New Roman" w:hAnsi="Times New Roman"/>
          <w:iCs/>
          <w:color w:val="000000" w:themeColor="text1"/>
          <w:sz w:val="28"/>
          <w:szCs w:val="28"/>
          <w:lang w:val="ky-KG"/>
        </w:rPr>
        <w:t>Мындай түшүнү</w:t>
      </w:r>
      <w:r>
        <w:rPr>
          <w:rFonts w:ascii="Times New Roman" w:hAnsi="Times New Roman"/>
          <w:iCs/>
          <w:color w:val="000000" w:themeColor="text1"/>
          <w:sz w:val="28"/>
          <w:szCs w:val="28"/>
          <w:lang w:val="ky-KG"/>
        </w:rPr>
        <w:t>к</w:t>
      </w:r>
      <w:r w:rsidRPr="007726E9">
        <w:rPr>
          <w:rFonts w:ascii="Times New Roman" w:hAnsi="Times New Roman"/>
          <w:iCs/>
          <w:color w:val="000000" w:themeColor="text1"/>
          <w:sz w:val="28"/>
          <w:szCs w:val="28"/>
          <w:lang w:val="ky-KG"/>
        </w:rPr>
        <w:t xml:space="preserve"> ЕАЭБ алкагында биргелешкен </w:t>
      </w:r>
      <w:r>
        <w:rPr>
          <w:rFonts w:ascii="Times New Roman" w:hAnsi="Times New Roman"/>
          <w:iCs/>
          <w:color w:val="000000" w:themeColor="text1"/>
          <w:sz w:val="28"/>
          <w:szCs w:val="28"/>
          <w:lang w:val="ky-KG"/>
        </w:rPr>
        <w:t>ыкчам ч</w:t>
      </w:r>
      <w:r w:rsidRPr="007726E9">
        <w:rPr>
          <w:rFonts w:ascii="Times New Roman" w:hAnsi="Times New Roman"/>
          <w:iCs/>
          <w:color w:val="000000" w:themeColor="text1"/>
          <w:sz w:val="28"/>
          <w:szCs w:val="28"/>
          <w:lang w:val="ky-KG"/>
        </w:rPr>
        <w:t>ечимдерди кабыл алууга</w:t>
      </w:r>
      <w:r>
        <w:rPr>
          <w:rFonts w:ascii="Times New Roman" w:hAnsi="Times New Roman"/>
          <w:iCs/>
          <w:color w:val="000000" w:themeColor="text1"/>
          <w:sz w:val="28"/>
          <w:szCs w:val="28"/>
          <w:lang w:val="ky-KG"/>
        </w:rPr>
        <w:t xml:space="preserve">, </w:t>
      </w:r>
      <w:r w:rsidRPr="007726E9">
        <w:rPr>
          <w:rFonts w:ascii="Times New Roman" w:hAnsi="Times New Roman"/>
          <w:iCs/>
          <w:color w:val="000000" w:themeColor="text1"/>
          <w:sz w:val="28"/>
          <w:szCs w:val="28"/>
          <w:lang w:val="ky-KG"/>
        </w:rPr>
        <w:t>экономикалык кыйынчылыктарды</w:t>
      </w:r>
      <w:r>
        <w:rPr>
          <w:rFonts w:ascii="Times New Roman" w:hAnsi="Times New Roman"/>
          <w:iCs/>
          <w:color w:val="000000" w:themeColor="text1"/>
          <w:sz w:val="28"/>
          <w:szCs w:val="28"/>
          <w:lang w:val="ky-KG"/>
        </w:rPr>
        <w:t>н</w:t>
      </w:r>
      <w:r w:rsidRPr="007726E9">
        <w:rPr>
          <w:rFonts w:ascii="Times New Roman" w:hAnsi="Times New Roman"/>
          <w:iCs/>
          <w:color w:val="000000" w:themeColor="text1"/>
          <w:sz w:val="28"/>
          <w:szCs w:val="28"/>
          <w:lang w:val="ky-KG"/>
        </w:rPr>
        <w:t xml:space="preserve"> этабын </w:t>
      </w:r>
      <w:r>
        <w:rPr>
          <w:rFonts w:ascii="Times New Roman" w:hAnsi="Times New Roman"/>
          <w:iCs/>
          <w:color w:val="000000" w:themeColor="text1"/>
          <w:sz w:val="28"/>
          <w:szCs w:val="28"/>
          <w:lang w:val="ky-KG"/>
        </w:rPr>
        <w:t>жеңип чыгууга жана өсүү фазасына жетүүгө жол ачат</w:t>
      </w:r>
      <w:r w:rsidR="004C05A4">
        <w:rPr>
          <w:rFonts w:ascii="Times New Roman" w:hAnsi="Times New Roman"/>
          <w:iCs/>
          <w:color w:val="000000" w:themeColor="text1"/>
          <w:sz w:val="28"/>
          <w:szCs w:val="28"/>
          <w:lang w:val="ky-KG"/>
        </w:rPr>
        <w:t>;</w:t>
      </w:r>
    </w:p>
    <w:p w:rsidR="004C05A4" w:rsidRDefault="004C05A4" w:rsidP="004C05A4">
      <w:pPr>
        <w:pStyle w:val="ad"/>
        <w:numPr>
          <w:ilvl w:val="0"/>
          <w:numId w:val="32"/>
        </w:numPr>
        <w:ind w:left="0" w:firstLine="851"/>
        <w:jc w:val="both"/>
        <w:rPr>
          <w:rFonts w:ascii="Times New Roman" w:hAnsi="Times New Roman"/>
          <w:color w:val="000000" w:themeColor="text1"/>
          <w:sz w:val="28"/>
          <w:szCs w:val="28"/>
          <w:lang w:val="ky-KG"/>
        </w:rPr>
      </w:pPr>
      <w:r w:rsidRPr="004C05A4">
        <w:rPr>
          <w:rFonts w:ascii="Times New Roman" w:hAnsi="Times New Roman"/>
          <w:color w:val="000000" w:themeColor="text1"/>
          <w:sz w:val="28"/>
          <w:szCs w:val="28"/>
          <w:lang w:val="ky-KG"/>
        </w:rPr>
        <w:t>ошондой эле ЕАЭБге мүчө болуу</w:t>
      </w:r>
      <w:r>
        <w:rPr>
          <w:rFonts w:ascii="Times New Roman" w:hAnsi="Times New Roman"/>
          <w:color w:val="000000" w:themeColor="text1"/>
          <w:sz w:val="28"/>
          <w:szCs w:val="28"/>
          <w:lang w:val="ky-KG"/>
        </w:rPr>
        <w:t xml:space="preserve"> менен</w:t>
      </w:r>
      <w:r w:rsidRPr="004C05A4">
        <w:rPr>
          <w:rFonts w:ascii="Times New Roman" w:hAnsi="Times New Roman"/>
          <w:color w:val="000000" w:themeColor="text1"/>
          <w:sz w:val="28"/>
          <w:szCs w:val="28"/>
          <w:lang w:val="ky-KG"/>
        </w:rPr>
        <w:t xml:space="preserve"> ИДПны өс</w:t>
      </w:r>
      <w:r>
        <w:rPr>
          <w:rFonts w:ascii="Times New Roman" w:hAnsi="Times New Roman"/>
          <w:color w:val="000000" w:themeColor="text1"/>
          <w:sz w:val="28"/>
          <w:szCs w:val="28"/>
          <w:lang w:val="ky-KG"/>
        </w:rPr>
        <w:t>түрүү</w:t>
      </w:r>
      <w:r w:rsidRPr="004C05A4">
        <w:rPr>
          <w:rFonts w:ascii="Times New Roman" w:hAnsi="Times New Roman"/>
          <w:color w:val="000000" w:themeColor="text1"/>
          <w:sz w:val="28"/>
          <w:szCs w:val="28"/>
          <w:lang w:val="ky-KG"/>
        </w:rPr>
        <w:t xml:space="preserve"> жана Кыргызстанда өндүрүлгөн товарлардын экспортун көбөйтүү үчүн жакшы негиз</w:t>
      </w:r>
      <w:r>
        <w:rPr>
          <w:rFonts w:ascii="Times New Roman" w:hAnsi="Times New Roman"/>
          <w:color w:val="000000" w:themeColor="text1"/>
          <w:sz w:val="28"/>
          <w:szCs w:val="28"/>
          <w:lang w:val="ky-KG"/>
        </w:rPr>
        <w:t>дер ачылат</w:t>
      </w:r>
      <w:r w:rsidRPr="004C05A4">
        <w:rPr>
          <w:rFonts w:ascii="Times New Roman" w:hAnsi="Times New Roman"/>
          <w:color w:val="000000" w:themeColor="text1"/>
          <w:sz w:val="28"/>
          <w:szCs w:val="28"/>
          <w:lang w:val="ky-KG"/>
        </w:rPr>
        <w:t>, ал үчүн экономикалык дипломатиянын жигердүүлүгүн жогорулатуу зарыл</w:t>
      </w:r>
      <w:r>
        <w:rPr>
          <w:rFonts w:ascii="Times New Roman" w:hAnsi="Times New Roman"/>
          <w:color w:val="000000" w:themeColor="text1"/>
          <w:sz w:val="28"/>
          <w:szCs w:val="28"/>
          <w:lang w:val="ky-KG"/>
        </w:rPr>
        <w:t>. Экспорттун көлөмүн көбөйтүү – бул реалдуу келечек, бирок мындай максатка жетүү үчүн актуалдуу реформалар жана кайра түзүүлөр талап кылынат;</w:t>
      </w:r>
    </w:p>
    <w:p w:rsidR="004C05A4" w:rsidRDefault="006E1972" w:rsidP="006E1972">
      <w:pPr>
        <w:pStyle w:val="ad"/>
        <w:numPr>
          <w:ilvl w:val="0"/>
          <w:numId w:val="32"/>
        </w:numPr>
        <w:ind w:left="0" w:firstLine="851"/>
        <w:jc w:val="both"/>
        <w:rPr>
          <w:rFonts w:ascii="Times New Roman" w:hAnsi="Times New Roman"/>
          <w:color w:val="000000" w:themeColor="text1"/>
          <w:sz w:val="28"/>
          <w:szCs w:val="28"/>
          <w:lang w:val="ky-KG"/>
        </w:rPr>
      </w:pPr>
      <w:r w:rsidRPr="006E1972">
        <w:rPr>
          <w:rFonts w:ascii="Times New Roman" w:hAnsi="Times New Roman"/>
          <w:color w:val="000000" w:themeColor="text1"/>
          <w:sz w:val="28"/>
          <w:szCs w:val="28"/>
          <w:lang w:val="ky-KG"/>
        </w:rPr>
        <w:t>биздин пикирибиз боюнча ЕАЭБ банкы жана мүчө өлкөлөрдөгү фонддор өз ишинин ийгилигин көрсөтүүдө.Кыргызстанда түзүлгөн өнүктүрүү фонду натыйжалуу долбоорлорду каржылайт.Бул багытта ири региондук долбоорлорду иштеп чыгуу жана каржылоо мүмкүнчүлүгүн кароо максатка ылайыктуу болот;</w:t>
      </w:r>
    </w:p>
    <w:p w:rsidR="00871C38" w:rsidRPr="00F4393F" w:rsidRDefault="00871C38" w:rsidP="00871C38">
      <w:pPr>
        <w:pStyle w:val="ad"/>
        <w:numPr>
          <w:ilvl w:val="0"/>
          <w:numId w:val="32"/>
        </w:numPr>
        <w:ind w:left="0" w:firstLine="851"/>
        <w:jc w:val="both"/>
        <w:rPr>
          <w:rFonts w:ascii="Times New Roman" w:hAnsi="Times New Roman"/>
          <w:color w:val="000000" w:themeColor="text1"/>
          <w:sz w:val="28"/>
          <w:szCs w:val="28"/>
          <w:lang w:val="ky-KG"/>
        </w:rPr>
      </w:pPr>
      <w:r w:rsidRPr="00871C38">
        <w:rPr>
          <w:rFonts w:ascii="Times New Roman" w:hAnsi="Times New Roman"/>
          <w:color w:val="000000" w:themeColor="text1"/>
          <w:sz w:val="28"/>
          <w:szCs w:val="28"/>
          <w:lang w:val="ky-KG"/>
        </w:rPr>
        <w:lastRenderedPageBreak/>
        <w:t>экономикалык дипломатияны активдүү колдонуу</w:t>
      </w:r>
      <w:r>
        <w:rPr>
          <w:rFonts w:ascii="Times New Roman" w:hAnsi="Times New Roman"/>
          <w:color w:val="000000" w:themeColor="text1"/>
          <w:sz w:val="28"/>
          <w:szCs w:val="28"/>
          <w:lang w:val="ky-KG"/>
        </w:rPr>
        <w:t>нун</w:t>
      </w:r>
      <w:r w:rsidRPr="00871C38">
        <w:rPr>
          <w:rFonts w:ascii="Times New Roman" w:hAnsi="Times New Roman"/>
          <w:color w:val="000000" w:themeColor="text1"/>
          <w:sz w:val="28"/>
          <w:szCs w:val="28"/>
          <w:lang w:val="ky-KG"/>
        </w:rPr>
        <w:t xml:space="preserve"> жана кызматташуунун кийинки перспективалуу багыты</w:t>
      </w:r>
      <w:r>
        <w:rPr>
          <w:rFonts w:ascii="Times New Roman" w:hAnsi="Times New Roman"/>
          <w:color w:val="000000" w:themeColor="text1"/>
          <w:sz w:val="28"/>
          <w:szCs w:val="28"/>
          <w:lang w:val="ky-KG"/>
        </w:rPr>
        <w:t xml:space="preserve"> болуп транспорт системасын өнүктүрүү саналат.</w:t>
      </w:r>
      <w:r w:rsidRPr="00871C38">
        <w:rPr>
          <w:rFonts w:ascii="Times New Roman" w:hAnsi="Times New Roman"/>
          <w:color w:val="000000" w:themeColor="text1"/>
          <w:sz w:val="28"/>
          <w:szCs w:val="28"/>
          <w:lang w:val="ky-KG"/>
        </w:rPr>
        <w:t xml:space="preserve">Мүчө-өлкөлөрдүн </w:t>
      </w:r>
      <w:r>
        <w:rPr>
          <w:rFonts w:ascii="Times New Roman" w:hAnsi="Times New Roman"/>
          <w:color w:val="000000" w:themeColor="text1"/>
          <w:sz w:val="28"/>
          <w:szCs w:val="28"/>
          <w:lang w:val="ky-KG"/>
        </w:rPr>
        <w:t>г</w:t>
      </w:r>
      <w:r w:rsidRPr="00871C38">
        <w:rPr>
          <w:rFonts w:ascii="Times New Roman" w:hAnsi="Times New Roman"/>
          <w:color w:val="000000" w:themeColor="text1"/>
          <w:sz w:val="28"/>
          <w:szCs w:val="28"/>
          <w:lang w:val="ky-KG"/>
        </w:rPr>
        <w:t>еографиялык артыкчылы</w:t>
      </w:r>
      <w:r>
        <w:rPr>
          <w:rFonts w:ascii="Times New Roman" w:hAnsi="Times New Roman"/>
          <w:color w:val="000000" w:themeColor="text1"/>
          <w:sz w:val="28"/>
          <w:szCs w:val="28"/>
          <w:lang w:val="ky-KG"/>
        </w:rPr>
        <w:t>гы</w:t>
      </w:r>
      <w:r w:rsidRPr="00871C38">
        <w:rPr>
          <w:rFonts w:ascii="Times New Roman" w:hAnsi="Times New Roman"/>
          <w:color w:val="000000" w:themeColor="text1"/>
          <w:sz w:val="28"/>
          <w:szCs w:val="28"/>
          <w:lang w:val="ky-KG"/>
        </w:rPr>
        <w:t xml:space="preserve"> аларды, анын ичинде Кыргызстанды транзиттик өлкө катары кароого мүмкүндүк берет.Алардын жайгашуусу Батыш менен Азия регионунун өлкөлөрү менен транспорттук-логистикалык кызматташтыкты өнүктүрүү үчүн шарттарды түзөт;</w:t>
      </w:r>
    </w:p>
    <w:p w:rsidR="00871C38" w:rsidRDefault="00871C38" w:rsidP="009F7ED1">
      <w:pPr>
        <w:pStyle w:val="ad"/>
        <w:numPr>
          <w:ilvl w:val="0"/>
          <w:numId w:val="32"/>
        </w:numPr>
        <w:ind w:left="142" w:firstLine="709"/>
        <w:jc w:val="both"/>
        <w:rPr>
          <w:rFonts w:ascii="Times New Roman" w:hAnsi="Times New Roman"/>
          <w:color w:val="000000" w:themeColor="text1"/>
          <w:sz w:val="28"/>
          <w:lang w:val="ky-KG"/>
        </w:rPr>
      </w:pPr>
      <w:r w:rsidRPr="00871C38">
        <w:rPr>
          <w:rFonts w:ascii="Times New Roman" w:hAnsi="Times New Roman"/>
          <w:color w:val="000000" w:themeColor="text1"/>
          <w:sz w:val="28"/>
          <w:lang w:val="ky-KG"/>
        </w:rPr>
        <w:t xml:space="preserve">экономикалык интеграция процесстери алда канча </w:t>
      </w:r>
      <w:r w:rsidR="00EF71C8">
        <w:rPr>
          <w:rFonts w:ascii="Times New Roman" w:hAnsi="Times New Roman"/>
          <w:color w:val="000000" w:themeColor="text1"/>
          <w:sz w:val="28"/>
          <w:lang w:val="ky-KG"/>
        </w:rPr>
        <w:t>өнүккөн</w:t>
      </w:r>
      <w:r w:rsidRPr="00871C38">
        <w:rPr>
          <w:rFonts w:ascii="Times New Roman" w:hAnsi="Times New Roman"/>
          <w:color w:val="000000" w:themeColor="text1"/>
          <w:sz w:val="28"/>
          <w:lang w:val="ky-KG"/>
        </w:rPr>
        <w:t xml:space="preserve"> региондорду дүйнөлүк чарбада бөлүп көрсөт</w:t>
      </w:r>
      <w:r w:rsidR="007C502E">
        <w:rPr>
          <w:rFonts w:ascii="Times New Roman" w:hAnsi="Times New Roman"/>
          <w:color w:val="000000" w:themeColor="text1"/>
          <w:sz w:val="28"/>
          <w:lang w:val="ky-KG"/>
        </w:rPr>
        <w:t>үүгө болот, булар: Батыш Европа, Түнд</w:t>
      </w:r>
      <w:r w:rsidR="004E15B2">
        <w:rPr>
          <w:rFonts w:ascii="Times New Roman" w:hAnsi="Times New Roman"/>
          <w:color w:val="000000" w:themeColor="text1"/>
          <w:sz w:val="28"/>
          <w:lang w:val="ky-KG"/>
        </w:rPr>
        <w:t>ү</w:t>
      </w:r>
      <w:r w:rsidR="007C502E">
        <w:rPr>
          <w:rFonts w:ascii="Times New Roman" w:hAnsi="Times New Roman"/>
          <w:color w:val="000000" w:themeColor="text1"/>
          <w:sz w:val="28"/>
          <w:lang w:val="ky-KG"/>
        </w:rPr>
        <w:t>к Америка жана Азия-Тынч океан региондору.</w:t>
      </w:r>
      <w:r w:rsidR="00EF71C8" w:rsidRPr="00EF71C8">
        <w:rPr>
          <w:rFonts w:ascii="Times New Roman" w:hAnsi="Times New Roman"/>
          <w:color w:val="000000" w:themeColor="text1"/>
          <w:sz w:val="28"/>
          <w:lang w:val="ky-KG"/>
        </w:rPr>
        <w:t>ЕАЭБ ири аймакка ээ болуп, жогорку экономикалык жана энергетикалык потенциалга ээ болуп, көп</w:t>
      </w:r>
      <w:r w:rsidR="00EF71C8">
        <w:rPr>
          <w:rFonts w:ascii="Times New Roman" w:hAnsi="Times New Roman"/>
          <w:color w:val="000000" w:themeColor="text1"/>
          <w:sz w:val="28"/>
          <w:lang w:val="ky-KG"/>
        </w:rPr>
        <w:t xml:space="preserve"> полярдык</w:t>
      </w:r>
      <w:r w:rsidR="00EF71C8" w:rsidRPr="00EF71C8">
        <w:rPr>
          <w:rFonts w:ascii="Times New Roman" w:hAnsi="Times New Roman"/>
          <w:color w:val="000000" w:themeColor="text1"/>
          <w:sz w:val="28"/>
          <w:lang w:val="ky-KG"/>
        </w:rPr>
        <w:t xml:space="preserve"> дүйнөдөгү маанилүү а</w:t>
      </w:r>
      <w:r w:rsidR="00EF71C8">
        <w:rPr>
          <w:rFonts w:ascii="Times New Roman" w:hAnsi="Times New Roman"/>
          <w:color w:val="000000" w:themeColor="text1"/>
          <w:sz w:val="28"/>
          <w:lang w:val="ky-KG"/>
        </w:rPr>
        <w:t>в</w:t>
      </w:r>
      <w:r w:rsidR="00EF71C8" w:rsidRPr="00EF71C8">
        <w:rPr>
          <w:rFonts w:ascii="Times New Roman" w:hAnsi="Times New Roman"/>
          <w:color w:val="000000" w:themeColor="text1"/>
          <w:sz w:val="28"/>
          <w:lang w:val="ky-KG"/>
        </w:rPr>
        <w:t>тор болуп калышы мүмкүн.Уюмду улуттар үстүндөгү бирликтин модели катары туура жана активдүү өнүктүрүүдө</w:t>
      </w:r>
      <w:r w:rsidR="00EF71C8">
        <w:rPr>
          <w:rFonts w:ascii="Times New Roman" w:hAnsi="Times New Roman"/>
          <w:sz w:val="28"/>
          <w:szCs w:val="28"/>
          <w:lang w:val="ky-KG"/>
        </w:rPr>
        <w:t>Е</w:t>
      </w:r>
      <w:r w:rsidR="00EF71C8" w:rsidRPr="00EF71C8">
        <w:rPr>
          <w:rFonts w:ascii="Times New Roman" w:hAnsi="Times New Roman"/>
          <w:color w:val="000000" w:themeColor="text1"/>
          <w:sz w:val="28"/>
          <w:lang w:val="ky-KG"/>
        </w:rPr>
        <w:t>АЭ</w:t>
      </w:r>
      <w:r w:rsidR="00EF71C8">
        <w:rPr>
          <w:rFonts w:ascii="Times New Roman" w:hAnsi="Times New Roman"/>
          <w:color w:val="000000" w:themeColor="text1"/>
          <w:sz w:val="28"/>
          <w:lang w:val="ky-KG"/>
        </w:rPr>
        <w:t>Бд</w:t>
      </w:r>
      <w:r w:rsidR="00EF71C8" w:rsidRPr="00EF71C8">
        <w:rPr>
          <w:rFonts w:ascii="Times New Roman" w:hAnsi="Times New Roman"/>
          <w:color w:val="000000" w:themeColor="text1"/>
          <w:sz w:val="28"/>
          <w:lang w:val="ky-KG"/>
        </w:rPr>
        <w:t>ин азыркы дүйнөнүн уюлдарынын бири болу</w:t>
      </w:r>
      <w:r w:rsidR="00EF71C8">
        <w:rPr>
          <w:rFonts w:ascii="Times New Roman" w:hAnsi="Times New Roman"/>
          <w:color w:val="000000" w:themeColor="text1"/>
          <w:sz w:val="28"/>
          <w:lang w:val="ky-KG"/>
        </w:rPr>
        <w:t>п калышы</w:t>
      </w:r>
      <w:r w:rsidR="00EF71C8" w:rsidRPr="00EF71C8">
        <w:rPr>
          <w:rFonts w:ascii="Times New Roman" w:hAnsi="Times New Roman"/>
          <w:color w:val="000000" w:themeColor="text1"/>
          <w:sz w:val="28"/>
          <w:lang w:val="ky-KG"/>
        </w:rPr>
        <w:t xml:space="preserve"> мүмкүн деп божомолдоолор бар</w:t>
      </w:r>
      <w:r w:rsidR="003E3230">
        <w:rPr>
          <w:rFonts w:ascii="Times New Roman" w:hAnsi="Times New Roman"/>
          <w:color w:val="000000" w:themeColor="text1"/>
          <w:sz w:val="28"/>
          <w:lang w:val="ky-KG"/>
        </w:rPr>
        <w:t xml:space="preserve">, ошол эле учурда </w:t>
      </w:r>
      <w:r w:rsidR="003E3230" w:rsidRPr="003E3230">
        <w:rPr>
          <w:rFonts w:ascii="Times New Roman" w:hAnsi="Times New Roman"/>
          <w:color w:val="000000" w:themeColor="text1"/>
          <w:sz w:val="28"/>
          <w:lang w:val="ky-KG"/>
        </w:rPr>
        <w:t>АТР жана Европа ортосунда натыйжалуу байланыш</w:t>
      </w:r>
      <w:r w:rsidR="003E3230">
        <w:rPr>
          <w:rFonts w:ascii="Times New Roman" w:hAnsi="Times New Roman"/>
          <w:color w:val="000000" w:themeColor="text1"/>
          <w:sz w:val="28"/>
          <w:lang w:val="ky-KG"/>
        </w:rPr>
        <w:t>тын</w:t>
      </w:r>
      <w:r w:rsidR="003E3230" w:rsidRPr="003E3230">
        <w:rPr>
          <w:rFonts w:ascii="Times New Roman" w:hAnsi="Times New Roman"/>
          <w:color w:val="000000" w:themeColor="text1"/>
          <w:sz w:val="28"/>
          <w:lang w:val="ky-KG"/>
        </w:rPr>
        <w:t xml:space="preserve"> ролу ойно</w:t>
      </w:r>
      <w:r w:rsidR="003E3230">
        <w:rPr>
          <w:rFonts w:ascii="Times New Roman" w:hAnsi="Times New Roman"/>
          <w:color w:val="000000" w:themeColor="text1"/>
          <w:sz w:val="28"/>
          <w:lang w:val="ky-KG"/>
        </w:rPr>
        <w:t>йт</w:t>
      </w:r>
      <w:r w:rsidR="003E3230" w:rsidRPr="003E3230">
        <w:rPr>
          <w:rFonts w:ascii="Times New Roman" w:hAnsi="Times New Roman"/>
          <w:color w:val="000000" w:themeColor="text1"/>
          <w:sz w:val="28"/>
          <w:lang w:val="ky-KG"/>
        </w:rPr>
        <w:t>.</w:t>
      </w:r>
      <w:r w:rsidR="009F7ED1" w:rsidRPr="009F7ED1">
        <w:rPr>
          <w:rFonts w:ascii="Times New Roman" w:hAnsi="Times New Roman"/>
          <w:color w:val="000000" w:themeColor="text1"/>
          <w:sz w:val="28"/>
          <w:lang w:val="ky-KG"/>
        </w:rPr>
        <w:t>Мындай байланыштардын пайда болушу, келечекте биримдик бекемделип жана өзүнө экономикалык кызыкчылыкт</w:t>
      </w:r>
      <w:r w:rsidR="009F7ED1">
        <w:rPr>
          <w:rFonts w:ascii="Times New Roman" w:hAnsi="Times New Roman"/>
          <w:color w:val="000000" w:themeColor="text1"/>
          <w:sz w:val="28"/>
          <w:lang w:val="ky-KG"/>
        </w:rPr>
        <w:t>арды</w:t>
      </w:r>
      <w:r w:rsidR="009F7ED1" w:rsidRPr="009F7ED1">
        <w:rPr>
          <w:rFonts w:ascii="Times New Roman" w:hAnsi="Times New Roman"/>
          <w:color w:val="000000" w:themeColor="text1"/>
          <w:sz w:val="28"/>
          <w:lang w:val="ky-KG"/>
        </w:rPr>
        <w:t xml:space="preserve"> тартып жаткан шартта реалдуулук болуп калышы мүмкүн.</w:t>
      </w:r>
      <w:r w:rsidR="009F7ED1">
        <w:rPr>
          <w:rFonts w:ascii="Times New Roman" w:hAnsi="Times New Roman"/>
          <w:color w:val="000000" w:themeColor="text1"/>
          <w:sz w:val="28"/>
          <w:lang w:val="ky-KG"/>
        </w:rPr>
        <w:t xml:space="preserve"> Ал эми бул болсо биримдик өлкөлөрүнө Батыш жана Азиянын жаны технологияларына жетүүгө реалдуу мүмкүнчүлүктөрдү берет;</w:t>
      </w:r>
    </w:p>
    <w:p w:rsidR="00053160" w:rsidRPr="002D268A" w:rsidRDefault="0088114B" w:rsidP="0088114B">
      <w:pPr>
        <w:pStyle w:val="ad"/>
        <w:numPr>
          <w:ilvl w:val="0"/>
          <w:numId w:val="32"/>
        </w:numPr>
        <w:ind w:left="0" w:firstLine="851"/>
        <w:jc w:val="both"/>
        <w:rPr>
          <w:rFonts w:ascii="Times New Roman" w:hAnsi="Times New Roman"/>
          <w:color w:val="000000" w:themeColor="text1"/>
          <w:sz w:val="28"/>
          <w:szCs w:val="28"/>
          <w:lang w:val="ky-KG"/>
        </w:rPr>
      </w:pPr>
      <w:r w:rsidRPr="0088114B">
        <w:rPr>
          <w:rFonts w:ascii="Times New Roman" w:hAnsi="Times New Roman"/>
          <w:color w:val="000000" w:themeColor="text1"/>
          <w:sz w:val="28"/>
          <w:lang w:val="ky-KG"/>
        </w:rPr>
        <w:t>дагы бир маанилүү фактор, бул өндүрүштүк процессте илимдин жетишкендиктерин тоталдык колдонуу доорунда аларды өндүрүштө колдонуу продукциянын экологиялык тазалыгына көп учурда таасир этсе,</w:t>
      </w:r>
      <w:r w:rsidR="00053160" w:rsidRPr="00053160">
        <w:rPr>
          <w:rFonts w:ascii="Times New Roman" w:hAnsi="Times New Roman"/>
          <w:sz w:val="28"/>
          <w:szCs w:val="28"/>
          <w:lang w:val="ky-KG"/>
        </w:rPr>
        <w:t xml:space="preserve">Кыргызстан экспорттоо учурунда өз товарларынын экологиялуулугуна </w:t>
      </w:r>
      <w:r w:rsidR="00053160">
        <w:rPr>
          <w:rFonts w:ascii="Times New Roman" w:hAnsi="Times New Roman"/>
          <w:sz w:val="28"/>
          <w:szCs w:val="28"/>
          <w:lang w:val="ky-KG"/>
        </w:rPr>
        <w:t>басым</w:t>
      </w:r>
      <w:r w:rsidR="00053160" w:rsidRPr="00053160">
        <w:rPr>
          <w:rFonts w:ascii="Times New Roman" w:hAnsi="Times New Roman"/>
          <w:sz w:val="28"/>
          <w:szCs w:val="28"/>
          <w:lang w:val="ky-KG"/>
        </w:rPr>
        <w:t xml:space="preserve"> жасай алат;</w:t>
      </w:r>
    </w:p>
    <w:p w:rsidR="00513448" w:rsidRPr="00125DAB" w:rsidRDefault="00513448" w:rsidP="00A34CF4">
      <w:pPr>
        <w:pStyle w:val="ad"/>
        <w:numPr>
          <w:ilvl w:val="0"/>
          <w:numId w:val="32"/>
        </w:numPr>
        <w:ind w:left="0" w:firstLine="851"/>
        <w:jc w:val="both"/>
        <w:rPr>
          <w:rFonts w:ascii="Times New Roman" w:hAnsi="Times New Roman"/>
          <w:color w:val="000000" w:themeColor="text1"/>
          <w:sz w:val="28"/>
          <w:szCs w:val="28"/>
          <w:lang w:val="ky-KG"/>
        </w:rPr>
      </w:pPr>
      <w:r w:rsidRPr="004B5CC3">
        <w:rPr>
          <w:rFonts w:ascii="Times New Roman" w:hAnsi="Times New Roman"/>
          <w:color w:val="000000" w:themeColor="text1"/>
          <w:sz w:val="28"/>
          <w:szCs w:val="28"/>
          <w:lang w:val="ky-KG"/>
        </w:rPr>
        <w:t>ЕБ жана ЕАЭБди салыштырып талдоодо ЕБ сыяктуу эле ЕА</w:t>
      </w:r>
      <w:r w:rsidR="0098518A" w:rsidRPr="004B5CC3">
        <w:rPr>
          <w:rFonts w:ascii="Times New Roman" w:hAnsi="Times New Roman"/>
          <w:color w:val="000000" w:themeColor="text1"/>
          <w:sz w:val="28"/>
          <w:szCs w:val="28"/>
          <w:lang w:val="ky-KG"/>
        </w:rPr>
        <w:t>ЭБдин</w:t>
      </w:r>
      <w:r w:rsidRPr="004B5CC3">
        <w:rPr>
          <w:rFonts w:ascii="Times New Roman" w:hAnsi="Times New Roman"/>
          <w:color w:val="000000" w:themeColor="text1"/>
          <w:sz w:val="28"/>
          <w:szCs w:val="28"/>
          <w:lang w:val="ky-KG"/>
        </w:rPr>
        <w:t xml:space="preserve"> негизине </w:t>
      </w:r>
      <w:r w:rsidR="00125DAB">
        <w:rPr>
          <w:rFonts w:ascii="Times New Roman" w:hAnsi="Times New Roman"/>
          <w:color w:val="000000" w:themeColor="text1"/>
          <w:sz w:val="28"/>
          <w:szCs w:val="28"/>
          <w:lang w:val="ky-KG"/>
        </w:rPr>
        <w:t xml:space="preserve">да </w:t>
      </w:r>
      <w:r w:rsidR="0098518A" w:rsidRPr="004B5CC3">
        <w:rPr>
          <w:rFonts w:ascii="Times New Roman" w:hAnsi="Times New Roman"/>
          <w:color w:val="000000" w:themeColor="text1"/>
          <w:sz w:val="28"/>
          <w:szCs w:val="28"/>
          <w:lang w:val="ky-KG"/>
        </w:rPr>
        <w:t>эркиндиктин, демократиянын, рынок мыйзамдарынын,  интеграциялык укуктук ченемдердин жана эрежелер</w:t>
      </w:r>
      <w:r w:rsidR="00125DAB">
        <w:rPr>
          <w:rFonts w:ascii="Times New Roman" w:hAnsi="Times New Roman"/>
          <w:color w:val="000000" w:themeColor="text1"/>
          <w:sz w:val="28"/>
          <w:szCs w:val="28"/>
          <w:lang w:val="ky-KG"/>
        </w:rPr>
        <w:t xml:space="preserve"> кирет,</w:t>
      </w:r>
      <w:r w:rsidR="0098518A" w:rsidRPr="004B5CC3">
        <w:rPr>
          <w:rFonts w:ascii="Times New Roman" w:hAnsi="Times New Roman"/>
          <w:color w:val="000000" w:themeColor="text1"/>
          <w:sz w:val="28"/>
          <w:szCs w:val="28"/>
          <w:lang w:val="ky-KG"/>
        </w:rPr>
        <w:t xml:space="preserve"> ошондой эле интеграциялык принциптер коюлган.</w:t>
      </w:r>
      <w:r w:rsidR="0098518A" w:rsidRPr="004B5CC3">
        <w:rPr>
          <w:rFonts w:ascii="Times New Roman" w:hAnsi="Times New Roman"/>
          <w:sz w:val="28"/>
          <w:szCs w:val="28"/>
          <w:lang w:val="ky-KG"/>
        </w:rPr>
        <w:t>Евразия биримдиги Евро</w:t>
      </w:r>
      <w:r w:rsidR="00125DAB">
        <w:rPr>
          <w:rFonts w:ascii="Times New Roman" w:hAnsi="Times New Roman"/>
          <w:sz w:val="28"/>
          <w:szCs w:val="28"/>
          <w:lang w:val="ky-KG"/>
        </w:rPr>
        <w:t>биримдигине сыяктуу эле</w:t>
      </w:r>
      <w:r w:rsidR="0098518A" w:rsidRPr="004B5CC3">
        <w:rPr>
          <w:rFonts w:ascii="Times New Roman" w:hAnsi="Times New Roman"/>
          <w:sz w:val="28"/>
          <w:szCs w:val="28"/>
          <w:lang w:val="ky-KG"/>
        </w:rPr>
        <w:t xml:space="preserve"> интеграциянын бардык зарыл фазаларын ырааттуулук менен </w:t>
      </w:r>
      <w:r w:rsidR="004B5CC3" w:rsidRPr="004B5CC3">
        <w:rPr>
          <w:rFonts w:ascii="Times New Roman" w:hAnsi="Times New Roman"/>
          <w:sz w:val="28"/>
          <w:szCs w:val="28"/>
          <w:lang w:val="ky-KG"/>
        </w:rPr>
        <w:t xml:space="preserve">басып </w:t>
      </w:r>
      <w:r w:rsidR="0098518A" w:rsidRPr="004B5CC3">
        <w:rPr>
          <w:rFonts w:ascii="Times New Roman" w:hAnsi="Times New Roman"/>
          <w:sz w:val="28"/>
          <w:szCs w:val="28"/>
          <w:lang w:val="ky-KG"/>
        </w:rPr>
        <w:t>өттү</w:t>
      </w:r>
      <w:r w:rsidR="004B5CC3" w:rsidRPr="004B5CC3">
        <w:rPr>
          <w:rFonts w:ascii="Times New Roman" w:hAnsi="Times New Roman"/>
          <w:sz w:val="28"/>
          <w:szCs w:val="28"/>
          <w:lang w:val="ky-KG"/>
        </w:rPr>
        <w:t>.</w:t>
      </w:r>
      <w:r w:rsidR="00125DAB" w:rsidRPr="00125DAB">
        <w:rPr>
          <w:rFonts w:ascii="Times New Roman" w:hAnsi="Times New Roman"/>
          <w:sz w:val="28"/>
          <w:szCs w:val="28"/>
          <w:lang w:val="ky-KG"/>
        </w:rPr>
        <w:t xml:space="preserve">Евразия биримдиги Евробиримдикке окшош, интеграциянын бардык зарыл фазаларын ырааттуулук менен </w:t>
      </w:r>
      <w:r w:rsidR="003764C4">
        <w:rPr>
          <w:rFonts w:ascii="Times New Roman" w:hAnsi="Times New Roman"/>
          <w:sz w:val="28"/>
          <w:szCs w:val="28"/>
          <w:lang w:val="ky-KG"/>
        </w:rPr>
        <w:t xml:space="preserve">басып </w:t>
      </w:r>
      <w:r w:rsidR="00125DAB" w:rsidRPr="00125DAB">
        <w:rPr>
          <w:rFonts w:ascii="Times New Roman" w:hAnsi="Times New Roman"/>
          <w:sz w:val="28"/>
          <w:szCs w:val="28"/>
          <w:lang w:val="ky-KG"/>
        </w:rPr>
        <w:t>өттү.Евробиримдик тилектештик принцибине негиздел</w:t>
      </w:r>
      <w:r w:rsidR="003764C4">
        <w:rPr>
          <w:rFonts w:ascii="Times New Roman" w:hAnsi="Times New Roman"/>
          <w:sz w:val="28"/>
          <w:szCs w:val="28"/>
          <w:lang w:val="ky-KG"/>
        </w:rPr>
        <w:t>ген</w:t>
      </w:r>
      <w:r w:rsidR="00125DAB" w:rsidRPr="00125DAB">
        <w:rPr>
          <w:rFonts w:ascii="Times New Roman" w:hAnsi="Times New Roman"/>
          <w:sz w:val="28"/>
          <w:szCs w:val="28"/>
          <w:lang w:val="ky-KG"/>
        </w:rPr>
        <w:t xml:space="preserve"> - ага ылайык, экономикалык жактан көбүрөөк өнүккөн мүчө-өлкөлөр өнүгүп келе жаткан мамлекеттердин экономикаларына алар Европанын бирдиктүү рыногунда атаандаша алгыдай болуш үчүн жардам берүүгө милдеттүү.</w:t>
      </w:r>
      <w:r w:rsidR="00125DAB">
        <w:rPr>
          <w:rFonts w:ascii="Times New Roman" w:hAnsi="Times New Roman"/>
          <w:sz w:val="28"/>
          <w:szCs w:val="28"/>
          <w:lang w:val="ky-KG"/>
        </w:rPr>
        <w:t xml:space="preserve"> ЕАЭБ</w:t>
      </w:r>
      <w:r w:rsidR="003764C4">
        <w:rPr>
          <w:rFonts w:ascii="Times New Roman" w:hAnsi="Times New Roman"/>
          <w:sz w:val="28"/>
          <w:szCs w:val="28"/>
          <w:lang w:val="ky-KG"/>
        </w:rPr>
        <w:t>де</w:t>
      </w:r>
      <w:r w:rsidR="00125DAB">
        <w:rPr>
          <w:rFonts w:ascii="Times New Roman" w:hAnsi="Times New Roman"/>
          <w:sz w:val="28"/>
          <w:szCs w:val="28"/>
          <w:lang w:val="ky-KG"/>
        </w:rPr>
        <w:t xml:space="preserve"> болсо</w:t>
      </w:r>
      <w:r w:rsidR="003764C4">
        <w:rPr>
          <w:rFonts w:ascii="Times New Roman" w:hAnsi="Times New Roman"/>
          <w:sz w:val="28"/>
          <w:szCs w:val="28"/>
          <w:lang w:val="ky-KG"/>
        </w:rPr>
        <w:t>,</w:t>
      </w:r>
      <w:r w:rsidR="00125DAB" w:rsidRPr="00125DAB">
        <w:rPr>
          <w:rFonts w:ascii="Times New Roman" w:hAnsi="Times New Roman"/>
          <w:sz w:val="28"/>
          <w:szCs w:val="28"/>
          <w:lang w:val="ky-KG"/>
        </w:rPr>
        <w:t>андан ары интеграциялоо максатында башка катышуучу-өлкөлөрдүн экономикалык даярдыгынын зарыл деңгээлине жетишүүнү күтүшөт;</w:t>
      </w:r>
    </w:p>
    <w:p w:rsidR="00125DAB" w:rsidRDefault="003764C4" w:rsidP="00A34CF4">
      <w:pPr>
        <w:pStyle w:val="ad"/>
        <w:numPr>
          <w:ilvl w:val="0"/>
          <w:numId w:val="32"/>
        </w:numPr>
        <w:ind w:left="0" w:firstLine="851"/>
        <w:jc w:val="both"/>
        <w:rPr>
          <w:rFonts w:ascii="Times New Roman" w:hAnsi="Times New Roman"/>
          <w:color w:val="000000" w:themeColor="text1"/>
          <w:sz w:val="28"/>
          <w:szCs w:val="28"/>
          <w:lang w:val="ky-KG"/>
        </w:rPr>
      </w:pPr>
      <w:r w:rsidRPr="003764C4">
        <w:rPr>
          <w:rFonts w:ascii="Times New Roman" w:hAnsi="Times New Roman"/>
          <w:color w:val="000000" w:themeColor="text1"/>
          <w:sz w:val="28"/>
          <w:szCs w:val="28"/>
          <w:lang w:val="ky-KG"/>
        </w:rPr>
        <w:t>эки интеграциялык бирикме</w:t>
      </w:r>
      <w:r w:rsidR="00FA3BD1">
        <w:rPr>
          <w:rFonts w:ascii="Times New Roman" w:hAnsi="Times New Roman"/>
          <w:color w:val="000000" w:themeColor="text1"/>
          <w:sz w:val="28"/>
          <w:szCs w:val="28"/>
          <w:lang w:val="ky-KG"/>
        </w:rPr>
        <w:t>н</w:t>
      </w:r>
      <w:r w:rsidRPr="003764C4">
        <w:rPr>
          <w:rFonts w:ascii="Times New Roman" w:hAnsi="Times New Roman"/>
          <w:color w:val="000000" w:themeColor="text1"/>
          <w:sz w:val="28"/>
          <w:szCs w:val="28"/>
          <w:lang w:val="ky-KG"/>
        </w:rPr>
        <w:t>ин ортосундаэл аралык соода режимин либералдаштырууда чоң айырма бар.ЕБ дүйнөлүк рынокто ишенимдүү сезип жатат.Дүйнөлүк экономиканын субъекттеринин бир кыйла бөлүгү Европа менен байланыштуу.Өз кезегинде ЕАЭБ өлкөлөрү өздөрүнүн индивидуалдуулугун жана көз карандысыздыгын сактоого аракет кылышат.Ошол эле учурда ЕАЭБде тышкы да, өз ара да сооданы либералдаштыруу саясаты жүргүзү</w:t>
      </w:r>
      <w:r>
        <w:rPr>
          <w:rFonts w:ascii="Times New Roman" w:hAnsi="Times New Roman"/>
          <w:color w:val="000000" w:themeColor="text1"/>
          <w:sz w:val="28"/>
          <w:szCs w:val="28"/>
          <w:lang w:val="ky-KG"/>
        </w:rPr>
        <w:t>л</w:t>
      </w:r>
      <w:r w:rsidRPr="003764C4">
        <w:rPr>
          <w:rFonts w:ascii="Times New Roman" w:hAnsi="Times New Roman"/>
          <w:color w:val="000000" w:themeColor="text1"/>
          <w:sz w:val="28"/>
          <w:szCs w:val="28"/>
          <w:lang w:val="ky-KG"/>
        </w:rPr>
        <w:t>өт;</w:t>
      </w:r>
    </w:p>
    <w:p w:rsidR="00513448" w:rsidRDefault="00FA3BD1" w:rsidP="00E93E00">
      <w:pPr>
        <w:pStyle w:val="ad"/>
        <w:numPr>
          <w:ilvl w:val="0"/>
          <w:numId w:val="32"/>
        </w:numPr>
        <w:ind w:left="0" w:firstLine="851"/>
        <w:jc w:val="both"/>
        <w:rPr>
          <w:rFonts w:ascii="Times New Roman" w:hAnsi="Times New Roman"/>
          <w:color w:val="000000" w:themeColor="text1"/>
          <w:sz w:val="28"/>
          <w:szCs w:val="28"/>
          <w:lang w:val="ky-KG"/>
        </w:rPr>
      </w:pPr>
      <w:r w:rsidRPr="009E2F87">
        <w:rPr>
          <w:rFonts w:ascii="Times New Roman" w:hAnsi="Times New Roman"/>
          <w:color w:val="000000" w:themeColor="text1"/>
          <w:sz w:val="28"/>
          <w:szCs w:val="28"/>
          <w:lang w:val="ky-KG"/>
        </w:rPr>
        <w:t xml:space="preserve">белгилей кетсек, Кыргызстанды бир гана ЕАЭБ рыногу кызыктырбайт, ошондой эле Бирдиктүү экономикалык биримдиктин алкагында </w:t>
      </w:r>
      <w:r w:rsidRPr="009E2F87">
        <w:rPr>
          <w:rFonts w:ascii="Times New Roman" w:hAnsi="Times New Roman"/>
          <w:color w:val="000000" w:themeColor="text1"/>
          <w:sz w:val="28"/>
          <w:szCs w:val="28"/>
          <w:lang w:val="ky-KG"/>
        </w:rPr>
        <w:lastRenderedPageBreak/>
        <w:t>алыскы чет өлкөлөр менен кызматташуусун кеңейтүү аракетин жасоодо.</w:t>
      </w:r>
      <w:r w:rsidR="009E2F87" w:rsidRPr="009E2F87">
        <w:rPr>
          <w:rFonts w:ascii="Times New Roman" w:hAnsi="Times New Roman"/>
          <w:color w:val="000000" w:themeColor="text1"/>
          <w:sz w:val="28"/>
          <w:szCs w:val="28"/>
          <w:lang w:val="ky-KG"/>
        </w:rPr>
        <w:t>Кыргызстандын Европа биримдигинин комиссиясына берген өтүнмөсүнүн натыйжасында акыркылар республиканын экспорттук мүмкүнчүлүктөрүн кеңейтүү максатында ВСП + ЕБ преференцияларынын атайын схемасын берүү жөнүндө оң чечим кабыл алышты. Мындай мүмкүнчүлүк ЕБ менен, анын ичинде ЕАЭБ алкагында да соода көлөмүн жогорулатууга мүмкүнчүлүк түзөт</w:t>
      </w:r>
      <w:r w:rsidR="009E2F87">
        <w:rPr>
          <w:rFonts w:ascii="Times New Roman" w:hAnsi="Times New Roman"/>
          <w:color w:val="000000" w:themeColor="text1"/>
          <w:sz w:val="28"/>
          <w:szCs w:val="28"/>
          <w:lang w:val="ky-KG"/>
        </w:rPr>
        <w:t>;</w:t>
      </w:r>
    </w:p>
    <w:p w:rsidR="009E2F87" w:rsidRDefault="009E2F87" w:rsidP="00E93E00">
      <w:pPr>
        <w:pStyle w:val="ad"/>
        <w:numPr>
          <w:ilvl w:val="0"/>
          <w:numId w:val="32"/>
        </w:numPr>
        <w:ind w:left="0" w:firstLine="851"/>
        <w:jc w:val="both"/>
        <w:rPr>
          <w:rFonts w:ascii="Times New Roman" w:hAnsi="Times New Roman"/>
          <w:color w:val="000000" w:themeColor="text1"/>
          <w:sz w:val="28"/>
          <w:szCs w:val="28"/>
          <w:lang w:val="ky-KG"/>
        </w:rPr>
      </w:pPr>
      <w:r w:rsidRPr="009E2F87">
        <w:rPr>
          <w:rFonts w:ascii="Times New Roman" w:hAnsi="Times New Roman"/>
          <w:color w:val="000000" w:themeColor="text1"/>
          <w:sz w:val="28"/>
          <w:szCs w:val="28"/>
          <w:lang w:val="ky-KG"/>
        </w:rPr>
        <w:t>Кыргызстандын экономикалык дипломатиясынын маанилүү милдети Европа биримдигин интеграциялоо тажрыйбасын изилдөө болуп саналат</w:t>
      </w:r>
      <w:r w:rsidR="005B60FB">
        <w:rPr>
          <w:rFonts w:ascii="Times New Roman" w:hAnsi="Times New Roman"/>
          <w:color w:val="000000" w:themeColor="text1"/>
          <w:sz w:val="28"/>
          <w:szCs w:val="28"/>
          <w:lang w:val="ky-KG"/>
        </w:rPr>
        <w:t>:б</w:t>
      </w:r>
      <w:r w:rsidRPr="009E2F87">
        <w:rPr>
          <w:rFonts w:ascii="Times New Roman" w:hAnsi="Times New Roman"/>
          <w:color w:val="000000" w:themeColor="text1"/>
          <w:sz w:val="28"/>
          <w:szCs w:val="28"/>
          <w:lang w:val="ky-KG"/>
        </w:rPr>
        <w:t>ул  процесстеги ийгиликтерди жана кыйын</w:t>
      </w:r>
      <w:r>
        <w:rPr>
          <w:rFonts w:ascii="Times New Roman" w:hAnsi="Times New Roman"/>
          <w:color w:val="000000" w:themeColor="text1"/>
          <w:sz w:val="28"/>
          <w:szCs w:val="28"/>
          <w:lang w:val="ky-KG"/>
        </w:rPr>
        <w:t>чылыкт</w:t>
      </w:r>
      <w:r w:rsidRPr="009E2F87">
        <w:rPr>
          <w:rFonts w:ascii="Times New Roman" w:hAnsi="Times New Roman"/>
          <w:color w:val="000000" w:themeColor="text1"/>
          <w:sz w:val="28"/>
          <w:szCs w:val="28"/>
          <w:lang w:val="ky-KG"/>
        </w:rPr>
        <w:t>арды</w:t>
      </w:r>
      <w:r w:rsidR="005B60FB">
        <w:rPr>
          <w:rFonts w:ascii="Times New Roman" w:hAnsi="Times New Roman"/>
          <w:color w:val="000000" w:themeColor="text1"/>
          <w:sz w:val="28"/>
          <w:szCs w:val="28"/>
          <w:lang w:val="ky-KG"/>
        </w:rPr>
        <w:t>;</w:t>
      </w:r>
      <w:r w:rsidR="00016EE9">
        <w:rPr>
          <w:rFonts w:ascii="Times New Roman" w:hAnsi="Times New Roman"/>
          <w:color w:val="000000" w:themeColor="text1"/>
          <w:sz w:val="28"/>
          <w:szCs w:val="28"/>
          <w:lang w:val="ky-KG"/>
        </w:rPr>
        <w:t>Улуу Б</w:t>
      </w:r>
      <w:r w:rsidR="00016EE9" w:rsidRPr="00016EE9">
        <w:rPr>
          <w:rFonts w:ascii="Times New Roman" w:hAnsi="Times New Roman"/>
          <w:color w:val="000000" w:themeColor="text1"/>
          <w:sz w:val="28"/>
          <w:szCs w:val="28"/>
          <w:lang w:val="ky-KG"/>
        </w:rPr>
        <w:t>ританиянын бирликт</w:t>
      </w:r>
      <w:r w:rsidR="00016EE9">
        <w:rPr>
          <w:rFonts w:ascii="Times New Roman" w:hAnsi="Times New Roman"/>
          <w:color w:val="000000" w:themeColor="text1"/>
          <w:sz w:val="28"/>
          <w:szCs w:val="28"/>
          <w:lang w:val="ky-KG"/>
        </w:rPr>
        <w:t>ен чыг</w:t>
      </w:r>
      <w:r w:rsidR="00016EE9" w:rsidRPr="00016EE9">
        <w:rPr>
          <w:rFonts w:ascii="Times New Roman" w:hAnsi="Times New Roman"/>
          <w:color w:val="000000" w:themeColor="text1"/>
          <w:sz w:val="28"/>
          <w:szCs w:val="28"/>
          <w:lang w:val="ky-KG"/>
        </w:rPr>
        <w:t>уу себептери</w:t>
      </w:r>
      <w:r w:rsidR="00016EE9">
        <w:rPr>
          <w:rFonts w:ascii="Times New Roman" w:hAnsi="Times New Roman"/>
          <w:color w:val="000000" w:themeColor="text1"/>
          <w:sz w:val="28"/>
          <w:szCs w:val="28"/>
          <w:lang w:val="ky-KG"/>
        </w:rPr>
        <w:t>н</w:t>
      </w:r>
      <w:r w:rsidR="00016EE9" w:rsidRPr="00016EE9">
        <w:rPr>
          <w:rFonts w:ascii="Times New Roman" w:hAnsi="Times New Roman"/>
          <w:color w:val="000000" w:themeColor="text1"/>
          <w:sz w:val="28"/>
          <w:szCs w:val="28"/>
          <w:lang w:val="ky-KG"/>
        </w:rPr>
        <w:t xml:space="preserve"> жана мүмкүн болгон кесепеттери</w:t>
      </w:r>
      <w:r w:rsidR="00016EE9">
        <w:rPr>
          <w:rFonts w:ascii="Times New Roman" w:hAnsi="Times New Roman"/>
          <w:color w:val="000000" w:themeColor="text1"/>
          <w:sz w:val="28"/>
          <w:szCs w:val="28"/>
          <w:lang w:val="ky-KG"/>
        </w:rPr>
        <w:t>н.</w:t>
      </w:r>
      <w:r w:rsidR="00016EE9" w:rsidRPr="00016EE9">
        <w:rPr>
          <w:rFonts w:ascii="Times New Roman" w:hAnsi="Times New Roman"/>
          <w:color w:val="000000" w:themeColor="text1"/>
          <w:sz w:val="28"/>
          <w:szCs w:val="28"/>
          <w:lang w:val="ky-KG"/>
        </w:rPr>
        <w:t xml:space="preserve">Бул жааттагы иштер биримдикте республиканын мүчөлүгүнүн натыйжалуулугун жогорулатууга, бул чөйрөдө өз саясатынын тууралыгын тандоого, учурдагы кызматташтыкты баалоого жана анын </w:t>
      </w:r>
      <w:r w:rsidR="005B60FB">
        <w:rPr>
          <w:rFonts w:ascii="Times New Roman" w:hAnsi="Times New Roman"/>
          <w:color w:val="000000" w:themeColor="text1"/>
          <w:sz w:val="28"/>
          <w:szCs w:val="28"/>
          <w:lang w:val="ky-KG"/>
        </w:rPr>
        <w:t>келечегине карай</w:t>
      </w:r>
      <w:r w:rsidR="00016EE9" w:rsidRPr="00016EE9">
        <w:rPr>
          <w:rFonts w:ascii="Times New Roman" w:hAnsi="Times New Roman"/>
          <w:color w:val="000000" w:themeColor="text1"/>
          <w:sz w:val="28"/>
          <w:szCs w:val="28"/>
          <w:lang w:val="ky-KG"/>
        </w:rPr>
        <w:t xml:space="preserve"> багытталууга тийиш.</w:t>
      </w:r>
    </w:p>
    <w:p w:rsidR="00D52AE2" w:rsidRPr="00F310A9" w:rsidRDefault="00D52AE2" w:rsidP="00D52AE2">
      <w:pPr>
        <w:suppressAutoHyphens/>
        <w:ind w:firstLine="709"/>
        <w:rPr>
          <w:color w:val="000000" w:themeColor="text1"/>
          <w:sz w:val="28"/>
          <w:szCs w:val="28"/>
          <w:lang w:val="ky-KG"/>
        </w:rPr>
      </w:pPr>
    </w:p>
    <w:p w:rsidR="00D52AE2" w:rsidRDefault="005B60FB" w:rsidP="00573764">
      <w:pPr>
        <w:suppressAutoHyphens/>
        <w:ind w:firstLine="360"/>
        <w:jc w:val="center"/>
        <w:rPr>
          <w:b/>
          <w:color w:val="000000" w:themeColor="text1"/>
          <w:sz w:val="28"/>
          <w:szCs w:val="28"/>
        </w:rPr>
      </w:pPr>
      <w:r>
        <w:rPr>
          <w:b/>
          <w:color w:val="000000" w:themeColor="text1"/>
          <w:sz w:val="28"/>
          <w:szCs w:val="28"/>
        </w:rPr>
        <w:t>КОРУТУНДУЛАР</w:t>
      </w:r>
    </w:p>
    <w:p w:rsidR="004E043D" w:rsidRPr="00421D7D" w:rsidRDefault="004E043D" w:rsidP="00573764">
      <w:pPr>
        <w:suppressAutoHyphens/>
        <w:ind w:firstLine="360"/>
        <w:jc w:val="center"/>
        <w:rPr>
          <w:b/>
          <w:color w:val="000000" w:themeColor="text1"/>
          <w:sz w:val="28"/>
          <w:szCs w:val="28"/>
        </w:rPr>
      </w:pPr>
    </w:p>
    <w:p w:rsidR="009E5C9C" w:rsidRPr="00E93E00" w:rsidRDefault="005B60FB" w:rsidP="003D2593">
      <w:pPr>
        <w:pStyle w:val="af"/>
        <w:numPr>
          <w:ilvl w:val="0"/>
          <w:numId w:val="7"/>
        </w:numPr>
        <w:autoSpaceDE w:val="0"/>
        <w:autoSpaceDN w:val="0"/>
        <w:adjustRightInd w:val="0"/>
        <w:spacing w:after="0" w:line="240" w:lineRule="auto"/>
        <w:ind w:left="0" w:firstLine="851"/>
        <w:contextualSpacing/>
        <w:jc w:val="both"/>
        <w:rPr>
          <w:rFonts w:ascii="Times New Roman" w:hAnsi="Times New Roman"/>
          <w:color w:val="000000" w:themeColor="text1"/>
          <w:sz w:val="28"/>
          <w:szCs w:val="28"/>
        </w:rPr>
      </w:pPr>
      <w:r w:rsidRPr="00E93E00">
        <w:rPr>
          <w:rFonts w:ascii="Times New Roman" w:hAnsi="Times New Roman"/>
          <w:color w:val="000000" w:themeColor="text1"/>
          <w:sz w:val="28"/>
          <w:szCs w:val="28"/>
        </w:rPr>
        <w:t>Эгемендүү Кыргызстанд</w:t>
      </w:r>
      <w:r w:rsidR="00C95A90" w:rsidRPr="00E93E00">
        <w:rPr>
          <w:rFonts w:ascii="Times New Roman" w:hAnsi="Times New Roman"/>
          <w:color w:val="000000" w:themeColor="text1"/>
          <w:sz w:val="28"/>
          <w:szCs w:val="28"/>
        </w:rPr>
        <w:t>ын</w:t>
      </w:r>
      <w:r w:rsidRPr="00E93E00">
        <w:rPr>
          <w:rFonts w:ascii="Times New Roman" w:hAnsi="Times New Roman"/>
          <w:color w:val="000000" w:themeColor="text1"/>
          <w:sz w:val="28"/>
          <w:szCs w:val="28"/>
        </w:rPr>
        <w:t xml:space="preserve"> экономикалык дипломатия</w:t>
      </w:r>
      <w:r w:rsidR="00C95A90" w:rsidRPr="00E93E00">
        <w:rPr>
          <w:rFonts w:ascii="Times New Roman" w:hAnsi="Times New Roman"/>
          <w:color w:val="000000" w:themeColor="text1"/>
          <w:sz w:val="28"/>
          <w:szCs w:val="28"/>
        </w:rPr>
        <w:t>сы</w:t>
      </w:r>
      <w:r w:rsidRPr="00E93E00">
        <w:rPr>
          <w:rFonts w:ascii="Times New Roman" w:hAnsi="Times New Roman"/>
          <w:color w:val="000000" w:themeColor="text1"/>
          <w:sz w:val="28"/>
          <w:szCs w:val="28"/>
        </w:rPr>
        <w:t>нын калыптанышы</w:t>
      </w:r>
      <w:r w:rsidR="00C95A90" w:rsidRPr="00E93E00">
        <w:rPr>
          <w:rFonts w:ascii="Times New Roman" w:hAnsi="Times New Roman"/>
          <w:color w:val="000000" w:themeColor="text1"/>
          <w:sz w:val="28"/>
          <w:szCs w:val="28"/>
        </w:rPr>
        <w:t>н</w:t>
      </w:r>
      <w:r w:rsidRPr="00E93E00">
        <w:rPr>
          <w:rFonts w:ascii="Times New Roman" w:hAnsi="Times New Roman"/>
          <w:color w:val="000000" w:themeColor="text1"/>
          <w:sz w:val="28"/>
          <w:szCs w:val="28"/>
        </w:rPr>
        <w:t xml:space="preserve"> жана өнүгүшү</w:t>
      </w:r>
      <w:r w:rsidR="00C95A90" w:rsidRPr="00E93E00">
        <w:rPr>
          <w:rFonts w:ascii="Times New Roman" w:hAnsi="Times New Roman"/>
          <w:color w:val="000000" w:themeColor="text1"/>
          <w:sz w:val="28"/>
          <w:szCs w:val="28"/>
        </w:rPr>
        <w:t>н изилдөөдө анын өнүгүү келечегинин абалы айкын болду</w:t>
      </w:r>
      <w:proofErr w:type="gramStart"/>
      <w:r w:rsidR="00C95A90" w:rsidRPr="00E93E00">
        <w:rPr>
          <w:rFonts w:ascii="Times New Roman" w:hAnsi="Times New Roman"/>
          <w:color w:val="000000" w:themeColor="text1"/>
          <w:sz w:val="28"/>
          <w:szCs w:val="28"/>
        </w:rPr>
        <w:t>.Э</w:t>
      </w:r>
      <w:proofErr w:type="gramEnd"/>
      <w:r w:rsidR="00C95A90" w:rsidRPr="00E93E00">
        <w:rPr>
          <w:rFonts w:ascii="Times New Roman" w:hAnsi="Times New Roman"/>
          <w:color w:val="000000" w:themeColor="text1"/>
          <w:sz w:val="28"/>
          <w:szCs w:val="28"/>
        </w:rPr>
        <w:t xml:space="preserve">л аралык мамилелердин катышуучуларынын көп түрдүү кызыкчылыктарынын ишке ашырылышын эсепке алуу, макулдашуу жана координациялоо, жашоо менен байланышкан ишмердиктерин Кыргызстан </w:t>
      </w:r>
      <w:r w:rsidR="00E06850" w:rsidRPr="00E93E00">
        <w:rPr>
          <w:rFonts w:ascii="Times New Roman" w:hAnsi="Times New Roman"/>
          <w:color w:val="000000" w:themeColor="text1"/>
          <w:sz w:val="28"/>
          <w:szCs w:val="28"/>
        </w:rPr>
        <w:t xml:space="preserve">дагы да болсо </w:t>
      </w:r>
      <w:r w:rsidR="00C95A90" w:rsidRPr="00E93E00">
        <w:rPr>
          <w:rFonts w:ascii="Times New Roman" w:hAnsi="Times New Roman"/>
          <w:color w:val="000000" w:themeColor="text1"/>
          <w:sz w:val="28"/>
          <w:szCs w:val="28"/>
        </w:rPr>
        <w:t>изилде</w:t>
      </w:r>
      <w:r w:rsidR="00E06850" w:rsidRPr="00E93E00">
        <w:rPr>
          <w:rFonts w:ascii="Times New Roman" w:hAnsi="Times New Roman"/>
          <w:color w:val="000000" w:themeColor="text1"/>
          <w:sz w:val="28"/>
          <w:szCs w:val="28"/>
        </w:rPr>
        <w:t>ши</w:t>
      </w:r>
      <w:r w:rsidR="00C95A90" w:rsidRPr="00E93E00">
        <w:rPr>
          <w:rFonts w:ascii="Times New Roman" w:hAnsi="Times New Roman"/>
          <w:color w:val="000000" w:themeColor="text1"/>
          <w:sz w:val="28"/>
          <w:szCs w:val="28"/>
        </w:rPr>
        <w:t xml:space="preserve"> жана билиши керек</w:t>
      </w:r>
      <w:r w:rsidR="00E06850" w:rsidRPr="00E93E00">
        <w:rPr>
          <w:rFonts w:ascii="Times New Roman" w:hAnsi="Times New Roman"/>
          <w:color w:val="000000" w:themeColor="text1"/>
          <w:sz w:val="28"/>
          <w:szCs w:val="28"/>
        </w:rPr>
        <w:t>.</w:t>
      </w:r>
      <w:r w:rsidR="009E5C9C" w:rsidRPr="00E93E00">
        <w:rPr>
          <w:rFonts w:ascii="Times New Roman" w:hAnsi="Times New Roman"/>
          <w:color w:val="000000" w:themeColor="text1"/>
          <w:sz w:val="28"/>
          <w:szCs w:val="28"/>
        </w:rPr>
        <w:t>Экинчи этапта дүйнөлүк экономикалык дипломатия системасына аздыр-көптүр ийгиликтүү кирүү.   Үчүнчү этап, эң негизги этап</w:t>
      </w:r>
      <w:r w:rsidR="00E93E00" w:rsidRPr="00E93E00">
        <w:rPr>
          <w:rFonts w:ascii="Times New Roman" w:hAnsi="Times New Roman"/>
          <w:color w:val="000000" w:themeColor="text1"/>
          <w:sz w:val="28"/>
          <w:szCs w:val="28"/>
        </w:rPr>
        <w:t xml:space="preserve"> – </w:t>
      </w:r>
      <w:r w:rsidR="009E5C9C" w:rsidRPr="00E93E00">
        <w:rPr>
          <w:rFonts w:ascii="Times New Roman" w:hAnsi="Times New Roman"/>
          <w:color w:val="000000" w:themeColor="text1"/>
          <w:sz w:val="28"/>
          <w:szCs w:val="28"/>
        </w:rPr>
        <w:t>республикада экономикалык дипломатияны пайдалануу процесси.   Азыркы этапта каталарды, ийгиликтерди жана ээ болгон тажрыйбаны эске алуу менен аны өркүндөтүү жү</w:t>
      </w:r>
      <w:proofErr w:type="gramStart"/>
      <w:r w:rsidR="009E5C9C" w:rsidRPr="00E93E00">
        <w:rPr>
          <w:rFonts w:ascii="Times New Roman" w:hAnsi="Times New Roman"/>
          <w:color w:val="000000" w:themeColor="text1"/>
          <w:sz w:val="28"/>
          <w:szCs w:val="28"/>
        </w:rPr>
        <w:t>р</w:t>
      </w:r>
      <w:proofErr w:type="gramEnd"/>
      <w:r w:rsidR="009E5C9C" w:rsidRPr="00E93E00">
        <w:rPr>
          <w:rFonts w:ascii="Times New Roman" w:hAnsi="Times New Roman"/>
          <w:color w:val="000000" w:themeColor="text1"/>
          <w:sz w:val="28"/>
          <w:szCs w:val="28"/>
        </w:rPr>
        <w:t xml:space="preserve">үп жатат.  </w:t>
      </w:r>
    </w:p>
    <w:p w:rsidR="005B60FB" w:rsidRDefault="009E5C9C" w:rsidP="00E93E00">
      <w:pPr>
        <w:pStyle w:val="af"/>
        <w:numPr>
          <w:ilvl w:val="0"/>
          <w:numId w:val="7"/>
        </w:numPr>
        <w:autoSpaceDE w:val="0"/>
        <w:autoSpaceDN w:val="0"/>
        <w:adjustRightInd w:val="0"/>
        <w:spacing w:after="0" w:line="240" w:lineRule="auto"/>
        <w:ind w:left="0" w:firstLine="851"/>
        <w:contextualSpacing/>
        <w:jc w:val="both"/>
        <w:rPr>
          <w:rFonts w:ascii="Times New Roman" w:hAnsi="Times New Roman"/>
          <w:color w:val="000000" w:themeColor="text1"/>
          <w:sz w:val="28"/>
          <w:szCs w:val="28"/>
        </w:rPr>
      </w:pPr>
      <w:r w:rsidRPr="009E5C9C">
        <w:rPr>
          <w:rFonts w:ascii="Times New Roman" w:hAnsi="Times New Roman"/>
          <w:color w:val="000000" w:themeColor="text1"/>
          <w:sz w:val="28"/>
          <w:szCs w:val="28"/>
        </w:rPr>
        <w:t>Дүйнөлүк масштабда глобалдашуунун өсү</w:t>
      </w:r>
      <w:proofErr w:type="gramStart"/>
      <w:r w:rsidRPr="009E5C9C">
        <w:rPr>
          <w:rFonts w:ascii="Times New Roman" w:hAnsi="Times New Roman"/>
          <w:color w:val="000000" w:themeColor="text1"/>
          <w:sz w:val="28"/>
          <w:szCs w:val="28"/>
        </w:rPr>
        <w:t>п</w:t>
      </w:r>
      <w:proofErr w:type="gramEnd"/>
      <w:r w:rsidRPr="009E5C9C">
        <w:rPr>
          <w:rFonts w:ascii="Times New Roman" w:hAnsi="Times New Roman"/>
          <w:color w:val="000000" w:themeColor="text1"/>
          <w:sz w:val="28"/>
          <w:szCs w:val="28"/>
        </w:rPr>
        <w:t xml:space="preserve"> жаткан тенденциясынын шартындаошону менен катар эле аймактык жана глобалдуу интеграциялык процесстерди өнүктүрүүдө, алардын оптималдуу конфигурацияларын аныктоодо экономикалык дипломатиянын ролу өсөт. Экономикалык дипломатиянын интеграциялык көрүнүштөрүнүн жаңы сызыктары табылууда.     Анын </w:t>
      </w:r>
      <w:r w:rsidR="00ED7F6A" w:rsidRPr="009E5C9C">
        <w:rPr>
          <w:rFonts w:ascii="Times New Roman" w:hAnsi="Times New Roman"/>
          <w:color w:val="000000" w:themeColor="text1"/>
          <w:sz w:val="28"/>
          <w:szCs w:val="28"/>
        </w:rPr>
        <w:t>өзгөчөлүктө</w:t>
      </w:r>
      <w:proofErr w:type="gramStart"/>
      <w:r w:rsidR="00ED7F6A" w:rsidRPr="009E5C9C">
        <w:rPr>
          <w:rFonts w:ascii="Times New Roman" w:hAnsi="Times New Roman"/>
          <w:color w:val="000000" w:themeColor="text1"/>
          <w:sz w:val="28"/>
          <w:szCs w:val="28"/>
        </w:rPr>
        <w:t>р</w:t>
      </w:r>
      <w:proofErr w:type="gramEnd"/>
      <w:r w:rsidR="00ED7F6A" w:rsidRPr="009E5C9C">
        <w:rPr>
          <w:rFonts w:ascii="Times New Roman" w:hAnsi="Times New Roman"/>
          <w:color w:val="000000" w:themeColor="text1"/>
          <w:sz w:val="28"/>
          <w:szCs w:val="28"/>
        </w:rPr>
        <w:t>ү</w:t>
      </w:r>
      <w:r w:rsidRPr="009E5C9C">
        <w:rPr>
          <w:rFonts w:ascii="Times New Roman" w:hAnsi="Times New Roman"/>
          <w:color w:val="000000" w:themeColor="text1"/>
          <w:sz w:val="28"/>
          <w:szCs w:val="28"/>
        </w:rPr>
        <w:t>ар кандай өлкөлөр менен өз ара</w:t>
      </w:r>
      <w:r w:rsidR="00ED7F6A">
        <w:rPr>
          <w:rFonts w:ascii="Times New Roman" w:hAnsi="Times New Roman"/>
          <w:color w:val="000000" w:themeColor="text1"/>
          <w:sz w:val="28"/>
          <w:szCs w:val="28"/>
        </w:rPr>
        <w:t>кеттен</w:t>
      </w:r>
      <w:r w:rsidR="00ED7F6A" w:rsidRPr="009E5C9C">
        <w:rPr>
          <w:rFonts w:ascii="Times New Roman" w:hAnsi="Times New Roman"/>
          <w:color w:val="000000" w:themeColor="text1"/>
          <w:sz w:val="28"/>
          <w:szCs w:val="28"/>
        </w:rPr>
        <w:t>үү</w:t>
      </w:r>
      <w:r w:rsidR="00ED7F6A">
        <w:rPr>
          <w:rFonts w:ascii="Times New Roman" w:hAnsi="Times New Roman"/>
          <w:color w:val="000000" w:themeColor="text1"/>
          <w:sz w:val="28"/>
          <w:szCs w:val="28"/>
        </w:rPr>
        <w:t>с</w:t>
      </w:r>
      <w:r w:rsidR="00ED7F6A" w:rsidRPr="009E5C9C">
        <w:rPr>
          <w:rFonts w:ascii="Times New Roman" w:hAnsi="Times New Roman"/>
          <w:color w:val="000000" w:themeColor="text1"/>
          <w:sz w:val="28"/>
          <w:szCs w:val="28"/>
        </w:rPr>
        <w:t>ү</w:t>
      </w:r>
      <w:r w:rsidR="00ED7F6A">
        <w:rPr>
          <w:rFonts w:ascii="Times New Roman" w:hAnsi="Times New Roman"/>
          <w:color w:val="000000" w:themeColor="text1"/>
          <w:sz w:val="28"/>
          <w:szCs w:val="28"/>
        </w:rPr>
        <w:t>.</w:t>
      </w:r>
    </w:p>
    <w:p w:rsidR="00ED7F6A" w:rsidRDefault="00ED7F6A" w:rsidP="00E93E00">
      <w:pPr>
        <w:pStyle w:val="af"/>
        <w:numPr>
          <w:ilvl w:val="0"/>
          <w:numId w:val="7"/>
        </w:numPr>
        <w:autoSpaceDE w:val="0"/>
        <w:autoSpaceDN w:val="0"/>
        <w:adjustRightInd w:val="0"/>
        <w:spacing w:after="0" w:line="240" w:lineRule="auto"/>
        <w:ind w:left="0" w:firstLine="851"/>
        <w:contextualSpacing/>
        <w:jc w:val="both"/>
        <w:rPr>
          <w:rFonts w:ascii="Times New Roman" w:hAnsi="Times New Roman"/>
          <w:color w:val="000000" w:themeColor="text1"/>
          <w:sz w:val="28"/>
          <w:szCs w:val="28"/>
        </w:rPr>
      </w:pPr>
      <w:r w:rsidRPr="00ED7F6A">
        <w:rPr>
          <w:rFonts w:ascii="Times New Roman" w:hAnsi="Times New Roman"/>
          <w:color w:val="000000" w:themeColor="text1"/>
          <w:sz w:val="28"/>
          <w:szCs w:val="28"/>
        </w:rPr>
        <w:t xml:space="preserve">Кыргызстандын экономикалык дипломатиясы – </w:t>
      </w:r>
      <w:proofErr w:type="gramStart"/>
      <w:r w:rsidRPr="00ED7F6A">
        <w:rPr>
          <w:rFonts w:ascii="Times New Roman" w:hAnsi="Times New Roman"/>
          <w:color w:val="000000" w:themeColor="text1"/>
          <w:sz w:val="28"/>
          <w:szCs w:val="28"/>
        </w:rPr>
        <w:t>бул</w:t>
      </w:r>
      <w:proofErr w:type="gramEnd"/>
      <w:r w:rsidRPr="00ED7F6A">
        <w:rPr>
          <w:rFonts w:ascii="Times New Roman" w:hAnsi="Times New Roman"/>
          <w:color w:val="000000" w:themeColor="text1"/>
          <w:sz w:val="28"/>
          <w:szCs w:val="28"/>
        </w:rPr>
        <w:t xml:space="preserve"> жеке таламдарынын жана мүмкүнчүлүктөрдүн базасында эл аралык экономикалык кызматташтыкты өнүктүрүү, дүйнөлүк тажрыйбаны иликтөө жана өлкөнүн бул чөйрөдөгү ишинин принциптерин жана формаларын иштеп чыгуу;республиканы өнүктүрүү максатында улуттук ресурстарды натыйжалуу пайдалануу;тышкы экономикалык коопсуздукту камсыз кылуу, башкача айтканда чарбанын тең салмактуу өнүгүшү үчүн коркунучтардын алдын алуу же болтурбоо;өлкөгө түпкүлүгүндө келип, элдин жашоо деңгээлин жана сапатын жогорулатууга</w:t>
      </w:r>
      <w:proofErr w:type="gramStart"/>
      <w:r>
        <w:rPr>
          <w:rFonts w:ascii="Times New Roman" w:hAnsi="Times New Roman"/>
          <w:color w:val="000000" w:themeColor="text1"/>
          <w:sz w:val="28"/>
          <w:szCs w:val="28"/>
        </w:rPr>
        <w:t>,</w:t>
      </w:r>
      <w:r w:rsidRPr="00ED7F6A">
        <w:rPr>
          <w:rFonts w:ascii="Times New Roman" w:hAnsi="Times New Roman"/>
          <w:color w:val="000000" w:themeColor="text1"/>
          <w:sz w:val="28"/>
          <w:szCs w:val="28"/>
        </w:rPr>
        <w:t>к</w:t>
      </w:r>
      <w:proofErr w:type="gramEnd"/>
      <w:r w:rsidRPr="00ED7F6A">
        <w:rPr>
          <w:rFonts w:ascii="Times New Roman" w:hAnsi="Times New Roman"/>
          <w:color w:val="000000" w:themeColor="text1"/>
          <w:sz w:val="28"/>
          <w:szCs w:val="28"/>
        </w:rPr>
        <w:t>елечекте улуттук тышкы экономикалык мамилелерди өнүктүрүүгө түрткү берген эл аралык экономикалык кызматташуу шарттарын камсыз кылуу</w:t>
      </w:r>
      <w:r>
        <w:rPr>
          <w:rFonts w:ascii="Times New Roman" w:hAnsi="Times New Roman"/>
          <w:color w:val="000000" w:themeColor="text1"/>
          <w:sz w:val="28"/>
          <w:szCs w:val="28"/>
        </w:rPr>
        <w:t>.</w:t>
      </w:r>
    </w:p>
    <w:p w:rsidR="00ED7F6A" w:rsidRDefault="00ED7F6A" w:rsidP="00E93E00">
      <w:pPr>
        <w:pStyle w:val="af"/>
        <w:numPr>
          <w:ilvl w:val="0"/>
          <w:numId w:val="7"/>
        </w:numPr>
        <w:autoSpaceDE w:val="0"/>
        <w:autoSpaceDN w:val="0"/>
        <w:adjustRightInd w:val="0"/>
        <w:spacing w:after="0" w:line="240" w:lineRule="auto"/>
        <w:ind w:left="0" w:firstLine="851"/>
        <w:contextualSpacing/>
        <w:jc w:val="both"/>
        <w:rPr>
          <w:rFonts w:ascii="Times New Roman" w:hAnsi="Times New Roman"/>
          <w:color w:val="000000" w:themeColor="text1"/>
          <w:sz w:val="28"/>
          <w:szCs w:val="28"/>
        </w:rPr>
      </w:pPr>
      <w:r w:rsidRPr="005D0D2A">
        <w:rPr>
          <w:rFonts w:ascii="Times New Roman" w:hAnsi="Times New Roman"/>
          <w:color w:val="000000" w:themeColor="text1"/>
          <w:sz w:val="28"/>
          <w:szCs w:val="28"/>
        </w:rPr>
        <w:lastRenderedPageBreak/>
        <w:t>Экономикалык ү</w:t>
      </w:r>
      <w:proofErr w:type="gramStart"/>
      <w:r w:rsidRPr="005D0D2A">
        <w:rPr>
          <w:rFonts w:ascii="Times New Roman" w:hAnsi="Times New Roman"/>
          <w:color w:val="000000" w:themeColor="text1"/>
          <w:sz w:val="28"/>
          <w:szCs w:val="28"/>
        </w:rPr>
        <w:t>ст</w:t>
      </w:r>
      <w:proofErr w:type="gramEnd"/>
      <w:r w:rsidRPr="005D0D2A">
        <w:rPr>
          <w:rFonts w:ascii="Times New Roman" w:hAnsi="Times New Roman"/>
          <w:color w:val="000000" w:themeColor="text1"/>
          <w:sz w:val="28"/>
          <w:szCs w:val="28"/>
        </w:rPr>
        <w:t>өмдүк үчүн дүйнөдө болуп жаткан ырайымсыз күрөшкө карабастан, 21 кылымдагы экономикалык дипломатиянын үлгүсү – бул кандайдыр бир даражада өсүп келе жаткан</w:t>
      </w:r>
      <w:r w:rsidR="005D0D2A" w:rsidRPr="005D0D2A">
        <w:rPr>
          <w:rFonts w:ascii="Times New Roman" w:hAnsi="Times New Roman"/>
          <w:color w:val="000000" w:themeColor="text1"/>
          <w:sz w:val="28"/>
          <w:szCs w:val="28"/>
        </w:rPr>
        <w:t xml:space="preserve">,дүйнөлүк чарбаны өнүктүрүүнүн актуалдуу маселелерин алдыга коюп, озуп кеткен иш-аракеттерге жана лидерликке багытталган </w:t>
      </w:r>
      <w:r w:rsidRPr="005D0D2A">
        <w:rPr>
          <w:rFonts w:ascii="Times New Roman" w:hAnsi="Times New Roman"/>
          <w:color w:val="000000" w:themeColor="text1"/>
          <w:sz w:val="28"/>
          <w:szCs w:val="28"/>
        </w:rPr>
        <w:t>ачык дипломатия бойдон калууда</w:t>
      </w:r>
      <w:r w:rsidR="005D0D2A" w:rsidRPr="005D0D2A">
        <w:rPr>
          <w:rFonts w:ascii="Times New Roman" w:hAnsi="Times New Roman"/>
          <w:color w:val="000000" w:themeColor="text1"/>
          <w:sz w:val="28"/>
          <w:szCs w:val="28"/>
        </w:rPr>
        <w:t>. Азыркы учурда дүйнөлүк, аймактык, секто</w:t>
      </w:r>
      <w:r w:rsidR="005D0D2A">
        <w:rPr>
          <w:rFonts w:ascii="Times New Roman" w:hAnsi="Times New Roman"/>
          <w:color w:val="000000" w:themeColor="text1"/>
          <w:sz w:val="28"/>
          <w:szCs w:val="28"/>
        </w:rPr>
        <w:t>рдук көйгөйлөрдү, соода-саясий к</w:t>
      </w:r>
      <w:r w:rsidR="005D0D2A" w:rsidRPr="005D0D2A">
        <w:rPr>
          <w:rFonts w:ascii="Times New Roman" w:hAnsi="Times New Roman"/>
          <w:color w:val="000000" w:themeColor="text1"/>
          <w:sz w:val="28"/>
          <w:szCs w:val="28"/>
        </w:rPr>
        <w:t>онцепцияны, дүйнөлүк экономикада башка стратегиялык маанилүү маселелерди козгогон ондогон ири демилгелер  кө</w:t>
      </w:r>
      <w:r w:rsidR="005D0D2A">
        <w:rPr>
          <w:rFonts w:ascii="Times New Roman" w:hAnsi="Times New Roman"/>
          <w:color w:val="000000" w:themeColor="text1"/>
          <w:sz w:val="28"/>
          <w:szCs w:val="28"/>
        </w:rPr>
        <w:t>т</w:t>
      </w:r>
      <w:r w:rsidR="005D0D2A" w:rsidRPr="005D0D2A">
        <w:rPr>
          <w:rFonts w:ascii="Times New Roman" w:hAnsi="Times New Roman"/>
          <w:color w:val="000000" w:themeColor="text1"/>
          <w:sz w:val="28"/>
          <w:szCs w:val="28"/>
        </w:rPr>
        <w:t>ө</w:t>
      </w:r>
      <w:r w:rsidR="005D0D2A">
        <w:rPr>
          <w:rFonts w:ascii="Times New Roman" w:hAnsi="Times New Roman"/>
          <w:color w:val="000000" w:themeColor="text1"/>
          <w:sz w:val="28"/>
          <w:szCs w:val="28"/>
        </w:rPr>
        <w:t>р</w:t>
      </w:r>
      <w:r w:rsidR="005D0D2A" w:rsidRPr="005D0D2A">
        <w:rPr>
          <w:rFonts w:ascii="Times New Roman" w:hAnsi="Times New Roman"/>
          <w:color w:val="000000" w:themeColor="text1"/>
          <w:sz w:val="28"/>
          <w:szCs w:val="28"/>
        </w:rPr>
        <w:t>ү</w:t>
      </w:r>
      <w:r w:rsidR="005D0D2A">
        <w:rPr>
          <w:rFonts w:ascii="Times New Roman" w:hAnsi="Times New Roman"/>
          <w:color w:val="000000" w:themeColor="text1"/>
          <w:sz w:val="28"/>
          <w:szCs w:val="28"/>
        </w:rPr>
        <w:t>л</w:t>
      </w:r>
      <w:r w:rsidR="005D0D2A" w:rsidRPr="005D0D2A">
        <w:rPr>
          <w:rFonts w:ascii="Times New Roman" w:hAnsi="Times New Roman"/>
          <w:color w:val="000000" w:themeColor="text1"/>
          <w:sz w:val="28"/>
          <w:szCs w:val="28"/>
        </w:rPr>
        <w:t>үү</w:t>
      </w:r>
      <w:r w:rsidR="005D0D2A">
        <w:rPr>
          <w:rFonts w:ascii="Times New Roman" w:hAnsi="Times New Roman"/>
          <w:color w:val="000000" w:themeColor="text1"/>
          <w:sz w:val="28"/>
          <w:szCs w:val="28"/>
        </w:rPr>
        <w:t>д</w:t>
      </w:r>
      <w:r w:rsidR="005D0D2A" w:rsidRPr="005D0D2A">
        <w:rPr>
          <w:rFonts w:ascii="Times New Roman" w:hAnsi="Times New Roman"/>
          <w:color w:val="000000" w:themeColor="text1"/>
          <w:sz w:val="28"/>
          <w:szCs w:val="28"/>
        </w:rPr>
        <w:t>ө</w:t>
      </w:r>
      <w:r w:rsidR="005D0D2A">
        <w:rPr>
          <w:rFonts w:ascii="Times New Roman" w:hAnsi="Times New Roman"/>
          <w:color w:val="000000" w:themeColor="text1"/>
          <w:sz w:val="28"/>
          <w:szCs w:val="28"/>
        </w:rPr>
        <w:t xml:space="preserve"> жана талкууланып жатат</w:t>
      </w:r>
      <w:proofErr w:type="gramStart"/>
      <w:r w:rsidR="005D0D2A">
        <w:rPr>
          <w:rFonts w:ascii="Times New Roman" w:hAnsi="Times New Roman"/>
          <w:color w:val="000000" w:themeColor="text1"/>
          <w:sz w:val="28"/>
          <w:szCs w:val="28"/>
        </w:rPr>
        <w:t>.</w:t>
      </w:r>
      <w:r w:rsidR="005D0D2A" w:rsidRPr="005D0D2A">
        <w:rPr>
          <w:rFonts w:ascii="Times New Roman" w:hAnsi="Times New Roman"/>
          <w:color w:val="000000" w:themeColor="text1"/>
          <w:sz w:val="28"/>
          <w:szCs w:val="28"/>
        </w:rPr>
        <w:t>Б</w:t>
      </w:r>
      <w:proofErr w:type="gramEnd"/>
      <w:r w:rsidR="005D0D2A" w:rsidRPr="005D0D2A">
        <w:rPr>
          <w:rFonts w:ascii="Times New Roman" w:hAnsi="Times New Roman"/>
          <w:color w:val="000000" w:themeColor="text1"/>
          <w:sz w:val="28"/>
          <w:szCs w:val="28"/>
        </w:rPr>
        <w:t>ул процессте Кыргызстандан креативдүүлүк жана чыгармачылык мамиле талап кылынат.</w:t>
      </w:r>
    </w:p>
    <w:p w:rsidR="005D0D2A" w:rsidRDefault="005D0D2A" w:rsidP="00E93E00">
      <w:pPr>
        <w:pStyle w:val="af"/>
        <w:numPr>
          <w:ilvl w:val="0"/>
          <w:numId w:val="7"/>
        </w:numPr>
        <w:autoSpaceDE w:val="0"/>
        <w:autoSpaceDN w:val="0"/>
        <w:adjustRightInd w:val="0"/>
        <w:spacing w:after="0" w:line="240" w:lineRule="auto"/>
        <w:ind w:left="0" w:firstLine="851"/>
        <w:contextualSpacing/>
        <w:jc w:val="both"/>
        <w:rPr>
          <w:rFonts w:ascii="Times New Roman" w:hAnsi="Times New Roman"/>
          <w:color w:val="000000" w:themeColor="text1"/>
          <w:sz w:val="28"/>
          <w:szCs w:val="28"/>
        </w:rPr>
      </w:pPr>
      <w:r w:rsidRPr="005D0D2A">
        <w:rPr>
          <w:rFonts w:ascii="Times New Roman" w:hAnsi="Times New Roman"/>
          <w:color w:val="000000" w:themeColor="text1"/>
          <w:sz w:val="28"/>
          <w:szCs w:val="28"/>
        </w:rPr>
        <w:t>Изилдөөнүн жыйынтыгы боюнча экономикалык дипломатиянын куралдарын колдонуунун бирдиктүү үлгүсү жок</w:t>
      </w:r>
      <w:proofErr w:type="gramStart"/>
      <w:r w:rsidRPr="005D0D2A">
        <w:rPr>
          <w:rFonts w:ascii="Times New Roman" w:hAnsi="Times New Roman"/>
          <w:color w:val="000000" w:themeColor="text1"/>
          <w:sz w:val="28"/>
          <w:szCs w:val="28"/>
        </w:rPr>
        <w:t>.Э</w:t>
      </w:r>
      <w:proofErr w:type="gramEnd"/>
      <w:r w:rsidRPr="005D0D2A">
        <w:rPr>
          <w:rFonts w:ascii="Times New Roman" w:hAnsi="Times New Roman"/>
          <w:color w:val="000000" w:themeColor="text1"/>
          <w:sz w:val="28"/>
          <w:szCs w:val="28"/>
        </w:rPr>
        <w:t xml:space="preserve">кономикалык дипломатия, экономикалык жана ресурстук </w:t>
      </w:r>
      <w:r>
        <w:rPr>
          <w:rFonts w:ascii="Times New Roman" w:hAnsi="Times New Roman"/>
          <w:color w:val="000000" w:themeColor="text1"/>
          <w:sz w:val="28"/>
          <w:szCs w:val="28"/>
        </w:rPr>
        <w:t>дараметинен</w:t>
      </w:r>
      <w:r w:rsidRPr="005D0D2A">
        <w:rPr>
          <w:rFonts w:ascii="Times New Roman" w:hAnsi="Times New Roman"/>
          <w:color w:val="000000" w:themeColor="text1"/>
          <w:sz w:val="28"/>
          <w:szCs w:val="28"/>
        </w:rPr>
        <w:t xml:space="preserve"> курула турган ар бир өлкө үчүн мүнөздүү болуп саналат.Ушуга байланыштуу Кыргызстандын тышкы экономикалык ишмердигинде өздүк стратегия</w:t>
      </w:r>
      <w:r w:rsidR="00BE4888">
        <w:rPr>
          <w:rFonts w:ascii="Times New Roman" w:hAnsi="Times New Roman"/>
          <w:color w:val="000000" w:themeColor="text1"/>
          <w:sz w:val="28"/>
          <w:szCs w:val="28"/>
        </w:rPr>
        <w:t>сын</w:t>
      </w:r>
      <w:r w:rsidRPr="005D0D2A">
        <w:rPr>
          <w:rFonts w:ascii="Times New Roman" w:hAnsi="Times New Roman"/>
          <w:color w:val="000000" w:themeColor="text1"/>
          <w:sz w:val="28"/>
          <w:szCs w:val="28"/>
        </w:rPr>
        <w:t xml:space="preserve"> жана экономикалык дипломатияны өнүктүрүү саясатын иштеп чыгуу мамлекеттик маанилүү милдет болуп саналат.</w:t>
      </w:r>
    </w:p>
    <w:p w:rsidR="00BE4888" w:rsidRDefault="00BE4888" w:rsidP="00E93E00">
      <w:pPr>
        <w:pStyle w:val="af"/>
        <w:numPr>
          <w:ilvl w:val="0"/>
          <w:numId w:val="7"/>
        </w:numPr>
        <w:autoSpaceDE w:val="0"/>
        <w:autoSpaceDN w:val="0"/>
        <w:adjustRightInd w:val="0"/>
        <w:spacing w:after="0" w:line="240" w:lineRule="auto"/>
        <w:ind w:left="0" w:firstLine="851"/>
        <w:contextualSpacing/>
        <w:jc w:val="both"/>
        <w:rPr>
          <w:rFonts w:ascii="Times New Roman" w:hAnsi="Times New Roman"/>
          <w:color w:val="000000" w:themeColor="text1"/>
          <w:sz w:val="28"/>
          <w:szCs w:val="28"/>
        </w:rPr>
      </w:pPr>
      <w:r w:rsidRPr="00BE4888">
        <w:rPr>
          <w:rFonts w:ascii="Times New Roman" w:hAnsi="Times New Roman"/>
          <w:color w:val="000000" w:themeColor="text1"/>
          <w:sz w:val="28"/>
          <w:szCs w:val="28"/>
        </w:rPr>
        <w:t>Изилдөөлөр көрсөткөндөй, көз карандысыздыкка ээ болгон учурдан баштап экономикалык дипломатиянын начар натыйжалуулугунун негизги себеби болуп өлкөнү өнүктүрүүнүн узак мөөнөттүү экономикалык стратегиясынын жоктугу эсептелет</w:t>
      </w:r>
      <w:proofErr w:type="gramStart"/>
      <w:r w:rsidRPr="00BE4888">
        <w:rPr>
          <w:rFonts w:ascii="Times New Roman" w:hAnsi="Times New Roman"/>
          <w:color w:val="000000" w:themeColor="text1"/>
          <w:sz w:val="28"/>
          <w:szCs w:val="28"/>
        </w:rPr>
        <w:t>.М</w:t>
      </w:r>
      <w:proofErr w:type="gramEnd"/>
      <w:r w:rsidRPr="00BE4888">
        <w:rPr>
          <w:rFonts w:ascii="Times New Roman" w:hAnsi="Times New Roman"/>
          <w:color w:val="000000" w:themeColor="text1"/>
          <w:sz w:val="28"/>
          <w:szCs w:val="28"/>
        </w:rPr>
        <w:t>ындан тышкары, бүгүнкү күнгө чейин мамлекеттик курулуш процессинде мамлекеттик башкаруунун так системасын түзүү мүмкүн болгон жок.Уруулук, коррупция, артыкчылыктарды алмаштыруу, ведомстволук кызыкчылыктар республиканын кызыкчылыгында тышкы экономикалык күч-аракеттердин натыйжалуулугун кескин төмөндөттү.</w:t>
      </w:r>
    </w:p>
    <w:p w:rsidR="00BE4888" w:rsidRPr="005D0D2A" w:rsidRDefault="00BE4888" w:rsidP="00E93E00">
      <w:pPr>
        <w:pStyle w:val="af"/>
        <w:numPr>
          <w:ilvl w:val="0"/>
          <w:numId w:val="7"/>
        </w:numPr>
        <w:autoSpaceDE w:val="0"/>
        <w:autoSpaceDN w:val="0"/>
        <w:adjustRightInd w:val="0"/>
        <w:spacing w:after="0" w:line="240" w:lineRule="auto"/>
        <w:ind w:left="0" w:firstLine="851"/>
        <w:contextualSpacing/>
        <w:jc w:val="both"/>
        <w:rPr>
          <w:rFonts w:ascii="Times New Roman" w:hAnsi="Times New Roman"/>
          <w:color w:val="000000" w:themeColor="text1"/>
          <w:sz w:val="28"/>
          <w:szCs w:val="28"/>
        </w:rPr>
      </w:pPr>
      <w:r w:rsidRPr="00BE4888">
        <w:rPr>
          <w:rFonts w:ascii="Times New Roman" w:hAnsi="Times New Roman"/>
          <w:color w:val="000000" w:themeColor="text1"/>
          <w:sz w:val="28"/>
          <w:szCs w:val="28"/>
        </w:rPr>
        <w:t>Акыркы жылдары Кыргызстандын изилдөөчүлөрү биздин өлкөнүн экономикалык дипломатиясы талапка жооп бербей</w:t>
      </w:r>
      <w:r>
        <w:rPr>
          <w:rFonts w:ascii="Times New Roman" w:hAnsi="Times New Roman"/>
          <w:color w:val="000000" w:themeColor="text1"/>
          <w:sz w:val="28"/>
          <w:szCs w:val="28"/>
        </w:rPr>
        <w:t>т</w:t>
      </w:r>
      <w:r w:rsidRPr="00BE4888">
        <w:rPr>
          <w:rFonts w:ascii="Times New Roman" w:hAnsi="Times New Roman"/>
          <w:color w:val="000000" w:themeColor="text1"/>
          <w:sz w:val="28"/>
          <w:szCs w:val="28"/>
        </w:rPr>
        <w:t xml:space="preserve"> жана аны ишке ашыруунун </w:t>
      </w:r>
      <w:r>
        <w:rPr>
          <w:rFonts w:ascii="Times New Roman" w:hAnsi="Times New Roman"/>
          <w:color w:val="000000" w:themeColor="text1"/>
          <w:sz w:val="28"/>
          <w:szCs w:val="28"/>
        </w:rPr>
        <w:t>натыйжасы</w:t>
      </w:r>
      <w:r w:rsidRPr="00BE4888">
        <w:rPr>
          <w:rFonts w:ascii="Times New Roman" w:hAnsi="Times New Roman"/>
          <w:color w:val="000000" w:themeColor="text1"/>
          <w:sz w:val="28"/>
          <w:szCs w:val="28"/>
        </w:rPr>
        <w:t xml:space="preserve"> жетишсиз деген пикирди карманышат</w:t>
      </w:r>
      <w:proofErr w:type="gramStart"/>
      <w:r w:rsidRPr="00BE4888">
        <w:rPr>
          <w:rFonts w:ascii="Times New Roman" w:hAnsi="Times New Roman"/>
          <w:color w:val="000000" w:themeColor="text1"/>
          <w:sz w:val="28"/>
          <w:szCs w:val="28"/>
        </w:rPr>
        <w:t>.</w:t>
      </w:r>
      <w:r w:rsidR="00F23AB8" w:rsidRPr="00F23AB8">
        <w:rPr>
          <w:rFonts w:ascii="Times New Roman" w:hAnsi="Times New Roman"/>
          <w:color w:val="000000" w:themeColor="text1"/>
          <w:sz w:val="28"/>
          <w:szCs w:val="28"/>
        </w:rPr>
        <w:t>Б</w:t>
      </w:r>
      <w:proofErr w:type="gramEnd"/>
      <w:r w:rsidR="00F23AB8" w:rsidRPr="00F23AB8">
        <w:rPr>
          <w:rFonts w:ascii="Times New Roman" w:hAnsi="Times New Roman"/>
          <w:color w:val="000000" w:themeColor="text1"/>
          <w:sz w:val="28"/>
          <w:szCs w:val="28"/>
        </w:rPr>
        <w:t>издин көз карашыбыз боюнча республикада экономикалык дипломатиянын натыйжалуулугун жогорулатуу үчүн өлкөнүн экономикасынын айкын милдеттерин жана максаттарын коюу менен аны өнүктүрүүнүн узак мөөнөттүү стратегиясынын жок кылынган саясий коньюнктурасын кабыл алуу зарыл</w:t>
      </w:r>
      <w:proofErr w:type="gramStart"/>
      <w:r w:rsidR="00F23AB8" w:rsidRPr="00F23AB8">
        <w:rPr>
          <w:rFonts w:ascii="Times New Roman" w:hAnsi="Times New Roman"/>
          <w:color w:val="000000" w:themeColor="text1"/>
          <w:sz w:val="28"/>
          <w:szCs w:val="28"/>
        </w:rPr>
        <w:t>.Ж</w:t>
      </w:r>
      <w:proofErr w:type="gramEnd"/>
      <w:r w:rsidR="00F23AB8" w:rsidRPr="00F23AB8">
        <w:rPr>
          <w:rFonts w:ascii="Times New Roman" w:hAnsi="Times New Roman"/>
          <w:color w:val="000000" w:themeColor="text1"/>
          <w:sz w:val="28"/>
          <w:szCs w:val="28"/>
        </w:rPr>
        <w:t>огоруда айтылгандай</w:t>
      </w:r>
      <w:r w:rsidR="00F23AB8">
        <w:rPr>
          <w:rFonts w:ascii="Times New Roman" w:hAnsi="Times New Roman"/>
          <w:color w:val="000000" w:themeColor="text1"/>
          <w:sz w:val="28"/>
          <w:szCs w:val="28"/>
        </w:rPr>
        <w:t>,</w:t>
      </w:r>
      <w:r w:rsidR="00F23AB8" w:rsidRPr="00F23AB8">
        <w:rPr>
          <w:rFonts w:ascii="Times New Roman" w:hAnsi="Times New Roman"/>
          <w:color w:val="000000" w:themeColor="text1"/>
          <w:sz w:val="28"/>
          <w:szCs w:val="28"/>
        </w:rPr>
        <w:t xml:space="preserve"> өлкөдө</w:t>
      </w:r>
      <w:r w:rsidR="00F23AB8">
        <w:rPr>
          <w:rFonts w:ascii="Times New Roman" w:hAnsi="Times New Roman"/>
          <w:color w:val="000000" w:themeColor="text1"/>
          <w:sz w:val="28"/>
          <w:szCs w:val="28"/>
        </w:rPr>
        <w:t>г</w:t>
      </w:r>
      <w:r w:rsidR="00F23AB8" w:rsidRPr="00F23AB8">
        <w:rPr>
          <w:rFonts w:ascii="Times New Roman" w:hAnsi="Times New Roman"/>
          <w:color w:val="000000" w:themeColor="text1"/>
          <w:sz w:val="28"/>
          <w:szCs w:val="28"/>
        </w:rPr>
        <w:t>ү саясий өзгөрүүлөргө карабастан, өлкөнү туруктуу жана узак мөөнөттүү өнүктүрүү программасы гана экономикалык дипломатияны үзүрлүү пайдаланууну камсыз кыла алат</w:t>
      </w:r>
    </w:p>
    <w:p w:rsidR="005B60FB" w:rsidRPr="005B60FB" w:rsidRDefault="005B60FB" w:rsidP="005B60FB">
      <w:pPr>
        <w:pStyle w:val="af"/>
        <w:autoSpaceDE w:val="0"/>
        <w:autoSpaceDN w:val="0"/>
        <w:adjustRightInd w:val="0"/>
        <w:spacing w:after="0" w:line="240" w:lineRule="auto"/>
        <w:ind w:left="360"/>
        <w:contextualSpacing/>
        <w:jc w:val="both"/>
        <w:rPr>
          <w:rFonts w:ascii="Times New Roman" w:hAnsi="Times New Roman"/>
          <w:color w:val="000000" w:themeColor="text1"/>
          <w:sz w:val="28"/>
          <w:szCs w:val="28"/>
        </w:rPr>
      </w:pPr>
    </w:p>
    <w:p w:rsidR="00D52AE2" w:rsidRPr="00421D7D" w:rsidRDefault="00F23AB8" w:rsidP="00573764">
      <w:pPr>
        <w:suppressAutoHyphens/>
        <w:ind w:firstLine="360"/>
        <w:jc w:val="center"/>
        <w:rPr>
          <w:b/>
          <w:color w:val="000000" w:themeColor="text1"/>
          <w:sz w:val="28"/>
          <w:szCs w:val="28"/>
        </w:rPr>
      </w:pPr>
      <w:r>
        <w:rPr>
          <w:b/>
          <w:color w:val="000000" w:themeColor="text1"/>
          <w:sz w:val="28"/>
          <w:szCs w:val="28"/>
        </w:rPr>
        <w:t>П</w:t>
      </w:r>
      <w:r w:rsidR="00D52AE2" w:rsidRPr="00421D7D">
        <w:rPr>
          <w:b/>
          <w:color w:val="000000" w:themeColor="text1"/>
          <w:sz w:val="28"/>
          <w:szCs w:val="28"/>
        </w:rPr>
        <w:t>РАКТИ</w:t>
      </w:r>
      <w:r>
        <w:rPr>
          <w:b/>
          <w:color w:val="000000" w:themeColor="text1"/>
          <w:sz w:val="28"/>
          <w:szCs w:val="28"/>
        </w:rPr>
        <w:t>КАЛЫК СУНУШТАР</w:t>
      </w:r>
    </w:p>
    <w:p w:rsidR="00AE6F14" w:rsidRDefault="00AE6F14" w:rsidP="00AE6F14">
      <w:pPr>
        <w:pStyle w:val="af"/>
        <w:suppressAutoHyphens/>
        <w:spacing w:after="0" w:line="240" w:lineRule="auto"/>
        <w:ind w:left="720"/>
        <w:jc w:val="both"/>
        <w:rPr>
          <w:rFonts w:ascii="Times New Roman" w:hAnsi="Times New Roman"/>
          <w:color w:val="000000" w:themeColor="text1"/>
          <w:sz w:val="28"/>
          <w:szCs w:val="28"/>
        </w:rPr>
      </w:pPr>
    </w:p>
    <w:p w:rsidR="000E0623" w:rsidRDefault="000E0623" w:rsidP="007045CB">
      <w:pPr>
        <w:pStyle w:val="af"/>
        <w:numPr>
          <w:ilvl w:val="0"/>
          <w:numId w:val="22"/>
        </w:numPr>
        <w:suppressAutoHyphens/>
        <w:spacing w:after="0" w:line="240" w:lineRule="auto"/>
        <w:ind w:left="0" w:firstLine="360"/>
        <w:jc w:val="both"/>
        <w:rPr>
          <w:rFonts w:ascii="Times New Roman" w:hAnsi="Times New Roman"/>
          <w:color w:val="000000" w:themeColor="text1"/>
          <w:sz w:val="28"/>
          <w:szCs w:val="28"/>
        </w:rPr>
      </w:pPr>
      <w:r w:rsidRPr="000E0623">
        <w:rPr>
          <w:rFonts w:ascii="Times New Roman" w:hAnsi="Times New Roman"/>
          <w:color w:val="000000" w:themeColor="text1"/>
          <w:sz w:val="28"/>
          <w:szCs w:val="28"/>
        </w:rPr>
        <w:t>Туруктуу өнүгү</w:t>
      </w:r>
      <w:proofErr w:type="gramStart"/>
      <w:r w:rsidRPr="000E0623">
        <w:rPr>
          <w:rFonts w:ascii="Times New Roman" w:hAnsi="Times New Roman"/>
          <w:color w:val="000000" w:themeColor="text1"/>
          <w:sz w:val="28"/>
          <w:szCs w:val="28"/>
        </w:rPr>
        <w:t>п</w:t>
      </w:r>
      <w:proofErr w:type="gramEnd"/>
      <w:r w:rsidRPr="000E0623">
        <w:rPr>
          <w:rFonts w:ascii="Times New Roman" w:hAnsi="Times New Roman"/>
          <w:color w:val="000000" w:themeColor="text1"/>
          <w:sz w:val="28"/>
          <w:szCs w:val="28"/>
        </w:rPr>
        <w:t xml:space="preserve"> келе жаткан мамлекет</w:t>
      </w:r>
      <w:r>
        <w:rPr>
          <w:rFonts w:ascii="Times New Roman" w:hAnsi="Times New Roman"/>
          <w:color w:val="000000" w:themeColor="text1"/>
          <w:sz w:val="28"/>
          <w:szCs w:val="28"/>
        </w:rPr>
        <w:t>тин маселелерин</w:t>
      </w:r>
      <w:r w:rsidRPr="000E0623">
        <w:rPr>
          <w:rFonts w:ascii="Times New Roman" w:hAnsi="Times New Roman"/>
          <w:color w:val="000000" w:themeColor="text1"/>
          <w:sz w:val="28"/>
          <w:szCs w:val="28"/>
        </w:rPr>
        <w:t xml:space="preserve"> мыйзам үстөмдүгү менен чечүү.</w:t>
      </w:r>
    </w:p>
    <w:p w:rsidR="000E0623" w:rsidRDefault="000E0623" w:rsidP="007045CB">
      <w:pPr>
        <w:pStyle w:val="af"/>
        <w:numPr>
          <w:ilvl w:val="0"/>
          <w:numId w:val="22"/>
        </w:numPr>
        <w:suppressAutoHyphens/>
        <w:spacing w:after="0" w:line="240" w:lineRule="auto"/>
        <w:ind w:left="0" w:firstLine="360"/>
        <w:jc w:val="both"/>
        <w:rPr>
          <w:rFonts w:ascii="Times New Roman" w:hAnsi="Times New Roman"/>
          <w:color w:val="000000" w:themeColor="text1"/>
          <w:sz w:val="28"/>
          <w:szCs w:val="28"/>
        </w:rPr>
      </w:pPr>
      <w:r w:rsidRPr="000E0623">
        <w:rPr>
          <w:rFonts w:ascii="Times New Roman" w:hAnsi="Times New Roman"/>
          <w:color w:val="000000" w:themeColor="text1"/>
          <w:sz w:val="28"/>
          <w:szCs w:val="28"/>
        </w:rPr>
        <w:t>Тышкы иштер министрлиги</w:t>
      </w:r>
      <w:r w:rsidR="00717F1B">
        <w:rPr>
          <w:rFonts w:ascii="Times New Roman" w:hAnsi="Times New Roman"/>
          <w:color w:val="000000" w:themeColor="text1"/>
          <w:sz w:val="28"/>
          <w:szCs w:val="28"/>
        </w:rPr>
        <w:t>н</w:t>
      </w:r>
      <w:r w:rsidR="00717F1B" w:rsidRPr="00717F1B">
        <w:rPr>
          <w:rFonts w:ascii="Times New Roman" w:hAnsi="Times New Roman"/>
          <w:color w:val="000000" w:themeColor="text1"/>
          <w:sz w:val="28"/>
          <w:szCs w:val="28"/>
        </w:rPr>
        <w:t xml:space="preserve">тиешелүү ыйгарым укуктары менен тышкы дүйнө </w:t>
      </w:r>
      <w:r w:rsidR="00717F1B">
        <w:rPr>
          <w:rFonts w:ascii="Times New Roman" w:hAnsi="Times New Roman"/>
          <w:color w:val="000000" w:themeColor="text1"/>
          <w:sz w:val="28"/>
          <w:szCs w:val="28"/>
        </w:rPr>
        <w:t>жана</w:t>
      </w:r>
      <w:r w:rsidR="00717F1B" w:rsidRPr="00717F1B">
        <w:rPr>
          <w:rFonts w:ascii="Times New Roman" w:hAnsi="Times New Roman"/>
          <w:color w:val="000000" w:themeColor="text1"/>
          <w:sz w:val="28"/>
          <w:szCs w:val="28"/>
        </w:rPr>
        <w:t xml:space="preserve"> тышкы экономикалык мамилелердин бардык б</w:t>
      </w:r>
      <w:r w:rsidR="00717F1B">
        <w:rPr>
          <w:rFonts w:ascii="Times New Roman" w:hAnsi="Times New Roman"/>
          <w:color w:val="000000" w:themeColor="text1"/>
          <w:sz w:val="28"/>
          <w:szCs w:val="28"/>
        </w:rPr>
        <w:t>локторуна</w:t>
      </w:r>
      <w:r w:rsidR="00717F1B" w:rsidRPr="00717F1B">
        <w:rPr>
          <w:rFonts w:ascii="Times New Roman" w:hAnsi="Times New Roman"/>
          <w:color w:val="000000" w:themeColor="text1"/>
          <w:sz w:val="28"/>
          <w:szCs w:val="28"/>
        </w:rPr>
        <w:t xml:space="preserve"> жооптуу</w:t>
      </w:r>
      <w:r w:rsidR="00717F1B">
        <w:rPr>
          <w:rFonts w:ascii="Times New Roman" w:hAnsi="Times New Roman"/>
          <w:color w:val="000000" w:themeColor="text1"/>
          <w:sz w:val="28"/>
          <w:szCs w:val="28"/>
        </w:rPr>
        <w:t xml:space="preserve"> болгон </w:t>
      </w:r>
      <w:r w:rsidRPr="000E0623">
        <w:rPr>
          <w:rFonts w:ascii="Times New Roman" w:hAnsi="Times New Roman"/>
          <w:color w:val="000000" w:themeColor="text1"/>
          <w:sz w:val="28"/>
          <w:szCs w:val="28"/>
        </w:rPr>
        <w:t>негизги уюм катары аныктоо</w:t>
      </w:r>
      <w:proofErr w:type="gramStart"/>
      <w:r w:rsidR="00717F1B">
        <w:rPr>
          <w:rFonts w:ascii="Times New Roman" w:hAnsi="Times New Roman"/>
          <w:color w:val="000000" w:themeColor="text1"/>
          <w:sz w:val="28"/>
          <w:szCs w:val="28"/>
        </w:rPr>
        <w:t>.</w:t>
      </w:r>
      <w:r w:rsidR="00717F1B" w:rsidRPr="00717F1B">
        <w:rPr>
          <w:rFonts w:ascii="Times New Roman" w:hAnsi="Times New Roman"/>
          <w:color w:val="000000" w:themeColor="text1"/>
          <w:sz w:val="28"/>
          <w:szCs w:val="28"/>
        </w:rPr>
        <w:t>Б</w:t>
      </w:r>
      <w:proofErr w:type="gramEnd"/>
      <w:r w:rsidR="00717F1B" w:rsidRPr="00717F1B">
        <w:rPr>
          <w:rFonts w:ascii="Times New Roman" w:hAnsi="Times New Roman"/>
          <w:color w:val="000000" w:themeColor="text1"/>
          <w:sz w:val="28"/>
          <w:szCs w:val="28"/>
        </w:rPr>
        <w:t>ул факт</w:t>
      </w:r>
      <w:r w:rsidR="00717F1B">
        <w:rPr>
          <w:rFonts w:ascii="Times New Roman" w:hAnsi="Times New Roman"/>
          <w:color w:val="000000" w:themeColor="text1"/>
          <w:sz w:val="28"/>
          <w:szCs w:val="28"/>
        </w:rPr>
        <w:t>ыны</w:t>
      </w:r>
      <w:r w:rsidR="00717F1B" w:rsidRPr="00717F1B">
        <w:rPr>
          <w:rFonts w:ascii="Times New Roman" w:hAnsi="Times New Roman"/>
          <w:color w:val="000000" w:themeColor="text1"/>
          <w:sz w:val="28"/>
          <w:szCs w:val="28"/>
        </w:rPr>
        <w:t xml:space="preserve"> 2020-40-жылдарга карата өлкөнү өнүктүрүү стратегиясын</w:t>
      </w:r>
      <w:r w:rsidR="00717F1B">
        <w:rPr>
          <w:rFonts w:ascii="Times New Roman" w:hAnsi="Times New Roman"/>
          <w:color w:val="000000" w:themeColor="text1"/>
          <w:sz w:val="28"/>
          <w:szCs w:val="28"/>
        </w:rPr>
        <w:t>д</w:t>
      </w:r>
      <w:r w:rsidR="00717F1B" w:rsidRPr="00717F1B">
        <w:rPr>
          <w:rFonts w:ascii="Times New Roman" w:hAnsi="Times New Roman"/>
          <w:color w:val="000000" w:themeColor="text1"/>
          <w:sz w:val="28"/>
          <w:szCs w:val="28"/>
        </w:rPr>
        <w:t>а эске алуу.</w:t>
      </w:r>
    </w:p>
    <w:p w:rsidR="00F05088" w:rsidRDefault="00F05088" w:rsidP="007045CB">
      <w:pPr>
        <w:pStyle w:val="af"/>
        <w:numPr>
          <w:ilvl w:val="0"/>
          <w:numId w:val="22"/>
        </w:numPr>
        <w:suppressAutoHyphens/>
        <w:spacing w:after="0" w:line="240" w:lineRule="auto"/>
        <w:ind w:left="0" w:firstLine="360"/>
        <w:jc w:val="both"/>
        <w:rPr>
          <w:rFonts w:ascii="Times New Roman" w:hAnsi="Times New Roman"/>
          <w:color w:val="000000" w:themeColor="text1"/>
          <w:sz w:val="28"/>
          <w:szCs w:val="28"/>
        </w:rPr>
      </w:pPr>
      <w:r w:rsidRPr="00F05088">
        <w:rPr>
          <w:rFonts w:ascii="Times New Roman" w:hAnsi="Times New Roman"/>
          <w:color w:val="000000" w:themeColor="text1"/>
          <w:sz w:val="28"/>
          <w:szCs w:val="28"/>
        </w:rPr>
        <w:lastRenderedPageBreak/>
        <w:t>Экономикалык дипломатия дүйнөлүк рыноктогу, эң оболу, региондук бирикмелердеги Кыргыз Республикасынын ордун издөөгө багытталышы керек</w:t>
      </w:r>
      <w:proofErr w:type="gramStart"/>
      <w:r w:rsidRPr="00F05088">
        <w:rPr>
          <w:rFonts w:ascii="Times New Roman" w:hAnsi="Times New Roman"/>
          <w:color w:val="000000" w:themeColor="text1"/>
          <w:sz w:val="28"/>
          <w:szCs w:val="28"/>
        </w:rPr>
        <w:t>.М</w:t>
      </w:r>
      <w:proofErr w:type="gramEnd"/>
      <w:r w:rsidRPr="00F05088">
        <w:rPr>
          <w:rFonts w:ascii="Times New Roman" w:hAnsi="Times New Roman"/>
          <w:color w:val="000000" w:themeColor="text1"/>
          <w:sz w:val="28"/>
          <w:szCs w:val="28"/>
        </w:rPr>
        <w:t xml:space="preserve">ындан тышкары </w:t>
      </w:r>
      <w:r w:rsidR="00BD2BF4">
        <w:rPr>
          <w:rFonts w:ascii="Times New Roman" w:hAnsi="Times New Roman"/>
          <w:color w:val="000000" w:themeColor="text1"/>
          <w:sz w:val="28"/>
          <w:szCs w:val="28"/>
        </w:rPr>
        <w:t>даана импо</w:t>
      </w:r>
      <w:r w:rsidRPr="00F05088">
        <w:rPr>
          <w:rFonts w:ascii="Times New Roman" w:hAnsi="Times New Roman"/>
          <w:color w:val="000000" w:themeColor="text1"/>
          <w:sz w:val="28"/>
          <w:szCs w:val="28"/>
        </w:rPr>
        <w:t>рт алмаштырууну жүргүзүү максатка ылайыктуу.</w:t>
      </w:r>
    </w:p>
    <w:p w:rsidR="000E0623" w:rsidRDefault="001C119A" w:rsidP="007045CB">
      <w:pPr>
        <w:pStyle w:val="af"/>
        <w:numPr>
          <w:ilvl w:val="0"/>
          <w:numId w:val="22"/>
        </w:numPr>
        <w:suppressAutoHyphens/>
        <w:spacing w:after="0" w:line="240" w:lineRule="auto"/>
        <w:ind w:left="0" w:firstLine="360"/>
        <w:jc w:val="both"/>
        <w:rPr>
          <w:rFonts w:ascii="Times New Roman" w:hAnsi="Times New Roman"/>
          <w:color w:val="000000" w:themeColor="text1"/>
          <w:sz w:val="28"/>
          <w:szCs w:val="28"/>
        </w:rPr>
      </w:pPr>
      <w:r w:rsidRPr="001C119A">
        <w:rPr>
          <w:rFonts w:ascii="Times New Roman" w:hAnsi="Times New Roman"/>
          <w:color w:val="000000" w:themeColor="text1"/>
          <w:sz w:val="28"/>
          <w:szCs w:val="28"/>
        </w:rPr>
        <w:t>Глобалдаштыруу артыкчылыктарын колдонуу зарыл</w:t>
      </w:r>
      <w:proofErr w:type="gramStart"/>
      <w:r>
        <w:rPr>
          <w:rFonts w:ascii="Times New Roman" w:hAnsi="Times New Roman"/>
          <w:color w:val="000000" w:themeColor="text1"/>
          <w:sz w:val="28"/>
          <w:szCs w:val="28"/>
        </w:rPr>
        <w:t>.</w:t>
      </w:r>
      <w:r w:rsidRPr="001C119A">
        <w:rPr>
          <w:rFonts w:ascii="Times New Roman" w:hAnsi="Times New Roman"/>
          <w:color w:val="000000" w:themeColor="text1"/>
          <w:sz w:val="28"/>
          <w:szCs w:val="28"/>
        </w:rPr>
        <w:t>Т</w:t>
      </w:r>
      <w:proofErr w:type="gramEnd"/>
      <w:r w:rsidRPr="001C119A">
        <w:rPr>
          <w:rFonts w:ascii="Times New Roman" w:hAnsi="Times New Roman"/>
          <w:color w:val="000000" w:themeColor="text1"/>
          <w:sz w:val="28"/>
          <w:szCs w:val="28"/>
        </w:rPr>
        <w:t>рансулуттук компаниялар үчүн экономикалык жактан пайдалуу реалдуу шарттар</w:t>
      </w:r>
      <w:r>
        <w:rPr>
          <w:rFonts w:ascii="Times New Roman" w:hAnsi="Times New Roman"/>
          <w:color w:val="000000" w:themeColor="text1"/>
          <w:sz w:val="28"/>
          <w:szCs w:val="28"/>
        </w:rPr>
        <w:t>ды</w:t>
      </w:r>
      <w:r w:rsidRPr="001C119A">
        <w:rPr>
          <w:rFonts w:ascii="Times New Roman" w:hAnsi="Times New Roman"/>
          <w:color w:val="000000" w:themeColor="text1"/>
          <w:sz w:val="28"/>
          <w:szCs w:val="28"/>
        </w:rPr>
        <w:t xml:space="preserve"> түзүү </w:t>
      </w:r>
      <w:r>
        <w:rPr>
          <w:rFonts w:ascii="Times New Roman" w:hAnsi="Times New Roman"/>
          <w:color w:val="000000" w:themeColor="text1"/>
          <w:sz w:val="28"/>
          <w:szCs w:val="28"/>
        </w:rPr>
        <w:t>керек</w:t>
      </w:r>
      <w:r w:rsidRPr="001C119A">
        <w:rPr>
          <w:rFonts w:ascii="Times New Roman" w:hAnsi="Times New Roman"/>
          <w:color w:val="000000" w:themeColor="text1"/>
          <w:sz w:val="28"/>
          <w:szCs w:val="28"/>
        </w:rPr>
        <w:t>.Мисалы, республиканын гидроэнергетикалык потенциалы 140 млрд.кВт түзөт, анын 10% гана пайдаланылат</w:t>
      </w:r>
      <w:r w:rsidRPr="00E44BF5">
        <w:rPr>
          <w:rFonts w:ascii="Times New Roman" w:hAnsi="Times New Roman"/>
          <w:color w:val="000000" w:themeColor="text1"/>
          <w:sz w:val="28"/>
          <w:szCs w:val="28"/>
        </w:rPr>
        <w:t>.</w:t>
      </w:r>
      <w:r w:rsidR="00E44BF5" w:rsidRPr="00E44BF5">
        <w:rPr>
          <w:rFonts w:ascii="Times New Roman" w:hAnsi="Times New Roman"/>
          <w:sz w:val="28"/>
          <w:szCs w:val="28"/>
        </w:rPr>
        <w:t xml:space="preserve"> Иштеп</w:t>
      </w:r>
      <w:r w:rsidR="00E44BF5">
        <w:rPr>
          <w:rFonts w:ascii="Times New Roman" w:hAnsi="Times New Roman"/>
          <w:color w:val="000000" w:themeColor="text1"/>
          <w:sz w:val="28"/>
          <w:szCs w:val="28"/>
        </w:rPr>
        <w:t>чыгарууну</w:t>
      </w:r>
      <w:r w:rsidR="00E44BF5" w:rsidRPr="00E44BF5">
        <w:rPr>
          <w:rFonts w:ascii="Times New Roman" w:hAnsi="Times New Roman"/>
          <w:color w:val="000000" w:themeColor="text1"/>
          <w:sz w:val="28"/>
          <w:szCs w:val="28"/>
        </w:rPr>
        <w:t xml:space="preserve"> </w:t>
      </w:r>
      <w:proofErr w:type="gramStart"/>
      <w:r w:rsidR="00E44BF5" w:rsidRPr="00E44BF5">
        <w:rPr>
          <w:rFonts w:ascii="Times New Roman" w:hAnsi="Times New Roman"/>
          <w:color w:val="000000" w:themeColor="text1"/>
          <w:sz w:val="28"/>
          <w:szCs w:val="28"/>
        </w:rPr>
        <w:t>к</w:t>
      </w:r>
      <w:proofErr w:type="gramEnd"/>
      <w:r w:rsidR="00E44BF5" w:rsidRPr="00E44BF5">
        <w:rPr>
          <w:rFonts w:ascii="Times New Roman" w:hAnsi="Times New Roman"/>
          <w:color w:val="000000" w:themeColor="text1"/>
          <w:sz w:val="28"/>
          <w:szCs w:val="28"/>
        </w:rPr>
        <w:t>өбөйтүү жана энергия</w:t>
      </w:r>
      <w:r w:rsidR="00E44BF5">
        <w:rPr>
          <w:rFonts w:ascii="Times New Roman" w:hAnsi="Times New Roman"/>
          <w:color w:val="000000" w:themeColor="text1"/>
          <w:sz w:val="28"/>
          <w:szCs w:val="28"/>
        </w:rPr>
        <w:t>ны</w:t>
      </w:r>
      <w:r w:rsidR="00E44BF5" w:rsidRPr="00E44BF5">
        <w:rPr>
          <w:rFonts w:ascii="Times New Roman" w:hAnsi="Times New Roman"/>
          <w:color w:val="000000" w:themeColor="text1"/>
          <w:sz w:val="28"/>
          <w:szCs w:val="28"/>
        </w:rPr>
        <w:t xml:space="preserve"> арзанда</w:t>
      </w:r>
      <w:r w:rsidR="00E44BF5">
        <w:rPr>
          <w:rFonts w:ascii="Times New Roman" w:hAnsi="Times New Roman"/>
          <w:color w:val="000000" w:themeColor="text1"/>
          <w:sz w:val="28"/>
          <w:szCs w:val="28"/>
        </w:rPr>
        <w:t>туу менен инвестиция</w:t>
      </w:r>
      <w:r w:rsidR="00E44BF5" w:rsidRPr="00E44BF5">
        <w:rPr>
          <w:rFonts w:ascii="Times New Roman" w:hAnsi="Times New Roman"/>
          <w:color w:val="000000" w:themeColor="text1"/>
          <w:sz w:val="28"/>
          <w:szCs w:val="28"/>
        </w:rPr>
        <w:t xml:space="preserve"> тартууга </w:t>
      </w:r>
      <w:r w:rsidR="00E44BF5">
        <w:rPr>
          <w:rFonts w:ascii="Times New Roman" w:hAnsi="Times New Roman"/>
          <w:color w:val="000000" w:themeColor="text1"/>
          <w:sz w:val="28"/>
          <w:szCs w:val="28"/>
        </w:rPr>
        <w:t>болот</w:t>
      </w:r>
      <w:r w:rsidR="00E44BF5" w:rsidRPr="00E44BF5">
        <w:rPr>
          <w:rFonts w:ascii="Times New Roman" w:hAnsi="Times New Roman"/>
          <w:color w:val="000000" w:themeColor="text1"/>
          <w:sz w:val="28"/>
          <w:szCs w:val="28"/>
        </w:rPr>
        <w:t>.</w:t>
      </w:r>
    </w:p>
    <w:p w:rsidR="00E44BF5" w:rsidRDefault="00E44BF5" w:rsidP="007045CB">
      <w:pPr>
        <w:pStyle w:val="af"/>
        <w:numPr>
          <w:ilvl w:val="0"/>
          <w:numId w:val="22"/>
        </w:numPr>
        <w:suppressAutoHyphens/>
        <w:spacing w:after="0" w:line="240" w:lineRule="auto"/>
        <w:ind w:left="0" w:firstLine="360"/>
        <w:jc w:val="both"/>
        <w:rPr>
          <w:rFonts w:ascii="Times New Roman" w:hAnsi="Times New Roman"/>
          <w:color w:val="000000" w:themeColor="text1"/>
          <w:sz w:val="28"/>
          <w:szCs w:val="28"/>
        </w:rPr>
      </w:pPr>
      <w:r w:rsidRPr="00E44BF5">
        <w:rPr>
          <w:rFonts w:ascii="Times New Roman" w:hAnsi="Times New Roman"/>
          <w:color w:val="000000" w:themeColor="text1"/>
          <w:sz w:val="28"/>
          <w:szCs w:val="28"/>
        </w:rPr>
        <w:t xml:space="preserve">"КАСА–1000"долбооруна активдүү катышуу </w:t>
      </w:r>
      <w:r>
        <w:rPr>
          <w:rFonts w:ascii="Times New Roman" w:hAnsi="Times New Roman"/>
          <w:color w:val="000000" w:themeColor="text1"/>
          <w:sz w:val="28"/>
          <w:szCs w:val="28"/>
        </w:rPr>
        <w:t>э</w:t>
      </w:r>
      <w:r w:rsidRPr="00E44BF5">
        <w:rPr>
          <w:rFonts w:ascii="Times New Roman" w:hAnsi="Times New Roman"/>
          <w:color w:val="000000" w:themeColor="text1"/>
          <w:sz w:val="28"/>
          <w:szCs w:val="28"/>
        </w:rPr>
        <w:t>кономикалык дипломатиянын милдети болушу керек</w:t>
      </w:r>
      <w:proofErr w:type="gramStart"/>
      <w:r w:rsidRPr="00E44BF5">
        <w:rPr>
          <w:rFonts w:ascii="Times New Roman" w:hAnsi="Times New Roman"/>
          <w:color w:val="000000" w:themeColor="text1"/>
          <w:sz w:val="28"/>
          <w:szCs w:val="28"/>
        </w:rPr>
        <w:t>.Д</w:t>
      </w:r>
      <w:proofErr w:type="gramEnd"/>
      <w:r w:rsidRPr="00E44BF5">
        <w:rPr>
          <w:rFonts w:ascii="Times New Roman" w:hAnsi="Times New Roman"/>
          <w:color w:val="000000" w:themeColor="text1"/>
          <w:sz w:val="28"/>
          <w:szCs w:val="28"/>
        </w:rPr>
        <w:t xml:space="preserve">олбоорду Тажикстан менен бирдикте ишке ашыруу </w:t>
      </w:r>
      <w:r>
        <w:rPr>
          <w:rFonts w:ascii="Times New Roman" w:hAnsi="Times New Roman"/>
          <w:color w:val="000000" w:themeColor="text1"/>
          <w:sz w:val="28"/>
          <w:szCs w:val="28"/>
        </w:rPr>
        <w:t xml:space="preserve">менен </w:t>
      </w:r>
      <w:r w:rsidRPr="00E44BF5">
        <w:rPr>
          <w:rFonts w:ascii="Times New Roman" w:hAnsi="Times New Roman"/>
          <w:color w:val="000000" w:themeColor="text1"/>
          <w:sz w:val="28"/>
          <w:szCs w:val="28"/>
        </w:rPr>
        <w:t>Ооганстанга жана Пакистанга электр энергиясын экспорттоо</w:t>
      </w:r>
      <w:r>
        <w:rPr>
          <w:rFonts w:ascii="Times New Roman" w:hAnsi="Times New Roman"/>
          <w:color w:val="000000" w:themeColor="text1"/>
          <w:sz w:val="28"/>
          <w:szCs w:val="28"/>
        </w:rPr>
        <w:t xml:space="preserve"> болжонууда</w:t>
      </w:r>
      <w:r w:rsidRPr="00E44BF5">
        <w:rPr>
          <w:rFonts w:ascii="Times New Roman" w:hAnsi="Times New Roman"/>
          <w:color w:val="000000" w:themeColor="text1"/>
          <w:sz w:val="28"/>
          <w:szCs w:val="28"/>
        </w:rPr>
        <w:t>.Долбоордун курулушу башталды</w:t>
      </w:r>
      <w:r>
        <w:rPr>
          <w:rFonts w:ascii="Times New Roman" w:hAnsi="Times New Roman"/>
          <w:color w:val="000000" w:themeColor="text1"/>
          <w:sz w:val="28"/>
          <w:szCs w:val="28"/>
        </w:rPr>
        <w:t>.</w:t>
      </w:r>
      <w:r w:rsidRPr="00E44BF5">
        <w:rPr>
          <w:rFonts w:ascii="Times New Roman" w:hAnsi="Times New Roman"/>
          <w:color w:val="000000" w:themeColor="text1"/>
          <w:sz w:val="28"/>
          <w:szCs w:val="28"/>
        </w:rPr>
        <w:t xml:space="preserve">Кыргызстан </w:t>
      </w:r>
      <w:r>
        <w:rPr>
          <w:rFonts w:ascii="Times New Roman" w:hAnsi="Times New Roman"/>
          <w:color w:val="000000" w:themeColor="text1"/>
          <w:sz w:val="28"/>
          <w:szCs w:val="28"/>
        </w:rPr>
        <w:t xml:space="preserve">азырынча </w:t>
      </w:r>
      <w:r w:rsidRPr="00E44BF5">
        <w:rPr>
          <w:rFonts w:ascii="Times New Roman" w:hAnsi="Times New Roman"/>
          <w:color w:val="000000" w:themeColor="text1"/>
          <w:sz w:val="28"/>
          <w:szCs w:val="28"/>
        </w:rPr>
        <w:t xml:space="preserve">жай мезгилинде </w:t>
      </w:r>
      <w:r>
        <w:rPr>
          <w:rFonts w:ascii="Times New Roman" w:hAnsi="Times New Roman"/>
          <w:color w:val="000000" w:themeColor="text1"/>
          <w:sz w:val="28"/>
          <w:szCs w:val="28"/>
        </w:rPr>
        <w:t xml:space="preserve">гана </w:t>
      </w:r>
      <w:r w:rsidRPr="00E44BF5">
        <w:rPr>
          <w:rFonts w:ascii="Times New Roman" w:hAnsi="Times New Roman"/>
          <w:color w:val="000000" w:themeColor="text1"/>
          <w:sz w:val="28"/>
          <w:szCs w:val="28"/>
        </w:rPr>
        <w:t xml:space="preserve">экспорттой алат.Бирок, жаңы ГЭСтердин курулушу </w:t>
      </w:r>
      <w:r>
        <w:rPr>
          <w:rFonts w:ascii="Times New Roman" w:hAnsi="Times New Roman"/>
          <w:color w:val="000000" w:themeColor="text1"/>
          <w:sz w:val="28"/>
          <w:szCs w:val="28"/>
        </w:rPr>
        <w:t xml:space="preserve">менен анын </w:t>
      </w:r>
      <w:r w:rsidRPr="00E44BF5">
        <w:rPr>
          <w:rFonts w:ascii="Times New Roman" w:hAnsi="Times New Roman"/>
          <w:color w:val="000000" w:themeColor="text1"/>
          <w:sz w:val="28"/>
          <w:szCs w:val="28"/>
        </w:rPr>
        <w:t>көлөмү көбөйө</w:t>
      </w:r>
      <w:r>
        <w:rPr>
          <w:rFonts w:ascii="Times New Roman" w:hAnsi="Times New Roman"/>
          <w:color w:val="000000" w:themeColor="text1"/>
          <w:sz w:val="28"/>
          <w:szCs w:val="28"/>
        </w:rPr>
        <w:t>т</w:t>
      </w:r>
      <w:r w:rsidRPr="00E44BF5">
        <w:rPr>
          <w:rFonts w:ascii="Times New Roman" w:hAnsi="Times New Roman"/>
          <w:color w:val="000000" w:themeColor="text1"/>
          <w:sz w:val="28"/>
          <w:szCs w:val="28"/>
        </w:rPr>
        <w:t>.</w:t>
      </w:r>
    </w:p>
    <w:p w:rsidR="000E0623" w:rsidRPr="00DE4DE6" w:rsidRDefault="00394C84" w:rsidP="007045CB">
      <w:pPr>
        <w:pStyle w:val="af"/>
        <w:numPr>
          <w:ilvl w:val="0"/>
          <w:numId w:val="22"/>
        </w:numPr>
        <w:suppressAutoHyphens/>
        <w:spacing w:after="0" w:line="240" w:lineRule="auto"/>
        <w:ind w:left="0" w:firstLine="360"/>
        <w:jc w:val="both"/>
        <w:rPr>
          <w:color w:val="000000" w:themeColor="text1"/>
          <w:sz w:val="28"/>
          <w:szCs w:val="28"/>
        </w:rPr>
      </w:pPr>
      <w:r w:rsidRPr="00F60855">
        <w:rPr>
          <w:rFonts w:ascii="Times New Roman" w:hAnsi="Times New Roman"/>
          <w:color w:val="000000" w:themeColor="text1"/>
          <w:sz w:val="28"/>
          <w:szCs w:val="28"/>
        </w:rPr>
        <w:t>Чет өлкөлүк насыяларды жана зайымдарды пайдалануунун натыйжалуулугунконкреттүү инвестициялык долбоорлордун ийгилиги аркылуу аныктоо зарыл</w:t>
      </w:r>
      <w:proofErr w:type="gramStart"/>
      <w:r w:rsidRPr="00F60855">
        <w:rPr>
          <w:rFonts w:ascii="Times New Roman" w:hAnsi="Times New Roman"/>
          <w:color w:val="000000" w:themeColor="text1"/>
          <w:sz w:val="28"/>
          <w:szCs w:val="28"/>
        </w:rPr>
        <w:t>.</w:t>
      </w:r>
      <w:r w:rsidR="00F310A9" w:rsidRPr="00F60855">
        <w:rPr>
          <w:rFonts w:ascii="Times New Roman" w:hAnsi="Times New Roman"/>
          <w:color w:val="000000" w:themeColor="text1"/>
          <w:sz w:val="28"/>
          <w:szCs w:val="28"/>
        </w:rPr>
        <w:t>М</w:t>
      </w:r>
      <w:proofErr w:type="gramEnd"/>
      <w:r w:rsidR="00F310A9" w:rsidRPr="00F60855">
        <w:rPr>
          <w:rFonts w:ascii="Times New Roman" w:hAnsi="Times New Roman"/>
          <w:color w:val="000000" w:themeColor="text1"/>
          <w:sz w:val="28"/>
          <w:szCs w:val="28"/>
        </w:rPr>
        <w:t>ында  натыйжалуулукту жогорулатуу үчүнэл аралык тажрыйба</w:t>
      </w:r>
      <w:r w:rsidR="00980C57">
        <w:rPr>
          <w:rFonts w:ascii="Times New Roman" w:hAnsi="Times New Roman"/>
          <w:color w:val="000000" w:themeColor="text1"/>
          <w:sz w:val="28"/>
          <w:szCs w:val="28"/>
        </w:rPr>
        <w:t>га сереп салуу</w:t>
      </w:r>
      <w:r w:rsidR="00F310A9" w:rsidRPr="00F60855">
        <w:rPr>
          <w:rFonts w:ascii="Times New Roman" w:hAnsi="Times New Roman"/>
          <w:color w:val="000000" w:themeColor="text1"/>
          <w:sz w:val="28"/>
          <w:szCs w:val="28"/>
        </w:rPr>
        <w:t xml:space="preserve"> талап кылынат, </w:t>
      </w:r>
      <w:r w:rsidR="00F60855" w:rsidRPr="00F60855">
        <w:rPr>
          <w:rFonts w:ascii="Times New Roman" w:hAnsi="Times New Roman"/>
          <w:color w:val="000000" w:themeColor="text1"/>
          <w:sz w:val="28"/>
          <w:szCs w:val="28"/>
        </w:rPr>
        <w:t>жана</w:t>
      </w:r>
      <w:r w:rsidR="00F310A9" w:rsidRPr="00F60855">
        <w:rPr>
          <w:rFonts w:ascii="Times New Roman" w:hAnsi="Times New Roman"/>
          <w:color w:val="000000" w:themeColor="text1"/>
          <w:sz w:val="28"/>
          <w:szCs w:val="28"/>
        </w:rPr>
        <w:t xml:space="preserve"> аны пайдалануу </w:t>
      </w:r>
      <w:r w:rsidR="00F60855" w:rsidRPr="00F60855">
        <w:rPr>
          <w:rFonts w:ascii="Times New Roman" w:hAnsi="Times New Roman"/>
          <w:color w:val="000000" w:themeColor="text1"/>
          <w:sz w:val="28"/>
          <w:szCs w:val="28"/>
        </w:rPr>
        <w:t xml:space="preserve">алынган </w:t>
      </w:r>
      <w:r w:rsidR="00F310A9" w:rsidRPr="00F60855">
        <w:rPr>
          <w:rFonts w:ascii="Times New Roman" w:hAnsi="Times New Roman"/>
          <w:color w:val="000000" w:themeColor="text1"/>
          <w:sz w:val="28"/>
          <w:szCs w:val="28"/>
        </w:rPr>
        <w:t>насыя</w:t>
      </w:r>
      <w:r w:rsidR="00F60855" w:rsidRPr="00F60855">
        <w:rPr>
          <w:rFonts w:ascii="Times New Roman" w:hAnsi="Times New Roman"/>
          <w:color w:val="000000" w:themeColor="text1"/>
          <w:sz w:val="28"/>
          <w:szCs w:val="28"/>
        </w:rPr>
        <w:t>ны кайтаруучу</w:t>
      </w:r>
      <w:r w:rsidR="00F310A9" w:rsidRPr="00F60855">
        <w:rPr>
          <w:rFonts w:ascii="Times New Roman" w:hAnsi="Times New Roman"/>
          <w:color w:val="000000" w:themeColor="text1"/>
          <w:sz w:val="28"/>
          <w:szCs w:val="28"/>
        </w:rPr>
        <w:t xml:space="preserve"> мамлекет үчүн</w:t>
      </w:r>
      <w:r w:rsidR="00166ED0" w:rsidRPr="00166ED0">
        <w:rPr>
          <w:rFonts w:ascii="Times New Roman" w:hAnsi="Times New Roman"/>
          <w:sz w:val="28"/>
          <w:szCs w:val="28"/>
        </w:rPr>
        <w:t>зарыл</w:t>
      </w:r>
      <w:r w:rsidR="00F310A9" w:rsidRPr="00F60855">
        <w:rPr>
          <w:rFonts w:ascii="Times New Roman" w:hAnsi="Times New Roman"/>
          <w:color w:val="000000" w:themeColor="text1"/>
          <w:sz w:val="28"/>
          <w:szCs w:val="28"/>
        </w:rPr>
        <w:t>шарт болуп эсептелет.</w:t>
      </w:r>
      <w:r w:rsidR="00F60855" w:rsidRPr="00F60855">
        <w:rPr>
          <w:rFonts w:ascii="Times New Roman" w:hAnsi="Times New Roman"/>
          <w:color w:val="000000" w:themeColor="text1"/>
          <w:sz w:val="28"/>
          <w:szCs w:val="28"/>
        </w:rPr>
        <w:t xml:space="preserve"> Иште дүйнөлүк коомчулуктун бул жааттагы ишине талдоо жүргүзүлгөн жана Кыргызстан үчүн алгылыктуу варианттар сунушталган</w:t>
      </w:r>
      <w:proofErr w:type="gramStart"/>
      <w:r w:rsidR="00F60855" w:rsidRPr="00F60855">
        <w:rPr>
          <w:rFonts w:ascii="Times New Roman" w:hAnsi="Times New Roman"/>
          <w:color w:val="000000" w:themeColor="text1"/>
          <w:sz w:val="28"/>
          <w:szCs w:val="28"/>
        </w:rPr>
        <w:t>.И</w:t>
      </w:r>
      <w:proofErr w:type="gramEnd"/>
      <w:r w:rsidR="00F60855" w:rsidRPr="00F60855">
        <w:rPr>
          <w:rFonts w:ascii="Times New Roman" w:hAnsi="Times New Roman"/>
          <w:color w:val="000000" w:themeColor="text1"/>
          <w:sz w:val="28"/>
          <w:szCs w:val="28"/>
        </w:rPr>
        <w:t>зилдөөлөр</w:t>
      </w:r>
      <w:r w:rsidR="00F60855">
        <w:rPr>
          <w:rFonts w:ascii="Times New Roman" w:hAnsi="Times New Roman"/>
          <w:color w:val="000000" w:themeColor="text1"/>
          <w:sz w:val="28"/>
          <w:szCs w:val="28"/>
        </w:rPr>
        <w:t>,к</w:t>
      </w:r>
      <w:r w:rsidR="00F60855" w:rsidRPr="00F60855">
        <w:rPr>
          <w:rFonts w:ascii="Times New Roman" w:hAnsi="Times New Roman"/>
          <w:color w:val="000000" w:themeColor="text1"/>
          <w:sz w:val="28"/>
          <w:szCs w:val="28"/>
        </w:rPr>
        <w:t>редитти колдонуу процессинде алдын ала инвестициялык этап маанилүү экендигин көрсөттү,</w:t>
      </w:r>
      <w:r w:rsidR="00F60855">
        <w:rPr>
          <w:rFonts w:ascii="Times New Roman" w:hAnsi="Times New Roman"/>
          <w:color w:val="000000" w:themeColor="text1"/>
          <w:sz w:val="28"/>
          <w:szCs w:val="28"/>
        </w:rPr>
        <w:t xml:space="preserve"> бул жерде </w:t>
      </w:r>
      <w:r w:rsidR="00F60855" w:rsidRPr="00F60855">
        <w:rPr>
          <w:rFonts w:ascii="Times New Roman" w:hAnsi="Times New Roman"/>
          <w:color w:val="000000" w:themeColor="text1"/>
          <w:sz w:val="28"/>
          <w:szCs w:val="28"/>
        </w:rPr>
        <w:t>долбоорго комплекстүү экспертиза</w:t>
      </w:r>
      <w:r w:rsidR="00F60855">
        <w:rPr>
          <w:rFonts w:ascii="Times New Roman" w:hAnsi="Times New Roman"/>
          <w:color w:val="000000" w:themeColor="text1"/>
          <w:sz w:val="28"/>
          <w:szCs w:val="28"/>
        </w:rPr>
        <w:t>лар:</w:t>
      </w:r>
      <w:r w:rsidR="00F60855" w:rsidRPr="00F60855">
        <w:rPr>
          <w:rFonts w:ascii="Times New Roman" w:hAnsi="Times New Roman"/>
          <w:color w:val="000000" w:themeColor="text1"/>
          <w:sz w:val="28"/>
          <w:szCs w:val="28"/>
        </w:rPr>
        <w:t xml:space="preserve"> экономикалык, финансылык, техникалык, социалдык, уюштуруучулук (институционалдык), экологиялык аспектилерге талдоо жүргүзү</w:t>
      </w:r>
      <w:r w:rsidR="00F60855">
        <w:rPr>
          <w:rFonts w:ascii="Times New Roman" w:hAnsi="Times New Roman"/>
          <w:color w:val="000000" w:themeColor="text1"/>
          <w:sz w:val="28"/>
          <w:szCs w:val="28"/>
        </w:rPr>
        <w:t>л</w:t>
      </w:r>
      <w:r w:rsidR="00F60855" w:rsidRPr="00F60855">
        <w:rPr>
          <w:rFonts w:ascii="Times New Roman" w:hAnsi="Times New Roman"/>
          <w:color w:val="000000" w:themeColor="text1"/>
          <w:sz w:val="28"/>
          <w:szCs w:val="28"/>
        </w:rPr>
        <w:t>ө</w:t>
      </w:r>
      <w:r w:rsidR="00F60855">
        <w:rPr>
          <w:rFonts w:ascii="Times New Roman" w:hAnsi="Times New Roman"/>
          <w:color w:val="000000" w:themeColor="text1"/>
          <w:sz w:val="28"/>
          <w:szCs w:val="28"/>
        </w:rPr>
        <w:t>т</w:t>
      </w:r>
      <w:r w:rsidR="00F60855" w:rsidRPr="00F60855">
        <w:rPr>
          <w:rFonts w:ascii="Times New Roman" w:hAnsi="Times New Roman"/>
          <w:color w:val="000000" w:themeColor="text1"/>
          <w:sz w:val="28"/>
          <w:szCs w:val="28"/>
        </w:rPr>
        <w:t>;</w:t>
      </w:r>
    </w:p>
    <w:p w:rsidR="006D3BB2" w:rsidRPr="006D3BB2" w:rsidRDefault="006D3BB2" w:rsidP="007045CB">
      <w:pPr>
        <w:pStyle w:val="af"/>
        <w:numPr>
          <w:ilvl w:val="0"/>
          <w:numId w:val="22"/>
        </w:numPr>
        <w:shd w:val="clear" w:color="auto" w:fill="FFFFFF"/>
        <w:spacing w:after="0" w:line="240" w:lineRule="auto"/>
        <w:ind w:left="0" w:firstLine="360"/>
        <w:contextualSpacing/>
        <w:jc w:val="both"/>
        <w:rPr>
          <w:color w:val="000000" w:themeColor="text1"/>
          <w:sz w:val="28"/>
          <w:szCs w:val="28"/>
        </w:rPr>
      </w:pPr>
      <w:r w:rsidRPr="006D3BB2">
        <w:rPr>
          <w:rFonts w:ascii="Times New Roman" w:eastAsia="Times New Roman" w:hAnsi="Times New Roman"/>
          <w:color w:val="000000" w:themeColor="text1"/>
          <w:sz w:val="28"/>
          <w:szCs w:val="28"/>
          <w:lang w:val="ky-KG"/>
        </w:rPr>
        <w:t xml:space="preserve">Изилдөөлөр көрсөткөндөй, жада калса ушундай кадыр-барктуу эл аралык финансы институттары, биринчи кезекте ЭВФ жана ДБ,өлкөнүн экономикасынын абалын, зайымдар натыйжалуу болгондой кылып анын зарыл керектөөлөрүн изилдебейт, көбүнчө шаблондуу ыкмаларды колдонот.Буга байланыштуу финансылык эсептөөлөрдү алганда </w:t>
      </w:r>
      <w:r>
        <w:rPr>
          <w:rFonts w:ascii="Times New Roman" w:eastAsia="Times New Roman" w:hAnsi="Times New Roman"/>
          <w:color w:val="000000" w:themeColor="text1"/>
          <w:sz w:val="28"/>
          <w:szCs w:val="28"/>
          <w:lang w:val="ky-KG"/>
        </w:rPr>
        <w:t xml:space="preserve">биринчи кезекте </w:t>
      </w:r>
      <w:r w:rsidRPr="006D3BB2">
        <w:rPr>
          <w:rFonts w:ascii="Times New Roman" w:eastAsia="Times New Roman" w:hAnsi="Times New Roman"/>
          <w:color w:val="000000" w:themeColor="text1"/>
          <w:sz w:val="28"/>
          <w:szCs w:val="28"/>
          <w:lang w:val="ky-KG"/>
        </w:rPr>
        <w:t>Кыргызстандын кызыкчылыгын көздөө зарыл деп эсептейбиз</w:t>
      </w:r>
      <w:r w:rsidR="006A19E3">
        <w:rPr>
          <w:rFonts w:ascii="Times New Roman" w:eastAsia="Times New Roman" w:hAnsi="Times New Roman"/>
          <w:color w:val="000000" w:themeColor="text1"/>
          <w:sz w:val="28"/>
          <w:szCs w:val="28"/>
          <w:lang w:val="ky-KG"/>
        </w:rPr>
        <w:t>.</w:t>
      </w:r>
      <w:r w:rsidR="006A19E3" w:rsidRPr="006A19E3">
        <w:rPr>
          <w:rFonts w:ascii="Times New Roman" w:eastAsia="Times New Roman" w:hAnsi="Times New Roman"/>
          <w:color w:val="000000" w:themeColor="text1"/>
          <w:sz w:val="28"/>
          <w:szCs w:val="28"/>
          <w:lang w:val="ky-KG"/>
        </w:rPr>
        <w:t xml:space="preserve">Сунушталып жаткан көмөк, анын ичинде гранттар өлкөнү өнүктүрүү стратегиясына каршы </w:t>
      </w:r>
      <w:r w:rsidR="006A19E3">
        <w:rPr>
          <w:rFonts w:ascii="Times New Roman" w:eastAsia="Times New Roman" w:hAnsi="Times New Roman"/>
          <w:color w:val="000000" w:themeColor="text1"/>
          <w:sz w:val="28"/>
          <w:szCs w:val="28"/>
          <w:lang w:val="ky-KG"/>
        </w:rPr>
        <w:t>келген болсо</w:t>
      </w:r>
      <w:r w:rsidR="006A19E3" w:rsidRPr="006A19E3">
        <w:rPr>
          <w:rFonts w:ascii="Times New Roman" w:eastAsia="Times New Roman" w:hAnsi="Times New Roman"/>
          <w:color w:val="000000" w:themeColor="text1"/>
          <w:sz w:val="28"/>
          <w:szCs w:val="28"/>
          <w:lang w:val="ky-KG"/>
        </w:rPr>
        <w:t xml:space="preserve">, алардан баш тартуу зарыл.Пайдаланылган гранттарды талдоодо алардын айрымдары, </w:t>
      </w:r>
      <w:r w:rsidR="006A19E3">
        <w:rPr>
          <w:rFonts w:ascii="Times New Roman" w:eastAsia="Times New Roman" w:hAnsi="Times New Roman"/>
          <w:color w:val="000000" w:themeColor="text1"/>
          <w:sz w:val="28"/>
          <w:szCs w:val="28"/>
          <w:lang w:val="ky-KG"/>
        </w:rPr>
        <w:t>кээ бир</w:t>
      </w:r>
      <w:r w:rsidR="006A19E3" w:rsidRPr="006A19E3">
        <w:rPr>
          <w:rFonts w:ascii="Times New Roman" w:eastAsia="Times New Roman" w:hAnsi="Times New Roman"/>
          <w:color w:val="000000" w:themeColor="text1"/>
          <w:sz w:val="28"/>
          <w:szCs w:val="28"/>
          <w:lang w:val="ky-KG"/>
        </w:rPr>
        <w:t xml:space="preserve"> реформаларды жүргүзүүдө терс таасир</w:t>
      </w:r>
      <w:r w:rsidR="006A19E3">
        <w:rPr>
          <w:rFonts w:ascii="Times New Roman" w:eastAsia="Times New Roman" w:hAnsi="Times New Roman"/>
          <w:color w:val="000000" w:themeColor="text1"/>
          <w:sz w:val="28"/>
          <w:szCs w:val="28"/>
          <w:lang w:val="ky-KG"/>
        </w:rPr>
        <w:t>ин тийгизген</w:t>
      </w:r>
      <w:r w:rsidR="006A19E3" w:rsidRPr="006A19E3">
        <w:rPr>
          <w:rFonts w:ascii="Times New Roman" w:eastAsia="Times New Roman" w:hAnsi="Times New Roman"/>
          <w:color w:val="000000" w:themeColor="text1"/>
          <w:sz w:val="28"/>
          <w:szCs w:val="28"/>
          <w:lang w:val="ky-KG"/>
        </w:rPr>
        <w:t>;</w:t>
      </w:r>
    </w:p>
    <w:p w:rsidR="00C6204D" w:rsidRPr="00132DF9" w:rsidRDefault="00C6204D" w:rsidP="00132DF9">
      <w:pPr>
        <w:pStyle w:val="af"/>
        <w:numPr>
          <w:ilvl w:val="0"/>
          <w:numId w:val="22"/>
        </w:numPr>
        <w:ind w:left="0" w:firstLine="360"/>
        <w:contextualSpacing/>
        <w:jc w:val="both"/>
        <w:rPr>
          <w:rFonts w:ascii="Times New Roman" w:hAnsi="Times New Roman"/>
          <w:color w:val="000000" w:themeColor="text1"/>
          <w:sz w:val="28"/>
          <w:szCs w:val="28"/>
          <w:lang w:val="ky-KG"/>
        </w:rPr>
      </w:pPr>
      <w:r w:rsidRPr="00132DF9">
        <w:rPr>
          <w:rFonts w:ascii="Times New Roman" w:hAnsi="Times New Roman"/>
          <w:color w:val="000000" w:themeColor="text1"/>
          <w:sz w:val="28"/>
          <w:szCs w:val="28"/>
          <w:lang w:val="ky-KG"/>
        </w:rPr>
        <w:t>Изилдөөлөр көрсөткөндөй,Кыргызстандын учурдагы өнүгүү этабында</w:t>
      </w:r>
      <w:r w:rsidR="003C2CFD" w:rsidRPr="00132DF9">
        <w:rPr>
          <w:rFonts w:ascii="Times New Roman" w:hAnsi="Times New Roman"/>
          <w:color w:val="000000" w:themeColor="text1"/>
          <w:sz w:val="28"/>
          <w:szCs w:val="28"/>
          <w:lang w:val="ky-KG"/>
        </w:rPr>
        <w:t>гы</w:t>
      </w:r>
      <w:r w:rsidR="00AE6F14" w:rsidRPr="00132DF9">
        <w:rPr>
          <w:rFonts w:ascii="Times New Roman" w:hAnsi="Times New Roman"/>
          <w:color w:val="000000" w:themeColor="text1"/>
          <w:sz w:val="28"/>
          <w:szCs w:val="28"/>
          <w:lang w:val="ky-KG"/>
        </w:rPr>
        <w:t xml:space="preserve"> </w:t>
      </w:r>
      <w:r w:rsidR="0035784F" w:rsidRPr="00132DF9">
        <w:rPr>
          <w:rFonts w:ascii="Times New Roman" w:hAnsi="Times New Roman"/>
          <w:color w:val="000000" w:themeColor="text1"/>
          <w:sz w:val="28"/>
          <w:szCs w:val="28"/>
          <w:lang w:val="ky-KG"/>
        </w:rPr>
        <w:t>инвестициялык чөйрөдөгү саясатынын негизги принциптери</w:t>
      </w:r>
      <w:r w:rsidR="003C2CFD" w:rsidRPr="00132DF9">
        <w:rPr>
          <w:rFonts w:ascii="Times New Roman" w:hAnsi="Times New Roman"/>
          <w:color w:val="000000" w:themeColor="text1"/>
          <w:sz w:val="28"/>
          <w:szCs w:val="28"/>
          <w:lang w:val="ky-KG"/>
        </w:rPr>
        <w:t>н</w:t>
      </w:r>
      <w:r w:rsidR="0035784F" w:rsidRPr="00132DF9">
        <w:rPr>
          <w:rFonts w:ascii="Times New Roman" w:hAnsi="Times New Roman"/>
          <w:color w:val="000000" w:themeColor="text1"/>
          <w:sz w:val="28"/>
          <w:szCs w:val="28"/>
          <w:lang w:val="ky-KG"/>
        </w:rPr>
        <w:t xml:space="preserve"> жана милдеттери</w:t>
      </w:r>
      <w:r w:rsidR="003C2CFD" w:rsidRPr="00132DF9">
        <w:rPr>
          <w:rFonts w:ascii="Times New Roman" w:hAnsi="Times New Roman"/>
          <w:color w:val="000000" w:themeColor="text1"/>
          <w:sz w:val="28"/>
          <w:szCs w:val="28"/>
          <w:lang w:val="ky-KG"/>
        </w:rPr>
        <w:t>н аткарууда мамлекеттин ролун,</w:t>
      </w:r>
      <w:r w:rsidR="0035784F" w:rsidRPr="00132DF9">
        <w:rPr>
          <w:rFonts w:ascii="Times New Roman" w:hAnsi="Times New Roman"/>
          <w:color w:val="000000" w:themeColor="text1"/>
          <w:sz w:val="28"/>
          <w:szCs w:val="28"/>
          <w:lang w:val="ky-KG"/>
        </w:rPr>
        <w:t xml:space="preserve"> келечекте инвесторлордун чарбалык ишин алдын ала айтууга боло турган жагымдуу ченемдик-укуктук режим</w:t>
      </w:r>
      <w:r w:rsidR="003C2CFD" w:rsidRPr="00132DF9">
        <w:rPr>
          <w:rFonts w:ascii="Times New Roman" w:hAnsi="Times New Roman"/>
          <w:color w:val="000000" w:themeColor="text1"/>
          <w:sz w:val="28"/>
          <w:szCs w:val="28"/>
          <w:lang w:val="ky-KG"/>
        </w:rPr>
        <w:t>ди</w:t>
      </w:r>
      <w:r w:rsidR="0035784F" w:rsidRPr="00132DF9">
        <w:rPr>
          <w:rFonts w:ascii="Times New Roman" w:hAnsi="Times New Roman"/>
          <w:color w:val="000000" w:themeColor="text1"/>
          <w:sz w:val="28"/>
          <w:szCs w:val="28"/>
          <w:lang w:val="ky-KG"/>
        </w:rPr>
        <w:t xml:space="preserve"> жүзөгө ашыруунун кепилдиги катары күчөтүү зарыл;</w:t>
      </w:r>
    </w:p>
    <w:p w:rsidR="007045CB" w:rsidRPr="00132DF9" w:rsidRDefault="007045CB" w:rsidP="007045CB">
      <w:pPr>
        <w:pStyle w:val="af"/>
        <w:spacing w:after="0" w:line="240" w:lineRule="auto"/>
        <w:ind w:left="360"/>
        <w:contextualSpacing/>
        <w:jc w:val="both"/>
        <w:rPr>
          <w:rFonts w:ascii="Times New Roman" w:hAnsi="Times New Roman"/>
          <w:color w:val="000000" w:themeColor="text1"/>
          <w:sz w:val="28"/>
          <w:szCs w:val="28"/>
          <w:lang w:val="ky-KG"/>
        </w:rPr>
      </w:pPr>
    </w:p>
    <w:p w:rsidR="00001477" w:rsidRDefault="00001477" w:rsidP="0035784F">
      <w:pPr>
        <w:pStyle w:val="ad"/>
        <w:ind w:firstLine="360"/>
        <w:jc w:val="center"/>
        <w:rPr>
          <w:rFonts w:ascii="Times New Roman" w:hAnsi="Times New Roman"/>
          <w:b/>
          <w:color w:val="000000" w:themeColor="text1"/>
          <w:sz w:val="28"/>
          <w:szCs w:val="28"/>
        </w:rPr>
      </w:pPr>
    </w:p>
    <w:p w:rsidR="00001477" w:rsidRDefault="00001477" w:rsidP="0035784F">
      <w:pPr>
        <w:pStyle w:val="ad"/>
        <w:ind w:firstLine="360"/>
        <w:jc w:val="center"/>
        <w:rPr>
          <w:rFonts w:ascii="Times New Roman" w:hAnsi="Times New Roman"/>
          <w:b/>
          <w:color w:val="000000" w:themeColor="text1"/>
          <w:sz w:val="28"/>
          <w:szCs w:val="28"/>
        </w:rPr>
      </w:pPr>
    </w:p>
    <w:p w:rsidR="0035784F" w:rsidRDefault="0035784F" w:rsidP="0035784F">
      <w:pPr>
        <w:pStyle w:val="ad"/>
        <w:ind w:firstLine="360"/>
        <w:jc w:val="center"/>
        <w:rPr>
          <w:rFonts w:ascii="Times New Roman" w:hAnsi="Times New Roman"/>
          <w:b/>
          <w:color w:val="000000" w:themeColor="text1"/>
          <w:sz w:val="28"/>
          <w:szCs w:val="28"/>
        </w:rPr>
      </w:pPr>
      <w:r w:rsidRPr="0035784F">
        <w:rPr>
          <w:rFonts w:ascii="Times New Roman" w:hAnsi="Times New Roman"/>
          <w:b/>
          <w:color w:val="000000" w:themeColor="text1"/>
          <w:sz w:val="28"/>
          <w:szCs w:val="28"/>
        </w:rPr>
        <w:lastRenderedPageBreak/>
        <w:t>ДИССЕРТАЦИЯ</w:t>
      </w:r>
      <w:r>
        <w:rPr>
          <w:rFonts w:ascii="Times New Roman" w:hAnsi="Times New Roman"/>
          <w:b/>
          <w:color w:val="000000" w:themeColor="text1"/>
          <w:sz w:val="28"/>
          <w:szCs w:val="28"/>
        </w:rPr>
        <w:t xml:space="preserve">НЫН </w:t>
      </w:r>
      <w:r w:rsidRPr="0035784F">
        <w:rPr>
          <w:rFonts w:ascii="Times New Roman" w:hAnsi="Times New Roman"/>
          <w:b/>
          <w:color w:val="000000" w:themeColor="text1"/>
          <w:sz w:val="28"/>
          <w:szCs w:val="28"/>
        </w:rPr>
        <w:t>ТЕМА</w:t>
      </w:r>
      <w:r>
        <w:rPr>
          <w:rFonts w:ascii="Times New Roman" w:hAnsi="Times New Roman"/>
          <w:b/>
          <w:color w:val="000000" w:themeColor="text1"/>
          <w:sz w:val="28"/>
          <w:szCs w:val="28"/>
        </w:rPr>
        <w:t>СЫ</w:t>
      </w:r>
      <w:r w:rsidRPr="0035784F">
        <w:rPr>
          <w:rFonts w:ascii="Times New Roman" w:hAnsi="Times New Roman"/>
          <w:b/>
          <w:color w:val="000000" w:themeColor="text1"/>
          <w:sz w:val="28"/>
          <w:szCs w:val="28"/>
        </w:rPr>
        <w:t xml:space="preserve"> БОЮНЧА</w:t>
      </w:r>
      <w:r w:rsidR="00AE6F14">
        <w:rPr>
          <w:rFonts w:ascii="Times New Roman" w:hAnsi="Times New Roman"/>
          <w:b/>
          <w:color w:val="000000" w:themeColor="text1"/>
          <w:sz w:val="28"/>
          <w:szCs w:val="28"/>
        </w:rPr>
        <w:t xml:space="preserve"> </w:t>
      </w:r>
      <w:r w:rsidRPr="0035784F">
        <w:rPr>
          <w:rFonts w:ascii="Times New Roman" w:hAnsi="Times New Roman"/>
          <w:b/>
          <w:color w:val="000000" w:themeColor="text1"/>
          <w:sz w:val="28"/>
          <w:szCs w:val="28"/>
        </w:rPr>
        <w:t>ЖАРЫК КӨРГӨН ИШТЕР</w:t>
      </w:r>
      <w:r>
        <w:rPr>
          <w:rFonts w:ascii="Times New Roman" w:hAnsi="Times New Roman"/>
          <w:b/>
          <w:color w:val="000000" w:themeColor="text1"/>
          <w:sz w:val="28"/>
          <w:szCs w:val="28"/>
        </w:rPr>
        <w:t>ДИН</w:t>
      </w:r>
      <w:r w:rsidRPr="0035784F">
        <w:rPr>
          <w:rFonts w:ascii="Times New Roman" w:hAnsi="Times New Roman"/>
          <w:b/>
          <w:color w:val="000000" w:themeColor="text1"/>
          <w:sz w:val="28"/>
          <w:szCs w:val="28"/>
        </w:rPr>
        <w:t xml:space="preserve"> ТИЗМЕСИ</w:t>
      </w:r>
    </w:p>
    <w:p w:rsidR="0035784F" w:rsidRDefault="0035784F" w:rsidP="00573764">
      <w:pPr>
        <w:pStyle w:val="ad"/>
        <w:ind w:firstLine="360"/>
        <w:jc w:val="center"/>
        <w:rPr>
          <w:rFonts w:ascii="Times New Roman" w:hAnsi="Times New Roman"/>
          <w:b/>
          <w:color w:val="000000" w:themeColor="text1"/>
          <w:sz w:val="28"/>
          <w:szCs w:val="28"/>
        </w:rPr>
      </w:pPr>
    </w:p>
    <w:p w:rsidR="002D01A5" w:rsidRPr="0028078E" w:rsidRDefault="002D01A5" w:rsidP="002D01A5">
      <w:pPr>
        <w:pStyle w:val="ad"/>
        <w:numPr>
          <w:ilvl w:val="0"/>
          <w:numId w:val="5"/>
        </w:numPr>
        <w:ind w:left="0" w:firstLine="0"/>
        <w:jc w:val="both"/>
        <w:rPr>
          <w:rFonts w:ascii="Times New Roman" w:hAnsi="Times New Roman"/>
          <w:color w:val="000000" w:themeColor="text1"/>
          <w:sz w:val="28"/>
          <w:szCs w:val="28"/>
        </w:rPr>
      </w:pPr>
      <w:r w:rsidRPr="0028078E">
        <w:rPr>
          <w:rFonts w:ascii="Times New Roman" w:hAnsi="Times New Roman"/>
          <w:sz w:val="28"/>
          <w:szCs w:val="28"/>
        </w:rPr>
        <w:t>Рыскулов И.А. и др. Монография (</w:t>
      </w:r>
      <w:r>
        <w:rPr>
          <w:rFonts w:ascii="Times New Roman" w:hAnsi="Times New Roman"/>
          <w:sz w:val="28"/>
          <w:szCs w:val="28"/>
        </w:rPr>
        <w:t>жамааттык</w:t>
      </w:r>
      <w:r w:rsidRPr="0028078E">
        <w:rPr>
          <w:rFonts w:ascii="Times New Roman" w:hAnsi="Times New Roman"/>
          <w:sz w:val="28"/>
          <w:szCs w:val="28"/>
        </w:rPr>
        <w:t>): Исторические, переломные этапы развития Кыргызстана, глава 5.4 «Активизация внешнеэкономической политики республики» // Илим. Бишкек. 2011.</w:t>
      </w:r>
    </w:p>
    <w:p w:rsidR="002D01A5" w:rsidRPr="0028078E" w:rsidRDefault="002D01A5" w:rsidP="002D01A5">
      <w:pPr>
        <w:pStyle w:val="ad"/>
        <w:numPr>
          <w:ilvl w:val="0"/>
          <w:numId w:val="5"/>
        </w:numPr>
        <w:ind w:left="0" w:firstLine="0"/>
        <w:jc w:val="both"/>
        <w:rPr>
          <w:rFonts w:ascii="Times New Roman" w:hAnsi="Times New Roman"/>
          <w:color w:val="000000" w:themeColor="text1"/>
          <w:sz w:val="28"/>
          <w:szCs w:val="28"/>
        </w:rPr>
      </w:pPr>
      <w:r w:rsidRPr="0028078E">
        <w:rPr>
          <w:rFonts w:ascii="Times New Roman" w:hAnsi="Times New Roman"/>
          <w:sz w:val="28"/>
          <w:szCs w:val="28"/>
        </w:rPr>
        <w:t xml:space="preserve">Рыскулов И.А. </w:t>
      </w:r>
      <w:proofErr w:type="gramStart"/>
      <w:r>
        <w:rPr>
          <w:rFonts w:ascii="Times New Roman" w:hAnsi="Times New Roman"/>
          <w:sz w:val="28"/>
          <w:szCs w:val="28"/>
        </w:rPr>
        <w:t>ж.б</w:t>
      </w:r>
      <w:proofErr w:type="gramEnd"/>
      <w:r>
        <w:rPr>
          <w:rFonts w:ascii="Times New Roman" w:hAnsi="Times New Roman"/>
          <w:sz w:val="28"/>
          <w:szCs w:val="28"/>
        </w:rPr>
        <w:t>.</w:t>
      </w:r>
      <w:r w:rsidRPr="0028078E">
        <w:rPr>
          <w:rFonts w:ascii="Times New Roman" w:hAnsi="Times New Roman"/>
          <w:sz w:val="28"/>
          <w:szCs w:val="28"/>
        </w:rPr>
        <w:t xml:space="preserve"> Монография: (</w:t>
      </w:r>
      <w:r>
        <w:rPr>
          <w:rFonts w:ascii="Times New Roman" w:hAnsi="Times New Roman"/>
          <w:sz w:val="28"/>
          <w:szCs w:val="28"/>
        </w:rPr>
        <w:t>жамааттык</w:t>
      </w:r>
      <w:r w:rsidRPr="0028078E">
        <w:rPr>
          <w:rFonts w:ascii="Times New Roman" w:hAnsi="Times New Roman"/>
          <w:sz w:val="28"/>
          <w:szCs w:val="28"/>
        </w:rPr>
        <w:t>) Кыргызстан-выбор пути развития в цивилизованном мире, глава 6 «Политические и экономические связи с развитыми странами мира и развивающиеся миром» и глава 7 «Выбор за каким вариантом?»  // Илим. Бишкек. 2013.</w:t>
      </w:r>
    </w:p>
    <w:p w:rsidR="00D52AE2" w:rsidRPr="0028078E" w:rsidRDefault="00D52AE2" w:rsidP="00D52AE2">
      <w:pPr>
        <w:pStyle w:val="ad"/>
        <w:numPr>
          <w:ilvl w:val="0"/>
          <w:numId w:val="5"/>
        </w:numPr>
        <w:ind w:left="0" w:firstLine="0"/>
        <w:jc w:val="both"/>
        <w:rPr>
          <w:rFonts w:ascii="Times New Roman" w:hAnsi="Times New Roman"/>
          <w:color w:val="000000" w:themeColor="text1"/>
          <w:sz w:val="28"/>
          <w:szCs w:val="28"/>
        </w:rPr>
      </w:pPr>
      <w:r w:rsidRPr="0028078E">
        <w:rPr>
          <w:rFonts w:ascii="Times New Roman" w:hAnsi="Times New Roman"/>
          <w:sz w:val="28"/>
          <w:szCs w:val="28"/>
        </w:rPr>
        <w:t>Рыскулов И.А. Экономическая дипломатия – важный инструмент защиты национальных интересов // Реформа.  № 1(45). 2010.</w:t>
      </w:r>
    </w:p>
    <w:p w:rsidR="00D52AE2" w:rsidRPr="0028078E" w:rsidRDefault="00D52AE2" w:rsidP="00D52AE2">
      <w:pPr>
        <w:pStyle w:val="ad"/>
        <w:numPr>
          <w:ilvl w:val="0"/>
          <w:numId w:val="5"/>
        </w:numPr>
        <w:ind w:left="0" w:firstLine="0"/>
        <w:jc w:val="both"/>
        <w:rPr>
          <w:rFonts w:ascii="Times New Roman" w:hAnsi="Times New Roman"/>
          <w:color w:val="000000" w:themeColor="text1"/>
          <w:sz w:val="28"/>
          <w:szCs w:val="28"/>
        </w:rPr>
      </w:pPr>
      <w:r w:rsidRPr="0028078E">
        <w:rPr>
          <w:rFonts w:ascii="Times New Roman" w:hAnsi="Times New Roman"/>
          <w:sz w:val="28"/>
          <w:szCs w:val="28"/>
        </w:rPr>
        <w:t>Рыскулов И.А. Инвестиции – важный фактор развития регионов республики // Реформа. №1(53). Бишкек. 2012.</w:t>
      </w:r>
    </w:p>
    <w:p w:rsidR="00D52AE2" w:rsidRPr="0028078E" w:rsidRDefault="00D52AE2" w:rsidP="00D52AE2">
      <w:pPr>
        <w:pStyle w:val="ad"/>
        <w:numPr>
          <w:ilvl w:val="0"/>
          <w:numId w:val="5"/>
        </w:numPr>
        <w:ind w:left="0" w:firstLine="0"/>
        <w:jc w:val="both"/>
        <w:rPr>
          <w:rFonts w:ascii="Times New Roman" w:hAnsi="Times New Roman"/>
          <w:color w:val="000000" w:themeColor="text1"/>
          <w:sz w:val="28"/>
          <w:szCs w:val="28"/>
        </w:rPr>
      </w:pPr>
      <w:r w:rsidRPr="0028078E">
        <w:rPr>
          <w:rFonts w:ascii="Times New Roman" w:hAnsi="Times New Roman"/>
          <w:sz w:val="28"/>
          <w:szCs w:val="28"/>
        </w:rPr>
        <w:t xml:space="preserve">Рыскулов И.А. Сохранение и развитие человеческого ресурса - залог успешного развития страны //Эл Агартуу. Бишкек. №3-4, 2012. </w:t>
      </w:r>
    </w:p>
    <w:p w:rsidR="00D52AE2" w:rsidRPr="0028078E" w:rsidRDefault="00D52AE2" w:rsidP="00D52AE2">
      <w:pPr>
        <w:pStyle w:val="ad"/>
        <w:numPr>
          <w:ilvl w:val="0"/>
          <w:numId w:val="5"/>
        </w:numPr>
        <w:ind w:left="0" w:firstLine="0"/>
        <w:jc w:val="both"/>
        <w:rPr>
          <w:rFonts w:ascii="Times New Roman" w:hAnsi="Times New Roman"/>
          <w:color w:val="000000" w:themeColor="text1"/>
          <w:sz w:val="28"/>
          <w:szCs w:val="28"/>
        </w:rPr>
      </w:pPr>
      <w:r w:rsidRPr="0028078E">
        <w:rPr>
          <w:rFonts w:ascii="Times New Roman" w:hAnsi="Times New Roman"/>
          <w:sz w:val="28"/>
          <w:szCs w:val="28"/>
        </w:rPr>
        <w:t>Рыскулов И.А. Евразийская экономическая интеграция и Кыргызстан // Реформа. №3(59). Бишкек. 2013.</w:t>
      </w:r>
    </w:p>
    <w:p w:rsidR="00D52AE2" w:rsidRPr="0028078E" w:rsidRDefault="00D52AE2" w:rsidP="00D52AE2">
      <w:pPr>
        <w:pStyle w:val="ad"/>
        <w:numPr>
          <w:ilvl w:val="0"/>
          <w:numId w:val="5"/>
        </w:numPr>
        <w:ind w:left="0" w:firstLine="0"/>
        <w:jc w:val="both"/>
        <w:rPr>
          <w:rFonts w:ascii="Times New Roman" w:hAnsi="Times New Roman"/>
          <w:color w:val="000000" w:themeColor="text1"/>
          <w:sz w:val="28"/>
          <w:szCs w:val="28"/>
        </w:rPr>
      </w:pPr>
      <w:r w:rsidRPr="0028078E">
        <w:rPr>
          <w:rFonts w:ascii="Times New Roman" w:hAnsi="Times New Roman"/>
          <w:sz w:val="28"/>
          <w:szCs w:val="28"/>
        </w:rPr>
        <w:t>Рыскулов И.А. Вклад дипломатии в укрепление государственности Кыргызской Республики/ //Вестник ДА МИД КР. №4. 2014.</w:t>
      </w:r>
    </w:p>
    <w:p w:rsidR="00D52AE2" w:rsidRPr="0028078E" w:rsidRDefault="00D52AE2" w:rsidP="00D52AE2">
      <w:pPr>
        <w:pStyle w:val="ad"/>
        <w:numPr>
          <w:ilvl w:val="0"/>
          <w:numId w:val="5"/>
        </w:numPr>
        <w:ind w:left="0" w:firstLine="0"/>
        <w:jc w:val="both"/>
        <w:rPr>
          <w:rFonts w:ascii="Times New Roman" w:hAnsi="Times New Roman"/>
          <w:color w:val="000000" w:themeColor="text1"/>
          <w:sz w:val="28"/>
          <w:szCs w:val="28"/>
        </w:rPr>
      </w:pPr>
      <w:r w:rsidRPr="0028078E">
        <w:rPr>
          <w:rFonts w:ascii="Times New Roman" w:hAnsi="Times New Roman"/>
          <w:sz w:val="28"/>
          <w:szCs w:val="28"/>
        </w:rPr>
        <w:t>Рыскулов И.А. Форум в Давосе – барометр мировой экономики // Вестник АГУПКР. №19. Бишкек. 2014.</w:t>
      </w:r>
    </w:p>
    <w:p w:rsidR="00D52AE2" w:rsidRPr="0028078E" w:rsidRDefault="00D52AE2" w:rsidP="00D52AE2">
      <w:pPr>
        <w:pStyle w:val="ad"/>
        <w:numPr>
          <w:ilvl w:val="0"/>
          <w:numId w:val="5"/>
        </w:numPr>
        <w:ind w:left="0" w:firstLine="0"/>
        <w:jc w:val="both"/>
        <w:rPr>
          <w:rFonts w:ascii="Times New Roman" w:hAnsi="Times New Roman"/>
          <w:color w:val="000000" w:themeColor="text1"/>
          <w:sz w:val="28"/>
          <w:szCs w:val="28"/>
        </w:rPr>
      </w:pPr>
      <w:r w:rsidRPr="0028078E">
        <w:rPr>
          <w:rFonts w:ascii="Times New Roman" w:hAnsi="Times New Roman"/>
          <w:sz w:val="28"/>
          <w:szCs w:val="28"/>
        </w:rPr>
        <w:t>Рыскулов И.А.Аспекты сотрудничества Кыргызстана с некоторыми международными финансовыми институтами // Реформа. - 2015. - № 1(65).</w:t>
      </w:r>
    </w:p>
    <w:p w:rsidR="00D52AE2" w:rsidRPr="0028078E" w:rsidRDefault="00D52AE2" w:rsidP="00D52AE2">
      <w:pPr>
        <w:pStyle w:val="ad"/>
        <w:numPr>
          <w:ilvl w:val="0"/>
          <w:numId w:val="5"/>
        </w:numPr>
        <w:ind w:left="0" w:firstLine="0"/>
        <w:jc w:val="both"/>
        <w:rPr>
          <w:rFonts w:ascii="Times New Roman" w:hAnsi="Times New Roman"/>
          <w:color w:val="000000" w:themeColor="text1"/>
          <w:sz w:val="28"/>
          <w:szCs w:val="28"/>
        </w:rPr>
      </w:pPr>
      <w:r w:rsidRPr="0028078E">
        <w:rPr>
          <w:rFonts w:ascii="Times New Roman" w:hAnsi="Times New Roman"/>
          <w:sz w:val="28"/>
          <w:szCs w:val="28"/>
        </w:rPr>
        <w:t>Рыскулов И.А. Кыргызстан в Евразийском экономическом союзе // Вестник Казахской национальной академии естественных наук. №1. Астана. 2015.</w:t>
      </w:r>
    </w:p>
    <w:p w:rsidR="00D52AE2" w:rsidRPr="0028078E" w:rsidRDefault="00D52AE2" w:rsidP="00D52AE2">
      <w:pPr>
        <w:pStyle w:val="ad"/>
        <w:numPr>
          <w:ilvl w:val="0"/>
          <w:numId w:val="5"/>
        </w:numPr>
        <w:ind w:left="0" w:firstLine="0"/>
        <w:jc w:val="both"/>
        <w:rPr>
          <w:rFonts w:ascii="Times New Roman" w:hAnsi="Times New Roman"/>
          <w:color w:val="000000" w:themeColor="text1"/>
          <w:sz w:val="28"/>
          <w:szCs w:val="28"/>
        </w:rPr>
      </w:pPr>
      <w:r w:rsidRPr="0028078E">
        <w:rPr>
          <w:rFonts w:ascii="Times New Roman" w:hAnsi="Times New Roman"/>
          <w:sz w:val="28"/>
          <w:szCs w:val="28"/>
        </w:rPr>
        <w:t>Рыскулов И.А. Постсоветская Центральная Азия – проблемы и перспективы // Экономика / НАН КР. №2(24). Бишкек. 2015.</w:t>
      </w:r>
    </w:p>
    <w:p w:rsidR="00D52AE2" w:rsidRPr="0028078E" w:rsidRDefault="00D52AE2" w:rsidP="00D52AE2">
      <w:pPr>
        <w:pStyle w:val="ad"/>
        <w:numPr>
          <w:ilvl w:val="0"/>
          <w:numId w:val="5"/>
        </w:numPr>
        <w:ind w:left="0" w:firstLine="0"/>
        <w:jc w:val="both"/>
        <w:rPr>
          <w:rFonts w:ascii="Times New Roman" w:hAnsi="Times New Roman"/>
          <w:color w:val="000000" w:themeColor="text1"/>
          <w:sz w:val="28"/>
          <w:szCs w:val="28"/>
        </w:rPr>
      </w:pPr>
      <w:r w:rsidRPr="0028078E">
        <w:rPr>
          <w:rFonts w:ascii="Times New Roman" w:hAnsi="Times New Roman"/>
          <w:sz w:val="28"/>
          <w:szCs w:val="28"/>
        </w:rPr>
        <w:t>Рыскулов И.А. Кыргызстан на пути экономического развития// Реформа. №2(66). Бишкек. 2015.</w:t>
      </w:r>
    </w:p>
    <w:p w:rsidR="00D52AE2" w:rsidRPr="0028078E" w:rsidRDefault="00D52AE2" w:rsidP="00D52AE2">
      <w:pPr>
        <w:pStyle w:val="ad"/>
        <w:numPr>
          <w:ilvl w:val="0"/>
          <w:numId w:val="5"/>
        </w:numPr>
        <w:ind w:left="0" w:firstLine="0"/>
        <w:jc w:val="both"/>
        <w:rPr>
          <w:rFonts w:ascii="Times New Roman" w:hAnsi="Times New Roman"/>
          <w:color w:val="000000" w:themeColor="text1"/>
          <w:sz w:val="28"/>
          <w:szCs w:val="28"/>
        </w:rPr>
      </w:pPr>
      <w:r w:rsidRPr="0028078E">
        <w:rPr>
          <w:rFonts w:ascii="Times New Roman" w:hAnsi="Times New Roman"/>
          <w:sz w:val="28"/>
          <w:szCs w:val="28"/>
        </w:rPr>
        <w:t>Рыскулов И.А. Развитие постсоветских стран Центрально Азии// Реформа. №3(67). Бишкек. 2015.</w:t>
      </w:r>
    </w:p>
    <w:p w:rsidR="00D52AE2" w:rsidRPr="0028078E" w:rsidRDefault="00D52AE2" w:rsidP="00D52AE2">
      <w:pPr>
        <w:pStyle w:val="ad"/>
        <w:numPr>
          <w:ilvl w:val="0"/>
          <w:numId w:val="5"/>
        </w:numPr>
        <w:ind w:left="0" w:firstLine="0"/>
        <w:jc w:val="both"/>
        <w:rPr>
          <w:rFonts w:ascii="Times New Roman" w:hAnsi="Times New Roman"/>
          <w:color w:val="000000" w:themeColor="text1"/>
          <w:sz w:val="28"/>
          <w:szCs w:val="28"/>
        </w:rPr>
      </w:pPr>
      <w:r w:rsidRPr="0028078E">
        <w:rPr>
          <w:rFonts w:ascii="Times New Roman" w:hAnsi="Times New Roman"/>
          <w:sz w:val="28"/>
          <w:szCs w:val="28"/>
        </w:rPr>
        <w:t>Рыскулов И.А. Кыргызстан в системе международных объединений //Известия НАН КР. №3. Бишкек. 2015.</w:t>
      </w:r>
    </w:p>
    <w:p w:rsidR="00D52AE2" w:rsidRPr="0028078E" w:rsidRDefault="00D52AE2" w:rsidP="00D52AE2">
      <w:pPr>
        <w:pStyle w:val="ad"/>
        <w:numPr>
          <w:ilvl w:val="0"/>
          <w:numId w:val="5"/>
        </w:numPr>
        <w:ind w:left="0" w:firstLine="0"/>
        <w:jc w:val="both"/>
        <w:rPr>
          <w:rFonts w:ascii="Times New Roman" w:hAnsi="Times New Roman"/>
          <w:color w:val="000000" w:themeColor="text1"/>
          <w:sz w:val="28"/>
          <w:szCs w:val="28"/>
        </w:rPr>
      </w:pPr>
      <w:r w:rsidRPr="0028078E">
        <w:rPr>
          <w:rFonts w:ascii="Times New Roman" w:hAnsi="Times New Roman"/>
          <w:sz w:val="28"/>
          <w:szCs w:val="28"/>
        </w:rPr>
        <w:t>Рыскулов И.А. Национальная самоидентификация мощный стимул развития туризма // Вестник К</w:t>
      </w:r>
      <w:r w:rsidR="002D01A5">
        <w:rPr>
          <w:rFonts w:ascii="Times New Roman" w:hAnsi="Times New Roman"/>
          <w:sz w:val="28"/>
          <w:szCs w:val="28"/>
        </w:rPr>
        <w:t>М</w:t>
      </w:r>
      <w:r w:rsidRPr="0028078E">
        <w:rPr>
          <w:rFonts w:ascii="Times New Roman" w:hAnsi="Times New Roman"/>
          <w:sz w:val="28"/>
          <w:szCs w:val="28"/>
        </w:rPr>
        <w:t xml:space="preserve">У. </w:t>
      </w:r>
      <w:r w:rsidR="007575D5">
        <w:rPr>
          <w:rFonts w:ascii="Times New Roman" w:hAnsi="Times New Roman"/>
          <w:sz w:val="28"/>
          <w:szCs w:val="28"/>
        </w:rPr>
        <w:t>Атайын чыгарылыш</w:t>
      </w:r>
      <w:r w:rsidRPr="0028078E">
        <w:rPr>
          <w:rFonts w:ascii="Times New Roman" w:hAnsi="Times New Roman"/>
          <w:sz w:val="28"/>
          <w:szCs w:val="28"/>
        </w:rPr>
        <w:t>. Бишкек. Апрель 2015.</w:t>
      </w:r>
    </w:p>
    <w:p w:rsidR="00D52AE2" w:rsidRPr="0028078E" w:rsidRDefault="00D52AE2" w:rsidP="00D52AE2">
      <w:pPr>
        <w:pStyle w:val="ad"/>
        <w:numPr>
          <w:ilvl w:val="0"/>
          <w:numId w:val="5"/>
        </w:numPr>
        <w:ind w:left="0" w:firstLine="0"/>
        <w:jc w:val="both"/>
        <w:rPr>
          <w:rFonts w:ascii="Times New Roman" w:hAnsi="Times New Roman"/>
          <w:color w:val="000000" w:themeColor="text1"/>
          <w:sz w:val="28"/>
          <w:szCs w:val="28"/>
        </w:rPr>
      </w:pPr>
      <w:r w:rsidRPr="0028078E">
        <w:rPr>
          <w:rFonts w:ascii="Times New Roman" w:hAnsi="Times New Roman"/>
          <w:sz w:val="28"/>
          <w:szCs w:val="28"/>
        </w:rPr>
        <w:t>Рыскулов И.А. Развитие торгово-экономических связей стран Центральной Азии // Вестник ДА КР</w:t>
      </w:r>
      <w:r w:rsidR="002D01A5">
        <w:rPr>
          <w:rFonts w:ascii="Times New Roman" w:hAnsi="Times New Roman"/>
          <w:sz w:val="28"/>
          <w:szCs w:val="28"/>
        </w:rPr>
        <w:t xml:space="preserve"> ТИМ</w:t>
      </w:r>
      <w:r w:rsidRPr="0028078E">
        <w:rPr>
          <w:rFonts w:ascii="Times New Roman" w:hAnsi="Times New Roman"/>
          <w:sz w:val="28"/>
          <w:szCs w:val="28"/>
        </w:rPr>
        <w:t>. №5. 2015.</w:t>
      </w:r>
    </w:p>
    <w:p w:rsidR="00D52AE2" w:rsidRPr="0028078E" w:rsidRDefault="00D52AE2" w:rsidP="00D52AE2">
      <w:pPr>
        <w:pStyle w:val="ad"/>
        <w:numPr>
          <w:ilvl w:val="0"/>
          <w:numId w:val="5"/>
        </w:numPr>
        <w:ind w:left="0" w:firstLine="0"/>
        <w:jc w:val="both"/>
        <w:rPr>
          <w:rFonts w:ascii="Times New Roman" w:hAnsi="Times New Roman"/>
          <w:color w:val="000000" w:themeColor="text1"/>
          <w:sz w:val="28"/>
          <w:szCs w:val="28"/>
        </w:rPr>
      </w:pPr>
      <w:r w:rsidRPr="0028078E">
        <w:rPr>
          <w:rFonts w:ascii="Times New Roman" w:hAnsi="Times New Roman"/>
          <w:sz w:val="28"/>
          <w:szCs w:val="28"/>
        </w:rPr>
        <w:t>Рыскулов И.А. Сотрудничество Кыргызской Республики с развитыми  странами //Известия Санкт-Петербургского государственного экономического университета. №4(94). Санкт-Петербург. 2015.</w:t>
      </w:r>
    </w:p>
    <w:p w:rsidR="00D52AE2" w:rsidRPr="0028078E" w:rsidRDefault="00D52AE2" w:rsidP="00D52AE2">
      <w:pPr>
        <w:pStyle w:val="ad"/>
        <w:numPr>
          <w:ilvl w:val="0"/>
          <w:numId w:val="5"/>
        </w:numPr>
        <w:ind w:left="0" w:firstLine="0"/>
        <w:jc w:val="both"/>
        <w:rPr>
          <w:rFonts w:ascii="Times New Roman" w:hAnsi="Times New Roman"/>
          <w:color w:val="000000" w:themeColor="text1"/>
          <w:sz w:val="28"/>
          <w:szCs w:val="28"/>
        </w:rPr>
      </w:pPr>
      <w:r w:rsidRPr="0028078E">
        <w:rPr>
          <w:rFonts w:ascii="Times New Roman" w:hAnsi="Times New Roman"/>
          <w:sz w:val="28"/>
          <w:szCs w:val="28"/>
        </w:rPr>
        <w:t xml:space="preserve">Рыскулов И.А. Состояние и перспективы сотрудничества </w:t>
      </w:r>
      <w:proofErr w:type="gramStart"/>
      <w:r w:rsidRPr="0028078E">
        <w:rPr>
          <w:rFonts w:ascii="Times New Roman" w:hAnsi="Times New Roman"/>
          <w:sz w:val="28"/>
          <w:szCs w:val="28"/>
        </w:rPr>
        <w:t>Кыргызста на</w:t>
      </w:r>
      <w:proofErr w:type="gramEnd"/>
      <w:r w:rsidRPr="0028078E">
        <w:rPr>
          <w:rFonts w:ascii="Times New Roman" w:hAnsi="Times New Roman"/>
          <w:sz w:val="28"/>
          <w:szCs w:val="28"/>
        </w:rPr>
        <w:t xml:space="preserve"> с развивающимся миром // Вестник Казахского национального университета. № 2(77). Алматы. 2015. </w:t>
      </w:r>
    </w:p>
    <w:p w:rsidR="00D52AE2" w:rsidRPr="0028078E" w:rsidRDefault="00D52AE2" w:rsidP="00D52AE2">
      <w:pPr>
        <w:pStyle w:val="ad"/>
        <w:numPr>
          <w:ilvl w:val="0"/>
          <w:numId w:val="5"/>
        </w:numPr>
        <w:ind w:left="0" w:firstLine="0"/>
        <w:jc w:val="both"/>
        <w:rPr>
          <w:rFonts w:ascii="Times New Roman" w:hAnsi="Times New Roman"/>
          <w:color w:val="000000" w:themeColor="text1"/>
          <w:sz w:val="28"/>
          <w:szCs w:val="28"/>
        </w:rPr>
      </w:pPr>
      <w:r w:rsidRPr="0028078E">
        <w:rPr>
          <w:rFonts w:ascii="Times New Roman" w:hAnsi="Times New Roman"/>
          <w:sz w:val="28"/>
          <w:szCs w:val="28"/>
        </w:rPr>
        <w:lastRenderedPageBreak/>
        <w:t>Рыскулов И.А. Процесс Евразийской интеграции Кыргызстана // Вестник Кыргызско-Российского Славянского университета. №5. Бишкек. 2015.</w:t>
      </w:r>
    </w:p>
    <w:p w:rsidR="00D52AE2" w:rsidRPr="0028078E" w:rsidRDefault="00D52AE2" w:rsidP="00D52AE2">
      <w:pPr>
        <w:pStyle w:val="ad"/>
        <w:numPr>
          <w:ilvl w:val="0"/>
          <w:numId w:val="5"/>
        </w:numPr>
        <w:ind w:left="0" w:firstLine="0"/>
        <w:jc w:val="both"/>
        <w:rPr>
          <w:rFonts w:ascii="Times New Roman" w:hAnsi="Times New Roman"/>
          <w:color w:val="000000" w:themeColor="text1"/>
          <w:sz w:val="28"/>
          <w:szCs w:val="28"/>
        </w:rPr>
      </w:pPr>
      <w:r w:rsidRPr="0028078E">
        <w:rPr>
          <w:rFonts w:ascii="Times New Roman" w:hAnsi="Times New Roman"/>
          <w:sz w:val="28"/>
          <w:szCs w:val="28"/>
        </w:rPr>
        <w:t xml:space="preserve">Рыскулов И.А. Развитие </w:t>
      </w:r>
      <w:proofErr w:type="gramStart"/>
      <w:r w:rsidRPr="0028078E">
        <w:rPr>
          <w:rFonts w:ascii="Times New Roman" w:hAnsi="Times New Roman"/>
          <w:sz w:val="28"/>
          <w:szCs w:val="28"/>
        </w:rPr>
        <w:t>Кыргызстана</w:t>
      </w:r>
      <w:proofErr w:type="gramEnd"/>
      <w:r w:rsidRPr="0028078E">
        <w:rPr>
          <w:rFonts w:ascii="Times New Roman" w:hAnsi="Times New Roman"/>
          <w:sz w:val="28"/>
          <w:szCs w:val="28"/>
        </w:rPr>
        <w:t xml:space="preserve"> – каким оно должно быть?// Вестник Кыргыз-</w:t>
      </w:r>
      <w:r w:rsidR="002D01A5">
        <w:rPr>
          <w:rFonts w:ascii="Times New Roman" w:hAnsi="Times New Roman"/>
          <w:sz w:val="28"/>
          <w:szCs w:val="28"/>
        </w:rPr>
        <w:t>Орус</w:t>
      </w:r>
      <w:r w:rsidRPr="0028078E">
        <w:rPr>
          <w:rFonts w:ascii="Times New Roman" w:hAnsi="Times New Roman"/>
          <w:sz w:val="28"/>
          <w:szCs w:val="28"/>
        </w:rPr>
        <w:t xml:space="preserve"> Славян университет</w:t>
      </w:r>
      <w:r w:rsidR="002D01A5">
        <w:rPr>
          <w:rFonts w:ascii="Times New Roman" w:hAnsi="Times New Roman"/>
          <w:sz w:val="28"/>
          <w:szCs w:val="28"/>
        </w:rPr>
        <w:t>и</w:t>
      </w:r>
      <w:r w:rsidRPr="0028078E">
        <w:rPr>
          <w:rFonts w:ascii="Times New Roman" w:hAnsi="Times New Roman"/>
          <w:sz w:val="28"/>
          <w:szCs w:val="28"/>
        </w:rPr>
        <w:t>. №10. Бишкек. 2015.</w:t>
      </w:r>
    </w:p>
    <w:p w:rsidR="00D52AE2" w:rsidRPr="0028078E" w:rsidRDefault="00D52AE2" w:rsidP="00D52AE2">
      <w:pPr>
        <w:pStyle w:val="ad"/>
        <w:numPr>
          <w:ilvl w:val="0"/>
          <w:numId w:val="5"/>
        </w:numPr>
        <w:ind w:left="0" w:firstLine="0"/>
        <w:jc w:val="both"/>
        <w:rPr>
          <w:rFonts w:ascii="Times New Roman" w:hAnsi="Times New Roman"/>
          <w:color w:val="000000" w:themeColor="text1"/>
          <w:sz w:val="28"/>
          <w:szCs w:val="28"/>
        </w:rPr>
      </w:pPr>
      <w:r w:rsidRPr="0028078E">
        <w:rPr>
          <w:rFonts w:ascii="Times New Roman" w:hAnsi="Times New Roman"/>
          <w:sz w:val="28"/>
          <w:szCs w:val="28"/>
        </w:rPr>
        <w:t xml:space="preserve">Рыскулов И.А. Беларусь - собственный путь развития// Вестник </w:t>
      </w:r>
      <w:r w:rsidR="002D01A5" w:rsidRPr="0028078E">
        <w:rPr>
          <w:rFonts w:ascii="Times New Roman" w:hAnsi="Times New Roman"/>
          <w:sz w:val="28"/>
          <w:szCs w:val="28"/>
        </w:rPr>
        <w:t>Кыргыз-</w:t>
      </w:r>
      <w:r w:rsidR="002D01A5">
        <w:rPr>
          <w:rFonts w:ascii="Times New Roman" w:hAnsi="Times New Roman"/>
          <w:sz w:val="28"/>
          <w:szCs w:val="28"/>
        </w:rPr>
        <w:t>Орус</w:t>
      </w:r>
      <w:r w:rsidR="002D01A5" w:rsidRPr="0028078E">
        <w:rPr>
          <w:rFonts w:ascii="Times New Roman" w:hAnsi="Times New Roman"/>
          <w:sz w:val="28"/>
          <w:szCs w:val="28"/>
        </w:rPr>
        <w:t xml:space="preserve"> Славян университет</w:t>
      </w:r>
      <w:r w:rsidR="002D01A5">
        <w:rPr>
          <w:rFonts w:ascii="Times New Roman" w:hAnsi="Times New Roman"/>
          <w:sz w:val="28"/>
          <w:szCs w:val="28"/>
        </w:rPr>
        <w:t>и</w:t>
      </w:r>
      <w:r w:rsidRPr="0028078E">
        <w:rPr>
          <w:rFonts w:ascii="Times New Roman" w:hAnsi="Times New Roman"/>
          <w:sz w:val="28"/>
          <w:szCs w:val="28"/>
        </w:rPr>
        <w:t xml:space="preserve"> №10. Бишкек. 2015.</w:t>
      </w:r>
    </w:p>
    <w:p w:rsidR="00D52AE2" w:rsidRPr="0028078E" w:rsidRDefault="00D52AE2" w:rsidP="00D52AE2">
      <w:pPr>
        <w:pStyle w:val="ad"/>
        <w:numPr>
          <w:ilvl w:val="0"/>
          <w:numId w:val="5"/>
        </w:numPr>
        <w:ind w:left="0" w:firstLine="0"/>
        <w:jc w:val="both"/>
        <w:rPr>
          <w:rFonts w:ascii="Times New Roman" w:hAnsi="Times New Roman"/>
          <w:color w:val="000000" w:themeColor="text1"/>
          <w:sz w:val="28"/>
          <w:szCs w:val="28"/>
        </w:rPr>
      </w:pPr>
      <w:r w:rsidRPr="0028078E">
        <w:rPr>
          <w:rFonts w:ascii="Times New Roman" w:hAnsi="Times New Roman"/>
          <w:sz w:val="28"/>
          <w:szCs w:val="28"/>
        </w:rPr>
        <w:t xml:space="preserve">Рыскулов И.А. Эффективность привлечения и использования иностранных кредитов в Кыргызской Республике // Журнал «Актуальные проблемы в современной науке и пути их решения». Евразийский союз ученых. №9 (42) 2 часть. Москва.2017. </w:t>
      </w:r>
    </w:p>
    <w:p w:rsidR="00D52AE2" w:rsidRPr="0028078E" w:rsidRDefault="00D52AE2" w:rsidP="00D52AE2">
      <w:pPr>
        <w:pStyle w:val="ad"/>
        <w:numPr>
          <w:ilvl w:val="0"/>
          <w:numId w:val="5"/>
        </w:numPr>
        <w:ind w:left="0" w:firstLine="0"/>
        <w:jc w:val="both"/>
        <w:rPr>
          <w:rFonts w:ascii="Times New Roman" w:hAnsi="Times New Roman"/>
          <w:color w:val="000000" w:themeColor="text1"/>
          <w:sz w:val="28"/>
          <w:szCs w:val="28"/>
        </w:rPr>
      </w:pPr>
      <w:r w:rsidRPr="0028078E">
        <w:rPr>
          <w:rFonts w:ascii="Times New Roman" w:hAnsi="Times New Roman"/>
          <w:sz w:val="28"/>
          <w:szCs w:val="28"/>
        </w:rPr>
        <w:t>Рыскулов И.А. Кыргызстан государственное строительство и экономическое развитие // Вестник ТРСУ. №2 (58). Душанбе. 2017.</w:t>
      </w:r>
    </w:p>
    <w:p w:rsidR="00D52AE2" w:rsidRPr="0028078E" w:rsidRDefault="00D52AE2" w:rsidP="00D52AE2">
      <w:pPr>
        <w:pStyle w:val="ad"/>
        <w:numPr>
          <w:ilvl w:val="0"/>
          <w:numId w:val="5"/>
        </w:numPr>
        <w:ind w:left="0" w:firstLine="0"/>
        <w:jc w:val="both"/>
        <w:rPr>
          <w:rFonts w:ascii="Times New Roman" w:hAnsi="Times New Roman"/>
          <w:color w:val="000000" w:themeColor="text1"/>
          <w:sz w:val="28"/>
          <w:szCs w:val="28"/>
        </w:rPr>
      </w:pPr>
      <w:r w:rsidRPr="0028078E">
        <w:rPr>
          <w:rFonts w:ascii="Times New Roman" w:hAnsi="Times New Roman"/>
          <w:sz w:val="28"/>
          <w:szCs w:val="28"/>
        </w:rPr>
        <w:t xml:space="preserve">Рыскулов И.А., Ильязова Н. Современное состояние рынка труда и трудовая миграция в Кыргызской Республике // Вестник Адыгей </w:t>
      </w:r>
      <w:r w:rsidR="002D01A5">
        <w:rPr>
          <w:rFonts w:ascii="Times New Roman" w:hAnsi="Times New Roman"/>
          <w:sz w:val="28"/>
          <w:szCs w:val="28"/>
        </w:rPr>
        <w:t>мам</w:t>
      </w:r>
      <w:r w:rsidRPr="0028078E">
        <w:rPr>
          <w:rFonts w:ascii="Times New Roman" w:hAnsi="Times New Roman"/>
          <w:sz w:val="28"/>
          <w:szCs w:val="28"/>
        </w:rPr>
        <w:t>университет</w:t>
      </w:r>
      <w:r w:rsidR="002D01A5">
        <w:rPr>
          <w:rFonts w:ascii="Times New Roman" w:hAnsi="Times New Roman"/>
          <w:sz w:val="28"/>
          <w:szCs w:val="28"/>
        </w:rPr>
        <w:t>и</w:t>
      </w:r>
      <w:r w:rsidRPr="0028078E">
        <w:rPr>
          <w:rFonts w:ascii="Times New Roman" w:hAnsi="Times New Roman"/>
          <w:sz w:val="28"/>
          <w:szCs w:val="28"/>
        </w:rPr>
        <w:t>. № 1(195). Майкоп.2017</w:t>
      </w:r>
    </w:p>
    <w:p w:rsidR="00D52AE2" w:rsidRPr="0028078E" w:rsidRDefault="00D52AE2" w:rsidP="00D52AE2">
      <w:pPr>
        <w:pStyle w:val="ad"/>
        <w:numPr>
          <w:ilvl w:val="0"/>
          <w:numId w:val="5"/>
        </w:numPr>
        <w:ind w:left="0" w:firstLine="0"/>
        <w:jc w:val="both"/>
        <w:rPr>
          <w:rFonts w:ascii="Times New Roman" w:hAnsi="Times New Roman"/>
          <w:color w:val="000000" w:themeColor="text1"/>
          <w:sz w:val="28"/>
          <w:szCs w:val="28"/>
        </w:rPr>
      </w:pPr>
      <w:r w:rsidRPr="0028078E">
        <w:rPr>
          <w:rFonts w:ascii="Times New Roman" w:hAnsi="Times New Roman"/>
          <w:sz w:val="28"/>
          <w:szCs w:val="28"/>
        </w:rPr>
        <w:t xml:space="preserve">Рыскулов И.А. Перспективы развития международной торговли Кыргызстан в рамках ЕАЭС // Журнал «Актуальные проблемы в современной науке и пути их решения». Евразийский союз ученых. №9 (42) 2 часть. Москва.2017. </w:t>
      </w:r>
    </w:p>
    <w:p w:rsidR="00D52AE2" w:rsidRPr="0028078E" w:rsidRDefault="00D52AE2" w:rsidP="00D52AE2">
      <w:pPr>
        <w:pStyle w:val="ad"/>
        <w:numPr>
          <w:ilvl w:val="0"/>
          <w:numId w:val="5"/>
        </w:numPr>
        <w:ind w:left="0" w:firstLine="0"/>
        <w:jc w:val="both"/>
        <w:rPr>
          <w:rFonts w:ascii="Times New Roman" w:hAnsi="Times New Roman"/>
          <w:color w:val="000000" w:themeColor="text1"/>
          <w:sz w:val="28"/>
          <w:szCs w:val="28"/>
        </w:rPr>
      </w:pPr>
      <w:r w:rsidRPr="0028078E">
        <w:rPr>
          <w:rFonts w:ascii="Times New Roman" w:hAnsi="Times New Roman"/>
          <w:sz w:val="28"/>
          <w:szCs w:val="28"/>
        </w:rPr>
        <w:t xml:space="preserve">Рыскулов И.А. </w:t>
      </w:r>
      <w:r w:rsidRPr="0028078E">
        <w:rPr>
          <w:rFonts w:ascii="Times New Roman" w:hAnsi="Times New Roman"/>
          <w:color w:val="000000"/>
          <w:sz w:val="28"/>
          <w:szCs w:val="28"/>
        </w:rPr>
        <w:t xml:space="preserve">Страны третьего мира и их значение для Кыргызстана </w:t>
      </w:r>
      <w:r w:rsidRPr="0028078E">
        <w:rPr>
          <w:rFonts w:ascii="Times New Roman" w:hAnsi="Times New Roman"/>
          <w:sz w:val="28"/>
          <w:szCs w:val="28"/>
        </w:rPr>
        <w:t>// Вестник ТРСУ. № 3 (59). Душанбе. 2017.</w:t>
      </w:r>
    </w:p>
    <w:p w:rsidR="00D52AE2" w:rsidRPr="0028078E" w:rsidRDefault="00D52AE2" w:rsidP="00D52AE2">
      <w:pPr>
        <w:pStyle w:val="ad"/>
        <w:numPr>
          <w:ilvl w:val="0"/>
          <w:numId w:val="5"/>
        </w:numPr>
        <w:ind w:left="0" w:firstLine="0"/>
        <w:jc w:val="both"/>
        <w:rPr>
          <w:rFonts w:ascii="Times New Roman" w:hAnsi="Times New Roman"/>
          <w:color w:val="000000" w:themeColor="text1"/>
          <w:sz w:val="28"/>
          <w:szCs w:val="28"/>
        </w:rPr>
      </w:pPr>
      <w:r w:rsidRPr="0028078E">
        <w:rPr>
          <w:rFonts w:ascii="Times New Roman" w:hAnsi="Times New Roman"/>
          <w:sz w:val="28"/>
          <w:szCs w:val="28"/>
        </w:rPr>
        <w:t>Рыскулов И.А. Эффективность привлечения и использования иностранных кредитов// Известия Санкт-Петербург</w:t>
      </w:r>
      <w:r w:rsidR="002D01A5">
        <w:rPr>
          <w:rFonts w:ascii="Times New Roman" w:hAnsi="Times New Roman"/>
          <w:sz w:val="28"/>
          <w:szCs w:val="28"/>
        </w:rPr>
        <w:t xml:space="preserve"> мамлекеттик </w:t>
      </w:r>
      <w:r w:rsidRPr="0028078E">
        <w:rPr>
          <w:rFonts w:ascii="Times New Roman" w:hAnsi="Times New Roman"/>
          <w:sz w:val="28"/>
          <w:szCs w:val="28"/>
        </w:rPr>
        <w:t>экономи</w:t>
      </w:r>
      <w:r w:rsidR="002D01A5">
        <w:rPr>
          <w:rFonts w:ascii="Times New Roman" w:hAnsi="Times New Roman"/>
          <w:sz w:val="28"/>
          <w:szCs w:val="28"/>
        </w:rPr>
        <w:t>калык</w:t>
      </w:r>
      <w:r w:rsidRPr="0028078E">
        <w:rPr>
          <w:rFonts w:ascii="Times New Roman" w:hAnsi="Times New Roman"/>
          <w:sz w:val="28"/>
          <w:szCs w:val="28"/>
        </w:rPr>
        <w:t xml:space="preserve"> университет</w:t>
      </w:r>
      <w:r w:rsidR="002D01A5">
        <w:rPr>
          <w:rFonts w:ascii="Times New Roman" w:hAnsi="Times New Roman"/>
          <w:sz w:val="28"/>
          <w:szCs w:val="28"/>
        </w:rPr>
        <w:t>и</w:t>
      </w:r>
      <w:r w:rsidRPr="0028078E">
        <w:rPr>
          <w:rFonts w:ascii="Times New Roman" w:hAnsi="Times New Roman"/>
          <w:sz w:val="28"/>
          <w:szCs w:val="28"/>
        </w:rPr>
        <w:t>. №1(109). Санкт-Петербург. 2018.</w:t>
      </w:r>
    </w:p>
    <w:p w:rsidR="00D52AE2" w:rsidRPr="0028078E" w:rsidRDefault="00D52AE2" w:rsidP="00D52AE2">
      <w:pPr>
        <w:pStyle w:val="ad"/>
        <w:numPr>
          <w:ilvl w:val="0"/>
          <w:numId w:val="5"/>
        </w:numPr>
        <w:ind w:left="0" w:firstLine="0"/>
        <w:jc w:val="both"/>
        <w:rPr>
          <w:rFonts w:ascii="Times New Roman" w:hAnsi="Times New Roman"/>
          <w:color w:val="000000" w:themeColor="text1"/>
          <w:sz w:val="28"/>
          <w:szCs w:val="28"/>
        </w:rPr>
      </w:pPr>
      <w:r w:rsidRPr="0028078E">
        <w:rPr>
          <w:rFonts w:ascii="Times New Roman" w:hAnsi="Times New Roman"/>
          <w:sz w:val="28"/>
          <w:szCs w:val="28"/>
        </w:rPr>
        <w:t>Рыскулов И.А., Ильязова Н. Внешняя миграция Кыргызской Республики в условиях ЕАЭС  // Вестник Адыгей</w:t>
      </w:r>
      <w:r w:rsidR="002D01A5">
        <w:rPr>
          <w:rFonts w:ascii="Times New Roman" w:hAnsi="Times New Roman"/>
          <w:sz w:val="28"/>
          <w:szCs w:val="28"/>
        </w:rPr>
        <w:t xml:space="preserve"> маму</w:t>
      </w:r>
      <w:r w:rsidRPr="0028078E">
        <w:rPr>
          <w:rFonts w:ascii="Times New Roman" w:hAnsi="Times New Roman"/>
          <w:sz w:val="28"/>
          <w:szCs w:val="28"/>
        </w:rPr>
        <w:t>ниверситет</w:t>
      </w:r>
      <w:r w:rsidR="002D01A5">
        <w:rPr>
          <w:rFonts w:ascii="Times New Roman" w:hAnsi="Times New Roman"/>
          <w:sz w:val="28"/>
          <w:szCs w:val="28"/>
        </w:rPr>
        <w:t>и</w:t>
      </w:r>
      <w:r w:rsidRPr="0028078E">
        <w:rPr>
          <w:rFonts w:ascii="Times New Roman" w:hAnsi="Times New Roman"/>
          <w:sz w:val="28"/>
          <w:szCs w:val="28"/>
        </w:rPr>
        <w:t>. № 4(210). Майкоп.2017.</w:t>
      </w:r>
    </w:p>
    <w:p w:rsidR="00D52AE2" w:rsidRPr="0028078E" w:rsidRDefault="00D52AE2" w:rsidP="00D52AE2">
      <w:pPr>
        <w:pStyle w:val="ad"/>
        <w:numPr>
          <w:ilvl w:val="0"/>
          <w:numId w:val="5"/>
        </w:numPr>
        <w:ind w:left="0" w:firstLine="0"/>
        <w:jc w:val="both"/>
        <w:rPr>
          <w:rFonts w:ascii="Times New Roman" w:hAnsi="Times New Roman"/>
          <w:sz w:val="28"/>
          <w:szCs w:val="28"/>
        </w:rPr>
      </w:pPr>
      <w:r w:rsidRPr="0028078E">
        <w:rPr>
          <w:rFonts w:ascii="Times New Roman" w:hAnsi="Times New Roman"/>
          <w:sz w:val="28"/>
          <w:szCs w:val="28"/>
        </w:rPr>
        <w:t>Рыскулов И.А. Развитие туризма как перспективная сфера экономики Кыргызстана. //Вестник Росси</w:t>
      </w:r>
      <w:r w:rsidR="002D01A5">
        <w:rPr>
          <w:rFonts w:ascii="Times New Roman" w:hAnsi="Times New Roman"/>
          <w:sz w:val="28"/>
          <w:szCs w:val="28"/>
        </w:rPr>
        <w:t>я</w:t>
      </w:r>
      <w:r w:rsidRPr="0028078E">
        <w:rPr>
          <w:rFonts w:ascii="Times New Roman" w:hAnsi="Times New Roman"/>
          <w:sz w:val="28"/>
          <w:szCs w:val="28"/>
        </w:rPr>
        <w:t>-тажик университет</w:t>
      </w:r>
      <w:r w:rsidR="002D01A5">
        <w:rPr>
          <w:rFonts w:ascii="Times New Roman" w:hAnsi="Times New Roman"/>
          <w:sz w:val="28"/>
          <w:szCs w:val="28"/>
        </w:rPr>
        <w:t>и</w:t>
      </w:r>
      <w:r w:rsidRPr="0028078E">
        <w:rPr>
          <w:rFonts w:ascii="Times New Roman" w:hAnsi="Times New Roman"/>
          <w:sz w:val="28"/>
          <w:szCs w:val="28"/>
        </w:rPr>
        <w:t>. Душанбе. №2 (62). 2018.</w:t>
      </w:r>
    </w:p>
    <w:p w:rsidR="00573764" w:rsidRPr="002D01A5" w:rsidRDefault="00573764" w:rsidP="00D52AE2">
      <w:pPr>
        <w:jc w:val="center"/>
        <w:rPr>
          <w:sz w:val="28"/>
          <w:szCs w:val="28"/>
        </w:rPr>
      </w:pPr>
    </w:p>
    <w:p w:rsidR="00704135" w:rsidRDefault="00704135" w:rsidP="00D52AE2">
      <w:pPr>
        <w:suppressAutoHyphens/>
        <w:jc w:val="center"/>
        <w:rPr>
          <w:b/>
          <w:color w:val="000000" w:themeColor="text1"/>
          <w:sz w:val="28"/>
          <w:szCs w:val="28"/>
        </w:rPr>
      </w:pPr>
      <w:bookmarkStart w:id="0" w:name="_GoBack"/>
      <w:bookmarkEnd w:id="0"/>
    </w:p>
    <w:p w:rsidR="00AE6F14" w:rsidRDefault="00AE6F14" w:rsidP="00D52AE2">
      <w:pPr>
        <w:suppressAutoHyphens/>
        <w:jc w:val="center"/>
        <w:rPr>
          <w:b/>
          <w:color w:val="000000" w:themeColor="text1"/>
          <w:sz w:val="28"/>
          <w:szCs w:val="28"/>
        </w:rPr>
      </w:pPr>
    </w:p>
    <w:p w:rsidR="00AE6F14" w:rsidRDefault="00AE6F14" w:rsidP="00D52AE2">
      <w:pPr>
        <w:suppressAutoHyphens/>
        <w:jc w:val="center"/>
        <w:rPr>
          <w:b/>
          <w:color w:val="000000" w:themeColor="text1"/>
          <w:sz w:val="28"/>
          <w:szCs w:val="28"/>
        </w:rPr>
      </w:pPr>
    </w:p>
    <w:p w:rsidR="00AE6F14" w:rsidRDefault="00AE6F14" w:rsidP="00D52AE2">
      <w:pPr>
        <w:suppressAutoHyphens/>
        <w:jc w:val="center"/>
        <w:rPr>
          <w:b/>
          <w:color w:val="000000" w:themeColor="text1"/>
          <w:sz w:val="28"/>
          <w:szCs w:val="28"/>
        </w:rPr>
      </w:pPr>
    </w:p>
    <w:p w:rsidR="00AE6F14" w:rsidRDefault="00AE6F14" w:rsidP="00D52AE2">
      <w:pPr>
        <w:suppressAutoHyphens/>
        <w:jc w:val="center"/>
        <w:rPr>
          <w:b/>
          <w:color w:val="000000" w:themeColor="text1"/>
          <w:sz w:val="28"/>
          <w:szCs w:val="28"/>
        </w:rPr>
      </w:pPr>
    </w:p>
    <w:p w:rsidR="00AE6F14" w:rsidRDefault="00AE6F14" w:rsidP="00D52AE2">
      <w:pPr>
        <w:suppressAutoHyphens/>
        <w:jc w:val="center"/>
        <w:rPr>
          <w:b/>
          <w:color w:val="000000" w:themeColor="text1"/>
          <w:sz w:val="28"/>
          <w:szCs w:val="28"/>
        </w:rPr>
      </w:pPr>
    </w:p>
    <w:p w:rsidR="00AE6F14" w:rsidRDefault="00AE6F14" w:rsidP="00D52AE2">
      <w:pPr>
        <w:suppressAutoHyphens/>
        <w:jc w:val="center"/>
        <w:rPr>
          <w:b/>
          <w:color w:val="000000" w:themeColor="text1"/>
          <w:sz w:val="28"/>
          <w:szCs w:val="28"/>
        </w:rPr>
      </w:pPr>
    </w:p>
    <w:p w:rsidR="00AE6F14" w:rsidRDefault="00AE6F14" w:rsidP="00D52AE2">
      <w:pPr>
        <w:suppressAutoHyphens/>
        <w:jc w:val="center"/>
        <w:rPr>
          <w:b/>
          <w:color w:val="000000" w:themeColor="text1"/>
          <w:sz w:val="28"/>
          <w:szCs w:val="28"/>
        </w:rPr>
      </w:pPr>
    </w:p>
    <w:p w:rsidR="00AE6F14" w:rsidRDefault="00AE6F14" w:rsidP="00D52AE2">
      <w:pPr>
        <w:suppressAutoHyphens/>
        <w:jc w:val="center"/>
        <w:rPr>
          <w:b/>
          <w:color w:val="000000" w:themeColor="text1"/>
          <w:sz w:val="28"/>
          <w:szCs w:val="28"/>
        </w:rPr>
      </w:pPr>
    </w:p>
    <w:p w:rsidR="007045CB" w:rsidRDefault="007045CB" w:rsidP="00D52AE2">
      <w:pPr>
        <w:suppressAutoHyphens/>
        <w:jc w:val="center"/>
        <w:rPr>
          <w:b/>
          <w:color w:val="000000" w:themeColor="text1"/>
          <w:sz w:val="28"/>
          <w:szCs w:val="28"/>
        </w:rPr>
      </w:pPr>
    </w:p>
    <w:p w:rsidR="007045CB" w:rsidRDefault="007045CB" w:rsidP="00D52AE2">
      <w:pPr>
        <w:suppressAutoHyphens/>
        <w:jc w:val="center"/>
        <w:rPr>
          <w:b/>
          <w:color w:val="000000" w:themeColor="text1"/>
          <w:sz w:val="28"/>
          <w:szCs w:val="28"/>
        </w:rPr>
      </w:pPr>
    </w:p>
    <w:p w:rsidR="007045CB" w:rsidRDefault="007045CB" w:rsidP="00D52AE2">
      <w:pPr>
        <w:suppressAutoHyphens/>
        <w:jc w:val="center"/>
        <w:rPr>
          <w:b/>
          <w:color w:val="000000" w:themeColor="text1"/>
          <w:sz w:val="28"/>
          <w:szCs w:val="28"/>
        </w:rPr>
      </w:pPr>
    </w:p>
    <w:p w:rsidR="007045CB" w:rsidRDefault="007045CB" w:rsidP="00D52AE2">
      <w:pPr>
        <w:suppressAutoHyphens/>
        <w:jc w:val="center"/>
        <w:rPr>
          <w:b/>
          <w:color w:val="000000" w:themeColor="text1"/>
          <w:sz w:val="28"/>
          <w:szCs w:val="28"/>
        </w:rPr>
      </w:pPr>
    </w:p>
    <w:p w:rsidR="007045CB" w:rsidRDefault="007045CB" w:rsidP="00D52AE2">
      <w:pPr>
        <w:suppressAutoHyphens/>
        <w:jc w:val="center"/>
        <w:rPr>
          <w:b/>
          <w:color w:val="000000" w:themeColor="text1"/>
          <w:sz w:val="28"/>
          <w:szCs w:val="28"/>
        </w:rPr>
      </w:pPr>
    </w:p>
    <w:p w:rsidR="007045CB" w:rsidRDefault="007045CB" w:rsidP="00D52AE2">
      <w:pPr>
        <w:suppressAutoHyphens/>
        <w:jc w:val="center"/>
        <w:rPr>
          <w:b/>
          <w:color w:val="000000" w:themeColor="text1"/>
          <w:sz w:val="28"/>
          <w:szCs w:val="28"/>
        </w:rPr>
      </w:pPr>
    </w:p>
    <w:p w:rsidR="007045CB" w:rsidRDefault="007045CB" w:rsidP="00D52AE2">
      <w:pPr>
        <w:suppressAutoHyphens/>
        <w:jc w:val="center"/>
        <w:rPr>
          <w:b/>
          <w:color w:val="000000" w:themeColor="text1"/>
          <w:sz w:val="28"/>
          <w:szCs w:val="28"/>
        </w:rPr>
      </w:pPr>
    </w:p>
    <w:p w:rsidR="007045CB" w:rsidRDefault="007045CB" w:rsidP="00D52AE2">
      <w:pPr>
        <w:suppressAutoHyphens/>
        <w:jc w:val="center"/>
        <w:rPr>
          <w:b/>
          <w:color w:val="000000" w:themeColor="text1"/>
          <w:sz w:val="28"/>
          <w:szCs w:val="28"/>
        </w:rPr>
      </w:pPr>
    </w:p>
    <w:p w:rsidR="007045CB" w:rsidRDefault="007045CB" w:rsidP="00D52AE2">
      <w:pPr>
        <w:suppressAutoHyphens/>
        <w:jc w:val="center"/>
        <w:rPr>
          <w:b/>
          <w:color w:val="000000" w:themeColor="text1"/>
          <w:sz w:val="28"/>
          <w:szCs w:val="28"/>
        </w:rPr>
      </w:pPr>
    </w:p>
    <w:p w:rsidR="007045CB" w:rsidRDefault="007045CB" w:rsidP="00D52AE2">
      <w:pPr>
        <w:suppressAutoHyphens/>
        <w:jc w:val="center"/>
        <w:rPr>
          <w:b/>
          <w:color w:val="000000" w:themeColor="text1"/>
          <w:sz w:val="28"/>
          <w:szCs w:val="28"/>
        </w:rPr>
      </w:pPr>
    </w:p>
    <w:p w:rsidR="00C15101" w:rsidRDefault="00704135" w:rsidP="00D52AE2">
      <w:pPr>
        <w:suppressAutoHyphens/>
        <w:jc w:val="center"/>
        <w:rPr>
          <w:b/>
          <w:color w:val="000000" w:themeColor="text1"/>
          <w:sz w:val="28"/>
          <w:szCs w:val="28"/>
        </w:rPr>
      </w:pPr>
      <w:r w:rsidRPr="00704135">
        <w:rPr>
          <w:b/>
          <w:color w:val="000000" w:themeColor="text1"/>
          <w:sz w:val="28"/>
          <w:szCs w:val="28"/>
        </w:rPr>
        <w:t>Рыскулов Ислан Абдыбачаевич</w:t>
      </w:r>
      <w:proofErr w:type="gramStart"/>
      <w:r w:rsidRPr="00704135">
        <w:rPr>
          <w:b/>
          <w:color w:val="000000" w:themeColor="text1"/>
          <w:sz w:val="28"/>
          <w:szCs w:val="28"/>
        </w:rPr>
        <w:t>"К</w:t>
      </w:r>
      <w:proofErr w:type="gramEnd"/>
      <w:r w:rsidRPr="00704135">
        <w:rPr>
          <w:b/>
          <w:color w:val="000000" w:themeColor="text1"/>
          <w:sz w:val="28"/>
          <w:szCs w:val="28"/>
        </w:rPr>
        <w:t>ыргыз Республикасынын дүйнөлүк экономикалык мейкиндикке кирүү процессинде экономикалык дипломатиянын ролу жана орду»</w:t>
      </w:r>
      <w:r w:rsidR="007045CB">
        <w:rPr>
          <w:b/>
          <w:color w:val="000000" w:themeColor="text1"/>
          <w:sz w:val="28"/>
          <w:szCs w:val="28"/>
        </w:rPr>
        <w:t xml:space="preserve"> </w:t>
      </w:r>
      <w:r w:rsidR="007E1BA4" w:rsidRPr="00421D7D">
        <w:rPr>
          <w:b/>
          <w:bCs/>
          <w:sz w:val="28"/>
          <w:szCs w:val="28"/>
        </w:rPr>
        <w:t xml:space="preserve">08.00.05 </w:t>
      </w:r>
      <w:r w:rsidR="007E1BA4">
        <w:rPr>
          <w:b/>
          <w:bCs/>
          <w:sz w:val="28"/>
          <w:szCs w:val="28"/>
        </w:rPr>
        <w:t xml:space="preserve"> -</w:t>
      </w:r>
      <w:r w:rsidR="007E1BA4" w:rsidRPr="007E1BA4">
        <w:rPr>
          <w:b/>
          <w:bCs/>
          <w:sz w:val="28"/>
          <w:szCs w:val="28"/>
        </w:rPr>
        <w:t>экономика жана эл чарба</w:t>
      </w:r>
      <w:r w:rsidR="007E1BA4">
        <w:rPr>
          <w:b/>
          <w:bCs/>
          <w:sz w:val="28"/>
          <w:szCs w:val="28"/>
        </w:rPr>
        <w:t>сы</w:t>
      </w:r>
      <w:r w:rsidR="007E1BA4" w:rsidRPr="007E1BA4">
        <w:rPr>
          <w:b/>
          <w:bCs/>
          <w:sz w:val="28"/>
          <w:szCs w:val="28"/>
        </w:rPr>
        <w:t>н башкаруу</w:t>
      </w:r>
      <w:r w:rsidR="007E1BA4">
        <w:rPr>
          <w:b/>
          <w:bCs/>
          <w:sz w:val="28"/>
          <w:szCs w:val="28"/>
        </w:rPr>
        <w:t xml:space="preserve"> адистиги боюнча </w:t>
      </w:r>
      <w:r w:rsidR="007E1BA4" w:rsidRPr="007E1BA4">
        <w:rPr>
          <w:b/>
          <w:bCs/>
          <w:sz w:val="28"/>
          <w:szCs w:val="28"/>
        </w:rPr>
        <w:t>экономика илимдеринин доктору окумуштуулук даражасын</w:t>
      </w:r>
      <w:r w:rsidR="000B5BDC">
        <w:rPr>
          <w:b/>
          <w:bCs/>
          <w:sz w:val="28"/>
          <w:szCs w:val="28"/>
        </w:rPr>
        <w:t xml:space="preserve"> изденип алуу</w:t>
      </w:r>
      <w:r w:rsidR="00014488">
        <w:rPr>
          <w:b/>
          <w:bCs/>
          <w:sz w:val="28"/>
          <w:szCs w:val="28"/>
        </w:rPr>
        <w:t xml:space="preserve"> талапкерли</w:t>
      </w:r>
      <w:r w:rsidR="000B5BDC">
        <w:rPr>
          <w:b/>
          <w:bCs/>
          <w:sz w:val="28"/>
          <w:szCs w:val="28"/>
        </w:rPr>
        <w:t>гине</w:t>
      </w:r>
      <w:r w:rsidR="00014488">
        <w:rPr>
          <w:b/>
          <w:bCs/>
          <w:sz w:val="28"/>
          <w:szCs w:val="28"/>
        </w:rPr>
        <w:t xml:space="preserve"> жазылган</w:t>
      </w:r>
    </w:p>
    <w:p w:rsidR="00C15101" w:rsidRDefault="00C15101" w:rsidP="00D52AE2">
      <w:pPr>
        <w:suppressAutoHyphens/>
        <w:jc w:val="center"/>
        <w:rPr>
          <w:b/>
          <w:color w:val="000000" w:themeColor="text1"/>
          <w:sz w:val="28"/>
          <w:szCs w:val="28"/>
        </w:rPr>
      </w:pPr>
      <w:r>
        <w:rPr>
          <w:b/>
          <w:color w:val="000000" w:themeColor="text1"/>
          <w:sz w:val="28"/>
          <w:szCs w:val="28"/>
        </w:rPr>
        <w:t>д</w:t>
      </w:r>
      <w:r w:rsidR="00900E61">
        <w:rPr>
          <w:b/>
          <w:color w:val="000000" w:themeColor="text1"/>
          <w:sz w:val="28"/>
          <w:szCs w:val="28"/>
        </w:rPr>
        <w:t>иссертация</w:t>
      </w:r>
      <w:r w:rsidR="00014488">
        <w:rPr>
          <w:b/>
          <w:color w:val="000000" w:themeColor="text1"/>
          <w:sz w:val="28"/>
          <w:szCs w:val="28"/>
        </w:rPr>
        <w:t>га</w:t>
      </w:r>
      <w:r>
        <w:rPr>
          <w:b/>
          <w:color w:val="000000" w:themeColor="text1"/>
          <w:sz w:val="28"/>
          <w:szCs w:val="28"/>
        </w:rPr>
        <w:t xml:space="preserve"> карата </w:t>
      </w:r>
    </w:p>
    <w:p w:rsidR="00014488" w:rsidRDefault="00014488" w:rsidP="00D52AE2">
      <w:pPr>
        <w:suppressAutoHyphens/>
        <w:jc w:val="center"/>
        <w:rPr>
          <w:b/>
          <w:color w:val="000000" w:themeColor="text1"/>
          <w:sz w:val="28"/>
          <w:szCs w:val="28"/>
        </w:rPr>
      </w:pPr>
      <w:r>
        <w:rPr>
          <w:b/>
          <w:color w:val="000000" w:themeColor="text1"/>
          <w:sz w:val="28"/>
          <w:szCs w:val="28"/>
        </w:rPr>
        <w:t>РЕЗЮМЕ</w:t>
      </w:r>
    </w:p>
    <w:p w:rsidR="00704135" w:rsidRDefault="00704135" w:rsidP="00D52AE2">
      <w:pPr>
        <w:suppressAutoHyphens/>
        <w:jc w:val="center"/>
        <w:rPr>
          <w:b/>
          <w:color w:val="000000" w:themeColor="text1"/>
          <w:sz w:val="28"/>
          <w:szCs w:val="28"/>
        </w:rPr>
      </w:pPr>
    </w:p>
    <w:p w:rsidR="00014488" w:rsidRPr="00C15101" w:rsidRDefault="00014488" w:rsidP="00C15101">
      <w:pPr>
        <w:suppressAutoHyphens/>
        <w:ind w:firstLine="851"/>
        <w:jc w:val="both"/>
        <w:rPr>
          <w:sz w:val="28"/>
          <w:szCs w:val="28"/>
        </w:rPr>
      </w:pPr>
      <w:r w:rsidRPr="00C15101">
        <w:rPr>
          <w:b/>
          <w:sz w:val="28"/>
          <w:szCs w:val="28"/>
        </w:rPr>
        <w:t>Урунттуу сөздө</w:t>
      </w:r>
      <w:proofErr w:type="gramStart"/>
      <w:r w:rsidRPr="00C15101">
        <w:rPr>
          <w:b/>
          <w:sz w:val="28"/>
          <w:szCs w:val="28"/>
        </w:rPr>
        <w:t>р</w:t>
      </w:r>
      <w:proofErr w:type="gramEnd"/>
      <w:r w:rsidRPr="00C15101">
        <w:rPr>
          <w:sz w:val="28"/>
          <w:szCs w:val="28"/>
        </w:rPr>
        <w:t>: экономикалык дипломатия, дипломатия, дүйнө, мамлекет, реформа, өнүгүү, интеграция, ааламдашуу, биригүү, насыя, салык салуу, инвестиция, туризм, миграция, бииримдик.</w:t>
      </w:r>
    </w:p>
    <w:p w:rsidR="00014488" w:rsidRPr="00C15101" w:rsidRDefault="00014488" w:rsidP="00C15101">
      <w:pPr>
        <w:suppressAutoHyphens/>
        <w:ind w:firstLine="851"/>
        <w:jc w:val="both"/>
        <w:rPr>
          <w:sz w:val="28"/>
          <w:szCs w:val="28"/>
        </w:rPr>
      </w:pPr>
      <w:r w:rsidRPr="00C15101">
        <w:rPr>
          <w:b/>
          <w:sz w:val="28"/>
          <w:szCs w:val="28"/>
        </w:rPr>
        <w:t>Изилдөө объектиси</w:t>
      </w:r>
      <w:r w:rsidRPr="00C15101">
        <w:rPr>
          <w:sz w:val="28"/>
          <w:szCs w:val="28"/>
        </w:rPr>
        <w:t xml:space="preserve"> ааламдашуу жана биригүү доорундагы заманбап дүйнөдө экономикалык дипломатиянын системасы болуп саналат. </w:t>
      </w:r>
    </w:p>
    <w:p w:rsidR="00014488" w:rsidRPr="00C15101" w:rsidRDefault="00014488" w:rsidP="00C15101">
      <w:pPr>
        <w:suppressAutoHyphens/>
        <w:ind w:firstLine="851"/>
        <w:jc w:val="both"/>
        <w:rPr>
          <w:sz w:val="28"/>
          <w:szCs w:val="28"/>
        </w:rPr>
      </w:pPr>
      <w:r w:rsidRPr="00C15101">
        <w:rPr>
          <w:b/>
          <w:sz w:val="28"/>
          <w:szCs w:val="28"/>
        </w:rPr>
        <w:t xml:space="preserve">Изилдөөнүн предмети </w:t>
      </w:r>
      <w:r w:rsidRPr="00C15101">
        <w:rPr>
          <w:sz w:val="28"/>
          <w:szCs w:val="28"/>
        </w:rPr>
        <w:t>болуп Кыргыз Республикасында экономикалык дипломатияны өнүктү</w:t>
      </w:r>
      <w:proofErr w:type="gramStart"/>
      <w:r w:rsidRPr="00C15101">
        <w:rPr>
          <w:sz w:val="28"/>
          <w:szCs w:val="28"/>
        </w:rPr>
        <w:t>р</w:t>
      </w:r>
      <w:proofErr w:type="gramEnd"/>
      <w:r w:rsidRPr="00C15101">
        <w:rPr>
          <w:sz w:val="28"/>
          <w:szCs w:val="28"/>
        </w:rPr>
        <w:t>үүнүн өзгөчөлүктөрү, өлкөнүн экономикасында анын ролун жогорулатуу жана иштөө механизми саналат</w:t>
      </w:r>
      <w:r w:rsidR="00262D3A" w:rsidRPr="00C15101">
        <w:rPr>
          <w:sz w:val="28"/>
          <w:szCs w:val="28"/>
        </w:rPr>
        <w:t>.</w:t>
      </w:r>
    </w:p>
    <w:p w:rsidR="00014488" w:rsidRPr="00C15101" w:rsidRDefault="00262D3A" w:rsidP="00C15101">
      <w:pPr>
        <w:suppressAutoHyphens/>
        <w:ind w:firstLine="851"/>
        <w:jc w:val="both"/>
        <w:rPr>
          <w:sz w:val="28"/>
          <w:szCs w:val="28"/>
        </w:rPr>
      </w:pPr>
      <w:r w:rsidRPr="00C15101">
        <w:rPr>
          <w:b/>
          <w:sz w:val="28"/>
          <w:szCs w:val="28"/>
        </w:rPr>
        <w:t>Иштин максаты:</w:t>
      </w:r>
      <w:r w:rsidRPr="00C15101">
        <w:rPr>
          <w:sz w:val="28"/>
          <w:szCs w:val="28"/>
        </w:rPr>
        <w:t xml:space="preserve"> Кыргызстандын экономикалык дипломатия системасын эл аралык мамилелерде колдонуунун теориялык жана методологиялык сунуштамаларын иштеп чыгуу жана дүйнөлүк экономикалык мейкиндикке кирген шарттарда республиканын тышкы экономикалык ишинин натыйжалуулугун жогорулатуу.</w:t>
      </w:r>
    </w:p>
    <w:p w:rsidR="00D52AE2" w:rsidRPr="00C15101" w:rsidRDefault="00262D3A" w:rsidP="00C15101">
      <w:pPr>
        <w:suppressAutoHyphens/>
        <w:ind w:firstLine="851"/>
        <w:jc w:val="both"/>
        <w:rPr>
          <w:sz w:val="28"/>
          <w:szCs w:val="28"/>
        </w:rPr>
      </w:pPr>
      <w:r w:rsidRPr="00C15101">
        <w:rPr>
          <w:b/>
          <w:bCs/>
          <w:sz w:val="28"/>
          <w:szCs w:val="28"/>
        </w:rPr>
        <w:t>Изилд</w:t>
      </w:r>
      <w:r w:rsidRPr="00C15101">
        <w:rPr>
          <w:b/>
          <w:sz w:val="28"/>
          <w:szCs w:val="28"/>
        </w:rPr>
        <w:t>өө ыкмалары:</w:t>
      </w:r>
      <w:r w:rsidRPr="00C15101">
        <w:rPr>
          <w:sz w:val="28"/>
          <w:szCs w:val="28"/>
        </w:rPr>
        <w:t xml:space="preserve"> тарыхый жана логикалык мамиле, анализ жана синтез, статистикалык анализ, ошондой </w:t>
      </w:r>
      <w:proofErr w:type="gramStart"/>
      <w:r w:rsidRPr="00C15101">
        <w:rPr>
          <w:sz w:val="28"/>
          <w:szCs w:val="28"/>
        </w:rPr>
        <w:t>эле</w:t>
      </w:r>
      <w:proofErr w:type="gramEnd"/>
      <w:r w:rsidRPr="00C15101">
        <w:rPr>
          <w:sz w:val="28"/>
          <w:szCs w:val="28"/>
        </w:rPr>
        <w:t xml:space="preserve"> ченемдик жана позитивдүү мамиле, эксперттик, статистикалык жана салыштырма талдоо, респонденттердин пикирин сурамжылоо аркылуу иликтөө, системалуу мамиле кылуу, маалыматтарды визуалдаштыруунун таблицалык жана графикалык ыкмалары.</w:t>
      </w:r>
    </w:p>
    <w:p w:rsidR="00262D3A" w:rsidRPr="00C15101" w:rsidRDefault="00797A8C" w:rsidP="00C15101">
      <w:pPr>
        <w:suppressAutoHyphens/>
        <w:ind w:firstLine="851"/>
        <w:jc w:val="both"/>
        <w:rPr>
          <w:sz w:val="28"/>
          <w:szCs w:val="28"/>
        </w:rPr>
      </w:pPr>
      <w:r w:rsidRPr="00C15101">
        <w:rPr>
          <w:b/>
          <w:sz w:val="28"/>
          <w:szCs w:val="28"/>
        </w:rPr>
        <w:t>Алынган жыйынтыктар жана жанылыктар:</w:t>
      </w:r>
      <w:r w:rsidRPr="00C15101">
        <w:rPr>
          <w:sz w:val="28"/>
          <w:szCs w:val="28"/>
        </w:rPr>
        <w:t xml:space="preserve"> экономиканын олуттуу тармактарына республикада экономикалык дипломатияны өнүктү</w:t>
      </w:r>
      <w:proofErr w:type="gramStart"/>
      <w:r w:rsidRPr="00C15101">
        <w:rPr>
          <w:sz w:val="28"/>
          <w:szCs w:val="28"/>
        </w:rPr>
        <w:t>р</w:t>
      </w:r>
      <w:proofErr w:type="gramEnd"/>
      <w:r w:rsidRPr="00C15101">
        <w:rPr>
          <w:sz w:val="28"/>
          <w:szCs w:val="28"/>
        </w:rPr>
        <w:t>үүнү изилдөөгө карата концептуалдык ыкмалар сунушталды. Анын негизинде Кыргыз Республикасынын тышкы экономикалык байланыштарынын азыркы абалына реалдуу баа берилди. Кыргызстанда</w:t>
      </w:r>
      <w:r w:rsidR="00C15101" w:rsidRPr="00C15101">
        <w:rPr>
          <w:sz w:val="28"/>
          <w:szCs w:val="28"/>
        </w:rPr>
        <w:t>гы</w:t>
      </w:r>
      <w:r w:rsidRPr="00C15101">
        <w:rPr>
          <w:sz w:val="28"/>
          <w:szCs w:val="28"/>
        </w:rPr>
        <w:t xml:space="preserve"> экономикалык дипломатиянын дүйнөлүк тенденциялары жана өзгөчөлүгү менен катар </w:t>
      </w:r>
      <w:r w:rsidR="00C15101" w:rsidRPr="00C15101">
        <w:rPr>
          <w:sz w:val="28"/>
          <w:szCs w:val="28"/>
        </w:rPr>
        <w:t xml:space="preserve">илимий ыкмаларды колдонуу менен </w:t>
      </w:r>
      <w:r w:rsidRPr="00C15101">
        <w:rPr>
          <w:sz w:val="28"/>
          <w:szCs w:val="28"/>
        </w:rPr>
        <w:t xml:space="preserve">өлкөнүн өнүгүшү үчүн </w:t>
      </w:r>
      <w:proofErr w:type="gramStart"/>
      <w:r w:rsidRPr="00C15101">
        <w:rPr>
          <w:sz w:val="28"/>
          <w:szCs w:val="28"/>
        </w:rPr>
        <w:t>бул</w:t>
      </w:r>
      <w:proofErr w:type="gramEnd"/>
      <w:r w:rsidRPr="00C15101">
        <w:rPr>
          <w:sz w:val="28"/>
          <w:szCs w:val="28"/>
        </w:rPr>
        <w:t xml:space="preserve"> маанилүү инструмент</w:t>
      </w:r>
      <w:r w:rsidR="00C15101" w:rsidRPr="00C15101">
        <w:rPr>
          <w:sz w:val="28"/>
          <w:szCs w:val="28"/>
        </w:rPr>
        <w:t>арийлердин</w:t>
      </w:r>
      <w:r w:rsidRPr="00C15101">
        <w:rPr>
          <w:sz w:val="28"/>
          <w:szCs w:val="28"/>
        </w:rPr>
        <w:t xml:space="preserve"> натыйжалуулугун жогорулатуунун жаңы жолдору иштелип чыкты.</w:t>
      </w:r>
    </w:p>
    <w:p w:rsidR="00262D3A" w:rsidRPr="00C15101" w:rsidRDefault="00C15101" w:rsidP="00C15101">
      <w:pPr>
        <w:suppressAutoHyphens/>
        <w:ind w:firstLine="851"/>
        <w:jc w:val="both"/>
        <w:rPr>
          <w:bCs/>
          <w:sz w:val="28"/>
          <w:szCs w:val="28"/>
        </w:rPr>
      </w:pPr>
      <w:r w:rsidRPr="00C15101">
        <w:rPr>
          <w:b/>
          <w:bCs/>
          <w:sz w:val="28"/>
          <w:szCs w:val="28"/>
        </w:rPr>
        <w:t xml:space="preserve">Колдонуу денгээли: </w:t>
      </w:r>
      <w:r w:rsidRPr="00C15101">
        <w:rPr>
          <w:bCs/>
          <w:sz w:val="28"/>
          <w:szCs w:val="28"/>
        </w:rPr>
        <w:t>натыйжалар Кыргыз Республикасынын Өкмөтү жана тышкы иштер министрлиги, анын чет элдик өкүлдө</w:t>
      </w:r>
      <w:proofErr w:type="gramStart"/>
      <w:r w:rsidRPr="00C15101">
        <w:rPr>
          <w:bCs/>
          <w:sz w:val="28"/>
          <w:szCs w:val="28"/>
        </w:rPr>
        <w:t>р</w:t>
      </w:r>
      <w:proofErr w:type="gramEnd"/>
      <w:r w:rsidRPr="00C15101">
        <w:rPr>
          <w:bCs/>
          <w:sz w:val="28"/>
          <w:szCs w:val="28"/>
        </w:rPr>
        <w:t>ү, башка ведомстволор жана бизнес структуралары тарабынан пайдаланылышы мүмкүн.</w:t>
      </w:r>
    </w:p>
    <w:p w:rsidR="00675D16" w:rsidRDefault="00C15101" w:rsidP="00E661F5">
      <w:pPr>
        <w:ind w:firstLine="851"/>
        <w:jc w:val="both"/>
        <w:rPr>
          <w:bCs/>
          <w:sz w:val="28"/>
          <w:szCs w:val="28"/>
        </w:rPr>
      </w:pPr>
      <w:r w:rsidRPr="00C15101">
        <w:rPr>
          <w:b/>
          <w:sz w:val="28"/>
          <w:szCs w:val="28"/>
        </w:rPr>
        <w:t>Колдонуу ч</w:t>
      </w:r>
      <w:r w:rsidRPr="00C15101">
        <w:rPr>
          <w:b/>
          <w:bCs/>
          <w:sz w:val="28"/>
          <w:szCs w:val="28"/>
        </w:rPr>
        <w:t>өйрөсү:</w:t>
      </w:r>
      <w:r w:rsidR="00AE6F14">
        <w:rPr>
          <w:b/>
          <w:bCs/>
          <w:sz w:val="28"/>
          <w:szCs w:val="28"/>
        </w:rPr>
        <w:t xml:space="preserve"> </w:t>
      </w:r>
      <w:r w:rsidR="00AE6F14" w:rsidRPr="00AE6F14">
        <w:rPr>
          <w:bCs/>
          <w:sz w:val="28"/>
          <w:szCs w:val="28"/>
        </w:rPr>
        <w:t>и</w:t>
      </w:r>
      <w:r w:rsidRPr="00C15101">
        <w:rPr>
          <w:bCs/>
          <w:sz w:val="28"/>
          <w:szCs w:val="28"/>
        </w:rPr>
        <w:t xml:space="preserve">зилдөөнүн материалдары КРСУга караштуу Стратегиялык талдоо жана болжолдоо институтунун жыйнагын даярдоодо, "Улуу экономикалык Жибек Жолун кайра жаратуу" (Кытай, Пекин, 2014-ж.) эл аралык илимий-практикалык конференциянын материалдарында </w:t>
      </w:r>
      <w:proofErr w:type="gramStart"/>
      <w:r w:rsidRPr="00C15101">
        <w:rPr>
          <w:bCs/>
          <w:sz w:val="28"/>
          <w:szCs w:val="28"/>
        </w:rPr>
        <w:t>ж.б</w:t>
      </w:r>
      <w:proofErr w:type="gramEnd"/>
      <w:r w:rsidRPr="00C15101">
        <w:rPr>
          <w:bCs/>
          <w:sz w:val="28"/>
          <w:szCs w:val="28"/>
        </w:rPr>
        <w:t>. колдонулду.</w:t>
      </w:r>
    </w:p>
    <w:p w:rsidR="00A617A9" w:rsidRDefault="00A617A9" w:rsidP="00E661F5">
      <w:pPr>
        <w:ind w:firstLine="851"/>
        <w:jc w:val="both"/>
        <w:rPr>
          <w:bCs/>
          <w:sz w:val="28"/>
          <w:szCs w:val="28"/>
        </w:rPr>
      </w:pPr>
    </w:p>
    <w:p w:rsidR="00A617A9" w:rsidRDefault="00A617A9" w:rsidP="00E661F5">
      <w:pPr>
        <w:ind w:firstLine="851"/>
        <w:jc w:val="both"/>
        <w:rPr>
          <w:bCs/>
          <w:sz w:val="28"/>
          <w:szCs w:val="28"/>
        </w:rPr>
      </w:pPr>
    </w:p>
    <w:p w:rsidR="00A617A9" w:rsidRPr="00421D7D" w:rsidRDefault="00A617A9" w:rsidP="00A617A9">
      <w:pPr>
        <w:suppressAutoHyphens/>
        <w:jc w:val="center"/>
        <w:rPr>
          <w:b/>
          <w:color w:val="000000" w:themeColor="text1"/>
          <w:sz w:val="28"/>
          <w:szCs w:val="28"/>
        </w:rPr>
      </w:pPr>
      <w:r w:rsidRPr="00421D7D">
        <w:rPr>
          <w:b/>
          <w:color w:val="000000" w:themeColor="text1"/>
          <w:sz w:val="28"/>
          <w:szCs w:val="28"/>
        </w:rPr>
        <w:t>РЕЗЮМЕ</w:t>
      </w:r>
    </w:p>
    <w:p w:rsidR="00A617A9" w:rsidRPr="00421D7D" w:rsidRDefault="00A617A9" w:rsidP="00A617A9">
      <w:pPr>
        <w:suppressAutoHyphens/>
        <w:jc w:val="both"/>
        <w:rPr>
          <w:b/>
          <w:bCs/>
          <w:sz w:val="28"/>
          <w:szCs w:val="28"/>
        </w:rPr>
      </w:pPr>
      <w:r w:rsidRPr="00421D7D">
        <w:rPr>
          <w:b/>
          <w:bCs/>
          <w:sz w:val="28"/>
          <w:szCs w:val="28"/>
        </w:rPr>
        <w:t>диссертации Рыскулова Ислана Абдыбачаевича на тему: «Роль и место экономической дипломатии в процессе вхождения Кыргызской Республики в мировое экономическое пространство» на соискание ученой степени доктоа экономических наук по специальности 08.00.05 — экономика и управление народным хозяйством</w:t>
      </w:r>
    </w:p>
    <w:p w:rsidR="00A617A9" w:rsidRPr="0028078E" w:rsidRDefault="00A617A9" w:rsidP="00A617A9">
      <w:pPr>
        <w:suppressAutoHyphens/>
        <w:jc w:val="both"/>
        <w:rPr>
          <w:bCs/>
          <w:sz w:val="28"/>
          <w:szCs w:val="28"/>
        </w:rPr>
      </w:pPr>
    </w:p>
    <w:p w:rsidR="00A617A9" w:rsidRPr="0028078E" w:rsidRDefault="00A617A9" w:rsidP="00A617A9">
      <w:pPr>
        <w:suppressAutoHyphens/>
        <w:ind w:firstLine="360"/>
        <w:jc w:val="both"/>
        <w:rPr>
          <w:bCs/>
          <w:sz w:val="28"/>
          <w:szCs w:val="28"/>
        </w:rPr>
      </w:pPr>
      <w:proofErr w:type="gramStart"/>
      <w:r w:rsidRPr="00D02D75">
        <w:rPr>
          <w:b/>
          <w:bCs/>
          <w:sz w:val="28"/>
          <w:szCs w:val="28"/>
        </w:rPr>
        <w:t>Ключевые слова:</w:t>
      </w:r>
      <w:r w:rsidRPr="0028078E">
        <w:rPr>
          <w:bCs/>
          <w:i/>
          <w:sz w:val="28"/>
          <w:szCs w:val="28"/>
        </w:rPr>
        <w:t xml:space="preserve"> </w:t>
      </w:r>
      <w:r w:rsidRPr="0028078E">
        <w:rPr>
          <w:bCs/>
          <w:sz w:val="28"/>
          <w:szCs w:val="28"/>
        </w:rPr>
        <w:t>экономическая дипломатия, дипломатия, мир, государство, реформа, развитие, интеграция, глобализация, регионализация, кредит, налогообложение, инвестиция, туризм, миграция,  союз.</w:t>
      </w:r>
      <w:proofErr w:type="gramEnd"/>
    </w:p>
    <w:p w:rsidR="00A617A9" w:rsidRPr="0028078E" w:rsidRDefault="00A617A9" w:rsidP="00A617A9">
      <w:pPr>
        <w:ind w:firstLine="360"/>
        <w:jc w:val="both"/>
        <w:rPr>
          <w:sz w:val="28"/>
          <w:szCs w:val="28"/>
        </w:rPr>
      </w:pPr>
      <w:r w:rsidRPr="00D02D75">
        <w:rPr>
          <w:b/>
          <w:sz w:val="28"/>
          <w:szCs w:val="28"/>
        </w:rPr>
        <w:t>Объектом исследования</w:t>
      </w:r>
      <w:r w:rsidRPr="0028078E">
        <w:rPr>
          <w:sz w:val="28"/>
          <w:szCs w:val="28"/>
        </w:rPr>
        <w:t xml:space="preserve"> являются система экономической дипломатии в современном мире в эпоху глобализации и интеграции. </w:t>
      </w:r>
    </w:p>
    <w:p w:rsidR="00A617A9" w:rsidRPr="0028078E" w:rsidRDefault="00A617A9" w:rsidP="00A617A9">
      <w:pPr>
        <w:ind w:firstLine="360"/>
        <w:jc w:val="both"/>
        <w:rPr>
          <w:sz w:val="28"/>
          <w:szCs w:val="28"/>
        </w:rPr>
      </w:pPr>
      <w:r w:rsidRPr="00E1348F">
        <w:rPr>
          <w:b/>
          <w:sz w:val="28"/>
          <w:szCs w:val="28"/>
        </w:rPr>
        <w:t>Предметом исследования</w:t>
      </w:r>
      <w:r w:rsidRPr="0028078E">
        <w:rPr>
          <w:sz w:val="28"/>
          <w:szCs w:val="28"/>
        </w:rPr>
        <w:t xml:space="preserve"> являются особенности развития экономической дипломатии в Кыргызской Республике, механизм функционирования и повышение ее роли в экономике страны. </w:t>
      </w:r>
    </w:p>
    <w:p w:rsidR="00A617A9" w:rsidRPr="0028078E" w:rsidRDefault="00A617A9" w:rsidP="00A617A9">
      <w:pPr>
        <w:suppressAutoHyphens/>
        <w:ind w:firstLine="360"/>
        <w:jc w:val="both"/>
        <w:rPr>
          <w:sz w:val="28"/>
          <w:szCs w:val="28"/>
        </w:rPr>
      </w:pPr>
      <w:r w:rsidRPr="00D02D75">
        <w:rPr>
          <w:b/>
          <w:sz w:val="28"/>
          <w:szCs w:val="28"/>
        </w:rPr>
        <w:t>Цель работы:</w:t>
      </w:r>
      <w:r w:rsidRPr="0028078E">
        <w:rPr>
          <w:i/>
          <w:sz w:val="28"/>
          <w:szCs w:val="28"/>
        </w:rPr>
        <w:t xml:space="preserve"> </w:t>
      </w:r>
      <w:r w:rsidRPr="0028078E">
        <w:rPr>
          <w:color w:val="000000" w:themeColor="text1"/>
          <w:sz w:val="28"/>
          <w:szCs w:val="28"/>
        </w:rPr>
        <w:t>разработка теоретических и методологических рекомендаций применения системы экономической дипломатии Кыргызстана в международных отношениях и повышение эффективности внешнеэкономической деятельности  республики в условиях ее вхождения в мировое экономическое пространство.</w:t>
      </w:r>
    </w:p>
    <w:p w:rsidR="00A617A9" w:rsidRPr="0028078E" w:rsidRDefault="00A617A9" w:rsidP="00A617A9">
      <w:pPr>
        <w:pStyle w:val="51"/>
        <w:shd w:val="clear" w:color="auto" w:fill="auto"/>
        <w:spacing w:after="0" w:line="240" w:lineRule="auto"/>
        <w:ind w:firstLine="360"/>
        <w:jc w:val="both"/>
        <w:rPr>
          <w:sz w:val="28"/>
          <w:szCs w:val="28"/>
        </w:rPr>
      </w:pPr>
      <w:r w:rsidRPr="00D02D75">
        <w:rPr>
          <w:b/>
          <w:sz w:val="28"/>
          <w:szCs w:val="28"/>
        </w:rPr>
        <w:t>Методы исследования:</w:t>
      </w:r>
      <w:r w:rsidRPr="0028078E">
        <w:rPr>
          <w:sz w:val="28"/>
          <w:szCs w:val="28"/>
        </w:rPr>
        <w:t xml:space="preserve"> исторический и логический подход, анализ и синтез, статистический анализ, а также нормативный и позитивный подход, экспертный, статистический и сравнительный анализ, опросное изучение мнения респондентов, системный подход, табличные и графические приемы визуализации данных.</w:t>
      </w:r>
    </w:p>
    <w:p w:rsidR="00A617A9" w:rsidRPr="0028078E" w:rsidRDefault="00A617A9" w:rsidP="00A617A9">
      <w:pPr>
        <w:pStyle w:val="51"/>
        <w:shd w:val="clear" w:color="auto" w:fill="auto"/>
        <w:spacing w:after="0" w:line="240" w:lineRule="auto"/>
        <w:ind w:firstLine="360"/>
        <w:jc w:val="both"/>
        <w:rPr>
          <w:sz w:val="28"/>
          <w:szCs w:val="28"/>
        </w:rPr>
      </w:pPr>
      <w:r w:rsidRPr="00D02D75">
        <w:rPr>
          <w:b/>
          <w:sz w:val="28"/>
          <w:szCs w:val="28"/>
        </w:rPr>
        <w:t>Полученные результаты и их новизна:</w:t>
      </w:r>
      <w:r w:rsidRPr="0028078E">
        <w:rPr>
          <w:sz w:val="28"/>
          <w:szCs w:val="28"/>
        </w:rPr>
        <w:t xml:space="preserve"> предложены концептуальные подходы к изучению развития экономической дипломатии в республике в важных отраслях экономики. На ее основе дана р</w:t>
      </w:r>
      <w:r w:rsidRPr="0028078E">
        <w:rPr>
          <w:color w:val="000000" w:themeColor="text1"/>
          <w:sz w:val="28"/>
          <w:szCs w:val="28"/>
        </w:rPr>
        <w:t xml:space="preserve">еальная оценка современному состоянию внешнеэкономических связей Кыргызской Республики. Наряду с мировыми тенденциями и спецификой экономической дипломатии в Кыргызстане </w:t>
      </w:r>
      <w:r w:rsidRPr="0028078E">
        <w:rPr>
          <w:sz w:val="28"/>
          <w:szCs w:val="28"/>
        </w:rPr>
        <w:t xml:space="preserve">с применением научных методологий </w:t>
      </w:r>
      <w:r w:rsidRPr="0028078E">
        <w:rPr>
          <w:color w:val="000000" w:themeColor="text1"/>
          <w:sz w:val="28"/>
          <w:szCs w:val="28"/>
        </w:rPr>
        <w:t xml:space="preserve">разработаны новые пути повышения эффективности этого важного инструментария на благо развития страны.   </w:t>
      </w:r>
    </w:p>
    <w:p w:rsidR="00A617A9" w:rsidRPr="0028078E" w:rsidRDefault="00A617A9" w:rsidP="00A617A9">
      <w:pPr>
        <w:ind w:firstLine="360"/>
        <w:jc w:val="both"/>
        <w:rPr>
          <w:color w:val="000000" w:themeColor="text1"/>
          <w:sz w:val="28"/>
          <w:szCs w:val="28"/>
        </w:rPr>
      </w:pPr>
      <w:r w:rsidRPr="00D02D75">
        <w:rPr>
          <w:b/>
          <w:sz w:val="28"/>
          <w:szCs w:val="28"/>
        </w:rPr>
        <w:t>Степень использования:</w:t>
      </w:r>
      <w:r w:rsidRPr="0028078E">
        <w:rPr>
          <w:sz w:val="28"/>
          <w:szCs w:val="28"/>
        </w:rPr>
        <w:t xml:space="preserve"> р</w:t>
      </w:r>
      <w:r w:rsidRPr="0028078E">
        <w:rPr>
          <w:color w:val="000000" w:themeColor="text1"/>
          <w:sz w:val="28"/>
          <w:szCs w:val="28"/>
        </w:rPr>
        <w:t xml:space="preserve">езультаты могут быть использованы Правительством и МИД КР, его загранпредставительствами, другими ведомствами и бизнес структурами КР. </w:t>
      </w:r>
    </w:p>
    <w:p w:rsidR="00A617A9" w:rsidRPr="0028078E" w:rsidRDefault="00A617A9" w:rsidP="00A617A9">
      <w:pPr>
        <w:ind w:firstLine="360"/>
        <w:jc w:val="both"/>
        <w:rPr>
          <w:sz w:val="28"/>
          <w:szCs w:val="28"/>
        </w:rPr>
      </w:pPr>
      <w:r w:rsidRPr="00D02D75">
        <w:rPr>
          <w:b/>
          <w:sz w:val="28"/>
          <w:szCs w:val="28"/>
        </w:rPr>
        <w:t>Область применения:</w:t>
      </w:r>
      <w:r w:rsidRPr="0028078E">
        <w:rPr>
          <w:sz w:val="28"/>
          <w:szCs w:val="28"/>
        </w:rPr>
        <w:t xml:space="preserve"> Материалы исследования нашли свое применение  при подготовке при подготовке сборника </w:t>
      </w:r>
      <w:r w:rsidRPr="0028078E">
        <w:rPr>
          <w:color w:val="000000" w:themeColor="text1"/>
          <w:sz w:val="28"/>
          <w:szCs w:val="28"/>
        </w:rPr>
        <w:t>Института стратегического анализа и прогноза при КРСУ, в материалах  международной научно-практической конференции «Возрождение Великого экономического шёлкового пути» (Китай, Пекин, 2014 г.) и др.</w:t>
      </w:r>
    </w:p>
    <w:p w:rsidR="00A617A9" w:rsidRDefault="00A617A9" w:rsidP="00A617A9">
      <w:pPr>
        <w:pStyle w:val="af"/>
        <w:tabs>
          <w:tab w:val="left" w:pos="1134"/>
        </w:tabs>
        <w:spacing w:after="0" w:line="240" w:lineRule="auto"/>
        <w:ind w:left="0"/>
        <w:jc w:val="both"/>
        <w:rPr>
          <w:rFonts w:ascii="Times New Roman" w:eastAsia="Times New Roman" w:hAnsi="Times New Roman"/>
          <w:color w:val="000000" w:themeColor="text1"/>
          <w:sz w:val="28"/>
          <w:szCs w:val="28"/>
          <w:lang w:eastAsia="ru-RU"/>
        </w:rPr>
      </w:pPr>
    </w:p>
    <w:p w:rsidR="00A617A9" w:rsidRDefault="00A617A9" w:rsidP="00A617A9">
      <w:pPr>
        <w:pStyle w:val="af"/>
        <w:tabs>
          <w:tab w:val="left" w:pos="1134"/>
        </w:tabs>
        <w:spacing w:after="0" w:line="240" w:lineRule="auto"/>
        <w:ind w:left="0"/>
        <w:jc w:val="both"/>
        <w:rPr>
          <w:rFonts w:ascii="Times New Roman" w:eastAsia="Times New Roman" w:hAnsi="Times New Roman"/>
          <w:color w:val="000000" w:themeColor="text1"/>
          <w:sz w:val="28"/>
          <w:szCs w:val="28"/>
          <w:lang w:eastAsia="ru-RU"/>
        </w:rPr>
      </w:pPr>
    </w:p>
    <w:p w:rsidR="00A617A9" w:rsidRDefault="00A617A9" w:rsidP="00A617A9">
      <w:pPr>
        <w:pStyle w:val="af"/>
        <w:tabs>
          <w:tab w:val="left" w:pos="1134"/>
        </w:tabs>
        <w:spacing w:after="0" w:line="240" w:lineRule="auto"/>
        <w:ind w:left="0"/>
        <w:jc w:val="both"/>
        <w:rPr>
          <w:rFonts w:ascii="Times New Roman" w:eastAsia="Times New Roman" w:hAnsi="Times New Roman"/>
          <w:color w:val="000000" w:themeColor="text1"/>
          <w:sz w:val="28"/>
          <w:szCs w:val="28"/>
          <w:lang w:eastAsia="ru-RU"/>
        </w:rPr>
      </w:pPr>
    </w:p>
    <w:p w:rsidR="00A617A9" w:rsidRPr="0028078E" w:rsidRDefault="00A617A9" w:rsidP="00A617A9">
      <w:pPr>
        <w:pStyle w:val="af"/>
        <w:tabs>
          <w:tab w:val="left" w:pos="1134"/>
        </w:tabs>
        <w:spacing w:after="0" w:line="240" w:lineRule="auto"/>
        <w:ind w:left="0"/>
        <w:jc w:val="both"/>
        <w:rPr>
          <w:rStyle w:val="FontStyle11"/>
          <w:i w:val="0"/>
          <w:sz w:val="28"/>
          <w:szCs w:val="28"/>
        </w:rPr>
      </w:pPr>
    </w:p>
    <w:p w:rsidR="00A617A9" w:rsidRPr="000C45F7" w:rsidRDefault="00A617A9" w:rsidP="00A617A9">
      <w:pPr>
        <w:jc w:val="center"/>
        <w:rPr>
          <w:b/>
          <w:sz w:val="28"/>
          <w:szCs w:val="28"/>
          <w:lang w:val="en-US"/>
        </w:rPr>
      </w:pPr>
      <w:r w:rsidRPr="000C45F7">
        <w:rPr>
          <w:b/>
          <w:sz w:val="28"/>
          <w:szCs w:val="28"/>
          <w:lang w:val="en-US"/>
        </w:rPr>
        <w:t>SUMMARY</w:t>
      </w:r>
    </w:p>
    <w:p w:rsidR="00A617A9" w:rsidRPr="000C45F7" w:rsidRDefault="00A617A9" w:rsidP="00A617A9">
      <w:pPr>
        <w:jc w:val="both"/>
        <w:rPr>
          <w:b/>
          <w:sz w:val="28"/>
          <w:szCs w:val="28"/>
          <w:lang w:val="en-US"/>
        </w:rPr>
      </w:pPr>
      <w:proofErr w:type="gramStart"/>
      <w:r w:rsidRPr="000C45F7">
        <w:rPr>
          <w:b/>
          <w:sz w:val="28"/>
          <w:szCs w:val="28"/>
          <w:lang w:val="en-US"/>
        </w:rPr>
        <w:t>dissertations</w:t>
      </w:r>
      <w:proofErr w:type="gramEnd"/>
      <w:r w:rsidRPr="000C45F7">
        <w:rPr>
          <w:b/>
          <w:sz w:val="28"/>
          <w:szCs w:val="28"/>
          <w:lang w:val="en-US"/>
        </w:rPr>
        <w:t xml:space="preserve"> of Islan </w:t>
      </w:r>
      <w:r>
        <w:rPr>
          <w:b/>
          <w:sz w:val="28"/>
          <w:szCs w:val="28"/>
        </w:rPr>
        <w:t>А</w:t>
      </w:r>
      <w:r w:rsidRPr="000C45F7">
        <w:rPr>
          <w:b/>
          <w:sz w:val="28"/>
          <w:szCs w:val="28"/>
          <w:lang w:val="en-US"/>
        </w:rPr>
        <w:t xml:space="preserve">. Ryskulov </w:t>
      </w:r>
      <w:r>
        <w:rPr>
          <w:b/>
          <w:sz w:val="28"/>
          <w:szCs w:val="28"/>
          <w:lang w:val="en-US"/>
        </w:rPr>
        <w:t>on the theme: "The r</w:t>
      </w:r>
      <w:r w:rsidRPr="000C45F7">
        <w:rPr>
          <w:b/>
          <w:sz w:val="28"/>
          <w:szCs w:val="28"/>
          <w:lang w:val="en-US"/>
        </w:rPr>
        <w:t xml:space="preserve">ole and place of economic diplomacy in the process of entering the Kyrgyz Republic into the world economic </w:t>
      </w:r>
      <w:r>
        <w:rPr>
          <w:b/>
          <w:sz w:val="28"/>
          <w:szCs w:val="28"/>
          <w:lang w:val="en-US"/>
        </w:rPr>
        <w:t>area</w:t>
      </w:r>
      <w:r w:rsidRPr="000C45F7">
        <w:rPr>
          <w:b/>
          <w:sz w:val="28"/>
          <w:szCs w:val="28"/>
          <w:lang w:val="en-US"/>
        </w:rPr>
        <w:t>" for th</w:t>
      </w:r>
      <w:r>
        <w:rPr>
          <w:b/>
          <w:sz w:val="28"/>
          <w:szCs w:val="28"/>
          <w:lang w:val="en-US"/>
        </w:rPr>
        <w:t>e degree of doctor of economic s</w:t>
      </w:r>
      <w:r w:rsidRPr="000C45F7">
        <w:rPr>
          <w:b/>
          <w:sz w:val="28"/>
          <w:szCs w:val="28"/>
          <w:lang w:val="en-US"/>
        </w:rPr>
        <w:t>ciences in the specialty 08.00.05-economy and management of the national economy</w:t>
      </w:r>
    </w:p>
    <w:p w:rsidR="00A617A9" w:rsidRPr="000C45F7" w:rsidRDefault="00A617A9" w:rsidP="00A617A9">
      <w:pPr>
        <w:rPr>
          <w:sz w:val="28"/>
          <w:szCs w:val="28"/>
          <w:lang w:val="en-US"/>
        </w:rPr>
      </w:pPr>
    </w:p>
    <w:p w:rsidR="00A617A9" w:rsidRPr="000C45F7" w:rsidRDefault="00A617A9" w:rsidP="00A617A9">
      <w:pPr>
        <w:ind w:firstLine="708"/>
        <w:jc w:val="both"/>
        <w:rPr>
          <w:sz w:val="28"/>
          <w:szCs w:val="28"/>
          <w:lang w:val="en-US"/>
        </w:rPr>
      </w:pPr>
      <w:r w:rsidRPr="000C45F7">
        <w:rPr>
          <w:b/>
          <w:sz w:val="28"/>
          <w:szCs w:val="28"/>
          <w:lang w:val="en-US"/>
        </w:rPr>
        <w:t>Keywords:</w:t>
      </w:r>
      <w:r w:rsidRPr="000C45F7">
        <w:rPr>
          <w:sz w:val="28"/>
          <w:szCs w:val="28"/>
          <w:lang w:val="en-US"/>
        </w:rPr>
        <w:t xml:space="preserve"> economic diplomacy, diplomacy, </w:t>
      </w:r>
      <w:r>
        <w:rPr>
          <w:sz w:val="28"/>
          <w:szCs w:val="28"/>
          <w:lang w:val="en-US"/>
        </w:rPr>
        <w:t>area</w:t>
      </w:r>
      <w:r w:rsidRPr="000C45F7">
        <w:rPr>
          <w:sz w:val="28"/>
          <w:szCs w:val="28"/>
          <w:lang w:val="en-US"/>
        </w:rPr>
        <w:t>, state, reform, development, integration, globalization, regionalization, credit, taxation, investment, tourism, migration, Union.</w:t>
      </w:r>
    </w:p>
    <w:p w:rsidR="00A617A9" w:rsidRPr="000C45F7" w:rsidRDefault="00A617A9" w:rsidP="00A617A9">
      <w:pPr>
        <w:ind w:firstLine="708"/>
        <w:jc w:val="both"/>
        <w:rPr>
          <w:sz w:val="28"/>
          <w:szCs w:val="28"/>
          <w:lang w:val="en-US"/>
        </w:rPr>
      </w:pPr>
      <w:r w:rsidRPr="000C45F7">
        <w:rPr>
          <w:b/>
          <w:sz w:val="28"/>
          <w:szCs w:val="28"/>
          <w:lang w:val="en-US"/>
        </w:rPr>
        <w:t>The object of the research</w:t>
      </w:r>
      <w:r w:rsidRPr="000C45F7">
        <w:rPr>
          <w:sz w:val="28"/>
          <w:szCs w:val="28"/>
          <w:lang w:val="en-US"/>
        </w:rPr>
        <w:t xml:space="preserve"> is the system of economic diplomacy in the modern world in the era of globalization and integration. </w:t>
      </w:r>
    </w:p>
    <w:p w:rsidR="00A617A9" w:rsidRPr="000C45F7" w:rsidRDefault="00A617A9" w:rsidP="00A617A9">
      <w:pPr>
        <w:ind w:firstLine="708"/>
        <w:jc w:val="both"/>
        <w:rPr>
          <w:sz w:val="28"/>
          <w:szCs w:val="28"/>
          <w:lang w:val="en-US"/>
        </w:rPr>
      </w:pPr>
      <w:r w:rsidRPr="004A7644">
        <w:rPr>
          <w:b/>
          <w:sz w:val="28"/>
          <w:szCs w:val="28"/>
          <w:lang w:val="en-US"/>
        </w:rPr>
        <w:t>The subject of the study</w:t>
      </w:r>
      <w:r w:rsidRPr="000C45F7">
        <w:rPr>
          <w:sz w:val="28"/>
          <w:szCs w:val="28"/>
          <w:lang w:val="en-US"/>
        </w:rPr>
        <w:t xml:space="preserve"> is the features of the development of economic diplomacy in the Kyrgyz Republic, the mechanism of functioning and increasing its role in the country's economy. </w:t>
      </w:r>
    </w:p>
    <w:p w:rsidR="00A617A9" w:rsidRPr="000C45F7" w:rsidRDefault="00A617A9" w:rsidP="00A617A9">
      <w:pPr>
        <w:ind w:firstLine="708"/>
        <w:jc w:val="both"/>
        <w:rPr>
          <w:sz w:val="28"/>
          <w:szCs w:val="28"/>
          <w:lang w:val="en-US"/>
        </w:rPr>
      </w:pPr>
      <w:r w:rsidRPr="000C45F7">
        <w:rPr>
          <w:b/>
          <w:sz w:val="28"/>
          <w:szCs w:val="28"/>
          <w:lang w:val="en-US"/>
        </w:rPr>
        <w:t xml:space="preserve">The purpose of the </w:t>
      </w:r>
      <w:r>
        <w:rPr>
          <w:b/>
          <w:sz w:val="28"/>
          <w:szCs w:val="28"/>
          <w:lang w:val="en-US"/>
        </w:rPr>
        <w:t>study</w:t>
      </w:r>
      <w:r w:rsidRPr="000C45F7">
        <w:rPr>
          <w:sz w:val="28"/>
          <w:szCs w:val="28"/>
          <w:lang w:val="en-US"/>
        </w:rPr>
        <w:t xml:space="preserve"> is to develop theoretical and methodological recommendations for the application of the system of economic diplomacy of Kyrgyzstan in international relations and to improve the efficiency of foreign economic activity of the Republic in the conditions of its entry into the world economic space.</w:t>
      </w:r>
    </w:p>
    <w:p w:rsidR="00A617A9" w:rsidRPr="000C45F7" w:rsidRDefault="00A617A9" w:rsidP="00A617A9">
      <w:pPr>
        <w:ind w:firstLine="708"/>
        <w:jc w:val="both"/>
        <w:rPr>
          <w:sz w:val="28"/>
          <w:szCs w:val="28"/>
          <w:lang w:val="en-US"/>
        </w:rPr>
      </w:pPr>
      <w:r w:rsidRPr="000C45F7">
        <w:rPr>
          <w:b/>
          <w:sz w:val="28"/>
          <w:szCs w:val="28"/>
          <w:lang w:val="en-US"/>
        </w:rPr>
        <w:t>Research method</w:t>
      </w:r>
      <w:r>
        <w:rPr>
          <w:b/>
          <w:sz w:val="28"/>
          <w:szCs w:val="28"/>
          <w:lang w:val="en-US"/>
        </w:rPr>
        <w:t>ology</w:t>
      </w:r>
      <w:r w:rsidRPr="000C45F7">
        <w:rPr>
          <w:b/>
          <w:sz w:val="28"/>
          <w:szCs w:val="28"/>
          <w:lang w:val="en-US"/>
        </w:rPr>
        <w:t>:</w:t>
      </w:r>
      <w:r w:rsidRPr="000C45F7">
        <w:rPr>
          <w:sz w:val="28"/>
          <w:szCs w:val="28"/>
          <w:lang w:val="en-US"/>
        </w:rPr>
        <w:t xml:space="preserve"> historical and logical approach, analysis and synthesis, statistical analysis, as well as normative and positive approach, expert, statistical and comparative analysis, survey study of respondents ' opinions, system approach, tabular and graphical methods of data visualization.</w:t>
      </w:r>
    </w:p>
    <w:p w:rsidR="00A617A9" w:rsidRPr="000C45F7" w:rsidRDefault="00A617A9" w:rsidP="00A617A9">
      <w:pPr>
        <w:ind w:firstLine="708"/>
        <w:jc w:val="both"/>
        <w:rPr>
          <w:sz w:val="28"/>
          <w:szCs w:val="28"/>
          <w:lang w:val="en-US"/>
        </w:rPr>
      </w:pPr>
      <w:r w:rsidRPr="000C45F7">
        <w:rPr>
          <w:b/>
          <w:sz w:val="28"/>
          <w:szCs w:val="28"/>
          <w:lang w:val="en-US"/>
        </w:rPr>
        <w:t>The results obtained and their novelty</w:t>
      </w:r>
      <w:r>
        <w:rPr>
          <w:b/>
          <w:sz w:val="28"/>
          <w:szCs w:val="28"/>
          <w:lang w:val="en-US"/>
        </w:rPr>
        <w:t xml:space="preserve"> of the study</w:t>
      </w:r>
      <w:r w:rsidRPr="000C45F7">
        <w:rPr>
          <w:b/>
          <w:sz w:val="28"/>
          <w:szCs w:val="28"/>
          <w:lang w:val="en-US"/>
        </w:rPr>
        <w:t>:</w:t>
      </w:r>
      <w:r w:rsidRPr="000C45F7">
        <w:rPr>
          <w:sz w:val="28"/>
          <w:szCs w:val="28"/>
          <w:lang w:val="en-US"/>
        </w:rPr>
        <w:t xml:space="preserve"> conceptual approaches to the study of the development of economic diplomacy in the Republic in important sectors of the economy are proposed. On its basis, a real assessment of the current state of foreign economic relations of the Kyrgyz Republic is given. Along with global trends and the specifics of economic diplomacy in Kyrgyzstan, new ways to improve the effectiveness of this important tool for the benefit of the country's development have been developed using scientific methodologies.   </w:t>
      </w:r>
    </w:p>
    <w:p w:rsidR="00A617A9" w:rsidRPr="000C45F7" w:rsidRDefault="00A617A9" w:rsidP="00A617A9">
      <w:pPr>
        <w:ind w:firstLine="708"/>
        <w:jc w:val="both"/>
        <w:rPr>
          <w:sz w:val="28"/>
          <w:szCs w:val="28"/>
          <w:lang w:val="en-US"/>
        </w:rPr>
      </w:pPr>
      <w:r>
        <w:rPr>
          <w:b/>
          <w:sz w:val="28"/>
          <w:szCs w:val="28"/>
          <w:lang w:val="en-US"/>
        </w:rPr>
        <w:t xml:space="preserve">Extent </w:t>
      </w:r>
      <w:r w:rsidRPr="000C45F7">
        <w:rPr>
          <w:b/>
          <w:sz w:val="28"/>
          <w:szCs w:val="28"/>
          <w:lang w:val="en-US"/>
        </w:rPr>
        <w:t>of use:</w:t>
      </w:r>
      <w:r w:rsidRPr="000C45F7">
        <w:rPr>
          <w:sz w:val="28"/>
          <w:szCs w:val="28"/>
          <w:lang w:val="en-US"/>
        </w:rPr>
        <w:t xml:space="preserve"> the results can be used by </w:t>
      </w:r>
      <w:proofErr w:type="gramStart"/>
      <w:r w:rsidRPr="000C45F7">
        <w:rPr>
          <w:sz w:val="28"/>
          <w:szCs w:val="28"/>
          <w:lang w:val="en-US"/>
        </w:rPr>
        <w:t>The</w:t>
      </w:r>
      <w:proofErr w:type="gramEnd"/>
      <w:r w:rsidRPr="000C45F7">
        <w:rPr>
          <w:sz w:val="28"/>
          <w:szCs w:val="28"/>
          <w:lang w:val="en-US"/>
        </w:rPr>
        <w:t xml:space="preserve"> government and the Ministry of foreign Affairs of the Kyrgyz R</w:t>
      </w:r>
      <w:r>
        <w:rPr>
          <w:sz w:val="28"/>
          <w:szCs w:val="28"/>
          <w:lang w:val="en-US"/>
        </w:rPr>
        <w:t>ebublic</w:t>
      </w:r>
      <w:r w:rsidRPr="000C45F7">
        <w:rPr>
          <w:sz w:val="28"/>
          <w:szCs w:val="28"/>
          <w:lang w:val="en-US"/>
        </w:rPr>
        <w:t>, its foreign missions, other departments and business structures of the Kyrgyz</w:t>
      </w:r>
      <w:r>
        <w:rPr>
          <w:sz w:val="28"/>
          <w:szCs w:val="28"/>
          <w:lang w:val="en-US"/>
        </w:rPr>
        <w:t xml:space="preserve"> </w:t>
      </w:r>
      <w:r w:rsidRPr="000C45F7">
        <w:rPr>
          <w:sz w:val="28"/>
          <w:szCs w:val="28"/>
          <w:lang w:val="en-US"/>
        </w:rPr>
        <w:t>R</w:t>
      </w:r>
      <w:r>
        <w:rPr>
          <w:sz w:val="28"/>
          <w:szCs w:val="28"/>
          <w:lang w:val="en-US"/>
        </w:rPr>
        <w:t>ebublic</w:t>
      </w:r>
      <w:r w:rsidRPr="000C45F7">
        <w:rPr>
          <w:sz w:val="28"/>
          <w:szCs w:val="28"/>
          <w:lang w:val="en-US"/>
        </w:rPr>
        <w:t xml:space="preserve">. </w:t>
      </w:r>
    </w:p>
    <w:p w:rsidR="00A617A9" w:rsidRPr="000C45F7" w:rsidRDefault="00A617A9" w:rsidP="00A617A9">
      <w:pPr>
        <w:ind w:firstLine="708"/>
        <w:jc w:val="both"/>
        <w:rPr>
          <w:sz w:val="28"/>
          <w:szCs w:val="28"/>
          <w:lang w:val="en-US"/>
        </w:rPr>
      </w:pPr>
      <w:r>
        <w:rPr>
          <w:b/>
          <w:sz w:val="28"/>
          <w:szCs w:val="28"/>
          <w:lang w:val="en-US"/>
        </w:rPr>
        <w:t>A</w:t>
      </w:r>
      <w:r w:rsidRPr="000C45F7">
        <w:rPr>
          <w:b/>
          <w:sz w:val="28"/>
          <w:szCs w:val="28"/>
          <w:lang w:val="en-US"/>
        </w:rPr>
        <w:t>pplication</w:t>
      </w:r>
      <w:r>
        <w:rPr>
          <w:b/>
          <w:sz w:val="28"/>
          <w:szCs w:val="28"/>
          <w:lang w:val="en-US"/>
        </w:rPr>
        <w:t xml:space="preserve"> area</w:t>
      </w:r>
      <w:r w:rsidRPr="000C45F7">
        <w:rPr>
          <w:b/>
          <w:sz w:val="28"/>
          <w:szCs w:val="28"/>
          <w:lang w:val="en-US"/>
        </w:rPr>
        <w:t>:</w:t>
      </w:r>
      <w:r w:rsidRPr="000C45F7">
        <w:rPr>
          <w:sz w:val="28"/>
          <w:szCs w:val="28"/>
          <w:lang w:val="en-US"/>
        </w:rPr>
        <w:t xml:space="preserve"> the research Materials were used in the preparation of the collection Of the Institute of strategic analysis and forecast at the KRSU, in the materials of the international scientific and practical conference "Revival of the Great economic silk road" (China, Beijing, 2014) , etc.</w:t>
      </w:r>
    </w:p>
    <w:p w:rsidR="00A617A9" w:rsidRPr="00A617A9" w:rsidRDefault="00A617A9" w:rsidP="00E661F5">
      <w:pPr>
        <w:ind w:firstLine="851"/>
        <w:jc w:val="both"/>
        <w:rPr>
          <w:sz w:val="28"/>
          <w:szCs w:val="28"/>
          <w:lang w:val="en-US"/>
        </w:rPr>
      </w:pPr>
    </w:p>
    <w:sectPr w:rsidR="00A617A9" w:rsidRPr="00A617A9" w:rsidSect="00667DFB">
      <w:footerReference w:type="default" r:id="rId15"/>
      <w:pgSz w:w="11906" w:h="16838"/>
      <w:pgMar w:top="1134" w:right="707"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7DFB" w:rsidRDefault="00667DFB" w:rsidP="00D52AE2">
      <w:r>
        <w:separator/>
      </w:r>
    </w:p>
  </w:endnote>
  <w:endnote w:type="continuationSeparator" w:id="1">
    <w:p w:rsidR="00667DFB" w:rsidRDefault="00667DFB" w:rsidP="00D52A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PS-Italic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DFB" w:rsidRPr="0028078E" w:rsidRDefault="00667DFB">
    <w:pPr>
      <w:pStyle w:val="a7"/>
      <w:jc w:val="center"/>
    </w:pPr>
  </w:p>
  <w:p w:rsidR="00667DFB" w:rsidRDefault="00667DF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7DFB" w:rsidRDefault="00667DFB" w:rsidP="00D52AE2">
      <w:r>
        <w:separator/>
      </w:r>
    </w:p>
  </w:footnote>
  <w:footnote w:type="continuationSeparator" w:id="1">
    <w:p w:rsidR="00667DFB" w:rsidRDefault="00667DFB" w:rsidP="00D52A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D4478"/>
    <w:multiLevelType w:val="hybridMultilevel"/>
    <w:tmpl w:val="1804B0EC"/>
    <w:lvl w:ilvl="0" w:tplc="1F66ED38">
      <w:start w:val="1"/>
      <w:numFmt w:val="decimal"/>
      <w:lvlText w:val="%1."/>
      <w:lvlJc w:val="left"/>
      <w:pPr>
        <w:ind w:left="2096" w:hanging="124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714485A"/>
    <w:multiLevelType w:val="hybridMultilevel"/>
    <w:tmpl w:val="C21E7E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2B61E2"/>
    <w:multiLevelType w:val="hybridMultilevel"/>
    <w:tmpl w:val="D88E4AD0"/>
    <w:lvl w:ilvl="0" w:tplc="04190001">
      <w:start w:val="1"/>
      <w:numFmt w:val="bullet"/>
      <w:lvlText w:val=""/>
      <w:lvlJc w:val="left"/>
      <w:pPr>
        <w:ind w:left="1286" w:hanging="360"/>
      </w:pPr>
      <w:rPr>
        <w:rFonts w:ascii="Symbol" w:hAnsi="Symbol" w:hint="default"/>
      </w:rPr>
    </w:lvl>
    <w:lvl w:ilvl="1" w:tplc="04190003">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3">
    <w:nsid w:val="0A133438"/>
    <w:multiLevelType w:val="hybridMultilevel"/>
    <w:tmpl w:val="25CEA71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233F00"/>
    <w:multiLevelType w:val="hybridMultilevel"/>
    <w:tmpl w:val="77EAC7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A756B6"/>
    <w:multiLevelType w:val="hybridMultilevel"/>
    <w:tmpl w:val="E166C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027AA0"/>
    <w:multiLevelType w:val="hybridMultilevel"/>
    <w:tmpl w:val="D27A43EA"/>
    <w:lvl w:ilvl="0" w:tplc="8460B5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E9A2430"/>
    <w:multiLevelType w:val="hybridMultilevel"/>
    <w:tmpl w:val="AAF86050"/>
    <w:lvl w:ilvl="0" w:tplc="60E841F6">
      <w:start w:val="1"/>
      <w:numFmt w:val="decimal"/>
      <w:lvlText w:val="%1."/>
      <w:lvlJc w:val="left"/>
      <w:pPr>
        <w:ind w:left="2367" w:hanging="360"/>
      </w:pPr>
      <w:rPr>
        <w:rFonts w:ascii="Times New Roman" w:eastAsia="Calibri" w:hAnsi="Times New Roman"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F6F2440"/>
    <w:multiLevelType w:val="hybridMultilevel"/>
    <w:tmpl w:val="B652EB3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1F8E470F"/>
    <w:multiLevelType w:val="hybridMultilevel"/>
    <w:tmpl w:val="8DB041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DD229E"/>
    <w:multiLevelType w:val="hybridMultilevel"/>
    <w:tmpl w:val="A126A3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FD438F"/>
    <w:multiLevelType w:val="hybridMultilevel"/>
    <w:tmpl w:val="4A0890A2"/>
    <w:lvl w:ilvl="0" w:tplc="3E4AF93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DB611D"/>
    <w:multiLevelType w:val="hybridMultilevel"/>
    <w:tmpl w:val="D5E446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085AAB"/>
    <w:multiLevelType w:val="hybridMultilevel"/>
    <w:tmpl w:val="14C8880E"/>
    <w:lvl w:ilvl="0" w:tplc="3438D2A8">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96701C0"/>
    <w:multiLevelType w:val="multilevel"/>
    <w:tmpl w:val="BADAE8D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2CED395A"/>
    <w:multiLevelType w:val="hybridMultilevel"/>
    <w:tmpl w:val="AB7AF1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F4589C"/>
    <w:multiLevelType w:val="hybridMultilevel"/>
    <w:tmpl w:val="426EFE7E"/>
    <w:lvl w:ilvl="0" w:tplc="AC84F61C">
      <w:start w:val="1"/>
      <w:numFmt w:val="decimal"/>
      <w:lvlText w:val="%1)"/>
      <w:lvlJc w:val="left"/>
      <w:pPr>
        <w:ind w:left="1065" w:hanging="360"/>
      </w:pPr>
      <w:rPr>
        <w:rFonts w:ascii="Times New Roman" w:eastAsia="Times New Roman" w:hAnsi="Times New Roman" w:cs="Times New Roman"/>
      </w:rPr>
    </w:lvl>
    <w:lvl w:ilvl="1" w:tplc="04190019">
      <w:start w:val="1"/>
      <w:numFmt w:val="lowerLetter"/>
      <w:lvlText w:val="%2."/>
      <w:lvlJc w:val="left"/>
      <w:pPr>
        <w:ind w:left="1785"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1B113A1"/>
    <w:multiLevelType w:val="hybridMultilevel"/>
    <w:tmpl w:val="621EB1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D53CF"/>
    <w:multiLevelType w:val="hybridMultilevel"/>
    <w:tmpl w:val="D714C9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33B15DF2"/>
    <w:multiLevelType w:val="hybridMultilevel"/>
    <w:tmpl w:val="328CA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75358E"/>
    <w:multiLevelType w:val="hybridMultilevel"/>
    <w:tmpl w:val="8C6ED2D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3AE521CC"/>
    <w:multiLevelType w:val="hybridMultilevel"/>
    <w:tmpl w:val="981CE4DC"/>
    <w:lvl w:ilvl="0" w:tplc="4B1E46E6">
      <w:start w:val="1"/>
      <w:numFmt w:val="decimal"/>
      <w:lvlText w:val="%1."/>
      <w:lvlJc w:val="left"/>
      <w:pPr>
        <w:ind w:left="1983" w:hanging="1275"/>
      </w:pPr>
      <w:rPr>
        <w:rFonts w:ascii="Times New Roman" w:eastAsiaTheme="minorEastAsia"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3BD34147"/>
    <w:multiLevelType w:val="hybridMultilevel"/>
    <w:tmpl w:val="6F94EFC2"/>
    <w:lvl w:ilvl="0" w:tplc="851AA6B2">
      <w:numFmt w:val="bullet"/>
      <w:lvlText w:val="-"/>
      <w:lvlJc w:val="left"/>
      <w:pPr>
        <w:ind w:left="1068"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16D426A"/>
    <w:multiLevelType w:val="hybridMultilevel"/>
    <w:tmpl w:val="E8406AA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48C7CFF"/>
    <w:multiLevelType w:val="hybridMultilevel"/>
    <w:tmpl w:val="71FC5272"/>
    <w:lvl w:ilvl="0" w:tplc="74C88FF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9BB417B"/>
    <w:multiLevelType w:val="hybridMultilevel"/>
    <w:tmpl w:val="A75AAF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4B0666"/>
    <w:multiLevelType w:val="hybridMultilevel"/>
    <w:tmpl w:val="14C8880E"/>
    <w:lvl w:ilvl="0" w:tplc="3438D2A8">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2106FC3"/>
    <w:multiLevelType w:val="hybridMultilevel"/>
    <w:tmpl w:val="0DCEF082"/>
    <w:lvl w:ilvl="0" w:tplc="62A24AB8">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5B58023E"/>
    <w:multiLevelType w:val="hybridMultilevel"/>
    <w:tmpl w:val="B86EE4D6"/>
    <w:lvl w:ilvl="0" w:tplc="2BA6DCC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69CE4AAF"/>
    <w:multiLevelType w:val="hybridMultilevel"/>
    <w:tmpl w:val="A05EB74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0">
    <w:nsid w:val="69E540A4"/>
    <w:multiLevelType w:val="hybridMultilevel"/>
    <w:tmpl w:val="321E2056"/>
    <w:lvl w:ilvl="0" w:tplc="04190001">
      <w:start w:val="1"/>
      <w:numFmt w:val="bullet"/>
      <w:lvlText w:val=""/>
      <w:lvlJc w:val="left"/>
      <w:pPr>
        <w:ind w:left="2844" w:hanging="360"/>
      </w:pPr>
      <w:rPr>
        <w:rFonts w:ascii="Symbol" w:hAnsi="Symbol" w:hint="default"/>
      </w:rPr>
    </w:lvl>
    <w:lvl w:ilvl="1" w:tplc="04190003" w:tentative="1">
      <w:start w:val="1"/>
      <w:numFmt w:val="bullet"/>
      <w:lvlText w:val="o"/>
      <w:lvlJc w:val="left"/>
      <w:pPr>
        <w:ind w:left="3564" w:hanging="360"/>
      </w:pPr>
      <w:rPr>
        <w:rFonts w:ascii="Courier New" w:hAnsi="Courier New" w:cs="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cs="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cs="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31">
    <w:nsid w:val="6B086135"/>
    <w:multiLevelType w:val="hybridMultilevel"/>
    <w:tmpl w:val="EA1A74E4"/>
    <w:lvl w:ilvl="0" w:tplc="890AD24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32">
    <w:nsid w:val="733D3FF5"/>
    <w:multiLevelType w:val="hybridMultilevel"/>
    <w:tmpl w:val="936C17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B62350F"/>
    <w:multiLevelType w:val="hybridMultilevel"/>
    <w:tmpl w:val="31281F8C"/>
    <w:lvl w:ilvl="0" w:tplc="0419000F">
      <w:start w:val="1"/>
      <w:numFmt w:val="decimal"/>
      <w:lvlText w:val="%1."/>
      <w:lvlJc w:val="left"/>
      <w:pPr>
        <w:ind w:left="644"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3"/>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5"/>
  </w:num>
  <w:num w:numId="8">
    <w:abstractNumId w:val="21"/>
  </w:num>
  <w:num w:numId="9">
    <w:abstractNumId w:val="5"/>
  </w:num>
  <w:num w:numId="10">
    <w:abstractNumId w:val="32"/>
  </w:num>
  <w:num w:numId="11">
    <w:abstractNumId w:val="19"/>
  </w:num>
  <w:num w:numId="12">
    <w:abstractNumId w:val="30"/>
  </w:num>
  <w:num w:numId="13">
    <w:abstractNumId w:val="17"/>
  </w:num>
  <w:num w:numId="14">
    <w:abstractNumId w:val="12"/>
  </w:num>
  <w:num w:numId="15">
    <w:abstractNumId w:val="25"/>
  </w:num>
  <w:num w:numId="16">
    <w:abstractNumId w:val="2"/>
  </w:num>
  <w:num w:numId="17">
    <w:abstractNumId w:val="9"/>
  </w:num>
  <w:num w:numId="18">
    <w:abstractNumId w:val="1"/>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31"/>
  </w:num>
  <w:num w:numId="22">
    <w:abstractNumId w:val="4"/>
  </w:num>
  <w:num w:numId="23">
    <w:abstractNumId w:val="26"/>
  </w:num>
  <w:num w:numId="24">
    <w:abstractNumId w:val="10"/>
  </w:num>
  <w:num w:numId="25">
    <w:abstractNumId w:val="0"/>
  </w:num>
  <w:num w:numId="26">
    <w:abstractNumId w:val="29"/>
  </w:num>
  <w:num w:numId="27">
    <w:abstractNumId w:val="28"/>
  </w:num>
  <w:num w:numId="28">
    <w:abstractNumId w:val="6"/>
  </w:num>
  <w:num w:numId="29">
    <w:abstractNumId w:val="11"/>
  </w:num>
  <w:num w:numId="30">
    <w:abstractNumId w:val="24"/>
  </w:num>
  <w:num w:numId="31">
    <w:abstractNumId w:val="20"/>
  </w:num>
  <w:num w:numId="32">
    <w:abstractNumId w:val="18"/>
  </w:num>
  <w:num w:numId="33">
    <w:abstractNumId w:val="23"/>
  </w:num>
  <w:num w:numId="3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footnotePr>
    <w:footnote w:id="0"/>
    <w:footnote w:id="1"/>
  </w:footnotePr>
  <w:endnotePr>
    <w:endnote w:id="0"/>
    <w:endnote w:id="1"/>
  </w:endnotePr>
  <w:compat/>
  <w:rsids>
    <w:rsidRoot w:val="00D52AE2"/>
    <w:rsid w:val="00001477"/>
    <w:rsid w:val="000137BC"/>
    <w:rsid w:val="00014488"/>
    <w:rsid w:val="00016EE9"/>
    <w:rsid w:val="000179D8"/>
    <w:rsid w:val="000224FE"/>
    <w:rsid w:val="00036196"/>
    <w:rsid w:val="000362E4"/>
    <w:rsid w:val="00044FD4"/>
    <w:rsid w:val="00045A04"/>
    <w:rsid w:val="00053160"/>
    <w:rsid w:val="000543EE"/>
    <w:rsid w:val="0006448D"/>
    <w:rsid w:val="00067D3F"/>
    <w:rsid w:val="00070497"/>
    <w:rsid w:val="00070F2E"/>
    <w:rsid w:val="000952AC"/>
    <w:rsid w:val="000A3712"/>
    <w:rsid w:val="000B5BDC"/>
    <w:rsid w:val="000B7ECC"/>
    <w:rsid w:val="000C16ED"/>
    <w:rsid w:val="000D4E4D"/>
    <w:rsid w:val="000D7FBD"/>
    <w:rsid w:val="000E0623"/>
    <w:rsid w:val="000E3A00"/>
    <w:rsid w:val="000E5A0E"/>
    <w:rsid w:val="000F0B54"/>
    <w:rsid w:val="000F2C40"/>
    <w:rsid w:val="00106633"/>
    <w:rsid w:val="00111274"/>
    <w:rsid w:val="00125DAB"/>
    <w:rsid w:val="00132DF9"/>
    <w:rsid w:val="001576BA"/>
    <w:rsid w:val="001576E1"/>
    <w:rsid w:val="00166ED0"/>
    <w:rsid w:val="001847F6"/>
    <w:rsid w:val="00186C57"/>
    <w:rsid w:val="00195150"/>
    <w:rsid w:val="001A574C"/>
    <w:rsid w:val="001B0C55"/>
    <w:rsid w:val="001B6376"/>
    <w:rsid w:val="001C119A"/>
    <w:rsid w:val="001C2E1B"/>
    <w:rsid w:val="001D6065"/>
    <w:rsid w:val="001E6A84"/>
    <w:rsid w:val="001E6B37"/>
    <w:rsid w:val="001F3C44"/>
    <w:rsid w:val="0020211B"/>
    <w:rsid w:val="0020331D"/>
    <w:rsid w:val="00204E7B"/>
    <w:rsid w:val="00207FCD"/>
    <w:rsid w:val="002223B7"/>
    <w:rsid w:val="00224854"/>
    <w:rsid w:val="00234AD1"/>
    <w:rsid w:val="00234D46"/>
    <w:rsid w:val="00235044"/>
    <w:rsid w:val="00247FBB"/>
    <w:rsid w:val="00251157"/>
    <w:rsid w:val="00262D3A"/>
    <w:rsid w:val="002656B8"/>
    <w:rsid w:val="0028078E"/>
    <w:rsid w:val="00293B72"/>
    <w:rsid w:val="00293CC8"/>
    <w:rsid w:val="002A2562"/>
    <w:rsid w:val="002B1A02"/>
    <w:rsid w:val="002B2FC6"/>
    <w:rsid w:val="002B3939"/>
    <w:rsid w:val="002B4652"/>
    <w:rsid w:val="002C241F"/>
    <w:rsid w:val="002C5579"/>
    <w:rsid w:val="002D01A5"/>
    <w:rsid w:val="002D268A"/>
    <w:rsid w:val="002D6F8C"/>
    <w:rsid w:val="002E32AC"/>
    <w:rsid w:val="002E7F82"/>
    <w:rsid w:val="002F7AC2"/>
    <w:rsid w:val="003051F2"/>
    <w:rsid w:val="00305994"/>
    <w:rsid w:val="00311F7C"/>
    <w:rsid w:val="00321339"/>
    <w:rsid w:val="0032581C"/>
    <w:rsid w:val="00334EA1"/>
    <w:rsid w:val="00343243"/>
    <w:rsid w:val="0035784F"/>
    <w:rsid w:val="00361ADA"/>
    <w:rsid w:val="00367EDB"/>
    <w:rsid w:val="003730DE"/>
    <w:rsid w:val="003764C4"/>
    <w:rsid w:val="003807FB"/>
    <w:rsid w:val="003848A7"/>
    <w:rsid w:val="00394C84"/>
    <w:rsid w:val="003A3013"/>
    <w:rsid w:val="003B07B3"/>
    <w:rsid w:val="003C2CFD"/>
    <w:rsid w:val="003D2593"/>
    <w:rsid w:val="003D264D"/>
    <w:rsid w:val="003D358A"/>
    <w:rsid w:val="003D79FA"/>
    <w:rsid w:val="003E3230"/>
    <w:rsid w:val="003E5AA8"/>
    <w:rsid w:val="003E6A73"/>
    <w:rsid w:val="003F33BF"/>
    <w:rsid w:val="00404168"/>
    <w:rsid w:val="00416DCE"/>
    <w:rsid w:val="00421D7D"/>
    <w:rsid w:val="004224CC"/>
    <w:rsid w:val="00434788"/>
    <w:rsid w:val="00441D91"/>
    <w:rsid w:val="00457E01"/>
    <w:rsid w:val="00457E2B"/>
    <w:rsid w:val="00472818"/>
    <w:rsid w:val="004B02B6"/>
    <w:rsid w:val="004B530F"/>
    <w:rsid w:val="004B5CC3"/>
    <w:rsid w:val="004C05A4"/>
    <w:rsid w:val="004D21FE"/>
    <w:rsid w:val="004E043D"/>
    <w:rsid w:val="004E15B2"/>
    <w:rsid w:val="004F2D6B"/>
    <w:rsid w:val="005023F1"/>
    <w:rsid w:val="00510B74"/>
    <w:rsid w:val="00513448"/>
    <w:rsid w:val="0051690E"/>
    <w:rsid w:val="005221B7"/>
    <w:rsid w:val="00530886"/>
    <w:rsid w:val="0053273F"/>
    <w:rsid w:val="00536909"/>
    <w:rsid w:val="005453A7"/>
    <w:rsid w:val="00551025"/>
    <w:rsid w:val="00551C94"/>
    <w:rsid w:val="005567E9"/>
    <w:rsid w:val="00563356"/>
    <w:rsid w:val="00573764"/>
    <w:rsid w:val="00585A23"/>
    <w:rsid w:val="005B60FB"/>
    <w:rsid w:val="005D0D2A"/>
    <w:rsid w:val="005F1817"/>
    <w:rsid w:val="005F260C"/>
    <w:rsid w:val="005F34AA"/>
    <w:rsid w:val="005F7848"/>
    <w:rsid w:val="00604BDF"/>
    <w:rsid w:val="00610BE5"/>
    <w:rsid w:val="00616384"/>
    <w:rsid w:val="0062739D"/>
    <w:rsid w:val="00631CE8"/>
    <w:rsid w:val="00633A3B"/>
    <w:rsid w:val="00634AD5"/>
    <w:rsid w:val="0066636F"/>
    <w:rsid w:val="00667DFB"/>
    <w:rsid w:val="006754ED"/>
    <w:rsid w:val="00675D16"/>
    <w:rsid w:val="0068090D"/>
    <w:rsid w:val="00682C58"/>
    <w:rsid w:val="006940CE"/>
    <w:rsid w:val="00694D88"/>
    <w:rsid w:val="00695503"/>
    <w:rsid w:val="00695C25"/>
    <w:rsid w:val="006A19E3"/>
    <w:rsid w:val="006A2397"/>
    <w:rsid w:val="006B2237"/>
    <w:rsid w:val="006B3384"/>
    <w:rsid w:val="006B69A9"/>
    <w:rsid w:val="006D0157"/>
    <w:rsid w:val="006D3BB2"/>
    <w:rsid w:val="006E1972"/>
    <w:rsid w:val="006E7AAF"/>
    <w:rsid w:val="006F17D4"/>
    <w:rsid w:val="00700D81"/>
    <w:rsid w:val="00704135"/>
    <w:rsid w:val="007045CB"/>
    <w:rsid w:val="00712E8A"/>
    <w:rsid w:val="00717F1B"/>
    <w:rsid w:val="00717F78"/>
    <w:rsid w:val="00733772"/>
    <w:rsid w:val="0073468C"/>
    <w:rsid w:val="00740004"/>
    <w:rsid w:val="00741463"/>
    <w:rsid w:val="00747269"/>
    <w:rsid w:val="00747D8F"/>
    <w:rsid w:val="007575D5"/>
    <w:rsid w:val="00765326"/>
    <w:rsid w:val="007726E9"/>
    <w:rsid w:val="0078274D"/>
    <w:rsid w:val="00797A8C"/>
    <w:rsid w:val="007A3990"/>
    <w:rsid w:val="007B7AC9"/>
    <w:rsid w:val="007C502E"/>
    <w:rsid w:val="007E1BA4"/>
    <w:rsid w:val="007E5096"/>
    <w:rsid w:val="007F0928"/>
    <w:rsid w:val="007F11AD"/>
    <w:rsid w:val="007F1449"/>
    <w:rsid w:val="0080143A"/>
    <w:rsid w:val="008066D6"/>
    <w:rsid w:val="00806FCA"/>
    <w:rsid w:val="0082420C"/>
    <w:rsid w:val="008278B9"/>
    <w:rsid w:val="00840E72"/>
    <w:rsid w:val="008655D6"/>
    <w:rsid w:val="00871C38"/>
    <w:rsid w:val="00876167"/>
    <w:rsid w:val="0088114B"/>
    <w:rsid w:val="008879DF"/>
    <w:rsid w:val="00890C7F"/>
    <w:rsid w:val="00897665"/>
    <w:rsid w:val="008A0394"/>
    <w:rsid w:val="008B048C"/>
    <w:rsid w:val="008B23D2"/>
    <w:rsid w:val="008B7ED4"/>
    <w:rsid w:val="008C48A5"/>
    <w:rsid w:val="008D02F9"/>
    <w:rsid w:val="008E34DC"/>
    <w:rsid w:val="008E351B"/>
    <w:rsid w:val="008E5B01"/>
    <w:rsid w:val="008F4D52"/>
    <w:rsid w:val="008F6C2A"/>
    <w:rsid w:val="00900E61"/>
    <w:rsid w:val="0090142A"/>
    <w:rsid w:val="00927FD5"/>
    <w:rsid w:val="00933878"/>
    <w:rsid w:val="00933CFC"/>
    <w:rsid w:val="00935532"/>
    <w:rsid w:val="00951EBA"/>
    <w:rsid w:val="0097687B"/>
    <w:rsid w:val="00980C57"/>
    <w:rsid w:val="00981A3A"/>
    <w:rsid w:val="0098518A"/>
    <w:rsid w:val="009A7993"/>
    <w:rsid w:val="009B1AB6"/>
    <w:rsid w:val="009C3119"/>
    <w:rsid w:val="009C5378"/>
    <w:rsid w:val="009C64E3"/>
    <w:rsid w:val="009D1EE2"/>
    <w:rsid w:val="009D653D"/>
    <w:rsid w:val="009E2F87"/>
    <w:rsid w:val="009E5C9C"/>
    <w:rsid w:val="009E77FF"/>
    <w:rsid w:val="009F3EBF"/>
    <w:rsid w:val="009F4E86"/>
    <w:rsid w:val="009F7ED1"/>
    <w:rsid w:val="00A158AE"/>
    <w:rsid w:val="00A34CF4"/>
    <w:rsid w:val="00A35F30"/>
    <w:rsid w:val="00A35FE5"/>
    <w:rsid w:val="00A444D7"/>
    <w:rsid w:val="00A5595A"/>
    <w:rsid w:val="00A617A9"/>
    <w:rsid w:val="00A63190"/>
    <w:rsid w:val="00A70002"/>
    <w:rsid w:val="00A77469"/>
    <w:rsid w:val="00A91CEE"/>
    <w:rsid w:val="00AA10AB"/>
    <w:rsid w:val="00AB0E4C"/>
    <w:rsid w:val="00AB1B86"/>
    <w:rsid w:val="00AC04B4"/>
    <w:rsid w:val="00AC1E5E"/>
    <w:rsid w:val="00AD5AA0"/>
    <w:rsid w:val="00AE3F05"/>
    <w:rsid w:val="00AE6F14"/>
    <w:rsid w:val="00AE718D"/>
    <w:rsid w:val="00AF0A3F"/>
    <w:rsid w:val="00B153EA"/>
    <w:rsid w:val="00B269FA"/>
    <w:rsid w:val="00B27A12"/>
    <w:rsid w:val="00B3014D"/>
    <w:rsid w:val="00B30863"/>
    <w:rsid w:val="00B32D0B"/>
    <w:rsid w:val="00B41917"/>
    <w:rsid w:val="00B4262B"/>
    <w:rsid w:val="00B56141"/>
    <w:rsid w:val="00B756E0"/>
    <w:rsid w:val="00B9109F"/>
    <w:rsid w:val="00B91B81"/>
    <w:rsid w:val="00BA4E0F"/>
    <w:rsid w:val="00BB4C09"/>
    <w:rsid w:val="00BB67C4"/>
    <w:rsid w:val="00BD26AB"/>
    <w:rsid w:val="00BD2BF4"/>
    <w:rsid w:val="00BE4888"/>
    <w:rsid w:val="00BF4818"/>
    <w:rsid w:val="00C15101"/>
    <w:rsid w:val="00C32AEE"/>
    <w:rsid w:val="00C371B9"/>
    <w:rsid w:val="00C40F88"/>
    <w:rsid w:val="00C413CD"/>
    <w:rsid w:val="00C458F9"/>
    <w:rsid w:val="00C6204D"/>
    <w:rsid w:val="00C8215E"/>
    <w:rsid w:val="00C871C5"/>
    <w:rsid w:val="00C90A2D"/>
    <w:rsid w:val="00C90A7D"/>
    <w:rsid w:val="00C95A90"/>
    <w:rsid w:val="00CC1D42"/>
    <w:rsid w:val="00CC78C4"/>
    <w:rsid w:val="00CD16B2"/>
    <w:rsid w:val="00CD6F6B"/>
    <w:rsid w:val="00CE19EB"/>
    <w:rsid w:val="00CE48A0"/>
    <w:rsid w:val="00CE4CC9"/>
    <w:rsid w:val="00CF7A0F"/>
    <w:rsid w:val="00CF7D7F"/>
    <w:rsid w:val="00D02D75"/>
    <w:rsid w:val="00D03ACC"/>
    <w:rsid w:val="00D041B0"/>
    <w:rsid w:val="00D13A1D"/>
    <w:rsid w:val="00D244EE"/>
    <w:rsid w:val="00D36C23"/>
    <w:rsid w:val="00D409E2"/>
    <w:rsid w:val="00D454BB"/>
    <w:rsid w:val="00D47CEF"/>
    <w:rsid w:val="00D51D22"/>
    <w:rsid w:val="00D52AE2"/>
    <w:rsid w:val="00D54D97"/>
    <w:rsid w:val="00D552E9"/>
    <w:rsid w:val="00D60CB6"/>
    <w:rsid w:val="00D73242"/>
    <w:rsid w:val="00D76898"/>
    <w:rsid w:val="00D81632"/>
    <w:rsid w:val="00D85B76"/>
    <w:rsid w:val="00D91DBB"/>
    <w:rsid w:val="00DA2802"/>
    <w:rsid w:val="00DA597C"/>
    <w:rsid w:val="00DB07F9"/>
    <w:rsid w:val="00DB2DAF"/>
    <w:rsid w:val="00DB75B6"/>
    <w:rsid w:val="00DC3691"/>
    <w:rsid w:val="00DE1D3E"/>
    <w:rsid w:val="00DE4DE6"/>
    <w:rsid w:val="00DF3F69"/>
    <w:rsid w:val="00DF6EEA"/>
    <w:rsid w:val="00E06850"/>
    <w:rsid w:val="00E07378"/>
    <w:rsid w:val="00E21100"/>
    <w:rsid w:val="00E31482"/>
    <w:rsid w:val="00E34D6E"/>
    <w:rsid w:val="00E35284"/>
    <w:rsid w:val="00E36298"/>
    <w:rsid w:val="00E44BF5"/>
    <w:rsid w:val="00E47BFB"/>
    <w:rsid w:val="00E50B75"/>
    <w:rsid w:val="00E52580"/>
    <w:rsid w:val="00E5773E"/>
    <w:rsid w:val="00E6167F"/>
    <w:rsid w:val="00E63598"/>
    <w:rsid w:val="00E661F5"/>
    <w:rsid w:val="00E8680A"/>
    <w:rsid w:val="00E93E00"/>
    <w:rsid w:val="00EA57E3"/>
    <w:rsid w:val="00EC0C01"/>
    <w:rsid w:val="00EC3211"/>
    <w:rsid w:val="00EC7BE5"/>
    <w:rsid w:val="00ED2EFF"/>
    <w:rsid w:val="00ED3A98"/>
    <w:rsid w:val="00ED7ED6"/>
    <w:rsid w:val="00ED7F6A"/>
    <w:rsid w:val="00EF1245"/>
    <w:rsid w:val="00EF71C8"/>
    <w:rsid w:val="00F05088"/>
    <w:rsid w:val="00F20FDE"/>
    <w:rsid w:val="00F22437"/>
    <w:rsid w:val="00F23AB8"/>
    <w:rsid w:val="00F27548"/>
    <w:rsid w:val="00F310A9"/>
    <w:rsid w:val="00F33210"/>
    <w:rsid w:val="00F426AA"/>
    <w:rsid w:val="00F4393F"/>
    <w:rsid w:val="00F60855"/>
    <w:rsid w:val="00F62621"/>
    <w:rsid w:val="00F76C70"/>
    <w:rsid w:val="00F80632"/>
    <w:rsid w:val="00F85B5E"/>
    <w:rsid w:val="00F9176E"/>
    <w:rsid w:val="00FA3BD1"/>
    <w:rsid w:val="00FA4486"/>
    <w:rsid w:val="00FB1845"/>
    <w:rsid w:val="00FE1DB4"/>
    <w:rsid w:val="00FF24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AE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D52AE2"/>
    <w:pPr>
      <w:keepNext/>
      <w:suppressAutoHyphens/>
      <w:autoSpaceDE w:val="0"/>
      <w:autoSpaceDN w:val="0"/>
      <w:adjustRightInd w:val="0"/>
      <w:ind w:firstLine="720"/>
      <w:jc w:val="center"/>
      <w:outlineLvl w:val="1"/>
    </w:pPr>
    <w:rPr>
      <w:b/>
      <w:bCs/>
      <w:sz w:val="28"/>
      <w:szCs w:val="20"/>
    </w:rPr>
  </w:style>
  <w:style w:type="paragraph" w:styleId="5">
    <w:name w:val="heading 5"/>
    <w:basedOn w:val="a"/>
    <w:next w:val="a"/>
    <w:link w:val="50"/>
    <w:unhideWhenUsed/>
    <w:qFormat/>
    <w:rsid w:val="00D52AE2"/>
    <w:pPr>
      <w:keepNext/>
      <w:jc w:val="right"/>
      <w:outlineLvl w:val="4"/>
    </w:pPr>
    <w:rPr>
      <w:sz w:val="2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52AE2"/>
    <w:rPr>
      <w:rFonts w:ascii="Times New Roman" w:eastAsia="Times New Roman" w:hAnsi="Times New Roman" w:cs="Times New Roman"/>
      <w:b/>
      <w:bCs/>
      <w:sz w:val="28"/>
      <w:szCs w:val="20"/>
      <w:lang w:eastAsia="ru-RU"/>
    </w:rPr>
  </w:style>
  <w:style w:type="character" w:customStyle="1" w:styleId="50">
    <w:name w:val="Заголовок 5 Знак"/>
    <w:basedOn w:val="a0"/>
    <w:link w:val="5"/>
    <w:rsid w:val="00D52AE2"/>
    <w:rPr>
      <w:rFonts w:ascii="Times New Roman" w:eastAsia="Times New Roman" w:hAnsi="Times New Roman" w:cs="Times New Roman"/>
      <w:sz w:val="28"/>
      <w:szCs w:val="18"/>
      <w:lang w:eastAsia="ru-RU"/>
    </w:rPr>
  </w:style>
  <w:style w:type="character" w:styleId="a3">
    <w:name w:val="Hyperlink"/>
    <w:basedOn w:val="a0"/>
    <w:uiPriority w:val="99"/>
    <w:semiHidden/>
    <w:unhideWhenUsed/>
    <w:rsid w:val="00D52AE2"/>
    <w:rPr>
      <w:color w:val="0000FF"/>
      <w:u w:val="single"/>
    </w:rPr>
  </w:style>
  <w:style w:type="paragraph" w:styleId="a4">
    <w:name w:val="Normal (Web)"/>
    <w:basedOn w:val="a"/>
    <w:uiPriority w:val="99"/>
    <w:unhideWhenUsed/>
    <w:rsid w:val="00D52AE2"/>
    <w:pPr>
      <w:spacing w:before="100" w:beforeAutospacing="1" w:after="100" w:afterAutospacing="1"/>
    </w:pPr>
    <w:rPr>
      <w:rFonts w:ascii="Verdana" w:hAnsi="Verdana"/>
      <w:color w:val="000000"/>
      <w:sz w:val="18"/>
      <w:szCs w:val="18"/>
    </w:rPr>
  </w:style>
  <w:style w:type="paragraph" w:styleId="a5">
    <w:name w:val="footnote text"/>
    <w:basedOn w:val="a"/>
    <w:link w:val="a6"/>
    <w:uiPriority w:val="99"/>
    <w:semiHidden/>
    <w:unhideWhenUsed/>
    <w:rsid w:val="00D52AE2"/>
    <w:rPr>
      <w:sz w:val="20"/>
      <w:szCs w:val="20"/>
    </w:rPr>
  </w:style>
  <w:style w:type="character" w:customStyle="1" w:styleId="a6">
    <w:name w:val="Текст сноски Знак"/>
    <w:basedOn w:val="a0"/>
    <w:link w:val="a5"/>
    <w:uiPriority w:val="99"/>
    <w:semiHidden/>
    <w:rsid w:val="00D52AE2"/>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D52AE2"/>
    <w:pPr>
      <w:tabs>
        <w:tab w:val="center" w:pos="4677"/>
        <w:tab w:val="right" w:pos="9355"/>
      </w:tabs>
    </w:pPr>
  </w:style>
  <w:style w:type="character" w:customStyle="1" w:styleId="a8">
    <w:name w:val="Нижний колонтитул Знак"/>
    <w:basedOn w:val="a0"/>
    <w:link w:val="a7"/>
    <w:uiPriority w:val="99"/>
    <w:rsid w:val="00D52AE2"/>
    <w:rPr>
      <w:rFonts w:ascii="Times New Roman" w:eastAsia="Times New Roman" w:hAnsi="Times New Roman" w:cs="Times New Roman"/>
      <w:sz w:val="24"/>
      <w:szCs w:val="24"/>
      <w:lang w:eastAsia="ru-RU"/>
    </w:rPr>
  </w:style>
  <w:style w:type="paragraph" w:styleId="a9">
    <w:name w:val="Title"/>
    <w:basedOn w:val="a"/>
    <w:link w:val="aa"/>
    <w:uiPriority w:val="99"/>
    <w:qFormat/>
    <w:rsid w:val="00D52AE2"/>
    <w:pPr>
      <w:suppressAutoHyphens/>
      <w:autoSpaceDE w:val="0"/>
      <w:autoSpaceDN w:val="0"/>
      <w:adjustRightInd w:val="0"/>
      <w:spacing w:after="222"/>
      <w:jc w:val="center"/>
    </w:pPr>
    <w:rPr>
      <w:rFonts w:ascii="Arial" w:hAnsi="Arial" w:cs="Arial"/>
      <w:b/>
      <w:bCs/>
      <w:sz w:val="28"/>
      <w:szCs w:val="20"/>
    </w:rPr>
  </w:style>
  <w:style w:type="character" w:customStyle="1" w:styleId="aa">
    <w:name w:val="Название Знак"/>
    <w:basedOn w:val="a0"/>
    <w:link w:val="a9"/>
    <w:uiPriority w:val="99"/>
    <w:rsid w:val="00D52AE2"/>
    <w:rPr>
      <w:rFonts w:ascii="Arial" w:eastAsia="Times New Roman" w:hAnsi="Arial" w:cs="Arial"/>
      <w:b/>
      <w:bCs/>
      <w:sz w:val="28"/>
      <w:szCs w:val="20"/>
      <w:lang w:eastAsia="ru-RU"/>
    </w:rPr>
  </w:style>
  <w:style w:type="character" w:customStyle="1" w:styleId="ab">
    <w:name w:val="Основной текст с отступом Знак"/>
    <w:aliases w:val="Надин стиль Знак"/>
    <w:basedOn w:val="a0"/>
    <w:link w:val="ac"/>
    <w:uiPriority w:val="99"/>
    <w:semiHidden/>
    <w:locked/>
    <w:rsid w:val="00D52AE2"/>
    <w:rPr>
      <w:rFonts w:ascii="Arial" w:eastAsia="Times New Roman" w:hAnsi="Arial" w:cs="Arial"/>
      <w:sz w:val="28"/>
      <w:szCs w:val="20"/>
      <w:lang w:eastAsia="ru-RU"/>
    </w:rPr>
  </w:style>
  <w:style w:type="paragraph" w:styleId="ac">
    <w:name w:val="Body Text Indent"/>
    <w:aliases w:val="Надин стиль"/>
    <w:basedOn w:val="a"/>
    <w:link w:val="ab"/>
    <w:uiPriority w:val="99"/>
    <w:semiHidden/>
    <w:unhideWhenUsed/>
    <w:rsid w:val="00D52AE2"/>
    <w:pPr>
      <w:suppressAutoHyphens/>
      <w:autoSpaceDE w:val="0"/>
      <w:autoSpaceDN w:val="0"/>
      <w:adjustRightInd w:val="0"/>
      <w:ind w:right="1056" w:firstLine="110"/>
    </w:pPr>
    <w:rPr>
      <w:rFonts w:ascii="Arial" w:hAnsi="Arial" w:cs="Arial"/>
      <w:sz w:val="28"/>
      <w:szCs w:val="20"/>
    </w:rPr>
  </w:style>
  <w:style w:type="character" w:customStyle="1" w:styleId="1">
    <w:name w:val="Основной текст с отступом Знак1"/>
    <w:basedOn w:val="a0"/>
    <w:uiPriority w:val="99"/>
    <w:semiHidden/>
    <w:rsid w:val="00D52AE2"/>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D52AE2"/>
    <w:pPr>
      <w:suppressAutoHyphens/>
      <w:autoSpaceDE w:val="0"/>
      <w:autoSpaceDN w:val="0"/>
      <w:adjustRightInd w:val="0"/>
      <w:ind w:firstLine="720"/>
      <w:jc w:val="both"/>
    </w:pPr>
    <w:rPr>
      <w:sz w:val="28"/>
      <w:szCs w:val="20"/>
    </w:rPr>
  </w:style>
  <w:style w:type="character" w:customStyle="1" w:styleId="30">
    <w:name w:val="Основной текст с отступом 3 Знак"/>
    <w:basedOn w:val="a0"/>
    <w:link w:val="3"/>
    <w:uiPriority w:val="99"/>
    <w:semiHidden/>
    <w:rsid w:val="00D52AE2"/>
    <w:rPr>
      <w:rFonts w:ascii="Times New Roman" w:eastAsia="Times New Roman" w:hAnsi="Times New Roman" w:cs="Times New Roman"/>
      <w:sz w:val="28"/>
      <w:szCs w:val="20"/>
      <w:lang w:eastAsia="ru-RU"/>
    </w:rPr>
  </w:style>
  <w:style w:type="paragraph" w:styleId="ad">
    <w:name w:val="No Spacing"/>
    <w:link w:val="ae"/>
    <w:uiPriority w:val="1"/>
    <w:qFormat/>
    <w:rsid w:val="00D52AE2"/>
    <w:pPr>
      <w:spacing w:after="0" w:line="240" w:lineRule="auto"/>
    </w:pPr>
    <w:rPr>
      <w:rFonts w:ascii="Calibri" w:eastAsia="Calibri" w:hAnsi="Calibri" w:cs="Times New Roman"/>
    </w:rPr>
  </w:style>
  <w:style w:type="paragraph" w:styleId="af">
    <w:name w:val="List Paragraph"/>
    <w:basedOn w:val="a"/>
    <w:uiPriority w:val="34"/>
    <w:qFormat/>
    <w:rsid w:val="00D52AE2"/>
    <w:pPr>
      <w:spacing w:after="200" w:line="276" w:lineRule="auto"/>
      <w:ind w:left="708"/>
    </w:pPr>
    <w:rPr>
      <w:rFonts w:ascii="Calibri" w:eastAsia="Calibri" w:hAnsi="Calibri"/>
      <w:sz w:val="22"/>
      <w:szCs w:val="22"/>
      <w:lang w:eastAsia="en-US"/>
    </w:rPr>
  </w:style>
  <w:style w:type="paragraph" w:customStyle="1" w:styleId="FR1">
    <w:name w:val="FR1"/>
    <w:uiPriority w:val="99"/>
    <w:rsid w:val="00D52AE2"/>
    <w:pPr>
      <w:widowControl w:val="0"/>
      <w:autoSpaceDE w:val="0"/>
      <w:autoSpaceDN w:val="0"/>
      <w:adjustRightInd w:val="0"/>
      <w:spacing w:before="460" w:after="0" w:line="240" w:lineRule="auto"/>
      <w:jc w:val="center"/>
    </w:pPr>
    <w:rPr>
      <w:rFonts w:ascii="Times New Roman" w:eastAsia="Times New Roman" w:hAnsi="Times New Roman" w:cs="Times New Roman"/>
      <w:sz w:val="28"/>
      <w:szCs w:val="28"/>
      <w:lang w:eastAsia="ru-RU"/>
    </w:rPr>
  </w:style>
  <w:style w:type="paragraph" w:customStyle="1" w:styleId="10">
    <w:name w:val="Обычный1"/>
    <w:uiPriority w:val="99"/>
    <w:rsid w:val="00D52AE2"/>
    <w:pPr>
      <w:snapToGrid w:val="0"/>
      <w:spacing w:before="100" w:after="100" w:line="240" w:lineRule="auto"/>
    </w:pPr>
    <w:rPr>
      <w:rFonts w:ascii="Times New Roman" w:eastAsia="Times New Roman" w:hAnsi="Times New Roman" w:cs="Times New Roman"/>
      <w:sz w:val="24"/>
      <w:szCs w:val="20"/>
      <w:lang w:eastAsia="ru-RU"/>
    </w:rPr>
  </w:style>
  <w:style w:type="paragraph" w:customStyle="1" w:styleId="Style2">
    <w:name w:val="Style2"/>
    <w:basedOn w:val="a"/>
    <w:uiPriority w:val="99"/>
    <w:rsid w:val="00D52AE2"/>
    <w:pPr>
      <w:widowControl w:val="0"/>
      <w:autoSpaceDE w:val="0"/>
      <w:autoSpaceDN w:val="0"/>
      <w:adjustRightInd w:val="0"/>
    </w:pPr>
    <w:rPr>
      <w:rFonts w:ascii="Century Schoolbook" w:hAnsi="Century Schoolbook"/>
    </w:rPr>
  </w:style>
  <w:style w:type="character" w:customStyle="1" w:styleId="af0">
    <w:name w:val="Основной текст_"/>
    <w:basedOn w:val="a0"/>
    <w:link w:val="51"/>
    <w:locked/>
    <w:rsid w:val="00D52AE2"/>
    <w:rPr>
      <w:rFonts w:ascii="Times New Roman" w:eastAsia="Times New Roman" w:hAnsi="Times New Roman" w:cs="Times New Roman"/>
      <w:sz w:val="27"/>
      <w:szCs w:val="27"/>
      <w:shd w:val="clear" w:color="auto" w:fill="FFFFFF"/>
    </w:rPr>
  </w:style>
  <w:style w:type="paragraph" w:customStyle="1" w:styleId="51">
    <w:name w:val="Основной текст5"/>
    <w:basedOn w:val="a"/>
    <w:link w:val="af0"/>
    <w:rsid w:val="00D52AE2"/>
    <w:pPr>
      <w:widowControl w:val="0"/>
      <w:shd w:val="clear" w:color="auto" w:fill="FFFFFF"/>
      <w:spacing w:after="1980" w:line="0" w:lineRule="atLeast"/>
      <w:ind w:hanging="2980"/>
      <w:jc w:val="right"/>
    </w:pPr>
    <w:rPr>
      <w:sz w:val="27"/>
      <w:szCs w:val="27"/>
      <w:lang w:eastAsia="en-US"/>
    </w:rPr>
  </w:style>
  <w:style w:type="paragraph" w:customStyle="1" w:styleId="Default">
    <w:name w:val="Default"/>
    <w:uiPriority w:val="99"/>
    <w:rsid w:val="00D52AE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7">
    <w:name w:val="Основной текст7"/>
    <w:basedOn w:val="a"/>
    <w:uiPriority w:val="99"/>
    <w:semiHidden/>
    <w:rsid w:val="00D52AE2"/>
    <w:pPr>
      <w:widowControl w:val="0"/>
      <w:shd w:val="clear" w:color="auto" w:fill="FFFFFF"/>
      <w:spacing w:after="180" w:line="278" w:lineRule="exact"/>
      <w:ind w:hanging="780"/>
    </w:pPr>
    <w:rPr>
      <w:rFonts w:eastAsiaTheme="minorHAnsi"/>
      <w:sz w:val="23"/>
      <w:szCs w:val="23"/>
      <w:lang w:eastAsia="en-US"/>
    </w:rPr>
  </w:style>
  <w:style w:type="character" w:styleId="af1">
    <w:name w:val="footnote reference"/>
    <w:basedOn w:val="a0"/>
    <w:uiPriority w:val="99"/>
    <w:semiHidden/>
    <w:unhideWhenUsed/>
    <w:rsid w:val="00D52AE2"/>
    <w:rPr>
      <w:vertAlign w:val="superscript"/>
    </w:rPr>
  </w:style>
  <w:style w:type="character" w:customStyle="1" w:styleId="FontStyle11">
    <w:name w:val="Font Style11"/>
    <w:basedOn w:val="a0"/>
    <w:uiPriority w:val="99"/>
    <w:rsid w:val="00D52AE2"/>
    <w:rPr>
      <w:rFonts w:ascii="Century Schoolbook" w:hAnsi="Century Schoolbook" w:cs="Century Schoolbook" w:hint="default"/>
      <w:i/>
      <w:iCs/>
      <w:sz w:val="16"/>
      <w:szCs w:val="16"/>
    </w:rPr>
  </w:style>
  <w:style w:type="character" w:customStyle="1" w:styleId="FontStyle31">
    <w:name w:val="Font Style31"/>
    <w:basedOn w:val="a0"/>
    <w:uiPriority w:val="99"/>
    <w:rsid w:val="00D52AE2"/>
    <w:rPr>
      <w:rFonts w:ascii="Cambria" w:hAnsi="Cambria" w:cs="Cambria" w:hint="default"/>
      <w:b/>
      <w:bCs/>
      <w:w w:val="60"/>
      <w:sz w:val="32"/>
      <w:szCs w:val="32"/>
    </w:rPr>
  </w:style>
  <w:style w:type="character" w:customStyle="1" w:styleId="FontStyle55">
    <w:name w:val="Font Style55"/>
    <w:basedOn w:val="a0"/>
    <w:uiPriority w:val="99"/>
    <w:rsid w:val="00D52AE2"/>
    <w:rPr>
      <w:rFonts w:ascii="Verdana" w:hAnsi="Verdana" w:cs="Verdana" w:hint="default"/>
      <w:sz w:val="42"/>
      <w:szCs w:val="42"/>
    </w:rPr>
  </w:style>
  <w:style w:type="table" w:styleId="af2">
    <w:name w:val="Table Grid"/>
    <w:basedOn w:val="a1"/>
    <w:uiPriority w:val="59"/>
    <w:rsid w:val="00D52AE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Strong"/>
    <w:basedOn w:val="a0"/>
    <w:uiPriority w:val="22"/>
    <w:qFormat/>
    <w:rsid w:val="00D52AE2"/>
    <w:rPr>
      <w:b/>
      <w:bCs/>
    </w:rPr>
  </w:style>
  <w:style w:type="paragraph" w:styleId="af4">
    <w:name w:val="Balloon Text"/>
    <w:basedOn w:val="a"/>
    <w:link w:val="af5"/>
    <w:uiPriority w:val="99"/>
    <w:semiHidden/>
    <w:unhideWhenUsed/>
    <w:rsid w:val="00D52AE2"/>
    <w:rPr>
      <w:rFonts w:ascii="Tahoma" w:hAnsi="Tahoma" w:cs="Tahoma"/>
      <w:sz w:val="16"/>
      <w:szCs w:val="16"/>
    </w:rPr>
  </w:style>
  <w:style w:type="character" w:customStyle="1" w:styleId="af5">
    <w:name w:val="Текст выноски Знак"/>
    <w:basedOn w:val="a0"/>
    <w:link w:val="af4"/>
    <w:uiPriority w:val="99"/>
    <w:semiHidden/>
    <w:rsid w:val="00D52AE2"/>
    <w:rPr>
      <w:rFonts w:ascii="Tahoma" w:eastAsia="Times New Roman" w:hAnsi="Tahoma" w:cs="Tahoma"/>
      <w:sz w:val="16"/>
      <w:szCs w:val="16"/>
      <w:lang w:eastAsia="ru-RU"/>
    </w:rPr>
  </w:style>
  <w:style w:type="paragraph" w:styleId="af6">
    <w:name w:val="header"/>
    <w:basedOn w:val="a"/>
    <w:link w:val="af7"/>
    <w:uiPriority w:val="99"/>
    <w:unhideWhenUsed/>
    <w:rsid w:val="00D52AE2"/>
    <w:pPr>
      <w:tabs>
        <w:tab w:val="center" w:pos="4677"/>
        <w:tab w:val="right" w:pos="9355"/>
      </w:tabs>
    </w:pPr>
  </w:style>
  <w:style w:type="character" w:customStyle="1" w:styleId="af7">
    <w:name w:val="Верхний колонтитул Знак"/>
    <w:basedOn w:val="a0"/>
    <w:link w:val="af6"/>
    <w:uiPriority w:val="99"/>
    <w:rsid w:val="00D52AE2"/>
    <w:rPr>
      <w:rFonts w:ascii="Times New Roman" w:eastAsia="Times New Roman" w:hAnsi="Times New Roman" w:cs="Times New Roman"/>
      <w:sz w:val="24"/>
      <w:szCs w:val="24"/>
      <w:lang w:eastAsia="ru-RU"/>
    </w:rPr>
  </w:style>
  <w:style w:type="character" w:styleId="af8">
    <w:name w:val="Emphasis"/>
    <w:basedOn w:val="a0"/>
    <w:uiPriority w:val="20"/>
    <w:qFormat/>
    <w:rsid w:val="00D52AE2"/>
    <w:rPr>
      <w:i/>
      <w:iCs/>
    </w:rPr>
  </w:style>
  <w:style w:type="paragraph" w:customStyle="1" w:styleId="tkTekst">
    <w:name w:val="_Текст обычный (tkTekst)"/>
    <w:basedOn w:val="a"/>
    <w:rsid w:val="00D52AE2"/>
    <w:pPr>
      <w:suppressAutoHyphens/>
      <w:spacing w:after="60" w:line="276" w:lineRule="auto"/>
      <w:ind w:firstLine="567"/>
      <w:jc w:val="both"/>
    </w:pPr>
    <w:rPr>
      <w:rFonts w:ascii="Arial" w:hAnsi="Arial" w:cs="Arial"/>
      <w:sz w:val="20"/>
      <w:szCs w:val="20"/>
      <w:lang w:val="ky-KG" w:eastAsia="zh-CN"/>
    </w:rPr>
  </w:style>
  <w:style w:type="paragraph" w:customStyle="1" w:styleId="tkNazvanie">
    <w:name w:val="_Название (tkNazvanie)"/>
    <w:basedOn w:val="a"/>
    <w:rsid w:val="00D52AE2"/>
    <w:pPr>
      <w:suppressAutoHyphens/>
      <w:spacing w:before="400" w:after="400" w:line="276" w:lineRule="auto"/>
      <w:ind w:left="1134" w:right="1134"/>
      <w:jc w:val="center"/>
    </w:pPr>
    <w:rPr>
      <w:rFonts w:ascii="Arial" w:hAnsi="Arial" w:cs="Arial"/>
      <w:b/>
      <w:bCs/>
      <w:lang w:val="ky-KG" w:eastAsia="zh-CN"/>
    </w:rPr>
  </w:style>
  <w:style w:type="character" w:customStyle="1" w:styleId="ae">
    <w:name w:val="Без интервала Знак"/>
    <w:basedOn w:val="a0"/>
    <w:link w:val="ad"/>
    <w:uiPriority w:val="1"/>
    <w:rsid w:val="00D52AE2"/>
    <w:rPr>
      <w:rFonts w:ascii="Calibri" w:eastAsia="Calibri" w:hAnsi="Calibri" w:cs="Times New Roman"/>
    </w:rPr>
  </w:style>
  <w:style w:type="character" w:customStyle="1" w:styleId="FontStyle56">
    <w:name w:val="Font Style56"/>
    <w:basedOn w:val="a0"/>
    <w:uiPriority w:val="99"/>
    <w:rsid w:val="00D52AE2"/>
    <w:rPr>
      <w:rFonts w:ascii="Times New Roman" w:hAnsi="Times New Roman" w:cs="Times New Roman" w:hint="default"/>
      <w:b/>
      <w:bCs/>
      <w:color w:val="000000"/>
      <w:sz w:val="26"/>
      <w:szCs w:val="26"/>
    </w:rPr>
  </w:style>
  <w:style w:type="paragraph" w:styleId="HTML">
    <w:name w:val="HTML Preformatted"/>
    <w:basedOn w:val="a"/>
    <w:link w:val="HTML0"/>
    <w:uiPriority w:val="99"/>
    <w:semiHidden/>
    <w:unhideWhenUsed/>
    <w:rsid w:val="00251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251157"/>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212577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lv\Downloads\struktura_gosdolga_na_31.05.2019_g.%20(3).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lv\Downloads\struktura_gosdolga_na_31.05.2019_g.%20(3).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lv\Downloads\struktura_gosdolga_na_31.05.2019_g.%20(3).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lv\Downloads\struktura_gosdolga_na_31.05.2019_g.%20(3).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lv\Desktop\&#1042;&#1085;&#1077;&#1096;&#1085;&#1080;&#1081;%20&#1076;&#1086;&#1083;&#1075;.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Nurgul\&#1040;&#1089;&#1087;&#1080;&#1088;&#1072;&#1085;&#1090;%20D\&#1090;&#1072;&#1073;&#1083;&#1080;&#1094;&#1099;%20&#1080;%20&#1076;&#1080;&#1072;&#1075;&#1088;&#1072;&#1084;&#1084;&#1099;\&#1090;&#1072;&#1073;&#1083;%20&#1080;%20&#1076;&#1080;&#1072;&#1075;&#1088;%20&#1076;&#1083;&#1103;%20&#1076;&#1080;&#108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0.2619351680718367"/>
          <c:y val="0.24959778249268402"/>
          <c:w val="0.6563377809285097"/>
          <c:h val="0.54793602461323743"/>
        </c:manualLayout>
      </c:layout>
      <c:pie3DChart>
        <c:varyColors val="1"/>
        <c:ser>
          <c:idx val="0"/>
          <c:order val="0"/>
          <c:spPr>
            <a:ln>
              <a:solidFill>
                <a:sysClr val="windowText" lastClr="000000"/>
              </a:solidFill>
            </a:ln>
          </c:spPr>
          <c:explosion val="12"/>
          <c:dPt>
            <c:idx val="0"/>
            <c:spPr>
              <a:solidFill>
                <a:schemeClr val="accent1">
                  <a:lumMod val="20000"/>
                  <a:lumOff val="80000"/>
                </a:schemeClr>
              </a:solidFill>
              <a:ln>
                <a:solidFill>
                  <a:sysClr val="windowText" lastClr="000000"/>
                </a:solidFill>
              </a:ln>
            </c:spPr>
            <c:extLst xmlns:c16r2="http://schemas.microsoft.com/office/drawing/2015/06/chart">
              <c:ext xmlns:c16="http://schemas.microsoft.com/office/drawing/2014/chart" uri="{C3380CC4-5D6E-409C-BE32-E72D297353CC}">
                <c16:uniqueId val="{00000000-F4D5-4058-B3C2-A05027838542}"/>
              </c:ext>
            </c:extLst>
          </c:dPt>
          <c:dPt>
            <c:idx val="2"/>
            <c:spPr>
              <a:solidFill>
                <a:schemeClr val="accent6">
                  <a:lumMod val="75000"/>
                </a:schemeClr>
              </a:solidFill>
              <a:ln>
                <a:solidFill>
                  <a:sysClr val="windowText" lastClr="000000"/>
                </a:solidFill>
              </a:ln>
            </c:spPr>
            <c:extLst xmlns:c16r2="http://schemas.microsoft.com/office/drawing/2015/06/chart">
              <c:ext xmlns:c16="http://schemas.microsoft.com/office/drawing/2014/chart" uri="{C3380CC4-5D6E-409C-BE32-E72D297353CC}">
                <c16:uniqueId val="{00000001-F4D5-4058-B3C2-A05027838542}"/>
              </c:ext>
            </c:extLst>
          </c:dPt>
          <c:dPt>
            <c:idx val="3"/>
            <c:spPr>
              <a:solidFill>
                <a:srgbClr val="7030A0"/>
              </a:solidFill>
              <a:ln>
                <a:solidFill>
                  <a:sysClr val="windowText" lastClr="000000"/>
                </a:solidFill>
              </a:ln>
            </c:spPr>
            <c:extLst xmlns:c16r2="http://schemas.microsoft.com/office/drawing/2015/06/chart">
              <c:ext xmlns:c16="http://schemas.microsoft.com/office/drawing/2014/chart" uri="{C3380CC4-5D6E-409C-BE32-E72D297353CC}">
                <c16:uniqueId val="{00000002-F4D5-4058-B3C2-A05027838542}"/>
              </c:ext>
            </c:extLst>
          </c:dPt>
          <c:dPt>
            <c:idx val="4"/>
            <c:spPr>
              <a:solidFill>
                <a:srgbClr val="00B050"/>
              </a:solidFill>
              <a:ln>
                <a:solidFill>
                  <a:sysClr val="windowText" lastClr="000000"/>
                </a:solidFill>
              </a:ln>
            </c:spPr>
            <c:extLst xmlns:c16r2="http://schemas.microsoft.com/office/drawing/2015/06/chart">
              <c:ext xmlns:c16="http://schemas.microsoft.com/office/drawing/2014/chart" uri="{C3380CC4-5D6E-409C-BE32-E72D297353CC}">
                <c16:uniqueId val="{00000003-F4D5-4058-B3C2-A05027838542}"/>
              </c:ext>
            </c:extLst>
          </c:dPt>
          <c:dPt>
            <c:idx val="6"/>
            <c:spPr>
              <a:solidFill>
                <a:schemeClr val="accent5">
                  <a:lumMod val="20000"/>
                  <a:lumOff val="80000"/>
                </a:schemeClr>
              </a:solidFill>
              <a:ln>
                <a:solidFill>
                  <a:sysClr val="windowText" lastClr="000000"/>
                </a:solidFill>
              </a:ln>
            </c:spPr>
            <c:extLst xmlns:c16r2="http://schemas.microsoft.com/office/drawing/2015/06/chart">
              <c:ext xmlns:c16="http://schemas.microsoft.com/office/drawing/2014/chart" uri="{C3380CC4-5D6E-409C-BE32-E72D297353CC}">
                <c16:uniqueId val="{00000004-F4D5-4058-B3C2-A05027838542}"/>
              </c:ext>
            </c:extLst>
          </c:dPt>
          <c:dPt>
            <c:idx val="7"/>
            <c:spPr>
              <a:solidFill>
                <a:schemeClr val="tx2">
                  <a:lumMod val="60000"/>
                  <a:lumOff val="40000"/>
                </a:schemeClr>
              </a:solidFill>
              <a:ln>
                <a:solidFill>
                  <a:sysClr val="windowText" lastClr="000000"/>
                </a:solidFill>
              </a:ln>
            </c:spPr>
            <c:extLst xmlns:c16r2="http://schemas.microsoft.com/office/drawing/2015/06/chart">
              <c:ext xmlns:c16="http://schemas.microsoft.com/office/drawing/2014/chart" uri="{C3380CC4-5D6E-409C-BE32-E72D297353CC}">
                <c16:uniqueId val="{00000005-F4D5-4058-B3C2-A05027838542}"/>
              </c:ext>
            </c:extLst>
          </c:dPt>
          <c:dPt>
            <c:idx val="8"/>
            <c:spPr>
              <a:solidFill>
                <a:schemeClr val="accent2">
                  <a:lumMod val="75000"/>
                </a:schemeClr>
              </a:solidFill>
              <a:ln>
                <a:solidFill>
                  <a:sysClr val="windowText" lastClr="000000"/>
                </a:solidFill>
              </a:ln>
            </c:spPr>
            <c:extLst xmlns:c16r2="http://schemas.microsoft.com/office/drawing/2015/06/chart">
              <c:ext xmlns:c16="http://schemas.microsoft.com/office/drawing/2014/chart" uri="{C3380CC4-5D6E-409C-BE32-E72D297353CC}">
                <c16:uniqueId val="{00000006-F4D5-4058-B3C2-A05027838542}"/>
              </c:ext>
            </c:extLst>
          </c:dPt>
          <c:dPt>
            <c:idx val="9"/>
            <c:spPr>
              <a:solidFill>
                <a:schemeClr val="bg1">
                  <a:lumMod val="85000"/>
                </a:schemeClr>
              </a:solidFill>
              <a:ln>
                <a:solidFill>
                  <a:sysClr val="windowText" lastClr="000000"/>
                </a:solidFill>
              </a:ln>
            </c:spPr>
            <c:extLst xmlns:c16r2="http://schemas.microsoft.com/office/drawing/2015/06/chart">
              <c:ext xmlns:c16="http://schemas.microsoft.com/office/drawing/2014/chart" uri="{C3380CC4-5D6E-409C-BE32-E72D297353CC}">
                <c16:uniqueId val="{00000007-F4D5-4058-B3C2-A05027838542}"/>
              </c:ext>
            </c:extLst>
          </c:dPt>
          <c:dPt>
            <c:idx val="10"/>
            <c:spPr>
              <a:solidFill>
                <a:srgbClr val="FF00FF"/>
              </a:solidFill>
              <a:ln>
                <a:solidFill>
                  <a:sysClr val="windowText" lastClr="000000"/>
                </a:solidFill>
              </a:ln>
            </c:spPr>
            <c:extLst xmlns:c16r2="http://schemas.microsoft.com/office/drawing/2015/06/chart">
              <c:ext xmlns:c16="http://schemas.microsoft.com/office/drawing/2014/chart" uri="{C3380CC4-5D6E-409C-BE32-E72D297353CC}">
                <c16:uniqueId val="{00000008-F4D5-4058-B3C2-A05027838542}"/>
              </c:ext>
            </c:extLst>
          </c:dPt>
          <c:dPt>
            <c:idx val="11"/>
            <c:spPr>
              <a:solidFill>
                <a:srgbClr val="00FF00"/>
              </a:solidFill>
              <a:ln>
                <a:solidFill>
                  <a:sysClr val="windowText" lastClr="000000"/>
                </a:solidFill>
              </a:ln>
            </c:spPr>
            <c:extLst xmlns:c16r2="http://schemas.microsoft.com/office/drawing/2015/06/chart">
              <c:ext xmlns:c16="http://schemas.microsoft.com/office/drawing/2014/chart" uri="{C3380CC4-5D6E-409C-BE32-E72D297353CC}">
                <c16:uniqueId val="{00000009-F4D5-4058-B3C2-A05027838542}"/>
              </c:ext>
            </c:extLst>
          </c:dPt>
          <c:dPt>
            <c:idx val="12"/>
            <c:spPr>
              <a:solidFill>
                <a:srgbClr val="FFFF00"/>
              </a:solidFill>
              <a:ln>
                <a:solidFill>
                  <a:sysClr val="windowText" lastClr="000000"/>
                </a:solidFill>
              </a:ln>
            </c:spPr>
            <c:extLst xmlns:c16r2="http://schemas.microsoft.com/office/drawing/2015/06/chart">
              <c:ext xmlns:c16="http://schemas.microsoft.com/office/drawing/2014/chart" uri="{C3380CC4-5D6E-409C-BE32-E72D297353CC}">
                <c16:uniqueId val="{0000000A-F4D5-4058-B3C2-A05027838542}"/>
              </c:ext>
            </c:extLst>
          </c:dPt>
          <c:dPt>
            <c:idx val="13"/>
            <c:spPr>
              <a:solidFill>
                <a:schemeClr val="accent1">
                  <a:lumMod val="60000"/>
                  <a:lumOff val="40000"/>
                </a:schemeClr>
              </a:solidFill>
              <a:ln>
                <a:solidFill>
                  <a:sysClr val="windowText" lastClr="000000"/>
                </a:solidFill>
              </a:ln>
            </c:spPr>
            <c:extLst xmlns:c16r2="http://schemas.microsoft.com/office/drawing/2015/06/chart">
              <c:ext xmlns:c16="http://schemas.microsoft.com/office/drawing/2014/chart" uri="{C3380CC4-5D6E-409C-BE32-E72D297353CC}">
                <c16:uniqueId val="{0000000B-F4D5-4058-B3C2-A05027838542}"/>
              </c:ext>
            </c:extLst>
          </c:dPt>
          <c:dLbls>
            <c:dLbl>
              <c:idx val="0"/>
              <c:layout>
                <c:manualLayout>
                  <c:x val="-0.13485176089323239"/>
                  <c:y val="1.8619344223763101E-2"/>
                </c:manualLayout>
              </c:layout>
              <c:numFmt formatCode="0.0%" sourceLinked="0"/>
              <c:spPr>
                <a:solidFill>
                  <a:schemeClr val="bg1"/>
                </a:solidFill>
                <a:ln>
                  <a:solidFill>
                    <a:schemeClr val="tx1"/>
                  </a:solidFill>
                </a:ln>
              </c:spPr>
              <c:txPr>
                <a:bodyPr/>
                <a:lstStyle/>
                <a:p>
                  <a:pPr>
                    <a:defRPr sz="800" b="1"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ru-RU"/>
                </a:p>
              </c:txPr>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F4D5-4058-B3C2-A05027838542}"/>
                </c:ext>
              </c:extLst>
            </c:dLbl>
            <c:dLbl>
              <c:idx val="1"/>
              <c:layout>
                <c:manualLayout>
                  <c:x val="0.19648064781923333"/>
                  <c:y val="-8.1807618044940945E-3"/>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F4D5-4058-B3C2-A05027838542}"/>
                </c:ext>
              </c:extLst>
            </c:dLbl>
            <c:dLbl>
              <c:idx val="2"/>
              <c:layout>
                <c:manualLayout>
                  <c:x val="1.8887848022212939E-2"/>
                  <c:y val="-0.17158428330787345"/>
                </c:manualLayout>
              </c:layout>
              <c:numFmt formatCode="0.0%" sourceLinked="0"/>
              <c:spPr>
                <a:solidFill>
                  <a:schemeClr val="bg1"/>
                </a:solidFill>
                <a:ln>
                  <a:solidFill>
                    <a:schemeClr val="tx1"/>
                  </a:solidFill>
                </a:ln>
              </c:spPr>
              <c:txPr>
                <a:bodyPr/>
                <a:lstStyle/>
                <a:p>
                  <a:pPr>
                    <a:defRPr sz="800" b="1"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ru-RU"/>
                </a:p>
              </c:txPr>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F4D5-4058-B3C2-A05027838542}"/>
                </c:ext>
              </c:extLst>
            </c:dLbl>
            <c:dLbl>
              <c:idx val="3"/>
              <c:layout>
                <c:manualLayout>
                  <c:x val="0.43674878260796773"/>
                  <c:y val="0.17652430759588156"/>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F4D5-4058-B3C2-A05027838542}"/>
                </c:ext>
              </c:extLst>
            </c:dLbl>
            <c:dLbl>
              <c:idx val="4"/>
              <c:layout>
                <c:manualLayout>
                  <c:x val="0.12564025959777544"/>
                  <c:y val="0.11374873663180178"/>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F4D5-4058-B3C2-A05027838542}"/>
                </c:ext>
              </c:extLst>
            </c:dLbl>
            <c:dLbl>
              <c:idx val="5"/>
              <c:layout>
                <c:manualLayout>
                  <c:x val="-0.24848435746175204"/>
                  <c:y val="0.13150092059388097"/>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F4D5-4058-B3C2-A05027838542}"/>
                </c:ext>
              </c:extLst>
            </c:dLbl>
            <c:dLbl>
              <c:idx val="6"/>
              <c:layout>
                <c:manualLayout>
                  <c:x val="-6.8649939657864315E-3"/>
                  <c:y val="0.1376810436008932"/>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F4D5-4058-B3C2-A05027838542}"/>
                </c:ext>
              </c:extLst>
            </c:dLbl>
            <c:dLbl>
              <c:idx val="7"/>
              <c:layout>
                <c:manualLayout>
                  <c:x val="-0.2632473352406513"/>
                  <c:y val="1.5890939005758643E-2"/>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F4D5-4058-B3C2-A05027838542}"/>
                </c:ext>
              </c:extLst>
            </c:dLbl>
            <c:dLbl>
              <c:idx val="8"/>
              <c:layout>
                <c:manualLayout>
                  <c:x val="-0.23173236785916573"/>
                  <c:y val="-7.3128217181807509E-2"/>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F4D5-4058-B3C2-A05027838542}"/>
                </c:ext>
              </c:extLst>
            </c:dLbl>
            <c:dLbl>
              <c:idx val="9"/>
              <c:layout>
                <c:manualLayout>
                  <c:x val="-0.1202714868151246"/>
                  <c:y val="-0.1375161022315799"/>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F4D5-4058-B3C2-A05027838542}"/>
                </c:ext>
              </c:extLst>
            </c:dLbl>
            <c:dLbl>
              <c:idx val="10"/>
              <c:layout>
                <c:manualLayout>
                  <c:x val="-0.14807875703639944"/>
                  <c:y val="-0.19949167548086574"/>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F4D5-4058-B3C2-A05027838542}"/>
                </c:ext>
              </c:extLst>
            </c:dLbl>
            <c:dLbl>
              <c:idx val="11"/>
              <c:layout>
                <c:manualLayout>
                  <c:x val="0.15989838890717947"/>
                  <c:y val="-7.8895600736475974E-2"/>
                </c:manualLayout>
              </c:layout>
              <c:numFmt formatCode="0.0%" sourceLinked="0"/>
              <c:spPr>
                <a:solidFill>
                  <a:schemeClr val="bg1"/>
                </a:solidFill>
                <a:ln>
                  <a:solidFill>
                    <a:schemeClr val="tx1"/>
                  </a:solidFill>
                </a:ln>
              </c:spPr>
              <c:txPr>
                <a:bodyPr/>
                <a:lstStyle/>
                <a:p>
                  <a:pPr>
                    <a:defRPr sz="800" b="1"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ru-RU"/>
                </a:p>
              </c:txPr>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F4D5-4058-B3C2-A05027838542}"/>
                </c:ext>
              </c:extLst>
            </c:dLbl>
            <c:dLbl>
              <c:idx val="12"/>
              <c:layout>
                <c:manualLayout>
                  <c:x val="-7.1145994210530833E-2"/>
                  <c:y val="-6.5908880792885968E-2"/>
                </c:manualLayout>
              </c:layou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F4D5-4058-B3C2-A05027838542}"/>
                </c:ext>
              </c:extLst>
            </c:dLbl>
            <c:dLbl>
              <c:idx val="13"/>
              <c:layout>
                <c:manualLayout>
                  <c:x val="4.3415955642200814E-3"/>
                  <c:y val="-0.23775046029694091"/>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F4D5-4058-B3C2-A05027838542}"/>
                </c:ext>
              </c:extLst>
            </c:dLbl>
            <c:dLbl>
              <c:idx val="14"/>
              <c:layout>
                <c:manualLayout>
                  <c:x val="0.11729734747786816"/>
                  <c:y val="2.1513221295099309E-2"/>
                </c:manualLayout>
              </c:layout>
              <c:numFmt formatCode="0.0%" sourceLinked="0"/>
              <c:spPr>
                <a:solidFill>
                  <a:schemeClr val="bg1"/>
                </a:solidFill>
                <a:ln>
                  <a:solidFill>
                    <a:schemeClr val="tx1"/>
                  </a:solidFill>
                </a:ln>
              </c:spPr>
              <c:txPr>
                <a:bodyPr/>
                <a:lstStyle/>
                <a:p>
                  <a:pPr>
                    <a:defRPr sz="800" b="1"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ru-RU"/>
                </a:p>
              </c:txPr>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F4D5-4058-B3C2-A05027838542}"/>
                </c:ext>
              </c:extLst>
            </c:dLbl>
            <c:dLbl>
              <c:idx val="15"/>
              <c:layout>
                <c:manualLayout>
                  <c:x val="-0.1209772894143859"/>
                  <c:y val="-8.855031926979566E-2"/>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F4D5-4058-B3C2-A05027838542}"/>
                </c:ext>
              </c:extLst>
            </c:dLbl>
            <c:dLbl>
              <c:idx val="16"/>
              <c:layout>
                <c:manualLayout>
                  <c:x val="5.5626456256377507E-2"/>
                  <c:y val="-2.9334033855648447E-2"/>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F4D5-4058-B3C2-A05027838542}"/>
                </c:ext>
              </c:extLst>
            </c:dLbl>
            <c:dLbl>
              <c:idx val="17"/>
              <c:layout>
                <c:manualLayout>
                  <c:x val="0.22277931474781978"/>
                  <c:y val="-1.4300189364164785E-2"/>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F4D5-4058-B3C2-A05027838542}"/>
                </c:ext>
              </c:extLst>
            </c:dLbl>
            <c:numFmt formatCode="0.0%" sourceLinked="0"/>
            <c:spPr>
              <a:noFill/>
              <a:ln>
                <a:noFill/>
              </a:ln>
              <a:effectLst/>
            </c:spPr>
            <c:txPr>
              <a:bodyPr/>
              <a:lstStyle/>
              <a:p>
                <a:pPr>
                  <a:defRPr sz="800" b="0"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ru-RU"/>
              </a:p>
            </c:txPr>
            <c:showCatName val="1"/>
            <c:showPercent val="1"/>
            <c:showLeaderLines val="1"/>
            <c:extLst xmlns:c16r2="http://schemas.microsoft.com/office/drawing/2015/06/chart">
              <c:ext xmlns:c15="http://schemas.microsoft.com/office/drawing/2012/chart" uri="{CE6537A1-D6FC-4f65-9D91-7224C49458BB}"/>
            </c:extLst>
          </c:dLbls>
          <c:cat>
            <c:strRef>
              <c:f>'[struktura_gosdolga_na_31.05.2019_g. (3).xls]Диаграмма'!$I$46:$I$63</c:f>
              <c:strCache>
                <c:ptCount val="18"/>
                <c:pt idx="0">
                  <c:v>Китай</c:v>
                </c:pt>
                <c:pt idx="1">
                  <c:v>Франция</c:v>
                </c:pt>
                <c:pt idx="2">
                  <c:v>Япония</c:v>
                </c:pt>
                <c:pt idx="3">
                  <c:v>Германия</c:v>
                </c:pt>
                <c:pt idx="4">
                  <c:v>Корея</c:v>
                </c:pt>
                <c:pt idx="5">
                  <c:v>Кувейт</c:v>
                </c:pt>
                <c:pt idx="6">
                  <c:v>Саудов. Фонд</c:v>
                </c:pt>
                <c:pt idx="7">
                  <c:v>Турция</c:v>
                </c:pt>
                <c:pt idx="8">
                  <c:v>Абу-Даби</c:v>
                </c:pt>
                <c:pt idx="9">
                  <c:v>МВФ</c:v>
                </c:pt>
                <c:pt idx="10">
                  <c:v>ОПЕК</c:v>
                </c:pt>
                <c:pt idx="11">
                  <c:v>АБР</c:v>
                </c:pt>
                <c:pt idx="12">
                  <c:v>ЕАБР</c:v>
                </c:pt>
                <c:pt idx="13">
                  <c:v>ЕС</c:v>
                </c:pt>
                <c:pt idx="14">
                  <c:v>МАР</c:v>
                </c:pt>
                <c:pt idx="15">
                  <c:v>ИБР</c:v>
                </c:pt>
                <c:pt idx="16">
                  <c:v>МФСР</c:v>
                </c:pt>
                <c:pt idx="17">
                  <c:v>СФР</c:v>
                </c:pt>
              </c:strCache>
            </c:strRef>
          </c:cat>
          <c:val>
            <c:numRef>
              <c:f>'[struktura_gosdolga_na_31.05.2019_g. (3).xls]Диаграмма'!$J$46:$J$63</c:f>
              <c:numCache>
                <c:formatCode>#,##0</c:formatCode>
                <c:ptCount val="18"/>
                <c:pt idx="0">
                  <c:v>1701.4570000000001</c:v>
                </c:pt>
                <c:pt idx="1">
                  <c:v>4.7619999999999996</c:v>
                </c:pt>
                <c:pt idx="2">
                  <c:v>243.00700000000001</c:v>
                </c:pt>
                <c:pt idx="3">
                  <c:v>78.474000000000004</c:v>
                </c:pt>
                <c:pt idx="4">
                  <c:v>14.739999999999998</c:v>
                </c:pt>
                <c:pt idx="5">
                  <c:v>10.758000000000001</c:v>
                </c:pt>
                <c:pt idx="6">
                  <c:v>19.734999999999999</c:v>
                </c:pt>
                <c:pt idx="7">
                  <c:v>97</c:v>
                </c:pt>
                <c:pt idx="8">
                  <c:v>10.568</c:v>
                </c:pt>
                <c:pt idx="9">
                  <c:v>160.88800000000268</c:v>
                </c:pt>
                <c:pt idx="10">
                  <c:v>5.609</c:v>
                </c:pt>
                <c:pt idx="11">
                  <c:v>569.12199999999996</c:v>
                </c:pt>
                <c:pt idx="12">
                  <c:v>27.378</c:v>
                </c:pt>
                <c:pt idx="13">
                  <c:v>16.727</c:v>
                </c:pt>
                <c:pt idx="14">
                  <c:v>647.81999999999948</c:v>
                </c:pt>
                <c:pt idx="15">
                  <c:v>90.577999999999989</c:v>
                </c:pt>
                <c:pt idx="16">
                  <c:v>22.501000000000001</c:v>
                </c:pt>
                <c:pt idx="17">
                  <c:v>4.0569999999999995</c:v>
                </c:pt>
              </c:numCache>
            </c:numRef>
          </c:val>
          <c:extLst xmlns:c16r2="http://schemas.microsoft.com/office/drawing/2015/06/chart">
            <c:ext xmlns:c16="http://schemas.microsoft.com/office/drawing/2014/chart" uri="{C3380CC4-5D6E-409C-BE32-E72D297353CC}">
              <c16:uniqueId val="{00000012-F4D5-4058-B3C2-A05027838542}"/>
            </c:ext>
          </c:extLst>
        </c:ser>
      </c:pie3DChart>
      <c:spPr>
        <a:noFill/>
        <a:ln w="25400">
          <a:noFill/>
        </a:ln>
      </c:spPr>
    </c:plotArea>
    <c:plotVisOnly val="1"/>
    <c:dispBlanksAs val="zero"/>
  </c:chart>
  <c:txPr>
    <a:bodyPr/>
    <a:lstStyle/>
    <a:p>
      <a:pPr>
        <a:defRPr sz="1000" b="0" i="0" u="none" strike="noStrike" baseline="0">
          <a:solidFill>
            <a:srgbClr val="000000"/>
          </a:solidFill>
          <a:latin typeface="Calibri"/>
          <a:ea typeface="Calibri"/>
          <a:cs typeface="Calibri"/>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0.18023286433458113"/>
          <c:y val="0.25668877753917752"/>
          <c:w val="0.67011435627284865"/>
          <c:h val="0.55033395371033156"/>
        </c:manualLayout>
      </c:layout>
      <c:pie3DChart>
        <c:varyColors val="1"/>
        <c:ser>
          <c:idx val="0"/>
          <c:order val="0"/>
          <c:spPr>
            <a:ln>
              <a:solidFill>
                <a:schemeClr val="tx1"/>
              </a:solidFill>
            </a:ln>
          </c:spPr>
          <c:dPt>
            <c:idx val="0"/>
            <c:spPr>
              <a:solidFill>
                <a:srgbClr val="00FFFF"/>
              </a:solidFill>
              <a:ln>
                <a:solidFill>
                  <a:schemeClr val="tx1"/>
                </a:solidFill>
              </a:ln>
            </c:spPr>
            <c:extLst xmlns:c16r2="http://schemas.microsoft.com/office/drawing/2015/06/chart">
              <c:ext xmlns:c16="http://schemas.microsoft.com/office/drawing/2014/chart" uri="{C3380CC4-5D6E-409C-BE32-E72D297353CC}">
                <c16:uniqueId val="{00000000-4441-42F6-BCBE-929F0CFCEC11}"/>
              </c:ext>
            </c:extLst>
          </c:dPt>
          <c:dPt>
            <c:idx val="1"/>
            <c:spPr>
              <a:solidFill>
                <a:schemeClr val="accent6">
                  <a:lumMod val="75000"/>
                </a:schemeClr>
              </a:solidFill>
              <a:ln>
                <a:solidFill>
                  <a:schemeClr val="tx1"/>
                </a:solidFill>
              </a:ln>
            </c:spPr>
            <c:extLst xmlns:c16r2="http://schemas.microsoft.com/office/drawing/2015/06/chart">
              <c:ext xmlns:c16="http://schemas.microsoft.com/office/drawing/2014/chart" uri="{C3380CC4-5D6E-409C-BE32-E72D297353CC}">
                <c16:uniqueId val="{00000001-4441-42F6-BCBE-929F0CFCEC11}"/>
              </c:ext>
            </c:extLst>
          </c:dPt>
          <c:dPt>
            <c:idx val="2"/>
            <c:spPr>
              <a:solidFill>
                <a:srgbClr val="CCECFF"/>
              </a:solidFill>
              <a:ln>
                <a:solidFill>
                  <a:schemeClr val="tx1"/>
                </a:solidFill>
              </a:ln>
            </c:spPr>
            <c:extLst xmlns:c16r2="http://schemas.microsoft.com/office/drawing/2015/06/chart">
              <c:ext xmlns:c16="http://schemas.microsoft.com/office/drawing/2014/chart" uri="{C3380CC4-5D6E-409C-BE32-E72D297353CC}">
                <c16:uniqueId val="{00000002-4441-42F6-BCBE-929F0CFCEC11}"/>
              </c:ext>
            </c:extLst>
          </c:dPt>
          <c:dLbls>
            <c:dLbl>
              <c:idx val="0"/>
              <c:layout>
                <c:manualLayout>
                  <c:x val="-0.34598201454326438"/>
                  <c:y val="-7.1454256840649433E-2"/>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4441-42F6-BCBE-929F0CFCEC11}"/>
                </c:ext>
              </c:extLst>
            </c:dLbl>
            <c:dLbl>
              <c:idx val="1"/>
              <c:layout>
                <c:manualLayout>
                  <c:x val="9.9735989997889074E-2"/>
                  <c:y val="-5.4254516598761925E-2"/>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4441-42F6-BCBE-929F0CFCEC11}"/>
                </c:ext>
              </c:extLst>
            </c:dLbl>
            <c:dLbl>
              <c:idx val="2"/>
              <c:layout>
                <c:manualLayout>
                  <c:x val="9.9887956628372271E-2"/>
                  <c:y val="-0.22166250176811667"/>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4441-42F6-BCBE-929F0CFCEC11}"/>
                </c:ext>
              </c:extLst>
            </c:dLbl>
            <c:numFmt formatCode="0.0%" sourceLinked="0"/>
            <c:spPr>
              <a:noFill/>
              <a:ln>
                <a:noFill/>
              </a:ln>
              <a:effectLst/>
            </c:spPr>
            <c:showCatName val="1"/>
            <c:showPercent val="1"/>
            <c:showLeaderLines val="1"/>
            <c:extLst xmlns:c16r2="http://schemas.microsoft.com/office/drawing/2015/06/chart">
              <c:ext xmlns:c15="http://schemas.microsoft.com/office/drawing/2012/chart" uri="{CE6537A1-D6FC-4f65-9D91-7224C49458BB}"/>
            </c:extLst>
          </c:dLbls>
          <c:cat>
            <c:strRef>
              <c:f>'[struktura_gosdolga_na_31.05.2019_g. (3).xls]Диаграмма'!$M$46:$M$48</c:f>
              <c:strCache>
                <c:ptCount val="3"/>
                <c:pt idx="0">
                  <c:v>Дания</c:v>
                </c:pt>
                <c:pt idx="1">
                  <c:v>Германия</c:v>
                </c:pt>
                <c:pt idx="2">
                  <c:v>ЕБРР</c:v>
                </c:pt>
              </c:strCache>
            </c:strRef>
          </c:cat>
          <c:val>
            <c:numRef>
              <c:f>'[struktura_gosdolga_na_31.05.2019_g. (3).xls]Диаграмма'!$N$46:$N$48</c:f>
              <c:numCache>
                <c:formatCode>#,##0</c:formatCode>
                <c:ptCount val="3"/>
                <c:pt idx="0">
                  <c:v>2.8459999999999988</c:v>
                </c:pt>
                <c:pt idx="1">
                  <c:v>5.5060000000000002</c:v>
                </c:pt>
                <c:pt idx="2">
                  <c:v>49.464000000000006</c:v>
                </c:pt>
              </c:numCache>
            </c:numRef>
          </c:val>
          <c:extLst xmlns:c16r2="http://schemas.microsoft.com/office/drawing/2015/06/chart">
            <c:ext xmlns:c16="http://schemas.microsoft.com/office/drawing/2014/chart" uri="{C3380CC4-5D6E-409C-BE32-E72D297353CC}">
              <c16:uniqueId val="{00000003-4441-42F6-BCBE-929F0CFCEC11}"/>
            </c:ext>
          </c:extLst>
        </c:ser>
      </c:pie3DChart>
      <c:spPr>
        <a:noFill/>
        <a:ln w="25400">
          <a:noFill/>
        </a:ln>
      </c:spPr>
    </c:plotArea>
    <c:plotVisOnly val="1"/>
    <c:dispBlanksAs val="zero"/>
  </c:chart>
  <c:txPr>
    <a:bodyPr/>
    <a:lstStyle/>
    <a:p>
      <a:pPr>
        <a:defRPr sz="800" b="0"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0.17309644958640805"/>
          <c:y val="0.32032566210816354"/>
          <c:w val="0.52927924450620145"/>
          <c:h val="0.42711185492057396"/>
        </c:manualLayout>
      </c:layout>
      <c:pie3DChart>
        <c:varyColors val="1"/>
        <c:ser>
          <c:idx val="0"/>
          <c:order val="0"/>
          <c:spPr>
            <a:ln>
              <a:solidFill>
                <a:sysClr val="windowText" lastClr="000000"/>
              </a:solidFill>
            </a:ln>
          </c:spPr>
          <c:dPt>
            <c:idx val="0"/>
            <c:spPr>
              <a:solidFill>
                <a:srgbClr val="FF66FF"/>
              </a:solidFill>
              <a:ln>
                <a:solidFill>
                  <a:sysClr val="windowText" lastClr="000000"/>
                </a:solidFill>
              </a:ln>
            </c:spPr>
            <c:extLst xmlns:c16r2="http://schemas.microsoft.com/office/drawing/2015/06/chart">
              <c:ext xmlns:c16="http://schemas.microsoft.com/office/drawing/2014/chart" uri="{C3380CC4-5D6E-409C-BE32-E72D297353CC}">
                <c16:uniqueId val="{00000000-9227-40D7-8324-7E4DCDD91362}"/>
              </c:ext>
            </c:extLst>
          </c:dPt>
          <c:dPt>
            <c:idx val="1"/>
            <c:spPr>
              <a:solidFill>
                <a:srgbClr val="000066"/>
              </a:solidFill>
              <a:ln>
                <a:solidFill>
                  <a:sysClr val="windowText" lastClr="000000"/>
                </a:solidFill>
              </a:ln>
            </c:spPr>
            <c:extLst xmlns:c16r2="http://schemas.microsoft.com/office/drawing/2015/06/chart">
              <c:ext xmlns:c16="http://schemas.microsoft.com/office/drawing/2014/chart" uri="{C3380CC4-5D6E-409C-BE32-E72D297353CC}">
                <c16:uniqueId val="{00000001-9227-40D7-8324-7E4DCDD91362}"/>
              </c:ext>
            </c:extLst>
          </c:dPt>
          <c:dPt>
            <c:idx val="2"/>
            <c:spPr>
              <a:solidFill>
                <a:srgbClr val="CCFFFF"/>
              </a:solidFill>
              <a:ln>
                <a:solidFill>
                  <a:sysClr val="windowText" lastClr="000000"/>
                </a:solidFill>
              </a:ln>
            </c:spPr>
            <c:extLst xmlns:c16r2="http://schemas.microsoft.com/office/drawing/2015/06/chart">
              <c:ext xmlns:c16="http://schemas.microsoft.com/office/drawing/2014/chart" uri="{C3380CC4-5D6E-409C-BE32-E72D297353CC}">
                <c16:uniqueId val="{00000002-9227-40D7-8324-7E4DCDD91362}"/>
              </c:ext>
            </c:extLst>
          </c:dPt>
          <c:dPt>
            <c:idx val="3"/>
            <c:spPr>
              <a:solidFill>
                <a:srgbClr val="00FF00"/>
              </a:solidFill>
              <a:ln>
                <a:solidFill>
                  <a:sysClr val="windowText" lastClr="000000"/>
                </a:solidFill>
              </a:ln>
            </c:spPr>
            <c:extLst xmlns:c16r2="http://schemas.microsoft.com/office/drawing/2015/06/chart">
              <c:ext xmlns:c16="http://schemas.microsoft.com/office/drawing/2014/chart" uri="{C3380CC4-5D6E-409C-BE32-E72D297353CC}">
                <c16:uniqueId val="{00000003-9227-40D7-8324-7E4DCDD91362}"/>
              </c:ext>
            </c:extLst>
          </c:dPt>
          <c:dPt>
            <c:idx val="4"/>
            <c:spPr>
              <a:solidFill>
                <a:srgbClr val="FFFF00"/>
              </a:solidFill>
              <a:ln>
                <a:solidFill>
                  <a:sysClr val="windowText" lastClr="000000"/>
                </a:solidFill>
              </a:ln>
            </c:spPr>
            <c:extLst xmlns:c16r2="http://schemas.microsoft.com/office/drawing/2015/06/chart">
              <c:ext xmlns:c16="http://schemas.microsoft.com/office/drawing/2014/chart" uri="{C3380CC4-5D6E-409C-BE32-E72D297353CC}">
                <c16:uniqueId val="{00000004-9227-40D7-8324-7E4DCDD91362}"/>
              </c:ext>
            </c:extLst>
          </c:dPt>
          <c:dPt>
            <c:idx val="7"/>
            <c:spPr>
              <a:solidFill>
                <a:schemeClr val="tx1">
                  <a:lumMod val="75000"/>
                  <a:lumOff val="25000"/>
                </a:schemeClr>
              </a:solidFill>
              <a:ln>
                <a:solidFill>
                  <a:sysClr val="windowText" lastClr="000000"/>
                </a:solidFill>
              </a:ln>
            </c:spPr>
            <c:extLst xmlns:c16r2="http://schemas.microsoft.com/office/drawing/2015/06/chart">
              <c:ext xmlns:c16="http://schemas.microsoft.com/office/drawing/2014/chart" uri="{C3380CC4-5D6E-409C-BE32-E72D297353CC}">
                <c16:uniqueId val="{00000005-9227-40D7-8324-7E4DCDD91362}"/>
              </c:ext>
            </c:extLst>
          </c:dPt>
          <c:dLbls>
            <c:dLbl>
              <c:idx val="0"/>
              <c:layout>
                <c:manualLayout>
                  <c:x val="4.1930318277002367E-2"/>
                  <c:y val="-0.13324729591078904"/>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9227-40D7-8324-7E4DCDD91362}"/>
                </c:ext>
              </c:extLst>
            </c:dLbl>
            <c:dLbl>
              <c:idx val="1"/>
              <c:layout>
                <c:manualLayout>
                  <c:x val="0.14201426987691845"/>
                  <c:y val="-7.1403712234095029E-2"/>
                </c:manualLayout>
              </c:layou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9227-40D7-8324-7E4DCDD91362}"/>
                </c:ext>
              </c:extLst>
            </c:dLbl>
            <c:dLbl>
              <c:idx val="2"/>
              <c:layout>
                <c:manualLayout>
                  <c:x val="-0.17569762263471567"/>
                  <c:y val="-6.0566032758068523E-2"/>
                </c:manualLayout>
              </c:layout>
              <c:numFmt formatCode="0.0%" sourceLinked="0"/>
              <c:spPr/>
              <c:txPr>
                <a:bodyPr/>
                <a:lstStyle/>
                <a:p>
                  <a:pPr>
                    <a:defRPr sz="800" b="1"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ru-RU"/>
                </a:p>
              </c:txPr>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9227-40D7-8324-7E4DCDD91362}"/>
                </c:ext>
              </c:extLst>
            </c:dLbl>
            <c:dLbl>
              <c:idx val="3"/>
              <c:layout>
                <c:manualLayout>
                  <c:x val="0.32610326236297194"/>
                  <c:y val="7.7516802414734918E-3"/>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9227-40D7-8324-7E4DCDD91362}"/>
                </c:ext>
              </c:extLst>
            </c:dLbl>
            <c:dLbl>
              <c:idx val="4"/>
              <c:layout>
                <c:manualLayout>
                  <c:x val="4.3321299638989169E-3"/>
                  <c:y val="0.12524552649373169"/>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9227-40D7-8324-7E4DCDD91362}"/>
                </c:ext>
              </c:extLst>
            </c:dLbl>
            <c:dLbl>
              <c:idx val="5"/>
              <c:layout>
                <c:manualLayout>
                  <c:x val="0.18179027260581598"/>
                  <c:y val="-8.1043348910901397E-2"/>
                </c:manualLayout>
              </c:layout>
              <c:numFmt formatCode="0.0%" sourceLinked="0"/>
              <c:spPr/>
              <c:txPr>
                <a:bodyPr/>
                <a:lstStyle/>
                <a:p>
                  <a:pPr>
                    <a:defRPr sz="800" b="1"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ru-RU"/>
                </a:p>
              </c:txPr>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9227-40D7-8324-7E4DCDD91362}"/>
                </c:ext>
              </c:extLst>
            </c:dLbl>
            <c:dLbl>
              <c:idx val="6"/>
              <c:layout>
                <c:manualLayout>
                  <c:x val="-0.21310099775434221"/>
                  <c:y val="7.7693888680682019E-3"/>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9227-40D7-8324-7E4DCDD91362}"/>
                </c:ext>
              </c:extLst>
            </c:dLbl>
            <c:dLbl>
              <c:idx val="7"/>
              <c:layout>
                <c:manualLayout>
                  <c:x val="-0.20711845134881621"/>
                  <c:y val="-0.10009566272366729"/>
                </c:manualLayout>
              </c:layou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9227-40D7-8324-7E4DCDD91362}"/>
                </c:ext>
              </c:extLst>
            </c:dLbl>
            <c:dLbl>
              <c:idx val="8"/>
              <c:layout>
                <c:manualLayout>
                  <c:x val="-9.6298359816936213E-2"/>
                  <c:y val="-0.22303834495898647"/>
                </c:manualLayout>
              </c:layou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9227-40D7-8324-7E4DCDD91362}"/>
                </c:ext>
              </c:extLst>
            </c:dLbl>
            <c:dLbl>
              <c:idx val="9"/>
              <c:layout>
                <c:manualLayout>
                  <c:x val="7.1654490842074384E-2"/>
                  <c:y val="-0.18049535726793312"/>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9227-40D7-8324-7E4DCDD91362}"/>
                </c:ext>
              </c:extLst>
            </c:dLbl>
            <c:numFmt formatCode="0.0%" sourceLinked="0"/>
            <c:spPr>
              <a:noFill/>
              <a:ln>
                <a:noFill/>
              </a:ln>
              <a:effectLst/>
            </c:spPr>
            <c:txPr>
              <a:bodyPr/>
              <a:lstStyle/>
              <a:p>
                <a:pPr>
                  <a:defRPr sz="800" b="0"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ru-RU"/>
              </a:p>
            </c:txPr>
            <c:showCatName val="1"/>
            <c:showPercent val="1"/>
            <c:showLeaderLines val="1"/>
            <c:extLst xmlns:c16r2="http://schemas.microsoft.com/office/drawing/2015/06/chart">
              <c:ext xmlns:c15="http://schemas.microsoft.com/office/drawing/2012/chart" uri="{CE6537A1-D6FC-4f65-9D91-7224C49458BB}"/>
            </c:extLst>
          </c:dLbls>
          <c:cat>
            <c:strRef>
              <c:f>'[struktura_gosdolga_na_31.05.2019_g. (3).xls]Диаграмма'!$I$72:$I$81</c:f>
              <c:strCache>
                <c:ptCount val="10"/>
                <c:pt idx="0">
                  <c:v>МВФ</c:v>
                </c:pt>
                <c:pt idx="1">
                  <c:v>ОПЕК</c:v>
                </c:pt>
                <c:pt idx="2">
                  <c:v>АБР</c:v>
                </c:pt>
                <c:pt idx="3">
                  <c:v>ЕАБР</c:v>
                </c:pt>
                <c:pt idx="4">
                  <c:v>ЕС</c:v>
                </c:pt>
                <c:pt idx="5">
                  <c:v>МАР</c:v>
                </c:pt>
                <c:pt idx="6">
                  <c:v>ИБР</c:v>
                </c:pt>
                <c:pt idx="7">
                  <c:v>МФСР</c:v>
                </c:pt>
                <c:pt idx="8">
                  <c:v>СФР</c:v>
                </c:pt>
                <c:pt idx="9">
                  <c:v>ЕБРР</c:v>
                </c:pt>
              </c:strCache>
            </c:strRef>
          </c:cat>
          <c:val>
            <c:numRef>
              <c:f>'[struktura_gosdolga_na_31.05.2019_g. (3).xls]Диаграмма'!$J$72:$J$81</c:f>
              <c:numCache>
                <c:formatCode>#,##0</c:formatCode>
                <c:ptCount val="10"/>
                <c:pt idx="0">
                  <c:v>160.88800000000268</c:v>
                </c:pt>
                <c:pt idx="1">
                  <c:v>5.609</c:v>
                </c:pt>
                <c:pt idx="2">
                  <c:v>569.12199999999996</c:v>
                </c:pt>
                <c:pt idx="3">
                  <c:v>27.378</c:v>
                </c:pt>
                <c:pt idx="4">
                  <c:v>16.727</c:v>
                </c:pt>
                <c:pt idx="5">
                  <c:v>647.81999999999948</c:v>
                </c:pt>
                <c:pt idx="6">
                  <c:v>90.577999999999989</c:v>
                </c:pt>
                <c:pt idx="7">
                  <c:v>22.501000000000001</c:v>
                </c:pt>
                <c:pt idx="8">
                  <c:v>4.0569999999999995</c:v>
                </c:pt>
                <c:pt idx="9">
                  <c:v>49.464000000000006</c:v>
                </c:pt>
              </c:numCache>
            </c:numRef>
          </c:val>
          <c:extLst xmlns:c16r2="http://schemas.microsoft.com/office/drawing/2015/06/chart">
            <c:ext xmlns:c16="http://schemas.microsoft.com/office/drawing/2014/chart" uri="{C3380CC4-5D6E-409C-BE32-E72D297353CC}">
              <c16:uniqueId val="{0000000A-9227-40D7-8324-7E4DCDD91362}"/>
            </c:ext>
          </c:extLst>
        </c:ser>
      </c:pie3DChart>
      <c:spPr>
        <a:noFill/>
        <a:ln w="25400">
          <a:noFill/>
        </a:ln>
      </c:spPr>
    </c:plotArea>
    <c:plotVisOnly val="1"/>
    <c:dispBlanksAs val="zero"/>
  </c:chart>
  <c:txPr>
    <a:bodyPr/>
    <a:lstStyle/>
    <a:p>
      <a:pPr>
        <a:defRPr sz="1000" b="0" i="0" u="none" strike="noStrike" baseline="0">
          <a:solidFill>
            <a:srgbClr val="000000"/>
          </a:solidFill>
          <a:latin typeface="Calibri"/>
          <a:ea typeface="Calibri"/>
          <a:cs typeface="Calibri"/>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0.28720801553732711"/>
          <c:y val="0.30788228526230227"/>
          <c:w val="0.59398543575731289"/>
          <c:h val="0.50377557257399386"/>
        </c:manualLayout>
      </c:layout>
      <c:pie3DChart>
        <c:varyColors val="1"/>
        <c:ser>
          <c:idx val="0"/>
          <c:order val="0"/>
          <c:spPr>
            <a:ln>
              <a:solidFill>
                <a:schemeClr val="tx1"/>
              </a:solidFill>
            </a:ln>
          </c:spPr>
          <c:dPt>
            <c:idx val="0"/>
            <c:spPr>
              <a:solidFill>
                <a:srgbClr val="CCFFFF"/>
              </a:solidFill>
              <a:ln>
                <a:solidFill>
                  <a:schemeClr val="tx1"/>
                </a:solidFill>
              </a:ln>
            </c:spPr>
            <c:extLst xmlns:c16r2="http://schemas.microsoft.com/office/drawing/2015/06/chart">
              <c:ext xmlns:c16="http://schemas.microsoft.com/office/drawing/2014/chart" uri="{C3380CC4-5D6E-409C-BE32-E72D297353CC}">
                <c16:uniqueId val="{00000000-A6FA-4B7D-81D8-070AD33EA70E}"/>
              </c:ext>
            </c:extLst>
          </c:dPt>
          <c:dPt>
            <c:idx val="1"/>
            <c:spPr>
              <a:solidFill>
                <a:schemeClr val="bg2">
                  <a:lumMod val="50000"/>
                </a:schemeClr>
              </a:solidFill>
              <a:ln>
                <a:solidFill>
                  <a:schemeClr val="tx1"/>
                </a:solidFill>
              </a:ln>
            </c:spPr>
            <c:extLst xmlns:c16r2="http://schemas.microsoft.com/office/drawing/2015/06/chart">
              <c:ext xmlns:c16="http://schemas.microsoft.com/office/drawing/2014/chart" uri="{C3380CC4-5D6E-409C-BE32-E72D297353CC}">
                <c16:uniqueId val="{00000001-A6FA-4B7D-81D8-070AD33EA70E}"/>
              </c:ext>
            </c:extLst>
          </c:dPt>
          <c:dPt>
            <c:idx val="2"/>
            <c:spPr>
              <a:solidFill>
                <a:srgbClr val="FF66CC"/>
              </a:solidFill>
              <a:ln>
                <a:solidFill>
                  <a:schemeClr val="tx1"/>
                </a:solidFill>
              </a:ln>
            </c:spPr>
            <c:extLst xmlns:c16r2="http://schemas.microsoft.com/office/drawing/2015/06/chart">
              <c:ext xmlns:c16="http://schemas.microsoft.com/office/drawing/2014/chart" uri="{C3380CC4-5D6E-409C-BE32-E72D297353CC}">
                <c16:uniqueId val="{00000002-A6FA-4B7D-81D8-070AD33EA70E}"/>
              </c:ext>
            </c:extLst>
          </c:dPt>
          <c:dPt>
            <c:idx val="3"/>
            <c:spPr>
              <a:solidFill>
                <a:srgbClr val="66FFFF"/>
              </a:solidFill>
              <a:ln>
                <a:solidFill>
                  <a:schemeClr val="tx1"/>
                </a:solidFill>
              </a:ln>
            </c:spPr>
            <c:extLst xmlns:c16r2="http://schemas.microsoft.com/office/drawing/2015/06/chart">
              <c:ext xmlns:c16="http://schemas.microsoft.com/office/drawing/2014/chart" uri="{C3380CC4-5D6E-409C-BE32-E72D297353CC}">
                <c16:uniqueId val="{00000003-A6FA-4B7D-81D8-070AD33EA70E}"/>
              </c:ext>
            </c:extLst>
          </c:dPt>
          <c:dPt>
            <c:idx val="4"/>
            <c:spPr>
              <a:solidFill>
                <a:schemeClr val="tx1">
                  <a:lumMod val="85000"/>
                  <a:lumOff val="15000"/>
                </a:schemeClr>
              </a:solidFill>
              <a:ln>
                <a:solidFill>
                  <a:schemeClr val="tx1"/>
                </a:solidFill>
              </a:ln>
            </c:spPr>
            <c:extLst xmlns:c16r2="http://schemas.microsoft.com/office/drawing/2015/06/chart">
              <c:ext xmlns:c16="http://schemas.microsoft.com/office/drawing/2014/chart" uri="{C3380CC4-5D6E-409C-BE32-E72D297353CC}">
                <c16:uniqueId val="{00000004-A6FA-4B7D-81D8-070AD33EA70E}"/>
              </c:ext>
            </c:extLst>
          </c:dPt>
          <c:dPt>
            <c:idx val="6"/>
            <c:spPr>
              <a:solidFill>
                <a:schemeClr val="accent6">
                  <a:lumMod val="40000"/>
                  <a:lumOff val="60000"/>
                </a:schemeClr>
              </a:solidFill>
              <a:ln>
                <a:solidFill>
                  <a:schemeClr val="tx1"/>
                </a:solidFill>
              </a:ln>
            </c:spPr>
            <c:extLst xmlns:c16r2="http://schemas.microsoft.com/office/drawing/2015/06/chart">
              <c:ext xmlns:c16="http://schemas.microsoft.com/office/drawing/2014/chart" uri="{C3380CC4-5D6E-409C-BE32-E72D297353CC}">
                <c16:uniqueId val="{00000005-A6FA-4B7D-81D8-070AD33EA70E}"/>
              </c:ext>
            </c:extLst>
          </c:dPt>
          <c:dPt>
            <c:idx val="8"/>
            <c:spPr>
              <a:solidFill>
                <a:srgbClr val="FF0000"/>
              </a:solidFill>
              <a:ln>
                <a:solidFill>
                  <a:schemeClr val="tx1"/>
                </a:solidFill>
              </a:ln>
            </c:spPr>
            <c:extLst xmlns:c16r2="http://schemas.microsoft.com/office/drawing/2015/06/chart">
              <c:ext xmlns:c16="http://schemas.microsoft.com/office/drawing/2014/chart" uri="{C3380CC4-5D6E-409C-BE32-E72D297353CC}">
                <c16:uniqueId val="{00000006-A6FA-4B7D-81D8-070AD33EA70E}"/>
              </c:ext>
            </c:extLst>
          </c:dPt>
          <c:dPt>
            <c:idx val="9"/>
            <c:spPr>
              <a:solidFill>
                <a:schemeClr val="accent1">
                  <a:lumMod val="75000"/>
                </a:schemeClr>
              </a:solidFill>
              <a:ln>
                <a:solidFill>
                  <a:schemeClr val="tx1"/>
                </a:solidFill>
              </a:ln>
            </c:spPr>
            <c:extLst xmlns:c16r2="http://schemas.microsoft.com/office/drawing/2015/06/chart">
              <c:ext xmlns:c16="http://schemas.microsoft.com/office/drawing/2014/chart" uri="{C3380CC4-5D6E-409C-BE32-E72D297353CC}">
                <c16:uniqueId val="{00000007-A6FA-4B7D-81D8-070AD33EA70E}"/>
              </c:ext>
            </c:extLst>
          </c:dPt>
          <c:dLbls>
            <c:dLbl>
              <c:idx val="0"/>
              <c:layout>
                <c:manualLayout>
                  <c:x val="-0.1712967023209557"/>
                  <c:y val="-0.15274526494998941"/>
                </c:manualLayout>
              </c:layout>
              <c:numFmt formatCode="0.0%" sourceLinked="0"/>
              <c:spPr/>
              <c:txPr>
                <a:bodyPr/>
                <a:lstStyle/>
                <a:p>
                  <a:pPr>
                    <a:defRPr sz="800" b="1"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ru-RU"/>
                </a:p>
              </c:txPr>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A6FA-4B7D-81D8-070AD33EA70E}"/>
                </c:ext>
              </c:extLst>
            </c:dLbl>
            <c:dLbl>
              <c:idx val="1"/>
              <c:layout>
                <c:manualLayout>
                  <c:x val="-9.8696379827530767E-2"/>
                  <c:y val="0.29290771086047307"/>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A6FA-4B7D-81D8-070AD33EA70E}"/>
                </c:ext>
              </c:extLst>
            </c:dLbl>
            <c:dLbl>
              <c:idx val="2"/>
              <c:layout>
                <c:manualLayout>
                  <c:x val="-0.16225964468953913"/>
                  <c:y val="0.16899943250337573"/>
                </c:manualLayout>
              </c:layou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A6FA-4B7D-81D8-070AD33EA70E}"/>
                </c:ext>
              </c:extLst>
            </c:dLbl>
            <c:dLbl>
              <c:idx val="3"/>
              <c:layout>
                <c:manualLayout>
                  <c:x val="-0.25985190809682118"/>
                  <c:y val="8.5958703834215514E-2"/>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A6FA-4B7D-81D8-070AD33EA70E}"/>
                </c:ext>
              </c:extLst>
            </c:dLbl>
            <c:dLbl>
              <c:idx val="4"/>
              <c:layout>
                <c:manualLayout>
                  <c:x val="-0.31071377342970763"/>
                  <c:y val="-5.6206795723432693E-2"/>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A6FA-4B7D-81D8-070AD33EA70E}"/>
                </c:ext>
              </c:extLst>
            </c:dLbl>
            <c:dLbl>
              <c:idx val="5"/>
              <c:layout>
                <c:manualLayout>
                  <c:x val="-0.24333624579370294"/>
                  <c:y val="-0.19052032347307937"/>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A6FA-4B7D-81D8-070AD33EA70E}"/>
                </c:ext>
              </c:extLst>
            </c:dLbl>
            <c:dLbl>
              <c:idx val="6"/>
              <c:layout>
                <c:manualLayout>
                  <c:x val="-8.1191049515587227E-3"/>
                  <c:y val="-0.16064375399021066"/>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A6FA-4B7D-81D8-070AD33EA70E}"/>
                </c:ext>
              </c:extLst>
            </c:dLbl>
            <c:dLbl>
              <c:idx val="7"/>
              <c:layout>
                <c:manualLayout>
                  <c:x val="0.12275383620521819"/>
                  <c:y val="-0.13194261190324183"/>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A6FA-4B7D-81D8-070AD33EA70E}"/>
                </c:ext>
              </c:extLst>
            </c:dLbl>
            <c:dLbl>
              <c:idx val="8"/>
              <c:layout>
                <c:manualLayout>
                  <c:x val="0.26147331678046631"/>
                  <c:y val="-0.16109917003617791"/>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A6FA-4B7D-81D8-070AD33EA70E}"/>
                </c:ext>
              </c:extLst>
            </c:dLbl>
            <c:dLbl>
              <c:idx val="9"/>
              <c:layout>
                <c:manualLayout>
                  <c:x val="0.26922266274944112"/>
                  <c:y val="1.2306752238000283E-2"/>
                </c:manualLayout>
              </c:layout>
              <c:dLblPos val="bestFit"/>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A6FA-4B7D-81D8-070AD33EA70E}"/>
                </c:ext>
              </c:extLst>
            </c:dLbl>
            <c:numFmt formatCode="0.0%" sourceLinked="0"/>
            <c:spPr>
              <a:noFill/>
              <a:ln>
                <a:noFill/>
              </a:ln>
              <a:effectLst/>
            </c:spPr>
            <c:txPr>
              <a:bodyPr/>
              <a:lstStyle/>
              <a:p>
                <a:pPr>
                  <a:defRPr sz="800" b="0"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ru-RU"/>
              </a:p>
            </c:txPr>
            <c:showCatName val="1"/>
            <c:showPercent val="1"/>
            <c:showLeaderLines val="1"/>
            <c:extLst xmlns:c16r2="http://schemas.microsoft.com/office/drawing/2015/06/chart">
              <c:ext xmlns:c15="http://schemas.microsoft.com/office/drawing/2012/chart" uri="{CE6537A1-D6FC-4f65-9D91-7224C49458BB}"/>
            </c:extLst>
          </c:dLbls>
          <c:cat>
            <c:strRef>
              <c:f>'[struktura_gosdolga_na_31.05.2019_g. (3).xls]Диаграмма'!$M$70:$M$79</c:f>
              <c:strCache>
                <c:ptCount val="10"/>
                <c:pt idx="0">
                  <c:v>Китай</c:v>
                </c:pt>
                <c:pt idx="1">
                  <c:v>Франция</c:v>
                </c:pt>
                <c:pt idx="2">
                  <c:v>Япония</c:v>
                </c:pt>
                <c:pt idx="3">
                  <c:v>Германия</c:v>
                </c:pt>
                <c:pt idx="4">
                  <c:v>Корея</c:v>
                </c:pt>
                <c:pt idx="5">
                  <c:v>Кувейт</c:v>
                </c:pt>
                <c:pt idx="6">
                  <c:v>Саудов. Фонд</c:v>
                </c:pt>
                <c:pt idx="7">
                  <c:v>Турция</c:v>
                </c:pt>
                <c:pt idx="8">
                  <c:v>Абу-Даби</c:v>
                </c:pt>
                <c:pt idx="9">
                  <c:v>Дания</c:v>
                </c:pt>
              </c:strCache>
            </c:strRef>
          </c:cat>
          <c:val>
            <c:numRef>
              <c:f>'[struktura_gosdolga_na_31.05.2019_g. (3).xls]Диаграмма'!$N$70:$N$79</c:f>
              <c:numCache>
                <c:formatCode>#,##0</c:formatCode>
                <c:ptCount val="10"/>
                <c:pt idx="0">
                  <c:v>1701.4570000000001</c:v>
                </c:pt>
                <c:pt idx="1">
                  <c:v>4.7619999999999996</c:v>
                </c:pt>
                <c:pt idx="2">
                  <c:v>243.00700000000001</c:v>
                </c:pt>
                <c:pt idx="3">
                  <c:v>83.98</c:v>
                </c:pt>
                <c:pt idx="4">
                  <c:v>14.739999999999998</c:v>
                </c:pt>
                <c:pt idx="5">
                  <c:v>10.758000000000001</c:v>
                </c:pt>
                <c:pt idx="6">
                  <c:v>19.734999999999999</c:v>
                </c:pt>
                <c:pt idx="7">
                  <c:v>97</c:v>
                </c:pt>
                <c:pt idx="8">
                  <c:v>10.568</c:v>
                </c:pt>
                <c:pt idx="9">
                  <c:v>2.8459999999999988</c:v>
                </c:pt>
              </c:numCache>
            </c:numRef>
          </c:val>
          <c:extLst xmlns:c16r2="http://schemas.microsoft.com/office/drawing/2015/06/chart">
            <c:ext xmlns:c16="http://schemas.microsoft.com/office/drawing/2014/chart" uri="{C3380CC4-5D6E-409C-BE32-E72D297353CC}">
              <c16:uniqueId val="{0000000A-A6FA-4B7D-81D8-070AD33EA70E}"/>
            </c:ext>
          </c:extLst>
        </c:ser>
      </c:pie3DChart>
      <c:spPr>
        <a:noFill/>
        <a:ln w="25400">
          <a:noFill/>
        </a:ln>
      </c:spPr>
    </c:plotArea>
    <c:plotVisOnly val="1"/>
    <c:dispBlanksAs val="zero"/>
  </c:chart>
  <c:txPr>
    <a:bodyPr/>
    <a:lstStyle/>
    <a:p>
      <a:pPr>
        <a:defRPr sz="1000" b="0" i="0" u="none" strike="noStrike" baseline="0">
          <a:solidFill>
            <a:srgbClr val="000000"/>
          </a:solidFill>
          <a:latin typeface="Calibri"/>
          <a:ea typeface="Calibri"/>
          <a:cs typeface="Calibri"/>
        </a:defRPr>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6.1213920091472314E-2"/>
          <c:y val="5.0925925925925923E-2"/>
          <c:w val="0.89002075060661134"/>
          <c:h val="0.71295548807252362"/>
        </c:manualLayout>
      </c:layout>
      <c:barChart>
        <c:barDir val="col"/>
        <c:grouping val="clustered"/>
        <c:ser>
          <c:idx val="0"/>
          <c:order val="0"/>
          <c:tx>
            <c:strRef>
              <c:f>Лист1!$A$6</c:f>
              <c:strCache>
                <c:ptCount val="1"/>
                <c:pt idx="0">
                  <c:v>ГВД на конец периода, млн. долл. США </c:v>
                </c:pt>
              </c:strCache>
            </c:strRef>
          </c:tx>
          <c:cat>
            <c:numRef>
              <c:f>Лист1!$B$5:$AA$5</c:f>
              <c:numCache>
                <c:formatCode>General</c:formatCode>
                <c:ptCount val="26"/>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pt idx="23">
                  <c:v>2016</c:v>
                </c:pt>
                <c:pt idx="24">
                  <c:v>2017</c:v>
                </c:pt>
                <c:pt idx="25">
                  <c:v>2018</c:v>
                </c:pt>
              </c:numCache>
            </c:numRef>
          </c:cat>
          <c:val>
            <c:numRef>
              <c:f>Лист1!$B$6:$AA$6</c:f>
              <c:numCache>
                <c:formatCode>General</c:formatCode>
                <c:ptCount val="26"/>
                <c:pt idx="0">
                  <c:v>309.60000000000002</c:v>
                </c:pt>
                <c:pt idx="1">
                  <c:v>437.3</c:v>
                </c:pt>
                <c:pt idx="2">
                  <c:v>629.20000000000005</c:v>
                </c:pt>
                <c:pt idx="3">
                  <c:v>780.8</c:v>
                </c:pt>
                <c:pt idx="4">
                  <c:v>951.5</c:v>
                </c:pt>
                <c:pt idx="5">
                  <c:v>1093.3</c:v>
                </c:pt>
                <c:pt idx="6">
                  <c:v>1514.4</c:v>
                </c:pt>
                <c:pt idx="7">
                  <c:v>1599.2</c:v>
                </c:pt>
                <c:pt idx="8">
                  <c:v>1443.7</c:v>
                </c:pt>
                <c:pt idx="9">
                  <c:v>1592.2</c:v>
                </c:pt>
                <c:pt idx="10">
                  <c:v>1776.4</c:v>
                </c:pt>
                <c:pt idx="11">
                  <c:v>1959.3</c:v>
                </c:pt>
                <c:pt idx="12">
                  <c:v>1859.7</c:v>
                </c:pt>
                <c:pt idx="13">
                  <c:v>1976.9</c:v>
                </c:pt>
                <c:pt idx="14">
                  <c:v>2079.5</c:v>
                </c:pt>
                <c:pt idx="15">
                  <c:v>2083.8000000000002</c:v>
                </c:pt>
                <c:pt idx="16">
                  <c:v>2502.9</c:v>
                </c:pt>
                <c:pt idx="17">
                  <c:v>2615.6999999999998</c:v>
                </c:pt>
                <c:pt idx="18">
                  <c:v>2802.6</c:v>
                </c:pt>
                <c:pt idx="19">
                  <c:v>3031.9</c:v>
                </c:pt>
                <c:pt idx="20">
                  <c:v>3158.7</c:v>
                </c:pt>
                <c:pt idx="21">
                  <c:v>3437.1</c:v>
                </c:pt>
                <c:pt idx="22">
                  <c:v>3601.1</c:v>
                </c:pt>
                <c:pt idx="23">
                  <c:v>3742.7</c:v>
                </c:pt>
                <c:pt idx="24">
                  <c:v>4089.8</c:v>
                </c:pt>
                <c:pt idx="25">
                  <c:v>3825.7</c:v>
                </c:pt>
              </c:numCache>
            </c:numRef>
          </c:val>
          <c:extLst xmlns:c16r2="http://schemas.microsoft.com/office/drawing/2015/06/chart">
            <c:ext xmlns:c16="http://schemas.microsoft.com/office/drawing/2014/chart" uri="{C3380CC4-5D6E-409C-BE32-E72D297353CC}">
              <c16:uniqueId val="{00000000-3CCA-4C3A-B136-18A926D829F6}"/>
            </c:ext>
          </c:extLst>
        </c:ser>
        <c:axId val="85117568"/>
        <c:axId val="85197568"/>
      </c:barChart>
      <c:lineChart>
        <c:grouping val="standard"/>
        <c:ser>
          <c:idx val="1"/>
          <c:order val="1"/>
          <c:tx>
            <c:strRef>
              <c:f>Лист1!$A$7</c:f>
              <c:strCache>
                <c:ptCount val="1"/>
                <c:pt idx="0">
                  <c:v>ГВД на конец периода в процентах к ВВП</c:v>
                </c:pt>
              </c:strCache>
            </c:strRef>
          </c:tx>
          <c:spPr>
            <a:ln>
              <a:solidFill>
                <a:srgbClr val="FF0000"/>
              </a:solidFill>
            </a:ln>
          </c:spPr>
          <c:marker>
            <c:symbol val="square"/>
            <c:size val="5"/>
            <c:spPr>
              <a:solidFill>
                <a:srgbClr val="FF0000"/>
              </a:solidFill>
            </c:spPr>
          </c:marker>
          <c:cat>
            <c:numRef>
              <c:f>Лист1!$B$5:$AA$5</c:f>
              <c:numCache>
                <c:formatCode>General</c:formatCode>
                <c:ptCount val="26"/>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pt idx="23">
                  <c:v>2016</c:v>
                </c:pt>
                <c:pt idx="24">
                  <c:v>2017</c:v>
                </c:pt>
                <c:pt idx="25">
                  <c:v>2018</c:v>
                </c:pt>
              </c:numCache>
            </c:numRef>
          </c:cat>
          <c:val>
            <c:numRef>
              <c:f>Лист1!$B$7:$AA$7</c:f>
              <c:numCache>
                <c:formatCode>General</c:formatCode>
                <c:ptCount val="26"/>
                <c:pt idx="1">
                  <c:v>39.200000000000003</c:v>
                </c:pt>
                <c:pt idx="2">
                  <c:v>42</c:v>
                </c:pt>
                <c:pt idx="3">
                  <c:v>43.4</c:v>
                </c:pt>
                <c:pt idx="4">
                  <c:v>53.8</c:v>
                </c:pt>
                <c:pt idx="5">
                  <c:v>66.900000000000006</c:v>
                </c:pt>
                <c:pt idx="6">
                  <c:v>123.6</c:v>
                </c:pt>
                <c:pt idx="7">
                  <c:v>117</c:v>
                </c:pt>
                <c:pt idx="8">
                  <c:v>94.4</c:v>
                </c:pt>
                <c:pt idx="9">
                  <c:v>98.6</c:v>
                </c:pt>
                <c:pt idx="10">
                  <c:v>91.9</c:v>
                </c:pt>
                <c:pt idx="11">
                  <c:v>88.3</c:v>
                </c:pt>
                <c:pt idx="12">
                  <c:v>75.599999999999994</c:v>
                </c:pt>
                <c:pt idx="13">
                  <c:v>69.400000000000006</c:v>
                </c:pt>
                <c:pt idx="14">
                  <c:v>54.3</c:v>
                </c:pt>
                <c:pt idx="15">
                  <c:v>40.6</c:v>
                </c:pt>
                <c:pt idx="16">
                  <c:v>53.7</c:v>
                </c:pt>
                <c:pt idx="17">
                  <c:v>55.9</c:v>
                </c:pt>
                <c:pt idx="18">
                  <c:v>42.7</c:v>
                </c:pt>
                <c:pt idx="19">
                  <c:v>47</c:v>
                </c:pt>
                <c:pt idx="20">
                  <c:v>44.4</c:v>
                </c:pt>
                <c:pt idx="21">
                  <c:v>50.9</c:v>
                </c:pt>
                <c:pt idx="22">
                  <c:v>64.5</c:v>
                </c:pt>
                <c:pt idx="23">
                  <c:v>54.4</c:v>
                </c:pt>
                <c:pt idx="24">
                  <c:v>53.1</c:v>
                </c:pt>
                <c:pt idx="25">
                  <c:v>48</c:v>
                </c:pt>
              </c:numCache>
            </c:numRef>
          </c:val>
          <c:extLst xmlns:c16r2="http://schemas.microsoft.com/office/drawing/2015/06/chart">
            <c:ext xmlns:c16="http://schemas.microsoft.com/office/drawing/2014/chart" uri="{C3380CC4-5D6E-409C-BE32-E72D297353CC}">
              <c16:uniqueId val="{00000001-3CCA-4C3A-B136-18A926D829F6}"/>
            </c:ext>
          </c:extLst>
        </c:ser>
        <c:ser>
          <c:idx val="2"/>
          <c:order val="2"/>
          <c:tx>
            <c:strRef>
              <c:f>Лист1!$A$8</c:f>
              <c:strCache>
                <c:ptCount val="1"/>
                <c:pt idx="0">
                  <c:v>ГВД на конец периода в процентах к экспорту товаров и услуг  </c:v>
                </c:pt>
              </c:strCache>
            </c:strRef>
          </c:tx>
          <c:marker>
            <c:symbol val="circle"/>
            <c:size val="5"/>
          </c:marker>
          <c:cat>
            <c:numRef>
              <c:f>Лист1!$B$5:$AA$5</c:f>
              <c:numCache>
                <c:formatCode>General</c:formatCode>
                <c:ptCount val="26"/>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pt idx="23">
                  <c:v>2016</c:v>
                </c:pt>
                <c:pt idx="24">
                  <c:v>2017</c:v>
                </c:pt>
                <c:pt idx="25">
                  <c:v>2018</c:v>
                </c:pt>
              </c:numCache>
            </c:numRef>
          </c:cat>
          <c:val>
            <c:numRef>
              <c:f>Лист1!$B$8:$AA$8</c:f>
              <c:numCache>
                <c:formatCode>General</c:formatCode>
                <c:ptCount val="26"/>
                <c:pt idx="0">
                  <c:v>88.9</c:v>
                </c:pt>
                <c:pt idx="1">
                  <c:v>117.3</c:v>
                </c:pt>
                <c:pt idx="2">
                  <c:v>140.4</c:v>
                </c:pt>
                <c:pt idx="3">
                  <c:v>138.80000000000001</c:v>
                </c:pt>
                <c:pt idx="4">
                  <c:v>140.80000000000001</c:v>
                </c:pt>
                <c:pt idx="5">
                  <c:v>182.9</c:v>
                </c:pt>
                <c:pt idx="6">
                  <c:v>287.10000000000002</c:v>
                </c:pt>
                <c:pt idx="7">
                  <c:v>279.10000000000002</c:v>
                </c:pt>
                <c:pt idx="8">
                  <c:v>256.39999999999969</c:v>
                </c:pt>
                <c:pt idx="9">
                  <c:v>248.7</c:v>
                </c:pt>
                <c:pt idx="10">
                  <c:v>237.3</c:v>
                </c:pt>
                <c:pt idx="11">
                  <c:v>207.8</c:v>
                </c:pt>
                <c:pt idx="12">
                  <c:v>196.5</c:v>
                </c:pt>
                <c:pt idx="13">
                  <c:v>153.9</c:v>
                </c:pt>
                <c:pt idx="14">
                  <c:v>102.8</c:v>
                </c:pt>
                <c:pt idx="15">
                  <c:v>75.2</c:v>
                </c:pt>
                <c:pt idx="16">
                  <c:v>102.3</c:v>
                </c:pt>
                <c:pt idx="17">
                  <c:v>110</c:v>
                </c:pt>
                <c:pt idx="18">
                  <c:v>86.5</c:v>
                </c:pt>
                <c:pt idx="19">
                  <c:v>81.2</c:v>
                </c:pt>
                <c:pt idx="20">
                  <c:v>81.2</c:v>
                </c:pt>
                <c:pt idx="21">
                  <c:v>101.6</c:v>
                </c:pt>
                <c:pt idx="22">
                  <c:v>145.69999999999999</c:v>
                </c:pt>
                <c:pt idx="23">
                  <c:v>152.80000000000001</c:v>
                </c:pt>
                <c:pt idx="24">
                  <c:v>155.1</c:v>
                </c:pt>
                <c:pt idx="25">
                  <c:v>146.5</c:v>
                </c:pt>
              </c:numCache>
            </c:numRef>
          </c:val>
          <c:extLst xmlns:c16r2="http://schemas.microsoft.com/office/drawing/2015/06/chart">
            <c:ext xmlns:c16="http://schemas.microsoft.com/office/drawing/2014/chart" uri="{C3380CC4-5D6E-409C-BE32-E72D297353CC}">
              <c16:uniqueId val="{00000002-3CCA-4C3A-B136-18A926D829F6}"/>
            </c:ext>
          </c:extLst>
        </c:ser>
        <c:marker val="1"/>
        <c:axId val="86081536"/>
        <c:axId val="85199104"/>
      </c:lineChart>
      <c:catAx>
        <c:axId val="85117568"/>
        <c:scaling>
          <c:orientation val="minMax"/>
        </c:scaling>
        <c:axPos val="b"/>
        <c:numFmt formatCode="General" sourceLinked="1"/>
        <c:tickLblPos val="nextTo"/>
        <c:txPr>
          <a:bodyPr/>
          <a:lstStyle/>
          <a:p>
            <a:pPr>
              <a:defRPr sz="800">
                <a:latin typeface="Times New Roman" panose="02020603050405020304" pitchFamily="18" charset="0"/>
                <a:cs typeface="Times New Roman" panose="02020603050405020304" pitchFamily="18" charset="0"/>
              </a:defRPr>
            </a:pPr>
            <a:endParaRPr lang="ru-RU"/>
          </a:p>
        </c:txPr>
        <c:crossAx val="85197568"/>
        <c:crosses val="autoZero"/>
        <c:auto val="1"/>
        <c:lblAlgn val="ctr"/>
        <c:lblOffset val="100"/>
      </c:catAx>
      <c:valAx>
        <c:axId val="85197568"/>
        <c:scaling>
          <c:orientation val="minMax"/>
        </c:scaling>
        <c:axPos val="l"/>
        <c:majorGridlines/>
        <c:numFmt formatCode="General" sourceLinked="1"/>
        <c:tickLblPos val="nextTo"/>
        <c:txPr>
          <a:bodyPr/>
          <a:lstStyle/>
          <a:p>
            <a:pPr>
              <a:defRPr sz="800">
                <a:latin typeface="Times New Roman" panose="02020603050405020304" pitchFamily="18" charset="0"/>
                <a:cs typeface="Times New Roman" panose="02020603050405020304" pitchFamily="18" charset="0"/>
              </a:defRPr>
            </a:pPr>
            <a:endParaRPr lang="ru-RU"/>
          </a:p>
        </c:txPr>
        <c:crossAx val="85117568"/>
        <c:crosses val="autoZero"/>
        <c:crossBetween val="between"/>
      </c:valAx>
      <c:valAx>
        <c:axId val="85199104"/>
        <c:scaling>
          <c:orientation val="minMax"/>
        </c:scaling>
        <c:axPos val="r"/>
        <c:numFmt formatCode="General" sourceLinked="1"/>
        <c:tickLblPos val="nextTo"/>
        <c:txPr>
          <a:bodyPr/>
          <a:lstStyle/>
          <a:p>
            <a:pPr>
              <a:defRPr sz="800">
                <a:latin typeface="Times New Roman" panose="02020603050405020304" pitchFamily="18" charset="0"/>
                <a:cs typeface="Times New Roman" panose="02020603050405020304" pitchFamily="18" charset="0"/>
              </a:defRPr>
            </a:pPr>
            <a:endParaRPr lang="ru-RU"/>
          </a:p>
        </c:txPr>
        <c:crossAx val="86081536"/>
        <c:crosses val="max"/>
        <c:crossBetween val="between"/>
      </c:valAx>
      <c:catAx>
        <c:axId val="86081536"/>
        <c:scaling>
          <c:orientation val="minMax"/>
        </c:scaling>
        <c:delete val="1"/>
        <c:axPos val="b"/>
        <c:numFmt formatCode="General" sourceLinked="1"/>
        <c:tickLblPos val="nextTo"/>
        <c:crossAx val="85199104"/>
        <c:crosses val="autoZero"/>
        <c:auto val="1"/>
        <c:lblAlgn val="ctr"/>
        <c:lblOffset val="100"/>
      </c:catAx>
    </c:plotArea>
    <c:legend>
      <c:legendPos val="r"/>
      <c:layout>
        <c:manualLayout>
          <c:xMode val="edge"/>
          <c:yMode val="edge"/>
          <c:x val="0"/>
          <c:y val="0.88205781095544877"/>
          <c:w val="0.9772480673476357"/>
          <c:h val="0.11503981797497155"/>
        </c:manualLayout>
      </c:layout>
      <c:txPr>
        <a:bodyPr/>
        <a:lstStyle/>
        <a:p>
          <a:pPr>
            <a:defRPr sz="800">
              <a:latin typeface="Times New Roman" panose="02020603050405020304" pitchFamily="18" charset="0"/>
              <a:cs typeface="Times New Roman" panose="02020603050405020304" pitchFamily="18" charset="0"/>
            </a:defRPr>
          </a:pPr>
          <a:endParaRPr lang="ru-RU"/>
        </a:p>
      </c:txPr>
    </c:legend>
    <c:plotVisOnly val="1"/>
    <c:dispBlanksAs val="gap"/>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style val="25"/>
  <c:chart>
    <c:view3D>
      <c:rotX val="30"/>
      <c:perspective val="30"/>
    </c:view3D>
    <c:plotArea>
      <c:layout/>
      <c:pie3DChart>
        <c:varyColors val="1"/>
        <c:ser>
          <c:idx val="0"/>
          <c:order val="0"/>
          <c:explosion val="16"/>
          <c:dPt>
            <c:idx val="0"/>
            <c:spPr>
              <a:solidFill>
                <a:srgbClr val="00B0F0"/>
              </a:solidFill>
            </c:spPr>
            <c:extLst xmlns:c16r2="http://schemas.microsoft.com/office/drawing/2015/06/chart">
              <c:ext xmlns:c16="http://schemas.microsoft.com/office/drawing/2014/chart" uri="{C3380CC4-5D6E-409C-BE32-E72D297353CC}">
                <c16:uniqueId val="{00000001-02A7-42E7-A752-91F818ED713D}"/>
              </c:ext>
            </c:extLst>
          </c:dPt>
          <c:dPt>
            <c:idx val="2"/>
            <c:spPr>
              <a:solidFill>
                <a:srgbClr val="00B050"/>
              </a:solidFill>
            </c:spPr>
            <c:extLst xmlns:c16r2="http://schemas.microsoft.com/office/drawing/2015/06/chart">
              <c:ext xmlns:c16="http://schemas.microsoft.com/office/drawing/2014/chart" uri="{C3380CC4-5D6E-409C-BE32-E72D297353CC}">
                <c16:uniqueId val="{00000003-02A7-42E7-A752-91F818ED713D}"/>
              </c:ext>
            </c:extLst>
          </c:dPt>
          <c:dLbls>
            <c:spPr>
              <a:noFill/>
              <a:ln>
                <a:noFill/>
              </a:ln>
              <a:effectLst/>
            </c:spPr>
            <c:txPr>
              <a:bodyPr/>
              <a:lstStyle/>
              <a:p>
                <a:pPr>
                  <a:defRPr lang="en-US">
                    <a:latin typeface="Times New Roman" pitchFamily="18" charset="0"/>
                    <a:cs typeface="Times New Roman" pitchFamily="18" charset="0"/>
                  </a:defRPr>
                </a:pPr>
                <a:endParaRPr lang="ru-RU"/>
              </a:p>
            </c:txPr>
            <c:dLblPos val="bestFit"/>
            <c:showVal val="1"/>
            <c:extLst xmlns:c16r2="http://schemas.microsoft.com/office/drawing/2015/06/chart">
              <c:ext xmlns:c15="http://schemas.microsoft.com/office/drawing/2012/chart" uri="{CE6537A1-D6FC-4f65-9D91-7224C49458BB}"/>
            </c:extLst>
          </c:dLbls>
          <c:cat>
            <c:strRef>
              <c:f>Лист6!$B$3:$B$5</c:f>
              <c:strCache>
                <c:ptCount val="3"/>
                <c:pt idx="0">
                  <c:v>низкая оплата труда - 68,5%</c:v>
                </c:pt>
                <c:pt idx="1">
                  <c:v>неквалифицированный труд - 16,3%</c:v>
                </c:pt>
                <c:pt idx="2">
                  <c:v>другое - 15,2%</c:v>
                </c:pt>
              </c:strCache>
            </c:strRef>
          </c:cat>
          <c:val>
            <c:numRef>
              <c:f>Лист6!$C$3:$C$5</c:f>
              <c:numCache>
                <c:formatCode>0.0%</c:formatCode>
                <c:ptCount val="3"/>
                <c:pt idx="0">
                  <c:v>0.68500000000001815</c:v>
                </c:pt>
                <c:pt idx="1">
                  <c:v>0.16300000000000361</c:v>
                </c:pt>
                <c:pt idx="2">
                  <c:v>0.15200000000000041</c:v>
                </c:pt>
              </c:numCache>
            </c:numRef>
          </c:val>
          <c:extLst xmlns:c16r2="http://schemas.microsoft.com/office/drawing/2015/06/chart">
            <c:ext xmlns:c16="http://schemas.microsoft.com/office/drawing/2014/chart" uri="{C3380CC4-5D6E-409C-BE32-E72D297353CC}">
              <c16:uniqueId val="{00000004-02A7-42E7-A752-91F818ED713D}"/>
            </c:ext>
          </c:extLst>
        </c:ser>
        <c:dLbls>
          <c:showVal val="1"/>
        </c:dLbls>
      </c:pie3DChart>
    </c:plotArea>
    <c:legend>
      <c:legendPos val="r"/>
      <c:layout/>
      <c:txPr>
        <a:bodyPr/>
        <a:lstStyle/>
        <a:p>
          <a:pPr>
            <a:defRPr lang="en-US">
              <a:latin typeface="Times New Roman" pitchFamily="18" charset="0"/>
              <a:cs typeface="Times New Roman" pitchFamily="18" charset="0"/>
            </a:defRPr>
          </a:pPr>
          <a:endParaRPr lang="ru-RU"/>
        </a:p>
      </c:txPr>
    </c:legend>
    <c:plotVisOnly val="1"/>
    <c:dispBlanksAs val="zero"/>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EA1F2-E9AE-4C41-96D1-2654A8191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46</Pages>
  <Words>16214</Words>
  <Characters>92425</Characters>
  <Application>Microsoft Office Word</Application>
  <DocSecurity>0</DocSecurity>
  <Lines>770</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108423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2020-01-27T04:33:00Z</dcterms:created>
  <dcterms:modified xsi:type="dcterms:W3CDTF">2020-01-27T04:50:00Z</dcterms:modified>
</cp:coreProperties>
</file>