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C0" w:rsidRPr="00C5170C" w:rsidRDefault="001460C0" w:rsidP="00376935">
      <w:pPr>
        <w:jc w:val="center"/>
        <w:rPr>
          <w:b/>
          <w:sz w:val="28"/>
          <w:szCs w:val="28"/>
        </w:rPr>
      </w:pPr>
      <w:r w:rsidRPr="00C5170C">
        <w:rPr>
          <w:b/>
          <w:sz w:val="28"/>
          <w:szCs w:val="28"/>
        </w:rPr>
        <w:t>Н</w:t>
      </w:r>
      <w:r w:rsidR="00363097" w:rsidRPr="00C5170C">
        <w:rPr>
          <w:b/>
          <w:sz w:val="28"/>
          <w:szCs w:val="28"/>
        </w:rPr>
        <w:t>АЦИОНАЛЬНАЯ</w:t>
      </w:r>
      <w:r w:rsidR="00D0560A" w:rsidRPr="00C5170C">
        <w:rPr>
          <w:b/>
          <w:sz w:val="28"/>
          <w:szCs w:val="28"/>
        </w:rPr>
        <w:t xml:space="preserve"> АКАДЕМИ</w:t>
      </w:r>
      <w:r w:rsidR="00363097" w:rsidRPr="00C5170C">
        <w:rPr>
          <w:b/>
          <w:sz w:val="28"/>
          <w:szCs w:val="28"/>
        </w:rPr>
        <w:t>Я</w:t>
      </w:r>
      <w:r w:rsidR="00D0560A" w:rsidRPr="00C5170C">
        <w:rPr>
          <w:b/>
          <w:sz w:val="28"/>
          <w:szCs w:val="28"/>
        </w:rPr>
        <w:t xml:space="preserve"> НАУК КЫРГЫЗСКОЙ РЕСПУБЛИКИ</w:t>
      </w:r>
    </w:p>
    <w:p w:rsidR="00363097" w:rsidRPr="00C5170C" w:rsidRDefault="00363097" w:rsidP="00363097">
      <w:pPr>
        <w:jc w:val="center"/>
        <w:rPr>
          <w:b/>
          <w:sz w:val="28"/>
          <w:szCs w:val="28"/>
        </w:rPr>
      </w:pPr>
      <w:r w:rsidRPr="00C5170C">
        <w:rPr>
          <w:b/>
          <w:sz w:val="28"/>
          <w:szCs w:val="28"/>
        </w:rPr>
        <w:t>ИНСТИТУТ ЭКОНОМИКИ им. ДЖ. АЛЫШБАЕВА</w:t>
      </w:r>
    </w:p>
    <w:p w:rsidR="00D0560A" w:rsidRPr="00C5170C" w:rsidRDefault="00D0560A" w:rsidP="00376935">
      <w:pPr>
        <w:jc w:val="center"/>
        <w:rPr>
          <w:b/>
          <w:sz w:val="28"/>
          <w:szCs w:val="28"/>
        </w:rPr>
      </w:pPr>
    </w:p>
    <w:p w:rsidR="00376935" w:rsidRPr="00C5170C" w:rsidRDefault="00D0560A" w:rsidP="00376935">
      <w:pPr>
        <w:jc w:val="center"/>
        <w:rPr>
          <w:b/>
          <w:sz w:val="28"/>
          <w:szCs w:val="28"/>
        </w:rPr>
      </w:pPr>
      <w:r w:rsidRPr="00C5170C">
        <w:rPr>
          <w:b/>
          <w:sz w:val="28"/>
          <w:szCs w:val="28"/>
        </w:rPr>
        <w:t xml:space="preserve">КЫРГЫЗСКИЙ НАЦИОНАЛЬНЫЙ УНИВЕРСИТЕТ </w:t>
      </w:r>
    </w:p>
    <w:p w:rsidR="001460C0" w:rsidRPr="00C5170C" w:rsidRDefault="00910FC5" w:rsidP="00376935">
      <w:pPr>
        <w:jc w:val="center"/>
        <w:rPr>
          <w:b/>
          <w:sz w:val="28"/>
          <w:szCs w:val="28"/>
        </w:rPr>
      </w:pPr>
      <w:r w:rsidRPr="00C5170C">
        <w:rPr>
          <w:b/>
          <w:sz w:val="28"/>
          <w:szCs w:val="28"/>
        </w:rPr>
        <w:t>им. Ж.БАЛАСАГЫНА</w:t>
      </w:r>
    </w:p>
    <w:p w:rsidR="001460C0" w:rsidRPr="00AE2592" w:rsidRDefault="001460C0" w:rsidP="00376935">
      <w:pPr>
        <w:jc w:val="center"/>
        <w:rPr>
          <w:sz w:val="28"/>
          <w:szCs w:val="28"/>
        </w:rPr>
      </w:pPr>
    </w:p>
    <w:p w:rsidR="00376935" w:rsidRPr="00AE2592" w:rsidRDefault="00376935" w:rsidP="00376935">
      <w:pPr>
        <w:rPr>
          <w:sz w:val="28"/>
          <w:szCs w:val="28"/>
        </w:rPr>
      </w:pPr>
    </w:p>
    <w:p w:rsidR="001460C0" w:rsidRPr="00AE2592" w:rsidRDefault="001460C0" w:rsidP="001460C0">
      <w:pPr>
        <w:jc w:val="center"/>
        <w:rPr>
          <w:sz w:val="28"/>
          <w:szCs w:val="28"/>
        </w:rPr>
      </w:pPr>
      <w:r w:rsidRPr="00AE2592">
        <w:rPr>
          <w:sz w:val="28"/>
          <w:szCs w:val="28"/>
        </w:rPr>
        <w:t>Ди</w:t>
      </w:r>
      <w:r w:rsidR="00F2457E" w:rsidRPr="00AE2592">
        <w:rPr>
          <w:sz w:val="28"/>
          <w:szCs w:val="28"/>
        </w:rPr>
        <w:t>ссертационный совет Д. 08.11.021</w:t>
      </w:r>
    </w:p>
    <w:p w:rsidR="00363097" w:rsidRPr="00AE2592" w:rsidRDefault="00363097" w:rsidP="001460C0">
      <w:pPr>
        <w:jc w:val="center"/>
        <w:rPr>
          <w:sz w:val="28"/>
          <w:szCs w:val="28"/>
        </w:rPr>
      </w:pPr>
    </w:p>
    <w:p w:rsidR="00363097" w:rsidRPr="00691415" w:rsidRDefault="00363097" w:rsidP="001460C0">
      <w:pPr>
        <w:jc w:val="center"/>
        <w:rPr>
          <w:b/>
          <w:sz w:val="28"/>
          <w:szCs w:val="28"/>
        </w:rPr>
      </w:pPr>
    </w:p>
    <w:p w:rsidR="001460C0" w:rsidRPr="00691415" w:rsidRDefault="001460C0" w:rsidP="001460C0">
      <w:pPr>
        <w:rPr>
          <w:b/>
          <w:i/>
          <w:sz w:val="28"/>
          <w:szCs w:val="28"/>
        </w:rPr>
      </w:pPr>
    </w:p>
    <w:p w:rsidR="001460C0" w:rsidRPr="00691415" w:rsidRDefault="001460C0" w:rsidP="001460C0">
      <w:pPr>
        <w:rPr>
          <w:b/>
          <w:i/>
          <w:sz w:val="28"/>
          <w:szCs w:val="28"/>
        </w:rPr>
      </w:pPr>
      <w:r w:rsidRPr="00691415">
        <w:rPr>
          <w:b/>
          <w:i/>
          <w:sz w:val="28"/>
          <w:szCs w:val="28"/>
        </w:rPr>
        <w:t xml:space="preserve">                                                                                    </w:t>
      </w:r>
      <w:r w:rsidR="00376935" w:rsidRPr="00691415">
        <w:rPr>
          <w:b/>
          <w:i/>
          <w:sz w:val="28"/>
          <w:szCs w:val="28"/>
        </w:rPr>
        <w:t xml:space="preserve">             На правах рукописи</w:t>
      </w:r>
    </w:p>
    <w:p w:rsidR="001460C0" w:rsidRPr="00691415" w:rsidRDefault="001460C0" w:rsidP="001460C0">
      <w:pPr>
        <w:jc w:val="both"/>
        <w:rPr>
          <w:b/>
          <w:i/>
          <w:sz w:val="28"/>
          <w:szCs w:val="28"/>
        </w:rPr>
      </w:pPr>
      <w:r w:rsidRPr="00691415">
        <w:rPr>
          <w:b/>
          <w:i/>
          <w:sz w:val="28"/>
          <w:szCs w:val="28"/>
        </w:rPr>
        <w:t xml:space="preserve">                                                                                                УДК. 330. 322: 338. 43</w:t>
      </w:r>
    </w:p>
    <w:p w:rsidR="001460C0" w:rsidRPr="00691415" w:rsidRDefault="001460C0" w:rsidP="001460C0">
      <w:pPr>
        <w:rPr>
          <w:b/>
          <w:i/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</w:p>
    <w:p w:rsidR="001460C0" w:rsidRPr="00691415" w:rsidRDefault="006D0DD7" w:rsidP="001460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ЖОЛДОШБЕКОВА СЕЙИЛХАН ДЖОЛДУБАЕВНА</w:t>
      </w:r>
    </w:p>
    <w:p w:rsidR="001460C0" w:rsidRPr="00691415" w:rsidRDefault="001460C0" w:rsidP="001460C0">
      <w:pPr>
        <w:rPr>
          <w:sz w:val="28"/>
          <w:szCs w:val="28"/>
        </w:rPr>
      </w:pPr>
    </w:p>
    <w:p w:rsidR="005C13D1" w:rsidRPr="000709E6" w:rsidRDefault="001460C0" w:rsidP="001460C0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 xml:space="preserve">ПРОБЛЕМЫ ПОВЫШЕНИЯ ЭФФЕКТИВНОСТИ </w:t>
      </w:r>
    </w:p>
    <w:p w:rsidR="005C13D1" w:rsidRPr="005C13D1" w:rsidRDefault="001460C0" w:rsidP="001460C0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ИНВЕСТИЦИОННОГО ВЛОЖЕНИЯ В СЕЛЬСКОЕ ХОЗЯЙСТВО</w:t>
      </w:r>
    </w:p>
    <w:p w:rsidR="00557824" w:rsidRDefault="001460C0" w:rsidP="001460C0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 xml:space="preserve"> В УСЛОВИЯХ РЫНОЧНЫХ ОТНОШЕНИЙ </w:t>
      </w:r>
    </w:p>
    <w:p w:rsidR="001460C0" w:rsidRPr="00691415" w:rsidRDefault="001460C0" w:rsidP="001460C0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(НА ПРИМЕРЕ К</w:t>
      </w:r>
      <w:r w:rsidR="00557824">
        <w:rPr>
          <w:b/>
          <w:sz w:val="28"/>
          <w:szCs w:val="28"/>
        </w:rPr>
        <w:t xml:space="preserve">ЫРГЫЗСКОЙ </w:t>
      </w:r>
      <w:r w:rsidRPr="00691415">
        <w:rPr>
          <w:b/>
          <w:sz w:val="28"/>
          <w:szCs w:val="28"/>
        </w:rPr>
        <w:t>Р</w:t>
      </w:r>
      <w:r w:rsidR="00557824">
        <w:rPr>
          <w:b/>
          <w:sz w:val="28"/>
          <w:szCs w:val="28"/>
        </w:rPr>
        <w:t>ЕСПУБЛИКИ</w:t>
      </w:r>
      <w:r w:rsidRPr="00691415">
        <w:rPr>
          <w:b/>
          <w:sz w:val="28"/>
          <w:szCs w:val="28"/>
        </w:rPr>
        <w:t>)</w:t>
      </w:r>
    </w:p>
    <w:p w:rsidR="001460C0" w:rsidRPr="00691415" w:rsidRDefault="001460C0" w:rsidP="001460C0">
      <w:pPr>
        <w:jc w:val="center"/>
        <w:rPr>
          <w:b/>
          <w:sz w:val="28"/>
          <w:szCs w:val="28"/>
        </w:rPr>
      </w:pPr>
    </w:p>
    <w:p w:rsidR="001460C0" w:rsidRPr="00691415" w:rsidRDefault="001460C0" w:rsidP="001460C0">
      <w:pPr>
        <w:jc w:val="center"/>
        <w:rPr>
          <w:b/>
          <w:sz w:val="28"/>
          <w:szCs w:val="28"/>
        </w:rPr>
      </w:pPr>
    </w:p>
    <w:p w:rsidR="001460C0" w:rsidRPr="00691415" w:rsidRDefault="001460C0" w:rsidP="001460C0">
      <w:pPr>
        <w:jc w:val="center"/>
        <w:rPr>
          <w:b/>
          <w:sz w:val="28"/>
          <w:szCs w:val="28"/>
        </w:rPr>
      </w:pPr>
    </w:p>
    <w:p w:rsidR="001460C0" w:rsidRPr="00691415" w:rsidRDefault="001460C0" w:rsidP="00474D2B">
      <w:pPr>
        <w:jc w:val="center"/>
        <w:rPr>
          <w:sz w:val="28"/>
          <w:szCs w:val="28"/>
        </w:rPr>
      </w:pPr>
      <w:r w:rsidRPr="00691415">
        <w:rPr>
          <w:sz w:val="28"/>
          <w:szCs w:val="28"/>
        </w:rPr>
        <w:t>Специальность</w:t>
      </w:r>
      <w:r w:rsidR="00B85E8D" w:rsidRPr="00691415">
        <w:rPr>
          <w:sz w:val="28"/>
          <w:szCs w:val="28"/>
        </w:rPr>
        <w:t xml:space="preserve">: </w:t>
      </w:r>
      <w:r w:rsidRPr="00691415">
        <w:rPr>
          <w:sz w:val="28"/>
          <w:szCs w:val="28"/>
        </w:rPr>
        <w:t xml:space="preserve"> 08.00.</w:t>
      </w:r>
      <w:r w:rsidR="00156386" w:rsidRPr="00691415">
        <w:rPr>
          <w:sz w:val="28"/>
          <w:szCs w:val="28"/>
        </w:rPr>
        <w:t>1</w:t>
      </w:r>
      <w:r w:rsidRPr="00691415">
        <w:rPr>
          <w:sz w:val="28"/>
          <w:szCs w:val="28"/>
        </w:rPr>
        <w:t>0</w:t>
      </w:r>
      <w:r w:rsidR="00156386" w:rsidRPr="00691415">
        <w:rPr>
          <w:sz w:val="28"/>
          <w:szCs w:val="28"/>
        </w:rPr>
        <w:t xml:space="preserve"> – </w:t>
      </w:r>
      <w:r w:rsidR="00B85E8D" w:rsidRPr="00691415">
        <w:rPr>
          <w:sz w:val="28"/>
          <w:szCs w:val="28"/>
        </w:rPr>
        <w:t>ф</w:t>
      </w:r>
      <w:r w:rsidR="00156386" w:rsidRPr="00691415">
        <w:rPr>
          <w:sz w:val="28"/>
          <w:szCs w:val="28"/>
        </w:rPr>
        <w:t>инансы, денежное обращение и кредит</w:t>
      </w:r>
    </w:p>
    <w:p w:rsidR="001460C0" w:rsidRPr="00691415" w:rsidRDefault="001460C0" w:rsidP="001460C0">
      <w:pPr>
        <w:rPr>
          <w:sz w:val="28"/>
          <w:szCs w:val="28"/>
        </w:rPr>
      </w:pPr>
    </w:p>
    <w:p w:rsidR="00376935" w:rsidRPr="00691415" w:rsidRDefault="00376935" w:rsidP="001460C0">
      <w:pPr>
        <w:rPr>
          <w:sz w:val="28"/>
          <w:szCs w:val="28"/>
        </w:rPr>
      </w:pPr>
    </w:p>
    <w:p w:rsidR="00376935" w:rsidRPr="00691415" w:rsidRDefault="00376935" w:rsidP="001460C0">
      <w:pPr>
        <w:rPr>
          <w:sz w:val="28"/>
          <w:szCs w:val="28"/>
        </w:rPr>
      </w:pPr>
    </w:p>
    <w:p w:rsidR="00376935" w:rsidRPr="00691415" w:rsidRDefault="00376935" w:rsidP="001460C0">
      <w:pPr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</w:p>
    <w:p w:rsidR="001460C0" w:rsidRPr="00691415" w:rsidRDefault="00D0560A" w:rsidP="00D0560A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АВТОРЕФЕРАТ</w:t>
      </w:r>
    </w:p>
    <w:p w:rsidR="001460C0" w:rsidRPr="00691415" w:rsidRDefault="001460C0" w:rsidP="001460C0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диссертации на соискание ученой степени</w:t>
      </w:r>
    </w:p>
    <w:p w:rsidR="001460C0" w:rsidRPr="00691415" w:rsidRDefault="001460C0" w:rsidP="001460C0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кандидата экономических наук</w:t>
      </w:r>
    </w:p>
    <w:p w:rsidR="001460C0" w:rsidRPr="00691415" w:rsidRDefault="001460C0" w:rsidP="001460C0">
      <w:pPr>
        <w:jc w:val="center"/>
        <w:rPr>
          <w:sz w:val="28"/>
          <w:szCs w:val="28"/>
        </w:rPr>
      </w:pPr>
    </w:p>
    <w:p w:rsidR="001460C0" w:rsidRPr="00691415" w:rsidRDefault="001460C0" w:rsidP="001460C0">
      <w:pPr>
        <w:jc w:val="center"/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</w:p>
    <w:p w:rsidR="001460C0" w:rsidRPr="001D56E0" w:rsidRDefault="001460C0" w:rsidP="001460C0">
      <w:pPr>
        <w:rPr>
          <w:sz w:val="28"/>
          <w:szCs w:val="28"/>
        </w:rPr>
      </w:pPr>
    </w:p>
    <w:p w:rsidR="001460C0" w:rsidRPr="00691415" w:rsidRDefault="00B85E8D" w:rsidP="001460C0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Бишкек – 2011</w:t>
      </w:r>
    </w:p>
    <w:p w:rsidR="001460C0" w:rsidRPr="00691415" w:rsidRDefault="00D0560A" w:rsidP="00D0560A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lastRenderedPageBreak/>
        <w:t>Диссертационная р</w:t>
      </w:r>
      <w:r w:rsidR="001460C0" w:rsidRPr="00691415">
        <w:rPr>
          <w:b/>
          <w:sz w:val="28"/>
          <w:szCs w:val="28"/>
        </w:rPr>
        <w:t xml:space="preserve">абота выполнена </w:t>
      </w:r>
      <w:r w:rsidRPr="00691415">
        <w:rPr>
          <w:b/>
          <w:sz w:val="28"/>
          <w:szCs w:val="28"/>
        </w:rPr>
        <w:t>на кафедре «Финансы и кредит»</w:t>
      </w:r>
      <w:r w:rsidR="001460C0" w:rsidRPr="00691415">
        <w:rPr>
          <w:b/>
          <w:sz w:val="28"/>
          <w:szCs w:val="28"/>
        </w:rPr>
        <w:t xml:space="preserve"> </w:t>
      </w:r>
      <w:r w:rsidRPr="00691415">
        <w:rPr>
          <w:b/>
          <w:sz w:val="28"/>
          <w:szCs w:val="28"/>
        </w:rPr>
        <w:t>Кыргызского национального аграрного университета им. К.И. Скрябина</w:t>
      </w:r>
    </w:p>
    <w:p w:rsidR="001460C0" w:rsidRPr="00691415" w:rsidRDefault="00172AA4" w:rsidP="001460C0">
      <w:pPr>
        <w:jc w:val="center"/>
        <w:rPr>
          <w:sz w:val="28"/>
          <w:szCs w:val="28"/>
        </w:rPr>
      </w:pPr>
      <w:r w:rsidRPr="00691415">
        <w:rPr>
          <w:sz w:val="28"/>
          <w:szCs w:val="28"/>
        </w:rPr>
        <w:t xml:space="preserve">  </w:t>
      </w:r>
    </w:p>
    <w:p w:rsidR="00172AA4" w:rsidRDefault="00172AA4" w:rsidP="00691415">
      <w:pPr>
        <w:rPr>
          <w:sz w:val="28"/>
          <w:szCs w:val="28"/>
        </w:rPr>
      </w:pPr>
    </w:p>
    <w:p w:rsidR="00363097" w:rsidRPr="00363097" w:rsidRDefault="00363097" w:rsidP="00691415">
      <w:pPr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  <w:r w:rsidRPr="00691415">
        <w:rPr>
          <w:b/>
          <w:sz w:val="28"/>
          <w:szCs w:val="28"/>
        </w:rPr>
        <w:t xml:space="preserve">Научный руководитель:                  </w:t>
      </w:r>
      <w:r w:rsidRPr="00691415">
        <w:rPr>
          <w:sz w:val="28"/>
          <w:szCs w:val="28"/>
        </w:rPr>
        <w:t>доктор экономических наук, профессор</w:t>
      </w:r>
    </w:p>
    <w:p w:rsidR="001460C0" w:rsidRPr="00691415" w:rsidRDefault="001460C0" w:rsidP="001460C0">
      <w:pPr>
        <w:rPr>
          <w:sz w:val="28"/>
          <w:szCs w:val="28"/>
        </w:rPr>
      </w:pPr>
      <w:r w:rsidRPr="00691415">
        <w:rPr>
          <w:sz w:val="28"/>
          <w:szCs w:val="28"/>
        </w:rPr>
        <w:t xml:space="preserve">                                                               Балбаков Мурат Балбакович</w:t>
      </w:r>
    </w:p>
    <w:p w:rsidR="00172AA4" w:rsidRPr="00691415" w:rsidRDefault="00172AA4" w:rsidP="001460C0">
      <w:pPr>
        <w:rPr>
          <w:sz w:val="28"/>
          <w:szCs w:val="28"/>
        </w:rPr>
      </w:pPr>
    </w:p>
    <w:p w:rsidR="00172AA4" w:rsidRPr="00691415" w:rsidRDefault="00172AA4" w:rsidP="001460C0">
      <w:pPr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  <w:r w:rsidRPr="00691415">
        <w:rPr>
          <w:b/>
          <w:sz w:val="28"/>
          <w:szCs w:val="28"/>
        </w:rPr>
        <w:t xml:space="preserve">Официальные оппоненты: </w:t>
      </w:r>
      <w:r w:rsidRPr="00691415">
        <w:rPr>
          <w:sz w:val="28"/>
          <w:szCs w:val="28"/>
        </w:rPr>
        <w:t xml:space="preserve">             док</w:t>
      </w:r>
      <w:r w:rsidR="00FC67D7" w:rsidRPr="00691415">
        <w:rPr>
          <w:sz w:val="28"/>
          <w:szCs w:val="28"/>
        </w:rPr>
        <w:t>тор экономических наук</w:t>
      </w:r>
      <w:r w:rsidRPr="00691415">
        <w:rPr>
          <w:sz w:val="28"/>
          <w:szCs w:val="28"/>
        </w:rPr>
        <w:t xml:space="preserve"> </w:t>
      </w:r>
    </w:p>
    <w:p w:rsidR="00156386" w:rsidRPr="00691415" w:rsidRDefault="001460C0" w:rsidP="001460C0">
      <w:pPr>
        <w:rPr>
          <w:sz w:val="28"/>
          <w:szCs w:val="28"/>
        </w:rPr>
      </w:pPr>
      <w:r w:rsidRPr="00691415">
        <w:rPr>
          <w:sz w:val="28"/>
          <w:szCs w:val="28"/>
        </w:rPr>
        <w:t xml:space="preserve">                                                               </w:t>
      </w:r>
      <w:r w:rsidR="00156386" w:rsidRPr="00691415">
        <w:rPr>
          <w:sz w:val="28"/>
          <w:szCs w:val="28"/>
        </w:rPr>
        <w:t>Биримкулова Кыял</w:t>
      </w:r>
      <w:r w:rsidRPr="00691415">
        <w:rPr>
          <w:sz w:val="28"/>
          <w:szCs w:val="28"/>
        </w:rPr>
        <w:t xml:space="preserve"> </w:t>
      </w:r>
      <w:r w:rsidR="00646E6E" w:rsidRPr="00691415">
        <w:rPr>
          <w:sz w:val="28"/>
          <w:szCs w:val="28"/>
        </w:rPr>
        <w:t>Дуйшенбековна</w:t>
      </w:r>
    </w:p>
    <w:p w:rsidR="001460C0" w:rsidRPr="00691415" w:rsidRDefault="001460C0" w:rsidP="001460C0">
      <w:pPr>
        <w:rPr>
          <w:sz w:val="28"/>
          <w:szCs w:val="28"/>
        </w:rPr>
      </w:pPr>
      <w:r w:rsidRPr="00691415">
        <w:rPr>
          <w:sz w:val="28"/>
          <w:szCs w:val="28"/>
        </w:rPr>
        <w:t xml:space="preserve">                                                              </w:t>
      </w:r>
      <w:r w:rsidR="00156386" w:rsidRPr="00691415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кандидат экономических наук</w:t>
      </w:r>
      <w:r w:rsidR="003F28E2">
        <w:rPr>
          <w:sz w:val="28"/>
          <w:szCs w:val="28"/>
        </w:rPr>
        <w:t>, доцент</w:t>
      </w:r>
      <w:r w:rsidRPr="00691415">
        <w:rPr>
          <w:sz w:val="28"/>
          <w:szCs w:val="28"/>
        </w:rPr>
        <w:t xml:space="preserve"> </w:t>
      </w:r>
    </w:p>
    <w:p w:rsidR="001460C0" w:rsidRPr="00691415" w:rsidRDefault="001460C0" w:rsidP="001460C0">
      <w:pPr>
        <w:rPr>
          <w:sz w:val="28"/>
          <w:szCs w:val="28"/>
        </w:rPr>
      </w:pPr>
      <w:r w:rsidRPr="00691415">
        <w:rPr>
          <w:sz w:val="28"/>
          <w:szCs w:val="28"/>
        </w:rPr>
        <w:t xml:space="preserve">                                                            </w:t>
      </w:r>
      <w:r w:rsidR="00156386" w:rsidRPr="00691415">
        <w:rPr>
          <w:sz w:val="28"/>
          <w:szCs w:val="28"/>
        </w:rPr>
        <w:t xml:space="preserve">   </w:t>
      </w:r>
      <w:r w:rsidR="00FA4125" w:rsidRPr="00691415">
        <w:rPr>
          <w:sz w:val="28"/>
          <w:szCs w:val="28"/>
        </w:rPr>
        <w:t>Сулайманбеков</w:t>
      </w:r>
      <w:r w:rsidR="00646E6E" w:rsidRPr="00691415">
        <w:rPr>
          <w:sz w:val="28"/>
          <w:szCs w:val="28"/>
        </w:rPr>
        <w:t xml:space="preserve"> Сагыналы Амантурович</w:t>
      </w:r>
    </w:p>
    <w:p w:rsidR="00172AA4" w:rsidRPr="00691415" w:rsidRDefault="00172AA4" w:rsidP="001460C0">
      <w:pPr>
        <w:rPr>
          <w:sz w:val="28"/>
          <w:szCs w:val="28"/>
        </w:rPr>
      </w:pPr>
    </w:p>
    <w:p w:rsidR="00172AA4" w:rsidRPr="00691415" w:rsidRDefault="00172AA4" w:rsidP="001460C0">
      <w:pPr>
        <w:rPr>
          <w:sz w:val="28"/>
          <w:szCs w:val="28"/>
        </w:rPr>
      </w:pPr>
    </w:p>
    <w:p w:rsidR="00351BBE" w:rsidRPr="00691415" w:rsidRDefault="001460C0" w:rsidP="00351BBE">
      <w:pPr>
        <w:rPr>
          <w:sz w:val="28"/>
          <w:szCs w:val="28"/>
        </w:rPr>
      </w:pPr>
      <w:r w:rsidRPr="00691415">
        <w:rPr>
          <w:b/>
          <w:sz w:val="28"/>
          <w:szCs w:val="28"/>
        </w:rPr>
        <w:t xml:space="preserve">Ведущая организация:                    </w:t>
      </w:r>
      <w:r w:rsidR="00351BBE" w:rsidRPr="00691415">
        <w:rPr>
          <w:sz w:val="28"/>
          <w:szCs w:val="28"/>
        </w:rPr>
        <w:t xml:space="preserve"> </w:t>
      </w:r>
      <w:r w:rsidR="00363097">
        <w:rPr>
          <w:sz w:val="28"/>
          <w:szCs w:val="28"/>
        </w:rPr>
        <w:t xml:space="preserve"> Бишкекский</w:t>
      </w:r>
      <w:r w:rsidR="00156386" w:rsidRPr="00691415">
        <w:rPr>
          <w:sz w:val="28"/>
          <w:szCs w:val="28"/>
        </w:rPr>
        <w:t xml:space="preserve"> Гуманитарн</w:t>
      </w:r>
      <w:r w:rsidR="00363097">
        <w:rPr>
          <w:sz w:val="28"/>
          <w:szCs w:val="28"/>
        </w:rPr>
        <w:t>ый</w:t>
      </w:r>
      <w:r w:rsidR="00156386" w:rsidRPr="00691415">
        <w:rPr>
          <w:sz w:val="28"/>
          <w:szCs w:val="28"/>
        </w:rPr>
        <w:t xml:space="preserve"> </w:t>
      </w:r>
    </w:p>
    <w:p w:rsidR="00DE69C7" w:rsidRPr="00691415" w:rsidRDefault="00351BBE" w:rsidP="00351BBE">
      <w:pPr>
        <w:rPr>
          <w:sz w:val="28"/>
          <w:szCs w:val="28"/>
        </w:rPr>
      </w:pPr>
      <w:r w:rsidRPr="00691415">
        <w:rPr>
          <w:sz w:val="28"/>
          <w:szCs w:val="28"/>
        </w:rPr>
        <w:t xml:space="preserve">                                                               </w:t>
      </w:r>
      <w:r w:rsidR="00363097">
        <w:rPr>
          <w:sz w:val="28"/>
          <w:szCs w:val="28"/>
        </w:rPr>
        <w:t>университет</w:t>
      </w:r>
      <w:r w:rsidR="001460C0" w:rsidRPr="00691415">
        <w:rPr>
          <w:sz w:val="28"/>
          <w:szCs w:val="28"/>
        </w:rPr>
        <w:t xml:space="preserve"> </w:t>
      </w:r>
      <w:r w:rsidR="00FA4125" w:rsidRPr="00691415">
        <w:rPr>
          <w:sz w:val="28"/>
          <w:szCs w:val="28"/>
        </w:rPr>
        <w:t>име</w:t>
      </w:r>
      <w:r w:rsidRPr="00691415">
        <w:rPr>
          <w:sz w:val="28"/>
          <w:szCs w:val="28"/>
        </w:rPr>
        <w:t xml:space="preserve">ни К. </w:t>
      </w:r>
      <w:r w:rsidR="00FA4125" w:rsidRPr="00691415">
        <w:rPr>
          <w:sz w:val="28"/>
          <w:szCs w:val="28"/>
        </w:rPr>
        <w:t>Карасаева</w:t>
      </w:r>
      <w:r w:rsidR="001460C0" w:rsidRPr="00691415">
        <w:rPr>
          <w:sz w:val="28"/>
          <w:szCs w:val="28"/>
        </w:rPr>
        <w:t xml:space="preserve"> </w:t>
      </w:r>
    </w:p>
    <w:p w:rsidR="00363097" w:rsidRPr="00691415" w:rsidRDefault="00DE69C7" w:rsidP="00363097">
      <w:pPr>
        <w:rPr>
          <w:sz w:val="28"/>
          <w:szCs w:val="28"/>
        </w:rPr>
      </w:pPr>
      <w:r w:rsidRPr="00691415">
        <w:rPr>
          <w:sz w:val="28"/>
          <w:szCs w:val="28"/>
        </w:rPr>
        <w:t xml:space="preserve">                                </w:t>
      </w:r>
      <w:r w:rsidR="00363097">
        <w:rPr>
          <w:sz w:val="28"/>
          <w:szCs w:val="28"/>
        </w:rPr>
        <w:t xml:space="preserve">                               </w:t>
      </w:r>
      <w:r w:rsidR="00363097" w:rsidRPr="00691415">
        <w:rPr>
          <w:sz w:val="28"/>
          <w:szCs w:val="28"/>
        </w:rPr>
        <w:t>кафедра «Финансы и банковское дело»</w:t>
      </w:r>
    </w:p>
    <w:p w:rsidR="00172AA4" w:rsidRDefault="00172AA4" w:rsidP="001460C0">
      <w:pPr>
        <w:rPr>
          <w:sz w:val="28"/>
          <w:szCs w:val="28"/>
        </w:rPr>
      </w:pPr>
    </w:p>
    <w:p w:rsidR="00363097" w:rsidRDefault="00363097" w:rsidP="001460C0">
      <w:pPr>
        <w:rPr>
          <w:sz w:val="28"/>
          <w:szCs w:val="28"/>
        </w:rPr>
      </w:pPr>
    </w:p>
    <w:p w:rsidR="00363097" w:rsidRPr="00691415" w:rsidRDefault="00363097" w:rsidP="001460C0">
      <w:pPr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  <w:r w:rsidRPr="00691415">
        <w:rPr>
          <w:sz w:val="28"/>
          <w:szCs w:val="28"/>
        </w:rPr>
        <w:t xml:space="preserve">                                              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  <w:t xml:space="preserve">Защита диссертации </w:t>
      </w:r>
      <w:r w:rsidR="000C488B" w:rsidRPr="00691415">
        <w:rPr>
          <w:sz w:val="28"/>
          <w:szCs w:val="28"/>
        </w:rPr>
        <w:t>состоится «19</w:t>
      </w:r>
      <w:r w:rsidR="002110BA" w:rsidRPr="00691415">
        <w:rPr>
          <w:sz w:val="28"/>
          <w:szCs w:val="28"/>
        </w:rPr>
        <w:t xml:space="preserve">»     </w:t>
      </w:r>
      <w:r w:rsidR="000C488B" w:rsidRPr="00691415">
        <w:rPr>
          <w:sz w:val="28"/>
          <w:szCs w:val="28"/>
        </w:rPr>
        <w:t>ма</w:t>
      </w:r>
      <w:r w:rsidR="002110BA" w:rsidRPr="00691415">
        <w:rPr>
          <w:sz w:val="28"/>
          <w:szCs w:val="28"/>
        </w:rPr>
        <w:t xml:space="preserve">я   </w:t>
      </w:r>
      <w:r w:rsidRPr="00691415">
        <w:rPr>
          <w:sz w:val="28"/>
          <w:szCs w:val="28"/>
        </w:rPr>
        <w:t xml:space="preserve"> 20</w:t>
      </w:r>
      <w:r w:rsidR="00557824">
        <w:rPr>
          <w:sz w:val="28"/>
          <w:szCs w:val="28"/>
        </w:rPr>
        <w:t>1</w:t>
      </w:r>
      <w:r w:rsidR="00557824" w:rsidRPr="00557824">
        <w:rPr>
          <w:sz w:val="28"/>
          <w:szCs w:val="28"/>
        </w:rPr>
        <w:t>1</w:t>
      </w:r>
      <w:r w:rsidRPr="00691415">
        <w:rPr>
          <w:sz w:val="28"/>
          <w:szCs w:val="28"/>
        </w:rPr>
        <w:t xml:space="preserve"> года</w:t>
      </w:r>
      <w:r w:rsidR="00315A11" w:rsidRPr="00691415">
        <w:rPr>
          <w:sz w:val="28"/>
          <w:szCs w:val="28"/>
        </w:rPr>
        <w:t xml:space="preserve"> в 16</w:t>
      </w:r>
      <w:r w:rsidRPr="00691415">
        <w:rPr>
          <w:sz w:val="28"/>
          <w:szCs w:val="28"/>
        </w:rPr>
        <w:t>-00 часов на заседании дисс</w:t>
      </w:r>
      <w:r w:rsidR="00FA4125" w:rsidRPr="00691415">
        <w:rPr>
          <w:sz w:val="28"/>
          <w:szCs w:val="28"/>
        </w:rPr>
        <w:t>ертационного совета  Д.08.11.021</w:t>
      </w:r>
      <w:r w:rsidRPr="00691415">
        <w:rPr>
          <w:sz w:val="28"/>
          <w:szCs w:val="28"/>
        </w:rPr>
        <w:t xml:space="preserve"> по защите </w:t>
      </w:r>
      <w:r w:rsidR="00390343">
        <w:rPr>
          <w:sz w:val="28"/>
          <w:szCs w:val="28"/>
        </w:rPr>
        <w:t>докторских (кандидатских) диссертаций</w:t>
      </w:r>
      <w:r w:rsidRPr="00691415">
        <w:rPr>
          <w:sz w:val="28"/>
          <w:szCs w:val="28"/>
        </w:rPr>
        <w:t xml:space="preserve"> </w:t>
      </w:r>
      <w:r w:rsidR="00363097">
        <w:rPr>
          <w:sz w:val="28"/>
          <w:szCs w:val="28"/>
        </w:rPr>
        <w:t>при</w:t>
      </w:r>
      <w:r w:rsidR="00376935" w:rsidRPr="00691415">
        <w:rPr>
          <w:sz w:val="28"/>
          <w:szCs w:val="28"/>
        </w:rPr>
        <w:t xml:space="preserve"> Институте экономики и финансов</w:t>
      </w:r>
      <w:r w:rsidRPr="00691415">
        <w:rPr>
          <w:sz w:val="28"/>
          <w:szCs w:val="28"/>
        </w:rPr>
        <w:t xml:space="preserve"> </w:t>
      </w:r>
      <w:r w:rsidR="00376935" w:rsidRPr="00691415">
        <w:rPr>
          <w:sz w:val="28"/>
          <w:szCs w:val="28"/>
        </w:rPr>
        <w:t>Кыргызского</w:t>
      </w:r>
      <w:r w:rsidRPr="00691415">
        <w:rPr>
          <w:sz w:val="28"/>
          <w:szCs w:val="28"/>
        </w:rPr>
        <w:t xml:space="preserve"> национально</w:t>
      </w:r>
      <w:r w:rsidR="00376935" w:rsidRPr="00691415">
        <w:rPr>
          <w:sz w:val="28"/>
          <w:szCs w:val="28"/>
        </w:rPr>
        <w:t xml:space="preserve">го </w:t>
      </w:r>
      <w:r w:rsidRPr="00691415">
        <w:rPr>
          <w:sz w:val="28"/>
          <w:szCs w:val="28"/>
        </w:rPr>
        <w:t>университет</w:t>
      </w:r>
      <w:r w:rsidR="00376935" w:rsidRPr="00691415">
        <w:rPr>
          <w:sz w:val="28"/>
          <w:szCs w:val="28"/>
        </w:rPr>
        <w:t>а</w:t>
      </w:r>
      <w:r w:rsidRPr="00691415">
        <w:rPr>
          <w:sz w:val="28"/>
          <w:szCs w:val="28"/>
        </w:rPr>
        <w:t xml:space="preserve"> им. Ж. Баласагына</w:t>
      </w:r>
      <w:r w:rsidR="00376935" w:rsidRPr="00691415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 xml:space="preserve">по адресу: </w:t>
      </w:r>
      <w:r w:rsidR="006D0DD7" w:rsidRPr="006D0DD7">
        <w:rPr>
          <w:sz w:val="28"/>
          <w:szCs w:val="28"/>
        </w:rPr>
        <w:t>720033</w:t>
      </w:r>
      <w:r w:rsidR="006D0DD7">
        <w:rPr>
          <w:sz w:val="28"/>
          <w:szCs w:val="28"/>
        </w:rPr>
        <w:t xml:space="preserve">, </w:t>
      </w:r>
      <w:r w:rsidRPr="00691415">
        <w:rPr>
          <w:sz w:val="28"/>
          <w:szCs w:val="28"/>
        </w:rPr>
        <w:t>г. Бишкек</w:t>
      </w:r>
      <w:r w:rsidR="00172AA4" w:rsidRPr="00691415">
        <w:rPr>
          <w:sz w:val="28"/>
          <w:szCs w:val="28"/>
        </w:rPr>
        <w:t>, прос</w:t>
      </w:r>
      <w:r w:rsidR="00910FC5" w:rsidRPr="00691415">
        <w:rPr>
          <w:sz w:val="28"/>
          <w:szCs w:val="28"/>
        </w:rPr>
        <w:t>пект Жибек Жолу 394, ауд.300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  <w:t>С диссертацией можно ознаком</w:t>
      </w:r>
      <w:r w:rsidR="00B85E8D" w:rsidRPr="00691415">
        <w:rPr>
          <w:sz w:val="28"/>
          <w:szCs w:val="28"/>
        </w:rPr>
        <w:t>иться в библиотеке Кыргызского национального у</w:t>
      </w:r>
      <w:r w:rsidRPr="00691415">
        <w:rPr>
          <w:sz w:val="28"/>
          <w:szCs w:val="28"/>
        </w:rPr>
        <w:t>ниверситета им. Ж. Баласагына.</w:t>
      </w:r>
    </w:p>
    <w:p w:rsidR="00376935" w:rsidRPr="00691415" w:rsidRDefault="00376935" w:rsidP="001460C0">
      <w:pPr>
        <w:jc w:val="both"/>
        <w:rPr>
          <w:sz w:val="28"/>
          <w:szCs w:val="28"/>
        </w:rPr>
      </w:pPr>
    </w:p>
    <w:p w:rsidR="00376935" w:rsidRPr="00691415" w:rsidRDefault="00376935" w:rsidP="001460C0">
      <w:pPr>
        <w:jc w:val="both"/>
        <w:rPr>
          <w:sz w:val="28"/>
          <w:szCs w:val="28"/>
        </w:rPr>
      </w:pPr>
    </w:p>
    <w:p w:rsidR="001460C0" w:rsidRPr="00691415" w:rsidRDefault="004A2E07" w:rsidP="001460C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Автореферат </w:t>
      </w:r>
      <w:r w:rsidR="001D56E0" w:rsidRPr="005C13D1">
        <w:rPr>
          <w:sz w:val="28"/>
          <w:szCs w:val="28"/>
        </w:rPr>
        <w:t xml:space="preserve"> </w:t>
      </w:r>
      <w:r>
        <w:rPr>
          <w:sz w:val="28"/>
          <w:szCs w:val="28"/>
        </w:rPr>
        <w:t>раз</w:t>
      </w:r>
      <w:r w:rsidR="00376935" w:rsidRPr="00691415">
        <w:rPr>
          <w:sz w:val="28"/>
          <w:szCs w:val="28"/>
        </w:rPr>
        <w:t xml:space="preserve">ослан </w:t>
      </w:r>
      <w:r w:rsidR="00557824">
        <w:rPr>
          <w:sz w:val="28"/>
          <w:szCs w:val="28"/>
        </w:rPr>
        <w:t xml:space="preserve"> «  </w:t>
      </w:r>
      <w:r w:rsidR="00315A11" w:rsidRPr="00691415">
        <w:rPr>
          <w:sz w:val="28"/>
          <w:szCs w:val="28"/>
        </w:rPr>
        <w:t>18</w:t>
      </w:r>
      <w:r w:rsidR="00557824">
        <w:rPr>
          <w:sz w:val="28"/>
          <w:szCs w:val="28"/>
        </w:rPr>
        <w:t xml:space="preserve">  </w:t>
      </w:r>
      <w:r w:rsidR="001460C0" w:rsidRPr="00691415">
        <w:rPr>
          <w:sz w:val="28"/>
          <w:szCs w:val="28"/>
        </w:rPr>
        <w:t>»</w:t>
      </w:r>
      <w:r w:rsidR="00557824">
        <w:rPr>
          <w:sz w:val="28"/>
          <w:szCs w:val="28"/>
        </w:rPr>
        <w:t xml:space="preserve">         </w:t>
      </w:r>
      <w:r w:rsidR="00315A11" w:rsidRPr="00691415">
        <w:rPr>
          <w:sz w:val="28"/>
          <w:szCs w:val="28"/>
        </w:rPr>
        <w:t>апреля</w:t>
      </w:r>
      <w:r w:rsidR="00557824">
        <w:rPr>
          <w:sz w:val="28"/>
          <w:szCs w:val="28"/>
        </w:rPr>
        <w:t xml:space="preserve">         </w:t>
      </w:r>
      <w:r w:rsidR="001460C0" w:rsidRPr="00691415">
        <w:rPr>
          <w:sz w:val="28"/>
          <w:szCs w:val="28"/>
        </w:rPr>
        <w:t>20</w:t>
      </w:r>
      <w:r w:rsidR="00315A11" w:rsidRPr="00691415">
        <w:rPr>
          <w:sz w:val="28"/>
          <w:szCs w:val="28"/>
        </w:rPr>
        <w:t>11</w:t>
      </w:r>
      <w:r w:rsidR="00557824">
        <w:rPr>
          <w:sz w:val="28"/>
          <w:szCs w:val="28"/>
        </w:rPr>
        <w:t xml:space="preserve">  </w:t>
      </w:r>
      <w:r w:rsidR="001460C0" w:rsidRPr="00691415">
        <w:rPr>
          <w:sz w:val="28"/>
          <w:szCs w:val="28"/>
        </w:rPr>
        <w:t xml:space="preserve"> года</w:t>
      </w:r>
    </w:p>
    <w:p w:rsidR="001460C0" w:rsidRPr="00691415" w:rsidRDefault="001460C0" w:rsidP="001460C0">
      <w:pPr>
        <w:rPr>
          <w:sz w:val="28"/>
          <w:szCs w:val="28"/>
        </w:rPr>
      </w:pPr>
    </w:p>
    <w:p w:rsidR="00B85E8D" w:rsidRPr="00691415" w:rsidRDefault="00B85E8D" w:rsidP="001460C0">
      <w:pPr>
        <w:rPr>
          <w:sz w:val="28"/>
          <w:szCs w:val="28"/>
        </w:rPr>
      </w:pPr>
    </w:p>
    <w:p w:rsidR="00376935" w:rsidRPr="00691415" w:rsidRDefault="00376935" w:rsidP="001460C0">
      <w:pPr>
        <w:rPr>
          <w:sz w:val="28"/>
          <w:szCs w:val="28"/>
        </w:rPr>
      </w:pPr>
    </w:p>
    <w:p w:rsidR="00B85E8D" w:rsidRPr="00691415" w:rsidRDefault="00B85E8D" w:rsidP="001460C0">
      <w:pPr>
        <w:rPr>
          <w:sz w:val="28"/>
          <w:szCs w:val="28"/>
        </w:rPr>
      </w:pPr>
    </w:p>
    <w:p w:rsidR="001460C0" w:rsidRPr="00691415" w:rsidRDefault="001460C0" w:rsidP="001460C0">
      <w:pPr>
        <w:rPr>
          <w:sz w:val="28"/>
          <w:szCs w:val="28"/>
        </w:rPr>
      </w:pPr>
      <w:r w:rsidRPr="00691415">
        <w:rPr>
          <w:sz w:val="28"/>
          <w:szCs w:val="28"/>
        </w:rPr>
        <w:t>Ученый секретарь</w:t>
      </w:r>
    </w:p>
    <w:p w:rsidR="001460C0" w:rsidRPr="00691415" w:rsidRDefault="001460C0" w:rsidP="001460C0">
      <w:pPr>
        <w:rPr>
          <w:sz w:val="28"/>
          <w:szCs w:val="28"/>
        </w:rPr>
      </w:pPr>
      <w:r w:rsidRPr="00691415">
        <w:rPr>
          <w:sz w:val="28"/>
          <w:szCs w:val="28"/>
        </w:rPr>
        <w:t>диссертационного совета</w:t>
      </w:r>
      <w:r w:rsidR="00FA4125" w:rsidRPr="00691415">
        <w:rPr>
          <w:sz w:val="28"/>
          <w:szCs w:val="28"/>
        </w:rPr>
        <w:t xml:space="preserve"> Д.08.11.021</w:t>
      </w:r>
    </w:p>
    <w:p w:rsidR="002E09DD" w:rsidRPr="00691415" w:rsidRDefault="001460C0" w:rsidP="008B4467">
      <w:pPr>
        <w:rPr>
          <w:sz w:val="28"/>
          <w:szCs w:val="28"/>
        </w:rPr>
      </w:pPr>
      <w:r w:rsidRPr="00691415">
        <w:rPr>
          <w:sz w:val="28"/>
          <w:szCs w:val="28"/>
        </w:rPr>
        <w:t>кандидат экономических наук</w:t>
      </w:r>
      <w:r w:rsidR="00B85E8D" w:rsidRPr="00691415">
        <w:rPr>
          <w:sz w:val="28"/>
          <w:szCs w:val="28"/>
        </w:rPr>
        <w:t>, доцент</w:t>
      </w:r>
      <w:r w:rsidRPr="00691415">
        <w:rPr>
          <w:sz w:val="28"/>
          <w:szCs w:val="28"/>
        </w:rPr>
        <w:t xml:space="preserve">                              </w:t>
      </w:r>
      <w:r w:rsidR="00156386" w:rsidRPr="00691415">
        <w:rPr>
          <w:sz w:val="28"/>
          <w:szCs w:val="28"/>
        </w:rPr>
        <w:t xml:space="preserve">                    И.Алиев</w:t>
      </w:r>
      <w:r w:rsidR="00691415">
        <w:rPr>
          <w:sz w:val="28"/>
          <w:szCs w:val="28"/>
        </w:rPr>
        <w:t>а</w:t>
      </w:r>
    </w:p>
    <w:p w:rsidR="002E09DD" w:rsidRPr="00691415" w:rsidRDefault="002E09DD" w:rsidP="008B4467">
      <w:pPr>
        <w:rPr>
          <w:sz w:val="28"/>
          <w:szCs w:val="28"/>
        </w:rPr>
      </w:pPr>
    </w:p>
    <w:p w:rsidR="001460C0" w:rsidRPr="00691415" w:rsidRDefault="001460C0" w:rsidP="001460C0">
      <w:pPr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lastRenderedPageBreak/>
        <w:t>ОБЩАЯ ХАРАКТЕРИСТИКА РАБОТЫ</w:t>
      </w:r>
    </w:p>
    <w:p w:rsidR="001460C0" w:rsidRPr="00691415" w:rsidRDefault="001460C0" w:rsidP="001460C0">
      <w:pPr>
        <w:jc w:val="center"/>
        <w:rPr>
          <w:b/>
          <w:sz w:val="28"/>
          <w:szCs w:val="28"/>
        </w:rPr>
      </w:pPr>
    </w:p>
    <w:p w:rsidR="00F47A7B" w:rsidRPr="00691415" w:rsidRDefault="00F47A7B" w:rsidP="00F47A7B">
      <w:pPr>
        <w:ind w:firstLine="708"/>
        <w:jc w:val="both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 xml:space="preserve">Актуальность темы исследования. </w:t>
      </w:r>
      <w:r w:rsidRPr="00691415">
        <w:rPr>
          <w:sz w:val="28"/>
          <w:szCs w:val="28"/>
        </w:rPr>
        <w:t xml:space="preserve">В условиях трансформации общества </w:t>
      </w:r>
      <w:r>
        <w:rPr>
          <w:sz w:val="28"/>
          <w:szCs w:val="28"/>
        </w:rPr>
        <w:t>инвестиции являются</w:t>
      </w:r>
      <w:r w:rsidRPr="00691415">
        <w:rPr>
          <w:sz w:val="28"/>
          <w:szCs w:val="28"/>
        </w:rPr>
        <w:t xml:space="preserve"> ключевым звеном, определяющим решение всего комплекса проблем развития сельского хозяйства, </w:t>
      </w:r>
      <w:r>
        <w:rPr>
          <w:sz w:val="28"/>
          <w:szCs w:val="28"/>
        </w:rPr>
        <w:t>в частности, достижение</w:t>
      </w:r>
      <w:r w:rsidRPr="00691415">
        <w:rPr>
          <w:sz w:val="28"/>
          <w:szCs w:val="28"/>
        </w:rPr>
        <w:t xml:space="preserve"> устойчивого </w:t>
      </w:r>
      <w:r>
        <w:rPr>
          <w:sz w:val="28"/>
          <w:szCs w:val="28"/>
        </w:rPr>
        <w:t>экономического роста и повышение</w:t>
      </w:r>
      <w:r w:rsidRPr="00691415">
        <w:rPr>
          <w:sz w:val="28"/>
          <w:szCs w:val="28"/>
        </w:rPr>
        <w:t xml:space="preserve"> конкурентоспособности отечественного сельскохозяйственного прои</w:t>
      </w:r>
      <w:r>
        <w:rPr>
          <w:sz w:val="28"/>
          <w:szCs w:val="28"/>
        </w:rPr>
        <w:t>зводства на внутреннем и мировом</w:t>
      </w:r>
      <w:r w:rsidRPr="00691415">
        <w:rPr>
          <w:sz w:val="28"/>
          <w:szCs w:val="28"/>
        </w:rPr>
        <w:t xml:space="preserve"> рынках.</w:t>
      </w:r>
    </w:p>
    <w:p w:rsidR="00F47A7B" w:rsidRPr="00691415" w:rsidRDefault="00F47A7B" w:rsidP="00F47A7B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  <w:t xml:space="preserve">Инвестиционный кризис, </w:t>
      </w:r>
      <w:r>
        <w:rPr>
          <w:sz w:val="28"/>
          <w:szCs w:val="28"/>
        </w:rPr>
        <w:t xml:space="preserve">который </w:t>
      </w:r>
      <w:r w:rsidRPr="00691415">
        <w:rPr>
          <w:sz w:val="28"/>
          <w:szCs w:val="28"/>
        </w:rPr>
        <w:t>охвати</w:t>
      </w:r>
      <w:r>
        <w:rPr>
          <w:sz w:val="28"/>
          <w:szCs w:val="28"/>
        </w:rPr>
        <w:t xml:space="preserve">л </w:t>
      </w:r>
      <w:r w:rsidRPr="00691415">
        <w:rPr>
          <w:sz w:val="28"/>
          <w:szCs w:val="28"/>
        </w:rPr>
        <w:t xml:space="preserve">многие сферы аграрной экономики и особенно сильно </w:t>
      </w:r>
      <w:r>
        <w:rPr>
          <w:sz w:val="28"/>
          <w:szCs w:val="28"/>
        </w:rPr>
        <w:t>отразился на производстве</w:t>
      </w:r>
      <w:r w:rsidRPr="00691415">
        <w:rPr>
          <w:sz w:val="28"/>
          <w:szCs w:val="28"/>
        </w:rPr>
        <w:t xml:space="preserve">, является одним из наиболее значимых факторов, тормозящих </w:t>
      </w:r>
      <w:r>
        <w:rPr>
          <w:sz w:val="28"/>
          <w:szCs w:val="28"/>
        </w:rPr>
        <w:t>рыночные преобразования</w:t>
      </w:r>
      <w:r w:rsidRPr="00691415">
        <w:rPr>
          <w:sz w:val="28"/>
          <w:szCs w:val="28"/>
        </w:rPr>
        <w:t>. Кризис сел</w:t>
      </w:r>
      <w:r>
        <w:rPr>
          <w:sz w:val="28"/>
          <w:szCs w:val="28"/>
        </w:rPr>
        <w:t>ьскохозяйственного производства, продолжающийся</w:t>
      </w:r>
      <w:r w:rsidRPr="00691415">
        <w:rPr>
          <w:sz w:val="28"/>
          <w:szCs w:val="28"/>
        </w:rPr>
        <w:t xml:space="preserve"> не один год, </w:t>
      </w:r>
      <w:r>
        <w:rPr>
          <w:sz w:val="28"/>
          <w:szCs w:val="28"/>
        </w:rPr>
        <w:t xml:space="preserve"> в</w:t>
      </w:r>
      <w:r w:rsidRPr="00691415">
        <w:rPr>
          <w:sz w:val="28"/>
          <w:szCs w:val="28"/>
        </w:rPr>
        <w:t xml:space="preserve">лечет за собой </w:t>
      </w:r>
      <w:r>
        <w:rPr>
          <w:sz w:val="28"/>
          <w:szCs w:val="28"/>
        </w:rPr>
        <w:t>неуклонное снижение</w:t>
      </w:r>
      <w:r w:rsidRPr="00691415">
        <w:rPr>
          <w:sz w:val="28"/>
          <w:szCs w:val="28"/>
        </w:rPr>
        <w:t xml:space="preserve"> инвестиционной активности в большинстве производственных секторов экономики и </w:t>
      </w:r>
      <w:r>
        <w:rPr>
          <w:sz w:val="28"/>
          <w:szCs w:val="28"/>
        </w:rPr>
        <w:t>тормозит</w:t>
      </w:r>
      <w:r w:rsidRPr="00691415">
        <w:rPr>
          <w:sz w:val="28"/>
          <w:szCs w:val="28"/>
        </w:rPr>
        <w:t xml:space="preserve"> начавшийся процесс развития предпринимательской деятельности. </w:t>
      </w:r>
      <w:r>
        <w:rPr>
          <w:sz w:val="28"/>
          <w:szCs w:val="28"/>
        </w:rPr>
        <w:t>В связи с этим п</w:t>
      </w:r>
      <w:r w:rsidRPr="00691415">
        <w:rPr>
          <w:sz w:val="28"/>
          <w:szCs w:val="28"/>
        </w:rPr>
        <w:t>родуманная и четкая инвестиционная политика, сочетающая в себе основы рыночного механизма регулирования происходящих процессов</w:t>
      </w:r>
      <w:r>
        <w:rPr>
          <w:sz w:val="28"/>
          <w:szCs w:val="28"/>
        </w:rPr>
        <w:t>,</w:t>
      </w:r>
      <w:r w:rsidRPr="00691415">
        <w:rPr>
          <w:sz w:val="28"/>
          <w:szCs w:val="28"/>
        </w:rPr>
        <w:t xml:space="preserve"> </w:t>
      </w:r>
      <w:r>
        <w:rPr>
          <w:sz w:val="28"/>
          <w:szCs w:val="28"/>
        </w:rPr>
        <w:t>и гибкое, но достаточно активное государственное регулирование</w:t>
      </w:r>
      <w:r w:rsidRPr="00691415">
        <w:rPr>
          <w:sz w:val="28"/>
          <w:szCs w:val="28"/>
        </w:rPr>
        <w:t xml:space="preserve"> экономических процессов, представляется основным звеном комплекса мер по выходу из сложившейся ситуации.</w:t>
      </w:r>
    </w:p>
    <w:p w:rsidR="00F47A7B" w:rsidRPr="00691415" w:rsidRDefault="00F47A7B" w:rsidP="00F47A7B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>
        <w:rPr>
          <w:sz w:val="28"/>
          <w:szCs w:val="28"/>
        </w:rPr>
        <w:t>В сложившихся экономических</w:t>
      </w:r>
      <w:r w:rsidRPr="00691415">
        <w:rPr>
          <w:sz w:val="28"/>
          <w:szCs w:val="28"/>
        </w:rPr>
        <w:t xml:space="preserve"> условия</w:t>
      </w:r>
      <w:r>
        <w:rPr>
          <w:sz w:val="28"/>
          <w:szCs w:val="28"/>
        </w:rPr>
        <w:t>х</w:t>
      </w:r>
      <w:r w:rsidRPr="00691415">
        <w:rPr>
          <w:sz w:val="28"/>
          <w:szCs w:val="28"/>
        </w:rPr>
        <w:t xml:space="preserve"> в сельском хозяйстве Кыргызской Республики </w:t>
      </w:r>
      <w:r>
        <w:rPr>
          <w:sz w:val="28"/>
          <w:szCs w:val="28"/>
        </w:rPr>
        <w:t xml:space="preserve">еще нет </w:t>
      </w:r>
      <w:r w:rsidRPr="00691415">
        <w:rPr>
          <w:sz w:val="28"/>
          <w:szCs w:val="28"/>
        </w:rPr>
        <w:t>реальных предпосылок для активизации инвестиционных процессов</w:t>
      </w:r>
      <w:r>
        <w:rPr>
          <w:sz w:val="28"/>
          <w:szCs w:val="28"/>
        </w:rPr>
        <w:t>, так как м</w:t>
      </w:r>
      <w:r w:rsidRPr="00691415">
        <w:rPr>
          <w:sz w:val="28"/>
          <w:szCs w:val="28"/>
        </w:rPr>
        <w:t xml:space="preserve">еханизм стимулирования инвестиционной активности должен включать всю совокупность инструментов налогового, бюджетного и финансово-кредитного регулирования. </w:t>
      </w:r>
      <w:r>
        <w:rPr>
          <w:sz w:val="28"/>
          <w:szCs w:val="28"/>
        </w:rPr>
        <w:t xml:space="preserve">Необходимо </w:t>
      </w:r>
      <w:r w:rsidRPr="00691415">
        <w:rPr>
          <w:sz w:val="28"/>
          <w:szCs w:val="28"/>
        </w:rPr>
        <w:t xml:space="preserve">способствовать </w:t>
      </w:r>
      <w:r>
        <w:rPr>
          <w:sz w:val="28"/>
          <w:szCs w:val="28"/>
        </w:rPr>
        <w:t xml:space="preserve">активизации </w:t>
      </w:r>
      <w:r w:rsidRPr="00691415">
        <w:rPr>
          <w:sz w:val="28"/>
          <w:szCs w:val="28"/>
        </w:rPr>
        <w:t>инвестирован</w:t>
      </w:r>
      <w:r>
        <w:rPr>
          <w:sz w:val="28"/>
          <w:szCs w:val="28"/>
        </w:rPr>
        <w:t>ия аграрной экономики, создавая</w:t>
      </w:r>
      <w:r w:rsidRPr="00691415">
        <w:rPr>
          <w:sz w:val="28"/>
          <w:szCs w:val="28"/>
        </w:rPr>
        <w:t xml:space="preserve"> условия для переработки сельхозпродукции. Однако указанные отрасли пока остаются </w:t>
      </w:r>
      <w:r>
        <w:rPr>
          <w:sz w:val="28"/>
          <w:szCs w:val="28"/>
        </w:rPr>
        <w:t>малоп</w:t>
      </w:r>
      <w:r w:rsidRPr="00691415">
        <w:rPr>
          <w:sz w:val="28"/>
          <w:szCs w:val="28"/>
        </w:rPr>
        <w:t>ривлекательным</w:t>
      </w:r>
      <w:r>
        <w:rPr>
          <w:sz w:val="28"/>
          <w:szCs w:val="28"/>
        </w:rPr>
        <w:t xml:space="preserve">и </w:t>
      </w:r>
      <w:r w:rsidRPr="00691415">
        <w:rPr>
          <w:sz w:val="28"/>
          <w:szCs w:val="28"/>
        </w:rPr>
        <w:t xml:space="preserve">для инвестиций, </w:t>
      </w:r>
      <w:r>
        <w:rPr>
          <w:sz w:val="28"/>
          <w:szCs w:val="28"/>
        </w:rPr>
        <w:t>так как есть определенная степень в результате риска, низкой окупаемости капитала</w:t>
      </w:r>
      <w:r w:rsidRPr="00691415">
        <w:rPr>
          <w:sz w:val="28"/>
          <w:szCs w:val="28"/>
        </w:rPr>
        <w:t>.</w:t>
      </w:r>
    </w:p>
    <w:p w:rsidR="00F47A7B" w:rsidRPr="00691415" w:rsidRDefault="00F47A7B" w:rsidP="00F47A7B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  <w:t xml:space="preserve">В этой связи в условиях рыночных отношений необходимо выявление тенденций развития сельского хозяйства, установление места и роли инвестиционной деятельности в </w:t>
      </w:r>
      <w:r>
        <w:rPr>
          <w:sz w:val="28"/>
          <w:szCs w:val="28"/>
        </w:rPr>
        <w:t xml:space="preserve">системе аграрных отношений нового типа в процессе расширенного воспроизводства. Необходимо </w:t>
      </w:r>
      <w:r w:rsidRPr="00691415">
        <w:rPr>
          <w:sz w:val="28"/>
          <w:szCs w:val="28"/>
        </w:rPr>
        <w:t>провести глубокий анализ инвестиционной деятельности в аграрном секторе и выработать инструментарий для повышения ее эффективности и оценки с учетом современных реалий хозяйственной жизни. Отсюда</w:t>
      </w:r>
      <w:r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 xml:space="preserve">исследование теоретических и научно-методических аспектов развития инвестиционной деятельности в аграрной сфере экономики становится </w:t>
      </w:r>
      <w:r>
        <w:rPr>
          <w:sz w:val="28"/>
          <w:szCs w:val="28"/>
        </w:rPr>
        <w:t>особенно актуальным</w:t>
      </w:r>
      <w:r w:rsidRPr="00691415">
        <w:rPr>
          <w:sz w:val="28"/>
          <w:szCs w:val="28"/>
        </w:rPr>
        <w:t>.</w:t>
      </w:r>
    </w:p>
    <w:p w:rsidR="00F47A7B" w:rsidRPr="00691415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 xml:space="preserve">Степень изученности проблемы. </w:t>
      </w:r>
      <w:r w:rsidRPr="00691415">
        <w:rPr>
          <w:sz w:val="28"/>
          <w:szCs w:val="28"/>
        </w:rPr>
        <w:t xml:space="preserve">Теоретические и научно-практические аспекты использования инвестиций и повышения их эффективности относятся к </w:t>
      </w:r>
      <w:r w:rsidRPr="00691415">
        <w:rPr>
          <w:sz w:val="28"/>
          <w:szCs w:val="28"/>
        </w:rPr>
        <w:lastRenderedPageBreak/>
        <w:t>наиболее актуальн</w:t>
      </w:r>
      <w:r>
        <w:rPr>
          <w:sz w:val="28"/>
          <w:szCs w:val="28"/>
        </w:rPr>
        <w:t>ым вопросам экономической науки,  требующим своего решения в современных условиях Кыргызской Республики.</w:t>
      </w:r>
    </w:p>
    <w:p w:rsidR="00F47A7B" w:rsidRPr="00691415" w:rsidRDefault="00F47A7B" w:rsidP="00F47A7B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  <w:t xml:space="preserve">Значительный вклад в разработку теоретических основ привлечения и использования инвестиций внесли </w:t>
      </w:r>
      <w:r>
        <w:rPr>
          <w:sz w:val="28"/>
          <w:szCs w:val="28"/>
        </w:rPr>
        <w:t xml:space="preserve">такие </w:t>
      </w:r>
      <w:r w:rsidRPr="00691415">
        <w:rPr>
          <w:sz w:val="28"/>
          <w:szCs w:val="28"/>
        </w:rPr>
        <w:t>всемирно известные ученые-экономисты</w:t>
      </w:r>
      <w:r>
        <w:rPr>
          <w:sz w:val="28"/>
          <w:szCs w:val="28"/>
        </w:rPr>
        <w:t>, как: П.Самуэлсон,  Дж.</w:t>
      </w:r>
      <w:r w:rsidRPr="00691415">
        <w:rPr>
          <w:sz w:val="28"/>
          <w:szCs w:val="28"/>
        </w:rPr>
        <w:t xml:space="preserve">Кейнс,  А.Смит, Дж.Хикс, Й.Шумптер и др. Среди ученых-экономистов </w:t>
      </w:r>
      <w:r>
        <w:rPr>
          <w:sz w:val="28"/>
          <w:szCs w:val="28"/>
        </w:rPr>
        <w:t xml:space="preserve">бывшего </w:t>
      </w:r>
      <w:r w:rsidRPr="00691415">
        <w:rPr>
          <w:sz w:val="28"/>
          <w:szCs w:val="28"/>
        </w:rPr>
        <w:t>СССР и стран СНГ, занимающихся теоретическими и практическими проблем</w:t>
      </w:r>
      <w:r>
        <w:rPr>
          <w:sz w:val="28"/>
          <w:szCs w:val="28"/>
        </w:rPr>
        <w:t xml:space="preserve">ами инвестиционной деятельности, </w:t>
      </w:r>
      <w:r w:rsidRPr="00691415">
        <w:rPr>
          <w:sz w:val="28"/>
          <w:szCs w:val="28"/>
        </w:rPr>
        <w:t>можно выделить А.Анчишкина, А.Емельянова, В.Красовско</w:t>
      </w:r>
      <w:r>
        <w:rPr>
          <w:sz w:val="28"/>
          <w:szCs w:val="28"/>
        </w:rPr>
        <w:t>го, А.Ноткина, В.Плышевкого, Т.</w:t>
      </w:r>
      <w:r w:rsidRPr="00691415">
        <w:rPr>
          <w:sz w:val="28"/>
          <w:szCs w:val="28"/>
        </w:rPr>
        <w:t>Хачатурова, Л.Абалкина, Т.Жилина, М.Резника, Н.Токарева, Л.Слуцкого, Г.Калиева, А.Есентугелова, М.Сигарева, С.Сатубалдина, Н.Каюмова, З.Рахимова.</w:t>
      </w:r>
    </w:p>
    <w:p w:rsidR="00F47A7B" w:rsidRPr="00691415" w:rsidRDefault="00F47A7B" w:rsidP="00F47A7B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  <w:t xml:space="preserve">В условиях рыночных отношений </w:t>
      </w:r>
      <w:r>
        <w:rPr>
          <w:sz w:val="28"/>
          <w:szCs w:val="28"/>
        </w:rPr>
        <w:t>перед сельскохозяйственными</w:t>
      </w:r>
      <w:r w:rsidRPr="00691415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товаропроизводителями</w:t>
      </w:r>
      <w:r w:rsidRPr="00691415">
        <w:rPr>
          <w:sz w:val="28"/>
          <w:szCs w:val="28"/>
        </w:rPr>
        <w:t xml:space="preserve"> Кыргызской Республики остро встала проблема нехватки инвестиционных ресурсов, как собственных, так и привлеченных. </w:t>
      </w:r>
      <w:r>
        <w:rPr>
          <w:sz w:val="28"/>
          <w:szCs w:val="28"/>
        </w:rPr>
        <w:t>Данным вопросам посвящены исследования</w:t>
      </w:r>
      <w:r w:rsidRPr="00691415">
        <w:rPr>
          <w:sz w:val="28"/>
          <w:szCs w:val="28"/>
        </w:rPr>
        <w:t xml:space="preserve"> ученых-экономистов Кыргызстана</w:t>
      </w:r>
      <w:r>
        <w:rPr>
          <w:sz w:val="28"/>
          <w:szCs w:val="28"/>
        </w:rPr>
        <w:t>: Т.К.</w:t>
      </w:r>
      <w:r w:rsidRPr="00691415">
        <w:rPr>
          <w:sz w:val="28"/>
          <w:szCs w:val="28"/>
        </w:rPr>
        <w:t>Койчуева, Дж.Лайлиева, М.Б.Балбакова, К.А.Абдымаликова, К.И.Идинова, В.И.Кумскова,</w:t>
      </w:r>
      <w:r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Ш.М.Мусакожоева, Ж.С.Джаилова, Т.К.Камчыбекова, Ж.Ж.Жумабаева, К.Ж.Жумабаева, А.С.Сарыбаева, О.К.Курманбекова, Д.Ч.Бектеновой, К.Д.Биримкуловой, И.И.Искакова и др.</w:t>
      </w:r>
    </w:p>
    <w:p w:rsidR="00F47A7B" w:rsidRPr="00691415" w:rsidRDefault="00F47A7B" w:rsidP="00F47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</w:t>
      </w:r>
      <w:r w:rsidRPr="00691415">
        <w:rPr>
          <w:sz w:val="28"/>
          <w:szCs w:val="28"/>
        </w:rPr>
        <w:t xml:space="preserve"> в республике все еще отсутствует действенный механизм привлечения</w:t>
      </w:r>
      <w:r>
        <w:rPr>
          <w:sz w:val="28"/>
          <w:szCs w:val="28"/>
        </w:rPr>
        <w:t xml:space="preserve"> инвестиций для финансирования сельскохозяйственного производства. Часто инвестиции</w:t>
      </w:r>
      <w:r w:rsidRPr="00691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используются </w:t>
      </w:r>
      <w:r w:rsidRPr="00691415">
        <w:rPr>
          <w:sz w:val="28"/>
          <w:szCs w:val="28"/>
        </w:rPr>
        <w:t xml:space="preserve">не полностью или не по прямому назначению. </w:t>
      </w:r>
      <w:r>
        <w:rPr>
          <w:sz w:val="28"/>
          <w:szCs w:val="28"/>
        </w:rPr>
        <w:t xml:space="preserve">Отмечается и отсутствие интереса </w:t>
      </w:r>
      <w:r w:rsidRPr="00691415">
        <w:rPr>
          <w:sz w:val="28"/>
          <w:szCs w:val="28"/>
        </w:rPr>
        <w:t>и</w:t>
      </w:r>
      <w:r>
        <w:rPr>
          <w:sz w:val="28"/>
          <w:szCs w:val="28"/>
        </w:rPr>
        <w:t>ностранных компаний к «вливанию</w:t>
      </w:r>
      <w:r w:rsidRPr="00691415">
        <w:rPr>
          <w:sz w:val="28"/>
          <w:szCs w:val="28"/>
        </w:rPr>
        <w:t>» капитала в</w:t>
      </w:r>
      <w:r>
        <w:rPr>
          <w:sz w:val="28"/>
          <w:szCs w:val="28"/>
        </w:rPr>
        <w:t xml:space="preserve"> сельское хозяйство</w:t>
      </w:r>
      <w:r w:rsidRPr="00691415">
        <w:rPr>
          <w:sz w:val="28"/>
          <w:szCs w:val="28"/>
        </w:rPr>
        <w:t>.</w:t>
      </w:r>
    </w:p>
    <w:p w:rsidR="00F47A7B" w:rsidRPr="00691415" w:rsidRDefault="00F47A7B" w:rsidP="00F47A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Необходимость решения этих и других </w:t>
      </w:r>
      <w:r w:rsidRPr="00691415">
        <w:rPr>
          <w:sz w:val="28"/>
          <w:szCs w:val="28"/>
        </w:rPr>
        <w:t xml:space="preserve">проблем, связанных с привлечением иностранных и внутренних инвестиций в аграрный сектор экономики, </w:t>
      </w:r>
      <w:r>
        <w:rPr>
          <w:sz w:val="28"/>
          <w:szCs w:val="28"/>
        </w:rPr>
        <w:t xml:space="preserve">в связи с </w:t>
      </w:r>
      <w:r w:rsidRPr="00691415">
        <w:rPr>
          <w:sz w:val="28"/>
          <w:szCs w:val="28"/>
        </w:rPr>
        <w:t>недостаточн</w:t>
      </w:r>
      <w:r>
        <w:rPr>
          <w:sz w:val="28"/>
          <w:szCs w:val="28"/>
        </w:rPr>
        <w:t>ой</w:t>
      </w:r>
      <w:r w:rsidRPr="00691415">
        <w:rPr>
          <w:sz w:val="28"/>
          <w:szCs w:val="28"/>
        </w:rPr>
        <w:t xml:space="preserve"> изученность</w:t>
      </w:r>
      <w:r>
        <w:rPr>
          <w:sz w:val="28"/>
          <w:szCs w:val="28"/>
        </w:rPr>
        <w:t>ю</w:t>
      </w:r>
      <w:r w:rsidRPr="00691415">
        <w:rPr>
          <w:sz w:val="28"/>
          <w:szCs w:val="28"/>
        </w:rPr>
        <w:t xml:space="preserve"> теоретических и приклад</w:t>
      </w:r>
      <w:r>
        <w:rPr>
          <w:sz w:val="28"/>
          <w:szCs w:val="28"/>
        </w:rPr>
        <w:t>ных задач в условиях рыночных отношений Кыргызской Республики обусловила</w:t>
      </w:r>
      <w:r w:rsidRPr="00691415">
        <w:rPr>
          <w:sz w:val="28"/>
          <w:szCs w:val="28"/>
        </w:rPr>
        <w:t xml:space="preserve"> выбор темы </w:t>
      </w:r>
      <w:r>
        <w:rPr>
          <w:sz w:val="28"/>
          <w:szCs w:val="28"/>
        </w:rPr>
        <w:t>исследования</w:t>
      </w:r>
      <w:r w:rsidRPr="00691415">
        <w:rPr>
          <w:sz w:val="28"/>
          <w:szCs w:val="28"/>
        </w:rPr>
        <w:t>.</w:t>
      </w:r>
    </w:p>
    <w:p w:rsidR="00F47A7B" w:rsidRPr="00691415" w:rsidRDefault="00F47A7B" w:rsidP="00F47A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и задачи </w:t>
      </w:r>
      <w:r w:rsidRPr="002A2853">
        <w:rPr>
          <w:b/>
          <w:sz w:val="28"/>
          <w:szCs w:val="28"/>
        </w:rPr>
        <w:t>исследовани</w:t>
      </w:r>
      <w:r w:rsidRPr="002A2853">
        <w:rPr>
          <w:sz w:val="28"/>
          <w:szCs w:val="28"/>
        </w:rPr>
        <w:t xml:space="preserve">я </w:t>
      </w:r>
      <w:r w:rsidRPr="00691415">
        <w:rPr>
          <w:sz w:val="28"/>
          <w:szCs w:val="28"/>
        </w:rPr>
        <w:t xml:space="preserve">состоит в </w:t>
      </w:r>
      <w:r>
        <w:rPr>
          <w:sz w:val="28"/>
          <w:szCs w:val="28"/>
        </w:rPr>
        <w:t xml:space="preserve">разработке теоретических и научно-практических основ развития инвестиционной деятельности и формирования эффективного механизма </w:t>
      </w:r>
      <w:r w:rsidRPr="00691415">
        <w:rPr>
          <w:sz w:val="28"/>
          <w:szCs w:val="28"/>
        </w:rPr>
        <w:t xml:space="preserve">государственного регулирования </w:t>
      </w:r>
      <w:r>
        <w:rPr>
          <w:sz w:val="28"/>
          <w:szCs w:val="28"/>
        </w:rPr>
        <w:t xml:space="preserve">по </w:t>
      </w:r>
      <w:r w:rsidRPr="00691415">
        <w:rPr>
          <w:sz w:val="28"/>
          <w:szCs w:val="28"/>
        </w:rPr>
        <w:t>финансировани</w:t>
      </w:r>
      <w:r>
        <w:rPr>
          <w:sz w:val="28"/>
          <w:szCs w:val="28"/>
        </w:rPr>
        <w:t xml:space="preserve">ю </w:t>
      </w:r>
      <w:r w:rsidRPr="00691415">
        <w:rPr>
          <w:sz w:val="28"/>
          <w:szCs w:val="28"/>
        </w:rPr>
        <w:t>инвестиций и инвестиционных проектов</w:t>
      </w:r>
      <w:r>
        <w:rPr>
          <w:sz w:val="28"/>
          <w:szCs w:val="28"/>
        </w:rPr>
        <w:t xml:space="preserve"> в сельское хозяйство.</w:t>
      </w:r>
    </w:p>
    <w:p w:rsidR="00F47A7B" w:rsidRPr="00095E10" w:rsidRDefault="00F47A7B" w:rsidP="00F47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</w:t>
      </w:r>
      <w:r w:rsidRPr="00691415">
        <w:rPr>
          <w:sz w:val="28"/>
          <w:szCs w:val="28"/>
        </w:rPr>
        <w:t>при этом уделяется разработке и внедрению инвестиционного проекта создания комбината по производству бобовых культур.</w:t>
      </w:r>
    </w:p>
    <w:p w:rsidR="00F47A7B" w:rsidRPr="00376AA0" w:rsidRDefault="00F47A7B" w:rsidP="00F47A7B">
      <w:pPr>
        <w:ind w:firstLine="708"/>
        <w:jc w:val="both"/>
        <w:rPr>
          <w:b/>
          <w:sz w:val="28"/>
          <w:szCs w:val="28"/>
        </w:rPr>
      </w:pPr>
      <w:r w:rsidRPr="007F45C4">
        <w:rPr>
          <w:sz w:val="28"/>
          <w:szCs w:val="28"/>
        </w:rPr>
        <w:t>В соответствии с целью диссертации определены</w:t>
      </w:r>
      <w:r w:rsidRPr="00376AA0">
        <w:rPr>
          <w:b/>
          <w:sz w:val="28"/>
          <w:szCs w:val="28"/>
        </w:rPr>
        <w:t xml:space="preserve"> конкретные задачи: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336AB9">
        <w:rPr>
          <w:sz w:val="28"/>
          <w:szCs w:val="28"/>
        </w:rPr>
        <w:t>систематизировать тео</w:t>
      </w:r>
      <w:r>
        <w:rPr>
          <w:sz w:val="28"/>
          <w:szCs w:val="28"/>
        </w:rPr>
        <w:t xml:space="preserve">ретическую сущность инвестиций </w:t>
      </w:r>
      <w:r w:rsidRPr="00336AB9">
        <w:rPr>
          <w:sz w:val="28"/>
          <w:szCs w:val="28"/>
        </w:rPr>
        <w:t xml:space="preserve">как </w:t>
      </w:r>
      <w:r>
        <w:rPr>
          <w:sz w:val="28"/>
          <w:szCs w:val="28"/>
        </w:rPr>
        <w:t>экономической категории, их роль и значение</w:t>
      </w:r>
      <w:r w:rsidRPr="00336AB9">
        <w:rPr>
          <w:sz w:val="28"/>
          <w:szCs w:val="28"/>
        </w:rPr>
        <w:t xml:space="preserve"> в условиях рыночных отношений;</w:t>
      </w:r>
    </w:p>
    <w:p w:rsidR="00F47A7B" w:rsidRPr="00336AB9" w:rsidRDefault="00F47A7B" w:rsidP="00F47A7B">
      <w:pPr>
        <w:ind w:firstLine="708"/>
        <w:jc w:val="both"/>
        <w:rPr>
          <w:sz w:val="28"/>
          <w:szCs w:val="28"/>
        </w:rPr>
      </w:pPr>
      <w:r w:rsidRPr="00336AB9">
        <w:rPr>
          <w:sz w:val="28"/>
          <w:szCs w:val="28"/>
        </w:rPr>
        <w:lastRenderedPageBreak/>
        <w:t xml:space="preserve">изучить </w:t>
      </w:r>
      <w:r>
        <w:rPr>
          <w:sz w:val="28"/>
          <w:szCs w:val="28"/>
        </w:rPr>
        <w:t xml:space="preserve">основные источники и методы финансирования инвестиций, </w:t>
      </w:r>
      <w:r w:rsidRPr="00336AB9">
        <w:rPr>
          <w:sz w:val="28"/>
          <w:szCs w:val="28"/>
        </w:rPr>
        <w:t xml:space="preserve">методы определения эффективности инвестиционных вложений </w:t>
      </w:r>
      <w:r>
        <w:rPr>
          <w:sz w:val="28"/>
          <w:szCs w:val="28"/>
        </w:rPr>
        <w:t xml:space="preserve">и инвестиционных проектов </w:t>
      </w:r>
      <w:r w:rsidRPr="00336AB9">
        <w:rPr>
          <w:sz w:val="28"/>
          <w:szCs w:val="28"/>
        </w:rPr>
        <w:t>в сельском хозяйстве;</w:t>
      </w:r>
    </w:p>
    <w:p w:rsidR="00F47A7B" w:rsidRPr="00336AB9" w:rsidRDefault="00F47A7B" w:rsidP="00F47A7B">
      <w:pPr>
        <w:ind w:firstLine="708"/>
        <w:jc w:val="both"/>
        <w:rPr>
          <w:sz w:val="28"/>
          <w:szCs w:val="28"/>
        </w:rPr>
      </w:pPr>
      <w:r w:rsidRPr="00336AB9">
        <w:rPr>
          <w:sz w:val="28"/>
          <w:szCs w:val="28"/>
        </w:rPr>
        <w:t>проанализировать состояние и развитие сельского хозяйства в Кыргызской Республике;</w:t>
      </w:r>
    </w:p>
    <w:p w:rsidR="00F47A7B" w:rsidRPr="00336AB9" w:rsidRDefault="00F47A7B" w:rsidP="00F47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проблемы привлечения и финансирования </w:t>
      </w:r>
      <w:r w:rsidRPr="00336AB9">
        <w:rPr>
          <w:sz w:val="28"/>
          <w:szCs w:val="28"/>
        </w:rPr>
        <w:t>ин</w:t>
      </w:r>
      <w:r>
        <w:rPr>
          <w:sz w:val="28"/>
          <w:szCs w:val="28"/>
        </w:rPr>
        <w:t>вестиционных вложений в сельское хозяйство</w:t>
      </w:r>
      <w:r w:rsidRPr="00336AB9">
        <w:rPr>
          <w:sz w:val="28"/>
          <w:szCs w:val="28"/>
        </w:rPr>
        <w:t xml:space="preserve">; 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336AB9">
        <w:rPr>
          <w:sz w:val="28"/>
          <w:szCs w:val="28"/>
        </w:rPr>
        <w:t>определить основные направления совершенст</w:t>
      </w:r>
      <w:r>
        <w:rPr>
          <w:sz w:val="28"/>
          <w:szCs w:val="28"/>
        </w:rPr>
        <w:t>вования механизма государственного регулирования и финансирования инвестиционных вложений</w:t>
      </w:r>
      <w:r w:rsidRPr="00336AB9">
        <w:rPr>
          <w:sz w:val="28"/>
          <w:szCs w:val="28"/>
        </w:rPr>
        <w:t xml:space="preserve"> и их влияние на эффективное функционирование отраслей сельского хозяйства;</w:t>
      </w:r>
    </w:p>
    <w:p w:rsidR="00F47A7B" w:rsidRPr="00336AB9" w:rsidRDefault="00F47A7B" w:rsidP="00F47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инвестиционный проект с предложениями и практическими рекомендациями по созданию комплекса  по переработке бобовых культур с целью обеспечения сбыта и экспорта сельскохозяйственной продукции и продуктов ее переработки.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>Объектом исследования</w:t>
      </w:r>
      <w:r>
        <w:rPr>
          <w:sz w:val="28"/>
          <w:szCs w:val="28"/>
        </w:rPr>
        <w:t xml:space="preserve"> являе</w:t>
      </w:r>
      <w:r w:rsidRPr="00691415">
        <w:rPr>
          <w:sz w:val="28"/>
          <w:szCs w:val="28"/>
        </w:rPr>
        <w:t>тся современное состояние</w:t>
      </w:r>
      <w:r>
        <w:rPr>
          <w:sz w:val="28"/>
          <w:szCs w:val="28"/>
        </w:rPr>
        <w:t xml:space="preserve"> инвестиций в аграрной </w:t>
      </w:r>
      <w:r w:rsidRPr="00691415">
        <w:rPr>
          <w:sz w:val="28"/>
          <w:szCs w:val="28"/>
        </w:rPr>
        <w:t>экономик</w:t>
      </w:r>
      <w:r>
        <w:rPr>
          <w:sz w:val="28"/>
          <w:szCs w:val="28"/>
        </w:rPr>
        <w:t xml:space="preserve">е Кыргызской Республики </w:t>
      </w:r>
      <w:r w:rsidRPr="00691415">
        <w:rPr>
          <w:sz w:val="28"/>
          <w:szCs w:val="28"/>
        </w:rPr>
        <w:t xml:space="preserve">и </w:t>
      </w:r>
      <w:r>
        <w:rPr>
          <w:sz w:val="28"/>
          <w:szCs w:val="28"/>
        </w:rPr>
        <w:t>е</w:t>
      </w:r>
      <w:r w:rsidRPr="00691415">
        <w:rPr>
          <w:sz w:val="28"/>
          <w:szCs w:val="28"/>
        </w:rPr>
        <w:t>е отрасл</w:t>
      </w:r>
      <w:r>
        <w:rPr>
          <w:sz w:val="28"/>
          <w:szCs w:val="28"/>
        </w:rPr>
        <w:t>ях.</w:t>
      </w:r>
    </w:p>
    <w:p w:rsidR="00F47A7B" w:rsidRPr="00691415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 xml:space="preserve">Предметом исследования </w:t>
      </w:r>
      <w:r w:rsidRPr="00A1694E">
        <w:rPr>
          <w:sz w:val="28"/>
          <w:szCs w:val="28"/>
        </w:rPr>
        <w:t>определен к</w:t>
      </w:r>
      <w:r w:rsidRPr="00691415">
        <w:rPr>
          <w:sz w:val="28"/>
          <w:szCs w:val="28"/>
        </w:rPr>
        <w:t>омплекс экономических взаимоотношений между товаропроизводителями сельскохозяйственной продукции и инвесторами.</w:t>
      </w:r>
      <w:r w:rsidRPr="00691415">
        <w:rPr>
          <w:sz w:val="28"/>
          <w:szCs w:val="28"/>
        </w:rPr>
        <w:tab/>
      </w:r>
    </w:p>
    <w:p w:rsidR="00F47A7B" w:rsidRPr="00691415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 xml:space="preserve">Теоретическая и методологическая основа. </w:t>
      </w:r>
      <w:r w:rsidRPr="00691415">
        <w:rPr>
          <w:sz w:val="28"/>
          <w:szCs w:val="28"/>
        </w:rPr>
        <w:t>Исследование опирается на теоретические, методологические подходы и установки экономической науки, содержащиеся в научных работах зарубежных и отечественных ученых. Информационную базу составляют отчетные и статистические материалы государственных органов, нормативные документы, аналитические материалы министерств и различных международных организаций.</w:t>
      </w:r>
    </w:p>
    <w:p w:rsidR="00F47A7B" w:rsidRPr="00A04038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>Научная новизна исследовани</w:t>
      </w:r>
      <w:r>
        <w:rPr>
          <w:b/>
          <w:sz w:val="28"/>
          <w:szCs w:val="28"/>
        </w:rPr>
        <w:t xml:space="preserve">я. </w:t>
      </w:r>
      <w:r w:rsidRPr="00A04038">
        <w:rPr>
          <w:sz w:val="28"/>
          <w:szCs w:val="28"/>
        </w:rPr>
        <w:t>На основе комплексного исследования проблем повышен</w:t>
      </w:r>
      <w:r>
        <w:rPr>
          <w:sz w:val="28"/>
          <w:szCs w:val="28"/>
        </w:rPr>
        <w:t>ия эффективности инвестиционных</w:t>
      </w:r>
      <w:r w:rsidRPr="00A04038">
        <w:rPr>
          <w:sz w:val="28"/>
          <w:szCs w:val="28"/>
        </w:rPr>
        <w:t xml:space="preserve"> вложени</w:t>
      </w:r>
      <w:r>
        <w:rPr>
          <w:sz w:val="28"/>
          <w:szCs w:val="28"/>
        </w:rPr>
        <w:t>й</w:t>
      </w:r>
      <w:r w:rsidRPr="00A04038">
        <w:rPr>
          <w:sz w:val="28"/>
          <w:szCs w:val="28"/>
        </w:rPr>
        <w:t xml:space="preserve"> в сельское хозяйство Кыргызской Республики после </w:t>
      </w:r>
      <w:r>
        <w:rPr>
          <w:sz w:val="28"/>
          <w:szCs w:val="28"/>
        </w:rPr>
        <w:t>обретения</w:t>
      </w:r>
      <w:r w:rsidRPr="00A04038">
        <w:rPr>
          <w:sz w:val="28"/>
          <w:szCs w:val="28"/>
        </w:rPr>
        <w:t xml:space="preserve"> го</w:t>
      </w:r>
      <w:r>
        <w:rPr>
          <w:sz w:val="28"/>
          <w:szCs w:val="28"/>
        </w:rPr>
        <w:t>сударственного суверенитета, разработаны теоретические и практические основы совершенствования механизма государственного регулирования инвестиционных вложений в сельское хозяйство.</w:t>
      </w:r>
      <w:r w:rsidRPr="00A04038">
        <w:rPr>
          <w:sz w:val="28"/>
          <w:szCs w:val="28"/>
        </w:rPr>
        <w:t xml:space="preserve"> 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Важные положения диссертации, имеющие характер научной новизны заключаются в следующем: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91415">
        <w:rPr>
          <w:sz w:val="28"/>
          <w:szCs w:val="28"/>
        </w:rPr>
        <w:t>роведено комплексное исследование теоретических подходов к определению сущности инвестиций, их роли и значения в сельском хозяйстве в условиях рыночных отношений;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сделан анализ современного состояния развития сельского хозяйства;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изучены основные проблемы привлечения и финансирования инвестиций в сельское хозяйство;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предложены пути совершенствования государственного регулирования инвестиционного процесса в сельском хозяйстве Кыргызской Республики;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lastRenderedPageBreak/>
        <w:t xml:space="preserve">определены основные направления </w:t>
      </w:r>
      <w:r>
        <w:rPr>
          <w:sz w:val="28"/>
          <w:szCs w:val="28"/>
        </w:rPr>
        <w:t xml:space="preserve">совершенствования механизма государственного регулирования и </w:t>
      </w:r>
      <w:r w:rsidRPr="00691415">
        <w:rPr>
          <w:sz w:val="28"/>
          <w:szCs w:val="28"/>
        </w:rPr>
        <w:t>финансирования инвестиционных вложений в сельское хозяйство;</w:t>
      </w:r>
    </w:p>
    <w:p w:rsidR="00F47A7B" w:rsidRPr="00691415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разработан инвестиционный проект по созданию комплекса по переработке бобовых культур на региональном уровне, </w:t>
      </w:r>
      <w:r>
        <w:rPr>
          <w:sz w:val="28"/>
          <w:szCs w:val="28"/>
        </w:rPr>
        <w:t xml:space="preserve">в целом </w:t>
      </w:r>
      <w:r w:rsidRPr="00691415">
        <w:rPr>
          <w:sz w:val="28"/>
          <w:szCs w:val="28"/>
        </w:rPr>
        <w:t>способствующего повышению эффективности развития сельского хозяйства.</w:t>
      </w:r>
    </w:p>
    <w:p w:rsidR="00F47A7B" w:rsidRPr="00691415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 xml:space="preserve">Практическая значимость </w:t>
      </w:r>
      <w:r>
        <w:rPr>
          <w:b/>
          <w:sz w:val="28"/>
          <w:szCs w:val="28"/>
        </w:rPr>
        <w:t xml:space="preserve">полученных результатов </w:t>
      </w:r>
      <w:r w:rsidRPr="00A04038">
        <w:rPr>
          <w:sz w:val="28"/>
          <w:szCs w:val="28"/>
        </w:rPr>
        <w:t>заключается в объективн</w:t>
      </w:r>
      <w:r>
        <w:rPr>
          <w:sz w:val="28"/>
          <w:szCs w:val="28"/>
        </w:rPr>
        <w:t>ой</w:t>
      </w:r>
      <w:r w:rsidRPr="00A04038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е действующей практики</w:t>
      </w:r>
      <w:r w:rsidRPr="00A04038">
        <w:rPr>
          <w:sz w:val="28"/>
          <w:szCs w:val="28"/>
        </w:rPr>
        <w:t xml:space="preserve"> инвестирования в Кыргызской</w:t>
      </w:r>
      <w:r w:rsidRPr="00691415">
        <w:rPr>
          <w:sz w:val="28"/>
          <w:szCs w:val="28"/>
        </w:rPr>
        <w:t xml:space="preserve"> Республике и </w:t>
      </w:r>
      <w:r>
        <w:rPr>
          <w:sz w:val="28"/>
          <w:szCs w:val="28"/>
        </w:rPr>
        <w:t xml:space="preserve">разработке </w:t>
      </w:r>
      <w:r w:rsidRPr="00691415">
        <w:rPr>
          <w:sz w:val="28"/>
          <w:szCs w:val="28"/>
        </w:rPr>
        <w:t>перспектив правильного стратегического курса и эффективной инвестиционной политики, направленной на ускорение темпов привлечения инвестиционных вложений.</w:t>
      </w:r>
      <w:r>
        <w:rPr>
          <w:sz w:val="28"/>
          <w:szCs w:val="28"/>
        </w:rPr>
        <w:t xml:space="preserve"> Результаты проведенного исследования</w:t>
      </w:r>
      <w:r w:rsidRPr="00E97ADF">
        <w:rPr>
          <w:sz w:val="28"/>
          <w:szCs w:val="28"/>
        </w:rPr>
        <w:t xml:space="preserve"> могут быть использованы </w:t>
      </w:r>
      <w:r>
        <w:rPr>
          <w:sz w:val="28"/>
          <w:szCs w:val="28"/>
        </w:rPr>
        <w:t xml:space="preserve">при разработке учебных программ и чтений лекций </w:t>
      </w:r>
      <w:r w:rsidRPr="00E97ADF">
        <w:rPr>
          <w:sz w:val="28"/>
          <w:szCs w:val="28"/>
        </w:rPr>
        <w:t>по дисциплинам: «Инвестиционная стратегия», «Иностранные инвестиции», «Инвестиции и инновации»</w:t>
      </w:r>
      <w:r>
        <w:rPr>
          <w:sz w:val="28"/>
          <w:szCs w:val="28"/>
        </w:rPr>
        <w:t>, «Финансово-инвестиционный анализ».</w:t>
      </w:r>
    </w:p>
    <w:p w:rsidR="00F47A7B" w:rsidRPr="00691415" w:rsidRDefault="00F47A7B" w:rsidP="00F47A7B">
      <w:pPr>
        <w:ind w:firstLine="709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>Экономическая значимость полученных результатов.</w:t>
      </w:r>
      <w:r w:rsidRPr="00691415">
        <w:rPr>
          <w:sz w:val="28"/>
          <w:szCs w:val="28"/>
        </w:rPr>
        <w:t xml:space="preserve"> Результаты проведенного исследования, в частности инвестиционный проект, может быть использован различными хозяйствами области и республики для создания комплекса по переработке бобовых культур. Реализация на практике предложений по строительству комбината позволит повысить </w:t>
      </w:r>
      <w:r>
        <w:rPr>
          <w:sz w:val="28"/>
          <w:szCs w:val="28"/>
        </w:rPr>
        <w:t xml:space="preserve">в целом </w:t>
      </w:r>
      <w:r w:rsidRPr="00691415">
        <w:rPr>
          <w:sz w:val="28"/>
          <w:szCs w:val="28"/>
        </w:rPr>
        <w:t>эффективность развития сельского хозяйства</w:t>
      </w:r>
      <w:r>
        <w:rPr>
          <w:sz w:val="28"/>
          <w:szCs w:val="28"/>
        </w:rPr>
        <w:t xml:space="preserve"> Кыргызской Республики</w:t>
      </w:r>
      <w:r w:rsidRPr="00691415">
        <w:rPr>
          <w:sz w:val="28"/>
          <w:szCs w:val="28"/>
        </w:rPr>
        <w:t>.</w:t>
      </w:r>
    </w:p>
    <w:p w:rsidR="00F47A7B" w:rsidRDefault="00F47A7B" w:rsidP="00F47A7B">
      <w:pPr>
        <w:ind w:firstLine="708"/>
        <w:jc w:val="both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Основные положения диссертации, выносимые на защиту: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экономической сущности инвестиций, их роли и значения </w:t>
      </w:r>
      <w:r w:rsidRPr="00691415">
        <w:rPr>
          <w:sz w:val="28"/>
          <w:szCs w:val="28"/>
        </w:rPr>
        <w:t>в сельском хозяйстве в условиях рыночных отношений</w:t>
      </w:r>
      <w:r>
        <w:rPr>
          <w:sz w:val="28"/>
          <w:szCs w:val="28"/>
        </w:rPr>
        <w:t xml:space="preserve"> в Кыргызской Республике</w:t>
      </w:r>
      <w:r w:rsidRPr="00691415">
        <w:rPr>
          <w:sz w:val="28"/>
          <w:szCs w:val="28"/>
        </w:rPr>
        <w:t>;</w:t>
      </w:r>
    </w:p>
    <w:p w:rsidR="00F47A7B" w:rsidRDefault="00F47A7B" w:rsidP="00F47A7B">
      <w:pPr>
        <w:ind w:firstLine="708"/>
        <w:jc w:val="both"/>
        <w:rPr>
          <w:b/>
          <w:sz w:val="28"/>
          <w:szCs w:val="28"/>
        </w:rPr>
      </w:pPr>
      <w:r w:rsidRPr="00691415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 современного</w:t>
      </w:r>
      <w:r w:rsidRPr="00691415"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 w:rsidRPr="00691415">
        <w:rPr>
          <w:sz w:val="28"/>
          <w:szCs w:val="28"/>
        </w:rPr>
        <w:t xml:space="preserve"> развития сельского хозяйства</w:t>
      </w:r>
      <w:r>
        <w:rPr>
          <w:sz w:val="28"/>
          <w:szCs w:val="28"/>
        </w:rPr>
        <w:t xml:space="preserve"> Кыргызской Республики</w:t>
      </w:r>
      <w:r w:rsidRPr="00691415">
        <w:rPr>
          <w:sz w:val="28"/>
          <w:szCs w:val="28"/>
        </w:rPr>
        <w:t>;</w:t>
      </w:r>
    </w:p>
    <w:p w:rsidR="00F47A7B" w:rsidRDefault="00F47A7B" w:rsidP="00F47A7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пути решения </w:t>
      </w:r>
      <w:r w:rsidRPr="00691415">
        <w:rPr>
          <w:sz w:val="28"/>
          <w:szCs w:val="28"/>
        </w:rPr>
        <w:t>проблемы привлечения и финансирования инвестиционного вложения в сельское хозяйство</w:t>
      </w:r>
      <w:r>
        <w:rPr>
          <w:sz w:val="28"/>
          <w:szCs w:val="28"/>
        </w:rPr>
        <w:t xml:space="preserve"> Кыргызской Республики, повышения</w:t>
      </w:r>
      <w:r w:rsidRPr="00691415">
        <w:rPr>
          <w:sz w:val="28"/>
          <w:szCs w:val="28"/>
        </w:rPr>
        <w:t xml:space="preserve"> его эффективности в рыночных условиях хозяйствования;</w:t>
      </w:r>
    </w:p>
    <w:p w:rsidR="00F47A7B" w:rsidRDefault="00F47A7B" w:rsidP="00F47A7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пути совершенствования </w:t>
      </w:r>
      <w:r w:rsidRPr="00691415">
        <w:rPr>
          <w:sz w:val="28"/>
          <w:szCs w:val="28"/>
        </w:rPr>
        <w:t>механизм</w:t>
      </w:r>
      <w:r>
        <w:rPr>
          <w:sz w:val="28"/>
          <w:szCs w:val="28"/>
        </w:rPr>
        <w:t>а</w:t>
      </w:r>
      <w:r w:rsidRPr="00691415">
        <w:rPr>
          <w:sz w:val="28"/>
          <w:szCs w:val="28"/>
        </w:rPr>
        <w:t xml:space="preserve"> государственного регулирования инвестиционного процесса в сельском хозяйстве Кыргызской Республики;</w:t>
      </w:r>
    </w:p>
    <w:p w:rsidR="00F47A7B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основные направления инвестирования и использования инвестиционных вложений </w:t>
      </w:r>
      <w:r>
        <w:rPr>
          <w:sz w:val="28"/>
          <w:szCs w:val="28"/>
        </w:rPr>
        <w:t>в сельском</w:t>
      </w:r>
      <w:r w:rsidRPr="00691415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е Кыргызской Республики</w:t>
      </w:r>
      <w:r w:rsidRPr="00691415">
        <w:rPr>
          <w:sz w:val="28"/>
          <w:szCs w:val="28"/>
        </w:rPr>
        <w:t>;</w:t>
      </w:r>
    </w:p>
    <w:p w:rsidR="00F47A7B" w:rsidRPr="00A1694E" w:rsidRDefault="00F47A7B" w:rsidP="00F47A7B">
      <w:pPr>
        <w:ind w:firstLine="708"/>
        <w:jc w:val="both"/>
        <w:rPr>
          <w:b/>
          <w:sz w:val="28"/>
          <w:szCs w:val="28"/>
        </w:rPr>
      </w:pPr>
      <w:r w:rsidRPr="00691415">
        <w:rPr>
          <w:sz w:val="28"/>
          <w:szCs w:val="28"/>
        </w:rPr>
        <w:t>научно обоснован</w:t>
      </w:r>
      <w:r>
        <w:rPr>
          <w:sz w:val="28"/>
          <w:szCs w:val="28"/>
        </w:rPr>
        <w:t>ный</w:t>
      </w:r>
      <w:r w:rsidRPr="00691415">
        <w:rPr>
          <w:sz w:val="28"/>
          <w:szCs w:val="28"/>
        </w:rPr>
        <w:t xml:space="preserve"> и разработан</w:t>
      </w:r>
      <w:r>
        <w:rPr>
          <w:sz w:val="28"/>
          <w:szCs w:val="28"/>
        </w:rPr>
        <w:t>ный</w:t>
      </w:r>
      <w:r w:rsidRPr="00691415">
        <w:rPr>
          <w:sz w:val="28"/>
          <w:szCs w:val="28"/>
        </w:rPr>
        <w:t xml:space="preserve"> инвестиционный проект по созданию комплекса по переработке бобовых культур. </w:t>
      </w:r>
    </w:p>
    <w:p w:rsidR="00F47A7B" w:rsidRPr="00691415" w:rsidRDefault="00F47A7B" w:rsidP="00F47A7B">
      <w:pPr>
        <w:ind w:firstLine="708"/>
        <w:jc w:val="both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 xml:space="preserve">Личный вклад соискателя. </w:t>
      </w:r>
      <w:r w:rsidRPr="00691415">
        <w:rPr>
          <w:sz w:val="28"/>
          <w:szCs w:val="28"/>
        </w:rPr>
        <w:t>Автором обобщены теоретические и практические аспекты развития сельскохозяйственного производства в условиях рыночных форм хозяйствования и изучены проблемы привлечения и финансиро</w:t>
      </w:r>
      <w:r>
        <w:rPr>
          <w:sz w:val="28"/>
          <w:szCs w:val="28"/>
        </w:rPr>
        <w:t>вания инвестиционных вложений</w:t>
      </w:r>
      <w:r w:rsidRPr="00691415">
        <w:rPr>
          <w:sz w:val="28"/>
          <w:szCs w:val="28"/>
        </w:rPr>
        <w:t xml:space="preserve"> в сельское хозяйство. Предложен инвестиционный проект создания комбината по переработке бобовых культур в </w:t>
      </w:r>
      <w:r w:rsidRPr="00691415">
        <w:rPr>
          <w:sz w:val="28"/>
          <w:szCs w:val="28"/>
        </w:rPr>
        <w:lastRenderedPageBreak/>
        <w:t xml:space="preserve">Таласской области, </w:t>
      </w:r>
      <w:r>
        <w:rPr>
          <w:sz w:val="28"/>
          <w:szCs w:val="28"/>
        </w:rPr>
        <w:t xml:space="preserve">внедрение которого может </w:t>
      </w:r>
      <w:r w:rsidRPr="00691415">
        <w:rPr>
          <w:sz w:val="28"/>
          <w:szCs w:val="28"/>
        </w:rPr>
        <w:t>способствовать об</w:t>
      </w:r>
      <w:r>
        <w:rPr>
          <w:sz w:val="28"/>
          <w:szCs w:val="28"/>
        </w:rPr>
        <w:t>еспечению пищевой промышленности</w:t>
      </w:r>
      <w:r w:rsidRPr="00691415">
        <w:rPr>
          <w:sz w:val="28"/>
          <w:szCs w:val="28"/>
        </w:rPr>
        <w:t xml:space="preserve"> и населения продуктами </w:t>
      </w:r>
      <w:r>
        <w:rPr>
          <w:sz w:val="28"/>
          <w:szCs w:val="28"/>
        </w:rPr>
        <w:t>сельского хозяйства</w:t>
      </w:r>
      <w:r w:rsidRPr="00691415">
        <w:rPr>
          <w:sz w:val="28"/>
          <w:szCs w:val="28"/>
        </w:rPr>
        <w:t>.</w:t>
      </w:r>
    </w:p>
    <w:p w:rsidR="00F47A7B" w:rsidRPr="00691415" w:rsidRDefault="00F47A7B" w:rsidP="00F47A7B">
      <w:pPr>
        <w:ind w:firstLine="708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 xml:space="preserve">Апробация результатов исследования. </w:t>
      </w:r>
      <w:r w:rsidRPr="00691415">
        <w:rPr>
          <w:sz w:val="28"/>
          <w:szCs w:val="28"/>
        </w:rPr>
        <w:t xml:space="preserve">Основные положения диссертации </w:t>
      </w:r>
      <w:r>
        <w:rPr>
          <w:sz w:val="28"/>
          <w:szCs w:val="28"/>
        </w:rPr>
        <w:t xml:space="preserve">изложены </w:t>
      </w:r>
      <w:r w:rsidRPr="00691415">
        <w:rPr>
          <w:sz w:val="28"/>
          <w:szCs w:val="28"/>
        </w:rPr>
        <w:t xml:space="preserve">в выступлениях и докладах автора на международных и республиканских, научно-практических конференциях и семинарах в 2006-2008 </w:t>
      </w:r>
      <w:r>
        <w:rPr>
          <w:sz w:val="28"/>
          <w:szCs w:val="28"/>
        </w:rPr>
        <w:t>гг.;</w:t>
      </w:r>
      <w:r w:rsidRPr="00691415">
        <w:rPr>
          <w:sz w:val="28"/>
          <w:szCs w:val="28"/>
        </w:rPr>
        <w:t xml:space="preserve"> на научно-практической конференции «Постсоветский Кыргызстан - перспективы развития» Кыргызского аграрног</w:t>
      </w:r>
      <w:r>
        <w:rPr>
          <w:sz w:val="28"/>
          <w:szCs w:val="28"/>
        </w:rPr>
        <w:t xml:space="preserve">о университета (Бишкек, 2006 </w:t>
      </w:r>
      <w:r w:rsidRPr="00691415">
        <w:rPr>
          <w:sz w:val="28"/>
          <w:szCs w:val="28"/>
        </w:rPr>
        <w:t>г.), Международной научно-практической конференции в честь 75</w:t>
      </w:r>
      <w:r>
        <w:rPr>
          <w:sz w:val="28"/>
          <w:szCs w:val="28"/>
        </w:rPr>
        <w:t>-</w:t>
      </w:r>
      <w:r w:rsidRPr="00691415">
        <w:rPr>
          <w:sz w:val="28"/>
          <w:szCs w:val="28"/>
        </w:rPr>
        <w:t xml:space="preserve">летия КАУ им. К.И.Скрябина (Бишкек, </w:t>
      </w:r>
      <w:smartTag w:uri="urn:schemas-microsoft-com:office:smarttags" w:element="metricconverter">
        <w:smartTagPr>
          <w:attr w:name="ProductID" w:val="2008 г"/>
        </w:smartTagPr>
        <w:r w:rsidRPr="00691415">
          <w:rPr>
            <w:sz w:val="28"/>
            <w:szCs w:val="28"/>
          </w:rPr>
          <w:t>2008 г</w:t>
        </w:r>
      </w:smartTag>
      <w:r w:rsidRPr="00691415">
        <w:rPr>
          <w:sz w:val="28"/>
          <w:szCs w:val="28"/>
        </w:rPr>
        <w:t>.); Международной научно-практической конференции, посвященной Геро</w:t>
      </w:r>
      <w:r>
        <w:rPr>
          <w:sz w:val="28"/>
          <w:szCs w:val="28"/>
        </w:rPr>
        <w:t>ю</w:t>
      </w:r>
      <w:r w:rsidRPr="00691415">
        <w:rPr>
          <w:sz w:val="28"/>
          <w:szCs w:val="28"/>
        </w:rPr>
        <w:t xml:space="preserve"> Соц</w:t>
      </w:r>
      <w:r>
        <w:rPr>
          <w:sz w:val="28"/>
          <w:szCs w:val="28"/>
        </w:rPr>
        <w:t>иалистического Труда Т. Акматову</w:t>
      </w:r>
      <w:r w:rsidRPr="00691415">
        <w:rPr>
          <w:sz w:val="28"/>
          <w:szCs w:val="28"/>
        </w:rPr>
        <w:t xml:space="preserve"> (Бишкек, </w:t>
      </w:r>
      <w:smartTag w:uri="urn:schemas-microsoft-com:office:smarttags" w:element="metricconverter">
        <w:smartTagPr>
          <w:attr w:name="ProductID" w:val="2008 г"/>
        </w:smartTagPr>
        <w:r w:rsidRPr="00691415">
          <w:rPr>
            <w:sz w:val="28"/>
            <w:szCs w:val="28"/>
          </w:rPr>
          <w:t>2008 г</w:t>
        </w:r>
      </w:smartTag>
      <w:r w:rsidRPr="00691415">
        <w:rPr>
          <w:sz w:val="28"/>
          <w:szCs w:val="28"/>
        </w:rPr>
        <w:t xml:space="preserve">.); Материалы Юбилейной Х межвузовской конференции аспирантов и докторантов, посвященной 10-летию научной школы кафедры финансов и банковского дела (Санкт-Петербург, </w:t>
      </w:r>
      <w:smartTag w:uri="urn:schemas-microsoft-com:office:smarttags" w:element="metricconverter">
        <w:smartTagPr>
          <w:attr w:name="ProductID" w:val="2008 г"/>
        </w:smartTagPr>
        <w:r w:rsidRPr="00691415"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 xml:space="preserve">.). Основное содержание </w:t>
      </w:r>
      <w:r w:rsidRPr="00691415">
        <w:rPr>
          <w:sz w:val="28"/>
          <w:szCs w:val="28"/>
        </w:rPr>
        <w:t>дис</w:t>
      </w:r>
      <w:r>
        <w:rPr>
          <w:sz w:val="28"/>
          <w:szCs w:val="28"/>
        </w:rPr>
        <w:t>сертационного исследования нашло</w:t>
      </w:r>
      <w:r w:rsidRPr="00691415">
        <w:rPr>
          <w:sz w:val="28"/>
          <w:szCs w:val="28"/>
        </w:rPr>
        <w:t xml:space="preserve"> отражение в 10 научных публикациях автора. </w:t>
      </w:r>
    </w:p>
    <w:p w:rsidR="005C035D" w:rsidRPr="005C035D" w:rsidRDefault="00F47A7B" w:rsidP="005C035D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Структура и объем диссертации. </w:t>
      </w:r>
      <w:r w:rsidRPr="00691415">
        <w:rPr>
          <w:sz w:val="28"/>
          <w:szCs w:val="28"/>
        </w:rPr>
        <w:t>Диссертация состоит из введения, трех глав, заключения, списка использованной литературы</w:t>
      </w:r>
      <w:r>
        <w:rPr>
          <w:sz w:val="28"/>
          <w:szCs w:val="28"/>
        </w:rPr>
        <w:t xml:space="preserve"> из 12</w:t>
      </w:r>
      <w:r w:rsidRPr="00B86662">
        <w:rPr>
          <w:sz w:val="28"/>
          <w:szCs w:val="28"/>
        </w:rPr>
        <w:t>6</w:t>
      </w:r>
      <w:r w:rsidRPr="00691415">
        <w:rPr>
          <w:sz w:val="28"/>
          <w:szCs w:val="28"/>
        </w:rPr>
        <w:t xml:space="preserve"> наименований, содержит 23 таблиц</w:t>
      </w:r>
      <w:r>
        <w:rPr>
          <w:sz w:val="28"/>
          <w:szCs w:val="28"/>
        </w:rPr>
        <w:t>ы</w:t>
      </w:r>
      <w:r w:rsidRPr="00691415">
        <w:rPr>
          <w:sz w:val="28"/>
          <w:szCs w:val="28"/>
        </w:rPr>
        <w:t xml:space="preserve"> и </w:t>
      </w:r>
      <w:r w:rsidRPr="007D4468">
        <w:rPr>
          <w:sz w:val="28"/>
          <w:szCs w:val="28"/>
        </w:rPr>
        <w:t>10</w:t>
      </w:r>
      <w:r w:rsidRPr="00691415">
        <w:rPr>
          <w:sz w:val="28"/>
          <w:szCs w:val="28"/>
        </w:rPr>
        <w:t xml:space="preserve"> рисунков. </w:t>
      </w:r>
    </w:p>
    <w:p w:rsidR="00DB545D" w:rsidRPr="00691415" w:rsidRDefault="00DB545D" w:rsidP="001460C0">
      <w:pPr>
        <w:rPr>
          <w:b/>
          <w:sz w:val="28"/>
          <w:szCs w:val="28"/>
        </w:rPr>
      </w:pPr>
    </w:p>
    <w:p w:rsidR="001460C0" w:rsidRPr="00691415" w:rsidRDefault="001460C0" w:rsidP="001460C0">
      <w:pPr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ab/>
      </w:r>
      <w:r w:rsidRPr="00691415">
        <w:rPr>
          <w:b/>
          <w:sz w:val="28"/>
          <w:szCs w:val="28"/>
        </w:rPr>
        <w:tab/>
      </w:r>
      <w:r w:rsidRPr="00691415">
        <w:rPr>
          <w:b/>
          <w:sz w:val="28"/>
          <w:szCs w:val="28"/>
        </w:rPr>
        <w:tab/>
        <w:t>ОСНОВНОЕ СОДЕРЖАНИЕ РАБОТЫ</w:t>
      </w:r>
    </w:p>
    <w:p w:rsidR="001460C0" w:rsidRPr="00691415" w:rsidRDefault="001460C0" w:rsidP="001460C0">
      <w:pPr>
        <w:rPr>
          <w:b/>
          <w:sz w:val="28"/>
          <w:szCs w:val="28"/>
        </w:rPr>
      </w:pP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 w:rsidRPr="00691415">
        <w:rPr>
          <w:b/>
          <w:sz w:val="28"/>
          <w:szCs w:val="28"/>
        </w:rPr>
        <w:t>В первой главе</w:t>
      </w:r>
      <w:r w:rsidRPr="00691415">
        <w:rPr>
          <w:sz w:val="28"/>
          <w:szCs w:val="28"/>
        </w:rPr>
        <w:t xml:space="preserve"> </w:t>
      </w:r>
      <w:r w:rsidR="00156386" w:rsidRPr="00691415">
        <w:rPr>
          <w:b/>
          <w:sz w:val="28"/>
          <w:szCs w:val="28"/>
        </w:rPr>
        <w:t>«Теорети</w:t>
      </w:r>
      <w:r w:rsidRPr="00691415">
        <w:rPr>
          <w:b/>
          <w:sz w:val="28"/>
          <w:szCs w:val="28"/>
        </w:rPr>
        <w:t>ческие основы инвестиционно</w:t>
      </w:r>
      <w:r w:rsidR="00156386" w:rsidRPr="00691415">
        <w:rPr>
          <w:b/>
          <w:sz w:val="28"/>
          <w:szCs w:val="28"/>
        </w:rPr>
        <w:t>й политики в условиях рыночной</w:t>
      </w:r>
      <w:r w:rsidRPr="00691415">
        <w:rPr>
          <w:b/>
          <w:sz w:val="28"/>
          <w:szCs w:val="28"/>
        </w:rPr>
        <w:t xml:space="preserve"> экономики»</w:t>
      </w:r>
      <w:r w:rsidRPr="00691415">
        <w:rPr>
          <w:sz w:val="28"/>
          <w:szCs w:val="28"/>
        </w:rPr>
        <w:t xml:space="preserve"> раскрывается социально-экономическая сущность, значение и роль инвестиций в формировании инвестиционной политики. Показаны </w:t>
      </w:r>
      <w:r w:rsidR="000E4359" w:rsidRPr="00691415">
        <w:rPr>
          <w:sz w:val="28"/>
          <w:szCs w:val="28"/>
        </w:rPr>
        <w:t xml:space="preserve">основные источники и методы финансирования инвестиций </w:t>
      </w:r>
      <w:r w:rsidRPr="00691415">
        <w:rPr>
          <w:sz w:val="28"/>
          <w:szCs w:val="28"/>
        </w:rPr>
        <w:t>в аграрном секторе экономики.</w:t>
      </w:r>
    </w:p>
    <w:p w:rsidR="00AF54D3" w:rsidRPr="00691415" w:rsidRDefault="00BC3331" w:rsidP="00AA5FA6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В отечеств</w:t>
      </w:r>
      <w:r w:rsidR="009A5DE3">
        <w:rPr>
          <w:sz w:val="28"/>
          <w:szCs w:val="28"/>
        </w:rPr>
        <w:t>енных и зарубежных экономических исследованиях, посвященных</w:t>
      </w:r>
      <w:r w:rsidRPr="00691415">
        <w:rPr>
          <w:sz w:val="28"/>
          <w:szCs w:val="28"/>
        </w:rPr>
        <w:t xml:space="preserve"> теоретическим вопросам инвестиционной деятельности, пока еще не</w:t>
      </w:r>
      <w:r w:rsidR="009A5DE3">
        <w:rPr>
          <w:sz w:val="28"/>
          <w:szCs w:val="28"/>
        </w:rPr>
        <w:t>т</w:t>
      </w:r>
      <w:r w:rsidRPr="00691415">
        <w:rPr>
          <w:sz w:val="28"/>
          <w:szCs w:val="28"/>
        </w:rPr>
        <w:t xml:space="preserve"> </w:t>
      </w:r>
      <w:r w:rsidR="009A5DE3">
        <w:rPr>
          <w:sz w:val="28"/>
          <w:szCs w:val="28"/>
        </w:rPr>
        <w:t xml:space="preserve">единого </w:t>
      </w:r>
      <w:r w:rsidRPr="00691415">
        <w:rPr>
          <w:sz w:val="28"/>
          <w:szCs w:val="28"/>
        </w:rPr>
        <w:t xml:space="preserve">мнения. Так, </w:t>
      </w:r>
      <w:r w:rsidR="009A5DE3">
        <w:rPr>
          <w:sz w:val="28"/>
          <w:szCs w:val="28"/>
        </w:rPr>
        <w:t>по мнению одних теоретиков (Макконнел</w:t>
      </w:r>
      <w:r w:rsidR="00CC75AA">
        <w:rPr>
          <w:sz w:val="28"/>
          <w:szCs w:val="28"/>
        </w:rPr>
        <w:t xml:space="preserve"> К.Р.</w:t>
      </w:r>
      <w:r w:rsidR="009A5DE3">
        <w:rPr>
          <w:sz w:val="28"/>
          <w:szCs w:val="28"/>
        </w:rPr>
        <w:t xml:space="preserve"> и Стенли Л. Брю и др.), </w:t>
      </w:r>
      <w:r w:rsidRPr="00691415">
        <w:rPr>
          <w:sz w:val="28"/>
          <w:szCs w:val="28"/>
        </w:rPr>
        <w:t xml:space="preserve">«Инвестиции – </w:t>
      </w:r>
      <w:r w:rsidR="009A5DE3">
        <w:rPr>
          <w:sz w:val="28"/>
          <w:szCs w:val="28"/>
        </w:rPr>
        <w:t xml:space="preserve">это </w:t>
      </w:r>
      <w:r w:rsidRPr="00691415">
        <w:rPr>
          <w:sz w:val="28"/>
          <w:szCs w:val="28"/>
        </w:rPr>
        <w:t>затраты на производство и накопление средств производства и увеличение материальных запасов»</w:t>
      </w:r>
      <w:r w:rsidR="00CC75AA">
        <w:rPr>
          <w:rStyle w:val="a5"/>
          <w:sz w:val="28"/>
          <w:szCs w:val="28"/>
        </w:rPr>
        <w:footnoteReference w:id="2"/>
      </w:r>
      <w:r w:rsidR="00CC75AA">
        <w:rPr>
          <w:sz w:val="28"/>
          <w:szCs w:val="28"/>
        </w:rPr>
        <w:t xml:space="preserve">. </w:t>
      </w:r>
      <w:r w:rsidR="009A5DE3">
        <w:rPr>
          <w:sz w:val="28"/>
          <w:szCs w:val="28"/>
        </w:rPr>
        <w:t xml:space="preserve">Другие </w:t>
      </w:r>
      <w:r w:rsidR="00AF54D3" w:rsidRPr="00691415">
        <w:rPr>
          <w:sz w:val="28"/>
          <w:szCs w:val="28"/>
        </w:rPr>
        <w:t>считают, что «инвестиции представляют собой совокупность затрат, направленных на создание новых и реконструкцию действующих предприятий»</w:t>
      </w:r>
      <w:r w:rsidR="00CC75AA">
        <w:rPr>
          <w:rStyle w:val="a5"/>
          <w:sz w:val="28"/>
          <w:szCs w:val="28"/>
        </w:rPr>
        <w:footnoteReference w:id="3"/>
      </w:r>
      <w:r w:rsidR="00AF54D3" w:rsidRPr="00691415">
        <w:rPr>
          <w:sz w:val="28"/>
          <w:szCs w:val="28"/>
        </w:rPr>
        <w:t>.</w:t>
      </w:r>
    </w:p>
    <w:p w:rsidR="00AF54D3" w:rsidRPr="00691415" w:rsidRDefault="009A5DE3" w:rsidP="00AA5FA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</w:t>
      </w:r>
      <w:r w:rsidR="00AF54D3" w:rsidRPr="00691415">
        <w:rPr>
          <w:sz w:val="28"/>
          <w:szCs w:val="28"/>
        </w:rPr>
        <w:t>уществую</w:t>
      </w:r>
      <w:r>
        <w:rPr>
          <w:sz w:val="28"/>
          <w:szCs w:val="28"/>
        </w:rPr>
        <w:t xml:space="preserve">щие </w:t>
      </w:r>
      <w:r w:rsidR="00AF54D3" w:rsidRPr="00691415">
        <w:rPr>
          <w:sz w:val="28"/>
          <w:szCs w:val="28"/>
        </w:rPr>
        <w:t>различные определения понятия «инвестиции», отражающие множественность подходов к пони</w:t>
      </w:r>
      <w:r>
        <w:rPr>
          <w:sz w:val="28"/>
          <w:szCs w:val="28"/>
        </w:rPr>
        <w:t>манию их экономической сущности, обусловлены</w:t>
      </w:r>
      <w:r w:rsidR="00AF54D3" w:rsidRPr="00691415">
        <w:rPr>
          <w:sz w:val="28"/>
          <w:szCs w:val="28"/>
        </w:rPr>
        <w:t xml:space="preserve"> экономической эволюцией, спецификой конкретных этапов историко-экономического развития, господствующих форм и методов хозяйствования.</w:t>
      </w:r>
    </w:p>
    <w:p w:rsidR="00AF54D3" w:rsidRPr="00691415" w:rsidRDefault="00AF54D3" w:rsidP="00AA5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1415">
        <w:rPr>
          <w:sz w:val="28"/>
          <w:szCs w:val="28"/>
        </w:rPr>
        <w:lastRenderedPageBreak/>
        <w:tab/>
        <w:t xml:space="preserve">Развитие рыночных отношений в экономике страны </w:t>
      </w:r>
      <w:r w:rsidR="009A5DE3">
        <w:rPr>
          <w:sz w:val="28"/>
          <w:szCs w:val="28"/>
        </w:rPr>
        <w:t xml:space="preserve">вызвало </w:t>
      </w:r>
      <w:r w:rsidRPr="00691415">
        <w:rPr>
          <w:sz w:val="28"/>
          <w:szCs w:val="28"/>
        </w:rPr>
        <w:t>необходимость пересмотра толкования категории «инвестиции» в соответствии с новыми условиями. Характерными чертами формирующегося рыночного подхода к пониманию сущности инвестиций являются:</w:t>
      </w:r>
    </w:p>
    <w:p w:rsidR="00AF54D3" w:rsidRPr="00691415" w:rsidRDefault="00AF54D3" w:rsidP="00AA5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- связь инвестиций с получением дохода как мотива инвестиционной деятельности;</w:t>
      </w:r>
    </w:p>
    <w:p w:rsidR="00AF54D3" w:rsidRPr="00691415" w:rsidRDefault="00AF54D3" w:rsidP="00AA5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- рассмотрение инвестиции в единстве двух сторон: ресурсов (капитальных ценностей) и вложений (затрат);</w:t>
      </w:r>
    </w:p>
    <w:p w:rsidR="00AF54D3" w:rsidRPr="00691415" w:rsidRDefault="00AF54D3" w:rsidP="00AA5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- анализ инвестиций в динамике, что позволяет объединить в рамках категории «инвестиции» ресурсы и отдачу вложенных средств как мотива этого объединения;</w:t>
      </w:r>
    </w:p>
    <w:p w:rsidR="00AF54D3" w:rsidRPr="00691415" w:rsidRDefault="00AF54D3" w:rsidP="00AA5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- включение в состав объектов инвестирования любых вложений, дающих экономический (социальный) эффект.</w:t>
      </w:r>
    </w:p>
    <w:p w:rsidR="00AF54D3" w:rsidRPr="00691415" w:rsidRDefault="00AF54D3" w:rsidP="00BC33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  <w:t>В  целом инвестиции определяются как процесс, в ходе которого осуществляется преобразование ресурсов в затраты с учетом целевых установок инвесторов – получения дохода (эффекта).</w:t>
      </w:r>
    </w:p>
    <w:p w:rsidR="00AF54D3" w:rsidRPr="00691415" w:rsidRDefault="00AF54D3" w:rsidP="00BC33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 w:rsidR="009A5DE3" w:rsidRPr="000E55CE">
        <w:rPr>
          <w:i/>
          <w:sz w:val="28"/>
          <w:szCs w:val="28"/>
        </w:rPr>
        <w:t xml:space="preserve">В </w:t>
      </w:r>
      <w:r w:rsidR="000E55CE" w:rsidRPr="000E55CE">
        <w:rPr>
          <w:i/>
          <w:sz w:val="28"/>
          <w:szCs w:val="28"/>
        </w:rPr>
        <w:t xml:space="preserve">широком понимании </w:t>
      </w:r>
      <w:r w:rsidRPr="000E55CE">
        <w:rPr>
          <w:i/>
          <w:sz w:val="28"/>
          <w:szCs w:val="28"/>
        </w:rPr>
        <w:t xml:space="preserve">инвестиционная деятельность – это деятельность, связанная с вложением средств в объекты инвестирования с целью получения дохода. </w:t>
      </w:r>
      <w:r w:rsidRPr="00691415">
        <w:rPr>
          <w:sz w:val="28"/>
          <w:szCs w:val="28"/>
        </w:rPr>
        <w:t xml:space="preserve">Движение инвестиций включает две основные стадии. Содержанием </w:t>
      </w:r>
      <w:r w:rsidRPr="000E55CE">
        <w:rPr>
          <w:i/>
          <w:sz w:val="28"/>
          <w:szCs w:val="28"/>
        </w:rPr>
        <w:t>первой стадии</w:t>
      </w:r>
      <w:r w:rsidRPr="00691415">
        <w:rPr>
          <w:sz w:val="28"/>
          <w:szCs w:val="28"/>
        </w:rPr>
        <w:t xml:space="preserve"> «инвестиционные ресурсы – вложение средств» является собственно инвестиционная деятельность. </w:t>
      </w:r>
      <w:r w:rsidRPr="000E55CE">
        <w:rPr>
          <w:i/>
          <w:sz w:val="28"/>
          <w:szCs w:val="28"/>
        </w:rPr>
        <w:t>Вторая стадия</w:t>
      </w:r>
      <w:r w:rsidRPr="00691415">
        <w:rPr>
          <w:sz w:val="28"/>
          <w:szCs w:val="28"/>
        </w:rPr>
        <w:t xml:space="preserve"> «вложение средств – результат инвестирования» предполагает окупаемость осуществленных затрат и получение дохода в результате использования инвестиций. Она характеризует взаимосвязь и взаимообусловленность двух необходимых элементов любого вида экономической деятельности: затрат и их отдачи.</w:t>
      </w:r>
    </w:p>
    <w:p w:rsidR="00AF54D3" w:rsidRPr="000E55CE" w:rsidRDefault="00AF54D3" w:rsidP="00BC3331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91415">
        <w:rPr>
          <w:sz w:val="28"/>
          <w:szCs w:val="28"/>
        </w:rPr>
        <w:tab/>
        <w:t xml:space="preserve">С одной стороны, экономическая деятельность связана с вложением средств, с другой стороны, </w:t>
      </w:r>
      <w:r w:rsidR="000E55CE">
        <w:rPr>
          <w:sz w:val="28"/>
          <w:szCs w:val="28"/>
        </w:rPr>
        <w:t xml:space="preserve">их </w:t>
      </w:r>
      <w:r w:rsidRPr="00691415">
        <w:rPr>
          <w:sz w:val="28"/>
          <w:szCs w:val="28"/>
        </w:rPr>
        <w:t xml:space="preserve">целесообразность определяется их отдачей. Без получения дохода (эффекта) отсутствует мотивация инвестиционной деятельности, вложение инвестиционных ресурсов осуществляется с целью возрастания авансированной стоимости. Поэтому </w:t>
      </w:r>
      <w:r w:rsidRPr="000E55CE">
        <w:rPr>
          <w:i/>
          <w:sz w:val="28"/>
          <w:szCs w:val="28"/>
        </w:rPr>
        <w:t>инвестиционную деятельность в целом можно определить как единство процесса вложения ресурсов и получения доходов в будущем.</w:t>
      </w:r>
    </w:p>
    <w:p w:rsidR="00691415" w:rsidRPr="00691415" w:rsidRDefault="000E55CE" w:rsidP="006914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</w:t>
      </w:r>
      <w:r w:rsidR="00691415" w:rsidRPr="00691415">
        <w:rPr>
          <w:sz w:val="28"/>
          <w:szCs w:val="28"/>
        </w:rPr>
        <w:t>определения сущности инвестиций</w:t>
      </w:r>
      <w:r>
        <w:rPr>
          <w:sz w:val="28"/>
          <w:szCs w:val="28"/>
        </w:rPr>
        <w:t xml:space="preserve"> данных, разными авторами,</w:t>
      </w:r>
      <w:r w:rsidR="00691415" w:rsidRPr="00691415">
        <w:rPr>
          <w:sz w:val="28"/>
          <w:szCs w:val="28"/>
        </w:rPr>
        <w:t xml:space="preserve"> можно сделать вывод, что в них много общего, и в то же время каждый из </w:t>
      </w:r>
      <w:r>
        <w:rPr>
          <w:sz w:val="28"/>
          <w:szCs w:val="28"/>
        </w:rPr>
        <w:t>авторов</w:t>
      </w:r>
      <w:r w:rsidR="00691415" w:rsidRPr="00691415">
        <w:rPr>
          <w:sz w:val="28"/>
          <w:szCs w:val="28"/>
        </w:rPr>
        <w:t xml:space="preserve"> имеет свою позицию.</w:t>
      </w:r>
    </w:p>
    <w:p w:rsidR="00691415" w:rsidRPr="00691415" w:rsidRDefault="00691415" w:rsidP="00691415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 w:rsidR="000E55CE">
        <w:rPr>
          <w:sz w:val="28"/>
          <w:szCs w:val="28"/>
        </w:rPr>
        <w:t xml:space="preserve">Очевидно, что </w:t>
      </w:r>
      <w:r w:rsidRPr="00691415">
        <w:rPr>
          <w:sz w:val="28"/>
          <w:szCs w:val="28"/>
        </w:rPr>
        <w:t>созрела необходимость в унификации определения сущности инвестиций с целью устранения разночтений в этом вопросе. В качестве унифицированного определения инвестиций</w:t>
      </w:r>
      <w:r w:rsidR="000E55CE">
        <w:rPr>
          <w:sz w:val="28"/>
          <w:szCs w:val="28"/>
        </w:rPr>
        <w:t>, на наш взгляд,</w:t>
      </w:r>
      <w:r w:rsidRPr="00691415">
        <w:rPr>
          <w:sz w:val="28"/>
          <w:szCs w:val="28"/>
        </w:rPr>
        <w:t xml:space="preserve"> можно использовать определение, которое приводится в нормативных документах.</w:t>
      </w:r>
    </w:p>
    <w:p w:rsidR="00691415" w:rsidRPr="00691415" w:rsidRDefault="00691415" w:rsidP="00691415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lastRenderedPageBreak/>
        <w:tab/>
        <w:t>В Законе «Об инвестициях в К</w:t>
      </w:r>
      <w:r w:rsidR="005C13D1">
        <w:rPr>
          <w:sz w:val="28"/>
          <w:szCs w:val="28"/>
        </w:rPr>
        <w:t xml:space="preserve">ыргызской </w:t>
      </w:r>
      <w:r w:rsidRPr="00691415">
        <w:rPr>
          <w:sz w:val="28"/>
          <w:szCs w:val="28"/>
        </w:rPr>
        <w:t>Р</w:t>
      </w:r>
      <w:r w:rsidR="005C13D1">
        <w:rPr>
          <w:sz w:val="28"/>
          <w:szCs w:val="28"/>
        </w:rPr>
        <w:t>еспублике</w:t>
      </w:r>
      <w:r w:rsidRPr="00691415">
        <w:rPr>
          <w:sz w:val="28"/>
          <w:szCs w:val="28"/>
        </w:rPr>
        <w:t>» дается след</w:t>
      </w:r>
      <w:r w:rsidR="000E55CE">
        <w:rPr>
          <w:sz w:val="28"/>
          <w:szCs w:val="28"/>
        </w:rPr>
        <w:t>ующее определение инвестициям: «</w:t>
      </w:r>
      <w:r w:rsidRPr="00691415">
        <w:rPr>
          <w:sz w:val="28"/>
          <w:szCs w:val="28"/>
        </w:rPr>
        <w:t>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или иной деятельности в целях получения прибыли или достижения иного социального эффекта</w:t>
      </w:r>
      <w:r w:rsidR="00CC75AA">
        <w:rPr>
          <w:rStyle w:val="a5"/>
          <w:sz w:val="28"/>
          <w:szCs w:val="28"/>
        </w:rPr>
        <w:footnoteReference w:id="4"/>
      </w:r>
      <w:r w:rsidRPr="00691415">
        <w:rPr>
          <w:sz w:val="28"/>
          <w:szCs w:val="28"/>
        </w:rPr>
        <w:t>.</w:t>
      </w:r>
    </w:p>
    <w:p w:rsidR="00691415" w:rsidRPr="00557824" w:rsidRDefault="00691415" w:rsidP="00691415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  <w:t xml:space="preserve">В статье 1 приводится также определение капитальных вложений, под которыми понимаются инвестиции в основной капитал (основные средства), в том числе на новое строительство, расширение,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затраты. </w:t>
      </w:r>
      <w:r w:rsidR="000E55CE">
        <w:rPr>
          <w:sz w:val="28"/>
          <w:szCs w:val="28"/>
        </w:rPr>
        <w:t xml:space="preserve">Отсюда </w:t>
      </w:r>
      <w:r w:rsidRPr="00691415">
        <w:rPr>
          <w:sz w:val="28"/>
          <w:szCs w:val="28"/>
        </w:rPr>
        <w:t>следует, что если инвестиции направляются не в основной капитал,</w:t>
      </w:r>
      <w:r w:rsidR="000E55CE">
        <w:rPr>
          <w:sz w:val="28"/>
          <w:szCs w:val="28"/>
        </w:rPr>
        <w:t xml:space="preserve"> а в оборотный, </w:t>
      </w:r>
      <w:r w:rsidRPr="00691415">
        <w:rPr>
          <w:sz w:val="28"/>
          <w:szCs w:val="28"/>
        </w:rPr>
        <w:t>то они не могут называться капитальными вложениями. Это, на наш взгляд, очень важный момент в этом определении.</w:t>
      </w:r>
    </w:p>
    <w:p w:rsidR="00314799" w:rsidRPr="00691415" w:rsidRDefault="00E618AA" w:rsidP="000E55CE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В рыночной экономике источники формирования инвестиционных ресурсов весьма многообразны. На макроэкономическом уровне к внутренним источникам финансирования инвестиций относят все источники, связанные с </w:t>
      </w:r>
      <w:r w:rsidR="00314799" w:rsidRPr="00691415">
        <w:rPr>
          <w:sz w:val="28"/>
          <w:szCs w:val="28"/>
        </w:rPr>
        <w:t>национальными сбережениями, а к внешним – иностранные источники. На микроэкономическом уровне внутренними источниками инвестирования выступают собственные средства (прибыль, амортизационные отчисления, инвестиции собственников предприятий), а внешними – привлеченные и заемные средства (государственное финансирование,</w:t>
      </w:r>
      <w:r w:rsidR="00AF49CB">
        <w:rPr>
          <w:sz w:val="28"/>
          <w:szCs w:val="28"/>
        </w:rPr>
        <w:t xml:space="preserve"> венчурное финансирование, </w:t>
      </w:r>
      <w:r w:rsidR="00314799" w:rsidRPr="00691415">
        <w:rPr>
          <w:sz w:val="28"/>
          <w:szCs w:val="28"/>
        </w:rPr>
        <w:t xml:space="preserve">инвестиционные кредиты, средства, привлекаемые путем размещения ценных </w:t>
      </w:r>
      <w:r w:rsidR="00557824">
        <w:rPr>
          <w:sz w:val="28"/>
          <w:szCs w:val="28"/>
        </w:rPr>
        <w:t>бумаг</w:t>
      </w:r>
      <w:r w:rsidR="00085D58">
        <w:rPr>
          <w:sz w:val="28"/>
          <w:szCs w:val="28"/>
        </w:rPr>
        <w:t>, лизинг</w:t>
      </w:r>
      <w:r w:rsidR="00557824">
        <w:rPr>
          <w:sz w:val="28"/>
          <w:szCs w:val="28"/>
        </w:rPr>
        <w:t xml:space="preserve"> </w:t>
      </w:r>
      <w:r w:rsidR="00314799" w:rsidRPr="00691415">
        <w:rPr>
          <w:sz w:val="28"/>
          <w:szCs w:val="28"/>
        </w:rPr>
        <w:t>и др.).</w:t>
      </w:r>
    </w:p>
    <w:p w:rsidR="00AF54D3" w:rsidRPr="00691415" w:rsidRDefault="00691415" w:rsidP="005353C1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В условиях рыночных отношений претерпевают изменения подходы к оценке эффективности инвестиционных вложений в сельское хозяйство. </w:t>
      </w:r>
      <w:r w:rsidR="00AF54D3" w:rsidRPr="00691415">
        <w:rPr>
          <w:sz w:val="28"/>
          <w:szCs w:val="28"/>
        </w:rPr>
        <w:t>Оценка эффективности инвестиционных проектов базируется на сопоставлении притоков и оттоков денежных средств, связанных с его реализацией, что предполагает проведение процедуры дисконтирования – приведение значений разновременных денежных потоков к их стоимости на определенный момент времени</w:t>
      </w:r>
      <w:r w:rsidR="00EC6292" w:rsidRPr="00691415">
        <w:rPr>
          <w:sz w:val="28"/>
          <w:szCs w:val="28"/>
        </w:rPr>
        <w:t>.</w:t>
      </w:r>
    </w:p>
    <w:p w:rsidR="00AF54D3" w:rsidRPr="00691415" w:rsidRDefault="00AF54D3" w:rsidP="00055CA5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Критерии оценки инвестиционных проектов определяют меру интегрального эффекта, полученного в результате реализации инвестиционного проекта, а также характеризуют соотношение ожидаемых доходов от инвестиционных вложений и затрат на их осуществление. Они подразделяются на две группы: основанные на учетных оценках и основанные на дисконтировании. </w:t>
      </w:r>
    </w:p>
    <w:p w:rsidR="00EC6292" w:rsidRPr="00691415" w:rsidRDefault="00AF54D3" w:rsidP="008A6130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С учетом вышеизложенных аргументов можно сделать следующие выводы: от того, насколько объективно будет проведена оценка, зависят сроки возврата вложенного ка</w:t>
      </w:r>
      <w:r w:rsidR="005353C1">
        <w:rPr>
          <w:sz w:val="28"/>
          <w:szCs w:val="28"/>
        </w:rPr>
        <w:t>питала и темпы развития сельскохозяйственного производства</w:t>
      </w:r>
      <w:r w:rsidRPr="00691415">
        <w:rPr>
          <w:sz w:val="28"/>
          <w:szCs w:val="28"/>
        </w:rPr>
        <w:t xml:space="preserve">. Инвестиционные проекты, включая новые предложения по </w:t>
      </w:r>
      <w:r w:rsidRPr="00691415">
        <w:rPr>
          <w:sz w:val="28"/>
          <w:szCs w:val="28"/>
        </w:rPr>
        <w:lastRenderedPageBreak/>
        <w:t xml:space="preserve">разработке новой конструкции машин и оборудования, технологии, новых материалов и другие мероприятия должны подвергаться детальному анализу с точки зрения конечных результатов критерия оптимальности. Иначе говоря, обобщающего показателя, выражающего предельную норму экономического эффекта принимаемого решения для сравнительной оценки возможных альтернатив и выбора из них наилучшего.  </w:t>
      </w:r>
    </w:p>
    <w:p w:rsidR="00AF54D3" w:rsidRPr="00691415" w:rsidRDefault="00AF54D3" w:rsidP="00055CA5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В странах с развитой рыночной экономикой разработаны и широко применяются методы оценки инвестиций. Они основаны преимущественно на сравнении прибыльности (эффективности) вложенных средств в различные проекты. При этом в качестве альтернативы инвестициям в тот или иной проект выступают финансовые вложения в другие объекты, а также помещение средств (капитала) в банк под проценты или обращение их в ценные бумаги.</w:t>
      </w:r>
      <w:r w:rsidRPr="00691415">
        <w:rPr>
          <w:sz w:val="28"/>
          <w:szCs w:val="28"/>
        </w:rPr>
        <w:tab/>
      </w:r>
    </w:p>
    <w:p w:rsidR="00AF54D3" w:rsidRPr="00691415" w:rsidRDefault="007D5707" w:rsidP="00DE69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Исследование показало, что </w:t>
      </w:r>
      <w:r w:rsidR="00AF54D3" w:rsidRPr="00691415">
        <w:rPr>
          <w:sz w:val="28"/>
          <w:szCs w:val="28"/>
        </w:rPr>
        <w:t>выбор методов и критериев оценки инвестиционных объектов зависит от специфики проекта, заложенных в нем нововведений (инноваций), типа отрасли и ряда других факторов. Окончательное же решение принимается заказчиком, согласовывается с инвестором, партнерами, контрагентами и другими заинтересованными лицами.</w:t>
      </w:r>
      <w:r w:rsidR="00DE69C7" w:rsidRPr="00691415">
        <w:rPr>
          <w:sz w:val="28"/>
          <w:szCs w:val="28"/>
        </w:rPr>
        <w:t xml:space="preserve"> </w:t>
      </w:r>
      <w:r w:rsidR="00AF54D3" w:rsidRPr="00691415">
        <w:rPr>
          <w:sz w:val="28"/>
          <w:szCs w:val="28"/>
        </w:rPr>
        <w:t>Поскольку смысл экономического обоснования любого инвестиционного проекта заключается в определении целесообразности будущих выгод и насколько они оправдывают сегодняшние затраты, здесь возможно использование одного из вариантов альтернативных возможностей потребления.</w:t>
      </w:r>
    </w:p>
    <w:p w:rsidR="005726E0" w:rsidRPr="00691415" w:rsidRDefault="007D5707" w:rsidP="005726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</w:t>
      </w:r>
      <w:r w:rsidR="005726E0" w:rsidRPr="00691415">
        <w:rPr>
          <w:sz w:val="28"/>
          <w:szCs w:val="28"/>
        </w:rPr>
        <w:t xml:space="preserve">азработка инвестиционной политики в аграрном секторе в условиях рыночных отношений являются достаточно </w:t>
      </w:r>
      <w:r w:rsidR="000E55CE">
        <w:rPr>
          <w:sz w:val="28"/>
          <w:szCs w:val="28"/>
        </w:rPr>
        <w:t>актуальной</w:t>
      </w:r>
      <w:r w:rsidR="005726E0" w:rsidRPr="00691415">
        <w:rPr>
          <w:sz w:val="28"/>
          <w:szCs w:val="28"/>
        </w:rPr>
        <w:t>, так как сельское хозяйство постоянно сталкивается с проблемами изыскания источников финансирования инвестиций при остром дефиците собственных финансовых ресурсов и выбора приоритетных направлений инвестиций.</w:t>
      </w:r>
      <w:r w:rsidR="004C1227" w:rsidRPr="00691415">
        <w:rPr>
          <w:sz w:val="28"/>
          <w:szCs w:val="28"/>
        </w:rPr>
        <w:t xml:space="preserve"> </w:t>
      </w:r>
    </w:p>
    <w:p w:rsidR="002E09DD" w:rsidRPr="00691415" w:rsidRDefault="00AF54D3" w:rsidP="002E09DD">
      <w:pPr>
        <w:ind w:firstLine="708"/>
        <w:jc w:val="both"/>
        <w:rPr>
          <w:sz w:val="28"/>
          <w:szCs w:val="28"/>
          <w:vertAlign w:val="superscript"/>
        </w:rPr>
      </w:pPr>
      <w:r w:rsidRPr="00691415">
        <w:rPr>
          <w:b/>
          <w:sz w:val="28"/>
          <w:szCs w:val="28"/>
        </w:rPr>
        <w:t>Во второй главе «Современное состояние инвестирования сельского хозяйства Кыргызской Республики»</w:t>
      </w:r>
      <w:r w:rsidRPr="00691415">
        <w:rPr>
          <w:sz w:val="28"/>
          <w:szCs w:val="28"/>
        </w:rPr>
        <w:t xml:space="preserve"> рассматривается современное состояние финансирования инвестиционных вложений в сельское хозяйство Кыргызской Республики. </w:t>
      </w:r>
    </w:p>
    <w:p w:rsidR="00AF5E65" w:rsidRDefault="00AF5E65" w:rsidP="00AF5E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хозяйство </w:t>
      </w:r>
      <w:r w:rsidRPr="00124D17">
        <w:rPr>
          <w:sz w:val="28"/>
          <w:szCs w:val="28"/>
        </w:rPr>
        <w:t>является ведущей и приоритетной отраслью национальной экономи</w:t>
      </w:r>
      <w:r>
        <w:rPr>
          <w:sz w:val="28"/>
          <w:szCs w:val="28"/>
        </w:rPr>
        <w:t>ки Кыргызской Республики</w:t>
      </w:r>
      <w:r w:rsidRPr="00124D17">
        <w:rPr>
          <w:sz w:val="28"/>
          <w:szCs w:val="28"/>
        </w:rPr>
        <w:t>.</w:t>
      </w:r>
      <w:r>
        <w:rPr>
          <w:sz w:val="28"/>
          <w:szCs w:val="28"/>
        </w:rPr>
        <w:t xml:space="preserve"> На его долю приходится более </w:t>
      </w:r>
      <w:r w:rsidRPr="00C1029F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24D17">
        <w:rPr>
          <w:sz w:val="28"/>
          <w:szCs w:val="28"/>
        </w:rPr>
        <w:t xml:space="preserve">% внутреннего валового продукта. </w:t>
      </w:r>
    </w:p>
    <w:p w:rsidR="00AF5E65" w:rsidRPr="00124D17" w:rsidRDefault="00AF54D3" w:rsidP="00AF5E65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 w:rsidR="00AF5E65" w:rsidRPr="00124D17">
        <w:rPr>
          <w:sz w:val="28"/>
          <w:szCs w:val="28"/>
        </w:rPr>
        <w:t>Одна из главных причин кризисной ситуации в агропромышленном производстве заключается в разрушении организационной стру</w:t>
      </w:r>
      <w:r w:rsidR="00AF5E65">
        <w:rPr>
          <w:sz w:val="28"/>
          <w:szCs w:val="28"/>
        </w:rPr>
        <w:t>ктуры сельского хозяйства</w:t>
      </w:r>
      <w:r w:rsidR="00AF5E65" w:rsidRPr="00124D17">
        <w:rPr>
          <w:sz w:val="28"/>
          <w:szCs w:val="28"/>
        </w:rPr>
        <w:t>, в которую входили сельское, лесное и водное хозяйство, перерабатывающая и пищевая промышленность, материально-техническое снабжение, аграрное сервисное обслуживание, сельское строительство.</w:t>
      </w:r>
    </w:p>
    <w:p w:rsidR="00AF5E65" w:rsidRPr="00124D17" w:rsidRDefault="00AF5E65" w:rsidP="00AF5E65">
      <w:pPr>
        <w:jc w:val="both"/>
        <w:rPr>
          <w:sz w:val="28"/>
          <w:szCs w:val="28"/>
        </w:rPr>
      </w:pPr>
      <w:r w:rsidRPr="00124D17">
        <w:rPr>
          <w:sz w:val="28"/>
          <w:szCs w:val="28"/>
        </w:rPr>
        <w:tab/>
        <w:t xml:space="preserve">Система государственного управления агропромышленным комплексом, как единым объектом, была ликвидирована. Непродуманная и научно </w:t>
      </w:r>
      <w:r w:rsidRPr="00124D17">
        <w:rPr>
          <w:sz w:val="28"/>
          <w:szCs w:val="28"/>
        </w:rPr>
        <w:lastRenderedPageBreak/>
        <w:t>необоснованная реорганизация государственных управленческих органов привела к рассогласованию функций управления на республиканском и региональном уровнях. Произошел разрыв вертикальной системы государственного управления агропромышленным комплексом. Не сложилась и система</w:t>
      </w:r>
      <w:r>
        <w:rPr>
          <w:sz w:val="28"/>
          <w:szCs w:val="28"/>
        </w:rPr>
        <w:t xml:space="preserve"> хозяйственного управления в сельском хозяйстве</w:t>
      </w:r>
      <w:r w:rsidRPr="00124D17">
        <w:rPr>
          <w:sz w:val="28"/>
          <w:szCs w:val="28"/>
        </w:rPr>
        <w:t>. Здесь сформировались многочисленные структуры в сфере материально-технического снабжения, переработки, агросервисного обслуживания и торговли. Их работа не координировал</w:t>
      </w:r>
      <w:r>
        <w:rPr>
          <w:sz w:val="28"/>
          <w:szCs w:val="28"/>
        </w:rPr>
        <w:t>ась на государственном уровне.</w:t>
      </w:r>
      <w:r w:rsidRPr="00124D17">
        <w:rPr>
          <w:sz w:val="28"/>
          <w:szCs w:val="28"/>
        </w:rPr>
        <w:t xml:space="preserve"> </w:t>
      </w:r>
    </w:p>
    <w:p w:rsidR="00AF5E65" w:rsidRPr="00124D17" w:rsidRDefault="00AF5E65" w:rsidP="00AF5E65">
      <w:pPr>
        <w:ind w:firstLine="708"/>
        <w:jc w:val="both"/>
        <w:rPr>
          <w:sz w:val="28"/>
          <w:szCs w:val="28"/>
        </w:rPr>
      </w:pPr>
      <w:r w:rsidRPr="00124D17">
        <w:rPr>
          <w:sz w:val="28"/>
          <w:szCs w:val="28"/>
        </w:rPr>
        <w:t>Острейшей проблемой является тяжелое финансовое положение сельского товаропроизводителя, которое характеризуется:</w:t>
      </w:r>
      <w:r>
        <w:rPr>
          <w:sz w:val="28"/>
          <w:szCs w:val="28"/>
        </w:rPr>
        <w:t xml:space="preserve"> </w:t>
      </w:r>
      <w:r w:rsidRPr="00124D17">
        <w:rPr>
          <w:sz w:val="28"/>
          <w:szCs w:val="28"/>
        </w:rPr>
        <w:t>незначительными денежными поступлениями от реализации продукции из-за низкого уровня цен на нее и ограниченности сбыта;</w:t>
      </w:r>
      <w:r>
        <w:rPr>
          <w:sz w:val="28"/>
          <w:szCs w:val="28"/>
        </w:rPr>
        <w:t xml:space="preserve"> </w:t>
      </w:r>
      <w:r w:rsidRPr="00124D17">
        <w:rPr>
          <w:sz w:val="28"/>
          <w:szCs w:val="28"/>
        </w:rPr>
        <w:t>нехваткой собственных оборотных средств для сезонного финансирования производства и недостаточностью банковского кредита.</w:t>
      </w:r>
    </w:p>
    <w:p w:rsidR="00AF5E65" w:rsidRPr="00124D17" w:rsidRDefault="00AF5E65" w:rsidP="00AF5E65">
      <w:pPr>
        <w:ind w:firstLine="708"/>
        <w:jc w:val="both"/>
        <w:rPr>
          <w:sz w:val="28"/>
          <w:szCs w:val="28"/>
        </w:rPr>
      </w:pPr>
      <w:r w:rsidRPr="00124D17">
        <w:rPr>
          <w:sz w:val="28"/>
          <w:szCs w:val="28"/>
        </w:rPr>
        <w:t>В силу низкой рентабельности производства в сельском хозяйстве произошло сокращение производственно-технического потенциала. Отсутствие необходимых денежных поступлений привело к многократному уменьшению закупок новой техники и оборудования, физической амортизации большей части основных средс</w:t>
      </w:r>
      <w:r>
        <w:rPr>
          <w:sz w:val="28"/>
          <w:szCs w:val="28"/>
        </w:rPr>
        <w:t xml:space="preserve">тв сельхозпредприятий. Поэтому </w:t>
      </w:r>
      <w:r w:rsidRPr="00124D17">
        <w:rPr>
          <w:sz w:val="28"/>
          <w:szCs w:val="28"/>
        </w:rPr>
        <w:t>даже при расширении спроса на отечественн</w:t>
      </w:r>
      <w:r>
        <w:rPr>
          <w:sz w:val="28"/>
          <w:szCs w:val="28"/>
        </w:rPr>
        <w:t xml:space="preserve">ую продовольственную продукцию </w:t>
      </w:r>
      <w:r w:rsidRPr="00124D17">
        <w:rPr>
          <w:sz w:val="28"/>
          <w:szCs w:val="28"/>
        </w:rPr>
        <w:t>рост ее производства будет сдерживаться ресурсными ограничениями. Нерешенной проблемой остается межотраслевой диспаритет цен и доходов. Ценовой пресс со стороны массы посредников и перекупщиков привело к многократному снижению доли сельскохозяйственных товаропроизводителей в розничной цене конечного продукта.</w:t>
      </w:r>
    </w:p>
    <w:p w:rsidR="00AF5E65" w:rsidRDefault="00AF5E65" w:rsidP="009240B5">
      <w:pPr>
        <w:ind w:firstLine="708"/>
        <w:jc w:val="both"/>
        <w:rPr>
          <w:sz w:val="28"/>
          <w:szCs w:val="28"/>
        </w:rPr>
      </w:pPr>
      <w:r w:rsidRPr="00124D17">
        <w:rPr>
          <w:sz w:val="28"/>
          <w:szCs w:val="28"/>
        </w:rPr>
        <w:t>Неконкурентоспособность отечественной продукции из-за низкого качества, отсутствия сравнительных преимуществ произве</w:t>
      </w:r>
      <w:r>
        <w:rPr>
          <w:sz w:val="28"/>
          <w:szCs w:val="28"/>
        </w:rPr>
        <w:t>денных продуктов ее переработки</w:t>
      </w:r>
      <w:r w:rsidRPr="00124D17">
        <w:rPr>
          <w:sz w:val="28"/>
          <w:szCs w:val="28"/>
        </w:rPr>
        <w:t xml:space="preserve"> затрудняет решение проблем сбыта и экспорта. </w:t>
      </w:r>
    </w:p>
    <w:p w:rsidR="00AF5E65" w:rsidRPr="00BB76D7" w:rsidRDefault="00AF5E65" w:rsidP="00AF5E65">
      <w:pPr>
        <w:ind w:firstLine="708"/>
        <w:jc w:val="both"/>
        <w:rPr>
          <w:sz w:val="28"/>
          <w:szCs w:val="28"/>
        </w:rPr>
      </w:pPr>
      <w:r w:rsidRPr="00124D17">
        <w:rPr>
          <w:sz w:val="28"/>
          <w:szCs w:val="28"/>
        </w:rPr>
        <w:t>На развитие рынка продовольствия негативное влияние оказывают межрегиональные торговые барьеры (особенно с соседними государствами); высокая стоимость внутренних международных перевозок и дорожных сборов, вымогательства как внутри страны, так и за ее пределами.</w:t>
      </w:r>
      <w:r>
        <w:rPr>
          <w:b/>
          <w:sz w:val="28"/>
          <w:szCs w:val="28"/>
        </w:rPr>
        <w:t xml:space="preserve">                           </w:t>
      </w:r>
      <w:r w:rsidRPr="00124D17">
        <w:rPr>
          <w:sz w:val="28"/>
          <w:szCs w:val="28"/>
        </w:rPr>
        <w:tab/>
      </w:r>
      <w:r>
        <w:rPr>
          <w:sz w:val="28"/>
          <w:szCs w:val="28"/>
        </w:rPr>
        <w:t xml:space="preserve">Сельское хозяйство – это один </w:t>
      </w:r>
      <w:r w:rsidRPr="00124D17">
        <w:rPr>
          <w:sz w:val="28"/>
          <w:szCs w:val="28"/>
        </w:rPr>
        <w:t>из основных получателей с</w:t>
      </w:r>
      <w:r>
        <w:rPr>
          <w:sz w:val="28"/>
          <w:szCs w:val="28"/>
        </w:rPr>
        <w:t>редств из госбюджета.</w:t>
      </w:r>
      <w:r w:rsidRPr="00124D17">
        <w:rPr>
          <w:sz w:val="28"/>
          <w:szCs w:val="28"/>
        </w:rPr>
        <w:t xml:space="preserve"> Практически не растет доля государственных расходов на сельское хозяйство по отношению к ВВП. Это, конечно, покрывает в первую очередь лишь управленческие и некоторые другие рас</w:t>
      </w:r>
      <w:r>
        <w:rPr>
          <w:sz w:val="28"/>
          <w:szCs w:val="28"/>
        </w:rPr>
        <w:t>ходы в отрасли. В</w:t>
      </w:r>
      <w:r w:rsidRPr="00124D17">
        <w:rPr>
          <w:sz w:val="28"/>
          <w:szCs w:val="28"/>
        </w:rPr>
        <w:t xml:space="preserve"> таких узких р</w:t>
      </w:r>
      <w:r>
        <w:rPr>
          <w:sz w:val="28"/>
          <w:szCs w:val="28"/>
        </w:rPr>
        <w:t>амках бюджетных ассигнований немыслимо осуществить реальное регулирование</w:t>
      </w:r>
      <w:r w:rsidRPr="00124D17">
        <w:rPr>
          <w:sz w:val="28"/>
          <w:szCs w:val="28"/>
        </w:rPr>
        <w:t xml:space="preserve"> рынка продовольствия, реализации государственных программ по мелиорации земель, серьезной поддержки программ механизации и химизации сельского хозяйства, активной политики </w:t>
      </w:r>
      <w:r>
        <w:rPr>
          <w:sz w:val="28"/>
          <w:szCs w:val="28"/>
        </w:rPr>
        <w:t>льготного кредитования</w:t>
      </w:r>
      <w:r w:rsidRPr="00124D17">
        <w:rPr>
          <w:sz w:val="28"/>
          <w:szCs w:val="28"/>
        </w:rPr>
        <w:t xml:space="preserve"> сельских товаропроизводителей.</w:t>
      </w:r>
    </w:p>
    <w:p w:rsidR="00AF5E65" w:rsidRPr="00AF5E65" w:rsidRDefault="00AF5E65" w:rsidP="00AF5E65">
      <w:pPr>
        <w:spacing w:line="360" w:lineRule="auto"/>
        <w:jc w:val="both"/>
        <w:rPr>
          <w:b/>
          <w:sz w:val="28"/>
          <w:szCs w:val="28"/>
        </w:rPr>
      </w:pPr>
    </w:p>
    <w:p w:rsidR="00691415" w:rsidRDefault="00AF5E65" w:rsidP="00AF5E65">
      <w:pPr>
        <w:jc w:val="both"/>
        <w:rPr>
          <w:sz w:val="28"/>
          <w:szCs w:val="28"/>
        </w:rPr>
      </w:pPr>
      <w:r w:rsidRPr="00124D17">
        <w:rPr>
          <w:sz w:val="28"/>
          <w:szCs w:val="28"/>
        </w:rPr>
        <w:tab/>
      </w:r>
    </w:p>
    <w:p w:rsidR="00102C77" w:rsidRDefault="00102C77" w:rsidP="00102C77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Инвестиции и денежный капитал со всеми другими видами экономических ресурсов ограничены. Поэтому удовлетворение потребностей в инвестиционных ресурсах п</w:t>
      </w:r>
      <w:r w:rsidR="00514A80">
        <w:rPr>
          <w:sz w:val="28"/>
          <w:szCs w:val="28"/>
        </w:rPr>
        <w:t xml:space="preserve">редставляет одну из постоянных и </w:t>
      </w:r>
      <w:r w:rsidRPr="00691415">
        <w:rPr>
          <w:sz w:val="28"/>
          <w:szCs w:val="28"/>
        </w:rPr>
        <w:t>трудноразрешимых проблем любой экономики</w:t>
      </w:r>
      <w:r>
        <w:rPr>
          <w:sz w:val="28"/>
          <w:szCs w:val="28"/>
        </w:rPr>
        <w:t>, всех хозяйствующих субъектов.</w:t>
      </w:r>
    </w:p>
    <w:p w:rsidR="00691415" w:rsidRDefault="00691415" w:rsidP="004F7919">
      <w:pPr>
        <w:ind w:firstLine="708"/>
        <w:jc w:val="both"/>
        <w:rPr>
          <w:sz w:val="28"/>
          <w:szCs w:val="28"/>
        </w:rPr>
      </w:pPr>
    </w:p>
    <w:p w:rsidR="00691415" w:rsidRDefault="00691415" w:rsidP="00BF0EFC">
      <w:pPr>
        <w:ind w:firstLine="708"/>
        <w:jc w:val="both"/>
        <w:rPr>
          <w:sz w:val="28"/>
          <w:szCs w:val="28"/>
        </w:rPr>
      </w:pPr>
      <w:r w:rsidRPr="00691415">
        <w:rPr>
          <w:noProof/>
          <w:sz w:val="28"/>
          <w:szCs w:val="28"/>
          <w:lang w:eastAsia="zh-TW"/>
        </w:rPr>
        <w:drawing>
          <wp:inline distT="0" distB="0" distL="0" distR="0">
            <wp:extent cx="5852160" cy="2377440"/>
            <wp:effectExtent l="0" t="0" r="0" b="0"/>
            <wp:docPr id="7" name="Объект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D06B7" w:rsidRDefault="00DD06B7" w:rsidP="00F96831">
      <w:pPr>
        <w:ind w:firstLine="708"/>
        <w:jc w:val="both"/>
        <w:rPr>
          <w:sz w:val="28"/>
          <w:szCs w:val="28"/>
        </w:rPr>
      </w:pPr>
    </w:p>
    <w:p w:rsidR="00DD06B7" w:rsidRPr="002E4273" w:rsidRDefault="00DD06B7" w:rsidP="00CD76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Рис. 1 - Объем инвестиций</w:t>
      </w:r>
      <w:r w:rsidRPr="004B1213">
        <w:rPr>
          <w:b/>
          <w:sz w:val="28"/>
          <w:szCs w:val="28"/>
        </w:rPr>
        <w:t xml:space="preserve"> в сельское хозяйство</w:t>
      </w:r>
      <w:r w:rsidR="00600A96">
        <w:rPr>
          <w:b/>
          <w:sz w:val="28"/>
          <w:szCs w:val="28"/>
        </w:rPr>
        <w:t xml:space="preserve"> </w:t>
      </w:r>
      <w:r w:rsidRPr="004B1213">
        <w:rPr>
          <w:b/>
          <w:sz w:val="28"/>
          <w:szCs w:val="28"/>
        </w:rPr>
        <w:t>Кыргызской Республики (млн. сомов)</w:t>
      </w:r>
      <w:r w:rsidR="007A34FD">
        <w:rPr>
          <w:rStyle w:val="a5"/>
          <w:b/>
          <w:sz w:val="28"/>
          <w:szCs w:val="28"/>
        </w:rPr>
        <w:footnoteReference w:id="5"/>
      </w:r>
    </w:p>
    <w:p w:rsidR="001F40E8" w:rsidRPr="002E4273" w:rsidRDefault="001F40E8" w:rsidP="00CD7629">
      <w:pPr>
        <w:jc w:val="center"/>
        <w:rPr>
          <w:b/>
          <w:sz w:val="28"/>
          <w:szCs w:val="28"/>
        </w:rPr>
      </w:pPr>
    </w:p>
    <w:p w:rsidR="005C7CBC" w:rsidRDefault="00F96831" w:rsidP="00DB54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 показано на рис. 1,  с 2005 года наблюдается постепенный рост общих объем</w:t>
      </w:r>
      <w:r w:rsidR="00514069">
        <w:rPr>
          <w:sz w:val="28"/>
          <w:szCs w:val="28"/>
        </w:rPr>
        <w:t>ов инвестиций</w:t>
      </w:r>
      <w:r>
        <w:rPr>
          <w:sz w:val="28"/>
          <w:szCs w:val="28"/>
        </w:rPr>
        <w:t>, который в 2009 году достиг 52211,1 млн.</w:t>
      </w:r>
      <w:r w:rsidR="00F47A7B">
        <w:rPr>
          <w:sz w:val="28"/>
          <w:szCs w:val="28"/>
        </w:rPr>
        <w:t xml:space="preserve"> сом.</w:t>
      </w:r>
      <w:r w:rsidR="00514A80">
        <w:rPr>
          <w:sz w:val="28"/>
          <w:szCs w:val="28"/>
        </w:rPr>
        <w:t>, превысив предыдущие годы</w:t>
      </w:r>
      <w:r>
        <w:rPr>
          <w:sz w:val="28"/>
          <w:szCs w:val="28"/>
        </w:rPr>
        <w:t xml:space="preserve"> почти в 2-3 раза. </w:t>
      </w:r>
      <w:r w:rsidR="00BF0EFC" w:rsidRPr="00691415">
        <w:rPr>
          <w:sz w:val="28"/>
          <w:szCs w:val="28"/>
        </w:rPr>
        <w:t xml:space="preserve">Несмотря на </w:t>
      </w:r>
      <w:r w:rsidR="00514A80">
        <w:rPr>
          <w:sz w:val="28"/>
          <w:szCs w:val="28"/>
        </w:rPr>
        <w:t>увеличение</w:t>
      </w:r>
      <w:r w:rsidR="00BF0EFC" w:rsidRPr="00691415">
        <w:rPr>
          <w:sz w:val="28"/>
          <w:szCs w:val="28"/>
        </w:rPr>
        <w:t xml:space="preserve"> объема инвестиций, резко снизилась до</w:t>
      </w:r>
      <w:r w:rsidR="00514A80">
        <w:rPr>
          <w:sz w:val="28"/>
          <w:szCs w:val="28"/>
        </w:rPr>
        <w:t xml:space="preserve">ля сельского хозяйства в общем </w:t>
      </w:r>
      <w:r w:rsidR="00BF0EFC" w:rsidRPr="00691415">
        <w:rPr>
          <w:sz w:val="28"/>
          <w:szCs w:val="28"/>
        </w:rPr>
        <w:t>объеме инвестиций в экономику стран</w:t>
      </w:r>
      <w:r>
        <w:rPr>
          <w:sz w:val="28"/>
          <w:szCs w:val="28"/>
        </w:rPr>
        <w:t>ы.</w:t>
      </w:r>
      <w:r w:rsidR="005C7CBC" w:rsidRPr="005C7CBC">
        <w:rPr>
          <w:sz w:val="28"/>
          <w:szCs w:val="28"/>
        </w:rPr>
        <w:t xml:space="preserve"> </w:t>
      </w:r>
    </w:p>
    <w:p w:rsidR="00BB1016" w:rsidRDefault="005C7CBC" w:rsidP="00BB10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наш взгляд, с</w:t>
      </w:r>
      <w:r w:rsidRPr="00124D17">
        <w:rPr>
          <w:sz w:val="28"/>
          <w:szCs w:val="28"/>
        </w:rPr>
        <w:t xml:space="preserve">ельское хозяйство, в силу особенностей отрасли, требует больших оборотных средств, чем другие отрасли. Вклад оборотных средств осуществляется </w:t>
      </w:r>
      <w:r w:rsidR="00514A80">
        <w:rPr>
          <w:sz w:val="28"/>
          <w:szCs w:val="28"/>
        </w:rPr>
        <w:t xml:space="preserve">в течение </w:t>
      </w:r>
      <w:r w:rsidRPr="00124D17">
        <w:rPr>
          <w:sz w:val="28"/>
          <w:szCs w:val="28"/>
        </w:rPr>
        <w:t>год</w:t>
      </w:r>
      <w:r w:rsidR="00514A80">
        <w:rPr>
          <w:sz w:val="28"/>
          <w:szCs w:val="28"/>
        </w:rPr>
        <w:t>а</w:t>
      </w:r>
      <w:r w:rsidRPr="00124D17">
        <w:rPr>
          <w:sz w:val="28"/>
          <w:szCs w:val="28"/>
        </w:rPr>
        <w:t>, а ре</w:t>
      </w:r>
      <w:r w:rsidR="00514A80">
        <w:rPr>
          <w:sz w:val="28"/>
          <w:szCs w:val="28"/>
        </w:rPr>
        <w:t>зультат получается единовременным</w:t>
      </w:r>
      <w:r w:rsidRPr="00124D17">
        <w:rPr>
          <w:sz w:val="28"/>
          <w:szCs w:val="28"/>
        </w:rPr>
        <w:t>. Из-за этого оборотный капитал характеризуется низкой оборачиваемостью и требует по</w:t>
      </w:r>
      <w:r w:rsidR="00514A80">
        <w:rPr>
          <w:sz w:val="28"/>
          <w:szCs w:val="28"/>
        </w:rPr>
        <w:t xml:space="preserve">стоянного пополнения. </w:t>
      </w:r>
      <w:r w:rsidRPr="00124D17">
        <w:rPr>
          <w:sz w:val="28"/>
          <w:szCs w:val="28"/>
        </w:rPr>
        <w:t>Чрезвычайно острой проблемой развития аграрного сектора остается мелкотоварность производства. Большинство крестьянских хозяйств им</w:t>
      </w:r>
      <w:r w:rsidR="0080011A">
        <w:rPr>
          <w:sz w:val="28"/>
          <w:szCs w:val="28"/>
        </w:rPr>
        <w:t>еют очень мелкие размеры пашни, ч</w:t>
      </w:r>
      <w:r w:rsidRPr="00124D17">
        <w:rPr>
          <w:sz w:val="28"/>
          <w:szCs w:val="28"/>
        </w:rPr>
        <w:t xml:space="preserve">то ведет к снижению эффективности производства сельскохозяйственной продукции и росту убыточной деятельности отрасли. </w:t>
      </w:r>
    </w:p>
    <w:p w:rsidR="00691415" w:rsidRPr="00691415" w:rsidRDefault="00BB1016" w:rsidP="00F47A7B">
      <w:pPr>
        <w:ind w:firstLine="708"/>
        <w:jc w:val="both"/>
        <w:rPr>
          <w:sz w:val="28"/>
          <w:szCs w:val="28"/>
        </w:rPr>
      </w:pPr>
      <w:r w:rsidRPr="00124D17">
        <w:rPr>
          <w:sz w:val="28"/>
          <w:szCs w:val="28"/>
        </w:rPr>
        <w:lastRenderedPageBreak/>
        <w:t>Основными же участниками сельского финансирования выступают микрофинансовые организации (микрокредитные агентства, микрокредитные компании), кредитные союзы. Основными поставщиками кредитов в сельскую местность являются: Финка, МКК «Бай-Тушум», «Айкен» (Фонд Ага Хан</w:t>
      </w:r>
      <w:r w:rsidR="0080011A">
        <w:rPr>
          <w:sz w:val="28"/>
          <w:szCs w:val="28"/>
        </w:rPr>
        <w:t xml:space="preserve">а), более 300 кредитных союзов и </w:t>
      </w:r>
      <w:r w:rsidRPr="00124D17">
        <w:rPr>
          <w:sz w:val="28"/>
          <w:szCs w:val="28"/>
        </w:rPr>
        <w:t>более 100 микрофинансовых организаций.</w:t>
      </w:r>
    </w:p>
    <w:p w:rsidR="00F47A7B" w:rsidRPr="00F95129" w:rsidRDefault="00F47A7B" w:rsidP="00F47A7B">
      <w:pPr>
        <w:ind w:firstLine="708"/>
        <w:jc w:val="both"/>
        <w:rPr>
          <w:sz w:val="28"/>
          <w:szCs w:val="28"/>
        </w:rPr>
      </w:pPr>
      <w:r w:rsidRPr="00F95129">
        <w:rPr>
          <w:sz w:val="28"/>
          <w:szCs w:val="28"/>
        </w:rPr>
        <w:t>В настоящее время существует три основных внешних источника финансирования</w:t>
      </w:r>
      <w:r>
        <w:rPr>
          <w:sz w:val="28"/>
          <w:szCs w:val="28"/>
        </w:rPr>
        <w:t xml:space="preserve"> по освоению</w:t>
      </w:r>
      <w:r w:rsidRPr="00F95129">
        <w:rPr>
          <w:sz w:val="28"/>
          <w:szCs w:val="28"/>
        </w:rPr>
        <w:t xml:space="preserve"> природных ресурсов, в частности земельных и водных ресурсов. </w:t>
      </w:r>
    </w:p>
    <w:p w:rsidR="00F47A7B" w:rsidRDefault="00F47A7B" w:rsidP="00F47A7B">
      <w:pPr>
        <w:jc w:val="both"/>
        <w:rPr>
          <w:sz w:val="28"/>
          <w:szCs w:val="28"/>
        </w:rPr>
      </w:pPr>
      <w:r w:rsidRPr="00F95129">
        <w:rPr>
          <w:sz w:val="28"/>
          <w:szCs w:val="28"/>
        </w:rPr>
        <w:tab/>
        <w:t>Первый – международные финансовые организации – (МВФ, МБРР, ЕБРР) полноправным членом которых является наряду с другими суверенными государствами наша страна.</w:t>
      </w:r>
    </w:p>
    <w:p w:rsidR="00F47A7B" w:rsidRPr="00F95129" w:rsidRDefault="00F47A7B" w:rsidP="00F47A7B">
      <w:pPr>
        <w:jc w:val="both"/>
        <w:rPr>
          <w:sz w:val="28"/>
          <w:szCs w:val="28"/>
        </w:rPr>
      </w:pPr>
      <w:r w:rsidRPr="00F95129">
        <w:rPr>
          <w:sz w:val="28"/>
          <w:szCs w:val="28"/>
        </w:rPr>
        <w:tab/>
        <w:t>Второй источник – правительства зарубежных стран, которые могут предоста</w:t>
      </w:r>
      <w:r>
        <w:rPr>
          <w:sz w:val="28"/>
          <w:szCs w:val="28"/>
        </w:rPr>
        <w:t>вить займы и кредиты Кыргызской Республике</w:t>
      </w:r>
      <w:r w:rsidRPr="00F95129">
        <w:rPr>
          <w:sz w:val="28"/>
          <w:szCs w:val="28"/>
        </w:rPr>
        <w:t xml:space="preserve"> на основе двухсторонних соглашений. </w:t>
      </w:r>
    </w:p>
    <w:p w:rsidR="00F47A7B" w:rsidRPr="007E28DF" w:rsidRDefault="00F47A7B" w:rsidP="00F47A7B">
      <w:pPr>
        <w:jc w:val="both"/>
        <w:rPr>
          <w:sz w:val="28"/>
          <w:szCs w:val="28"/>
        </w:rPr>
      </w:pPr>
      <w:r w:rsidRPr="00F95129">
        <w:rPr>
          <w:sz w:val="28"/>
          <w:szCs w:val="28"/>
        </w:rPr>
        <w:tab/>
        <w:t xml:space="preserve">Третий источник финансовых средств – иностранный частный бизнес. Однако для частного капитала важными являются внутриполитическая стабильность в стране. </w:t>
      </w:r>
    </w:p>
    <w:p w:rsidR="00A13DFD" w:rsidRPr="00A13DFD" w:rsidRDefault="00A13DFD" w:rsidP="008402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источниками финансирования инвестиций в сельском хозяйстве являются кредитные средства Международной Ассоциации Развития (МАР) предоставленные в рамках проектов Всемирного банка «Финансирование села – 1» и «Финансирование – 2». Кроме того, проекта Всемирного б</w:t>
      </w:r>
      <w:r w:rsidRPr="00A53FEF">
        <w:rPr>
          <w:sz w:val="28"/>
          <w:szCs w:val="28"/>
        </w:rPr>
        <w:t>анка</w:t>
      </w:r>
      <w:r w:rsidRPr="00412B8D">
        <w:rPr>
          <w:sz w:val="28"/>
          <w:szCs w:val="28"/>
        </w:rPr>
        <w:t xml:space="preserve"> </w:t>
      </w:r>
      <w:r w:rsidRPr="00A53FEF">
        <w:rPr>
          <w:sz w:val="28"/>
          <w:szCs w:val="28"/>
        </w:rPr>
        <w:t>(ВБ) «Проект поддержки вспомогательных сельскохозяйственных услуг» по Программе  «Кредитование мелких фермерских хозяйст</w:t>
      </w:r>
      <w:r>
        <w:rPr>
          <w:sz w:val="28"/>
          <w:szCs w:val="28"/>
        </w:rPr>
        <w:t>в», а также проекта Азиатского банка р</w:t>
      </w:r>
      <w:r w:rsidRPr="00A53FEF">
        <w:rPr>
          <w:sz w:val="28"/>
          <w:szCs w:val="28"/>
        </w:rPr>
        <w:t xml:space="preserve">азвития </w:t>
      </w:r>
      <w:r w:rsidR="0084022D">
        <w:rPr>
          <w:sz w:val="28"/>
          <w:szCs w:val="28"/>
        </w:rPr>
        <w:t xml:space="preserve">«Чуйское региональное развитие», </w:t>
      </w:r>
      <w:r w:rsidR="0084022D" w:rsidRPr="00412B8D">
        <w:rPr>
          <w:sz w:val="28"/>
          <w:szCs w:val="28"/>
        </w:rPr>
        <w:t>существуют кредитные линии:</w:t>
      </w:r>
      <w:r w:rsidR="0084022D">
        <w:rPr>
          <w:sz w:val="28"/>
          <w:szCs w:val="28"/>
        </w:rPr>
        <w:t xml:space="preserve"> Германского правительства, </w:t>
      </w:r>
      <w:r w:rsidR="0084022D" w:rsidRPr="00A53FEF">
        <w:rPr>
          <w:sz w:val="28"/>
          <w:szCs w:val="28"/>
        </w:rPr>
        <w:t>ЕБРР</w:t>
      </w:r>
      <w:r w:rsidR="0084022D">
        <w:rPr>
          <w:sz w:val="28"/>
          <w:szCs w:val="28"/>
        </w:rPr>
        <w:t xml:space="preserve">, </w:t>
      </w:r>
      <w:r w:rsidR="0084022D" w:rsidRPr="00A53FEF">
        <w:rPr>
          <w:sz w:val="28"/>
          <w:szCs w:val="28"/>
        </w:rPr>
        <w:t>В</w:t>
      </w:r>
      <w:r w:rsidR="0084022D">
        <w:rPr>
          <w:sz w:val="28"/>
          <w:szCs w:val="28"/>
        </w:rPr>
        <w:t>Б</w:t>
      </w:r>
      <w:r w:rsidR="0084022D" w:rsidRPr="00A53FEF">
        <w:rPr>
          <w:sz w:val="28"/>
          <w:szCs w:val="28"/>
        </w:rPr>
        <w:t xml:space="preserve"> «Агробизнес и маркетинг»</w:t>
      </w:r>
      <w:r w:rsidR="0084022D">
        <w:rPr>
          <w:sz w:val="28"/>
          <w:szCs w:val="28"/>
        </w:rPr>
        <w:t xml:space="preserve">, </w:t>
      </w:r>
      <w:r w:rsidR="0084022D" w:rsidRPr="00412B8D">
        <w:rPr>
          <w:sz w:val="28"/>
          <w:szCs w:val="28"/>
        </w:rPr>
        <w:t xml:space="preserve">кредитные ресурсы </w:t>
      </w:r>
      <w:r w:rsidR="0084022D">
        <w:rPr>
          <w:sz w:val="28"/>
          <w:szCs w:val="28"/>
        </w:rPr>
        <w:t>п</w:t>
      </w:r>
      <w:r w:rsidR="0084022D" w:rsidRPr="00412B8D">
        <w:rPr>
          <w:sz w:val="28"/>
          <w:szCs w:val="28"/>
        </w:rPr>
        <w:t>рав</w:t>
      </w:r>
      <w:r w:rsidR="0084022D">
        <w:rPr>
          <w:sz w:val="28"/>
          <w:szCs w:val="28"/>
        </w:rPr>
        <w:t>ительства</w:t>
      </w:r>
      <w:r w:rsidR="0084022D" w:rsidRPr="00412B8D">
        <w:rPr>
          <w:sz w:val="28"/>
          <w:szCs w:val="28"/>
        </w:rPr>
        <w:t xml:space="preserve"> КР, в лице Министерства экономики и финансов по сог</w:t>
      </w:r>
      <w:r w:rsidR="0084022D">
        <w:rPr>
          <w:sz w:val="28"/>
          <w:szCs w:val="28"/>
        </w:rPr>
        <w:t>лашению о субсидиарном кредите.</w:t>
      </w:r>
    </w:p>
    <w:p w:rsidR="001641FC" w:rsidRPr="00227F36" w:rsidRDefault="001641FC" w:rsidP="001641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200</w:t>
      </w:r>
      <w:r w:rsidRPr="00CE4B2D">
        <w:rPr>
          <w:sz w:val="28"/>
          <w:szCs w:val="28"/>
        </w:rPr>
        <w:t>9</w:t>
      </w:r>
      <w:r>
        <w:rPr>
          <w:sz w:val="28"/>
          <w:szCs w:val="28"/>
        </w:rPr>
        <w:t xml:space="preserve"> г. </w:t>
      </w:r>
      <w:r w:rsidRPr="00227F36">
        <w:rPr>
          <w:sz w:val="28"/>
          <w:szCs w:val="28"/>
        </w:rPr>
        <w:t>в сельском и водном хозяйстве республики продолжалась реализация начавшихся в 1998-2002 г</w:t>
      </w:r>
      <w:r>
        <w:rPr>
          <w:sz w:val="28"/>
          <w:szCs w:val="28"/>
        </w:rPr>
        <w:t>г.</w:t>
      </w:r>
      <w:r w:rsidRPr="00227F36">
        <w:rPr>
          <w:sz w:val="28"/>
          <w:szCs w:val="28"/>
        </w:rPr>
        <w:t xml:space="preserve"> проектов – «Внутрихозяйственное орошение (ВБ), «Предоставление инфраструктурных услуг на уровне населенных пунктов» (АБР), «Сельское водоснабжение и санитария» (ВБ), «Региональное развитие сельского хозяйства» (АБР). Завершен проект «Поддержка вспомогательных сельскохозяйственных услуг» (ВБ). Начаты новые проекты</w:t>
      </w:r>
      <w:r>
        <w:rPr>
          <w:sz w:val="28"/>
          <w:szCs w:val="28"/>
        </w:rPr>
        <w:t xml:space="preserve"> «Развитие сельского хозяйства Ю</w:t>
      </w:r>
      <w:r w:rsidRPr="00227F36">
        <w:rPr>
          <w:sz w:val="28"/>
          <w:szCs w:val="28"/>
        </w:rPr>
        <w:t>жного региона» (АБР), «Улучшение управления водными ресурсами» (ВБ) и Проект по контролю птичьего гриппа (ВБ), два последних – на грантовой основе.</w:t>
      </w:r>
    </w:p>
    <w:p w:rsidR="00F47A7B" w:rsidRPr="001641FC" w:rsidRDefault="001641FC" w:rsidP="00F47A7B">
      <w:pPr>
        <w:jc w:val="both"/>
        <w:rPr>
          <w:sz w:val="28"/>
          <w:szCs w:val="28"/>
        </w:rPr>
      </w:pPr>
      <w:r w:rsidRPr="00227F36">
        <w:rPr>
          <w:sz w:val="28"/>
          <w:szCs w:val="28"/>
        </w:rPr>
        <w:tab/>
        <w:t xml:space="preserve">Общая их стоимость </w:t>
      </w:r>
      <w:r>
        <w:rPr>
          <w:sz w:val="28"/>
          <w:szCs w:val="28"/>
        </w:rPr>
        <w:t xml:space="preserve">составляет 231,6 млн. долл. </w:t>
      </w:r>
      <w:r w:rsidRPr="00227F36">
        <w:rPr>
          <w:sz w:val="28"/>
          <w:szCs w:val="28"/>
        </w:rPr>
        <w:t xml:space="preserve"> США. Из</w:t>
      </w:r>
      <w:r>
        <w:rPr>
          <w:sz w:val="28"/>
          <w:szCs w:val="28"/>
        </w:rPr>
        <w:t xml:space="preserve"> них кредиты 143,9 млн. долл., гранты – 41,1 млн. долл</w:t>
      </w:r>
      <w:r w:rsidRPr="00227F36">
        <w:rPr>
          <w:sz w:val="28"/>
          <w:szCs w:val="28"/>
        </w:rPr>
        <w:t>. Таким образом, иностранные инвестици</w:t>
      </w:r>
      <w:r>
        <w:rPr>
          <w:sz w:val="28"/>
          <w:szCs w:val="28"/>
        </w:rPr>
        <w:t>и составляют 185,0 млн. долл.</w:t>
      </w:r>
      <w:r w:rsidRPr="00227F36">
        <w:rPr>
          <w:sz w:val="28"/>
          <w:szCs w:val="28"/>
        </w:rPr>
        <w:t xml:space="preserve"> США, или в национ</w:t>
      </w:r>
      <w:r>
        <w:rPr>
          <w:sz w:val="28"/>
          <w:szCs w:val="28"/>
        </w:rPr>
        <w:t xml:space="preserve">альной валюте – 6,6 млрд. сом. </w:t>
      </w:r>
      <w:r w:rsidRPr="00227F36">
        <w:rPr>
          <w:sz w:val="28"/>
          <w:szCs w:val="28"/>
        </w:rPr>
        <w:t>по курсу на 23.01.2008 г (1</w:t>
      </w:r>
      <w:r>
        <w:rPr>
          <w:sz w:val="28"/>
          <w:szCs w:val="28"/>
        </w:rPr>
        <w:t>долл.</w:t>
      </w:r>
      <w:r w:rsidRPr="00227F36">
        <w:rPr>
          <w:sz w:val="28"/>
          <w:szCs w:val="28"/>
        </w:rPr>
        <w:t xml:space="preserve">=36 сом). </w:t>
      </w:r>
    </w:p>
    <w:p w:rsidR="00171D4E" w:rsidRDefault="00171D4E" w:rsidP="00171D4E">
      <w:pPr>
        <w:ind w:firstLine="708"/>
        <w:jc w:val="both"/>
        <w:rPr>
          <w:sz w:val="28"/>
          <w:szCs w:val="28"/>
          <w:lang w:val="en-US"/>
        </w:rPr>
      </w:pPr>
      <w:r w:rsidRPr="00124D17">
        <w:rPr>
          <w:sz w:val="28"/>
          <w:szCs w:val="28"/>
        </w:rPr>
        <w:lastRenderedPageBreak/>
        <w:t xml:space="preserve">Внешняя экономическая помощь и зарубежные инвестиции играют немаловажную роль в интеграции любой страны в мировое экономическое сообщество путем макроэкономической стабилизации и обеспечения устойчивого экономического роста, проведения структурных реформ и осуществления важных инвестиционных проектов в стратегических и базовых отраслях национальной экономики. </w:t>
      </w:r>
      <w:r w:rsidR="001511DF">
        <w:rPr>
          <w:sz w:val="28"/>
          <w:szCs w:val="28"/>
        </w:rPr>
        <w:t xml:space="preserve"> Рассмотрим </w:t>
      </w:r>
      <w:r w:rsidR="001440B0">
        <w:rPr>
          <w:sz w:val="28"/>
          <w:szCs w:val="28"/>
        </w:rPr>
        <w:t>динамику инвестиций по отраслям экономики.</w:t>
      </w:r>
    </w:p>
    <w:p w:rsidR="001440B0" w:rsidRPr="0084022D" w:rsidRDefault="001440B0" w:rsidP="0084022D">
      <w:pPr>
        <w:jc w:val="both"/>
        <w:rPr>
          <w:sz w:val="28"/>
          <w:szCs w:val="28"/>
        </w:rPr>
      </w:pPr>
    </w:p>
    <w:p w:rsidR="001440B0" w:rsidRDefault="001440B0" w:rsidP="001440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1 </w:t>
      </w:r>
      <w:r w:rsidRPr="005067B6">
        <w:rPr>
          <w:b/>
          <w:sz w:val="28"/>
          <w:szCs w:val="28"/>
        </w:rPr>
        <w:t xml:space="preserve">- </w:t>
      </w:r>
      <w:r w:rsidRPr="00FA60C6">
        <w:rPr>
          <w:b/>
          <w:sz w:val="28"/>
          <w:szCs w:val="28"/>
        </w:rPr>
        <w:t>Динамика инвест</w:t>
      </w:r>
      <w:r>
        <w:rPr>
          <w:b/>
          <w:sz w:val="28"/>
          <w:szCs w:val="28"/>
        </w:rPr>
        <w:t>иций в основной капитал по о</w:t>
      </w:r>
      <w:r w:rsidRPr="00FA60C6">
        <w:rPr>
          <w:b/>
          <w:sz w:val="28"/>
          <w:szCs w:val="28"/>
        </w:rPr>
        <w:t>траслям</w:t>
      </w:r>
      <w:r>
        <w:rPr>
          <w:b/>
          <w:sz w:val="28"/>
          <w:szCs w:val="28"/>
        </w:rPr>
        <w:t xml:space="preserve">                             </w:t>
      </w:r>
    </w:p>
    <w:p w:rsidR="001440B0" w:rsidRPr="008668E8" w:rsidRDefault="001440B0" w:rsidP="001440B0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 xml:space="preserve">                            </w:t>
      </w:r>
      <w:r w:rsidRPr="00FA60C6">
        <w:rPr>
          <w:b/>
          <w:sz w:val="28"/>
          <w:szCs w:val="28"/>
        </w:rPr>
        <w:t>экономики Кыр</w:t>
      </w:r>
      <w:r>
        <w:rPr>
          <w:b/>
          <w:sz w:val="28"/>
          <w:szCs w:val="28"/>
        </w:rPr>
        <w:t>гызской Республики (млн. сомов)</w:t>
      </w:r>
      <w:r w:rsidR="00CD7629">
        <w:rPr>
          <w:rStyle w:val="a5"/>
          <w:b/>
          <w:sz w:val="28"/>
          <w:szCs w:val="28"/>
        </w:rPr>
        <w:footnoteReference w:id="6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134"/>
        <w:gridCol w:w="142"/>
        <w:gridCol w:w="992"/>
        <w:gridCol w:w="1134"/>
        <w:gridCol w:w="1134"/>
        <w:gridCol w:w="1134"/>
      </w:tblGrid>
      <w:tr w:rsidR="00CD7629" w:rsidRPr="00FA60C6" w:rsidTr="00CD7629">
        <w:tc>
          <w:tcPr>
            <w:tcW w:w="4219" w:type="dxa"/>
          </w:tcPr>
          <w:p w:rsidR="001440B0" w:rsidRPr="00FA60C6" w:rsidRDefault="001440B0" w:rsidP="001440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2005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2006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2007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2008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ind w:left="252" w:hanging="252"/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2009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 xml:space="preserve">Всего </w:t>
            </w:r>
          </w:p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в стране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12989,2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24385,5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29558,8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40655,7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52211,1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Сельское хозяйство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442,6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663,3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481,0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779,1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897,9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Горнорудная и обрабатывающая промышленность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2205,3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2686,3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4122,6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4699,6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4235,5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55,3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83,4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91,1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320,5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136,0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Торговля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614,7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1379,9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1487,3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1391,7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1571,9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Транспорт и связь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2105,9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6108,6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4949,6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8951,0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9321,3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Образование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383,0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460,9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1035,9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1671,2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1359,7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110,4</w:t>
            </w:r>
          </w:p>
        </w:tc>
        <w:tc>
          <w:tcPr>
            <w:tcW w:w="1134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401,3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145,6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268,7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265,3</w:t>
            </w:r>
          </w:p>
        </w:tc>
      </w:tr>
      <w:tr w:rsidR="001440B0" w:rsidRPr="00FA60C6" w:rsidTr="008668E8">
        <w:tc>
          <w:tcPr>
            <w:tcW w:w="9889" w:type="dxa"/>
            <w:gridSpan w:val="7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В процентах к итогу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100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1440B0" w:rsidP="001440B0">
            <w:pPr>
              <w:jc w:val="both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Сельское хозяйство</w:t>
            </w:r>
          </w:p>
        </w:tc>
        <w:tc>
          <w:tcPr>
            <w:tcW w:w="1276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3,4</w:t>
            </w:r>
          </w:p>
        </w:tc>
        <w:tc>
          <w:tcPr>
            <w:tcW w:w="992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2,7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1,6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1,9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1,7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1440B0" w:rsidRDefault="008668E8" w:rsidP="0014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Горнорудная и обрабатывающая </w:t>
            </w:r>
            <w:r w:rsidR="001440B0" w:rsidRPr="001440B0">
              <w:rPr>
                <w:sz w:val="28"/>
                <w:szCs w:val="28"/>
              </w:rPr>
              <w:t>промышленность</w:t>
            </w:r>
          </w:p>
        </w:tc>
        <w:tc>
          <w:tcPr>
            <w:tcW w:w="1276" w:type="dxa"/>
            <w:gridSpan w:val="2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27,5</w:t>
            </w:r>
          </w:p>
        </w:tc>
        <w:tc>
          <w:tcPr>
            <w:tcW w:w="992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27,7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27,3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18,2</w:t>
            </w:r>
          </w:p>
        </w:tc>
        <w:tc>
          <w:tcPr>
            <w:tcW w:w="1134" w:type="dxa"/>
          </w:tcPr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</w:p>
          <w:p w:rsidR="001440B0" w:rsidRPr="001440B0" w:rsidRDefault="001440B0" w:rsidP="001440B0">
            <w:pPr>
              <w:jc w:val="center"/>
              <w:rPr>
                <w:sz w:val="28"/>
                <w:szCs w:val="28"/>
              </w:rPr>
            </w:pPr>
            <w:r w:rsidRPr="001440B0">
              <w:rPr>
                <w:sz w:val="28"/>
                <w:szCs w:val="28"/>
              </w:rPr>
              <w:t>18,0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FA60C6" w:rsidRDefault="001440B0" w:rsidP="001440B0">
            <w:pPr>
              <w:jc w:val="both"/>
              <w:rPr>
                <w:sz w:val="28"/>
                <w:szCs w:val="28"/>
              </w:rPr>
            </w:pPr>
            <w:r w:rsidRPr="00FA60C6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1276" w:type="dxa"/>
            <w:gridSpan w:val="2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FA60C6" w:rsidRDefault="001440B0" w:rsidP="001440B0">
            <w:pPr>
              <w:jc w:val="both"/>
              <w:rPr>
                <w:sz w:val="28"/>
                <w:szCs w:val="28"/>
              </w:rPr>
            </w:pPr>
            <w:r w:rsidRPr="00FA60C6">
              <w:rPr>
                <w:sz w:val="28"/>
                <w:szCs w:val="28"/>
              </w:rPr>
              <w:t>Торговля</w:t>
            </w:r>
          </w:p>
        </w:tc>
        <w:tc>
          <w:tcPr>
            <w:tcW w:w="1276" w:type="dxa"/>
            <w:gridSpan w:val="2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  <w:tc>
          <w:tcPr>
            <w:tcW w:w="992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FA60C6" w:rsidRDefault="001440B0" w:rsidP="001440B0">
            <w:pPr>
              <w:jc w:val="both"/>
              <w:rPr>
                <w:sz w:val="28"/>
                <w:szCs w:val="28"/>
              </w:rPr>
            </w:pPr>
            <w:r w:rsidRPr="00FA60C6">
              <w:rPr>
                <w:sz w:val="28"/>
                <w:szCs w:val="28"/>
              </w:rPr>
              <w:t>Транспорт и связь</w:t>
            </w:r>
          </w:p>
        </w:tc>
        <w:tc>
          <w:tcPr>
            <w:tcW w:w="1276" w:type="dxa"/>
            <w:gridSpan w:val="2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16,2</w:t>
            </w:r>
          </w:p>
        </w:tc>
        <w:tc>
          <w:tcPr>
            <w:tcW w:w="992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25,1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17,9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FA60C6" w:rsidRDefault="001440B0" w:rsidP="0014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</w:t>
            </w:r>
            <w:r w:rsidRPr="00FA60C6">
              <w:rPr>
                <w:sz w:val="28"/>
                <w:szCs w:val="28"/>
              </w:rPr>
              <w:t>ие</w:t>
            </w:r>
          </w:p>
        </w:tc>
        <w:tc>
          <w:tcPr>
            <w:tcW w:w="1276" w:type="dxa"/>
            <w:gridSpan w:val="2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992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CD7629" w:rsidRPr="00FA60C6" w:rsidTr="00CD7629">
        <w:tc>
          <w:tcPr>
            <w:tcW w:w="4219" w:type="dxa"/>
          </w:tcPr>
          <w:p w:rsidR="001440B0" w:rsidRPr="00FA60C6" w:rsidRDefault="001440B0" w:rsidP="0014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1276" w:type="dxa"/>
            <w:gridSpan w:val="2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992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1440B0" w:rsidRDefault="001440B0" w:rsidP="00144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</w:tbl>
    <w:p w:rsidR="00171D4E" w:rsidRPr="00691415" w:rsidRDefault="00171D4E" w:rsidP="001440B0">
      <w:pPr>
        <w:jc w:val="both"/>
        <w:rPr>
          <w:sz w:val="28"/>
          <w:szCs w:val="28"/>
        </w:rPr>
      </w:pPr>
    </w:p>
    <w:p w:rsidR="001440B0" w:rsidRPr="007E28DF" w:rsidRDefault="001440B0" w:rsidP="001440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таблицы видно, что объем инвестиций в основной капитал в 2009 году составил 52211,1 млн. сомов, увеличившись по сравнению с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 w:rsidR="005106CB">
        <w:rPr>
          <w:sz w:val="28"/>
          <w:szCs w:val="28"/>
        </w:rPr>
        <w:t>. в 2,5 раза, с 2008</w:t>
      </w:r>
      <w:r>
        <w:rPr>
          <w:sz w:val="28"/>
          <w:szCs w:val="28"/>
        </w:rPr>
        <w:t xml:space="preserve">г. – на 28,4%. </w:t>
      </w:r>
    </w:p>
    <w:p w:rsidR="001440B0" w:rsidRDefault="001440B0" w:rsidP="001440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Инвестиции в основной капитал в 2009 году, в основном направлялись в сферу деятельности транспорта и связи, производства и распределения электроэнергии, газа и воды, операций с недвижимым имуществом, аренды и </w:t>
      </w:r>
      <w:r>
        <w:rPr>
          <w:sz w:val="28"/>
          <w:szCs w:val="28"/>
        </w:rPr>
        <w:lastRenderedPageBreak/>
        <w:t>предоставления услуг потребителям и жилищное строительство, доля которых в общем объеме инвестиций в основной капитал составил 66,6% (из табл.1).</w:t>
      </w:r>
    </w:p>
    <w:p w:rsidR="001440B0" w:rsidRDefault="001440B0" w:rsidP="001440B0">
      <w:pPr>
        <w:ind w:firstLine="709"/>
        <w:jc w:val="both"/>
        <w:rPr>
          <w:sz w:val="28"/>
          <w:szCs w:val="28"/>
        </w:rPr>
      </w:pPr>
    </w:p>
    <w:p w:rsidR="001440B0" w:rsidRDefault="001440B0" w:rsidP="001440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2 </w:t>
      </w: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Структура инвестиций в основной капитал по источникам </w:t>
      </w:r>
    </w:p>
    <w:p w:rsidR="001440B0" w:rsidRPr="001440B0" w:rsidRDefault="001440B0" w:rsidP="001440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финансирования (в % к итогу)</w:t>
      </w:r>
      <w:r>
        <w:rPr>
          <w:rStyle w:val="a5"/>
          <w:b/>
          <w:sz w:val="28"/>
          <w:szCs w:val="28"/>
        </w:rPr>
        <w:footnoteReference w:id="7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850"/>
        <w:gridCol w:w="993"/>
        <w:gridCol w:w="992"/>
        <w:gridCol w:w="992"/>
        <w:gridCol w:w="992"/>
      </w:tblGrid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2005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2006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2007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ind w:right="-288"/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2008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ind w:left="-288" w:firstLine="288"/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2009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Внутренние инвестиции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71,6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75,9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81,6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66,4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66,0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8668E8" w:rsidP="0014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440B0" w:rsidRPr="008668E8">
              <w:rPr>
                <w:sz w:val="28"/>
                <w:szCs w:val="28"/>
              </w:rPr>
              <w:t>осбюджета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6,3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5,4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11,1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11,1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Местного бюджета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1,3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1,4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2,4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2,3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2,3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Средства предприятий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37,5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47,1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47,8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29,0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20,5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Средства населения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26,5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22,0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23,4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23,3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25,2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Внешние инвестиции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28,4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24,1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18,4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33,6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34,0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Иностранного кредита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15,5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14,5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11,6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12,8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22,0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ПИИ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11,2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17,5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9,0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Гранты и помощь</w:t>
            </w:r>
          </w:p>
        </w:tc>
        <w:tc>
          <w:tcPr>
            <w:tcW w:w="850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1,7</w:t>
            </w:r>
          </w:p>
        </w:tc>
        <w:tc>
          <w:tcPr>
            <w:tcW w:w="993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1,6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3,8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3,3</w:t>
            </w:r>
          </w:p>
        </w:tc>
        <w:tc>
          <w:tcPr>
            <w:tcW w:w="992" w:type="dxa"/>
          </w:tcPr>
          <w:p w:rsidR="001440B0" w:rsidRPr="008668E8" w:rsidRDefault="001440B0" w:rsidP="001440B0">
            <w:pPr>
              <w:jc w:val="center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3,0</w:t>
            </w:r>
          </w:p>
        </w:tc>
      </w:tr>
      <w:tr w:rsidR="001440B0" w:rsidRPr="006914BA" w:rsidTr="008668E8">
        <w:tc>
          <w:tcPr>
            <w:tcW w:w="4928" w:type="dxa"/>
          </w:tcPr>
          <w:p w:rsidR="001440B0" w:rsidRPr="008668E8" w:rsidRDefault="001440B0" w:rsidP="001440B0">
            <w:pPr>
              <w:jc w:val="both"/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Всего инвестиций в основной капитал</w:t>
            </w:r>
          </w:p>
        </w:tc>
        <w:tc>
          <w:tcPr>
            <w:tcW w:w="850" w:type="dxa"/>
          </w:tcPr>
          <w:p w:rsidR="001440B0" w:rsidRPr="008668E8" w:rsidRDefault="001440B0" w:rsidP="008668E8">
            <w:pPr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1440B0" w:rsidRPr="008668E8" w:rsidRDefault="001440B0" w:rsidP="008668E8">
            <w:pPr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40B0" w:rsidRPr="008668E8" w:rsidRDefault="001440B0" w:rsidP="008668E8">
            <w:pPr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40B0" w:rsidRPr="008668E8" w:rsidRDefault="001440B0" w:rsidP="008668E8">
            <w:pPr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40B0" w:rsidRPr="008668E8" w:rsidRDefault="001440B0" w:rsidP="008668E8">
            <w:pPr>
              <w:rPr>
                <w:sz w:val="28"/>
                <w:szCs w:val="28"/>
              </w:rPr>
            </w:pPr>
            <w:r w:rsidRPr="008668E8">
              <w:rPr>
                <w:sz w:val="28"/>
                <w:szCs w:val="28"/>
              </w:rPr>
              <w:t>100</w:t>
            </w:r>
          </w:p>
        </w:tc>
      </w:tr>
    </w:tbl>
    <w:p w:rsidR="001440B0" w:rsidRDefault="001440B0" w:rsidP="001440B0">
      <w:pPr>
        <w:ind w:firstLine="708"/>
        <w:jc w:val="both"/>
        <w:rPr>
          <w:sz w:val="28"/>
          <w:szCs w:val="28"/>
        </w:rPr>
      </w:pPr>
    </w:p>
    <w:p w:rsidR="001440B0" w:rsidRDefault="001440B0" w:rsidP="001440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</w:t>
      </w:r>
      <w:r w:rsidR="00CD7629">
        <w:rPr>
          <w:sz w:val="28"/>
          <w:szCs w:val="28"/>
        </w:rPr>
        <w:t xml:space="preserve"> показывают данные таблицы 2</w:t>
      </w:r>
      <w:r>
        <w:rPr>
          <w:sz w:val="28"/>
          <w:szCs w:val="28"/>
        </w:rPr>
        <w:t>, анализируемый период характеризуется расширением источников финансирования инвестиций сопровождаемым значительным сокращением доли внутренних инвестиций до 66,0%, средств предприятий – 20,5%. По сравнению с предыдущим 2007 годом в 2009 году внутр</w:t>
      </w:r>
      <w:r w:rsidR="005106CB">
        <w:rPr>
          <w:sz w:val="28"/>
          <w:szCs w:val="28"/>
        </w:rPr>
        <w:t>енние инвестиции снизились на 15</w:t>
      </w:r>
      <w:r>
        <w:rPr>
          <w:sz w:val="28"/>
          <w:szCs w:val="28"/>
        </w:rPr>
        <w:t>,6%, внешние ин</w:t>
      </w:r>
      <w:r w:rsidR="005106CB">
        <w:rPr>
          <w:sz w:val="28"/>
          <w:szCs w:val="28"/>
        </w:rPr>
        <w:t>вестиции увеличились 15,6</w:t>
      </w:r>
      <w:r>
        <w:rPr>
          <w:sz w:val="28"/>
          <w:szCs w:val="28"/>
        </w:rPr>
        <w:t xml:space="preserve">%, в том числе иностранный кредит увеличился на </w:t>
      </w:r>
      <w:r w:rsidR="005106CB">
        <w:rPr>
          <w:sz w:val="28"/>
          <w:szCs w:val="28"/>
        </w:rPr>
        <w:t>10,4</w:t>
      </w:r>
      <w:r>
        <w:rPr>
          <w:sz w:val="28"/>
          <w:szCs w:val="28"/>
        </w:rPr>
        <w:t xml:space="preserve">%, </w:t>
      </w:r>
      <w:r w:rsidR="00A80174">
        <w:rPr>
          <w:sz w:val="28"/>
          <w:szCs w:val="28"/>
        </w:rPr>
        <w:t xml:space="preserve">в 2009 году по сравнению с 2008 годом </w:t>
      </w:r>
      <w:r>
        <w:rPr>
          <w:sz w:val="28"/>
          <w:szCs w:val="28"/>
        </w:rPr>
        <w:t>сократились прямые иностранные инвестиции  на 8,5%, гранты и помощь на 0,3%.</w:t>
      </w:r>
    </w:p>
    <w:p w:rsidR="00C02217" w:rsidRDefault="00C02217" w:rsidP="001440B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Но при этом очевидна</w:t>
      </w:r>
      <w:r w:rsidRPr="00691415">
        <w:rPr>
          <w:sz w:val="28"/>
          <w:szCs w:val="28"/>
        </w:rPr>
        <w:t xml:space="preserve"> тенденция резкого снижения объема инвестиций в сельское хозяйство. Это оказывает самое пагубное влияние на уровень и динамику развития отрасли, повышения ее технической оснащенности</w:t>
      </w:r>
      <w:r>
        <w:rPr>
          <w:sz w:val="28"/>
          <w:szCs w:val="28"/>
        </w:rPr>
        <w:t>,</w:t>
      </w:r>
      <w:r w:rsidRPr="00691415">
        <w:rPr>
          <w:sz w:val="28"/>
          <w:szCs w:val="28"/>
        </w:rPr>
        <w:t xml:space="preserve"> и эффективности и конкурентоспособности.</w:t>
      </w:r>
      <w:r w:rsidRPr="00691415">
        <w:rPr>
          <w:b/>
          <w:sz w:val="28"/>
          <w:szCs w:val="28"/>
        </w:rPr>
        <w:t xml:space="preserve">     </w:t>
      </w:r>
    </w:p>
    <w:p w:rsidR="0068210E" w:rsidRPr="00691415" w:rsidRDefault="00A141FC" w:rsidP="00C02217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В хо</w:t>
      </w:r>
      <w:r w:rsidR="00EC6292" w:rsidRPr="00691415">
        <w:rPr>
          <w:sz w:val="28"/>
          <w:szCs w:val="28"/>
        </w:rPr>
        <w:t xml:space="preserve">де исследования выявлено, </w:t>
      </w:r>
      <w:r w:rsidR="00904171" w:rsidRPr="00691415">
        <w:rPr>
          <w:sz w:val="28"/>
          <w:szCs w:val="28"/>
        </w:rPr>
        <w:t>что основными причинами низкой инвестиционной активности в КР являются: несовершенство законодательства, запутанность и сложность налогового законодательства, недостаточное информационное обеспечение, инвестиционный климат в республике, убыточная деятельность крестьянских хозяйств, высокая инфляция, ограниченность финансовых ресурсов государства, падение производства, нет гарантий сохранности и защиты интересов инвесторов. Недостаточно отработанный кредитный механизм, не</w:t>
      </w:r>
      <w:r w:rsidR="00A511D8">
        <w:rPr>
          <w:sz w:val="28"/>
          <w:szCs w:val="28"/>
        </w:rPr>
        <w:t xml:space="preserve">доступность кредитных ресурсов </w:t>
      </w:r>
      <w:r w:rsidR="00904171" w:rsidRPr="00691415">
        <w:rPr>
          <w:sz w:val="28"/>
          <w:szCs w:val="28"/>
        </w:rPr>
        <w:t xml:space="preserve">из-за высоких процентных ставок, убыточная деятельность крестьянских хозяйств, не позволяющая возвращать полученные заемные средства, некредитоспособность </w:t>
      </w:r>
      <w:r w:rsidR="00904171" w:rsidRPr="00691415">
        <w:rPr>
          <w:sz w:val="28"/>
          <w:szCs w:val="28"/>
        </w:rPr>
        <w:lastRenderedPageBreak/>
        <w:t>большинства сельхозпроизводителей, отсутствие ликвидного залога у большинства мелких фермеров для получения кредита и мелкотоварности производства.</w:t>
      </w:r>
    </w:p>
    <w:p w:rsidR="0068210E" w:rsidRPr="00691415" w:rsidRDefault="00A511D8" w:rsidP="006821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Отсюда следует, что </w:t>
      </w:r>
      <w:r w:rsidR="001460C0" w:rsidRPr="00691415">
        <w:rPr>
          <w:sz w:val="28"/>
          <w:szCs w:val="28"/>
        </w:rPr>
        <w:t xml:space="preserve">при разработке перспективных планов и программ, при анализе и обосновании намечаемых социально-экономических проектов, прежде всего, необходимо </w:t>
      </w:r>
      <w:r>
        <w:rPr>
          <w:sz w:val="28"/>
          <w:szCs w:val="28"/>
        </w:rPr>
        <w:t xml:space="preserve">учесть </w:t>
      </w:r>
      <w:r w:rsidR="001460C0" w:rsidRPr="00691415">
        <w:rPr>
          <w:sz w:val="28"/>
          <w:szCs w:val="28"/>
        </w:rPr>
        <w:t>источник</w:t>
      </w:r>
      <w:r>
        <w:rPr>
          <w:sz w:val="28"/>
          <w:szCs w:val="28"/>
        </w:rPr>
        <w:t xml:space="preserve">и </w:t>
      </w:r>
      <w:r w:rsidR="001460C0" w:rsidRPr="00691415">
        <w:rPr>
          <w:sz w:val="28"/>
          <w:szCs w:val="28"/>
        </w:rPr>
        <w:t>инвестиций, потенциальных возможностях их привлечения и рационального использования для достижения плановых, программных, проектных целей и задач.</w:t>
      </w:r>
    </w:p>
    <w:p w:rsidR="0068210E" w:rsidRPr="00691415" w:rsidRDefault="00FA1350" w:rsidP="0068210E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Приоритетным направлением для инвестирования следует рассматривать сельское хозяйство, а также обрабатывающую промышленность, так как членство в ВТО дает стране хорошую перспективу по </w:t>
      </w:r>
      <w:r w:rsidR="00A511D8">
        <w:rPr>
          <w:sz w:val="28"/>
          <w:szCs w:val="28"/>
        </w:rPr>
        <w:t xml:space="preserve">производству </w:t>
      </w:r>
      <w:r w:rsidRPr="00691415">
        <w:rPr>
          <w:sz w:val="28"/>
          <w:szCs w:val="28"/>
        </w:rPr>
        <w:t>высококачественных продуктов. Равномерное региональное экономическое развитие страны даст возможность снизить социальную напряженность в регионах и в целом</w:t>
      </w:r>
      <w:r w:rsidR="00A511D8">
        <w:rPr>
          <w:sz w:val="28"/>
          <w:szCs w:val="28"/>
        </w:rPr>
        <w:t xml:space="preserve"> по стране</w:t>
      </w:r>
      <w:r w:rsidRPr="00691415">
        <w:rPr>
          <w:sz w:val="28"/>
          <w:szCs w:val="28"/>
        </w:rPr>
        <w:t xml:space="preserve">. </w:t>
      </w:r>
    </w:p>
    <w:p w:rsidR="00BB008E" w:rsidRPr="00691415" w:rsidRDefault="00FA1350" w:rsidP="001460C0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Таким образом, совершенствование структуры инвестирования экономики направлено на выбор новых, приоритетных инвестиционных проектов, которые способны дать максимальную результативность.</w:t>
      </w:r>
    </w:p>
    <w:p w:rsidR="004C7B5F" w:rsidRPr="00691415" w:rsidRDefault="001460C0" w:rsidP="004C7B5F">
      <w:pPr>
        <w:ind w:firstLine="708"/>
        <w:jc w:val="both"/>
        <w:rPr>
          <w:sz w:val="28"/>
          <w:szCs w:val="28"/>
        </w:rPr>
      </w:pPr>
      <w:r w:rsidRPr="00691415">
        <w:rPr>
          <w:b/>
          <w:sz w:val="28"/>
          <w:szCs w:val="28"/>
        </w:rPr>
        <w:t>В третьей главе «Соверш</w:t>
      </w:r>
      <w:r w:rsidR="00234B43" w:rsidRPr="00691415">
        <w:rPr>
          <w:b/>
          <w:sz w:val="28"/>
          <w:szCs w:val="28"/>
        </w:rPr>
        <w:t xml:space="preserve">енствование государственного </w:t>
      </w:r>
      <w:r w:rsidR="004C7B5F" w:rsidRPr="00691415">
        <w:rPr>
          <w:b/>
          <w:sz w:val="28"/>
          <w:szCs w:val="28"/>
        </w:rPr>
        <w:t>регулирования и</w:t>
      </w:r>
      <w:r w:rsidR="004A2E07">
        <w:rPr>
          <w:b/>
          <w:sz w:val="28"/>
          <w:szCs w:val="28"/>
        </w:rPr>
        <w:t xml:space="preserve">нвестиционного процесса </w:t>
      </w:r>
      <w:r w:rsidR="00234B43" w:rsidRPr="00691415">
        <w:rPr>
          <w:b/>
          <w:sz w:val="28"/>
          <w:szCs w:val="28"/>
        </w:rPr>
        <w:t xml:space="preserve">в </w:t>
      </w:r>
      <w:r w:rsidR="004A2E07">
        <w:rPr>
          <w:b/>
          <w:sz w:val="28"/>
          <w:szCs w:val="28"/>
        </w:rPr>
        <w:t>сельском</w:t>
      </w:r>
      <w:r w:rsidR="004C7B5F" w:rsidRPr="00691415">
        <w:rPr>
          <w:b/>
          <w:sz w:val="28"/>
          <w:szCs w:val="28"/>
        </w:rPr>
        <w:t xml:space="preserve"> хозяйств</w:t>
      </w:r>
      <w:r w:rsidR="004A2E07">
        <w:rPr>
          <w:b/>
          <w:sz w:val="28"/>
          <w:szCs w:val="28"/>
        </w:rPr>
        <w:t>е</w:t>
      </w:r>
      <w:r w:rsidR="004C7B5F" w:rsidRPr="00691415">
        <w:rPr>
          <w:b/>
          <w:sz w:val="28"/>
          <w:szCs w:val="28"/>
        </w:rPr>
        <w:t xml:space="preserve"> Кыргызской Республики</w:t>
      </w:r>
      <w:r w:rsidRPr="00691415">
        <w:rPr>
          <w:b/>
          <w:sz w:val="28"/>
          <w:szCs w:val="28"/>
        </w:rPr>
        <w:t>»</w:t>
      </w:r>
      <w:r w:rsidRPr="00691415">
        <w:rPr>
          <w:sz w:val="28"/>
          <w:szCs w:val="28"/>
        </w:rPr>
        <w:t xml:space="preserve"> мы рассматриваем пути совершенствования государственного регулирования </w:t>
      </w:r>
      <w:r w:rsidR="00E735B0" w:rsidRPr="00691415">
        <w:rPr>
          <w:sz w:val="28"/>
          <w:szCs w:val="28"/>
        </w:rPr>
        <w:t xml:space="preserve">и финансирования инвестиционных вложений </w:t>
      </w:r>
      <w:r w:rsidRPr="00691415">
        <w:rPr>
          <w:sz w:val="28"/>
          <w:szCs w:val="28"/>
        </w:rPr>
        <w:t>в аграрном секторе экономики</w:t>
      </w:r>
      <w:r w:rsidR="00B5373C" w:rsidRPr="00691415">
        <w:rPr>
          <w:sz w:val="28"/>
          <w:szCs w:val="28"/>
        </w:rPr>
        <w:t>.</w:t>
      </w:r>
    </w:p>
    <w:p w:rsidR="0097668C" w:rsidRPr="00691415" w:rsidRDefault="001460C0" w:rsidP="0097668C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Для скорейшей стабилизации экономики, укрепления экономического потенциала и создания рыночной системы Кыргызской Республики требуется существенная внешняя помощь и иностранные инвестиции.</w:t>
      </w:r>
      <w:r w:rsidR="0097668C" w:rsidRPr="00691415">
        <w:rPr>
          <w:sz w:val="28"/>
          <w:szCs w:val="28"/>
        </w:rPr>
        <w:t xml:space="preserve"> </w:t>
      </w:r>
    </w:p>
    <w:p w:rsidR="00F80B94" w:rsidRPr="00F80B94" w:rsidRDefault="00F80B94" w:rsidP="00240543">
      <w:pPr>
        <w:ind w:firstLine="709"/>
        <w:jc w:val="both"/>
        <w:rPr>
          <w:sz w:val="28"/>
          <w:szCs w:val="28"/>
        </w:rPr>
      </w:pPr>
      <w:r w:rsidRPr="00F80B94">
        <w:rPr>
          <w:sz w:val="28"/>
          <w:szCs w:val="28"/>
        </w:rPr>
        <w:t>Важнейшими направлениями государственной инвестиционной политики являются: усиление государственной поддержки приоритетных направлений экономического развития, создание институционально-правовой и экономической среды, стимулирующей инвестиции в сельское хозяйство.</w:t>
      </w:r>
    </w:p>
    <w:p w:rsidR="00F80B94" w:rsidRPr="00691415" w:rsidRDefault="00F80B94" w:rsidP="00F80B94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Важным направлением рыночного регулирования аграрного сектора является финансово-кредитная политика государства. </w:t>
      </w:r>
      <w:r>
        <w:rPr>
          <w:sz w:val="28"/>
          <w:szCs w:val="28"/>
        </w:rPr>
        <w:t>Обеспечение устойчивого инвестиционного подъема предполагает рост монетизации экономики, ликвидацию диспропорции денежной массы, снижение процентных ставок, восстановление платежной системы, повышение роли национальной валюты.</w:t>
      </w:r>
    </w:p>
    <w:p w:rsidR="0044411C" w:rsidRPr="00691415" w:rsidRDefault="00F80B94" w:rsidP="00240543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Р</w:t>
      </w:r>
      <w:r w:rsidR="0044411C" w:rsidRPr="00A511D8">
        <w:rPr>
          <w:i/>
          <w:sz w:val="28"/>
          <w:szCs w:val="28"/>
        </w:rPr>
        <w:t>ычагами государственной финансово-кредитной политики являются</w:t>
      </w:r>
      <w:r w:rsidR="0044411C" w:rsidRPr="00691415">
        <w:rPr>
          <w:sz w:val="28"/>
          <w:szCs w:val="28"/>
        </w:rPr>
        <w:t>:</w:t>
      </w:r>
    </w:p>
    <w:p w:rsidR="00184627" w:rsidRPr="00691415" w:rsidRDefault="0044411C" w:rsidP="00240543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- прямая бюджетная государственная поддержка товаропроизводителей сельского хозяйства, выплачиваем</w:t>
      </w:r>
      <w:r w:rsidR="00EC6292" w:rsidRPr="00691415">
        <w:rPr>
          <w:sz w:val="28"/>
          <w:szCs w:val="28"/>
        </w:rPr>
        <w:t>ая в виде дотаций и компенсаций</w:t>
      </w:r>
      <w:r w:rsidR="00240543" w:rsidRPr="00691415">
        <w:rPr>
          <w:sz w:val="28"/>
          <w:szCs w:val="28"/>
        </w:rPr>
        <w:t>;</w:t>
      </w:r>
      <w:r w:rsidRPr="00691415">
        <w:rPr>
          <w:sz w:val="28"/>
          <w:szCs w:val="28"/>
        </w:rPr>
        <w:t xml:space="preserve"> </w:t>
      </w:r>
    </w:p>
    <w:p w:rsidR="005F1385" w:rsidRDefault="0044411C" w:rsidP="00240543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- безвозвратные государственные вложения, являющиеся инвестициями государства в принадлежащие ему производства, строительство и реконструкцию мелиоративных систем, во</w:t>
      </w:r>
      <w:r w:rsidR="00240543" w:rsidRPr="00691415">
        <w:rPr>
          <w:sz w:val="28"/>
          <w:szCs w:val="28"/>
        </w:rPr>
        <w:t>дохозяйственных объектов и т.д.;</w:t>
      </w:r>
    </w:p>
    <w:p w:rsidR="0044411C" w:rsidRPr="00691415" w:rsidRDefault="0044411C" w:rsidP="00240543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lastRenderedPageBreak/>
        <w:t>- размещение возвратных инвестиционных вложений на конкурсной основе среди хозяйствующих субъектов, участвующих в государственных программах, а также государственных предприятий и объектов инфраструктуры;</w:t>
      </w:r>
    </w:p>
    <w:p w:rsidR="0044411C" w:rsidRPr="00691415" w:rsidRDefault="0044411C" w:rsidP="00240543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- краткосрочные </w:t>
      </w:r>
      <w:r w:rsidR="00184627" w:rsidRPr="00691415">
        <w:rPr>
          <w:sz w:val="28"/>
          <w:szCs w:val="28"/>
        </w:rPr>
        <w:t xml:space="preserve">и долгосрочные </w:t>
      </w:r>
      <w:r w:rsidRPr="00691415">
        <w:rPr>
          <w:sz w:val="28"/>
          <w:szCs w:val="28"/>
        </w:rPr>
        <w:t>кредиты под льготные проценты;</w:t>
      </w:r>
    </w:p>
    <w:p w:rsidR="0044411C" w:rsidRPr="00691415" w:rsidRDefault="00184627" w:rsidP="0097668C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П</w:t>
      </w:r>
      <w:r w:rsidR="0044411C" w:rsidRPr="00691415">
        <w:rPr>
          <w:sz w:val="28"/>
          <w:szCs w:val="28"/>
        </w:rPr>
        <w:t xml:space="preserve">олитика налогообложения в сельском хозяйстве должна проводиться в следующих </w:t>
      </w:r>
      <w:r w:rsidR="0044411C" w:rsidRPr="00A511D8">
        <w:rPr>
          <w:i/>
          <w:sz w:val="28"/>
          <w:szCs w:val="28"/>
        </w:rPr>
        <w:t>направлениях:</w:t>
      </w:r>
    </w:p>
    <w:p w:rsidR="0044411C" w:rsidRPr="00691415" w:rsidRDefault="0044411C" w:rsidP="00240543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- </w:t>
      </w:r>
      <w:r w:rsidR="0004235C">
        <w:rPr>
          <w:sz w:val="28"/>
          <w:szCs w:val="28"/>
        </w:rPr>
        <w:t>повышение действенности налоговых льгот при осуществлении инвестиций (освобождение от налогообложения части прибыли, направленной на финансирование инвестиций с целью развития собственной производственной базы</w:t>
      </w:r>
      <w:r w:rsidR="00406637">
        <w:rPr>
          <w:sz w:val="28"/>
          <w:szCs w:val="28"/>
        </w:rPr>
        <w:t>)</w:t>
      </w:r>
      <w:r w:rsidR="0004235C">
        <w:rPr>
          <w:sz w:val="28"/>
          <w:szCs w:val="28"/>
        </w:rPr>
        <w:t>, налоговые скидки, инвестиционный налоговый кредит</w:t>
      </w:r>
      <w:r w:rsidR="00406637">
        <w:rPr>
          <w:sz w:val="28"/>
          <w:szCs w:val="28"/>
        </w:rPr>
        <w:t>, налоговые каникулы</w:t>
      </w:r>
      <w:r w:rsidRPr="00691415">
        <w:rPr>
          <w:sz w:val="28"/>
          <w:szCs w:val="28"/>
        </w:rPr>
        <w:t>;</w:t>
      </w:r>
    </w:p>
    <w:p w:rsidR="0044411C" w:rsidRPr="00691415" w:rsidRDefault="0044411C" w:rsidP="00240543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- совершенствование налогообложения </w:t>
      </w:r>
      <w:r w:rsidR="00406637">
        <w:rPr>
          <w:sz w:val="28"/>
          <w:szCs w:val="28"/>
        </w:rPr>
        <w:t>для стимулирования инвестиционной активности коммерческих банков могут быть снижение налогооблагаемой базы на сумму инвестиционных активов</w:t>
      </w:r>
      <w:r w:rsidRPr="00691415">
        <w:rPr>
          <w:sz w:val="28"/>
          <w:szCs w:val="28"/>
        </w:rPr>
        <w:t>;</w:t>
      </w:r>
    </w:p>
    <w:p w:rsidR="0044411C" w:rsidRPr="00691415" w:rsidRDefault="0044411C" w:rsidP="00240543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-</w:t>
      </w:r>
      <w:r w:rsidR="00406637">
        <w:rPr>
          <w:sz w:val="28"/>
          <w:szCs w:val="28"/>
        </w:rPr>
        <w:t xml:space="preserve"> применение льготного налогообложения прибыли банков при условии выдачи долгосрочных кредитов по низким процентным ставкам</w:t>
      </w:r>
      <w:r w:rsidRPr="00691415">
        <w:rPr>
          <w:sz w:val="28"/>
          <w:szCs w:val="28"/>
        </w:rPr>
        <w:t>.</w:t>
      </w:r>
    </w:p>
    <w:p w:rsidR="0044411C" w:rsidRPr="00691415" w:rsidRDefault="00371B95" w:rsidP="00444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правового регулирования инвестиционного процесса является одним из важнейших условий его активизации. </w:t>
      </w:r>
      <w:r w:rsidR="0044411C" w:rsidRPr="00691415">
        <w:rPr>
          <w:sz w:val="28"/>
          <w:szCs w:val="28"/>
        </w:rPr>
        <w:t xml:space="preserve">Для инвестиционного обеспечения развития рыночной инфраструктуры и регулирования продовольственного рынка, целесообразно </w:t>
      </w:r>
      <w:r w:rsidR="00A511D8">
        <w:rPr>
          <w:sz w:val="28"/>
          <w:szCs w:val="28"/>
        </w:rPr>
        <w:t xml:space="preserve">принять </w:t>
      </w:r>
      <w:r w:rsidR="0044411C" w:rsidRPr="00691415">
        <w:rPr>
          <w:sz w:val="28"/>
          <w:szCs w:val="28"/>
        </w:rPr>
        <w:t>Закон Кыргызской Республики «О закупках и поставках сельскохозяйственной продукции, сырья и продовольствия для государственных нужд», разработать закон о самоинвестировании в аграрном секторе (отраслевых союзах и ассоциациях сельскохозяйственных товаропроизводителей).</w:t>
      </w:r>
    </w:p>
    <w:p w:rsidR="003A5E48" w:rsidRPr="00691415" w:rsidRDefault="0044411C" w:rsidP="003A5E48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Основной задачей инвестиционной политики является формирование и развитие эффективной системы страхования в сельском хозяйстве. Это требует</w:t>
      </w:r>
      <w:r w:rsidR="00A511D8">
        <w:rPr>
          <w:sz w:val="28"/>
          <w:szCs w:val="28"/>
        </w:rPr>
        <w:t xml:space="preserve"> также</w:t>
      </w:r>
      <w:r w:rsidRPr="00691415">
        <w:rPr>
          <w:sz w:val="28"/>
          <w:szCs w:val="28"/>
        </w:rPr>
        <w:t xml:space="preserve"> разработки и принятия</w:t>
      </w:r>
      <w:r w:rsidR="00A511D8">
        <w:rPr>
          <w:sz w:val="28"/>
          <w:szCs w:val="28"/>
        </w:rPr>
        <w:t xml:space="preserve"> еще одного</w:t>
      </w:r>
      <w:r w:rsidRPr="00691415">
        <w:rPr>
          <w:sz w:val="28"/>
          <w:szCs w:val="28"/>
        </w:rPr>
        <w:t xml:space="preserve"> Закона «О страховании в сельском хозяйстве», который обеспечит более привлекательные условия для отечественных и зарубежных страховых компаний для инвестирования аграрного сектора.</w:t>
      </w:r>
    </w:p>
    <w:p w:rsidR="0068210E" w:rsidRPr="00691415" w:rsidRDefault="003A5E48" w:rsidP="0068210E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В годы урожая страна получает огромное количество сельскохозяйственной продукции, которая затем</w:t>
      </w:r>
      <w:r w:rsidR="00A511D8">
        <w:rPr>
          <w:sz w:val="28"/>
          <w:szCs w:val="28"/>
        </w:rPr>
        <w:t xml:space="preserve">  в большинстве не перерабатывается, в</w:t>
      </w:r>
      <w:r w:rsidRPr="00691415">
        <w:rPr>
          <w:sz w:val="28"/>
          <w:szCs w:val="28"/>
        </w:rPr>
        <w:t xml:space="preserve">виду нехватки  комбинатов, </w:t>
      </w:r>
      <w:r w:rsidR="00A511D8">
        <w:rPr>
          <w:sz w:val="28"/>
          <w:szCs w:val="28"/>
        </w:rPr>
        <w:t>мини-</w:t>
      </w:r>
      <w:r w:rsidRPr="00691415">
        <w:rPr>
          <w:sz w:val="28"/>
          <w:szCs w:val="28"/>
        </w:rPr>
        <w:t>цехов  по переработке сельскохозяйственной продукции. Продукция сельского хозяйства специфична тем, что в большинстве случаев она скоропортящаяся</w:t>
      </w:r>
      <w:r w:rsidR="00A511D8">
        <w:rPr>
          <w:sz w:val="28"/>
          <w:szCs w:val="28"/>
        </w:rPr>
        <w:t>,</w:t>
      </w:r>
      <w:r w:rsidRPr="00691415">
        <w:rPr>
          <w:sz w:val="28"/>
          <w:szCs w:val="28"/>
        </w:rPr>
        <w:t xml:space="preserve"> и </w:t>
      </w:r>
      <w:r w:rsidR="00A511D8">
        <w:rPr>
          <w:sz w:val="28"/>
          <w:szCs w:val="28"/>
        </w:rPr>
        <w:t xml:space="preserve">ее </w:t>
      </w:r>
      <w:r w:rsidRPr="00691415">
        <w:rPr>
          <w:sz w:val="28"/>
          <w:szCs w:val="28"/>
        </w:rPr>
        <w:t>несвоевременная  переработка  ведет к потерям, как в н</w:t>
      </w:r>
      <w:r w:rsidR="00A511D8">
        <w:rPr>
          <w:sz w:val="28"/>
          <w:szCs w:val="28"/>
        </w:rPr>
        <w:t>атуральной величине,  так и в</w:t>
      </w:r>
      <w:r w:rsidRPr="00691415">
        <w:rPr>
          <w:sz w:val="28"/>
          <w:szCs w:val="28"/>
        </w:rPr>
        <w:t xml:space="preserve"> рыночной цене, что</w:t>
      </w:r>
      <w:r w:rsidR="00A511D8">
        <w:rPr>
          <w:sz w:val="28"/>
          <w:szCs w:val="28"/>
        </w:rPr>
        <w:t>,</w:t>
      </w:r>
      <w:r w:rsidRPr="00691415">
        <w:rPr>
          <w:sz w:val="28"/>
          <w:szCs w:val="28"/>
        </w:rPr>
        <w:t xml:space="preserve"> в </w:t>
      </w:r>
      <w:r w:rsidR="00C603E5">
        <w:rPr>
          <w:sz w:val="28"/>
          <w:szCs w:val="28"/>
        </w:rPr>
        <w:t xml:space="preserve">итоге приводит </w:t>
      </w:r>
      <w:r w:rsidRPr="00691415">
        <w:rPr>
          <w:sz w:val="28"/>
          <w:szCs w:val="28"/>
        </w:rPr>
        <w:t xml:space="preserve">к большим потерям и убыткам сельхозпроизводителя. </w:t>
      </w:r>
    </w:p>
    <w:p w:rsidR="00231090" w:rsidRPr="00AE2592" w:rsidRDefault="003A5E48" w:rsidP="00AE2592">
      <w:pPr>
        <w:ind w:firstLine="709"/>
        <w:jc w:val="both"/>
        <w:rPr>
          <w:spacing w:val="-3"/>
          <w:sz w:val="28"/>
          <w:szCs w:val="28"/>
        </w:rPr>
      </w:pPr>
      <w:r w:rsidRPr="00691415">
        <w:rPr>
          <w:spacing w:val="-3"/>
          <w:sz w:val="28"/>
          <w:szCs w:val="28"/>
        </w:rPr>
        <w:t>Внедрение передовых технологий  в процесс организации и функционирования</w:t>
      </w:r>
      <w:r w:rsidR="00C603E5">
        <w:rPr>
          <w:spacing w:val="-3"/>
          <w:sz w:val="28"/>
          <w:szCs w:val="28"/>
        </w:rPr>
        <w:t>, в частности</w:t>
      </w:r>
      <w:r w:rsidRPr="00691415">
        <w:rPr>
          <w:spacing w:val="-3"/>
          <w:sz w:val="28"/>
          <w:szCs w:val="28"/>
        </w:rPr>
        <w:t xml:space="preserve"> </w:t>
      </w:r>
      <w:r w:rsidRPr="00691415">
        <w:rPr>
          <w:sz w:val="28"/>
          <w:szCs w:val="28"/>
        </w:rPr>
        <w:t>комбината по переработ</w:t>
      </w:r>
      <w:r w:rsidR="00C603E5">
        <w:rPr>
          <w:sz w:val="28"/>
          <w:szCs w:val="28"/>
        </w:rPr>
        <w:t xml:space="preserve">ке </w:t>
      </w:r>
      <w:r w:rsidRPr="00691415">
        <w:rPr>
          <w:sz w:val="28"/>
          <w:szCs w:val="28"/>
        </w:rPr>
        <w:t>бобовых культур</w:t>
      </w:r>
      <w:r w:rsidR="00C603E5">
        <w:rPr>
          <w:sz w:val="28"/>
          <w:szCs w:val="28"/>
        </w:rPr>
        <w:t xml:space="preserve">, </w:t>
      </w:r>
      <w:r w:rsidR="00C603E5">
        <w:rPr>
          <w:spacing w:val="-3"/>
          <w:sz w:val="28"/>
          <w:szCs w:val="28"/>
        </w:rPr>
        <w:t xml:space="preserve">создаст в сельском хозяйстве страны портал будущих урожаев, что </w:t>
      </w:r>
      <w:r w:rsidRPr="00691415">
        <w:rPr>
          <w:spacing w:val="-3"/>
          <w:sz w:val="28"/>
          <w:szCs w:val="28"/>
        </w:rPr>
        <w:t xml:space="preserve">позволит </w:t>
      </w:r>
      <w:r w:rsidRPr="00691415">
        <w:rPr>
          <w:spacing w:val="-3"/>
          <w:sz w:val="28"/>
          <w:szCs w:val="28"/>
        </w:rPr>
        <w:lastRenderedPageBreak/>
        <w:t xml:space="preserve">сельскохозяйственным товаропроизводителям планировать заранее количество и масштабы будущих посадок, </w:t>
      </w:r>
      <w:r w:rsidR="00C603E5">
        <w:rPr>
          <w:spacing w:val="-3"/>
          <w:sz w:val="28"/>
          <w:szCs w:val="28"/>
        </w:rPr>
        <w:t xml:space="preserve"> а также </w:t>
      </w:r>
      <w:r w:rsidRPr="00691415">
        <w:rPr>
          <w:spacing w:val="-3"/>
          <w:sz w:val="28"/>
          <w:szCs w:val="28"/>
        </w:rPr>
        <w:t>и  обслуживание посевных площадей.</w:t>
      </w:r>
    </w:p>
    <w:p w:rsidR="00CD5DA2" w:rsidRPr="00C603E5" w:rsidRDefault="00C603E5" w:rsidP="00C603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Каждое</w:t>
      </w:r>
      <w:r w:rsidR="003A5E48" w:rsidRPr="00691415">
        <w:rPr>
          <w:spacing w:val="-2"/>
          <w:sz w:val="28"/>
          <w:szCs w:val="28"/>
        </w:rPr>
        <w:t xml:space="preserve"> аграрное производство не располагает достаточно больши</w:t>
      </w:r>
      <w:r w:rsidR="003A5E48" w:rsidRPr="00691415">
        <w:rPr>
          <w:spacing w:val="-1"/>
          <w:sz w:val="28"/>
          <w:szCs w:val="28"/>
        </w:rPr>
        <w:t xml:space="preserve">ми возможностями для того, чтобы гибко маневрировать какими-то </w:t>
      </w:r>
      <w:r w:rsidR="003A5E48" w:rsidRPr="00691415">
        <w:rPr>
          <w:spacing w:val="-2"/>
          <w:sz w:val="28"/>
          <w:szCs w:val="28"/>
        </w:rPr>
        <w:t xml:space="preserve">финансовыми ресурсами. Поэтому наиболее эффективной </w:t>
      </w:r>
      <w:bookmarkStart w:id="0" w:name="OLE_LINK3"/>
      <w:bookmarkStart w:id="1" w:name="OLE_LINK4"/>
      <w:r w:rsidR="003A5E48" w:rsidRPr="00691415">
        <w:rPr>
          <w:spacing w:val="-2"/>
          <w:sz w:val="28"/>
          <w:szCs w:val="28"/>
        </w:rPr>
        <w:t xml:space="preserve">формой соединения земледелия с капиталом </w:t>
      </w:r>
      <w:bookmarkEnd w:id="0"/>
      <w:bookmarkEnd w:id="1"/>
      <w:r w:rsidR="003A5E48" w:rsidRPr="00691415">
        <w:rPr>
          <w:spacing w:val="-2"/>
          <w:sz w:val="28"/>
          <w:szCs w:val="28"/>
        </w:rPr>
        <w:t xml:space="preserve">является предложенный  </w:t>
      </w:r>
      <w:r>
        <w:rPr>
          <w:spacing w:val="-2"/>
          <w:sz w:val="28"/>
          <w:szCs w:val="28"/>
        </w:rPr>
        <w:t xml:space="preserve">нами инвестиционный </w:t>
      </w:r>
      <w:r w:rsidR="002E09DD" w:rsidRPr="00691415">
        <w:rPr>
          <w:spacing w:val="-2"/>
          <w:sz w:val="28"/>
          <w:szCs w:val="28"/>
        </w:rPr>
        <w:t>проек</w:t>
      </w:r>
      <w:r w:rsidR="00E17B69" w:rsidRPr="00691415">
        <w:rPr>
          <w:spacing w:val="-2"/>
          <w:sz w:val="28"/>
          <w:szCs w:val="28"/>
        </w:rPr>
        <w:t>т</w:t>
      </w:r>
      <w:r>
        <w:rPr>
          <w:spacing w:val="-2"/>
          <w:sz w:val="28"/>
          <w:szCs w:val="28"/>
        </w:rPr>
        <w:t xml:space="preserve"> по п</w:t>
      </w:r>
      <w:r w:rsidR="002E09DD" w:rsidRPr="00691415">
        <w:rPr>
          <w:sz w:val="28"/>
          <w:szCs w:val="28"/>
        </w:rPr>
        <w:t>ривлеч</w:t>
      </w:r>
      <w:r>
        <w:rPr>
          <w:sz w:val="28"/>
          <w:szCs w:val="28"/>
        </w:rPr>
        <w:t>ению</w:t>
      </w:r>
      <w:r w:rsidR="002E09DD" w:rsidRPr="00691415">
        <w:rPr>
          <w:sz w:val="28"/>
          <w:szCs w:val="28"/>
        </w:rPr>
        <w:t xml:space="preserve"> инвестиционных средств, позволяющих реализовать проект по строительству инфраструктуры комбината по переработке фасоли, бобов</w:t>
      </w:r>
      <w:r>
        <w:rPr>
          <w:sz w:val="28"/>
          <w:szCs w:val="28"/>
        </w:rPr>
        <w:t>,</w:t>
      </w:r>
      <w:r w:rsidR="002E09DD" w:rsidRPr="00691415">
        <w:rPr>
          <w:sz w:val="28"/>
          <w:szCs w:val="28"/>
        </w:rPr>
        <w:t xml:space="preserve"> сои и других зернобобовых культур в Таласской области.</w:t>
      </w:r>
    </w:p>
    <w:p w:rsidR="002E09DD" w:rsidRPr="00691415" w:rsidRDefault="00963BB7" w:rsidP="00963BB7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Предлагаемый комбинат будет занят серийным выпуском пищевых продуктов в большом ассортименте, переработанных из зернобобовой продукции с целью обеспечения местного рынка высококачественными пищевыми продуктами консервированного и расфасованного х</w:t>
      </w:r>
      <w:r>
        <w:rPr>
          <w:sz w:val="28"/>
          <w:szCs w:val="28"/>
        </w:rPr>
        <w:t>арактер</w:t>
      </w:r>
      <w:r w:rsidR="00EF6FBF">
        <w:rPr>
          <w:sz w:val="28"/>
          <w:szCs w:val="28"/>
        </w:rPr>
        <w:t>а.</w:t>
      </w:r>
    </w:p>
    <w:p w:rsidR="00C603E5" w:rsidRPr="001440B0" w:rsidRDefault="00963BB7" w:rsidP="00C603E5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Производство будет размещаться на приобретенных землях площадью 150000 кв.м. </w:t>
      </w:r>
      <w:r w:rsidR="00C603E5">
        <w:rPr>
          <w:sz w:val="28"/>
          <w:szCs w:val="28"/>
        </w:rPr>
        <w:t>Также предусмотрена</w:t>
      </w:r>
      <w:r w:rsidRPr="00691415">
        <w:rPr>
          <w:sz w:val="28"/>
          <w:szCs w:val="28"/>
        </w:rPr>
        <w:t xml:space="preserve"> долгосрочная аренда земли площадью </w:t>
      </w:r>
      <w:smartTag w:uri="urn:schemas-microsoft-com:office:smarttags" w:element="metricconverter">
        <w:smartTagPr>
          <w:attr w:name="ProductID" w:val="20 га"/>
        </w:smartTagPr>
        <w:r w:rsidRPr="00691415">
          <w:rPr>
            <w:sz w:val="28"/>
            <w:szCs w:val="28"/>
          </w:rPr>
          <w:t>20 га</w:t>
        </w:r>
      </w:smartTag>
      <w:r w:rsidRPr="00691415">
        <w:rPr>
          <w:sz w:val="28"/>
          <w:szCs w:val="28"/>
        </w:rPr>
        <w:t xml:space="preserve">, сроком до 49 лет, для посадок сельскохозяйственных культур, т.е. выращивание сырья.  Комбинат планируется разместить </w:t>
      </w:r>
      <w:r w:rsidR="00C603E5">
        <w:rPr>
          <w:sz w:val="28"/>
          <w:szCs w:val="28"/>
        </w:rPr>
        <w:t>в</w:t>
      </w:r>
      <w:r w:rsidRPr="00691415">
        <w:rPr>
          <w:sz w:val="28"/>
          <w:szCs w:val="28"/>
        </w:rPr>
        <w:t>близи города Талас.</w:t>
      </w:r>
    </w:p>
    <w:p w:rsidR="00514069" w:rsidRDefault="00514069" w:rsidP="00B303F4">
      <w:pPr>
        <w:jc w:val="both"/>
        <w:rPr>
          <w:sz w:val="28"/>
          <w:szCs w:val="28"/>
        </w:rPr>
      </w:pPr>
    </w:p>
    <w:p w:rsidR="00514069" w:rsidRDefault="00BB0B64" w:rsidP="00BB0B64">
      <w:pPr>
        <w:jc w:val="both"/>
        <w:rPr>
          <w:sz w:val="28"/>
          <w:szCs w:val="28"/>
        </w:rPr>
      </w:pPr>
      <w:r w:rsidRPr="00BB0B64">
        <w:rPr>
          <w:noProof/>
          <w:sz w:val="28"/>
          <w:szCs w:val="28"/>
          <w:lang w:eastAsia="zh-TW"/>
        </w:rPr>
        <w:drawing>
          <wp:inline distT="0" distB="0" distL="0" distR="0">
            <wp:extent cx="6162675" cy="3676650"/>
            <wp:effectExtent l="19050" t="0" r="9525" b="0"/>
            <wp:docPr id="2" name="Рисунок 1" descr="Комбин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мбина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598" cy="368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385" w:rsidRPr="005C13D1" w:rsidRDefault="005F1385" w:rsidP="00963BB7">
      <w:pPr>
        <w:ind w:firstLine="708"/>
        <w:jc w:val="both"/>
        <w:rPr>
          <w:sz w:val="28"/>
          <w:szCs w:val="28"/>
        </w:rPr>
      </w:pPr>
    </w:p>
    <w:p w:rsidR="005F1385" w:rsidRPr="00B303F4" w:rsidRDefault="00DD06B7" w:rsidP="00B303F4">
      <w:pPr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Рис</w:t>
      </w:r>
      <w:r>
        <w:rPr>
          <w:b/>
          <w:sz w:val="28"/>
          <w:szCs w:val="28"/>
        </w:rPr>
        <w:t xml:space="preserve"> 2. Предлагаемый план к</w:t>
      </w:r>
      <w:r w:rsidRPr="00691415">
        <w:rPr>
          <w:b/>
          <w:sz w:val="28"/>
          <w:szCs w:val="28"/>
        </w:rPr>
        <w:t>омбината по переработке</w:t>
      </w:r>
      <w:r w:rsidR="00B303F4">
        <w:rPr>
          <w:b/>
          <w:sz w:val="28"/>
          <w:szCs w:val="28"/>
        </w:rPr>
        <w:t xml:space="preserve"> </w:t>
      </w:r>
      <w:r w:rsidR="00C603E5">
        <w:rPr>
          <w:b/>
          <w:sz w:val="28"/>
          <w:szCs w:val="28"/>
        </w:rPr>
        <w:t>бобовых  культур</w:t>
      </w:r>
    </w:p>
    <w:p w:rsidR="0084022D" w:rsidRDefault="0084022D" w:rsidP="00C02217">
      <w:pPr>
        <w:ind w:firstLine="708"/>
        <w:jc w:val="both"/>
        <w:rPr>
          <w:sz w:val="28"/>
          <w:szCs w:val="28"/>
        </w:rPr>
      </w:pPr>
    </w:p>
    <w:p w:rsidR="00C02217" w:rsidRDefault="00C02217" w:rsidP="00C02217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Инвестиционный проект также позволяет: обеспечить выпуск импортозамещающей продукции (растительное масло и соевый текстурат </w:t>
      </w:r>
      <w:r w:rsidRPr="00691415">
        <w:rPr>
          <w:sz w:val="28"/>
          <w:szCs w:val="28"/>
        </w:rPr>
        <w:lastRenderedPageBreak/>
        <w:t xml:space="preserve">входят в состав приоритетной номенклатуры импортозамещающей продукции); обогатить рынок отечественной продукцией в виде консервов разных соусов из зернобобовой продукции; создать </w:t>
      </w:r>
      <w:r>
        <w:rPr>
          <w:sz w:val="28"/>
          <w:szCs w:val="28"/>
        </w:rPr>
        <w:t>новые рабочие места (более 41).</w:t>
      </w:r>
    </w:p>
    <w:p w:rsidR="00C02217" w:rsidRPr="00691415" w:rsidRDefault="00C02217" w:rsidP="00C02217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По предварительным подсчетам необходимая сумма бюджета проекта составляет </w:t>
      </w:r>
      <w:r w:rsidRPr="00691415">
        <w:rPr>
          <w:color w:val="000000"/>
          <w:sz w:val="28"/>
          <w:szCs w:val="28"/>
        </w:rPr>
        <w:t>38037,0</w:t>
      </w:r>
      <w:r w:rsidRPr="00691415">
        <w:rPr>
          <w:sz w:val="28"/>
          <w:szCs w:val="28"/>
        </w:rPr>
        <w:t xml:space="preserve"> тысяч с</w:t>
      </w:r>
      <w:r>
        <w:rPr>
          <w:sz w:val="28"/>
          <w:szCs w:val="28"/>
        </w:rPr>
        <w:t xml:space="preserve">омов или  809 297 долларов США. </w:t>
      </w:r>
      <w:r w:rsidRPr="00691415">
        <w:rPr>
          <w:sz w:val="28"/>
          <w:szCs w:val="28"/>
        </w:rPr>
        <w:t xml:space="preserve">Проект рассчитан на 5 лет с полным возвратом кредитных средств. </w:t>
      </w:r>
    </w:p>
    <w:p w:rsidR="00C02217" w:rsidRDefault="00C02217" w:rsidP="00C02217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Экономическая оценка бизнес проекта рассчитана по существующей методике экономической </w:t>
      </w:r>
      <w:r>
        <w:rPr>
          <w:sz w:val="28"/>
          <w:szCs w:val="28"/>
        </w:rPr>
        <w:t xml:space="preserve">оценки инвестиционного проекта, </w:t>
      </w:r>
      <w:r w:rsidRPr="00691415">
        <w:rPr>
          <w:sz w:val="28"/>
          <w:szCs w:val="28"/>
        </w:rPr>
        <w:t xml:space="preserve">были использованы следующие показатели: чистая приведенная стоимость, индекс рентабельности, внутренняя норма доходности и срок окупаемости. </w:t>
      </w:r>
    </w:p>
    <w:p w:rsidR="00F3621D" w:rsidRPr="00691415" w:rsidRDefault="00F3621D" w:rsidP="00F3621D">
      <w:pPr>
        <w:ind w:firstLine="72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Чистая приведенная стоимость позволяет получить наиболее обобщенную характеристику результатов инвестиционных вложений, т.е. конечный эффект в абсолютной сумме. Инвестиционные проекты с положительным значением показателя чистого приведенного эффекта позволяют увеличить капитал и его рыночную стоимость.</w:t>
      </w:r>
    </w:p>
    <w:p w:rsidR="00F3621D" w:rsidRPr="00691415" w:rsidRDefault="00F3621D" w:rsidP="00F3621D">
      <w:pPr>
        <w:ind w:firstLine="72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Внутренняя норма доходности при анализе эффективности планируемых инвестиций заключается в </w:t>
      </w:r>
      <w:r w:rsidR="00C603E5">
        <w:rPr>
          <w:sz w:val="28"/>
          <w:szCs w:val="28"/>
        </w:rPr>
        <w:t>ожидаемой доходности</w:t>
      </w:r>
      <w:r w:rsidRPr="00691415">
        <w:rPr>
          <w:sz w:val="28"/>
          <w:szCs w:val="28"/>
        </w:rPr>
        <w:t xml:space="preserve"> проекта, и, </w:t>
      </w:r>
      <w:r w:rsidR="005F1385">
        <w:rPr>
          <w:sz w:val="28"/>
          <w:szCs w:val="28"/>
        </w:rPr>
        <w:t xml:space="preserve">которые могут быть, </w:t>
      </w:r>
      <w:r w:rsidRPr="00691415">
        <w:rPr>
          <w:sz w:val="28"/>
          <w:szCs w:val="28"/>
        </w:rPr>
        <w:t>следовательно, максимально допусти</w:t>
      </w:r>
      <w:r w:rsidR="00C603E5">
        <w:rPr>
          <w:sz w:val="28"/>
          <w:szCs w:val="28"/>
        </w:rPr>
        <w:t>мом относительном</w:t>
      </w:r>
      <w:r w:rsidR="005F1385">
        <w:rPr>
          <w:sz w:val="28"/>
          <w:szCs w:val="28"/>
        </w:rPr>
        <w:t xml:space="preserve"> уров</w:t>
      </w:r>
      <w:r w:rsidR="00C603E5">
        <w:rPr>
          <w:sz w:val="28"/>
          <w:szCs w:val="28"/>
        </w:rPr>
        <w:t>не</w:t>
      </w:r>
      <w:r w:rsidRPr="00691415">
        <w:rPr>
          <w:sz w:val="28"/>
          <w:szCs w:val="28"/>
        </w:rPr>
        <w:t xml:space="preserve"> расходов, </w:t>
      </w:r>
      <w:r w:rsidR="005F1385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ассоциирован</w:t>
      </w:r>
      <w:r w:rsidR="005F1385">
        <w:rPr>
          <w:sz w:val="28"/>
          <w:szCs w:val="28"/>
        </w:rPr>
        <w:t>н</w:t>
      </w:r>
      <w:r w:rsidRPr="00691415">
        <w:rPr>
          <w:sz w:val="28"/>
          <w:szCs w:val="28"/>
        </w:rPr>
        <w:t>ы</w:t>
      </w:r>
      <w:r w:rsidR="005F1385">
        <w:rPr>
          <w:sz w:val="28"/>
          <w:szCs w:val="28"/>
        </w:rPr>
        <w:t>х</w:t>
      </w:r>
      <w:r w:rsidRPr="00691415">
        <w:rPr>
          <w:sz w:val="28"/>
          <w:szCs w:val="28"/>
        </w:rPr>
        <w:t xml:space="preserve"> с данным проектом.</w:t>
      </w:r>
    </w:p>
    <w:p w:rsidR="00F3621D" w:rsidRPr="00691415" w:rsidRDefault="00F3621D" w:rsidP="00F3621D">
      <w:pPr>
        <w:ind w:firstLine="72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Показатель индекса рентабельности инвестиций может быть использован не только для сравнительной оценки, но и в качестве критериального при принятии инвестиционного решения о возможностях реализации проекта. Значение показателя индекса рентабельности выше единицы.</w:t>
      </w:r>
    </w:p>
    <w:p w:rsidR="00F3621D" w:rsidRPr="00691415" w:rsidRDefault="00F3621D" w:rsidP="00F3621D">
      <w:pPr>
        <w:ind w:firstLine="720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Показатель срока окупаемости инвестиций показывает, сколько лет необходимо для того, чтобы вернуть первоначальные инвестиции.</w:t>
      </w:r>
    </w:p>
    <w:p w:rsidR="00514069" w:rsidRPr="00691415" w:rsidRDefault="00514069" w:rsidP="002E09DD">
      <w:pPr>
        <w:jc w:val="both"/>
        <w:rPr>
          <w:sz w:val="28"/>
          <w:szCs w:val="28"/>
        </w:rPr>
      </w:pPr>
    </w:p>
    <w:p w:rsidR="00F70BB7" w:rsidRPr="00691415" w:rsidRDefault="001D424B" w:rsidP="00F70BB7">
      <w:pPr>
        <w:ind w:firstLine="708"/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Таблица</w:t>
      </w:r>
      <w:r w:rsidR="008455C8" w:rsidRPr="00691415">
        <w:rPr>
          <w:b/>
          <w:sz w:val="28"/>
          <w:szCs w:val="28"/>
        </w:rPr>
        <w:t xml:space="preserve"> </w:t>
      </w:r>
      <w:r w:rsidR="0094309D" w:rsidRPr="00691415">
        <w:rPr>
          <w:b/>
          <w:sz w:val="28"/>
          <w:szCs w:val="28"/>
        </w:rPr>
        <w:t>3 –</w:t>
      </w:r>
      <w:r w:rsidR="008455C8" w:rsidRPr="00691415">
        <w:rPr>
          <w:b/>
          <w:sz w:val="28"/>
          <w:szCs w:val="28"/>
        </w:rPr>
        <w:t xml:space="preserve"> </w:t>
      </w:r>
      <w:r w:rsidR="00F70BB7" w:rsidRPr="00691415">
        <w:rPr>
          <w:b/>
          <w:sz w:val="28"/>
          <w:szCs w:val="28"/>
        </w:rPr>
        <w:t>Экономическая эффективность</w:t>
      </w:r>
    </w:p>
    <w:p w:rsidR="00963BB7" w:rsidRPr="00CD7629" w:rsidRDefault="00F70BB7" w:rsidP="005F1385">
      <w:pPr>
        <w:ind w:firstLine="708"/>
        <w:jc w:val="center"/>
        <w:rPr>
          <w:b/>
          <w:sz w:val="28"/>
          <w:szCs w:val="28"/>
          <w:vertAlign w:val="superscript"/>
        </w:rPr>
      </w:pPr>
      <w:r w:rsidRPr="00691415">
        <w:rPr>
          <w:b/>
          <w:sz w:val="28"/>
          <w:szCs w:val="28"/>
        </w:rPr>
        <w:t>инвест</w:t>
      </w:r>
      <w:r w:rsidR="0094309D" w:rsidRPr="00691415">
        <w:rPr>
          <w:b/>
          <w:sz w:val="28"/>
          <w:szCs w:val="28"/>
        </w:rPr>
        <w:t>иционного</w:t>
      </w:r>
      <w:r w:rsidRPr="00691415">
        <w:rPr>
          <w:b/>
          <w:sz w:val="28"/>
          <w:szCs w:val="28"/>
        </w:rPr>
        <w:t xml:space="preserve"> проекта, тыс. сомов</w:t>
      </w:r>
    </w:p>
    <w:tbl>
      <w:tblPr>
        <w:tblStyle w:val="a9"/>
        <w:tblW w:w="0" w:type="auto"/>
        <w:tblLayout w:type="fixed"/>
        <w:tblLook w:val="04A0"/>
      </w:tblPr>
      <w:tblGrid>
        <w:gridCol w:w="3085"/>
        <w:gridCol w:w="1276"/>
        <w:gridCol w:w="1276"/>
        <w:gridCol w:w="1701"/>
        <w:gridCol w:w="1275"/>
        <w:gridCol w:w="1291"/>
      </w:tblGrid>
      <w:tr w:rsidR="00E425E5" w:rsidRPr="00BF0EFC" w:rsidTr="00EF1D4F">
        <w:tc>
          <w:tcPr>
            <w:tcW w:w="3085" w:type="dxa"/>
          </w:tcPr>
          <w:p w:rsidR="00E425E5" w:rsidRPr="00BF0EFC" w:rsidRDefault="00E425E5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показатель</w:t>
            </w:r>
          </w:p>
        </w:tc>
        <w:tc>
          <w:tcPr>
            <w:tcW w:w="1276" w:type="dxa"/>
          </w:tcPr>
          <w:p w:rsidR="00E425E5" w:rsidRPr="00BF0EFC" w:rsidRDefault="00E425E5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2012</w:t>
            </w:r>
          </w:p>
        </w:tc>
        <w:tc>
          <w:tcPr>
            <w:tcW w:w="1276" w:type="dxa"/>
          </w:tcPr>
          <w:p w:rsidR="00E425E5" w:rsidRPr="00BF0EFC" w:rsidRDefault="00E425E5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2013</w:t>
            </w:r>
          </w:p>
        </w:tc>
        <w:tc>
          <w:tcPr>
            <w:tcW w:w="1701" w:type="dxa"/>
          </w:tcPr>
          <w:p w:rsidR="00E425E5" w:rsidRPr="00BF0EFC" w:rsidRDefault="00E425E5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2014</w:t>
            </w:r>
          </w:p>
        </w:tc>
        <w:tc>
          <w:tcPr>
            <w:tcW w:w="1275" w:type="dxa"/>
          </w:tcPr>
          <w:p w:rsidR="00E425E5" w:rsidRPr="00BF0EFC" w:rsidRDefault="00E425E5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2015</w:t>
            </w:r>
          </w:p>
        </w:tc>
        <w:tc>
          <w:tcPr>
            <w:tcW w:w="1291" w:type="dxa"/>
          </w:tcPr>
          <w:p w:rsidR="00E425E5" w:rsidRPr="00BF0EFC" w:rsidRDefault="00E425E5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2016</w:t>
            </w:r>
          </w:p>
        </w:tc>
      </w:tr>
      <w:tr w:rsidR="00F70BB7" w:rsidRPr="00BF0EFC" w:rsidTr="00EF1D4F">
        <w:tc>
          <w:tcPr>
            <w:tcW w:w="3085" w:type="dxa"/>
          </w:tcPr>
          <w:p w:rsidR="00F70BB7" w:rsidRPr="00BF0EFC" w:rsidRDefault="00F70BB7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Поток чистых платежей по годам (ЧД)</w:t>
            </w:r>
          </w:p>
        </w:tc>
        <w:tc>
          <w:tcPr>
            <w:tcW w:w="1276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5180,0</w:t>
            </w:r>
          </w:p>
        </w:tc>
        <w:tc>
          <w:tcPr>
            <w:tcW w:w="1276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5180,0</w:t>
            </w:r>
          </w:p>
        </w:tc>
        <w:tc>
          <w:tcPr>
            <w:tcW w:w="1701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5180,0</w:t>
            </w:r>
          </w:p>
        </w:tc>
        <w:tc>
          <w:tcPr>
            <w:tcW w:w="1275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5180,0</w:t>
            </w:r>
          </w:p>
        </w:tc>
        <w:tc>
          <w:tcPr>
            <w:tcW w:w="1291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5180,0</w:t>
            </w:r>
          </w:p>
        </w:tc>
      </w:tr>
      <w:tr w:rsidR="00F70BB7" w:rsidRPr="00BF0EFC" w:rsidTr="00EF1D4F">
        <w:tc>
          <w:tcPr>
            <w:tcW w:w="3085" w:type="dxa"/>
          </w:tcPr>
          <w:p w:rsidR="00F70BB7" w:rsidRPr="00BF0EFC" w:rsidRDefault="00F70BB7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Коэффициент дисконтирования (К=10%)</w:t>
            </w:r>
          </w:p>
        </w:tc>
        <w:tc>
          <w:tcPr>
            <w:tcW w:w="1276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0,909</w:t>
            </w:r>
          </w:p>
        </w:tc>
        <w:tc>
          <w:tcPr>
            <w:tcW w:w="1276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0,826</w:t>
            </w:r>
          </w:p>
        </w:tc>
        <w:tc>
          <w:tcPr>
            <w:tcW w:w="1701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0,751</w:t>
            </w:r>
          </w:p>
        </w:tc>
        <w:tc>
          <w:tcPr>
            <w:tcW w:w="1275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0,683</w:t>
            </w:r>
          </w:p>
        </w:tc>
        <w:tc>
          <w:tcPr>
            <w:tcW w:w="1291" w:type="dxa"/>
          </w:tcPr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</w:p>
          <w:p w:rsidR="00F70BB7" w:rsidRPr="00BF0EFC" w:rsidRDefault="00F70BB7" w:rsidP="00F70BB7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0,621</w:t>
            </w:r>
          </w:p>
        </w:tc>
      </w:tr>
      <w:tr w:rsidR="00F70BB7" w:rsidRPr="00BF0EFC" w:rsidTr="00EF1D4F">
        <w:tc>
          <w:tcPr>
            <w:tcW w:w="3085" w:type="dxa"/>
          </w:tcPr>
          <w:p w:rsidR="00F70BB7" w:rsidRPr="00BF0EFC" w:rsidRDefault="00F70BB7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Приведенная стоимость</w:t>
            </w:r>
          </w:p>
        </w:tc>
        <w:tc>
          <w:tcPr>
            <w:tcW w:w="1276" w:type="dxa"/>
          </w:tcPr>
          <w:p w:rsidR="00F70BB7" w:rsidRPr="00BF0EFC" w:rsidRDefault="00F70BB7" w:rsidP="005106CB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4708</w:t>
            </w:r>
            <w:r w:rsidR="005106CB">
              <w:rPr>
                <w:sz w:val="27"/>
                <w:szCs w:val="27"/>
              </w:rPr>
              <w:t>,</w:t>
            </w:r>
            <w:r w:rsidRPr="00BF0EFC">
              <w:rPr>
                <w:sz w:val="27"/>
                <w:szCs w:val="27"/>
              </w:rPr>
              <w:t>6</w:t>
            </w:r>
          </w:p>
        </w:tc>
        <w:tc>
          <w:tcPr>
            <w:tcW w:w="1276" w:type="dxa"/>
          </w:tcPr>
          <w:p w:rsidR="00F70BB7" w:rsidRPr="00BF0EFC" w:rsidRDefault="00F70BB7" w:rsidP="005106CB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4278</w:t>
            </w:r>
            <w:r w:rsidR="005106CB">
              <w:rPr>
                <w:sz w:val="27"/>
                <w:szCs w:val="27"/>
              </w:rPr>
              <w:t>,</w:t>
            </w:r>
            <w:r w:rsidRPr="00BF0EFC">
              <w:rPr>
                <w:sz w:val="27"/>
                <w:szCs w:val="27"/>
              </w:rPr>
              <w:t>6</w:t>
            </w:r>
          </w:p>
        </w:tc>
        <w:tc>
          <w:tcPr>
            <w:tcW w:w="1701" w:type="dxa"/>
          </w:tcPr>
          <w:p w:rsidR="00F70BB7" w:rsidRPr="00BF0EFC" w:rsidRDefault="00F70BB7" w:rsidP="005106CB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3890</w:t>
            </w:r>
            <w:r w:rsidR="005106CB">
              <w:rPr>
                <w:sz w:val="27"/>
                <w:szCs w:val="27"/>
              </w:rPr>
              <w:t>,</w:t>
            </w:r>
            <w:r w:rsidRPr="00BF0EFC">
              <w:rPr>
                <w:sz w:val="27"/>
                <w:szCs w:val="27"/>
              </w:rPr>
              <w:t>1</w:t>
            </w:r>
          </w:p>
        </w:tc>
        <w:tc>
          <w:tcPr>
            <w:tcW w:w="1275" w:type="dxa"/>
          </w:tcPr>
          <w:p w:rsidR="00F70BB7" w:rsidRPr="00BF0EFC" w:rsidRDefault="00F70BB7" w:rsidP="005106CB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3537</w:t>
            </w:r>
            <w:r w:rsidR="005106CB">
              <w:rPr>
                <w:sz w:val="27"/>
                <w:szCs w:val="27"/>
              </w:rPr>
              <w:t>,</w:t>
            </w:r>
            <w:r w:rsidRPr="00BF0EFC">
              <w:rPr>
                <w:sz w:val="27"/>
                <w:szCs w:val="27"/>
              </w:rPr>
              <w:t>9</w:t>
            </w:r>
          </w:p>
        </w:tc>
        <w:tc>
          <w:tcPr>
            <w:tcW w:w="1291" w:type="dxa"/>
          </w:tcPr>
          <w:p w:rsidR="00F70BB7" w:rsidRPr="00BF0EFC" w:rsidRDefault="00F70BB7" w:rsidP="005106CB">
            <w:pPr>
              <w:jc w:val="center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3216</w:t>
            </w:r>
            <w:r w:rsidR="005106CB">
              <w:rPr>
                <w:sz w:val="27"/>
                <w:szCs w:val="27"/>
              </w:rPr>
              <w:t>,</w:t>
            </w:r>
            <w:r w:rsidRPr="00BF0EFC">
              <w:rPr>
                <w:sz w:val="27"/>
                <w:szCs w:val="27"/>
              </w:rPr>
              <w:t>7</w:t>
            </w:r>
          </w:p>
        </w:tc>
      </w:tr>
      <w:tr w:rsidR="00F70BB7" w:rsidRPr="00BF0EFC" w:rsidTr="00EF1D4F">
        <w:tc>
          <w:tcPr>
            <w:tcW w:w="5637" w:type="dxa"/>
            <w:gridSpan w:val="3"/>
          </w:tcPr>
          <w:p w:rsidR="00F70BB7" w:rsidRPr="00BF0EFC" w:rsidRDefault="00F70BB7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Чистая приведенная стоимость</w:t>
            </w:r>
          </w:p>
        </w:tc>
        <w:tc>
          <w:tcPr>
            <w:tcW w:w="4267" w:type="dxa"/>
            <w:gridSpan w:val="3"/>
          </w:tcPr>
          <w:p w:rsidR="00F70BB7" w:rsidRPr="00BF0EFC" w:rsidRDefault="005106CB" w:rsidP="005106C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NPV=1963</w:t>
            </w:r>
            <w:r w:rsidR="00EF1D4F" w:rsidRPr="00BF0EFC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,</w:t>
            </w:r>
            <w:r w:rsidR="00EF1D4F" w:rsidRPr="00BF0EFC">
              <w:rPr>
                <w:sz w:val="27"/>
                <w:szCs w:val="27"/>
              </w:rPr>
              <w:t>2-18500</w:t>
            </w:r>
            <w:r>
              <w:rPr>
                <w:sz w:val="27"/>
                <w:szCs w:val="27"/>
              </w:rPr>
              <w:t>,0</w:t>
            </w:r>
            <w:r w:rsidR="00EF1D4F" w:rsidRPr="00BF0EFC">
              <w:rPr>
                <w:sz w:val="27"/>
                <w:szCs w:val="27"/>
              </w:rPr>
              <w:t>=1162</w:t>
            </w:r>
            <w:r>
              <w:rPr>
                <w:sz w:val="27"/>
                <w:szCs w:val="27"/>
              </w:rPr>
              <w:t>,</w:t>
            </w:r>
            <w:r w:rsidR="00EF1D4F" w:rsidRPr="00BF0EFC">
              <w:rPr>
                <w:sz w:val="27"/>
                <w:szCs w:val="27"/>
              </w:rPr>
              <w:t>2</w:t>
            </w:r>
          </w:p>
        </w:tc>
      </w:tr>
      <w:tr w:rsidR="00F70BB7" w:rsidRPr="00BF0EFC" w:rsidTr="00EF1D4F">
        <w:tc>
          <w:tcPr>
            <w:tcW w:w="5637" w:type="dxa"/>
            <w:gridSpan w:val="3"/>
          </w:tcPr>
          <w:p w:rsidR="00F70BB7" w:rsidRPr="00BF0EFC" w:rsidRDefault="00F70BB7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Внутренняя норма доходности</w:t>
            </w:r>
          </w:p>
        </w:tc>
        <w:tc>
          <w:tcPr>
            <w:tcW w:w="4267" w:type="dxa"/>
            <w:gridSpan w:val="3"/>
          </w:tcPr>
          <w:p w:rsidR="00F70BB7" w:rsidRPr="00BF0EFC" w:rsidRDefault="00EF1D4F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IRR=</w:t>
            </w:r>
            <w:r w:rsidR="00881DD1" w:rsidRPr="00BF0EFC">
              <w:rPr>
                <w:sz w:val="27"/>
                <w:szCs w:val="27"/>
              </w:rPr>
              <w:t>24,1%</w:t>
            </w:r>
          </w:p>
        </w:tc>
      </w:tr>
      <w:tr w:rsidR="00F70BB7" w:rsidRPr="00BF0EFC" w:rsidTr="00EF1D4F">
        <w:tc>
          <w:tcPr>
            <w:tcW w:w="5637" w:type="dxa"/>
            <w:gridSpan w:val="3"/>
          </w:tcPr>
          <w:p w:rsidR="00F70BB7" w:rsidRPr="00BF0EFC" w:rsidRDefault="00F70BB7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Индекс рентабельности инвестиций</w:t>
            </w:r>
          </w:p>
        </w:tc>
        <w:tc>
          <w:tcPr>
            <w:tcW w:w="4267" w:type="dxa"/>
            <w:gridSpan w:val="3"/>
          </w:tcPr>
          <w:p w:rsidR="00F70BB7" w:rsidRPr="00BF0EFC" w:rsidRDefault="005106CB" w:rsidP="005106C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PI=1963</w:t>
            </w:r>
            <w:r w:rsidR="00EF1D4F" w:rsidRPr="00BF0EFC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,</w:t>
            </w:r>
            <w:r w:rsidR="00EF1D4F" w:rsidRPr="00BF0EFC">
              <w:rPr>
                <w:sz w:val="27"/>
                <w:szCs w:val="27"/>
              </w:rPr>
              <w:t>2/18500</w:t>
            </w:r>
            <w:r>
              <w:rPr>
                <w:sz w:val="27"/>
                <w:szCs w:val="27"/>
              </w:rPr>
              <w:t>,</w:t>
            </w:r>
            <w:r w:rsidR="00EF1D4F" w:rsidRPr="00BF0EFC">
              <w:rPr>
                <w:sz w:val="27"/>
                <w:szCs w:val="27"/>
              </w:rPr>
              <w:t>0=1.16</w:t>
            </w:r>
          </w:p>
        </w:tc>
      </w:tr>
      <w:tr w:rsidR="00F70BB7" w:rsidRPr="00BF0EFC" w:rsidTr="00EF1D4F">
        <w:tc>
          <w:tcPr>
            <w:tcW w:w="5637" w:type="dxa"/>
            <w:gridSpan w:val="3"/>
          </w:tcPr>
          <w:p w:rsidR="00F70BB7" w:rsidRPr="00BF0EFC" w:rsidRDefault="00F70BB7" w:rsidP="00B73BA6">
            <w:pPr>
              <w:jc w:val="both"/>
              <w:rPr>
                <w:sz w:val="27"/>
                <w:szCs w:val="27"/>
              </w:rPr>
            </w:pPr>
            <w:r w:rsidRPr="00BF0EFC">
              <w:rPr>
                <w:sz w:val="27"/>
                <w:szCs w:val="27"/>
              </w:rPr>
              <w:t>Срок окупаемости инвестиций</w:t>
            </w:r>
          </w:p>
        </w:tc>
        <w:tc>
          <w:tcPr>
            <w:tcW w:w="4267" w:type="dxa"/>
            <w:gridSpan w:val="3"/>
          </w:tcPr>
          <w:p w:rsidR="00F70BB7" w:rsidRPr="00BF0EFC" w:rsidRDefault="005106CB" w:rsidP="005106C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PB=19632,2</w:t>
            </w:r>
            <w:r w:rsidR="00EF1D4F" w:rsidRPr="00BF0EFC">
              <w:rPr>
                <w:sz w:val="27"/>
                <w:szCs w:val="27"/>
              </w:rPr>
              <w:t>/5180</w:t>
            </w:r>
            <w:r>
              <w:rPr>
                <w:sz w:val="27"/>
                <w:szCs w:val="27"/>
              </w:rPr>
              <w:t>,</w:t>
            </w:r>
            <w:r w:rsidR="00EF1D4F" w:rsidRPr="00BF0EFC">
              <w:rPr>
                <w:sz w:val="27"/>
                <w:szCs w:val="27"/>
              </w:rPr>
              <w:t>0=3,79</w:t>
            </w:r>
            <w:r w:rsidR="004D27CC" w:rsidRPr="00BF0EFC">
              <w:rPr>
                <w:sz w:val="27"/>
                <w:szCs w:val="27"/>
              </w:rPr>
              <w:t xml:space="preserve"> года</w:t>
            </w:r>
          </w:p>
        </w:tc>
      </w:tr>
    </w:tbl>
    <w:p w:rsidR="00106E1C" w:rsidRPr="00691415" w:rsidRDefault="00106E1C" w:rsidP="00106E1C">
      <w:pPr>
        <w:ind w:firstLine="720"/>
        <w:jc w:val="both"/>
        <w:rPr>
          <w:sz w:val="28"/>
          <w:szCs w:val="28"/>
        </w:rPr>
      </w:pPr>
      <w:r w:rsidRPr="00691415">
        <w:rPr>
          <w:sz w:val="28"/>
          <w:szCs w:val="28"/>
        </w:rPr>
        <w:lastRenderedPageBreak/>
        <w:t xml:space="preserve">Так, для строительства комбината по переработке бобовых культур требуется 18500,0 тыс. сомов инвестиционных вложений на срок 5 лет по ставке 28% годовых. </w:t>
      </w:r>
    </w:p>
    <w:p w:rsidR="00106E1C" w:rsidRPr="00691415" w:rsidRDefault="00106E1C" w:rsidP="00106E1C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Эти показатели применяются в целях получения самых общих характеристик при предварительной оценке инвестиционного проекта.</w:t>
      </w:r>
    </w:p>
    <w:p w:rsidR="00103BA9" w:rsidRPr="00691415" w:rsidRDefault="00C82A56" w:rsidP="00106E1C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По данным расчетов (табл. 3</w:t>
      </w:r>
      <w:r w:rsidR="00F3621D" w:rsidRPr="00691415">
        <w:rPr>
          <w:sz w:val="28"/>
          <w:szCs w:val="28"/>
        </w:rPr>
        <w:t>), чистая приведенная стоимость больше нуля, внутренняя норма доходности больше требуемой ставки доходности, индекс рентабельности превышает единицу,</w:t>
      </w:r>
      <w:r w:rsidR="00103BA9" w:rsidRPr="00691415">
        <w:rPr>
          <w:sz w:val="28"/>
          <w:szCs w:val="28"/>
        </w:rPr>
        <w:t xml:space="preserve"> а срок окупаемости инвестиций ниже срока кредита. </w:t>
      </w:r>
    </w:p>
    <w:p w:rsidR="004D27CC" w:rsidRPr="00691415" w:rsidRDefault="004D27CC" w:rsidP="00B4170E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По проведенным нами расчетам, чистый дисконтированный доход составит 1162</w:t>
      </w:r>
      <w:r w:rsidR="005106CB">
        <w:rPr>
          <w:sz w:val="28"/>
          <w:szCs w:val="28"/>
        </w:rPr>
        <w:t>,2</w:t>
      </w:r>
      <w:r w:rsidRPr="00691415">
        <w:rPr>
          <w:sz w:val="28"/>
          <w:szCs w:val="28"/>
        </w:rPr>
        <w:t xml:space="preserve">&gt;0. Следовательно, инвестиционный проект следует принять, внутренняя норма доходности – 24,1%, индекс рентабельности – 1,16 и срок окупаемости – 3,79 года. </w:t>
      </w:r>
    </w:p>
    <w:p w:rsidR="00DB545D" w:rsidRPr="00691415" w:rsidRDefault="00DB545D" w:rsidP="00C949BE">
      <w:pPr>
        <w:jc w:val="both"/>
        <w:rPr>
          <w:sz w:val="28"/>
          <w:szCs w:val="28"/>
        </w:rPr>
      </w:pPr>
    </w:p>
    <w:p w:rsidR="00102C77" w:rsidRPr="00691415" w:rsidRDefault="00BF0EFC" w:rsidP="00DB545D">
      <w:pPr>
        <w:ind w:left="28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25470" w:rsidRPr="006914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ОСНОВНЫЕ </w:t>
      </w:r>
      <w:r w:rsidR="001D4439" w:rsidRPr="00691415">
        <w:rPr>
          <w:b/>
          <w:sz w:val="28"/>
          <w:szCs w:val="28"/>
        </w:rPr>
        <w:t>ВЫВОДЫ</w:t>
      </w:r>
    </w:p>
    <w:p w:rsidR="006B1C76" w:rsidRDefault="001D4439" w:rsidP="006B1C76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П</w:t>
      </w:r>
      <w:r w:rsidR="00425470" w:rsidRPr="00691415">
        <w:rPr>
          <w:sz w:val="28"/>
          <w:szCs w:val="28"/>
        </w:rPr>
        <w:t>р</w:t>
      </w:r>
      <w:r w:rsidRPr="00691415">
        <w:rPr>
          <w:sz w:val="28"/>
          <w:szCs w:val="28"/>
        </w:rPr>
        <w:t>о</w:t>
      </w:r>
      <w:r w:rsidR="005F1385">
        <w:rPr>
          <w:sz w:val="28"/>
          <w:szCs w:val="28"/>
        </w:rPr>
        <w:t>веденное исследование</w:t>
      </w:r>
      <w:r w:rsidR="00425470" w:rsidRPr="00691415">
        <w:rPr>
          <w:sz w:val="28"/>
          <w:szCs w:val="28"/>
        </w:rPr>
        <w:t xml:space="preserve"> по проблемам повышения эффективности инв</w:t>
      </w:r>
      <w:r w:rsidR="005F1385">
        <w:rPr>
          <w:sz w:val="28"/>
          <w:szCs w:val="28"/>
        </w:rPr>
        <w:t>естиционного вложения в сельское хозяйство позволяе</w:t>
      </w:r>
      <w:r w:rsidR="00425470" w:rsidRPr="00691415">
        <w:rPr>
          <w:sz w:val="28"/>
          <w:szCs w:val="28"/>
        </w:rPr>
        <w:t>т с</w:t>
      </w:r>
      <w:r w:rsidR="005F1385">
        <w:rPr>
          <w:sz w:val="28"/>
          <w:szCs w:val="28"/>
        </w:rPr>
        <w:t>делать</w:t>
      </w:r>
      <w:r w:rsidR="00425470" w:rsidRPr="00691415">
        <w:rPr>
          <w:sz w:val="28"/>
          <w:szCs w:val="28"/>
        </w:rPr>
        <w:t xml:space="preserve"> следующие выводы</w:t>
      </w:r>
      <w:r w:rsidR="001460C0" w:rsidRPr="00691415">
        <w:rPr>
          <w:sz w:val="28"/>
          <w:szCs w:val="28"/>
        </w:rPr>
        <w:t>:</w:t>
      </w:r>
      <w:r w:rsidR="00EC6292" w:rsidRPr="00691415">
        <w:rPr>
          <w:sz w:val="28"/>
          <w:szCs w:val="28"/>
        </w:rPr>
        <w:t xml:space="preserve"> </w:t>
      </w:r>
    </w:p>
    <w:p w:rsidR="00AA3EA7" w:rsidRPr="00691415" w:rsidRDefault="006B1C76" w:rsidP="00DB54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F1ACE" w:rsidRPr="006B1C76">
        <w:rPr>
          <w:sz w:val="28"/>
          <w:szCs w:val="28"/>
        </w:rPr>
        <w:t>Инвестиционный кризис, охвативший многие сферы аграрной экономики и особенно сильно ударивший по производству, является одним из наиболее значимых факторов, тормозящих п</w:t>
      </w:r>
      <w:r w:rsidR="00EC6292" w:rsidRPr="006B1C76">
        <w:rPr>
          <w:sz w:val="28"/>
          <w:szCs w:val="28"/>
        </w:rPr>
        <w:t xml:space="preserve">роцесс рыночных преобразований. </w:t>
      </w:r>
      <w:r w:rsidR="001F1ACE" w:rsidRPr="006B1C76">
        <w:rPr>
          <w:sz w:val="28"/>
          <w:szCs w:val="28"/>
        </w:rPr>
        <w:t>Кризис сельскохозяйственного производства продолжается не один год, что влечет за собой постоянное сокращение инвестиционной активности в большинстве производственных</w:t>
      </w:r>
      <w:r w:rsidR="005F1385">
        <w:rPr>
          <w:sz w:val="28"/>
          <w:szCs w:val="28"/>
        </w:rPr>
        <w:t xml:space="preserve"> секторов экономики и сдерживает </w:t>
      </w:r>
      <w:r w:rsidR="001F1ACE" w:rsidRPr="006B1C76">
        <w:rPr>
          <w:sz w:val="28"/>
          <w:szCs w:val="28"/>
        </w:rPr>
        <w:t xml:space="preserve">начавшийся процесс развития предпринимательской деятельности. </w:t>
      </w:r>
      <w:r w:rsidR="001F1ACE" w:rsidRPr="00691415">
        <w:rPr>
          <w:sz w:val="28"/>
          <w:szCs w:val="28"/>
        </w:rPr>
        <w:t>Продуманная и четкая инвестиционная политика, сочетающая в себе основы рыночного механизма регулирования происходящих процессов с гибким, но достаточно активным государственным регулированием экономических процессов, представляется основным звеном комплекса мер по выходу из сложившейся ситуации.</w:t>
      </w:r>
    </w:p>
    <w:p w:rsidR="002C7FE6" w:rsidRPr="00691415" w:rsidRDefault="00AA3EA7" w:rsidP="0084022D">
      <w:pPr>
        <w:ind w:firstLine="709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2.</w:t>
      </w:r>
      <w:r w:rsidR="000C00AC" w:rsidRPr="00691415">
        <w:rPr>
          <w:sz w:val="28"/>
          <w:szCs w:val="28"/>
        </w:rPr>
        <w:t xml:space="preserve"> </w:t>
      </w:r>
      <w:r w:rsidR="0084022D" w:rsidRPr="00691415">
        <w:rPr>
          <w:sz w:val="28"/>
          <w:szCs w:val="28"/>
        </w:rPr>
        <w:t>В связи с отсутствием в Кыргызской Республике теоретических исследований о проблемах повышения эффективности инвестиционного вложения, нами обобщены научные взгляды зарубежных ученых и практиков, раскрыты сущность инвестиций, источники и методы финансирования, методика определения эффективности инвестиционных вложений, что позволило уточнить и сформулировать определение сущности инвестиций.</w:t>
      </w:r>
    </w:p>
    <w:p w:rsidR="000C00AC" w:rsidRPr="00691415" w:rsidRDefault="00BA4F28" w:rsidP="008402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4022D" w:rsidRPr="00691415">
        <w:rPr>
          <w:sz w:val="28"/>
          <w:szCs w:val="28"/>
        </w:rPr>
        <w:t xml:space="preserve">Исследование показало, что необходимость привлечения инвестиций заключается в том, что снижение их уровня приводит к неизбежному спаду производства, выпуска продукции, </w:t>
      </w:r>
      <w:r w:rsidR="0084022D">
        <w:rPr>
          <w:sz w:val="28"/>
          <w:szCs w:val="28"/>
        </w:rPr>
        <w:t xml:space="preserve">росту </w:t>
      </w:r>
      <w:r w:rsidR="0084022D" w:rsidRPr="00691415">
        <w:rPr>
          <w:sz w:val="28"/>
          <w:szCs w:val="28"/>
        </w:rPr>
        <w:t>дефицита бюджета и платежного баланса, неразвитост</w:t>
      </w:r>
      <w:r w:rsidR="0084022D">
        <w:rPr>
          <w:sz w:val="28"/>
          <w:szCs w:val="28"/>
        </w:rPr>
        <w:t>и банковской системы, сокращению</w:t>
      </w:r>
      <w:r w:rsidR="0084022D" w:rsidRPr="00691415">
        <w:rPr>
          <w:sz w:val="28"/>
          <w:szCs w:val="28"/>
        </w:rPr>
        <w:t xml:space="preserve"> объемов внешней торговли и т.д. Для обеспечения структурных преобразований в экономике </w:t>
      </w:r>
      <w:r w:rsidR="0084022D" w:rsidRPr="00691415">
        <w:rPr>
          <w:sz w:val="28"/>
          <w:szCs w:val="28"/>
        </w:rPr>
        <w:lastRenderedPageBreak/>
        <w:t>нужно привлекать как внутренние, так и внешние источники финансирования инвестиций.</w:t>
      </w:r>
    </w:p>
    <w:p w:rsidR="0084022D" w:rsidRPr="00691415" w:rsidRDefault="006B702E" w:rsidP="0084022D">
      <w:pPr>
        <w:ind w:firstLine="70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</w:t>
      </w:r>
      <w:r w:rsidR="00AA3EA7" w:rsidRPr="00691415">
        <w:rPr>
          <w:sz w:val="28"/>
          <w:szCs w:val="28"/>
        </w:rPr>
        <w:t>.</w:t>
      </w:r>
      <w:r w:rsidR="000C00AC" w:rsidRPr="00691415">
        <w:rPr>
          <w:spacing w:val="-2"/>
          <w:sz w:val="28"/>
          <w:szCs w:val="28"/>
        </w:rPr>
        <w:t xml:space="preserve"> </w:t>
      </w:r>
      <w:r w:rsidR="0084022D" w:rsidRPr="00691415">
        <w:rPr>
          <w:sz w:val="28"/>
          <w:szCs w:val="28"/>
        </w:rPr>
        <w:t xml:space="preserve">В ходе исследования выявлено, что основными причинами низкой инвестиционной активности в КР являются: несовершенство законодательства, запутанность и сложность налогового законодательства, недостаточное информационное обеспечение, </w:t>
      </w:r>
      <w:r w:rsidR="0084022D">
        <w:rPr>
          <w:sz w:val="28"/>
          <w:szCs w:val="28"/>
        </w:rPr>
        <w:t xml:space="preserve">неблагоприятный </w:t>
      </w:r>
      <w:r w:rsidR="0084022D" w:rsidRPr="00691415">
        <w:rPr>
          <w:sz w:val="28"/>
          <w:szCs w:val="28"/>
        </w:rPr>
        <w:t xml:space="preserve">инвестиционный климат, высокая инфляция, ограниченность финансовых ресурсов государства, падение производства, </w:t>
      </w:r>
      <w:r w:rsidR="0084022D">
        <w:rPr>
          <w:sz w:val="28"/>
          <w:szCs w:val="28"/>
        </w:rPr>
        <w:t xml:space="preserve">отсутствие </w:t>
      </w:r>
      <w:r w:rsidR="0084022D" w:rsidRPr="00691415">
        <w:rPr>
          <w:sz w:val="28"/>
          <w:szCs w:val="28"/>
        </w:rPr>
        <w:t>гарантий сохранност</w:t>
      </w:r>
      <w:r w:rsidR="0084022D">
        <w:rPr>
          <w:sz w:val="28"/>
          <w:szCs w:val="28"/>
        </w:rPr>
        <w:t>и и защиты интересов инвесторов, н</w:t>
      </w:r>
      <w:r w:rsidR="0084022D" w:rsidRPr="00691415">
        <w:rPr>
          <w:sz w:val="28"/>
          <w:szCs w:val="28"/>
        </w:rPr>
        <w:t>едостаточно отработанный кредитный механизм, недоступность кредитных ресурсов, из-за высоких процентных ставок, убыточная деятельность крестьянских хозяйств, не позволяющая возвращать полученные заемные средства, некредитоспособность большинства сельхозпроизводителей, отсутствие ликвидного залога у большинства мелких фермеров для пол</w:t>
      </w:r>
      <w:r w:rsidR="0084022D">
        <w:rPr>
          <w:sz w:val="28"/>
          <w:szCs w:val="28"/>
        </w:rPr>
        <w:t>учения кредита и мелкотоварность</w:t>
      </w:r>
      <w:r w:rsidR="0084022D" w:rsidRPr="00691415">
        <w:rPr>
          <w:sz w:val="28"/>
          <w:szCs w:val="28"/>
        </w:rPr>
        <w:t xml:space="preserve"> производства.</w:t>
      </w:r>
    </w:p>
    <w:p w:rsidR="002C7FE6" w:rsidRDefault="006B702E" w:rsidP="002B29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C7FE6">
        <w:rPr>
          <w:sz w:val="28"/>
          <w:szCs w:val="28"/>
        </w:rPr>
        <w:t>. В процессе финансового обеспечения инвестиционных вложений в сельском хозяйстве необходимо выбрать, какие источники финансирования будут наиболее выгодными, и тем самым сформировать оптимальный вариант структуры его капитала.</w:t>
      </w:r>
      <w:r w:rsidR="002B296D" w:rsidRPr="002B296D">
        <w:rPr>
          <w:sz w:val="28"/>
          <w:szCs w:val="28"/>
        </w:rPr>
        <w:t xml:space="preserve"> </w:t>
      </w:r>
      <w:r w:rsidR="002B296D">
        <w:rPr>
          <w:sz w:val="28"/>
          <w:szCs w:val="28"/>
        </w:rPr>
        <w:t xml:space="preserve">С целью формирования оптимальной структуры капитала </w:t>
      </w:r>
      <w:r>
        <w:rPr>
          <w:sz w:val="28"/>
          <w:szCs w:val="28"/>
        </w:rPr>
        <w:t xml:space="preserve">сельскохозяйственных </w:t>
      </w:r>
      <w:r w:rsidR="002B296D">
        <w:rPr>
          <w:sz w:val="28"/>
          <w:szCs w:val="28"/>
        </w:rPr>
        <w:t>предприятий при использовании внешних и внутренних источников инвестиций, н</w:t>
      </w:r>
      <w:r w:rsidR="00BA4F28">
        <w:rPr>
          <w:sz w:val="28"/>
          <w:szCs w:val="28"/>
        </w:rPr>
        <w:t>еобходимо</w:t>
      </w:r>
      <w:r w:rsidR="002B296D">
        <w:rPr>
          <w:sz w:val="28"/>
          <w:szCs w:val="28"/>
        </w:rPr>
        <w:t xml:space="preserve"> каждому предприятию нужно подходить индивидуально </w:t>
      </w:r>
      <w:r w:rsidR="00BA4F28">
        <w:rPr>
          <w:sz w:val="28"/>
          <w:szCs w:val="28"/>
        </w:rPr>
        <w:t xml:space="preserve">и учитывать целый ряд факторов; например: </w:t>
      </w:r>
      <w:r w:rsidR="002B296D">
        <w:rPr>
          <w:sz w:val="28"/>
          <w:szCs w:val="28"/>
        </w:rPr>
        <w:t>отношение кредиторов к данному предприятию, гибкость этого предприятия, темпы изменения рентабельности продукции, темпы масштабов роста производства, структура активов.</w:t>
      </w:r>
    </w:p>
    <w:p w:rsidR="00935CFB" w:rsidRDefault="006B702E" w:rsidP="00935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3EA7" w:rsidRPr="00691415">
        <w:rPr>
          <w:sz w:val="28"/>
          <w:szCs w:val="28"/>
        </w:rPr>
        <w:t>.</w:t>
      </w:r>
      <w:r w:rsidR="002C7FE6">
        <w:rPr>
          <w:sz w:val="28"/>
          <w:szCs w:val="28"/>
        </w:rPr>
        <w:t xml:space="preserve"> </w:t>
      </w:r>
      <w:r w:rsidR="00935CFB">
        <w:rPr>
          <w:sz w:val="28"/>
          <w:szCs w:val="28"/>
        </w:rPr>
        <w:t>По нашему мнению, инвестиционное обеспечение экономики Кыргызстана в будущем должно сочетаться с дальнейшим равномерным развитием регионов. Это даст возможность приостановить трудовую миграцию из страны, использовать инвестиционный потенциал регионов в соответствии с собственными ресурсами и создать условия для оживления экономики посредством инвестиционной деятельности.</w:t>
      </w:r>
      <w:r w:rsidR="00935CFB" w:rsidRPr="00227F36">
        <w:rPr>
          <w:sz w:val="28"/>
          <w:szCs w:val="28"/>
        </w:rPr>
        <w:t xml:space="preserve"> </w:t>
      </w:r>
    </w:p>
    <w:p w:rsidR="00935CFB" w:rsidRDefault="00935CFB" w:rsidP="00935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Учитывая геополитическое положение и ресурсно-сырьевой потенциал Кыргызской Республики, дальнейшее инвестиционное обеспечение страны следует связать с использованием перспектив сотрудничества со странами-участниками ВТО, а также создать условия для реализации инвестиционных проектов по размещению региональных производств крупных компаний, ориентированных на центральноазиатский рынок, оказывая услуги и предоставляя товары, выдерживающие конкуренцию на мировом рынке.</w:t>
      </w:r>
    </w:p>
    <w:p w:rsidR="00F76E7F" w:rsidRDefault="006B702E" w:rsidP="00BA4F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C0340">
        <w:rPr>
          <w:sz w:val="28"/>
          <w:szCs w:val="28"/>
        </w:rPr>
        <w:t xml:space="preserve">. </w:t>
      </w:r>
      <w:r w:rsidR="00F76E7F">
        <w:rPr>
          <w:sz w:val="28"/>
          <w:szCs w:val="28"/>
        </w:rPr>
        <w:t>Исследование показало, что действенным механизмом государственного регулирования и финансирования сельскохозяйственного производства должна стать разработка целевых (госуда</w:t>
      </w:r>
      <w:r w:rsidR="00BA4F28">
        <w:rPr>
          <w:sz w:val="28"/>
          <w:szCs w:val="28"/>
        </w:rPr>
        <w:t>рственных) комплексных программ. В связи с этим д</w:t>
      </w:r>
      <w:r w:rsidR="00F76E7F">
        <w:rPr>
          <w:sz w:val="28"/>
          <w:szCs w:val="28"/>
        </w:rPr>
        <w:t xml:space="preserve">ля успешного осуществления </w:t>
      </w:r>
      <w:r w:rsidR="00F76E7F">
        <w:rPr>
          <w:sz w:val="28"/>
          <w:szCs w:val="28"/>
        </w:rPr>
        <w:lastRenderedPageBreak/>
        <w:t>взаимодействия государства с инвестиционной системой страны необходимо направить интересы инвесторов (внутренних и внешних) в единую магистраль инвестиционных потребностей страны посредством государственного регулирования предложений по внедрению инвестиционных проектов, основанных на реализации новых стратегических целей инвестирования.</w:t>
      </w:r>
    </w:p>
    <w:p w:rsidR="002B296D" w:rsidRDefault="006B702E" w:rsidP="002B29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A3EA7" w:rsidRPr="00691415">
        <w:rPr>
          <w:sz w:val="28"/>
          <w:szCs w:val="28"/>
        </w:rPr>
        <w:t xml:space="preserve">. </w:t>
      </w:r>
      <w:r w:rsidR="00CB1F4D">
        <w:rPr>
          <w:sz w:val="28"/>
          <w:szCs w:val="28"/>
        </w:rPr>
        <w:t xml:space="preserve">Необходимо расширять и далее использование кредитов и займов </w:t>
      </w:r>
      <w:r w:rsidR="002B296D" w:rsidRPr="00124D17">
        <w:rPr>
          <w:sz w:val="28"/>
          <w:szCs w:val="28"/>
        </w:rPr>
        <w:t>международных финансовых о</w:t>
      </w:r>
      <w:r w:rsidR="00FC196D">
        <w:rPr>
          <w:sz w:val="28"/>
          <w:szCs w:val="28"/>
        </w:rPr>
        <w:t xml:space="preserve">рганизаций, таких как </w:t>
      </w:r>
      <w:r w:rsidR="00CB1F4D">
        <w:rPr>
          <w:sz w:val="28"/>
          <w:szCs w:val="28"/>
        </w:rPr>
        <w:t xml:space="preserve">МВФ, МБРР, </w:t>
      </w:r>
      <w:r w:rsidR="00FC196D">
        <w:rPr>
          <w:sz w:val="28"/>
          <w:szCs w:val="28"/>
        </w:rPr>
        <w:t>ВБ,</w:t>
      </w:r>
      <w:r w:rsidR="002B296D" w:rsidRPr="00124D17">
        <w:rPr>
          <w:sz w:val="28"/>
          <w:szCs w:val="28"/>
        </w:rPr>
        <w:t xml:space="preserve"> ЕБРР, АБР и</w:t>
      </w:r>
      <w:r w:rsidR="00CB1F4D">
        <w:rPr>
          <w:sz w:val="28"/>
          <w:szCs w:val="28"/>
        </w:rPr>
        <w:t xml:space="preserve"> предоставляемых</w:t>
      </w:r>
      <w:r w:rsidR="002B296D" w:rsidRPr="00124D17">
        <w:rPr>
          <w:sz w:val="28"/>
          <w:szCs w:val="28"/>
        </w:rPr>
        <w:t xml:space="preserve"> на развитие и поддержание приоритетных отраслей экономики стран-получателей помощи, на финансирование программ системного преобразования экономики, дефицита платежного баланса, финансирование социального сектора, на поддержку структурных преобразований и развития сельского хозяйства, на финансирование проектов развития мелки</w:t>
      </w:r>
      <w:r w:rsidR="002B296D">
        <w:rPr>
          <w:sz w:val="28"/>
          <w:szCs w:val="28"/>
        </w:rPr>
        <w:t>х и средних предприятий и т.д.</w:t>
      </w:r>
      <w:r w:rsidR="002B296D" w:rsidRPr="00124D17">
        <w:rPr>
          <w:sz w:val="28"/>
          <w:szCs w:val="28"/>
        </w:rPr>
        <w:tab/>
      </w:r>
    </w:p>
    <w:p w:rsidR="00E80AC3" w:rsidRPr="00691415" w:rsidRDefault="006B702E" w:rsidP="00E80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CB1F4D">
        <w:rPr>
          <w:sz w:val="28"/>
          <w:szCs w:val="28"/>
        </w:rPr>
        <w:t xml:space="preserve">Разработанные </w:t>
      </w:r>
      <w:r w:rsidR="00E80AC3" w:rsidRPr="00691415">
        <w:rPr>
          <w:sz w:val="28"/>
          <w:szCs w:val="28"/>
        </w:rPr>
        <w:t xml:space="preserve">предложения по совершенствованию государственного регулирования инвестиционного процесса в сельском хозяйстве Кыргызской Республики, </w:t>
      </w:r>
      <w:r w:rsidR="00CB1F4D">
        <w:rPr>
          <w:sz w:val="28"/>
          <w:szCs w:val="28"/>
        </w:rPr>
        <w:t xml:space="preserve">а также </w:t>
      </w:r>
      <w:r w:rsidR="00E80AC3">
        <w:rPr>
          <w:sz w:val="28"/>
          <w:szCs w:val="28"/>
        </w:rPr>
        <w:t>механизм</w:t>
      </w:r>
      <w:r w:rsidR="00CB1F4D">
        <w:rPr>
          <w:sz w:val="28"/>
          <w:szCs w:val="28"/>
        </w:rPr>
        <w:t>ов</w:t>
      </w:r>
      <w:r w:rsidR="00E80AC3">
        <w:rPr>
          <w:sz w:val="28"/>
          <w:szCs w:val="28"/>
        </w:rPr>
        <w:t xml:space="preserve"> формирования государственного регулирования и фина</w:t>
      </w:r>
      <w:r w:rsidR="00CB1F4D">
        <w:rPr>
          <w:sz w:val="28"/>
          <w:szCs w:val="28"/>
        </w:rPr>
        <w:t>нсирования инвестиций, стратегии</w:t>
      </w:r>
      <w:r w:rsidR="00E80AC3">
        <w:rPr>
          <w:sz w:val="28"/>
          <w:szCs w:val="28"/>
        </w:rPr>
        <w:t xml:space="preserve"> инвестирования </w:t>
      </w:r>
      <w:r w:rsidR="00CB1F4D">
        <w:rPr>
          <w:sz w:val="28"/>
          <w:szCs w:val="28"/>
        </w:rPr>
        <w:t>в сельское хозяйство, позволяет, на наш взгляд, повысить в целом эффективность инвестиционного вложения в сельское хозяйство Кыргызской Республики в условиях рыночных отношений.</w:t>
      </w:r>
    </w:p>
    <w:p w:rsidR="00935CFB" w:rsidRDefault="00E80AC3" w:rsidP="00935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CB1F4D">
        <w:rPr>
          <w:sz w:val="28"/>
          <w:szCs w:val="28"/>
        </w:rPr>
        <w:t>В частности, д</w:t>
      </w:r>
      <w:r w:rsidRPr="00691415">
        <w:rPr>
          <w:sz w:val="28"/>
          <w:szCs w:val="28"/>
        </w:rPr>
        <w:t xml:space="preserve">ля вывода сельского хозяйства из кризиса необходимо разработать на государственном уровне целевую программу «Агроинвестирование». </w:t>
      </w:r>
      <w:r w:rsidR="00935CFB" w:rsidRPr="00F85DC0">
        <w:rPr>
          <w:sz w:val="28"/>
          <w:szCs w:val="28"/>
        </w:rPr>
        <w:t>В целях стимулирования устойчивого и эффективного развития сельского хозяйства большое значение имеет налаживание системы государственного планирования и регулирования. В этом аспекте требуется усилить роль государства, которая должна быть направлена на оказание прямой и косвенной поддержки сельскохозяйственных</w:t>
      </w:r>
      <w:r w:rsidR="00935CFB">
        <w:rPr>
          <w:sz w:val="28"/>
          <w:szCs w:val="28"/>
        </w:rPr>
        <w:t xml:space="preserve"> </w:t>
      </w:r>
      <w:r w:rsidR="00935CFB" w:rsidRPr="00F85DC0">
        <w:rPr>
          <w:sz w:val="28"/>
          <w:szCs w:val="28"/>
        </w:rPr>
        <w:t>товаропроизводителей в виде субсидий, дотаций, льготных кредитов и налогов.</w:t>
      </w:r>
    </w:p>
    <w:p w:rsidR="00935CFB" w:rsidRPr="00935CFB" w:rsidRDefault="00E80AC3" w:rsidP="00935CFB">
      <w:pPr>
        <w:ind w:firstLine="708"/>
        <w:jc w:val="both"/>
        <w:rPr>
          <w:sz w:val="28"/>
          <w:szCs w:val="28"/>
        </w:rPr>
      </w:pPr>
      <w:r w:rsidRPr="00691415">
        <w:rPr>
          <w:sz w:val="28"/>
          <w:szCs w:val="28"/>
        </w:rPr>
        <w:t>С целью локализации воздействия стихийных бедствий и обеспечения устойчивого развития сельского хозяйства следует создать Департамент страхования при МСВХиПП КР, который будет играть роль агента в сельскохо</w:t>
      </w:r>
      <w:r w:rsidR="00CB1F4D">
        <w:rPr>
          <w:sz w:val="28"/>
          <w:szCs w:val="28"/>
        </w:rPr>
        <w:t>зяйственном страховании. Главной</w:t>
      </w:r>
      <w:r w:rsidRPr="00691415">
        <w:rPr>
          <w:sz w:val="28"/>
          <w:szCs w:val="28"/>
        </w:rPr>
        <w:t xml:space="preserve"> задач</w:t>
      </w:r>
      <w:r w:rsidR="00CB1F4D">
        <w:rPr>
          <w:sz w:val="28"/>
          <w:szCs w:val="28"/>
        </w:rPr>
        <w:t>ей</w:t>
      </w:r>
      <w:r w:rsidRPr="00691415">
        <w:rPr>
          <w:sz w:val="28"/>
          <w:szCs w:val="28"/>
        </w:rPr>
        <w:t xml:space="preserve"> сельского хозяйства в условиях рыночных отношений является стратегия развития сбыта и экспорта сельскохозяйственной продукции.</w:t>
      </w:r>
      <w:r>
        <w:rPr>
          <w:sz w:val="28"/>
          <w:szCs w:val="28"/>
        </w:rPr>
        <w:t xml:space="preserve"> </w:t>
      </w:r>
    </w:p>
    <w:p w:rsidR="00DB545D" w:rsidRDefault="00E80AC3" w:rsidP="00DB545D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11</w:t>
      </w:r>
      <w:r w:rsidR="006B702E">
        <w:rPr>
          <w:spacing w:val="-2"/>
          <w:sz w:val="28"/>
          <w:szCs w:val="28"/>
        </w:rPr>
        <w:t xml:space="preserve">. </w:t>
      </w:r>
      <w:r w:rsidR="008A6130">
        <w:rPr>
          <w:spacing w:val="-2"/>
          <w:sz w:val="28"/>
          <w:szCs w:val="28"/>
        </w:rPr>
        <w:t>Н</w:t>
      </w:r>
      <w:r w:rsidR="00A13B7D" w:rsidRPr="00691415">
        <w:rPr>
          <w:spacing w:val="-2"/>
          <w:sz w:val="28"/>
          <w:szCs w:val="28"/>
        </w:rPr>
        <w:t xml:space="preserve">аиболее эффективной формой соединения земледелия с капиталом является предложенный </w:t>
      </w:r>
      <w:r w:rsidR="00CB1F4D">
        <w:rPr>
          <w:spacing w:val="-2"/>
          <w:sz w:val="28"/>
          <w:szCs w:val="28"/>
        </w:rPr>
        <w:t xml:space="preserve">нами </w:t>
      </w:r>
      <w:r w:rsidR="00A13B7D" w:rsidRPr="00CB1F4D">
        <w:rPr>
          <w:i/>
          <w:spacing w:val="-2"/>
          <w:sz w:val="28"/>
          <w:szCs w:val="28"/>
        </w:rPr>
        <w:t>инвестиционный проект</w:t>
      </w:r>
      <w:r w:rsidR="00A13B7D" w:rsidRPr="00691415">
        <w:rPr>
          <w:spacing w:val="-2"/>
          <w:sz w:val="28"/>
          <w:szCs w:val="28"/>
        </w:rPr>
        <w:t>.</w:t>
      </w:r>
      <w:r w:rsidR="008A6130">
        <w:rPr>
          <w:spacing w:val="-2"/>
          <w:sz w:val="28"/>
          <w:szCs w:val="28"/>
        </w:rPr>
        <w:t xml:space="preserve"> </w:t>
      </w:r>
      <w:r w:rsidR="00AA3EA7" w:rsidRPr="00691415">
        <w:rPr>
          <w:sz w:val="28"/>
          <w:szCs w:val="28"/>
        </w:rPr>
        <w:t>Целями пред</w:t>
      </w:r>
      <w:r w:rsidR="00CB1F4D">
        <w:rPr>
          <w:sz w:val="28"/>
          <w:szCs w:val="28"/>
        </w:rPr>
        <w:t xml:space="preserve">ложенного </w:t>
      </w:r>
      <w:r w:rsidR="00AA3EA7" w:rsidRPr="00691415">
        <w:rPr>
          <w:sz w:val="28"/>
          <w:szCs w:val="28"/>
        </w:rPr>
        <w:t xml:space="preserve">инвестиционного проекта являются: производство и переработка продукции в Таласской области, улучшение хозяйственной деятельности фермерских и крестьянских хозяйств, </w:t>
      </w:r>
      <w:r w:rsidR="00A86FD3">
        <w:rPr>
          <w:sz w:val="28"/>
          <w:szCs w:val="28"/>
        </w:rPr>
        <w:t>способствующего повышению эффективности развития</w:t>
      </w:r>
      <w:r w:rsidR="00AA3EA7" w:rsidRPr="00691415">
        <w:rPr>
          <w:sz w:val="28"/>
          <w:szCs w:val="28"/>
        </w:rPr>
        <w:t xml:space="preserve"> сельского хозяйства путем строительства комбината по переработке бобовых культур.</w:t>
      </w:r>
    </w:p>
    <w:p w:rsidR="00DB545D" w:rsidRDefault="00E80AC3" w:rsidP="00B303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AA3EA7" w:rsidRPr="00691415">
        <w:rPr>
          <w:sz w:val="28"/>
          <w:szCs w:val="28"/>
        </w:rPr>
        <w:t xml:space="preserve">. </w:t>
      </w:r>
      <w:r w:rsidR="00CB1F4D" w:rsidRPr="00691415">
        <w:rPr>
          <w:sz w:val="28"/>
          <w:szCs w:val="28"/>
        </w:rPr>
        <w:t>По проведенным нами расчетам, чистый дисконтиро</w:t>
      </w:r>
      <w:r w:rsidR="00CB1F4D">
        <w:rPr>
          <w:sz w:val="28"/>
          <w:szCs w:val="28"/>
        </w:rPr>
        <w:t>ванный доход составит 1162</w:t>
      </w:r>
      <w:r w:rsidR="00EB72B6">
        <w:rPr>
          <w:sz w:val="28"/>
          <w:szCs w:val="28"/>
        </w:rPr>
        <w:t>,2</w:t>
      </w:r>
      <w:r w:rsidR="00CB1F4D">
        <w:rPr>
          <w:sz w:val="28"/>
          <w:szCs w:val="28"/>
        </w:rPr>
        <w:t>&gt;0</w:t>
      </w:r>
      <w:r w:rsidR="00CB1F4D" w:rsidRPr="00691415">
        <w:rPr>
          <w:sz w:val="28"/>
          <w:szCs w:val="28"/>
        </w:rPr>
        <w:t>, внутренняя норма доходности – 24,1%, индекс рентабельности – 1,16 и срок окупаемости – 3,79 года.</w:t>
      </w:r>
      <w:r w:rsidR="00CB1F4D" w:rsidRPr="00CB1F4D">
        <w:rPr>
          <w:sz w:val="28"/>
          <w:szCs w:val="28"/>
        </w:rPr>
        <w:t xml:space="preserve"> </w:t>
      </w:r>
      <w:r w:rsidR="00A3289D">
        <w:rPr>
          <w:sz w:val="28"/>
          <w:szCs w:val="28"/>
        </w:rPr>
        <w:t>Таким образом, к</w:t>
      </w:r>
      <w:r w:rsidR="0053663D" w:rsidRPr="00691415">
        <w:rPr>
          <w:sz w:val="28"/>
          <w:szCs w:val="28"/>
        </w:rPr>
        <w:t>ак показывает практика последних лет, именно финансирование ин</w:t>
      </w:r>
      <w:r w:rsidR="00A3289D">
        <w:rPr>
          <w:sz w:val="28"/>
          <w:szCs w:val="28"/>
        </w:rPr>
        <w:t xml:space="preserve">вестиционных вложений необходимо </w:t>
      </w:r>
      <w:r w:rsidR="0053663D" w:rsidRPr="00691415">
        <w:rPr>
          <w:sz w:val="28"/>
          <w:szCs w:val="28"/>
        </w:rPr>
        <w:t xml:space="preserve">для стимулирования устойчивого и эффективного развития сельского хозяйства. </w:t>
      </w:r>
    </w:p>
    <w:p w:rsidR="002E4273" w:rsidRPr="009240B5" w:rsidRDefault="002E4273" w:rsidP="00935CFB">
      <w:pPr>
        <w:jc w:val="both"/>
        <w:rPr>
          <w:sz w:val="28"/>
          <w:szCs w:val="28"/>
        </w:rPr>
      </w:pPr>
    </w:p>
    <w:p w:rsidR="002E4273" w:rsidRPr="009240B5" w:rsidRDefault="002E4273" w:rsidP="00B303F4">
      <w:pPr>
        <w:ind w:firstLine="720"/>
        <w:jc w:val="both"/>
        <w:rPr>
          <w:sz w:val="28"/>
          <w:szCs w:val="28"/>
        </w:rPr>
      </w:pPr>
    </w:p>
    <w:p w:rsidR="00A3289D" w:rsidRDefault="00A3289D" w:rsidP="00A3289D">
      <w:pPr>
        <w:jc w:val="center"/>
        <w:rPr>
          <w:b/>
          <w:sz w:val="28"/>
          <w:szCs w:val="28"/>
        </w:rPr>
      </w:pPr>
      <w:r w:rsidRPr="00A3289D">
        <w:rPr>
          <w:b/>
          <w:sz w:val="28"/>
          <w:szCs w:val="28"/>
        </w:rPr>
        <w:t xml:space="preserve">Основные положения диссертации </w:t>
      </w:r>
      <w:r>
        <w:rPr>
          <w:b/>
          <w:sz w:val="28"/>
          <w:szCs w:val="28"/>
        </w:rPr>
        <w:t>опубликова</w:t>
      </w:r>
      <w:r w:rsidR="00B303F4">
        <w:rPr>
          <w:b/>
          <w:sz w:val="28"/>
          <w:szCs w:val="28"/>
        </w:rPr>
        <w:t>ны</w:t>
      </w:r>
      <w:r>
        <w:rPr>
          <w:b/>
          <w:sz w:val="28"/>
          <w:szCs w:val="28"/>
        </w:rPr>
        <w:t xml:space="preserve"> в следующих изданиях</w:t>
      </w:r>
      <w:r w:rsidRPr="00A3289D">
        <w:rPr>
          <w:b/>
          <w:sz w:val="28"/>
          <w:szCs w:val="28"/>
        </w:rPr>
        <w:t>:</w:t>
      </w:r>
    </w:p>
    <w:p w:rsidR="00B303F4" w:rsidRDefault="00B303F4" w:rsidP="00A3289D">
      <w:pPr>
        <w:jc w:val="center"/>
        <w:rPr>
          <w:b/>
          <w:sz w:val="28"/>
          <w:szCs w:val="28"/>
        </w:rPr>
      </w:pPr>
    </w:p>
    <w:p w:rsidR="001460C0" w:rsidRPr="00691415" w:rsidRDefault="001460C0" w:rsidP="004C47D3">
      <w:pPr>
        <w:rPr>
          <w:sz w:val="28"/>
          <w:szCs w:val="28"/>
        </w:rPr>
      </w:pPr>
      <w:r w:rsidRPr="00691415">
        <w:rPr>
          <w:sz w:val="28"/>
          <w:szCs w:val="28"/>
        </w:rPr>
        <w:t>1. Жолдошбекова</w:t>
      </w:r>
      <w:r w:rsidR="00B303F4">
        <w:rPr>
          <w:sz w:val="28"/>
          <w:szCs w:val="28"/>
        </w:rPr>
        <w:t>,</w:t>
      </w:r>
      <w:r w:rsidR="00A3289D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С.Д. Инвестиционная политика в Кыргызской Республике</w:t>
      </w:r>
      <w:r w:rsidR="00C52919" w:rsidRPr="00691415">
        <w:rPr>
          <w:sz w:val="28"/>
          <w:szCs w:val="28"/>
        </w:rPr>
        <w:t xml:space="preserve"> [текст]/ </w:t>
      </w:r>
      <w:r w:rsidR="00FE652A" w:rsidRPr="00691415">
        <w:rPr>
          <w:sz w:val="28"/>
          <w:szCs w:val="28"/>
        </w:rPr>
        <w:t xml:space="preserve">С.Д. Жолдошбекова // </w:t>
      </w:r>
      <w:r w:rsidR="00C52919" w:rsidRPr="00691415">
        <w:rPr>
          <w:sz w:val="28"/>
          <w:szCs w:val="28"/>
        </w:rPr>
        <w:t>Вестн. Кырг. аграр. ун-та. - 2006. - № 1 (5). – С. 179-181.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2. Жолдошбекова</w:t>
      </w:r>
      <w:r w:rsidR="00B303F4">
        <w:rPr>
          <w:sz w:val="28"/>
          <w:szCs w:val="28"/>
        </w:rPr>
        <w:t>,</w:t>
      </w:r>
      <w:r w:rsidR="00A3289D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С.Д. Основы национальной модели устойчивого эко</w:t>
      </w:r>
      <w:r w:rsidR="00C52919" w:rsidRPr="00691415">
        <w:rPr>
          <w:sz w:val="28"/>
          <w:szCs w:val="28"/>
        </w:rPr>
        <w:t xml:space="preserve">номического роста и инвестиций [текст]/ </w:t>
      </w:r>
      <w:r w:rsidR="00FE652A" w:rsidRPr="00691415">
        <w:rPr>
          <w:sz w:val="28"/>
          <w:szCs w:val="28"/>
        </w:rPr>
        <w:t>С.Д. Жолдошбекова</w:t>
      </w:r>
      <w:r w:rsidR="00C52919" w:rsidRPr="00691415">
        <w:rPr>
          <w:sz w:val="28"/>
          <w:szCs w:val="28"/>
        </w:rPr>
        <w:t xml:space="preserve"> //</w:t>
      </w:r>
      <w:r w:rsidR="00FE652A" w:rsidRPr="00691415">
        <w:rPr>
          <w:sz w:val="28"/>
          <w:szCs w:val="28"/>
        </w:rPr>
        <w:t xml:space="preserve"> </w:t>
      </w:r>
      <w:r w:rsidR="00C52919" w:rsidRPr="00691415">
        <w:rPr>
          <w:sz w:val="28"/>
          <w:szCs w:val="28"/>
        </w:rPr>
        <w:t>Экономический вестн. – 2007. - № 1. – С. 3-10.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3. Жолдошбекова</w:t>
      </w:r>
      <w:r w:rsidR="00B303F4">
        <w:rPr>
          <w:sz w:val="28"/>
          <w:szCs w:val="28"/>
        </w:rPr>
        <w:t>,</w:t>
      </w:r>
      <w:r w:rsidR="00A3289D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С.Д. Анализ инвестиций в сел</w:t>
      </w:r>
      <w:r w:rsidR="00FE652A" w:rsidRPr="00691415">
        <w:rPr>
          <w:sz w:val="28"/>
          <w:szCs w:val="28"/>
        </w:rPr>
        <w:t xml:space="preserve">ьскохозяйственное производство [текст]/ С.Д. Жолдошбекова </w:t>
      </w:r>
      <w:r w:rsidRPr="00691415">
        <w:rPr>
          <w:sz w:val="28"/>
          <w:szCs w:val="28"/>
        </w:rPr>
        <w:t>//</w:t>
      </w:r>
      <w:r w:rsidR="00581F6F" w:rsidRPr="00691415">
        <w:rPr>
          <w:sz w:val="28"/>
          <w:szCs w:val="28"/>
        </w:rPr>
        <w:t xml:space="preserve"> Экономический</w:t>
      </w:r>
      <w:r w:rsidR="00FE652A" w:rsidRPr="00691415">
        <w:rPr>
          <w:sz w:val="28"/>
          <w:szCs w:val="28"/>
        </w:rPr>
        <w:t xml:space="preserve"> вестн</w:t>
      </w:r>
      <w:r w:rsidRPr="00691415">
        <w:rPr>
          <w:sz w:val="28"/>
          <w:szCs w:val="28"/>
        </w:rPr>
        <w:t>.</w:t>
      </w:r>
      <w:r w:rsidR="00FE652A" w:rsidRPr="00691415">
        <w:rPr>
          <w:sz w:val="28"/>
          <w:szCs w:val="28"/>
        </w:rPr>
        <w:t xml:space="preserve"> – 2007. - № 4. – С. 21-23.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4. Жолдошбекова</w:t>
      </w:r>
      <w:r w:rsidR="003F28E2">
        <w:rPr>
          <w:sz w:val="28"/>
          <w:szCs w:val="28"/>
        </w:rPr>
        <w:t>,</w:t>
      </w:r>
      <w:r w:rsidR="00A3289D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С.Д. Классификация форм и видов инвестиций</w:t>
      </w:r>
      <w:r w:rsidR="00FE652A" w:rsidRPr="00691415">
        <w:rPr>
          <w:sz w:val="28"/>
          <w:szCs w:val="28"/>
        </w:rPr>
        <w:t xml:space="preserve"> [текст]/ С.Д. Жолдошбекова // Исс</w:t>
      </w:r>
      <w:r w:rsidR="00581F6F" w:rsidRPr="00691415">
        <w:rPr>
          <w:sz w:val="28"/>
          <w:szCs w:val="28"/>
        </w:rPr>
        <w:t>ледования, результаты Каз.</w:t>
      </w:r>
      <w:r w:rsidR="00FE652A" w:rsidRPr="00691415">
        <w:rPr>
          <w:sz w:val="28"/>
          <w:szCs w:val="28"/>
        </w:rPr>
        <w:t>нац. аграр. ун-та. – 2007. - № 3. – С. 226-229.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5. Жолдошбекова</w:t>
      </w:r>
      <w:r w:rsidR="003F28E2">
        <w:rPr>
          <w:sz w:val="28"/>
          <w:szCs w:val="28"/>
        </w:rPr>
        <w:t>,</w:t>
      </w:r>
      <w:r w:rsidR="00A3289D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С.Д. Теоретико-методологические основы инвестирования экономики</w:t>
      </w:r>
      <w:r w:rsidR="00FE652A" w:rsidRPr="00691415">
        <w:rPr>
          <w:sz w:val="28"/>
          <w:szCs w:val="28"/>
        </w:rPr>
        <w:t xml:space="preserve"> [</w:t>
      </w:r>
      <w:r w:rsidR="005C4650" w:rsidRPr="00691415">
        <w:rPr>
          <w:sz w:val="28"/>
          <w:szCs w:val="28"/>
        </w:rPr>
        <w:t>текст]/ С.Д. Жолдошбекова // Вестн. Кырг. экон. ун-та. - № 3 (6). – С. 32-34.</w:t>
      </w:r>
    </w:p>
    <w:p w:rsidR="001460C0" w:rsidRPr="00691415" w:rsidRDefault="00A3289D" w:rsidP="001460C0">
      <w:pPr>
        <w:jc w:val="both"/>
        <w:rPr>
          <w:sz w:val="28"/>
          <w:szCs w:val="28"/>
        </w:rPr>
      </w:pPr>
      <w:r>
        <w:rPr>
          <w:sz w:val="28"/>
          <w:szCs w:val="28"/>
        </w:rPr>
        <w:t>6. Жолдошбекова</w:t>
      </w:r>
      <w:r w:rsidR="003F28E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460C0" w:rsidRPr="00691415">
        <w:rPr>
          <w:sz w:val="28"/>
          <w:szCs w:val="28"/>
        </w:rPr>
        <w:t>С.Д. Проблемы привлечения прямых иностранных инвестиций в аграрный сектор экономики</w:t>
      </w:r>
      <w:r w:rsidR="005C4650" w:rsidRPr="00691415">
        <w:rPr>
          <w:sz w:val="28"/>
          <w:szCs w:val="28"/>
        </w:rPr>
        <w:t xml:space="preserve"> [текст]/ С.Д. Жолдошбекова // Вестн. Кырг. аграрн. ун-та</w:t>
      </w:r>
      <w:r w:rsidR="001460C0" w:rsidRPr="00691415">
        <w:rPr>
          <w:sz w:val="28"/>
          <w:szCs w:val="28"/>
        </w:rPr>
        <w:t>.</w:t>
      </w:r>
      <w:r w:rsidR="005C4650" w:rsidRPr="00691415">
        <w:rPr>
          <w:sz w:val="28"/>
          <w:szCs w:val="28"/>
        </w:rPr>
        <w:t xml:space="preserve"> – 2008. - № 1 (9). – С. 14-16</w:t>
      </w:r>
      <w:r w:rsidR="001460C0" w:rsidRPr="00691415">
        <w:rPr>
          <w:sz w:val="28"/>
          <w:szCs w:val="28"/>
        </w:rPr>
        <w:t>.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7. Жолдошбекова</w:t>
      </w:r>
      <w:r w:rsidR="003F28E2">
        <w:rPr>
          <w:sz w:val="28"/>
          <w:szCs w:val="28"/>
        </w:rPr>
        <w:t>,</w:t>
      </w:r>
      <w:r w:rsidRPr="00691415">
        <w:rPr>
          <w:sz w:val="28"/>
          <w:szCs w:val="28"/>
        </w:rPr>
        <w:t xml:space="preserve"> С.Д. Государственное регулирование инвестиционных вложений</w:t>
      </w:r>
      <w:r w:rsidR="005C4650" w:rsidRPr="00691415">
        <w:rPr>
          <w:sz w:val="28"/>
          <w:szCs w:val="28"/>
        </w:rPr>
        <w:t xml:space="preserve"> [текст]/ С.Д. Жолдошбекова // Э</w:t>
      </w:r>
      <w:r w:rsidRPr="00691415">
        <w:rPr>
          <w:sz w:val="28"/>
          <w:szCs w:val="28"/>
        </w:rPr>
        <w:t>кономический вестн</w:t>
      </w:r>
      <w:r w:rsidR="005C4650" w:rsidRPr="00691415">
        <w:rPr>
          <w:sz w:val="28"/>
          <w:szCs w:val="28"/>
        </w:rPr>
        <w:t>. – 2008. - № 2. – С.</w:t>
      </w:r>
      <w:r w:rsidRPr="00691415">
        <w:rPr>
          <w:sz w:val="28"/>
          <w:szCs w:val="28"/>
        </w:rPr>
        <w:t xml:space="preserve"> 21-24.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8. Жолдошбекова</w:t>
      </w:r>
      <w:r w:rsidR="003F28E2">
        <w:rPr>
          <w:sz w:val="28"/>
          <w:szCs w:val="28"/>
        </w:rPr>
        <w:t>,</w:t>
      </w:r>
      <w:r w:rsidR="00A3289D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С.Ж. Стратегия инвестирования сельского хозяйства и обеспечение продовольственной безопасности Кыргызстана</w:t>
      </w:r>
      <w:r w:rsidR="005C4650" w:rsidRPr="00691415">
        <w:rPr>
          <w:sz w:val="28"/>
          <w:szCs w:val="28"/>
        </w:rPr>
        <w:t xml:space="preserve"> [текст]/ С.Д. Жолдошбекова // Вестн. Кырг. </w:t>
      </w:r>
      <w:r w:rsidR="00832652" w:rsidRPr="00691415">
        <w:rPr>
          <w:sz w:val="28"/>
          <w:szCs w:val="28"/>
        </w:rPr>
        <w:t>а</w:t>
      </w:r>
      <w:r w:rsidR="005C4650" w:rsidRPr="00691415">
        <w:rPr>
          <w:sz w:val="28"/>
          <w:szCs w:val="28"/>
        </w:rPr>
        <w:t xml:space="preserve">грарн. ун-та. - </w:t>
      </w:r>
      <w:r w:rsidRPr="00691415">
        <w:rPr>
          <w:sz w:val="28"/>
          <w:szCs w:val="28"/>
        </w:rPr>
        <w:t xml:space="preserve"> 2008.</w:t>
      </w:r>
      <w:r w:rsidR="00832652" w:rsidRPr="00691415">
        <w:rPr>
          <w:sz w:val="28"/>
          <w:szCs w:val="28"/>
        </w:rPr>
        <w:t xml:space="preserve"> - № 3 (11). </w:t>
      </w:r>
      <w:r w:rsidRPr="00691415">
        <w:rPr>
          <w:sz w:val="28"/>
          <w:szCs w:val="28"/>
        </w:rPr>
        <w:t xml:space="preserve"> – С. 299-302.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9. Жолдошбекова</w:t>
      </w:r>
      <w:r w:rsidR="003F28E2">
        <w:rPr>
          <w:sz w:val="28"/>
          <w:szCs w:val="28"/>
        </w:rPr>
        <w:t>,</w:t>
      </w:r>
      <w:r w:rsidR="00A3289D">
        <w:rPr>
          <w:sz w:val="28"/>
          <w:szCs w:val="28"/>
        </w:rPr>
        <w:t xml:space="preserve"> </w:t>
      </w:r>
      <w:r w:rsidRPr="00691415">
        <w:rPr>
          <w:sz w:val="28"/>
          <w:szCs w:val="28"/>
        </w:rPr>
        <w:t>С.Д. Особенности развития инвестиционной деятельности в аграрном секторе экономики</w:t>
      </w:r>
      <w:r w:rsidR="00832652" w:rsidRPr="00691415">
        <w:rPr>
          <w:sz w:val="28"/>
          <w:szCs w:val="28"/>
        </w:rPr>
        <w:t xml:space="preserve"> [текст]/ С.Д. Жолдошбекова // Вестн. Кырг. аграр. ун-та. – 2008. - № 3 (11)</w:t>
      </w:r>
      <w:r w:rsidRPr="00691415">
        <w:rPr>
          <w:sz w:val="28"/>
          <w:szCs w:val="28"/>
        </w:rPr>
        <w:t>. – С. 302-305.</w:t>
      </w:r>
    </w:p>
    <w:p w:rsidR="002E4273" w:rsidRPr="009240B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>10.Жолдошбекова</w:t>
      </w:r>
      <w:r w:rsidR="003F28E2">
        <w:rPr>
          <w:sz w:val="28"/>
          <w:szCs w:val="28"/>
        </w:rPr>
        <w:t xml:space="preserve">, </w:t>
      </w:r>
      <w:r w:rsidR="00832652" w:rsidRPr="00691415">
        <w:rPr>
          <w:sz w:val="28"/>
          <w:szCs w:val="28"/>
        </w:rPr>
        <w:t xml:space="preserve">С.Д. </w:t>
      </w:r>
      <w:r w:rsidRPr="00691415">
        <w:rPr>
          <w:sz w:val="28"/>
          <w:szCs w:val="28"/>
        </w:rPr>
        <w:t>Инвестиционный климат – основной фактор повышения эффективности использования экономического потенциала сельского хозяйства Кыргызской Республики</w:t>
      </w:r>
      <w:r w:rsidR="00832652" w:rsidRPr="00691415">
        <w:rPr>
          <w:sz w:val="28"/>
          <w:szCs w:val="28"/>
        </w:rPr>
        <w:t xml:space="preserve"> [текст]/ С. Д. Жолдошбекова / Сб. Санкт-Петербургского инжен</w:t>
      </w:r>
      <w:r w:rsidRPr="00691415">
        <w:rPr>
          <w:sz w:val="28"/>
          <w:szCs w:val="28"/>
        </w:rPr>
        <w:t>.</w:t>
      </w:r>
      <w:r w:rsidR="00832652" w:rsidRPr="00691415">
        <w:rPr>
          <w:sz w:val="28"/>
          <w:szCs w:val="28"/>
        </w:rPr>
        <w:t xml:space="preserve"> – экон. </w:t>
      </w:r>
      <w:r w:rsidR="00A3289D">
        <w:rPr>
          <w:sz w:val="28"/>
          <w:szCs w:val="28"/>
        </w:rPr>
        <w:t>ун-та. – Спб.: Б., и., 2008. – Ч</w:t>
      </w:r>
      <w:r w:rsidR="00832652" w:rsidRPr="00691415">
        <w:rPr>
          <w:sz w:val="28"/>
          <w:szCs w:val="28"/>
        </w:rPr>
        <w:t xml:space="preserve">. 2. </w:t>
      </w:r>
      <w:r w:rsidR="00A3289D">
        <w:rPr>
          <w:sz w:val="28"/>
          <w:szCs w:val="28"/>
        </w:rPr>
        <w:t xml:space="preserve"> С. </w:t>
      </w:r>
      <w:r w:rsidR="00832652" w:rsidRPr="00691415">
        <w:rPr>
          <w:sz w:val="28"/>
          <w:szCs w:val="28"/>
        </w:rPr>
        <w:t>– 66-69</w:t>
      </w:r>
      <w:r w:rsidR="00DB545D">
        <w:rPr>
          <w:sz w:val="28"/>
          <w:szCs w:val="28"/>
        </w:rPr>
        <w:t>.</w:t>
      </w:r>
    </w:p>
    <w:p w:rsidR="002E4273" w:rsidRPr="009240B5" w:rsidRDefault="002E4273" w:rsidP="001460C0">
      <w:pPr>
        <w:jc w:val="both"/>
        <w:rPr>
          <w:sz w:val="28"/>
          <w:szCs w:val="28"/>
        </w:rPr>
      </w:pPr>
    </w:p>
    <w:p w:rsidR="002E4273" w:rsidRPr="009240B5" w:rsidRDefault="00FB3F07" w:rsidP="002E4273">
      <w:pPr>
        <w:ind w:firstLine="708"/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Жолдошбекова Сейилхан Джолдубаевна</w:t>
      </w:r>
      <w:r w:rsidR="002A3E9A" w:rsidRPr="00691415">
        <w:rPr>
          <w:b/>
          <w:sz w:val="28"/>
          <w:szCs w:val="28"/>
        </w:rPr>
        <w:t>нын</w:t>
      </w:r>
    </w:p>
    <w:p w:rsidR="002A3E9A" w:rsidRPr="009240B5" w:rsidRDefault="002A3E9A" w:rsidP="007D568D">
      <w:pPr>
        <w:jc w:val="both"/>
        <w:rPr>
          <w:b/>
          <w:sz w:val="28"/>
          <w:szCs w:val="28"/>
        </w:rPr>
      </w:pPr>
      <w:r w:rsidRPr="009240B5">
        <w:rPr>
          <w:b/>
          <w:sz w:val="28"/>
          <w:szCs w:val="28"/>
        </w:rPr>
        <w:t>«</w:t>
      </w:r>
      <w:r w:rsidR="00FB3F07" w:rsidRPr="00691415">
        <w:rPr>
          <w:b/>
          <w:sz w:val="28"/>
          <w:szCs w:val="28"/>
        </w:rPr>
        <w:t>Базар</w:t>
      </w:r>
      <w:r w:rsidR="00FB3F07" w:rsidRPr="009240B5">
        <w:rPr>
          <w:b/>
          <w:sz w:val="28"/>
          <w:szCs w:val="28"/>
        </w:rPr>
        <w:t xml:space="preserve"> </w:t>
      </w:r>
      <w:r w:rsidR="00FB3F07" w:rsidRPr="00691415">
        <w:rPr>
          <w:b/>
          <w:sz w:val="28"/>
          <w:szCs w:val="28"/>
        </w:rPr>
        <w:t>экономикасынын</w:t>
      </w:r>
      <w:r w:rsidR="00FB3F07" w:rsidRPr="009240B5">
        <w:rPr>
          <w:b/>
          <w:sz w:val="28"/>
          <w:szCs w:val="28"/>
        </w:rPr>
        <w:t xml:space="preserve"> </w:t>
      </w:r>
      <w:r w:rsidR="00FB3F07" w:rsidRPr="00691415">
        <w:rPr>
          <w:b/>
          <w:sz w:val="28"/>
          <w:szCs w:val="28"/>
        </w:rPr>
        <w:t>шартында</w:t>
      </w:r>
      <w:r w:rsidR="00FB3F07" w:rsidRPr="009240B5">
        <w:rPr>
          <w:b/>
          <w:sz w:val="28"/>
          <w:szCs w:val="28"/>
        </w:rPr>
        <w:t xml:space="preserve"> </w:t>
      </w:r>
      <w:r w:rsidR="00FB3F07" w:rsidRPr="00691415">
        <w:rPr>
          <w:b/>
          <w:sz w:val="28"/>
          <w:szCs w:val="28"/>
        </w:rPr>
        <w:t>айыл</w:t>
      </w:r>
      <w:r w:rsidR="00FB3F07" w:rsidRPr="009240B5">
        <w:rPr>
          <w:b/>
          <w:sz w:val="28"/>
          <w:szCs w:val="28"/>
        </w:rPr>
        <w:t xml:space="preserve"> </w:t>
      </w:r>
      <w:r w:rsidR="00FB3F07" w:rsidRPr="00691415">
        <w:rPr>
          <w:b/>
          <w:sz w:val="28"/>
          <w:szCs w:val="28"/>
        </w:rPr>
        <w:t>чарбасына</w:t>
      </w:r>
      <w:r w:rsidR="00FB3F07" w:rsidRPr="009240B5">
        <w:rPr>
          <w:b/>
          <w:sz w:val="28"/>
          <w:szCs w:val="28"/>
        </w:rPr>
        <w:t xml:space="preserve"> </w:t>
      </w:r>
      <w:r w:rsidR="00FB3F07" w:rsidRPr="00691415">
        <w:rPr>
          <w:b/>
          <w:sz w:val="28"/>
          <w:szCs w:val="28"/>
        </w:rPr>
        <w:t>инвестициялык</w:t>
      </w:r>
      <w:r w:rsidR="00FB3F07" w:rsidRPr="009240B5">
        <w:rPr>
          <w:b/>
          <w:sz w:val="28"/>
          <w:szCs w:val="28"/>
        </w:rPr>
        <w:t xml:space="preserve"> </w:t>
      </w:r>
      <w:r w:rsidR="00FB3F07" w:rsidRPr="00691415">
        <w:rPr>
          <w:b/>
          <w:sz w:val="28"/>
          <w:szCs w:val="28"/>
        </w:rPr>
        <w:t>салымдын</w:t>
      </w:r>
      <w:r w:rsidR="00FB3F07" w:rsidRPr="009240B5">
        <w:rPr>
          <w:b/>
          <w:sz w:val="28"/>
          <w:szCs w:val="28"/>
        </w:rPr>
        <w:t xml:space="preserve"> </w:t>
      </w:r>
      <w:r w:rsidR="00855C7D" w:rsidRPr="00691415">
        <w:rPr>
          <w:b/>
          <w:sz w:val="28"/>
          <w:szCs w:val="28"/>
        </w:rPr>
        <w:t>эффективдүүлүгүнү</w:t>
      </w:r>
      <w:r w:rsidR="00FB3F07" w:rsidRPr="00691415">
        <w:rPr>
          <w:b/>
          <w:sz w:val="28"/>
          <w:szCs w:val="28"/>
        </w:rPr>
        <w:t>н</w:t>
      </w:r>
      <w:r w:rsidR="00FB3F07" w:rsidRPr="009240B5">
        <w:rPr>
          <w:b/>
          <w:sz w:val="28"/>
          <w:szCs w:val="28"/>
        </w:rPr>
        <w:t xml:space="preserve"> </w:t>
      </w:r>
      <w:r w:rsidR="00FB3F07" w:rsidRPr="00691415">
        <w:rPr>
          <w:b/>
          <w:sz w:val="28"/>
          <w:szCs w:val="28"/>
        </w:rPr>
        <w:t>жогорулатуунун</w:t>
      </w:r>
      <w:r w:rsidR="00FB3F07" w:rsidRPr="009240B5">
        <w:rPr>
          <w:b/>
          <w:sz w:val="28"/>
          <w:szCs w:val="28"/>
        </w:rPr>
        <w:t xml:space="preserve"> </w:t>
      </w:r>
      <w:r w:rsidR="00855C7D" w:rsidRPr="00691415">
        <w:rPr>
          <w:b/>
          <w:sz w:val="28"/>
          <w:szCs w:val="28"/>
        </w:rPr>
        <w:t>көйгөйлөрү</w:t>
      </w:r>
      <w:r w:rsidRPr="009240B5">
        <w:rPr>
          <w:b/>
          <w:sz w:val="28"/>
          <w:szCs w:val="28"/>
        </w:rPr>
        <w:t xml:space="preserve">» </w:t>
      </w:r>
      <w:r w:rsidRPr="00691415">
        <w:rPr>
          <w:b/>
          <w:sz w:val="28"/>
          <w:szCs w:val="28"/>
        </w:rPr>
        <w:t>темасында</w:t>
      </w:r>
    </w:p>
    <w:p w:rsidR="00FB3F07" w:rsidRPr="00691415" w:rsidRDefault="00FB3F07" w:rsidP="007D568D">
      <w:pPr>
        <w:jc w:val="both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08.00.10 – каржы,</w:t>
      </w:r>
      <w:r w:rsidR="00855C7D" w:rsidRPr="00691415">
        <w:rPr>
          <w:b/>
          <w:sz w:val="28"/>
          <w:szCs w:val="28"/>
        </w:rPr>
        <w:t xml:space="preserve"> акча жүгүртүү</w:t>
      </w:r>
      <w:r w:rsidRPr="00691415">
        <w:rPr>
          <w:b/>
          <w:sz w:val="28"/>
          <w:szCs w:val="28"/>
        </w:rPr>
        <w:t xml:space="preserve"> жана насыя адистиги боюнча экономика илимдеринин кандидаты окумуштуулук даражасын а</w:t>
      </w:r>
      <w:r w:rsidR="001A0086" w:rsidRPr="00691415">
        <w:rPr>
          <w:b/>
          <w:sz w:val="28"/>
          <w:szCs w:val="28"/>
        </w:rPr>
        <w:t>луу үчүн жазылган илимий изилдөө</w:t>
      </w:r>
      <w:r w:rsidRPr="00691415">
        <w:rPr>
          <w:b/>
          <w:sz w:val="28"/>
          <w:szCs w:val="28"/>
        </w:rPr>
        <w:t>с</w:t>
      </w:r>
      <w:r w:rsidR="001A0086" w:rsidRPr="00691415">
        <w:rPr>
          <w:b/>
          <w:sz w:val="28"/>
          <w:szCs w:val="28"/>
        </w:rPr>
        <w:t>үнү</w:t>
      </w:r>
      <w:r w:rsidRPr="00691415">
        <w:rPr>
          <w:b/>
          <w:sz w:val="28"/>
          <w:szCs w:val="28"/>
        </w:rPr>
        <w:t>н</w:t>
      </w:r>
    </w:p>
    <w:p w:rsidR="00102810" w:rsidRPr="00691415" w:rsidRDefault="00102810" w:rsidP="007D568D">
      <w:pPr>
        <w:jc w:val="both"/>
        <w:rPr>
          <w:b/>
          <w:sz w:val="28"/>
          <w:szCs w:val="28"/>
        </w:rPr>
      </w:pPr>
    </w:p>
    <w:p w:rsidR="00102810" w:rsidRPr="00691415" w:rsidRDefault="00102810" w:rsidP="007D568D">
      <w:pPr>
        <w:jc w:val="both"/>
        <w:rPr>
          <w:b/>
          <w:sz w:val="28"/>
          <w:szCs w:val="28"/>
        </w:rPr>
      </w:pPr>
    </w:p>
    <w:p w:rsidR="00FB3F07" w:rsidRPr="00691415" w:rsidRDefault="00FB3F07" w:rsidP="007D568D">
      <w:pPr>
        <w:ind w:firstLine="708"/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РЕЗЮМЕСИ</w:t>
      </w:r>
    </w:p>
    <w:p w:rsidR="00FB3F07" w:rsidRPr="00691415" w:rsidRDefault="00FB3F07" w:rsidP="007D568D">
      <w:pPr>
        <w:ind w:firstLine="708"/>
        <w:jc w:val="both"/>
        <w:rPr>
          <w:b/>
          <w:sz w:val="28"/>
          <w:szCs w:val="28"/>
        </w:rPr>
      </w:pPr>
    </w:p>
    <w:p w:rsidR="00102810" w:rsidRPr="00691415" w:rsidRDefault="00102810" w:rsidP="00FB3F07">
      <w:pPr>
        <w:ind w:firstLine="708"/>
        <w:jc w:val="center"/>
        <w:rPr>
          <w:b/>
          <w:sz w:val="28"/>
          <w:szCs w:val="28"/>
        </w:rPr>
      </w:pPr>
    </w:p>
    <w:p w:rsidR="00FB3F07" w:rsidRPr="00691415" w:rsidRDefault="00FB3F07" w:rsidP="00FB3F07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>Нег</w:t>
      </w:r>
      <w:r w:rsidR="001A0086" w:rsidRPr="00691415">
        <w:rPr>
          <w:i/>
          <w:sz w:val="28"/>
          <w:szCs w:val="28"/>
        </w:rPr>
        <w:t>изги сөздө</w:t>
      </w:r>
      <w:r w:rsidRPr="00691415">
        <w:rPr>
          <w:i/>
          <w:sz w:val="28"/>
          <w:szCs w:val="28"/>
        </w:rPr>
        <w:t>р</w:t>
      </w:r>
      <w:r w:rsidRPr="00691415">
        <w:rPr>
          <w:b/>
          <w:i/>
          <w:sz w:val="28"/>
          <w:szCs w:val="28"/>
        </w:rPr>
        <w:t>:</w:t>
      </w:r>
      <w:r w:rsidRPr="00691415">
        <w:rPr>
          <w:b/>
          <w:sz w:val="28"/>
          <w:szCs w:val="28"/>
        </w:rPr>
        <w:t xml:space="preserve"> </w:t>
      </w:r>
      <w:r w:rsidRPr="00691415">
        <w:rPr>
          <w:sz w:val="28"/>
          <w:szCs w:val="28"/>
        </w:rPr>
        <w:t>Инвестициялар, инвестициялык</w:t>
      </w:r>
      <w:r w:rsidR="001A0086" w:rsidRPr="00691415">
        <w:rPr>
          <w:sz w:val="28"/>
          <w:szCs w:val="28"/>
        </w:rPr>
        <w:t xml:space="preserve"> процесс, инвестициялык ишкердүүлүк, инвестициялык чөйрө</w:t>
      </w:r>
      <w:r w:rsidRPr="00691415">
        <w:rPr>
          <w:sz w:val="28"/>
          <w:szCs w:val="28"/>
        </w:rPr>
        <w:t>, инвестициялык долбо</w:t>
      </w:r>
      <w:r w:rsidR="001A0086" w:rsidRPr="00691415">
        <w:rPr>
          <w:sz w:val="28"/>
          <w:szCs w:val="28"/>
        </w:rPr>
        <w:t>о</w:t>
      </w:r>
      <w:r w:rsidRPr="00691415">
        <w:rPr>
          <w:sz w:val="28"/>
          <w:szCs w:val="28"/>
        </w:rPr>
        <w:t>р, инвестициялык саясат, айыл чарба</w:t>
      </w:r>
    </w:p>
    <w:p w:rsidR="00FB3F07" w:rsidRPr="00691415" w:rsidRDefault="001A0086" w:rsidP="00FB3F07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>Изилдөөнү</w:t>
      </w:r>
      <w:r w:rsidR="00FB3F07" w:rsidRPr="00691415">
        <w:rPr>
          <w:i/>
          <w:sz w:val="28"/>
          <w:szCs w:val="28"/>
        </w:rPr>
        <w:t>н обьекти</w:t>
      </w:r>
      <w:r w:rsidR="002A3E9A" w:rsidRPr="00691415">
        <w:rPr>
          <w:i/>
          <w:sz w:val="28"/>
          <w:szCs w:val="28"/>
        </w:rPr>
        <w:t>си</w:t>
      </w:r>
      <w:r w:rsidR="00FB3F07" w:rsidRPr="00691415">
        <w:rPr>
          <w:sz w:val="28"/>
          <w:szCs w:val="28"/>
        </w:rPr>
        <w:t>: Кыргызстандын агрардык экономикасына жа</w:t>
      </w:r>
      <w:r w:rsidRPr="00691415">
        <w:rPr>
          <w:sz w:val="28"/>
          <w:szCs w:val="28"/>
        </w:rPr>
        <w:t>на анын тармактарына</w:t>
      </w:r>
      <w:r w:rsidR="00FB3F07" w:rsidRPr="00691415">
        <w:rPr>
          <w:sz w:val="28"/>
          <w:szCs w:val="28"/>
        </w:rPr>
        <w:t xml:space="preserve"> инвестициялардын киришинин азыркы абал</w:t>
      </w:r>
      <w:r w:rsidRPr="00691415">
        <w:rPr>
          <w:sz w:val="28"/>
          <w:szCs w:val="28"/>
        </w:rPr>
        <w:t>ы жана айыл чарбасындагы товар өндүрүнүн түрдүү</w:t>
      </w:r>
      <w:r w:rsidR="00FB3F07" w:rsidRPr="00691415">
        <w:rPr>
          <w:sz w:val="28"/>
          <w:szCs w:val="28"/>
        </w:rPr>
        <w:t xml:space="preserve"> формалары.</w:t>
      </w:r>
    </w:p>
    <w:p w:rsidR="00FB3F07" w:rsidRPr="00691415" w:rsidRDefault="00FB3F07" w:rsidP="00FB3F07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>Изилдоонун максаты:</w:t>
      </w:r>
      <w:r w:rsidRPr="00691415">
        <w:rPr>
          <w:b/>
          <w:sz w:val="28"/>
          <w:szCs w:val="28"/>
        </w:rPr>
        <w:t xml:space="preserve"> </w:t>
      </w:r>
      <w:r w:rsidRPr="00691415">
        <w:rPr>
          <w:sz w:val="28"/>
          <w:szCs w:val="28"/>
        </w:rPr>
        <w:t>Агрардык сектордогу экономикада инвестицияларды рационалдуу пайдалануу жана аларды тартуу</w:t>
      </w:r>
      <w:r w:rsidR="001A0086" w:rsidRPr="00691415">
        <w:rPr>
          <w:sz w:val="28"/>
          <w:szCs w:val="28"/>
        </w:rPr>
        <w:t>, өздөштү</w:t>
      </w:r>
      <w:r w:rsidRPr="00691415">
        <w:rPr>
          <w:sz w:val="28"/>
          <w:szCs w:val="28"/>
        </w:rPr>
        <w:t>р</w:t>
      </w:r>
      <w:r w:rsidR="001A0086" w:rsidRPr="00691415">
        <w:rPr>
          <w:sz w:val="28"/>
          <w:szCs w:val="28"/>
        </w:rPr>
        <w:t>үү</w:t>
      </w:r>
      <w:r w:rsidRPr="00691415">
        <w:rPr>
          <w:b/>
          <w:sz w:val="28"/>
          <w:szCs w:val="28"/>
        </w:rPr>
        <w:t xml:space="preserve"> </w:t>
      </w:r>
      <w:r w:rsidRPr="00691415">
        <w:rPr>
          <w:sz w:val="28"/>
          <w:szCs w:val="28"/>
        </w:rPr>
        <w:t>механизми</w:t>
      </w:r>
      <w:r w:rsidR="001A0086" w:rsidRPr="00691415">
        <w:rPr>
          <w:sz w:val="28"/>
          <w:szCs w:val="28"/>
        </w:rPr>
        <w:t>,</w:t>
      </w:r>
      <w:r w:rsidR="00602782" w:rsidRPr="00691415">
        <w:rPr>
          <w:sz w:val="28"/>
          <w:szCs w:val="28"/>
        </w:rPr>
        <w:t xml:space="preserve"> инвестицияны өнүктүрүү</w:t>
      </w:r>
      <w:r w:rsidRPr="00691415">
        <w:rPr>
          <w:sz w:val="28"/>
          <w:szCs w:val="28"/>
        </w:rPr>
        <w:t xml:space="preserve"> ишмер</w:t>
      </w:r>
      <w:r w:rsidR="00602782" w:rsidRPr="00691415">
        <w:rPr>
          <w:sz w:val="28"/>
          <w:szCs w:val="28"/>
        </w:rPr>
        <w:t>дүүлүгүнө илимий-практикалык жактан маселе көтөрүү, айыл чарбасында кайра ө</w:t>
      </w:r>
      <w:r w:rsidRPr="00691415">
        <w:rPr>
          <w:sz w:val="28"/>
          <w:szCs w:val="28"/>
        </w:rPr>
        <w:t>н</w:t>
      </w:r>
      <w:r w:rsidR="00602782" w:rsidRPr="00691415">
        <w:rPr>
          <w:sz w:val="28"/>
          <w:szCs w:val="28"/>
        </w:rPr>
        <w:t>дүрүүнү кенейтүү мыйзам ченемдүүлүгүн жана тенденциясын изилдөөдө</w:t>
      </w:r>
      <w:r w:rsidRPr="00691415">
        <w:rPr>
          <w:sz w:val="28"/>
          <w:szCs w:val="28"/>
        </w:rPr>
        <w:t xml:space="preserve"> турат.</w:t>
      </w:r>
    </w:p>
    <w:p w:rsidR="00FB3F07" w:rsidRPr="00691415" w:rsidRDefault="00602782" w:rsidP="00FB3F07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>Изилдөөнү</w:t>
      </w:r>
      <w:r w:rsidR="00FB3F07" w:rsidRPr="00691415">
        <w:rPr>
          <w:i/>
          <w:sz w:val="28"/>
          <w:szCs w:val="28"/>
        </w:rPr>
        <w:t>н методдору</w:t>
      </w:r>
      <w:r w:rsidR="00FB3F07" w:rsidRPr="00691415">
        <w:rPr>
          <w:b/>
          <w:sz w:val="28"/>
          <w:szCs w:val="28"/>
        </w:rPr>
        <w:t xml:space="preserve">: </w:t>
      </w:r>
      <w:r w:rsidR="00FB3F07" w:rsidRPr="00691415">
        <w:rPr>
          <w:sz w:val="28"/>
          <w:szCs w:val="28"/>
        </w:rPr>
        <w:t>системалык мамиле, эсептик баанын экономика-статистикалык анализи, салыштыруу анализи.</w:t>
      </w:r>
    </w:p>
    <w:p w:rsidR="00581F6F" w:rsidRPr="00691415" w:rsidRDefault="00FB3F07" w:rsidP="00FB3F07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 w:rsidRPr="00691415">
        <w:rPr>
          <w:i/>
          <w:sz w:val="28"/>
          <w:szCs w:val="28"/>
        </w:rPr>
        <w:t>Алынган илимий натыйжалар</w:t>
      </w:r>
      <w:r w:rsidRPr="00691415">
        <w:rPr>
          <w:sz w:val="28"/>
          <w:szCs w:val="28"/>
        </w:rPr>
        <w:t xml:space="preserve">: </w:t>
      </w:r>
      <w:r w:rsidR="00602782" w:rsidRPr="00691415">
        <w:rPr>
          <w:sz w:val="28"/>
          <w:szCs w:val="28"/>
        </w:rPr>
        <w:t>Айыл чарбасынын өнүгүшүнү</w:t>
      </w:r>
      <w:r w:rsidRPr="00691415">
        <w:rPr>
          <w:sz w:val="28"/>
          <w:szCs w:val="28"/>
        </w:rPr>
        <w:t xml:space="preserve">н абалына анализ берилди жана базар экономикасынын шартында айыл чарбасына кире </w:t>
      </w:r>
      <w:r w:rsidR="00602782" w:rsidRPr="00691415">
        <w:rPr>
          <w:sz w:val="28"/>
          <w:szCs w:val="28"/>
        </w:rPr>
        <w:t>турган инвестициянын эффективдүүлүгүнү</w:t>
      </w:r>
      <w:r w:rsidRPr="00691415">
        <w:rPr>
          <w:sz w:val="28"/>
          <w:szCs w:val="28"/>
        </w:rPr>
        <w:t>н жог</w:t>
      </w:r>
      <w:r w:rsidR="00602782" w:rsidRPr="00691415">
        <w:rPr>
          <w:sz w:val="28"/>
          <w:szCs w:val="28"/>
        </w:rPr>
        <w:t>орулашына болгон тосколдуктар көрсөтүлдү</w:t>
      </w:r>
      <w:r w:rsidRPr="00691415">
        <w:rPr>
          <w:sz w:val="28"/>
          <w:szCs w:val="28"/>
        </w:rPr>
        <w:t xml:space="preserve">. </w:t>
      </w:r>
      <w:r w:rsidR="00602782" w:rsidRPr="00691415">
        <w:rPr>
          <w:sz w:val="28"/>
          <w:szCs w:val="28"/>
        </w:rPr>
        <w:t>Айыл чарба өндүрүшүн өнүктүрүү жана алардын эффективдүүлүгүн жогорулатуу үчүн Талас областында ганантуу өсүмдүктөрдү</w:t>
      </w:r>
      <w:r w:rsidR="002532B5" w:rsidRPr="00691415">
        <w:rPr>
          <w:sz w:val="28"/>
          <w:szCs w:val="28"/>
        </w:rPr>
        <w:t xml:space="preserve"> кайра иштеп чыгуу комплексин тү</w:t>
      </w:r>
      <w:r w:rsidR="00C83930" w:rsidRPr="00691415">
        <w:rPr>
          <w:sz w:val="28"/>
          <w:szCs w:val="28"/>
        </w:rPr>
        <w:t>з</w:t>
      </w:r>
      <w:r w:rsidR="002532B5" w:rsidRPr="00691415">
        <w:rPr>
          <w:sz w:val="28"/>
          <w:szCs w:val="28"/>
        </w:rPr>
        <w:t>үүдө</w:t>
      </w:r>
      <w:r w:rsidR="00C83930" w:rsidRPr="00691415">
        <w:rPr>
          <w:sz w:val="28"/>
          <w:szCs w:val="28"/>
        </w:rPr>
        <w:t xml:space="preserve"> инвестициялык проект иштелип чыкты.</w:t>
      </w:r>
    </w:p>
    <w:p w:rsidR="00FB3F07" w:rsidRPr="00691415" w:rsidRDefault="00FB3F07" w:rsidP="00FB3F07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 w:rsidRPr="00691415">
        <w:rPr>
          <w:i/>
          <w:sz w:val="28"/>
          <w:szCs w:val="28"/>
        </w:rPr>
        <w:t>Колдонуу даражасы:</w:t>
      </w:r>
      <w:r w:rsidRPr="00691415">
        <w:rPr>
          <w:b/>
          <w:sz w:val="28"/>
          <w:szCs w:val="28"/>
        </w:rPr>
        <w:t xml:space="preserve"> </w:t>
      </w:r>
      <w:r w:rsidR="002532B5" w:rsidRPr="00691415">
        <w:rPr>
          <w:sz w:val="28"/>
          <w:szCs w:val="28"/>
        </w:rPr>
        <w:t>Изилдөөнү</w:t>
      </w:r>
      <w:r w:rsidRPr="00691415">
        <w:rPr>
          <w:sz w:val="28"/>
          <w:szCs w:val="28"/>
        </w:rPr>
        <w:t>н жыйынтыгында Кыргыз Республикасын</w:t>
      </w:r>
      <w:r w:rsidR="002532B5" w:rsidRPr="00691415">
        <w:rPr>
          <w:sz w:val="28"/>
          <w:szCs w:val="28"/>
        </w:rPr>
        <w:t>ын айыл чарбасында инвестицияны киргизүүнүн эффективдүүлүгүн жогорулатуу үчү</w:t>
      </w:r>
      <w:r w:rsidRPr="00691415">
        <w:rPr>
          <w:sz w:val="28"/>
          <w:szCs w:val="28"/>
        </w:rPr>
        <w:t>н натыйжалуу багыттар аныкталды.</w:t>
      </w:r>
      <w:r w:rsidRPr="00691415">
        <w:rPr>
          <w:sz w:val="28"/>
          <w:szCs w:val="28"/>
        </w:rPr>
        <w:tab/>
      </w:r>
      <w:r w:rsidR="002532B5" w:rsidRPr="00691415">
        <w:rPr>
          <w:i/>
          <w:sz w:val="28"/>
          <w:szCs w:val="28"/>
        </w:rPr>
        <w:t>Изилдөөнү</w:t>
      </w:r>
      <w:r w:rsidRPr="00691415">
        <w:rPr>
          <w:i/>
          <w:sz w:val="28"/>
          <w:szCs w:val="28"/>
        </w:rPr>
        <w:t>н практикалык мааниси:</w:t>
      </w:r>
      <w:r w:rsidRPr="00691415">
        <w:rPr>
          <w:sz w:val="28"/>
          <w:szCs w:val="28"/>
        </w:rPr>
        <w:t xml:space="preserve"> Инвестицияларды тартууда инвестициялык саясаттын эффективд</w:t>
      </w:r>
      <w:r w:rsidR="002532B5" w:rsidRPr="00691415">
        <w:rPr>
          <w:sz w:val="28"/>
          <w:szCs w:val="28"/>
        </w:rPr>
        <w:t>үүлүгүн</w:t>
      </w:r>
      <w:r w:rsidRPr="00691415">
        <w:rPr>
          <w:sz w:val="28"/>
          <w:szCs w:val="28"/>
        </w:rPr>
        <w:t xml:space="preserve"> теориялык абалын</w:t>
      </w:r>
      <w:r w:rsidR="002532B5" w:rsidRPr="00691415">
        <w:rPr>
          <w:sz w:val="28"/>
          <w:szCs w:val="28"/>
        </w:rPr>
        <w:t>,</w:t>
      </w:r>
      <w:r w:rsidRPr="00691415">
        <w:rPr>
          <w:sz w:val="28"/>
          <w:szCs w:val="28"/>
        </w:rPr>
        <w:t xml:space="preserve"> илимий-практикалык иштелмелерди ту</w:t>
      </w:r>
      <w:r w:rsidR="002532B5" w:rsidRPr="00691415">
        <w:rPr>
          <w:sz w:val="28"/>
          <w:szCs w:val="28"/>
        </w:rPr>
        <w:t>у</w:t>
      </w:r>
      <w:r w:rsidRPr="00691415">
        <w:rPr>
          <w:sz w:val="28"/>
          <w:szCs w:val="28"/>
        </w:rPr>
        <w:t xml:space="preserve">ра стратегиялык багытка карата иштеп чыгуу. </w:t>
      </w:r>
    </w:p>
    <w:p w:rsidR="00FB3F07" w:rsidRPr="00691415" w:rsidRDefault="00FB3F07" w:rsidP="00FB3F07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 xml:space="preserve">                                                             </w:t>
      </w:r>
    </w:p>
    <w:p w:rsidR="00691415" w:rsidRPr="00557824" w:rsidRDefault="00691415" w:rsidP="00103BA9">
      <w:pPr>
        <w:rPr>
          <w:b/>
          <w:sz w:val="28"/>
          <w:szCs w:val="28"/>
        </w:rPr>
      </w:pPr>
    </w:p>
    <w:p w:rsidR="00691415" w:rsidRDefault="00691415" w:rsidP="00103BA9">
      <w:pPr>
        <w:rPr>
          <w:b/>
          <w:sz w:val="28"/>
          <w:szCs w:val="28"/>
        </w:rPr>
      </w:pPr>
    </w:p>
    <w:p w:rsidR="00BB0B64" w:rsidRPr="00557824" w:rsidRDefault="00BB0B64" w:rsidP="00103BA9">
      <w:pPr>
        <w:rPr>
          <w:b/>
          <w:sz w:val="28"/>
          <w:szCs w:val="28"/>
        </w:rPr>
      </w:pPr>
    </w:p>
    <w:p w:rsidR="00DE1E6E" w:rsidRPr="00691415" w:rsidRDefault="00DE1E6E" w:rsidP="00103BA9">
      <w:pPr>
        <w:rPr>
          <w:b/>
          <w:sz w:val="28"/>
          <w:szCs w:val="28"/>
        </w:rPr>
      </w:pPr>
    </w:p>
    <w:p w:rsidR="001460C0" w:rsidRDefault="001460C0" w:rsidP="00171C34">
      <w:pPr>
        <w:ind w:firstLine="708"/>
        <w:jc w:val="center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Резюме</w:t>
      </w:r>
    </w:p>
    <w:p w:rsidR="00171C34" w:rsidRPr="00691415" w:rsidRDefault="00171C34" w:rsidP="00171C34">
      <w:pPr>
        <w:ind w:firstLine="708"/>
        <w:jc w:val="center"/>
        <w:rPr>
          <w:b/>
          <w:sz w:val="28"/>
          <w:szCs w:val="28"/>
        </w:rPr>
      </w:pPr>
    </w:p>
    <w:p w:rsidR="007D568D" w:rsidRPr="00691415" w:rsidRDefault="007D568D" w:rsidP="00171C34">
      <w:pPr>
        <w:jc w:val="both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 xml:space="preserve">диссертации </w:t>
      </w:r>
      <w:r w:rsidR="001460C0" w:rsidRPr="00691415">
        <w:rPr>
          <w:b/>
          <w:sz w:val="28"/>
          <w:szCs w:val="28"/>
        </w:rPr>
        <w:t>Жолдошбековой Сейилхан Джолдубаевны</w:t>
      </w:r>
      <w:r w:rsidRPr="00691415">
        <w:rPr>
          <w:b/>
          <w:sz w:val="28"/>
          <w:szCs w:val="28"/>
        </w:rPr>
        <w:t xml:space="preserve"> «Проблемы</w:t>
      </w:r>
    </w:p>
    <w:p w:rsidR="001460C0" w:rsidRPr="00691415" w:rsidRDefault="001460C0" w:rsidP="00171C34">
      <w:pPr>
        <w:jc w:val="both"/>
        <w:rPr>
          <w:b/>
          <w:sz w:val="28"/>
          <w:szCs w:val="28"/>
        </w:rPr>
      </w:pPr>
      <w:r w:rsidRPr="00691415">
        <w:rPr>
          <w:b/>
          <w:sz w:val="28"/>
          <w:szCs w:val="28"/>
        </w:rPr>
        <w:t>повышения эффективности инве</w:t>
      </w:r>
      <w:r w:rsidR="007D568D" w:rsidRPr="00691415">
        <w:rPr>
          <w:b/>
          <w:sz w:val="28"/>
          <w:szCs w:val="28"/>
        </w:rPr>
        <w:t xml:space="preserve">стиционного вложения в сельское </w:t>
      </w:r>
      <w:r w:rsidRPr="00691415">
        <w:rPr>
          <w:b/>
          <w:sz w:val="28"/>
          <w:szCs w:val="28"/>
        </w:rPr>
        <w:t>хозяйство в условиях рыночных отношений</w:t>
      </w:r>
      <w:r w:rsidR="007D568D" w:rsidRPr="00691415">
        <w:rPr>
          <w:b/>
          <w:sz w:val="28"/>
          <w:szCs w:val="28"/>
        </w:rPr>
        <w:t>»</w:t>
      </w:r>
      <w:r w:rsidRPr="00691415">
        <w:rPr>
          <w:b/>
          <w:sz w:val="28"/>
          <w:szCs w:val="28"/>
        </w:rPr>
        <w:t xml:space="preserve"> на соискание ученой степени кандидата экономических наук по специальности 08.00.</w:t>
      </w:r>
      <w:r w:rsidR="00A86751" w:rsidRPr="00691415">
        <w:rPr>
          <w:b/>
          <w:sz w:val="28"/>
          <w:szCs w:val="28"/>
        </w:rPr>
        <w:t>10</w:t>
      </w:r>
      <w:r w:rsidRPr="00691415">
        <w:rPr>
          <w:b/>
          <w:sz w:val="28"/>
          <w:szCs w:val="28"/>
        </w:rPr>
        <w:t xml:space="preserve"> – </w:t>
      </w:r>
      <w:r w:rsidR="00EE208C" w:rsidRPr="00691415">
        <w:rPr>
          <w:b/>
          <w:sz w:val="28"/>
          <w:szCs w:val="28"/>
        </w:rPr>
        <w:t>ф</w:t>
      </w:r>
      <w:r w:rsidR="00A86751" w:rsidRPr="00691415">
        <w:rPr>
          <w:b/>
          <w:sz w:val="28"/>
          <w:szCs w:val="28"/>
        </w:rPr>
        <w:t>инансы, денежное обращение и кредит</w:t>
      </w:r>
    </w:p>
    <w:p w:rsidR="00931E3F" w:rsidRPr="00691415" w:rsidRDefault="00931E3F" w:rsidP="00171C34">
      <w:pPr>
        <w:jc w:val="both"/>
        <w:rPr>
          <w:b/>
          <w:sz w:val="28"/>
          <w:szCs w:val="28"/>
        </w:rPr>
      </w:pPr>
    </w:p>
    <w:p w:rsidR="00234568" w:rsidRPr="00691415" w:rsidRDefault="00234568" w:rsidP="001460C0">
      <w:pPr>
        <w:jc w:val="both"/>
        <w:rPr>
          <w:b/>
          <w:sz w:val="28"/>
          <w:szCs w:val="28"/>
        </w:rPr>
      </w:pPr>
    </w:p>
    <w:p w:rsidR="001460C0" w:rsidRPr="00691415" w:rsidRDefault="001460C0" w:rsidP="001460C0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>Ключевые слова</w:t>
      </w:r>
      <w:r w:rsidRPr="00691415">
        <w:rPr>
          <w:sz w:val="28"/>
          <w:szCs w:val="28"/>
        </w:rPr>
        <w:t xml:space="preserve">: инвестиции, инвестиционный процесс, инвестиционная деятельность, инвестор, инвестиционная политика, инвестиционный климат, инвестиционный проект, </w:t>
      </w:r>
      <w:r w:rsidR="0033023A" w:rsidRPr="00691415">
        <w:rPr>
          <w:sz w:val="28"/>
          <w:szCs w:val="28"/>
        </w:rPr>
        <w:t>сельское хозяйство.</w:t>
      </w:r>
      <w:r w:rsidRPr="00691415">
        <w:rPr>
          <w:sz w:val="28"/>
          <w:szCs w:val="28"/>
        </w:rPr>
        <w:t xml:space="preserve"> </w:t>
      </w:r>
    </w:p>
    <w:p w:rsidR="001460C0" w:rsidRPr="00691415" w:rsidRDefault="001460C0" w:rsidP="001460C0">
      <w:pPr>
        <w:jc w:val="both"/>
        <w:rPr>
          <w:sz w:val="28"/>
          <w:szCs w:val="28"/>
        </w:rPr>
      </w:pPr>
      <w:r w:rsidRPr="00691415">
        <w:rPr>
          <w:sz w:val="28"/>
          <w:szCs w:val="28"/>
        </w:rPr>
        <w:tab/>
      </w:r>
      <w:r w:rsidRPr="00691415">
        <w:rPr>
          <w:i/>
          <w:sz w:val="28"/>
          <w:szCs w:val="28"/>
        </w:rPr>
        <w:t>Объект исследования</w:t>
      </w:r>
      <w:r w:rsidRPr="00691415">
        <w:rPr>
          <w:sz w:val="28"/>
          <w:szCs w:val="28"/>
        </w:rPr>
        <w:t xml:space="preserve">: современное состояние притока инвестиций в </w:t>
      </w:r>
      <w:r w:rsidR="00931E3F" w:rsidRPr="00691415">
        <w:rPr>
          <w:sz w:val="28"/>
          <w:szCs w:val="28"/>
        </w:rPr>
        <w:t xml:space="preserve">сельское хозяйство </w:t>
      </w:r>
      <w:r w:rsidRPr="00691415">
        <w:rPr>
          <w:sz w:val="28"/>
          <w:szCs w:val="28"/>
        </w:rPr>
        <w:t>Кыргызс</w:t>
      </w:r>
      <w:r w:rsidR="00931E3F" w:rsidRPr="00691415">
        <w:rPr>
          <w:sz w:val="28"/>
          <w:szCs w:val="28"/>
        </w:rPr>
        <w:t>кой Республики</w:t>
      </w:r>
      <w:r w:rsidRPr="00691415">
        <w:rPr>
          <w:sz w:val="28"/>
          <w:szCs w:val="28"/>
        </w:rPr>
        <w:t xml:space="preserve"> и его отраслей.</w:t>
      </w:r>
    </w:p>
    <w:p w:rsidR="00A3289D" w:rsidRPr="00691415" w:rsidRDefault="00A3289D" w:rsidP="00A3289D">
      <w:pPr>
        <w:ind w:firstLine="708"/>
        <w:jc w:val="both"/>
        <w:rPr>
          <w:sz w:val="28"/>
          <w:szCs w:val="28"/>
        </w:rPr>
      </w:pPr>
      <w:r w:rsidRPr="00A3289D">
        <w:rPr>
          <w:i/>
          <w:sz w:val="28"/>
          <w:szCs w:val="28"/>
        </w:rPr>
        <w:t>Цель</w:t>
      </w:r>
      <w:r w:rsidR="00171C34">
        <w:rPr>
          <w:i/>
          <w:sz w:val="28"/>
          <w:szCs w:val="28"/>
        </w:rPr>
        <w:t xml:space="preserve"> </w:t>
      </w:r>
      <w:r w:rsidRPr="00A3289D">
        <w:rPr>
          <w:i/>
          <w:sz w:val="28"/>
          <w:szCs w:val="28"/>
        </w:rPr>
        <w:t>исследования</w:t>
      </w:r>
      <w:r w:rsidR="00171C34">
        <w:rPr>
          <w:i/>
          <w:sz w:val="28"/>
          <w:szCs w:val="28"/>
        </w:rPr>
        <w:t>:</w:t>
      </w:r>
      <w:r w:rsidR="00171C34">
        <w:rPr>
          <w:sz w:val="28"/>
          <w:szCs w:val="28"/>
        </w:rPr>
        <w:t xml:space="preserve"> разработка</w:t>
      </w:r>
      <w:r>
        <w:rPr>
          <w:sz w:val="28"/>
          <w:szCs w:val="28"/>
        </w:rPr>
        <w:t xml:space="preserve"> теоретических и научно-практических основ развития инвестиционной деятельности и формирования эффективного механизма </w:t>
      </w:r>
      <w:r w:rsidRPr="00691415">
        <w:rPr>
          <w:sz w:val="28"/>
          <w:szCs w:val="28"/>
        </w:rPr>
        <w:t xml:space="preserve">государственного регулирования </w:t>
      </w:r>
      <w:r>
        <w:rPr>
          <w:sz w:val="28"/>
          <w:szCs w:val="28"/>
        </w:rPr>
        <w:t xml:space="preserve">по </w:t>
      </w:r>
      <w:r w:rsidRPr="00691415">
        <w:rPr>
          <w:sz w:val="28"/>
          <w:szCs w:val="28"/>
        </w:rPr>
        <w:t>финансировани</w:t>
      </w:r>
      <w:r>
        <w:rPr>
          <w:sz w:val="28"/>
          <w:szCs w:val="28"/>
        </w:rPr>
        <w:t xml:space="preserve">ю </w:t>
      </w:r>
      <w:r w:rsidRPr="00691415">
        <w:rPr>
          <w:sz w:val="28"/>
          <w:szCs w:val="28"/>
        </w:rPr>
        <w:t>инвестиций и инвестиционных проектов</w:t>
      </w:r>
      <w:r>
        <w:rPr>
          <w:sz w:val="28"/>
          <w:szCs w:val="28"/>
        </w:rPr>
        <w:t xml:space="preserve"> в сельское хозяйство</w:t>
      </w:r>
      <w:r w:rsidR="00171C34">
        <w:rPr>
          <w:sz w:val="28"/>
          <w:szCs w:val="28"/>
        </w:rPr>
        <w:t xml:space="preserve"> Кыргызской Республики</w:t>
      </w:r>
      <w:r>
        <w:rPr>
          <w:sz w:val="28"/>
          <w:szCs w:val="28"/>
        </w:rPr>
        <w:t xml:space="preserve">. Особое внимание </w:t>
      </w:r>
      <w:r w:rsidRPr="00691415">
        <w:rPr>
          <w:sz w:val="28"/>
          <w:szCs w:val="28"/>
        </w:rPr>
        <w:t>при этом уделяется</w:t>
      </w:r>
      <w:r>
        <w:rPr>
          <w:sz w:val="28"/>
          <w:szCs w:val="28"/>
        </w:rPr>
        <w:t xml:space="preserve">, в частности </w:t>
      </w:r>
      <w:r w:rsidRPr="00691415">
        <w:rPr>
          <w:sz w:val="28"/>
          <w:szCs w:val="28"/>
        </w:rPr>
        <w:t xml:space="preserve"> разработке и внедрению инвестиционного проекта создания комбината по производству бобовых культур.</w:t>
      </w:r>
    </w:p>
    <w:p w:rsidR="001460C0" w:rsidRPr="00691415" w:rsidRDefault="001460C0" w:rsidP="001460C0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 xml:space="preserve">Методы </w:t>
      </w:r>
      <w:r w:rsidR="00E54E45" w:rsidRPr="00691415">
        <w:rPr>
          <w:i/>
          <w:sz w:val="28"/>
          <w:szCs w:val="28"/>
        </w:rPr>
        <w:t xml:space="preserve">исследования: </w:t>
      </w:r>
      <w:r w:rsidR="00E54E45" w:rsidRPr="00691415">
        <w:rPr>
          <w:sz w:val="28"/>
          <w:szCs w:val="28"/>
        </w:rPr>
        <w:t>с</w:t>
      </w:r>
      <w:r w:rsidRPr="00691415">
        <w:rPr>
          <w:sz w:val="28"/>
          <w:szCs w:val="28"/>
        </w:rPr>
        <w:t xml:space="preserve">истемный подход, экономико-статистический анализ расчетных оценок, сравнительный анализ. </w:t>
      </w:r>
    </w:p>
    <w:p w:rsidR="0033023A" w:rsidRPr="00691415" w:rsidRDefault="001460C0" w:rsidP="0033023A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>Полученные результаты</w:t>
      </w:r>
      <w:r w:rsidR="00A66D2B" w:rsidRPr="00691415">
        <w:rPr>
          <w:sz w:val="28"/>
          <w:szCs w:val="28"/>
        </w:rPr>
        <w:t xml:space="preserve">: </w:t>
      </w:r>
      <w:r w:rsidRPr="00691415">
        <w:rPr>
          <w:sz w:val="28"/>
          <w:szCs w:val="28"/>
        </w:rPr>
        <w:t>дан анализ состояние развития сельского хозяйства и выявлены факторы, препятствующие повышению эффективности инв</w:t>
      </w:r>
      <w:r w:rsidR="00171C34">
        <w:rPr>
          <w:sz w:val="28"/>
          <w:szCs w:val="28"/>
        </w:rPr>
        <w:t>естиционного вложения в сельское</w:t>
      </w:r>
      <w:r w:rsidRPr="00691415">
        <w:rPr>
          <w:sz w:val="28"/>
          <w:szCs w:val="28"/>
        </w:rPr>
        <w:t xml:space="preserve"> хозяйств</w:t>
      </w:r>
      <w:r w:rsidR="00171C34">
        <w:rPr>
          <w:sz w:val="28"/>
          <w:szCs w:val="28"/>
        </w:rPr>
        <w:t>о</w:t>
      </w:r>
      <w:r w:rsidRPr="00691415">
        <w:rPr>
          <w:sz w:val="28"/>
          <w:szCs w:val="28"/>
        </w:rPr>
        <w:t xml:space="preserve"> в условиях</w:t>
      </w:r>
      <w:r w:rsidR="00A66D2B" w:rsidRPr="00691415">
        <w:rPr>
          <w:sz w:val="28"/>
          <w:szCs w:val="28"/>
        </w:rPr>
        <w:t xml:space="preserve"> рыночных отношений. Разработан инвестиционный проект по созданию комплекса по переработке бобовых культур в Таласской области, способствующий пов</w:t>
      </w:r>
      <w:r w:rsidR="00171C34">
        <w:rPr>
          <w:sz w:val="28"/>
          <w:szCs w:val="28"/>
        </w:rPr>
        <w:t xml:space="preserve">ышению эффективности и развитию </w:t>
      </w:r>
      <w:r w:rsidR="00A66D2B" w:rsidRPr="00691415">
        <w:rPr>
          <w:sz w:val="28"/>
          <w:szCs w:val="28"/>
        </w:rPr>
        <w:t xml:space="preserve">сельскохозяйственного производства. </w:t>
      </w:r>
    </w:p>
    <w:p w:rsidR="001460C0" w:rsidRPr="00691415" w:rsidRDefault="001460C0" w:rsidP="0033023A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>Степень использования</w:t>
      </w:r>
      <w:r w:rsidR="00171C34">
        <w:rPr>
          <w:sz w:val="28"/>
          <w:szCs w:val="28"/>
        </w:rPr>
        <w:t xml:space="preserve">: </w:t>
      </w:r>
      <w:r w:rsidR="00A66D2B" w:rsidRPr="00691415">
        <w:rPr>
          <w:sz w:val="28"/>
          <w:szCs w:val="28"/>
        </w:rPr>
        <w:t>предложен инвестиционный проект по созданию комплекса по переработке бобовых культур на региональном уровне.</w:t>
      </w:r>
    </w:p>
    <w:p w:rsidR="0053663D" w:rsidRPr="00691415" w:rsidRDefault="001460C0" w:rsidP="0053663D">
      <w:pPr>
        <w:ind w:firstLine="708"/>
        <w:jc w:val="both"/>
        <w:rPr>
          <w:sz w:val="28"/>
          <w:szCs w:val="28"/>
        </w:rPr>
      </w:pPr>
      <w:r w:rsidRPr="00691415">
        <w:rPr>
          <w:i/>
          <w:sz w:val="28"/>
          <w:szCs w:val="28"/>
        </w:rPr>
        <w:t>Область применения</w:t>
      </w:r>
      <w:r w:rsidR="00171C34">
        <w:rPr>
          <w:i/>
          <w:sz w:val="28"/>
          <w:szCs w:val="28"/>
        </w:rPr>
        <w:t xml:space="preserve">: </w:t>
      </w:r>
      <w:r w:rsidRPr="00691415">
        <w:rPr>
          <w:sz w:val="28"/>
          <w:szCs w:val="28"/>
        </w:rPr>
        <w:t xml:space="preserve">Теоретические положения и научно-практические разработки </w:t>
      </w:r>
      <w:r w:rsidR="00171C34">
        <w:rPr>
          <w:sz w:val="28"/>
          <w:szCs w:val="28"/>
        </w:rPr>
        <w:t xml:space="preserve">могут быть использованы при построении </w:t>
      </w:r>
      <w:r w:rsidRPr="00691415">
        <w:rPr>
          <w:sz w:val="28"/>
          <w:szCs w:val="28"/>
        </w:rPr>
        <w:t>правильного стратегического курса и эффективной инвестиционной политики, направленной на ускорение темпов привлечения инвестици</w:t>
      </w:r>
      <w:r w:rsidR="009A2EB4" w:rsidRPr="00691415">
        <w:rPr>
          <w:sz w:val="28"/>
          <w:szCs w:val="28"/>
        </w:rPr>
        <w:t>онных вложени</w:t>
      </w:r>
      <w:r w:rsidR="0053663D" w:rsidRPr="00691415">
        <w:rPr>
          <w:sz w:val="28"/>
          <w:szCs w:val="28"/>
        </w:rPr>
        <w:t>й.</w:t>
      </w:r>
    </w:p>
    <w:p w:rsidR="0000215E" w:rsidRPr="00691415" w:rsidRDefault="0000215E" w:rsidP="005717FC">
      <w:pPr>
        <w:jc w:val="both"/>
        <w:rPr>
          <w:sz w:val="28"/>
          <w:szCs w:val="28"/>
        </w:rPr>
      </w:pPr>
    </w:p>
    <w:p w:rsidR="00FB3F07" w:rsidRPr="00691415" w:rsidRDefault="00FB3F07" w:rsidP="001460C0">
      <w:pPr>
        <w:jc w:val="both"/>
        <w:rPr>
          <w:sz w:val="28"/>
          <w:szCs w:val="28"/>
        </w:rPr>
      </w:pPr>
    </w:p>
    <w:p w:rsidR="002E09DD" w:rsidRDefault="002E09DD" w:rsidP="001460C0">
      <w:pPr>
        <w:jc w:val="both"/>
        <w:rPr>
          <w:sz w:val="28"/>
          <w:szCs w:val="28"/>
        </w:rPr>
      </w:pPr>
    </w:p>
    <w:p w:rsidR="00D56051" w:rsidRDefault="00D56051" w:rsidP="001460C0">
      <w:pPr>
        <w:jc w:val="both"/>
        <w:rPr>
          <w:sz w:val="28"/>
          <w:szCs w:val="28"/>
        </w:rPr>
      </w:pPr>
    </w:p>
    <w:p w:rsidR="00D56051" w:rsidRDefault="00D56051" w:rsidP="001460C0">
      <w:pPr>
        <w:jc w:val="both"/>
        <w:rPr>
          <w:sz w:val="28"/>
          <w:szCs w:val="28"/>
        </w:rPr>
      </w:pPr>
    </w:p>
    <w:p w:rsidR="00DE1E6E" w:rsidRPr="00691415" w:rsidRDefault="00DE1E6E" w:rsidP="001460C0">
      <w:pPr>
        <w:jc w:val="both"/>
        <w:rPr>
          <w:sz w:val="28"/>
          <w:szCs w:val="28"/>
        </w:rPr>
      </w:pPr>
    </w:p>
    <w:p w:rsidR="001460C0" w:rsidRPr="006D0DD7" w:rsidRDefault="001460C0" w:rsidP="001460C0">
      <w:pPr>
        <w:jc w:val="both"/>
        <w:rPr>
          <w:b/>
          <w:sz w:val="28"/>
          <w:szCs w:val="28"/>
          <w:lang w:val="en-US"/>
        </w:rPr>
      </w:pPr>
      <w:r w:rsidRPr="00691415">
        <w:rPr>
          <w:sz w:val="28"/>
          <w:szCs w:val="28"/>
        </w:rPr>
        <w:t xml:space="preserve">                                                             </w:t>
      </w:r>
      <w:r w:rsidRPr="00691415">
        <w:rPr>
          <w:b/>
          <w:sz w:val="28"/>
          <w:szCs w:val="28"/>
          <w:lang w:val="en-US"/>
        </w:rPr>
        <w:t>Resume</w:t>
      </w:r>
    </w:p>
    <w:p w:rsidR="00171C34" w:rsidRPr="006D0DD7" w:rsidRDefault="00171C34" w:rsidP="001460C0">
      <w:pPr>
        <w:jc w:val="both"/>
        <w:rPr>
          <w:sz w:val="28"/>
          <w:szCs w:val="28"/>
          <w:lang w:val="en-US"/>
        </w:rPr>
      </w:pPr>
    </w:p>
    <w:p w:rsidR="001460C0" w:rsidRPr="00691415" w:rsidRDefault="001460C0" w:rsidP="001460C0">
      <w:pPr>
        <w:jc w:val="center"/>
        <w:rPr>
          <w:b/>
          <w:sz w:val="28"/>
          <w:szCs w:val="28"/>
          <w:lang w:val="en-US"/>
        </w:rPr>
      </w:pPr>
      <w:r w:rsidRPr="00691415">
        <w:rPr>
          <w:b/>
          <w:sz w:val="28"/>
          <w:szCs w:val="28"/>
          <w:lang w:val="en-US"/>
        </w:rPr>
        <w:t>Zholdoshbekova Seilkhan Djoldubaevna</w:t>
      </w:r>
    </w:p>
    <w:p w:rsidR="001460C0" w:rsidRPr="00691415" w:rsidRDefault="001460C0" w:rsidP="001460C0">
      <w:pPr>
        <w:jc w:val="center"/>
        <w:rPr>
          <w:sz w:val="28"/>
          <w:szCs w:val="28"/>
          <w:lang w:val="en-US"/>
        </w:rPr>
      </w:pPr>
    </w:p>
    <w:p w:rsidR="001460C0" w:rsidRPr="00691415" w:rsidRDefault="001460C0" w:rsidP="00E40067">
      <w:pPr>
        <w:jc w:val="center"/>
        <w:rPr>
          <w:b/>
          <w:sz w:val="28"/>
          <w:szCs w:val="28"/>
          <w:lang w:val="en-US"/>
        </w:rPr>
      </w:pPr>
      <w:r w:rsidRPr="00691415">
        <w:rPr>
          <w:b/>
          <w:sz w:val="28"/>
          <w:szCs w:val="28"/>
          <w:lang w:val="en-US"/>
        </w:rPr>
        <w:t>Problems of increasing efficiency of investments in agriculture</w:t>
      </w:r>
    </w:p>
    <w:p w:rsidR="001460C0" w:rsidRPr="00691415" w:rsidRDefault="001460C0" w:rsidP="00E40067">
      <w:pPr>
        <w:ind w:firstLine="708"/>
        <w:jc w:val="center"/>
        <w:rPr>
          <w:b/>
          <w:sz w:val="28"/>
          <w:szCs w:val="28"/>
          <w:lang w:val="en-US"/>
        </w:rPr>
      </w:pPr>
      <w:r w:rsidRPr="00691415">
        <w:rPr>
          <w:b/>
          <w:sz w:val="28"/>
          <w:szCs w:val="28"/>
          <w:lang w:val="en-US"/>
        </w:rPr>
        <w:t>To approve a scientific qualification degree «Candidate of Economics Sciences» in the Research Area of 08.00.</w:t>
      </w:r>
      <w:r w:rsidR="00A86751" w:rsidRPr="00691415">
        <w:rPr>
          <w:b/>
          <w:sz w:val="28"/>
          <w:szCs w:val="28"/>
          <w:lang w:val="en-US"/>
        </w:rPr>
        <w:t>1</w:t>
      </w:r>
      <w:r w:rsidRPr="00691415">
        <w:rPr>
          <w:b/>
          <w:sz w:val="28"/>
          <w:szCs w:val="28"/>
          <w:lang w:val="en-US"/>
        </w:rPr>
        <w:t>0</w:t>
      </w:r>
      <w:r w:rsidR="00EE208C" w:rsidRPr="00691415">
        <w:rPr>
          <w:b/>
          <w:sz w:val="28"/>
          <w:szCs w:val="28"/>
          <w:lang w:val="en-US"/>
        </w:rPr>
        <w:t xml:space="preserve"> -  f</w:t>
      </w:r>
      <w:r w:rsidR="00E40067" w:rsidRPr="00691415">
        <w:rPr>
          <w:b/>
          <w:sz w:val="28"/>
          <w:szCs w:val="28"/>
          <w:lang w:val="en-US"/>
        </w:rPr>
        <w:t>inance</w:t>
      </w:r>
      <w:r w:rsidR="00C335CE" w:rsidRPr="00691415">
        <w:rPr>
          <w:b/>
          <w:sz w:val="28"/>
          <w:szCs w:val="28"/>
          <w:lang w:val="en-US"/>
        </w:rPr>
        <w:t>,</w:t>
      </w:r>
      <w:r w:rsidR="00E40067" w:rsidRPr="00691415">
        <w:rPr>
          <w:b/>
          <w:sz w:val="28"/>
          <w:szCs w:val="28"/>
          <w:lang w:val="en-US"/>
        </w:rPr>
        <w:t xml:space="preserve"> </w:t>
      </w:r>
      <w:r w:rsidR="00C335CE" w:rsidRPr="00691415">
        <w:rPr>
          <w:b/>
          <w:sz w:val="28"/>
          <w:szCs w:val="28"/>
          <w:lang w:val="en-US"/>
        </w:rPr>
        <w:t>money</w:t>
      </w:r>
      <w:r w:rsidR="00E40067" w:rsidRPr="00691415">
        <w:rPr>
          <w:b/>
          <w:sz w:val="28"/>
          <w:szCs w:val="28"/>
          <w:lang w:val="en-US"/>
        </w:rPr>
        <w:t xml:space="preserve"> adress</w:t>
      </w:r>
      <w:r w:rsidR="00C335CE" w:rsidRPr="00691415">
        <w:rPr>
          <w:sz w:val="28"/>
          <w:szCs w:val="28"/>
          <w:lang w:val="en-US"/>
        </w:rPr>
        <w:t xml:space="preserve"> </w:t>
      </w:r>
      <w:r w:rsidR="00C335CE" w:rsidRPr="00691415">
        <w:rPr>
          <w:b/>
          <w:sz w:val="28"/>
          <w:szCs w:val="28"/>
          <w:lang w:val="en-US"/>
        </w:rPr>
        <w:t>and credit</w:t>
      </w:r>
      <w:r w:rsidR="00C335CE" w:rsidRPr="00691415">
        <w:rPr>
          <w:sz w:val="28"/>
          <w:szCs w:val="28"/>
          <w:lang w:val="en-US"/>
        </w:rPr>
        <w:t xml:space="preserve"> </w:t>
      </w:r>
    </w:p>
    <w:p w:rsidR="001460C0" w:rsidRPr="00691415" w:rsidRDefault="001460C0" w:rsidP="001460C0">
      <w:pPr>
        <w:jc w:val="center"/>
        <w:rPr>
          <w:sz w:val="28"/>
          <w:szCs w:val="28"/>
          <w:lang w:val="en-US"/>
        </w:rPr>
      </w:pPr>
    </w:p>
    <w:p w:rsidR="00435E0D" w:rsidRPr="00691415" w:rsidRDefault="001460C0" w:rsidP="001460C0">
      <w:pPr>
        <w:ind w:firstLine="708"/>
        <w:jc w:val="both"/>
        <w:rPr>
          <w:sz w:val="28"/>
          <w:szCs w:val="28"/>
          <w:lang w:val="en-US"/>
        </w:rPr>
      </w:pPr>
      <w:r w:rsidRPr="00691415">
        <w:rPr>
          <w:i/>
          <w:sz w:val="28"/>
          <w:szCs w:val="28"/>
          <w:lang w:val="en-US"/>
        </w:rPr>
        <w:t>Key words</w:t>
      </w:r>
      <w:r w:rsidRPr="00691415">
        <w:rPr>
          <w:sz w:val="28"/>
          <w:szCs w:val="28"/>
          <w:lang w:val="en-US"/>
        </w:rPr>
        <w:t>: investment and investment process,</w:t>
      </w:r>
      <w:r w:rsidRPr="00691415">
        <w:rPr>
          <w:color w:val="000000"/>
          <w:sz w:val="28"/>
          <w:szCs w:val="28"/>
          <w:lang w:val="en-US"/>
        </w:rPr>
        <w:t xml:space="preserve"> investment activities,</w:t>
      </w:r>
      <w:r w:rsidRPr="00691415">
        <w:rPr>
          <w:sz w:val="28"/>
          <w:szCs w:val="28"/>
          <w:lang w:val="en-US"/>
        </w:rPr>
        <w:t xml:space="preserve"> investor, </w:t>
      </w:r>
      <w:r w:rsidRPr="00691415">
        <w:rPr>
          <w:color w:val="000000"/>
          <w:sz w:val="28"/>
          <w:szCs w:val="28"/>
          <w:lang w:val="en-US"/>
        </w:rPr>
        <w:t xml:space="preserve">investment policy, investment climate, </w:t>
      </w:r>
      <w:hyperlink r:id="rId10" w:history="1">
        <w:r w:rsidRPr="0069141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investment project</w:t>
        </w:r>
      </w:hyperlink>
      <w:r w:rsidRPr="00691415">
        <w:rPr>
          <w:color w:val="333333"/>
          <w:sz w:val="28"/>
          <w:szCs w:val="28"/>
          <w:lang w:val="en-US"/>
        </w:rPr>
        <w:t xml:space="preserve">, </w:t>
      </w:r>
      <w:r w:rsidRPr="00691415">
        <w:rPr>
          <w:color w:val="000000"/>
          <w:sz w:val="28"/>
          <w:szCs w:val="28"/>
          <w:lang w:val="en-US"/>
        </w:rPr>
        <w:t>increase of effectiveness,</w:t>
      </w:r>
      <w:r w:rsidRPr="00691415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Pr="00691415">
        <w:rPr>
          <w:sz w:val="28"/>
          <w:szCs w:val="28"/>
          <w:lang w:val="en-US"/>
        </w:rPr>
        <w:t xml:space="preserve">investment project, </w:t>
      </w:r>
      <w:r w:rsidRPr="00691415">
        <w:rPr>
          <w:color w:val="000000"/>
          <w:sz w:val="28"/>
          <w:szCs w:val="28"/>
          <w:lang w:val="en-US"/>
        </w:rPr>
        <w:t xml:space="preserve">investment </w:t>
      </w:r>
      <w:r w:rsidRPr="00691415">
        <w:rPr>
          <w:sz w:val="28"/>
          <w:szCs w:val="28"/>
          <w:lang w:val="en-US"/>
        </w:rPr>
        <w:t>process</w:t>
      </w:r>
      <w:r w:rsidRPr="00691415">
        <w:rPr>
          <w:color w:val="000000"/>
          <w:sz w:val="28"/>
          <w:szCs w:val="28"/>
          <w:lang w:val="en-US"/>
        </w:rPr>
        <w:t xml:space="preserve"> management</w:t>
      </w:r>
      <w:r w:rsidRPr="00691415">
        <w:rPr>
          <w:sz w:val="28"/>
          <w:szCs w:val="28"/>
          <w:lang w:val="en-US"/>
        </w:rPr>
        <w:t>, agriculture</w:t>
      </w:r>
      <w:r w:rsidR="00435E0D" w:rsidRPr="00691415">
        <w:rPr>
          <w:sz w:val="28"/>
          <w:szCs w:val="28"/>
          <w:lang w:val="en-US"/>
        </w:rPr>
        <w:t>.</w:t>
      </w:r>
    </w:p>
    <w:p w:rsidR="001460C0" w:rsidRPr="00691415" w:rsidRDefault="001460C0" w:rsidP="001460C0">
      <w:pPr>
        <w:ind w:firstLine="708"/>
        <w:jc w:val="both"/>
        <w:rPr>
          <w:sz w:val="28"/>
          <w:szCs w:val="28"/>
          <w:lang w:val="en-US"/>
        </w:rPr>
      </w:pPr>
      <w:r w:rsidRPr="00691415">
        <w:rPr>
          <w:i/>
          <w:sz w:val="28"/>
          <w:szCs w:val="28"/>
          <w:lang w:val="en-US"/>
        </w:rPr>
        <w:t>Area of research:</w:t>
      </w:r>
      <w:r w:rsidRPr="00691415">
        <w:rPr>
          <w:sz w:val="28"/>
          <w:szCs w:val="28"/>
          <w:lang w:val="en-US"/>
        </w:rPr>
        <w:t xml:space="preserve"> agricultural producers of different farm forms and modern condition of investments in agrarian economy of Kyrgyzstan and its branches.</w:t>
      </w:r>
    </w:p>
    <w:p w:rsidR="001460C0" w:rsidRPr="00691415" w:rsidRDefault="001460C0" w:rsidP="001460C0">
      <w:pPr>
        <w:ind w:firstLine="708"/>
        <w:jc w:val="both"/>
        <w:rPr>
          <w:sz w:val="28"/>
          <w:szCs w:val="28"/>
          <w:lang w:val="en-US"/>
        </w:rPr>
      </w:pPr>
      <w:r w:rsidRPr="00691415">
        <w:rPr>
          <w:i/>
          <w:sz w:val="28"/>
          <w:szCs w:val="28"/>
          <w:lang w:val="en-US"/>
        </w:rPr>
        <w:t>Research Objectives</w:t>
      </w:r>
      <w:r w:rsidRPr="00691415">
        <w:rPr>
          <w:sz w:val="28"/>
          <w:szCs w:val="28"/>
          <w:lang w:val="en-US"/>
        </w:rPr>
        <w:t xml:space="preserve"> is to study tendency and nature of widely reproduction in agriculture and to develop on this basis theoretical conclusion and scientific-technical suggestion about development of investment activity and improvement of mechanisms sustainable use of investments in agrarian sector of economy.</w:t>
      </w:r>
    </w:p>
    <w:p w:rsidR="001460C0" w:rsidRPr="00691415" w:rsidRDefault="001460C0" w:rsidP="001460C0">
      <w:pPr>
        <w:ind w:firstLine="708"/>
        <w:jc w:val="both"/>
        <w:rPr>
          <w:sz w:val="28"/>
          <w:szCs w:val="28"/>
          <w:lang w:val="en-US"/>
        </w:rPr>
      </w:pPr>
      <w:r w:rsidRPr="00691415">
        <w:rPr>
          <w:i/>
          <w:sz w:val="28"/>
          <w:szCs w:val="28"/>
          <w:lang w:val="en-US"/>
        </w:rPr>
        <w:t>Research methods</w:t>
      </w:r>
      <w:r w:rsidR="00171C34" w:rsidRPr="00171C34">
        <w:rPr>
          <w:i/>
          <w:sz w:val="28"/>
          <w:szCs w:val="28"/>
          <w:lang w:val="en-US"/>
        </w:rPr>
        <w:t xml:space="preserve">: </w:t>
      </w:r>
      <w:r w:rsidRPr="00691415">
        <w:rPr>
          <w:sz w:val="28"/>
          <w:szCs w:val="28"/>
          <w:lang w:val="en-US"/>
        </w:rPr>
        <w:t xml:space="preserve">Comprehensive approach, accounting-statistical analysis of calculated scores, comparative analysis. </w:t>
      </w:r>
    </w:p>
    <w:p w:rsidR="00671F5C" w:rsidRPr="00691415" w:rsidRDefault="001460C0" w:rsidP="001460C0">
      <w:pPr>
        <w:ind w:firstLine="708"/>
        <w:jc w:val="both"/>
        <w:rPr>
          <w:sz w:val="28"/>
          <w:szCs w:val="28"/>
          <w:lang w:val="en-US"/>
        </w:rPr>
      </w:pPr>
      <w:r w:rsidRPr="00691415">
        <w:rPr>
          <w:sz w:val="28"/>
          <w:szCs w:val="28"/>
          <w:lang w:val="en-US"/>
        </w:rPr>
        <w:t>Research Executive Resume</w:t>
      </w:r>
      <w:r w:rsidR="00171C34">
        <w:rPr>
          <w:sz w:val="28"/>
          <w:szCs w:val="28"/>
          <w:lang w:val="en-US"/>
        </w:rPr>
        <w:t xml:space="preserve">: </w:t>
      </w:r>
      <w:r w:rsidR="00671F5C" w:rsidRPr="00691415">
        <w:rPr>
          <w:sz w:val="28"/>
          <w:szCs w:val="28"/>
          <w:lang w:val="en-US"/>
        </w:rPr>
        <w:t>Is given analysis of the condition of agricultural development</w:t>
      </w:r>
      <w:r w:rsidRPr="00691415">
        <w:rPr>
          <w:sz w:val="28"/>
          <w:szCs w:val="28"/>
          <w:lang w:val="en-US"/>
        </w:rPr>
        <w:t xml:space="preserve"> </w:t>
      </w:r>
      <w:r w:rsidR="00671F5C" w:rsidRPr="00691415">
        <w:rPr>
          <w:sz w:val="28"/>
          <w:szCs w:val="28"/>
          <w:lang w:val="en-US"/>
        </w:rPr>
        <w:t xml:space="preserve">and </w:t>
      </w:r>
      <w:r w:rsidR="00435E0D" w:rsidRPr="00691415">
        <w:rPr>
          <w:sz w:val="28"/>
          <w:szCs w:val="28"/>
          <w:lang w:val="en-US"/>
        </w:rPr>
        <w:t>identified factors, which inf</w:t>
      </w:r>
      <w:r w:rsidR="00671F5C" w:rsidRPr="00691415">
        <w:rPr>
          <w:sz w:val="28"/>
          <w:szCs w:val="28"/>
          <w:lang w:val="en-US"/>
        </w:rPr>
        <w:t>luence</w:t>
      </w:r>
      <w:r w:rsidR="00435E0D" w:rsidRPr="00691415">
        <w:rPr>
          <w:sz w:val="28"/>
          <w:szCs w:val="28"/>
          <w:lang w:val="en-US"/>
        </w:rPr>
        <w:t xml:space="preserve"> to efficiency of </w:t>
      </w:r>
      <w:r w:rsidR="00435E0D" w:rsidRPr="00691415">
        <w:rPr>
          <w:color w:val="000000"/>
          <w:sz w:val="28"/>
          <w:szCs w:val="28"/>
          <w:lang w:val="en-US"/>
        </w:rPr>
        <w:t>investment</w:t>
      </w:r>
      <w:r w:rsidR="00671F5C" w:rsidRPr="00691415">
        <w:rPr>
          <w:sz w:val="28"/>
          <w:szCs w:val="28"/>
          <w:lang w:val="en-US"/>
        </w:rPr>
        <w:t xml:space="preserve"> </w:t>
      </w:r>
      <w:r w:rsidR="00435E0D" w:rsidRPr="00691415">
        <w:rPr>
          <w:sz w:val="28"/>
          <w:szCs w:val="28"/>
          <w:lang w:val="en-US"/>
        </w:rPr>
        <w:t xml:space="preserve">info agriculture in a market condition. Developed </w:t>
      </w:r>
      <w:r w:rsidR="00435E0D" w:rsidRPr="00691415">
        <w:rPr>
          <w:color w:val="000000"/>
          <w:sz w:val="28"/>
          <w:szCs w:val="28"/>
          <w:lang w:val="en-US"/>
        </w:rPr>
        <w:t>investment project on establishment of</w:t>
      </w:r>
      <w:r w:rsidR="00435E0D" w:rsidRPr="00691415">
        <w:rPr>
          <w:sz w:val="28"/>
          <w:szCs w:val="28"/>
          <w:lang w:val="en-US"/>
        </w:rPr>
        <w:t xml:space="preserve"> processing complex of bean crops culture in Tallass </w:t>
      </w:r>
      <w:r w:rsidR="007D4F39" w:rsidRPr="00691415">
        <w:rPr>
          <w:sz w:val="28"/>
          <w:szCs w:val="28"/>
          <w:lang w:val="en-US"/>
        </w:rPr>
        <w:t>province, which will support increase efficrrency and development of agricultural production.</w:t>
      </w:r>
    </w:p>
    <w:p w:rsidR="001460C0" w:rsidRPr="00691415" w:rsidRDefault="001460C0" w:rsidP="001460C0">
      <w:pPr>
        <w:ind w:firstLine="708"/>
        <w:jc w:val="both"/>
        <w:rPr>
          <w:sz w:val="28"/>
          <w:szCs w:val="28"/>
          <w:lang w:val="en-US"/>
        </w:rPr>
      </w:pPr>
      <w:r w:rsidRPr="00691415">
        <w:rPr>
          <w:i/>
          <w:sz w:val="28"/>
          <w:szCs w:val="28"/>
          <w:lang w:val="en-US"/>
        </w:rPr>
        <w:t>Practical implementation opportunities</w:t>
      </w:r>
      <w:r w:rsidR="00171C34" w:rsidRPr="00171C34">
        <w:rPr>
          <w:i/>
          <w:sz w:val="28"/>
          <w:szCs w:val="28"/>
          <w:lang w:val="en-US"/>
        </w:rPr>
        <w:t xml:space="preserve">: </w:t>
      </w:r>
      <w:r w:rsidR="00F127DD" w:rsidRPr="00691415">
        <w:rPr>
          <w:sz w:val="28"/>
          <w:szCs w:val="28"/>
          <w:lang w:val="en-US"/>
        </w:rPr>
        <w:t xml:space="preserve">Degree of use suggested investment project on establishment of proseccing </w:t>
      </w:r>
      <w:r w:rsidR="00435E0D" w:rsidRPr="00691415">
        <w:rPr>
          <w:sz w:val="28"/>
          <w:szCs w:val="28"/>
          <w:lang w:val="en-US"/>
        </w:rPr>
        <w:t>complex</w:t>
      </w:r>
      <w:r w:rsidR="00F127DD" w:rsidRPr="00691415">
        <w:rPr>
          <w:sz w:val="28"/>
          <w:szCs w:val="28"/>
          <w:lang w:val="en-US"/>
        </w:rPr>
        <w:t xml:space="preserve"> </w:t>
      </w:r>
      <w:r w:rsidR="00435E0D" w:rsidRPr="00691415">
        <w:rPr>
          <w:sz w:val="28"/>
          <w:szCs w:val="28"/>
          <w:lang w:val="en-US"/>
        </w:rPr>
        <w:t>on regional</w:t>
      </w:r>
      <w:r w:rsidR="00F127DD" w:rsidRPr="00691415">
        <w:rPr>
          <w:sz w:val="28"/>
          <w:szCs w:val="28"/>
          <w:lang w:val="en-US"/>
        </w:rPr>
        <w:t xml:space="preserve"> level of </w:t>
      </w:r>
      <w:r w:rsidR="00671F5C" w:rsidRPr="00691415">
        <w:rPr>
          <w:sz w:val="28"/>
          <w:szCs w:val="28"/>
          <w:lang w:val="en-US"/>
        </w:rPr>
        <w:t>bean crops culture.</w:t>
      </w:r>
    </w:p>
    <w:p w:rsidR="001460C0" w:rsidRPr="00FC196D" w:rsidRDefault="001460C0" w:rsidP="001460C0">
      <w:pPr>
        <w:ind w:firstLine="708"/>
        <w:jc w:val="both"/>
        <w:rPr>
          <w:sz w:val="28"/>
          <w:szCs w:val="28"/>
          <w:lang w:val="en-US"/>
        </w:rPr>
      </w:pPr>
      <w:r w:rsidRPr="00691415">
        <w:rPr>
          <w:i/>
          <w:sz w:val="28"/>
          <w:szCs w:val="28"/>
          <w:lang w:val="en-US"/>
        </w:rPr>
        <w:t>Implementation Area</w:t>
      </w:r>
      <w:r w:rsidR="00171C34" w:rsidRPr="00171C34">
        <w:rPr>
          <w:i/>
          <w:sz w:val="28"/>
          <w:szCs w:val="28"/>
          <w:lang w:val="en-US"/>
        </w:rPr>
        <w:t xml:space="preserve">: </w:t>
      </w:r>
      <w:r w:rsidRPr="00691415">
        <w:rPr>
          <w:sz w:val="28"/>
          <w:szCs w:val="28"/>
          <w:lang w:val="en-US"/>
        </w:rPr>
        <w:t>Abstract theorems and scientific practical developments which are necessary for output of strategic course and effective investment policy directed to acceleration in the rates of foreign investment attraction.</w:t>
      </w:r>
    </w:p>
    <w:p w:rsidR="00F76E7F" w:rsidRPr="00FC196D" w:rsidRDefault="00F76E7F" w:rsidP="001460C0">
      <w:pPr>
        <w:ind w:firstLine="708"/>
        <w:jc w:val="both"/>
        <w:rPr>
          <w:sz w:val="28"/>
          <w:szCs w:val="28"/>
          <w:lang w:val="en-US"/>
        </w:rPr>
      </w:pPr>
    </w:p>
    <w:p w:rsidR="00F76E7F" w:rsidRPr="00FC196D" w:rsidRDefault="00F76E7F" w:rsidP="001460C0">
      <w:pPr>
        <w:ind w:firstLine="708"/>
        <w:jc w:val="both"/>
        <w:rPr>
          <w:sz w:val="28"/>
          <w:szCs w:val="28"/>
          <w:lang w:val="en-US"/>
        </w:rPr>
      </w:pPr>
    </w:p>
    <w:p w:rsidR="00F76E7F" w:rsidRPr="00FC196D" w:rsidRDefault="00F76E7F" w:rsidP="001460C0">
      <w:pPr>
        <w:ind w:firstLine="708"/>
        <w:jc w:val="both"/>
        <w:rPr>
          <w:sz w:val="28"/>
          <w:szCs w:val="28"/>
          <w:lang w:val="en-US"/>
        </w:rPr>
      </w:pPr>
    </w:p>
    <w:p w:rsidR="00F76E7F" w:rsidRPr="00FC196D" w:rsidRDefault="00F76E7F" w:rsidP="001460C0">
      <w:pPr>
        <w:ind w:firstLine="708"/>
        <w:jc w:val="both"/>
        <w:rPr>
          <w:sz w:val="28"/>
          <w:szCs w:val="28"/>
          <w:lang w:val="en-US"/>
        </w:rPr>
      </w:pPr>
    </w:p>
    <w:sectPr w:rsidR="00F76E7F" w:rsidRPr="00FC196D" w:rsidSect="00CD762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2240" w:h="15840" w:code="1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EB3" w:rsidRDefault="00B41EB3">
      <w:r>
        <w:separator/>
      </w:r>
    </w:p>
  </w:endnote>
  <w:endnote w:type="continuationSeparator" w:id="1">
    <w:p w:rsidR="00B41EB3" w:rsidRDefault="00B41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B5" w:rsidRDefault="009240B5" w:rsidP="00987DF4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40B5" w:rsidRDefault="009240B5" w:rsidP="00987DF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B5" w:rsidRDefault="009240B5">
    <w:pPr>
      <w:pStyle w:val="aa"/>
      <w:jc w:val="center"/>
    </w:pPr>
    <w:fldSimple w:instr=" PAGE   \* MERGEFORMAT ">
      <w:r w:rsidR="00935CFB">
        <w:rPr>
          <w:noProof/>
        </w:rPr>
        <w:t>16</w:t>
      </w:r>
    </w:fldSimple>
  </w:p>
  <w:p w:rsidR="009240B5" w:rsidRDefault="009240B5" w:rsidP="00987DF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B5" w:rsidRDefault="009240B5">
    <w:pPr>
      <w:pStyle w:val="aa"/>
      <w:jc w:val="center"/>
    </w:pPr>
    <w:fldSimple w:instr=" PAGE   \* MERGEFORMAT ">
      <w:r w:rsidR="00935CFB">
        <w:rPr>
          <w:noProof/>
        </w:rPr>
        <w:t>1</w:t>
      </w:r>
    </w:fldSimple>
  </w:p>
  <w:p w:rsidR="009240B5" w:rsidRDefault="009240B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EB3" w:rsidRDefault="00B41EB3">
      <w:r>
        <w:separator/>
      </w:r>
    </w:p>
  </w:footnote>
  <w:footnote w:type="continuationSeparator" w:id="1">
    <w:p w:rsidR="00B41EB3" w:rsidRDefault="00B41EB3">
      <w:r>
        <w:continuationSeparator/>
      </w:r>
    </w:p>
  </w:footnote>
  <w:footnote w:id="2">
    <w:p w:rsidR="009240B5" w:rsidRDefault="009240B5">
      <w:pPr>
        <w:pStyle w:val="a3"/>
      </w:pPr>
      <w:r>
        <w:rPr>
          <w:rStyle w:val="a5"/>
        </w:rPr>
        <w:footnoteRef/>
      </w:r>
      <w:r>
        <w:t xml:space="preserve"> Макконнелл К.Р. Экономикс [Текст] / К.Р. Макконнелл, С.Л. Брю.- 14-е изд.- М.: Инфра, 2002.- 120 с.</w:t>
      </w:r>
    </w:p>
  </w:footnote>
  <w:footnote w:id="3">
    <w:p w:rsidR="009240B5" w:rsidRDefault="009240B5">
      <w:pPr>
        <w:pStyle w:val="a3"/>
      </w:pPr>
      <w:r>
        <w:rPr>
          <w:rStyle w:val="a5"/>
        </w:rPr>
        <w:footnoteRef/>
      </w:r>
      <w:r>
        <w:t xml:space="preserve"> Основы экономической теории [Текст] / под ред. Ю.М. Осипова.- М.: Ассоциация «Гуманит.знание», 1992.- 288 с.</w:t>
      </w:r>
    </w:p>
  </w:footnote>
  <w:footnote w:id="4">
    <w:p w:rsidR="009240B5" w:rsidRDefault="009240B5">
      <w:pPr>
        <w:pStyle w:val="a3"/>
      </w:pPr>
      <w:r>
        <w:rPr>
          <w:rStyle w:val="a5"/>
        </w:rPr>
        <w:footnoteRef/>
      </w:r>
      <w:r>
        <w:t>Закон об инвестициях в КР. (в ред. Закона КР от 14 2004г. Бишкек)</w:t>
      </w:r>
      <w:r w:rsidRPr="007A34FD">
        <w:t xml:space="preserve"> </w:t>
      </w:r>
      <w:r>
        <w:t xml:space="preserve">[Текст], 2004.- 336 с. </w:t>
      </w:r>
    </w:p>
  </w:footnote>
  <w:footnote w:id="5">
    <w:p w:rsidR="009240B5" w:rsidRPr="00AE2592" w:rsidRDefault="009240B5" w:rsidP="007A34FD">
      <w:pPr>
        <w:spacing w:line="360" w:lineRule="auto"/>
        <w:jc w:val="both"/>
      </w:pPr>
      <w:r>
        <w:rPr>
          <w:rStyle w:val="a5"/>
          <w:sz w:val="20"/>
          <w:szCs w:val="20"/>
        </w:rPr>
        <w:footnoteRef/>
      </w:r>
      <w:r>
        <w:t xml:space="preserve"> Кыргызстан в цифрах.  НСК КР. Бишкек, 2010. – с.115</w:t>
      </w:r>
    </w:p>
    <w:p w:rsidR="009240B5" w:rsidRDefault="009240B5">
      <w:pPr>
        <w:pStyle w:val="a3"/>
      </w:pPr>
    </w:p>
  </w:footnote>
  <w:footnote w:id="6">
    <w:p w:rsidR="009240B5" w:rsidRDefault="009240B5">
      <w:pPr>
        <w:pStyle w:val="a3"/>
      </w:pPr>
      <w:r>
        <w:rPr>
          <w:rStyle w:val="a5"/>
        </w:rPr>
        <w:footnoteRef/>
      </w:r>
      <w:r>
        <w:t xml:space="preserve"> Кыргызстан в цифрах.  НСК КР. Бишкек, 2010. – с.115</w:t>
      </w:r>
    </w:p>
  </w:footnote>
  <w:footnote w:id="7">
    <w:p w:rsidR="009240B5" w:rsidRDefault="009240B5" w:rsidP="001440B0">
      <w:pPr>
        <w:pStyle w:val="a3"/>
      </w:pPr>
      <w:r>
        <w:rPr>
          <w:rStyle w:val="a5"/>
        </w:rPr>
        <w:footnoteRef/>
      </w:r>
      <w:r>
        <w:t xml:space="preserve"> Кыргызстан в цифрах.  НСК КР. Бишкек, 2010. – с.115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B5" w:rsidRDefault="009240B5" w:rsidP="004830E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40B5" w:rsidRDefault="009240B5" w:rsidP="00590EDB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B5" w:rsidRDefault="009240B5" w:rsidP="00590EDB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B0AF3"/>
    <w:multiLevelType w:val="hybridMultilevel"/>
    <w:tmpl w:val="A028A8A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AC22F5D"/>
    <w:multiLevelType w:val="hybridMultilevel"/>
    <w:tmpl w:val="1BB42C18"/>
    <w:lvl w:ilvl="0" w:tplc="9AAC4B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5606A5"/>
    <w:multiLevelType w:val="hybridMultilevel"/>
    <w:tmpl w:val="F0AA6BAA"/>
    <w:lvl w:ilvl="0" w:tplc="70DADC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C21256"/>
    <w:multiLevelType w:val="hybridMultilevel"/>
    <w:tmpl w:val="47D40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339BD"/>
    <w:multiLevelType w:val="hybridMultilevel"/>
    <w:tmpl w:val="7DBAE500"/>
    <w:lvl w:ilvl="0" w:tplc="0419000F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699478B"/>
    <w:multiLevelType w:val="hybridMultilevel"/>
    <w:tmpl w:val="3948D190"/>
    <w:lvl w:ilvl="0" w:tplc="C930E0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63A6BA4"/>
    <w:multiLevelType w:val="hybridMultilevel"/>
    <w:tmpl w:val="5F468E50"/>
    <w:lvl w:ilvl="0" w:tplc="1BFC167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FE458E"/>
    <w:multiLevelType w:val="hybridMultilevel"/>
    <w:tmpl w:val="051AF8CE"/>
    <w:lvl w:ilvl="0" w:tplc="42BEE6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08F182D"/>
    <w:multiLevelType w:val="hybridMultilevel"/>
    <w:tmpl w:val="BB2C2400"/>
    <w:lvl w:ilvl="0" w:tplc="5D308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836253"/>
    <w:multiLevelType w:val="hybridMultilevel"/>
    <w:tmpl w:val="1D56F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3E18CE"/>
    <w:multiLevelType w:val="hybridMultilevel"/>
    <w:tmpl w:val="0E529F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B7120C"/>
    <w:multiLevelType w:val="hybridMultilevel"/>
    <w:tmpl w:val="2054B97E"/>
    <w:lvl w:ilvl="0" w:tplc="24DC5A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/>
  <w:rsids>
    <w:rsidRoot w:val="009D4CF8"/>
    <w:rsid w:val="00000284"/>
    <w:rsid w:val="000014FD"/>
    <w:rsid w:val="0000215E"/>
    <w:rsid w:val="000155F1"/>
    <w:rsid w:val="00027AAA"/>
    <w:rsid w:val="00036887"/>
    <w:rsid w:val="0004235C"/>
    <w:rsid w:val="00043784"/>
    <w:rsid w:val="00053A0A"/>
    <w:rsid w:val="00055AB3"/>
    <w:rsid w:val="00055CA5"/>
    <w:rsid w:val="00056022"/>
    <w:rsid w:val="000709E6"/>
    <w:rsid w:val="00085D58"/>
    <w:rsid w:val="000A172E"/>
    <w:rsid w:val="000A708E"/>
    <w:rsid w:val="000B3D24"/>
    <w:rsid w:val="000B74D4"/>
    <w:rsid w:val="000C00AC"/>
    <w:rsid w:val="000C2416"/>
    <w:rsid w:val="000C488B"/>
    <w:rsid w:val="000C4CFF"/>
    <w:rsid w:val="000E34E6"/>
    <w:rsid w:val="000E3A65"/>
    <w:rsid w:val="000E4359"/>
    <w:rsid w:val="000E55CE"/>
    <w:rsid w:val="000E6241"/>
    <w:rsid w:val="000E75C8"/>
    <w:rsid w:val="000F2D71"/>
    <w:rsid w:val="000F3621"/>
    <w:rsid w:val="00102810"/>
    <w:rsid w:val="00102C77"/>
    <w:rsid w:val="00103BA9"/>
    <w:rsid w:val="00106E1C"/>
    <w:rsid w:val="00113384"/>
    <w:rsid w:val="00114607"/>
    <w:rsid w:val="00116B0E"/>
    <w:rsid w:val="00116BE4"/>
    <w:rsid w:val="00117135"/>
    <w:rsid w:val="00124A16"/>
    <w:rsid w:val="001278F4"/>
    <w:rsid w:val="0013744C"/>
    <w:rsid w:val="00141056"/>
    <w:rsid w:val="001440B0"/>
    <w:rsid w:val="001460C0"/>
    <w:rsid w:val="001511DF"/>
    <w:rsid w:val="00153117"/>
    <w:rsid w:val="00153CA0"/>
    <w:rsid w:val="00156386"/>
    <w:rsid w:val="00157FE4"/>
    <w:rsid w:val="001641FC"/>
    <w:rsid w:val="00171C34"/>
    <w:rsid w:val="00171D4E"/>
    <w:rsid w:val="00172A06"/>
    <w:rsid w:val="00172AA4"/>
    <w:rsid w:val="001762B3"/>
    <w:rsid w:val="00176689"/>
    <w:rsid w:val="00184627"/>
    <w:rsid w:val="0019402B"/>
    <w:rsid w:val="00196C93"/>
    <w:rsid w:val="001A0086"/>
    <w:rsid w:val="001A06E4"/>
    <w:rsid w:val="001A735E"/>
    <w:rsid w:val="001B6AC3"/>
    <w:rsid w:val="001D085D"/>
    <w:rsid w:val="001D424B"/>
    <w:rsid w:val="001D4439"/>
    <w:rsid w:val="001D485E"/>
    <w:rsid w:val="001D56E0"/>
    <w:rsid w:val="001E1BA1"/>
    <w:rsid w:val="001E20CA"/>
    <w:rsid w:val="001F1ACE"/>
    <w:rsid w:val="001F40E8"/>
    <w:rsid w:val="002110BA"/>
    <w:rsid w:val="00211FF8"/>
    <w:rsid w:val="00231090"/>
    <w:rsid w:val="00234568"/>
    <w:rsid w:val="00234B43"/>
    <w:rsid w:val="00237375"/>
    <w:rsid w:val="00240543"/>
    <w:rsid w:val="00242A14"/>
    <w:rsid w:val="002532B5"/>
    <w:rsid w:val="0026780C"/>
    <w:rsid w:val="00267A73"/>
    <w:rsid w:val="0027208A"/>
    <w:rsid w:val="0027274E"/>
    <w:rsid w:val="00277F14"/>
    <w:rsid w:val="0028268C"/>
    <w:rsid w:val="002954D0"/>
    <w:rsid w:val="002A3E9A"/>
    <w:rsid w:val="002B296D"/>
    <w:rsid w:val="002B3740"/>
    <w:rsid w:val="002C3859"/>
    <w:rsid w:val="002C7FE6"/>
    <w:rsid w:val="002E09DD"/>
    <w:rsid w:val="002E0BD5"/>
    <w:rsid w:val="002E4273"/>
    <w:rsid w:val="002E7195"/>
    <w:rsid w:val="00312F95"/>
    <w:rsid w:val="0031323F"/>
    <w:rsid w:val="00314799"/>
    <w:rsid w:val="00315A11"/>
    <w:rsid w:val="003278E4"/>
    <w:rsid w:val="0033023A"/>
    <w:rsid w:val="003418A4"/>
    <w:rsid w:val="00351BBE"/>
    <w:rsid w:val="00363097"/>
    <w:rsid w:val="00371B95"/>
    <w:rsid w:val="00376935"/>
    <w:rsid w:val="00377B79"/>
    <w:rsid w:val="00385891"/>
    <w:rsid w:val="00390343"/>
    <w:rsid w:val="003A16AB"/>
    <w:rsid w:val="003A5E48"/>
    <w:rsid w:val="003A73EC"/>
    <w:rsid w:val="003B4313"/>
    <w:rsid w:val="003B45BB"/>
    <w:rsid w:val="003C31B7"/>
    <w:rsid w:val="003C734F"/>
    <w:rsid w:val="003E5847"/>
    <w:rsid w:val="003E6863"/>
    <w:rsid w:val="003F0144"/>
    <w:rsid w:val="003F28E2"/>
    <w:rsid w:val="00404523"/>
    <w:rsid w:val="00406637"/>
    <w:rsid w:val="00407A3B"/>
    <w:rsid w:val="00425470"/>
    <w:rsid w:val="004312A1"/>
    <w:rsid w:val="00435D10"/>
    <w:rsid w:val="00435E0D"/>
    <w:rsid w:val="0044411C"/>
    <w:rsid w:val="004452E1"/>
    <w:rsid w:val="004479CC"/>
    <w:rsid w:val="004638E7"/>
    <w:rsid w:val="00474D2B"/>
    <w:rsid w:val="004830EE"/>
    <w:rsid w:val="00486124"/>
    <w:rsid w:val="004A2E07"/>
    <w:rsid w:val="004C0340"/>
    <w:rsid w:val="004C07F5"/>
    <w:rsid w:val="004C1227"/>
    <w:rsid w:val="004C13F6"/>
    <w:rsid w:val="004C47D3"/>
    <w:rsid w:val="004C6EEC"/>
    <w:rsid w:val="004C7B5F"/>
    <w:rsid w:val="004D27CC"/>
    <w:rsid w:val="004E2760"/>
    <w:rsid w:val="004E2E6D"/>
    <w:rsid w:val="004F7919"/>
    <w:rsid w:val="005014D2"/>
    <w:rsid w:val="00507B78"/>
    <w:rsid w:val="005106CB"/>
    <w:rsid w:val="00511FE9"/>
    <w:rsid w:val="00514069"/>
    <w:rsid w:val="00514A80"/>
    <w:rsid w:val="00525203"/>
    <w:rsid w:val="00526812"/>
    <w:rsid w:val="00527130"/>
    <w:rsid w:val="005353C1"/>
    <w:rsid w:val="0053663D"/>
    <w:rsid w:val="00536A8E"/>
    <w:rsid w:val="00537911"/>
    <w:rsid w:val="005563D4"/>
    <w:rsid w:val="00557824"/>
    <w:rsid w:val="005606AA"/>
    <w:rsid w:val="005643B7"/>
    <w:rsid w:val="005717FC"/>
    <w:rsid w:val="005726E0"/>
    <w:rsid w:val="00573D15"/>
    <w:rsid w:val="00581F6F"/>
    <w:rsid w:val="0058444E"/>
    <w:rsid w:val="00585F41"/>
    <w:rsid w:val="00590EDB"/>
    <w:rsid w:val="005973C1"/>
    <w:rsid w:val="005A5381"/>
    <w:rsid w:val="005B301B"/>
    <w:rsid w:val="005B4FB4"/>
    <w:rsid w:val="005C035D"/>
    <w:rsid w:val="005C13D1"/>
    <w:rsid w:val="005C4650"/>
    <w:rsid w:val="005C5A87"/>
    <w:rsid w:val="005C7CBC"/>
    <w:rsid w:val="005D11B8"/>
    <w:rsid w:val="005D47EF"/>
    <w:rsid w:val="005F1385"/>
    <w:rsid w:val="005F7EA2"/>
    <w:rsid w:val="00600A96"/>
    <w:rsid w:val="00602782"/>
    <w:rsid w:val="00604E75"/>
    <w:rsid w:val="00606AF9"/>
    <w:rsid w:val="006138A5"/>
    <w:rsid w:val="00625DCC"/>
    <w:rsid w:val="00626A45"/>
    <w:rsid w:val="0063596C"/>
    <w:rsid w:val="00646E6E"/>
    <w:rsid w:val="006561CC"/>
    <w:rsid w:val="00671F5C"/>
    <w:rsid w:val="0068210E"/>
    <w:rsid w:val="006853F2"/>
    <w:rsid w:val="00691415"/>
    <w:rsid w:val="006A1327"/>
    <w:rsid w:val="006B1C76"/>
    <w:rsid w:val="006B4D45"/>
    <w:rsid w:val="006B702E"/>
    <w:rsid w:val="006D0DD7"/>
    <w:rsid w:val="006E3DFC"/>
    <w:rsid w:val="006E5992"/>
    <w:rsid w:val="006E63E3"/>
    <w:rsid w:val="00703E22"/>
    <w:rsid w:val="007250D3"/>
    <w:rsid w:val="007332F1"/>
    <w:rsid w:val="00735E9B"/>
    <w:rsid w:val="00751057"/>
    <w:rsid w:val="007625A0"/>
    <w:rsid w:val="00765AFF"/>
    <w:rsid w:val="0076756F"/>
    <w:rsid w:val="0077570B"/>
    <w:rsid w:val="00796178"/>
    <w:rsid w:val="007961D0"/>
    <w:rsid w:val="00797B96"/>
    <w:rsid w:val="007A34FD"/>
    <w:rsid w:val="007B38A9"/>
    <w:rsid w:val="007B540A"/>
    <w:rsid w:val="007C3F77"/>
    <w:rsid w:val="007D4468"/>
    <w:rsid w:val="007D4F39"/>
    <w:rsid w:val="007D568D"/>
    <w:rsid w:val="007D5707"/>
    <w:rsid w:val="007E3FF1"/>
    <w:rsid w:val="007F101E"/>
    <w:rsid w:val="007F5024"/>
    <w:rsid w:val="0080011A"/>
    <w:rsid w:val="0082328B"/>
    <w:rsid w:val="00832652"/>
    <w:rsid w:val="00833CE0"/>
    <w:rsid w:val="0084022D"/>
    <w:rsid w:val="008450DF"/>
    <w:rsid w:val="008455C8"/>
    <w:rsid w:val="008463D3"/>
    <w:rsid w:val="00855C7D"/>
    <w:rsid w:val="0086123A"/>
    <w:rsid w:val="00861CE9"/>
    <w:rsid w:val="00863B4D"/>
    <w:rsid w:val="008668E8"/>
    <w:rsid w:val="00867923"/>
    <w:rsid w:val="00881454"/>
    <w:rsid w:val="00881DD1"/>
    <w:rsid w:val="00890C78"/>
    <w:rsid w:val="008919ED"/>
    <w:rsid w:val="0089440A"/>
    <w:rsid w:val="008A1327"/>
    <w:rsid w:val="008A2CDF"/>
    <w:rsid w:val="008A6130"/>
    <w:rsid w:val="008B4467"/>
    <w:rsid w:val="008B6970"/>
    <w:rsid w:val="008C0D3E"/>
    <w:rsid w:val="008C400E"/>
    <w:rsid w:val="008C43E8"/>
    <w:rsid w:val="008D16D8"/>
    <w:rsid w:val="008D1909"/>
    <w:rsid w:val="009026C7"/>
    <w:rsid w:val="00904171"/>
    <w:rsid w:val="009041D2"/>
    <w:rsid w:val="00907D46"/>
    <w:rsid w:val="00910FC5"/>
    <w:rsid w:val="009202CD"/>
    <w:rsid w:val="009240B5"/>
    <w:rsid w:val="009267CC"/>
    <w:rsid w:val="00931E3F"/>
    <w:rsid w:val="00935CFB"/>
    <w:rsid w:val="0094309D"/>
    <w:rsid w:val="00963BB7"/>
    <w:rsid w:val="00974BDA"/>
    <w:rsid w:val="00976445"/>
    <w:rsid w:val="0097668C"/>
    <w:rsid w:val="0098227F"/>
    <w:rsid w:val="00987DF4"/>
    <w:rsid w:val="009A23C5"/>
    <w:rsid w:val="009A2EB4"/>
    <w:rsid w:val="009A5DE3"/>
    <w:rsid w:val="009B5938"/>
    <w:rsid w:val="009C062D"/>
    <w:rsid w:val="009C6B7D"/>
    <w:rsid w:val="009D4CF8"/>
    <w:rsid w:val="009E4A02"/>
    <w:rsid w:val="009F5738"/>
    <w:rsid w:val="00A04038"/>
    <w:rsid w:val="00A13B7D"/>
    <w:rsid w:val="00A13DFD"/>
    <w:rsid w:val="00A141FC"/>
    <w:rsid w:val="00A178D4"/>
    <w:rsid w:val="00A217C7"/>
    <w:rsid w:val="00A23507"/>
    <w:rsid w:val="00A253F7"/>
    <w:rsid w:val="00A326BD"/>
    <w:rsid w:val="00A3289D"/>
    <w:rsid w:val="00A3420A"/>
    <w:rsid w:val="00A34CD9"/>
    <w:rsid w:val="00A36280"/>
    <w:rsid w:val="00A4783A"/>
    <w:rsid w:val="00A511D8"/>
    <w:rsid w:val="00A602E1"/>
    <w:rsid w:val="00A66D2B"/>
    <w:rsid w:val="00A67CDE"/>
    <w:rsid w:val="00A71EFA"/>
    <w:rsid w:val="00A72227"/>
    <w:rsid w:val="00A74C70"/>
    <w:rsid w:val="00A76BE7"/>
    <w:rsid w:val="00A76EBF"/>
    <w:rsid w:val="00A80174"/>
    <w:rsid w:val="00A86751"/>
    <w:rsid w:val="00A86FD3"/>
    <w:rsid w:val="00A8757A"/>
    <w:rsid w:val="00AA2F51"/>
    <w:rsid w:val="00AA3EA7"/>
    <w:rsid w:val="00AA5FA6"/>
    <w:rsid w:val="00AB4044"/>
    <w:rsid w:val="00AB5631"/>
    <w:rsid w:val="00AB7826"/>
    <w:rsid w:val="00AC31FA"/>
    <w:rsid w:val="00AC38D8"/>
    <w:rsid w:val="00AD584F"/>
    <w:rsid w:val="00AE2592"/>
    <w:rsid w:val="00AF3472"/>
    <w:rsid w:val="00AF49CB"/>
    <w:rsid w:val="00AF54D3"/>
    <w:rsid w:val="00AF5E65"/>
    <w:rsid w:val="00AF7927"/>
    <w:rsid w:val="00B00F7A"/>
    <w:rsid w:val="00B13CD9"/>
    <w:rsid w:val="00B303F4"/>
    <w:rsid w:val="00B32031"/>
    <w:rsid w:val="00B334C7"/>
    <w:rsid w:val="00B3425A"/>
    <w:rsid w:val="00B41622"/>
    <w:rsid w:val="00B4170E"/>
    <w:rsid w:val="00B41EB3"/>
    <w:rsid w:val="00B5373C"/>
    <w:rsid w:val="00B57E8E"/>
    <w:rsid w:val="00B73BA6"/>
    <w:rsid w:val="00B73FC4"/>
    <w:rsid w:val="00B76AE0"/>
    <w:rsid w:val="00B85E8D"/>
    <w:rsid w:val="00B86662"/>
    <w:rsid w:val="00BA407F"/>
    <w:rsid w:val="00BA4F28"/>
    <w:rsid w:val="00BB008E"/>
    <w:rsid w:val="00BB0B64"/>
    <w:rsid w:val="00BB1016"/>
    <w:rsid w:val="00BB5E78"/>
    <w:rsid w:val="00BC3331"/>
    <w:rsid w:val="00BC6192"/>
    <w:rsid w:val="00BC6BE8"/>
    <w:rsid w:val="00BD3BB6"/>
    <w:rsid w:val="00BD47E6"/>
    <w:rsid w:val="00BD7246"/>
    <w:rsid w:val="00BE7CA9"/>
    <w:rsid w:val="00BF0EFC"/>
    <w:rsid w:val="00BF1585"/>
    <w:rsid w:val="00C02217"/>
    <w:rsid w:val="00C10384"/>
    <w:rsid w:val="00C109B8"/>
    <w:rsid w:val="00C12DBC"/>
    <w:rsid w:val="00C1520C"/>
    <w:rsid w:val="00C21BE8"/>
    <w:rsid w:val="00C335CE"/>
    <w:rsid w:val="00C447D4"/>
    <w:rsid w:val="00C5170C"/>
    <w:rsid w:val="00C52919"/>
    <w:rsid w:val="00C550D0"/>
    <w:rsid w:val="00C603E5"/>
    <w:rsid w:val="00C61782"/>
    <w:rsid w:val="00C743E6"/>
    <w:rsid w:val="00C75398"/>
    <w:rsid w:val="00C82A56"/>
    <w:rsid w:val="00C83930"/>
    <w:rsid w:val="00C85E0A"/>
    <w:rsid w:val="00C92D4C"/>
    <w:rsid w:val="00C949BE"/>
    <w:rsid w:val="00C97C59"/>
    <w:rsid w:val="00CA13AA"/>
    <w:rsid w:val="00CB1F4D"/>
    <w:rsid w:val="00CC75AA"/>
    <w:rsid w:val="00CD1C1C"/>
    <w:rsid w:val="00CD5DA2"/>
    <w:rsid w:val="00CD7629"/>
    <w:rsid w:val="00CE4C8D"/>
    <w:rsid w:val="00CF7659"/>
    <w:rsid w:val="00D01025"/>
    <w:rsid w:val="00D0560A"/>
    <w:rsid w:val="00D16388"/>
    <w:rsid w:val="00D51238"/>
    <w:rsid w:val="00D56051"/>
    <w:rsid w:val="00D74043"/>
    <w:rsid w:val="00D7660A"/>
    <w:rsid w:val="00D92077"/>
    <w:rsid w:val="00D97DB7"/>
    <w:rsid w:val="00DB0470"/>
    <w:rsid w:val="00DB1236"/>
    <w:rsid w:val="00DB1A14"/>
    <w:rsid w:val="00DB545D"/>
    <w:rsid w:val="00DC01F2"/>
    <w:rsid w:val="00DD06B7"/>
    <w:rsid w:val="00DD57C9"/>
    <w:rsid w:val="00DE1E6E"/>
    <w:rsid w:val="00DE69C7"/>
    <w:rsid w:val="00DF2004"/>
    <w:rsid w:val="00E036E7"/>
    <w:rsid w:val="00E077B6"/>
    <w:rsid w:val="00E149E9"/>
    <w:rsid w:val="00E17B69"/>
    <w:rsid w:val="00E24E21"/>
    <w:rsid w:val="00E32406"/>
    <w:rsid w:val="00E36BED"/>
    <w:rsid w:val="00E40067"/>
    <w:rsid w:val="00E425E5"/>
    <w:rsid w:val="00E54E45"/>
    <w:rsid w:val="00E618AA"/>
    <w:rsid w:val="00E6447D"/>
    <w:rsid w:val="00E72DB6"/>
    <w:rsid w:val="00E735B0"/>
    <w:rsid w:val="00E750BF"/>
    <w:rsid w:val="00E80AC3"/>
    <w:rsid w:val="00EA4474"/>
    <w:rsid w:val="00EA5F56"/>
    <w:rsid w:val="00EB72B6"/>
    <w:rsid w:val="00EB752A"/>
    <w:rsid w:val="00EC6292"/>
    <w:rsid w:val="00EE208C"/>
    <w:rsid w:val="00EE2699"/>
    <w:rsid w:val="00EE496C"/>
    <w:rsid w:val="00EE50A9"/>
    <w:rsid w:val="00EF1D4F"/>
    <w:rsid w:val="00EF6F33"/>
    <w:rsid w:val="00EF6FBF"/>
    <w:rsid w:val="00EF7FDF"/>
    <w:rsid w:val="00F06413"/>
    <w:rsid w:val="00F071C5"/>
    <w:rsid w:val="00F127DD"/>
    <w:rsid w:val="00F12863"/>
    <w:rsid w:val="00F2050A"/>
    <w:rsid w:val="00F2457E"/>
    <w:rsid w:val="00F3621D"/>
    <w:rsid w:val="00F37DFA"/>
    <w:rsid w:val="00F40560"/>
    <w:rsid w:val="00F40FBA"/>
    <w:rsid w:val="00F47A7B"/>
    <w:rsid w:val="00F61DBD"/>
    <w:rsid w:val="00F64D80"/>
    <w:rsid w:val="00F70BB7"/>
    <w:rsid w:val="00F76E7F"/>
    <w:rsid w:val="00F80537"/>
    <w:rsid w:val="00F80B94"/>
    <w:rsid w:val="00F905B8"/>
    <w:rsid w:val="00F96831"/>
    <w:rsid w:val="00FA1350"/>
    <w:rsid w:val="00FA3F08"/>
    <w:rsid w:val="00FA4125"/>
    <w:rsid w:val="00FA60C6"/>
    <w:rsid w:val="00FB0BD9"/>
    <w:rsid w:val="00FB146E"/>
    <w:rsid w:val="00FB3F07"/>
    <w:rsid w:val="00FB539D"/>
    <w:rsid w:val="00FC196D"/>
    <w:rsid w:val="00FC3421"/>
    <w:rsid w:val="00FC5BD5"/>
    <w:rsid w:val="00FC67D7"/>
    <w:rsid w:val="00FE6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7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5E48"/>
    <w:pPr>
      <w:keepNext/>
      <w:ind w:firstLine="720"/>
      <w:jc w:val="both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A60C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A60C6"/>
    <w:rPr>
      <w:lang w:val="ru-RU" w:eastAsia="ru-RU" w:bidi="ar-SA"/>
    </w:rPr>
  </w:style>
  <w:style w:type="character" w:styleId="a5">
    <w:name w:val="footnote reference"/>
    <w:basedOn w:val="a0"/>
    <w:uiPriority w:val="99"/>
    <w:semiHidden/>
    <w:unhideWhenUsed/>
    <w:rsid w:val="00FA60C6"/>
    <w:rPr>
      <w:vertAlign w:val="superscript"/>
    </w:rPr>
  </w:style>
  <w:style w:type="paragraph" w:styleId="a6">
    <w:name w:val="header"/>
    <w:basedOn w:val="a"/>
    <w:link w:val="a7"/>
    <w:uiPriority w:val="99"/>
    <w:rsid w:val="000E624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E6241"/>
  </w:style>
  <w:style w:type="table" w:styleId="a9">
    <w:name w:val="Table Grid"/>
    <w:basedOn w:val="a1"/>
    <w:rsid w:val="00635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590E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0EDB"/>
    <w:rPr>
      <w:sz w:val="24"/>
      <w:szCs w:val="24"/>
      <w:lang w:val="ru-RU" w:eastAsia="ru-RU" w:bidi="ar-SA"/>
    </w:rPr>
  </w:style>
  <w:style w:type="character" w:styleId="ac">
    <w:name w:val="Hyperlink"/>
    <w:basedOn w:val="a0"/>
    <w:rsid w:val="00E077B6"/>
    <w:rPr>
      <w:rFonts w:ascii="Arial" w:hAnsi="Arial" w:cs="Arial" w:hint="default"/>
      <w:strike w:val="0"/>
      <w:dstrike w:val="0"/>
      <w:color w:val="00007F"/>
      <w:sz w:val="20"/>
      <w:szCs w:val="20"/>
      <w:u w:val="none"/>
      <w:effect w:val="none"/>
    </w:rPr>
  </w:style>
  <w:style w:type="paragraph" w:styleId="ad">
    <w:name w:val="endnote text"/>
    <w:basedOn w:val="a"/>
    <w:link w:val="ae"/>
    <w:rsid w:val="005606A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5606AA"/>
  </w:style>
  <w:style w:type="character" w:styleId="af">
    <w:name w:val="endnote reference"/>
    <w:basedOn w:val="a0"/>
    <w:rsid w:val="005606AA"/>
    <w:rPr>
      <w:vertAlign w:val="superscript"/>
    </w:rPr>
  </w:style>
  <w:style w:type="character" w:customStyle="1" w:styleId="a7">
    <w:name w:val="Верхний колонтитул Знак"/>
    <w:basedOn w:val="a0"/>
    <w:link w:val="a6"/>
    <w:uiPriority w:val="99"/>
    <w:rsid w:val="005717FC"/>
    <w:rPr>
      <w:sz w:val="24"/>
      <w:szCs w:val="24"/>
    </w:rPr>
  </w:style>
  <w:style w:type="paragraph" w:styleId="af0">
    <w:name w:val="Balloon Text"/>
    <w:basedOn w:val="a"/>
    <w:link w:val="af1"/>
    <w:rsid w:val="009A2EB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A2E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A5E48"/>
    <w:rPr>
      <w:sz w:val="32"/>
    </w:rPr>
  </w:style>
  <w:style w:type="paragraph" w:styleId="af2">
    <w:name w:val="List Paragraph"/>
    <w:basedOn w:val="a"/>
    <w:uiPriority w:val="34"/>
    <w:qFormat/>
    <w:rsid w:val="003A5E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file:///C:\WINDOWS\Temp\Word_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hPercent val="5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2409240924092528E-2"/>
          <c:y val="7.2033898305084804E-2"/>
          <c:w val="0.60726072607260728"/>
          <c:h val="0.7711864406779617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сельское хозяйство</c:v>
                </c:pt>
              </c:strCache>
            </c:strRef>
          </c:tx>
          <c:spPr>
            <a:solidFill>
              <a:srgbClr val="9999FF"/>
            </a:solidFill>
            <a:ln w="12641">
              <a:solidFill>
                <a:srgbClr val="000000"/>
              </a:solidFill>
              <a:prstDash val="solid"/>
            </a:ln>
          </c:spPr>
          <c:cat>
            <c:numRef>
              <c:f>Sheet1!$B$1:$F$1</c:f>
              <c:numCache>
                <c:formatCode>General</c:formatCode>
                <c:ptCount val="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442.6</c:v>
                </c:pt>
                <c:pt idx="1">
                  <c:v>663.3</c:v>
                </c:pt>
                <c:pt idx="2">
                  <c:v>481</c:v>
                </c:pt>
                <c:pt idx="3">
                  <c:v>779.1</c:v>
                </c:pt>
                <c:pt idx="4">
                  <c:v>897.9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всего инвестиций</c:v>
                </c:pt>
              </c:strCache>
            </c:strRef>
          </c:tx>
          <c:spPr>
            <a:solidFill>
              <a:srgbClr val="993366"/>
            </a:solidFill>
            <a:ln w="12641">
              <a:solidFill>
                <a:srgbClr val="000000"/>
              </a:solidFill>
              <a:prstDash val="solid"/>
            </a:ln>
          </c:spPr>
          <c:cat>
            <c:numRef>
              <c:f>Sheet1!$B$1:$F$1</c:f>
              <c:numCache>
                <c:formatCode>General</c:formatCode>
                <c:ptCount val="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12989.2</c:v>
                </c:pt>
                <c:pt idx="1">
                  <c:v>24385.5</c:v>
                </c:pt>
                <c:pt idx="2">
                  <c:v>29558.799999999996</c:v>
                </c:pt>
                <c:pt idx="3">
                  <c:v>40655.699999999997</c:v>
                </c:pt>
                <c:pt idx="4">
                  <c:v>52211.1</c:v>
                </c:pt>
              </c:numCache>
            </c:numRef>
          </c:val>
        </c:ser>
        <c:gapDepth val="0"/>
        <c:shape val="box"/>
        <c:axId val="65691008"/>
        <c:axId val="65729664"/>
        <c:axId val="0"/>
      </c:bar3DChart>
      <c:catAx>
        <c:axId val="65691008"/>
        <c:scaling>
          <c:orientation val="minMax"/>
        </c:scaling>
        <c:axPos val="b"/>
        <c:numFmt formatCode="General" sourceLinked="1"/>
        <c:tickLblPos val="low"/>
        <c:spPr>
          <a:ln w="316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1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5729664"/>
        <c:crosses val="autoZero"/>
        <c:auto val="1"/>
        <c:lblAlgn val="ctr"/>
        <c:lblOffset val="100"/>
        <c:tickLblSkip val="1"/>
        <c:tickMarkSkip val="1"/>
      </c:catAx>
      <c:valAx>
        <c:axId val="65729664"/>
        <c:scaling>
          <c:orientation val="minMax"/>
        </c:scaling>
        <c:axPos val="l"/>
        <c:majorGridlines>
          <c:spPr>
            <a:ln w="316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1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5691008"/>
        <c:crosses val="autoZero"/>
        <c:crossBetween val="between"/>
      </c:valAx>
      <c:spPr>
        <a:noFill/>
        <a:ln w="25304">
          <a:noFill/>
        </a:ln>
      </c:spPr>
    </c:plotArea>
    <c:legend>
      <c:legendPos val="r"/>
      <c:layout>
        <c:manualLayout>
          <c:xMode val="edge"/>
          <c:yMode val="edge"/>
          <c:x val="0.71782173851004671"/>
          <c:y val="0.40677966101695456"/>
          <c:w val="0.27557757916175391"/>
          <c:h val="0.19067796610169438"/>
        </c:manualLayout>
      </c:layout>
      <c:spPr>
        <a:noFill/>
        <a:ln w="3160">
          <a:solidFill>
            <a:srgbClr val="000000"/>
          </a:solidFill>
          <a:prstDash val="solid"/>
        </a:ln>
      </c:spPr>
      <c:txPr>
        <a:bodyPr/>
        <a:lstStyle/>
        <a:p>
          <a:pPr>
            <a:defRPr sz="9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2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Кыр</b:Tag>
    <b:SourceType>Report</b:SourceType>
    <b:Guid>{89EC4EE5-1B1D-4A12-B991-0FEA35BA5303}</b:Guid>
    <b:LCID>0</b:LCID>
    <b:Title>"Кыргызстан в цифрах". НСК КР. Бишкек 2010</b:Title>
    <b:RefOrder>1</b:RefOrder>
  </b:Source>
</b:Sources>
</file>

<file path=customXml/itemProps1.xml><?xml version="1.0" encoding="utf-8"?>
<ds:datastoreItem xmlns:ds="http://schemas.openxmlformats.org/officeDocument/2006/customXml" ds:itemID="{AF566412-DD00-435A-A9F3-53E67C01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2920</TotalTime>
  <Pages>26</Pages>
  <Words>8449</Words>
  <Characters>48162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МИНИСТЕРСТВО ОБРАЗОВАНИЯ И НАУКИ КЫРГЫЗСКОЙ РЕСПУБЛИКИ</vt:lpstr>
    </vt:vector>
  </TitlesOfParts>
  <Company>Home</Company>
  <LinksUpToDate>false</LinksUpToDate>
  <CharactersWithSpaces>56499</CharactersWithSpaces>
  <SharedDoc>false</SharedDoc>
  <HLinks>
    <vt:vector size="12" baseType="variant">
      <vt:variant>
        <vt:i4>4259926</vt:i4>
      </vt:variant>
      <vt:variant>
        <vt:i4>3</vt:i4>
      </vt:variant>
      <vt:variant>
        <vt:i4>0</vt:i4>
      </vt:variant>
      <vt:variant>
        <vt:i4>5</vt:i4>
      </vt:variant>
      <vt:variant>
        <vt:lpwstr>C:\WINDOWS\Temp\Word_0</vt:lpwstr>
      </vt:variant>
      <vt:variant>
        <vt:lpwstr/>
      </vt:variant>
      <vt:variant>
        <vt:i4>1179725</vt:i4>
      </vt:variant>
      <vt:variant>
        <vt:i4>0</vt:i4>
      </vt:variant>
      <vt:variant>
        <vt:i4>0</vt:i4>
      </vt:variant>
      <vt:variant>
        <vt:i4>5</vt:i4>
      </vt:variant>
      <vt:variant>
        <vt:lpwstr>http://www.toktom.kg/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МИНИСТЕРСТВО ОБРАЗОВАНИЯ И НАУКИ КЫРГЫЗСКОЙ РЕСПУБЛИКИ</dc:title>
  <dc:subject/>
  <dc:creator>USER</dc:creator>
  <cp:keywords/>
  <dc:description/>
  <cp:lastModifiedBy>Admin</cp:lastModifiedBy>
  <cp:revision>5</cp:revision>
  <cp:lastPrinted>2011-05-11T06:44:00Z</cp:lastPrinted>
  <dcterms:created xsi:type="dcterms:W3CDTF">2009-05-10T08:20:00Z</dcterms:created>
  <dcterms:modified xsi:type="dcterms:W3CDTF">2011-06-08T11:34:00Z</dcterms:modified>
</cp:coreProperties>
</file>