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EB8" w:rsidRPr="00E25A0E" w:rsidRDefault="00693EB8" w:rsidP="00E170F1">
      <w:pPr>
        <w:jc w:val="center"/>
        <w:rPr>
          <w:b/>
          <w:sz w:val="28"/>
          <w:szCs w:val="28"/>
        </w:rPr>
      </w:pPr>
      <w:r w:rsidRPr="00E25A0E">
        <w:rPr>
          <w:b/>
          <w:sz w:val="28"/>
          <w:szCs w:val="28"/>
        </w:rPr>
        <w:t>АКАДЕМИЯ НАУК КЫРГЫЗСКОЙ РЕСПУБЛИКИ</w:t>
      </w:r>
    </w:p>
    <w:p w:rsidR="00693EB8" w:rsidRPr="00E25A0E" w:rsidRDefault="00693EB8" w:rsidP="00E170F1">
      <w:pPr>
        <w:jc w:val="center"/>
        <w:rPr>
          <w:b/>
          <w:sz w:val="28"/>
          <w:szCs w:val="28"/>
        </w:rPr>
      </w:pPr>
      <w:r w:rsidRPr="00E25A0E">
        <w:rPr>
          <w:b/>
          <w:sz w:val="28"/>
          <w:szCs w:val="28"/>
        </w:rPr>
        <w:t>ИНСТИТУТ ЭКОНОМИКИ им. ДЖ. АЛЫШБАЕВА</w:t>
      </w:r>
    </w:p>
    <w:p w:rsidR="00693EB8" w:rsidRPr="00E25A0E" w:rsidRDefault="00693EB8" w:rsidP="00E170F1">
      <w:pPr>
        <w:jc w:val="center"/>
        <w:rPr>
          <w:b/>
          <w:sz w:val="28"/>
          <w:szCs w:val="28"/>
        </w:rPr>
      </w:pPr>
    </w:p>
    <w:p w:rsidR="00693EB8" w:rsidRPr="00E25A0E" w:rsidRDefault="00693EB8" w:rsidP="00E170F1">
      <w:pPr>
        <w:jc w:val="center"/>
        <w:rPr>
          <w:b/>
          <w:sz w:val="28"/>
          <w:szCs w:val="28"/>
        </w:rPr>
      </w:pPr>
      <w:r w:rsidRPr="00E25A0E">
        <w:rPr>
          <w:b/>
          <w:sz w:val="28"/>
          <w:szCs w:val="28"/>
        </w:rPr>
        <w:t xml:space="preserve">КЫРГЫЗСКИЙ НАЦИОНАЛЬНЫЙ УНИВЕРСИТЕТ </w:t>
      </w:r>
    </w:p>
    <w:p w:rsidR="00693EB8" w:rsidRPr="00E25A0E" w:rsidRDefault="00693EB8" w:rsidP="00E170F1">
      <w:pPr>
        <w:jc w:val="center"/>
        <w:rPr>
          <w:b/>
          <w:sz w:val="28"/>
          <w:szCs w:val="28"/>
        </w:rPr>
      </w:pPr>
      <w:r w:rsidRPr="00E25A0E">
        <w:rPr>
          <w:b/>
          <w:sz w:val="28"/>
          <w:szCs w:val="28"/>
        </w:rPr>
        <w:t>им. Ж. БАЛАСАГЫНА</w:t>
      </w:r>
    </w:p>
    <w:p w:rsidR="00693EB8" w:rsidRPr="00E25A0E" w:rsidRDefault="00693EB8" w:rsidP="00E170F1">
      <w:pPr>
        <w:jc w:val="center"/>
        <w:rPr>
          <w:b/>
          <w:sz w:val="28"/>
          <w:szCs w:val="28"/>
        </w:rPr>
      </w:pPr>
      <w:r w:rsidRPr="00E25A0E">
        <w:rPr>
          <w:b/>
          <w:sz w:val="28"/>
          <w:szCs w:val="28"/>
        </w:rPr>
        <w:t>ИНСТИТУТ ЭКОНОМИКИ И ФИНАНСОВ</w:t>
      </w:r>
      <w:r w:rsidRPr="00E25A0E">
        <w:rPr>
          <w:b/>
          <w:sz w:val="28"/>
          <w:szCs w:val="28"/>
        </w:rPr>
        <w:br/>
      </w:r>
    </w:p>
    <w:p w:rsidR="00693EB8" w:rsidRPr="00E25A0E" w:rsidRDefault="00693EB8" w:rsidP="00E170F1">
      <w:pPr>
        <w:jc w:val="center"/>
        <w:rPr>
          <w:b/>
          <w:sz w:val="28"/>
          <w:szCs w:val="28"/>
          <w:lang w:val="kk-KZ"/>
        </w:rPr>
      </w:pPr>
      <w:r w:rsidRPr="00E25A0E">
        <w:rPr>
          <w:b/>
          <w:sz w:val="28"/>
          <w:szCs w:val="28"/>
          <w:lang w:val="kk-KZ"/>
        </w:rPr>
        <w:t>ДИССЕРТАЦИОННЫЙ СОВЕТ Д.08.11.021</w:t>
      </w:r>
    </w:p>
    <w:p w:rsidR="00693EB8" w:rsidRPr="00E25A0E" w:rsidRDefault="00693EB8" w:rsidP="00E170F1">
      <w:pPr>
        <w:jc w:val="center"/>
        <w:rPr>
          <w:b/>
          <w:sz w:val="28"/>
          <w:szCs w:val="28"/>
          <w:lang w:val="kk-KZ"/>
        </w:rPr>
      </w:pPr>
    </w:p>
    <w:p w:rsidR="00693EB8" w:rsidRPr="00E25A0E" w:rsidRDefault="00693EB8" w:rsidP="00E170F1">
      <w:pPr>
        <w:jc w:val="center"/>
        <w:rPr>
          <w:b/>
          <w:sz w:val="28"/>
          <w:szCs w:val="28"/>
          <w:lang w:val="kk-KZ"/>
        </w:rPr>
      </w:pPr>
    </w:p>
    <w:p w:rsidR="00693EB8" w:rsidRPr="00E25A0E" w:rsidRDefault="00693EB8" w:rsidP="00E170F1">
      <w:pPr>
        <w:jc w:val="center"/>
        <w:rPr>
          <w:b/>
          <w:sz w:val="28"/>
          <w:szCs w:val="28"/>
          <w:lang w:val="kk-KZ"/>
        </w:rPr>
      </w:pPr>
    </w:p>
    <w:p w:rsidR="00693EB8" w:rsidRPr="00301DB6" w:rsidRDefault="00693EB8" w:rsidP="00E170F1">
      <w:pPr>
        <w:jc w:val="right"/>
        <w:rPr>
          <w:b/>
          <w:sz w:val="28"/>
          <w:szCs w:val="28"/>
        </w:rPr>
      </w:pPr>
      <w:r w:rsidRPr="00301DB6">
        <w:rPr>
          <w:b/>
          <w:sz w:val="28"/>
          <w:szCs w:val="28"/>
        </w:rPr>
        <w:t>на правах рукописи</w:t>
      </w:r>
    </w:p>
    <w:p w:rsidR="00693EB8" w:rsidRPr="00301DB6" w:rsidRDefault="00693EB8" w:rsidP="00E170F1">
      <w:pPr>
        <w:jc w:val="right"/>
        <w:rPr>
          <w:b/>
          <w:sz w:val="28"/>
          <w:szCs w:val="28"/>
        </w:rPr>
      </w:pPr>
      <w:r w:rsidRPr="00301DB6">
        <w:rPr>
          <w:b/>
          <w:sz w:val="28"/>
          <w:szCs w:val="28"/>
        </w:rPr>
        <w:t>УДК 330.32</w:t>
      </w: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F64A50" w:rsidRDefault="00693EB8" w:rsidP="00E170F1">
      <w:pPr>
        <w:pStyle w:val="hh"/>
        <w:spacing w:before="0" w:beforeAutospacing="0" w:after="0" w:afterAutospacing="0"/>
        <w:jc w:val="center"/>
        <w:rPr>
          <w:b/>
          <w:caps/>
          <w:sz w:val="28"/>
          <w:szCs w:val="28"/>
        </w:rPr>
      </w:pPr>
      <w:r w:rsidRPr="00F64A50">
        <w:rPr>
          <w:b/>
          <w:caps/>
          <w:sz w:val="28"/>
          <w:szCs w:val="28"/>
        </w:rPr>
        <w:t>Булекбаева Гулиза Хайруллаевна</w:t>
      </w:r>
    </w:p>
    <w:p w:rsidR="00693EB8" w:rsidRPr="00F64A50" w:rsidRDefault="00693EB8" w:rsidP="00E170F1">
      <w:pPr>
        <w:jc w:val="center"/>
        <w:rPr>
          <w:b/>
          <w:caps/>
          <w:sz w:val="28"/>
          <w:szCs w:val="28"/>
        </w:rPr>
      </w:pPr>
    </w:p>
    <w:p w:rsidR="00693EB8" w:rsidRPr="00F64A50" w:rsidRDefault="00693EB8" w:rsidP="00E170F1">
      <w:pPr>
        <w:jc w:val="center"/>
        <w:rPr>
          <w:b/>
          <w:caps/>
          <w:sz w:val="28"/>
          <w:szCs w:val="28"/>
        </w:rPr>
      </w:pPr>
    </w:p>
    <w:p w:rsidR="00693EB8" w:rsidRPr="00F64A50" w:rsidRDefault="00693EB8" w:rsidP="00E170F1">
      <w:pPr>
        <w:pStyle w:val="hh"/>
        <w:spacing w:before="0" w:beforeAutospacing="0" w:after="0" w:afterAutospacing="0"/>
        <w:jc w:val="center"/>
        <w:rPr>
          <w:b/>
          <w:caps/>
          <w:sz w:val="28"/>
          <w:szCs w:val="28"/>
        </w:rPr>
      </w:pPr>
      <w:r w:rsidRPr="00F64A50">
        <w:rPr>
          <w:b/>
          <w:caps/>
          <w:sz w:val="28"/>
          <w:szCs w:val="28"/>
        </w:rPr>
        <w:t>Денежно-кредитное регулирование экономики</w:t>
      </w:r>
    </w:p>
    <w:p w:rsidR="00693EB8" w:rsidRPr="00F64A50" w:rsidRDefault="00693EB8" w:rsidP="00E170F1">
      <w:pPr>
        <w:jc w:val="center"/>
        <w:rPr>
          <w:b/>
          <w:caps/>
          <w:sz w:val="28"/>
          <w:szCs w:val="28"/>
        </w:rPr>
      </w:pPr>
    </w:p>
    <w:p w:rsidR="00693EB8" w:rsidRPr="00E25A0E" w:rsidRDefault="00693EB8" w:rsidP="00E170F1">
      <w:pPr>
        <w:rPr>
          <w:sz w:val="28"/>
          <w:szCs w:val="28"/>
        </w:rPr>
      </w:pPr>
    </w:p>
    <w:p w:rsidR="00693EB8" w:rsidRPr="00E25A0E" w:rsidRDefault="00693EB8" w:rsidP="00E170F1">
      <w:pPr>
        <w:rPr>
          <w:sz w:val="28"/>
          <w:szCs w:val="28"/>
        </w:rPr>
      </w:pPr>
    </w:p>
    <w:p w:rsidR="00693EB8" w:rsidRPr="00E25A0E" w:rsidRDefault="00693EB8" w:rsidP="00E170F1">
      <w:pPr>
        <w:rPr>
          <w:sz w:val="28"/>
          <w:szCs w:val="28"/>
        </w:rPr>
      </w:pPr>
    </w:p>
    <w:p w:rsidR="00693EB8" w:rsidRPr="00E25A0E" w:rsidRDefault="00693EB8" w:rsidP="00E170F1">
      <w:pPr>
        <w:rPr>
          <w:sz w:val="28"/>
          <w:szCs w:val="28"/>
        </w:rPr>
      </w:pPr>
    </w:p>
    <w:p w:rsidR="00693EB8" w:rsidRPr="00E25A0E" w:rsidRDefault="00693EB8" w:rsidP="00E170F1">
      <w:pPr>
        <w:rPr>
          <w:sz w:val="28"/>
          <w:szCs w:val="28"/>
        </w:rPr>
      </w:pPr>
    </w:p>
    <w:p w:rsidR="00693EB8" w:rsidRPr="00E25A0E" w:rsidRDefault="00693EB8" w:rsidP="00E170F1">
      <w:pPr>
        <w:jc w:val="center"/>
        <w:rPr>
          <w:b/>
          <w:sz w:val="28"/>
          <w:szCs w:val="28"/>
        </w:rPr>
      </w:pPr>
      <w:r w:rsidRPr="00E25A0E">
        <w:rPr>
          <w:b/>
          <w:sz w:val="28"/>
          <w:szCs w:val="28"/>
        </w:rPr>
        <w:t>Специальность 08.00.10 - Финансы, денежное обращение и кредит</w:t>
      </w: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b/>
          <w:sz w:val="28"/>
          <w:szCs w:val="28"/>
        </w:rPr>
      </w:pPr>
      <w:r w:rsidRPr="00E25A0E">
        <w:rPr>
          <w:b/>
          <w:sz w:val="28"/>
          <w:szCs w:val="28"/>
        </w:rPr>
        <w:t xml:space="preserve">АВТОРЕФЕРАТ </w:t>
      </w:r>
    </w:p>
    <w:p w:rsidR="00693EB8" w:rsidRPr="00E25A0E" w:rsidRDefault="00693EB8" w:rsidP="00E170F1">
      <w:pPr>
        <w:jc w:val="center"/>
        <w:rPr>
          <w:b/>
          <w:sz w:val="28"/>
          <w:szCs w:val="28"/>
        </w:rPr>
      </w:pPr>
      <w:r w:rsidRPr="00E25A0E">
        <w:rPr>
          <w:b/>
          <w:sz w:val="28"/>
          <w:szCs w:val="28"/>
        </w:rPr>
        <w:t xml:space="preserve">диссертации на соискание ученой степени </w:t>
      </w:r>
    </w:p>
    <w:p w:rsidR="00693EB8" w:rsidRPr="00E25A0E" w:rsidRDefault="00693EB8" w:rsidP="00E170F1">
      <w:pPr>
        <w:jc w:val="center"/>
        <w:rPr>
          <w:b/>
          <w:sz w:val="28"/>
          <w:szCs w:val="28"/>
        </w:rPr>
      </w:pPr>
      <w:r w:rsidRPr="00E25A0E">
        <w:rPr>
          <w:b/>
          <w:sz w:val="28"/>
          <w:szCs w:val="28"/>
        </w:rPr>
        <w:t>кандидата экономических наук</w:t>
      </w:r>
    </w:p>
    <w:p w:rsidR="00693EB8" w:rsidRPr="00E25A0E" w:rsidRDefault="00693EB8" w:rsidP="00E170F1">
      <w:pPr>
        <w:jc w:val="center"/>
        <w:rPr>
          <w:b/>
          <w:sz w:val="28"/>
          <w:szCs w:val="28"/>
        </w:rPr>
      </w:pPr>
    </w:p>
    <w:p w:rsidR="00693EB8" w:rsidRPr="00E25A0E" w:rsidRDefault="00693EB8" w:rsidP="00E170F1">
      <w:pPr>
        <w:jc w:val="center"/>
        <w:rPr>
          <w:b/>
          <w:sz w:val="28"/>
          <w:szCs w:val="28"/>
        </w:rPr>
      </w:pPr>
    </w:p>
    <w:p w:rsidR="00693EB8" w:rsidRPr="00E25A0E" w:rsidRDefault="00693EB8" w:rsidP="00E170F1">
      <w:pPr>
        <w:jc w:val="center"/>
        <w:rPr>
          <w:sz w:val="28"/>
          <w:szCs w:val="28"/>
        </w:rPr>
      </w:pPr>
    </w:p>
    <w:p w:rsidR="00693EB8" w:rsidRPr="00E25A0E" w:rsidRDefault="00693EB8" w:rsidP="00E170F1">
      <w:pPr>
        <w:jc w:val="center"/>
        <w:rPr>
          <w:sz w:val="28"/>
          <w:szCs w:val="28"/>
        </w:rPr>
      </w:pPr>
    </w:p>
    <w:p w:rsidR="00693EB8" w:rsidRPr="00E25A0E" w:rsidRDefault="00693EB8" w:rsidP="00E170F1">
      <w:pPr>
        <w:jc w:val="center"/>
        <w:rPr>
          <w:sz w:val="28"/>
          <w:szCs w:val="28"/>
        </w:rPr>
      </w:pPr>
    </w:p>
    <w:p w:rsidR="00693EB8" w:rsidRPr="00E25A0E" w:rsidRDefault="00693EB8" w:rsidP="00E170F1">
      <w:pPr>
        <w:jc w:val="center"/>
        <w:rPr>
          <w:sz w:val="28"/>
          <w:szCs w:val="28"/>
        </w:rPr>
      </w:pPr>
    </w:p>
    <w:p w:rsidR="00693EB8" w:rsidRPr="00E25A0E" w:rsidRDefault="00693EB8" w:rsidP="00E170F1">
      <w:pPr>
        <w:jc w:val="center"/>
        <w:rPr>
          <w:b/>
          <w:sz w:val="28"/>
          <w:szCs w:val="28"/>
        </w:rPr>
      </w:pPr>
      <w:r w:rsidRPr="00E25A0E">
        <w:rPr>
          <w:b/>
          <w:sz w:val="28"/>
          <w:szCs w:val="28"/>
        </w:rPr>
        <w:t>Бишкек - 2011</w:t>
      </w:r>
    </w:p>
    <w:p w:rsidR="00693EB8" w:rsidRPr="00E25A0E" w:rsidRDefault="00693EB8" w:rsidP="00E170F1">
      <w:pPr>
        <w:jc w:val="center"/>
        <w:rPr>
          <w:b/>
          <w:sz w:val="28"/>
          <w:szCs w:val="28"/>
        </w:rPr>
      </w:pPr>
    </w:p>
    <w:p w:rsidR="00693EB8" w:rsidRPr="00E25A0E" w:rsidRDefault="00693EB8" w:rsidP="00E170F1">
      <w:pPr>
        <w:jc w:val="center"/>
        <w:rPr>
          <w:b/>
          <w:sz w:val="28"/>
          <w:szCs w:val="28"/>
        </w:rPr>
      </w:pPr>
      <w:r>
        <w:rPr>
          <w:b/>
          <w:sz w:val="28"/>
          <w:szCs w:val="28"/>
        </w:rPr>
        <w:t xml:space="preserve">Диссертационная </w:t>
      </w:r>
      <w:r w:rsidRPr="00245B8B">
        <w:rPr>
          <w:b/>
          <w:sz w:val="28"/>
          <w:szCs w:val="28"/>
        </w:rPr>
        <w:t>р</w:t>
      </w:r>
      <w:r w:rsidRPr="00E25A0E">
        <w:rPr>
          <w:b/>
          <w:sz w:val="28"/>
          <w:szCs w:val="28"/>
        </w:rPr>
        <w:t>абота выполнена</w:t>
      </w:r>
      <w:r>
        <w:rPr>
          <w:b/>
          <w:sz w:val="28"/>
          <w:szCs w:val="28"/>
        </w:rPr>
        <w:t xml:space="preserve"> на кафедре «Финансы и кредит»  Кыргызского Экономического  Университета</w:t>
      </w:r>
      <w:r w:rsidRPr="00E25A0E">
        <w:rPr>
          <w:b/>
          <w:sz w:val="28"/>
          <w:szCs w:val="28"/>
        </w:rPr>
        <w:t xml:space="preserve"> </w:t>
      </w:r>
    </w:p>
    <w:p w:rsidR="00693EB8" w:rsidRPr="00E25A0E" w:rsidRDefault="00693EB8" w:rsidP="00E170F1">
      <w:pPr>
        <w:jc w:val="center"/>
        <w:rPr>
          <w:b/>
          <w:sz w:val="28"/>
          <w:szCs w:val="28"/>
        </w:rPr>
      </w:pPr>
    </w:p>
    <w:p w:rsidR="00693EB8" w:rsidRPr="00E25A0E" w:rsidRDefault="00693EB8" w:rsidP="00E170F1">
      <w:pPr>
        <w:ind w:firstLine="1"/>
        <w:jc w:val="center"/>
        <w:rPr>
          <w:sz w:val="28"/>
          <w:szCs w:val="28"/>
        </w:rPr>
      </w:pPr>
    </w:p>
    <w:p w:rsidR="00693EB8" w:rsidRPr="00387034" w:rsidRDefault="00693EB8" w:rsidP="00B62224">
      <w:pPr>
        <w:jc w:val="both"/>
        <w:rPr>
          <w:b/>
          <w:sz w:val="28"/>
          <w:szCs w:val="28"/>
        </w:rPr>
      </w:pPr>
      <w:r w:rsidRPr="00E25A0E">
        <w:rPr>
          <w:b/>
          <w:sz w:val="28"/>
          <w:szCs w:val="28"/>
        </w:rPr>
        <w:t xml:space="preserve">Научный руководитель: </w:t>
      </w:r>
      <w:r w:rsidR="00250994">
        <w:rPr>
          <w:b/>
          <w:sz w:val="28"/>
          <w:szCs w:val="28"/>
        </w:rPr>
        <w:tab/>
      </w:r>
      <w:r w:rsidRPr="00387034">
        <w:rPr>
          <w:b/>
          <w:sz w:val="28"/>
          <w:szCs w:val="28"/>
        </w:rPr>
        <w:t xml:space="preserve">доктор экономических наук, профессор </w:t>
      </w:r>
    </w:p>
    <w:p w:rsidR="00693EB8" w:rsidRPr="00387034" w:rsidRDefault="00250994" w:rsidP="00B62224">
      <w:pPr>
        <w:ind w:left="2831"/>
        <w:jc w:val="both"/>
        <w:rPr>
          <w:b/>
          <w:sz w:val="28"/>
          <w:szCs w:val="28"/>
        </w:rPr>
      </w:pPr>
      <w:r>
        <w:rPr>
          <w:b/>
          <w:sz w:val="28"/>
          <w:szCs w:val="28"/>
        </w:rPr>
        <w:t xml:space="preserve">      </w:t>
      </w:r>
      <w:r>
        <w:rPr>
          <w:b/>
          <w:sz w:val="28"/>
          <w:szCs w:val="28"/>
        </w:rPr>
        <w:tab/>
      </w:r>
      <w:r w:rsidR="00693EB8" w:rsidRPr="00387034">
        <w:rPr>
          <w:b/>
          <w:sz w:val="28"/>
          <w:szCs w:val="28"/>
        </w:rPr>
        <w:t>Сарыбаев Айылчы</w:t>
      </w:r>
    </w:p>
    <w:p w:rsidR="00693EB8" w:rsidRPr="00387034" w:rsidRDefault="00693EB8" w:rsidP="00B62224">
      <w:pPr>
        <w:ind w:left="2831"/>
        <w:jc w:val="both"/>
        <w:rPr>
          <w:b/>
          <w:sz w:val="28"/>
          <w:szCs w:val="28"/>
        </w:rPr>
      </w:pPr>
    </w:p>
    <w:p w:rsidR="00962E70" w:rsidRDefault="00693EB8" w:rsidP="00B62224">
      <w:pPr>
        <w:jc w:val="both"/>
        <w:rPr>
          <w:b/>
          <w:sz w:val="28"/>
          <w:szCs w:val="28"/>
        </w:rPr>
      </w:pPr>
      <w:r w:rsidRPr="00387034">
        <w:rPr>
          <w:b/>
          <w:sz w:val="28"/>
          <w:szCs w:val="28"/>
        </w:rPr>
        <w:t>Официальные оппоненты:</w:t>
      </w:r>
      <w:r w:rsidR="00250994">
        <w:rPr>
          <w:b/>
          <w:sz w:val="28"/>
          <w:szCs w:val="28"/>
        </w:rPr>
        <w:tab/>
      </w:r>
      <w:r w:rsidR="00962E70">
        <w:rPr>
          <w:b/>
          <w:sz w:val="28"/>
          <w:szCs w:val="28"/>
        </w:rPr>
        <w:t xml:space="preserve"> </w:t>
      </w:r>
      <w:r w:rsidR="00962E70" w:rsidRPr="00387034">
        <w:rPr>
          <w:b/>
          <w:sz w:val="28"/>
          <w:szCs w:val="28"/>
        </w:rPr>
        <w:t>докт</w:t>
      </w:r>
      <w:r w:rsidR="00962E70">
        <w:rPr>
          <w:b/>
          <w:sz w:val="28"/>
          <w:szCs w:val="28"/>
        </w:rPr>
        <w:t>о</w:t>
      </w:r>
      <w:r w:rsidR="00EF07C3">
        <w:rPr>
          <w:b/>
          <w:sz w:val="28"/>
          <w:szCs w:val="28"/>
        </w:rPr>
        <w:t>р экономических наук</w:t>
      </w:r>
      <w:r w:rsidR="00962E70">
        <w:rPr>
          <w:b/>
          <w:sz w:val="28"/>
          <w:szCs w:val="28"/>
        </w:rPr>
        <w:t xml:space="preserve"> </w:t>
      </w:r>
      <w:r w:rsidR="00962E70" w:rsidRPr="00387034">
        <w:rPr>
          <w:b/>
          <w:sz w:val="28"/>
          <w:szCs w:val="28"/>
        </w:rPr>
        <w:t xml:space="preserve"> </w:t>
      </w:r>
    </w:p>
    <w:p w:rsidR="00693EB8" w:rsidRPr="00387034" w:rsidRDefault="00962E70" w:rsidP="00B62224">
      <w:pPr>
        <w:jc w:val="both"/>
        <w:rPr>
          <w:b/>
          <w:sz w:val="28"/>
          <w:szCs w:val="28"/>
        </w:rPr>
      </w:pPr>
      <w:r>
        <w:rPr>
          <w:b/>
          <w:sz w:val="28"/>
          <w:szCs w:val="28"/>
        </w:rPr>
        <w:t xml:space="preserve">                   </w:t>
      </w:r>
      <w:r w:rsidR="00250994">
        <w:rPr>
          <w:b/>
          <w:sz w:val="28"/>
          <w:szCs w:val="28"/>
        </w:rPr>
        <w:t xml:space="preserve">                          </w:t>
      </w:r>
      <w:r w:rsidR="00250994">
        <w:rPr>
          <w:b/>
          <w:sz w:val="28"/>
          <w:szCs w:val="28"/>
        </w:rPr>
        <w:tab/>
      </w:r>
      <w:r w:rsidRPr="00387034">
        <w:rPr>
          <w:b/>
          <w:sz w:val="28"/>
          <w:szCs w:val="28"/>
        </w:rPr>
        <w:t>Искаков Издебалды Искакович</w:t>
      </w:r>
    </w:p>
    <w:p w:rsidR="00693EB8" w:rsidRPr="00387034" w:rsidRDefault="00693EB8" w:rsidP="00B62224">
      <w:pPr>
        <w:jc w:val="both"/>
        <w:rPr>
          <w:b/>
          <w:sz w:val="28"/>
          <w:szCs w:val="28"/>
        </w:rPr>
      </w:pPr>
    </w:p>
    <w:p w:rsidR="00693EB8" w:rsidRPr="00387034" w:rsidRDefault="00962E70" w:rsidP="00B62224">
      <w:pPr>
        <w:jc w:val="both"/>
        <w:rPr>
          <w:b/>
          <w:sz w:val="28"/>
          <w:szCs w:val="28"/>
        </w:rPr>
      </w:pPr>
      <w:r>
        <w:rPr>
          <w:b/>
          <w:sz w:val="28"/>
          <w:szCs w:val="28"/>
        </w:rPr>
        <w:t xml:space="preserve">                   </w:t>
      </w:r>
      <w:r w:rsidR="00250994">
        <w:rPr>
          <w:b/>
          <w:sz w:val="28"/>
          <w:szCs w:val="28"/>
        </w:rPr>
        <w:t xml:space="preserve">                          </w:t>
      </w:r>
      <w:r w:rsidR="00250994">
        <w:rPr>
          <w:b/>
          <w:sz w:val="28"/>
          <w:szCs w:val="28"/>
        </w:rPr>
        <w:tab/>
      </w:r>
      <w:r w:rsidR="00693EB8" w:rsidRPr="00387034">
        <w:rPr>
          <w:b/>
          <w:sz w:val="28"/>
          <w:szCs w:val="28"/>
        </w:rPr>
        <w:t>кандидат экономических наук, доцент</w:t>
      </w:r>
    </w:p>
    <w:p w:rsidR="00693EB8" w:rsidRDefault="00962E70" w:rsidP="00B62224">
      <w:pPr>
        <w:jc w:val="both"/>
        <w:rPr>
          <w:b/>
          <w:sz w:val="28"/>
          <w:szCs w:val="28"/>
        </w:rPr>
      </w:pPr>
      <w:r>
        <w:rPr>
          <w:b/>
          <w:sz w:val="28"/>
          <w:szCs w:val="28"/>
        </w:rPr>
        <w:t xml:space="preserve">                   </w:t>
      </w:r>
      <w:r w:rsidR="00250994">
        <w:rPr>
          <w:b/>
          <w:sz w:val="28"/>
          <w:szCs w:val="28"/>
        </w:rPr>
        <w:t xml:space="preserve">                         </w:t>
      </w:r>
      <w:r w:rsidR="00250994">
        <w:rPr>
          <w:b/>
          <w:sz w:val="28"/>
          <w:szCs w:val="28"/>
        </w:rPr>
        <w:tab/>
      </w:r>
      <w:r w:rsidR="00693EB8" w:rsidRPr="00387034">
        <w:rPr>
          <w:b/>
          <w:sz w:val="28"/>
          <w:szCs w:val="28"/>
        </w:rPr>
        <w:t>Сулайманбеков Сагыналы Амантурович</w:t>
      </w:r>
    </w:p>
    <w:p w:rsidR="00693EB8" w:rsidRPr="00387034" w:rsidRDefault="00693EB8" w:rsidP="00B62224">
      <w:pPr>
        <w:ind w:firstLine="3960"/>
        <w:jc w:val="both"/>
        <w:rPr>
          <w:b/>
          <w:sz w:val="28"/>
          <w:szCs w:val="28"/>
        </w:rPr>
      </w:pPr>
    </w:p>
    <w:p w:rsidR="00962E70" w:rsidRDefault="00250994" w:rsidP="00B62224">
      <w:pPr>
        <w:jc w:val="both"/>
        <w:rPr>
          <w:b/>
          <w:sz w:val="28"/>
          <w:szCs w:val="28"/>
        </w:rPr>
      </w:pPr>
      <w:r>
        <w:rPr>
          <w:b/>
          <w:sz w:val="28"/>
          <w:szCs w:val="28"/>
        </w:rPr>
        <w:t xml:space="preserve">Ведущая организация:  </w:t>
      </w:r>
      <w:r>
        <w:rPr>
          <w:b/>
          <w:sz w:val="28"/>
          <w:szCs w:val="28"/>
        </w:rPr>
        <w:tab/>
      </w:r>
      <w:r w:rsidR="00962E70">
        <w:rPr>
          <w:b/>
          <w:sz w:val="28"/>
          <w:szCs w:val="28"/>
        </w:rPr>
        <w:t>кафедра «Финансов и банковского дела</w:t>
      </w:r>
      <w:r w:rsidR="00693EB8">
        <w:rPr>
          <w:b/>
          <w:sz w:val="28"/>
          <w:szCs w:val="28"/>
        </w:rPr>
        <w:t xml:space="preserve">» </w:t>
      </w:r>
    </w:p>
    <w:p w:rsidR="00962E70" w:rsidRDefault="00962E70" w:rsidP="00B62224">
      <w:pPr>
        <w:jc w:val="both"/>
        <w:rPr>
          <w:b/>
          <w:sz w:val="28"/>
          <w:szCs w:val="28"/>
        </w:rPr>
      </w:pPr>
      <w:r>
        <w:rPr>
          <w:b/>
          <w:sz w:val="28"/>
          <w:szCs w:val="28"/>
        </w:rPr>
        <w:t xml:space="preserve">                           </w:t>
      </w:r>
      <w:r w:rsidR="00250994">
        <w:rPr>
          <w:b/>
          <w:sz w:val="28"/>
          <w:szCs w:val="28"/>
        </w:rPr>
        <w:t xml:space="preserve">                 </w:t>
      </w:r>
      <w:r w:rsidR="00250994">
        <w:rPr>
          <w:b/>
          <w:sz w:val="28"/>
          <w:szCs w:val="28"/>
        </w:rPr>
        <w:tab/>
      </w:r>
      <w:r w:rsidR="00693EB8">
        <w:rPr>
          <w:b/>
          <w:sz w:val="28"/>
          <w:szCs w:val="28"/>
        </w:rPr>
        <w:t xml:space="preserve">Бишкекского гуманитарного университета </w:t>
      </w:r>
    </w:p>
    <w:p w:rsidR="00962E70" w:rsidRDefault="00962E70" w:rsidP="00B62224">
      <w:pPr>
        <w:jc w:val="both"/>
        <w:rPr>
          <w:b/>
          <w:w w:val="109"/>
          <w:sz w:val="28"/>
          <w:szCs w:val="28"/>
        </w:rPr>
      </w:pPr>
      <w:r>
        <w:rPr>
          <w:b/>
          <w:sz w:val="28"/>
          <w:szCs w:val="28"/>
        </w:rPr>
        <w:t xml:space="preserve">  </w:t>
      </w:r>
      <w:r w:rsidR="00250994">
        <w:rPr>
          <w:b/>
          <w:sz w:val="28"/>
          <w:szCs w:val="28"/>
        </w:rPr>
        <w:t xml:space="preserve">         </w:t>
      </w:r>
      <w:r w:rsidR="00250994">
        <w:rPr>
          <w:b/>
          <w:sz w:val="28"/>
          <w:szCs w:val="28"/>
        </w:rPr>
        <w:tab/>
      </w:r>
      <w:r w:rsidR="00B62224">
        <w:rPr>
          <w:b/>
          <w:sz w:val="28"/>
          <w:szCs w:val="28"/>
        </w:rPr>
        <w:tab/>
      </w:r>
      <w:r w:rsidR="00B62224">
        <w:rPr>
          <w:b/>
          <w:sz w:val="28"/>
          <w:szCs w:val="28"/>
        </w:rPr>
        <w:tab/>
      </w:r>
      <w:r w:rsidR="00B62224">
        <w:rPr>
          <w:b/>
          <w:sz w:val="28"/>
          <w:szCs w:val="28"/>
        </w:rPr>
        <w:tab/>
      </w:r>
      <w:r w:rsidR="00693EB8">
        <w:rPr>
          <w:b/>
          <w:sz w:val="28"/>
          <w:szCs w:val="28"/>
        </w:rPr>
        <w:t>имени К.Карасаева</w:t>
      </w:r>
      <w:r>
        <w:rPr>
          <w:b/>
          <w:sz w:val="28"/>
          <w:szCs w:val="28"/>
        </w:rPr>
        <w:t xml:space="preserve"> </w:t>
      </w:r>
      <w:r>
        <w:rPr>
          <w:b/>
          <w:w w:val="109"/>
          <w:sz w:val="28"/>
          <w:szCs w:val="28"/>
        </w:rPr>
        <w:t xml:space="preserve"> </w:t>
      </w:r>
      <w:r w:rsidRPr="006C014E">
        <w:rPr>
          <w:b/>
          <w:w w:val="109"/>
          <w:sz w:val="28"/>
          <w:szCs w:val="28"/>
        </w:rPr>
        <w:t xml:space="preserve">по адресу: </w:t>
      </w:r>
    </w:p>
    <w:p w:rsidR="00962E70" w:rsidRPr="00962E70" w:rsidRDefault="00250994" w:rsidP="00B62224">
      <w:pPr>
        <w:ind w:left="2832"/>
        <w:jc w:val="both"/>
        <w:rPr>
          <w:b/>
          <w:sz w:val="28"/>
          <w:szCs w:val="28"/>
        </w:rPr>
      </w:pPr>
      <w:r>
        <w:rPr>
          <w:b/>
          <w:w w:val="109"/>
          <w:sz w:val="28"/>
          <w:szCs w:val="28"/>
        </w:rPr>
        <w:t xml:space="preserve">         </w:t>
      </w:r>
      <w:r w:rsidR="00962E70" w:rsidRPr="006C014E">
        <w:rPr>
          <w:b/>
          <w:w w:val="109"/>
          <w:sz w:val="28"/>
          <w:szCs w:val="28"/>
        </w:rPr>
        <w:t>7</w:t>
      </w:r>
      <w:r w:rsidR="00962E70">
        <w:rPr>
          <w:b/>
          <w:w w:val="109"/>
          <w:sz w:val="28"/>
          <w:szCs w:val="28"/>
        </w:rPr>
        <w:t>20055,</w:t>
      </w:r>
      <w:r w:rsidR="00962E70" w:rsidRPr="006C014E">
        <w:rPr>
          <w:b/>
          <w:w w:val="109"/>
          <w:sz w:val="28"/>
          <w:szCs w:val="28"/>
        </w:rPr>
        <w:t>г.Бишкек,ул.Жукеева</w:t>
      </w:r>
      <w:r>
        <w:rPr>
          <w:b/>
          <w:w w:val="109"/>
          <w:sz w:val="28"/>
          <w:szCs w:val="28"/>
        </w:rPr>
        <w:t>-</w:t>
      </w:r>
      <w:r w:rsidR="00962E70" w:rsidRPr="006C014E">
        <w:rPr>
          <w:b/>
          <w:w w:val="109"/>
          <w:sz w:val="28"/>
          <w:szCs w:val="28"/>
        </w:rPr>
        <w:t>Пудовкина 34</w:t>
      </w:r>
    </w:p>
    <w:p w:rsidR="00962E70" w:rsidRPr="006C014E" w:rsidRDefault="00962E70" w:rsidP="00962E70">
      <w:pPr>
        <w:jc w:val="center"/>
        <w:rPr>
          <w:b/>
          <w:w w:val="109"/>
          <w:sz w:val="28"/>
          <w:szCs w:val="28"/>
        </w:rPr>
      </w:pPr>
    </w:p>
    <w:p w:rsidR="00693EB8" w:rsidRPr="00E25A0E" w:rsidRDefault="00693EB8" w:rsidP="00301DB6">
      <w:pPr>
        <w:rPr>
          <w:sz w:val="28"/>
          <w:szCs w:val="28"/>
        </w:rPr>
      </w:pPr>
    </w:p>
    <w:p w:rsidR="00693EB8" w:rsidRPr="00E25A0E" w:rsidRDefault="00693EB8" w:rsidP="00E170F1">
      <w:pPr>
        <w:ind w:left="3600" w:hanging="3600"/>
        <w:rPr>
          <w:sz w:val="28"/>
          <w:szCs w:val="28"/>
        </w:rPr>
      </w:pPr>
    </w:p>
    <w:p w:rsidR="00693EB8" w:rsidRPr="00E25A0E" w:rsidRDefault="00693EB8" w:rsidP="00E170F1">
      <w:pPr>
        <w:ind w:left="3600" w:hanging="3600"/>
        <w:rPr>
          <w:sz w:val="28"/>
          <w:szCs w:val="28"/>
        </w:rPr>
      </w:pPr>
    </w:p>
    <w:p w:rsidR="00693EB8" w:rsidRPr="00E25A0E" w:rsidRDefault="00693EB8" w:rsidP="00250994">
      <w:pPr>
        <w:ind w:firstLine="720"/>
        <w:jc w:val="both"/>
        <w:rPr>
          <w:sz w:val="28"/>
          <w:szCs w:val="28"/>
        </w:rPr>
      </w:pPr>
      <w:r w:rsidRPr="00E25A0E">
        <w:rPr>
          <w:sz w:val="28"/>
          <w:szCs w:val="28"/>
        </w:rPr>
        <w:t>Защи</w:t>
      </w:r>
      <w:r>
        <w:rPr>
          <w:sz w:val="28"/>
          <w:szCs w:val="28"/>
        </w:rPr>
        <w:t xml:space="preserve">та диссертации состоится «29 декабря» </w:t>
      </w:r>
      <w:smartTag w:uri="urn:schemas-microsoft-com:office:smarttags" w:element="metricconverter">
        <w:smartTagPr>
          <w:attr w:name="ProductID" w:val="2011 г"/>
        </w:smartTagPr>
        <w:r w:rsidRPr="00E25A0E">
          <w:rPr>
            <w:sz w:val="28"/>
            <w:szCs w:val="28"/>
          </w:rPr>
          <w:t>2011 г</w:t>
        </w:r>
      </w:smartTag>
      <w:r w:rsidRPr="00E25A0E">
        <w:rPr>
          <w:sz w:val="28"/>
          <w:szCs w:val="28"/>
        </w:rPr>
        <w:t>. в 1</w:t>
      </w:r>
      <w:r>
        <w:rPr>
          <w:sz w:val="28"/>
          <w:szCs w:val="28"/>
        </w:rPr>
        <w:t>4</w:t>
      </w:r>
      <w:r w:rsidRPr="00E25A0E">
        <w:rPr>
          <w:sz w:val="28"/>
          <w:szCs w:val="28"/>
          <w:u w:val="single"/>
          <w:vertAlign w:val="superscript"/>
        </w:rPr>
        <w:t>00</w:t>
      </w:r>
      <w:r w:rsidRPr="00E25A0E">
        <w:rPr>
          <w:sz w:val="28"/>
          <w:szCs w:val="28"/>
        </w:rPr>
        <w:t xml:space="preserve"> час. на заседании диссертационного совета Д.08.11.021 по защите докторских (кандидатских) диссертаций при Институте экономики и финансов Кыргызского национального университета им. Ж.Баласагына по адресу: 720033, Кыргызская Республика, г. Бишкек, проспект </w:t>
      </w:r>
      <w:r w:rsidRPr="00E25A0E">
        <w:rPr>
          <w:sz w:val="28"/>
          <w:szCs w:val="28"/>
          <w:lang w:val="kk-KZ"/>
        </w:rPr>
        <w:t>Жибек Жолу 394, ауд.300.</w:t>
      </w:r>
    </w:p>
    <w:p w:rsidR="00693EB8" w:rsidRPr="00E25A0E" w:rsidRDefault="00693EB8" w:rsidP="00E170F1">
      <w:pPr>
        <w:rPr>
          <w:sz w:val="28"/>
          <w:szCs w:val="28"/>
        </w:rPr>
      </w:pPr>
      <w:r w:rsidRPr="00E25A0E">
        <w:rPr>
          <w:sz w:val="28"/>
          <w:szCs w:val="28"/>
        </w:rPr>
        <w:tab/>
      </w:r>
    </w:p>
    <w:p w:rsidR="00693EB8" w:rsidRPr="00E25A0E" w:rsidRDefault="00693EB8" w:rsidP="00E170F1">
      <w:pPr>
        <w:rPr>
          <w:sz w:val="28"/>
          <w:szCs w:val="28"/>
        </w:rPr>
      </w:pPr>
    </w:p>
    <w:p w:rsidR="00693EB8" w:rsidRPr="00E25A0E" w:rsidRDefault="00693EB8" w:rsidP="00250994">
      <w:pPr>
        <w:ind w:firstLine="708"/>
        <w:jc w:val="both"/>
        <w:rPr>
          <w:sz w:val="28"/>
          <w:szCs w:val="28"/>
        </w:rPr>
      </w:pPr>
      <w:r w:rsidRPr="00E25A0E">
        <w:rPr>
          <w:sz w:val="28"/>
          <w:szCs w:val="28"/>
        </w:rPr>
        <w:t>С диссертацией можно ознакомиться в библиотеке Кыргызского национального университета им. Ж.Баласагына.</w:t>
      </w: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301DB6" w:rsidP="00E170F1">
      <w:pPr>
        <w:tabs>
          <w:tab w:val="left" w:pos="0"/>
        </w:tabs>
        <w:rPr>
          <w:sz w:val="28"/>
          <w:szCs w:val="28"/>
        </w:rPr>
      </w:pPr>
      <w:r>
        <w:rPr>
          <w:sz w:val="28"/>
          <w:szCs w:val="28"/>
        </w:rPr>
        <w:t xml:space="preserve">  </w:t>
      </w:r>
      <w:r w:rsidR="00693EB8" w:rsidRPr="00E25A0E">
        <w:rPr>
          <w:sz w:val="28"/>
          <w:szCs w:val="28"/>
        </w:rPr>
        <w:t>Автореферат разослан «</w:t>
      </w:r>
      <w:r w:rsidR="00693EB8">
        <w:rPr>
          <w:sz w:val="28"/>
          <w:szCs w:val="28"/>
        </w:rPr>
        <w:t xml:space="preserve"> </w:t>
      </w:r>
      <w:r w:rsidR="00F76239">
        <w:rPr>
          <w:sz w:val="28"/>
          <w:szCs w:val="28"/>
        </w:rPr>
        <w:t>28</w:t>
      </w:r>
      <w:r w:rsidR="00693EB8">
        <w:rPr>
          <w:sz w:val="28"/>
          <w:szCs w:val="28"/>
        </w:rPr>
        <w:t xml:space="preserve"> </w:t>
      </w:r>
      <w:r w:rsidR="00693EB8" w:rsidRPr="00E25A0E">
        <w:rPr>
          <w:sz w:val="28"/>
          <w:szCs w:val="28"/>
        </w:rPr>
        <w:t>»</w:t>
      </w:r>
      <w:r w:rsidR="00F76239">
        <w:rPr>
          <w:sz w:val="28"/>
          <w:szCs w:val="28"/>
        </w:rPr>
        <w:t xml:space="preserve"> ноября </w:t>
      </w:r>
      <w:r w:rsidR="00693EB8" w:rsidRPr="00E25A0E">
        <w:rPr>
          <w:sz w:val="28"/>
          <w:szCs w:val="28"/>
        </w:rPr>
        <w:t xml:space="preserve">  </w:t>
      </w:r>
      <w:smartTag w:uri="urn:schemas-microsoft-com:office:smarttags" w:element="metricconverter">
        <w:smartTagPr>
          <w:attr w:name="ProductID" w:val="2011 г"/>
        </w:smartTagPr>
        <w:r w:rsidR="00693EB8" w:rsidRPr="00E25A0E">
          <w:rPr>
            <w:sz w:val="28"/>
            <w:szCs w:val="28"/>
          </w:rPr>
          <w:t>2011 г</w:t>
        </w:r>
      </w:smartTag>
      <w:r w:rsidR="00693EB8" w:rsidRPr="00E25A0E">
        <w:rPr>
          <w:sz w:val="28"/>
          <w:szCs w:val="28"/>
        </w:rPr>
        <w:t>.</w:t>
      </w: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p>
    <w:p w:rsidR="00693EB8" w:rsidRPr="00E25A0E" w:rsidRDefault="00693EB8" w:rsidP="00E170F1">
      <w:pPr>
        <w:tabs>
          <w:tab w:val="left" w:pos="0"/>
        </w:tabs>
        <w:rPr>
          <w:sz w:val="28"/>
          <w:szCs w:val="28"/>
        </w:rPr>
      </w:pPr>
      <w:r w:rsidRPr="00E25A0E">
        <w:rPr>
          <w:sz w:val="28"/>
          <w:szCs w:val="28"/>
        </w:rPr>
        <w:tab/>
        <w:t>Ученый секретарь</w:t>
      </w:r>
    </w:p>
    <w:p w:rsidR="00693EB8" w:rsidRPr="00E25A0E" w:rsidRDefault="00693EB8" w:rsidP="00E170F1">
      <w:pPr>
        <w:tabs>
          <w:tab w:val="left" w:pos="0"/>
        </w:tabs>
        <w:rPr>
          <w:sz w:val="28"/>
          <w:szCs w:val="28"/>
        </w:rPr>
      </w:pPr>
      <w:r w:rsidRPr="00E25A0E">
        <w:rPr>
          <w:sz w:val="28"/>
          <w:szCs w:val="28"/>
        </w:rPr>
        <w:tab/>
        <w:t>диссертационного совета Д.08.11.021</w:t>
      </w:r>
    </w:p>
    <w:p w:rsidR="00301DB6" w:rsidRPr="00E25A0E" w:rsidRDefault="00693EB8" w:rsidP="00E170F1">
      <w:pPr>
        <w:tabs>
          <w:tab w:val="left" w:pos="0"/>
        </w:tabs>
        <w:rPr>
          <w:sz w:val="28"/>
          <w:szCs w:val="28"/>
        </w:rPr>
      </w:pPr>
      <w:r w:rsidRPr="00E25A0E">
        <w:rPr>
          <w:sz w:val="28"/>
          <w:szCs w:val="28"/>
        </w:rPr>
        <w:tab/>
        <w:t>к.э.н., доцент</w:t>
      </w:r>
      <w:r w:rsidRPr="00E25A0E">
        <w:rPr>
          <w:sz w:val="28"/>
          <w:szCs w:val="28"/>
        </w:rPr>
        <w:tab/>
      </w:r>
      <w:r w:rsidRPr="00E25A0E">
        <w:rPr>
          <w:sz w:val="28"/>
          <w:szCs w:val="28"/>
        </w:rPr>
        <w:tab/>
      </w:r>
      <w:r w:rsidRPr="00E25A0E">
        <w:rPr>
          <w:sz w:val="28"/>
          <w:szCs w:val="28"/>
        </w:rPr>
        <w:tab/>
      </w:r>
      <w:r w:rsidRPr="00E25A0E">
        <w:rPr>
          <w:sz w:val="28"/>
          <w:szCs w:val="28"/>
        </w:rPr>
        <w:tab/>
        <w:t xml:space="preserve">                                       И.</w:t>
      </w:r>
      <w:r w:rsidRPr="00E25A0E">
        <w:rPr>
          <w:sz w:val="28"/>
          <w:szCs w:val="28"/>
          <w:lang w:val="kk-KZ"/>
        </w:rPr>
        <w:t>А</w:t>
      </w:r>
      <w:r w:rsidRPr="00E25A0E">
        <w:rPr>
          <w:sz w:val="28"/>
          <w:szCs w:val="28"/>
        </w:rPr>
        <w:t>.Алиева</w:t>
      </w:r>
    </w:p>
    <w:tbl>
      <w:tblPr>
        <w:tblW w:w="5291" w:type="pct"/>
        <w:tblCellSpacing w:w="0" w:type="dxa"/>
        <w:tblInd w:w="-360" w:type="dxa"/>
        <w:tblCellMar>
          <w:left w:w="0" w:type="dxa"/>
          <w:right w:w="0" w:type="dxa"/>
        </w:tblCellMar>
        <w:tblLook w:val="0000"/>
      </w:tblPr>
      <w:tblGrid>
        <w:gridCol w:w="10580"/>
      </w:tblGrid>
      <w:tr w:rsidR="00693EB8" w:rsidRPr="00E25A0E" w:rsidTr="00D1347E">
        <w:trPr>
          <w:tblCellSpacing w:w="0" w:type="dxa"/>
        </w:trPr>
        <w:tc>
          <w:tcPr>
            <w:tcW w:w="5000" w:type="pct"/>
            <w:vAlign w:val="center"/>
          </w:tcPr>
          <w:p w:rsidR="00693EB8" w:rsidRDefault="00693EB8" w:rsidP="009373B5">
            <w:pPr>
              <w:rPr>
                <w:b/>
                <w:sz w:val="28"/>
                <w:szCs w:val="28"/>
              </w:rPr>
            </w:pPr>
          </w:p>
          <w:p w:rsidR="00693EB8" w:rsidRPr="00D0263E" w:rsidRDefault="00693EB8" w:rsidP="00097600">
            <w:pPr>
              <w:jc w:val="center"/>
              <w:rPr>
                <w:b/>
                <w:sz w:val="28"/>
                <w:szCs w:val="28"/>
              </w:rPr>
            </w:pPr>
            <w:r w:rsidRPr="00D0263E">
              <w:rPr>
                <w:b/>
                <w:sz w:val="28"/>
                <w:szCs w:val="28"/>
                <w:lang w:val="en-US"/>
              </w:rPr>
              <w:lastRenderedPageBreak/>
              <w:t>Общая характеристика работы</w:t>
            </w:r>
          </w:p>
        </w:tc>
      </w:tr>
      <w:tr w:rsidR="00693EB8" w:rsidRPr="00E25A0E" w:rsidTr="00D1347E">
        <w:trPr>
          <w:tblCellSpacing w:w="0" w:type="dxa"/>
        </w:trPr>
        <w:tc>
          <w:tcPr>
            <w:tcW w:w="5000" w:type="pct"/>
            <w:vAlign w:val="center"/>
          </w:tcPr>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lastRenderedPageBreak/>
              <w:t xml:space="preserve">Актуальность </w:t>
            </w:r>
            <w:r w:rsidRPr="00E25A0E">
              <w:rPr>
                <w:sz w:val="28"/>
                <w:szCs w:val="28"/>
              </w:rPr>
              <w:t>представленной работы обусловлена тем, что ни обилие иностранной литературы, ни возможность обратиться к практике западных Центральных банков и собственному историческому опыту денежно-кредитного регулирования не позволяют утверждать, что в Кыргызской Республике  сформировался приемлемый механизм, включающий НБКР с устоявшимися функциями, который способен при помощи денежно-кредитной политики обеспечивать достижение поставленных целей экономического развития. Регулярные потрясения на финансовых рынках страны, неустойчивое положение национальной банковской системы только подтверждают данное положение.</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По этой проблеме существуют две полярно противоположные концепции: кейнсианская политика (политика «дешевых денег») и монетаристская (политика «дорогих денег»). Кроме того, многие ученые имеют свой взгляд на данную проблему. В Кыргызской Республике, как и во многих странах СНГ, реализация денежно-кредитного регулирования проводилась без глубокого изучения и проработки теоретических аспектов перехода от командно-административной к рыночной экономике, поэтому на практике были сделаны определенные перекосы. И в этой связи необходимо дальнейшее изучение этой проблемы и возможностей реализации результатов этих исследований на практике</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В связи с этим автором ставится задача не только рассмотре</w:t>
            </w:r>
            <w:r>
              <w:rPr>
                <w:sz w:val="28"/>
                <w:szCs w:val="28"/>
              </w:rPr>
              <w:t>ть</w:t>
            </w:r>
            <w:r w:rsidRPr="00E25A0E">
              <w:rPr>
                <w:sz w:val="28"/>
                <w:szCs w:val="28"/>
              </w:rPr>
              <w:t xml:space="preserve"> денежно-кредитную политику, как инструмента влияния НБКР на экономику, но и выделит ее место в системе государственного регулирования экономики. Одним из исходных положений настоящей работы является то, что все усилия национального банка в сфере реализации денежно-кредитной политики обречены на неудачу, если нет комплексной государственной экономической политики. Все это предопределило выбор темы исследования</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Состояние изученности проблемы.</w:t>
            </w:r>
            <w:r w:rsidRPr="00E25A0E">
              <w:rPr>
                <w:sz w:val="28"/>
                <w:szCs w:val="28"/>
              </w:rPr>
              <w:t xml:space="preserve"> Проблемы государственного экономического регулирования нашли отражение в работах Л.И. Абалкина, Н.Г. Антонова, Дж. М. Кейнса, П.Л. Лаврова, А. Маршалла, Д.И. Менделеева, Дж. Миля, Д. Рикардо, Б.М. Сабанти, А. Смита, П.Б. Струве, Л. Эрхарда.</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Теория и практика денежно-кредитного регулирования и деятельность Центральных банков освещены в работах А.Е. Варшавского, Д. Долана, Е.Ф. Жукова, Б.К. Иришева, А.Ю. Казака, В.И. Колесникова, Л.Н. Красавиной, Е.А. Лебедева, В.Е. Маневича, М.А. Песселя, А.Ю. Симановского, В.М. Усоскина, М. Фридмена, Л. Харриса, Е.Б. Ширинской и др.</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Инт</w:t>
            </w:r>
            <w:r w:rsidR="009373B5">
              <w:rPr>
                <w:sz w:val="28"/>
                <w:szCs w:val="28"/>
              </w:rPr>
              <w:t>ересные исследования проведены кыргызскими и к</w:t>
            </w:r>
            <w:r w:rsidRPr="00E25A0E">
              <w:rPr>
                <w:sz w:val="28"/>
                <w:szCs w:val="28"/>
              </w:rPr>
              <w:t>азахскими учеными в работах Абдильмановой Ш.Р., Асановой А.А., Ауэлбаева С.А., Бектеновой Д.Ч., Биримкуловой К.Д., Искакова И.И., Кумскова В.И., Кумсковой Н.Х., Саякбаевой А.А., Сарыбаева А. и др.</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 xml:space="preserve">Однако в работах этих ученых исследуются отдельные моменты развития денежно-кредитной системы Кыргызской Республики. </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 xml:space="preserve">Целью и задачи </w:t>
            </w:r>
            <w:r w:rsidRPr="00E25A0E">
              <w:rPr>
                <w:sz w:val="28"/>
                <w:szCs w:val="28"/>
              </w:rPr>
              <w:t>представленной диссертационной работы является показать роль и значение денежно-кредитно</w:t>
            </w:r>
            <w:r>
              <w:rPr>
                <w:sz w:val="28"/>
                <w:szCs w:val="28"/>
              </w:rPr>
              <w:t xml:space="preserve">го регулирования </w:t>
            </w:r>
            <w:r w:rsidRPr="00E25A0E">
              <w:rPr>
                <w:sz w:val="28"/>
                <w:szCs w:val="28"/>
              </w:rPr>
              <w:t>экономи</w:t>
            </w:r>
            <w:r>
              <w:rPr>
                <w:sz w:val="28"/>
                <w:szCs w:val="28"/>
              </w:rPr>
              <w:t>ки</w:t>
            </w:r>
            <w:r w:rsidRPr="00E25A0E">
              <w:rPr>
                <w:sz w:val="28"/>
                <w:szCs w:val="28"/>
              </w:rPr>
              <w:t xml:space="preserve">; предложить методику анализа эффективности денежно-кредитной политики и ее влияния на банковскую </w:t>
            </w:r>
            <w:r w:rsidRPr="00E25A0E">
              <w:rPr>
                <w:sz w:val="28"/>
                <w:szCs w:val="28"/>
              </w:rPr>
              <w:lastRenderedPageBreak/>
              <w:t>систему региона; указать на возможности совершенствования деятельности национального  банка, как официального проводника денежно-кредитной политики.</w:t>
            </w:r>
          </w:p>
          <w:p w:rsidR="00693EB8" w:rsidRPr="00E25A0E" w:rsidRDefault="00693EB8" w:rsidP="00E170F1">
            <w:pPr>
              <w:pStyle w:val="a6"/>
              <w:spacing w:before="0" w:beforeAutospacing="0" w:after="0" w:afterAutospacing="0"/>
              <w:ind w:firstLine="540"/>
              <w:jc w:val="both"/>
              <w:rPr>
                <w:b/>
                <w:sz w:val="28"/>
                <w:szCs w:val="28"/>
              </w:rPr>
            </w:pPr>
            <w:r w:rsidRPr="00E25A0E">
              <w:rPr>
                <w:sz w:val="28"/>
                <w:szCs w:val="28"/>
              </w:rPr>
              <w:t xml:space="preserve">Намеченная в данной работе цель требует решения следующих </w:t>
            </w:r>
            <w:r w:rsidRPr="00E25A0E">
              <w:rPr>
                <w:b/>
                <w:sz w:val="28"/>
                <w:szCs w:val="28"/>
              </w:rPr>
              <w:t>задач:</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определить сущность, цели и необходимость государственного регулирования экономики, обобщить ключевые концепции государственного регулирования в истории экономической мысли;</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сформулировать понятие денежно-кредитной политики, определить ее сущность и место в системе государственного регулирования экономики;</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изучить эволюцию взглядов на предмет денежно-кредитного регулирования в системе мировой экономической мысли;</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проследить на основе исторического сопоставления развитие денежно-кредитного регулирования в Кыргызской Республике и в Республике Казахстан;</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проанализировать денежно-кредитную политику современного Национального банка КР и РК;</w:t>
            </w:r>
          </w:p>
          <w:p w:rsidR="00250994" w:rsidRDefault="00693EB8" w:rsidP="00E170F1">
            <w:pPr>
              <w:pStyle w:val="a6"/>
              <w:numPr>
                <w:ilvl w:val="0"/>
                <w:numId w:val="8"/>
              </w:numPr>
              <w:spacing w:before="0" w:beforeAutospacing="0" w:after="0" w:afterAutospacing="0"/>
              <w:jc w:val="both"/>
              <w:rPr>
                <w:sz w:val="28"/>
                <w:szCs w:val="28"/>
              </w:rPr>
            </w:pPr>
            <w:r w:rsidRPr="00250994">
              <w:rPr>
                <w:sz w:val="28"/>
                <w:szCs w:val="28"/>
              </w:rPr>
              <w:t>предложить конкретную методику анализа эффективности денежно-кредитной политики;</w:t>
            </w:r>
          </w:p>
          <w:p w:rsidR="00693EB8" w:rsidRPr="00250994" w:rsidRDefault="00693EB8" w:rsidP="00E170F1">
            <w:pPr>
              <w:pStyle w:val="a6"/>
              <w:numPr>
                <w:ilvl w:val="0"/>
                <w:numId w:val="8"/>
              </w:numPr>
              <w:spacing w:before="0" w:beforeAutospacing="0" w:after="0" w:afterAutospacing="0"/>
              <w:jc w:val="both"/>
              <w:rPr>
                <w:sz w:val="28"/>
                <w:szCs w:val="28"/>
              </w:rPr>
            </w:pPr>
            <w:r w:rsidRPr="00250994">
              <w:rPr>
                <w:sz w:val="28"/>
                <w:szCs w:val="28"/>
              </w:rPr>
              <w:t>разработать конкретные рекомендации по совершенствованию деятельности и организации самого Национального банка Кыргызской Республики.</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Предметом исследования является</w:t>
            </w:r>
            <w:r w:rsidRPr="00E25A0E">
              <w:rPr>
                <w:sz w:val="28"/>
                <w:szCs w:val="28"/>
              </w:rPr>
              <w:t xml:space="preserve"> социально-экономические отношения, возникающие при денежно-кредитном регулировании экономики государства.</w:t>
            </w:r>
          </w:p>
          <w:p w:rsidR="00693EB8" w:rsidRPr="00E25A0E" w:rsidRDefault="00256F55" w:rsidP="00E170F1">
            <w:pPr>
              <w:pStyle w:val="a6"/>
              <w:spacing w:before="0" w:beforeAutospacing="0" w:after="0" w:afterAutospacing="0"/>
              <w:ind w:firstLine="540"/>
              <w:jc w:val="both"/>
              <w:rPr>
                <w:sz w:val="28"/>
                <w:szCs w:val="28"/>
              </w:rPr>
            </w:pPr>
            <w:r>
              <w:rPr>
                <w:b/>
                <w:sz w:val="28"/>
                <w:szCs w:val="28"/>
              </w:rPr>
              <w:t>Об</w:t>
            </w:r>
            <w:r w:rsidR="00693EB8" w:rsidRPr="00D873C9">
              <w:rPr>
                <w:b/>
                <w:sz w:val="28"/>
                <w:szCs w:val="28"/>
              </w:rPr>
              <w:t>ъ</w:t>
            </w:r>
            <w:r>
              <w:rPr>
                <w:b/>
                <w:sz w:val="28"/>
                <w:szCs w:val="28"/>
              </w:rPr>
              <w:t>е</w:t>
            </w:r>
            <w:r w:rsidR="00693EB8" w:rsidRPr="00D873C9">
              <w:rPr>
                <w:b/>
                <w:sz w:val="28"/>
                <w:szCs w:val="28"/>
              </w:rPr>
              <w:t>кт исследования.</w:t>
            </w:r>
            <w:r w:rsidR="00693EB8">
              <w:rPr>
                <w:sz w:val="28"/>
                <w:szCs w:val="28"/>
              </w:rPr>
              <w:t xml:space="preserve"> </w:t>
            </w:r>
            <w:r w:rsidR="00693EB8" w:rsidRPr="00E25A0E">
              <w:rPr>
                <w:sz w:val="28"/>
                <w:szCs w:val="28"/>
              </w:rPr>
              <w:t xml:space="preserve">Четкое представление </w:t>
            </w:r>
            <w:r w:rsidR="00693EB8" w:rsidRPr="00E25A0E">
              <w:rPr>
                <w:b/>
                <w:sz w:val="28"/>
                <w:szCs w:val="28"/>
              </w:rPr>
              <w:t>объекта исследования</w:t>
            </w:r>
            <w:r w:rsidR="00693EB8" w:rsidRPr="00E25A0E">
              <w:rPr>
                <w:sz w:val="28"/>
                <w:szCs w:val="28"/>
              </w:rPr>
              <w:t xml:space="preserve"> - денежно-кредитной политики, - позволит эффективно сконцентрироваться на конкретном предмете данного исследования, - на реальных инструментах воздействия  НБКР на экономическую систему. На наш взгляд, только метод изучения явлений в их историческом развитии позволяет достичь поставленных целей. Для этого в работе, а именно в ее первой части, приводятся теоретические основы государственного регулирования экономики. Причем к экономическим проблемам переход сделан, только после выделения роли государства, как главного института-регулятора общественных отношений. В работе приведены некоторые значительные вехи в эволюции зарубежной и кыргызской научной мысли в области истории и теории государства.</w:t>
            </w:r>
          </w:p>
          <w:p w:rsidR="00693EB8" w:rsidRDefault="00693EB8" w:rsidP="00B30AA2">
            <w:pPr>
              <w:ind w:firstLine="425"/>
              <w:jc w:val="both"/>
              <w:rPr>
                <w:sz w:val="28"/>
                <w:szCs w:val="28"/>
              </w:rPr>
            </w:pPr>
            <w:r w:rsidRPr="00E25A0E">
              <w:rPr>
                <w:b/>
                <w:sz w:val="28"/>
                <w:szCs w:val="28"/>
              </w:rPr>
              <w:t>Информационная база исследования.</w:t>
            </w:r>
            <w:r w:rsidRPr="00E25A0E">
              <w:rPr>
                <w:sz w:val="28"/>
                <w:szCs w:val="28"/>
              </w:rPr>
              <w:t xml:space="preserve"> В </w:t>
            </w:r>
            <w:r>
              <w:rPr>
                <w:sz w:val="28"/>
                <w:szCs w:val="28"/>
              </w:rPr>
              <w:t>диссертационной работе использованы материалы двух соседних стран</w:t>
            </w:r>
            <w:r w:rsidR="00250994">
              <w:rPr>
                <w:sz w:val="28"/>
                <w:szCs w:val="28"/>
              </w:rPr>
              <w:t xml:space="preserve"> </w:t>
            </w:r>
            <w:r>
              <w:rPr>
                <w:sz w:val="28"/>
                <w:szCs w:val="28"/>
              </w:rPr>
              <w:t>-</w:t>
            </w:r>
            <w:r w:rsidR="00250994">
              <w:rPr>
                <w:sz w:val="28"/>
                <w:szCs w:val="28"/>
              </w:rPr>
              <w:t xml:space="preserve"> </w:t>
            </w:r>
            <w:r>
              <w:rPr>
                <w:sz w:val="28"/>
                <w:szCs w:val="28"/>
              </w:rPr>
              <w:t xml:space="preserve">Кыргызской Республики и Республики Казахстан, у которых очень много схожего в экономике и в быту. </w:t>
            </w:r>
          </w:p>
          <w:p w:rsidR="00693EB8" w:rsidRPr="00E25A0E" w:rsidRDefault="00693EB8" w:rsidP="00E170F1">
            <w:pPr>
              <w:pStyle w:val="a6"/>
              <w:spacing w:before="0" w:beforeAutospacing="0" w:after="0" w:afterAutospacing="0"/>
              <w:ind w:firstLine="540"/>
              <w:jc w:val="both"/>
              <w:rPr>
                <w:sz w:val="28"/>
                <w:szCs w:val="28"/>
              </w:rPr>
            </w:pPr>
            <w:r w:rsidRPr="00E25A0E">
              <w:rPr>
                <w:sz w:val="28"/>
                <w:szCs w:val="28"/>
              </w:rPr>
              <w:t>Для проведения данного исследования в качестве информационной базы автором были использованы наряду с монографической и периодической литературой кыргызских</w:t>
            </w:r>
            <w:r>
              <w:rPr>
                <w:sz w:val="28"/>
                <w:szCs w:val="28"/>
              </w:rPr>
              <w:t>,</w:t>
            </w:r>
            <w:r w:rsidRPr="00E25A0E">
              <w:rPr>
                <w:sz w:val="28"/>
                <w:szCs w:val="28"/>
              </w:rPr>
              <w:t xml:space="preserve"> </w:t>
            </w:r>
            <w:r>
              <w:rPr>
                <w:sz w:val="28"/>
                <w:szCs w:val="28"/>
              </w:rPr>
              <w:t xml:space="preserve">казахских и </w:t>
            </w:r>
            <w:r w:rsidRPr="00E25A0E">
              <w:rPr>
                <w:sz w:val="28"/>
                <w:szCs w:val="28"/>
              </w:rPr>
              <w:t>зарубежных авторов,  официальные материалы НБКР,</w:t>
            </w:r>
            <w:r>
              <w:rPr>
                <w:sz w:val="28"/>
                <w:szCs w:val="28"/>
              </w:rPr>
              <w:t xml:space="preserve"> НБРК,</w:t>
            </w:r>
            <w:r w:rsidRPr="00E25A0E">
              <w:rPr>
                <w:sz w:val="28"/>
                <w:szCs w:val="28"/>
              </w:rPr>
              <w:t xml:space="preserve"> Центральных банков Англии, Франции, Японии, Швеции, Германии, Федеральной Резервной Системы США. </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 xml:space="preserve">Теоретическую основу </w:t>
            </w:r>
            <w:r w:rsidRPr="00E25A0E">
              <w:rPr>
                <w:sz w:val="28"/>
                <w:szCs w:val="28"/>
              </w:rPr>
              <w:t xml:space="preserve">диссертационной работы составили концепции экономистов, оказавших существенное влияние на механизм государственного устройства различных стран. В процессе подготовки работы были рассмотрены труды  зарубежных авторов современности и прошлого. </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Научная новизна исследования</w:t>
            </w:r>
            <w:r w:rsidRPr="00E25A0E">
              <w:rPr>
                <w:sz w:val="28"/>
                <w:szCs w:val="28"/>
              </w:rPr>
              <w:t xml:space="preserve">. В процессе исследования получены следующие </w:t>
            </w:r>
            <w:r w:rsidRPr="00E25A0E">
              <w:rPr>
                <w:sz w:val="28"/>
                <w:szCs w:val="28"/>
              </w:rPr>
              <w:lastRenderedPageBreak/>
              <w:t xml:space="preserve">результаты, характеризующие </w:t>
            </w:r>
            <w:r w:rsidRPr="00E25A0E">
              <w:rPr>
                <w:b/>
                <w:sz w:val="28"/>
                <w:szCs w:val="28"/>
              </w:rPr>
              <w:t>научную новизну</w:t>
            </w:r>
            <w:r w:rsidRPr="00E25A0E">
              <w:rPr>
                <w:sz w:val="28"/>
                <w:szCs w:val="28"/>
              </w:rPr>
              <w:t xml:space="preserve"> диссертационной работы:</w:t>
            </w:r>
          </w:p>
          <w:p w:rsidR="00250994" w:rsidRDefault="00693EB8" w:rsidP="00E170F1">
            <w:pPr>
              <w:pStyle w:val="a6"/>
              <w:numPr>
                <w:ilvl w:val="0"/>
                <w:numId w:val="9"/>
              </w:numPr>
              <w:spacing w:before="0" w:beforeAutospacing="0" w:after="0" w:afterAutospacing="0"/>
              <w:jc w:val="both"/>
              <w:rPr>
                <w:sz w:val="28"/>
                <w:szCs w:val="28"/>
              </w:rPr>
            </w:pPr>
            <w:r w:rsidRPr="00250994">
              <w:rPr>
                <w:sz w:val="28"/>
                <w:szCs w:val="28"/>
              </w:rPr>
              <w:t>уточнены и формализованы в схематичной модели отдельные теоретические аспекты денежно-кредитного регулирования в системе государственного регулирования экономики;</w:t>
            </w:r>
          </w:p>
          <w:p w:rsidR="00250994" w:rsidRDefault="00693EB8" w:rsidP="00E170F1">
            <w:pPr>
              <w:pStyle w:val="a6"/>
              <w:numPr>
                <w:ilvl w:val="0"/>
                <w:numId w:val="9"/>
              </w:numPr>
              <w:spacing w:before="0" w:beforeAutospacing="0" w:after="0" w:afterAutospacing="0"/>
              <w:jc w:val="both"/>
              <w:rPr>
                <w:sz w:val="28"/>
                <w:szCs w:val="28"/>
              </w:rPr>
            </w:pPr>
            <w:r w:rsidRPr="00250994">
              <w:rPr>
                <w:sz w:val="28"/>
                <w:szCs w:val="28"/>
              </w:rPr>
              <w:t>предложено авторское обоснование условий эффективной денежно-кредитной политики;</w:t>
            </w:r>
          </w:p>
          <w:p w:rsidR="00250994" w:rsidRDefault="00693EB8" w:rsidP="00E170F1">
            <w:pPr>
              <w:pStyle w:val="a6"/>
              <w:numPr>
                <w:ilvl w:val="0"/>
                <w:numId w:val="9"/>
              </w:numPr>
              <w:spacing w:before="0" w:beforeAutospacing="0" w:after="0" w:afterAutospacing="0"/>
              <w:jc w:val="both"/>
              <w:rPr>
                <w:sz w:val="28"/>
                <w:szCs w:val="28"/>
              </w:rPr>
            </w:pPr>
            <w:r w:rsidRPr="00250994">
              <w:rPr>
                <w:sz w:val="28"/>
                <w:szCs w:val="28"/>
              </w:rPr>
              <w:t>выделены этапы денежно-кредитной политики НБКР, позволившие определить факторы, влияющие на ее эффективность;</w:t>
            </w:r>
          </w:p>
          <w:p w:rsidR="00250994" w:rsidRDefault="00693EB8" w:rsidP="00E170F1">
            <w:pPr>
              <w:pStyle w:val="a6"/>
              <w:numPr>
                <w:ilvl w:val="0"/>
                <w:numId w:val="9"/>
              </w:numPr>
              <w:spacing w:before="0" w:beforeAutospacing="0" w:after="0" w:afterAutospacing="0"/>
              <w:jc w:val="both"/>
              <w:rPr>
                <w:sz w:val="28"/>
                <w:szCs w:val="28"/>
              </w:rPr>
            </w:pPr>
            <w:r w:rsidRPr="00250994">
              <w:rPr>
                <w:sz w:val="28"/>
                <w:szCs w:val="28"/>
              </w:rPr>
              <w:t>разработана методика анализа эффективности денежно-кредитной политики НБКР;</w:t>
            </w:r>
          </w:p>
          <w:p w:rsidR="00250994" w:rsidRDefault="00693EB8" w:rsidP="00E170F1">
            <w:pPr>
              <w:pStyle w:val="a6"/>
              <w:numPr>
                <w:ilvl w:val="0"/>
                <w:numId w:val="9"/>
              </w:numPr>
              <w:spacing w:before="0" w:beforeAutospacing="0" w:after="0" w:afterAutospacing="0"/>
              <w:jc w:val="both"/>
              <w:rPr>
                <w:sz w:val="28"/>
                <w:szCs w:val="28"/>
              </w:rPr>
            </w:pPr>
            <w:r w:rsidRPr="00250994">
              <w:rPr>
                <w:sz w:val="28"/>
                <w:szCs w:val="28"/>
              </w:rPr>
              <w:t>составлена методика прогнозирования кредитной активности банков;</w:t>
            </w:r>
          </w:p>
          <w:p w:rsidR="00693EB8" w:rsidRPr="00250994" w:rsidRDefault="00693EB8" w:rsidP="00E170F1">
            <w:pPr>
              <w:pStyle w:val="a6"/>
              <w:numPr>
                <w:ilvl w:val="0"/>
                <w:numId w:val="9"/>
              </w:numPr>
              <w:spacing w:before="0" w:beforeAutospacing="0" w:after="0" w:afterAutospacing="0"/>
              <w:jc w:val="both"/>
              <w:rPr>
                <w:sz w:val="28"/>
                <w:szCs w:val="28"/>
              </w:rPr>
            </w:pPr>
            <w:r w:rsidRPr="00250994">
              <w:rPr>
                <w:sz w:val="28"/>
                <w:szCs w:val="28"/>
              </w:rPr>
              <w:t>предложена концепция организации деятельности НБКР для роста эффективности денежно-кредитной политики.</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Практическая значимость</w:t>
            </w:r>
            <w:r w:rsidRPr="00E25A0E">
              <w:rPr>
                <w:sz w:val="28"/>
                <w:szCs w:val="28"/>
              </w:rPr>
              <w:t xml:space="preserve"> данной работы заключается в использовании методики прогнозирования кредитной активности банков КР, в использовании примененных методов оценки денежно-кредитной политики НБКР в экономической работе Министерства экономического регулирования КР, бюджету, финансам и налогам, в учебном процессе КНУ имени Жусупа Баласагына </w:t>
            </w:r>
            <w:r>
              <w:rPr>
                <w:sz w:val="28"/>
                <w:szCs w:val="28"/>
              </w:rPr>
              <w:t>и Казахском экономическом университете имени Т</w:t>
            </w:r>
            <w:r w:rsidR="004813EA">
              <w:rPr>
                <w:sz w:val="28"/>
                <w:szCs w:val="28"/>
              </w:rPr>
              <w:t>урара Р</w:t>
            </w:r>
            <w:r>
              <w:rPr>
                <w:sz w:val="28"/>
                <w:szCs w:val="28"/>
              </w:rPr>
              <w:t xml:space="preserve">ыскулова </w:t>
            </w:r>
            <w:r w:rsidRPr="00E25A0E">
              <w:rPr>
                <w:sz w:val="28"/>
                <w:szCs w:val="28"/>
              </w:rPr>
              <w:t>в курсе «Организация денежно-кредитного регулирования». Предложенная методика оценки эффективности денежно-кредитной политики также представлена на рассмотрение в комитет по экономике Жогорку Кенеша Кыргызской республики.</w:t>
            </w:r>
          </w:p>
          <w:p w:rsidR="00693EB8" w:rsidRPr="00E25A0E" w:rsidRDefault="00693EB8" w:rsidP="00E170F1">
            <w:pPr>
              <w:pStyle w:val="a6"/>
              <w:spacing w:before="0" w:beforeAutospacing="0" w:after="0" w:afterAutospacing="0"/>
              <w:ind w:firstLine="540"/>
              <w:jc w:val="both"/>
              <w:rPr>
                <w:b/>
                <w:sz w:val="28"/>
                <w:szCs w:val="28"/>
              </w:rPr>
            </w:pPr>
            <w:r w:rsidRPr="00E25A0E">
              <w:rPr>
                <w:b/>
                <w:sz w:val="28"/>
                <w:szCs w:val="28"/>
              </w:rPr>
              <w:t>Основные положения диссертации, выносимые на защиту:</w:t>
            </w:r>
          </w:p>
          <w:p w:rsidR="00693EB8" w:rsidRPr="00E25A0E" w:rsidRDefault="00693EB8" w:rsidP="00E170F1">
            <w:pPr>
              <w:pStyle w:val="a6"/>
              <w:spacing w:before="0" w:beforeAutospacing="0" w:after="0" w:afterAutospacing="0"/>
              <w:ind w:firstLine="540"/>
              <w:jc w:val="both"/>
              <w:rPr>
                <w:b/>
                <w:sz w:val="28"/>
                <w:szCs w:val="28"/>
              </w:rPr>
            </w:pPr>
            <w:r w:rsidRPr="00E25A0E">
              <w:rPr>
                <w:b/>
                <w:sz w:val="28"/>
                <w:szCs w:val="28"/>
              </w:rPr>
              <w:t>1.Теоретическая часть исследования:</w:t>
            </w:r>
          </w:p>
          <w:p w:rsidR="00693EB8" w:rsidRPr="00E25A0E" w:rsidRDefault="00693EB8" w:rsidP="00250994">
            <w:pPr>
              <w:pStyle w:val="a6"/>
              <w:numPr>
                <w:ilvl w:val="0"/>
                <w:numId w:val="10"/>
              </w:numPr>
              <w:spacing w:before="0" w:beforeAutospacing="0" w:after="0" w:afterAutospacing="0"/>
              <w:jc w:val="both"/>
              <w:rPr>
                <w:sz w:val="28"/>
                <w:szCs w:val="28"/>
              </w:rPr>
            </w:pPr>
            <w:r w:rsidRPr="00E25A0E">
              <w:rPr>
                <w:sz w:val="28"/>
                <w:szCs w:val="28"/>
              </w:rPr>
              <w:t>исследованы теоретически-методологические основы денежно-кредитного регулирования экономики как составная часть государственного регулирования экономики, раскрыты сущность и задачи ден</w:t>
            </w:r>
            <w:r>
              <w:rPr>
                <w:sz w:val="28"/>
                <w:szCs w:val="28"/>
              </w:rPr>
              <w:t>е</w:t>
            </w:r>
            <w:r w:rsidRPr="00E25A0E">
              <w:rPr>
                <w:sz w:val="28"/>
                <w:szCs w:val="28"/>
              </w:rPr>
              <w:t>жно-кредитной политики национальных банков в современных условиях глобализации экономики и мирового финансового кризиса.</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 xml:space="preserve">2.Аналитическая часть диссертационного исследования: </w:t>
            </w:r>
          </w:p>
          <w:p w:rsidR="00250994" w:rsidRDefault="00693EB8" w:rsidP="00250994">
            <w:pPr>
              <w:pStyle w:val="a6"/>
              <w:numPr>
                <w:ilvl w:val="0"/>
                <w:numId w:val="10"/>
              </w:numPr>
              <w:spacing w:before="0" w:beforeAutospacing="0" w:after="0" w:afterAutospacing="0"/>
              <w:jc w:val="both"/>
              <w:rPr>
                <w:sz w:val="28"/>
                <w:szCs w:val="28"/>
              </w:rPr>
            </w:pPr>
            <w:r w:rsidRPr="00250994">
              <w:rPr>
                <w:sz w:val="28"/>
                <w:szCs w:val="28"/>
              </w:rPr>
              <w:t>проанализирована денежно-кредитная политика и ее использование в странах мира, Республике Казахстан и Кыргызской Республике за последние годы;</w:t>
            </w:r>
          </w:p>
          <w:p w:rsidR="00250994" w:rsidRDefault="00693EB8" w:rsidP="00250994">
            <w:pPr>
              <w:pStyle w:val="a6"/>
              <w:numPr>
                <w:ilvl w:val="0"/>
                <w:numId w:val="10"/>
              </w:numPr>
              <w:spacing w:before="0" w:beforeAutospacing="0" w:after="0" w:afterAutospacing="0"/>
              <w:jc w:val="both"/>
              <w:rPr>
                <w:sz w:val="28"/>
                <w:szCs w:val="28"/>
              </w:rPr>
            </w:pPr>
            <w:r w:rsidRPr="00250994">
              <w:rPr>
                <w:sz w:val="28"/>
                <w:szCs w:val="28"/>
              </w:rPr>
              <w:t>исследованы влияние денежно-кредитной политики отдельных стран мира на инфляционный процесс и уровень жизни населения;</w:t>
            </w:r>
          </w:p>
          <w:p w:rsidR="00693EB8" w:rsidRPr="00250994" w:rsidRDefault="00693EB8" w:rsidP="00250994">
            <w:pPr>
              <w:pStyle w:val="a6"/>
              <w:numPr>
                <w:ilvl w:val="0"/>
                <w:numId w:val="10"/>
              </w:numPr>
              <w:spacing w:before="0" w:beforeAutospacing="0" w:after="0" w:afterAutospacing="0"/>
              <w:jc w:val="both"/>
              <w:rPr>
                <w:sz w:val="28"/>
                <w:szCs w:val="28"/>
              </w:rPr>
            </w:pPr>
            <w:r w:rsidRPr="00250994">
              <w:rPr>
                <w:sz w:val="28"/>
                <w:szCs w:val="28"/>
              </w:rPr>
              <w:t>изучены возможности влияния денежно-кредитной политики на деятельности коммерческих банков и в целом на экономику.</w:t>
            </w:r>
          </w:p>
          <w:p w:rsidR="00693EB8" w:rsidRPr="00E25A0E" w:rsidRDefault="00693EB8" w:rsidP="00E170F1">
            <w:pPr>
              <w:pStyle w:val="a6"/>
              <w:spacing w:before="0" w:beforeAutospacing="0" w:after="0" w:afterAutospacing="0"/>
              <w:ind w:firstLine="540"/>
              <w:jc w:val="both"/>
              <w:rPr>
                <w:b/>
                <w:sz w:val="28"/>
                <w:szCs w:val="28"/>
              </w:rPr>
            </w:pPr>
            <w:r w:rsidRPr="00E25A0E">
              <w:rPr>
                <w:b/>
                <w:sz w:val="28"/>
                <w:szCs w:val="28"/>
              </w:rPr>
              <w:t>3. Практическая часть диссертационного исследования:</w:t>
            </w:r>
          </w:p>
          <w:p w:rsidR="00250994" w:rsidRDefault="00693EB8" w:rsidP="00250994">
            <w:pPr>
              <w:pStyle w:val="a6"/>
              <w:numPr>
                <w:ilvl w:val="0"/>
                <w:numId w:val="13"/>
              </w:numPr>
              <w:spacing w:before="0" w:beforeAutospacing="0" w:after="0" w:afterAutospacing="0"/>
              <w:jc w:val="both"/>
              <w:rPr>
                <w:sz w:val="28"/>
                <w:szCs w:val="28"/>
              </w:rPr>
            </w:pPr>
            <w:r w:rsidRPr="00250994">
              <w:rPr>
                <w:sz w:val="28"/>
                <w:szCs w:val="28"/>
              </w:rPr>
              <w:t>выработаны основные направления денежно-кредитной политики национальных банков на материалах Кыргызской Республики и Республики Казахстан;</w:t>
            </w:r>
          </w:p>
          <w:p w:rsidR="00250994" w:rsidRPr="00250994" w:rsidRDefault="00693EB8" w:rsidP="00250994">
            <w:pPr>
              <w:pStyle w:val="a6"/>
              <w:numPr>
                <w:ilvl w:val="0"/>
                <w:numId w:val="13"/>
              </w:numPr>
              <w:spacing w:before="0" w:beforeAutospacing="0" w:after="0" w:afterAutospacing="0"/>
              <w:jc w:val="both"/>
              <w:rPr>
                <w:sz w:val="28"/>
                <w:szCs w:val="28"/>
              </w:rPr>
            </w:pPr>
            <w:r w:rsidRPr="00250994">
              <w:rPr>
                <w:sz w:val="28"/>
                <w:szCs w:val="28"/>
              </w:rPr>
              <w:t>предложены конкретные меры государственного регулирования э</w:t>
            </w:r>
            <w:r w:rsidR="00DC67AD" w:rsidRPr="00250994">
              <w:rPr>
                <w:sz w:val="28"/>
                <w:szCs w:val="28"/>
              </w:rPr>
              <w:t>кономики через денежно-кредитную систему</w:t>
            </w:r>
            <w:r w:rsidRPr="00250994">
              <w:rPr>
                <w:sz w:val="28"/>
                <w:szCs w:val="28"/>
              </w:rPr>
              <w:t>;</w:t>
            </w:r>
          </w:p>
          <w:p w:rsidR="00693EB8" w:rsidRPr="00250994" w:rsidRDefault="00693EB8" w:rsidP="00250994">
            <w:pPr>
              <w:pStyle w:val="a6"/>
              <w:numPr>
                <w:ilvl w:val="0"/>
                <w:numId w:val="13"/>
              </w:numPr>
              <w:spacing w:before="0" w:beforeAutospacing="0" w:after="0" w:afterAutospacing="0"/>
              <w:jc w:val="both"/>
              <w:rPr>
                <w:sz w:val="28"/>
                <w:szCs w:val="28"/>
              </w:rPr>
            </w:pPr>
            <w:r w:rsidRPr="00250994">
              <w:rPr>
                <w:sz w:val="28"/>
                <w:szCs w:val="28"/>
              </w:rPr>
              <w:t>выявлены направления денежно-кредитного воздействия на экономику в условиях мирового финансового кризиса на среднесрочный период и др.</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 xml:space="preserve">Личный вклад соискателя. </w:t>
            </w:r>
            <w:r w:rsidRPr="00E25A0E">
              <w:rPr>
                <w:sz w:val="28"/>
                <w:szCs w:val="28"/>
              </w:rPr>
              <w:t>Исследован обширный материал по денежно-кредитной политике национальных банков современности и</w:t>
            </w:r>
            <w:r w:rsidRPr="00E25A0E">
              <w:rPr>
                <w:b/>
                <w:sz w:val="28"/>
                <w:szCs w:val="28"/>
              </w:rPr>
              <w:t xml:space="preserve"> </w:t>
            </w:r>
            <w:r w:rsidRPr="00E25A0E">
              <w:rPr>
                <w:sz w:val="28"/>
                <w:szCs w:val="28"/>
              </w:rPr>
              <w:t xml:space="preserve">труды экономистов мира </w:t>
            </w:r>
            <w:r w:rsidRPr="00E25A0E">
              <w:rPr>
                <w:sz w:val="28"/>
                <w:szCs w:val="28"/>
              </w:rPr>
              <w:lastRenderedPageBreak/>
              <w:t>по денежно-кредитному регулированию экономики.</w:t>
            </w:r>
            <w:r w:rsidRPr="00E25A0E">
              <w:rPr>
                <w:b/>
                <w:sz w:val="28"/>
                <w:szCs w:val="28"/>
              </w:rPr>
              <w:t xml:space="preserve"> </w:t>
            </w:r>
            <w:r w:rsidRPr="00E25A0E">
              <w:rPr>
                <w:sz w:val="28"/>
                <w:szCs w:val="28"/>
              </w:rPr>
              <w:t>Научно-практические положения и рекомендации соискателя используются при составлении учебных программ в КазЭУ имени Турара Рыскулова по курсу «Банковское дело», «Денежное обращение и кредит», «Государственное регулирование экономики» и др.</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Апробация результатов исследования.</w:t>
            </w:r>
            <w:r w:rsidRPr="00E25A0E">
              <w:rPr>
                <w:sz w:val="28"/>
                <w:szCs w:val="28"/>
              </w:rPr>
              <w:t xml:space="preserve"> Содержание диссертационной работы  отражена в ходе выступлений автора на научно-практических конференциях, проводимых НБРК, НБКР, НАН КР, КНУ имени Жусупа Баласагына, Казахского экономического университета имени Турара Рыскулова (Республики Казахстан), а также в </w:t>
            </w:r>
            <w:r>
              <w:rPr>
                <w:sz w:val="28"/>
                <w:szCs w:val="28"/>
              </w:rPr>
              <w:t>9</w:t>
            </w:r>
            <w:r w:rsidRPr="00E25A0E">
              <w:rPr>
                <w:sz w:val="28"/>
                <w:szCs w:val="28"/>
              </w:rPr>
              <w:t xml:space="preserve"> опубликованных научных работах общим объемом 3,9 п.л.</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 xml:space="preserve">Публикации результатов исследования. </w:t>
            </w:r>
            <w:r w:rsidRPr="00E25A0E">
              <w:rPr>
                <w:sz w:val="28"/>
                <w:szCs w:val="28"/>
              </w:rPr>
              <w:t xml:space="preserve">По основным положениям диссертационной работы опубликовано </w:t>
            </w:r>
            <w:r>
              <w:rPr>
                <w:sz w:val="28"/>
                <w:szCs w:val="28"/>
              </w:rPr>
              <w:t>9</w:t>
            </w:r>
            <w:r w:rsidRPr="00E25A0E">
              <w:rPr>
                <w:sz w:val="28"/>
                <w:szCs w:val="28"/>
              </w:rPr>
              <w:t xml:space="preserve"> научных статьей, общий объем которых составляет 3,9 печатных листа.</w:t>
            </w:r>
          </w:p>
          <w:p w:rsidR="00693EB8" w:rsidRPr="00E25A0E" w:rsidRDefault="00693EB8" w:rsidP="00E170F1">
            <w:pPr>
              <w:pStyle w:val="a6"/>
              <w:spacing w:before="0" w:beforeAutospacing="0" w:after="0" w:afterAutospacing="0"/>
              <w:ind w:firstLine="540"/>
              <w:jc w:val="both"/>
              <w:rPr>
                <w:sz w:val="28"/>
                <w:szCs w:val="28"/>
              </w:rPr>
            </w:pPr>
            <w:r w:rsidRPr="00E25A0E">
              <w:rPr>
                <w:b/>
                <w:sz w:val="28"/>
                <w:szCs w:val="28"/>
              </w:rPr>
              <w:t>Структура и объем диссертации.</w:t>
            </w:r>
            <w:r w:rsidRPr="00E25A0E">
              <w:rPr>
                <w:sz w:val="28"/>
                <w:szCs w:val="28"/>
              </w:rPr>
              <w:t xml:space="preserve"> Диссертация состоит из введения, трех глав, заключения, библиографического списка использованных источников и приложений.</w:t>
            </w:r>
          </w:p>
          <w:p w:rsidR="00693EB8" w:rsidRDefault="00693EB8" w:rsidP="00E170F1">
            <w:pPr>
              <w:pStyle w:val="a6"/>
              <w:spacing w:before="0" w:beforeAutospacing="0" w:after="0" w:afterAutospacing="0"/>
              <w:ind w:firstLine="540"/>
              <w:jc w:val="center"/>
              <w:rPr>
                <w:b/>
                <w:sz w:val="28"/>
                <w:szCs w:val="28"/>
              </w:rPr>
            </w:pPr>
            <w:r>
              <w:rPr>
                <w:b/>
                <w:sz w:val="28"/>
                <w:szCs w:val="28"/>
              </w:rPr>
              <w:t>Основное содержание</w:t>
            </w:r>
            <w:r w:rsidRPr="00E25A0E">
              <w:rPr>
                <w:b/>
                <w:sz w:val="28"/>
                <w:szCs w:val="28"/>
              </w:rPr>
              <w:t xml:space="preserve"> работы</w:t>
            </w:r>
          </w:p>
          <w:p w:rsidR="00693EB8" w:rsidRPr="00E25A0E" w:rsidRDefault="00693EB8" w:rsidP="00E170F1">
            <w:pPr>
              <w:pStyle w:val="a6"/>
              <w:spacing w:before="0" w:beforeAutospacing="0" w:after="0" w:afterAutospacing="0"/>
              <w:ind w:firstLine="540"/>
              <w:jc w:val="both"/>
              <w:rPr>
                <w:b/>
                <w:sz w:val="28"/>
                <w:szCs w:val="28"/>
              </w:rPr>
            </w:pPr>
            <w:r w:rsidRPr="00E25A0E">
              <w:rPr>
                <w:b/>
                <w:sz w:val="28"/>
                <w:szCs w:val="28"/>
              </w:rPr>
              <w:t xml:space="preserve">В первой главе приводится краткое описание устройства государственного регулирования экономики в целом, механизма денежно-кредитного регулирования и денежно-кредитной политики в частности на примере опыта стран с развитой рыночной экономикой. </w:t>
            </w:r>
          </w:p>
          <w:p w:rsidR="00693EB8" w:rsidRPr="00E25A0E" w:rsidRDefault="00693EB8" w:rsidP="00E170F1">
            <w:pPr>
              <w:pStyle w:val="a6"/>
              <w:spacing w:before="0" w:beforeAutospacing="0" w:after="0" w:afterAutospacing="0"/>
              <w:ind w:firstLine="540"/>
              <w:jc w:val="both"/>
              <w:textAlignment w:val="top"/>
              <w:rPr>
                <w:sz w:val="28"/>
                <w:szCs w:val="28"/>
              </w:rPr>
            </w:pPr>
            <w:r w:rsidRPr="00E25A0E">
              <w:rPr>
                <w:sz w:val="28"/>
                <w:szCs w:val="28"/>
              </w:rPr>
              <w:t>В современных условиях практически в любой стране, с любой моделью экономики существует объективная необходимость государственного регулирования общественного производства и социальных процессов за счет и в интересах всего общества. Государство играет значительную роль в регулировании экономического роста, и следует рассмотреть, какие меры государственного регулирования наилучшем образом могут стимулировать этот процесс.</w:t>
            </w:r>
          </w:p>
          <w:p w:rsidR="00693EB8" w:rsidRPr="00E25A0E" w:rsidRDefault="00693EB8" w:rsidP="00E170F1">
            <w:pPr>
              <w:ind w:firstLine="708"/>
              <w:jc w:val="both"/>
              <w:rPr>
                <w:sz w:val="28"/>
                <w:szCs w:val="28"/>
              </w:rPr>
            </w:pPr>
            <w:r w:rsidRPr="00E25A0E">
              <w:rPr>
                <w:sz w:val="28"/>
                <w:szCs w:val="28"/>
              </w:rPr>
              <w:t xml:space="preserve">Денежно – кредитная политика (англ. </w:t>
            </w:r>
            <w:r w:rsidRPr="00E25A0E">
              <w:rPr>
                <w:sz w:val="28"/>
                <w:szCs w:val="28"/>
                <w:lang w:val="en-US"/>
              </w:rPr>
              <w:t>Monetary</w:t>
            </w:r>
            <w:r w:rsidRPr="00E25A0E">
              <w:rPr>
                <w:sz w:val="28"/>
                <w:szCs w:val="28"/>
              </w:rPr>
              <w:t xml:space="preserve"> </w:t>
            </w:r>
            <w:r w:rsidRPr="00E25A0E">
              <w:rPr>
                <w:sz w:val="28"/>
                <w:szCs w:val="28"/>
                <w:lang w:val="en-US"/>
              </w:rPr>
              <w:t>policy</w:t>
            </w:r>
            <w:r w:rsidRPr="00E25A0E">
              <w:rPr>
                <w:sz w:val="28"/>
                <w:szCs w:val="28"/>
              </w:rPr>
              <w:t>) представляет собой комплекс взаимосвязанных мероприятий, предпринимаемых Центральным банком в целях регулирования совокупного спроса путем планируемого воздействия на состояние кредита и денежного обращения.</w:t>
            </w:r>
          </w:p>
          <w:p w:rsidR="00693EB8" w:rsidRPr="00E25A0E" w:rsidRDefault="00693EB8" w:rsidP="00E170F1">
            <w:pPr>
              <w:ind w:firstLine="708"/>
              <w:jc w:val="both"/>
              <w:rPr>
                <w:sz w:val="28"/>
                <w:szCs w:val="28"/>
              </w:rPr>
            </w:pPr>
            <w:r w:rsidRPr="00E25A0E">
              <w:rPr>
                <w:sz w:val="28"/>
                <w:szCs w:val="28"/>
              </w:rPr>
              <w:t>Одним из необходимых условий эффективного развития экономики является формирование четкого механизма денежно-кредитного регулирования, позволяющего Центральному банку воздействовать на деловую активность, контролировать деятельность коммерческих банков, добиваться стабилизации денежного обращения.</w:t>
            </w:r>
          </w:p>
          <w:p w:rsidR="00693EB8" w:rsidRPr="00E25A0E" w:rsidRDefault="00693EB8" w:rsidP="00E170F1">
            <w:pPr>
              <w:ind w:firstLine="708"/>
              <w:jc w:val="both"/>
              <w:rPr>
                <w:sz w:val="28"/>
                <w:szCs w:val="28"/>
              </w:rPr>
            </w:pPr>
            <w:r w:rsidRPr="00E25A0E">
              <w:rPr>
                <w:sz w:val="28"/>
                <w:szCs w:val="28"/>
              </w:rPr>
              <w:t>Денежно-кредитная политика - очень действенный инструмент воздействия на экономику страны, не нарушающий суверенитета большинства субъектов системы бизнеса. Хотя при этом и происходит ограничение рамок их экономической свободы (без этого вообще невозможно какое-либо регулирование хозяйственной деятельности), но на ключевые решения, принимаемые этими субъектами, государство влияет лишь косвенным образом.</w:t>
            </w:r>
          </w:p>
          <w:p w:rsidR="00693EB8" w:rsidRPr="00E25A0E" w:rsidRDefault="00693EB8" w:rsidP="00E170F1">
            <w:pPr>
              <w:ind w:firstLine="708"/>
              <w:jc w:val="both"/>
              <w:rPr>
                <w:sz w:val="28"/>
                <w:szCs w:val="28"/>
              </w:rPr>
            </w:pPr>
            <w:r w:rsidRPr="00E25A0E">
              <w:rPr>
                <w:sz w:val="28"/>
                <w:szCs w:val="28"/>
              </w:rPr>
              <w:t xml:space="preserve">Чаще всего денежно-кредитная политика представляет собой один из элементов всей экономической политики и прямо определяется приоритетами правительства. Взаимоотношения ЦБ и правительства в проведении денежно-кредитной политики обычно четко определены. Правительство ограничено в своих действиях и обычно не вмешивается в повседневную деятельность банка, согласовывая лишь общую </w:t>
            </w:r>
            <w:r w:rsidRPr="00E25A0E">
              <w:rPr>
                <w:sz w:val="28"/>
                <w:szCs w:val="28"/>
              </w:rPr>
              <w:lastRenderedPageBreak/>
              <w:t xml:space="preserve">макроэкономическую политику. Различают </w:t>
            </w:r>
            <w:r w:rsidRPr="00E25A0E">
              <w:rPr>
                <w:i/>
                <w:iCs/>
                <w:sz w:val="28"/>
                <w:szCs w:val="28"/>
              </w:rPr>
              <w:t>«узкую»</w:t>
            </w:r>
            <w:r w:rsidRPr="00E25A0E">
              <w:rPr>
                <w:sz w:val="28"/>
                <w:szCs w:val="28"/>
              </w:rPr>
              <w:t xml:space="preserve"> и </w:t>
            </w:r>
            <w:r w:rsidRPr="00E25A0E">
              <w:rPr>
                <w:i/>
                <w:iCs/>
                <w:sz w:val="28"/>
                <w:szCs w:val="28"/>
              </w:rPr>
              <w:t>«широкую»</w:t>
            </w:r>
            <w:r w:rsidRPr="00E25A0E">
              <w:rPr>
                <w:sz w:val="28"/>
                <w:szCs w:val="28"/>
              </w:rPr>
              <w:t xml:space="preserve"> денежно-кредитную политику. Под узкой политикой имеют в виду достижение оптимального валютного курса с помощью инвестиций на валютном рынке, учетной политики и других инструментов, влияющих на краткосрочные процентные ставки. Широкая политика направлена на борьбу с инфляцией через воздействие на денежную массу в обращении. С помощью прямых и косвенных методов кредитного контроля регулируется ликвидность банковской системы и долгосрочные процентные ставки. Денежно-кредитная политика должна быть четко увязана с бюджетом и налоговой политикой и, соответственно, финансированием госбюджета.</w:t>
            </w:r>
          </w:p>
          <w:p w:rsidR="00693EB8" w:rsidRPr="00E25A0E" w:rsidRDefault="00693EB8" w:rsidP="00E170F1">
            <w:pPr>
              <w:ind w:firstLine="708"/>
              <w:jc w:val="both"/>
              <w:rPr>
                <w:sz w:val="28"/>
                <w:szCs w:val="28"/>
              </w:rPr>
            </w:pPr>
            <w:r w:rsidRPr="00E25A0E">
              <w:rPr>
                <w:sz w:val="28"/>
                <w:szCs w:val="28"/>
              </w:rPr>
              <w:t>В идеале денежно-кредитная политика призвана обеспечить стабильность цен, полную занятость и экономический рост - таковы ее высшие и конечные цели. Однако на практике с ее помощью приходится решать и более узкие, отвечающие насущным потребностям экономики страны задачи.</w:t>
            </w:r>
          </w:p>
          <w:p w:rsidR="00693EB8" w:rsidRPr="00E25A0E" w:rsidRDefault="00693EB8" w:rsidP="00E170F1">
            <w:pPr>
              <w:ind w:firstLine="708"/>
              <w:jc w:val="both"/>
              <w:rPr>
                <w:sz w:val="28"/>
                <w:szCs w:val="28"/>
              </w:rPr>
            </w:pPr>
            <w:r w:rsidRPr="00E25A0E">
              <w:rPr>
                <w:sz w:val="28"/>
                <w:szCs w:val="28"/>
              </w:rPr>
              <w:t>В Кыргызстане конкретные методы и инструменты денежно – кредитной  политики Национального банка определены Законом «О Деятельности Национального Банка Кыргызской Республики» и отличаются большим разнообразием. Национальному банку предоставлены самые широкие полномочия и полная самостоятельность в вопросе о выборе методов и мероприятий по денежно-кредитному регулированию экономики страны в рамках действующего законодательства.</w:t>
            </w:r>
          </w:p>
          <w:p w:rsidR="00693EB8" w:rsidRPr="00E25A0E" w:rsidRDefault="00693EB8" w:rsidP="00E170F1">
            <w:pPr>
              <w:ind w:firstLine="708"/>
              <w:jc w:val="both"/>
              <w:rPr>
                <w:sz w:val="28"/>
                <w:szCs w:val="28"/>
              </w:rPr>
            </w:pPr>
            <w:r w:rsidRPr="00E25A0E">
              <w:rPr>
                <w:sz w:val="28"/>
                <w:szCs w:val="28"/>
              </w:rPr>
              <w:t xml:space="preserve">Отцом денежно-кредитной политики признан Милтон Фридман, лауреат Нобелевской премии, видный экономист современности. Его теориями пользуются многие правительства, в том числе правительство Англии, на его теории была построена Рэйганомика. Многие ставят его в один ряд с Адамом Смитом, Маршаллом, Кейнсом, Леонтьевым. </w:t>
            </w:r>
          </w:p>
          <w:p w:rsidR="00693EB8" w:rsidRPr="00E25A0E" w:rsidRDefault="00693EB8" w:rsidP="00E25A0E">
            <w:pPr>
              <w:ind w:firstLine="708"/>
              <w:jc w:val="both"/>
              <w:rPr>
                <w:sz w:val="28"/>
                <w:szCs w:val="28"/>
              </w:rPr>
            </w:pPr>
            <w:r w:rsidRPr="00E25A0E">
              <w:rPr>
                <w:sz w:val="28"/>
                <w:szCs w:val="28"/>
              </w:rPr>
              <w:t xml:space="preserve">Сегодня в Кыргызстане рациональная денежно-кредитная политика призвана: минимизировать инфляцию; способствовать устойчивому экономическому росту; поддерживать курсовые соотношения валютного курса, на экономически обоснованном уровне; пополнить валютные резервы страны. </w:t>
            </w:r>
          </w:p>
          <w:p w:rsidR="00693EB8" w:rsidRPr="00E25A0E" w:rsidRDefault="00693EB8" w:rsidP="00E170F1">
            <w:pPr>
              <w:ind w:firstLine="708"/>
              <w:jc w:val="both"/>
              <w:rPr>
                <w:sz w:val="28"/>
                <w:szCs w:val="28"/>
              </w:rPr>
            </w:pPr>
            <w:r w:rsidRPr="00E25A0E">
              <w:rPr>
                <w:sz w:val="28"/>
                <w:szCs w:val="28"/>
              </w:rPr>
              <w:t>Государственное регулирование денежно-кредитной сферы может осуществляться  успешно лишь в том случае, если государство через Национальный банк способно воздействовать на масштабы и характер деятельности частных институтов, так как в развитой рыночной экономике именно они являются базой всей денежно-кредитной системы. Это регулирование осуществляется в нескольких взаимосвязанных направлениях.</w:t>
            </w:r>
          </w:p>
          <w:p w:rsidR="00693EB8" w:rsidRPr="00E25A0E" w:rsidRDefault="00693EB8" w:rsidP="00E170F1">
            <w:pPr>
              <w:ind w:firstLine="540"/>
              <w:jc w:val="both"/>
              <w:rPr>
                <w:sz w:val="28"/>
                <w:szCs w:val="28"/>
              </w:rPr>
            </w:pPr>
            <w:r w:rsidRPr="00E25A0E">
              <w:rPr>
                <w:sz w:val="28"/>
                <w:szCs w:val="28"/>
              </w:rPr>
              <w:t xml:space="preserve">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w:t>
            </w:r>
          </w:p>
          <w:p w:rsidR="00693EB8" w:rsidRPr="00E25A0E" w:rsidRDefault="00693EB8" w:rsidP="00E170F1">
            <w:pPr>
              <w:ind w:firstLine="708"/>
              <w:jc w:val="both"/>
              <w:rPr>
                <w:sz w:val="28"/>
                <w:szCs w:val="28"/>
              </w:rPr>
            </w:pPr>
            <w:r>
              <w:rPr>
                <w:sz w:val="28"/>
                <w:szCs w:val="28"/>
              </w:rPr>
              <w:t>Исследуя и с</w:t>
            </w:r>
            <w:r w:rsidRPr="00E25A0E">
              <w:rPr>
                <w:sz w:val="28"/>
                <w:szCs w:val="28"/>
              </w:rPr>
              <w:t>равнивая две теории Кейнсианство и Неоклассический синтез, можно с уверенностью сказать, что сильнее выражена роль государства в кейнсианстве.</w:t>
            </w:r>
          </w:p>
          <w:p w:rsidR="00693EB8" w:rsidRPr="00E25A0E" w:rsidRDefault="00693EB8" w:rsidP="00E170F1">
            <w:pPr>
              <w:ind w:firstLine="708"/>
              <w:jc w:val="both"/>
              <w:rPr>
                <w:sz w:val="28"/>
                <w:szCs w:val="28"/>
              </w:rPr>
            </w:pPr>
            <w:r w:rsidRPr="00E25A0E">
              <w:rPr>
                <w:sz w:val="28"/>
                <w:szCs w:val="28"/>
              </w:rPr>
              <w:t xml:space="preserve">Аргументировать данное мнение можно высказываниями самих ученых П.Самуэльсон признает в своих трудах, что когда в стране достигнута полная занятость, начинает действовать система рыночного саморегулирования, т. е. отпадает необходимость активного вмешательства государства в экономику. Основной же мыслью в работах Кейнса проходит утверждение, что капиталистическая система </w:t>
            </w:r>
            <w:r w:rsidRPr="00E25A0E">
              <w:rPr>
                <w:sz w:val="28"/>
                <w:szCs w:val="28"/>
              </w:rPr>
              <w:lastRenderedPageBreak/>
              <w:t>утратила способность к саморегулированию и обязательным является государственное вмешательство.</w:t>
            </w:r>
          </w:p>
          <w:p w:rsidR="00693EB8" w:rsidRPr="00E25A0E" w:rsidRDefault="00693EB8" w:rsidP="00E170F1">
            <w:pPr>
              <w:ind w:firstLine="708"/>
              <w:jc w:val="both"/>
              <w:rPr>
                <w:sz w:val="28"/>
                <w:szCs w:val="28"/>
              </w:rPr>
            </w:pPr>
            <w:r w:rsidRPr="00E25A0E">
              <w:rPr>
                <w:sz w:val="28"/>
                <w:szCs w:val="28"/>
              </w:rPr>
              <w:t>Неолиберализм основывается на идее приоритета условий для неограниченной свободы конкуренции не вопреки, а благодаря определенному вмешательству государства в экономические процессы. Монетаризм – направление в экономической науке, придающее особое значение деньгам (англ. monetary - денежный). В 70 - е годы мировую экономику потряс сильнейший экономический кризис. Главным стала инфляция на фоне общего сокращения производства. Инфляция подкосила инвестиционную деятельность, а дальнейшая активизация экономики с помощью кейнсианских рецептов стала невозможной. Тогда интерес политиков качнулся в пользу монетаризма. Монетаризм провозглашает незыблемость основ рыночной экономики: свободной конкуренции и свободного ценообразования как условий достижения равновесия.</w:t>
            </w:r>
          </w:p>
          <w:p w:rsidR="00693EB8" w:rsidRPr="00E25A0E" w:rsidRDefault="00693EB8" w:rsidP="00E170F1">
            <w:pPr>
              <w:ind w:firstLine="708"/>
              <w:jc w:val="both"/>
              <w:rPr>
                <w:sz w:val="28"/>
                <w:szCs w:val="28"/>
              </w:rPr>
            </w:pPr>
            <w:r w:rsidRPr="00E25A0E">
              <w:rPr>
                <w:sz w:val="28"/>
                <w:szCs w:val="28"/>
              </w:rPr>
              <w:t xml:space="preserve">Монетаристы считают, что рынок по-прежнему остается саморегулирующейся системой, а область вмешательства государства нужно ограничить денежной сферой. </w:t>
            </w:r>
          </w:p>
          <w:p w:rsidR="00693EB8" w:rsidRPr="00E25A0E" w:rsidRDefault="00693EB8" w:rsidP="00E170F1">
            <w:pPr>
              <w:pStyle w:val="a8"/>
              <w:ind w:firstLine="708"/>
              <w:jc w:val="both"/>
              <w:rPr>
                <w:rFonts w:ascii="Times New Roman" w:hAnsi="Times New Roman" w:cs="Times New Roman"/>
                <w:sz w:val="28"/>
                <w:szCs w:val="28"/>
              </w:rPr>
            </w:pPr>
            <w:r w:rsidRPr="00E25A0E">
              <w:rPr>
                <w:rFonts w:ascii="Times New Roman" w:hAnsi="Times New Roman" w:cs="Times New Roman"/>
                <w:sz w:val="28"/>
                <w:szCs w:val="28"/>
              </w:rPr>
              <w:t>Монетаризм делает упор на деньгах. Представители этой школы считают, что связь между ВНП и денежной  массой  более  прочная,  нежели между инвестициями и ВНП. Такой вывод делается из уравнения И.Фишера:</w:t>
            </w:r>
          </w:p>
          <w:p w:rsidR="00693EB8" w:rsidRPr="00E25A0E" w:rsidRDefault="00693EB8" w:rsidP="00E170F1">
            <w:pPr>
              <w:pStyle w:val="a8"/>
              <w:jc w:val="both"/>
              <w:rPr>
                <w:rFonts w:ascii="Times New Roman" w:hAnsi="Times New Roman" w:cs="Times New Roman"/>
                <w:sz w:val="28"/>
                <w:szCs w:val="28"/>
              </w:rPr>
            </w:pPr>
            <w:r w:rsidRPr="00E25A0E">
              <w:rPr>
                <w:rFonts w:ascii="Times New Roman" w:hAnsi="Times New Roman" w:cs="Times New Roman"/>
                <w:sz w:val="28"/>
                <w:szCs w:val="28"/>
              </w:rPr>
              <w:t>МхY=PхG (M - денежная масса,  Y - скорость денежного обращения,  Р  -</w:t>
            </w:r>
            <w:r w:rsidR="00250994">
              <w:rPr>
                <w:rFonts w:ascii="Times New Roman" w:hAnsi="Times New Roman" w:cs="Times New Roman"/>
                <w:sz w:val="28"/>
                <w:szCs w:val="28"/>
              </w:rPr>
              <w:t xml:space="preserve"> </w:t>
            </w:r>
            <w:r w:rsidRPr="00E25A0E">
              <w:rPr>
                <w:rFonts w:ascii="Times New Roman" w:hAnsi="Times New Roman" w:cs="Times New Roman"/>
                <w:sz w:val="28"/>
                <w:szCs w:val="28"/>
              </w:rPr>
              <w:t>индекс цен,  G  -  количество  товаров).  Ведь  если  посчитать,  что  ВНП=PхG, а Y стабильна (или ее изменения предсказуемы),  то  ВНП напрямую зависит от массы денег, находящихся в обращении.</w:t>
            </w:r>
          </w:p>
          <w:p w:rsidR="00693EB8" w:rsidRPr="00E25A0E" w:rsidRDefault="00693EB8" w:rsidP="00E25A0E">
            <w:pPr>
              <w:pStyle w:val="a8"/>
              <w:ind w:firstLine="540"/>
              <w:jc w:val="both"/>
              <w:rPr>
                <w:rFonts w:ascii="Times New Roman" w:hAnsi="Times New Roman" w:cs="Times New Roman"/>
                <w:sz w:val="28"/>
                <w:szCs w:val="28"/>
              </w:rPr>
            </w:pPr>
            <w:r w:rsidRPr="00E25A0E">
              <w:rPr>
                <w:rFonts w:ascii="Times New Roman" w:hAnsi="Times New Roman" w:cs="Times New Roman"/>
                <w:sz w:val="28"/>
                <w:szCs w:val="28"/>
              </w:rPr>
              <w:t>Современные модели денежной политики  базируются и на кейнсианских и на монетаристских идеях.</w:t>
            </w:r>
          </w:p>
          <w:p w:rsidR="00693EB8" w:rsidRPr="00E25A0E" w:rsidRDefault="00693EB8" w:rsidP="00E170F1">
            <w:pPr>
              <w:pStyle w:val="a8"/>
              <w:ind w:firstLine="708"/>
              <w:jc w:val="both"/>
              <w:rPr>
                <w:rFonts w:ascii="Times New Roman" w:hAnsi="Times New Roman" w:cs="Times New Roman"/>
                <w:sz w:val="28"/>
                <w:szCs w:val="28"/>
              </w:rPr>
            </w:pPr>
            <w:r w:rsidRPr="00E25A0E">
              <w:rPr>
                <w:rFonts w:ascii="Times New Roman" w:hAnsi="Times New Roman" w:cs="Times New Roman"/>
                <w:sz w:val="28"/>
                <w:szCs w:val="28"/>
              </w:rPr>
              <w:t>Формирование рыночных  отношений  объективно предопределяет овладение всем спектром механизмов экономического  регулирования.  Регулируются, и довольно жестко, практически все основные отношения, определяющие эффективность и жизнеспособность экономики  в  целом.  Среди  них своей значимостью выделяются и денежно-кредитные инструменты.</w:t>
            </w:r>
          </w:p>
          <w:p w:rsidR="00693EB8" w:rsidRPr="00E25A0E" w:rsidRDefault="00693EB8" w:rsidP="00E25A0E">
            <w:pPr>
              <w:pStyle w:val="2"/>
              <w:spacing w:after="0" w:line="240" w:lineRule="auto"/>
              <w:ind w:left="0" w:firstLine="708"/>
              <w:jc w:val="both"/>
              <w:rPr>
                <w:sz w:val="28"/>
                <w:szCs w:val="28"/>
              </w:rPr>
            </w:pPr>
            <w:r>
              <w:rPr>
                <w:sz w:val="28"/>
                <w:szCs w:val="28"/>
              </w:rPr>
              <w:t>К</w:t>
            </w:r>
            <w:r w:rsidRPr="00E25A0E">
              <w:rPr>
                <w:sz w:val="28"/>
                <w:szCs w:val="28"/>
              </w:rPr>
              <w:t xml:space="preserve"> основным инструментам, с помощью которых центральный банк проводит свою политику по отношению к коммерческим банкам,  относятся: изменение ставки рефинансирования; изменение норм обязательных резервов; операции на открытом рынке с ценными бумагами и иностранной валютой; некоторые меры, носящие жесткий административный характер</w:t>
            </w:r>
          </w:p>
          <w:p w:rsidR="00693EB8" w:rsidRPr="00E25A0E" w:rsidRDefault="00693EB8" w:rsidP="00CB7075">
            <w:pPr>
              <w:widowControl w:val="0"/>
              <w:ind w:firstLine="567"/>
              <w:jc w:val="both"/>
              <w:rPr>
                <w:sz w:val="28"/>
                <w:szCs w:val="28"/>
              </w:rPr>
            </w:pPr>
            <w:r>
              <w:rPr>
                <w:sz w:val="28"/>
                <w:szCs w:val="28"/>
              </w:rPr>
              <w:t xml:space="preserve">В </w:t>
            </w:r>
            <w:r w:rsidRPr="00E25A0E">
              <w:rPr>
                <w:sz w:val="28"/>
                <w:szCs w:val="28"/>
              </w:rPr>
              <w:t xml:space="preserve">настоящее время Республика Казахстан стоит перед серьёзными вызовами глобализации и необходимостью эффективного включения в международные экономические отношения. </w:t>
            </w:r>
            <w:r>
              <w:rPr>
                <w:sz w:val="28"/>
                <w:szCs w:val="28"/>
              </w:rPr>
              <w:t>Казахстанские</w:t>
            </w:r>
            <w:r w:rsidRPr="00E25A0E">
              <w:rPr>
                <w:sz w:val="28"/>
                <w:szCs w:val="28"/>
              </w:rPr>
              <w:t xml:space="preserve"> ученые Н.Н. Хамитов и Д.Ж. Байбулатов отмечают, что методы банковского надзора обеспечивают организационное единство действующих инструментов денежно-кредитной политики по единым нормативно-регуляторным принципам, обеспечены единой методологией регулирования (системное наблюдение – мониторинг деятельности, выявление отклонений, детальное инспектирование, принятие решений по предупреждению сверхнормативных, чрезмерных рисков) [6].</w:t>
            </w:r>
          </w:p>
          <w:p w:rsidR="00693EB8" w:rsidRPr="00E25A0E" w:rsidRDefault="00693EB8" w:rsidP="00CB7075">
            <w:pPr>
              <w:widowControl w:val="0"/>
              <w:ind w:firstLine="567"/>
              <w:jc w:val="both"/>
              <w:rPr>
                <w:sz w:val="28"/>
                <w:szCs w:val="28"/>
              </w:rPr>
            </w:pPr>
            <w:r w:rsidRPr="00E25A0E">
              <w:rPr>
                <w:sz w:val="28"/>
                <w:szCs w:val="28"/>
              </w:rPr>
              <w:t xml:space="preserve">Казахстанский </w:t>
            </w:r>
            <w:r>
              <w:rPr>
                <w:sz w:val="28"/>
                <w:szCs w:val="28"/>
              </w:rPr>
              <w:t>экономист</w:t>
            </w:r>
            <w:r w:rsidRPr="00E25A0E">
              <w:rPr>
                <w:sz w:val="28"/>
                <w:szCs w:val="28"/>
              </w:rPr>
              <w:t xml:space="preserve"> А.Д. Челекбай констатирует: «Регулирование </w:t>
            </w:r>
            <w:r w:rsidRPr="00E25A0E">
              <w:rPr>
                <w:sz w:val="28"/>
                <w:szCs w:val="28"/>
              </w:rPr>
              <w:lastRenderedPageBreak/>
              <w:t>банковской деятельности фокусируется</w:t>
            </w:r>
            <w:r w:rsidRPr="00E25A0E">
              <w:rPr>
                <w:b/>
                <w:sz w:val="28"/>
                <w:szCs w:val="28"/>
              </w:rPr>
              <w:t xml:space="preserve"> </w:t>
            </w:r>
            <w:r w:rsidRPr="00E25A0E">
              <w:rPr>
                <w:sz w:val="28"/>
                <w:szCs w:val="28"/>
              </w:rPr>
              <w:t>на четырех областях, входящих в правовую инфраструктуру, - как напрямую в законы, так и в регулятивные правила и разъяснения политики. Этими областями являются: лицензирование новых банков и других финансовых институтов; достаточность капитала; ограничения на кредитные операции, требования ликвидности. Регулирование деятельности банков осуществляется как в отношении отдельного банка, так и на консолидированной основе, т.е. в отношении банковской группы» [7].</w:t>
            </w:r>
          </w:p>
          <w:p w:rsidR="00693EB8" w:rsidRPr="00E25A0E" w:rsidRDefault="00693EB8" w:rsidP="00737E87">
            <w:pPr>
              <w:tabs>
                <w:tab w:val="left" w:pos="2085"/>
              </w:tabs>
              <w:ind w:firstLine="540"/>
              <w:jc w:val="both"/>
              <w:rPr>
                <w:sz w:val="28"/>
                <w:szCs w:val="28"/>
              </w:rPr>
            </w:pPr>
            <w:r w:rsidRPr="00E25A0E">
              <w:rPr>
                <w:b/>
                <w:sz w:val="28"/>
                <w:szCs w:val="28"/>
              </w:rPr>
              <w:t xml:space="preserve">Во второй главе «Состояния денежно-кредитного регулирование экономики в современных условиях» </w:t>
            </w:r>
            <w:r w:rsidRPr="00E25A0E">
              <w:rPr>
                <w:sz w:val="28"/>
                <w:szCs w:val="28"/>
              </w:rPr>
              <w:t>автором проведен анализ практики денежно-кредитной политики и оценены результаты использования отдельных ее инструментов. Данный анализ позволил прийти к пониманию реальной степени воздействия  на экономическую систему и предложить способы совершенствования денежно-кредитного регулирования в Кыргызской Республике.</w:t>
            </w:r>
          </w:p>
          <w:p w:rsidR="00693EB8" w:rsidRPr="00E25A0E" w:rsidRDefault="00693EB8" w:rsidP="00E170F1">
            <w:pPr>
              <w:ind w:firstLine="540"/>
              <w:jc w:val="both"/>
              <w:rPr>
                <w:sz w:val="28"/>
                <w:szCs w:val="28"/>
              </w:rPr>
            </w:pPr>
            <w:r w:rsidRPr="00E25A0E">
              <w:rPr>
                <w:sz w:val="28"/>
                <w:szCs w:val="28"/>
              </w:rPr>
              <w:t>В 2008 году в большинстве стран Содружества темпы роста основных макроэкономических показателей были ниже, чем в предыдущем году. В среднем по странам Содружества валовой внутренний продукт увеличился на 5 % (в 2007 году – на 8,5 %), производство промышленной продукции – на 2 % (на 7 %), инвестиции в основной капитал – на 10 % (на 21 %), перевозки грузов – на 2 % (на 3 %), розничный товарооборот – на 14 % (на 17 %).</w:t>
            </w:r>
          </w:p>
          <w:p w:rsidR="00693EB8" w:rsidRPr="00E25A0E" w:rsidRDefault="00693EB8" w:rsidP="00E170F1">
            <w:pPr>
              <w:ind w:firstLine="540"/>
              <w:jc w:val="both"/>
              <w:rPr>
                <w:sz w:val="28"/>
                <w:szCs w:val="28"/>
              </w:rPr>
            </w:pPr>
            <w:r w:rsidRPr="00E25A0E">
              <w:rPr>
                <w:sz w:val="28"/>
                <w:szCs w:val="28"/>
              </w:rPr>
              <w:t>К концу года экономика ря</w:t>
            </w:r>
            <w:r w:rsidR="00485AFE">
              <w:rPr>
                <w:sz w:val="28"/>
                <w:szCs w:val="28"/>
              </w:rPr>
              <w:t>да стран Содружества ощутила вли</w:t>
            </w:r>
            <w:r w:rsidRPr="00E25A0E">
              <w:rPr>
                <w:sz w:val="28"/>
                <w:szCs w:val="28"/>
              </w:rPr>
              <w:t>яние мирового финансово-кредитного кризиса; особенно заметным оно было в странах с относительно более высоким уровнем интеграции в мировую экономику, таких как Россия, Украина, Казахстан. Замедление темпов экономического роста в этих странах явилось следствием нарастания проблем в финансовой сфере, приведших к нарушению ее стабильности. Эти проблемы выразились в нехватке ликвидности и кредитных ресурсов, увеличении просроченной задолженности по ссудам банков, изъятии вкладчиками средств со счетов банков, снижении роста долгосрочного кредитования, сокращении объемов потребительского кредитования. Кроме того, негативное воздействие на основные отрасли экономики стран СНГ оказало снижение мировых цен на нефть, металлы, зерно, а также сокращение внешнего спроса на ряд экспортируемых странами Содружества товаров. Для поддержания национальных финансовых систем и реального сектора экономики правительства стран предпринимали антикризисные меры в форме предоставления кредитов и других видов государственной помощи кредитным организациям и предприятиям, повышения степени государственного участия в экономике.</w:t>
            </w:r>
          </w:p>
          <w:p w:rsidR="00693EB8" w:rsidRPr="00E25A0E" w:rsidRDefault="00693EB8" w:rsidP="00E170F1">
            <w:pPr>
              <w:ind w:firstLine="540"/>
              <w:jc w:val="both"/>
              <w:rPr>
                <w:sz w:val="28"/>
                <w:szCs w:val="28"/>
              </w:rPr>
            </w:pPr>
            <w:r w:rsidRPr="00E25A0E">
              <w:rPr>
                <w:sz w:val="28"/>
                <w:szCs w:val="28"/>
              </w:rPr>
              <w:t>Темпы роста инвестиций в основной капитал в большинстве стран снизились вследствие нехватки собственных средств предприятий и удорожания кредитных ресурсов. В некоторых странах значительные капиталовложения продолжали осуществляться за счет средств государственного бюджета и иностранных инвесторов.</w:t>
            </w:r>
          </w:p>
          <w:p w:rsidR="00693EB8" w:rsidRPr="00E25A0E" w:rsidRDefault="00693EB8" w:rsidP="00CB7075">
            <w:pPr>
              <w:ind w:firstLine="540"/>
              <w:jc w:val="both"/>
              <w:rPr>
                <w:sz w:val="28"/>
                <w:szCs w:val="28"/>
              </w:rPr>
            </w:pPr>
            <w:r w:rsidRPr="00E25A0E">
              <w:rPr>
                <w:sz w:val="28"/>
                <w:szCs w:val="28"/>
              </w:rPr>
              <w:t>Темпы инфляции значительно превысили прошлогодние. В среднем по странам Содружества цены производителей промышленных  товаров увеличились в 2008 году на 24 % против 13 % в 2007 году, потребительские цены – на 17 % (10 %).</w:t>
            </w:r>
          </w:p>
          <w:p w:rsidR="00693EB8" w:rsidRPr="00E25A0E" w:rsidRDefault="00693EB8" w:rsidP="00E170F1">
            <w:pPr>
              <w:ind w:firstLine="540"/>
              <w:jc w:val="both"/>
              <w:rPr>
                <w:sz w:val="28"/>
                <w:szCs w:val="28"/>
              </w:rPr>
            </w:pPr>
            <w:r w:rsidRPr="00E25A0E">
              <w:rPr>
                <w:sz w:val="28"/>
                <w:szCs w:val="28"/>
              </w:rPr>
              <w:t xml:space="preserve">При разработке антикризисных программ государству необходимо учитывать накопленный мировой опыт борьбы с кризисами. Он свидетельствует о том, что </w:t>
            </w:r>
            <w:r w:rsidRPr="00E25A0E">
              <w:rPr>
                <w:sz w:val="28"/>
                <w:szCs w:val="28"/>
              </w:rPr>
              <w:lastRenderedPageBreak/>
              <w:t xml:space="preserve">помощь должна предоставляться лишь тем компаниям и банкам, которые испытывают временные трудности, но сохраняют платежеспособность. Практика показывает, что неизбирательное предоставление государственной поддержки предприятиям и банкам безотносительно к состоянию их балансов не ускоряет выход из кризиса и не смягчает его последствия. Напротив, такая политика увеличивает потери от текущего кризиса и повышает вероятность возникновения нового кризиса в будущем, поскольку подрывает стимулы экономических агентов к проведению ответственной политики при реальной оценке всех рисков. Кроме того, стоимость предоставляемой поддержки должна распределяться между государством и владельцами спасаемых компаний. В случае если государство полностью берет всю поддержку на себя, оно фактически неоправданно передает средства налогоплательщиков владельцам компаний. </w:t>
            </w:r>
          </w:p>
          <w:p w:rsidR="00693EB8" w:rsidRPr="00E25A0E" w:rsidRDefault="00693EB8" w:rsidP="00CB7075">
            <w:pPr>
              <w:ind w:firstLine="540"/>
              <w:jc w:val="both"/>
              <w:rPr>
                <w:sz w:val="28"/>
                <w:szCs w:val="28"/>
              </w:rPr>
            </w:pPr>
            <w:r w:rsidRPr="00E25A0E">
              <w:rPr>
                <w:sz w:val="28"/>
                <w:szCs w:val="28"/>
              </w:rPr>
              <w:t>Отдельного обсуждения заслуживает вопрос об увеличении доли государственной собственности в финансовом секторе в мировом масштабе. В рамках антикризисных программ значительная его часть перешла от частных владельцев под контроль государства</w:t>
            </w:r>
            <w:r w:rsidR="00250994" w:rsidRPr="00E25A0E">
              <w:rPr>
                <w:rStyle w:val="ac"/>
                <w:sz w:val="28"/>
                <w:szCs w:val="28"/>
              </w:rPr>
              <w:footnoteReference w:id="2"/>
            </w:r>
            <w:r w:rsidRPr="00E25A0E">
              <w:rPr>
                <w:sz w:val="28"/>
                <w:szCs w:val="28"/>
              </w:rPr>
              <w:t>.</w:t>
            </w:r>
          </w:p>
          <w:p w:rsidR="00693EB8" w:rsidRPr="00E25A0E" w:rsidRDefault="00693EB8" w:rsidP="00E170F1">
            <w:pPr>
              <w:ind w:firstLine="540"/>
              <w:jc w:val="both"/>
              <w:rPr>
                <w:sz w:val="28"/>
                <w:szCs w:val="28"/>
              </w:rPr>
            </w:pPr>
            <w:r w:rsidRPr="00E25A0E">
              <w:rPr>
                <w:sz w:val="28"/>
                <w:szCs w:val="28"/>
              </w:rPr>
              <w:t>В Кыргызстане 2008 год несмотря на мировой финансовый кризис характеризовался положительными сдвигами в развитии финансового рынка республики: возросли объемы торгов в торговых системах организаторов торговли на рынке ценных бумаг (Объем биржевой торговли с ценными бумагами на трех биржах в 2008 году увеличился на 3304 млн. сомов и составил 9247 млн. сомов, что на 61% больше показателя 2007 года), стабильно функционировали все основные элементы его инфраструктуры, укрепилось финансовое положение страховых компаний, наметились сдвиги в решении вопросов развития в республике обязательных видов страхования, негосударственного пенсионного страхования.</w:t>
            </w:r>
          </w:p>
          <w:p w:rsidR="00693EB8" w:rsidRPr="00E25A0E" w:rsidRDefault="00693EB8" w:rsidP="00E170F1">
            <w:pPr>
              <w:ind w:firstLine="540"/>
              <w:jc w:val="both"/>
              <w:rPr>
                <w:sz w:val="28"/>
                <w:szCs w:val="28"/>
              </w:rPr>
            </w:pPr>
            <w:r w:rsidRPr="00E25A0E">
              <w:rPr>
                <w:sz w:val="28"/>
                <w:szCs w:val="28"/>
              </w:rPr>
              <w:t>В данной ситуации нечувствительность кыргызского фондового рынка к мировым процессам объясняется отсутствием ощутимых иностранных портфельных инвестиций, так как капиталовложения в Кыргызстане делаются для того, чтобы прибыльно владеть и управлять компаниями, а на получать прибыль от повышения цены на акции. Поэтому инвесторы не подвержены такому оперативному влиянию, как на крупных мировых рынках.</w:t>
            </w:r>
          </w:p>
          <w:p w:rsidR="00C27F86" w:rsidRPr="00E25A0E" w:rsidRDefault="00693EB8" w:rsidP="00C27F86">
            <w:pPr>
              <w:ind w:firstLine="540"/>
              <w:jc w:val="both"/>
              <w:rPr>
                <w:sz w:val="28"/>
                <w:szCs w:val="28"/>
              </w:rPr>
            </w:pPr>
            <w:r w:rsidRPr="00E25A0E">
              <w:rPr>
                <w:sz w:val="28"/>
                <w:szCs w:val="28"/>
              </w:rPr>
              <w:t>Например, приток иностранных инвестиций в ценные бумаги в 2008 году составил около 745 млн. сомов (из России, Казахстана, Германии, КНР, Кореи, Острова Генси, Великобритании, Индии и США). Отток иностранных инвестиций в 2008 году составил почти 80 млн.сомов (страны: КНР, Казахстан, Канада и Израиль). На 1 мая 2009 года приток составил 1217 млн. сомов (из Казахстана – 1 млрд. сомов, Китая, Германии, России, Литвы). Отток – 507 тыс. сомов (страны: Россия, Великобритания, Корея).</w:t>
            </w:r>
            <w:r w:rsidRPr="00E25A0E">
              <w:rPr>
                <w:rStyle w:val="ac"/>
                <w:sz w:val="28"/>
                <w:szCs w:val="28"/>
              </w:rPr>
              <w:footnoteReference w:id="3"/>
            </w:r>
          </w:p>
          <w:p w:rsidR="00C27F86" w:rsidRPr="00E25A0E" w:rsidRDefault="00C27F86" w:rsidP="00C27F86">
            <w:pPr>
              <w:ind w:firstLine="708"/>
              <w:jc w:val="both"/>
              <w:rPr>
                <w:sz w:val="28"/>
                <w:szCs w:val="28"/>
              </w:rPr>
            </w:pPr>
            <w:r w:rsidRPr="00E25A0E">
              <w:rPr>
                <w:color w:val="000000"/>
                <w:spacing w:val="1"/>
                <w:sz w:val="28"/>
                <w:szCs w:val="28"/>
              </w:rPr>
              <w:t>Осуществляя политику, направленную на обеспечение экономичес</w:t>
            </w:r>
            <w:r w:rsidRPr="00E25A0E">
              <w:rPr>
                <w:color w:val="000000"/>
                <w:spacing w:val="-1"/>
                <w:sz w:val="28"/>
                <w:szCs w:val="28"/>
              </w:rPr>
              <w:t xml:space="preserve">кой стабильности в государстве, Правительство и НБКР </w:t>
            </w:r>
            <w:r w:rsidRPr="00E25A0E">
              <w:rPr>
                <w:color w:val="000000"/>
                <w:spacing w:val="3"/>
                <w:sz w:val="28"/>
                <w:szCs w:val="28"/>
              </w:rPr>
              <w:t xml:space="preserve">разрабатывают основные направления денежно-кредитной политики </w:t>
            </w:r>
            <w:r w:rsidRPr="00E25A0E">
              <w:rPr>
                <w:color w:val="000000"/>
                <w:spacing w:val="1"/>
                <w:sz w:val="28"/>
                <w:szCs w:val="28"/>
              </w:rPr>
              <w:t>на определенный срок, формулируют промежуточные цели, достиже</w:t>
            </w:r>
            <w:r w:rsidRPr="00E25A0E">
              <w:rPr>
                <w:color w:val="000000"/>
                <w:spacing w:val="2"/>
                <w:sz w:val="28"/>
                <w:szCs w:val="28"/>
              </w:rPr>
              <w:t>ние которых обеспечивает выполнение задачи более высокого поряд</w:t>
            </w:r>
            <w:r w:rsidRPr="00E25A0E">
              <w:rPr>
                <w:color w:val="000000"/>
                <w:spacing w:val="3"/>
                <w:sz w:val="28"/>
                <w:szCs w:val="28"/>
              </w:rPr>
              <w:t>ка, корректируют и конкретизируют выполнение тактических целей.</w:t>
            </w:r>
          </w:p>
          <w:p w:rsidR="00C27F86" w:rsidRDefault="00C27F86" w:rsidP="00C27F86">
            <w:pPr>
              <w:rPr>
                <w:b/>
                <w:sz w:val="28"/>
                <w:szCs w:val="28"/>
              </w:rPr>
            </w:pPr>
          </w:p>
          <w:p w:rsidR="00693EB8" w:rsidRPr="00E25A0E" w:rsidRDefault="00693EB8" w:rsidP="00E170F1">
            <w:pPr>
              <w:jc w:val="right"/>
              <w:rPr>
                <w:b/>
                <w:sz w:val="28"/>
                <w:szCs w:val="28"/>
              </w:rPr>
            </w:pPr>
            <w:r w:rsidRPr="00E25A0E">
              <w:rPr>
                <w:b/>
                <w:sz w:val="28"/>
                <w:szCs w:val="28"/>
              </w:rPr>
              <w:t xml:space="preserve">Таблица </w:t>
            </w:r>
            <w:r>
              <w:rPr>
                <w:b/>
                <w:sz w:val="28"/>
                <w:szCs w:val="28"/>
              </w:rPr>
              <w:t>1</w:t>
            </w:r>
            <w:r w:rsidRPr="00E25A0E">
              <w:rPr>
                <w:b/>
                <w:sz w:val="28"/>
                <w:szCs w:val="28"/>
              </w:rPr>
              <w:t xml:space="preserve"> - Структура производства ВВП (в текущих рыночных ценах)</w:t>
            </w:r>
            <w:r w:rsidRPr="00E25A0E">
              <w:rPr>
                <w:rStyle w:val="ac"/>
                <w:b/>
                <w:sz w:val="28"/>
                <w:szCs w:val="28"/>
              </w:rPr>
              <w:footnoteReference w:id="4"/>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73"/>
              <w:gridCol w:w="1266"/>
              <w:gridCol w:w="1559"/>
              <w:gridCol w:w="1539"/>
              <w:gridCol w:w="1563"/>
            </w:tblGrid>
            <w:tr w:rsidR="00693EB8" w:rsidRPr="00E25A0E" w:rsidTr="00250994">
              <w:trPr>
                <w:trHeight w:val="300"/>
                <w:jc w:val="center"/>
              </w:trPr>
              <w:tc>
                <w:tcPr>
                  <w:tcW w:w="3973" w:type="dxa"/>
                  <w:vMerge w:val="restart"/>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E170F1">
                  <w:pPr>
                    <w:jc w:val="both"/>
                    <w:rPr>
                      <w:color w:val="000000"/>
                      <w:sz w:val="28"/>
                      <w:szCs w:val="28"/>
                    </w:rPr>
                  </w:pPr>
                </w:p>
              </w:tc>
              <w:tc>
                <w:tcPr>
                  <w:tcW w:w="2825" w:type="dxa"/>
                  <w:gridSpan w:val="2"/>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Млн. сомов</w:t>
                  </w:r>
                </w:p>
              </w:tc>
              <w:tc>
                <w:tcPr>
                  <w:tcW w:w="3102" w:type="dxa"/>
                  <w:gridSpan w:val="2"/>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В процентах к итогу</w:t>
                  </w:r>
                </w:p>
              </w:tc>
            </w:tr>
            <w:tr w:rsidR="00693EB8" w:rsidRPr="00E25A0E" w:rsidTr="00250994">
              <w:trPr>
                <w:trHeight w:val="300"/>
                <w:jc w:val="center"/>
              </w:trPr>
              <w:tc>
                <w:tcPr>
                  <w:tcW w:w="3973" w:type="dxa"/>
                  <w:vMerge/>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E170F1">
                  <w:pPr>
                    <w:jc w:val="both"/>
                    <w:rPr>
                      <w:color w:val="000000"/>
                      <w:sz w:val="28"/>
                      <w:szCs w:val="28"/>
                    </w:rPr>
                  </w:pPr>
                </w:p>
              </w:tc>
              <w:tc>
                <w:tcPr>
                  <w:tcW w:w="1266" w:type="dxa"/>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2007</w:t>
                  </w:r>
                </w:p>
              </w:tc>
              <w:tc>
                <w:tcPr>
                  <w:tcW w:w="1559" w:type="dxa"/>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2008</w:t>
                  </w:r>
                </w:p>
              </w:tc>
              <w:tc>
                <w:tcPr>
                  <w:tcW w:w="1539" w:type="dxa"/>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2007</w:t>
                  </w:r>
                </w:p>
              </w:tc>
              <w:tc>
                <w:tcPr>
                  <w:tcW w:w="1563" w:type="dxa"/>
                  <w:tcBorders>
                    <w:top w:val="single" w:sz="4" w:space="0" w:color="auto"/>
                    <w:left w:val="single" w:sz="4" w:space="0" w:color="auto"/>
                    <w:bottom w:val="single" w:sz="4" w:space="0" w:color="auto"/>
                    <w:right w:val="single" w:sz="4" w:space="0" w:color="auto"/>
                  </w:tcBorders>
                  <w:noWrap/>
                  <w:vAlign w:val="center"/>
                </w:tcPr>
                <w:p w:rsidR="00693EB8" w:rsidRPr="00E25A0E" w:rsidRDefault="00693EB8" w:rsidP="00097600">
                  <w:pPr>
                    <w:jc w:val="center"/>
                    <w:rPr>
                      <w:color w:val="000000"/>
                      <w:sz w:val="28"/>
                      <w:szCs w:val="28"/>
                    </w:rPr>
                  </w:pPr>
                  <w:r w:rsidRPr="00E25A0E">
                    <w:rPr>
                      <w:color w:val="000000"/>
                      <w:sz w:val="28"/>
                      <w:szCs w:val="28"/>
                    </w:rPr>
                    <w:t>2008</w:t>
                  </w:r>
                </w:p>
              </w:tc>
            </w:tr>
            <w:tr w:rsidR="00693EB8" w:rsidRPr="00E25A0E" w:rsidTr="00B62224">
              <w:trPr>
                <w:trHeight w:val="289"/>
                <w:jc w:val="center"/>
              </w:trPr>
              <w:tc>
                <w:tcPr>
                  <w:tcW w:w="397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E170F1">
                  <w:pPr>
                    <w:jc w:val="both"/>
                    <w:rPr>
                      <w:color w:val="000000"/>
                      <w:sz w:val="28"/>
                      <w:szCs w:val="28"/>
                    </w:rPr>
                  </w:pPr>
                  <w:r w:rsidRPr="00E25A0E">
                    <w:rPr>
                      <w:color w:val="000000"/>
                      <w:sz w:val="28"/>
                      <w:szCs w:val="28"/>
                    </w:rPr>
                    <w:t>ВВП в рыночных ценах</w:t>
                  </w:r>
                </w:p>
              </w:tc>
              <w:tc>
                <w:tcPr>
                  <w:tcW w:w="1266"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141897,7</w:t>
                  </w:r>
                </w:p>
              </w:tc>
              <w:tc>
                <w:tcPr>
                  <w:tcW w:w="155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185013,6</w:t>
                  </w:r>
                </w:p>
              </w:tc>
              <w:tc>
                <w:tcPr>
                  <w:tcW w:w="153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100</w:t>
                  </w:r>
                </w:p>
              </w:tc>
              <w:tc>
                <w:tcPr>
                  <w:tcW w:w="156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100</w:t>
                  </w:r>
                </w:p>
              </w:tc>
            </w:tr>
            <w:tr w:rsidR="00693EB8" w:rsidRPr="00E25A0E" w:rsidTr="00B62224">
              <w:trPr>
                <w:trHeight w:val="238"/>
                <w:jc w:val="center"/>
              </w:trPr>
              <w:tc>
                <w:tcPr>
                  <w:tcW w:w="397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E170F1">
                  <w:pPr>
                    <w:jc w:val="both"/>
                    <w:rPr>
                      <w:color w:val="000000"/>
                      <w:sz w:val="28"/>
                      <w:szCs w:val="28"/>
                    </w:rPr>
                  </w:pPr>
                  <w:r w:rsidRPr="00E25A0E">
                    <w:rPr>
                      <w:color w:val="000000"/>
                      <w:sz w:val="28"/>
                      <w:szCs w:val="28"/>
                    </w:rPr>
                    <w:t>Производство товаров</w:t>
                  </w:r>
                </w:p>
              </w:tc>
              <w:tc>
                <w:tcPr>
                  <w:tcW w:w="1266"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61814,2</w:t>
                  </w:r>
                </w:p>
              </w:tc>
              <w:tc>
                <w:tcPr>
                  <w:tcW w:w="155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79396,1</w:t>
                  </w:r>
                </w:p>
              </w:tc>
              <w:tc>
                <w:tcPr>
                  <w:tcW w:w="153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43,6</w:t>
                  </w:r>
                </w:p>
              </w:tc>
              <w:tc>
                <w:tcPr>
                  <w:tcW w:w="156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42,9</w:t>
                  </w:r>
                </w:p>
              </w:tc>
            </w:tr>
            <w:tr w:rsidR="00693EB8" w:rsidRPr="00E25A0E" w:rsidTr="00B62224">
              <w:trPr>
                <w:trHeight w:val="346"/>
                <w:jc w:val="center"/>
              </w:trPr>
              <w:tc>
                <w:tcPr>
                  <w:tcW w:w="397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E170F1">
                  <w:pPr>
                    <w:jc w:val="both"/>
                    <w:rPr>
                      <w:color w:val="000000"/>
                      <w:sz w:val="28"/>
                      <w:szCs w:val="28"/>
                    </w:rPr>
                  </w:pPr>
                  <w:r w:rsidRPr="00E25A0E">
                    <w:rPr>
                      <w:color w:val="000000"/>
                      <w:sz w:val="28"/>
                      <w:szCs w:val="28"/>
                    </w:rPr>
                    <w:t>Производство услуг</w:t>
                  </w:r>
                </w:p>
              </w:tc>
              <w:tc>
                <w:tcPr>
                  <w:tcW w:w="1266"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60925,7</w:t>
                  </w:r>
                </w:p>
              </w:tc>
              <w:tc>
                <w:tcPr>
                  <w:tcW w:w="155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81174,1</w:t>
                  </w:r>
                </w:p>
              </w:tc>
              <w:tc>
                <w:tcPr>
                  <w:tcW w:w="153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42,9</w:t>
                  </w:r>
                </w:p>
              </w:tc>
              <w:tc>
                <w:tcPr>
                  <w:tcW w:w="156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43,9</w:t>
                  </w:r>
                </w:p>
              </w:tc>
            </w:tr>
            <w:tr w:rsidR="00693EB8" w:rsidRPr="00E25A0E" w:rsidTr="00250994">
              <w:trPr>
                <w:trHeight w:val="610"/>
                <w:jc w:val="center"/>
              </w:trPr>
              <w:tc>
                <w:tcPr>
                  <w:tcW w:w="397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097600">
                  <w:pPr>
                    <w:jc w:val="both"/>
                    <w:rPr>
                      <w:color w:val="000000"/>
                      <w:sz w:val="28"/>
                      <w:szCs w:val="28"/>
                    </w:rPr>
                  </w:pPr>
                  <w:r w:rsidRPr="00E25A0E">
                    <w:rPr>
                      <w:color w:val="000000"/>
                      <w:sz w:val="28"/>
                      <w:szCs w:val="28"/>
                    </w:rPr>
                    <w:t>Чистые (за вычетом субсидий)</w:t>
                  </w:r>
                  <w:r w:rsidR="00097600">
                    <w:rPr>
                      <w:color w:val="000000"/>
                      <w:sz w:val="28"/>
                      <w:szCs w:val="28"/>
                    </w:rPr>
                    <w:t xml:space="preserve"> </w:t>
                  </w:r>
                  <w:r w:rsidRPr="00E25A0E">
                    <w:rPr>
                      <w:color w:val="000000"/>
                      <w:sz w:val="28"/>
                      <w:szCs w:val="28"/>
                    </w:rPr>
                    <w:t>налоги на продукты</w:t>
                  </w:r>
                </w:p>
              </w:tc>
              <w:tc>
                <w:tcPr>
                  <w:tcW w:w="1266"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19157,8</w:t>
                  </w:r>
                </w:p>
              </w:tc>
              <w:tc>
                <w:tcPr>
                  <w:tcW w:w="155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24443,4</w:t>
                  </w:r>
                </w:p>
              </w:tc>
              <w:tc>
                <w:tcPr>
                  <w:tcW w:w="1539"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13,5</w:t>
                  </w:r>
                </w:p>
              </w:tc>
              <w:tc>
                <w:tcPr>
                  <w:tcW w:w="1563" w:type="dxa"/>
                  <w:tcBorders>
                    <w:top w:val="single" w:sz="4" w:space="0" w:color="auto"/>
                    <w:left w:val="single" w:sz="4" w:space="0" w:color="auto"/>
                    <w:bottom w:val="single" w:sz="4" w:space="0" w:color="auto"/>
                    <w:right w:val="single" w:sz="4" w:space="0" w:color="auto"/>
                  </w:tcBorders>
                  <w:noWrap/>
                  <w:vAlign w:val="bottom"/>
                </w:tcPr>
                <w:p w:rsidR="00693EB8" w:rsidRPr="00E25A0E" w:rsidRDefault="00693EB8" w:rsidP="00250994">
                  <w:pPr>
                    <w:jc w:val="right"/>
                    <w:rPr>
                      <w:color w:val="000000"/>
                      <w:sz w:val="28"/>
                      <w:szCs w:val="28"/>
                    </w:rPr>
                  </w:pPr>
                  <w:r w:rsidRPr="00E25A0E">
                    <w:rPr>
                      <w:color w:val="000000"/>
                      <w:sz w:val="28"/>
                      <w:szCs w:val="28"/>
                    </w:rPr>
                    <w:t>13,2</w:t>
                  </w:r>
                </w:p>
              </w:tc>
            </w:tr>
          </w:tbl>
          <w:p w:rsidR="00097600" w:rsidRPr="00097600" w:rsidRDefault="00097600" w:rsidP="00E170F1">
            <w:pPr>
              <w:ind w:firstLine="708"/>
              <w:jc w:val="both"/>
              <w:rPr>
                <w:color w:val="000000"/>
                <w:spacing w:val="1"/>
                <w:sz w:val="16"/>
                <w:szCs w:val="16"/>
              </w:rPr>
            </w:pPr>
          </w:p>
          <w:p w:rsidR="00693EB8" w:rsidRPr="00E25A0E" w:rsidRDefault="00693EB8" w:rsidP="00E170F1">
            <w:pPr>
              <w:ind w:firstLine="708"/>
              <w:jc w:val="both"/>
              <w:rPr>
                <w:color w:val="000000"/>
                <w:sz w:val="28"/>
                <w:szCs w:val="28"/>
              </w:rPr>
            </w:pPr>
            <w:r w:rsidRPr="00E25A0E">
              <w:rPr>
                <w:color w:val="000000"/>
                <w:sz w:val="28"/>
                <w:szCs w:val="28"/>
              </w:rPr>
              <w:t>В 2009 году в условиях снижения инфляционного давления и продолжающегося глобального экономического кризиса денежно-кредитная политика Национального банка была направлена на достижение и поддержание стабильности общего уровня цен, с одной стороны, и создание условий для стимулирования долгосрочного экономического роста и сохранение стабильности финансово-банковской системы, с другой стороны. Согласованные антиинфляционные меры Национального банка и Правительства способствовали стабилизации ценовой ситуации.</w:t>
            </w:r>
          </w:p>
          <w:p w:rsidR="00693EB8" w:rsidRPr="00E25A0E" w:rsidRDefault="00693EB8" w:rsidP="00E170F1">
            <w:pPr>
              <w:ind w:firstLine="708"/>
              <w:jc w:val="both"/>
              <w:rPr>
                <w:color w:val="000000"/>
                <w:spacing w:val="-3"/>
                <w:sz w:val="28"/>
                <w:szCs w:val="28"/>
              </w:rPr>
            </w:pPr>
            <w:r w:rsidRPr="00E25A0E">
              <w:rPr>
                <w:color w:val="000000"/>
                <w:sz w:val="28"/>
                <w:szCs w:val="28"/>
              </w:rPr>
              <w:t>В «Основных направлениях денежно-кредитной политики на 20</w:t>
            </w:r>
            <w:r>
              <w:rPr>
                <w:color w:val="000000"/>
                <w:sz w:val="28"/>
                <w:szCs w:val="28"/>
              </w:rPr>
              <w:t>11</w:t>
            </w:r>
            <w:r w:rsidRPr="00E25A0E">
              <w:rPr>
                <w:color w:val="000000"/>
                <w:sz w:val="28"/>
                <w:szCs w:val="28"/>
              </w:rPr>
              <w:t>-201</w:t>
            </w:r>
            <w:r>
              <w:rPr>
                <w:color w:val="000000"/>
                <w:sz w:val="28"/>
                <w:szCs w:val="28"/>
              </w:rPr>
              <w:t>3</w:t>
            </w:r>
            <w:r w:rsidRPr="00E25A0E">
              <w:rPr>
                <w:color w:val="000000"/>
                <w:sz w:val="28"/>
                <w:szCs w:val="28"/>
              </w:rPr>
              <w:t xml:space="preserve"> годы» и Заявлении о денежно-кредитной политике на 20</w:t>
            </w:r>
            <w:r>
              <w:rPr>
                <w:color w:val="000000"/>
                <w:sz w:val="28"/>
                <w:szCs w:val="28"/>
              </w:rPr>
              <w:t>11</w:t>
            </w:r>
            <w:r w:rsidRPr="00E25A0E">
              <w:rPr>
                <w:color w:val="000000"/>
                <w:sz w:val="28"/>
                <w:szCs w:val="28"/>
              </w:rPr>
              <w:t xml:space="preserve"> год была</w:t>
            </w:r>
            <w:r w:rsidRPr="00E25A0E">
              <w:rPr>
                <w:color w:val="000000"/>
                <w:spacing w:val="-3"/>
                <w:sz w:val="28"/>
                <w:szCs w:val="28"/>
              </w:rPr>
              <w:t xml:space="preserve"> определена основная цель ее проведения – сдерживание темпов инфляции и поддержание стабильности общего уровня цен, как одного из основных условий устойчивого экономического роста в долгосрочной перспективе. Инфляционное давление в 20</w:t>
            </w:r>
            <w:r>
              <w:rPr>
                <w:color w:val="000000"/>
                <w:spacing w:val="-3"/>
                <w:sz w:val="28"/>
                <w:szCs w:val="28"/>
              </w:rPr>
              <w:t>10</w:t>
            </w:r>
            <w:r w:rsidRPr="00E25A0E">
              <w:rPr>
                <w:color w:val="000000"/>
                <w:spacing w:val="-3"/>
                <w:sz w:val="28"/>
                <w:szCs w:val="28"/>
              </w:rPr>
              <w:t xml:space="preserve"> году, в целом, ожидалось ниже, чем в предыдущем году, что связывалось как с предполагаемым сокращением внешнего и внутреннего спроса на отечественную продукцию, так и с эффектом воздействия ранее предпринятых антиинфляционных мер Правительства и Национального банка, включая ужесточение денежно-кредитной политики. Таким образом, показатель уровня инфляции, который является количественным критерием денежно-кредитной политики, на 20</w:t>
            </w:r>
            <w:r>
              <w:rPr>
                <w:color w:val="000000"/>
                <w:spacing w:val="-3"/>
                <w:sz w:val="28"/>
                <w:szCs w:val="28"/>
              </w:rPr>
              <w:t>11</w:t>
            </w:r>
            <w:r w:rsidRPr="00E25A0E">
              <w:rPr>
                <w:color w:val="000000"/>
                <w:spacing w:val="-3"/>
                <w:sz w:val="28"/>
                <w:szCs w:val="28"/>
              </w:rPr>
              <w:t xml:space="preserve"> год был определен на уровне ниже 15</w:t>
            </w:r>
            <w:r w:rsidR="00250994">
              <w:rPr>
                <w:color w:val="000000"/>
                <w:spacing w:val="-3"/>
                <w:sz w:val="28"/>
                <w:szCs w:val="28"/>
              </w:rPr>
              <w:t xml:space="preserve"> %.</w:t>
            </w:r>
            <w:r w:rsidRPr="00E25A0E">
              <w:rPr>
                <w:color w:val="000000"/>
                <w:spacing w:val="-3"/>
                <w:sz w:val="28"/>
                <w:szCs w:val="28"/>
              </w:rPr>
              <w:t xml:space="preserve">  </w:t>
            </w:r>
          </w:p>
          <w:p w:rsidR="00693EB8" w:rsidRPr="00E25A0E" w:rsidRDefault="004130BF" w:rsidP="00CB7075">
            <w:pPr>
              <w:ind w:firstLine="540"/>
              <w:jc w:val="both"/>
              <w:rPr>
                <w:sz w:val="28"/>
                <w:szCs w:val="28"/>
              </w:rPr>
            </w:pPr>
            <w:r>
              <w:rPr>
                <w:noProof/>
              </w:rPr>
              <w:drawing>
                <wp:anchor distT="0" distB="0" distL="114300" distR="114300" simplePos="0" relativeHeight="251658240" behindDoc="1" locked="0" layoutInCell="1" allowOverlap="1">
                  <wp:simplePos x="0" y="0"/>
                  <wp:positionH relativeFrom="column">
                    <wp:posOffset>127000</wp:posOffset>
                  </wp:positionH>
                  <wp:positionV relativeFrom="paragraph">
                    <wp:posOffset>973455</wp:posOffset>
                  </wp:positionV>
                  <wp:extent cx="5930900" cy="2222500"/>
                  <wp:effectExtent l="0" t="0" r="0" b="0"/>
                  <wp:wrapTight wrapText="bothSides">
                    <wp:wrapPolygon edited="0">
                      <wp:start x="3608" y="1296"/>
                      <wp:lineTo x="3469" y="3703"/>
                      <wp:lineTo x="4995" y="4258"/>
                      <wp:lineTo x="7215" y="4443"/>
                      <wp:lineTo x="7215" y="5369"/>
                      <wp:lineTo x="10754" y="7221"/>
                      <wp:lineTo x="4232" y="8146"/>
                      <wp:lineTo x="3677" y="8331"/>
                      <wp:lineTo x="3677" y="13145"/>
                      <wp:lineTo x="3122" y="16107"/>
                      <wp:lineTo x="3122" y="17403"/>
                      <wp:lineTo x="7562" y="19070"/>
                      <wp:lineTo x="5065" y="19070"/>
                      <wp:lineTo x="5065" y="20921"/>
                      <wp:lineTo x="16443" y="20921"/>
                      <wp:lineTo x="16582" y="19255"/>
                      <wp:lineTo x="13460" y="19070"/>
                      <wp:lineTo x="18108" y="17218"/>
                      <wp:lineTo x="18039" y="16107"/>
                      <wp:lineTo x="18524" y="15552"/>
                      <wp:lineTo x="18385" y="15182"/>
                      <wp:lineTo x="17206" y="13145"/>
                      <wp:lineTo x="17345" y="11479"/>
                      <wp:lineTo x="17067" y="10368"/>
                      <wp:lineTo x="16512" y="10183"/>
                      <wp:lineTo x="16651" y="7406"/>
                      <wp:lineTo x="10754" y="7221"/>
                      <wp:lineTo x="14153" y="5369"/>
                      <wp:lineTo x="14153" y="4258"/>
                      <wp:lineTo x="10754" y="4258"/>
                      <wp:lineTo x="17900" y="4073"/>
                      <wp:lineTo x="18039" y="1296"/>
                      <wp:lineTo x="16304" y="1296"/>
                      <wp:lineTo x="3608" y="1296"/>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930900" cy="2222500"/>
                          </a:xfrm>
                          <a:prstGeom prst="rect">
                            <a:avLst/>
                          </a:prstGeom>
                          <a:noFill/>
                        </pic:spPr>
                      </pic:pic>
                    </a:graphicData>
                  </a:graphic>
                </wp:anchor>
              </w:drawing>
            </w:r>
            <w:r w:rsidR="00693EB8" w:rsidRPr="00E25A0E">
              <w:rPr>
                <w:sz w:val="28"/>
                <w:szCs w:val="28"/>
              </w:rPr>
              <w:t xml:space="preserve">В 2009 году глобальный финансовый кризис продолжил оказывать свое негативное влияние на большинство экономик мира, однако, начиная с III квартала 2008 года, начали проявляться первые признаки выхода из рецессии в ряде стран, успешно реализующих пакет антикризисных мер. По оценкам экспертов, в 2009 году спад в мировой экономике составил 1,1 %. </w:t>
            </w:r>
          </w:p>
          <w:p w:rsidR="00693EB8" w:rsidRPr="00E25A0E" w:rsidRDefault="00693EB8" w:rsidP="00CB7075">
            <w:pPr>
              <w:ind w:firstLine="540"/>
              <w:jc w:val="both"/>
              <w:rPr>
                <w:b/>
                <w:sz w:val="28"/>
                <w:szCs w:val="28"/>
              </w:rPr>
            </w:pPr>
          </w:p>
          <w:p w:rsidR="00693EB8" w:rsidRPr="00E25A0E" w:rsidRDefault="00693EB8" w:rsidP="00CB7075">
            <w:pPr>
              <w:jc w:val="both"/>
              <w:rPr>
                <w:b/>
                <w:sz w:val="28"/>
                <w:szCs w:val="28"/>
              </w:rPr>
            </w:pPr>
          </w:p>
          <w:p w:rsidR="00693EB8" w:rsidRPr="00E25A0E" w:rsidRDefault="00693EB8" w:rsidP="00CB7075">
            <w:pPr>
              <w:ind w:firstLine="540"/>
              <w:jc w:val="both"/>
              <w:rPr>
                <w:b/>
                <w:sz w:val="28"/>
                <w:szCs w:val="28"/>
              </w:rPr>
            </w:pPr>
          </w:p>
          <w:p w:rsidR="00693EB8" w:rsidRPr="00E25A0E" w:rsidRDefault="00693EB8" w:rsidP="00CB7075">
            <w:pPr>
              <w:ind w:firstLine="540"/>
              <w:jc w:val="both"/>
              <w:rPr>
                <w:b/>
                <w:sz w:val="28"/>
                <w:szCs w:val="28"/>
              </w:rPr>
            </w:pPr>
          </w:p>
          <w:p w:rsidR="00693EB8" w:rsidRPr="00E25A0E" w:rsidRDefault="00693EB8" w:rsidP="00CB7075">
            <w:pPr>
              <w:ind w:firstLine="540"/>
              <w:jc w:val="both"/>
              <w:rPr>
                <w:b/>
                <w:sz w:val="28"/>
                <w:szCs w:val="28"/>
              </w:rPr>
            </w:pPr>
          </w:p>
          <w:p w:rsidR="00693EB8" w:rsidRPr="00E25A0E" w:rsidRDefault="00693EB8" w:rsidP="00CB7075">
            <w:pPr>
              <w:ind w:firstLine="540"/>
              <w:jc w:val="both"/>
              <w:rPr>
                <w:b/>
                <w:sz w:val="28"/>
                <w:szCs w:val="28"/>
              </w:rPr>
            </w:pPr>
          </w:p>
          <w:p w:rsidR="00693EB8" w:rsidRPr="00E25A0E" w:rsidRDefault="00693EB8" w:rsidP="00CB7075">
            <w:pPr>
              <w:tabs>
                <w:tab w:val="num" w:pos="1440"/>
              </w:tabs>
              <w:ind w:firstLine="425"/>
              <w:jc w:val="center"/>
              <w:rPr>
                <w:sz w:val="28"/>
                <w:szCs w:val="28"/>
              </w:rPr>
            </w:pPr>
          </w:p>
          <w:p w:rsidR="00693EB8" w:rsidRPr="00E25A0E" w:rsidRDefault="00693EB8" w:rsidP="00CB7075">
            <w:pPr>
              <w:tabs>
                <w:tab w:val="num" w:pos="1440"/>
              </w:tabs>
              <w:ind w:firstLine="425"/>
              <w:jc w:val="center"/>
              <w:rPr>
                <w:sz w:val="28"/>
                <w:szCs w:val="28"/>
              </w:rPr>
            </w:pPr>
          </w:p>
          <w:p w:rsidR="00693EB8" w:rsidRDefault="00693EB8" w:rsidP="00CB7075">
            <w:pPr>
              <w:tabs>
                <w:tab w:val="num" w:pos="1440"/>
              </w:tabs>
              <w:ind w:firstLine="425"/>
              <w:jc w:val="center"/>
              <w:rPr>
                <w:sz w:val="28"/>
                <w:szCs w:val="28"/>
              </w:rPr>
            </w:pPr>
          </w:p>
          <w:p w:rsidR="00693EB8" w:rsidRDefault="00693EB8" w:rsidP="00CB7075">
            <w:pPr>
              <w:tabs>
                <w:tab w:val="num" w:pos="1440"/>
              </w:tabs>
              <w:ind w:firstLine="425"/>
              <w:jc w:val="center"/>
              <w:rPr>
                <w:sz w:val="28"/>
                <w:szCs w:val="28"/>
              </w:rPr>
            </w:pPr>
          </w:p>
          <w:p w:rsidR="00693EB8" w:rsidRDefault="00693EB8" w:rsidP="00CB7075">
            <w:pPr>
              <w:tabs>
                <w:tab w:val="num" w:pos="1440"/>
              </w:tabs>
              <w:ind w:firstLine="425"/>
              <w:jc w:val="center"/>
              <w:rPr>
                <w:sz w:val="28"/>
                <w:szCs w:val="28"/>
              </w:rPr>
            </w:pPr>
          </w:p>
          <w:p w:rsidR="00693EB8" w:rsidRPr="00E25A0E" w:rsidRDefault="00693EB8" w:rsidP="00CB7075">
            <w:pPr>
              <w:tabs>
                <w:tab w:val="num" w:pos="1440"/>
              </w:tabs>
              <w:ind w:firstLine="425"/>
              <w:jc w:val="center"/>
              <w:rPr>
                <w:sz w:val="28"/>
                <w:szCs w:val="28"/>
              </w:rPr>
            </w:pPr>
            <w:r w:rsidRPr="00E25A0E">
              <w:rPr>
                <w:sz w:val="28"/>
                <w:szCs w:val="28"/>
              </w:rPr>
              <w:t>Рисунок 1 - Место Казахстана по фактору «Макроэкономическая стабильность»</w:t>
            </w:r>
          </w:p>
          <w:p w:rsidR="00693EB8" w:rsidRPr="00E25A0E" w:rsidRDefault="00693EB8" w:rsidP="00CB7075">
            <w:pPr>
              <w:ind w:firstLine="540"/>
              <w:jc w:val="both"/>
              <w:rPr>
                <w:sz w:val="28"/>
                <w:szCs w:val="28"/>
              </w:rPr>
            </w:pPr>
            <w:r w:rsidRPr="00E25A0E">
              <w:rPr>
                <w:sz w:val="28"/>
                <w:szCs w:val="28"/>
              </w:rPr>
              <w:t xml:space="preserve">Источник: Исследование рейтинга глобальной конкурентоспособности Республики Казахстан по методике </w:t>
            </w:r>
            <w:r w:rsidRPr="00E25A0E">
              <w:rPr>
                <w:sz w:val="28"/>
                <w:szCs w:val="28"/>
                <w:lang w:val="en-US"/>
              </w:rPr>
              <w:t>IMD</w:t>
            </w:r>
            <w:r w:rsidRPr="00E25A0E">
              <w:rPr>
                <w:sz w:val="28"/>
                <w:szCs w:val="28"/>
              </w:rPr>
              <w:t xml:space="preserve"> // АО «Институт экономических исследований» - </w:t>
            </w:r>
            <w:r w:rsidRPr="00E25A0E">
              <w:rPr>
                <w:sz w:val="28"/>
                <w:szCs w:val="28"/>
                <w:lang w:val="en-US"/>
              </w:rPr>
              <w:t>http</w:t>
            </w:r>
            <w:r w:rsidRPr="00E25A0E">
              <w:rPr>
                <w:sz w:val="28"/>
                <w:szCs w:val="28"/>
              </w:rPr>
              <w:t>//</w:t>
            </w:r>
            <w:r w:rsidRPr="00E25A0E">
              <w:rPr>
                <w:sz w:val="28"/>
                <w:szCs w:val="28"/>
                <w:lang w:val="en-US"/>
              </w:rPr>
              <w:t>www</w:t>
            </w:r>
            <w:r w:rsidRPr="00E25A0E">
              <w:rPr>
                <w:sz w:val="28"/>
                <w:szCs w:val="28"/>
              </w:rPr>
              <w:t>.</w:t>
            </w:r>
            <w:r w:rsidRPr="00E25A0E">
              <w:rPr>
                <w:sz w:val="28"/>
                <w:szCs w:val="28"/>
                <w:lang w:val="en-US"/>
              </w:rPr>
              <w:t>minplan</w:t>
            </w:r>
            <w:r w:rsidRPr="00E25A0E">
              <w:rPr>
                <w:sz w:val="28"/>
                <w:szCs w:val="28"/>
              </w:rPr>
              <w:t>.</w:t>
            </w:r>
            <w:r w:rsidRPr="00E25A0E">
              <w:rPr>
                <w:sz w:val="28"/>
                <w:szCs w:val="28"/>
                <w:lang w:val="en-US"/>
              </w:rPr>
              <w:t>kz</w:t>
            </w:r>
          </w:p>
          <w:p w:rsidR="00693EB8" w:rsidRPr="00E25A0E" w:rsidRDefault="00693EB8" w:rsidP="00CB7075">
            <w:pPr>
              <w:ind w:firstLine="540"/>
              <w:jc w:val="both"/>
              <w:rPr>
                <w:sz w:val="28"/>
                <w:szCs w:val="28"/>
              </w:rPr>
            </w:pPr>
            <w:r w:rsidRPr="00E25A0E">
              <w:rPr>
                <w:sz w:val="28"/>
                <w:szCs w:val="28"/>
              </w:rPr>
              <w:t>В современных условиях, на наш взгляд, денежно-кредитная политика, осуществляемая Национальным Банком Казахстана, нуждается в совершенствовании целей и инструментов. Недостаточная эффективность денежно-кредитных рычагов обусловлена, на наш взгляд, следующими причинами. Во-первых, это недостаточная адекватность используемых Национальным Банком монетарных режимов в условиях отечественной экономики. Во-вторых, это отсутствие в распоряжении Национального Банка действенных инструментов управления денежной массой и, соответственной инфляцией. Следует признать, что банковская система в целом и Национальный Банк в частности не в полной мере выполняют своего предназначения, своей роли в ускорении развития производства.</w:t>
            </w:r>
          </w:p>
          <w:p w:rsidR="00693EB8" w:rsidRPr="003F034A" w:rsidRDefault="00693EB8" w:rsidP="005D3CB2">
            <w:pPr>
              <w:pStyle w:val="a6"/>
              <w:spacing w:before="0" w:beforeAutospacing="0" w:after="0" w:afterAutospacing="0"/>
              <w:ind w:firstLine="540"/>
              <w:jc w:val="both"/>
              <w:rPr>
                <w:rStyle w:val="a7"/>
                <w:b/>
                <w:color w:val="auto"/>
                <w:sz w:val="28"/>
                <w:szCs w:val="28"/>
                <w:u w:val="none"/>
              </w:rPr>
            </w:pPr>
            <w:r w:rsidRPr="005D3CB2">
              <w:rPr>
                <w:sz w:val="28"/>
                <w:szCs w:val="28"/>
              </w:rPr>
              <w:t xml:space="preserve">В третей главе </w:t>
            </w:r>
            <w:r>
              <w:rPr>
                <w:sz w:val="28"/>
                <w:szCs w:val="28"/>
              </w:rPr>
              <w:t>«З</w:t>
            </w:r>
            <w:r w:rsidRPr="003F034A">
              <w:rPr>
                <w:b/>
                <w:sz w:val="28"/>
                <w:szCs w:val="28"/>
              </w:rPr>
              <w:t xml:space="preserve">адачи </w:t>
            </w:r>
            <w:r w:rsidRPr="003F034A">
              <w:rPr>
                <w:rStyle w:val="a7"/>
                <w:b/>
                <w:color w:val="auto"/>
                <w:sz w:val="28"/>
                <w:szCs w:val="28"/>
                <w:u w:val="none"/>
              </w:rPr>
              <w:t>национальных банков в проведении денежно-кредитного регулирования экономики и ее перспективы</w:t>
            </w:r>
            <w:r>
              <w:rPr>
                <w:rStyle w:val="a7"/>
                <w:b/>
                <w:color w:val="auto"/>
                <w:sz w:val="28"/>
                <w:szCs w:val="28"/>
                <w:u w:val="none"/>
              </w:rPr>
              <w:t>»</w:t>
            </w:r>
          </w:p>
          <w:p w:rsidR="00693EB8" w:rsidRPr="00E25A0E" w:rsidRDefault="00693EB8" w:rsidP="00E170F1">
            <w:pPr>
              <w:ind w:firstLine="708"/>
              <w:jc w:val="both"/>
              <w:rPr>
                <w:sz w:val="28"/>
                <w:szCs w:val="28"/>
              </w:rPr>
            </w:pPr>
            <w:r w:rsidRPr="00E25A0E">
              <w:rPr>
                <w:sz w:val="28"/>
                <w:szCs w:val="28"/>
              </w:rPr>
              <w:t>Поскольку денежно-кредитная система является важной, но лишь частью экономической системы государства, имея своей целью, показатель всей экономики – стабильность цен, естественно вытекающим направлением дальнейшего ее развития являются структурные реформы, направленные на гармонизацию банковского законодательства с общегражданским, развитие</w:t>
            </w:r>
            <w:r w:rsidR="008153AE">
              <w:rPr>
                <w:sz w:val="28"/>
                <w:szCs w:val="28"/>
              </w:rPr>
              <w:t>м</w:t>
            </w:r>
            <w:r w:rsidRPr="00E25A0E">
              <w:rPr>
                <w:sz w:val="28"/>
                <w:szCs w:val="28"/>
              </w:rPr>
              <w:t xml:space="preserve"> инфраструктуры платежной системы, развитие микрофинансовых институтов для обеспечения беднейших слоев населения в отдаленных районах кредитными средствами, повышение доверия к банковской системе путем ряда мероприятий, направленных на снижение рисков как для вкладчиков, так и для кредиторов. Денежно-кредитная система может внести свой  вклад в борьбу с высоким уровнем долларизации  с помощью поддержания высоких ставок доходности в национальной валюте, предсказуемости обменного курса и стабильности (и совсем необязательно снижением темпов) темпов инфляции. Предсказуемость обменного курса и стабильность инфляции  могут предполагать взаимоисключающие цели. Например, если под предсказуемостью обменного курса понимать его стабильность и поддерживать стабильный обменный курс, то вполне вероятным результатом может стать увеличение инфляции, в результате бурного роста денег в обращении, за счет внешнего притока иностранной валюты. </w:t>
            </w:r>
          </w:p>
          <w:p w:rsidR="00693EB8" w:rsidRPr="00E25A0E" w:rsidRDefault="00693EB8" w:rsidP="00E170F1">
            <w:pPr>
              <w:ind w:firstLine="708"/>
              <w:jc w:val="both"/>
              <w:rPr>
                <w:sz w:val="28"/>
                <w:szCs w:val="28"/>
              </w:rPr>
            </w:pPr>
            <w:r w:rsidRPr="00E25A0E">
              <w:rPr>
                <w:sz w:val="28"/>
                <w:szCs w:val="28"/>
              </w:rPr>
              <w:t xml:space="preserve">Поэтому наилучшим способом борьбы с высокой степенью долларизации экономики является развитие финансовых рынков и дальнейший переход денежно-кредитной политики на прямое таргетирование инфляции. Возможные колебания обменного курса в этом случае могут и не иметь отрицательных последствий для показателя относительной доходности активов и, соответственно, уровня долларизации, если финансовые рынки развиты и процентные ставки реагируют на курсовую динамику и ее ожидания. То есть первостепенная задача на данном этапе – это развитие финансовых рынков, чтобы трансмиссионный процентный канал передачи денежно-кредитной политики заработал эффективно. </w:t>
            </w:r>
          </w:p>
          <w:p w:rsidR="00693EB8" w:rsidRPr="00E25A0E" w:rsidRDefault="00693EB8" w:rsidP="00E170F1">
            <w:pPr>
              <w:ind w:firstLine="708"/>
              <w:jc w:val="both"/>
              <w:rPr>
                <w:sz w:val="28"/>
                <w:szCs w:val="28"/>
              </w:rPr>
            </w:pPr>
            <w:r w:rsidRPr="00E25A0E">
              <w:rPr>
                <w:sz w:val="28"/>
                <w:szCs w:val="28"/>
              </w:rPr>
              <w:t xml:space="preserve">На текущем этапе развития экономики, Кыргызстан должен, по моему мнению, </w:t>
            </w:r>
            <w:r w:rsidRPr="00E25A0E">
              <w:rPr>
                <w:sz w:val="28"/>
                <w:szCs w:val="28"/>
              </w:rPr>
              <w:lastRenderedPageBreak/>
              <w:t>проводить политику «дешевых денег», направленную на развитие экономики, доступности кредита, параллельно решая, таким образом, и проблемы с безработицей, которая на данном этапе развития экономики представляет большую угрозу для общества в целом.</w:t>
            </w:r>
          </w:p>
          <w:p w:rsidR="00693EB8" w:rsidRPr="00E25A0E" w:rsidRDefault="00693EB8" w:rsidP="00E170F1">
            <w:pPr>
              <w:ind w:firstLine="708"/>
              <w:jc w:val="both"/>
              <w:rPr>
                <w:sz w:val="28"/>
                <w:szCs w:val="28"/>
              </w:rPr>
            </w:pPr>
            <w:r w:rsidRPr="00E25A0E">
              <w:rPr>
                <w:sz w:val="28"/>
                <w:szCs w:val="28"/>
              </w:rPr>
              <w:t xml:space="preserve">В этих целях должны быть устранены основные причины демонетизации экономики, платежного кризиса и неудовлетворительного финансового положения большей части производственных предприятий путем перехода от жесткой политики количественного регулирования денежной массы к регулированию процентных ставок с их последовательным снижением и поддержанием уровня денежного предложения в соответствии со складывающимся спросом на кредитные ресурсы со стороны производственной сферы. </w:t>
            </w:r>
          </w:p>
          <w:p w:rsidR="00693EB8" w:rsidRPr="00E25A0E" w:rsidRDefault="00693EB8" w:rsidP="00E170F1">
            <w:pPr>
              <w:ind w:firstLine="708"/>
              <w:jc w:val="both"/>
              <w:rPr>
                <w:sz w:val="28"/>
                <w:szCs w:val="28"/>
              </w:rPr>
            </w:pPr>
            <w:r w:rsidRPr="00E25A0E">
              <w:rPr>
                <w:sz w:val="28"/>
                <w:szCs w:val="28"/>
              </w:rPr>
              <w:t xml:space="preserve">Для этого наряду с действующими каналами денежной эмиссии необходимо использовать механизм рефинансирования коммерческих банков под залог векселей платежеспособных производственных предприятий. Это потребует от НБКР организации мониторинга платежеспособности крупных и средних предприятий и обеспечения прозрачности его эмиссионной политики, приведения ее в соответствие с задачами </w:t>
            </w:r>
            <w:r>
              <w:rPr>
                <w:sz w:val="28"/>
                <w:szCs w:val="28"/>
              </w:rPr>
              <w:t>д</w:t>
            </w:r>
            <w:r w:rsidRPr="00E25A0E">
              <w:rPr>
                <w:sz w:val="28"/>
                <w:szCs w:val="28"/>
              </w:rPr>
              <w:t xml:space="preserve">емонетизации экономики. </w:t>
            </w:r>
          </w:p>
          <w:p w:rsidR="00693EB8" w:rsidRPr="00E25A0E" w:rsidRDefault="00693EB8" w:rsidP="00E170F1">
            <w:pPr>
              <w:ind w:firstLine="708"/>
              <w:jc w:val="both"/>
              <w:rPr>
                <w:sz w:val="28"/>
                <w:szCs w:val="28"/>
              </w:rPr>
            </w:pPr>
            <w:r w:rsidRPr="00E25A0E">
              <w:rPr>
                <w:sz w:val="28"/>
                <w:szCs w:val="28"/>
              </w:rPr>
              <w:t xml:space="preserve">В свою очередь, доступ к кредитным ресурсам Национального банка потребует от предприятий повышения прозрачности и эффективности своей деятельности, будет способствовать их реструктуризации в соответствии с требованиями повышения конкурентоспособности. </w:t>
            </w:r>
          </w:p>
          <w:p w:rsidR="00693EB8" w:rsidRPr="00E25A0E" w:rsidRDefault="00693EB8" w:rsidP="00E170F1">
            <w:pPr>
              <w:ind w:firstLine="708"/>
              <w:jc w:val="both"/>
              <w:rPr>
                <w:sz w:val="28"/>
                <w:szCs w:val="28"/>
              </w:rPr>
            </w:pPr>
            <w:r w:rsidRPr="00E25A0E">
              <w:rPr>
                <w:sz w:val="28"/>
                <w:szCs w:val="28"/>
              </w:rPr>
              <w:t xml:space="preserve">При такой организации политики денежного предложения обеспечивается главная функция денежной эмиссии - кредитование экономического роста. Снижая процентные ставки, Центрального банк Кыргызской Республики стимулирует рост экономической активности, повышая их, ужесточает требования к экономической эффективности. Это дает возможность проведения гибкой денежно-кредитной политики в соответствии с целями и приоритетами экономической политики государства. </w:t>
            </w:r>
          </w:p>
          <w:p w:rsidR="00693EB8" w:rsidRPr="00E25A0E" w:rsidRDefault="00812664" w:rsidP="00E170F1">
            <w:pPr>
              <w:ind w:firstLine="709"/>
              <w:jc w:val="both"/>
              <w:rPr>
                <w:color w:val="000000"/>
                <w:sz w:val="28"/>
                <w:szCs w:val="28"/>
              </w:rPr>
            </w:pPr>
            <w:r>
              <w:rPr>
                <w:color w:val="000000"/>
                <w:sz w:val="28"/>
                <w:szCs w:val="28"/>
              </w:rPr>
              <w:t>П</w:t>
            </w:r>
            <w:r w:rsidR="00693EB8" w:rsidRPr="00E25A0E">
              <w:rPr>
                <w:color w:val="000000"/>
                <w:sz w:val="28"/>
                <w:szCs w:val="28"/>
              </w:rPr>
              <w:t>риоритетным направлением деятель</w:t>
            </w:r>
            <w:r w:rsidR="00250994">
              <w:rPr>
                <w:color w:val="000000"/>
                <w:sz w:val="28"/>
                <w:szCs w:val="28"/>
              </w:rPr>
              <w:t xml:space="preserve">ности НБКР на современном этапе </w:t>
            </w:r>
            <w:r w:rsidR="00693EB8" w:rsidRPr="00E25A0E">
              <w:rPr>
                <w:color w:val="000000"/>
                <w:sz w:val="28"/>
                <w:szCs w:val="28"/>
              </w:rPr>
              <w:t>является проведение денежно-кредитной политики, ориентированной на сдерживание роста и поддержание стабильности общего уровня цен. При этом основными задачами являются защита и поддержание покупательной способности кыргызского сома и повышение функциональной роли банковской системы в социально-экономическом развитии страны, в том числе и за счет внедрения исламских принципов ведения банковского дела, способствующих росту инвестиционной составляющей ВВП.</w:t>
            </w:r>
          </w:p>
          <w:p w:rsidR="00693EB8" w:rsidRPr="00E25A0E" w:rsidRDefault="00693EB8" w:rsidP="00E170F1">
            <w:pPr>
              <w:ind w:firstLine="709"/>
              <w:jc w:val="both"/>
              <w:rPr>
                <w:color w:val="000000"/>
                <w:sz w:val="28"/>
                <w:szCs w:val="28"/>
              </w:rPr>
            </w:pPr>
            <w:r w:rsidRPr="00E25A0E">
              <w:rPr>
                <w:color w:val="000000"/>
                <w:sz w:val="28"/>
                <w:szCs w:val="28"/>
              </w:rPr>
              <w:t>Предполагается, что в среднесрочном периоде уровень избыточной ликвидности в банковской системе будет снижаться по сравнению с 200</w:t>
            </w:r>
            <w:r>
              <w:rPr>
                <w:color w:val="000000"/>
                <w:sz w:val="28"/>
                <w:szCs w:val="28"/>
              </w:rPr>
              <w:t>9</w:t>
            </w:r>
            <w:r w:rsidRPr="00E25A0E">
              <w:rPr>
                <w:color w:val="000000"/>
                <w:sz w:val="28"/>
                <w:szCs w:val="28"/>
              </w:rPr>
              <w:t xml:space="preserve"> годом, в связи с ограничением внешних заимствований коммерческих банков и ростом процентных ставок на внутреннем финансовом рынке.</w:t>
            </w:r>
          </w:p>
          <w:p w:rsidR="00693EB8" w:rsidRPr="00E25A0E" w:rsidRDefault="00693EB8" w:rsidP="00E170F1">
            <w:pPr>
              <w:ind w:firstLine="709"/>
              <w:jc w:val="both"/>
              <w:rPr>
                <w:color w:val="000000"/>
                <w:sz w:val="28"/>
                <w:szCs w:val="28"/>
              </w:rPr>
            </w:pPr>
            <w:r w:rsidRPr="00E25A0E">
              <w:rPr>
                <w:color w:val="000000"/>
                <w:sz w:val="28"/>
                <w:szCs w:val="28"/>
              </w:rPr>
              <w:t xml:space="preserve">Для поддержания уровня ликвидности на приемлемом уровне НБКР </w:t>
            </w:r>
            <w:r>
              <w:rPr>
                <w:color w:val="000000"/>
                <w:sz w:val="28"/>
                <w:szCs w:val="28"/>
              </w:rPr>
              <w:t>должен</w:t>
            </w:r>
            <w:r w:rsidRPr="00E25A0E">
              <w:rPr>
                <w:color w:val="000000"/>
                <w:sz w:val="28"/>
                <w:szCs w:val="28"/>
              </w:rPr>
              <w:t xml:space="preserve"> использовать имеющиеся в его распоряжении инструменты денежно-кредитной политики, продолжая работу по их совершенствованию путем выработки системного подхода по определению стоимости в разрезе срочности.</w:t>
            </w:r>
          </w:p>
          <w:p w:rsidR="00693EB8" w:rsidRPr="00E25A0E" w:rsidRDefault="00693EB8" w:rsidP="00E170F1">
            <w:pPr>
              <w:ind w:firstLine="709"/>
              <w:jc w:val="both"/>
              <w:rPr>
                <w:color w:val="000000"/>
                <w:sz w:val="28"/>
                <w:szCs w:val="28"/>
              </w:rPr>
            </w:pPr>
            <w:r w:rsidRPr="00E25A0E">
              <w:rPr>
                <w:color w:val="000000"/>
                <w:sz w:val="28"/>
                <w:szCs w:val="28"/>
              </w:rPr>
              <w:t xml:space="preserve">В среднесрочном периоде </w:t>
            </w:r>
            <w:r>
              <w:rPr>
                <w:color w:val="000000"/>
                <w:sz w:val="28"/>
                <w:szCs w:val="28"/>
              </w:rPr>
              <w:t>необходимо</w:t>
            </w:r>
            <w:r w:rsidRPr="00E25A0E">
              <w:rPr>
                <w:color w:val="000000"/>
                <w:sz w:val="28"/>
                <w:szCs w:val="28"/>
              </w:rPr>
              <w:t xml:space="preserve"> продолж</w:t>
            </w:r>
            <w:r>
              <w:rPr>
                <w:color w:val="000000"/>
                <w:sz w:val="28"/>
                <w:szCs w:val="28"/>
              </w:rPr>
              <w:t>ит</w:t>
            </w:r>
            <w:r w:rsidRPr="00E25A0E">
              <w:rPr>
                <w:color w:val="000000"/>
                <w:sz w:val="28"/>
                <w:szCs w:val="28"/>
              </w:rPr>
              <w:t xml:space="preserve"> работ</w:t>
            </w:r>
            <w:r>
              <w:rPr>
                <w:color w:val="000000"/>
                <w:sz w:val="28"/>
                <w:szCs w:val="28"/>
              </w:rPr>
              <w:t>у</w:t>
            </w:r>
            <w:r w:rsidRPr="00E25A0E">
              <w:rPr>
                <w:color w:val="000000"/>
                <w:sz w:val="28"/>
                <w:szCs w:val="28"/>
              </w:rPr>
              <w:t xml:space="preserve"> по созданию </w:t>
            </w:r>
            <w:r w:rsidRPr="00E25A0E">
              <w:rPr>
                <w:color w:val="000000"/>
                <w:sz w:val="28"/>
                <w:szCs w:val="28"/>
              </w:rPr>
              <w:lastRenderedPageBreak/>
              <w:t>предпосылок для осуществления перехода к используемой в ряде стран с переходной экономикой концепции прямого таргетирования целевого показателя. Одной из важнейшей составляющей такой схемы проведения денежно-кредитной политики является наличие развитого финансового рынка.</w:t>
            </w:r>
          </w:p>
          <w:p w:rsidR="00693EB8" w:rsidRPr="00E25A0E" w:rsidRDefault="00693EB8" w:rsidP="00E170F1">
            <w:pPr>
              <w:ind w:firstLine="709"/>
              <w:jc w:val="both"/>
              <w:rPr>
                <w:color w:val="000000"/>
                <w:sz w:val="28"/>
                <w:szCs w:val="28"/>
              </w:rPr>
            </w:pPr>
            <w:r w:rsidRPr="00E25A0E">
              <w:rPr>
                <w:color w:val="000000"/>
                <w:sz w:val="28"/>
                <w:szCs w:val="28"/>
              </w:rPr>
              <w:t>В целях увеличения емкости внутреннего финансового рынка и расширения перечня ценных бумаг, которые могут быть использованы для проведения операци</w:t>
            </w:r>
            <w:r>
              <w:rPr>
                <w:color w:val="000000"/>
                <w:sz w:val="28"/>
                <w:szCs w:val="28"/>
              </w:rPr>
              <w:t>й на открытом рынке, Национально</w:t>
            </w:r>
            <w:r w:rsidRPr="00E25A0E">
              <w:rPr>
                <w:color w:val="000000"/>
                <w:sz w:val="28"/>
                <w:szCs w:val="28"/>
              </w:rPr>
              <w:t>м</w:t>
            </w:r>
            <w:r>
              <w:rPr>
                <w:color w:val="000000"/>
                <w:sz w:val="28"/>
                <w:szCs w:val="28"/>
              </w:rPr>
              <w:t xml:space="preserve">у банку следовало бы </w:t>
            </w:r>
            <w:r w:rsidRPr="00E25A0E">
              <w:rPr>
                <w:color w:val="000000"/>
                <w:sz w:val="28"/>
                <w:szCs w:val="28"/>
              </w:rPr>
              <w:t xml:space="preserve"> </w:t>
            </w:r>
            <w:r>
              <w:rPr>
                <w:color w:val="000000"/>
                <w:sz w:val="28"/>
                <w:szCs w:val="28"/>
              </w:rPr>
              <w:t xml:space="preserve">усилить </w:t>
            </w:r>
            <w:r w:rsidRPr="00E25A0E">
              <w:rPr>
                <w:color w:val="000000"/>
                <w:sz w:val="28"/>
                <w:szCs w:val="28"/>
              </w:rPr>
              <w:t>работ</w:t>
            </w:r>
            <w:r>
              <w:rPr>
                <w:color w:val="000000"/>
                <w:sz w:val="28"/>
                <w:szCs w:val="28"/>
              </w:rPr>
              <w:t>у</w:t>
            </w:r>
            <w:r w:rsidRPr="00E25A0E">
              <w:rPr>
                <w:color w:val="000000"/>
                <w:sz w:val="28"/>
                <w:szCs w:val="28"/>
              </w:rPr>
              <w:t xml:space="preserve"> с Министерством финансов по унификации и дальнейшему развитию рынка государственных ценных бумаг. Также, чтобы избежать, риска неисполнения обязательств Правительства, возможно, будет необходимость в реструктуризации государственных ценных бумаг, находящихся в портфеле НБКР.</w:t>
            </w:r>
          </w:p>
          <w:p w:rsidR="00693EB8" w:rsidRPr="00E25A0E" w:rsidRDefault="00812664" w:rsidP="00E170F1">
            <w:pPr>
              <w:ind w:firstLine="709"/>
              <w:jc w:val="both"/>
              <w:rPr>
                <w:color w:val="000000"/>
                <w:sz w:val="28"/>
                <w:szCs w:val="28"/>
              </w:rPr>
            </w:pPr>
            <w:r>
              <w:rPr>
                <w:color w:val="000000"/>
                <w:sz w:val="28"/>
                <w:szCs w:val="28"/>
              </w:rPr>
              <w:t>В свою очередь НБКР направляет</w:t>
            </w:r>
            <w:r w:rsidR="00693EB8" w:rsidRPr="00E25A0E">
              <w:rPr>
                <w:color w:val="000000"/>
                <w:sz w:val="28"/>
                <w:szCs w:val="28"/>
              </w:rPr>
              <w:t xml:space="preserve"> свои усилия на развитие процентного трансмиссионного канала денежно-кредитной политики, чтобы иметь возможность в долгосрочной перспективе перенаправить предложение денег от канала обменного курса на процентный канал. В рамках этого направления НБКР предстоит решить широкий круг задач: </w:t>
            </w:r>
          </w:p>
          <w:p w:rsidR="00693EB8" w:rsidRPr="00E25A0E" w:rsidRDefault="00693EB8" w:rsidP="00E170F1">
            <w:pPr>
              <w:numPr>
                <w:ilvl w:val="0"/>
                <w:numId w:val="5"/>
              </w:numPr>
              <w:ind w:left="0" w:firstLine="709"/>
              <w:jc w:val="both"/>
              <w:rPr>
                <w:sz w:val="28"/>
                <w:szCs w:val="28"/>
              </w:rPr>
            </w:pPr>
            <w:r w:rsidRPr="00E25A0E">
              <w:rPr>
                <w:color w:val="000000"/>
                <w:sz w:val="28"/>
                <w:szCs w:val="28"/>
              </w:rPr>
              <w:t xml:space="preserve">монетарные – разработка адекватной системы определения доходности по инструментам денежно-кредитной политики, способствующей созданию благоприятной кривой доходности; </w:t>
            </w:r>
          </w:p>
          <w:p w:rsidR="00693EB8" w:rsidRPr="00E25A0E" w:rsidRDefault="00693EB8" w:rsidP="00E170F1">
            <w:pPr>
              <w:numPr>
                <w:ilvl w:val="0"/>
                <w:numId w:val="5"/>
              </w:numPr>
              <w:ind w:left="0" w:firstLine="709"/>
              <w:jc w:val="both"/>
              <w:rPr>
                <w:sz w:val="28"/>
                <w:szCs w:val="28"/>
              </w:rPr>
            </w:pPr>
            <w:r w:rsidRPr="00E25A0E">
              <w:rPr>
                <w:color w:val="000000"/>
                <w:sz w:val="28"/>
                <w:szCs w:val="28"/>
              </w:rPr>
              <w:t xml:space="preserve">технические – адаптация электронной торговой системы к обработке всего спектра имеющихся на рынке государственных ценных бумаг, приемлемых в качестве залога на денежном рынке; </w:t>
            </w:r>
          </w:p>
          <w:p w:rsidR="00693EB8" w:rsidRPr="00E25A0E" w:rsidRDefault="00693EB8" w:rsidP="00E170F1">
            <w:pPr>
              <w:numPr>
                <w:ilvl w:val="0"/>
                <w:numId w:val="5"/>
              </w:numPr>
              <w:ind w:left="0" w:firstLine="709"/>
              <w:jc w:val="both"/>
              <w:rPr>
                <w:sz w:val="28"/>
                <w:szCs w:val="28"/>
              </w:rPr>
            </w:pPr>
            <w:r w:rsidRPr="00E25A0E">
              <w:rPr>
                <w:color w:val="000000"/>
                <w:sz w:val="28"/>
                <w:szCs w:val="28"/>
              </w:rPr>
              <w:t>информационные – повышение финансовой грамотности населения.</w:t>
            </w:r>
          </w:p>
          <w:p w:rsidR="00693EB8" w:rsidRPr="00E25A0E" w:rsidRDefault="00693EB8" w:rsidP="00E170F1">
            <w:pPr>
              <w:ind w:firstLine="709"/>
              <w:jc w:val="both"/>
              <w:rPr>
                <w:color w:val="000000"/>
                <w:sz w:val="28"/>
                <w:szCs w:val="28"/>
              </w:rPr>
            </w:pPr>
            <w:r w:rsidRPr="00E25A0E">
              <w:rPr>
                <w:color w:val="000000"/>
                <w:sz w:val="28"/>
                <w:szCs w:val="28"/>
              </w:rPr>
              <w:t>Для систематизации определения стоимости имеющихся инструментов денежно-кредитной политики НБКР изучит возможность использования «коридорного подхода». При таком подходе ставка по операциям НБКР по заимствованию ресурсов у коммерческих банков будет определять «пол», а ставка по операциям рефинансирования – «потолок».</w:t>
            </w:r>
          </w:p>
          <w:p w:rsidR="00250994" w:rsidRPr="00E25A0E" w:rsidRDefault="00250994" w:rsidP="00250994">
            <w:pPr>
              <w:ind w:firstLine="540"/>
              <w:jc w:val="both"/>
              <w:rPr>
                <w:sz w:val="28"/>
                <w:szCs w:val="28"/>
              </w:rPr>
            </w:pPr>
            <w:r w:rsidRPr="00E25A0E">
              <w:rPr>
                <w:sz w:val="28"/>
                <w:szCs w:val="28"/>
              </w:rPr>
              <w:t>Денежно-кредитное регулирование</w:t>
            </w:r>
            <w:r w:rsidR="00812664">
              <w:rPr>
                <w:sz w:val="28"/>
                <w:szCs w:val="28"/>
              </w:rPr>
              <w:t xml:space="preserve"> Респ</w:t>
            </w:r>
            <w:r w:rsidR="00095DE5">
              <w:rPr>
                <w:sz w:val="28"/>
                <w:szCs w:val="28"/>
              </w:rPr>
              <w:t>уб</w:t>
            </w:r>
            <w:r w:rsidR="00812664">
              <w:rPr>
                <w:sz w:val="28"/>
                <w:szCs w:val="28"/>
              </w:rPr>
              <w:t>лики Казахстан</w:t>
            </w:r>
            <w:r w:rsidRPr="00E25A0E">
              <w:rPr>
                <w:sz w:val="28"/>
                <w:szCs w:val="28"/>
              </w:rPr>
              <w:t xml:space="preserve"> предполагает использование ряда инструментов, рассмотрим проблемы их эффективного использования.</w:t>
            </w:r>
          </w:p>
          <w:p w:rsidR="00250994" w:rsidRPr="00E25A0E" w:rsidRDefault="00250994" w:rsidP="00250994">
            <w:pPr>
              <w:ind w:firstLine="540"/>
              <w:jc w:val="both"/>
              <w:rPr>
                <w:sz w:val="28"/>
                <w:szCs w:val="28"/>
              </w:rPr>
            </w:pPr>
            <w:r w:rsidRPr="00E25A0E">
              <w:rPr>
                <w:sz w:val="28"/>
                <w:szCs w:val="28"/>
              </w:rPr>
              <w:t>В посткризисный период перед Казахстаном будут стоять три главные задачи экономической политики на среднесрочную перспективу:</w:t>
            </w:r>
          </w:p>
          <w:p w:rsidR="00693EB8" w:rsidRPr="00E25A0E" w:rsidRDefault="00693EB8" w:rsidP="00E170F1">
            <w:pPr>
              <w:ind w:firstLine="540"/>
              <w:jc w:val="both"/>
              <w:rPr>
                <w:sz w:val="28"/>
                <w:szCs w:val="28"/>
              </w:rPr>
            </w:pPr>
            <w:r w:rsidRPr="00E25A0E">
              <w:rPr>
                <w:sz w:val="28"/>
                <w:szCs w:val="28"/>
              </w:rPr>
              <w:t xml:space="preserve">Восстановление доверия к финансовой системе с одновременным прекращением поддержки государственного сектора. Частные внутренние сбережения, - а не внешние заимствования или ресурсы государственного сектора, - должны стать главным источником финансирования производственной деятельности. Это потребует усилий по углублению финансовых рынков, в том числе и рынка облигаций корпоративного и небанковского секторов, - не только с целью стимулирования спроса на использование тенге и проведение операций в тенге, но и с целью содействия диверсификации рисков и развитию инструментов хеджирования. Новая, более стабильная и устойчивая финансовая система может характеризоваться большей долей иностранного участия. Следует осмотрительно управлять внешними заимствованиями банков и нефинансовых организаций, а государственный сектор должен приступить к разработке прозрачной и </w:t>
            </w:r>
            <w:r w:rsidRPr="00E25A0E">
              <w:rPr>
                <w:sz w:val="28"/>
                <w:szCs w:val="28"/>
              </w:rPr>
              <w:lastRenderedPageBreak/>
              <w:t>согласованной стратегии выхода из акционерного капитала банков. В ходе этого процесса весьма важным является поддержание эффективного взаимодействия с внутренними и внешними рынками.</w:t>
            </w:r>
          </w:p>
          <w:p w:rsidR="00693EB8" w:rsidRPr="00E25A0E" w:rsidRDefault="00693EB8" w:rsidP="00E170F1">
            <w:pPr>
              <w:ind w:firstLine="540"/>
              <w:jc w:val="both"/>
              <w:rPr>
                <w:sz w:val="28"/>
                <w:szCs w:val="28"/>
              </w:rPr>
            </w:pPr>
            <w:r w:rsidRPr="00E25A0E">
              <w:rPr>
                <w:sz w:val="28"/>
                <w:szCs w:val="28"/>
              </w:rPr>
              <w:t>· Постепенное прекращение расходов, направленных на бюджетное стимулирование, и увеличение сбережения будущих нефтяных доходов. Прекращение бюджетной поддержки по мере восстановления экономического роста позволит осуществить надл</w:t>
            </w:r>
            <w:r>
              <w:rPr>
                <w:sz w:val="28"/>
                <w:szCs w:val="28"/>
              </w:rPr>
              <w:t xml:space="preserve">ежащее возвращение </w:t>
            </w:r>
            <w:r w:rsidRPr="00E25A0E">
              <w:rPr>
                <w:sz w:val="28"/>
                <w:szCs w:val="28"/>
              </w:rPr>
              <w:t>нефтяного дефицита на экономически приемлемый уровень. Использование средств, сбереженных в нефтяном фонде, для смягчения последствий кризиса было оправданным, однако в бюджете на среднесрочный период следует ограничить зависимость от нефтяных доходов и предусмотреть возможности более широкого использования государственных ценных бумаг. Такие ценные бумаги станут для участников рынка альтернативным инструментом и послужат ориентиром при проведении операций с другими внутренними активами. Стабильное сбережение нефтяных доходов будет способствовать защите экономики от колебаний цен на сырьевые товары, позволит проводить контрцикличную налогово-бюджетную политику и стимулировать диверсификацию экономики.</w:t>
            </w:r>
          </w:p>
          <w:p w:rsidR="00693EB8" w:rsidRPr="00E25A0E" w:rsidRDefault="00693EB8" w:rsidP="00E170F1">
            <w:pPr>
              <w:ind w:firstLine="540"/>
              <w:jc w:val="both"/>
              <w:rPr>
                <w:sz w:val="28"/>
                <w:szCs w:val="28"/>
              </w:rPr>
            </w:pPr>
            <w:r w:rsidRPr="00E25A0E">
              <w:rPr>
                <w:sz w:val="28"/>
                <w:szCs w:val="28"/>
              </w:rPr>
              <w:t xml:space="preserve"> </w:t>
            </w:r>
            <w:r w:rsidRPr="00095DE5">
              <w:rPr>
                <w:sz w:val="28"/>
                <w:szCs w:val="28"/>
              </w:rPr>
              <w:t>Бoльшая гибкость обменного курса. После восстановления доверия и стабилизации</w:t>
            </w:r>
            <w:r w:rsidRPr="00E25A0E">
              <w:rPr>
                <w:sz w:val="28"/>
                <w:szCs w:val="28"/>
              </w:rPr>
              <w:t xml:space="preserve"> финансовой системы более гибкий обменный курс будет способствовать повышению эффективности денежно-кредитной политики и реагирования экономики на внешние шоки, такие как колебания цен на сырьевые товары и изменения обменного курса национальных валют в странах – торговых партнерах. При подготовке к этому шагу официальным органам будет необходимо продолжить развитие инструментов денежно-кредитной политики, совершенствовать трансмиссионный механизм процентных ставок, стимулировать углубление валютного рынка и содействовать совершенствованию управления валютными рисками посредством развития фьючерсного и форвардного рынка.</w:t>
            </w:r>
          </w:p>
          <w:p w:rsidR="00693EB8" w:rsidRPr="00E25A0E" w:rsidRDefault="00693EB8" w:rsidP="00E170F1">
            <w:pPr>
              <w:tabs>
                <w:tab w:val="left" w:pos="360"/>
                <w:tab w:val="left" w:pos="900"/>
              </w:tabs>
              <w:ind w:firstLine="567"/>
              <w:jc w:val="both"/>
              <w:rPr>
                <w:sz w:val="28"/>
                <w:szCs w:val="28"/>
              </w:rPr>
            </w:pPr>
            <w:r w:rsidRPr="00E25A0E">
              <w:rPr>
                <w:sz w:val="28"/>
                <w:szCs w:val="28"/>
              </w:rPr>
              <w:t>Успехи во всех этих трех областях укрепят макроэкономическую основу и устойчивость финансовой системы к волатильным потокам капитала, которым зачастую сопутствуют значительные колебания цен на сырьевые товары или перепады в степени готовности рынка к принятию рисков. Эти успехи также будут стимулировать приток более производительного капитала для поддержки более высоких уровней устойчивого экономического роста [4].</w:t>
            </w:r>
          </w:p>
          <w:p w:rsidR="00693EB8" w:rsidRPr="00E25A0E" w:rsidRDefault="00693EB8" w:rsidP="00E170F1">
            <w:pPr>
              <w:widowControl w:val="0"/>
              <w:shd w:val="clear" w:color="auto" w:fill="FFFFFF"/>
              <w:suppressAutoHyphens/>
              <w:ind w:firstLine="425"/>
              <w:jc w:val="both"/>
              <w:rPr>
                <w:sz w:val="28"/>
                <w:szCs w:val="28"/>
              </w:rPr>
            </w:pPr>
            <w:r w:rsidRPr="00E25A0E">
              <w:rPr>
                <w:sz w:val="28"/>
                <w:szCs w:val="28"/>
              </w:rPr>
              <w:t>Большую роль в становлении отечественной системы банковского регулирования и надзора сыграл Национальный банк РК. На данном этапе роль Нацбанка РК проявляется еще и в том, что он финансирует деятельность АФН РК, причем затраты на его содержание растут из года в год. Затраты на содержание АФН РК приведены на рисунке 1.</w:t>
            </w:r>
          </w:p>
          <w:p w:rsidR="00693EB8" w:rsidRPr="00E25A0E" w:rsidRDefault="00693EB8" w:rsidP="003F034A">
            <w:pPr>
              <w:ind w:firstLine="567"/>
              <w:jc w:val="both"/>
              <w:rPr>
                <w:sz w:val="28"/>
                <w:szCs w:val="28"/>
              </w:rPr>
            </w:pPr>
            <w:r w:rsidRPr="00E25A0E">
              <w:rPr>
                <w:sz w:val="28"/>
                <w:szCs w:val="28"/>
              </w:rPr>
              <w:t>Эффективность банковского регулирования и надзора должна обеспечиваться тем, что АФН РК использует в своей деятельности как традиционные методы: лицензирование, пруденциальное регулирование, дистанционный, инспекционный, консолидированный надзоры, так и новые: стресс – тестирование банков, расчет агрегированного индекса финансовой устойчивости (АИФУ), методику углубленного изучения и выявления рисков БВУ «</w:t>
            </w:r>
            <w:r w:rsidRPr="00E25A0E">
              <w:rPr>
                <w:sz w:val="28"/>
                <w:szCs w:val="28"/>
                <w:lang w:val="en-US"/>
              </w:rPr>
              <w:t>Z</w:t>
            </w:r>
            <w:r w:rsidRPr="00E25A0E">
              <w:rPr>
                <w:sz w:val="28"/>
                <w:szCs w:val="28"/>
              </w:rPr>
              <w:t>-</w:t>
            </w:r>
            <w:r w:rsidRPr="00E25A0E">
              <w:rPr>
                <w:sz w:val="28"/>
                <w:szCs w:val="28"/>
                <w:lang w:val="en-US"/>
              </w:rPr>
              <w:t>SCORE</w:t>
            </w:r>
            <w:r w:rsidRPr="00E25A0E">
              <w:rPr>
                <w:sz w:val="28"/>
                <w:szCs w:val="28"/>
              </w:rPr>
              <w:t xml:space="preserve">», позволяющей определить показатели </w:t>
            </w:r>
            <w:r w:rsidRPr="00E25A0E">
              <w:rPr>
                <w:sz w:val="28"/>
                <w:szCs w:val="28"/>
              </w:rPr>
              <w:lastRenderedPageBreak/>
              <w:t>устойчивости банка с учетом расстояния до дефолта. Но в условиях непрозрачности, асимметричности, непоследовательности действий регулятора новые методы и инструменты теряют смысл и значимость [1].</w:t>
            </w:r>
          </w:p>
          <w:p w:rsidR="00B62224" w:rsidRPr="00E25A0E" w:rsidRDefault="00B62224" w:rsidP="00B62224">
            <w:pPr>
              <w:ind w:firstLine="567"/>
              <w:jc w:val="both"/>
              <w:rPr>
                <w:sz w:val="28"/>
                <w:szCs w:val="28"/>
              </w:rPr>
            </w:pPr>
            <w:r w:rsidRPr="00E25A0E">
              <w:rPr>
                <w:sz w:val="28"/>
                <w:szCs w:val="28"/>
              </w:rPr>
              <w:t xml:space="preserve">Таким образом, в посткризисный период в условиях финансовой глобализации  необходима координация органов банковского регулирования в лице АФН РК, Нацбанка РК, Парламента и Правительства РК Необходимость координации органов регулирования связана с усложнением банковского бизнеса, роста тенденций к образованию финансовых и банковских конгломератов, холдингов, деятельность которых связана не только с рынком банковских услуг, но и с рынком ценных бумаг, рынком страхования. Взаимосвязь и взаимозависимость между этими секторами рынка в сфере финансовых услуг приводит к опасности того, что проблемы одного сектора могут повлиять на другой или даже в целом ослабить весь финансовый рынок. </w:t>
            </w:r>
          </w:p>
          <w:p w:rsidR="00693EB8" w:rsidRPr="00E25A0E" w:rsidRDefault="004130BF" w:rsidP="00B62224">
            <w:pPr>
              <w:widowControl w:val="0"/>
              <w:suppressAutoHyphens/>
              <w:jc w:val="center"/>
              <w:rPr>
                <w:sz w:val="28"/>
                <w:szCs w:val="28"/>
              </w:rPr>
            </w:pPr>
            <w:r>
              <w:rPr>
                <w:noProof/>
                <w:sz w:val="28"/>
                <w:szCs w:val="28"/>
              </w:rPr>
              <w:drawing>
                <wp:inline distT="0" distB="0" distL="0" distR="0">
                  <wp:extent cx="6718300" cy="276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18300" cy="2768600"/>
                          </a:xfrm>
                          <a:prstGeom prst="rect">
                            <a:avLst/>
                          </a:prstGeom>
                          <a:noFill/>
                          <a:ln w="9525">
                            <a:noFill/>
                            <a:miter lim="800000"/>
                            <a:headEnd/>
                            <a:tailEnd/>
                          </a:ln>
                        </pic:spPr>
                      </pic:pic>
                    </a:graphicData>
                  </a:graphic>
                </wp:inline>
              </w:drawing>
            </w:r>
          </w:p>
          <w:p w:rsidR="00693EB8" w:rsidRPr="003F034A" w:rsidRDefault="00693EB8" w:rsidP="00097600">
            <w:pPr>
              <w:widowControl w:val="0"/>
              <w:suppressAutoHyphens/>
              <w:jc w:val="both"/>
              <w:rPr>
                <w:b/>
                <w:sz w:val="28"/>
                <w:szCs w:val="28"/>
              </w:rPr>
            </w:pPr>
            <w:r w:rsidRPr="003F034A">
              <w:rPr>
                <w:b/>
                <w:sz w:val="28"/>
                <w:szCs w:val="28"/>
              </w:rPr>
              <w:t>Рисунок 2 – Расходы Нацбанка РК по финансированию деятельности АФН РК, млн. тенге</w:t>
            </w:r>
            <w:r w:rsidR="00097600">
              <w:rPr>
                <w:b/>
                <w:sz w:val="28"/>
                <w:szCs w:val="28"/>
              </w:rPr>
              <w:t xml:space="preserve">. </w:t>
            </w:r>
            <w:r w:rsidRPr="003F034A">
              <w:rPr>
                <w:b/>
                <w:sz w:val="28"/>
                <w:szCs w:val="28"/>
              </w:rPr>
              <w:t>Составлено автором по данным отчетов Нацбанка РК</w:t>
            </w:r>
          </w:p>
          <w:p w:rsidR="00693EB8" w:rsidRPr="00E25A0E" w:rsidRDefault="00693EB8" w:rsidP="00E170F1">
            <w:pPr>
              <w:pStyle w:val="a6"/>
              <w:shd w:val="clear" w:color="auto" w:fill="FFFFFF"/>
              <w:spacing w:before="0" w:beforeAutospacing="0" w:after="0" w:afterAutospacing="0"/>
              <w:ind w:firstLine="567"/>
              <w:jc w:val="both"/>
              <w:rPr>
                <w:color w:val="000000"/>
                <w:sz w:val="28"/>
                <w:szCs w:val="28"/>
              </w:rPr>
            </w:pPr>
            <w:r w:rsidRPr="00E25A0E">
              <w:rPr>
                <w:color w:val="000000"/>
                <w:sz w:val="28"/>
                <w:szCs w:val="28"/>
              </w:rPr>
              <w:t>Необходимо р</w:t>
            </w:r>
            <w:r w:rsidRPr="00E25A0E">
              <w:rPr>
                <w:rStyle w:val="a5"/>
                <w:i w:val="0"/>
                <w:color w:val="000000"/>
                <w:sz w:val="28"/>
                <w:szCs w:val="28"/>
              </w:rPr>
              <w:t xml:space="preserve">еформирование банковского надзора, законодательства и регулирования. При этом данная задача должна </w:t>
            </w:r>
            <w:r w:rsidRPr="00E25A0E">
              <w:rPr>
                <w:color w:val="000000"/>
                <w:sz w:val="28"/>
                <w:szCs w:val="28"/>
              </w:rPr>
              <w:t xml:space="preserve">учитывать потребности современного рынка, особенности бизнеса и заложить базу для развития казахстанских банков. Существующее количество банков в банковской системе является неоправданно высоким, что осложняет банковский надзор, перегружает мониторинг и управление рисками для банков, создает дополнительные потенциальные очаги напряженности, в то время как экономическая отдача и эффективность для экономики страны многих банков минимальна. </w:t>
            </w:r>
          </w:p>
          <w:p w:rsidR="00693EB8" w:rsidRPr="00E25A0E" w:rsidRDefault="00693EB8" w:rsidP="00E170F1">
            <w:pPr>
              <w:pStyle w:val="a6"/>
              <w:shd w:val="clear" w:color="auto" w:fill="FFFFFF"/>
              <w:spacing w:before="0" w:beforeAutospacing="0" w:after="0" w:afterAutospacing="0"/>
              <w:ind w:firstLine="708"/>
              <w:jc w:val="both"/>
              <w:rPr>
                <w:color w:val="000000"/>
                <w:sz w:val="28"/>
                <w:szCs w:val="28"/>
              </w:rPr>
            </w:pPr>
            <w:r w:rsidRPr="00E25A0E">
              <w:rPr>
                <w:color w:val="000000"/>
                <w:sz w:val="28"/>
                <w:szCs w:val="28"/>
              </w:rPr>
              <w:t xml:space="preserve">Государственные органы должны обеспечить соблюдение установленных норм и правил всеми участниками финансового рынка, а также внимательно отслеживать все изменения в структуре собственников банков. От тех решений и шагов, которые будут предприняты и банками, и регуляторами, и государством в ближайшее время, будет во многом зависеть успешность долгосрочного развития казахстанской банковской системы. </w:t>
            </w:r>
          </w:p>
          <w:p w:rsidR="00693EB8" w:rsidRPr="00E25A0E" w:rsidRDefault="00693EB8" w:rsidP="00E170F1">
            <w:pPr>
              <w:pStyle w:val="a6"/>
              <w:shd w:val="clear" w:color="auto" w:fill="FFFFFF"/>
              <w:spacing w:before="0" w:beforeAutospacing="0" w:after="0" w:afterAutospacing="0"/>
              <w:ind w:firstLine="708"/>
              <w:jc w:val="both"/>
              <w:rPr>
                <w:color w:val="000000"/>
                <w:sz w:val="28"/>
                <w:szCs w:val="28"/>
              </w:rPr>
            </w:pPr>
            <w:r w:rsidRPr="00E25A0E">
              <w:rPr>
                <w:color w:val="000000"/>
                <w:sz w:val="28"/>
                <w:szCs w:val="28"/>
              </w:rPr>
              <w:t xml:space="preserve">Хотелось бы обратить внимание на тот факт, что, несмотря на текущую волатильность рынка, рейтинги казахстанских банков находятся на одном из самых высоких уровней среди финансовых институтов стран СНГ. Падение качества активов </w:t>
            </w:r>
            <w:r w:rsidRPr="00E25A0E">
              <w:rPr>
                <w:color w:val="000000"/>
                <w:sz w:val="28"/>
                <w:szCs w:val="28"/>
              </w:rPr>
              <w:lastRenderedPageBreak/>
              <w:t xml:space="preserve">увеличивает вероятность понижения рейтингов, но эта вероятность неодинакова для разных банков. </w:t>
            </w:r>
          </w:p>
          <w:p w:rsidR="00693EB8" w:rsidRPr="00E25A0E" w:rsidRDefault="00693EB8" w:rsidP="00E170F1">
            <w:pPr>
              <w:ind w:firstLine="540"/>
              <w:jc w:val="both"/>
              <w:rPr>
                <w:sz w:val="28"/>
                <w:szCs w:val="28"/>
              </w:rPr>
            </w:pPr>
            <w:r w:rsidRPr="00E25A0E">
              <w:rPr>
                <w:sz w:val="28"/>
                <w:szCs w:val="28"/>
              </w:rPr>
              <w:t>Как нам видится, в отечественных банках существует достаточный запас прочности, чтобы справиться с текущим периодом напряженности без глубоких потрясений для экономики страны. Конечно, в нынешних условиях наибольшие трудности испытывают относительно слабые кредитные организации. Для более же сильных банков появляется возможность укрепить свои рыночные позиции. Но и те и другие сделали определенные выводы, проанализировали ошибки, это будет только способствовать укреплению и дальнейшему процветанию банковской системы и экономики Казахстана. Органы регулирования и сами банки долго не решались взяться за решение растущих структурных проблем, связанных с, казалось бы, неудержимым ростом бизнеса. Однако сейчас у них есть уникальная возможность восстановить равновесие, обеспечить долговременную стабильность и улучшить перспективы развития банковской системы [3].</w:t>
            </w:r>
          </w:p>
          <w:p w:rsidR="00693EB8" w:rsidRPr="00E25A0E" w:rsidRDefault="00693EB8" w:rsidP="00E170F1">
            <w:pPr>
              <w:autoSpaceDE w:val="0"/>
              <w:autoSpaceDN w:val="0"/>
              <w:adjustRightInd w:val="0"/>
              <w:ind w:firstLine="540"/>
              <w:jc w:val="both"/>
              <w:rPr>
                <w:color w:val="000000"/>
                <w:sz w:val="28"/>
                <w:szCs w:val="28"/>
              </w:rPr>
            </w:pPr>
            <w:r w:rsidRPr="00E25A0E">
              <w:rPr>
                <w:color w:val="000000"/>
                <w:sz w:val="28"/>
                <w:szCs w:val="28"/>
              </w:rPr>
              <w:t>Для осуществления и совершенствования банками инвестиционной деятельности необходимо сформировать детальную инвестиционную стратегию, включающую в себя основные взаимосвязанные части: экономическую, институциональную и нормативно-правовую (рисунок 2).</w:t>
            </w:r>
          </w:p>
          <w:p w:rsidR="00693EB8" w:rsidRPr="00E25A0E" w:rsidRDefault="00693EB8" w:rsidP="00E170F1">
            <w:pPr>
              <w:autoSpaceDE w:val="0"/>
              <w:autoSpaceDN w:val="0"/>
              <w:adjustRightInd w:val="0"/>
              <w:ind w:firstLine="539"/>
              <w:jc w:val="both"/>
              <w:rPr>
                <w:sz w:val="28"/>
                <w:szCs w:val="28"/>
              </w:rPr>
            </w:pPr>
            <w:r w:rsidRPr="00E25A0E">
              <w:rPr>
                <w:sz w:val="28"/>
                <w:szCs w:val="28"/>
              </w:rPr>
              <w:t>Эффективная реализация инвестиционной стратегии банка, способствует достижению стратегических целей: развитие  инвестиционной деятельности, формирование и развитие инвестиционных продуктов, мобилизация  ресурсов инвесторов и привлечение новой клиентской базы.</w:t>
            </w:r>
          </w:p>
          <w:p w:rsidR="00693EB8" w:rsidRPr="00E25A0E" w:rsidRDefault="00693EB8" w:rsidP="00E170F1">
            <w:pPr>
              <w:autoSpaceDE w:val="0"/>
              <w:autoSpaceDN w:val="0"/>
              <w:adjustRightInd w:val="0"/>
              <w:ind w:firstLine="540"/>
              <w:jc w:val="both"/>
              <w:rPr>
                <w:color w:val="000000"/>
                <w:sz w:val="28"/>
                <w:szCs w:val="28"/>
              </w:rPr>
            </w:pPr>
            <w:r w:rsidRPr="00E25A0E">
              <w:rPr>
                <w:color w:val="000000"/>
                <w:sz w:val="28"/>
                <w:szCs w:val="28"/>
              </w:rPr>
              <w:t>Институциональный блок состоит из следующих составляющих: инвестиционный портфель, инвестиционные кредиты  и риски.</w:t>
            </w:r>
          </w:p>
          <w:p w:rsidR="00693EB8" w:rsidRPr="00E25A0E" w:rsidRDefault="00693EB8" w:rsidP="00E170F1">
            <w:pPr>
              <w:autoSpaceDE w:val="0"/>
              <w:autoSpaceDN w:val="0"/>
              <w:adjustRightInd w:val="0"/>
              <w:ind w:firstLine="540"/>
              <w:jc w:val="both"/>
              <w:rPr>
                <w:color w:val="000000"/>
                <w:sz w:val="28"/>
                <w:szCs w:val="28"/>
              </w:rPr>
            </w:pPr>
            <w:r w:rsidRPr="00E25A0E">
              <w:rPr>
                <w:color w:val="000000"/>
                <w:sz w:val="28"/>
                <w:szCs w:val="28"/>
              </w:rPr>
              <w:t>Нормативно-правовой блок представляет собой: внутренние  нормативные документы, регулирующие и способствующие осуществлению инвестиционной деятельности, законодательные акты государства, касающиеся осуществления  инвестиционной деятельности банка.</w:t>
            </w:r>
          </w:p>
          <w:p w:rsidR="00693EB8" w:rsidRPr="00E25A0E" w:rsidRDefault="00693EB8" w:rsidP="00E170F1">
            <w:pPr>
              <w:autoSpaceDE w:val="0"/>
              <w:autoSpaceDN w:val="0"/>
              <w:adjustRightInd w:val="0"/>
              <w:ind w:firstLine="540"/>
              <w:jc w:val="both"/>
              <w:rPr>
                <w:color w:val="000000"/>
                <w:sz w:val="28"/>
                <w:szCs w:val="28"/>
              </w:rPr>
            </w:pPr>
            <w:r w:rsidRPr="00E25A0E">
              <w:rPr>
                <w:color w:val="000000"/>
                <w:sz w:val="28"/>
                <w:szCs w:val="28"/>
              </w:rPr>
              <w:t>Экономический блок состоит из системы экономических показателей, системы управления и финансирования инвестиционного процесса. В  данном блоке рассматриваются некоторые критерии инвестиционной стратегии.</w:t>
            </w:r>
          </w:p>
          <w:p w:rsidR="00B62224" w:rsidRPr="00E25A0E" w:rsidRDefault="00B62224" w:rsidP="00B62224">
            <w:pPr>
              <w:autoSpaceDE w:val="0"/>
              <w:autoSpaceDN w:val="0"/>
              <w:adjustRightInd w:val="0"/>
              <w:ind w:firstLine="540"/>
              <w:jc w:val="both"/>
              <w:rPr>
                <w:sz w:val="28"/>
                <w:szCs w:val="28"/>
              </w:rPr>
            </w:pPr>
            <w:r w:rsidRPr="00E25A0E">
              <w:rPr>
                <w:sz w:val="28"/>
                <w:szCs w:val="28"/>
              </w:rPr>
              <w:t>Из этого следует, что основной целью инвестиционной стратегии банков является:  развить способность «видения» и выявление долгосрочных перспектив развития банка. Это требует проведения диагностики отечественных  банков на ранней стадии  на определение факторов, имеющих непосредственное влияние  на его  функционирование и выявление скрытых возможностей  долгосрочного развития банка. Это возможно при применении STEP и SWOT–анализов [4,5].</w:t>
            </w:r>
          </w:p>
          <w:p w:rsidR="00B62224" w:rsidRPr="00E25A0E" w:rsidRDefault="00B62224" w:rsidP="00B62224">
            <w:pPr>
              <w:ind w:firstLine="709"/>
              <w:jc w:val="both"/>
              <w:rPr>
                <w:sz w:val="28"/>
                <w:szCs w:val="28"/>
              </w:rPr>
            </w:pPr>
            <w:r w:rsidRPr="00E25A0E">
              <w:rPr>
                <w:sz w:val="28"/>
                <w:szCs w:val="28"/>
              </w:rPr>
              <w:t>Кризис показал, что пока не сформировались настоящие традиции рыночной культуры в банковском деле, передаваемой уже на стадии обучения. Поэтому надо думать, чем отвечать на новые вызовы времени, и какой должна быть банковская отрасль в посткризисный период. На наш взгляд, в посткризисный период следует:</w:t>
            </w:r>
          </w:p>
          <w:p w:rsidR="00B62224" w:rsidRPr="00E25A0E" w:rsidRDefault="00B62224" w:rsidP="00B62224">
            <w:pPr>
              <w:numPr>
                <w:ilvl w:val="1"/>
                <w:numId w:val="6"/>
              </w:numPr>
              <w:tabs>
                <w:tab w:val="clear" w:pos="1440"/>
              </w:tabs>
              <w:ind w:left="0" w:firstLine="1080"/>
              <w:jc w:val="both"/>
              <w:rPr>
                <w:sz w:val="28"/>
                <w:szCs w:val="28"/>
              </w:rPr>
            </w:pPr>
            <w:r w:rsidRPr="00E25A0E">
              <w:rPr>
                <w:sz w:val="28"/>
                <w:szCs w:val="28"/>
              </w:rPr>
              <w:t xml:space="preserve">ориентироваться на воспроизводство и развитие внутренних ресурсов, </w:t>
            </w:r>
          </w:p>
          <w:p w:rsidR="00B62224" w:rsidRPr="00E25A0E" w:rsidRDefault="00B62224" w:rsidP="00B62224">
            <w:pPr>
              <w:numPr>
                <w:ilvl w:val="1"/>
                <w:numId w:val="6"/>
              </w:numPr>
              <w:tabs>
                <w:tab w:val="clear" w:pos="1440"/>
                <w:tab w:val="num" w:pos="0"/>
              </w:tabs>
              <w:ind w:left="0" w:firstLine="1080"/>
              <w:jc w:val="both"/>
              <w:rPr>
                <w:sz w:val="28"/>
                <w:szCs w:val="28"/>
              </w:rPr>
            </w:pPr>
            <w:r w:rsidRPr="00E25A0E">
              <w:rPr>
                <w:sz w:val="28"/>
                <w:szCs w:val="28"/>
              </w:rPr>
              <w:t>на восстановление кругооборота банковского капитала, преобразующего наряду с другими финансовыми посредниками сбережения в инвестиции;</w:t>
            </w:r>
          </w:p>
          <w:p w:rsidR="00B62224" w:rsidRPr="00E25A0E" w:rsidRDefault="00B62224" w:rsidP="00B62224">
            <w:pPr>
              <w:numPr>
                <w:ilvl w:val="1"/>
                <w:numId w:val="6"/>
              </w:numPr>
              <w:tabs>
                <w:tab w:val="clear" w:pos="1440"/>
                <w:tab w:val="num" w:pos="0"/>
              </w:tabs>
              <w:ind w:left="0" w:firstLine="1080"/>
              <w:jc w:val="both"/>
              <w:rPr>
                <w:sz w:val="28"/>
                <w:szCs w:val="28"/>
              </w:rPr>
            </w:pPr>
            <w:r w:rsidRPr="00E25A0E">
              <w:rPr>
                <w:sz w:val="28"/>
                <w:szCs w:val="28"/>
              </w:rPr>
              <w:lastRenderedPageBreak/>
              <w:t>производить банковские продукты в основном стандартные, типовые, в них будут варьироваться три-четыре основных параметра: сумма, цена, срок, условия предоставления/платежа. Стандартные продукты заранее понятны клиенту до мельчайших подробностей. Они сокращают операционные риски и риски, связанные с непониманием условий сделки. Кроме того, стандартные продукты способствуют созданию производных титулов, снижают издержки при продаже, время на реализацию. Они лучше всего соответствуют концепции защиты интересов потребителя банковских услуг. Что касается слишком сложных банковских продуктов, на которые есть спрос, то они могут быть выведены за пределы банковской лицензии и отнесены к доверительному управлению (трасту).</w:t>
            </w:r>
          </w:p>
          <w:p w:rsidR="00693EB8" w:rsidRPr="00E25A0E" w:rsidRDefault="005D3490" w:rsidP="00E170F1">
            <w:pPr>
              <w:autoSpaceDE w:val="0"/>
              <w:autoSpaceDN w:val="0"/>
              <w:adjustRightInd w:val="0"/>
              <w:jc w:val="both"/>
              <w:rPr>
                <w:color w:val="000000"/>
                <w:sz w:val="28"/>
                <w:szCs w:val="28"/>
              </w:rPr>
            </w:pPr>
            <w:r>
              <w:rPr>
                <w:color w:val="000000"/>
                <w:sz w:val="28"/>
                <w:szCs w:val="28"/>
              </w:rPr>
            </w:r>
            <w:r>
              <w:rPr>
                <w:color w:val="000000"/>
                <w:sz w:val="28"/>
                <w:szCs w:val="28"/>
              </w:rPr>
              <w:pict>
                <v:group id="_x0000_s1027" editas="canvas" style="width:450pt;height:414pt;mso-position-horizontal-relative:char;mso-position-vertical-relative:line" coordorigin="783,1134" coordsize="9000,82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783;top:1134;width:9000;height:8280" o:preferrelative="f">
                    <v:fill o:detectmouseclick="t"/>
                    <v:path o:extrusionok="t" o:connecttype="none"/>
                    <o:lock v:ext="edit" text="t"/>
                  </v:shape>
                  <v:rect id="_x0000_s1029" style="position:absolute;left:1183;top:2574;width:2520;height:718">
                    <v:textbox style="mso-next-textbox:#_x0000_s1029">
                      <w:txbxContent>
                        <w:p w:rsidR="001B7483" w:rsidRDefault="001B7483" w:rsidP="00176306">
                          <w:r>
                            <w:t xml:space="preserve">Институциональный  </w:t>
                          </w:r>
                        </w:p>
                        <w:p w:rsidR="001B7483" w:rsidRDefault="001B7483" w:rsidP="00176306">
                          <w:r>
                            <w:t xml:space="preserve">            блок</w:t>
                          </w:r>
                        </w:p>
                      </w:txbxContent>
                    </v:textbox>
                  </v:rect>
                  <v:oval id="_x0000_s1030" style="position:absolute;left:2763;top:1314;width:5400;height:720">
                    <v:textbox style="mso-next-textbox:#_x0000_s1030">
                      <w:txbxContent>
                        <w:p w:rsidR="001B7483" w:rsidRDefault="001B7483" w:rsidP="00176306">
                          <w:r>
                            <w:t>Инвестиционная стратегия банка</w:t>
                          </w:r>
                        </w:p>
                      </w:txbxContent>
                    </v:textbox>
                  </v:oval>
                  <v:rect id="_x0000_s1031" style="position:absolute;left:4384;top:2574;width:2339;height:720">
                    <v:textbox style="mso-next-textbox:#_x0000_s1031">
                      <w:txbxContent>
                        <w:p w:rsidR="001B7483" w:rsidRDefault="001B7483" w:rsidP="00176306">
                          <w:r>
                            <w:t xml:space="preserve">Экономический </w:t>
                          </w:r>
                        </w:p>
                        <w:p w:rsidR="001B7483" w:rsidRDefault="001B7483" w:rsidP="00176306">
                          <w:r>
                            <w:t xml:space="preserve">          блок</w:t>
                          </w:r>
                        </w:p>
                      </w:txbxContent>
                    </v:textbox>
                  </v:rect>
                  <v:rect id="_x0000_s1032" style="position:absolute;left:7444;top:2574;width:2159;height:720">
                    <v:textbox style="mso-next-textbox:#_x0000_s1032">
                      <w:txbxContent>
                        <w:p w:rsidR="001B7483" w:rsidRDefault="001B7483" w:rsidP="00176306">
                          <w:r>
                            <w:t xml:space="preserve">   Нормативно-</w:t>
                          </w:r>
                        </w:p>
                        <w:p w:rsidR="001B7483" w:rsidRDefault="001B7483" w:rsidP="00176306">
                          <w:r>
                            <w:t xml:space="preserve">   правовой блок</w:t>
                          </w:r>
                        </w:p>
                      </w:txbxContent>
                    </v:textbox>
                  </v:re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3" type="#_x0000_t80" style="position:absolute;left:5464;top:2034;width:358;height:540"/>
                  <v:line id="_x0000_s1034" style="position:absolute" from="6362,2034" to="7983,2574">
                    <v:stroke endarrow="block"/>
                  </v:line>
                  <v:line id="_x0000_s1035" style="position:absolute;flip:x" from="2763,2034" to="4563,2574">
                    <v:stroke endarrow="block"/>
                  </v:line>
                  <v:rect id="_x0000_s1036" style="position:absolute;left:963;top:3834;width:900;height:1980">
                    <v:textbox style="layout-flow:vertical;mso-layout-flow-alt:bottom-to-top;mso-next-textbox:#_x0000_s1036">
                      <w:txbxContent>
                        <w:p w:rsidR="001B7483" w:rsidRPr="007E1A53" w:rsidRDefault="001B7483" w:rsidP="00176306">
                          <w:r>
                            <w:t>Инвестиционный портфель</w:t>
                          </w:r>
                        </w:p>
                      </w:txbxContent>
                    </v:textbox>
                  </v:rect>
                  <v:rect id="_x0000_s1037" style="position:absolute;left:2043;top:3834;width:900;height:1980">
                    <v:textbox style="layout-flow:vertical;mso-layout-flow-alt:bottom-to-top;mso-next-textbox:#_x0000_s1037">
                      <w:txbxContent>
                        <w:p w:rsidR="001B7483" w:rsidRDefault="001B7483" w:rsidP="00176306">
                          <w:r>
                            <w:t>Инвестиционные кредиты</w:t>
                          </w:r>
                        </w:p>
                      </w:txbxContent>
                    </v:textbox>
                  </v:rect>
                  <v:rect id="_x0000_s1038" style="position:absolute;left:3123;top:3834;width:540;height:1980">
                    <v:textbox style="layout-flow:vertical;mso-layout-flow-alt:bottom-to-top;mso-next-textbox:#_x0000_s1038">
                      <w:txbxContent>
                        <w:p w:rsidR="001B7483" w:rsidRDefault="001B7483" w:rsidP="00176306">
                          <w:r>
                            <w:t>Риски</w:t>
                          </w:r>
                        </w:p>
                      </w:txbxContent>
                    </v:textbox>
                  </v:rect>
                  <v:line id="_x0000_s1039" style="position:absolute;flip:x" from="1503,3294" to="2404,3834">
                    <v:stroke endarrow="block"/>
                  </v:line>
                  <v:line id="_x0000_s1040" style="position:absolute" from="2404,3294" to="2405,3834">
                    <v:stroke endarrow="block"/>
                  </v:line>
                  <v:line id="_x0000_s1041" style="position:absolute" from="2404,3294" to="3302,3834">
                    <v:stroke endarrow="block"/>
                  </v:line>
                  <v:rect id="_x0000_s1042" style="position:absolute;left:4023;top:3834;width:900;height:1980">
                    <v:textbox style="layout-flow:vertical;mso-layout-flow-alt:bottom-to-top;mso-next-textbox:#_x0000_s1042">
                      <w:txbxContent>
                        <w:p w:rsidR="001B7483" w:rsidRDefault="001B7483" w:rsidP="00176306">
                          <w:r>
                            <w:t>Экономические  показатели</w:t>
                          </w:r>
                        </w:p>
                      </w:txbxContent>
                    </v:textbox>
                  </v:rect>
                  <v:rect id="_x0000_s1043" style="position:absolute;left:5103;top:3834;width:900;height:1980">
                    <v:textbox style="layout-flow:vertical;mso-layout-flow-alt:bottom-to-top;mso-next-textbox:#_x0000_s1043">
                      <w:txbxContent>
                        <w:p w:rsidR="001B7483" w:rsidRDefault="001B7483" w:rsidP="00176306">
                          <w:r>
                            <w:t>Процесс управления</w:t>
                          </w:r>
                        </w:p>
                      </w:txbxContent>
                    </v:textbox>
                  </v:rect>
                  <v:rect id="_x0000_s1044" style="position:absolute;left:6183;top:3834;width:1080;height:1980">
                    <v:textbox style="layout-flow:vertical;mso-layout-flow-alt:bottom-to-top;mso-next-textbox:#_x0000_s1044">
                      <w:txbxContent>
                        <w:p w:rsidR="001B7483" w:rsidRDefault="001B7483" w:rsidP="00176306">
                          <w:r>
                            <w:t>Финансирование инвестиционного процесса</w:t>
                          </w:r>
                        </w:p>
                      </w:txbxContent>
                    </v:textbox>
                  </v:rect>
                  <v:line id="_x0000_s1045" style="position:absolute;flip:x" from="4743,3294" to="5643,3834">
                    <v:stroke endarrow="block"/>
                  </v:line>
                  <v:line id="_x0000_s1046" style="position:absolute;flip:x" from="5643,3294" to="5645,3834">
                    <v:stroke endarrow="block"/>
                  </v:line>
                  <v:line id="_x0000_s1047" style="position:absolute" from="5643,3294" to="6723,3834">
                    <v:stroke endarrow="block"/>
                  </v:line>
                  <v:rect id="_x0000_s1048" style="position:absolute;left:7444;top:3834;width:2339;height:1980">
                    <v:textbox style="layout-flow:vertical;mso-layout-flow-alt:bottom-to-top;mso-next-textbox:#_x0000_s1048">
                      <w:txbxContent>
                        <w:p w:rsidR="001B7483" w:rsidRDefault="001B7483" w:rsidP="00176306">
                          <w:r>
                            <w:t>Законодательные и нормативно-правовые  акты, способствующие осуществлению инвестиционного процесса</w:t>
                          </w:r>
                        </w:p>
                      </w:txbxContent>
                    </v:textbox>
                  </v:rect>
                  <v:line id="_x0000_s1049" style="position:absolute" from="8524,3294" to="8524,3834">
                    <v:stroke endarrow="block"/>
                  </v:line>
                  <v:rect id="_x0000_s1050" style="position:absolute;left:4563;top:6174;width:1440;height:3240">
                    <v:textbox style="layout-flow:vertical;mso-layout-flow-alt:bottom-to-top;mso-next-textbox:#_x0000_s1050">
                      <w:txbxContent>
                        <w:p w:rsidR="001B7483" w:rsidRDefault="001B7483" w:rsidP="00176306">
                          <w:r>
                            <w:t>-показатели объема;</w:t>
                          </w:r>
                        </w:p>
                        <w:p w:rsidR="001B7483" w:rsidRDefault="001B7483" w:rsidP="00176306">
                          <w:r>
                            <w:t>-показатели динамики;</w:t>
                          </w:r>
                        </w:p>
                        <w:p w:rsidR="001B7483" w:rsidRDefault="001B7483" w:rsidP="00176306">
                          <w:r>
                            <w:t xml:space="preserve">-показатели эффективности  инвестиций; </w:t>
                          </w:r>
                        </w:p>
                      </w:txbxContent>
                    </v:textbox>
                  </v:rect>
                  <v:rect id="_x0000_s1051" style="position:absolute;left:783;top:6174;width:900;height:3240">
                    <v:textbox style="layout-flow:vertical;mso-layout-flow-alt:bottom-to-top;mso-next-textbox:#_x0000_s1051">
                      <w:txbxContent>
                        <w:p w:rsidR="001B7483" w:rsidRDefault="001B7483" w:rsidP="00176306">
                          <w:r>
                            <w:t>-структура портфеля;</w:t>
                          </w:r>
                        </w:p>
                        <w:p w:rsidR="001B7483" w:rsidRDefault="001B7483" w:rsidP="00176306">
                          <w:r>
                            <w:t>-общая стоимость портфеля</w:t>
                          </w:r>
                        </w:p>
                      </w:txbxContent>
                    </v:textbox>
                  </v:rect>
                  <v:rect id="_x0000_s1052" style="position:absolute;left:1863;top:6174;width:1439;height:3240">
                    <v:textbox style="layout-flow:vertical;mso-layout-flow-alt:bottom-to-top;mso-next-textbox:#_x0000_s1052">
                      <w:txbxContent>
                        <w:p w:rsidR="001B7483" w:rsidRDefault="001B7483" w:rsidP="00176306">
                          <w:r>
                            <w:t>-отбор инвестиционных проектов;</w:t>
                          </w:r>
                        </w:p>
                        <w:p w:rsidR="001B7483" w:rsidRDefault="001B7483" w:rsidP="00176306">
                          <w:r>
                            <w:t>-стоимость инвестиционных проектов</w:t>
                          </w:r>
                        </w:p>
                      </w:txbxContent>
                    </v:textbox>
                  </v:rect>
                  <v:rect id="_x0000_s1053" style="position:absolute;left:3483;top:6174;width:901;height:3240">
                    <v:textbox style="layout-flow:vertical;mso-layout-flow-alt:bottom-to-top;mso-next-textbox:#_x0000_s1053">
                      <w:txbxContent>
                        <w:p w:rsidR="001B7483" w:rsidRDefault="001B7483" w:rsidP="00176306">
                          <w:r>
                            <w:t>-виды риска;</w:t>
                          </w:r>
                        </w:p>
                        <w:p w:rsidR="001B7483" w:rsidRDefault="001B7483" w:rsidP="00176306">
                          <w:r>
                            <w:t>- допустимая норма риска</w:t>
                          </w:r>
                        </w:p>
                        <w:p w:rsidR="001B7483" w:rsidRDefault="001B7483" w:rsidP="00176306"/>
                      </w:txbxContent>
                    </v:textbox>
                  </v:rect>
                  <v:line id="_x0000_s1054" style="position:absolute;flip:x" from="1324,5814" to="1325,6174">
                    <v:stroke endarrow="block"/>
                  </v:line>
                  <v:line id="_x0000_s1055" style="position:absolute;flip:x" from="2583,5814" to="2585,6174">
                    <v:stroke endarrow="block"/>
                  </v:line>
                  <v:line id="_x0000_s1056" style="position:absolute;flip:x" from="3483,5814" to="3485,6174">
                    <v:stroke endarrow="block"/>
                  </v:line>
                  <v:rect id="_x0000_s1057" style="position:absolute;left:6183;top:6174;width:1980;height:3240">
                    <v:textbox style="layout-flow:vertical;mso-layout-flow-alt:bottom-to-top;mso-next-textbox:#_x0000_s1057">
                      <w:txbxContent>
                        <w:p w:rsidR="001B7483" w:rsidRDefault="001B7483" w:rsidP="00176306">
                          <w:r>
                            <w:t xml:space="preserve">-анализ возможностей (SWOT  и </w:t>
                          </w:r>
                          <w:r>
                            <w:rPr>
                              <w:lang w:val="en-US"/>
                            </w:rPr>
                            <w:t>STEP</w:t>
                          </w:r>
                          <w:r>
                            <w:t>-анализы</w:t>
                          </w:r>
                          <w:r w:rsidRPr="008D7DA5">
                            <w:t>)</w:t>
                          </w:r>
                          <w:r>
                            <w:t>;</w:t>
                          </w:r>
                        </w:p>
                        <w:p w:rsidR="001B7483" w:rsidRDefault="001B7483" w:rsidP="00176306">
                          <w:r>
                            <w:t>-планирование;</w:t>
                          </w:r>
                        </w:p>
                        <w:p w:rsidR="001B7483" w:rsidRDefault="001B7483" w:rsidP="00176306">
                          <w:r>
                            <w:t>- мотивация;</w:t>
                          </w:r>
                        </w:p>
                        <w:p w:rsidR="001B7483" w:rsidRDefault="001B7483" w:rsidP="00176306">
                          <w:r>
                            <w:t>-контроль;</w:t>
                          </w:r>
                        </w:p>
                        <w:p w:rsidR="001B7483" w:rsidRPr="008D7DA5" w:rsidRDefault="001B7483" w:rsidP="00176306">
                          <w:r>
                            <w:t>-регулирование</w:t>
                          </w:r>
                        </w:p>
                      </w:txbxContent>
                    </v:textbox>
                  </v:rect>
                  <v:rect id="_x0000_s1058" style="position:absolute;left:8524;top:6174;width:1259;height:3240">
                    <v:textbox style="layout-flow:vertical;mso-layout-flow-alt:bottom-to-top;mso-next-textbox:#_x0000_s1058">
                      <w:txbxContent>
                        <w:p w:rsidR="001B7483" w:rsidRDefault="001B7483" w:rsidP="00176306">
                          <w:r>
                            <w:t xml:space="preserve"> -источники финансирования;</w:t>
                          </w:r>
                        </w:p>
                        <w:p w:rsidR="001B7483" w:rsidRDefault="001B7483" w:rsidP="00176306">
                          <w:r>
                            <w:t>-привлечение ресурсов для  финансирования</w:t>
                          </w:r>
                        </w:p>
                      </w:txbxContent>
                    </v:textbox>
                  </v:rect>
                  <v:line id="_x0000_s1059" style="position:absolute;flip:x" from="4743,5814" to="4744,6174">
                    <v:stroke endarrow="block"/>
                  </v:line>
                  <v:line id="_x0000_s1060" style="position:absolute" from="6362,5995" to="6364,6174">
                    <v:stroke endarrow="block"/>
                  </v:line>
                  <v:line id="_x0000_s1061" style="position:absolute" from="6723,5814" to="6723,5993"/>
                  <v:line id="_x0000_s1062" style="position:absolute" from="6723,5993" to="8703,5995"/>
                  <v:line id="_x0000_s1063" style="position:absolute" from="8703,5993" to="8703,6174">
                    <v:stroke endarrow="block"/>
                  </v:line>
                  <v:line id="_x0000_s1064" style="position:absolute" from="5464,5814" to="5464,5995"/>
                  <v:line id="_x0000_s1065" style="position:absolute" from="5464,5995" to="6362,5995"/>
                  <w10:wrap type="none"/>
                  <w10:anchorlock/>
                </v:group>
              </w:pict>
            </w:r>
          </w:p>
          <w:p w:rsidR="00693EB8" w:rsidRPr="00E25A0E" w:rsidRDefault="00693EB8" w:rsidP="00E170F1">
            <w:pPr>
              <w:autoSpaceDE w:val="0"/>
              <w:autoSpaceDN w:val="0"/>
              <w:adjustRightInd w:val="0"/>
              <w:ind w:firstLine="540"/>
              <w:jc w:val="both"/>
              <w:rPr>
                <w:color w:val="000000"/>
                <w:sz w:val="28"/>
                <w:szCs w:val="28"/>
              </w:rPr>
            </w:pPr>
            <w:r w:rsidRPr="00E25A0E">
              <w:rPr>
                <w:color w:val="000000"/>
                <w:sz w:val="28"/>
                <w:szCs w:val="28"/>
              </w:rPr>
              <w:t xml:space="preserve">Рисунок </w:t>
            </w:r>
            <w:r>
              <w:rPr>
                <w:color w:val="000000"/>
                <w:sz w:val="28"/>
                <w:szCs w:val="28"/>
              </w:rPr>
              <w:t>3</w:t>
            </w:r>
            <w:r w:rsidRPr="00E25A0E">
              <w:rPr>
                <w:color w:val="000000"/>
                <w:sz w:val="28"/>
                <w:szCs w:val="28"/>
              </w:rPr>
              <w:t xml:space="preserve"> – Инвестиционная стратегия  коммерческого банка </w:t>
            </w:r>
            <w:r w:rsidRPr="00E25A0E">
              <w:rPr>
                <w:sz w:val="28"/>
                <w:szCs w:val="28"/>
              </w:rPr>
              <w:t>[4].</w:t>
            </w:r>
          </w:p>
          <w:p w:rsidR="00C27F86" w:rsidRDefault="00693EB8" w:rsidP="004F066D">
            <w:pPr>
              <w:ind w:left="1080"/>
              <w:jc w:val="center"/>
              <w:rPr>
                <w:sz w:val="28"/>
                <w:szCs w:val="28"/>
              </w:rPr>
            </w:pPr>
            <w:r>
              <w:rPr>
                <w:sz w:val="28"/>
                <w:szCs w:val="28"/>
              </w:rPr>
              <w:br w:type="page"/>
            </w:r>
          </w:p>
          <w:p w:rsidR="00C27F86" w:rsidRDefault="00C27F86" w:rsidP="004F066D">
            <w:pPr>
              <w:ind w:left="1080"/>
              <w:jc w:val="center"/>
              <w:rPr>
                <w:sz w:val="28"/>
                <w:szCs w:val="28"/>
              </w:rPr>
            </w:pPr>
          </w:p>
          <w:p w:rsidR="00C27F86" w:rsidRDefault="00C27F86" w:rsidP="004F066D">
            <w:pPr>
              <w:ind w:left="1080"/>
              <w:jc w:val="center"/>
              <w:rPr>
                <w:sz w:val="28"/>
                <w:szCs w:val="28"/>
              </w:rPr>
            </w:pPr>
          </w:p>
          <w:p w:rsidR="00C27F86" w:rsidRDefault="00C27F86" w:rsidP="004F066D">
            <w:pPr>
              <w:ind w:left="1080"/>
              <w:jc w:val="center"/>
              <w:rPr>
                <w:sz w:val="28"/>
                <w:szCs w:val="28"/>
              </w:rPr>
            </w:pPr>
          </w:p>
          <w:p w:rsidR="00C27F86" w:rsidRDefault="00C27F86" w:rsidP="004F066D">
            <w:pPr>
              <w:ind w:left="1080"/>
              <w:jc w:val="center"/>
              <w:rPr>
                <w:sz w:val="28"/>
                <w:szCs w:val="28"/>
              </w:rPr>
            </w:pPr>
          </w:p>
          <w:p w:rsidR="00C27F86" w:rsidRDefault="00C27F86" w:rsidP="004F066D">
            <w:pPr>
              <w:ind w:left="1080"/>
              <w:jc w:val="center"/>
              <w:rPr>
                <w:sz w:val="28"/>
                <w:szCs w:val="28"/>
              </w:rPr>
            </w:pPr>
          </w:p>
          <w:p w:rsidR="00C27F86" w:rsidRDefault="00C27F86" w:rsidP="004F066D">
            <w:pPr>
              <w:ind w:left="1080"/>
              <w:jc w:val="center"/>
              <w:rPr>
                <w:sz w:val="28"/>
                <w:szCs w:val="28"/>
              </w:rPr>
            </w:pPr>
          </w:p>
          <w:p w:rsidR="00C27F86" w:rsidRDefault="00C27F86" w:rsidP="00C27F86">
            <w:pPr>
              <w:rPr>
                <w:sz w:val="28"/>
                <w:szCs w:val="28"/>
              </w:rPr>
            </w:pPr>
          </w:p>
          <w:p w:rsidR="00693EB8" w:rsidRPr="004F066D" w:rsidRDefault="00693EB8" w:rsidP="004F066D">
            <w:pPr>
              <w:ind w:left="1080"/>
              <w:jc w:val="center"/>
              <w:rPr>
                <w:b/>
                <w:sz w:val="28"/>
                <w:szCs w:val="28"/>
              </w:rPr>
            </w:pPr>
            <w:r w:rsidRPr="004F066D">
              <w:rPr>
                <w:b/>
                <w:sz w:val="28"/>
                <w:szCs w:val="28"/>
              </w:rPr>
              <w:lastRenderedPageBreak/>
              <w:t>Выводы и предложения</w:t>
            </w:r>
          </w:p>
          <w:p w:rsidR="00693EB8" w:rsidRPr="00E25A0E" w:rsidRDefault="00693EB8" w:rsidP="00E170F1">
            <w:pPr>
              <w:ind w:firstLine="708"/>
              <w:jc w:val="both"/>
              <w:rPr>
                <w:sz w:val="28"/>
                <w:szCs w:val="28"/>
              </w:rPr>
            </w:pPr>
            <w:r>
              <w:rPr>
                <w:sz w:val="28"/>
                <w:szCs w:val="28"/>
              </w:rPr>
              <w:t>В заключении</w:t>
            </w:r>
            <w:r w:rsidRPr="00E25A0E">
              <w:rPr>
                <w:sz w:val="28"/>
                <w:szCs w:val="28"/>
              </w:rPr>
              <w:t>, хотелось бы еще раз подчеркнуть, что под денежно-кредитной политикой государства понимается совокупность мер   экономического регулирования денежного обращения и кредита, направленных  на обеспечение устойчивого экономического роста путем воздействия на уровень и динамику инфляции, инвестиционную  активность и другие важнейшие макроэкономические процессы.</w:t>
            </w:r>
          </w:p>
          <w:p w:rsidR="00693EB8" w:rsidRPr="00E25A0E" w:rsidRDefault="00693EB8" w:rsidP="00E170F1">
            <w:pPr>
              <w:ind w:firstLine="709"/>
              <w:jc w:val="both"/>
              <w:rPr>
                <w:sz w:val="28"/>
                <w:szCs w:val="28"/>
              </w:rPr>
            </w:pPr>
            <w:r w:rsidRPr="00E25A0E">
              <w:rPr>
                <w:sz w:val="28"/>
                <w:szCs w:val="28"/>
              </w:rPr>
              <w:t>В данной диссертационной  работе был проведен последовательный анализ деятельности Национального Банка Кыргызской Республики и Казахстана в направлении осуществления денежно-кредитного регулирования коммерческ</w:t>
            </w:r>
            <w:r>
              <w:rPr>
                <w:sz w:val="28"/>
                <w:szCs w:val="28"/>
              </w:rPr>
              <w:t xml:space="preserve">их банков, начиная с 2004г. до </w:t>
            </w:r>
            <w:r w:rsidRPr="00E25A0E">
              <w:rPr>
                <w:sz w:val="28"/>
                <w:szCs w:val="28"/>
              </w:rPr>
              <w:t xml:space="preserve"> 2010 годы. Не претендуя на полноту (учитывая обширность вопроса), приведенного анализа по традиционным методам осуществления денежно-кредитного регулирования, и как следствие - изменений в экономике страны, в общем, вышеизложенный материал позволяет выделить основные, характерные моменты в рамках рассматриваемого вопроса: высокая степень взаимосвязи динамики по механизмам осуществления денежно-кредитного регулирования и динамики процессов в экономике Кыргызской Республике позволяет говорить об увеличивающейся действенностью мер принимаемых Национальным Банком Кыргызской Республики в данной области. </w:t>
            </w:r>
          </w:p>
          <w:p w:rsidR="00693EB8" w:rsidRPr="00E25A0E" w:rsidRDefault="00693EB8" w:rsidP="00E170F1">
            <w:pPr>
              <w:ind w:firstLine="709"/>
              <w:jc w:val="both"/>
              <w:rPr>
                <w:sz w:val="28"/>
                <w:szCs w:val="28"/>
              </w:rPr>
            </w:pPr>
            <w:r w:rsidRPr="00E25A0E">
              <w:rPr>
                <w:sz w:val="28"/>
                <w:szCs w:val="28"/>
              </w:rPr>
              <w:t xml:space="preserve">Следует отметить сочетание мер, принимаемых НБКР не только в области денежно-кредитной политики, но и в области валютной политики, что в свою очередь, позволило добиться определенных успехов в процессе обеспечения устойчивости национальной валюты – кыргызского сома, повышения размеров золотовалютных резервов, стремление сдерживания уровня инфляции, стабилизации банковской сферы. </w:t>
            </w:r>
          </w:p>
          <w:p w:rsidR="00693EB8" w:rsidRPr="00E25A0E" w:rsidRDefault="00693EB8" w:rsidP="00E170F1">
            <w:pPr>
              <w:ind w:firstLine="708"/>
              <w:jc w:val="both"/>
              <w:rPr>
                <w:sz w:val="28"/>
                <w:szCs w:val="28"/>
              </w:rPr>
            </w:pPr>
            <w:r w:rsidRPr="00E25A0E">
              <w:rPr>
                <w:sz w:val="28"/>
                <w:szCs w:val="28"/>
              </w:rPr>
              <w:t>Первоочередной задачей государственного сектора является  стабилизация экономики. Необходимо обеспечение экономического роста, борьба с  инфляцией. Государство  этим  занимается,  проводя  денежно-кредитную политику.  Целью денежно-кредитной политики является контроль  над  денежной массой или уровнем ссудного процента - все это  делается  для  регулирования денежного предложения в стране.</w:t>
            </w:r>
          </w:p>
          <w:p w:rsidR="00693EB8" w:rsidRPr="00E25A0E" w:rsidRDefault="00693EB8" w:rsidP="00E170F1">
            <w:pPr>
              <w:ind w:firstLine="708"/>
              <w:jc w:val="both"/>
              <w:rPr>
                <w:sz w:val="28"/>
                <w:szCs w:val="28"/>
              </w:rPr>
            </w:pPr>
            <w:r w:rsidRPr="00E25A0E">
              <w:rPr>
                <w:sz w:val="28"/>
                <w:szCs w:val="28"/>
              </w:rPr>
              <w:t>Центральным звеном денежно-кредитной политики Кыргызстана является Национальный Банк Кыргызской Республики.  Именно  он  своими  действиями  и  проводит денежную политику. В мировой практике основными инструментами Центральных банков являются: операции на открытом рынке ценных  бумаг,   уровень  процентной  ставки  по займам  коммерческим  банкам  и   величина  обязательных  резервов.  Инструменты денежно-кредитной политики НБКР, как и любого центрального банка, оказывают воздействие на общий уровень цен, но не способны влиять на цены отдельных товаров и услуг. Меры, предпринимаемые Национальным банком, оказывают воздействие на такие макроэкономические параметры, как денежная масса, учетная ставка, обменный курс, являющиеся монетарными факторами инфляции, и не могут быть использованы в отношении отдельных секторов экономики или отдельных категорий граждан. Задачи регулирования цен на некоторые социально значимые товары и услуги, а также по предоставлению льгот отдельным секторам экономики или перераспределению доходов между субъектами экономики, относятся к ведению соответствующих государственных ведомств.</w:t>
            </w:r>
          </w:p>
          <w:p w:rsidR="00693EB8" w:rsidRPr="00E25A0E" w:rsidRDefault="00693EB8" w:rsidP="00E170F1">
            <w:pPr>
              <w:ind w:firstLine="708"/>
              <w:jc w:val="both"/>
              <w:rPr>
                <w:sz w:val="28"/>
                <w:szCs w:val="28"/>
              </w:rPr>
            </w:pPr>
            <w:r w:rsidRPr="00E25A0E">
              <w:rPr>
                <w:sz w:val="28"/>
                <w:szCs w:val="28"/>
              </w:rPr>
              <w:lastRenderedPageBreak/>
              <w:t xml:space="preserve">Также НБКР разрабатывает требования к коммерческим банкам,  выполнение которых обеспечивает ликвидность банков. Банк Кыргызстана сохраняет преемственность в определяющих принципах формирования денежно-кредитной политики, соподчиняя ее цели главным задачам экономической  политики государства. </w:t>
            </w:r>
          </w:p>
          <w:p w:rsidR="00693EB8" w:rsidRPr="00E25A0E" w:rsidRDefault="00693EB8" w:rsidP="00E170F1">
            <w:pPr>
              <w:ind w:firstLine="708"/>
              <w:jc w:val="both"/>
              <w:rPr>
                <w:sz w:val="28"/>
                <w:szCs w:val="28"/>
              </w:rPr>
            </w:pPr>
            <w:r w:rsidRPr="00E25A0E">
              <w:rPr>
                <w:sz w:val="28"/>
                <w:szCs w:val="28"/>
              </w:rPr>
              <w:t xml:space="preserve">Задачей определения количественных параметров экономической политики является выбор наилучшего сочетания экономического роста и инфляции. Критерием такого выбора должно быть повышение доходов населения в реальном выражении.  </w:t>
            </w:r>
          </w:p>
          <w:p w:rsidR="00693EB8" w:rsidRPr="00E25A0E" w:rsidRDefault="00693EB8" w:rsidP="00E170F1">
            <w:pPr>
              <w:ind w:firstLine="708"/>
              <w:jc w:val="both"/>
              <w:rPr>
                <w:sz w:val="28"/>
                <w:szCs w:val="28"/>
              </w:rPr>
            </w:pPr>
            <w:r w:rsidRPr="00E25A0E">
              <w:rPr>
                <w:sz w:val="28"/>
                <w:szCs w:val="28"/>
              </w:rPr>
              <w:t>При проведении денежно-кредитной политики НБКР предполагает использование не только всех имеющихся в настоящее время в его распоряжении инструментов, но и расширение их состава, сделав набор располагаемых методов контроля и управления денежным предложением полностью адекватным складывающимся общеэкономическим условиям. Однако возможность и эффективность применения конкретных инструментов денежно-кредитного регулирования в значительной степени связаны с восстановлением и развитием сегментов финансового рынка и креплением банковской системы.</w:t>
            </w:r>
          </w:p>
          <w:p w:rsidR="00693EB8" w:rsidRPr="00E25A0E" w:rsidRDefault="00693EB8" w:rsidP="00E170F1">
            <w:pPr>
              <w:ind w:firstLine="708"/>
              <w:jc w:val="both"/>
              <w:rPr>
                <w:sz w:val="28"/>
                <w:szCs w:val="28"/>
              </w:rPr>
            </w:pPr>
            <w:r w:rsidRPr="00E25A0E">
              <w:rPr>
                <w:sz w:val="28"/>
                <w:szCs w:val="28"/>
              </w:rPr>
              <w:t xml:space="preserve">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w:t>
            </w:r>
          </w:p>
          <w:p w:rsidR="00693EB8" w:rsidRPr="00E25A0E" w:rsidRDefault="00693EB8" w:rsidP="00E170F1">
            <w:pPr>
              <w:ind w:firstLine="708"/>
              <w:jc w:val="both"/>
              <w:rPr>
                <w:sz w:val="28"/>
                <w:szCs w:val="28"/>
              </w:rPr>
            </w:pPr>
            <w:r w:rsidRPr="00E25A0E">
              <w:rPr>
                <w:sz w:val="28"/>
                <w:szCs w:val="28"/>
              </w:rPr>
              <w:t>Таким образом, можно также отметить, что одной из главных задач денежно-кредитной политики НБКР - поддержание стабильной покупательной силы национальной валюты и обеспечение, эластичной системы платежей и  расчетов. В то же время политика НБКР является одной из важнейших частей  регулирования всей экономики государства.</w:t>
            </w:r>
          </w:p>
          <w:p w:rsidR="00693EB8" w:rsidRPr="00E25A0E" w:rsidRDefault="00693EB8" w:rsidP="00E170F1">
            <w:pPr>
              <w:ind w:firstLine="708"/>
              <w:jc w:val="both"/>
              <w:rPr>
                <w:sz w:val="28"/>
                <w:szCs w:val="28"/>
              </w:rPr>
            </w:pPr>
            <w:r w:rsidRPr="00E25A0E">
              <w:rPr>
                <w:sz w:val="28"/>
                <w:szCs w:val="28"/>
              </w:rPr>
              <w:t>Осуществляя денежно-кредитную политику, воздействуя на кредитную деятельность коммерческих банков и направляя регулирование на расширение или сокращение кредитования экономики, НБКР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w:t>
            </w:r>
          </w:p>
          <w:p w:rsidR="00693EB8" w:rsidRPr="00E25A0E" w:rsidRDefault="00693EB8" w:rsidP="00E170F1">
            <w:pPr>
              <w:ind w:firstLine="708"/>
              <w:jc w:val="both"/>
              <w:rPr>
                <w:sz w:val="28"/>
                <w:szCs w:val="28"/>
              </w:rPr>
            </w:pPr>
            <w:r w:rsidRPr="00E25A0E">
              <w:rPr>
                <w:sz w:val="28"/>
                <w:szCs w:val="28"/>
              </w:rPr>
              <w:t>С помощью 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народного хозяйства.</w:t>
            </w:r>
          </w:p>
          <w:p w:rsidR="00693EB8" w:rsidRPr="00E25A0E" w:rsidRDefault="00693EB8" w:rsidP="00E170F1">
            <w:pPr>
              <w:ind w:firstLine="708"/>
              <w:jc w:val="both"/>
              <w:rPr>
                <w:sz w:val="28"/>
                <w:szCs w:val="28"/>
              </w:rPr>
            </w:pPr>
            <w:r w:rsidRPr="00E25A0E">
              <w:rPr>
                <w:sz w:val="28"/>
                <w:szCs w:val="28"/>
              </w:rPr>
              <w:t>Следовательно, из выше</w:t>
            </w:r>
            <w:r>
              <w:rPr>
                <w:sz w:val="28"/>
                <w:szCs w:val="28"/>
              </w:rPr>
              <w:t xml:space="preserve"> </w:t>
            </w:r>
            <w:r w:rsidRPr="00E25A0E">
              <w:rPr>
                <w:sz w:val="28"/>
                <w:szCs w:val="28"/>
              </w:rPr>
              <w:t>представленного можно сделать вывод о том, что Центральный Банк Кыргызской Республики играет очень важную роль в развитии экономики страны, являясь органом надзора за коммерческими банками и другими финансовыми учреждениями. Регулируя и формируя банковскую систему страны, определяя ориентиры и осуществляя денежно-кредитную политику страны, представляя интересы государства на международном финансовом рынке, таким образом, НБКР непосредственно влияет на экономическое развитие Кыргызской Республики.</w:t>
            </w:r>
          </w:p>
          <w:p w:rsidR="00693EB8" w:rsidRPr="00E25A0E" w:rsidRDefault="00693EB8" w:rsidP="00E170F1">
            <w:pPr>
              <w:ind w:firstLine="708"/>
              <w:jc w:val="both"/>
              <w:rPr>
                <w:sz w:val="28"/>
                <w:szCs w:val="28"/>
              </w:rPr>
            </w:pPr>
            <w:r w:rsidRPr="00E25A0E">
              <w:rPr>
                <w:sz w:val="28"/>
                <w:szCs w:val="28"/>
              </w:rPr>
              <w:t xml:space="preserve">Таким образом, для развития экономики Кыргызской Республики Центральный Банк страны проводит не только качественную денежно-кредитную политику, но и </w:t>
            </w:r>
            <w:r w:rsidRPr="00E25A0E">
              <w:rPr>
                <w:sz w:val="28"/>
                <w:szCs w:val="28"/>
              </w:rPr>
              <w:lastRenderedPageBreak/>
              <w:t xml:space="preserve">формирует банковскую систему страны, путем проведения не менее гибкой политики процентных ставок, так как они являются ориентиром для коммерческих банков, выдающих по данным ставкам кредиты населению. В свою очередь, коммерческие банки являются посредниками в экономике, способствующие развитию населения. Помимо формирования политики процентных ставок НБКР разрабатывает и осуществляет единую валютную политику, осуществляет регулирование и надзор за деятельностью банков и финансово-кредитных учреждений владеет и управляет официальными валютными резервами, что в свою очередь непосредственно влияет на темпы развития экономики страны. </w:t>
            </w:r>
          </w:p>
          <w:p w:rsidR="00693EB8" w:rsidRDefault="00693EB8" w:rsidP="00E170F1">
            <w:pPr>
              <w:ind w:firstLine="708"/>
              <w:jc w:val="both"/>
              <w:rPr>
                <w:color w:val="000000"/>
                <w:sz w:val="28"/>
                <w:szCs w:val="28"/>
              </w:rPr>
            </w:pPr>
            <w:r w:rsidRPr="00E25A0E">
              <w:rPr>
                <w:color w:val="000000"/>
                <w:sz w:val="28"/>
                <w:szCs w:val="28"/>
              </w:rPr>
              <w:t xml:space="preserve">Приоритетным направлением деятельности НБКР на современном этапе является проведение денежно-кредитного регулирования, ориентированного на сдерживание роста и поддержание стабильности общего уровня цен. При этом основными задачами являются защита и поддержание покупательной способности кыргызского сома и повышение функциональной роли банковской системы в социально-экономическом развитии страны, в том числе и за счет внедрения исламских принципов ведения банковского дела, способствующих росту инвестиционной составляющей ВВП. Проведя исследование и изучение денежно-кредитной политики Национального Банка Кыргызской Республики  можно сделать следующий вывод о том, что денежно-кредитная политика является одной из главнейших составляющих экономического регулирования в интересах сохранения рыночной конъюнктуры, сдерживания инфляции, недопущения спада производства, выравнивания платежного баланса. На текущем этапе, по моему мнению, Кыргызстан должен проводить политику дешевых денег, направленную на развитие экономики, доступности кредита, параллельно решая, таким образом, и проблемы с безработицей, которая на данном этапе развития экономики представляет большую угрозу для общества в целом. </w:t>
            </w:r>
          </w:p>
          <w:p w:rsidR="00693EB8" w:rsidRPr="00E25A0E" w:rsidRDefault="00693EB8" w:rsidP="00E170F1">
            <w:pPr>
              <w:ind w:firstLine="708"/>
              <w:jc w:val="both"/>
              <w:rPr>
                <w:color w:val="000000"/>
                <w:sz w:val="28"/>
                <w:szCs w:val="28"/>
              </w:rPr>
            </w:pPr>
            <w:r w:rsidRPr="00E25A0E">
              <w:rPr>
                <w:color w:val="000000"/>
                <w:sz w:val="28"/>
                <w:szCs w:val="28"/>
              </w:rPr>
              <w:t>Для дальнейшего совершенствования денежно-кредитной политики, проводимой Национальным Банком Кыргызской Республики можно внести следующие предложения: развитие финансового рынка, с целью расширения и большего укрепления позиций НБКР при проведении операций на открытом рынке с иностранной валютой, продолжить работу по унификации и дальнейшему развитию рынка государственных ценных бумаг, что будет способствовать углублению и повышению устойчивости финансового рынка, принятия мер по предотвращению перетока денег в сферу финансовых спекуляций, не опосредованных расширением производства. Целями государственной политики Кыргызстана в области денежно-кредитной политики должны оставаться – регулирование предложения денег, предотвращение финансовой нестабильности и принятие мер, направленных на повышение эффективности финансового сотрудничества.</w:t>
            </w:r>
          </w:p>
          <w:p w:rsidR="001B7483" w:rsidRDefault="001B7483" w:rsidP="00257A10">
            <w:pPr>
              <w:pStyle w:val="a6"/>
              <w:spacing w:before="0" w:beforeAutospacing="0" w:after="0" w:afterAutospacing="0"/>
              <w:rPr>
                <w:b/>
                <w:sz w:val="28"/>
                <w:szCs w:val="28"/>
              </w:rPr>
            </w:pPr>
          </w:p>
          <w:p w:rsidR="00C27F86" w:rsidRDefault="00C27F86" w:rsidP="003F034A">
            <w:pPr>
              <w:pStyle w:val="a6"/>
              <w:spacing w:before="0" w:beforeAutospacing="0" w:after="0" w:afterAutospacing="0"/>
              <w:ind w:firstLine="540"/>
              <w:jc w:val="center"/>
              <w:rPr>
                <w:b/>
                <w:sz w:val="28"/>
                <w:szCs w:val="28"/>
              </w:rPr>
            </w:pPr>
          </w:p>
          <w:p w:rsidR="00C27F86" w:rsidRDefault="00C27F86" w:rsidP="003F034A">
            <w:pPr>
              <w:pStyle w:val="a6"/>
              <w:spacing w:before="0" w:beforeAutospacing="0" w:after="0" w:afterAutospacing="0"/>
              <w:ind w:firstLine="540"/>
              <w:jc w:val="center"/>
              <w:rPr>
                <w:b/>
                <w:sz w:val="28"/>
                <w:szCs w:val="28"/>
              </w:rPr>
            </w:pPr>
          </w:p>
          <w:p w:rsidR="00C27F86" w:rsidRDefault="00C27F86" w:rsidP="003F034A">
            <w:pPr>
              <w:pStyle w:val="a6"/>
              <w:spacing w:before="0" w:beforeAutospacing="0" w:after="0" w:afterAutospacing="0"/>
              <w:ind w:firstLine="540"/>
              <w:jc w:val="center"/>
              <w:rPr>
                <w:b/>
                <w:sz w:val="28"/>
                <w:szCs w:val="28"/>
              </w:rPr>
            </w:pPr>
          </w:p>
          <w:p w:rsidR="00C27F86" w:rsidRDefault="00C27F86" w:rsidP="003F034A">
            <w:pPr>
              <w:pStyle w:val="a6"/>
              <w:spacing w:before="0" w:beforeAutospacing="0" w:after="0" w:afterAutospacing="0"/>
              <w:ind w:firstLine="540"/>
              <w:jc w:val="center"/>
              <w:rPr>
                <w:b/>
                <w:sz w:val="28"/>
                <w:szCs w:val="28"/>
              </w:rPr>
            </w:pPr>
          </w:p>
          <w:p w:rsidR="00C27F86" w:rsidRDefault="00C27F86" w:rsidP="003F034A">
            <w:pPr>
              <w:pStyle w:val="a6"/>
              <w:spacing w:before="0" w:beforeAutospacing="0" w:after="0" w:afterAutospacing="0"/>
              <w:ind w:firstLine="540"/>
              <w:jc w:val="center"/>
              <w:rPr>
                <w:b/>
                <w:sz w:val="28"/>
                <w:szCs w:val="28"/>
              </w:rPr>
            </w:pPr>
          </w:p>
          <w:p w:rsidR="00C27F86" w:rsidRDefault="00C27F86" w:rsidP="003F034A">
            <w:pPr>
              <w:pStyle w:val="a6"/>
              <w:spacing w:before="0" w:beforeAutospacing="0" w:after="0" w:afterAutospacing="0"/>
              <w:ind w:firstLine="540"/>
              <w:jc w:val="center"/>
              <w:rPr>
                <w:b/>
                <w:sz w:val="28"/>
                <w:szCs w:val="28"/>
              </w:rPr>
            </w:pPr>
          </w:p>
          <w:p w:rsidR="00693EB8" w:rsidRDefault="00693EB8" w:rsidP="003F034A">
            <w:pPr>
              <w:pStyle w:val="a6"/>
              <w:spacing w:before="0" w:beforeAutospacing="0" w:after="0" w:afterAutospacing="0"/>
              <w:ind w:firstLine="540"/>
              <w:jc w:val="center"/>
              <w:rPr>
                <w:b/>
                <w:sz w:val="28"/>
                <w:szCs w:val="28"/>
              </w:rPr>
            </w:pPr>
            <w:r w:rsidRPr="003F034A">
              <w:rPr>
                <w:b/>
                <w:sz w:val="28"/>
                <w:szCs w:val="28"/>
              </w:rPr>
              <w:lastRenderedPageBreak/>
              <w:t>Список опубликованных работ:</w:t>
            </w:r>
          </w:p>
          <w:p w:rsidR="00693EB8" w:rsidRDefault="00693EB8" w:rsidP="00B62224">
            <w:pPr>
              <w:pStyle w:val="a6"/>
              <w:numPr>
                <w:ilvl w:val="0"/>
                <w:numId w:val="7"/>
              </w:numPr>
              <w:spacing w:before="0" w:beforeAutospacing="0" w:after="0" w:afterAutospacing="0"/>
              <w:jc w:val="both"/>
              <w:rPr>
                <w:sz w:val="28"/>
                <w:szCs w:val="28"/>
              </w:rPr>
            </w:pPr>
            <w:r w:rsidRPr="00A05825">
              <w:rPr>
                <w:sz w:val="28"/>
                <w:szCs w:val="28"/>
              </w:rPr>
              <w:t>Булекбаева</w:t>
            </w:r>
            <w:r>
              <w:rPr>
                <w:sz w:val="28"/>
                <w:szCs w:val="28"/>
              </w:rPr>
              <w:t xml:space="preserve"> Г.Х. Проблемы развития малого предпринимательства в условиях кризиса // 1</w:t>
            </w:r>
            <w:r>
              <w:rPr>
                <w:sz w:val="28"/>
                <w:szCs w:val="28"/>
                <w:lang w:val="en-US"/>
              </w:rPr>
              <w:t>V</w:t>
            </w:r>
            <w:r w:rsidRPr="00A05825">
              <w:rPr>
                <w:sz w:val="28"/>
                <w:szCs w:val="28"/>
              </w:rPr>
              <w:t xml:space="preserve"> Рыскуловские чтения.</w:t>
            </w:r>
            <w:r>
              <w:rPr>
                <w:sz w:val="28"/>
                <w:szCs w:val="28"/>
              </w:rPr>
              <w:t>Материалы международной научно-практической конференции. Алматы: Экономика. -2009.-С.699 – 705</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  Особенности денежно-кредитной политики в Казахстане на современном этапе//1</w:t>
            </w:r>
            <w:r>
              <w:rPr>
                <w:sz w:val="28"/>
                <w:szCs w:val="28"/>
                <w:lang w:val="en-US"/>
              </w:rPr>
              <w:t>V</w:t>
            </w:r>
            <w:r w:rsidRPr="00A05825">
              <w:rPr>
                <w:sz w:val="28"/>
                <w:szCs w:val="28"/>
              </w:rPr>
              <w:t xml:space="preserve"> Рыскуловские чтения.</w:t>
            </w:r>
            <w:r>
              <w:rPr>
                <w:sz w:val="28"/>
                <w:szCs w:val="28"/>
              </w:rPr>
              <w:t>Материалы международной научно-практической конференции. Алматы: Экономика. -2009.-С.438-444</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  Денежно-кредитный механизм обеспечения экономической безопасности государства //Вестник КазЭУ-2010.-№6-С.363-368</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  Влияние мирового кризиса на государственное регулирование экономики // Вестник Университета международного бизнеса -2010.-№3 (17)-С.26-31</w:t>
            </w:r>
          </w:p>
          <w:p w:rsidR="00693EB8" w:rsidRPr="00F64A50" w:rsidRDefault="00693EB8" w:rsidP="00B62224">
            <w:pPr>
              <w:pStyle w:val="a6"/>
              <w:numPr>
                <w:ilvl w:val="0"/>
                <w:numId w:val="7"/>
              </w:numPr>
              <w:spacing w:before="0" w:beforeAutospacing="0" w:after="0" w:afterAutospacing="0"/>
              <w:jc w:val="both"/>
              <w:rPr>
                <w:sz w:val="28"/>
                <w:szCs w:val="28"/>
              </w:rPr>
            </w:pPr>
            <w:r>
              <w:rPr>
                <w:sz w:val="28"/>
                <w:szCs w:val="28"/>
              </w:rPr>
              <w:t>Булекбаева Г.Х.</w:t>
            </w:r>
            <w:r w:rsidRPr="00F64A50">
              <w:rPr>
                <w:sz w:val="28"/>
                <w:szCs w:val="28"/>
              </w:rPr>
              <w:t xml:space="preserve"> </w:t>
            </w:r>
            <w:r>
              <w:rPr>
                <w:sz w:val="28"/>
                <w:szCs w:val="28"/>
              </w:rPr>
              <w:t>Мировой финансовый кризис и денежно-кредитная политика государства// Вестник КазНУ им.Аль-Фараби.-2010.-№3 (79).-С.3-8</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w:t>
            </w:r>
            <w:r w:rsidRPr="00F64A50">
              <w:rPr>
                <w:sz w:val="28"/>
                <w:szCs w:val="28"/>
              </w:rPr>
              <w:t xml:space="preserve"> </w:t>
            </w:r>
            <w:r>
              <w:rPr>
                <w:sz w:val="28"/>
                <w:szCs w:val="28"/>
              </w:rPr>
              <w:t>К вопросу Банковского регулирования в Республике Казахстан</w:t>
            </w:r>
            <w:r w:rsidRPr="00F64A50">
              <w:rPr>
                <w:sz w:val="28"/>
                <w:szCs w:val="28"/>
              </w:rPr>
              <w:t xml:space="preserve"> //</w:t>
            </w:r>
            <w:r>
              <w:rPr>
                <w:sz w:val="28"/>
                <w:szCs w:val="28"/>
              </w:rPr>
              <w:t xml:space="preserve"> Известия Вузов.-  Бишкек 2010. №4. -С.155-158</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 Банковское регулирование Республики Казахстан в посткризисный период // Известия Вузов.- Бишкек 2010 №4. -С.129-133</w:t>
            </w:r>
          </w:p>
          <w:p w:rsidR="00693EB8" w:rsidRDefault="00693EB8" w:rsidP="00B62224">
            <w:pPr>
              <w:pStyle w:val="a6"/>
              <w:numPr>
                <w:ilvl w:val="0"/>
                <w:numId w:val="7"/>
              </w:numPr>
              <w:spacing w:before="0" w:beforeAutospacing="0" w:after="0" w:afterAutospacing="0"/>
              <w:jc w:val="both"/>
              <w:rPr>
                <w:sz w:val="28"/>
                <w:szCs w:val="28"/>
              </w:rPr>
            </w:pPr>
            <w:r>
              <w:rPr>
                <w:sz w:val="28"/>
                <w:szCs w:val="28"/>
              </w:rPr>
              <w:t>Булекбаева Г.Х. Проблемы и задачи денежно-кредитной политики национального Банка Республики Казахстан в современных условиях // Наука и новые технологии.- Бишкек 2010.№5.-С.142-146</w:t>
            </w:r>
          </w:p>
          <w:p w:rsidR="00693EB8" w:rsidRPr="00A05825" w:rsidRDefault="00693EB8" w:rsidP="00B62224">
            <w:pPr>
              <w:pStyle w:val="a6"/>
              <w:numPr>
                <w:ilvl w:val="0"/>
                <w:numId w:val="7"/>
              </w:numPr>
              <w:spacing w:before="0" w:beforeAutospacing="0" w:after="0" w:afterAutospacing="0"/>
              <w:jc w:val="both"/>
              <w:rPr>
                <w:sz w:val="28"/>
                <w:szCs w:val="28"/>
              </w:rPr>
            </w:pPr>
            <w:r>
              <w:rPr>
                <w:sz w:val="28"/>
                <w:szCs w:val="28"/>
              </w:rPr>
              <w:t>Булекбаева Г.Х. Совершенствование инструментов денежно-кредитного регулирования в Казахстане// Наука и новые технологии -Бишкек 2010 №5.-С.163-167</w:t>
            </w: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Default="00B62224" w:rsidP="00B62224">
            <w:pPr>
              <w:jc w:val="center"/>
              <w:rPr>
                <w:b/>
                <w:sz w:val="28"/>
                <w:szCs w:val="28"/>
                <w:lang w:val="kk-KZ"/>
              </w:rPr>
            </w:pPr>
          </w:p>
          <w:p w:rsidR="00B62224" w:rsidRPr="00485AFE" w:rsidRDefault="00B62224" w:rsidP="00B62224">
            <w:pPr>
              <w:jc w:val="center"/>
              <w:rPr>
                <w:b/>
                <w:sz w:val="28"/>
                <w:szCs w:val="28"/>
                <w:lang w:val="kk-KZ"/>
              </w:rPr>
            </w:pPr>
            <w:r w:rsidRPr="00FF05BF">
              <w:rPr>
                <w:b/>
                <w:sz w:val="28"/>
                <w:szCs w:val="28"/>
                <w:lang w:val="kk-KZ"/>
              </w:rPr>
              <w:lastRenderedPageBreak/>
              <w:t xml:space="preserve">Булекбаева </w:t>
            </w:r>
            <w:r w:rsidRPr="00485AFE">
              <w:rPr>
                <w:b/>
                <w:sz w:val="28"/>
                <w:szCs w:val="28"/>
                <w:lang w:val="kk-KZ"/>
              </w:rPr>
              <w:t>Гулиз</w:t>
            </w:r>
            <w:r w:rsidRPr="00FF05BF">
              <w:rPr>
                <w:b/>
                <w:sz w:val="28"/>
                <w:szCs w:val="28"/>
                <w:lang w:val="kk-KZ"/>
              </w:rPr>
              <w:t xml:space="preserve">а </w:t>
            </w:r>
            <w:r w:rsidRPr="00485AFE">
              <w:rPr>
                <w:b/>
                <w:sz w:val="28"/>
                <w:szCs w:val="28"/>
                <w:lang w:val="kk-KZ"/>
              </w:rPr>
              <w:t>Хайруллаев</w:t>
            </w:r>
            <w:r w:rsidRPr="00FF05BF">
              <w:rPr>
                <w:b/>
                <w:sz w:val="28"/>
                <w:szCs w:val="28"/>
                <w:lang w:val="kk-KZ"/>
              </w:rPr>
              <w:t>на</w:t>
            </w:r>
            <w:r w:rsidRPr="00485AFE">
              <w:rPr>
                <w:b/>
                <w:sz w:val="28"/>
                <w:szCs w:val="28"/>
                <w:lang w:val="kk-KZ"/>
              </w:rPr>
              <w:t>ны</w:t>
            </w:r>
            <w:r w:rsidRPr="00FF05BF">
              <w:rPr>
                <w:b/>
                <w:sz w:val="28"/>
                <w:szCs w:val="28"/>
                <w:lang w:val="kk-KZ"/>
              </w:rPr>
              <w:t>н</w:t>
            </w:r>
          </w:p>
          <w:p w:rsidR="00B62224" w:rsidRPr="00FF05BF" w:rsidRDefault="00B62224" w:rsidP="00B62224">
            <w:pPr>
              <w:jc w:val="center"/>
              <w:rPr>
                <w:b/>
                <w:sz w:val="28"/>
                <w:szCs w:val="28"/>
                <w:lang w:val="kk-KZ"/>
              </w:rPr>
            </w:pPr>
            <w:r w:rsidRPr="00485AFE">
              <w:rPr>
                <w:b/>
                <w:sz w:val="28"/>
                <w:szCs w:val="28"/>
                <w:lang w:val="kk-KZ"/>
              </w:rPr>
              <w:t xml:space="preserve">Финансы, акча жүгүртүү жана кредит – 08.00.10 адистиги боюнча экономикалык илимдеринин кандидаты даражасын алуу </w:t>
            </w:r>
            <w:r w:rsidRPr="00FF05BF">
              <w:rPr>
                <w:b/>
                <w:sz w:val="28"/>
                <w:szCs w:val="28"/>
                <w:lang w:val="kk-KZ"/>
              </w:rPr>
              <w:t>үчүн көрсөтүлгөн «</w:t>
            </w:r>
            <w:r w:rsidRPr="00485AFE">
              <w:rPr>
                <w:b/>
                <w:sz w:val="28"/>
                <w:szCs w:val="28"/>
                <w:lang w:val="kk-KZ"/>
              </w:rPr>
              <w:t>Акча –кредиттик экономиканы жөнгө салуу»</w:t>
            </w:r>
          </w:p>
          <w:p w:rsidR="00B62224" w:rsidRDefault="00B62224" w:rsidP="00B62224">
            <w:pPr>
              <w:jc w:val="center"/>
              <w:rPr>
                <w:b/>
                <w:sz w:val="28"/>
                <w:szCs w:val="28"/>
                <w:lang w:val="kk-KZ"/>
              </w:rPr>
            </w:pPr>
            <w:r w:rsidRPr="00F70E32">
              <w:rPr>
                <w:b/>
                <w:sz w:val="28"/>
                <w:szCs w:val="28"/>
                <w:lang w:val="kk-KZ"/>
              </w:rPr>
              <w:t>РЕЗЮМЕ</w:t>
            </w:r>
            <w:r>
              <w:rPr>
                <w:b/>
                <w:sz w:val="28"/>
                <w:szCs w:val="28"/>
                <w:lang w:val="kk-KZ"/>
              </w:rPr>
              <w:t>СИ</w:t>
            </w:r>
          </w:p>
          <w:p w:rsidR="00B62224" w:rsidRPr="00FF05BF" w:rsidRDefault="00B62224" w:rsidP="00B62224">
            <w:pPr>
              <w:jc w:val="both"/>
              <w:rPr>
                <w:sz w:val="28"/>
                <w:szCs w:val="28"/>
                <w:lang w:val="kk-KZ"/>
              </w:rPr>
            </w:pPr>
            <w:r w:rsidRPr="0076563C">
              <w:rPr>
                <w:b/>
                <w:sz w:val="28"/>
                <w:szCs w:val="28"/>
                <w:u w:val="single"/>
                <w:lang w:val="kk-KZ"/>
              </w:rPr>
              <w:t>Таяныч создор:</w:t>
            </w:r>
            <w:r w:rsidRPr="0076563C">
              <w:rPr>
                <w:sz w:val="28"/>
                <w:szCs w:val="28"/>
                <w:lang w:val="kk-KZ"/>
              </w:rPr>
              <w:t xml:space="preserve"> Акча – кредиттин саясаты, акча- кредиттик экономикалык ж</w:t>
            </w:r>
            <w:r>
              <w:rPr>
                <w:sz w:val="28"/>
                <w:szCs w:val="28"/>
                <w:lang w:val="kk-KZ"/>
              </w:rPr>
              <w:t>ө</w:t>
            </w:r>
            <w:r w:rsidRPr="0076563C">
              <w:rPr>
                <w:sz w:val="28"/>
                <w:szCs w:val="28"/>
                <w:lang w:val="kk-KZ"/>
              </w:rPr>
              <w:t>нг</w:t>
            </w:r>
            <w:r>
              <w:rPr>
                <w:sz w:val="28"/>
                <w:szCs w:val="28"/>
                <w:lang w:val="kk-KZ"/>
              </w:rPr>
              <w:t>ө</w:t>
            </w:r>
            <w:r w:rsidRPr="0076563C">
              <w:rPr>
                <w:sz w:val="28"/>
                <w:szCs w:val="28"/>
                <w:lang w:val="kk-KZ"/>
              </w:rPr>
              <w:t xml:space="preserve"> салу, банктык система, улуттук банктын ишмердуулугу, б</w:t>
            </w:r>
            <w:r>
              <w:rPr>
                <w:sz w:val="28"/>
                <w:szCs w:val="28"/>
                <w:lang w:val="kk-KZ"/>
              </w:rPr>
              <w:t>ү</w:t>
            </w:r>
            <w:r w:rsidRPr="0076563C">
              <w:rPr>
                <w:sz w:val="28"/>
                <w:szCs w:val="28"/>
                <w:lang w:val="kk-KZ"/>
              </w:rPr>
              <w:t>тк</w:t>
            </w:r>
            <w:r>
              <w:rPr>
                <w:sz w:val="28"/>
                <w:szCs w:val="28"/>
                <w:lang w:val="kk-KZ"/>
              </w:rPr>
              <w:t>ү</w:t>
            </w:r>
            <w:r w:rsidRPr="0076563C">
              <w:rPr>
                <w:sz w:val="28"/>
                <w:szCs w:val="28"/>
                <w:lang w:val="kk-KZ"/>
              </w:rPr>
              <w:t xml:space="preserve">л дуйнолук </w:t>
            </w:r>
            <w:r>
              <w:rPr>
                <w:sz w:val="28"/>
                <w:szCs w:val="28"/>
                <w:lang w:val="kk-KZ"/>
              </w:rPr>
              <w:t>финансы кризиси</w:t>
            </w:r>
            <w:r w:rsidRPr="0076563C">
              <w:rPr>
                <w:sz w:val="28"/>
                <w:szCs w:val="28"/>
                <w:lang w:val="kk-KZ"/>
              </w:rPr>
              <w:t>.</w:t>
            </w:r>
          </w:p>
          <w:p w:rsidR="00B62224" w:rsidRPr="00D96220" w:rsidRDefault="00B62224" w:rsidP="00B62224">
            <w:pPr>
              <w:jc w:val="both"/>
              <w:rPr>
                <w:sz w:val="28"/>
                <w:szCs w:val="28"/>
                <w:lang w:val="kk-KZ"/>
              </w:rPr>
            </w:pPr>
            <w:r w:rsidRPr="0076563C">
              <w:rPr>
                <w:b/>
                <w:sz w:val="28"/>
                <w:szCs w:val="28"/>
                <w:u w:val="single"/>
                <w:lang w:val="kk-KZ"/>
              </w:rPr>
              <w:t>Изилд</w:t>
            </w:r>
            <w:r>
              <w:rPr>
                <w:b/>
                <w:sz w:val="28"/>
                <w:szCs w:val="28"/>
                <w:u w:val="single"/>
                <w:lang w:val="kk-KZ"/>
              </w:rPr>
              <w:t>өө</w:t>
            </w:r>
            <w:r w:rsidRPr="0076563C">
              <w:rPr>
                <w:b/>
                <w:sz w:val="28"/>
                <w:szCs w:val="28"/>
                <w:u w:val="single"/>
                <w:lang w:val="kk-KZ"/>
              </w:rPr>
              <w:t>нун объектиси</w:t>
            </w:r>
            <w:r w:rsidRPr="0076563C">
              <w:rPr>
                <w:b/>
                <w:sz w:val="28"/>
                <w:szCs w:val="28"/>
                <w:lang w:val="kk-KZ"/>
              </w:rPr>
              <w:t>:</w:t>
            </w:r>
            <w:r>
              <w:rPr>
                <w:sz w:val="28"/>
                <w:szCs w:val="28"/>
                <w:lang w:val="kk-KZ"/>
              </w:rPr>
              <w:t xml:space="preserve"> Акча- кредиттөө</w:t>
            </w:r>
            <w:r w:rsidRPr="0076563C">
              <w:rPr>
                <w:sz w:val="28"/>
                <w:szCs w:val="28"/>
                <w:lang w:val="kk-KZ"/>
              </w:rPr>
              <w:t xml:space="preserve"> саясаты Кыргыз Республикасынын  улуттук </w:t>
            </w:r>
            <w:r>
              <w:rPr>
                <w:sz w:val="28"/>
                <w:szCs w:val="28"/>
                <w:lang w:val="kk-KZ"/>
              </w:rPr>
              <w:t>банктын экономикалык системасы үчүн таасир берүүчү</w:t>
            </w:r>
            <w:r w:rsidRPr="0076563C">
              <w:rPr>
                <w:sz w:val="28"/>
                <w:szCs w:val="28"/>
                <w:lang w:val="kk-KZ"/>
              </w:rPr>
              <w:t xml:space="preserve"> курал жана анын мамлекеттик экономика</w:t>
            </w:r>
            <w:r>
              <w:rPr>
                <w:sz w:val="28"/>
                <w:szCs w:val="28"/>
                <w:lang w:val="kk-KZ"/>
              </w:rPr>
              <w:t>ны тескөөдөгү</w:t>
            </w:r>
            <w:r w:rsidRPr="0076563C">
              <w:rPr>
                <w:sz w:val="28"/>
                <w:szCs w:val="28"/>
                <w:lang w:val="kk-KZ"/>
              </w:rPr>
              <w:t xml:space="preserve"> орду.</w:t>
            </w:r>
          </w:p>
          <w:p w:rsidR="00B62224" w:rsidRPr="00F64897" w:rsidRDefault="00B62224" w:rsidP="00B62224">
            <w:pPr>
              <w:jc w:val="both"/>
              <w:rPr>
                <w:sz w:val="28"/>
                <w:szCs w:val="28"/>
              </w:rPr>
            </w:pPr>
            <w:r>
              <w:rPr>
                <w:b/>
                <w:sz w:val="28"/>
                <w:szCs w:val="28"/>
                <w:u w:val="single"/>
              </w:rPr>
              <w:t>Изилд</w:t>
            </w:r>
            <w:r>
              <w:rPr>
                <w:b/>
                <w:sz w:val="28"/>
                <w:szCs w:val="28"/>
                <w:u w:val="single"/>
                <w:lang w:val="kk-KZ"/>
              </w:rPr>
              <w:t>өө</w:t>
            </w:r>
            <w:r>
              <w:rPr>
                <w:b/>
                <w:sz w:val="28"/>
                <w:szCs w:val="28"/>
                <w:u w:val="single"/>
              </w:rPr>
              <w:t>н</w:t>
            </w:r>
            <w:r>
              <w:rPr>
                <w:b/>
                <w:sz w:val="28"/>
                <w:szCs w:val="28"/>
                <w:u w:val="single"/>
                <w:lang w:val="kk-KZ"/>
              </w:rPr>
              <w:t>ү</w:t>
            </w:r>
            <w:r w:rsidRPr="0076563C">
              <w:rPr>
                <w:b/>
                <w:sz w:val="28"/>
                <w:szCs w:val="28"/>
                <w:u w:val="single"/>
              </w:rPr>
              <w:t>н предмети</w:t>
            </w:r>
            <w:r w:rsidRPr="0076563C">
              <w:rPr>
                <w:b/>
                <w:sz w:val="28"/>
                <w:szCs w:val="28"/>
              </w:rPr>
              <w:t>:</w:t>
            </w:r>
            <w:r w:rsidRPr="0076563C">
              <w:rPr>
                <w:sz w:val="28"/>
                <w:szCs w:val="28"/>
              </w:rPr>
              <w:t xml:space="preserve"> мамлекеттин эко</w:t>
            </w:r>
            <w:r>
              <w:rPr>
                <w:sz w:val="28"/>
                <w:szCs w:val="28"/>
              </w:rPr>
              <w:t>номикадагы акча-кредиттик теск</w:t>
            </w:r>
            <w:r>
              <w:rPr>
                <w:sz w:val="28"/>
                <w:szCs w:val="28"/>
                <w:lang w:val="kk-KZ"/>
              </w:rPr>
              <w:t>өө</w:t>
            </w:r>
            <w:r w:rsidRPr="0076563C">
              <w:rPr>
                <w:sz w:val="28"/>
                <w:szCs w:val="28"/>
              </w:rPr>
              <w:t xml:space="preserve"> багытында жаралган социалдык-экономикалык мамилелери.</w:t>
            </w:r>
          </w:p>
          <w:p w:rsidR="00B62224" w:rsidRPr="00F64897" w:rsidRDefault="00B62224" w:rsidP="00B62224">
            <w:pPr>
              <w:jc w:val="both"/>
              <w:rPr>
                <w:sz w:val="28"/>
                <w:szCs w:val="28"/>
              </w:rPr>
            </w:pPr>
            <w:r w:rsidRPr="00F64897">
              <w:rPr>
                <w:b/>
                <w:sz w:val="28"/>
                <w:szCs w:val="28"/>
                <w:u w:val="single"/>
                <w:lang w:val="kk-KZ"/>
              </w:rPr>
              <w:t>Изилдөөнүн т</w:t>
            </w:r>
            <w:r w:rsidRPr="00F64897">
              <w:rPr>
                <w:b/>
                <w:sz w:val="28"/>
                <w:szCs w:val="28"/>
                <w:u w:val="single"/>
              </w:rPr>
              <w:t>ео</w:t>
            </w:r>
            <w:r w:rsidRPr="00F64897">
              <w:rPr>
                <w:b/>
                <w:sz w:val="28"/>
                <w:szCs w:val="28"/>
                <w:u w:val="single"/>
                <w:lang w:val="kk-KZ"/>
              </w:rPr>
              <w:t>ретикалык</w:t>
            </w:r>
            <w:r w:rsidRPr="00F64897">
              <w:rPr>
                <w:b/>
                <w:sz w:val="28"/>
                <w:szCs w:val="28"/>
                <w:u w:val="single"/>
              </w:rPr>
              <w:t xml:space="preserve"> жана</w:t>
            </w:r>
            <w:r w:rsidRPr="00F64897">
              <w:rPr>
                <w:b/>
                <w:sz w:val="28"/>
                <w:szCs w:val="28"/>
                <w:u w:val="single"/>
                <w:lang w:val="kk-KZ"/>
              </w:rPr>
              <w:t xml:space="preserve"> усулдук</w:t>
            </w:r>
            <w:r w:rsidRPr="00F64897">
              <w:rPr>
                <w:b/>
                <w:sz w:val="28"/>
                <w:szCs w:val="28"/>
                <w:u w:val="single"/>
              </w:rPr>
              <w:t xml:space="preserve">  негиздери</w:t>
            </w:r>
            <w:r w:rsidRPr="00F64897">
              <w:rPr>
                <w:sz w:val="28"/>
                <w:szCs w:val="28"/>
              </w:rPr>
              <w:t xml:space="preserve"> </w:t>
            </w:r>
            <w:r w:rsidRPr="0076563C">
              <w:rPr>
                <w:sz w:val="28"/>
                <w:szCs w:val="28"/>
              </w:rPr>
              <w:t>экономикадагы</w:t>
            </w:r>
            <w:r w:rsidRPr="00F64897">
              <w:rPr>
                <w:sz w:val="28"/>
                <w:szCs w:val="28"/>
              </w:rPr>
              <w:t xml:space="preserve"> </w:t>
            </w:r>
            <w:r w:rsidRPr="0076563C">
              <w:rPr>
                <w:sz w:val="28"/>
                <w:szCs w:val="28"/>
              </w:rPr>
              <w:t>акча</w:t>
            </w:r>
            <w:r w:rsidRPr="00F64897">
              <w:rPr>
                <w:sz w:val="28"/>
                <w:szCs w:val="28"/>
              </w:rPr>
              <w:t>-</w:t>
            </w:r>
            <w:r w:rsidRPr="0076563C">
              <w:rPr>
                <w:sz w:val="28"/>
                <w:szCs w:val="28"/>
              </w:rPr>
              <w:t>кредиттик</w:t>
            </w:r>
            <w:r w:rsidRPr="00F64897">
              <w:rPr>
                <w:sz w:val="28"/>
                <w:szCs w:val="28"/>
              </w:rPr>
              <w:t xml:space="preserve"> </w:t>
            </w:r>
            <w:r>
              <w:rPr>
                <w:sz w:val="28"/>
                <w:szCs w:val="28"/>
              </w:rPr>
              <w:t>теск</w:t>
            </w:r>
            <w:r>
              <w:rPr>
                <w:sz w:val="28"/>
                <w:szCs w:val="28"/>
                <w:lang w:val="kk-KZ"/>
              </w:rPr>
              <w:t>өө</w:t>
            </w:r>
            <w:r w:rsidRPr="00F64897">
              <w:rPr>
                <w:sz w:val="28"/>
                <w:szCs w:val="28"/>
              </w:rPr>
              <w:t xml:space="preserve"> </w:t>
            </w:r>
            <w:r>
              <w:rPr>
                <w:sz w:val="28"/>
                <w:szCs w:val="28"/>
              </w:rPr>
              <w:t>бул</w:t>
            </w:r>
            <w:r w:rsidRPr="00F64897">
              <w:rPr>
                <w:sz w:val="28"/>
                <w:szCs w:val="28"/>
              </w:rPr>
              <w:t xml:space="preserve"> </w:t>
            </w:r>
            <w:r w:rsidRPr="0076563C">
              <w:rPr>
                <w:sz w:val="28"/>
                <w:szCs w:val="28"/>
              </w:rPr>
              <w:t>жалпы</w:t>
            </w:r>
            <w:r w:rsidRPr="00F64897">
              <w:rPr>
                <w:sz w:val="28"/>
                <w:szCs w:val="28"/>
              </w:rPr>
              <w:t xml:space="preserve"> </w:t>
            </w:r>
            <w:r w:rsidRPr="0076563C">
              <w:rPr>
                <w:sz w:val="28"/>
                <w:szCs w:val="28"/>
              </w:rPr>
              <w:t>мамлекеттик</w:t>
            </w:r>
            <w:r w:rsidRPr="00F64897">
              <w:rPr>
                <w:sz w:val="28"/>
                <w:szCs w:val="28"/>
              </w:rPr>
              <w:t xml:space="preserve"> </w:t>
            </w:r>
            <w:r w:rsidRPr="0076563C">
              <w:rPr>
                <w:sz w:val="28"/>
                <w:szCs w:val="28"/>
              </w:rPr>
              <w:t>экономиканы</w:t>
            </w:r>
            <w:r w:rsidRPr="00F64897">
              <w:rPr>
                <w:sz w:val="28"/>
                <w:szCs w:val="28"/>
              </w:rPr>
              <w:t xml:space="preserve"> </w:t>
            </w:r>
            <w:r>
              <w:rPr>
                <w:sz w:val="28"/>
                <w:szCs w:val="28"/>
              </w:rPr>
              <w:t>ж</w:t>
            </w:r>
            <w:r>
              <w:rPr>
                <w:sz w:val="28"/>
                <w:szCs w:val="28"/>
                <w:lang w:val="kk-KZ"/>
              </w:rPr>
              <w:t>ө</w:t>
            </w:r>
            <w:r>
              <w:rPr>
                <w:sz w:val="28"/>
                <w:szCs w:val="28"/>
              </w:rPr>
              <w:t>нг</w:t>
            </w:r>
            <w:r>
              <w:rPr>
                <w:sz w:val="28"/>
                <w:szCs w:val="28"/>
                <w:lang w:val="kk-KZ"/>
              </w:rPr>
              <w:t>ө</w:t>
            </w:r>
            <w:r w:rsidRPr="00F64897">
              <w:rPr>
                <w:sz w:val="28"/>
                <w:szCs w:val="28"/>
              </w:rPr>
              <w:t xml:space="preserve"> </w:t>
            </w:r>
            <w:r w:rsidRPr="0076563C">
              <w:rPr>
                <w:sz w:val="28"/>
                <w:szCs w:val="28"/>
              </w:rPr>
              <w:t>салуунун</w:t>
            </w:r>
            <w:r w:rsidRPr="00F64897">
              <w:rPr>
                <w:sz w:val="28"/>
                <w:szCs w:val="28"/>
              </w:rPr>
              <w:t xml:space="preserve"> </w:t>
            </w:r>
            <w:r w:rsidRPr="0076563C">
              <w:rPr>
                <w:sz w:val="28"/>
                <w:szCs w:val="28"/>
              </w:rPr>
              <w:t>бир</w:t>
            </w:r>
            <w:r w:rsidRPr="00F64897">
              <w:rPr>
                <w:sz w:val="28"/>
                <w:szCs w:val="28"/>
              </w:rPr>
              <w:t xml:space="preserve"> </w:t>
            </w:r>
            <w:r>
              <w:rPr>
                <w:sz w:val="28"/>
                <w:szCs w:val="28"/>
              </w:rPr>
              <w:t>б</w:t>
            </w:r>
            <w:r>
              <w:rPr>
                <w:sz w:val="28"/>
                <w:szCs w:val="28"/>
                <w:lang w:val="kk-KZ"/>
              </w:rPr>
              <w:t>ө</w:t>
            </w:r>
            <w:r>
              <w:rPr>
                <w:sz w:val="28"/>
                <w:szCs w:val="28"/>
              </w:rPr>
              <w:t>л</w:t>
            </w:r>
            <w:r>
              <w:rPr>
                <w:sz w:val="28"/>
                <w:szCs w:val="28"/>
                <w:lang w:val="kk-KZ"/>
              </w:rPr>
              <w:t>ү</w:t>
            </w:r>
            <w:r>
              <w:rPr>
                <w:sz w:val="28"/>
                <w:szCs w:val="28"/>
              </w:rPr>
              <w:t>г</w:t>
            </w:r>
            <w:r>
              <w:rPr>
                <w:sz w:val="28"/>
                <w:szCs w:val="28"/>
                <w:lang w:val="kk-KZ"/>
              </w:rPr>
              <w:t>ү</w:t>
            </w:r>
            <w:r w:rsidRPr="0076563C">
              <w:rPr>
                <w:sz w:val="28"/>
                <w:szCs w:val="28"/>
              </w:rPr>
              <w:t>н</w:t>
            </w:r>
            <w:r w:rsidRPr="00F64897">
              <w:rPr>
                <w:sz w:val="28"/>
                <w:szCs w:val="28"/>
              </w:rPr>
              <w:t xml:space="preserve"> </w:t>
            </w:r>
            <w:r>
              <w:rPr>
                <w:sz w:val="28"/>
                <w:szCs w:val="28"/>
              </w:rPr>
              <w:t>туз</w:t>
            </w:r>
            <w:r>
              <w:rPr>
                <w:sz w:val="28"/>
                <w:szCs w:val="28"/>
                <w:lang w:val="kk-KZ"/>
              </w:rPr>
              <w:t>ө</w:t>
            </w:r>
            <w:r w:rsidRPr="0076563C">
              <w:rPr>
                <w:sz w:val="28"/>
                <w:szCs w:val="28"/>
              </w:rPr>
              <w:t>т</w:t>
            </w:r>
            <w:r w:rsidRPr="00F64897">
              <w:rPr>
                <w:sz w:val="28"/>
                <w:szCs w:val="28"/>
              </w:rPr>
              <w:t xml:space="preserve"> </w:t>
            </w:r>
            <w:r w:rsidRPr="0076563C">
              <w:rPr>
                <w:sz w:val="28"/>
                <w:szCs w:val="28"/>
              </w:rPr>
              <w:t>экендигин</w:t>
            </w:r>
            <w:r w:rsidRPr="00F64897">
              <w:rPr>
                <w:sz w:val="28"/>
                <w:szCs w:val="28"/>
              </w:rPr>
              <w:t xml:space="preserve"> </w:t>
            </w:r>
            <w:r w:rsidRPr="0076563C">
              <w:rPr>
                <w:sz w:val="28"/>
                <w:szCs w:val="28"/>
              </w:rPr>
              <w:t>жана</w:t>
            </w:r>
            <w:r w:rsidRPr="00F64897">
              <w:rPr>
                <w:sz w:val="28"/>
                <w:szCs w:val="28"/>
              </w:rPr>
              <w:t xml:space="preserve"> </w:t>
            </w:r>
            <w:r w:rsidRPr="0076563C">
              <w:rPr>
                <w:sz w:val="28"/>
                <w:szCs w:val="28"/>
              </w:rPr>
              <w:t>улуттук</w:t>
            </w:r>
            <w:r w:rsidRPr="00F64897">
              <w:rPr>
                <w:sz w:val="28"/>
                <w:szCs w:val="28"/>
              </w:rPr>
              <w:t xml:space="preserve"> </w:t>
            </w:r>
            <w:r w:rsidRPr="0076563C">
              <w:rPr>
                <w:sz w:val="28"/>
                <w:szCs w:val="28"/>
              </w:rPr>
              <w:t>банктын</w:t>
            </w:r>
            <w:r w:rsidRPr="00F64897">
              <w:rPr>
                <w:sz w:val="28"/>
                <w:szCs w:val="28"/>
              </w:rPr>
              <w:t xml:space="preserve"> </w:t>
            </w:r>
            <w:r w:rsidRPr="0076563C">
              <w:rPr>
                <w:sz w:val="28"/>
                <w:szCs w:val="28"/>
              </w:rPr>
              <w:t>акча</w:t>
            </w:r>
            <w:r w:rsidRPr="00F64897">
              <w:rPr>
                <w:sz w:val="28"/>
                <w:szCs w:val="28"/>
              </w:rPr>
              <w:t>-</w:t>
            </w:r>
            <w:r w:rsidRPr="0076563C">
              <w:rPr>
                <w:sz w:val="28"/>
                <w:szCs w:val="28"/>
              </w:rPr>
              <w:t>кредит</w:t>
            </w:r>
            <w:r w:rsidRPr="00F64897">
              <w:rPr>
                <w:sz w:val="28"/>
                <w:szCs w:val="28"/>
              </w:rPr>
              <w:t xml:space="preserve"> </w:t>
            </w:r>
            <w:r>
              <w:rPr>
                <w:sz w:val="28"/>
                <w:szCs w:val="28"/>
              </w:rPr>
              <w:t>ж</w:t>
            </w:r>
            <w:r>
              <w:rPr>
                <w:sz w:val="28"/>
                <w:szCs w:val="28"/>
                <w:lang w:val="kk-KZ"/>
              </w:rPr>
              <w:t>ү</w:t>
            </w:r>
            <w:r>
              <w:rPr>
                <w:sz w:val="28"/>
                <w:szCs w:val="28"/>
              </w:rPr>
              <w:t>рг</w:t>
            </w:r>
            <w:r>
              <w:rPr>
                <w:sz w:val="28"/>
                <w:szCs w:val="28"/>
                <w:lang w:val="kk-KZ"/>
              </w:rPr>
              <w:t>ү</w:t>
            </w:r>
            <w:r>
              <w:rPr>
                <w:sz w:val="28"/>
                <w:szCs w:val="28"/>
              </w:rPr>
              <w:t>з</w:t>
            </w:r>
            <w:r>
              <w:rPr>
                <w:sz w:val="28"/>
                <w:szCs w:val="28"/>
                <w:lang w:val="kk-KZ"/>
              </w:rPr>
              <w:t>үү</w:t>
            </w:r>
            <w:r w:rsidRPr="00F64897">
              <w:rPr>
                <w:sz w:val="28"/>
                <w:szCs w:val="28"/>
              </w:rPr>
              <w:t xml:space="preserve"> </w:t>
            </w:r>
            <w:r w:rsidRPr="0076563C">
              <w:rPr>
                <w:sz w:val="28"/>
                <w:szCs w:val="28"/>
              </w:rPr>
              <w:t>саясатындагы</w:t>
            </w:r>
            <w:r w:rsidRPr="00F64897">
              <w:rPr>
                <w:sz w:val="28"/>
                <w:szCs w:val="28"/>
              </w:rPr>
              <w:t xml:space="preserve"> </w:t>
            </w:r>
            <w:r>
              <w:rPr>
                <w:sz w:val="28"/>
                <w:szCs w:val="28"/>
                <w:lang w:val="kk-KZ"/>
              </w:rPr>
              <w:t>ө</w:t>
            </w:r>
            <w:r>
              <w:rPr>
                <w:sz w:val="28"/>
                <w:szCs w:val="28"/>
              </w:rPr>
              <w:t>з</w:t>
            </w:r>
            <w:r>
              <w:rPr>
                <w:sz w:val="28"/>
                <w:szCs w:val="28"/>
                <w:lang w:val="kk-KZ"/>
              </w:rPr>
              <w:t>ө</w:t>
            </w:r>
            <w:r>
              <w:rPr>
                <w:sz w:val="28"/>
                <w:szCs w:val="28"/>
              </w:rPr>
              <w:t>кт</w:t>
            </w:r>
            <w:r>
              <w:rPr>
                <w:sz w:val="28"/>
                <w:szCs w:val="28"/>
                <w:lang w:val="kk-KZ"/>
              </w:rPr>
              <w:t>ү</w:t>
            </w:r>
            <w:r w:rsidRPr="0076563C">
              <w:rPr>
                <w:sz w:val="28"/>
                <w:szCs w:val="28"/>
              </w:rPr>
              <w:t>н</w:t>
            </w:r>
            <w:r w:rsidRPr="00F64897">
              <w:rPr>
                <w:sz w:val="28"/>
                <w:szCs w:val="28"/>
              </w:rPr>
              <w:t xml:space="preserve"> </w:t>
            </w:r>
            <w:r w:rsidRPr="0076563C">
              <w:rPr>
                <w:sz w:val="28"/>
                <w:szCs w:val="28"/>
              </w:rPr>
              <w:t>ачылышы</w:t>
            </w:r>
            <w:r w:rsidRPr="00F64897">
              <w:rPr>
                <w:sz w:val="28"/>
                <w:szCs w:val="28"/>
              </w:rPr>
              <w:t xml:space="preserve"> </w:t>
            </w:r>
            <w:r w:rsidRPr="0076563C">
              <w:rPr>
                <w:sz w:val="28"/>
                <w:szCs w:val="28"/>
              </w:rPr>
              <w:t>жана</w:t>
            </w:r>
            <w:r w:rsidRPr="00F64897">
              <w:rPr>
                <w:sz w:val="28"/>
                <w:szCs w:val="28"/>
              </w:rPr>
              <w:t xml:space="preserve"> </w:t>
            </w:r>
            <w:r w:rsidRPr="0076563C">
              <w:rPr>
                <w:sz w:val="28"/>
                <w:szCs w:val="28"/>
              </w:rPr>
              <w:t>анын</w:t>
            </w:r>
            <w:r w:rsidRPr="00F64897">
              <w:rPr>
                <w:sz w:val="28"/>
                <w:szCs w:val="28"/>
              </w:rPr>
              <w:t xml:space="preserve"> </w:t>
            </w:r>
            <w:r w:rsidRPr="0076563C">
              <w:rPr>
                <w:sz w:val="28"/>
                <w:szCs w:val="28"/>
              </w:rPr>
              <w:t>маселесин</w:t>
            </w:r>
            <w:r w:rsidRPr="00F64897">
              <w:rPr>
                <w:sz w:val="28"/>
                <w:szCs w:val="28"/>
              </w:rPr>
              <w:t xml:space="preserve"> </w:t>
            </w:r>
            <w:r w:rsidRPr="0076563C">
              <w:rPr>
                <w:sz w:val="28"/>
                <w:szCs w:val="28"/>
              </w:rPr>
              <w:t>ошондой</w:t>
            </w:r>
            <w:r w:rsidRPr="00F64897">
              <w:rPr>
                <w:sz w:val="28"/>
                <w:szCs w:val="28"/>
              </w:rPr>
              <w:t xml:space="preserve"> </w:t>
            </w:r>
            <w:r w:rsidRPr="0076563C">
              <w:rPr>
                <w:sz w:val="28"/>
                <w:szCs w:val="28"/>
              </w:rPr>
              <w:t>эле</w:t>
            </w:r>
            <w:r w:rsidRPr="00F64897">
              <w:rPr>
                <w:sz w:val="28"/>
                <w:szCs w:val="28"/>
              </w:rPr>
              <w:t xml:space="preserve"> </w:t>
            </w:r>
            <w:r>
              <w:rPr>
                <w:sz w:val="28"/>
                <w:szCs w:val="28"/>
              </w:rPr>
              <w:t>д</w:t>
            </w:r>
            <w:r>
              <w:rPr>
                <w:sz w:val="28"/>
                <w:szCs w:val="28"/>
                <w:lang w:val="kk-KZ"/>
              </w:rPr>
              <w:t>ү</w:t>
            </w:r>
            <w:r>
              <w:rPr>
                <w:sz w:val="28"/>
                <w:szCs w:val="28"/>
              </w:rPr>
              <w:t>йн</w:t>
            </w:r>
            <w:r>
              <w:rPr>
                <w:sz w:val="28"/>
                <w:szCs w:val="28"/>
                <w:lang w:val="kk-KZ"/>
              </w:rPr>
              <w:t>ө</w:t>
            </w:r>
            <w:r>
              <w:rPr>
                <w:sz w:val="28"/>
                <w:szCs w:val="28"/>
              </w:rPr>
              <w:t>л</w:t>
            </w:r>
            <w:r>
              <w:rPr>
                <w:sz w:val="28"/>
                <w:szCs w:val="28"/>
                <w:lang w:val="kk-KZ"/>
              </w:rPr>
              <w:t>ү</w:t>
            </w:r>
            <w:r w:rsidRPr="0076563C">
              <w:rPr>
                <w:sz w:val="28"/>
                <w:szCs w:val="28"/>
              </w:rPr>
              <w:t>к</w:t>
            </w:r>
            <w:r w:rsidRPr="00F64897">
              <w:rPr>
                <w:sz w:val="28"/>
                <w:szCs w:val="28"/>
              </w:rPr>
              <w:t xml:space="preserve"> </w:t>
            </w:r>
            <w:r w:rsidRPr="0076563C">
              <w:rPr>
                <w:sz w:val="28"/>
                <w:szCs w:val="28"/>
              </w:rPr>
              <w:t>каржы</w:t>
            </w:r>
            <w:r w:rsidRPr="00F64897">
              <w:rPr>
                <w:sz w:val="28"/>
                <w:szCs w:val="28"/>
              </w:rPr>
              <w:t xml:space="preserve"> </w:t>
            </w:r>
            <w:r w:rsidRPr="0076563C">
              <w:rPr>
                <w:sz w:val="28"/>
                <w:szCs w:val="28"/>
              </w:rPr>
              <w:t>каатчылыгы</w:t>
            </w:r>
            <w:r w:rsidRPr="00F64897">
              <w:rPr>
                <w:sz w:val="28"/>
                <w:szCs w:val="28"/>
              </w:rPr>
              <w:t xml:space="preserve"> </w:t>
            </w:r>
            <w:r w:rsidRPr="0076563C">
              <w:rPr>
                <w:sz w:val="28"/>
                <w:szCs w:val="28"/>
              </w:rPr>
              <w:t>жана</w:t>
            </w:r>
            <w:r w:rsidRPr="00F64897">
              <w:rPr>
                <w:sz w:val="28"/>
                <w:szCs w:val="28"/>
              </w:rPr>
              <w:t xml:space="preserve"> </w:t>
            </w:r>
            <w:r w:rsidRPr="0076563C">
              <w:rPr>
                <w:sz w:val="28"/>
                <w:szCs w:val="28"/>
              </w:rPr>
              <w:t>азыркы</w:t>
            </w:r>
            <w:r w:rsidRPr="00F64897">
              <w:rPr>
                <w:sz w:val="28"/>
                <w:szCs w:val="28"/>
              </w:rPr>
              <w:t xml:space="preserve"> </w:t>
            </w:r>
            <w:r w:rsidRPr="0076563C">
              <w:rPr>
                <w:sz w:val="28"/>
                <w:szCs w:val="28"/>
              </w:rPr>
              <w:t>шарттагы</w:t>
            </w:r>
            <w:r w:rsidRPr="00F64897">
              <w:rPr>
                <w:sz w:val="28"/>
                <w:szCs w:val="28"/>
              </w:rPr>
              <w:t xml:space="preserve"> </w:t>
            </w:r>
            <w:r>
              <w:rPr>
                <w:sz w:val="28"/>
                <w:szCs w:val="28"/>
              </w:rPr>
              <w:t>д</w:t>
            </w:r>
            <w:r>
              <w:rPr>
                <w:sz w:val="28"/>
                <w:szCs w:val="28"/>
                <w:lang w:val="kk-KZ"/>
              </w:rPr>
              <w:t>ү</w:t>
            </w:r>
            <w:r>
              <w:rPr>
                <w:sz w:val="28"/>
                <w:szCs w:val="28"/>
              </w:rPr>
              <w:t>йн</w:t>
            </w:r>
            <w:r>
              <w:rPr>
                <w:sz w:val="28"/>
                <w:szCs w:val="28"/>
                <w:lang w:val="kk-KZ"/>
              </w:rPr>
              <w:t>ө</w:t>
            </w:r>
            <w:r>
              <w:rPr>
                <w:sz w:val="28"/>
                <w:szCs w:val="28"/>
              </w:rPr>
              <w:t>л</w:t>
            </w:r>
            <w:r>
              <w:rPr>
                <w:sz w:val="28"/>
                <w:szCs w:val="28"/>
                <w:lang w:val="kk-KZ"/>
              </w:rPr>
              <w:t>ө</w:t>
            </w:r>
            <w:r>
              <w:rPr>
                <w:sz w:val="28"/>
                <w:szCs w:val="28"/>
              </w:rPr>
              <w:t>ш</w:t>
            </w:r>
            <w:r>
              <w:rPr>
                <w:sz w:val="28"/>
                <w:szCs w:val="28"/>
                <w:lang w:val="kk-KZ"/>
              </w:rPr>
              <w:t>үү</w:t>
            </w:r>
            <w:r w:rsidRPr="00F64897">
              <w:rPr>
                <w:sz w:val="28"/>
                <w:szCs w:val="28"/>
              </w:rPr>
              <w:t xml:space="preserve"> </w:t>
            </w:r>
            <w:r w:rsidRPr="0076563C">
              <w:rPr>
                <w:sz w:val="28"/>
                <w:szCs w:val="28"/>
              </w:rPr>
              <w:t>маселелериндеги</w:t>
            </w:r>
            <w:r w:rsidRPr="00F64897">
              <w:rPr>
                <w:sz w:val="28"/>
                <w:szCs w:val="28"/>
              </w:rPr>
              <w:t xml:space="preserve">  </w:t>
            </w:r>
            <w:r w:rsidRPr="0076563C">
              <w:rPr>
                <w:sz w:val="28"/>
                <w:szCs w:val="28"/>
              </w:rPr>
              <w:t>камтылышын</w:t>
            </w:r>
            <w:r w:rsidRPr="00F64897">
              <w:rPr>
                <w:sz w:val="28"/>
                <w:szCs w:val="28"/>
              </w:rPr>
              <w:t xml:space="preserve"> </w:t>
            </w:r>
            <w:r w:rsidRPr="0076563C">
              <w:rPr>
                <w:sz w:val="28"/>
                <w:szCs w:val="28"/>
              </w:rPr>
              <w:t>карайт</w:t>
            </w:r>
            <w:r w:rsidRPr="00F64897">
              <w:rPr>
                <w:sz w:val="28"/>
                <w:szCs w:val="28"/>
              </w:rPr>
              <w:t>.</w:t>
            </w:r>
          </w:p>
          <w:p w:rsidR="00B62224" w:rsidRPr="00F64897" w:rsidRDefault="00B62224" w:rsidP="00B62224">
            <w:pPr>
              <w:jc w:val="both"/>
              <w:rPr>
                <w:sz w:val="28"/>
                <w:szCs w:val="28"/>
                <w:lang w:val="kk-KZ"/>
              </w:rPr>
            </w:pPr>
            <w:r w:rsidRPr="00F64897">
              <w:rPr>
                <w:b/>
                <w:sz w:val="28"/>
                <w:szCs w:val="28"/>
                <w:u w:val="single"/>
              </w:rPr>
              <w:t>Алынган жыйынтыктарында</w:t>
            </w:r>
            <w:r w:rsidRPr="00F64897">
              <w:rPr>
                <w:sz w:val="28"/>
                <w:szCs w:val="28"/>
              </w:rPr>
              <w:t xml:space="preserve"> </w:t>
            </w:r>
            <w:r>
              <w:rPr>
                <w:sz w:val="28"/>
                <w:szCs w:val="28"/>
                <w:lang w:val="kk-KZ"/>
              </w:rPr>
              <w:t>а</w:t>
            </w:r>
            <w:r w:rsidRPr="0076563C">
              <w:rPr>
                <w:sz w:val="28"/>
                <w:szCs w:val="28"/>
              </w:rPr>
              <w:t>кча</w:t>
            </w:r>
            <w:r w:rsidRPr="00F64897">
              <w:rPr>
                <w:sz w:val="28"/>
                <w:szCs w:val="28"/>
              </w:rPr>
              <w:t>-</w:t>
            </w:r>
            <w:r w:rsidRPr="0076563C">
              <w:rPr>
                <w:sz w:val="28"/>
                <w:szCs w:val="28"/>
              </w:rPr>
              <w:t>кредиттик</w:t>
            </w:r>
            <w:r w:rsidRPr="00F64897">
              <w:rPr>
                <w:sz w:val="28"/>
                <w:szCs w:val="28"/>
              </w:rPr>
              <w:t xml:space="preserve"> </w:t>
            </w:r>
            <w:r>
              <w:rPr>
                <w:sz w:val="28"/>
                <w:szCs w:val="28"/>
              </w:rPr>
              <w:t>теск</w:t>
            </w:r>
            <w:r>
              <w:rPr>
                <w:sz w:val="28"/>
                <w:szCs w:val="28"/>
                <w:lang w:val="kk-KZ"/>
              </w:rPr>
              <w:t>өө</w:t>
            </w:r>
            <w:r>
              <w:rPr>
                <w:sz w:val="28"/>
                <w:szCs w:val="28"/>
              </w:rPr>
              <w:t>н</w:t>
            </w:r>
            <w:r>
              <w:rPr>
                <w:sz w:val="28"/>
                <w:szCs w:val="28"/>
                <w:lang w:val="kk-KZ"/>
              </w:rPr>
              <w:t>ү</w:t>
            </w:r>
            <w:r w:rsidRPr="0076563C">
              <w:rPr>
                <w:sz w:val="28"/>
                <w:szCs w:val="28"/>
              </w:rPr>
              <w:t>н</w:t>
            </w:r>
            <w:r w:rsidRPr="00F64897">
              <w:rPr>
                <w:sz w:val="28"/>
                <w:szCs w:val="28"/>
              </w:rPr>
              <w:t xml:space="preserve"> </w:t>
            </w:r>
            <w:r w:rsidRPr="0076563C">
              <w:rPr>
                <w:sz w:val="28"/>
                <w:szCs w:val="28"/>
              </w:rPr>
              <w:t>мамлекеттик</w:t>
            </w:r>
            <w:r w:rsidRPr="00F64897">
              <w:rPr>
                <w:sz w:val="28"/>
                <w:szCs w:val="28"/>
              </w:rPr>
              <w:t xml:space="preserve"> </w:t>
            </w:r>
            <w:r w:rsidRPr="0076563C">
              <w:rPr>
                <w:sz w:val="28"/>
                <w:szCs w:val="28"/>
              </w:rPr>
              <w:t>экономиканы</w:t>
            </w:r>
            <w:r w:rsidRPr="00F64897">
              <w:rPr>
                <w:sz w:val="28"/>
                <w:szCs w:val="28"/>
              </w:rPr>
              <w:t xml:space="preserve"> </w:t>
            </w:r>
            <w:r>
              <w:rPr>
                <w:sz w:val="28"/>
                <w:szCs w:val="28"/>
              </w:rPr>
              <w:t>ж</w:t>
            </w:r>
            <w:r>
              <w:rPr>
                <w:sz w:val="28"/>
                <w:szCs w:val="28"/>
                <w:lang w:val="kk-KZ"/>
              </w:rPr>
              <w:t>ө</w:t>
            </w:r>
            <w:r>
              <w:rPr>
                <w:sz w:val="28"/>
                <w:szCs w:val="28"/>
              </w:rPr>
              <w:t>нг</w:t>
            </w:r>
            <w:r>
              <w:rPr>
                <w:sz w:val="28"/>
                <w:szCs w:val="28"/>
                <w:lang w:val="kk-KZ"/>
              </w:rPr>
              <w:t>ө</w:t>
            </w:r>
            <w:r w:rsidRPr="00F64897">
              <w:rPr>
                <w:sz w:val="28"/>
                <w:szCs w:val="28"/>
              </w:rPr>
              <w:t xml:space="preserve"> </w:t>
            </w:r>
            <w:r w:rsidRPr="0076563C">
              <w:rPr>
                <w:sz w:val="28"/>
                <w:szCs w:val="28"/>
              </w:rPr>
              <w:t>салу</w:t>
            </w:r>
            <w:r w:rsidRPr="00F64897">
              <w:rPr>
                <w:sz w:val="28"/>
                <w:szCs w:val="28"/>
              </w:rPr>
              <w:t xml:space="preserve"> </w:t>
            </w:r>
            <w:r w:rsidRPr="0076563C">
              <w:rPr>
                <w:sz w:val="28"/>
                <w:szCs w:val="28"/>
              </w:rPr>
              <w:t>маселесинде</w:t>
            </w:r>
            <w:r w:rsidRPr="00F64897">
              <w:rPr>
                <w:sz w:val="28"/>
                <w:szCs w:val="28"/>
              </w:rPr>
              <w:t xml:space="preserve"> </w:t>
            </w:r>
            <w:r w:rsidRPr="0076563C">
              <w:rPr>
                <w:sz w:val="28"/>
                <w:szCs w:val="28"/>
              </w:rPr>
              <w:t>схемалык</w:t>
            </w:r>
            <w:r w:rsidRPr="00F64897">
              <w:rPr>
                <w:sz w:val="28"/>
                <w:szCs w:val="28"/>
              </w:rPr>
              <w:t xml:space="preserve"> </w:t>
            </w:r>
            <w:r w:rsidRPr="0076563C">
              <w:rPr>
                <w:sz w:val="28"/>
                <w:szCs w:val="28"/>
              </w:rPr>
              <w:t>моделге</w:t>
            </w:r>
            <w:r w:rsidRPr="00F64897">
              <w:rPr>
                <w:sz w:val="28"/>
                <w:szCs w:val="28"/>
              </w:rPr>
              <w:t xml:space="preserve"> </w:t>
            </w:r>
            <w:r>
              <w:rPr>
                <w:sz w:val="28"/>
                <w:szCs w:val="28"/>
              </w:rPr>
              <w:t>келтир</w:t>
            </w:r>
            <w:r>
              <w:rPr>
                <w:sz w:val="28"/>
                <w:szCs w:val="28"/>
                <w:lang w:val="kk-KZ"/>
              </w:rPr>
              <w:t>үү</w:t>
            </w:r>
            <w:r>
              <w:rPr>
                <w:sz w:val="28"/>
                <w:szCs w:val="28"/>
              </w:rPr>
              <w:t>д</w:t>
            </w:r>
            <w:r>
              <w:rPr>
                <w:sz w:val="28"/>
                <w:szCs w:val="28"/>
                <w:lang w:val="kk-KZ"/>
              </w:rPr>
              <w:t>ө</w:t>
            </w:r>
            <w:r w:rsidRPr="00F64897">
              <w:rPr>
                <w:sz w:val="28"/>
                <w:szCs w:val="28"/>
              </w:rPr>
              <w:t xml:space="preserve"> </w:t>
            </w:r>
            <w:r w:rsidRPr="0076563C">
              <w:rPr>
                <w:sz w:val="28"/>
                <w:szCs w:val="28"/>
              </w:rPr>
              <w:t>айрым</w:t>
            </w:r>
            <w:r w:rsidRPr="00F64897">
              <w:rPr>
                <w:sz w:val="28"/>
                <w:szCs w:val="28"/>
              </w:rPr>
              <w:t xml:space="preserve"> </w:t>
            </w:r>
            <w:r w:rsidRPr="0076563C">
              <w:rPr>
                <w:sz w:val="28"/>
                <w:szCs w:val="28"/>
              </w:rPr>
              <w:t>тактоо</w:t>
            </w:r>
            <w:r w:rsidRPr="00F64897">
              <w:rPr>
                <w:sz w:val="28"/>
                <w:szCs w:val="28"/>
              </w:rPr>
              <w:t xml:space="preserve"> </w:t>
            </w:r>
            <w:r w:rsidRPr="0076563C">
              <w:rPr>
                <w:sz w:val="28"/>
                <w:szCs w:val="28"/>
              </w:rPr>
              <w:t>жана</w:t>
            </w:r>
            <w:r w:rsidRPr="00F64897">
              <w:rPr>
                <w:sz w:val="28"/>
                <w:szCs w:val="28"/>
              </w:rPr>
              <w:t xml:space="preserve"> </w:t>
            </w:r>
            <w:r w:rsidRPr="0076563C">
              <w:rPr>
                <w:sz w:val="28"/>
                <w:szCs w:val="28"/>
              </w:rPr>
              <w:t>формалдаштыруу</w:t>
            </w:r>
            <w:r w:rsidRPr="00F64897">
              <w:rPr>
                <w:sz w:val="28"/>
                <w:szCs w:val="28"/>
              </w:rPr>
              <w:t xml:space="preserve"> </w:t>
            </w:r>
            <w:r>
              <w:rPr>
                <w:sz w:val="28"/>
                <w:szCs w:val="28"/>
              </w:rPr>
              <w:t>ж</w:t>
            </w:r>
            <w:r>
              <w:rPr>
                <w:sz w:val="28"/>
                <w:szCs w:val="28"/>
                <w:lang w:val="kk-KZ"/>
              </w:rPr>
              <w:t>ү</w:t>
            </w:r>
            <w:r>
              <w:rPr>
                <w:sz w:val="28"/>
                <w:szCs w:val="28"/>
              </w:rPr>
              <w:t>рг</w:t>
            </w:r>
            <w:r>
              <w:rPr>
                <w:sz w:val="28"/>
                <w:szCs w:val="28"/>
                <w:lang w:val="kk-KZ"/>
              </w:rPr>
              <w:t>ү</w:t>
            </w:r>
            <w:r>
              <w:rPr>
                <w:sz w:val="28"/>
                <w:szCs w:val="28"/>
              </w:rPr>
              <w:t>з</w:t>
            </w:r>
            <w:r>
              <w:rPr>
                <w:sz w:val="28"/>
                <w:szCs w:val="28"/>
                <w:lang w:val="kk-KZ"/>
              </w:rPr>
              <w:t>ү</w:t>
            </w:r>
            <w:r>
              <w:rPr>
                <w:sz w:val="28"/>
                <w:szCs w:val="28"/>
              </w:rPr>
              <w:t>лд</w:t>
            </w:r>
            <w:r>
              <w:rPr>
                <w:sz w:val="28"/>
                <w:szCs w:val="28"/>
                <w:lang w:val="kk-KZ"/>
              </w:rPr>
              <w:t>ү</w:t>
            </w:r>
            <w:r w:rsidRPr="00F64897">
              <w:rPr>
                <w:sz w:val="28"/>
                <w:szCs w:val="28"/>
              </w:rPr>
              <w:t xml:space="preserve">. </w:t>
            </w:r>
            <w:r w:rsidRPr="0076563C">
              <w:rPr>
                <w:sz w:val="28"/>
                <w:szCs w:val="28"/>
              </w:rPr>
              <w:t>Иштин</w:t>
            </w:r>
            <w:r w:rsidRPr="00193399">
              <w:rPr>
                <w:sz w:val="28"/>
                <w:szCs w:val="28"/>
              </w:rPr>
              <w:t xml:space="preserve"> </w:t>
            </w:r>
            <w:r>
              <w:rPr>
                <w:sz w:val="28"/>
                <w:szCs w:val="28"/>
              </w:rPr>
              <w:t>ж</w:t>
            </w:r>
            <w:r>
              <w:rPr>
                <w:sz w:val="28"/>
                <w:szCs w:val="28"/>
                <w:lang w:val="kk-KZ"/>
              </w:rPr>
              <w:t>ү</w:t>
            </w:r>
            <w:r>
              <w:rPr>
                <w:sz w:val="28"/>
                <w:szCs w:val="28"/>
              </w:rPr>
              <w:t>р</w:t>
            </w:r>
            <w:r>
              <w:rPr>
                <w:sz w:val="28"/>
                <w:szCs w:val="28"/>
                <w:lang w:val="kk-KZ"/>
              </w:rPr>
              <w:t>ү</w:t>
            </w:r>
            <w:r>
              <w:rPr>
                <w:sz w:val="28"/>
                <w:szCs w:val="28"/>
              </w:rPr>
              <w:t>ш</w:t>
            </w:r>
            <w:r>
              <w:rPr>
                <w:sz w:val="28"/>
                <w:szCs w:val="28"/>
                <w:lang w:val="kk-KZ"/>
              </w:rPr>
              <w:t>ү</w:t>
            </w:r>
            <w:r>
              <w:rPr>
                <w:sz w:val="28"/>
                <w:szCs w:val="28"/>
              </w:rPr>
              <w:t>нд</w:t>
            </w:r>
            <w:r>
              <w:rPr>
                <w:sz w:val="28"/>
                <w:szCs w:val="28"/>
                <w:lang w:val="kk-KZ"/>
              </w:rPr>
              <w:t>ө</w:t>
            </w:r>
            <w:r w:rsidRPr="00193399">
              <w:rPr>
                <w:sz w:val="28"/>
                <w:szCs w:val="28"/>
              </w:rPr>
              <w:t xml:space="preserve"> </w:t>
            </w:r>
            <w:r w:rsidRPr="0076563C">
              <w:rPr>
                <w:sz w:val="28"/>
                <w:szCs w:val="28"/>
              </w:rPr>
              <w:t>акча</w:t>
            </w:r>
            <w:r w:rsidRPr="00193399">
              <w:rPr>
                <w:sz w:val="28"/>
                <w:szCs w:val="28"/>
              </w:rPr>
              <w:t>-</w:t>
            </w:r>
            <w:r w:rsidRPr="0076563C">
              <w:rPr>
                <w:sz w:val="28"/>
                <w:szCs w:val="28"/>
              </w:rPr>
              <w:t>кредиттин</w:t>
            </w:r>
            <w:r w:rsidRPr="00193399">
              <w:rPr>
                <w:sz w:val="28"/>
                <w:szCs w:val="28"/>
              </w:rPr>
              <w:t xml:space="preserve"> </w:t>
            </w:r>
            <w:r w:rsidRPr="0076563C">
              <w:rPr>
                <w:sz w:val="28"/>
                <w:szCs w:val="28"/>
              </w:rPr>
              <w:t>саясат</w:t>
            </w:r>
            <w:r w:rsidRPr="00193399">
              <w:rPr>
                <w:sz w:val="28"/>
                <w:szCs w:val="28"/>
              </w:rPr>
              <w:t xml:space="preserve"> </w:t>
            </w:r>
            <w:r>
              <w:rPr>
                <w:sz w:val="28"/>
                <w:szCs w:val="28"/>
              </w:rPr>
              <w:t>ж</w:t>
            </w:r>
            <w:r>
              <w:rPr>
                <w:sz w:val="28"/>
                <w:szCs w:val="28"/>
                <w:lang w:val="kk-KZ"/>
              </w:rPr>
              <w:t>ү</w:t>
            </w:r>
            <w:r>
              <w:rPr>
                <w:sz w:val="28"/>
                <w:szCs w:val="28"/>
              </w:rPr>
              <w:t>рг</w:t>
            </w:r>
            <w:r>
              <w:rPr>
                <w:sz w:val="28"/>
                <w:szCs w:val="28"/>
                <w:lang w:val="kk-KZ"/>
              </w:rPr>
              <w:t>ү</w:t>
            </w:r>
            <w:r>
              <w:rPr>
                <w:sz w:val="28"/>
                <w:szCs w:val="28"/>
              </w:rPr>
              <w:t>з</w:t>
            </w:r>
            <w:r>
              <w:rPr>
                <w:sz w:val="28"/>
                <w:szCs w:val="28"/>
                <w:lang w:val="kk-KZ"/>
              </w:rPr>
              <w:t>үү</w:t>
            </w:r>
            <w:r>
              <w:rPr>
                <w:sz w:val="28"/>
                <w:szCs w:val="28"/>
              </w:rPr>
              <w:t>н</w:t>
            </w:r>
            <w:r>
              <w:rPr>
                <w:sz w:val="28"/>
                <w:szCs w:val="28"/>
                <w:lang w:val="kk-KZ"/>
              </w:rPr>
              <w:t>ү</w:t>
            </w:r>
            <w:r w:rsidRPr="0076563C">
              <w:rPr>
                <w:sz w:val="28"/>
                <w:szCs w:val="28"/>
              </w:rPr>
              <w:t>н</w:t>
            </w:r>
            <w:r w:rsidRPr="00193399">
              <w:rPr>
                <w:sz w:val="28"/>
                <w:szCs w:val="28"/>
              </w:rPr>
              <w:t xml:space="preserve"> </w:t>
            </w:r>
            <w:r>
              <w:rPr>
                <w:sz w:val="28"/>
                <w:szCs w:val="28"/>
                <w:lang w:val="kk-KZ"/>
              </w:rPr>
              <w:t xml:space="preserve"> </w:t>
            </w:r>
            <w:r w:rsidRPr="0076563C">
              <w:rPr>
                <w:sz w:val="28"/>
                <w:szCs w:val="28"/>
              </w:rPr>
              <w:t>ынгайлылуугу</w:t>
            </w:r>
            <w:r w:rsidRPr="00193399">
              <w:rPr>
                <w:sz w:val="28"/>
                <w:szCs w:val="28"/>
              </w:rPr>
              <w:t xml:space="preserve"> </w:t>
            </w:r>
            <w:r>
              <w:rPr>
                <w:sz w:val="28"/>
                <w:szCs w:val="28"/>
                <w:lang w:val="kk-KZ"/>
              </w:rPr>
              <w:t xml:space="preserve"> </w:t>
            </w:r>
            <w:r>
              <w:rPr>
                <w:sz w:val="28"/>
                <w:szCs w:val="28"/>
              </w:rPr>
              <w:t>ж</w:t>
            </w:r>
            <w:r>
              <w:rPr>
                <w:sz w:val="28"/>
                <w:szCs w:val="28"/>
                <w:lang w:val="kk-KZ"/>
              </w:rPr>
              <w:t>ө</w:t>
            </w:r>
            <w:r>
              <w:rPr>
                <w:sz w:val="28"/>
                <w:szCs w:val="28"/>
              </w:rPr>
              <w:t>н</w:t>
            </w:r>
            <w:r>
              <w:rPr>
                <w:sz w:val="28"/>
                <w:szCs w:val="28"/>
                <w:lang w:val="kk-KZ"/>
              </w:rPr>
              <w:t>ү</w:t>
            </w:r>
            <w:r>
              <w:rPr>
                <w:sz w:val="28"/>
                <w:szCs w:val="28"/>
              </w:rPr>
              <w:t>нд</w:t>
            </w:r>
            <w:r>
              <w:rPr>
                <w:sz w:val="28"/>
                <w:szCs w:val="28"/>
                <w:lang w:val="kk-KZ"/>
              </w:rPr>
              <w:t>ө</w:t>
            </w:r>
            <w:r w:rsidRPr="00193399">
              <w:rPr>
                <w:sz w:val="28"/>
                <w:szCs w:val="28"/>
              </w:rPr>
              <w:t xml:space="preserve"> </w:t>
            </w:r>
            <w:r>
              <w:rPr>
                <w:sz w:val="28"/>
                <w:szCs w:val="28"/>
                <w:lang w:val="kk-KZ"/>
              </w:rPr>
              <w:t xml:space="preserve"> </w:t>
            </w:r>
            <w:r w:rsidRPr="0076563C">
              <w:rPr>
                <w:sz w:val="28"/>
                <w:szCs w:val="28"/>
              </w:rPr>
              <w:t>автордун</w:t>
            </w:r>
            <w:r w:rsidRPr="00193399">
              <w:rPr>
                <w:sz w:val="28"/>
                <w:szCs w:val="28"/>
              </w:rPr>
              <w:t xml:space="preserve"> </w:t>
            </w:r>
            <w:r w:rsidRPr="0076563C">
              <w:rPr>
                <w:sz w:val="28"/>
                <w:szCs w:val="28"/>
              </w:rPr>
              <w:t>далилдери</w:t>
            </w:r>
            <w:r w:rsidRPr="00193399">
              <w:rPr>
                <w:sz w:val="28"/>
                <w:szCs w:val="28"/>
              </w:rPr>
              <w:t xml:space="preserve"> </w:t>
            </w:r>
            <w:r w:rsidRPr="0076563C">
              <w:rPr>
                <w:sz w:val="28"/>
                <w:szCs w:val="28"/>
              </w:rPr>
              <w:t>сунушталды</w:t>
            </w:r>
            <w:r w:rsidRPr="00193399">
              <w:rPr>
                <w:sz w:val="28"/>
                <w:szCs w:val="28"/>
              </w:rPr>
              <w:t>.</w:t>
            </w:r>
            <w:r>
              <w:rPr>
                <w:sz w:val="28"/>
                <w:szCs w:val="28"/>
                <w:lang w:val="kk-KZ"/>
              </w:rPr>
              <w:t xml:space="preserve"> Улуттук банктын акча-кредиттөө ишмердүүлүгүндөгү</w:t>
            </w:r>
            <w:r w:rsidRPr="00F64897">
              <w:rPr>
                <w:sz w:val="28"/>
                <w:szCs w:val="28"/>
                <w:lang w:val="kk-KZ"/>
              </w:rPr>
              <w:t xml:space="preserve"> тартипти жогорулатуу,  анын жаны багы</w:t>
            </w:r>
            <w:r>
              <w:rPr>
                <w:sz w:val="28"/>
                <w:szCs w:val="28"/>
                <w:lang w:val="kk-KZ"/>
              </w:rPr>
              <w:t>ттарын которуп чыгуу, андагы жаң</w:t>
            </w:r>
            <w:r w:rsidRPr="00F64897">
              <w:rPr>
                <w:sz w:val="28"/>
                <w:szCs w:val="28"/>
                <w:lang w:val="kk-KZ"/>
              </w:rPr>
              <w:t>ы ыкмалар боюнча иш алып бару</w:t>
            </w:r>
            <w:r>
              <w:rPr>
                <w:sz w:val="28"/>
                <w:szCs w:val="28"/>
                <w:lang w:val="kk-KZ"/>
              </w:rPr>
              <w:t>у, аларды илимий иликтөөгө</w:t>
            </w:r>
            <w:r w:rsidRPr="00F64897">
              <w:rPr>
                <w:sz w:val="28"/>
                <w:szCs w:val="28"/>
                <w:lang w:val="kk-KZ"/>
              </w:rPr>
              <w:t xml:space="preserve"> алуу, ошонд</w:t>
            </w:r>
            <w:r>
              <w:rPr>
                <w:sz w:val="28"/>
                <w:szCs w:val="28"/>
                <w:lang w:val="kk-KZ"/>
              </w:rPr>
              <w:t>ой эле банктардын кредит беру жөндөмдүүлүгү</w:t>
            </w:r>
            <w:r w:rsidRPr="00F64897">
              <w:rPr>
                <w:sz w:val="28"/>
                <w:szCs w:val="28"/>
                <w:lang w:val="kk-KZ"/>
              </w:rPr>
              <w:t>н жогорку денгэ</w:t>
            </w:r>
            <w:r>
              <w:rPr>
                <w:sz w:val="28"/>
                <w:szCs w:val="28"/>
                <w:lang w:val="kk-KZ"/>
              </w:rPr>
              <w:t>элге которуу жана экономикалык өнүгүш боюнча алдын-ала изилдөөлөрдү жүргүзүү, Улуттук банктын андан аркы өнүгүүсү жөнүндө</w:t>
            </w:r>
            <w:r w:rsidRPr="00F64897">
              <w:rPr>
                <w:sz w:val="28"/>
                <w:szCs w:val="28"/>
                <w:lang w:val="kk-KZ"/>
              </w:rPr>
              <w:t xml:space="preserve"> маселелер камтылды.</w:t>
            </w:r>
          </w:p>
          <w:p w:rsidR="00B62224" w:rsidRPr="00F64897" w:rsidRDefault="00B62224" w:rsidP="00B62224">
            <w:pPr>
              <w:jc w:val="both"/>
              <w:rPr>
                <w:sz w:val="28"/>
                <w:szCs w:val="28"/>
                <w:lang w:val="kk-KZ"/>
              </w:rPr>
            </w:pPr>
            <w:r w:rsidRPr="00F64897">
              <w:rPr>
                <w:b/>
                <w:sz w:val="28"/>
                <w:szCs w:val="28"/>
                <w:u w:val="single"/>
                <w:lang w:val="kk-KZ"/>
              </w:rPr>
              <w:t>Илимий иштин колдонулушу</w:t>
            </w:r>
            <w:r w:rsidRPr="00F64897">
              <w:rPr>
                <w:sz w:val="28"/>
                <w:szCs w:val="28"/>
                <w:lang w:val="kk-KZ"/>
              </w:rPr>
              <w:t xml:space="preserve"> Диссертациялык иш Кыргыз Республикасындагы банктардын кредит беру </w:t>
            </w:r>
            <w:r>
              <w:rPr>
                <w:sz w:val="28"/>
                <w:szCs w:val="28"/>
                <w:lang w:val="kk-KZ"/>
              </w:rPr>
              <w:t>жөндөмдүүлүгүнү</w:t>
            </w:r>
            <w:r w:rsidRPr="00F64897">
              <w:rPr>
                <w:sz w:val="28"/>
                <w:szCs w:val="28"/>
                <w:lang w:val="kk-KZ"/>
              </w:rPr>
              <w:t xml:space="preserve">н жогорулашы анын алдын ала экономикалык </w:t>
            </w:r>
            <w:r>
              <w:rPr>
                <w:sz w:val="28"/>
                <w:szCs w:val="28"/>
                <w:lang w:val="kk-KZ"/>
              </w:rPr>
              <w:t>иликтөө</w:t>
            </w:r>
            <w:r w:rsidRPr="00F64897">
              <w:rPr>
                <w:sz w:val="28"/>
                <w:szCs w:val="28"/>
                <w:lang w:val="kk-KZ"/>
              </w:rPr>
              <w:t xml:space="preserve"> </w:t>
            </w:r>
            <w:r>
              <w:rPr>
                <w:sz w:val="28"/>
                <w:szCs w:val="28"/>
                <w:lang w:val="kk-KZ"/>
              </w:rPr>
              <w:t>жүргүзүү</w:t>
            </w:r>
            <w:r w:rsidRPr="00F64897">
              <w:rPr>
                <w:sz w:val="28"/>
                <w:szCs w:val="28"/>
                <w:lang w:val="kk-KZ"/>
              </w:rPr>
              <w:t xml:space="preserve"> иши улуттук банктын акча-</w:t>
            </w:r>
            <w:r>
              <w:rPr>
                <w:sz w:val="28"/>
                <w:szCs w:val="28"/>
                <w:lang w:val="kk-KZ"/>
              </w:rPr>
              <w:t>кредиттөө</w:t>
            </w:r>
            <w:r w:rsidRPr="00F64897">
              <w:rPr>
                <w:sz w:val="28"/>
                <w:szCs w:val="28"/>
                <w:lang w:val="kk-KZ"/>
              </w:rPr>
              <w:t xml:space="preserve"> саясаты боюнча алардын ишин ба</w:t>
            </w:r>
            <w:r>
              <w:rPr>
                <w:sz w:val="28"/>
                <w:szCs w:val="28"/>
                <w:lang w:val="kk-KZ"/>
              </w:rPr>
              <w:t>лоо</w:t>
            </w:r>
            <w:r w:rsidRPr="00F64897">
              <w:rPr>
                <w:sz w:val="28"/>
                <w:szCs w:val="28"/>
                <w:lang w:val="kk-KZ"/>
              </w:rPr>
              <w:t xml:space="preserve"> ыкмасынын берилишинде, каржы министрлигинин иш аракеттериндеги жаны ыкмалар жана алардын турмуштагы орду, ошондой эле экономика багытындагы студентерге билим </w:t>
            </w:r>
            <w:r>
              <w:rPr>
                <w:sz w:val="28"/>
                <w:szCs w:val="28"/>
                <w:lang w:val="kk-KZ"/>
              </w:rPr>
              <w:t>берүүдө</w:t>
            </w:r>
            <w:r w:rsidRPr="00F64897">
              <w:rPr>
                <w:sz w:val="28"/>
                <w:szCs w:val="28"/>
                <w:lang w:val="kk-KZ"/>
              </w:rPr>
              <w:t xml:space="preserve"> колдонулат.</w:t>
            </w:r>
          </w:p>
          <w:p w:rsidR="00B62224" w:rsidRDefault="00B62224" w:rsidP="00B62224">
            <w:pPr>
              <w:jc w:val="both"/>
              <w:rPr>
                <w:sz w:val="28"/>
                <w:szCs w:val="28"/>
                <w:lang w:val="kk-KZ"/>
              </w:rPr>
            </w:pPr>
            <w:r w:rsidRPr="00F64897">
              <w:rPr>
                <w:b/>
                <w:sz w:val="28"/>
                <w:szCs w:val="28"/>
                <w:u w:val="single"/>
                <w:lang w:val="kk-KZ"/>
              </w:rPr>
              <w:t>Иштин тармактар боюнча колдонулушу</w:t>
            </w:r>
            <w:r w:rsidRPr="00F64897">
              <w:rPr>
                <w:sz w:val="28"/>
                <w:szCs w:val="28"/>
                <w:lang w:val="kk-KZ"/>
              </w:rPr>
              <w:t xml:space="preserve"> Диссертациялык ишти окутуунун </w:t>
            </w:r>
            <w:r>
              <w:rPr>
                <w:sz w:val="28"/>
                <w:szCs w:val="28"/>
                <w:lang w:val="kk-KZ"/>
              </w:rPr>
              <w:t>сапатын</w:t>
            </w:r>
            <w:r w:rsidRPr="00F64897">
              <w:rPr>
                <w:sz w:val="28"/>
                <w:szCs w:val="28"/>
                <w:lang w:val="kk-KZ"/>
              </w:rPr>
              <w:t xml:space="preserve"> жогорулатууда жана ошондой эле «Банк </w:t>
            </w:r>
            <w:r>
              <w:rPr>
                <w:sz w:val="28"/>
                <w:szCs w:val="28"/>
                <w:lang w:val="kk-KZ"/>
              </w:rPr>
              <w:t>ишмердүүлүгү</w:t>
            </w:r>
            <w:r w:rsidRPr="00F64897">
              <w:rPr>
                <w:sz w:val="28"/>
                <w:szCs w:val="28"/>
                <w:lang w:val="kk-KZ"/>
              </w:rPr>
              <w:t xml:space="preserve">», «Акчаны айланту жана </w:t>
            </w:r>
            <w:r>
              <w:rPr>
                <w:sz w:val="28"/>
                <w:szCs w:val="28"/>
                <w:lang w:val="kk-KZ"/>
              </w:rPr>
              <w:t>кредиттөө</w:t>
            </w:r>
            <w:r w:rsidRPr="00F64897">
              <w:rPr>
                <w:sz w:val="28"/>
                <w:szCs w:val="28"/>
                <w:lang w:val="kk-KZ"/>
              </w:rPr>
              <w:t xml:space="preserve">», мамлекеттик экономикалык </w:t>
            </w:r>
            <w:r>
              <w:rPr>
                <w:sz w:val="28"/>
                <w:szCs w:val="28"/>
                <w:lang w:val="kk-KZ"/>
              </w:rPr>
              <w:t>тескөө</w:t>
            </w:r>
            <w:r w:rsidRPr="00F64897">
              <w:rPr>
                <w:sz w:val="28"/>
                <w:szCs w:val="28"/>
                <w:lang w:val="kk-KZ"/>
              </w:rPr>
              <w:t xml:space="preserve">» жана башка багыттарда </w:t>
            </w:r>
            <w:r>
              <w:rPr>
                <w:sz w:val="28"/>
                <w:szCs w:val="28"/>
                <w:lang w:val="kk-KZ"/>
              </w:rPr>
              <w:t>кең</w:t>
            </w:r>
            <w:r w:rsidRPr="00F64897">
              <w:rPr>
                <w:sz w:val="28"/>
                <w:szCs w:val="28"/>
                <w:lang w:val="kk-KZ"/>
              </w:rPr>
              <w:t xml:space="preserve">ири колдонсо болот. </w:t>
            </w:r>
          </w:p>
          <w:p w:rsidR="00693EB8" w:rsidRPr="00B62224" w:rsidRDefault="00693EB8" w:rsidP="003F034A">
            <w:pPr>
              <w:pStyle w:val="a6"/>
              <w:spacing w:before="0" w:beforeAutospacing="0" w:after="0" w:afterAutospacing="0"/>
              <w:ind w:firstLine="540"/>
              <w:jc w:val="center"/>
              <w:rPr>
                <w:b/>
                <w:sz w:val="28"/>
                <w:szCs w:val="28"/>
                <w:lang w:val="kk-KZ"/>
              </w:rPr>
            </w:pPr>
          </w:p>
          <w:p w:rsidR="00B62224" w:rsidRPr="00485AFE" w:rsidRDefault="00B62224" w:rsidP="009373B5">
            <w:pPr>
              <w:jc w:val="center"/>
              <w:rPr>
                <w:b/>
                <w:sz w:val="28"/>
                <w:szCs w:val="28"/>
                <w:lang w:val="kk-KZ"/>
              </w:rPr>
            </w:pPr>
          </w:p>
          <w:p w:rsidR="00B62224" w:rsidRPr="00485AFE" w:rsidRDefault="00B62224" w:rsidP="009373B5">
            <w:pPr>
              <w:jc w:val="center"/>
              <w:rPr>
                <w:b/>
                <w:sz w:val="28"/>
                <w:szCs w:val="28"/>
                <w:lang w:val="kk-KZ"/>
              </w:rPr>
            </w:pPr>
          </w:p>
          <w:p w:rsidR="00B62224" w:rsidRDefault="00B62224" w:rsidP="00095DE5">
            <w:pPr>
              <w:rPr>
                <w:b/>
                <w:sz w:val="28"/>
                <w:szCs w:val="28"/>
                <w:lang w:val="kk-KZ"/>
              </w:rPr>
            </w:pPr>
          </w:p>
          <w:p w:rsidR="00C27F86" w:rsidRDefault="00C27F86" w:rsidP="00095DE5">
            <w:pPr>
              <w:rPr>
                <w:b/>
                <w:sz w:val="28"/>
                <w:szCs w:val="28"/>
                <w:lang w:val="kk-KZ"/>
              </w:rPr>
            </w:pPr>
          </w:p>
          <w:p w:rsidR="00C27F86" w:rsidRDefault="00C27F86" w:rsidP="00095DE5">
            <w:pPr>
              <w:rPr>
                <w:b/>
                <w:sz w:val="28"/>
                <w:szCs w:val="28"/>
                <w:lang w:val="kk-KZ"/>
              </w:rPr>
            </w:pPr>
          </w:p>
          <w:p w:rsidR="00C27F86" w:rsidRDefault="00C27F86" w:rsidP="00095DE5">
            <w:pPr>
              <w:rPr>
                <w:b/>
                <w:sz w:val="28"/>
                <w:szCs w:val="28"/>
                <w:lang w:val="kk-KZ"/>
              </w:rPr>
            </w:pPr>
          </w:p>
          <w:p w:rsidR="00C27F86" w:rsidRPr="00485AFE" w:rsidRDefault="00C27F86" w:rsidP="00095DE5">
            <w:pPr>
              <w:rPr>
                <w:b/>
                <w:sz w:val="28"/>
                <w:szCs w:val="28"/>
                <w:lang w:val="kk-KZ"/>
              </w:rPr>
            </w:pPr>
          </w:p>
          <w:p w:rsidR="00256F55" w:rsidRDefault="00693EB8" w:rsidP="009373B5">
            <w:pPr>
              <w:jc w:val="center"/>
              <w:rPr>
                <w:b/>
                <w:sz w:val="28"/>
                <w:szCs w:val="28"/>
              </w:rPr>
            </w:pPr>
            <w:r w:rsidRPr="00EC649E">
              <w:rPr>
                <w:b/>
                <w:sz w:val="28"/>
                <w:szCs w:val="28"/>
              </w:rPr>
              <w:lastRenderedPageBreak/>
              <w:t>Резюме</w:t>
            </w:r>
          </w:p>
          <w:p w:rsidR="00BF631D" w:rsidRDefault="00693EB8" w:rsidP="00BF631D">
            <w:pPr>
              <w:jc w:val="center"/>
              <w:rPr>
                <w:b/>
                <w:sz w:val="28"/>
                <w:szCs w:val="28"/>
              </w:rPr>
            </w:pPr>
            <w:r>
              <w:rPr>
                <w:b/>
                <w:sz w:val="28"/>
                <w:szCs w:val="28"/>
              </w:rPr>
              <w:t>диссертации Булекбаевой Гулизы Хайруллаевны на тему:</w:t>
            </w:r>
            <w:r w:rsidR="009373B5">
              <w:rPr>
                <w:b/>
                <w:sz w:val="28"/>
                <w:szCs w:val="28"/>
              </w:rPr>
              <w:t xml:space="preserve"> </w:t>
            </w:r>
            <w:r>
              <w:rPr>
                <w:b/>
                <w:sz w:val="28"/>
                <w:szCs w:val="28"/>
              </w:rPr>
              <w:t>«Денежно-кредитное регулирование экономики», предоставленной на соискание ученой степени кандидата экономических наук</w:t>
            </w:r>
            <w:r w:rsidR="009373B5">
              <w:rPr>
                <w:b/>
                <w:sz w:val="28"/>
                <w:szCs w:val="28"/>
              </w:rPr>
              <w:t xml:space="preserve"> </w:t>
            </w:r>
            <w:r>
              <w:rPr>
                <w:b/>
                <w:sz w:val="28"/>
                <w:szCs w:val="28"/>
              </w:rPr>
              <w:t>по специальности</w:t>
            </w:r>
            <w:r w:rsidRPr="00703A96">
              <w:rPr>
                <w:b/>
                <w:sz w:val="28"/>
                <w:szCs w:val="28"/>
              </w:rPr>
              <w:t xml:space="preserve"> </w:t>
            </w:r>
          </w:p>
          <w:p w:rsidR="00693EB8" w:rsidRPr="00703A96" w:rsidRDefault="00693EB8" w:rsidP="00BF631D">
            <w:pPr>
              <w:jc w:val="center"/>
              <w:rPr>
                <w:b/>
                <w:sz w:val="28"/>
                <w:szCs w:val="28"/>
              </w:rPr>
            </w:pPr>
            <w:r w:rsidRPr="00703A96">
              <w:rPr>
                <w:b/>
                <w:sz w:val="28"/>
                <w:szCs w:val="28"/>
              </w:rPr>
              <w:t>08.00.10 – Финансы, денежное обращение и кредит</w:t>
            </w:r>
          </w:p>
          <w:p w:rsidR="00693EB8" w:rsidRPr="00EC649E" w:rsidRDefault="00693EB8" w:rsidP="00933F8D">
            <w:pPr>
              <w:jc w:val="both"/>
              <w:rPr>
                <w:sz w:val="28"/>
                <w:szCs w:val="28"/>
              </w:rPr>
            </w:pPr>
            <w:r>
              <w:rPr>
                <w:b/>
                <w:sz w:val="28"/>
                <w:szCs w:val="28"/>
              </w:rPr>
              <w:t xml:space="preserve">Ключевые слова: </w:t>
            </w:r>
            <w:r>
              <w:rPr>
                <w:sz w:val="28"/>
                <w:szCs w:val="28"/>
              </w:rPr>
              <w:t>денежно-кредитная политика, денежно-кредитное регулирование экономики,  банковская система, деятельность национального банка, мировой финансовый кризис.</w:t>
            </w:r>
          </w:p>
          <w:p w:rsidR="00693EB8" w:rsidRPr="00C21B39" w:rsidRDefault="00693EB8" w:rsidP="00B62224">
            <w:pPr>
              <w:jc w:val="both"/>
              <w:rPr>
                <w:noProof/>
                <w:color w:val="000000"/>
                <w:sz w:val="28"/>
                <w:szCs w:val="28"/>
              </w:rPr>
            </w:pPr>
            <w:r w:rsidRPr="00EC649E">
              <w:rPr>
                <w:b/>
                <w:sz w:val="28"/>
                <w:szCs w:val="28"/>
              </w:rPr>
              <w:t>Объект исследования:</w:t>
            </w:r>
            <w:r w:rsidRPr="00C21B39">
              <w:rPr>
                <w:noProof/>
                <w:color w:val="000000"/>
                <w:sz w:val="28"/>
                <w:szCs w:val="28"/>
              </w:rPr>
              <w:t xml:space="preserve"> </w:t>
            </w:r>
            <w:r w:rsidRPr="00D1347E">
              <w:rPr>
                <w:noProof/>
                <w:color w:val="000000"/>
                <w:sz w:val="28"/>
                <w:szCs w:val="28"/>
              </w:rPr>
              <w:t xml:space="preserve">денежно-кредитная политика </w:t>
            </w:r>
            <w:r>
              <w:rPr>
                <w:noProof/>
                <w:color w:val="000000"/>
                <w:sz w:val="28"/>
                <w:szCs w:val="28"/>
              </w:rPr>
              <w:t>как инструмент воздействия НБКР на экономическую ситему и ее место в системе государственного регулирования экономики .</w:t>
            </w:r>
          </w:p>
          <w:p w:rsidR="00693EB8" w:rsidRPr="00C21B39" w:rsidRDefault="00693EB8" w:rsidP="00B62224">
            <w:pPr>
              <w:jc w:val="both"/>
              <w:rPr>
                <w:noProof/>
                <w:color w:val="000000"/>
                <w:sz w:val="28"/>
                <w:szCs w:val="28"/>
              </w:rPr>
            </w:pPr>
            <w:r>
              <w:rPr>
                <w:b/>
                <w:sz w:val="28"/>
                <w:szCs w:val="28"/>
              </w:rPr>
              <w:t>Предмет исследования:</w:t>
            </w:r>
            <w:r w:rsidRPr="00C21B39">
              <w:rPr>
                <w:noProof/>
                <w:color w:val="000000"/>
                <w:sz w:val="28"/>
                <w:szCs w:val="28"/>
              </w:rPr>
              <w:t xml:space="preserve"> </w:t>
            </w:r>
            <w:r>
              <w:rPr>
                <w:noProof/>
                <w:color w:val="000000"/>
                <w:sz w:val="28"/>
                <w:szCs w:val="28"/>
              </w:rPr>
              <w:t>социально-экономические отношения, возникающие при денежно-кредитном регулировании экономики государства.</w:t>
            </w:r>
          </w:p>
          <w:p w:rsidR="00693EB8" w:rsidRDefault="00693EB8" w:rsidP="00B62224">
            <w:pPr>
              <w:jc w:val="both"/>
              <w:rPr>
                <w:noProof/>
                <w:color w:val="000000"/>
                <w:sz w:val="28"/>
                <w:szCs w:val="28"/>
              </w:rPr>
            </w:pPr>
            <w:r>
              <w:rPr>
                <w:b/>
                <w:sz w:val="28"/>
                <w:szCs w:val="28"/>
              </w:rPr>
              <w:t>Теоретической и методологической основой</w:t>
            </w:r>
            <w:r w:rsidRPr="00C21B39">
              <w:rPr>
                <w:noProof/>
                <w:color w:val="000000"/>
                <w:sz w:val="28"/>
                <w:szCs w:val="28"/>
              </w:rPr>
              <w:t xml:space="preserve"> </w:t>
            </w:r>
            <w:r>
              <w:rPr>
                <w:noProof/>
                <w:color w:val="000000"/>
                <w:sz w:val="28"/>
                <w:szCs w:val="28"/>
              </w:rPr>
              <w:t xml:space="preserve"> диссертационного исследования послужили денежно-кредитное регулирование экономики как составная часть государственного регулирования экономики, раскрыты сущность и задачи денежно-кредитной политики национальных банков в современных условиях глобализации экономики и мирового финансового кризиса</w:t>
            </w:r>
            <w:r w:rsidRPr="00404390">
              <w:rPr>
                <w:noProof/>
                <w:color w:val="000000"/>
                <w:sz w:val="28"/>
                <w:szCs w:val="28"/>
              </w:rPr>
              <w:t>.</w:t>
            </w:r>
          </w:p>
          <w:p w:rsidR="00693EB8" w:rsidRDefault="00693EB8" w:rsidP="00187158">
            <w:pPr>
              <w:pStyle w:val="a6"/>
              <w:spacing w:before="0" w:beforeAutospacing="0" w:after="0" w:afterAutospacing="0"/>
              <w:jc w:val="both"/>
              <w:rPr>
                <w:sz w:val="28"/>
                <w:szCs w:val="28"/>
              </w:rPr>
            </w:pPr>
            <w:r>
              <w:rPr>
                <w:b/>
                <w:sz w:val="28"/>
                <w:szCs w:val="28"/>
              </w:rPr>
              <w:t>Полученные результаты:</w:t>
            </w:r>
            <w:r w:rsidRPr="00E25A0E">
              <w:rPr>
                <w:sz w:val="28"/>
                <w:szCs w:val="28"/>
              </w:rPr>
              <w:t xml:space="preserve"> уточнены и формализованы в схематичной модели отдельные теоретические аспекты денежно-кредитного регулирования в системе государственного регулирования экономики;</w:t>
            </w:r>
            <w:r>
              <w:rPr>
                <w:sz w:val="28"/>
                <w:szCs w:val="28"/>
              </w:rPr>
              <w:t xml:space="preserve"> </w:t>
            </w:r>
            <w:r w:rsidRPr="00E25A0E">
              <w:rPr>
                <w:sz w:val="28"/>
                <w:szCs w:val="28"/>
              </w:rPr>
              <w:t xml:space="preserve"> предложено авторское обоснование условий эффективной денежно-кредитной политики;</w:t>
            </w:r>
            <w:r>
              <w:rPr>
                <w:sz w:val="28"/>
                <w:szCs w:val="28"/>
              </w:rPr>
              <w:t xml:space="preserve"> </w:t>
            </w:r>
            <w:r w:rsidRPr="00E25A0E">
              <w:rPr>
                <w:sz w:val="28"/>
                <w:szCs w:val="28"/>
              </w:rPr>
              <w:t>выделены этапы денежно-кредитной политики НБКР, позволившие определить факторы, влияющие на ее эффективность; разработана методика анализа эффективности денежно-кредитной политики НБКР; составлена методика прогнозирования кредитной активности банков; предложена концепция организации деятельности НБКР для роста эффективности денежно-кредитной политики.</w:t>
            </w:r>
          </w:p>
          <w:p w:rsidR="00693EB8" w:rsidRPr="00E25A0E" w:rsidRDefault="00693EB8" w:rsidP="00B62224">
            <w:pPr>
              <w:pStyle w:val="a6"/>
              <w:spacing w:before="0" w:beforeAutospacing="0" w:after="0" w:afterAutospacing="0"/>
              <w:jc w:val="both"/>
              <w:rPr>
                <w:sz w:val="28"/>
                <w:szCs w:val="28"/>
              </w:rPr>
            </w:pPr>
            <w:r>
              <w:rPr>
                <w:b/>
                <w:sz w:val="28"/>
                <w:szCs w:val="28"/>
              </w:rPr>
              <w:t xml:space="preserve">Степень использования. Основные положения диссертации могут быть использованы </w:t>
            </w:r>
            <w:r>
              <w:rPr>
                <w:sz w:val="28"/>
                <w:szCs w:val="28"/>
              </w:rPr>
              <w:t xml:space="preserve"> в методике</w:t>
            </w:r>
            <w:r w:rsidRPr="00E25A0E">
              <w:rPr>
                <w:sz w:val="28"/>
                <w:szCs w:val="28"/>
              </w:rPr>
              <w:t xml:space="preserve"> прогнозирования кредитной актив</w:t>
            </w:r>
            <w:r>
              <w:rPr>
                <w:sz w:val="28"/>
                <w:szCs w:val="28"/>
              </w:rPr>
              <w:t>ности банков КР, в  применении</w:t>
            </w:r>
            <w:r w:rsidRPr="00E25A0E">
              <w:rPr>
                <w:sz w:val="28"/>
                <w:szCs w:val="28"/>
              </w:rPr>
              <w:t xml:space="preserve"> методов оценки денежно-кредитной политики НБКР</w:t>
            </w:r>
            <w:r>
              <w:rPr>
                <w:sz w:val="28"/>
                <w:szCs w:val="28"/>
              </w:rPr>
              <w:t>,</w:t>
            </w:r>
            <w:r w:rsidRPr="00E25A0E">
              <w:rPr>
                <w:sz w:val="28"/>
                <w:szCs w:val="28"/>
              </w:rPr>
              <w:t xml:space="preserve"> в экономической работе Министерства экономического регулирования КР,</w:t>
            </w:r>
            <w:r>
              <w:rPr>
                <w:sz w:val="28"/>
                <w:szCs w:val="28"/>
              </w:rPr>
              <w:t xml:space="preserve"> в учебном процессе ряда вузов республики</w:t>
            </w:r>
            <w:r w:rsidRPr="00E25A0E">
              <w:rPr>
                <w:sz w:val="28"/>
                <w:szCs w:val="28"/>
              </w:rPr>
              <w:t>.</w:t>
            </w:r>
          </w:p>
          <w:p w:rsidR="00693EB8" w:rsidRPr="00B62224" w:rsidRDefault="00693EB8" w:rsidP="00B62224">
            <w:pPr>
              <w:pStyle w:val="a6"/>
              <w:spacing w:before="0" w:beforeAutospacing="0" w:after="0" w:afterAutospacing="0"/>
              <w:jc w:val="both"/>
              <w:rPr>
                <w:sz w:val="28"/>
                <w:szCs w:val="28"/>
              </w:rPr>
            </w:pPr>
            <w:r>
              <w:rPr>
                <w:b/>
                <w:sz w:val="28"/>
                <w:szCs w:val="28"/>
              </w:rPr>
              <w:t xml:space="preserve">Область применения. </w:t>
            </w:r>
            <w:r w:rsidRPr="00E86415">
              <w:rPr>
                <w:sz w:val="28"/>
                <w:szCs w:val="28"/>
              </w:rPr>
              <w:t xml:space="preserve">Ряд положений диссертации может быть использован при обновлении учебного материала в процессе преподавания по курсам </w:t>
            </w:r>
            <w:r w:rsidRPr="00E25A0E">
              <w:rPr>
                <w:sz w:val="28"/>
                <w:szCs w:val="28"/>
              </w:rPr>
              <w:t>«Банковское дело», «Денежное обращение и кредит», «Государственное регулирование экономики» и др.</w:t>
            </w:r>
          </w:p>
        </w:tc>
      </w:tr>
    </w:tbl>
    <w:p w:rsidR="00B62224" w:rsidRDefault="00B62224" w:rsidP="00FD409D">
      <w:pPr>
        <w:jc w:val="center"/>
        <w:rPr>
          <w:b/>
          <w:sz w:val="28"/>
          <w:szCs w:val="28"/>
        </w:rPr>
      </w:pPr>
    </w:p>
    <w:p w:rsidR="00B62224" w:rsidRDefault="00B62224" w:rsidP="00FD409D">
      <w:pPr>
        <w:jc w:val="center"/>
        <w:rPr>
          <w:b/>
          <w:sz w:val="28"/>
          <w:szCs w:val="28"/>
        </w:rPr>
      </w:pPr>
    </w:p>
    <w:p w:rsidR="00B62224" w:rsidRDefault="00B62224" w:rsidP="00FD409D">
      <w:pPr>
        <w:jc w:val="center"/>
        <w:rPr>
          <w:b/>
          <w:sz w:val="28"/>
          <w:szCs w:val="28"/>
        </w:rPr>
      </w:pPr>
    </w:p>
    <w:p w:rsidR="00B62224" w:rsidRDefault="00B62224" w:rsidP="00FD409D">
      <w:pPr>
        <w:jc w:val="center"/>
        <w:rPr>
          <w:b/>
          <w:sz w:val="28"/>
          <w:szCs w:val="28"/>
        </w:rPr>
      </w:pPr>
    </w:p>
    <w:p w:rsidR="00B62224" w:rsidRDefault="00B62224" w:rsidP="00FD409D">
      <w:pPr>
        <w:jc w:val="center"/>
        <w:rPr>
          <w:b/>
          <w:sz w:val="28"/>
          <w:szCs w:val="28"/>
        </w:rPr>
      </w:pPr>
    </w:p>
    <w:p w:rsidR="00B62224" w:rsidRDefault="00B62224" w:rsidP="00095DE5">
      <w:pPr>
        <w:rPr>
          <w:b/>
          <w:sz w:val="28"/>
          <w:szCs w:val="28"/>
        </w:rPr>
      </w:pPr>
    </w:p>
    <w:p w:rsidR="00095DE5" w:rsidRDefault="00095DE5" w:rsidP="00095DE5">
      <w:pPr>
        <w:rPr>
          <w:b/>
          <w:sz w:val="28"/>
          <w:szCs w:val="28"/>
        </w:rPr>
      </w:pPr>
    </w:p>
    <w:p w:rsidR="00257A10" w:rsidRDefault="00257A10" w:rsidP="00095DE5">
      <w:pPr>
        <w:rPr>
          <w:b/>
          <w:sz w:val="28"/>
          <w:szCs w:val="28"/>
        </w:rPr>
      </w:pPr>
    </w:p>
    <w:p w:rsidR="00693EB8" w:rsidRPr="0076563C" w:rsidRDefault="00693EB8" w:rsidP="00FD409D">
      <w:pPr>
        <w:jc w:val="center"/>
        <w:rPr>
          <w:b/>
          <w:sz w:val="28"/>
          <w:szCs w:val="28"/>
          <w:lang w:val="en-US"/>
        </w:rPr>
      </w:pPr>
      <w:r w:rsidRPr="00CF241C">
        <w:rPr>
          <w:b/>
          <w:sz w:val="28"/>
          <w:szCs w:val="28"/>
          <w:lang w:val="en-US"/>
        </w:rPr>
        <w:lastRenderedPageBreak/>
        <w:t>RESUME</w:t>
      </w:r>
    </w:p>
    <w:p w:rsidR="00693EB8" w:rsidRPr="0076563C" w:rsidRDefault="00693EB8" w:rsidP="00FD409D">
      <w:pPr>
        <w:jc w:val="center"/>
        <w:rPr>
          <w:b/>
          <w:sz w:val="28"/>
          <w:szCs w:val="28"/>
          <w:lang w:val="en-US"/>
        </w:rPr>
      </w:pPr>
      <w:r>
        <w:rPr>
          <w:b/>
          <w:sz w:val="28"/>
          <w:szCs w:val="28"/>
          <w:lang w:val="en-US"/>
        </w:rPr>
        <w:t>Bulekbaeva Guliza Hairullaevna</w:t>
      </w:r>
    </w:p>
    <w:p w:rsidR="00693EB8" w:rsidRPr="00FF05BF" w:rsidRDefault="00693EB8" w:rsidP="00B848C6">
      <w:pPr>
        <w:jc w:val="center"/>
        <w:rPr>
          <w:b/>
          <w:sz w:val="28"/>
          <w:szCs w:val="28"/>
          <w:lang w:val="en-US"/>
        </w:rPr>
      </w:pPr>
      <w:r>
        <w:rPr>
          <w:b/>
          <w:sz w:val="28"/>
          <w:szCs w:val="28"/>
          <w:lang w:val="en-US"/>
        </w:rPr>
        <w:t>t</w:t>
      </w:r>
      <w:r w:rsidRPr="00FF05BF">
        <w:rPr>
          <w:b/>
          <w:sz w:val="28"/>
          <w:szCs w:val="28"/>
          <w:lang w:val="en-US"/>
        </w:rPr>
        <w:t>hesis on subject matter: «Monetar</w:t>
      </w:r>
      <w:r w:rsidRPr="00FF05BF">
        <w:rPr>
          <w:b/>
          <w:sz w:val="28"/>
          <w:szCs w:val="28"/>
        </w:rPr>
        <w:t>у</w:t>
      </w:r>
      <w:r w:rsidRPr="00FF05BF">
        <w:rPr>
          <w:b/>
          <w:sz w:val="28"/>
          <w:szCs w:val="28"/>
          <w:lang w:val="en-US"/>
        </w:rPr>
        <w:t xml:space="preserve"> and credit regulation of econom</w:t>
      </w:r>
      <w:r w:rsidRPr="00FF05BF">
        <w:rPr>
          <w:b/>
          <w:sz w:val="28"/>
          <w:szCs w:val="28"/>
        </w:rPr>
        <w:t>у</w:t>
      </w:r>
      <w:r w:rsidRPr="00FF05BF">
        <w:rPr>
          <w:b/>
          <w:sz w:val="28"/>
          <w:szCs w:val="28"/>
          <w:lang w:val="en-US"/>
        </w:rPr>
        <w:t>», the scientific degree of candidate of economic science provided on competition on a speciati 08.00.10 – the finance, monetary circulation and the credit.</w:t>
      </w:r>
    </w:p>
    <w:p w:rsidR="00693EB8" w:rsidRPr="00CF241C" w:rsidRDefault="00693EB8" w:rsidP="00B848C6">
      <w:pPr>
        <w:jc w:val="center"/>
        <w:rPr>
          <w:sz w:val="28"/>
          <w:szCs w:val="28"/>
          <w:lang w:val="en-US"/>
        </w:rPr>
      </w:pPr>
    </w:p>
    <w:p w:rsidR="00693EB8" w:rsidRPr="00CF241C" w:rsidRDefault="00693EB8" w:rsidP="00B62224">
      <w:pPr>
        <w:jc w:val="both"/>
        <w:rPr>
          <w:sz w:val="28"/>
          <w:szCs w:val="28"/>
          <w:lang w:val="en-US"/>
        </w:rPr>
      </w:pPr>
      <w:r w:rsidRPr="00CF241C">
        <w:rPr>
          <w:b/>
          <w:sz w:val="28"/>
          <w:szCs w:val="28"/>
          <w:lang w:val="en-US"/>
        </w:rPr>
        <w:t>Key words:</w:t>
      </w:r>
      <w:r w:rsidRPr="00CF241C">
        <w:rPr>
          <w:sz w:val="28"/>
          <w:szCs w:val="28"/>
          <w:lang w:val="en-US"/>
        </w:rPr>
        <w:t xml:space="preserve"> monetary policy, monetary regulation of econom</w:t>
      </w:r>
      <w:r w:rsidRPr="00CF241C">
        <w:rPr>
          <w:sz w:val="28"/>
          <w:szCs w:val="28"/>
        </w:rPr>
        <w:t>у</w:t>
      </w:r>
      <w:r w:rsidRPr="00CF241C">
        <w:rPr>
          <w:sz w:val="28"/>
          <w:szCs w:val="28"/>
          <w:lang w:val="en-US"/>
        </w:rPr>
        <w:t>,banking system, the activities of the National Bank, the global financial crisis.</w:t>
      </w:r>
    </w:p>
    <w:p w:rsidR="00693EB8" w:rsidRPr="00CF241C" w:rsidRDefault="00693EB8" w:rsidP="00B62224">
      <w:pPr>
        <w:jc w:val="both"/>
        <w:rPr>
          <w:sz w:val="28"/>
          <w:szCs w:val="28"/>
          <w:lang w:val="en-US"/>
        </w:rPr>
      </w:pPr>
      <w:r w:rsidRPr="00CF241C">
        <w:rPr>
          <w:b/>
          <w:sz w:val="28"/>
          <w:szCs w:val="28"/>
          <w:lang w:val="en-US"/>
        </w:rPr>
        <w:t>Obje</w:t>
      </w:r>
      <w:r>
        <w:rPr>
          <w:b/>
          <w:sz w:val="28"/>
          <w:szCs w:val="28"/>
          <w:lang w:val="en-US"/>
        </w:rPr>
        <w:t>kt of study</w:t>
      </w:r>
      <w:r w:rsidRPr="00CF241C">
        <w:rPr>
          <w:b/>
          <w:sz w:val="28"/>
          <w:szCs w:val="28"/>
          <w:lang w:val="en-US"/>
        </w:rPr>
        <w:t>:</w:t>
      </w:r>
      <w:r w:rsidRPr="00CF241C">
        <w:rPr>
          <w:sz w:val="28"/>
          <w:szCs w:val="28"/>
          <w:lang w:val="en-US"/>
        </w:rPr>
        <w:t xml:space="preserve"> Monetary policy as a tool to influence tne NBKR on the economis system and its plase in the system of state regulation of the economy.</w:t>
      </w:r>
    </w:p>
    <w:p w:rsidR="00693EB8" w:rsidRPr="00CF241C" w:rsidRDefault="00693EB8" w:rsidP="00B62224">
      <w:pPr>
        <w:jc w:val="both"/>
        <w:rPr>
          <w:sz w:val="28"/>
          <w:szCs w:val="28"/>
          <w:lang w:val="en-US"/>
        </w:rPr>
      </w:pPr>
      <w:r w:rsidRPr="00CF241C">
        <w:rPr>
          <w:b/>
          <w:sz w:val="28"/>
          <w:szCs w:val="28"/>
          <w:lang w:val="en-US"/>
        </w:rPr>
        <w:t>Subjekt of research:</w:t>
      </w:r>
      <w:r w:rsidRPr="00CF241C">
        <w:rPr>
          <w:sz w:val="28"/>
          <w:szCs w:val="28"/>
          <w:lang w:val="en-US"/>
        </w:rPr>
        <w:t xml:space="preserve"> social and economis regulations arising from the monetary regulation on the economy of the state.</w:t>
      </w:r>
    </w:p>
    <w:p w:rsidR="00693EB8" w:rsidRPr="00CF241C" w:rsidRDefault="00693EB8" w:rsidP="00B62224">
      <w:pPr>
        <w:jc w:val="both"/>
        <w:rPr>
          <w:sz w:val="28"/>
          <w:szCs w:val="28"/>
          <w:lang w:val="en-US"/>
        </w:rPr>
      </w:pPr>
      <w:r w:rsidRPr="00CF241C">
        <w:rPr>
          <w:b/>
          <w:sz w:val="28"/>
          <w:szCs w:val="28"/>
          <w:lang w:val="en-US"/>
        </w:rPr>
        <w:t>Theoretical and methodological</w:t>
      </w:r>
      <w:r w:rsidRPr="00CF241C">
        <w:rPr>
          <w:sz w:val="28"/>
          <w:szCs w:val="28"/>
          <w:lang w:val="en-US"/>
        </w:rPr>
        <w:t xml:space="preserve"> basis of the dissertation study  is based on monetary control of the economy as part of state economis regulation, disclosed the nature and objectives of monetary polisy of national banks in todays global crisis.</w:t>
      </w:r>
    </w:p>
    <w:p w:rsidR="00693EB8" w:rsidRPr="00CF241C" w:rsidRDefault="00693EB8" w:rsidP="00B62224">
      <w:pPr>
        <w:jc w:val="both"/>
        <w:rPr>
          <w:sz w:val="28"/>
          <w:szCs w:val="28"/>
          <w:lang w:val="en-US"/>
        </w:rPr>
      </w:pPr>
      <w:r w:rsidRPr="00CF241C">
        <w:rPr>
          <w:b/>
          <w:sz w:val="28"/>
          <w:szCs w:val="28"/>
          <w:lang w:val="en-US"/>
        </w:rPr>
        <w:t>The received results:</w:t>
      </w:r>
      <w:r w:rsidRPr="00CF241C">
        <w:rPr>
          <w:sz w:val="28"/>
          <w:szCs w:val="28"/>
          <w:lang w:val="en-US"/>
        </w:rPr>
        <w:t xml:space="preserve"> separate theoretical aspect of monetary credit regulation in the sistem of state regulation of economy are specified and formalized in schematically model; the authors background of conditions of an effective monetary and credit policy is offered; stages of monetary and credit policy NBKR, allowed to define the factors influencing its efficiency are allocated; the procedure of the analysis of efficiency of monetaru and credit policy of the NBKR is develored; the procedure of forecasting of credit activity of banks is made; the concept of the organization of activity NBKR for growth of efficiency of a monetary and credit policy is offered.</w:t>
      </w:r>
    </w:p>
    <w:p w:rsidR="00693EB8" w:rsidRPr="00CF241C" w:rsidRDefault="00693EB8" w:rsidP="00B62224">
      <w:pPr>
        <w:jc w:val="both"/>
        <w:rPr>
          <w:sz w:val="28"/>
          <w:szCs w:val="28"/>
          <w:lang w:val="en-US"/>
        </w:rPr>
      </w:pPr>
      <w:r w:rsidRPr="00CF241C">
        <w:rPr>
          <w:b/>
          <w:sz w:val="28"/>
          <w:szCs w:val="28"/>
          <w:lang w:val="en-US"/>
        </w:rPr>
        <w:t>The degree of use.</w:t>
      </w:r>
      <w:r w:rsidRPr="00CF241C">
        <w:rPr>
          <w:sz w:val="28"/>
          <w:szCs w:val="28"/>
          <w:lang w:val="en-US"/>
        </w:rPr>
        <w:t xml:space="preserve"> The main provisions of the thesis can be used in the method of predicting the credit activity of banks in the KR, in the application of methods of assessing the monetary polisy of the NBKR, the economic activities (work) of the Ministry of Economic Regulation of the KR, in the learning process a number of higher educational establishments.</w:t>
      </w:r>
    </w:p>
    <w:p w:rsidR="00693EB8" w:rsidRDefault="00693EB8" w:rsidP="00B62224">
      <w:pPr>
        <w:jc w:val="both"/>
        <w:rPr>
          <w:sz w:val="28"/>
          <w:szCs w:val="28"/>
          <w:lang w:val="en-US"/>
        </w:rPr>
      </w:pPr>
      <w:r w:rsidRPr="00CF241C">
        <w:rPr>
          <w:b/>
          <w:sz w:val="28"/>
          <w:szCs w:val="28"/>
          <w:lang w:val="en-US"/>
        </w:rPr>
        <w:t>Field of applications.</w:t>
      </w:r>
      <w:r w:rsidRPr="00CF241C">
        <w:rPr>
          <w:sz w:val="28"/>
          <w:szCs w:val="28"/>
          <w:lang w:val="en-US"/>
        </w:rPr>
        <w:t xml:space="preserve"> Several (a number of) provisions of the thesis can be used to update the training material in the teaching of courses on «Banking», «Monetaru circulation and credit», «State regulation of the economy», ets.</w:t>
      </w:r>
    </w:p>
    <w:p w:rsidR="00693EB8" w:rsidRDefault="00693EB8" w:rsidP="00B848C6">
      <w:pPr>
        <w:rPr>
          <w:sz w:val="28"/>
          <w:szCs w:val="28"/>
          <w:lang w:val="en-US"/>
        </w:rPr>
      </w:pPr>
    </w:p>
    <w:sectPr w:rsidR="00693EB8" w:rsidSect="00097600">
      <w:footerReference w:type="default" r:id="rId9"/>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2F0" w:rsidRDefault="00E362F0" w:rsidP="00A1148F">
      <w:r>
        <w:separator/>
      </w:r>
    </w:p>
  </w:endnote>
  <w:endnote w:type="continuationSeparator" w:id="1">
    <w:p w:rsidR="00E362F0" w:rsidRDefault="00E362F0" w:rsidP="00A11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20007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483" w:rsidRDefault="005D3490">
    <w:pPr>
      <w:pStyle w:val="af2"/>
      <w:jc w:val="center"/>
    </w:pPr>
    <w:fldSimple w:instr=" PAGE   \* MERGEFORMAT ">
      <w:r w:rsidR="00F76239">
        <w:rPr>
          <w:noProof/>
        </w:rPr>
        <w:t>3</w:t>
      </w:r>
    </w:fldSimple>
  </w:p>
  <w:p w:rsidR="001B7483" w:rsidRDefault="001B748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2F0" w:rsidRDefault="00E362F0" w:rsidP="00A1148F">
      <w:r>
        <w:separator/>
      </w:r>
    </w:p>
  </w:footnote>
  <w:footnote w:type="continuationSeparator" w:id="1">
    <w:p w:rsidR="00E362F0" w:rsidRDefault="00E362F0" w:rsidP="00A1148F">
      <w:r>
        <w:continuationSeparator/>
      </w:r>
    </w:p>
  </w:footnote>
  <w:footnote w:id="2">
    <w:p w:rsidR="001B7483" w:rsidRDefault="001B7483" w:rsidP="00250994">
      <w:pPr>
        <w:pStyle w:val="aa"/>
      </w:pPr>
      <w:r>
        <w:rPr>
          <w:rStyle w:val="ac"/>
        </w:rPr>
        <w:footnoteRef/>
      </w:r>
      <w:r>
        <w:t xml:space="preserve"> Кудрин А. Мировой финансовый кризис и его влияние на Россию // Вопросы экономики. – 2009. - № 1. – С.9 -27.</w:t>
      </w:r>
    </w:p>
  </w:footnote>
  <w:footnote w:id="3">
    <w:p w:rsidR="001B7483" w:rsidRDefault="001B7483" w:rsidP="00A1148F">
      <w:pPr>
        <w:pStyle w:val="aa"/>
      </w:pPr>
      <w:r>
        <w:rPr>
          <w:rStyle w:val="ac"/>
        </w:rPr>
        <w:footnoteRef/>
      </w:r>
      <w:r>
        <w:t xml:space="preserve"> Тойчубеков Ю. Мировой финансовый кризис и Кыргызстан // Аки</w:t>
      </w:r>
      <w:r>
        <w:rPr>
          <w:lang w:val="en-US"/>
        </w:rPr>
        <w:t>press</w:t>
      </w:r>
      <w:r>
        <w:t>.</w:t>
      </w:r>
      <w:r w:rsidRPr="00F67226">
        <w:t xml:space="preserve"> -2009</w:t>
      </w:r>
      <w:r>
        <w:t>.</w:t>
      </w:r>
      <w:r w:rsidRPr="00F67226">
        <w:t xml:space="preserve"> - </w:t>
      </w:r>
      <w:r>
        <w:t>№7. – С.16 – 24.</w:t>
      </w:r>
    </w:p>
  </w:footnote>
  <w:footnote w:id="4">
    <w:p w:rsidR="001B7483" w:rsidRDefault="001B7483" w:rsidP="00A1148F">
      <w:pPr>
        <w:pStyle w:val="aa"/>
      </w:pPr>
      <w:r>
        <w:rPr>
          <w:rStyle w:val="ac"/>
        </w:rPr>
        <w:footnoteRef/>
      </w:r>
      <w:r>
        <w:t xml:space="preserve"> Социально – экономическое положение Кыргызской Республики. – Бишкек. – 2009.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E44F7"/>
    <w:multiLevelType w:val="hybridMultilevel"/>
    <w:tmpl w:val="1916C2F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3AC44B1"/>
    <w:multiLevelType w:val="hybridMultilevel"/>
    <w:tmpl w:val="D57692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EEA0F59"/>
    <w:multiLevelType w:val="hybridMultilevel"/>
    <w:tmpl w:val="4EFEE15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A645628"/>
    <w:multiLevelType w:val="hybridMultilevel"/>
    <w:tmpl w:val="8EFCDBCC"/>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
    <w:nsid w:val="428F37D5"/>
    <w:multiLevelType w:val="hybridMultilevel"/>
    <w:tmpl w:val="33F807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58C5C42"/>
    <w:multiLevelType w:val="hybridMultilevel"/>
    <w:tmpl w:val="A134E090"/>
    <w:lvl w:ilvl="0" w:tplc="4608109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832B8C"/>
    <w:multiLevelType w:val="hybridMultilevel"/>
    <w:tmpl w:val="81C623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54B72E36"/>
    <w:multiLevelType w:val="hybridMultilevel"/>
    <w:tmpl w:val="69425E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65C1667C"/>
    <w:multiLevelType w:val="hybridMultilevel"/>
    <w:tmpl w:val="BEECFA7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8DD3929"/>
    <w:multiLevelType w:val="hybridMultilevel"/>
    <w:tmpl w:val="39E6B81C"/>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6DA07397"/>
    <w:multiLevelType w:val="hybridMultilevel"/>
    <w:tmpl w:val="42EA9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7B98381E"/>
    <w:multiLevelType w:val="hybridMultilevel"/>
    <w:tmpl w:val="23BEA1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DCB3B70"/>
    <w:multiLevelType w:val="hybridMultilevel"/>
    <w:tmpl w:val="CFF47E68"/>
    <w:lvl w:ilvl="0" w:tplc="D3281DD8">
      <w:start w:val="7"/>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2"/>
  </w:num>
  <w:num w:numId="4">
    <w:abstractNumId w:val="10"/>
  </w:num>
  <w:num w:numId="5">
    <w:abstractNumId w:val="8"/>
  </w:num>
  <w:num w:numId="6">
    <w:abstractNumId w:val="12"/>
  </w:num>
  <w:num w:numId="7">
    <w:abstractNumId w:val="5"/>
  </w:num>
  <w:num w:numId="8">
    <w:abstractNumId w:val="1"/>
  </w:num>
  <w:num w:numId="9">
    <w:abstractNumId w:val="11"/>
  </w:num>
  <w:num w:numId="10">
    <w:abstractNumId w:val="6"/>
  </w:num>
  <w:num w:numId="11">
    <w:abstractNumId w:val="3"/>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1148F"/>
    <w:rsid w:val="00014867"/>
    <w:rsid w:val="00021138"/>
    <w:rsid w:val="000308C3"/>
    <w:rsid w:val="00080AC8"/>
    <w:rsid w:val="00095DE5"/>
    <w:rsid w:val="00097600"/>
    <w:rsid w:val="000B5F0E"/>
    <w:rsid w:val="000C6B8B"/>
    <w:rsid w:val="000E56E6"/>
    <w:rsid w:val="000E6688"/>
    <w:rsid w:val="00112581"/>
    <w:rsid w:val="00117D05"/>
    <w:rsid w:val="00123324"/>
    <w:rsid w:val="00176306"/>
    <w:rsid w:val="00187158"/>
    <w:rsid w:val="00193399"/>
    <w:rsid w:val="001B7483"/>
    <w:rsid w:val="001E08F0"/>
    <w:rsid w:val="001F0C71"/>
    <w:rsid w:val="00231EBC"/>
    <w:rsid w:val="002459F5"/>
    <w:rsid w:val="00245B8B"/>
    <w:rsid w:val="0024737A"/>
    <w:rsid w:val="00250994"/>
    <w:rsid w:val="00256F55"/>
    <w:rsid w:val="00257A10"/>
    <w:rsid w:val="00264256"/>
    <w:rsid w:val="00275E60"/>
    <w:rsid w:val="00281D0D"/>
    <w:rsid w:val="00282151"/>
    <w:rsid w:val="00282258"/>
    <w:rsid w:val="002A7D04"/>
    <w:rsid w:val="002B110C"/>
    <w:rsid w:val="002E102B"/>
    <w:rsid w:val="002F1606"/>
    <w:rsid w:val="00301DB6"/>
    <w:rsid w:val="00314A76"/>
    <w:rsid w:val="003604E2"/>
    <w:rsid w:val="00366B62"/>
    <w:rsid w:val="00387034"/>
    <w:rsid w:val="003C13D2"/>
    <w:rsid w:val="003C6411"/>
    <w:rsid w:val="003F034A"/>
    <w:rsid w:val="00404390"/>
    <w:rsid w:val="004130BF"/>
    <w:rsid w:val="00426ABD"/>
    <w:rsid w:val="00447975"/>
    <w:rsid w:val="00460EC5"/>
    <w:rsid w:val="00460FEB"/>
    <w:rsid w:val="0046198A"/>
    <w:rsid w:val="00467B52"/>
    <w:rsid w:val="00475C0C"/>
    <w:rsid w:val="004813EA"/>
    <w:rsid w:val="00485AFE"/>
    <w:rsid w:val="004A4E0E"/>
    <w:rsid w:val="004A5812"/>
    <w:rsid w:val="004A64F0"/>
    <w:rsid w:val="004E3BA2"/>
    <w:rsid w:val="004F066D"/>
    <w:rsid w:val="005046FD"/>
    <w:rsid w:val="0051190E"/>
    <w:rsid w:val="00530C06"/>
    <w:rsid w:val="00532DA2"/>
    <w:rsid w:val="00537484"/>
    <w:rsid w:val="0059279D"/>
    <w:rsid w:val="005D3490"/>
    <w:rsid w:val="005D3CB2"/>
    <w:rsid w:val="00602362"/>
    <w:rsid w:val="00640707"/>
    <w:rsid w:val="00645296"/>
    <w:rsid w:val="00653CAD"/>
    <w:rsid w:val="00665341"/>
    <w:rsid w:val="00677971"/>
    <w:rsid w:val="00686234"/>
    <w:rsid w:val="00693EB8"/>
    <w:rsid w:val="006963C1"/>
    <w:rsid w:val="006A41F2"/>
    <w:rsid w:val="006D3B91"/>
    <w:rsid w:val="006E647B"/>
    <w:rsid w:val="0070055C"/>
    <w:rsid w:val="00703A96"/>
    <w:rsid w:val="00714F37"/>
    <w:rsid w:val="007209F7"/>
    <w:rsid w:val="00737E87"/>
    <w:rsid w:val="007470CB"/>
    <w:rsid w:val="00751202"/>
    <w:rsid w:val="0076563C"/>
    <w:rsid w:val="007B2555"/>
    <w:rsid w:val="007D3EA3"/>
    <w:rsid w:val="007D499A"/>
    <w:rsid w:val="007E1A53"/>
    <w:rsid w:val="007E2E6B"/>
    <w:rsid w:val="008047ED"/>
    <w:rsid w:val="00812664"/>
    <w:rsid w:val="00813967"/>
    <w:rsid w:val="008153AE"/>
    <w:rsid w:val="00855FE4"/>
    <w:rsid w:val="00856EC2"/>
    <w:rsid w:val="00861309"/>
    <w:rsid w:val="00877FAD"/>
    <w:rsid w:val="0089393C"/>
    <w:rsid w:val="00896A5D"/>
    <w:rsid w:val="008A0133"/>
    <w:rsid w:val="008A0F56"/>
    <w:rsid w:val="008C6034"/>
    <w:rsid w:val="008D7DA5"/>
    <w:rsid w:val="008E7E09"/>
    <w:rsid w:val="008F691F"/>
    <w:rsid w:val="009131B8"/>
    <w:rsid w:val="009160E8"/>
    <w:rsid w:val="00920947"/>
    <w:rsid w:val="009229A4"/>
    <w:rsid w:val="00933F8D"/>
    <w:rsid w:val="009373B5"/>
    <w:rsid w:val="00951B0F"/>
    <w:rsid w:val="00952F45"/>
    <w:rsid w:val="00962E70"/>
    <w:rsid w:val="009869DF"/>
    <w:rsid w:val="009936C8"/>
    <w:rsid w:val="00997C6C"/>
    <w:rsid w:val="009B53D1"/>
    <w:rsid w:val="009D0F34"/>
    <w:rsid w:val="009D537B"/>
    <w:rsid w:val="00A02D1C"/>
    <w:rsid w:val="00A05825"/>
    <w:rsid w:val="00A07121"/>
    <w:rsid w:val="00A1148F"/>
    <w:rsid w:val="00A13261"/>
    <w:rsid w:val="00A46C65"/>
    <w:rsid w:val="00A54E31"/>
    <w:rsid w:val="00A60812"/>
    <w:rsid w:val="00A6501E"/>
    <w:rsid w:val="00A73C8F"/>
    <w:rsid w:val="00A8472F"/>
    <w:rsid w:val="00AA18F9"/>
    <w:rsid w:val="00AB50E1"/>
    <w:rsid w:val="00AE00A0"/>
    <w:rsid w:val="00AF1289"/>
    <w:rsid w:val="00AF38F0"/>
    <w:rsid w:val="00B003F8"/>
    <w:rsid w:val="00B17B1A"/>
    <w:rsid w:val="00B22F45"/>
    <w:rsid w:val="00B30AA2"/>
    <w:rsid w:val="00B55AFD"/>
    <w:rsid w:val="00B62224"/>
    <w:rsid w:val="00B62C3E"/>
    <w:rsid w:val="00B848C6"/>
    <w:rsid w:val="00BB2684"/>
    <w:rsid w:val="00BC12CF"/>
    <w:rsid w:val="00BD2A50"/>
    <w:rsid w:val="00BD2F41"/>
    <w:rsid w:val="00BE0781"/>
    <w:rsid w:val="00BF631D"/>
    <w:rsid w:val="00C1277F"/>
    <w:rsid w:val="00C17CD0"/>
    <w:rsid w:val="00C21B39"/>
    <w:rsid w:val="00C27F86"/>
    <w:rsid w:val="00C36F6D"/>
    <w:rsid w:val="00C37421"/>
    <w:rsid w:val="00C735A5"/>
    <w:rsid w:val="00CB7075"/>
    <w:rsid w:val="00CE43B8"/>
    <w:rsid w:val="00CF241C"/>
    <w:rsid w:val="00D0263E"/>
    <w:rsid w:val="00D05F6F"/>
    <w:rsid w:val="00D1347E"/>
    <w:rsid w:val="00D14DD1"/>
    <w:rsid w:val="00D35591"/>
    <w:rsid w:val="00D704C6"/>
    <w:rsid w:val="00D77B88"/>
    <w:rsid w:val="00D81851"/>
    <w:rsid w:val="00D873C9"/>
    <w:rsid w:val="00D92657"/>
    <w:rsid w:val="00D96220"/>
    <w:rsid w:val="00DB6316"/>
    <w:rsid w:val="00DC67AD"/>
    <w:rsid w:val="00E170F1"/>
    <w:rsid w:val="00E25A0E"/>
    <w:rsid w:val="00E328CE"/>
    <w:rsid w:val="00E362F0"/>
    <w:rsid w:val="00E469A8"/>
    <w:rsid w:val="00E55C02"/>
    <w:rsid w:val="00E7029C"/>
    <w:rsid w:val="00E7693F"/>
    <w:rsid w:val="00E84619"/>
    <w:rsid w:val="00E84FAD"/>
    <w:rsid w:val="00E86415"/>
    <w:rsid w:val="00E870E1"/>
    <w:rsid w:val="00EB6B6B"/>
    <w:rsid w:val="00EC649E"/>
    <w:rsid w:val="00ED072A"/>
    <w:rsid w:val="00EF07C3"/>
    <w:rsid w:val="00F14393"/>
    <w:rsid w:val="00F34967"/>
    <w:rsid w:val="00F420B3"/>
    <w:rsid w:val="00F64897"/>
    <w:rsid w:val="00F64A50"/>
    <w:rsid w:val="00F67226"/>
    <w:rsid w:val="00F70E32"/>
    <w:rsid w:val="00F76239"/>
    <w:rsid w:val="00F94C4E"/>
    <w:rsid w:val="00FB44D6"/>
    <w:rsid w:val="00FC0070"/>
    <w:rsid w:val="00FD2D23"/>
    <w:rsid w:val="00FD409D"/>
    <w:rsid w:val="00FD64CE"/>
    <w:rsid w:val="00FF05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48F"/>
    <w:rPr>
      <w:rFonts w:eastAsia="Times New Roman"/>
      <w:sz w:val="24"/>
      <w:szCs w:val="24"/>
    </w:rPr>
  </w:style>
  <w:style w:type="paragraph" w:styleId="1">
    <w:name w:val="heading 1"/>
    <w:basedOn w:val="a"/>
    <w:next w:val="a"/>
    <w:link w:val="10"/>
    <w:uiPriority w:val="99"/>
    <w:qFormat/>
    <w:rsid w:val="00B22F4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2F45"/>
    <w:rPr>
      <w:rFonts w:ascii="Cambria" w:hAnsi="Cambria" w:cs="Times New Roman"/>
      <w:b/>
      <w:bCs/>
      <w:kern w:val="32"/>
      <w:sz w:val="32"/>
      <w:szCs w:val="32"/>
      <w:lang w:val="it-IT" w:eastAsia="ja-JP"/>
    </w:rPr>
  </w:style>
  <w:style w:type="paragraph" w:styleId="a3">
    <w:name w:val="Subtitle"/>
    <w:basedOn w:val="a"/>
    <w:next w:val="a"/>
    <w:link w:val="a4"/>
    <w:uiPriority w:val="99"/>
    <w:qFormat/>
    <w:rsid w:val="00B22F45"/>
    <w:pPr>
      <w:spacing w:after="60"/>
      <w:jc w:val="center"/>
      <w:outlineLvl w:val="1"/>
    </w:pPr>
    <w:rPr>
      <w:rFonts w:ascii="Cambria" w:hAnsi="Cambria"/>
    </w:rPr>
  </w:style>
  <w:style w:type="character" w:customStyle="1" w:styleId="a4">
    <w:name w:val="Подзаголовок Знак"/>
    <w:basedOn w:val="a0"/>
    <w:link w:val="a3"/>
    <w:uiPriority w:val="99"/>
    <w:locked/>
    <w:rsid w:val="00B22F45"/>
    <w:rPr>
      <w:rFonts w:ascii="Cambria" w:hAnsi="Cambria" w:cs="Times New Roman"/>
      <w:sz w:val="24"/>
      <w:szCs w:val="24"/>
      <w:lang w:val="it-IT" w:eastAsia="ja-JP"/>
    </w:rPr>
  </w:style>
  <w:style w:type="character" w:styleId="a5">
    <w:name w:val="Emphasis"/>
    <w:basedOn w:val="a0"/>
    <w:uiPriority w:val="99"/>
    <w:qFormat/>
    <w:rsid w:val="00B22F45"/>
    <w:rPr>
      <w:rFonts w:cs="Times New Roman"/>
      <w:i/>
      <w:iCs/>
    </w:rPr>
  </w:style>
  <w:style w:type="paragraph" w:customStyle="1" w:styleId="11">
    <w:name w:val="Абзац списка1"/>
    <w:basedOn w:val="a"/>
    <w:uiPriority w:val="99"/>
    <w:rsid w:val="00B22F45"/>
    <w:pPr>
      <w:ind w:left="720"/>
    </w:pPr>
    <w:rPr>
      <w:rFonts w:ascii="Calibri" w:eastAsia="SimSun" w:hAnsi="Calibri"/>
      <w:sz w:val="22"/>
      <w:szCs w:val="22"/>
      <w:lang w:val="en-US" w:eastAsia="zh-CN"/>
    </w:rPr>
  </w:style>
  <w:style w:type="paragraph" w:styleId="a6">
    <w:name w:val="Normal (Web)"/>
    <w:basedOn w:val="a"/>
    <w:uiPriority w:val="99"/>
    <w:rsid w:val="00A1148F"/>
    <w:pPr>
      <w:spacing w:before="100" w:beforeAutospacing="1" w:after="100" w:afterAutospacing="1"/>
    </w:pPr>
  </w:style>
  <w:style w:type="character" w:styleId="a7">
    <w:name w:val="Hyperlink"/>
    <w:basedOn w:val="a0"/>
    <w:uiPriority w:val="99"/>
    <w:rsid w:val="00A1148F"/>
    <w:rPr>
      <w:rFonts w:cs="Times New Roman"/>
      <w:color w:val="0000FF"/>
      <w:u w:val="single"/>
    </w:rPr>
  </w:style>
  <w:style w:type="paragraph" w:styleId="a8">
    <w:name w:val="Plain Text"/>
    <w:basedOn w:val="a"/>
    <w:link w:val="a9"/>
    <w:uiPriority w:val="99"/>
    <w:rsid w:val="00A1148F"/>
    <w:rPr>
      <w:rFonts w:ascii="Courier New" w:hAnsi="Courier New" w:cs="Courier New"/>
      <w:sz w:val="20"/>
      <w:szCs w:val="20"/>
    </w:rPr>
  </w:style>
  <w:style w:type="character" w:customStyle="1" w:styleId="a9">
    <w:name w:val="Текст Знак"/>
    <w:basedOn w:val="a0"/>
    <w:link w:val="a8"/>
    <w:uiPriority w:val="99"/>
    <w:locked/>
    <w:rsid w:val="00A1148F"/>
    <w:rPr>
      <w:rFonts w:ascii="Courier New" w:hAnsi="Courier New" w:cs="Courier New"/>
    </w:rPr>
  </w:style>
  <w:style w:type="paragraph" w:customStyle="1" w:styleId="hh">
    <w:name w:val="hh"/>
    <w:basedOn w:val="a"/>
    <w:uiPriority w:val="99"/>
    <w:rsid w:val="00A1148F"/>
    <w:pPr>
      <w:spacing w:before="100" w:beforeAutospacing="1" w:after="100" w:afterAutospacing="1"/>
    </w:pPr>
  </w:style>
  <w:style w:type="paragraph" w:styleId="aa">
    <w:name w:val="footnote text"/>
    <w:aliases w:val="single space,fn,FOOTNOTES"/>
    <w:basedOn w:val="a"/>
    <w:link w:val="ab"/>
    <w:uiPriority w:val="99"/>
    <w:semiHidden/>
    <w:rsid w:val="00A1148F"/>
    <w:rPr>
      <w:sz w:val="20"/>
      <w:szCs w:val="20"/>
    </w:rPr>
  </w:style>
  <w:style w:type="character" w:customStyle="1" w:styleId="FootnoteTextChar">
    <w:name w:val="Footnote Text Char"/>
    <w:aliases w:val="single space Char,fn Char,FOOTNOTES Char"/>
    <w:basedOn w:val="a0"/>
    <w:link w:val="aa"/>
    <w:uiPriority w:val="99"/>
    <w:semiHidden/>
    <w:locked/>
    <w:rsid w:val="00856EC2"/>
    <w:rPr>
      <w:rFonts w:eastAsia="Times New Roman" w:cs="Times New Roman"/>
      <w:sz w:val="20"/>
      <w:szCs w:val="20"/>
    </w:rPr>
  </w:style>
  <w:style w:type="character" w:customStyle="1" w:styleId="ab">
    <w:name w:val="Текст сноски Знак"/>
    <w:aliases w:val="single space Знак,fn Знак,FOOTNOTES Знак"/>
    <w:basedOn w:val="a0"/>
    <w:link w:val="aa"/>
    <w:uiPriority w:val="99"/>
    <w:semiHidden/>
    <w:locked/>
    <w:rsid w:val="00A1148F"/>
    <w:rPr>
      <w:rFonts w:eastAsia="Times New Roman" w:cs="Times New Roman"/>
    </w:rPr>
  </w:style>
  <w:style w:type="character" w:styleId="ac">
    <w:name w:val="footnote reference"/>
    <w:basedOn w:val="a0"/>
    <w:uiPriority w:val="99"/>
    <w:semiHidden/>
    <w:rsid w:val="00A1148F"/>
    <w:rPr>
      <w:rFonts w:cs="Times New Roman"/>
      <w:vertAlign w:val="superscript"/>
    </w:rPr>
  </w:style>
  <w:style w:type="paragraph" w:styleId="2">
    <w:name w:val="Body Text Indent 2"/>
    <w:basedOn w:val="a"/>
    <w:link w:val="20"/>
    <w:uiPriority w:val="99"/>
    <w:rsid w:val="00A1148F"/>
    <w:pPr>
      <w:spacing w:after="120" w:line="480" w:lineRule="auto"/>
      <w:ind w:left="283"/>
    </w:pPr>
    <w:rPr>
      <w:sz w:val="20"/>
      <w:szCs w:val="20"/>
      <w:lang w:eastAsia="ko-KR"/>
    </w:rPr>
  </w:style>
  <w:style w:type="character" w:customStyle="1" w:styleId="20">
    <w:name w:val="Основной текст с отступом 2 Знак"/>
    <w:basedOn w:val="a0"/>
    <w:link w:val="2"/>
    <w:uiPriority w:val="99"/>
    <w:locked/>
    <w:rsid w:val="00A1148F"/>
    <w:rPr>
      <w:rFonts w:eastAsia="Times New Roman" w:cs="Times New Roman"/>
      <w:lang w:eastAsia="ko-KR"/>
    </w:rPr>
  </w:style>
  <w:style w:type="paragraph" w:customStyle="1" w:styleId="normal">
    <w:name w:val="normal"/>
    <w:basedOn w:val="a"/>
    <w:uiPriority w:val="99"/>
    <w:rsid w:val="00176306"/>
    <w:pPr>
      <w:spacing w:before="100" w:beforeAutospacing="1" w:after="100" w:afterAutospacing="1"/>
    </w:pPr>
  </w:style>
  <w:style w:type="paragraph" w:styleId="ad">
    <w:name w:val="Balloon Text"/>
    <w:basedOn w:val="a"/>
    <w:link w:val="ae"/>
    <w:uiPriority w:val="99"/>
    <w:semiHidden/>
    <w:rsid w:val="00176306"/>
    <w:rPr>
      <w:rFonts w:ascii="Tahoma" w:hAnsi="Tahoma" w:cs="Tahoma"/>
      <w:sz w:val="16"/>
      <w:szCs w:val="16"/>
    </w:rPr>
  </w:style>
  <w:style w:type="character" w:customStyle="1" w:styleId="ae">
    <w:name w:val="Текст выноски Знак"/>
    <w:basedOn w:val="a0"/>
    <w:link w:val="ad"/>
    <w:uiPriority w:val="99"/>
    <w:semiHidden/>
    <w:locked/>
    <w:rsid w:val="00176306"/>
    <w:rPr>
      <w:rFonts w:ascii="Tahoma" w:hAnsi="Tahoma" w:cs="Tahoma"/>
      <w:sz w:val="16"/>
      <w:szCs w:val="16"/>
    </w:rPr>
  </w:style>
  <w:style w:type="paragraph" w:customStyle="1" w:styleId="rvps14443">
    <w:name w:val="rvps1_4443"/>
    <w:basedOn w:val="a"/>
    <w:uiPriority w:val="99"/>
    <w:rsid w:val="00A73C8F"/>
    <w:pPr>
      <w:spacing w:before="100" w:beforeAutospacing="1" w:after="100" w:afterAutospacing="1"/>
    </w:pPr>
    <w:rPr>
      <w:rFonts w:eastAsia="Batang"/>
      <w:lang w:eastAsia="ko-KR"/>
    </w:rPr>
  </w:style>
  <w:style w:type="character" w:customStyle="1" w:styleId="rvts24443">
    <w:name w:val="rvts2_4443"/>
    <w:basedOn w:val="a0"/>
    <w:uiPriority w:val="99"/>
    <w:rsid w:val="00A73C8F"/>
    <w:rPr>
      <w:rFonts w:cs="Times New Roman"/>
    </w:rPr>
  </w:style>
  <w:style w:type="paragraph" w:customStyle="1" w:styleId="af">
    <w:name w:val="Знак"/>
    <w:basedOn w:val="a"/>
    <w:uiPriority w:val="99"/>
    <w:rsid w:val="00080AC8"/>
    <w:pPr>
      <w:tabs>
        <w:tab w:val="num" w:pos="360"/>
      </w:tabs>
      <w:spacing w:after="160" w:line="240" w:lineRule="exact"/>
      <w:jc w:val="both"/>
    </w:pPr>
    <w:rPr>
      <w:rFonts w:ascii="Verdana" w:eastAsia="Times" w:hAnsi="Verdana" w:cs="Verdana"/>
      <w:sz w:val="20"/>
      <w:szCs w:val="20"/>
      <w:lang w:val="en-US" w:eastAsia="en-US"/>
    </w:rPr>
  </w:style>
  <w:style w:type="paragraph" w:styleId="af0">
    <w:name w:val="header"/>
    <w:basedOn w:val="a"/>
    <w:link w:val="af1"/>
    <w:uiPriority w:val="99"/>
    <w:semiHidden/>
    <w:unhideWhenUsed/>
    <w:rsid w:val="009373B5"/>
    <w:pPr>
      <w:tabs>
        <w:tab w:val="center" w:pos="4677"/>
        <w:tab w:val="right" w:pos="9355"/>
      </w:tabs>
    </w:pPr>
  </w:style>
  <w:style w:type="character" w:customStyle="1" w:styleId="af1">
    <w:name w:val="Верхний колонтитул Знак"/>
    <w:basedOn w:val="a0"/>
    <w:link w:val="af0"/>
    <w:uiPriority w:val="99"/>
    <w:semiHidden/>
    <w:rsid w:val="009373B5"/>
    <w:rPr>
      <w:rFonts w:eastAsia="Times New Roman"/>
      <w:sz w:val="24"/>
      <w:szCs w:val="24"/>
    </w:rPr>
  </w:style>
  <w:style w:type="paragraph" w:styleId="af2">
    <w:name w:val="footer"/>
    <w:basedOn w:val="a"/>
    <w:link w:val="af3"/>
    <w:uiPriority w:val="99"/>
    <w:unhideWhenUsed/>
    <w:rsid w:val="009373B5"/>
    <w:pPr>
      <w:tabs>
        <w:tab w:val="center" w:pos="4677"/>
        <w:tab w:val="right" w:pos="9355"/>
      </w:tabs>
    </w:pPr>
  </w:style>
  <w:style w:type="character" w:customStyle="1" w:styleId="af3">
    <w:name w:val="Нижний колонтитул Знак"/>
    <w:basedOn w:val="a0"/>
    <w:link w:val="af2"/>
    <w:uiPriority w:val="99"/>
    <w:rsid w:val="009373B5"/>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9340</Words>
  <Characters>53242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АКАДЕМИЯ НАУК КЫРГЫЗСКОЙ РЕСПУБЛИКИ</vt:lpstr>
    </vt:vector>
  </TitlesOfParts>
  <Company>Reanimator Extreme Edition</Company>
  <LinksUpToDate>false</LinksUpToDate>
  <CharactersWithSpaces>62458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НАУК КЫРГЫЗСКОЙ РЕСПУБЛИКИ</dc:title>
  <dc:subject/>
  <dc:creator>Admin</dc:creator>
  <cp:keywords/>
  <dc:description/>
  <cp:lastModifiedBy>user</cp:lastModifiedBy>
  <cp:revision>3</cp:revision>
  <cp:lastPrinted>2011-10-17T11:37:00Z</cp:lastPrinted>
  <dcterms:created xsi:type="dcterms:W3CDTF">2012-02-02T05:42:00Z</dcterms:created>
  <dcterms:modified xsi:type="dcterms:W3CDTF">2012-02-02T09:03:00Z</dcterms:modified>
</cp:coreProperties>
</file>