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1C5" w:rsidRDefault="00E071C5" w:rsidP="00B01792">
      <w:pPr>
        <w:spacing w:after="0" w:line="240" w:lineRule="auto"/>
        <w:jc w:val="center"/>
        <w:rPr>
          <w:rFonts w:ascii="Times New Roman" w:hAnsi="Times New Roman"/>
          <w:b/>
          <w:sz w:val="24"/>
          <w:szCs w:val="24"/>
        </w:rPr>
      </w:pPr>
      <w:r>
        <w:rPr>
          <w:rFonts w:ascii="Times New Roman" w:hAnsi="Times New Roman"/>
          <w:b/>
          <w:sz w:val="24"/>
          <w:szCs w:val="24"/>
        </w:rPr>
        <w:t xml:space="preserve">НАЦИОНАЛЬНАЯ АКАДЕМИЯ НАУК КЫРГЫЗСКОЙ РЕСПУБЛИКИ </w:t>
      </w:r>
    </w:p>
    <w:p w:rsidR="00E071C5" w:rsidRDefault="00E071C5" w:rsidP="00063667">
      <w:pPr>
        <w:spacing w:after="0" w:line="240" w:lineRule="auto"/>
        <w:jc w:val="center"/>
        <w:rPr>
          <w:rFonts w:ascii="Times New Roman" w:hAnsi="Times New Roman"/>
          <w:b/>
          <w:sz w:val="24"/>
          <w:szCs w:val="24"/>
        </w:rPr>
      </w:pPr>
      <w:r>
        <w:rPr>
          <w:rFonts w:ascii="Times New Roman" w:hAnsi="Times New Roman"/>
          <w:b/>
          <w:sz w:val="24"/>
          <w:szCs w:val="24"/>
        </w:rPr>
        <w:t xml:space="preserve">ИНСТИТУТ ЭКОНОМИКИ </w:t>
      </w:r>
      <w:r w:rsidR="00063667">
        <w:rPr>
          <w:rFonts w:ascii="Times New Roman" w:hAnsi="Times New Roman"/>
          <w:b/>
          <w:sz w:val="24"/>
          <w:szCs w:val="24"/>
        </w:rPr>
        <w:t xml:space="preserve">ИМ. АКАДЕМИКА </w:t>
      </w:r>
      <w:r>
        <w:rPr>
          <w:rFonts w:ascii="Times New Roman" w:hAnsi="Times New Roman"/>
          <w:b/>
          <w:sz w:val="24"/>
          <w:szCs w:val="24"/>
        </w:rPr>
        <w:t>Д.А.АЛЫШБАЕВА</w:t>
      </w:r>
    </w:p>
    <w:p w:rsidR="00E071C5" w:rsidRDefault="00E071C5" w:rsidP="00B01792">
      <w:pPr>
        <w:spacing w:after="0" w:line="240" w:lineRule="auto"/>
        <w:jc w:val="center"/>
        <w:rPr>
          <w:rFonts w:ascii="Times New Roman" w:hAnsi="Times New Roman"/>
          <w:b/>
          <w:sz w:val="24"/>
          <w:szCs w:val="24"/>
        </w:rPr>
      </w:pPr>
      <w:r>
        <w:rPr>
          <w:rFonts w:ascii="Times New Roman" w:hAnsi="Times New Roman"/>
          <w:b/>
          <w:sz w:val="24"/>
          <w:szCs w:val="24"/>
        </w:rPr>
        <w:t xml:space="preserve">КЫРГЫЗСКИЙ НАЦИОНАЛЬНЫЙ УНИВЕРСИТЕТ </w:t>
      </w:r>
      <w:r w:rsidR="00063667">
        <w:rPr>
          <w:rFonts w:ascii="Times New Roman" w:hAnsi="Times New Roman"/>
          <w:b/>
          <w:sz w:val="24"/>
          <w:szCs w:val="24"/>
        </w:rPr>
        <w:t>ИМ.</w:t>
      </w:r>
      <w:r>
        <w:rPr>
          <w:rFonts w:ascii="Times New Roman" w:hAnsi="Times New Roman"/>
          <w:b/>
          <w:sz w:val="24"/>
          <w:szCs w:val="24"/>
        </w:rPr>
        <w:t>Ж.БАЛАСАГЫНА</w:t>
      </w:r>
    </w:p>
    <w:p w:rsidR="00E071C5" w:rsidRPr="008B7D75" w:rsidRDefault="00E071C5" w:rsidP="00B01792">
      <w:pPr>
        <w:spacing w:after="0" w:line="240" w:lineRule="auto"/>
        <w:jc w:val="center"/>
        <w:rPr>
          <w:rFonts w:ascii="Times New Roman" w:hAnsi="Times New Roman"/>
          <w:b/>
          <w:sz w:val="24"/>
          <w:szCs w:val="24"/>
        </w:rPr>
      </w:pPr>
      <w:r>
        <w:rPr>
          <w:rFonts w:ascii="Times New Roman" w:hAnsi="Times New Roman"/>
          <w:b/>
          <w:sz w:val="24"/>
          <w:szCs w:val="24"/>
        </w:rPr>
        <w:t>ИНСТИТУТ ЭКОНОМИКИ и ФИНАНСОВ</w:t>
      </w:r>
    </w:p>
    <w:p w:rsidR="00E071C5" w:rsidRDefault="00E071C5" w:rsidP="008B7D75">
      <w:pPr>
        <w:spacing w:line="240" w:lineRule="auto"/>
        <w:jc w:val="center"/>
        <w:rPr>
          <w:rFonts w:ascii="Times New Roman" w:hAnsi="Times New Roman"/>
          <w:b/>
          <w:sz w:val="24"/>
          <w:szCs w:val="24"/>
        </w:rPr>
      </w:pPr>
    </w:p>
    <w:p w:rsidR="00E071C5" w:rsidRDefault="00E071C5" w:rsidP="008B7D75">
      <w:pPr>
        <w:spacing w:line="240" w:lineRule="auto"/>
        <w:jc w:val="center"/>
        <w:rPr>
          <w:rFonts w:ascii="Times New Roman" w:hAnsi="Times New Roman"/>
          <w:b/>
          <w:sz w:val="24"/>
          <w:szCs w:val="24"/>
        </w:rPr>
      </w:pPr>
      <w:r>
        <w:rPr>
          <w:rFonts w:ascii="Times New Roman" w:hAnsi="Times New Roman"/>
          <w:b/>
          <w:sz w:val="24"/>
          <w:szCs w:val="24"/>
        </w:rPr>
        <w:t>ДИССЕРТАЦИОННЫЙ СОВЕТ Д.08.11.021</w:t>
      </w:r>
    </w:p>
    <w:p w:rsidR="00E071C5" w:rsidRDefault="00E071C5" w:rsidP="008B7D75">
      <w:pPr>
        <w:tabs>
          <w:tab w:val="left" w:pos="7215"/>
        </w:tabs>
        <w:spacing w:line="240" w:lineRule="auto"/>
        <w:rPr>
          <w:rFonts w:ascii="Times New Roman" w:hAnsi="Times New Roman"/>
          <w:b/>
          <w:sz w:val="24"/>
          <w:szCs w:val="24"/>
        </w:rPr>
      </w:pPr>
      <w:r>
        <w:rPr>
          <w:rFonts w:ascii="Times New Roman" w:hAnsi="Times New Roman"/>
          <w:b/>
          <w:sz w:val="24"/>
          <w:szCs w:val="24"/>
        </w:rPr>
        <w:tab/>
      </w:r>
    </w:p>
    <w:p w:rsidR="00E071C5" w:rsidRDefault="00E071C5" w:rsidP="008B7D75">
      <w:pPr>
        <w:rPr>
          <w:rFonts w:ascii="Times New Roman" w:hAnsi="Times New Roman"/>
          <w:b/>
          <w:sz w:val="24"/>
          <w:szCs w:val="24"/>
        </w:rPr>
      </w:pPr>
    </w:p>
    <w:p w:rsidR="00E071C5" w:rsidRDefault="00E071C5" w:rsidP="008B7D75">
      <w:pPr>
        <w:pStyle w:val="a3"/>
        <w:spacing w:line="240" w:lineRule="auto"/>
        <w:ind w:left="5812"/>
        <w:jc w:val="center"/>
        <w:rPr>
          <w:b/>
          <w:sz w:val="24"/>
          <w:szCs w:val="24"/>
        </w:rPr>
      </w:pPr>
      <w:r>
        <w:rPr>
          <w:b/>
          <w:sz w:val="24"/>
          <w:szCs w:val="24"/>
        </w:rPr>
        <w:t>На правах рукописи</w:t>
      </w:r>
    </w:p>
    <w:p w:rsidR="00E071C5" w:rsidRDefault="00E071C5" w:rsidP="008B7D75">
      <w:pPr>
        <w:pStyle w:val="a3"/>
        <w:spacing w:line="240" w:lineRule="auto"/>
        <w:ind w:left="5812"/>
        <w:jc w:val="center"/>
        <w:rPr>
          <w:b/>
          <w:sz w:val="24"/>
          <w:szCs w:val="24"/>
        </w:rPr>
      </w:pPr>
      <w:r>
        <w:rPr>
          <w:b/>
          <w:sz w:val="24"/>
          <w:szCs w:val="24"/>
        </w:rPr>
        <w:t>УДК: 33</w:t>
      </w:r>
      <w:r w:rsidRPr="00737D28">
        <w:rPr>
          <w:b/>
          <w:sz w:val="24"/>
          <w:szCs w:val="24"/>
        </w:rPr>
        <w:t>6</w:t>
      </w:r>
      <w:r>
        <w:rPr>
          <w:b/>
          <w:sz w:val="24"/>
          <w:szCs w:val="24"/>
        </w:rPr>
        <w:t>.</w:t>
      </w:r>
      <w:r w:rsidRPr="00062344">
        <w:rPr>
          <w:b/>
          <w:sz w:val="24"/>
          <w:szCs w:val="24"/>
        </w:rPr>
        <w:t>7</w:t>
      </w:r>
      <w:r>
        <w:rPr>
          <w:b/>
          <w:sz w:val="24"/>
          <w:szCs w:val="24"/>
        </w:rPr>
        <w:t xml:space="preserve"> (</w:t>
      </w:r>
      <w:r w:rsidRPr="00062344">
        <w:rPr>
          <w:b/>
          <w:sz w:val="24"/>
          <w:szCs w:val="24"/>
        </w:rPr>
        <w:t>575</w:t>
      </w:r>
      <w:r>
        <w:rPr>
          <w:b/>
          <w:sz w:val="24"/>
          <w:szCs w:val="24"/>
        </w:rPr>
        <w:t>.</w:t>
      </w:r>
      <w:r w:rsidRPr="00062344">
        <w:rPr>
          <w:b/>
          <w:sz w:val="24"/>
          <w:szCs w:val="24"/>
        </w:rPr>
        <w:t>2)(043</w:t>
      </w:r>
      <w:r>
        <w:rPr>
          <w:b/>
          <w:sz w:val="24"/>
          <w:szCs w:val="24"/>
        </w:rPr>
        <w:t>.</w:t>
      </w:r>
      <w:r w:rsidRPr="00062344">
        <w:rPr>
          <w:b/>
          <w:sz w:val="24"/>
          <w:szCs w:val="24"/>
        </w:rPr>
        <w:t>3</w:t>
      </w:r>
      <w:r>
        <w:rPr>
          <w:b/>
          <w:sz w:val="24"/>
          <w:szCs w:val="24"/>
        </w:rPr>
        <w:t>)</w:t>
      </w:r>
    </w:p>
    <w:p w:rsidR="00E071C5" w:rsidRDefault="00E071C5" w:rsidP="008B7D75">
      <w:pPr>
        <w:rPr>
          <w:rFonts w:ascii="Times New Roman" w:hAnsi="Times New Roman"/>
          <w:b/>
          <w:sz w:val="24"/>
          <w:szCs w:val="24"/>
        </w:rPr>
      </w:pPr>
    </w:p>
    <w:p w:rsidR="00E071C5" w:rsidRDefault="00E071C5" w:rsidP="008B7D75">
      <w:pPr>
        <w:jc w:val="center"/>
        <w:rPr>
          <w:rFonts w:ascii="Times New Roman" w:hAnsi="Times New Roman"/>
          <w:b/>
          <w:sz w:val="24"/>
          <w:szCs w:val="24"/>
        </w:rPr>
      </w:pPr>
    </w:p>
    <w:p w:rsidR="00E071C5" w:rsidRDefault="00E071C5" w:rsidP="008B7D75">
      <w:pPr>
        <w:jc w:val="center"/>
        <w:rPr>
          <w:rFonts w:ascii="Times New Roman" w:hAnsi="Times New Roman"/>
          <w:b/>
          <w:sz w:val="24"/>
          <w:szCs w:val="24"/>
        </w:rPr>
      </w:pPr>
    </w:p>
    <w:p w:rsidR="00E071C5" w:rsidRPr="00DD3D5A" w:rsidRDefault="00E071C5" w:rsidP="008B7D75">
      <w:pPr>
        <w:jc w:val="center"/>
        <w:rPr>
          <w:rFonts w:ascii="Times New Roman" w:hAnsi="Times New Roman"/>
          <w:b/>
          <w:sz w:val="32"/>
          <w:szCs w:val="32"/>
        </w:rPr>
      </w:pPr>
      <w:r w:rsidRPr="00DD3D5A">
        <w:rPr>
          <w:rFonts w:ascii="Times New Roman" w:hAnsi="Times New Roman"/>
          <w:b/>
          <w:sz w:val="32"/>
          <w:szCs w:val="32"/>
        </w:rPr>
        <w:t>ИЛЬЯЗОВА АЙГУЛЬ БОЛОТБЕКОВНА</w:t>
      </w:r>
    </w:p>
    <w:p w:rsidR="00E071C5" w:rsidRDefault="00E071C5" w:rsidP="008B7D75">
      <w:pPr>
        <w:jc w:val="center"/>
        <w:rPr>
          <w:rFonts w:ascii="Times New Roman" w:hAnsi="Times New Roman"/>
          <w:b/>
          <w:sz w:val="24"/>
          <w:szCs w:val="24"/>
        </w:rPr>
      </w:pPr>
    </w:p>
    <w:p w:rsidR="00E071C5" w:rsidRPr="00DD3D5A" w:rsidRDefault="00E071C5" w:rsidP="008D7656">
      <w:pPr>
        <w:spacing w:after="0" w:line="240" w:lineRule="auto"/>
        <w:jc w:val="center"/>
        <w:rPr>
          <w:rFonts w:ascii="Times New Roman" w:hAnsi="Times New Roman"/>
          <w:b/>
          <w:sz w:val="32"/>
          <w:szCs w:val="32"/>
        </w:rPr>
      </w:pPr>
      <w:r w:rsidRPr="00DD3D5A">
        <w:rPr>
          <w:rFonts w:ascii="Times New Roman" w:hAnsi="Times New Roman"/>
          <w:b/>
          <w:sz w:val="32"/>
          <w:szCs w:val="32"/>
        </w:rPr>
        <w:t>МОДЕРНИЗАЦИЯ ФИНАНСИРОВАНИЯ ЗДРАВООХРАНЕНИЯ</w:t>
      </w:r>
      <w:bookmarkStart w:id="0" w:name="_GoBack"/>
      <w:bookmarkEnd w:id="0"/>
    </w:p>
    <w:p w:rsidR="00E071C5" w:rsidRPr="00DD3D5A" w:rsidRDefault="00E071C5" w:rsidP="008B7D75">
      <w:pPr>
        <w:spacing w:line="240" w:lineRule="auto"/>
        <w:jc w:val="center"/>
        <w:rPr>
          <w:rFonts w:ascii="Times New Roman" w:hAnsi="Times New Roman"/>
          <w:b/>
          <w:sz w:val="28"/>
          <w:szCs w:val="28"/>
        </w:rPr>
      </w:pPr>
      <w:r w:rsidRPr="00DD3D5A">
        <w:rPr>
          <w:rFonts w:ascii="Times New Roman" w:hAnsi="Times New Roman"/>
          <w:b/>
          <w:sz w:val="32"/>
          <w:szCs w:val="32"/>
        </w:rPr>
        <w:t xml:space="preserve"> КЫРГЫЗСКОЙ РЕСПУБЛИКИ</w:t>
      </w:r>
    </w:p>
    <w:p w:rsidR="00E071C5" w:rsidRDefault="00E071C5" w:rsidP="008B7D75">
      <w:pPr>
        <w:spacing w:line="240" w:lineRule="auto"/>
        <w:jc w:val="center"/>
        <w:rPr>
          <w:rFonts w:ascii="Times New Roman" w:hAnsi="Times New Roman"/>
          <w:b/>
          <w:sz w:val="24"/>
          <w:szCs w:val="24"/>
        </w:rPr>
      </w:pPr>
    </w:p>
    <w:p w:rsidR="00E071C5" w:rsidRDefault="00E071C5" w:rsidP="008B7D75">
      <w:pPr>
        <w:spacing w:line="240" w:lineRule="auto"/>
        <w:jc w:val="center"/>
        <w:rPr>
          <w:rFonts w:ascii="Times New Roman" w:hAnsi="Times New Roman"/>
          <w:b/>
          <w:sz w:val="24"/>
          <w:szCs w:val="24"/>
        </w:rPr>
      </w:pPr>
      <w:r>
        <w:rPr>
          <w:rFonts w:ascii="Times New Roman" w:hAnsi="Times New Roman"/>
          <w:b/>
          <w:sz w:val="24"/>
          <w:szCs w:val="24"/>
        </w:rPr>
        <w:t>Специальность:   08.00.10 – финансы, денежное обращение и кредит</w:t>
      </w:r>
    </w:p>
    <w:p w:rsidR="00E071C5" w:rsidRDefault="00E071C5" w:rsidP="008B7D75">
      <w:pPr>
        <w:spacing w:line="240" w:lineRule="auto"/>
        <w:jc w:val="center"/>
        <w:rPr>
          <w:rFonts w:ascii="Times New Roman" w:hAnsi="Times New Roman"/>
          <w:b/>
          <w:sz w:val="24"/>
          <w:szCs w:val="24"/>
        </w:rPr>
      </w:pPr>
    </w:p>
    <w:p w:rsidR="00E071C5" w:rsidRDefault="00E071C5" w:rsidP="008B7D75">
      <w:pPr>
        <w:spacing w:line="240" w:lineRule="auto"/>
        <w:jc w:val="center"/>
        <w:rPr>
          <w:rFonts w:ascii="Times New Roman" w:hAnsi="Times New Roman"/>
          <w:b/>
          <w:sz w:val="24"/>
          <w:szCs w:val="24"/>
        </w:rPr>
      </w:pPr>
    </w:p>
    <w:p w:rsidR="00E071C5" w:rsidRDefault="00E071C5" w:rsidP="008B7D75">
      <w:pPr>
        <w:spacing w:line="240" w:lineRule="auto"/>
        <w:jc w:val="center"/>
        <w:rPr>
          <w:rFonts w:ascii="Times New Roman" w:hAnsi="Times New Roman"/>
          <w:b/>
          <w:sz w:val="24"/>
          <w:szCs w:val="24"/>
        </w:rPr>
      </w:pPr>
      <w:r>
        <w:rPr>
          <w:rFonts w:ascii="Times New Roman" w:hAnsi="Times New Roman"/>
          <w:b/>
          <w:sz w:val="24"/>
          <w:szCs w:val="24"/>
        </w:rPr>
        <w:t>АВТОРЕФЕРАТ</w:t>
      </w:r>
    </w:p>
    <w:p w:rsidR="00E071C5" w:rsidRPr="00B12843" w:rsidRDefault="00E071C5" w:rsidP="008B7D75">
      <w:pPr>
        <w:spacing w:line="240" w:lineRule="auto"/>
        <w:jc w:val="center"/>
        <w:rPr>
          <w:rFonts w:ascii="Times New Roman" w:hAnsi="Times New Roman"/>
          <w:b/>
          <w:sz w:val="24"/>
          <w:szCs w:val="24"/>
        </w:rPr>
      </w:pPr>
      <w:r>
        <w:rPr>
          <w:rFonts w:ascii="Times New Roman" w:hAnsi="Times New Roman"/>
          <w:b/>
          <w:sz w:val="24"/>
          <w:szCs w:val="24"/>
        </w:rPr>
        <w:t>диссертации на соискание ученой степени</w:t>
      </w:r>
    </w:p>
    <w:p w:rsidR="00E071C5" w:rsidRDefault="00E071C5" w:rsidP="008B7D75">
      <w:pPr>
        <w:spacing w:line="240" w:lineRule="auto"/>
        <w:jc w:val="center"/>
        <w:rPr>
          <w:rFonts w:ascii="Times New Roman" w:hAnsi="Times New Roman"/>
          <w:b/>
          <w:sz w:val="24"/>
          <w:szCs w:val="24"/>
        </w:rPr>
      </w:pPr>
      <w:r>
        <w:rPr>
          <w:rFonts w:ascii="Times New Roman" w:hAnsi="Times New Roman"/>
          <w:b/>
          <w:sz w:val="24"/>
          <w:szCs w:val="24"/>
        </w:rPr>
        <w:t xml:space="preserve"> кандидата экономических наук</w:t>
      </w:r>
    </w:p>
    <w:p w:rsidR="00E071C5" w:rsidRDefault="00E071C5" w:rsidP="008B7D75">
      <w:pPr>
        <w:spacing w:line="240" w:lineRule="auto"/>
        <w:jc w:val="center"/>
        <w:rPr>
          <w:rFonts w:ascii="Times New Roman" w:hAnsi="Times New Roman"/>
          <w:b/>
          <w:sz w:val="28"/>
          <w:szCs w:val="28"/>
        </w:rPr>
      </w:pPr>
    </w:p>
    <w:p w:rsidR="00E071C5" w:rsidRDefault="00E071C5" w:rsidP="008B7D75">
      <w:pPr>
        <w:spacing w:line="240" w:lineRule="auto"/>
        <w:rPr>
          <w:rFonts w:ascii="Times New Roman" w:hAnsi="Times New Roman"/>
          <w:b/>
          <w:sz w:val="28"/>
          <w:szCs w:val="28"/>
        </w:rPr>
      </w:pPr>
    </w:p>
    <w:p w:rsidR="00E071C5" w:rsidRDefault="00E071C5" w:rsidP="008B7D75">
      <w:pPr>
        <w:pStyle w:val="a3"/>
        <w:spacing w:line="240" w:lineRule="auto"/>
        <w:ind w:left="5245"/>
        <w:jc w:val="center"/>
        <w:rPr>
          <w:b/>
          <w:szCs w:val="28"/>
        </w:rPr>
      </w:pPr>
      <w:r>
        <w:rPr>
          <w:b/>
          <w:szCs w:val="28"/>
        </w:rPr>
        <w:t>Научный руководитель:</w:t>
      </w:r>
    </w:p>
    <w:p w:rsidR="00E071C5" w:rsidRDefault="00E071C5" w:rsidP="008B7D75">
      <w:pPr>
        <w:spacing w:line="240" w:lineRule="auto"/>
        <w:ind w:left="4536"/>
        <w:jc w:val="center"/>
        <w:rPr>
          <w:rFonts w:ascii="Times New Roman" w:hAnsi="Times New Roman"/>
          <w:b/>
          <w:sz w:val="28"/>
          <w:szCs w:val="28"/>
        </w:rPr>
      </w:pPr>
      <w:proofErr w:type="spellStart"/>
      <w:r>
        <w:rPr>
          <w:rFonts w:ascii="Times New Roman" w:hAnsi="Times New Roman"/>
          <w:b/>
          <w:sz w:val="28"/>
          <w:szCs w:val="28"/>
        </w:rPr>
        <w:t>д.э.н</w:t>
      </w:r>
      <w:proofErr w:type="spellEnd"/>
      <w:r>
        <w:rPr>
          <w:rFonts w:ascii="Times New Roman" w:hAnsi="Times New Roman"/>
          <w:b/>
          <w:sz w:val="28"/>
          <w:szCs w:val="28"/>
        </w:rPr>
        <w:t xml:space="preserve">., профессор  </w:t>
      </w:r>
      <w:proofErr w:type="spellStart"/>
      <w:r>
        <w:rPr>
          <w:rFonts w:ascii="Times New Roman" w:hAnsi="Times New Roman"/>
          <w:b/>
          <w:sz w:val="28"/>
          <w:szCs w:val="28"/>
        </w:rPr>
        <w:t>Саякбаева</w:t>
      </w:r>
      <w:proofErr w:type="spellEnd"/>
      <w:r>
        <w:rPr>
          <w:rFonts w:ascii="Times New Roman" w:hAnsi="Times New Roman"/>
          <w:b/>
          <w:sz w:val="28"/>
          <w:szCs w:val="28"/>
        </w:rPr>
        <w:t xml:space="preserve"> А.А.</w:t>
      </w:r>
    </w:p>
    <w:p w:rsidR="00E071C5" w:rsidRPr="003E7F22" w:rsidRDefault="00E071C5" w:rsidP="008B7D75">
      <w:pPr>
        <w:spacing w:line="240" w:lineRule="auto"/>
        <w:ind w:left="142" w:firstLine="567"/>
        <w:jc w:val="center"/>
        <w:rPr>
          <w:rFonts w:ascii="Times New Roman" w:hAnsi="Times New Roman"/>
          <w:b/>
          <w:sz w:val="28"/>
          <w:szCs w:val="28"/>
        </w:rPr>
      </w:pPr>
    </w:p>
    <w:p w:rsidR="004D4791" w:rsidRPr="004D4791" w:rsidRDefault="004D4791" w:rsidP="00B12843">
      <w:pPr>
        <w:spacing w:line="240" w:lineRule="auto"/>
        <w:ind w:left="144"/>
        <w:jc w:val="center"/>
        <w:rPr>
          <w:rFonts w:ascii="Times New Roman" w:hAnsi="Times New Roman"/>
          <w:b/>
          <w:sz w:val="28"/>
          <w:szCs w:val="28"/>
        </w:rPr>
      </w:pPr>
    </w:p>
    <w:p w:rsidR="00E071C5" w:rsidRPr="00595801" w:rsidRDefault="00E071C5" w:rsidP="00B12843">
      <w:pPr>
        <w:spacing w:line="240" w:lineRule="auto"/>
        <w:ind w:left="144"/>
        <w:jc w:val="center"/>
        <w:rPr>
          <w:rFonts w:ascii="Times New Roman" w:hAnsi="Times New Roman"/>
          <w:b/>
          <w:sz w:val="28"/>
          <w:szCs w:val="28"/>
        </w:rPr>
      </w:pPr>
      <w:r>
        <w:rPr>
          <w:rFonts w:ascii="Times New Roman" w:hAnsi="Times New Roman"/>
          <w:b/>
          <w:sz w:val="28"/>
          <w:szCs w:val="28"/>
        </w:rPr>
        <w:t>Бишкек 2012</w:t>
      </w:r>
    </w:p>
    <w:p w:rsidR="00E071C5" w:rsidRPr="00595801" w:rsidRDefault="00E071C5" w:rsidP="00B12843">
      <w:pPr>
        <w:spacing w:line="240" w:lineRule="auto"/>
        <w:ind w:left="144"/>
        <w:jc w:val="center"/>
        <w:rPr>
          <w:rFonts w:ascii="Times New Roman" w:hAnsi="Times New Roman"/>
          <w:b/>
          <w:sz w:val="28"/>
          <w:szCs w:val="28"/>
        </w:rPr>
      </w:pPr>
    </w:p>
    <w:p w:rsidR="00E071C5" w:rsidRPr="00595801" w:rsidRDefault="00E071C5" w:rsidP="00063667">
      <w:pPr>
        <w:shd w:val="clear" w:color="auto" w:fill="FFFFFF"/>
        <w:tabs>
          <w:tab w:val="left" w:pos="9498"/>
        </w:tabs>
        <w:spacing w:line="322" w:lineRule="exact"/>
        <w:ind w:right="5" w:firstLine="426"/>
        <w:jc w:val="both"/>
        <w:rPr>
          <w:rFonts w:ascii="Times New Roman" w:hAnsi="Times New Roman"/>
          <w:sz w:val="28"/>
          <w:szCs w:val="28"/>
        </w:rPr>
      </w:pPr>
      <w:r w:rsidRPr="00595801">
        <w:rPr>
          <w:rFonts w:ascii="Times New Roman" w:hAnsi="Times New Roman"/>
          <w:sz w:val="28"/>
          <w:szCs w:val="28"/>
        </w:rPr>
        <w:t xml:space="preserve">Диссертационная работа выполнена в Институте экономики имени академика </w:t>
      </w:r>
      <w:proofErr w:type="spellStart"/>
      <w:r w:rsidRPr="00595801">
        <w:rPr>
          <w:rFonts w:ascii="Times New Roman" w:hAnsi="Times New Roman"/>
          <w:sz w:val="28"/>
          <w:szCs w:val="28"/>
        </w:rPr>
        <w:t>Д.А.Алышбаева</w:t>
      </w:r>
      <w:proofErr w:type="spellEnd"/>
      <w:r w:rsidRPr="00595801">
        <w:rPr>
          <w:rFonts w:ascii="Times New Roman" w:hAnsi="Times New Roman"/>
          <w:sz w:val="28"/>
          <w:szCs w:val="28"/>
        </w:rPr>
        <w:t xml:space="preserve"> Национальной академии наук </w:t>
      </w:r>
      <w:proofErr w:type="spellStart"/>
      <w:r w:rsidRPr="00595801">
        <w:rPr>
          <w:rFonts w:ascii="Times New Roman" w:hAnsi="Times New Roman"/>
          <w:sz w:val="28"/>
          <w:szCs w:val="28"/>
        </w:rPr>
        <w:t>Кыргызской</w:t>
      </w:r>
      <w:proofErr w:type="spellEnd"/>
      <w:r w:rsidRPr="00595801">
        <w:rPr>
          <w:rFonts w:ascii="Times New Roman" w:hAnsi="Times New Roman"/>
          <w:sz w:val="28"/>
          <w:szCs w:val="28"/>
        </w:rPr>
        <w:t xml:space="preserve"> Республики</w:t>
      </w:r>
    </w:p>
    <w:p w:rsidR="00E071C5" w:rsidRPr="00595801" w:rsidRDefault="00E071C5" w:rsidP="00595801">
      <w:pPr>
        <w:keepNext/>
        <w:keepLines/>
        <w:suppressLineNumbers/>
        <w:shd w:val="clear" w:color="auto" w:fill="FFFFFF"/>
        <w:tabs>
          <w:tab w:val="left" w:pos="3552"/>
        </w:tabs>
        <w:spacing w:after="0" w:line="240" w:lineRule="auto"/>
        <w:rPr>
          <w:rFonts w:ascii="Times New Roman" w:hAnsi="Times New Roman"/>
          <w:sz w:val="28"/>
          <w:szCs w:val="28"/>
        </w:rPr>
      </w:pPr>
      <w:r w:rsidRPr="00595801">
        <w:rPr>
          <w:rFonts w:ascii="Times New Roman" w:hAnsi="Times New Roman"/>
          <w:spacing w:val="-1"/>
          <w:sz w:val="28"/>
          <w:szCs w:val="28"/>
        </w:rPr>
        <w:t>Научный руководитель:</w:t>
      </w:r>
      <w:r w:rsidRPr="00595801">
        <w:rPr>
          <w:rFonts w:ascii="Times New Roman" w:hAnsi="Times New Roman"/>
          <w:sz w:val="28"/>
          <w:szCs w:val="28"/>
        </w:rPr>
        <w:tab/>
        <w:t>доктор экономических наук, профессор</w:t>
      </w:r>
    </w:p>
    <w:p w:rsidR="00E071C5" w:rsidRPr="00595801" w:rsidRDefault="00E071C5" w:rsidP="00595801">
      <w:pPr>
        <w:keepNext/>
        <w:keepLines/>
        <w:suppressLineNumbers/>
        <w:shd w:val="clear" w:color="auto" w:fill="FFFFFF"/>
        <w:spacing w:after="0" w:line="240" w:lineRule="auto"/>
        <w:ind w:left="3533"/>
        <w:rPr>
          <w:rFonts w:ascii="Times New Roman" w:hAnsi="Times New Roman"/>
          <w:sz w:val="28"/>
          <w:szCs w:val="28"/>
        </w:rPr>
      </w:pPr>
      <w:proofErr w:type="spellStart"/>
      <w:r w:rsidRPr="00595801">
        <w:rPr>
          <w:rFonts w:ascii="Times New Roman" w:hAnsi="Times New Roman"/>
          <w:sz w:val="28"/>
          <w:szCs w:val="28"/>
        </w:rPr>
        <w:t>Саякбаева</w:t>
      </w:r>
      <w:proofErr w:type="spellEnd"/>
      <w:r w:rsidRPr="00595801">
        <w:rPr>
          <w:rFonts w:ascii="Times New Roman" w:hAnsi="Times New Roman"/>
          <w:sz w:val="28"/>
          <w:szCs w:val="28"/>
        </w:rPr>
        <w:t xml:space="preserve"> </w:t>
      </w:r>
      <w:proofErr w:type="spellStart"/>
      <w:r w:rsidRPr="00595801">
        <w:rPr>
          <w:rFonts w:ascii="Times New Roman" w:hAnsi="Times New Roman"/>
          <w:sz w:val="28"/>
          <w:szCs w:val="28"/>
        </w:rPr>
        <w:t>Айганыш</w:t>
      </w:r>
      <w:proofErr w:type="spellEnd"/>
      <w:r w:rsidRPr="00595801">
        <w:rPr>
          <w:rFonts w:ascii="Times New Roman" w:hAnsi="Times New Roman"/>
          <w:sz w:val="28"/>
          <w:szCs w:val="28"/>
        </w:rPr>
        <w:t xml:space="preserve"> </w:t>
      </w:r>
      <w:proofErr w:type="spellStart"/>
      <w:r w:rsidRPr="00595801">
        <w:rPr>
          <w:rFonts w:ascii="Times New Roman" w:hAnsi="Times New Roman"/>
          <w:sz w:val="28"/>
          <w:szCs w:val="28"/>
        </w:rPr>
        <w:t>Апышевна</w:t>
      </w:r>
      <w:proofErr w:type="spellEnd"/>
    </w:p>
    <w:p w:rsidR="00E071C5" w:rsidRPr="0099517B" w:rsidRDefault="00E071C5" w:rsidP="00595801">
      <w:pPr>
        <w:keepNext/>
        <w:keepLines/>
        <w:suppressLineNumbers/>
        <w:shd w:val="clear" w:color="auto" w:fill="FFFFFF"/>
        <w:spacing w:after="0" w:line="240" w:lineRule="auto"/>
        <w:ind w:left="10"/>
        <w:rPr>
          <w:rFonts w:ascii="Times New Roman" w:hAnsi="Times New Roman"/>
          <w:sz w:val="28"/>
          <w:szCs w:val="28"/>
        </w:rPr>
      </w:pPr>
    </w:p>
    <w:p w:rsidR="00E071C5" w:rsidRPr="00595801" w:rsidRDefault="00E071C5" w:rsidP="00595801">
      <w:pPr>
        <w:keepNext/>
        <w:keepLines/>
        <w:suppressLineNumbers/>
        <w:shd w:val="clear" w:color="auto" w:fill="FFFFFF"/>
        <w:spacing w:after="0" w:line="240" w:lineRule="auto"/>
        <w:ind w:left="10"/>
        <w:rPr>
          <w:rFonts w:ascii="Times New Roman" w:hAnsi="Times New Roman"/>
          <w:sz w:val="28"/>
          <w:szCs w:val="28"/>
        </w:rPr>
      </w:pPr>
      <w:r w:rsidRPr="00595801">
        <w:rPr>
          <w:rFonts w:ascii="Times New Roman" w:hAnsi="Times New Roman"/>
          <w:sz w:val="28"/>
          <w:szCs w:val="28"/>
        </w:rPr>
        <w:t xml:space="preserve">Официальные оппоненты:    </w:t>
      </w:r>
      <w:r w:rsidR="002C68E0" w:rsidRPr="004D4791">
        <w:rPr>
          <w:rFonts w:ascii="Times New Roman" w:hAnsi="Times New Roman"/>
          <w:sz w:val="28"/>
          <w:szCs w:val="28"/>
        </w:rPr>
        <w:t xml:space="preserve"> </w:t>
      </w:r>
      <w:r w:rsidRPr="00595801">
        <w:rPr>
          <w:rFonts w:ascii="Times New Roman" w:hAnsi="Times New Roman"/>
          <w:sz w:val="28"/>
          <w:szCs w:val="28"/>
        </w:rPr>
        <w:t>доктор экономических наук</w:t>
      </w:r>
    </w:p>
    <w:p w:rsidR="00E071C5" w:rsidRPr="00595801" w:rsidRDefault="00E071C5" w:rsidP="00595801">
      <w:pPr>
        <w:keepNext/>
        <w:keepLines/>
        <w:suppressLineNumbers/>
        <w:shd w:val="clear" w:color="auto" w:fill="FFFFFF"/>
        <w:spacing w:after="0" w:line="240" w:lineRule="auto"/>
        <w:ind w:left="3509"/>
        <w:rPr>
          <w:rFonts w:ascii="Times New Roman" w:hAnsi="Times New Roman"/>
          <w:sz w:val="28"/>
          <w:szCs w:val="28"/>
        </w:rPr>
      </w:pPr>
      <w:proofErr w:type="spellStart"/>
      <w:r w:rsidRPr="00595801">
        <w:rPr>
          <w:rFonts w:ascii="Times New Roman" w:hAnsi="Times New Roman"/>
          <w:sz w:val="28"/>
          <w:szCs w:val="28"/>
        </w:rPr>
        <w:t>Биримкулова</w:t>
      </w:r>
      <w:proofErr w:type="spellEnd"/>
      <w:r w:rsidRPr="00595801">
        <w:rPr>
          <w:rFonts w:ascii="Times New Roman" w:hAnsi="Times New Roman"/>
          <w:sz w:val="28"/>
          <w:szCs w:val="28"/>
        </w:rPr>
        <w:t xml:space="preserve"> </w:t>
      </w:r>
      <w:proofErr w:type="spellStart"/>
      <w:r w:rsidRPr="00595801">
        <w:rPr>
          <w:rFonts w:ascii="Times New Roman" w:hAnsi="Times New Roman"/>
          <w:sz w:val="28"/>
          <w:szCs w:val="28"/>
        </w:rPr>
        <w:t>Кыял</w:t>
      </w:r>
      <w:proofErr w:type="spellEnd"/>
      <w:r w:rsidRPr="00595801">
        <w:rPr>
          <w:rFonts w:ascii="Times New Roman" w:hAnsi="Times New Roman"/>
          <w:sz w:val="28"/>
          <w:szCs w:val="28"/>
        </w:rPr>
        <w:t xml:space="preserve"> </w:t>
      </w:r>
      <w:proofErr w:type="spellStart"/>
      <w:r w:rsidRPr="00595801">
        <w:rPr>
          <w:rFonts w:ascii="Times New Roman" w:hAnsi="Times New Roman"/>
          <w:sz w:val="28"/>
          <w:szCs w:val="28"/>
        </w:rPr>
        <w:t>Дуйшенбековна</w:t>
      </w:r>
      <w:proofErr w:type="spellEnd"/>
      <w:r w:rsidRPr="00595801">
        <w:rPr>
          <w:rFonts w:ascii="Times New Roman" w:hAnsi="Times New Roman"/>
          <w:sz w:val="28"/>
          <w:szCs w:val="28"/>
        </w:rPr>
        <w:t>,</w:t>
      </w:r>
    </w:p>
    <w:p w:rsidR="00E071C5" w:rsidRPr="00595801" w:rsidRDefault="00E071C5" w:rsidP="00595801">
      <w:pPr>
        <w:keepNext/>
        <w:keepLines/>
        <w:suppressLineNumbers/>
        <w:shd w:val="clear" w:color="auto" w:fill="FFFFFF"/>
        <w:spacing w:after="0" w:line="240" w:lineRule="auto"/>
        <w:ind w:left="3514"/>
        <w:rPr>
          <w:rFonts w:ascii="Times New Roman" w:hAnsi="Times New Roman"/>
          <w:sz w:val="28"/>
          <w:szCs w:val="28"/>
        </w:rPr>
      </w:pPr>
      <w:r w:rsidRPr="00595801">
        <w:rPr>
          <w:rFonts w:ascii="Times New Roman" w:hAnsi="Times New Roman"/>
          <w:sz w:val="28"/>
          <w:szCs w:val="28"/>
        </w:rPr>
        <w:t>кандидат экономических наук,</w:t>
      </w:r>
    </w:p>
    <w:p w:rsidR="00E071C5" w:rsidRPr="00595801" w:rsidRDefault="00E071C5" w:rsidP="00595801">
      <w:pPr>
        <w:keepNext/>
        <w:keepLines/>
        <w:suppressLineNumbers/>
        <w:shd w:val="clear" w:color="auto" w:fill="FFFFFF"/>
        <w:spacing w:after="0" w:line="240" w:lineRule="auto"/>
        <w:ind w:left="3514"/>
        <w:rPr>
          <w:rFonts w:ascii="Times New Roman" w:hAnsi="Times New Roman"/>
          <w:sz w:val="28"/>
          <w:szCs w:val="28"/>
        </w:rPr>
      </w:pPr>
      <w:r w:rsidRPr="00595801">
        <w:rPr>
          <w:rFonts w:ascii="Times New Roman" w:hAnsi="Times New Roman"/>
          <w:spacing w:val="-1"/>
          <w:sz w:val="28"/>
          <w:szCs w:val="28"/>
        </w:rPr>
        <w:t>и.о</w:t>
      </w:r>
      <w:proofErr w:type="gramStart"/>
      <w:r w:rsidRPr="00595801">
        <w:rPr>
          <w:rFonts w:ascii="Times New Roman" w:hAnsi="Times New Roman"/>
          <w:spacing w:val="-1"/>
          <w:sz w:val="28"/>
          <w:szCs w:val="28"/>
        </w:rPr>
        <w:t>.д</w:t>
      </w:r>
      <w:proofErr w:type="gramEnd"/>
      <w:r w:rsidRPr="00595801">
        <w:rPr>
          <w:rFonts w:ascii="Times New Roman" w:hAnsi="Times New Roman"/>
          <w:spacing w:val="-1"/>
          <w:sz w:val="28"/>
          <w:szCs w:val="28"/>
        </w:rPr>
        <w:t xml:space="preserve">оцента </w:t>
      </w:r>
      <w:proofErr w:type="spellStart"/>
      <w:r w:rsidRPr="00595801">
        <w:rPr>
          <w:rFonts w:ascii="Times New Roman" w:hAnsi="Times New Roman"/>
          <w:spacing w:val="-2"/>
          <w:sz w:val="28"/>
          <w:szCs w:val="28"/>
        </w:rPr>
        <w:t>Дженалиева</w:t>
      </w:r>
      <w:proofErr w:type="spellEnd"/>
      <w:r w:rsidRPr="00595801">
        <w:rPr>
          <w:rFonts w:ascii="Times New Roman" w:hAnsi="Times New Roman"/>
          <w:spacing w:val="-2"/>
          <w:sz w:val="28"/>
          <w:szCs w:val="28"/>
        </w:rPr>
        <w:t xml:space="preserve"> Мария </w:t>
      </w:r>
      <w:proofErr w:type="spellStart"/>
      <w:r w:rsidRPr="00595801">
        <w:rPr>
          <w:rFonts w:ascii="Times New Roman" w:hAnsi="Times New Roman"/>
          <w:spacing w:val="-2"/>
          <w:sz w:val="28"/>
          <w:szCs w:val="28"/>
        </w:rPr>
        <w:t>Аширбековна</w:t>
      </w:r>
      <w:proofErr w:type="spellEnd"/>
    </w:p>
    <w:p w:rsidR="00E071C5" w:rsidRPr="0099517B" w:rsidRDefault="00E071C5" w:rsidP="00595801">
      <w:pPr>
        <w:keepNext/>
        <w:keepLines/>
        <w:suppressLineNumbers/>
        <w:shd w:val="clear" w:color="auto" w:fill="FFFFFF"/>
        <w:tabs>
          <w:tab w:val="left" w:pos="3562"/>
        </w:tabs>
        <w:spacing w:after="0" w:line="240" w:lineRule="auto"/>
        <w:ind w:left="10"/>
        <w:rPr>
          <w:rFonts w:ascii="Times New Roman" w:hAnsi="Times New Roman"/>
          <w:spacing w:val="-1"/>
          <w:sz w:val="28"/>
          <w:szCs w:val="28"/>
        </w:rPr>
      </w:pPr>
    </w:p>
    <w:p w:rsidR="00E071C5" w:rsidRPr="00595801" w:rsidRDefault="00E071C5" w:rsidP="00595801">
      <w:pPr>
        <w:keepNext/>
        <w:keepLines/>
        <w:suppressLineNumbers/>
        <w:shd w:val="clear" w:color="auto" w:fill="FFFFFF"/>
        <w:tabs>
          <w:tab w:val="left" w:pos="3562"/>
        </w:tabs>
        <w:spacing w:after="0" w:line="240" w:lineRule="auto"/>
        <w:ind w:left="10"/>
        <w:rPr>
          <w:rFonts w:ascii="Times New Roman" w:hAnsi="Times New Roman"/>
          <w:sz w:val="28"/>
          <w:szCs w:val="28"/>
        </w:rPr>
      </w:pPr>
      <w:r w:rsidRPr="00595801">
        <w:rPr>
          <w:rFonts w:ascii="Times New Roman" w:hAnsi="Times New Roman"/>
          <w:spacing w:val="-1"/>
          <w:sz w:val="28"/>
          <w:szCs w:val="28"/>
        </w:rPr>
        <w:t>Ведущая организация:</w:t>
      </w:r>
      <w:r w:rsidRPr="00595801">
        <w:rPr>
          <w:rFonts w:ascii="Times New Roman" w:hAnsi="Times New Roman"/>
          <w:sz w:val="28"/>
          <w:szCs w:val="28"/>
        </w:rPr>
        <w:tab/>
      </w:r>
      <w:proofErr w:type="spellStart"/>
      <w:r w:rsidRPr="00595801">
        <w:rPr>
          <w:rFonts w:ascii="Times New Roman" w:hAnsi="Times New Roman"/>
          <w:sz w:val="28"/>
          <w:szCs w:val="28"/>
        </w:rPr>
        <w:t>Кыргызский</w:t>
      </w:r>
      <w:proofErr w:type="spellEnd"/>
      <w:r w:rsidRPr="00595801">
        <w:rPr>
          <w:rFonts w:ascii="Times New Roman" w:hAnsi="Times New Roman"/>
          <w:sz w:val="28"/>
          <w:szCs w:val="28"/>
        </w:rPr>
        <w:t xml:space="preserve"> государственный университет</w:t>
      </w:r>
    </w:p>
    <w:p w:rsidR="00E071C5" w:rsidRPr="00595801" w:rsidRDefault="00E071C5" w:rsidP="00595801">
      <w:pPr>
        <w:keepNext/>
        <w:keepLines/>
        <w:suppressLineNumbers/>
        <w:shd w:val="clear" w:color="auto" w:fill="FFFFFF"/>
        <w:spacing w:after="0" w:line="240" w:lineRule="auto"/>
        <w:ind w:left="3562"/>
        <w:rPr>
          <w:rFonts w:ascii="Times New Roman" w:hAnsi="Times New Roman"/>
          <w:sz w:val="28"/>
          <w:szCs w:val="28"/>
        </w:rPr>
      </w:pPr>
      <w:r w:rsidRPr="00595801">
        <w:rPr>
          <w:rFonts w:ascii="Times New Roman" w:hAnsi="Times New Roman"/>
          <w:sz w:val="28"/>
          <w:szCs w:val="28"/>
        </w:rPr>
        <w:t xml:space="preserve">строительства, транспорта и архитектуры </w:t>
      </w:r>
      <w:proofErr w:type="spellStart"/>
      <w:r w:rsidRPr="00595801">
        <w:rPr>
          <w:rFonts w:ascii="Times New Roman" w:hAnsi="Times New Roman"/>
          <w:sz w:val="28"/>
          <w:szCs w:val="28"/>
        </w:rPr>
        <w:t>им.Н.Исанова</w:t>
      </w:r>
      <w:proofErr w:type="spellEnd"/>
      <w:r w:rsidRPr="00595801">
        <w:rPr>
          <w:rFonts w:ascii="Times New Roman" w:hAnsi="Times New Roman"/>
          <w:sz w:val="28"/>
          <w:szCs w:val="28"/>
        </w:rPr>
        <w:t>, кафедра «Бухгалтерский учет и аудит», г</w:t>
      </w:r>
      <w:proofErr w:type="gramStart"/>
      <w:r w:rsidRPr="00595801">
        <w:rPr>
          <w:rFonts w:ascii="Times New Roman" w:hAnsi="Times New Roman"/>
          <w:sz w:val="28"/>
          <w:szCs w:val="28"/>
        </w:rPr>
        <w:t>.Б</w:t>
      </w:r>
      <w:proofErr w:type="gramEnd"/>
      <w:r w:rsidRPr="00595801">
        <w:rPr>
          <w:rFonts w:ascii="Times New Roman" w:hAnsi="Times New Roman"/>
          <w:sz w:val="28"/>
          <w:szCs w:val="28"/>
        </w:rPr>
        <w:t>ишкек, ул. Малдыбаева, 34 Б</w:t>
      </w:r>
    </w:p>
    <w:p w:rsidR="00E071C5" w:rsidRPr="00595801" w:rsidRDefault="00E071C5" w:rsidP="00595801">
      <w:pPr>
        <w:shd w:val="clear" w:color="auto" w:fill="FFFFFF"/>
        <w:spacing w:before="562" w:line="336" w:lineRule="exact"/>
        <w:ind w:left="19" w:firstLine="384"/>
        <w:jc w:val="both"/>
        <w:rPr>
          <w:rFonts w:ascii="Times New Roman" w:hAnsi="Times New Roman"/>
          <w:sz w:val="28"/>
          <w:szCs w:val="28"/>
        </w:rPr>
      </w:pPr>
      <w:r w:rsidRPr="00595801">
        <w:rPr>
          <w:rFonts w:ascii="Times New Roman" w:hAnsi="Times New Roman"/>
          <w:sz w:val="28"/>
          <w:szCs w:val="28"/>
        </w:rPr>
        <w:t xml:space="preserve">Защита диссертации состоится </w:t>
      </w:r>
      <w:r w:rsidRPr="00595801">
        <w:rPr>
          <w:rFonts w:ascii="Times New Roman" w:hAnsi="Times New Roman"/>
          <w:spacing w:val="49"/>
          <w:sz w:val="28"/>
          <w:szCs w:val="28"/>
        </w:rPr>
        <w:t>«11»</w:t>
      </w:r>
      <w:r w:rsidRPr="00595801">
        <w:rPr>
          <w:rFonts w:ascii="Times New Roman" w:hAnsi="Times New Roman"/>
          <w:sz w:val="28"/>
          <w:szCs w:val="28"/>
        </w:rPr>
        <w:t xml:space="preserve"> января 2013 года в 14.00 часов на заседании диссертационного совета Д 08.11.02 по защите диссертаций на соискание ученой степени доктора (кандидата) экономических наук при Институте экономики им. академика </w:t>
      </w:r>
      <w:proofErr w:type="spellStart"/>
      <w:r w:rsidRPr="00595801">
        <w:rPr>
          <w:rFonts w:ascii="Times New Roman" w:hAnsi="Times New Roman"/>
          <w:sz w:val="28"/>
          <w:szCs w:val="28"/>
        </w:rPr>
        <w:t>Дж</w:t>
      </w:r>
      <w:proofErr w:type="gramStart"/>
      <w:r w:rsidRPr="00595801">
        <w:rPr>
          <w:rFonts w:ascii="Times New Roman" w:hAnsi="Times New Roman"/>
          <w:sz w:val="28"/>
          <w:szCs w:val="28"/>
        </w:rPr>
        <w:t>.А</w:t>
      </w:r>
      <w:proofErr w:type="gramEnd"/>
      <w:r w:rsidRPr="00595801">
        <w:rPr>
          <w:rFonts w:ascii="Times New Roman" w:hAnsi="Times New Roman"/>
          <w:sz w:val="28"/>
          <w:szCs w:val="28"/>
        </w:rPr>
        <w:t>лышбаева</w:t>
      </w:r>
      <w:proofErr w:type="spellEnd"/>
      <w:r w:rsidRPr="00595801">
        <w:rPr>
          <w:rFonts w:ascii="Times New Roman" w:hAnsi="Times New Roman"/>
          <w:sz w:val="28"/>
          <w:szCs w:val="28"/>
        </w:rPr>
        <w:t xml:space="preserve"> </w:t>
      </w:r>
      <w:r w:rsidRPr="00595801">
        <w:rPr>
          <w:rFonts w:ascii="Times New Roman" w:hAnsi="Times New Roman"/>
          <w:sz w:val="28"/>
          <w:szCs w:val="28"/>
          <w:lang w:val="en-US"/>
        </w:rPr>
        <w:t>HAHKP</w:t>
      </w:r>
      <w:r w:rsidRPr="00595801">
        <w:rPr>
          <w:rFonts w:ascii="Times New Roman" w:hAnsi="Times New Roman"/>
          <w:sz w:val="28"/>
          <w:szCs w:val="28"/>
        </w:rPr>
        <w:t xml:space="preserve"> и Институте экономики и финансов </w:t>
      </w:r>
      <w:proofErr w:type="spellStart"/>
      <w:r w:rsidRPr="00595801">
        <w:rPr>
          <w:rFonts w:ascii="Times New Roman" w:hAnsi="Times New Roman"/>
          <w:sz w:val="28"/>
          <w:szCs w:val="28"/>
        </w:rPr>
        <w:t>Кыргызского</w:t>
      </w:r>
      <w:proofErr w:type="spellEnd"/>
      <w:r w:rsidRPr="00595801">
        <w:rPr>
          <w:rFonts w:ascii="Times New Roman" w:hAnsi="Times New Roman"/>
          <w:sz w:val="28"/>
          <w:szCs w:val="28"/>
        </w:rPr>
        <w:t xml:space="preserve"> национального университета им. </w:t>
      </w:r>
      <w:proofErr w:type="spellStart"/>
      <w:r w:rsidRPr="00595801">
        <w:rPr>
          <w:rFonts w:ascii="Times New Roman" w:hAnsi="Times New Roman"/>
          <w:sz w:val="28"/>
          <w:szCs w:val="28"/>
        </w:rPr>
        <w:t>Ж.Баласагына</w:t>
      </w:r>
      <w:proofErr w:type="spellEnd"/>
      <w:r w:rsidRPr="00595801">
        <w:rPr>
          <w:rFonts w:ascii="Times New Roman" w:hAnsi="Times New Roman"/>
          <w:sz w:val="28"/>
          <w:szCs w:val="28"/>
        </w:rPr>
        <w:t xml:space="preserve"> по адресу: 720033, </w:t>
      </w:r>
      <w:proofErr w:type="spellStart"/>
      <w:r w:rsidRPr="00595801">
        <w:rPr>
          <w:rFonts w:ascii="Times New Roman" w:hAnsi="Times New Roman"/>
          <w:sz w:val="28"/>
          <w:szCs w:val="28"/>
        </w:rPr>
        <w:t>Кыргызская</w:t>
      </w:r>
      <w:proofErr w:type="spellEnd"/>
      <w:r w:rsidRPr="00595801">
        <w:rPr>
          <w:rFonts w:ascii="Times New Roman" w:hAnsi="Times New Roman"/>
          <w:sz w:val="28"/>
          <w:szCs w:val="28"/>
        </w:rPr>
        <w:t xml:space="preserve"> Республика, г.Бишкек, проспект </w:t>
      </w:r>
      <w:proofErr w:type="spellStart"/>
      <w:r w:rsidRPr="00595801">
        <w:rPr>
          <w:rFonts w:ascii="Times New Roman" w:hAnsi="Times New Roman"/>
          <w:sz w:val="28"/>
          <w:szCs w:val="28"/>
        </w:rPr>
        <w:t>Жибек</w:t>
      </w:r>
      <w:proofErr w:type="spellEnd"/>
      <w:r w:rsidRPr="00595801">
        <w:rPr>
          <w:rFonts w:ascii="Times New Roman" w:hAnsi="Times New Roman"/>
          <w:sz w:val="28"/>
          <w:szCs w:val="28"/>
        </w:rPr>
        <w:t xml:space="preserve"> </w:t>
      </w:r>
      <w:proofErr w:type="spellStart"/>
      <w:r w:rsidRPr="00595801">
        <w:rPr>
          <w:rFonts w:ascii="Times New Roman" w:hAnsi="Times New Roman"/>
          <w:sz w:val="28"/>
          <w:szCs w:val="28"/>
        </w:rPr>
        <w:t>Жолу</w:t>
      </w:r>
      <w:proofErr w:type="spellEnd"/>
      <w:r w:rsidRPr="00595801">
        <w:rPr>
          <w:rFonts w:ascii="Times New Roman" w:hAnsi="Times New Roman"/>
          <w:sz w:val="28"/>
          <w:szCs w:val="28"/>
        </w:rPr>
        <w:t>, 394, ауд. 300.</w:t>
      </w:r>
    </w:p>
    <w:p w:rsidR="00E071C5" w:rsidRPr="00595801" w:rsidRDefault="00E071C5" w:rsidP="00595801">
      <w:pPr>
        <w:shd w:val="clear" w:color="auto" w:fill="FFFFFF"/>
        <w:spacing w:before="912" w:line="336" w:lineRule="exact"/>
        <w:ind w:left="29"/>
        <w:rPr>
          <w:rFonts w:ascii="Times New Roman" w:hAnsi="Times New Roman"/>
          <w:sz w:val="28"/>
          <w:szCs w:val="28"/>
        </w:rPr>
      </w:pPr>
      <w:r w:rsidRPr="00595801">
        <w:rPr>
          <w:rFonts w:ascii="Times New Roman" w:hAnsi="Times New Roman"/>
          <w:spacing w:val="-2"/>
          <w:sz w:val="28"/>
          <w:szCs w:val="28"/>
        </w:rPr>
        <w:t xml:space="preserve">С диссертацией можно ознакомиться в библиотеке КНУ им. </w:t>
      </w:r>
      <w:proofErr w:type="spellStart"/>
      <w:r w:rsidRPr="00595801">
        <w:rPr>
          <w:rFonts w:ascii="Times New Roman" w:hAnsi="Times New Roman"/>
          <w:spacing w:val="-2"/>
          <w:sz w:val="28"/>
          <w:szCs w:val="28"/>
        </w:rPr>
        <w:t>Ж.Баласагына</w:t>
      </w:r>
      <w:proofErr w:type="spellEnd"/>
      <w:r w:rsidRPr="00595801">
        <w:rPr>
          <w:rFonts w:ascii="Times New Roman" w:hAnsi="Times New Roman"/>
          <w:spacing w:val="-2"/>
          <w:sz w:val="28"/>
          <w:szCs w:val="28"/>
        </w:rPr>
        <w:t xml:space="preserve">, </w:t>
      </w:r>
      <w:r w:rsidRPr="00595801">
        <w:rPr>
          <w:rFonts w:ascii="Times New Roman" w:hAnsi="Times New Roman"/>
          <w:sz w:val="28"/>
          <w:szCs w:val="28"/>
        </w:rPr>
        <w:t>по адресу: г</w:t>
      </w:r>
      <w:proofErr w:type="gramStart"/>
      <w:r w:rsidRPr="00595801">
        <w:rPr>
          <w:rFonts w:ascii="Times New Roman" w:hAnsi="Times New Roman"/>
          <w:sz w:val="28"/>
          <w:szCs w:val="28"/>
        </w:rPr>
        <w:t>.Б</w:t>
      </w:r>
      <w:proofErr w:type="gramEnd"/>
      <w:r w:rsidRPr="00595801">
        <w:rPr>
          <w:rFonts w:ascii="Times New Roman" w:hAnsi="Times New Roman"/>
          <w:sz w:val="28"/>
          <w:szCs w:val="28"/>
        </w:rPr>
        <w:t xml:space="preserve">ишкек, проспект </w:t>
      </w:r>
      <w:proofErr w:type="spellStart"/>
      <w:r w:rsidRPr="00595801">
        <w:rPr>
          <w:rFonts w:ascii="Times New Roman" w:hAnsi="Times New Roman"/>
          <w:sz w:val="28"/>
          <w:szCs w:val="28"/>
        </w:rPr>
        <w:t>Жибек-Жолу</w:t>
      </w:r>
      <w:proofErr w:type="spellEnd"/>
      <w:r w:rsidRPr="00595801">
        <w:rPr>
          <w:rFonts w:ascii="Times New Roman" w:hAnsi="Times New Roman"/>
          <w:sz w:val="28"/>
          <w:szCs w:val="28"/>
        </w:rPr>
        <w:t>, 394.</w:t>
      </w:r>
    </w:p>
    <w:p w:rsidR="00E071C5" w:rsidRPr="00595801" w:rsidRDefault="00E071C5" w:rsidP="00595801">
      <w:pPr>
        <w:keepNext/>
        <w:keepLines/>
        <w:suppressLineNumbers/>
        <w:shd w:val="clear" w:color="auto" w:fill="FFFFFF"/>
        <w:spacing w:after="0" w:line="240" w:lineRule="auto"/>
        <w:ind w:left="24"/>
        <w:rPr>
          <w:rFonts w:ascii="Times New Roman" w:hAnsi="Times New Roman"/>
          <w:sz w:val="28"/>
          <w:szCs w:val="28"/>
        </w:rPr>
      </w:pPr>
      <w:r w:rsidRPr="00595801">
        <w:rPr>
          <w:rFonts w:ascii="Times New Roman" w:hAnsi="Times New Roman"/>
          <w:sz w:val="28"/>
          <w:szCs w:val="28"/>
        </w:rPr>
        <w:t>Автореферат разослан 11 декабря 2012 года.</w:t>
      </w:r>
    </w:p>
    <w:p w:rsidR="00E071C5" w:rsidRPr="0099517B" w:rsidRDefault="00E071C5" w:rsidP="00595801">
      <w:pPr>
        <w:keepNext/>
        <w:keepLines/>
        <w:suppressLineNumbers/>
        <w:spacing w:after="0" w:line="240" w:lineRule="auto"/>
        <w:rPr>
          <w:rFonts w:ascii="Times New Roman" w:hAnsi="Times New Roman"/>
          <w:sz w:val="28"/>
          <w:szCs w:val="28"/>
        </w:rPr>
      </w:pPr>
    </w:p>
    <w:p w:rsidR="00E071C5" w:rsidRPr="00595801" w:rsidRDefault="00E071C5" w:rsidP="00595801">
      <w:pPr>
        <w:keepNext/>
        <w:keepLines/>
        <w:suppressLineNumbers/>
        <w:spacing w:after="0" w:line="240" w:lineRule="auto"/>
        <w:rPr>
          <w:rFonts w:ascii="Times New Roman" w:hAnsi="Times New Roman"/>
          <w:sz w:val="28"/>
          <w:szCs w:val="28"/>
        </w:rPr>
      </w:pPr>
    </w:p>
    <w:p w:rsidR="00E071C5" w:rsidRPr="00595801" w:rsidRDefault="00E071C5" w:rsidP="00595801">
      <w:pPr>
        <w:keepNext/>
        <w:keepLines/>
        <w:suppressLineNumbers/>
        <w:spacing w:after="0" w:line="240" w:lineRule="auto"/>
        <w:rPr>
          <w:rFonts w:ascii="Times New Roman" w:hAnsi="Times New Roman"/>
          <w:sz w:val="28"/>
          <w:szCs w:val="28"/>
        </w:rPr>
      </w:pPr>
    </w:p>
    <w:p w:rsidR="0099517B" w:rsidRPr="001E65C3" w:rsidRDefault="0099517B" w:rsidP="00595801">
      <w:pPr>
        <w:keepNext/>
        <w:keepLines/>
        <w:suppressLineNumbers/>
        <w:shd w:val="clear" w:color="auto" w:fill="FFFFFF"/>
        <w:spacing w:after="0" w:line="240" w:lineRule="auto"/>
        <w:rPr>
          <w:rFonts w:ascii="Times New Roman" w:hAnsi="Times New Roman"/>
          <w:sz w:val="28"/>
          <w:szCs w:val="28"/>
        </w:rPr>
      </w:pPr>
    </w:p>
    <w:p w:rsidR="0099517B" w:rsidRPr="00063667" w:rsidRDefault="0099517B" w:rsidP="00595801">
      <w:pPr>
        <w:keepNext/>
        <w:keepLines/>
        <w:suppressLineNumbers/>
        <w:shd w:val="clear" w:color="auto" w:fill="FFFFFF"/>
        <w:spacing w:after="0" w:line="240" w:lineRule="auto"/>
        <w:rPr>
          <w:rFonts w:ascii="Times New Roman" w:hAnsi="Times New Roman"/>
          <w:sz w:val="28"/>
          <w:szCs w:val="28"/>
        </w:rPr>
      </w:pPr>
    </w:p>
    <w:p w:rsidR="00700A43" w:rsidRPr="00063667" w:rsidRDefault="00700A43" w:rsidP="00595801">
      <w:pPr>
        <w:keepNext/>
        <w:keepLines/>
        <w:suppressLineNumbers/>
        <w:shd w:val="clear" w:color="auto" w:fill="FFFFFF"/>
        <w:spacing w:after="0" w:line="240" w:lineRule="auto"/>
        <w:rPr>
          <w:rFonts w:ascii="Times New Roman" w:hAnsi="Times New Roman"/>
          <w:sz w:val="28"/>
          <w:szCs w:val="28"/>
        </w:rPr>
      </w:pPr>
    </w:p>
    <w:p w:rsidR="00063667" w:rsidRDefault="00063667" w:rsidP="00595801">
      <w:pPr>
        <w:keepNext/>
        <w:keepLines/>
        <w:suppressLineNumbers/>
        <w:shd w:val="clear" w:color="auto" w:fill="FFFFFF"/>
        <w:spacing w:after="0" w:line="240" w:lineRule="auto"/>
        <w:rPr>
          <w:rFonts w:ascii="Times New Roman" w:hAnsi="Times New Roman"/>
          <w:sz w:val="28"/>
          <w:szCs w:val="28"/>
        </w:rPr>
      </w:pPr>
    </w:p>
    <w:p w:rsidR="00063667" w:rsidRDefault="00063667" w:rsidP="00595801">
      <w:pPr>
        <w:keepNext/>
        <w:keepLines/>
        <w:suppressLineNumbers/>
        <w:shd w:val="clear" w:color="auto" w:fill="FFFFFF"/>
        <w:spacing w:after="0" w:line="240" w:lineRule="auto"/>
        <w:rPr>
          <w:rFonts w:ascii="Times New Roman" w:hAnsi="Times New Roman"/>
          <w:sz w:val="28"/>
          <w:szCs w:val="28"/>
        </w:rPr>
      </w:pPr>
    </w:p>
    <w:p w:rsidR="00E071C5" w:rsidRPr="0099517B" w:rsidRDefault="00E071C5" w:rsidP="00595801">
      <w:pPr>
        <w:keepNext/>
        <w:keepLines/>
        <w:suppressLineNumbers/>
        <w:shd w:val="clear" w:color="auto" w:fill="FFFFFF"/>
        <w:spacing w:after="0" w:line="240" w:lineRule="auto"/>
        <w:rPr>
          <w:rFonts w:ascii="Times New Roman" w:hAnsi="Times New Roman"/>
          <w:sz w:val="28"/>
          <w:szCs w:val="28"/>
        </w:rPr>
      </w:pPr>
      <w:r w:rsidRPr="00595801">
        <w:rPr>
          <w:rFonts w:ascii="Times New Roman" w:hAnsi="Times New Roman"/>
          <w:sz w:val="28"/>
          <w:szCs w:val="28"/>
        </w:rPr>
        <w:t xml:space="preserve">Ученый секретарь </w:t>
      </w:r>
    </w:p>
    <w:p w:rsidR="00E071C5" w:rsidRPr="00595801" w:rsidRDefault="005A3686" w:rsidP="00595801">
      <w:pPr>
        <w:keepNext/>
        <w:keepLines/>
        <w:suppressLineNumbers/>
        <w:shd w:val="clear" w:color="auto" w:fill="FFFFFF"/>
        <w:spacing w:after="0" w:line="240" w:lineRule="auto"/>
        <w:rPr>
          <w:rFonts w:ascii="Times New Roman" w:hAnsi="Times New Roman"/>
          <w:spacing w:val="-9"/>
          <w:sz w:val="28"/>
          <w:szCs w:val="28"/>
        </w:rPr>
      </w:pPr>
      <w:r>
        <w:rPr>
          <w:noProof/>
        </w:rPr>
        <w:drawing>
          <wp:anchor distT="0" distB="0" distL="114300" distR="114300" simplePos="0" relativeHeight="251661312" behindDoc="0" locked="0" layoutInCell="1" allowOverlap="1">
            <wp:simplePos x="0" y="0"/>
            <wp:positionH relativeFrom="column">
              <wp:posOffset>2286000</wp:posOffset>
            </wp:positionH>
            <wp:positionV relativeFrom="paragraph">
              <wp:posOffset>12700</wp:posOffset>
            </wp:positionV>
            <wp:extent cx="1590675" cy="485775"/>
            <wp:effectExtent l="0" t="0" r="9525" b="9525"/>
            <wp:wrapNone/>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90675" cy="485775"/>
                    </a:xfrm>
                    <a:prstGeom prst="rect">
                      <a:avLst/>
                    </a:prstGeom>
                    <a:noFill/>
                  </pic:spPr>
                </pic:pic>
              </a:graphicData>
            </a:graphic>
          </wp:anchor>
        </w:drawing>
      </w:r>
      <w:r w:rsidR="00E071C5" w:rsidRPr="00595801">
        <w:rPr>
          <w:rFonts w:ascii="Times New Roman" w:hAnsi="Times New Roman"/>
          <w:spacing w:val="-9"/>
          <w:sz w:val="28"/>
          <w:szCs w:val="28"/>
        </w:rPr>
        <w:t xml:space="preserve">диссертационного совета </w:t>
      </w:r>
    </w:p>
    <w:p w:rsidR="00E071C5" w:rsidRPr="00595801" w:rsidRDefault="00E071C5" w:rsidP="00595801">
      <w:pPr>
        <w:keepNext/>
        <w:keepLines/>
        <w:suppressLineNumbers/>
        <w:shd w:val="clear" w:color="auto" w:fill="FFFFFF"/>
        <w:spacing w:after="0" w:line="240" w:lineRule="auto"/>
        <w:rPr>
          <w:rFonts w:ascii="Times New Roman" w:hAnsi="Times New Roman"/>
          <w:spacing w:val="-11"/>
          <w:sz w:val="28"/>
          <w:szCs w:val="28"/>
        </w:rPr>
      </w:pPr>
      <w:r w:rsidRPr="00595801">
        <w:rPr>
          <w:rFonts w:ascii="Times New Roman" w:hAnsi="Times New Roman"/>
          <w:spacing w:val="-11"/>
          <w:sz w:val="28"/>
          <w:szCs w:val="28"/>
        </w:rPr>
        <w:t xml:space="preserve">доктор экономических наук                                                                 Н.С. </w:t>
      </w:r>
      <w:proofErr w:type="spellStart"/>
      <w:r w:rsidRPr="00595801">
        <w:rPr>
          <w:rFonts w:ascii="Times New Roman" w:hAnsi="Times New Roman"/>
          <w:spacing w:val="-11"/>
          <w:sz w:val="28"/>
          <w:szCs w:val="28"/>
        </w:rPr>
        <w:t>Аттокурова</w:t>
      </w:r>
      <w:proofErr w:type="spellEnd"/>
    </w:p>
    <w:p w:rsidR="00E071C5" w:rsidRPr="00614018" w:rsidRDefault="002A668B" w:rsidP="00614018">
      <w:pPr>
        <w:spacing w:line="240" w:lineRule="auto"/>
        <w:ind w:left="144"/>
        <w:jc w:val="center"/>
        <w:rPr>
          <w:rFonts w:ascii="Times New Roman" w:hAnsi="Times New Roman"/>
          <w:b/>
          <w:sz w:val="28"/>
          <w:szCs w:val="28"/>
        </w:rPr>
      </w:pPr>
      <w:r>
        <w:rPr>
          <w:rFonts w:ascii="Times New Roman" w:hAnsi="Times New Roman"/>
          <w:b/>
          <w:noProof/>
          <w:sz w:val="28"/>
          <w:szCs w:val="28"/>
        </w:rPr>
        <w:pict>
          <v:rect id="Rectangle 21" o:spid="_x0000_s1026" style="position:absolute;left:0;text-align:left;margin-left:205.85pt;margin-top:20pt;width:1in;height:4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" fillcolor="white [3212]" strokecolor="white [3212]"/>
        </w:pict>
      </w:r>
      <w:r w:rsidRPr="002A668B">
        <w:rPr>
          <w:rFonts w:ascii="Times New Roman" w:hAnsi="Times New Roman"/>
          <w:noProof/>
          <w:spacing w:val="4"/>
          <w:sz w:val="28"/>
          <w:szCs w:val="28"/>
        </w:rPr>
        <w:pict>
          <v:rect id="Rectangle 12" o:spid="_x0000_s1036" style="position:absolute;left:0;text-align:left;margin-left:195.35pt;margin-top:2.75pt;width:1in;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" fillcolor="white [3212]" strokecolor="white [3212]">
            <v:textbox>
              <w:txbxContent>
                <w:p w:rsidR="0064110B" w:rsidRDefault="0064110B"/>
              </w:txbxContent>
            </v:textbox>
          </v:rect>
        </w:pict>
      </w:r>
      <w:r w:rsidR="00E071C5">
        <w:rPr>
          <w:rFonts w:ascii="Times New Roman" w:hAnsi="Times New Roman"/>
          <w:spacing w:val="4"/>
          <w:sz w:val="28"/>
          <w:szCs w:val="28"/>
        </w:rPr>
        <w:br w:type="page"/>
      </w:r>
      <w:r w:rsidR="00E071C5" w:rsidRPr="00217B45">
        <w:rPr>
          <w:rFonts w:ascii="Times New Roman" w:hAnsi="Times New Roman"/>
          <w:b/>
          <w:bCs/>
          <w:spacing w:val="-5"/>
          <w:sz w:val="28"/>
          <w:szCs w:val="28"/>
        </w:rPr>
        <w:lastRenderedPageBreak/>
        <w:t>О</w:t>
      </w:r>
      <w:r w:rsidR="00E071C5" w:rsidRPr="00217B45">
        <w:rPr>
          <w:rFonts w:ascii="Times New Roman" w:hAnsi="Times New Roman"/>
          <w:b/>
          <w:bCs/>
          <w:spacing w:val="-2"/>
          <w:sz w:val="28"/>
          <w:szCs w:val="28"/>
        </w:rPr>
        <w:t>Б</w:t>
      </w:r>
      <w:r w:rsidR="00E071C5" w:rsidRPr="00217B45">
        <w:rPr>
          <w:rFonts w:ascii="Times New Roman" w:hAnsi="Times New Roman"/>
          <w:b/>
          <w:bCs/>
          <w:spacing w:val="4"/>
          <w:sz w:val="28"/>
          <w:szCs w:val="28"/>
        </w:rPr>
        <w:t>Щ</w:t>
      </w:r>
      <w:r w:rsidR="00E071C5" w:rsidRPr="00217B45">
        <w:rPr>
          <w:rFonts w:ascii="Times New Roman" w:hAnsi="Times New Roman"/>
          <w:b/>
          <w:bCs/>
          <w:spacing w:val="9"/>
          <w:sz w:val="28"/>
          <w:szCs w:val="28"/>
        </w:rPr>
        <w:t>А</w:t>
      </w:r>
      <w:r w:rsidR="00E071C5" w:rsidRPr="00217B45">
        <w:rPr>
          <w:rFonts w:ascii="Times New Roman" w:hAnsi="Times New Roman"/>
          <w:b/>
          <w:bCs/>
          <w:sz w:val="28"/>
          <w:szCs w:val="28"/>
        </w:rPr>
        <w:t xml:space="preserve">Я </w:t>
      </w:r>
      <w:r w:rsidR="00E071C5" w:rsidRPr="00217B45">
        <w:rPr>
          <w:rFonts w:ascii="Times New Roman" w:hAnsi="Times New Roman"/>
          <w:b/>
          <w:bCs/>
          <w:spacing w:val="7"/>
          <w:sz w:val="28"/>
          <w:szCs w:val="28"/>
        </w:rPr>
        <w:t>Х</w:t>
      </w:r>
      <w:r w:rsidR="00E071C5" w:rsidRPr="00217B45">
        <w:rPr>
          <w:rFonts w:ascii="Times New Roman" w:hAnsi="Times New Roman"/>
          <w:b/>
          <w:bCs/>
          <w:spacing w:val="5"/>
          <w:sz w:val="28"/>
          <w:szCs w:val="28"/>
        </w:rPr>
        <w:t>А</w:t>
      </w:r>
      <w:r w:rsidR="00E071C5" w:rsidRPr="00217B45">
        <w:rPr>
          <w:rFonts w:ascii="Times New Roman" w:hAnsi="Times New Roman"/>
          <w:b/>
          <w:bCs/>
          <w:spacing w:val="-16"/>
          <w:sz w:val="28"/>
          <w:szCs w:val="28"/>
        </w:rPr>
        <w:t>Р</w:t>
      </w:r>
      <w:r w:rsidR="00E071C5" w:rsidRPr="00217B45">
        <w:rPr>
          <w:rFonts w:ascii="Times New Roman" w:hAnsi="Times New Roman"/>
          <w:b/>
          <w:bCs/>
          <w:spacing w:val="6"/>
          <w:sz w:val="28"/>
          <w:szCs w:val="28"/>
        </w:rPr>
        <w:t>А</w:t>
      </w:r>
      <w:r w:rsidR="00E071C5" w:rsidRPr="00217B45">
        <w:rPr>
          <w:rFonts w:ascii="Times New Roman" w:hAnsi="Times New Roman"/>
          <w:b/>
          <w:bCs/>
          <w:spacing w:val="3"/>
          <w:sz w:val="28"/>
          <w:szCs w:val="28"/>
        </w:rPr>
        <w:t>КТ</w:t>
      </w:r>
      <w:r w:rsidR="00E071C5" w:rsidRPr="00217B45">
        <w:rPr>
          <w:rFonts w:ascii="Times New Roman" w:hAnsi="Times New Roman"/>
          <w:b/>
          <w:bCs/>
          <w:spacing w:val="-1"/>
          <w:sz w:val="28"/>
          <w:szCs w:val="28"/>
        </w:rPr>
        <w:t>Е</w:t>
      </w:r>
      <w:r w:rsidR="00E071C5" w:rsidRPr="00217B45">
        <w:rPr>
          <w:rFonts w:ascii="Times New Roman" w:hAnsi="Times New Roman"/>
          <w:b/>
          <w:bCs/>
          <w:spacing w:val="-3"/>
          <w:sz w:val="28"/>
          <w:szCs w:val="28"/>
        </w:rPr>
        <w:t>Р</w:t>
      </w:r>
      <w:r w:rsidR="00E071C5" w:rsidRPr="00217B45">
        <w:rPr>
          <w:rFonts w:ascii="Times New Roman" w:hAnsi="Times New Roman"/>
          <w:b/>
          <w:bCs/>
          <w:spacing w:val="-5"/>
          <w:sz w:val="28"/>
          <w:szCs w:val="28"/>
        </w:rPr>
        <w:t>И</w:t>
      </w:r>
      <w:r w:rsidR="00E071C5" w:rsidRPr="00217B45">
        <w:rPr>
          <w:rFonts w:ascii="Times New Roman" w:hAnsi="Times New Roman"/>
          <w:b/>
          <w:bCs/>
          <w:sz w:val="28"/>
          <w:szCs w:val="28"/>
        </w:rPr>
        <w:t>С</w:t>
      </w:r>
      <w:r w:rsidR="00E071C5" w:rsidRPr="00217B45">
        <w:rPr>
          <w:rFonts w:ascii="Times New Roman" w:hAnsi="Times New Roman"/>
          <w:b/>
          <w:bCs/>
          <w:spacing w:val="4"/>
          <w:sz w:val="28"/>
          <w:szCs w:val="28"/>
        </w:rPr>
        <w:t>Т</w:t>
      </w:r>
      <w:r w:rsidR="00E071C5" w:rsidRPr="00217B45">
        <w:rPr>
          <w:rFonts w:ascii="Times New Roman" w:hAnsi="Times New Roman"/>
          <w:b/>
          <w:bCs/>
          <w:spacing w:val="5"/>
          <w:sz w:val="28"/>
          <w:szCs w:val="28"/>
        </w:rPr>
        <w:t>И</w:t>
      </w:r>
      <w:r w:rsidR="00E071C5" w:rsidRPr="00217B45">
        <w:rPr>
          <w:rFonts w:ascii="Times New Roman" w:hAnsi="Times New Roman"/>
          <w:b/>
          <w:bCs/>
          <w:spacing w:val="7"/>
          <w:sz w:val="28"/>
          <w:szCs w:val="28"/>
        </w:rPr>
        <w:t>К</w:t>
      </w:r>
      <w:r w:rsidR="00E071C5" w:rsidRPr="00217B45">
        <w:rPr>
          <w:rFonts w:ascii="Times New Roman" w:hAnsi="Times New Roman"/>
          <w:b/>
          <w:bCs/>
          <w:sz w:val="28"/>
          <w:szCs w:val="28"/>
        </w:rPr>
        <w:t xml:space="preserve">А </w:t>
      </w:r>
      <w:r w:rsidR="00E071C5" w:rsidRPr="00217B45">
        <w:rPr>
          <w:rFonts w:ascii="Times New Roman" w:hAnsi="Times New Roman"/>
          <w:b/>
          <w:bCs/>
          <w:spacing w:val="-16"/>
          <w:sz w:val="28"/>
          <w:szCs w:val="28"/>
        </w:rPr>
        <w:t>Р</w:t>
      </w:r>
      <w:r w:rsidR="00E071C5" w:rsidRPr="00217B45">
        <w:rPr>
          <w:rFonts w:ascii="Times New Roman" w:hAnsi="Times New Roman"/>
          <w:b/>
          <w:bCs/>
          <w:spacing w:val="6"/>
          <w:sz w:val="28"/>
          <w:szCs w:val="28"/>
        </w:rPr>
        <w:t>А</w:t>
      </w:r>
      <w:r w:rsidR="00E071C5" w:rsidRPr="00217B45">
        <w:rPr>
          <w:rFonts w:ascii="Times New Roman" w:hAnsi="Times New Roman"/>
          <w:b/>
          <w:bCs/>
          <w:sz w:val="28"/>
          <w:szCs w:val="28"/>
        </w:rPr>
        <w:t>Б</w:t>
      </w:r>
      <w:r w:rsidR="00E071C5" w:rsidRPr="00217B45">
        <w:rPr>
          <w:rFonts w:ascii="Times New Roman" w:hAnsi="Times New Roman"/>
          <w:b/>
          <w:bCs/>
          <w:spacing w:val="-1"/>
          <w:sz w:val="28"/>
          <w:szCs w:val="28"/>
        </w:rPr>
        <w:t>О</w:t>
      </w:r>
      <w:r w:rsidR="00E071C5" w:rsidRPr="00217B45">
        <w:rPr>
          <w:rFonts w:ascii="Times New Roman" w:hAnsi="Times New Roman"/>
          <w:b/>
          <w:bCs/>
          <w:spacing w:val="3"/>
          <w:sz w:val="28"/>
          <w:szCs w:val="28"/>
        </w:rPr>
        <w:t>Т</w:t>
      </w:r>
      <w:r w:rsidR="00E071C5" w:rsidRPr="00217B45">
        <w:rPr>
          <w:rFonts w:ascii="Times New Roman" w:hAnsi="Times New Roman"/>
          <w:b/>
          <w:bCs/>
          <w:sz w:val="28"/>
          <w:szCs w:val="28"/>
        </w:rPr>
        <w:t>Ы</w:t>
      </w:r>
    </w:p>
    <w:p w:rsidR="00E071C5" w:rsidRPr="004C6FBD" w:rsidRDefault="00E071C5" w:rsidP="004A7631">
      <w:pPr>
        <w:spacing w:after="0" w:line="240" w:lineRule="auto"/>
        <w:ind w:right="57" w:firstLine="567"/>
        <w:jc w:val="both"/>
        <w:rPr>
          <w:rFonts w:ascii="Times New Roman" w:hAnsi="Times New Roman"/>
          <w:sz w:val="28"/>
          <w:szCs w:val="28"/>
        </w:rPr>
      </w:pPr>
      <w:r w:rsidRPr="00612518">
        <w:rPr>
          <w:rFonts w:ascii="Times New Roman" w:hAnsi="Times New Roman"/>
          <w:b/>
          <w:sz w:val="28"/>
          <w:szCs w:val="28"/>
        </w:rPr>
        <w:t>Актуальность темы исследования.</w:t>
      </w:r>
      <w:r w:rsidR="002C68E0" w:rsidRPr="002C68E0">
        <w:rPr>
          <w:rFonts w:ascii="Times New Roman" w:hAnsi="Times New Roman"/>
          <w:b/>
          <w:sz w:val="28"/>
          <w:szCs w:val="28"/>
        </w:rPr>
        <w:t xml:space="preserve"> </w:t>
      </w:r>
      <w:proofErr w:type="gramStart"/>
      <w:r>
        <w:rPr>
          <w:rFonts w:ascii="Times New Roman" w:hAnsi="Times New Roman"/>
          <w:sz w:val="28"/>
          <w:szCs w:val="28"/>
        </w:rPr>
        <w:t>О</w:t>
      </w:r>
      <w:r w:rsidRPr="001B4A70">
        <w:rPr>
          <w:rFonts w:ascii="Times New Roman" w:hAnsi="Times New Roman"/>
          <w:sz w:val="28"/>
          <w:szCs w:val="28"/>
        </w:rPr>
        <w:t>стрейший социально-экономический и политический кризис в условиях трансформации социально-экономической и политической систе</w:t>
      </w:r>
      <w:r>
        <w:rPr>
          <w:rFonts w:ascii="Times New Roman" w:hAnsi="Times New Roman"/>
          <w:sz w:val="28"/>
          <w:szCs w:val="28"/>
        </w:rPr>
        <w:t>мы и дефицит бюджетных ресурсов</w:t>
      </w:r>
      <w:r w:rsidRPr="001B4A70">
        <w:rPr>
          <w:rFonts w:ascii="Times New Roman" w:hAnsi="Times New Roman"/>
          <w:sz w:val="28"/>
          <w:szCs w:val="28"/>
        </w:rPr>
        <w:t xml:space="preserve"> в период </w:t>
      </w:r>
      <w:r>
        <w:rPr>
          <w:rFonts w:ascii="Times New Roman" w:hAnsi="Times New Roman"/>
          <w:sz w:val="28"/>
          <w:szCs w:val="28"/>
        </w:rPr>
        <w:t xml:space="preserve">становления </w:t>
      </w:r>
      <w:r w:rsidRPr="001B4A70">
        <w:rPr>
          <w:rFonts w:ascii="Times New Roman" w:hAnsi="Times New Roman"/>
          <w:sz w:val="28"/>
          <w:szCs w:val="28"/>
        </w:rPr>
        <w:t>рыночных от</w:t>
      </w:r>
      <w:r>
        <w:rPr>
          <w:rFonts w:ascii="Times New Roman" w:hAnsi="Times New Roman"/>
          <w:sz w:val="28"/>
          <w:szCs w:val="28"/>
        </w:rPr>
        <w:t xml:space="preserve">ношений в </w:t>
      </w:r>
      <w:proofErr w:type="spellStart"/>
      <w:r>
        <w:rPr>
          <w:rFonts w:ascii="Times New Roman" w:hAnsi="Times New Roman"/>
          <w:sz w:val="28"/>
          <w:szCs w:val="28"/>
        </w:rPr>
        <w:t>Кыргызской</w:t>
      </w:r>
      <w:proofErr w:type="spellEnd"/>
      <w:r>
        <w:rPr>
          <w:rFonts w:ascii="Times New Roman" w:hAnsi="Times New Roman"/>
          <w:sz w:val="28"/>
          <w:szCs w:val="28"/>
        </w:rPr>
        <w:t xml:space="preserve"> Республике</w:t>
      </w:r>
      <w:r w:rsidRPr="001B4A70">
        <w:rPr>
          <w:rFonts w:ascii="Times New Roman" w:hAnsi="Times New Roman"/>
          <w:sz w:val="28"/>
          <w:szCs w:val="28"/>
        </w:rPr>
        <w:t xml:space="preserve"> вызвали серьезные проблемы в социальных секторах экономики, в том числе и в здравоохранении: </w:t>
      </w:r>
      <w:r w:rsidRPr="004C6FBD">
        <w:rPr>
          <w:rFonts w:ascii="Times New Roman" w:hAnsi="Times New Roman"/>
          <w:sz w:val="28"/>
          <w:szCs w:val="28"/>
        </w:rPr>
        <w:t>снижение качества предоставления медицинских услуг, тенденция сокращения обращаемости гражда</w:t>
      </w:r>
      <w:r>
        <w:rPr>
          <w:rFonts w:ascii="Times New Roman" w:hAnsi="Times New Roman"/>
          <w:sz w:val="28"/>
          <w:szCs w:val="28"/>
        </w:rPr>
        <w:t>н в организации здравоохранения</w:t>
      </w:r>
      <w:r w:rsidRPr="004C6FBD">
        <w:rPr>
          <w:rFonts w:ascii="Times New Roman" w:hAnsi="Times New Roman"/>
          <w:sz w:val="28"/>
          <w:szCs w:val="28"/>
        </w:rPr>
        <w:t xml:space="preserve"> из-за бедности населения, а также ув</w:t>
      </w:r>
      <w:r>
        <w:rPr>
          <w:rFonts w:ascii="Times New Roman" w:hAnsi="Times New Roman"/>
          <w:sz w:val="28"/>
          <w:szCs w:val="28"/>
        </w:rPr>
        <w:t>еличение</w:t>
      </w:r>
      <w:r w:rsidRPr="004C6FBD">
        <w:rPr>
          <w:rFonts w:ascii="Times New Roman" w:hAnsi="Times New Roman"/>
          <w:sz w:val="28"/>
          <w:szCs w:val="28"/>
        </w:rPr>
        <w:t xml:space="preserve"> неформальных выплат и как результат</w:t>
      </w:r>
      <w:proofErr w:type="gramEnd"/>
      <w:r>
        <w:rPr>
          <w:rFonts w:ascii="Times New Roman" w:hAnsi="Times New Roman"/>
          <w:sz w:val="28"/>
          <w:szCs w:val="28"/>
        </w:rPr>
        <w:t xml:space="preserve"> - повышение</w:t>
      </w:r>
      <w:r w:rsidRPr="004C6FBD">
        <w:rPr>
          <w:rFonts w:ascii="Times New Roman" w:hAnsi="Times New Roman"/>
          <w:sz w:val="28"/>
          <w:szCs w:val="28"/>
        </w:rPr>
        <w:t xml:space="preserve"> уровня смертности населения, </w:t>
      </w:r>
      <w:r>
        <w:rPr>
          <w:rFonts w:ascii="Times New Roman" w:hAnsi="Times New Roman"/>
          <w:sz w:val="28"/>
          <w:szCs w:val="28"/>
        </w:rPr>
        <w:t xml:space="preserve">особенно материнской и младенческой, </w:t>
      </w:r>
      <w:r w:rsidRPr="004C6FBD">
        <w:rPr>
          <w:rFonts w:ascii="Times New Roman" w:hAnsi="Times New Roman"/>
          <w:sz w:val="28"/>
          <w:szCs w:val="28"/>
        </w:rPr>
        <w:t xml:space="preserve">снижение </w:t>
      </w:r>
      <w:r>
        <w:rPr>
          <w:rFonts w:ascii="Times New Roman" w:hAnsi="Times New Roman"/>
          <w:sz w:val="28"/>
          <w:szCs w:val="28"/>
        </w:rPr>
        <w:t xml:space="preserve">ожидаемой </w:t>
      </w:r>
      <w:r w:rsidRPr="004C6FBD">
        <w:rPr>
          <w:rFonts w:ascii="Times New Roman" w:hAnsi="Times New Roman"/>
          <w:sz w:val="28"/>
          <w:szCs w:val="28"/>
        </w:rPr>
        <w:t xml:space="preserve">средней продолжительности жизни, </w:t>
      </w:r>
      <w:r>
        <w:rPr>
          <w:rFonts w:ascii="Times New Roman" w:hAnsi="Times New Roman"/>
          <w:sz w:val="28"/>
          <w:szCs w:val="28"/>
        </w:rPr>
        <w:t>преимущественно</w:t>
      </w:r>
      <w:r w:rsidRPr="004C6FBD">
        <w:rPr>
          <w:rFonts w:ascii="Times New Roman" w:hAnsi="Times New Roman"/>
          <w:sz w:val="28"/>
          <w:szCs w:val="28"/>
        </w:rPr>
        <w:t xml:space="preserve"> мужчин активной трудовой когорт</w:t>
      </w:r>
      <w:r>
        <w:rPr>
          <w:rFonts w:ascii="Times New Roman" w:hAnsi="Times New Roman"/>
          <w:sz w:val="28"/>
          <w:szCs w:val="28"/>
        </w:rPr>
        <w:t>ы</w:t>
      </w:r>
      <w:r w:rsidRPr="004C6FBD">
        <w:rPr>
          <w:rFonts w:ascii="Times New Roman" w:hAnsi="Times New Roman"/>
          <w:sz w:val="28"/>
          <w:szCs w:val="28"/>
        </w:rPr>
        <w:t xml:space="preserve"> и др.</w:t>
      </w:r>
    </w:p>
    <w:p w:rsidR="00E071C5" w:rsidRPr="004C6FBD" w:rsidRDefault="00E071C5" w:rsidP="004A7631">
      <w:pPr>
        <w:spacing w:after="0" w:line="240" w:lineRule="auto"/>
        <w:ind w:right="57" w:firstLine="567"/>
        <w:jc w:val="both"/>
        <w:rPr>
          <w:rFonts w:ascii="Times New Roman" w:hAnsi="Times New Roman"/>
          <w:sz w:val="28"/>
          <w:szCs w:val="28"/>
        </w:rPr>
      </w:pPr>
      <w:r w:rsidRPr="004C6FBD">
        <w:rPr>
          <w:rFonts w:ascii="Times New Roman" w:hAnsi="Times New Roman"/>
          <w:sz w:val="28"/>
          <w:szCs w:val="28"/>
        </w:rPr>
        <w:t xml:space="preserve">Закон </w:t>
      </w:r>
      <w:proofErr w:type="spellStart"/>
      <w:r w:rsidRPr="004C6FBD">
        <w:rPr>
          <w:rFonts w:ascii="Times New Roman" w:hAnsi="Times New Roman"/>
          <w:sz w:val="28"/>
          <w:szCs w:val="28"/>
        </w:rPr>
        <w:t>Кыргызской</w:t>
      </w:r>
      <w:proofErr w:type="spellEnd"/>
      <w:r w:rsidRPr="004C6FBD">
        <w:rPr>
          <w:rFonts w:ascii="Times New Roman" w:hAnsi="Times New Roman"/>
          <w:sz w:val="28"/>
          <w:szCs w:val="28"/>
        </w:rPr>
        <w:t xml:space="preserve"> Республики «Об охране здоровья населения», предусматривающий для населения полную бесплатность медико-санитарной помощи, остается декларативным документом, так как динамичное сокращение объемов финансирования всех секторов экономики после развала </w:t>
      </w:r>
      <w:r>
        <w:rPr>
          <w:rFonts w:ascii="Times New Roman" w:hAnsi="Times New Roman"/>
          <w:sz w:val="28"/>
          <w:szCs w:val="28"/>
        </w:rPr>
        <w:t xml:space="preserve">СССР </w:t>
      </w:r>
      <w:r w:rsidRPr="004C6FBD">
        <w:rPr>
          <w:rFonts w:ascii="Times New Roman" w:hAnsi="Times New Roman"/>
          <w:sz w:val="28"/>
          <w:szCs w:val="28"/>
        </w:rPr>
        <w:t xml:space="preserve">и инфляционные процессы привели к снижению финансирования сектора здравоохранения в общей сумме расходной части государственного бюджета. </w:t>
      </w:r>
    </w:p>
    <w:p w:rsidR="00E071C5" w:rsidRPr="000F2769" w:rsidRDefault="00E071C5" w:rsidP="004A7631">
      <w:pPr>
        <w:spacing w:after="0" w:line="240" w:lineRule="auto"/>
        <w:ind w:firstLine="567"/>
        <w:jc w:val="both"/>
        <w:rPr>
          <w:rFonts w:ascii="Times New Roman" w:hAnsi="Times New Roman"/>
          <w:sz w:val="28"/>
          <w:szCs w:val="28"/>
        </w:rPr>
      </w:pPr>
      <w:r w:rsidRPr="004C6FBD">
        <w:rPr>
          <w:rFonts w:ascii="Times New Roman" w:hAnsi="Times New Roman"/>
          <w:sz w:val="28"/>
          <w:szCs w:val="28"/>
        </w:rPr>
        <w:t>Уровень доступности к качественной медицинской помощи является основным показателем эффективности социально-экономической политики государства. Следовательно, исследование модернизации финансирования здравоохранени</w:t>
      </w:r>
      <w:r>
        <w:rPr>
          <w:rFonts w:ascii="Times New Roman" w:hAnsi="Times New Roman"/>
          <w:sz w:val="28"/>
          <w:szCs w:val="28"/>
        </w:rPr>
        <w:t>я</w:t>
      </w:r>
      <w:r w:rsidRPr="004C6FBD">
        <w:rPr>
          <w:rFonts w:ascii="Times New Roman" w:hAnsi="Times New Roman"/>
          <w:sz w:val="28"/>
          <w:szCs w:val="28"/>
        </w:rPr>
        <w:t xml:space="preserve"> с целью обоснования эффективности </w:t>
      </w:r>
      <w:proofErr w:type="spellStart"/>
      <w:r w:rsidRPr="004C6FBD">
        <w:rPr>
          <w:rFonts w:ascii="Times New Roman" w:hAnsi="Times New Roman"/>
          <w:sz w:val="28"/>
          <w:szCs w:val="28"/>
        </w:rPr>
        <w:t>бюджетирования</w:t>
      </w:r>
      <w:proofErr w:type="spellEnd"/>
      <w:r w:rsidRPr="004C6FBD">
        <w:rPr>
          <w:rFonts w:ascii="Times New Roman" w:hAnsi="Times New Roman"/>
          <w:sz w:val="28"/>
          <w:szCs w:val="28"/>
        </w:rPr>
        <w:t xml:space="preserve"> и управления финансами организаций здравоохранения, предоставляющих медицинские услуги населению </w:t>
      </w:r>
      <w:proofErr w:type="spellStart"/>
      <w:r w:rsidRPr="004C6FBD">
        <w:rPr>
          <w:rFonts w:ascii="Times New Roman" w:hAnsi="Times New Roman"/>
          <w:sz w:val="28"/>
          <w:szCs w:val="28"/>
        </w:rPr>
        <w:t>Кыргызской</w:t>
      </w:r>
      <w:proofErr w:type="spellEnd"/>
      <w:r w:rsidRPr="004C6FBD">
        <w:rPr>
          <w:rFonts w:ascii="Times New Roman" w:hAnsi="Times New Roman"/>
          <w:sz w:val="28"/>
          <w:szCs w:val="28"/>
        </w:rPr>
        <w:t xml:space="preserve"> Республики</w:t>
      </w:r>
      <w:r>
        <w:rPr>
          <w:rFonts w:ascii="Times New Roman" w:hAnsi="Times New Roman"/>
          <w:sz w:val="28"/>
          <w:szCs w:val="28"/>
        </w:rPr>
        <w:t>, особенно актуально</w:t>
      </w:r>
      <w:r w:rsidRPr="004C6FBD">
        <w:rPr>
          <w:rFonts w:ascii="Times New Roman" w:hAnsi="Times New Roman"/>
          <w:sz w:val="28"/>
          <w:szCs w:val="28"/>
        </w:rPr>
        <w:t>.</w:t>
      </w:r>
    </w:p>
    <w:p w:rsidR="00E071C5" w:rsidRPr="0096197D" w:rsidRDefault="00E071C5" w:rsidP="004A7631">
      <w:pPr>
        <w:spacing w:after="0" w:line="240" w:lineRule="auto"/>
        <w:ind w:firstLine="567"/>
        <w:jc w:val="both"/>
        <w:rPr>
          <w:rFonts w:ascii="Times New Roman" w:hAnsi="Times New Roman"/>
          <w:sz w:val="28"/>
          <w:szCs w:val="28"/>
        </w:rPr>
      </w:pPr>
      <w:r w:rsidRPr="0096197D">
        <w:rPr>
          <w:rFonts w:ascii="Times New Roman" w:hAnsi="Times New Roman"/>
          <w:b/>
          <w:sz w:val="28"/>
          <w:szCs w:val="28"/>
        </w:rPr>
        <w:t xml:space="preserve">Связь темы с </w:t>
      </w:r>
      <w:r>
        <w:rPr>
          <w:rFonts w:ascii="Times New Roman" w:hAnsi="Times New Roman"/>
          <w:b/>
          <w:sz w:val="28"/>
          <w:szCs w:val="28"/>
        </w:rPr>
        <w:t xml:space="preserve">крупными </w:t>
      </w:r>
      <w:r w:rsidRPr="0096197D">
        <w:rPr>
          <w:rFonts w:ascii="Times New Roman" w:hAnsi="Times New Roman"/>
          <w:b/>
          <w:sz w:val="28"/>
          <w:szCs w:val="28"/>
        </w:rPr>
        <w:t xml:space="preserve">научными и </w:t>
      </w:r>
      <w:r>
        <w:rPr>
          <w:rFonts w:ascii="Times New Roman" w:hAnsi="Times New Roman"/>
          <w:b/>
          <w:sz w:val="28"/>
          <w:szCs w:val="28"/>
        </w:rPr>
        <w:t>г</w:t>
      </w:r>
      <w:r w:rsidRPr="0096197D">
        <w:rPr>
          <w:rFonts w:ascii="Times New Roman" w:hAnsi="Times New Roman"/>
          <w:b/>
          <w:sz w:val="28"/>
          <w:szCs w:val="28"/>
        </w:rPr>
        <w:t>осударственными программами</w:t>
      </w:r>
      <w:r w:rsidRPr="0096197D">
        <w:rPr>
          <w:rFonts w:ascii="Times New Roman" w:hAnsi="Times New Roman"/>
          <w:sz w:val="28"/>
          <w:szCs w:val="28"/>
        </w:rPr>
        <w:t>. Тема диссертационной работы связан</w:t>
      </w:r>
      <w:r>
        <w:rPr>
          <w:rFonts w:ascii="Times New Roman" w:hAnsi="Times New Roman"/>
          <w:sz w:val="28"/>
          <w:szCs w:val="28"/>
        </w:rPr>
        <w:t>а с г</w:t>
      </w:r>
      <w:r w:rsidRPr="0096197D">
        <w:rPr>
          <w:rFonts w:ascii="Times New Roman" w:hAnsi="Times New Roman"/>
          <w:sz w:val="28"/>
          <w:szCs w:val="28"/>
        </w:rPr>
        <w:t xml:space="preserve">осударственными программами модернизации финансирования здравоохранения, </w:t>
      </w:r>
      <w:r>
        <w:rPr>
          <w:rFonts w:ascii="Times New Roman" w:hAnsi="Times New Roman"/>
          <w:sz w:val="28"/>
          <w:szCs w:val="28"/>
        </w:rPr>
        <w:t>в частности, «</w:t>
      </w:r>
      <w:proofErr w:type="spellStart"/>
      <w:r>
        <w:rPr>
          <w:rFonts w:ascii="Times New Roman" w:hAnsi="Times New Roman"/>
          <w:sz w:val="28"/>
          <w:szCs w:val="28"/>
        </w:rPr>
        <w:t>Манас</w:t>
      </w:r>
      <w:proofErr w:type="spellEnd"/>
      <w:r>
        <w:rPr>
          <w:rFonts w:ascii="Times New Roman" w:hAnsi="Times New Roman"/>
          <w:sz w:val="28"/>
          <w:szCs w:val="28"/>
        </w:rPr>
        <w:t xml:space="preserve"> </w:t>
      </w:r>
      <w:proofErr w:type="spellStart"/>
      <w:r>
        <w:rPr>
          <w:rFonts w:ascii="Times New Roman" w:hAnsi="Times New Roman"/>
          <w:sz w:val="28"/>
          <w:szCs w:val="28"/>
        </w:rPr>
        <w:t>Таалими</w:t>
      </w:r>
      <w:proofErr w:type="spellEnd"/>
      <w:r>
        <w:rPr>
          <w:rFonts w:ascii="Times New Roman" w:hAnsi="Times New Roman"/>
          <w:sz w:val="28"/>
          <w:szCs w:val="28"/>
        </w:rPr>
        <w:t xml:space="preserve">» </w:t>
      </w:r>
      <w:r w:rsidRPr="0096197D">
        <w:rPr>
          <w:rFonts w:ascii="Times New Roman" w:hAnsi="Times New Roman"/>
          <w:sz w:val="28"/>
          <w:szCs w:val="28"/>
        </w:rPr>
        <w:t>одобрена Министерств</w:t>
      </w:r>
      <w:r>
        <w:rPr>
          <w:rFonts w:ascii="Times New Roman" w:hAnsi="Times New Roman"/>
          <w:sz w:val="28"/>
          <w:szCs w:val="28"/>
        </w:rPr>
        <w:t>ом</w:t>
      </w:r>
      <w:r w:rsidRPr="0096197D">
        <w:rPr>
          <w:rFonts w:ascii="Times New Roman" w:hAnsi="Times New Roman"/>
          <w:sz w:val="28"/>
          <w:szCs w:val="28"/>
        </w:rPr>
        <w:t xml:space="preserve"> финансов </w:t>
      </w:r>
      <w:proofErr w:type="spellStart"/>
      <w:r w:rsidRPr="0096197D">
        <w:rPr>
          <w:rFonts w:ascii="Times New Roman" w:hAnsi="Times New Roman"/>
          <w:sz w:val="28"/>
          <w:szCs w:val="28"/>
        </w:rPr>
        <w:t>Кыргызской</w:t>
      </w:r>
      <w:proofErr w:type="spellEnd"/>
      <w:r w:rsidRPr="0096197D">
        <w:rPr>
          <w:rFonts w:ascii="Times New Roman" w:hAnsi="Times New Roman"/>
          <w:sz w:val="28"/>
          <w:szCs w:val="28"/>
        </w:rPr>
        <w:t xml:space="preserve"> Республики  и Министерств</w:t>
      </w:r>
      <w:r>
        <w:rPr>
          <w:rFonts w:ascii="Times New Roman" w:hAnsi="Times New Roman"/>
          <w:sz w:val="28"/>
          <w:szCs w:val="28"/>
        </w:rPr>
        <w:t>ом</w:t>
      </w:r>
      <w:r w:rsidRPr="0096197D">
        <w:rPr>
          <w:rFonts w:ascii="Times New Roman" w:hAnsi="Times New Roman"/>
          <w:sz w:val="28"/>
          <w:szCs w:val="28"/>
        </w:rPr>
        <w:t xml:space="preserve"> здравоохранения </w:t>
      </w:r>
      <w:proofErr w:type="spellStart"/>
      <w:r w:rsidRPr="0096197D">
        <w:rPr>
          <w:rFonts w:ascii="Times New Roman" w:hAnsi="Times New Roman"/>
          <w:sz w:val="28"/>
          <w:szCs w:val="28"/>
        </w:rPr>
        <w:t>Кыргызской</w:t>
      </w:r>
      <w:proofErr w:type="spellEnd"/>
      <w:r w:rsidRPr="0096197D">
        <w:rPr>
          <w:rFonts w:ascii="Times New Roman" w:hAnsi="Times New Roman"/>
          <w:sz w:val="28"/>
          <w:szCs w:val="28"/>
        </w:rPr>
        <w:t xml:space="preserve"> Республики, Фонд</w:t>
      </w:r>
      <w:r>
        <w:rPr>
          <w:rFonts w:ascii="Times New Roman" w:hAnsi="Times New Roman"/>
          <w:sz w:val="28"/>
          <w:szCs w:val="28"/>
        </w:rPr>
        <w:t>ом</w:t>
      </w:r>
      <w:r w:rsidRPr="0096197D">
        <w:rPr>
          <w:rFonts w:ascii="Times New Roman" w:hAnsi="Times New Roman"/>
          <w:sz w:val="28"/>
          <w:szCs w:val="28"/>
        </w:rPr>
        <w:t xml:space="preserve"> медицинского страхования </w:t>
      </w:r>
      <w:proofErr w:type="spellStart"/>
      <w:r w:rsidRPr="0096197D">
        <w:rPr>
          <w:rFonts w:ascii="Times New Roman" w:hAnsi="Times New Roman"/>
          <w:sz w:val="28"/>
          <w:szCs w:val="28"/>
        </w:rPr>
        <w:t>Кыргызской</w:t>
      </w:r>
      <w:proofErr w:type="spellEnd"/>
      <w:r w:rsidRPr="0096197D">
        <w:rPr>
          <w:rFonts w:ascii="Times New Roman" w:hAnsi="Times New Roman"/>
          <w:sz w:val="28"/>
          <w:szCs w:val="28"/>
        </w:rPr>
        <w:t xml:space="preserve"> Республики.</w:t>
      </w:r>
    </w:p>
    <w:p w:rsidR="00E071C5" w:rsidRPr="004C6FBD" w:rsidRDefault="00E071C5" w:rsidP="004A7631">
      <w:pPr>
        <w:spacing w:after="0" w:line="240" w:lineRule="auto"/>
        <w:ind w:firstLine="567"/>
        <w:jc w:val="both"/>
        <w:rPr>
          <w:rFonts w:ascii="Times New Roman" w:hAnsi="Times New Roman"/>
          <w:sz w:val="28"/>
          <w:szCs w:val="28"/>
        </w:rPr>
      </w:pPr>
      <w:r w:rsidRPr="004C6FBD">
        <w:rPr>
          <w:rFonts w:ascii="Times New Roman" w:hAnsi="Times New Roman"/>
          <w:b/>
          <w:sz w:val="28"/>
          <w:szCs w:val="28"/>
        </w:rPr>
        <w:t xml:space="preserve">Цель </w:t>
      </w:r>
      <w:r>
        <w:rPr>
          <w:rFonts w:ascii="Times New Roman" w:hAnsi="Times New Roman"/>
          <w:b/>
          <w:sz w:val="28"/>
          <w:szCs w:val="28"/>
        </w:rPr>
        <w:t xml:space="preserve">и задачи </w:t>
      </w:r>
      <w:r w:rsidRPr="004C6FBD">
        <w:rPr>
          <w:rFonts w:ascii="Times New Roman" w:hAnsi="Times New Roman"/>
          <w:b/>
          <w:sz w:val="28"/>
          <w:szCs w:val="28"/>
        </w:rPr>
        <w:t>исследования</w:t>
      </w:r>
      <w:r>
        <w:rPr>
          <w:rFonts w:ascii="Times New Roman" w:hAnsi="Times New Roman"/>
          <w:b/>
          <w:sz w:val="28"/>
          <w:szCs w:val="28"/>
        </w:rPr>
        <w:t xml:space="preserve">. </w:t>
      </w:r>
      <w:r w:rsidRPr="000F2769">
        <w:rPr>
          <w:rFonts w:ascii="Times New Roman" w:hAnsi="Times New Roman"/>
          <w:sz w:val="28"/>
          <w:szCs w:val="28"/>
        </w:rPr>
        <w:t>Цель</w:t>
      </w:r>
      <w:r>
        <w:rPr>
          <w:rFonts w:ascii="Times New Roman" w:hAnsi="Times New Roman"/>
          <w:sz w:val="28"/>
          <w:szCs w:val="28"/>
        </w:rPr>
        <w:t>ю</w:t>
      </w:r>
      <w:r w:rsidRPr="000F2769">
        <w:rPr>
          <w:rFonts w:ascii="Times New Roman" w:hAnsi="Times New Roman"/>
          <w:sz w:val="28"/>
          <w:szCs w:val="28"/>
        </w:rPr>
        <w:t xml:space="preserve"> диссертационной работы </w:t>
      </w:r>
      <w:r>
        <w:rPr>
          <w:rFonts w:ascii="Times New Roman" w:hAnsi="Times New Roman"/>
          <w:sz w:val="28"/>
          <w:szCs w:val="28"/>
        </w:rPr>
        <w:t>является</w:t>
      </w:r>
      <w:r w:rsidRPr="000F2769">
        <w:rPr>
          <w:rFonts w:ascii="Times New Roman" w:hAnsi="Times New Roman"/>
          <w:sz w:val="28"/>
          <w:szCs w:val="28"/>
        </w:rPr>
        <w:t xml:space="preserve"> теоре</w:t>
      </w:r>
      <w:r>
        <w:rPr>
          <w:rFonts w:ascii="Times New Roman" w:hAnsi="Times New Roman"/>
          <w:sz w:val="28"/>
          <w:szCs w:val="28"/>
        </w:rPr>
        <w:t>тико-методологическое</w:t>
      </w:r>
      <w:r w:rsidRPr="000F2769">
        <w:rPr>
          <w:rFonts w:ascii="Times New Roman" w:hAnsi="Times New Roman"/>
          <w:sz w:val="28"/>
          <w:szCs w:val="28"/>
        </w:rPr>
        <w:t xml:space="preserve"> обосновани</w:t>
      </w:r>
      <w:r>
        <w:rPr>
          <w:rFonts w:ascii="Times New Roman" w:hAnsi="Times New Roman"/>
          <w:sz w:val="28"/>
          <w:szCs w:val="28"/>
        </w:rPr>
        <w:t>е</w:t>
      </w:r>
      <w:r w:rsidRPr="000F2769">
        <w:rPr>
          <w:rFonts w:ascii="Times New Roman" w:hAnsi="Times New Roman"/>
          <w:sz w:val="28"/>
          <w:szCs w:val="28"/>
        </w:rPr>
        <w:t xml:space="preserve"> финансовых</w:t>
      </w:r>
      <w:r w:rsidRPr="004C6FBD">
        <w:rPr>
          <w:rFonts w:ascii="Times New Roman" w:hAnsi="Times New Roman"/>
          <w:sz w:val="28"/>
          <w:szCs w:val="28"/>
        </w:rPr>
        <w:t xml:space="preserve"> аспектов функционирования и развития системы здравоохранения</w:t>
      </w:r>
      <w:r>
        <w:rPr>
          <w:rFonts w:ascii="Times New Roman" w:hAnsi="Times New Roman"/>
          <w:sz w:val="28"/>
          <w:szCs w:val="28"/>
        </w:rPr>
        <w:t>,</w:t>
      </w:r>
      <w:r w:rsidR="00E55818">
        <w:rPr>
          <w:rFonts w:ascii="Times New Roman" w:hAnsi="Times New Roman"/>
          <w:sz w:val="28"/>
          <w:szCs w:val="28"/>
        </w:rPr>
        <w:t xml:space="preserve"> </w:t>
      </w:r>
      <w:r>
        <w:rPr>
          <w:rFonts w:ascii="Times New Roman" w:hAnsi="Times New Roman"/>
          <w:sz w:val="28"/>
          <w:szCs w:val="28"/>
        </w:rPr>
        <w:t>определение</w:t>
      </w:r>
      <w:r w:rsidRPr="004C6FBD">
        <w:rPr>
          <w:rFonts w:ascii="Times New Roman" w:hAnsi="Times New Roman"/>
          <w:sz w:val="28"/>
          <w:szCs w:val="28"/>
        </w:rPr>
        <w:t xml:space="preserve"> основных направлений  модернизации финансирования сектора в условиях трансформации  экономики, проблем финансирования охраны здоровья населения и альтернативных форм </w:t>
      </w:r>
      <w:proofErr w:type="spellStart"/>
      <w:r w:rsidRPr="004C6FBD">
        <w:rPr>
          <w:rFonts w:ascii="Times New Roman" w:hAnsi="Times New Roman"/>
          <w:sz w:val="28"/>
          <w:szCs w:val="28"/>
        </w:rPr>
        <w:t>бюджетирования</w:t>
      </w:r>
      <w:proofErr w:type="spellEnd"/>
      <w:r w:rsidRPr="004C6FBD">
        <w:rPr>
          <w:rFonts w:ascii="Times New Roman" w:hAnsi="Times New Roman"/>
          <w:sz w:val="28"/>
          <w:szCs w:val="28"/>
        </w:rPr>
        <w:t xml:space="preserve"> и управления финансами организаций здравоохранения.</w:t>
      </w:r>
    </w:p>
    <w:p w:rsidR="00E071C5" w:rsidRDefault="00E071C5" w:rsidP="004A7631">
      <w:pPr>
        <w:spacing w:after="0" w:line="240" w:lineRule="auto"/>
        <w:ind w:firstLine="567"/>
        <w:jc w:val="both"/>
        <w:rPr>
          <w:rFonts w:ascii="Times New Roman" w:hAnsi="Times New Roman"/>
          <w:sz w:val="28"/>
          <w:szCs w:val="28"/>
        </w:rPr>
      </w:pPr>
      <w:r w:rsidRPr="004C6FBD">
        <w:rPr>
          <w:rFonts w:ascii="Times New Roman" w:hAnsi="Times New Roman"/>
          <w:sz w:val="28"/>
          <w:szCs w:val="28"/>
        </w:rPr>
        <w:t>Реализация поставленн</w:t>
      </w:r>
      <w:r>
        <w:rPr>
          <w:rFonts w:ascii="Times New Roman" w:hAnsi="Times New Roman"/>
          <w:sz w:val="28"/>
          <w:szCs w:val="28"/>
        </w:rPr>
        <w:t>ой</w:t>
      </w:r>
      <w:r w:rsidRPr="004C6FBD">
        <w:rPr>
          <w:rFonts w:ascii="Times New Roman" w:hAnsi="Times New Roman"/>
          <w:sz w:val="28"/>
          <w:szCs w:val="28"/>
        </w:rPr>
        <w:t xml:space="preserve"> цел</w:t>
      </w:r>
      <w:r>
        <w:rPr>
          <w:rFonts w:ascii="Times New Roman" w:hAnsi="Times New Roman"/>
          <w:sz w:val="28"/>
          <w:szCs w:val="28"/>
        </w:rPr>
        <w:t>и</w:t>
      </w:r>
      <w:r w:rsidRPr="004C6FBD">
        <w:rPr>
          <w:rFonts w:ascii="Times New Roman" w:hAnsi="Times New Roman"/>
          <w:sz w:val="28"/>
          <w:szCs w:val="28"/>
        </w:rPr>
        <w:t xml:space="preserve"> обусл</w:t>
      </w:r>
      <w:r>
        <w:rPr>
          <w:rFonts w:ascii="Times New Roman" w:hAnsi="Times New Roman"/>
          <w:sz w:val="28"/>
          <w:szCs w:val="28"/>
        </w:rPr>
        <w:t>о</w:t>
      </w:r>
      <w:r w:rsidRPr="004C6FBD">
        <w:rPr>
          <w:rFonts w:ascii="Times New Roman" w:hAnsi="Times New Roman"/>
          <w:sz w:val="28"/>
          <w:szCs w:val="28"/>
        </w:rPr>
        <w:t>вливает решение следующих задач:</w:t>
      </w:r>
    </w:p>
    <w:p w:rsidR="00E071C5" w:rsidRPr="00784435" w:rsidRDefault="00E071C5" w:rsidP="00784435">
      <w:pPr>
        <w:pStyle w:val="a5"/>
        <w:spacing w:after="0" w:line="240" w:lineRule="auto"/>
        <w:ind w:left="0" w:firstLine="567"/>
        <w:jc w:val="both"/>
        <w:rPr>
          <w:rFonts w:ascii="Times New Roman" w:hAnsi="Times New Roman"/>
          <w:sz w:val="28"/>
          <w:szCs w:val="28"/>
        </w:rPr>
      </w:pPr>
      <w:r w:rsidRPr="00784435">
        <w:rPr>
          <w:rFonts w:ascii="Times New Roman" w:hAnsi="Times New Roman"/>
          <w:sz w:val="28"/>
          <w:szCs w:val="28"/>
        </w:rPr>
        <w:t>разработать теоретические, практические и правовые основы финансирования структур государственной системы здравоохранения;</w:t>
      </w:r>
    </w:p>
    <w:p w:rsidR="00E071C5" w:rsidRPr="00784435" w:rsidRDefault="00E071C5" w:rsidP="00CA2F61">
      <w:pPr>
        <w:pStyle w:val="a5"/>
        <w:spacing w:line="320" w:lineRule="exact"/>
        <w:ind w:left="0" w:firstLine="567"/>
        <w:jc w:val="both"/>
        <w:rPr>
          <w:rFonts w:ascii="Times New Roman" w:hAnsi="Times New Roman"/>
          <w:sz w:val="28"/>
          <w:szCs w:val="28"/>
        </w:rPr>
      </w:pPr>
      <w:r w:rsidRPr="00784435">
        <w:rPr>
          <w:rFonts w:ascii="Times New Roman" w:hAnsi="Times New Roman"/>
          <w:sz w:val="28"/>
          <w:szCs w:val="28"/>
        </w:rPr>
        <w:lastRenderedPageBreak/>
        <w:t xml:space="preserve">раскрыть социально-экономическую сущность демографических процессов и проблемы демографического развития </w:t>
      </w:r>
      <w:proofErr w:type="spellStart"/>
      <w:r w:rsidRPr="00784435">
        <w:rPr>
          <w:rFonts w:ascii="Times New Roman" w:hAnsi="Times New Roman"/>
          <w:sz w:val="28"/>
          <w:szCs w:val="28"/>
        </w:rPr>
        <w:t>Кыргызской</w:t>
      </w:r>
      <w:proofErr w:type="spellEnd"/>
      <w:r w:rsidRPr="00784435">
        <w:rPr>
          <w:rFonts w:ascii="Times New Roman" w:hAnsi="Times New Roman"/>
          <w:sz w:val="28"/>
          <w:szCs w:val="28"/>
        </w:rPr>
        <w:t xml:space="preserve"> Республики, являющиеся основной предпосылкой модернизации </w:t>
      </w:r>
      <w:r>
        <w:rPr>
          <w:rFonts w:ascii="Times New Roman" w:hAnsi="Times New Roman"/>
          <w:sz w:val="28"/>
          <w:szCs w:val="28"/>
        </w:rPr>
        <w:t xml:space="preserve">финансирования </w:t>
      </w:r>
      <w:r w:rsidRPr="00784435">
        <w:rPr>
          <w:rFonts w:ascii="Times New Roman" w:hAnsi="Times New Roman"/>
          <w:sz w:val="28"/>
          <w:szCs w:val="28"/>
        </w:rPr>
        <w:t>здравоохранения;</w:t>
      </w:r>
    </w:p>
    <w:p w:rsidR="00E071C5" w:rsidRPr="00784435" w:rsidRDefault="00E071C5" w:rsidP="00CA2F61">
      <w:pPr>
        <w:pStyle w:val="a5"/>
        <w:spacing w:line="320" w:lineRule="exact"/>
        <w:ind w:left="0" w:firstLine="567"/>
        <w:jc w:val="both"/>
        <w:rPr>
          <w:rFonts w:ascii="Times New Roman" w:hAnsi="Times New Roman"/>
          <w:sz w:val="28"/>
          <w:szCs w:val="28"/>
        </w:rPr>
      </w:pPr>
      <w:r w:rsidRPr="00784435">
        <w:rPr>
          <w:rFonts w:ascii="Times New Roman" w:hAnsi="Times New Roman"/>
          <w:sz w:val="28"/>
          <w:szCs w:val="28"/>
        </w:rPr>
        <w:t>исследовать проблемы практики управления финансами здравоохранения и обосновать основные пути бюджетной политики диагностируемого сектора;</w:t>
      </w:r>
    </w:p>
    <w:p w:rsidR="00E071C5" w:rsidRPr="00784435" w:rsidRDefault="00E071C5" w:rsidP="00CA2F61">
      <w:pPr>
        <w:pStyle w:val="a5"/>
        <w:spacing w:line="320" w:lineRule="exact"/>
        <w:ind w:left="0" w:firstLine="567"/>
        <w:jc w:val="both"/>
        <w:rPr>
          <w:rFonts w:ascii="Times New Roman" w:hAnsi="Times New Roman"/>
          <w:sz w:val="28"/>
          <w:szCs w:val="28"/>
        </w:rPr>
      </w:pPr>
      <w:r w:rsidRPr="00784435">
        <w:rPr>
          <w:rFonts w:ascii="Times New Roman" w:hAnsi="Times New Roman"/>
          <w:sz w:val="28"/>
          <w:szCs w:val="28"/>
        </w:rPr>
        <w:t>проанализировать позитивный мировой опыт финансового менеджмента здравоохранения, обобщить и определить возможности его применения в республике;</w:t>
      </w:r>
    </w:p>
    <w:p w:rsidR="00E071C5" w:rsidRPr="00784435" w:rsidRDefault="00E071C5" w:rsidP="00CA2F61">
      <w:pPr>
        <w:pStyle w:val="a5"/>
        <w:spacing w:line="320" w:lineRule="exact"/>
        <w:ind w:left="0" w:firstLine="567"/>
        <w:jc w:val="both"/>
        <w:rPr>
          <w:rFonts w:ascii="Times New Roman" w:hAnsi="Times New Roman"/>
          <w:sz w:val="28"/>
          <w:szCs w:val="28"/>
        </w:rPr>
      </w:pPr>
      <w:r w:rsidRPr="00784435">
        <w:rPr>
          <w:rFonts w:ascii="Times New Roman" w:hAnsi="Times New Roman"/>
          <w:sz w:val="28"/>
          <w:szCs w:val="28"/>
        </w:rPr>
        <w:t>обосновать эффективность организации и постановки управленческого учета, медико-экономической экспертизы населения, а также информационного обеспечения организаций здравоохранения как фактора модернизации финансирования сектора;</w:t>
      </w:r>
    </w:p>
    <w:p w:rsidR="00E071C5" w:rsidRPr="004C6FBD" w:rsidRDefault="00E071C5" w:rsidP="00CA2F61">
      <w:pPr>
        <w:pStyle w:val="a5"/>
        <w:spacing w:after="0" w:line="320" w:lineRule="exact"/>
        <w:ind w:left="0" w:firstLine="567"/>
        <w:jc w:val="both"/>
        <w:rPr>
          <w:rFonts w:ascii="Times New Roman" w:hAnsi="Times New Roman"/>
          <w:sz w:val="28"/>
          <w:szCs w:val="28"/>
        </w:rPr>
      </w:pPr>
      <w:r w:rsidRPr="00784435">
        <w:rPr>
          <w:rFonts w:ascii="Times New Roman" w:hAnsi="Times New Roman"/>
          <w:sz w:val="28"/>
          <w:szCs w:val="28"/>
        </w:rPr>
        <w:t>показать альтернативы развития финансового менеджмента ор</w:t>
      </w:r>
      <w:r>
        <w:rPr>
          <w:rFonts w:ascii="Times New Roman" w:hAnsi="Times New Roman"/>
          <w:sz w:val="28"/>
          <w:szCs w:val="28"/>
        </w:rPr>
        <w:t>ганизаций здравоохранения и др.</w:t>
      </w:r>
    </w:p>
    <w:p w:rsidR="00E071C5" w:rsidRPr="00C967ED" w:rsidRDefault="00E071C5" w:rsidP="00CA2F61">
      <w:pPr>
        <w:spacing w:after="0" w:line="320" w:lineRule="exact"/>
        <w:ind w:firstLine="567"/>
        <w:jc w:val="both"/>
        <w:rPr>
          <w:rFonts w:ascii="Times New Roman" w:hAnsi="Times New Roman"/>
          <w:sz w:val="28"/>
          <w:szCs w:val="28"/>
        </w:rPr>
      </w:pPr>
      <w:r w:rsidRPr="0096197D">
        <w:rPr>
          <w:rFonts w:ascii="Times New Roman" w:hAnsi="Times New Roman"/>
          <w:b/>
          <w:sz w:val="28"/>
          <w:szCs w:val="28"/>
        </w:rPr>
        <w:t>Научная новизна диссертационного исследования</w:t>
      </w:r>
      <w:r w:rsidR="002C68E0" w:rsidRPr="002C68E0">
        <w:rPr>
          <w:rFonts w:ascii="Times New Roman" w:hAnsi="Times New Roman"/>
          <w:b/>
          <w:sz w:val="28"/>
          <w:szCs w:val="28"/>
        </w:rPr>
        <w:t xml:space="preserve"> </w:t>
      </w:r>
      <w:r w:rsidRPr="00291DC5">
        <w:rPr>
          <w:rFonts w:ascii="Times New Roman" w:hAnsi="Times New Roman"/>
          <w:sz w:val="28"/>
          <w:szCs w:val="28"/>
        </w:rPr>
        <w:t>заключается в  обобщении интегрированной системы учета и анализа финансовых затрат организаций здравоохранения,</w:t>
      </w:r>
      <w:r w:rsidR="002C68E0" w:rsidRPr="002C68E0">
        <w:rPr>
          <w:rFonts w:ascii="Times New Roman" w:hAnsi="Times New Roman"/>
          <w:sz w:val="28"/>
          <w:szCs w:val="28"/>
        </w:rPr>
        <w:t xml:space="preserve"> </w:t>
      </w:r>
      <w:r w:rsidRPr="00C967ED">
        <w:rPr>
          <w:rFonts w:ascii="Times New Roman" w:hAnsi="Times New Roman"/>
          <w:sz w:val="28"/>
          <w:szCs w:val="28"/>
        </w:rPr>
        <w:t>мирового позитивного опыта модернизации финансирования организаций здравоохранения, оптимизации организационных технологий в области финансирования охраны здоровья населения в условиях рыночной экономики и ограниченных бюджетных финансовых ресурсов, определении и предложении концептуальных основ развития финансирования здравоохранения.</w:t>
      </w:r>
    </w:p>
    <w:p w:rsidR="00E071C5" w:rsidRPr="00C967ED" w:rsidRDefault="00E071C5" w:rsidP="00CA2F61">
      <w:pPr>
        <w:pStyle w:val="a5"/>
        <w:spacing w:line="320" w:lineRule="exact"/>
        <w:ind w:left="0" w:firstLine="567"/>
        <w:jc w:val="both"/>
        <w:rPr>
          <w:rFonts w:ascii="Times New Roman" w:hAnsi="Times New Roman"/>
          <w:sz w:val="28"/>
          <w:szCs w:val="28"/>
        </w:rPr>
      </w:pPr>
      <w:r w:rsidRPr="00C967ED">
        <w:rPr>
          <w:rFonts w:ascii="Times New Roman" w:hAnsi="Times New Roman"/>
          <w:sz w:val="28"/>
          <w:szCs w:val="28"/>
        </w:rPr>
        <w:t>Основные результаты диссертационного исследования заключаются в следующем:</w:t>
      </w:r>
    </w:p>
    <w:p w:rsidR="00E071C5" w:rsidRPr="00C967ED" w:rsidRDefault="00E071C5" w:rsidP="00CA2F61">
      <w:pPr>
        <w:pStyle w:val="a5"/>
        <w:spacing w:line="320" w:lineRule="exact"/>
        <w:ind w:left="0" w:firstLine="567"/>
        <w:jc w:val="both"/>
        <w:rPr>
          <w:rFonts w:ascii="Times New Roman" w:hAnsi="Times New Roman"/>
          <w:sz w:val="28"/>
          <w:szCs w:val="28"/>
        </w:rPr>
      </w:pPr>
      <w:r w:rsidRPr="00C967ED">
        <w:rPr>
          <w:rFonts w:ascii="Times New Roman" w:hAnsi="Times New Roman"/>
          <w:sz w:val="28"/>
          <w:szCs w:val="28"/>
        </w:rPr>
        <w:t>обоснованы теоретико-методологические и практические аспекты финансирования структур системы здравоохранения;</w:t>
      </w:r>
    </w:p>
    <w:p w:rsidR="00E071C5" w:rsidRPr="00C967ED" w:rsidRDefault="00E071C5" w:rsidP="00CA2F61">
      <w:pPr>
        <w:pStyle w:val="a5"/>
        <w:spacing w:line="320" w:lineRule="exact"/>
        <w:ind w:left="0" w:firstLine="567"/>
        <w:jc w:val="both"/>
        <w:rPr>
          <w:rFonts w:ascii="Times New Roman" w:hAnsi="Times New Roman"/>
          <w:sz w:val="28"/>
          <w:szCs w:val="28"/>
        </w:rPr>
      </w:pPr>
      <w:r w:rsidRPr="00C967ED">
        <w:rPr>
          <w:rFonts w:ascii="Times New Roman" w:hAnsi="Times New Roman"/>
          <w:sz w:val="28"/>
          <w:szCs w:val="28"/>
        </w:rPr>
        <w:t>раскрыты социально-экономическая сущность, виды, принципы, функции и механизм финансирования здравоохранения в условиях модернизации финансовой системы с применением минимальных стандартов бюджетного финансирования;</w:t>
      </w:r>
    </w:p>
    <w:p w:rsidR="00E071C5" w:rsidRPr="00C967ED" w:rsidRDefault="00E071C5" w:rsidP="00CA2F61">
      <w:pPr>
        <w:pStyle w:val="a5"/>
        <w:spacing w:line="320" w:lineRule="exact"/>
        <w:ind w:left="0" w:firstLine="567"/>
        <w:jc w:val="both"/>
        <w:rPr>
          <w:rFonts w:ascii="Times New Roman" w:hAnsi="Times New Roman"/>
          <w:sz w:val="28"/>
          <w:szCs w:val="28"/>
        </w:rPr>
      </w:pPr>
      <w:r w:rsidRPr="00C967ED">
        <w:rPr>
          <w:rFonts w:ascii="Times New Roman" w:hAnsi="Times New Roman"/>
          <w:sz w:val="28"/>
          <w:szCs w:val="28"/>
        </w:rPr>
        <w:t>на основе изучения управления финансовой баз</w:t>
      </w:r>
      <w:r>
        <w:rPr>
          <w:rFonts w:ascii="Times New Roman" w:hAnsi="Times New Roman"/>
          <w:sz w:val="28"/>
          <w:szCs w:val="28"/>
        </w:rPr>
        <w:t>ой</w:t>
      </w:r>
      <w:r w:rsidRPr="00C967ED">
        <w:rPr>
          <w:rFonts w:ascii="Times New Roman" w:hAnsi="Times New Roman"/>
          <w:sz w:val="28"/>
          <w:szCs w:val="28"/>
        </w:rPr>
        <w:t xml:space="preserve"> сектора здравоохранения выработаны направления бюджетной политики;</w:t>
      </w:r>
    </w:p>
    <w:p w:rsidR="00E071C5" w:rsidRPr="00C967ED" w:rsidRDefault="00E071C5" w:rsidP="00CA2F61">
      <w:pPr>
        <w:pStyle w:val="a5"/>
        <w:spacing w:line="320" w:lineRule="exact"/>
        <w:ind w:left="0" w:firstLine="567"/>
        <w:jc w:val="both"/>
        <w:rPr>
          <w:rFonts w:ascii="Times New Roman" w:hAnsi="Times New Roman"/>
          <w:sz w:val="28"/>
          <w:szCs w:val="28"/>
        </w:rPr>
      </w:pPr>
      <w:r w:rsidRPr="00C967ED">
        <w:rPr>
          <w:rFonts w:ascii="Times New Roman" w:hAnsi="Times New Roman"/>
          <w:sz w:val="28"/>
          <w:szCs w:val="28"/>
        </w:rPr>
        <w:t>сделан анализ статистических данных по республике и зарубежным странам по индикаторам уровня жизни</w:t>
      </w:r>
      <w:r>
        <w:rPr>
          <w:rFonts w:ascii="Times New Roman" w:hAnsi="Times New Roman"/>
          <w:sz w:val="28"/>
          <w:szCs w:val="28"/>
        </w:rPr>
        <w:t>,</w:t>
      </w:r>
      <w:r w:rsidRPr="00C967ED">
        <w:rPr>
          <w:rFonts w:ascii="Times New Roman" w:hAnsi="Times New Roman"/>
          <w:sz w:val="28"/>
          <w:szCs w:val="28"/>
        </w:rPr>
        <w:t xml:space="preserve"> разработаны основные направления рационального использования финансовых ресурсов здравоохранения;</w:t>
      </w:r>
    </w:p>
    <w:p w:rsidR="00E071C5" w:rsidRPr="00C967ED" w:rsidRDefault="00E071C5" w:rsidP="00CA2F61">
      <w:pPr>
        <w:pStyle w:val="a5"/>
        <w:spacing w:line="320" w:lineRule="exact"/>
        <w:ind w:left="0" w:firstLine="567"/>
        <w:jc w:val="both"/>
        <w:rPr>
          <w:rFonts w:ascii="Times New Roman" w:hAnsi="Times New Roman"/>
          <w:sz w:val="28"/>
          <w:szCs w:val="28"/>
        </w:rPr>
      </w:pPr>
      <w:r w:rsidRPr="00C967ED">
        <w:rPr>
          <w:rFonts w:ascii="Times New Roman" w:hAnsi="Times New Roman"/>
          <w:sz w:val="28"/>
          <w:szCs w:val="28"/>
        </w:rPr>
        <w:t xml:space="preserve">на основе </w:t>
      </w:r>
      <w:proofErr w:type="gramStart"/>
      <w:r w:rsidRPr="00C967ED">
        <w:rPr>
          <w:rFonts w:ascii="Times New Roman" w:hAnsi="Times New Roman"/>
          <w:sz w:val="28"/>
          <w:szCs w:val="28"/>
        </w:rPr>
        <w:t>исследования опыта финансового менеджмента системы охраны здоровья населения</w:t>
      </w:r>
      <w:proofErr w:type="gramEnd"/>
      <w:r w:rsidRPr="00C967ED">
        <w:rPr>
          <w:rFonts w:ascii="Times New Roman" w:hAnsi="Times New Roman"/>
          <w:sz w:val="28"/>
          <w:szCs w:val="28"/>
        </w:rPr>
        <w:t xml:space="preserve"> экономически развитых стран и России с учетом экономических возможностей и социально-политической ситуации в республике, менталитета населения, географии расселения, демографического развития разработана методика управленческого учета, медико-экономической экспертизы, а также информационного обеспечения организаций здравоохранения;</w:t>
      </w:r>
    </w:p>
    <w:p w:rsidR="00E071C5" w:rsidRPr="00C967ED" w:rsidRDefault="00E071C5" w:rsidP="00CA2F61">
      <w:pPr>
        <w:pStyle w:val="a5"/>
        <w:spacing w:after="0" w:line="320" w:lineRule="exact"/>
        <w:ind w:left="0" w:firstLine="567"/>
        <w:jc w:val="both"/>
        <w:rPr>
          <w:rFonts w:ascii="Times New Roman" w:hAnsi="Times New Roman"/>
          <w:sz w:val="28"/>
          <w:szCs w:val="28"/>
        </w:rPr>
      </w:pPr>
      <w:r w:rsidRPr="00C967ED">
        <w:rPr>
          <w:rFonts w:ascii="Times New Roman" w:hAnsi="Times New Roman"/>
          <w:sz w:val="28"/>
          <w:szCs w:val="28"/>
        </w:rPr>
        <w:lastRenderedPageBreak/>
        <w:t>предложенные альтернативные направления финансового менеджмента организаций здравоохранения основаны на интегрированной системе учета и анализа затрат, которая поможет оптимизировать деятельность организаций здравоохранения с целью приближения объемов медицинской помощи и структуры данной лечебно-профилактической организации к спросу на медицинскую помощь.</w:t>
      </w:r>
    </w:p>
    <w:p w:rsidR="00E071C5" w:rsidRDefault="00E071C5" w:rsidP="00CA2F61">
      <w:pPr>
        <w:spacing w:after="0" w:line="320" w:lineRule="exact"/>
        <w:ind w:firstLine="567"/>
        <w:jc w:val="both"/>
        <w:rPr>
          <w:rFonts w:ascii="Times New Roman" w:hAnsi="Times New Roman"/>
          <w:sz w:val="28"/>
          <w:szCs w:val="28"/>
        </w:rPr>
      </w:pPr>
      <w:proofErr w:type="gramStart"/>
      <w:r w:rsidRPr="0096197D">
        <w:rPr>
          <w:rFonts w:ascii="Times New Roman" w:hAnsi="Times New Roman"/>
          <w:b/>
          <w:sz w:val="28"/>
          <w:szCs w:val="28"/>
        </w:rPr>
        <w:t>Практическая значимость результатов исследования</w:t>
      </w:r>
      <w:r w:rsidRPr="0096197D">
        <w:rPr>
          <w:rFonts w:ascii="Times New Roman" w:hAnsi="Times New Roman"/>
          <w:sz w:val="28"/>
          <w:szCs w:val="28"/>
        </w:rPr>
        <w:t xml:space="preserve"> состоит в</w:t>
      </w:r>
      <w:r>
        <w:rPr>
          <w:rFonts w:ascii="Times New Roman" w:hAnsi="Times New Roman"/>
          <w:sz w:val="28"/>
          <w:szCs w:val="28"/>
        </w:rPr>
        <w:t xml:space="preserve"> том, что</w:t>
      </w:r>
      <w:r w:rsidRPr="0096197D">
        <w:rPr>
          <w:rFonts w:ascii="Times New Roman" w:hAnsi="Times New Roman"/>
          <w:sz w:val="28"/>
          <w:szCs w:val="28"/>
        </w:rPr>
        <w:t xml:space="preserve"> научно обоснован</w:t>
      </w:r>
      <w:r>
        <w:rPr>
          <w:rFonts w:ascii="Times New Roman" w:hAnsi="Times New Roman"/>
          <w:sz w:val="28"/>
          <w:szCs w:val="28"/>
        </w:rPr>
        <w:t>ные механизмы</w:t>
      </w:r>
      <w:r w:rsidRPr="0096197D">
        <w:rPr>
          <w:rFonts w:ascii="Times New Roman" w:hAnsi="Times New Roman"/>
          <w:sz w:val="28"/>
          <w:szCs w:val="28"/>
        </w:rPr>
        <w:t xml:space="preserve"> финансирова</w:t>
      </w:r>
      <w:r>
        <w:rPr>
          <w:rFonts w:ascii="Times New Roman" w:hAnsi="Times New Roman"/>
          <w:sz w:val="28"/>
          <w:szCs w:val="28"/>
        </w:rPr>
        <w:t xml:space="preserve">ния организаций здравоохранения, а также </w:t>
      </w:r>
      <w:r w:rsidRPr="008D35B8">
        <w:rPr>
          <w:rFonts w:ascii="Times New Roman" w:hAnsi="Times New Roman"/>
          <w:sz w:val="28"/>
          <w:szCs w:val="28"/>
        </w:rPr>
        <w:t>разработанные и обоснованные методологические подходы, теоретические положения, выводы и рекомендации имеют адресную направленность на проведение конкретных мероприятий по обеспечению эффективности финансирования организаций здравоохранения и могут быть использованы государственными органами в практических решениях, а также для минимизации проблем управления финансами организаций здравоохранения.</w:t>
      </w:r>
      <w:proofErr w:type="gramEnd"/>
    </w:p>
    <w:p w:rsidR="00E071C5" w:rsidRPr="008D35B8" w:rsidRDefault="00E071C5" w:rsidP="00CA2F61">
      <w:pPr>
        <w:spacing w:after="0" w:line="320" w:lineRule="exact"/>
        <w:ind w:firstLine="567"/>
        <w:jc w:val="both"/>
        <w:rPr>
          <w:rFonts w:ascii="Times New Roman" w:hAnsi="Times New Roman"/>
          <w:sz w:val="28"/>
          <w:szCs w:val="28"/>
        </w:rPr>
      </w:pPr>
      <w:r>
        <w:rPr>
          <w:rFonts w:ascii="Times New Roman" w:hAnsi="Times New Roman"/>
          <w:sz w:val="28"/>
          <w:szCs w:val="28"/>
        </w:rPr>
        <w:t>Разр</w:t>
      </w:r>
      <w:r w:rsidRPr="008D35B8">
        <w:rPr>
          <w:rFonts w:ascii="Times New Roman" w:hAnsi="Times New Roman"/>
          <w:sz w:val="28"/>
          <w:szCs w:val="28"/>
        </w:rPr>
        <w:t>а</w:t>
      </w:r>
      <w:r>
        <w:rPr>
          <w:rFonts w:ascii="Times New Roman" w:hAnsi="Times New Roman"/>
          <w:sz w:val="28"/>
          <w:szCs w:val="28"/>
        </w:rPr>
        <w:t>бота</w:t>
      </w:r>
      <w:r w:rsidRPr="008D35B8">
        <w:rPr>
          <w:rFonts w:ascii="Times New Roman" w:hAnsi="Times New Roman"/>
          <w:sz w:val="28"/>
          <w:szCs w:val="28"/>
        </w:rPr>
        <w:t xml:space="preserve">ны рекомендации по использованию нормативно-объемного метода распределения управленческих кадров организаций здравоохранения под объем медицинских услуг </w:t>
      </w:r>
      <w:r w:rsidRPr="00E054A6">
        <w:rPr>
          <w:rFonts w:ascii="Times New Roman" w:hAnsi="Times New Roman"/>
          <w:sz w:val="28"/>
          <w:szCs w:val="28"/>
        </w:rPr>
        <w:t>для Министерства</w:t>
      </w:r>
      <w:r w:rsidR="002C68E0" w:rsidRPr="002C68E0">
        <w:rPr>
          <w:rFonts w:ascii="Times New Roman" w:hAnsi="Times New Roman"/>
          <w:sz w:val="28"/>
          <w:szCs w:val="28"/>
        </w:rPr>
        <w:t xml:space="preserve"> </w:t>
      </w:r>
      <w:r w:rsidRPr="008D35B8">
        <w:rPr>
          <w:rFonts w:ascii="Times New Roman" w:hAnsi="Times New Roman"/>
          <w:sz w:val="28"/>
          <w:szCs w:val="28"/>
        </w:rPr>
        <w:t xml:space="preserve">здравоохранения </w:t>
      </w:r>
      <w:proofErr w:type="spellStart"/>
      <w:r w:rsidRPr="008D35B8">
        <w:rPr>
          <w:rFonts w:ascii="Times New Roman" w:hAnsi="Times New Roman"/>
          <w:sz w:val="28"/>
          <w:szCs w:val="28"/>
        </w:rPr>
        <w:t>Кыргызской</w:t>
      </w:r>
      <w:proofErr w:type="spellEnd"/>
      <w:r w:rsidRPr="008D35B8">
        <w:rPr>
          <w:rFonts w:ascii="Times New Roman" w:hAnsi="Times New Roman"/>
          <w:sz w:val="28"/>
          <w:szCs w:val="28"/>
        </w:rPr>
        <w:t xml:space="preserve"> Республики, а также предложена медико-экономическая экспертиза качества медицинской помощи на основе расчета критического объема услуг (КОУ) для совершенствования финансирования организаций здравоохранения, которая имеет практическую реализацию</w:t>
      </w:r>
      <w:r>
        <w:rPr>
          <w:rFonts w:ascii="Times New Roman" w:hAnsi="Times New Roman"/>
          <w:sz w:val="28"/>
          <w:szCs w:val="28"/>
        </w:rPr>
        <w:t>.</w:t>
      </w:r>
    </w:p>
    <w:p w:rsidR="00E071C5" w:rsidRDefault="00E071C5" w:rsidP="00CA2F61">
      <w:pPr>
        <w:spacing w:after="0" w:line="320" w:lineRule="exact"/>
        <w:ind w:firstLine="567"/>
        <w:jc w:val="both"/>
        <w:rPr>
          <w:rFonts w:ascii="Times New Roman" w:hAnsi="Times New Roman"/>
          <w:sz w:val="28"/>
          <w:szCs w:val="28"/>
        </w:rPr>
      </w:pPr>
      <w:r w:rsidRPr="008D35B8">
        <w:rPr>
          <w:rFonts w:ascii="Times New Roman" w:hAnsi="Times New Roman"/>
          <w:sz w:val="28"/>
          <w:szCs w:val="28"/>
        </w:rPr>
        <w:t>Материалы диссертации также могут быть использованы в вузах республики при преподавании дисциплин «Финансы», «Управление финансами», «Страхование», «Экономика здравоохранения», «Статистика здравоохранения», «Менеджмент социального обеспечения и социального страхования населения», «Демогра</w:t>
      </w:r>
      <w:r>
        <w:rPr>
          <w:rFonts w:ascii="Times New Roman" w:hAnsi="Times New Roman"/>
          <w:sz w:val="28"/>
          <w:szCs w:val="28"/>
        </w:rPr>
        <w:t xml:space="preserve">фия» и др., а также  </w:t>
      </w:r>
      <w:r w:rsidRPr="00E054A6">
        <w:rPr>
          <w:rFonts w:ascii="Times New Roman" w:hAnsi="Times New Roman"/>
          <w:sz w:val="28"/>
          <w:szCs w:val="28"/>
        </w:rPr>
        <w:t>в</w:t>
      </w:r>
      <w:r>
        <w:rPr>
          <w:rFonts w:ascii="Times New Roman" w:hAnsi="Times New Roman"/>
          <w:sz w:val="28"/>
          <w:szCs w:val="28"/>
        </w:rPr>
        <w:t xml:space="preserve"> организациях здравоохранения. </w:t>
      </w:r>
      <w:r w:rsidRPr="0096197D">
        <w:rPr>
          <w:rFonts w:ascii="Times New Roman" w:hAnsi="Times New Roman"/>
          <w:sz w:val="28"/>
          <w:szCs w:val="28"/>
        </w:rPr>
        <w:t xml:space="preserve">Отдельные положения диссертационной работы вошли в монографический сборник кафедры экономики </w:t>
      </w:r>
      <w:proofErr w:type="spellStart"/>
      <w:r>
        <w:rPr>
          <w:rFonts w:ascii="Times New Roman" w:hAnsi="Times New Roman"/>
          <w:sz w:val="28"/>
          <w:szCs w:val="28"/>
        </w:rPr>
        <w:t>Бишкекского</w:t>
      </w:r>
      <w:proofErr w:type="spellEnd"/>
      <w:r w:rsidRPr="0096197D">
        <w:rPr>
          <w:rFonts w:ascii="Times New Roman" w:hAnsi="Times New Roman"/>
          <w:sz w:val="28"/>
          <w:szCs w:val="28"/>
        </w:rPr>
        <w:t xml:space="preserve"> г</w:t>
      </w:r>
      <w:r>
        <w:rPr>
          <w:rFonts w:ascii="Times New Roman" w:hAnsi="Times New Roman"/>
          <w:sz w:val="28"/>
          <w:szCs w:val="28"/>
        </w:rPr>
        <w:t xml:space="preserve">уманитарного университета им. </w:t>
      </w:r>
      <w:proofErr w:type="spellStart"/>
      <w:r>
        <w:rPr>
          <w:rFonts w:ascii="Times New Roman" w:hAnsi="Times New Roman"/>
          <w:sz w:val="28"/>
          <w:szCs w:val="28"/>
        </w:rPr>
        <w:t>К.Карасаева</w:t>
      </w:r>
      <w:proofErr w:type="spellEnd"/>
      <w:r>
        <w:rPr>
          <w:rFonts w:ascii="Times New Roman" w:hAnsi="Times New Roman"/>
          <w:sz w:val="28"/>
          <w:szCs w:val="28"/>
        </w:rPr>
        <w:t>.</w:t>
      </w:r>
    </w:p>
    <w:p w:rsidR="00E071C5" w:rsidRPr="00614018" w:rsidRDefault="00E071C5" w:rsidP="00CA2F61">
      <w:pPr>
        <w:spacing w:after="0" w:line="320" w:lineRule="exact"/>
        <w:ind w:firstLine="567"/>
        <w:jc w:val="both"/>
        <w:rPr>
          <w:rFonts w:ascii="Times New Roman" w:hAnsi="Times New Roman"/>
          <w:sz w:val="28"/>
          <w:szCs w:val="28"/>
        </w:rPr>
      </w:pPr>
      <w:proofErr w:type="gramStart"/>
      <w:r w:rsidRPr="0096197D">
        <w:rPr>
          <w:rFonts w:ascii="Times New Roman" w:hAnsi="Times New Roman"/>
          <w:b/>
          <w:sz w:val="28"/>
          <w:szCs w:val="28"/>
        </w:rPr>
        <w:t>Экономическая значимость</w:t>
      </w:r>
      <w:r>
        <w:rPr>
          <w:rFonts w:ascii="Times New Roman" w:hAnsi="Times New Roman"/>
          <w:b/>
          <w:sz w:val="28"/>
          <w:szCs w:val="28"/>
        </w:rPr>
        <w:t xml:space="preserve"> полученных результатов</w:t>
      </w:r>
      <w:r w:rsidR="002C68E0" w:rsidRPr="002C68E0">
        <w:rPr>
          <w:rFonts w:ascii="Times New Roman" w:hAnsi="Times New Roman"/>
          <w:b/>
          <w:sz w:val="28"/>
          <w:szCs w:val="28"/>
        </w:rPr>
        <w:t xml:space="preserve"> </w:t>
      </w:r>
      <w:r w:rsidRPr="0096197D">
        <w:rPr>
          <w:rFonts w:ascii="Times New Roman" w:hAnsi="Times New Roman"/>
          <w:sz w:val="28"/>
          <w:szCs w:val="28"/>
        </w:rPr>
        <w:t>исследования заключается в том,</w:t>
      </w:r>
      <w:r w:rsidR="002C68E0" w:rsidRPr="002C68E0">
        <w:rPr>
          <w:rFonts w:ascii="Times New Roman" w:hAnsi="Times New Roman"/>
          <w:sz w:val="28"/>
          <w:szCs w:val="28"/>
        </w:rPr>
        <w:t xml:space="preserve"> </w:t>
      </w:r>
      <w:r w:rsidRPr="00B84D89">
        <w:rPr>
          <w:rFonts w:ascii="Times New Roman" w:hAnsi="Times New Roman"/>
          <w:sz w:val="28"/>
          <w:szCs w:val="28"/>
        </w:rPr>
        <w:t xml:space="preserve">что предложения по рациональному использованию финансовых ресурсов организаций здравоохранения и оптимальному планированию объемов медицинских услуг способствуют совершенствованию минимальной </w:t>
      </w:r>
      <w:proofErr w:type="spellStart"/>
      <w:r w:rsidRPr="00B84D89">
        <w:rPr>
          <w:rFonts w:ascii="Times New Roman" w:hAnsi="Times New Roman"/>
          <w:sz w:val="28"/>
          <w:szCs w:val="28"/>
        </w:rPr>
        <w:t>затратности</w:t>
      </w:r>
      <w:proofErr w:type="spellEnd"/>
      <w:r w:rsidRPr="00B84D89">
        <w:rPr>
          <w:rFonts w:ascii="Times New Roman" w:hAnsi="Times New Roman"/>
          <w:sz w:val="28"/>
          <w:szCs w:val="28"/>
        </w:rPr>
        <w:t xml:space="preserve"> и экономической эффективности организаций системы на разных уровнях медицинской помощи; контролю объемов и качества медицинской помощи с применением наименее затратных технологий по наименьшей цене медицинской услуги.</w:t>
      </w:r>
      <w:proofErr w:type="gramEnd"/>
      <w:r w:rsidRPr="00B84D89">
        <w:rPr>
          <w:rFonts w:ascii="Times New Roman" w:hAnsi="Times New Roman"/>
          <w:sz w:val="28"/>
          <w:szCs w:val="28"/>
        </w:rPr>
        <w:t xml:space="preserve"> Предложенный автором управленческий учет позволит перейти организации от сетевого планирования к </w:t>
      </w:r>
      <w:proofErr w:type="gramStart"/>
      <w:r w:rsidRPr="00B84D89">
        <w:rPr>
          <w:rFonts w:ascii="Times New Roman" w:hAnsi="Times New Roman"/>
          <w:sz w:val="28"/>
          <w:szCs w:val="28"/>
        </w:rPr>
        <w:t>финансовому</w:t>
      </w:r>
      <w:proofErr w:type="gramEnd"/>
      <w:r w:rsidRPr="00B84D89">
        <w:rPr>
          <w:rFonts w:ascii="Times New Roman" w:hAnsi="Times New Roman"/>
          <w:sz w:val="28"/>
          <w:szCs w:val="28"/>
        </w:rPr>
        <w:t>, что соответственно повысит экономическую эффективность деятельности организаций здравоохранения, а также оптимизирует использование экономических регуляторов в системе управленческого учета (дифференцированная оплата труда).</w:t>
      </w:r>
    </w:p>
    <w:p w:rsidR="00614018" w:rsidRPr="00CA2F61" w:rsidRDefault="00614018" w:rsidP="00CA2F61">
      <w:pPr>
        <w:spacing w:line="320" w:lineRule="exact"/>
        <w:jc w:val="both"/>
        <w:rPr>
          <w:rFonts w:ascii="Times New Roman" w:hAnsi="Times New Roman"/>
          <w:b/>
          <w:sz w:val="28"/>
          <w:szCs w:val="28"/>
        </w:rPr>
      </w:pPr>
    </w:p>
    <w:p w:rsidR="00E071C5" w:rsidRPr="00114BFB" w:rsidRDefault="00E071C5" w:rsidP="00CA2F61">
      <w:pPr>
        <w:pStyle w:val="a5"/>
        <w:spacing w:line="320" w:lineRule="exact"/>
        <w:ind w:left="0" w:firstLine="567"/>
        <w:jc w:val="both"/>
        <w:rPr>
          <w:rFonts w:ascii="Times New Roman" w:hAnsi="Times New Roman"/>
          <w:sz w:val="28"/>
          <w:szCs w:val="28"/>
        </w:rPr>
      </w:pPr>
      <w:r w:rsidRPr="00114BFB">
        <w:rPr>
          <w:rFonts w:ascii="Times New Roman" w:hAnsi="Times New Roman"/>
          <w:b/>
          <w:sz w:val="28"/>
          <w:szCs w:val="28"/>
        </w:rPr>
        <w:lastRenderedPageBreak/>
        <w:t>Основные положения диссертации, выносимые на защиту</w:t>
      </w:r>
      <w:r w:rsidRPr="00114BFB">
        <w:rPr>
          <w:rFonts w:ascii="Times New Roman" w:hAnsi="Times New Roman"/>
          <w:sz w:val="28"/>
          <w:szCs w:val="28"/>
        </w:rPr>
        <w:t>:</w:t>
      </w:r>
    </w:p>
    <w:p w:rsidR="00E071C5" w:rsidRDefault="00E071C5" w:rsidP="00CA2F61">
      <w:pPr>
        <w:pStyle w:val="a5"/>
        <w:spacing w:line="320" w:lineRule="exact"/>
        <w:ind w:left="0" w:firstLine="567"/>
        <w:jc w:val="both"/>
        <w:rPr>
          <w:rFonts w:ascii="Times New Roman" w:hAnsi="Times New Roman"/>
          <w:sz w:val="28"/>
          <w:szCs w:val="28"/>
        </w:rPr>
      </w:pPr>
      <w:r>
        <w:rPr>
          <w:rFonts w:ascii="Times New Roman" w:hAnsi="Times New Roman"/>
          <w:sz w:val="28"/>
          <w:szCs w:val="28"/>
        </w:rPr>
        <w:t>научно-теоретические и методологические подходы к финансированию и управлению финансами организаций здравоохранения;</w:t>
      </w:r>
    </w:p>
    <w:p w:rsidR="00E071C5" w:rsidRPr="00114BFB" w:rsidRDefault="00E071C5" w:rsidP="00CA2F61">
      <w:pPr>
        <w:pStyle w:val="a5"/>
        <w:spacing w:line="320" w:lineRule="exact"/>
        <w:ind w:left="0" w:firstLine="567"/>
        <w:jc w:val="both"/>
        <w:rPr>
          <w:rFonts w:ascii="Times New Roman" w:hAnsi="Times New Roman"/>
          <w:sz w:val="28"/>
          <w:szCs w:val="28"/>
        </w:rPr>
      </w:pPr>
      <w:r w:rsidRPr="00114BFB">
        <w:rPr>
          <w:rFonts w:ascii="Times New Roman" w:hAnsi="Times New Roman"/>
          <w:sz w:val="28"/>
          <w:szCs w:val="28"/>
        </w:rPr>
        <w:t>финансово</w:t>
      </w:r>
      <w:r>
        <w:rPr>
          <w:rFonts w:ascii="Times New Roman" w:hAnsi="Times New Roman"/>
          <w:sz w:val="28"/>
          <w:szCs w:val="28"/>
        </w:rPr>
        <w:t>е</w:t>
      </w:r>
      <w:r w:rsidRPr="00114BFB">
        <w:rPr>
          <w:rFonts w:ascii="Times New Roman" w:hAnsi="Times New Roman"/>
          <w:sz w:val="28"/>
          <w:szCs w:val="28"/>
        </w:rPr>
        <w:t xml:space="preserve"> обеспечени</w:t>
      </w:r>
      <w:r>
        <w:rPr>
          <w:rFonts w:ascii="Times New Roman" w:hAnsi="Times New Roman"/>
          <w:sz w:val="28"/>
          <w:szCs w:val="28"/>
        </w:rPr>
        <w:t>е и реализация мероприятий,</w:t>
      </w:r>
      <w:r w:rsidRPr="00114BFB">
        <w:rPr>
          <w:rFonts w:ascii="Times New Roman" w:hAnsi="Times New Roman"/>
          <w:sz w:val="28"/>
          <w:szCs w:val="28"/>
        </w:rPr>
        <w:t xml:space="preserve"> проводимых в рамках новой системы финансирования организац</w:t>
      </w:r>
      <w:r>
        <w:rPr>
          <w:rFonts w:ascii="Times New Roman" w:hAnsi="Times New Roman"/>
          <w:sz w:val="28"/>
          <w:szCs w:val="28"/>
        </w:rPr>
        <w:t>ий здравоохранения;</w:t>
      </w:r>
      <w:r w:rsidR="002C68E0" w:rsidRPr="002C68E0">
        <w:rPr>
          <w:rFonts w:ascii="Times New Roman" w:hAnsi="Times New Roman"/>
          <w:sz w:val="28"/>
          <w:szCs w:val="28"/>
        </w:rPr>
        <w:t xml:space="preserve"> </w:t>
      </w:r>
      <w:r>
        <w:rPr>
          <w:rFonts w:ascii="Times New Roman" w:hAnsi="Times New Roman"/>
          <w:sz w:val="28"/>
          <w:szCs w:val="28"/>
        </w:rPr>
        <w:t>диагностика основных индикаторов охраны здоровья населения;</w:t>
      </w:r>
    </w:p>
    <w:p w:rsidR="00E071C5" w:rsidRPr="00114BFB" w:rsidRDefault="00E071C5" w:rsidP="00CA2F61">
      <w:pPr>
        <w:pStyle w:val="a5"/>
        <w:spacing w:line="320" w:lineRule="exact"/>
        <w:ind w:left="0" w:firstLine="567"/>
        <w:jc w:val="both"/>
        <w:rPr>
          <w:rFonts w:ascii="Times New Roman" w:hAnsi="Times New Roman"/>
          <w:sz w:val="28"/>
          <w:szCs w:val="28"/>
        </w:rPr>
      </w:pPr>
      <w:r>
        <w:rPr>
          <w:rFonts w:ascii="Times New Roman" w:hAnsi="Times New Roman"/>
          <w:sz w:val="28"/>
          <w:szCs w:val="28"/>
        </w:rPr>
        <w:t>о</w:t>
      </w:r>
      <w:r w:rsidRPr="00114BFB">
        <w:rPr>
          <w:rFonts w:ascii="Times New Roman" w:hAnsi="Times New Roman"/>
          <w:sz w:val="28"/>
          <w:szCs w:val="28"/>
        </w:rPr>
        <w:t>тдельные направления рационального использования  ограничен</w:t>
      </w:r>
      <w:r>
        <w:rPr>
          <w:rFonts w:ascii="Times New Roman" w:hAnsi="Times New Roman"/>
          <w:sz w:val="28"/>
          <w:szCs w:val="28"/>
        </w:rPr>
        <w:t>ных финансовых ресурсов сектора;</w:t>
      </w:r>
    </w:p>
    <w:p w:rsidR="00E071C5" w:rsidRPr="00114BFB" w:rsidRDefault="00E071C5" w:rsidP="00CA2F61">
      <w:pPr>
        <w:pStyle w:val="a5"/>
        <w:spacing w:line="320" w:lineRule="exact"/>
        <w:ind w:left="0" w:firstLine="567"/>
        <w:jc w:val="both"/>
        <w:rPr>
          <w:rFonts w:ascii="Times New Roman" w:hAnsi="Times New Roman"/>
          <w:sz w:val="28"/>
          <w:szCs w:val="28"/>
        </w:rPr>
      </w:pPr>
      <w:r>
        <w:rPr>
          <w:rFonts w:ascii="Times New Roman" w:hAnsi="Times New Roman"/>
          <w:sz w:val="28"/>
          <w:szCs w:val="28"/>
        </w:rPr>
        <w:t>м</w:t>
      </w:r>
      <w:r w:rsidRPr="00114BFB">
        <w:rPr>
          <w:rFonts w:ascii="Times New Roman" w:hAnsi="Times New Roman"/>
          <w:sz w:val="28"/>
          <w:szCs w:val="28"/>
        </w:rPr>
        <w:t xml:space="preserve">еханизм рационального планирования объемов медицинских услуг, способствующих оптимизации степени </w:t>
      </w:r>
      <w:proofErr w:type="spellStart"/>
      <w:r w:rsidRPr="00114BFB">
        <w:rPr>
          <w:rFonts w:ascii="Times New Roman" w:hAnsi="Times New Roman"/>
          <w:sz w:val="28"/>
          <w:szCs w:val="28"/>
        </w:rPr>
        <w:t>затратности</w:t>
      </w:r>
      <w:proofErr w:type="spellEnd"/>
      <w:r w:rsidRPr="00114BFB">
        <w:rPr>
          <w:rFonts w:ascii="Times New Roman" w:hAnsi="Times New Roman"/>
          <w:sz w:val="28"/>
          <w:szCs w:val="28"/>
        </w:rPr>
        <w:t xml:space="preserve"> и экономической эффективности финансирования организаций здравоохранения на ра</w:t>
      </w:r>
      <w:r>
        <w:rPr>
          <w:rFonts w:ascii="Times New Roman" w:hAnsi="Times New Roman"/>
          <w:sz w:val="28"/>
          <w:szCs w:val="28"/>
        </w:rPr>
        <w:t>зных уровнях медицинской помощи;</w:t>
      </w:r>
    </w:p>
    <w:p w:rsidR="00E071C5" w:rsidRPr="00114BFB" w:rsidRDefault="00E071C5" w:rsidP="00CA2F61">
      <w:pPr>
        <w:pStyle w:val="a5"/>
        <w:tabs>
          <w:tab w:val="left" w:pos="0"/>
        </w:tabs>
        <w:spacing w:line="320" w:lineRule="exact"/>
        <w:ind w:left="0" w:firstLine="567"/>
        <w:jc w:val="both"/>
        <w:rPr>
          <w:rFonts w:ascii="Times New Roman" w:hAnsi="Times New Roman"/>
          <w:sz w:val="28"/>
          <w:szCs w:val="28"/>
        </w:rPr>
      </w:pPr>
      <w:r>
        <w:rPr>
          <w:rFonts w:ascii="Times New Roman" w:hAnsi="Times New Roman"/>
          <w:sz w:val="28"/>
          <w:szCs w:val="28"/>
        </w:rPr>
        <w:t>а</w:t>
      </w:r>
      <w:r w:rsidRPr="00114BFB">
        <w:rPr>
          <w:rFonts w:ascii="Times New Roman" w:hAnsi="Times New Roman"/>
          <w:sz w:val="28"/>
          <w:szCs w:val="28"/>
        </w:rPr>
        <w:t>ктуальные направления по контролю объемов и качества медицинской помощи с применением наименее затратных технологий</w:t>
      </w:r>
      <w:r>
        <w:rPr>
          <w:rFonts w:ascii="Times New Roman" w:hAnsi="Times New Roman"/>
          <w:sz w:val="28"/>
          <w:szCs w:val="28"/>
        </w:rPr>
        <w:t>;</w:t>
      </w:r>
    </w:p>
    <w:p w:rsidR="00E071C5" w:rsidRPr="00114BFB" w:rsidRDefault="00E071C5" w:rsidP="00CA2F61">
      <w:pPr>
        <w:pStyle w:val="a5"/>
        <w:spacing w:line="320" w:lineRule="exact"/>
        <w:ind w:left="0" w:firstLine="567"/>
        <w:jc w:val="both"/>
        <w:rPr>
          <w:rFonts w:ascii="Times New Roman" w:hAnsi="Times New Roman"/>
          <w:sz w:val="28"/>
          <w:szCs w:val="28"/>
        </w:rPr>
      </w:pPr>
      <w:proofErr w:type="gramStart"/>
      <w:r>
        <w:rPr>
          <w:rFonts w:ascii="Times New Roman" w:hAnsi="Times New Roman"/>
          <w:sz w:val="28"/>
          <w:szCs w:val="28"/>
        </w:rPr>
        <w:t xml:space="preserve">авторская </w:t>
      </w:r>
      <w:r w:rsidRPr="00114BFB">
        <w:rPr>
          <w:rFonts w:ascii="Times New Roman" w:hAnsi="Times New Roman"/>
          <w:sz w:val="28"/>
          <w:szCs w:val="28"/>
        </w:rPr>
        <w:t>методика, позволяющая организаци</w:t>
      </w:r>
      <w:r>
        <w:rPr>
          <w:rFonts w:ascii="Times New Roman" w:hAnsi="Times New Roman"/>
          <w:sz w:val="28"/>
          <w:szCs w:val="28"/>
        </w:rPr>
        <w:t>ям</w:t>
      </w:r>
      <w:r w:rsidRPr="00114BFB">
        <w:rPr>
          <w:rFonts w:ascii="Times New Roman" w:hAnsi="Times New Roman"/>
          <w:sz w:val="28"/>
          <w:szCs w:val="28"/>
        </w:rPr>
        <w:t xml:space="preserve"> здравоохранения перейти от сетевого к финансовому</w:t>
      </w:r>
      <w:r w:rsidR="002C68E0" w:rsidRPr="002C68E0">
        <w:rPr>
          <w:rFonts w:ascii="Times New Roman" w:hAnsi="Times New Roman"/>
          <w:sz w:val="28"/>
          <w:szCs w:val="28"/>
        </w:rPr>
        <w:t xml:space="preserve"> </w:t>
      </w:r>
      <w:r w:rsidRPr="00114BFB">
        <w:rPr>
          <w:rFonts w:ascii="Times New Roman" w:hAnsi="Times New Roman"/>
          <w:sz w:val="28"/>
          <w:szCs w:val="28"/>
        </w:rPr>
        <w:t>планировани</w:t>
      </w:r>
      <w:r>
        <w:rPr>
          <w:rFonts w:ascii="Times New Roman" w:hAnsi="Times New Roman"/>
          <w:sz w:val="28"/>
          <w:szCs w:val="28"/>
        </w:rPr>
        <w:t>ю</w:t>
      </w:r>
      <w:r w:rsidRPr="00114BFB">
        <w:rPr>
          <w:rFonts w:ascii="Times New Roman" w:hAnsi="Times New Roman"/>
          <w:sz w:val="28"/>
          <w:szCs w:val="28"/>
        </w:rPr>
        <w:t>, повы</w:t>
      </w:r>
      <w:r>
        <w:rPr>
          <w:rFonts w:ascii="Times New Roman" w:hAnsi="Times New Roman"/>
          <w:sz w:val="28"/>
          <w:szCs w:val="28"/>
        </w:rPr>
        <w:t>сить</w:t>
      </w:r>
      <w:r w:rsidRPr="00114BFB">
        <w:rPr>
          <w:rFonts w:ascii="Times New Roman" w:hAnsi="Times New Roman"/>
          <w:sz w:val="28"/>
          <w:szCs w:val="28"/>
        </w:rPr>
        <w:t xml:space="preserve"> экономическую эффективность </w:t>
      </w:r>
      <w:r>
        <w:rPr>
          <w:rFonts w:ascii="Times New Roman" w:hAnsi="Times New Roman"/>
          <w:sz w:val="28"/>
          <w:szCs w:val="28"/>
        </w:rPr>
        <w:t xml:space="preserve">их </w:t>
      </w:r>
      <w:r w:rsidRPr="00114BFB">
        <w:rPr>
          <w:rFonts w:ascii="Times New Roman" w:hAnsi="Times New Roman"/>
          <w:sz w:val="28"/>
          <w:szCs w:val="28"/>
        </w:rPr>
        <w:t>де</w:t>
      </w:r>
      <w:r>
        <w:rPr>
          <w:rFonts w:ascii="Times New Roman" w:hAnsi="Times New Roman"/>
          <w:sz w:val="28"/>
          <w:szCs w:val="28"/>
        </w:rPr>
        <w:t>ятельности;</w:t>
      </w:r>
      <w:proofErr w:type="gramEnd"/>
    </w:p>
    <w:p w:rsidR="00E071C5" w:rsidRPr="007E0B34" w:rsidRDefault="00E071C5" w:rsidP="00CA2F61">
      <w:pPr>
        <w:pStyle w:val="a5"/>
        <w:spacing w:after="0" w:line="320" w:lineRule="exact"/>
        <w:ind w:left="0" w:firstLine="567"/>
        <w:jc w:val="both"/>
        <w:rPr>
          <w:rFonts w:ascii="Times New Roman" w:hAnsi="Times New Roman"/>
          <w:sz w:val="28"/>
          <w:szCs w:val="28"/>
        </w:rPr>
      </w:pPr>
      <w:r>
        <w:rPr>
          <w:rFonts w:ascii="Times New Roman" w:hAnsi="Times New Roman"/>
          <w:sz w:val="28"/>
          <w:szCs w:val="28"/>
        </w:rPr>
        <w:t>оптимизация</w:t>
      </w:r>
      <w:r w:rsidRPr="00114BFB">
        <w:rPr>
          <w:rFonts w:ascii="Times New Roman" w:hAnsi="Times New Roman"/>
          <w:sz w:val="28"/>
          <w:szCs w:val="28"/>
        </w:rPr>
        <w:t xml:space="preserve">  использования финансовых регуляторов в системе здравоохранения</w:t>
      </w:r>
      <w:r w:rsidR="002C68E0" w:rsidRPr="002C68E0">
        <w:rPr>
          <w:rFonts w:ascii="Times New Roman" w:hAnsi="Times New Roman"/>
          <w:sz w:val="28"/>
          <w:szCs w:val="28"/>
        </w:rPr>
        <w:t xml:space="preserve"> </w:t>
      </w:r>
      <w:r>
        <w:rPr>
          <w:rFonts w:ascii="Times New Roman" w:hAnsi="Times New Roman"/>
          <w:sz w:val="28"/>
          <w:szCs w:val="28"/>
        </w:rPr>
        <w:t>для повышения их эффективности</w:t>
      </w:r>
      <w:r w:rsidRPr="00114BFB">
        <w:rPr>
          <w:rFonts w:ascii="Times New Roman" w:hAnsi="Times New Roman"/>
          <w:sz w:val="28"/>
          <w:szCs w:val="28"/>
        </w:rPr>
        <w:t>.</w:t>
      </w:r>
    </w:p>
    <w:p w:rsidR="00E071C5" w:rsidRPr="004C6FBD" w:rsidRDefault="00E071C5" w:rsidP="00CA2F61">
      <w:pPr>
        <w:shd w:val="clear" w:color="auto" w:fill="FFFFFF"/>
        <w:autoSpaceDE w:val="0"/>
        <w:autoSpaceDN w:val="0"/>
        <w:adjustRightInd w:val="0"/>
        <w:spacing w:after="0" w:line="320" w:lineRule="exact"/>
        <w:ind w:firstLine="567"/>
        <w:jc w:val="both"/>
        <w:rPr>
          <w:rFonts w:ascii="Times New Roman" w:hAnsi="Times New Roman"/>
          <w:spacing w:val="-1"/>
          <w:sz w:val="28"/>
          <w:szCs w:val="28"/>
        </w:rPr>
      </w:pPr>
      <w:r w:rsidRPr="004C6FBD">
        <w:rPr>
          <w:rFonts w:ascii="Times New Roman" w:hAnsi="Times New Roman"/>
          <w:b/>
          <w:sz w:val="28"/>
          <w:szCs w:val="28"/>
        </w:rPr>
        <w:t xml:space="preserve">Личный вклад соискателя. </w:t>
      </w:r>
      <w:r w:rsidRPr="004C6FBD">
        <w:rPr>
          <w:rFonts w:ascii="Times New Roman" w:hAnsi="Times New Roman"/>
          <w:sz w:val="28"/>
          <w:szCs w:val="28"/>
        </w:rPr>
        <w:t xml:space="preserve">Соискатель принимала непосредственное участие в модернизации финансирования организаций здравоохранения </w:t>
      </w:r>
      <w:proofErr w:type="spellStart"/>
      <w:r w:rsidRPr="004C6FBD">
        <w:rPr>
          <w:rFonts w:ascii="Times New Roman" w:hAnsi="Times New Roman"/>
          <w:sz w:val="28"/>
          <w:szCs w:val="28"/>
        </w:rPr>
        <w:t>Кыргызской</w:t>
      </w:r>
      <w:proofErr w:type="spellEnd"/>
      <w:r w:rsidRPr="004C6FBD">
        <w:rPr>
          <w:rFonts w:ascii="Times New Roman" w:hAnsi="Times New Roman"/>
          <w:sz w:val="28"/>
          <w:szCs w:val="28"/>
        </w:rPr>
        <w:t xml:space="preserve"> Республики, </w:t>
      </w:r>
      <w:r>
        <w:rPr>
          <w:rFonts w:ascii="Times New Roman" w:hAnsi="Times New Roman"/>
          <w:sz w:val="28"/>
          <w:szCs w:val="28"/>
        </w:rPr>
        <w:t xml:space="preserve">а также </w:t>
      </w:r>
      <w:r w:rsidRPr="004C6FBD">
        <w:rPr>
          <w:rFonts w:ascii="Times New Roman" w:hAnsi="Times New Roman"/>
          <w:sz w:val="28"/>
          <w:szCs w:val="28"/>
        </w:rPr>
        <w:t xml:space="preserve">в обосновании новых подходов </w:t>
      </w:r>
      <w:r>
        <w:rPr>
          <w:rFonts w:ascii="Times New Roman" w:hAnsi="Times New Roman"/>
          <w:sz w:val="28"/>
          <w:szCs w:val="28"/>
        </w:rPr>
        <w:t>к</w:t>
      </w:r>
      <w:r w:rsidRPr="004C6FBD">
        <w:rPr>
          <w:rFonts w:ascii="Times New Roman" w:hAnsi="Times New Roman"/>
          <w:sz w:val="28"/>
          <w:szCs w:val="28"/>
        </w:rPr>
        <w:t xml:space="preserve"> финансировани</w:t>
      </w:r>
      <w:r>
        <w:rPr>
          <w:rFonts w:ascii="Times New Roman" w:hAnsi="Times New Roman"/>
          <w:sz w:val="28"/>
          <w:szCs w:val="28"/>
        </w:rPr>
        <w:t>ю</w:t>
      </w:r>
      <w:r w:rsidRPr="004C6FBD">
        <w:rPr>
          <w:rFonts w:ascii="Times New Roman" w:hAnsi="Times New Roman"/>
          <w:sz w:val="28"/>
          <w:szCs w:val="28"/>
        </w:rPr>
        <w:t xml:space="preserve"> организаций здравоохранения, учитывающих потребность населения в лечебно-профилактических услугах. </w:t>
      </w:r>
    </w:p>
    <w:p w:rsidR="00E071C5" w:rsidRPr="00AC3A02" w:rsidRDefault="00E071C5" w:rsidP="00CA2F61">
      <w:pPr>
        <w:spacing w:after="0" w:line="320" w:lineRule="exact"/>
        <w:ind w:firstLine="567"/>
        <w:jc w:val="both"/>
        <w:rPr>
          <w:rFonts w:ascii="Times New Roman" w:hAnsi="Times New Roman"/>
          <w:sz w:val="28"/>
          <w:szCs w:val="28"/>
        </w:rPr>
      </w:pPr>
      <w:r w:rsidRPr="004C6FBD">
        <w:rPr>
          <w:rFonts w:ascii="Times New Roman" w:hAnsi="Times New Roman"/>
          <w:b/>
          <w:sz w:val="28"/>
          <w:szCs w:val="28"/>
        </w:rPr>
        <w:t>Апробация результатов исследования.</w:t>
      </w:r>
      <w:r w:rsidR="002C68E0" w:rsidRPr="002C68E0">
        <w:rPr>
          <w:rFonts w:ascii="Times New Roman" w:hAnsi="Times New Roman"/>
          <w:b/>
          <w:sz w:val="28"/>
          <w:szCs w:val="28"/>
        </w:rPr>
        <w:t xml:space="preserve"> </w:t>
      </w:r>
      <w:proofErr w:type="gramStart"/>
      <w:r w:rsidRPr="004C6FBD">
        <w:rPr>
          <w:rFonts w:ascii="Times New Roman" w:hAnsi="Times New Roman"/>
          <w:sz w:val="28"/>
          <w:szCs w:val="28"/>
        </w:rPr>
        <w:t>Основные  положения диссертации доложены  на следующих международных  и республиканских научно-теоретических и научно-практических конференциях:</w:t>
      </w:r>
      <w:r>
        <w:rPr>
          <w:rFonts w:ascii="Times New Roman" w:hAnsi="Times New Roman"/>
          <w:sz w:val="28"/>
          <w:szCs w:val="28"/>
        </w:rPr>
        <w:t xml:space="preserve"> м</w:t>
      </w:r>
      <w:r w:rsidRPr="007E0B34">
        <w:rPr>
          <w:rFonts w:ascii="Times New Roman" w:hAnsi="Times New Roman"/>
          <w:sz w:val="28"/>
          <w:szCs w:val="28"/>
        </w:rPr>
        <w:t>еждународная научно-практическая конференция «Вопросы внедрения стратегии С</w:t>
      </w:r>
      <w:r>
        <w:rPr>
          <w:rFonts w:ascii="Times New Roman" w:hAnsi="Times New Roman"/>
          <w:sz w:val="28"/>
          <w:szCs w:val="28"/>
        </w:rPr>
        <w:t>МИ по профилактике туберкулеза» (</w:t>
      </w:r>
      <w:r w:rsidRPr="007E0B34">
        <w:rPr>
          <w:rFonts w:ascii="Times New Roman" w:hAnsi="Times New Roman"/>
          <w:sz w:val="28"/>
          <w:szCs w:val="28"/>
        </w:rPr>
        <w:t xml:space="preserve">Бишкек, ПРООН,  </w:t>
      </w:r>
      <w:r>
        <w:rPr>
          <w:rFonts w:ascii="Times New Roman" w:hAnsi="Times New Roman"/>
          <w:sz w:val="28"/>
          <w:szCs w:val="28"/>
        </w:rPr>
        <w:t>2000); м</w:t>
      </w:r>
      <w:r w:rsidRPr="00AC3A02">
        <w:rPr>
          <w:rFonts w:ascii="Times New Roman" w:hAnsi="Times New Roman"/>
          <w:sz w:val="28"/>
          <w:szCs w:val="28"/>
        </w:rPr>
        <w:t>еждународная научно-практическая конференция «Стратегические ориентиры развития высшего образ</w:t>
      </w:r>
      <w:r>
        <w:rPr>
          <w:rFonts w:ascii="Times New Roman" w:hAnsi="Times New Roman"/>
          <w:sz w:val="28"/>
          <w:szCs w:val="28"/>
        </w:rPr>
        <w:t xml:space="preserve">ования в </w:t>
      </w:r>
      <w:proofErr w:type="spellStart"/>
      <w:r>
        <w:rPr>
          <w:rFonts w:ascii="Times New Roman" w:hAnsi="Times New Roman"/>
          <w:sz w:val="28"/>
          <w:szCs w:val="28"/>
        </w:rPr>
        <w:t>Кыргызской</w:t>
      </w:r>
      <w:proofErr w:type="spellEnd"/>
      <w:r>
        <w:rPr>
          <w:rFonts w:ascii="Times New Roman" w:hAnsi="Times New Roman"/>
          <w:sz w:val="28"/>
          <w:szCs w:val="28"/>
        </w:rPr>
        <w:t xml:space="preserve"> Республике» (Бишкек, КНУ им. </w:t>
      </w:r>
      <w:proofErr w:type="spellStart"/>
      <w:r>
        <w:rPr>
          <w:rFonts w:ascii="Times New Roman" w:hAnsi="Times New Roman"/>
          <w:sz w:val="28"/>
          <w:szCs w:val="28"/>
        </w:rPr>
        <w:t>Ж.Баласагына</w:t>
      </w:r>
      <w:proofErr w:type="spellEnd"/>
      <w:r>
        <w:rPr>
          <w:rFonts w:ascii="Times New Roman" w:hAnsi="Times New Roman"/>
          <w:sz w:val="28"/>
          <w:szCs w:val="28"/>
        </w:rPr>
        <w:t>, 2001); м</w:t>
      </w:r>
      <w:r w:rsidRPr="00AC3A02">
        <w:rPr>
          <w:rFonts w:ascii="Times New Roman" w:hAnsi="Times New Roman"/>
          <w:sz w:val="28"/>
          <w:szCs w:val="28"/>
        </w:rPr>
        <w:t>еждународная научно-практическая конференция «Непрерывное образование в новом информационном пространстве»</w:t>
      </w:r>
      <w:r>
        <w:rPr>
          <w:rFonts w:ascii="Times New Roman" w:hAnsi="Times New Roman"/>
          <w:sz w:val="28"/>
          <w:szCs w:val="28"/>
        </w:rPr>
        <w:t xml:space="preserve"> (Бишкек, БГУ им. </w:t>
      </w:r>
      <w:proofErr w:type="spellStart"/>
      <w:r>
        <w:rPr>
          <w:rFonts w:ascii="Times New Roman" w:hAnsi="Times New Roman"/>
          <w:sz w:val="28"/>
          <w:szCs w:val="28"/>
        </w:rPr>
        <w:t>К.Карасаева</w:t>
      </w:r>
      <w:proofErr w:type="spellEnd"/>
      <w:r>
        <w:rPr>
          <w:rFonts w:ascii="Times New Roman" w:hAnsi="Times New Roman"/>
          <w:sz w:val="28"/>
          <w:szCs w:val="28"/>
        </w:rPr>
        <w:t>, 2001);</w:t>
      </w:r>
      <w:proofErr w:type="gramEnd"/>
      <w:r>
        <w:rPr>
          <w:rFonts w:ascii="Times New Roman" w:hAnsi="Times New Roman"/>
          <w:sz w:val="28"/>
          <w:szCs w:val="28"/>
        </w:rPr>
        <w:t xml:space="preserve"> р</w:t>
      </w:r>
      <w:r w:rsidRPr="00AC3A02">
        <w:rPr>
          <w:rFonts w:ascii="Times New Roman" w:hAnsi="Times New Roman"/>
          <w:sz w:val="28"/>
          <w:szCs w:val="28"/>
        </w:rPr>
        <w:t xml:space="preserve">еспубликанская научно-практическая конференция «Проблемы реализации КОР </w:t>
      </w:r>
      <w:proofErr w:type="spellStart"/>
      <w:r w:rsidRPr="00AC3A02">
        <w:rPr>
          <w:rFonts w:ascii="Times New Roman" w:hAnsi="Times New Roman"/>
          <w:sz w:val="28"/>
          <w:szCs w:val="28"/>
        </w:rPr>
        <w:t>Кыргызской</w:t>
      </w:r>
      <w:proofErr w:type="spellEnd"/>
      <w:r w:rsidRPr="00AC3A02">
        <w:rPr>
          <w:rFonts w:ascii="Times New Roman" w:hAnsi="Times New Roman"/>
          <w:sz w:val="28"/>
          <w:szCs w:val="28"/>
        </w:rPr>
        <w:t xml:space="preserve"> Республики» </w:t>
      </w:r>
      <w:r>
        <w:rPr>
          <w:rFonts w:ascii="Times New Roman" w:hAnsi="Times New Roman"/>
          <w:sz w:val="28"/>
          <w:szCs w:val="28"/>
        </w:rPr>
        <w:t>(</w:t>
      </w:r>
      <w:r w:rsidRPr="00AC3A02">
        <w:rPr>
          <w:rFonts w:ascii="Times New Roman" w:hAnsi="Times New Roman"/>
          <w:sz w:val="28"/>
          <w:szCs w:val="28"/>
        </w:rPr>
        <w:t>Бишкек, КНУ</w:t>
      </w:r>
      <w:r w:rsidR="00A634D9">
        <w:rPr>
          <w:rFonts w:ascii="Times New Roman" w:hAnsi="Times New Roman"/>
          <w:sz w:val="28"/>
          <w:szCs w:val="28"/>
        </w:rPr>
        <w:t xml:space="preserve"> </w:t>
      </w:r>
      <w:r w:rsidRPr="00AC3A02">
        <w:rPr>
          <w:rFonts w:ascii="Times New Roman" w:hAnsi="Times New Roman"/>
          <w:sz w:val="28"/>
          <w:szCs w:val="28"/>
        </w:rPr>
        <w:t>им.</w:t>
      </w:r>
      <w:r w:rsidR="00A634D9">
        <w:rPr>
          <w:rFonts w:ascii="Times New Roman" w:hAnsi="Times New Roman"/>
          <w:sz w:val="28"/>
          <w:szCs w:val="28"/>
        </w:rPr>
        <w:t xml:space="preserve"> </w:t>
      </w:r>
      <w:proofErr w:type="spellStart"/>
      <w:r w:rsidRPr="00AC3A02">
        <w:rPr>
          <w:rFonts w:ascii="Times New Roman" w:hAnsi="Times New Roman"/>
          <w:sz w:val="28"/>
          <w:szCs w:val="28"/>
        </w:rPr>
        <w:t>Ж.Баласагына</w:t>
      </w:r>
      <w:proofErr w:type="spellEnd"/>
      <w:r>
        <w:rPr>
          <w:rFonts w:ascii="Times New Roman" w:hAnsi="Times New Roman"/>
          <w:sz w:val="28"/>
          <w:szCs w:val="28"/>
        </w:rPr>
        <w:t>, 2002); р</w:t>
      </w:r>
      <w:r w:rsidRPr="00AC3A02">
        <w:rPr>
          <w:rFonts w:ascii="Times New Roman" w:hAnsi="Times New Roman"/>
          <w:sz w:val="28"/>
          <w:szCs w:val="28"/>
        </w:rPr>
        <w:t>еспубликанская научно-практическая конференция молодых ученых и студентов, посвященная 80-летию профессо</w:t>
      </w:r>
      <w:r>
        <w:rPr>
          <w:rFonts w:ascii="Times New Roman" w:hAnsi="Times New Roman"/>
          <w:sz w:val="28"/>
          <w:szCs w:val="28"/>
        </w:rPr>
        <w:t xml:space="preserve">ра </w:t>
      </w:r>
      <w:proofErr w:type="spellStart"/>
      <w:r>
        <w:rPr>
          <w:rFonts w:ascii="Times New Roman" w:hAnsi="Times New Roman"/>
          <w:sz w:val="28"/>
          <w:szCs w:val="28"/>
        </w:rPr>
        <w:t>А.Молдокулова</w:t>
      </w:r>
      <w:proofErr w:type="spellEnd"/>
      <w:r>
        <w:rPr>
          <w:rFonts w:ascii="Times New Roman" w:hAnsi="Times New Roman"/>
          <w:sz w:val="28"/>
          <w:szCs w:val="28"/>
        </w:rPr>
        <w:t xml:space="preserve"> (Бишкек, КЭУ, </w:t>
      </w:r>
      <w:r w:rsidRPr="00AC3A02">
        <w:rPr>
          <w:rFonts w:ascii="Times New Roman" w:hAnsi="Times New Roman"/>
          <w:sz w:val="28"/>
          <w:szCs w:val="28"/>
        </w:rPr>
        <w:t>2010</w:t>
      </w:r>
      <w:r>
        <w:rPr>
          <w:rFonts w:ascii="Times New Roman" w:hAnsi="Times New Roman"/>
          <w:sz w:val="28"/>
          <w:szCs w:val="28"/>
        </w:rPr>
        <w:t xml:space="preserve">); международная научно-практическая конференция «Экономика современного общества: актуальные вопросы антикризисного развития» (Бишкек, </w:t>
      </w:r>
      <w:r w:rsidRPr="00975446">
        <w:rPr>
          <w:rFonts w:ascii="Times New Roman" w:hAnsi="Times New Roman"/>
          <w:sz w:val="28"/>
          <w:szCs w:val="28"/>
        </w:rPr>
        <w:t>КНУ</w:t>
      </w:r>
      <w:r w:rsidR="00A634D9">
        <w:rPr>
          <w:rFonts w:ascii="Times New Roman" w:hAnsi="Times New Roman"/>
          <w:sz w:val="28"/>
          <w:szCs w:val="28"/>
        </w:rPr>
        <w:t xml:space="preserve"> </w:t>
      </w:r>
      <w:proofErr w:type="spellStart"/>
      <w:r w:rsidRPr="00975446">
        <w:rPr>
          <w:rFonts w:ascii="Times New Roman" w:hAnsi="Times New Roman"/>
          <w:sz w:val="28"/>
          <w:szCs w:val="28"/>
        </w:rPr>
        <w:t>им.Ж.Баласагына</w:t>
      </w:r>
      <w:proofErr w:type="spellEnd"/>
      <w:r>
        <w:rPr>
          <w:rFonts w:ascii="Times New Roman" w:hAnsi="Times New Roman"/>
          <w:sz w:val="28"/>
          <w:szCs w:val="28"/>
        </w:rPr>
        <w:t>, 2012)</w:t>
      </w:r>
      <w:r w:rsidRPr="00AC3A02">
        <w:rPr>
          <w:rFonts w:ascii="Times New Roman" w:hAnsi="Times New Roman"/>
          <w:sz w:val="28"/>
          <w:szCs w:val="28"/>
        </w:rPr>
        <w:t xml:space="preserve"> и др.</w:t>
      </w:r>
    </w:p>
    <w:p w:rsidR="00E071C5" w:rsidRPr="004C6FBD" w:rsidRDefault="00E071C5" w:rsidP="00CA2F61">
      <w:pPr>
        <w:pStyle w:val="a5"/>
        <w:spacing w:after="0" w:line="320" w:lineRule="exact"/>
        <w:ind w:left="0" w:firstLine="567"/>
        <w:jc w:val="both"/>
        <w:rPr>
          <w:rFonts w:ascii="Times New Roman" w:hAnsi="Times New Roman"/>
          <w:sz w:val="28"/>
          <w:szCs w:val="28"/>
        </w:rPr>
      </w:pPr>
      <w:r>
        <w:rPr>
          <w:rFonts w:ascii="Times New Roman" w:hAnsi="Times New Roman"/>
          <w:b/>
          <w:sz w:val="28"/>
          <w:szCs w:val="28"/>
        </w:rPr>
        <w:t>Полнота отражения</w:t>
      </w:r>
      <w:r w:rsidRPr="004C6FBD">
        <w:rPr>
          <w:rFonts w:ascii="Times New Roman" w:hAnsi="Times New Roman"/>
          <w:b/>
          <w:sz w:val="28"/>
          <w:szCs w:val="28"/>
        </w:rPr>
        <w:t xml:space="preserve"> результатов</w:t>
      </w:r>
      <w:r>
        <w:rPr>
          <w:rFonts w:ascii="Times New Roman" w:hAnsi="Times New Roman"/>
          <w:b/>
          <w:sz w:val="28"/>
          <w:szCs w:val="28"/>
        </w:rPr>
        <w:t xml:space="preserve"> диссертации в публикациях</w:t>
      </w:r>
      <w:r w:rsidRPr="004C6FBD">
        <w:rPr>
          <w:rFonts w:ascii="Times New Roman" w:hAnsi="Times New Roman"/>
          <w:b/>
          <w:sz w:val="28"/>
          <w:szCs w:val="28"/>
        </w:rPr>
        <w:t>.</w:t>
      </w:r>
      <w:r w:rsidR="002C68E0" w:rsidRPr="002C68E0">
        <w:rPr>
          <w:rFonts w:ascii="Times New Roman" w:hAnsi="Times New Roman"/>
          <w:b/>
          <w:sz w:val="28"/>
          <w:szCs w:val="28"/>
        </w:rPr>
        <w:t xml:space="preserve"> </w:t>
      </w:r>
      <w:proofErr w:type="gramStart"/>
      <w:r w:rsidRPr="004C6FBD">
        <w:rPr>
          <w:rFonts w:ascii="Times New Roman" w:hAnsi="Times New Roman"/>
          <w:sz w:val="28"/>
          <w:szCs w:val="28"/>
        </w:rPr>
        <w:t xml:space="preserve">По </w:t>
      </w:r>
      <w:r>
        <w:rPr>
          <w:rFonts w:ascii="Times New Roman" w:hAnsi="Times New Roman"/>
          <w:sz w:val="28"/>
          <w:szCs w:val="28"/>
        </w:rPr>
        <w:t xml:space="preserve">теме </w:t>
      </w:r>
      <w:r w:rsidRPr="004C6FBD">
        <w:rPr>
          <w:rFonts w:ascii="Times New Roman" w:hAnsi="Times New Roman"/>
          <w:sz w:val="28"/>
          <w:szCs w:val="28"/>
        </w:rPr>
        <w:t>диссертационного исследован</w:t>
      </w:r>
      <w:r>
        <w:rPr>
          <w:rFonts w:ascii="Times New Roman" w:hAnsi="Times New Roman"/>
          <w:sz w:val="28"/>
          <w:szCs w:val="28"/>
        </w:rPr>
        <w:t>ия опубликованы 15 научных статей</w:t>
      </w:r>
      <w:r w:rsidRPr="004C6FBD">
        <w:rPr>
          <w:rFonts w:ascii="Times New Roman" w:hAnsi="Times New Roman"/>
          <w:sz w:val="28"/>
          <w:szCs w:val="28"/>
        </w:rPr>
        <w:t xml:space="preserve">, </w:t>
      </w:r>
      <w:r>
        <w:rPr>
          <w:rFonts w:ascii="Times New Roman" w:hAnsi="Times New Roman"/>
          <w:sz w:val="28"/>
          <w:szCs w:val="28"/>
        </w:rPr>
        <w:t xml:space="preserve">общий объем которых составляет 5,7 </w:t>
      </w:r>
      <w:r w:rsidRPr="004C6FBD">
        <w:rPr>
          <w:rFonts w:ascii="Times New Roman" w:hAnsi="Times New Roman"/>
          <w:sz w:val="28"/>
          <w:szCs w:val="28"/>
        </w:rPr>
        <w:t>п.л.</w:t>
      </w:r>
      <w:proofErr w:type="gramEnd"/>
    </w:p>
    <w:p w:rsidR="00E071C5" w:rsidRPr="004C6FBD" w:rsidRDefault="00E071C5" w:rsidP="00CA2F61">
      <w:pPr>
        <w:pStyle w:val="a5"/>
        <w:spacing w:after="0" w:line="320" w:lineRule="exact"/>
        <w:ind w:left="0" w:firstLine="567"/>
        <w:jc w:val="both"/>
        <w:rPr>
          <w:rFonts w:ascii="Times New Roman" w:hAnsi="Times New Roman"/>
          <w:sz w:val="28"/>
          <w:szCs w:val="28"/>
        </w:rPr>
      </w:pPr>
      <w:r w:rsidRPr="004C6FBD">
        <w:rPr>
          <w:rFonts w:ascii="Times New Roman" w:hAnsi="Times New Roman"/>
          <w:b/>
          <w:sz w:val="28"/>
          <w:szCs w:val="28"/>
        </w:rPr>
        <w:lastRenderedPageBreak/>
        <w:t>Структура и объем диссертации.</w:t>
      </w:r>
      <w:r w:rsidRPr="004C6FBD">
        <w:rPr>
          <w:rFonts w:ascii="Times New Roman" w:hAnsi="Times New Roman"/>
          <w:sz w:val="28"/>
          <w:szCs w:val="28"/>
        </w:rPr>
        <w:t xml:space="preserve"> Диссертация состоит из введения, трех глав, заключения и </w:t>
      </w:r>
      <w:r>
        <w:rPr>
          <w:rFonts w:ascii="Times New Roman" w:hAnsi="Times New Roman"/>
          <w:sz w:val="28"/>
          <w:szCs w:val="28"/>
        </w:rPr>
        <w:t xml:space="preserve">библиографического </w:t>
      </w:r>
      <w:r w:rsidRPr="004C6FBD">
        <w:rPr>
          <w:rFonts w:ascii="Times New Roman" w:hAnsi="Times New Roman"/>
          <w:sz w:val="28"/>
          <w:szCs w:val="28"/>
        </w:rPr>
        <w:t>списка использованн</w:t>
      </w:r>
      <w:r>
        <w:rPr>
          <w:rFonts w:ascii="Times New Roman" w:hAnsi="Times New Roman"/>
          <w:sz w:val="28"/>
          <w:szCs w:val="28"/>
        </w:rPr>
        <w:t>ых</w:t>
      </w:r>
      <w:r w:rsidRPr="004C6FBD">
        <w:rPr>
          <w:rFonts w:ascii="Times New Roman" w:hAnsi="Times New Roman"/>
          <w:sz w:val="28"/>
          <w:szCs w:val="28"/>
        </w:rPr>
        <w:t xml:space="preserve"> и</w:t>
      </w:r>
      <w:r>
        <w:rPr>
          <w:rFonts w:ascii="Times New Roman" w:hAnsi="Times New Roman"/>
          <w:sz w:val="28"/>
          <w:szCs w:val="28"/>
        </w:rPr>
        <w:t>с</w:t>
      </w:r>
      <w:r w:rsidRPr="004C6FBD">
        <w:rPr>
          <w:rFonts w:ascii="Times New Roman" w:hAnsi="Times New Roman"/>
          <w:sz w:val="28"/>
          <w:szCs w:val="28"/>
        </w:rPr>
        <w:t>т</w:t>
      </w:r>
      <w:r>
        <w:rPr>
          <w:rFonts w:ascii="Times New Roman" w:hAnsi="Times New Roman"/>
          <w:sz w:val="28"/>
          <w:szCs w:val="28"/>
        </w:rPr>
        <w:t>очников</w:t>
      </w:r>
      <w:r w:rsidRPr="004C6FBD">
        <w:rPr>
          <w:rFonts w:ascii="Times New Roman" w:hAnsi="Times New Roman"/>
          <w:sz w:val="28"/>
          <w:szCs w:val="28"/>
        </w:rPr>
        <w:t>.</w:t>
      </w:r>
    </w:p>
    <w:p w:rsidR="00E071C5" w:rsidRPr="004C6FBD" w:rsidRDefault="00E071C5" w:rsidP="00CA2F61">
      <w:pPr>
        <w:pStyle w:val="a5"/>
        <w:spacing w:after="0" w:line="320" w:lineRule="exact"/>
        <w:ind w:left="0" w:firstLine="567"/>
        <w:jc w:val="both"/>
        <w:rPr>
          <w:rFonts w:ascii="Times New Roman" w:hAnsi="Times New Roman"/>
          <w:sz w:val="28"/>
          <w:szCs w:val="28"/>
        </w:rPr>
      </w:pPr>
      <w:r>
        <w:rPr>
          <w:rFonts w:ascii="Times New Roman" w:hAnsi="Times New Roman"/>
          <w:sz w:val="28"/>
          <w:szCs w:val="28"/>
        </w:rPr>
        <w:t>Работа изложена на 165</w:t>
      </w:r>
      <w:r w:rsidRPr="004C6FBD">
        <w:rPr>
          <w:rFonts w:ascii="Times New Roman" w:hAnsi="Times New Roman"/>
          <w:sz w:val="28"/>
          <w:szCs w:val="28"/>
        </w:rPr>
        <w:t xml:space="preserve"> страниц</w:t>
      </w:r>
      <w:r>
        <w:rPr>
          <w:rFonts w:ascii="Times New Roman" w:hAnsi="Times New Roman"/>
          <w:sz w:val="28"/>
          <w:szCs w:val="28"/>
        </w:rPr>
        <w:t>ах</w:t>
      </w:r>
      <w:r w:rsidRPr="004C6FBD">
        <w:rPr>
          <w:rFonts w:ascii="Times New Roman" w:hAnsi="Times New Roman"/>
          <w:sz w:val="28"/>
          <w:szCs w:val="28"/>
        </w:rPr>
        <w:t xml:space="preserve">, </w:t>
      </w:r>
      <w:r>
        <w:rPr>
          <w:rFonts w:ascii="Times New Roman" w:hAnsi="Times New Roman"/>
          <w:sz w:val="28"/>
          <w:szCs w:val="28"/>
        </w:rPr>
        <w:t>содержит 30</w:t>
      </w:r>
      <w:r w:rsidRPr="004C6FBD">
        <w:rPr>
          <w:rFonts w:ascii="Times New Roman" w:hAnsi="Times New Roman"/>
          <w:sz w:val="28"/>
          <w:szCs w:val="28"/>
        </w:rPr>
        <w:t xml:space="preserve"> рисунков, 17 таблиц.</w:t>
      </w:r>
    </w:p>
    <w:p w:rsidR="00E071C5" w:rsidRPr="004C6FBD" w:rsidRDefault="00E071C5" w:rsidP="00CA2F61">
      <w:pPr>
        <w:pStyle w:val="a5"/>
        <w:spacing w:after="0" w:line="320" w:lineRule="exact"/>
        <w:ind w:left="0" w:firstLine="567"/>
        <w:jc w:val="both"/>
        <w:rPr>
          <w:rFonts w:ascii="Times New Roman" w:hAnsi="Times New Roman"/>
          <w:sz w:val="28"/>
          <w:szCs w:val="28"/>
        </w:rPr>
      </w:pPr>
    </w:p>
    <w:p w:rsidR="00E071C5" w:rsidRPr="004C6FBD" w:rsidRDefault="00E071C5" w:rsidP="004A7631">
      <w:pPr>
        <w:spacing w:line="240" w:lineRule="auto"/>
        <w:ind w:firstLine="567"/>
        <w:jc w:val="center"/>
        <w:rPr>
          <w:rFonts w:ascii="Times New Roman" w:hAnsi="Times New Roman"/>
          <w:b/>
          <w:sz w:val="28"/>
          <w:szCs w:val="28"/>
        </w:rPr>
      </w:pPr>
      <w:r w:rsidRPr="004C6FBD">
        <w:rPr>
          <w:rFonts w:ascii="Times New Roman" w:hAnsi="Times New Roman"/>
          <w:b/>
          <w:sz w:val="28"/>
          <w:szCs w:val="28"/>
        </w:rPr>
        <w:t>О</w:t>
      </w:r>
      <w:r>
        <w:rPr>
          <w:rFonts w:ascii="Times New Roman" w:hAnsi="Times New Roman"/>
          <w:b/>
          <w:sz w:val="28"/>
          <w:szCs w:val="28"/>
        </w:rPr>
        <w:t>СНОВНОЕ СОДЕРЖАНИЕ РАБОТЫ</w:t>
      </w:r>
    </w:p>
    <w:p w:rsidR="00E071C5" w:rsidRPr="004C6FBD" w:rsidRDefault="00E071C5" w:rsidP="004A7631">
      <w:pPr>
        <w:spacing w:after="0" w:line="240" w:lineRule="auto"/>
        <w:ind w:firstLine="567"/>
        <w:jc w:val="both"/>
        <w:rPr>
          <w:rFonts w:ascii="Times New Roman" w:hAnsi="Times New Roman"/>
          <w:sz w:val="28"/>
          <w:szCs w:val="28"/>
        </w:rPr>
      </w:pPr>
      <w:r w:rsidRPr="004C6FBD">
        <w:rPr>
          <w:rFonts w:ascii="Times New Roman" w:hAnsi="Times New Roman"/>
          <w:b/>
          <w:sz w:val="28"/>
          <w:szCs w:val="28"/>
        </w:rPr>
        <w:t xml:space="preserve">Во введении </w:t>
      </w:r>
      <w:r w:rsidRPr="004C6FBD">
        <w:rPr>
          <w:rFonts w:ascii="Times New Roman" w:hAnsi="Times New Roman"/>
          <w:sz w:val="28"/>
          <w:szCs w:val="28"/>
        </w:rPr>
        <w:t xml:space="preserve">обоснована актуальность проблемы, </w:t>
      </w:r>
      <w:r>
        <w:rPr>
          <w:rFonts w:ascii="Times New Roman" w:hAnsi="Times New Roman"/>
          <w:sz w:val="28"/>
          <w:szCs w:val="28"/>
        </w:rPr>
        <w:t>определены цель</w:t>
      </w:r>
      <w:r w:rsidRPr="004C6FBD">
        <w:rPr>
          <w:rFonts w:ascii="Times New Roman" w:hAnsi="Times New Roman"/>
          <w:sz w:val="28"/>
          <w:szCs w:val="28"/>
        </w:rPr>
        <w:t xml:space="preserve"> и задачи исследования, </w:t>
      </w:r>
      <w:r>
        <w:rPr>
          <w:rFonts w:ascii="Times New Roman" w:hAnsi="Times New Roman"/>
          <w:sz w:val="28"/>
          <w:szCs w:val="28"/>
        </w:rPr>
        <w:t xml:space="preserve">его </w:t>
      </w:r>
      <w:r w:rsidRPr="004C6FBD">
        <w:rPr>
          <w:rFonts w:ascii="Times New Roman" w:hAnsi="Times New Roman"/>
          <w:sz w:val="28"/>
          <w:szCs w:val="28"/>
        </w:rPr>
        <w:t>научная новизна</w:t>
      </w:r>
      <w:r>
        <w:rPr>
          <w:rFonts w:ascii="Times New Roman" w:hAnsi="Times New Roman"/>
          <w:sz w:val="28"/>
          <w:szCs w:val="28"/>
        </w:rPr>
        <w:t xml:space="preserve"> и</w:t>
      </w:r>
      <w:r w:rsidRPr="004C6FBD">
        <w:rPr>
          <w:rFonts w:ascii="Times New Roman" w:hAnsi="Times New Roman"/>
          <w:sz w:val="28"/>
          <w:szCs w:val="28"/>
        </w:rPr>
        <w:t xml:space="preserve"> практическая значимость, личный вклад диссертанта, степень апробации</w:t>
      </w:r>
      <w:r>
        <w:rPr>
          <w:rFonts w:ascii="Times New Roman" w:hAnsi="Times New Roman"/>
          <w:sz w:val="28"/>
          <w:szCs w:val="28"/>
        </w:rPr>
        <w:t xml:space="preserve"> работы</w:t>
      </w:r>
      <w:r w:rsidRPr="004C6FBD">
        <w:rPr>
          <w:rFonts w:ascii="Times New Roman" w:hAnsi="Times New Roman"/>
          <w:sz w:val="28"/>
          <w:szCs w:val="28"/>
        </w:rPr>
        <w:t>.</w:t>
      </w:r>
    </w:p>
    <w:p w:rsidR="00E071C5" w:rsidRPr="004C6FBD" w:rsidRDefault="00E071C5" w:rsidP="004A7631">
      <w:pPr>
        <w:spacing w:after="0" w:line="240" w:lineRule="auto"/>
        <w:ind w:firstLine="567"/>
        <w:jc w:val="both"/>
        <w:rPr>
          <w:rFonts w:ascii="Times New Roman" w:hAnsi="Times New Roman"/>
          <w:sz w:val="28"/>
          <w:szCs w:val="28"/>
        </w:rPr>
      </w:pPr>
      <w:r w:rsidRPr="004C6FBD">
        <w:rPr>
          <w:rFonts w:ascii="Times New Roman" w:hAnsi="Times New Roman"/>
          <w:b/>
          <w:sz w:val="28"/>
          <w:szCs w:val="28"/>
        </w:rPr>
        <w:t>В первой главе «Теоретико-методологические основы финансирования системы здравоохранения и факторы ее модернизации</w:t>
      </w:r>
      <w:proofErr w:type="gramStart"/>
      <w:r w:rsidRPr="004C6FBD">
        <w:rPr>
          <w:rFonts w:ascii="Times New Roman" w:hAnsi="Times New Roman"/>
          <w:b/>
          <w:sz w:val="28"/>
          <w:szCs w:val="28"/>
        </w:rPr>
        <w:t>»</w:t>
      </w:r>
      <w:r w:rsidRPr="002B37C0">
        <w:rPr>
          <w:rFonts w:ascii="Times New Roman" w:hAnsi="Times New Roman"/>
          <w:sz w:val="28"/>
          <w:szCs w:val="28"/>
        </w:rPr>
        <w:t>с</w:t>
      </w:r>
      <w:proofErr w:type="gramEnd"/>
      <w:r w:rsidRPr="002B37C0">
        <w:rPr>
          <w:rFonts w:ascii="Times New Roman" w:hAnsi="Times New Roman"/>
          <w:sz w:val="28"/>
          <w:szCs w:val="28"/>
        </w:rPr>
        <w:t xml:space="preserve">истематизированы и уточнены основные взгляды на проблему модернизации финансирования и управления финансами, раскрыты теоретико-методологические аспекты финансирования </w:t>
      </w:r>
      <w:r>
        <w:rPr>
          <w:rFonts w:ascii="Times New Roman" w:hAnsi="Times New Roman"/>
          <w:sz w:val="28"/>
          <w:szCs w:val="28"/>
        </w:rPr>
        <w:t xml:space="preserve">и управления финансами организаций </w:t>
      </w:r>
      <w:r w:rsidRPr="00D84401">
        <w:rPr>
          <w:rFonts w:ascii="Times New Roman" w:hAnsi="Times New Roman"/>
          <w:sz w:val="28"/>
          <w:szCs w:val="28"/>
        </w:rPr>
        <w:t>здравоохранения</w:t>
      </w:r>
      <w:r>
        <w:rPr>
          <w:rFonts w:ascii="Times New Roman" w:hAnsi="Times New Roman"/>
          <w:sz w:val="28"/>
          <w:szCs w:val="28"/>
        </w:rPr>
        <w:t>,</w:t>
      </w:r>
      <w:r w:rsidR="002C68E0" w:rsidRPr="002C68E0">
        <w:rPr>
          <w:rFonts w:ascii="Times New Roman" w:hAnsi="Times New Roman"/>
          <w:sz w:val="28"/>
          <w:szCs w:val="28"/>
        </w:rPr>
        <w:t xml:space="preserve"> </w:t>
      </w:r>
      <w:r w:rsidRPr="004C6FBD">
        <w:rPr>
          <w:rFonts w:ascii="Times New Roman" w:hAnsi="Times New Roman"/>
          <w:sz w:val="28"/>
          <w:szCs w:val="28"/>
        </w:rPr>
        <w:t>обоснов</w:t>
      </w:r>
      <w:r>
        <w:rPr>
          <w:rFonts w:ascii="Times New Roman" w:hAnsi="Times New Roman"/>
          <w:sz w:val="28"/>
          <w:szCs w:val="28"/>
        </w:rPr>
        <w:t>ано</w:t>
      </w:r>
      <w:r w:rsidRPr="004C6FBD">
        <w:rPr>
          <w:rFonts w:ascii="Times New Roman" w:hAnsi="Times New Roman"/>
          <w:sz w:val="28"/>
          <w:szCs w:val="28"/>
        </w:rPr>
        <w:t xml:space="preserve"> классическое понимание категории рынка, проанализированы проблемы</w:t>
      </w:r>
      <w:r w:rsidR="002C68E0" w:rsidRPr="002C68E0">
        <w:rPr>
          <w:rFonts w:ascii="Times New Roman" w:hAnsi="Times New Roman"/>
          <w:sz w:val="28"/>
          <w:szCs w:val="28"/>
        </w:rPr>
        <w:t xml:space="preserve"> </w:t>
      </w:r>
      <w:r w:rsidRPr="00D84401">
        <w:rPr>
          <w:rFonts w:ascii="Times New Roman" w:hAnsi="Times New Roman"/>
          <w:sz w:val="28"/>
          <w:szCs w:val="28"/>
        </w:rPr>
        <w:t>финансирования</w:t>
      </w:r>
      <w:r w:rsidR="002C68E0" w:rsidRPr="002C68E0">
        <w:rPr>
          <w:rFonts w:ascii="Times New Roman" w:hAnsi="Times New Roman"/>
          <w:sz w:val="28"/>
          <w:szCs w:val="28"/>
        </w:rPr>
        <w:t xml:space="preserve"> </w:t>
      </w:r>
      <w:r w:rsidRPr="00D84401">
        <w:rPr>
          <w:rFonts w:ascii="Times New Roman" w:hAnsi="Times New Roman"/>
          <w:sz w:val="28"/>
          <w:szCs w:val="28"/>
        </w:rPr>
        <w:t>организаций здравоохранения</w:t>
      </w:r>
      <w:r w:rsidRPr="004C6FBD">
        <w:rPr>
          <w:rFonts w:ascii="Times New Roman" w:hAnsi="Times New Roman"/>
          <w:sz w:val="28"/>
          <w:szCs w:val="28"/>
        </w:rPr>
        <w:t>, отражены научные основы формирования рыночных механизмов</w:t>
      </w:r>
      <w:r w:rsidR="002C68E0" w:rsidRPr="002C68E0">
        <w:rPr>
          <w:rFonts w:ascii="Times New Roman" w:hAnsi="Times New Roman"/>
          <w:sz w:val="28"/>
          <w:szCs w:val="28"/>
        </w:rPr>
        <w:t xml:space="preserve"> </w:t>
      </w:r>
      <w:r w:rsidRPr="00D84401">
        <w:rPr>
          <w:rFonts w:ascii="Times New Roman" w:hAnsi="Times New Roman"/>
          <w:sz w:val="28"/>
          <w:szCs w:val="28"/>
        </w:rPr>
        <w:t>финансирования</w:t>
      </w:r>
      <w:r>
        <w:rPr>
          <w:rFonts w:ascii="Times New Roman" w:hAnsi="Times New Roman"/>
          <w:sz w:val="28"/>
          <w:szCs w:val="28"/>
        </w:rPr>
        <w:t xml:space="preserve"> и</w:t>
      </w:r>
      <w:r w:rsidRPr="004C6FBD">
        <w:rPr>
          <w:rFonts w:ascii="Times New Roman" w:hAnsi="Times New Roman"/>
          <w:sz w:val="28"/>
          <w:szCs w:val="28"/>
        </w:rPr>
        <w:t xml:space="preserve"> управления финансами  в здравоохранении; </w:t>
      </w:r>
      <w:r>
        <w:rPr>
          <w:rFonts w:ascii="Times New Roman" w:hAnsi="Times New Roman"/>
          <w:sz w:val="28"/>
          <w:szCs w:val="28"/>
        </w:rPr>
        <w:t>констатирова</w:t>
      </w:r>
      <w:r w:rsidRPr="004C6FBD">
        <w:rPr>
          <w:rFonts w:ascii="Times New Roman" w:hAnsi="Times New Roman"/>
          <w:sz w:val="28"/>
          <w:szCs w:val="28"/>
        </w:rPr>
        <w:t xml:space="preserve">на необходимость </w:t>
      </w:r>
      <w:proofErr w:type="gramStart"/>
      <w:r w:rsidRPr="004C6FBD">
        <w:rPr>
          <w:rFonts w:ascii="Times New Roman" w:hAnsi="Times New Roman"/>
          <w:sz w:val="28"/>
          <w:szCs w:val="28"/>
        </w:rPr>
        <w:t>расширения границ финансовой самостоятельности организаций здравоохранения</w:t>
      </w:r>
      <w:proofErr w:type="gramEnd"/>
      <w:r>
        <w:rPr>
          <w:rFonts w:ascii="Times New Roman" w:hAnsi="Times New Roman"/>
          <w:sz w:val="28"/>
          <w:szCs w:val="28"/>
        </w:rPr>
        <w:t xml:space="preserve"> на основе диагностики</w:t>
      </w:r>
      <w:r w:rsidR="002C68E0" w:rsidRPr="002C68E0">
        <w:rPr>
          <w:rFonts w:ascii="Times New Roman" w:hAnsi="Times New Roman"/>
          <w:sz w:val="28"/>
          <w:szCs w:val="28"/>
        </w:rPr>
        <w:t xml:space="preserve"> </w:t>
      </w:r>
      <w:r>
        <w:rPr>
          <w:rFonts w:ascii="Times New Roman" w:hAnsi="Times New Roman"/>
          <w:sz w:val="28"/>
          <w:szCs w:val="28"/>
        </w:rPr>
        <w:t>социально-экономических и демографических</w:t>
      </w:r>
      <w:r w:rsidRPr="004C6FBD">
        <w:rPr>
          <w:rFonts w:ascii="Times New Roman" w:hAnsi="Times New Roman"/>
          <w:sz w:val="28"/>
          <w:szCs w:val="28"/>
        </w:rPr>
        <w:t xml:space="preserve"> фактор</w:t>
      </w:r>
      <w:r>
        <w:rPr>
          <w:rFonts w:ascii="Times New Roman" w:hAnsi="Times New Roman"/>
          <w:sz w:val="28"/>
          <w:szCs w:val="28"/>
        </w:rPr>
        <w:t>ов</w:t>
      </w:r>
      <w:r w:rsidRPr="004C6FBD">
        <w:rPr>
          <w:rFonts w:ascii="Times New Roman" w:hAnsi="Times New Roman"/>
          <w:sz w:val="28"/>
          <w:szCs w:val="28"/>
        </w:rPr>
        <w:t xml:space="preserve"> как основы модернизации </w:t>
      </w:r>
      <w:r w:rsidRPr="00D84401">
        <w:rPr>
          <w:rFonts w:ascii="Times New Roman" w:hAnsi="Times New Roman"/>
          <w:sz w:val="28"/>
          <w:szCs w:val="28"/>
        </w:rPr>
        <w:t xml:space="preserve">финансирования </w:t>
      </w:r>
      <w:r>
        <w:rPr>
          <w:rFonts w:ascii="Times New Roman" w:hAnsi="Times New Roman"/>
          <w:sz w:val="28"/>
          <w:szCs w:val="28"/>
        </w:rPr>
        <w:t xml:space="preserve">и </w:t>
      </w:r>
      <w:r w:rsidRPr="004C6FBD">
        <w:rPr>
          <w:rFonts w:ascii="Times New Roman" w:hAnsi="Times New Roman"/>
          <w:sz w:val="28"/>
          <w:szCs w:val="28"/>
        </w:rPr>
        <w:t>управления финансами организаций здравоохранения с учетом нормативной правовой базы.</w:t>
      </w:r>
    </w:p>
    <w:p w:rsidR="00E071C5" w:rsidRPr="004C6FBD" w:rsidRDefault="00E071C5" w:rsidP="004A7631">
      <w:pPr>
        <w:pStyle w:val="a5"/>
        <w:spacing w:line="240" w:lineRule="auto"/>
        <w:ind w:left="0" w:firstLine="567"/>
        <w:jc w:val="both"/>
        <w:rPr>
          <w:rFonts w:ascii="Times New Roman" w:hAnsi="Times New Roman"/>
          <w:sz w:val="28"/>
          <w:szCs w:val="28"/>
        </w:rPr>
      </w:pPr>
      <w:r w:rsidRPr="004C6FBD">
        <w:rPr>
          <w:rFonts w:ascii="Times New Roman" w:hAnsi="Times New Roman"/>
          <w:sz w:val="28"/>
          <w:szCs w:val="28"/>
        </w:rPr>
        <w:t xml:space="preserve">Переход к рыночной экономике и поиск эффективных механизмов </w:t>
      </w:r>
      <w:r>
        <w:rPr>
          <w:rFonts w:ascii="Times New Roman" w:hAnsi="Times New Roman"/>
          <w:sz w:val="28"/>
          <w:szCs w:val="28"/>
        </w:rPr>
        <w:t>совер</w:t>
      </w:r>
      <w:r w:rsidRPr="004C6FBD">
        <w:rPr>
          <w:rFonts w:ascii="Times New Roman" w:hAnsi="Times New Roman"/>
          <w:sz w:val="28"/>
          <w:szCs w:val="28"/>
        </w:rPr>
        <w:t>шен</w:t>
      </w:r>
      <w:r>
        <w:rPr>
          <w:rFonts w:ascii="Times New Roman" w:hAnsi="Times New Roman"/>
          <w:sz w:val="28"/>
          <w:szCs w:val="28"/>
        </w:rPr>
        <w:t>ствован</w:t>
      </w:r>
      <w:r w:rsidRPr="004C6FBD">
        <w:rPr>
          <w:rFonts w:ascii="Times New Roman" w:hAnsi="Times New Roman"/>
          <w:sz w:val="28"/>
          <w:szCs w:val="28"/>
        </w:rPr>
        <w:t xml:space="preserve">ия деятельности службы охраны здоровья населения </w:t>
      </w:r>
      <w:proofErr w:type="spellStart"/>
      <w:r w:rsidRPr="004C6FBD">
        <w:rPr>
          <w:rFonts w:ascii="Times New Roman" w:hAnsi="Times New Roman"/>
          <w:sz w:val="28"/>
          <w:szCs w:val="28"/>
        </w:rPr>
        <w:t>Кыргызской</w:t>
      </w:r>
      <w:proofErr w:type="spellEnd"/>
      <w:r w:rsidRPr="004C6FBD">
        <w:rPr>
          <w:rFonts w:ascii="Times New Roman" w:hAnsi="Times New Roman"/>
          <w:sz w:val="28"/>
          <w:szCs w:val="28"/>
        </w:rPr>
        <w:t xml:space="preserve"> Республики предусматривал создание рынка медицинских услуг, внедрение экономических </w:t>
      </w:r>
      <w:proofErr w:type="gramStart"/>
      <w:r w:rsidRPr="004C6FBD">
        <w:rPr>
          <w:rFonts w:ascii="Times New Roman" w:hAnsi="Times New Roman"/>
          <w:sz w:val="28"/>
          <w:szCs w:val="28"/>
        </w:rPr>
        <w:t>стимулов</w:t>
      </w:r>
      <w:proofErr w:type="gramEnd"/>
      <w:r w:rsidRPr="004C6FBD">
        <w:rPr>
          <w:rFonts w:ascii="Times New Roman" w:hAnsi="Times New Roman"/>
          <w:sz w:val="28"/>
          <w:szCs w:val="28"/>
        </w:rPr>
        <w:t xml:space="preserve"> как для производителей, так и потребителей медицинской помощи с целью улучшения качества медицинской помощи и </w:t>
      </w:r>
      <w:r>
        <w:rPr>
          <w:rFonts w:ascii="Times New Roman" w:hAnsi="Times New Roman"/>
          <w:sz w:val="28"/>
          <w:szCs w:val="28"/>
        </w:rPr>
        <w:t xml:space="preserve">повышения </w:t>
      </w:r>
      <w:r w:rsidRPr="004C6FBD">
        <w:rPr>
          <w:rFonts w:ascii="Times New Roman" w:hAnsi="Times New Roman"/>
          <w:sz w:val="28"/>
          <w:szCs w:val="28"/>
        </w:rPr>
        <w:t>эффективности использования финансовых ресурсов.</w:t>
      </w:r>
    </w:p>
    <w:p w:rsidR="00E071C5" w:rsidRPr="004C6FBD" w:rsidRDefault="00E071C5" w:rsidP="004A7631">
      <w:pPr>
        <w:pStyle w:val="a5"/>
        <w:spacing w:line="240" w:lineRule="auto"/>
        <w:ind w:left="0" w:firstLine="567"/>
        <w:jc w:val="both"/>
        <w:rPr>
          <w:rFonts w:ascii="Times New Roman" w:hAnsi="Times New Roman"/>
          <w:sz w:val="28"/>
          <w:szCs w:val="28"/>
        </w:rPr>
      </w:pPr>
      <w:r w:rsidRPr="00B640C9">
        <w:rPr>
          <w:rFonts w:ascii="Times New Roman" w:hAnsi="Times New Roman"/>
          <w:sz w:val="28"/>
          <w:szCs w:val="28"/>
        </w:rPr>
        <w:t>Исторически р</w:t>
      </w:r>
      <w:r w:rsidRPr="004C6FBD">
        <w:rPr>
          <w:rFonts w:ascii="Times New Roman" w:hAnsi="Times New Roman"/>
          <w:sz w:val="28"/>
          <w:szCs w:val="28"/>
        </w:rPr>
        <w:t>ынок медицинских услуг в республике был представлен в стране хозрасчетными государственными учреждениями и сектором индивидуальных исполн</w:t>
      </w:r>
      <w:r>
        <w:rPr>
          <w:rFonts w:ascii="Times New Roman" w:hAnsi="Times New Roman"/>
          <w:sz w:val="28"/>
          <w:szCs w:val="28"/>
        </w:rPr>
        <w:t>ителей (лечебно-профилактическими</w:t>
      </w:r>
      <w:r w:rsidRPr="004C6FBD">
        <w:rPr>
          <w:rFonts w:ascii="Times New Roman" w:hAnsi="Times New Roman"/>
          <w:sz w:val="28"/>
          <w:szCs w:val="28"/>
        </w:rPr>
        <w:t xml:space="preserve"> учреждения</w:t>
      </w:r>
      <w:r>
        <w:rPr>
          <w:rFonts w:ascii="Times New Roman" w:hAnsi="Times New Roman"/>
          <w:sz w:val="28"/>
          <w:szCs w:val="28"/>
        </w:rPr>
        <w:t>ми</w:t>
      </w:r>
      <w:r w:rsidRPr="004C6FBD">
        <w:rPr>
          <w:rFonts w:ascii="Times New Roman" w:hAnsi="Times New Roman"/>
          <w:sz w:val="28"/>
          <w:szCs w:val="28"/>
        </w:rPr>
        <w:t>). Только в конце 90-х г</w:t>
      </w:r>
      <w:r>
        <w:rPr>
          <w:rFonts w:ascii="Times New Roman" w:hAnsi="Times New Roman"/>
          <w:sz w:val="28"/>
          <w:szCs w:val="28"/>
        </w:rPr>
        <w:t>г.</w:t>
      </w:r>
      <w:r w:rsidRPr="004C6FBD">
        <w:rPr>
          <w:rFonts w:ascii="Times New Roman" w:hAnsi="Times New Roman"/>
          <w:sz w:val="28"/>
          <w:szCs w:val="28"/>
        </w:rPr>
        <w:t xml:space="preserve"> начал развиваться рыночный сектор продажи медицинских услуг бюджетными организациями. При этом рынок медицинских услуг с</w:t>
      </w:r>
      <w:r>
        <w:rPr>
          <w:rFonts w:ascii="Times New Roman" w:hAnsi="Times New Roman"/>
          <w:sz w:val="28"/>
          <w:szCs w:val="28"/>
        </w:rPr>
        <w:t>тал формироваться и развиваться</w:t>
      </w:r>
      <w:r w:rsidRPr="004C6FBD">
        <w:rPr>
          <w:rFonts w:ascii="Times New Roman" w:hAnsi="Times New Roman"/>
          <w:sz w:val="28"/>
          <w:szCs w:val="28"/>
        </w:rPr>
        <w:t xml:space="preserve"> путем расширения как перечня медицинских программ на продажу, так и сети производителей медицинских услуг.</w:t>
      </w:r>
    </w:p>
    <w:p w:rsidR="00E071C5" w:rsidRPr="004C6FBD" w:rsidRDefault="00E071C5" w:rsidP="004A7631">
      <w:pPr>
        <w:pStyle w:val="a5"/>
        <w:shd w:val="clear" w:color="auto" w:fill="FFFFFF"/>
        <w:spacing w:after="0" w:line="240" w:lineRule="auto"/>
        <w:ind w:left="0" w:firstLine="567"/>
        <w:jc w:val="both"/>
        <w:rPr>
          <w:rFonts w:ascii="Times New Roman" w:hAnsi="Times New Roman"/>
          <w:snapToGrid w:val="0"/>
          <w:sz w:val="28"/>
        </w:rPr>
      </w:pPr>
      <w:r w:rsidRPr="004C6FBD">
        <w:rPr>
          <w:rFonts w:ascii="Times New Roman" w:hAnsi="Times New Roman"/>
          <w:sz w:val="28"/>
          <w:szCs w:val="28"/>
        </w:rPr>
        <w:t xml:space="preserve">На рынке медицинских услуг, по утверждению доктора </w:t>
      </w:r>
      <w:proofErr w:type="spellStart"/>
      <w:r w:rsidRPr="00831FBA">
        <w:rPr>
          <w:rFonts w:ascii="Times New Roman" w:hAnsi="Times New Roman"/>
          <w:sz w:val="28"/>
          <w:szCs w:val="28"/>
        </w:rPr>
        <w:t>Коултер</w:t>
      </w:r>
      <w:r>
        <w:rPr>
          <w:rFonts w:ascii="Times New Roman" w:hAnsi="Times New Roman"/>
          <w:sz w:val="28"/>
          <w:szCs w:val="28"/>
        </w:rPr>
        <w:t>а</w:t>
      </w:r>
      <w:proofErr w:type="spellEnd"/>
      <w:r>
        <w:rPr>
          <w:rFonts w:ascii="Times New Roman" w:hAnsi="Times New Roman"/>
          <w:sz w:val="28"/>
          <w:szCs w:val="28"/>
        </w:rPr>
        <w:t xml:space="preserve"> А.</w:t>
      </w:r>
      <w:r w:rsidRPr="004C6FBD">
        <w:rPr>
          <w:rFonts w:ascii="Times New Roman" w:hAnsi="Times New Roman"/>
          <w:sz w:val="28"/>
          <w:szCs w:val="28"/>
        </w:rPr>
        <w:t>, необходимо различать три его определения [</w:t>
      </w:r>
      <w:proofErr w:type="gramStart"/>
      <w:r w:rsidRPr="004C6FBD">
        <w:rPr>
          <w:rFonts w:ascii="Times New Roman" w:hAnsi="Times New Roman"/>
          <w:snapToGrid w:val="0"/>
          <w:sz w:val="28"/>
        </w:rPr>
        <w:t>С</w:t>
      </w:r>
      <w:proofErr w:type="spellStart"/>
      <w:proofErr w:type="gramEnd"/>
      <w:r w:rsidRPr="004C6FBD">
        <w:rPr>
          <w:rFonts w:ascii="Times New Roman" w:hAnsi="Times New Roman"/>
          <w:snapToGrid w:val="0"/>
          <w:sz w:val="28"/>
          <w:lang w:val="en-US"/>
        </w:rPr>
        <w:t>oulter</w:t>
      </w:r>
      <w:proofErr w:type="spellEnd"/>
      <w:r w:rsidR="002C68E0" w:rsidRPr="002C68E0">
        <w:rPr>
          <w:rFonts w:ascii="Times New Roman" w:hAnsi="Times New Roman"/>
          <w:snapToGrid w:val="0"/>
          <w:sz w:val="28"/>
        </w:rPr>
        <w:t xml:space="preserve"> </w:t>
      </w:r>
      <w:r w:rsidRPr="004C6FBD">
        <w:rPr>
          <w:rFonts w:ascii="Times New Roman" w:hAnsi="Times New Roman"/>
          <w:snapToGrid w:val="0"/>
          <w:sz w:val="28"/>
          <w:lang w:val="en-US"/>
        </w:rPr>
        <w:t>A</w:t>
      </w:r>
      <w:r w:rsidRPr="004C6FBD">
        <w:rPr>
          <w:rFonts w:ascii="Times New Roman" w:hAnsi="Times New Roman"/>
          <w:snapToGrid w:val="0"/>
          <w:sz w:val="28"/>
        </w:rPr>
        <w:t xml:space="preserve">. </w:t>
      </w:r>
      <w:r w:rsidRPr="004C6FBD">
        <w:rPr>
          <w:rFonts w:ascii="Times New Roman" w:hAnsi="Times New Roman"/>
          <w:snapToGrid w:val="0"/>
          <w:sz w:val="28"/>
          <w:lang w:val="en-US"/>
        </w:rPr>
        <w:t>General</w:t>
      </w:r>
      <w:r w:rsidR="002C68E0" w:rsidRPr="002C68E0">
        <w:rPr>
          <w:rFonts w:ascii="Times New Roman" w:hAnsi="Times New Roman"/>
          <w:snapToGrid w:val="0"/>
          <w:sz w:val="28"/>
        </w:rPr>
        <w:t xml:space="preserve"> </w:t>
      </w:r>
      <w:proofErr w:type="spellStart"/>
      <w:r w:rsidRPr="004C6FBD">
        <w:rPr>
          <w:rFonts w:ascii="Times New Roman" w:hAnsi="Times New Roman"/>
          <w:snapToGrid w:val="0"/>
          <w:sz w:val="28"/>
          <w:lang w:val="en-US"/>
        </w:rPr>
        <w:t>praktise</w:t>
      </w:r>
      <w:proofErr w:type="spellEnd"/>
      <w:r w:rsidR="002C68E0" w:rsidRPr="002C68E0">
        <w:rPr>
          <w:rFonts w:ascii="Times New Roman" w:hAnsi="Times New Roman"/>
          <w:snapToGrid w:val="0"/>
          <w:sz w:val="28"/>
        </w:rPr>
        <w:t xml:space="preserve"> </w:t>
      </w:r>
      <w:proofErr w:type="spellStart"/>
      <w:r w:rsidRPr="004C6FBD">
        <w:rPr>
          <w:rFonts w:ascii="Times New Roman" w:hAnsi="Times New Roman"/>
          <w:snapToGrid w:val="0"/>
          <w:sz w:val="28"/>
          <w:lang w:val="en-US"/>
        </w:rPr>
        <w:t>Fundholding</w:t>
      </w:r>
      <w:proofErr w:type="spellEnd"/>
      <w:r>
        <w:rPr>
          <w:rFonts w:ascii="Times New Roman" w:hAnsi="Times New Roman"/>
          <w:snapToGrid w:val="0"/>
          <w:sz w:val="28"/>
        </w:rPr>
        <w:t xml:space="preserve">, 1995, </w:t>
      </w:r>
      <w:r w:rsidRPr="004C6FBD">
        <w:rPr>
          <w:rFonts w:ascii="Times New Roman" w:hAnsi="Times New Roman"/>
          <w:snapToGrid w:val="0"/>
          <w:sz w:val="28"/>
          <w:lang w:val="en-US"/>
        </w:rPr>
        <w:t>p</w:t>
      </w:r>
      <w:r w:rsidRPr="004C6FBD">
        <w:rPr>
          <w:rFonts w:ascii="Times New Roman" w:hAnsi="Times New Roman"/>
          <w:snapToGrid w:val="0"/>
          <w:sz w:val="28"/>
        </w:rPr>
        <w:t>.233</w:t>
      </w:r>
      <w:r w:rsidRPr="004C6FBD">
        <w:rPr>
          <w:rFonts w:ascii="Times New Roman" w:hAnsi="Times New Roman"/>
          <w:sz w:val="28"/>
          <w:szCs w:val="28"/>
        </w:rPr>
        <w:t>]:</w:t>
      </w:r>
    </w:p>
    <w:p w:rsidR="00E071C5" w:rsidRPr="007B2152" w:rsidRDefault="00E071C5" w:rsidP="00F6650D">
      <w:pPr>
        <w:pStyle w:val="a5"/>
        <w:tabs>
          <w:tab w:val="left" w:pos="0"/>
        </w:tabs>
        <w:spacing w:after="0" w:line="240" w:lineRule="auto"/>
        <w:ind w:left="0" w:firstLine="567"/>
        <w:jc w:val="both"/>
        <w:rPr>
          <w:rFonts w:ascii="Times New Roman" w:hAnsi="Times New Roman"/>
          <w:sz w:val="28"/>
          <w:szCs w:val="28"/>
        </w:rPr>
      </w:pPr>
      <w:r w:rsidRPr="007B2152">
        <w:rPr>
          <w:rFonts w:ascii="Times New Roman" w:hAnsi="Times New Roman"/>
          <w:sz w:val="28"/>
          <w:szCs w:val="28"/>
        </w:rPr>
        <w:t>форма общественной связи между производителями  и потребителями медицинских услуг, состоящая во взаимной купле–продаже (сфера обмена услугами);</w:t>
      </w:r>
    </w:p>
    <w:p w:rsidR="00E071C5" w:rsidRPr="007B2152" w:rsidRDefault="00E071C5" w:rsidP="00F6650D">
      <w:pPr>
        <w:pStyle w:val="a5"/>
        <w:tabs>
          <w:tab w:val="left" w:pos="0"/>
        </w:tabs>
        <w:spacing w:after="0" w:line="240" w:lineRule="auto"/>
        <w:ind w:left="0" w:firstLine="567"/>
        <w:jc w:val="both"/>
        <w:rPr>
          <w:rFonts w:ascii="Times New Roman" w:hAnsi="Times New Roman"/>
          <w:sz w:val="28"/>
          <w:szCs w:val="28"/>
        </w:rPr>
      </w:pPr>
      <w:r w:rsidRPr="007B2152">
        <w:rPr>
          <w:rFonts w:ascii="Times New Roman" w:hAnsi="Times New Roman"/>
          <w:sz w:val="28"/>
          <w:szCs w:val="28"/>
        </w:rPr>
        <w:lastRenderedPageBreak/>
        <w:t>система экономических отношений</w:t>
      </w:r>
      <w:r>
        <w:rPr>
          <w:rFonts w:ascii="Times New Roman" w:hAnsi="Times New Roman"/>
          <w:sz w:val="28"/>
          <w:szCs w:val="28"/>
        </w:rPr>
        <w:t>,</w:t>
      </w:r>
      <w:r w:rsidRPr="007B2152">
        <w:rPr>
          <w:rFonts w:ascii="Times New Roman" w:hAnsi="Times New Roman"/>
          <w:sz w:val="28"/>
          <w:szCs w:val="28"/>
        </w:rPr>
        <w:t xml:space="preserve"> складывающаяся в процессе производства, обращения и распределения медицинских услуг (сфера свободного обращения услуг и капиталов);</w:t>
      </w:r>
    </w:p>
    <w:p w:rsidR="00E071C5" w:rsidRPr="007B2152" w:rsidRDefault="00E071C5" w:rsidP="00F6650D">
      <w:pPr>
        <w:pStyle w:val="a5"/>
        <w:tabs>
          <w:tab w:val="left" w:pos="0"/>
        </w:tabs>
        <w:spacing w:after="0" w:line="240" w:lineRule="auto"/>
        <w:ind w:left="0" w:firstLine="567"/>
        <w:jc w:val="both"/>
        <w:rPr>
          <w:rFonts w:ascii="Times New Roman" w:hAnsi="Times New Roman"/>
          <w:sz w:val="28"/>
          <w:szCs w:val="28"/>
        </w:rPr>
      </w:pPr>
      <w:r w:rsidRPr="007B2152">
        <w:rPr>
          <w:rFonts w:ascii="Times New Roman" w:hAnsi="Times New Roman"/>
          <w:sz w:val="28"/>
          <w:szCs w:val="28"/>
        </w:rPr>
        <w:t>теоретическая категория (регулятор отношений между производителями и потребителями медицинских услуг).</w:t>
      </w:r>
    </w:p>
    <w:p w:rsidR="00E071C5" w:rsidRPr="004C6FBD" w:rsidRDefault="00E071C5" w:rsidP="004A7631">
      <w:pPr>
        <w:spacing w:after="0" w:line="240" w:lineRule="auto"/>
        <w:ind w:firstLine="567"/>
        <w:jc w:val="both"/>
        <w:rPr>
          <w:rFonts w:ascii="Times New Roman" w:hAnsi="Times New Roman"/>
          <w:sz w:val="28"/>
          <w:szCs w:val="28"/>
        </w:rPr>
      </w:pPr>
      <w:r w:rsidRPr="004C6FBD">
        <w:rPr>
          <w:rFonts w:ascii="Times New Roman" w:hAnsi="Times New Roman"/>
          <w:sz w:val="28"/>
          <w:szCs w:val="28"/>
        </w:rPr>
        <w:t>По мнению профессор</w:t>
      </w:r>
      <w:r>
        <w:rPr>
          <w:rFonts w:ascii="Times New Roman" w:hAnsi="Times New Roman"/>
          <w:sz w:val="28"/>
          <w:szCs w:val="28"/>
        </w:rPr>
        <w:t xml:space="preserve">а </w:t>
      </w:r>
      <w:proofErr w:type="spellStart"/>
      <w:r>
        <w:rPr>
          <w:rFonts w:ascii="Times New Roman" w:hAnsi="Times New Roman"/>
          <w:sz w:val="28"/>
          <w:szCs w:val="28"/>
        </w:rPr>
        <w:t>Рахматова</w:t>
      </w:r>
      <w:proofErr w:type="spellEnd"/>
      <w:r>
        <w:rPr>
          <w:rFonts w:ascii="Times New Roman" w:hAnsi="Times New Roman"/>
          <w:sz w:val="28"/>
          <w:szCs w:val="28"/>
        </w:rPr>
        <w:t xml:space="preserve"> А., р</w:t>
      </w:r>
      <w:r w:rsidRPr="004C6FBD">
        <w:rPr>
          <w:rFonts w:ascii="Times New Roman" w:hAnsi="Times New Roman"/>
          <w:sz w:val="28"/>
          <w:szCs w:val="28"/>
        </w:rPr>
        <w:t>ыночная экономика представляет собой социально ориентированное хозяйство, дополняемое</w:t>
      </w:r>
      <w:r>
        <w:rPr>
          <w:rFonts w:ascii="Times New Roman" w:hAnsi="Times New Roman"/>
          <w:sz w:val="28"/>
          <w:szCs w:val="28"/>
        </w:rPr>
        <w:t xml:space="preserve"> государственным регулированием</w:t>
      </w:r>
      <w:r w:rsidRPr="004C6FBD">
        <w:rPr>
          <w:rFonts w:ascii="Times New Roman" w:hAnsi="Times New Roman"/>
          <w:sz w:val="28"/>
          <w:szCs w:val="28"/>
        </w:rPr>
        <w:t xml:space="preserve">. </w:t>
      </w:r>
    </w:p>
    <w:p w:rsidR="00E071C5" w:rsidRDefault="00E071C5" w:rsidP="004A7631">
      <w:pPr>
        <w:spacing w:after="0" w:line="240" w:lineRule="auto"/>
        <w:ind w:firstLine="567"/>
        <w:jc w:val="both"/>
        <w:rPr>
          <w:rFonts w:ascii="Times New Roman" w:hAnsi="Times New Roman"/>
          <w:sz w:val="28"/>
          <w:szCs w:val="28"/>
        </w:rPr>
      </w:pPr>
      <w:proofErr w:type="gramStart"/>
      <w:r w:rsidRPr="004C6FBD">
        <w:rPr>
          <w:rFonts w:ascii="Times New Roman" w:hAnsi="Times New Roman"/>
          <w:sz w:val="28"/>
          <w:szCs w:val="28"/>
        </w:rPr>
        <w:t xml:space="preserve">Одной из важных составляющих рыночной экономики являются финансы, профессор </w:t>
      </w:r>
      <w:proofErr w:type="spellStart"/>
      <w:r w:rsidRPr="004C6FBD">
        <w:rPr>
          <w:rFonts w:ascii="Times New Roman" w:hAnsi="Times New Roman"/>
          <w:sz w:val="28"/>
          <w:szCs w:val="28"/>
        </w:rPr>
        <w:t>Рахма</w:t>
      </w:r>
      <w:r>
        <w:rPr>
          <w:rFonts w:ascii="Times New Roman" w:hAnsi="Times New Roman"/>
          <w:sz w:val="28"/>
          <w:szCs w:val="28"/>
        </w:rPr>
        <w:t>тов</w:t>
      </w:r>
      <w:proofErr w:type="spellEnd"/>
      <w:r>
        <w:rPr>
          <w:rFonts w:ascii="Times New Roman" w:hAnsi="Times New Roman"/>
          <w:sz w:val="28"/>
          <w:szCs w:val="28"/>
        </w:rPr>
        <w:t xml:space="preserve"> А. рассматривает финансы как </w:t>
      </w:r>
      <w:r w:rsidRPr="004C6FBD">
        <w:rPr>
          <w:rFonts w:ascii="Times New Roman" w:hAnsi="Times New Roman"/>
          <w:sz w:val="28"/>
          <w:szCs w:val="28"/>
        </w:rPr>
        <w:t>неотъемлем</w:t>
      </w:r>
      <w:r>
        <w:rPr>
          <w:rFonts w:ascii="Times New Roman" w:hAnsi="Times New Roman"/>
          <w:sz w:val="28"/>
          <w:szCs w:val="28"/>
        </w:rPr>
        <w:t>ую</w:t>
      </w:r>
      <w:r w:rsidRPr="004C6FBD">
        <w:rPr>
          <w:rFonts w:ascii="Times New Roman" w:hAnsi="Times New Roman"/>
          <w:sz w:val="28"/>
          <w:szCs w:val="28"/>
        </w:rPr>
        <w:t xml:space="preserve"> часть рыночных</w:t>
      </w:r>
      <w:r>
        <w:rPr>
          <w:rFonts w:ascii="Times New Roman" w:hAnsi="Times New Roman"/>
          <w:sz w:val="28"/>
          <w:szCs w:val="28"/>
        </w:rPr>
        <w:t xml:space="preserve"> отношений и одновременно важный</w:t>
      </w:r>
      <w:r w:rsidRPr="004C6FBD">
        <w:rPr>
          <w:rFonts w:ascii="Times New Roman" w:hAnsi="Times New Roman"/>
          <w:sz w:val="28"/>
          <w:szCs w:val="28"/>
        </w:rPr>
        <w:t xml:space="preserve"> инструмент реализ</w:t>
      </w:r>
      <w:r>
        <w:rPr>
          <w:rFonts w:ascii="Times New Roman" w:hAnsi="Times New Roman"/>
          <w:sz w:val="28"/>
          <w:szCs w:val="28"/>
        </w:rPr>
        <w:t>ации государственной политики</w:t>
      </w:r>
      <w:r w:rsidRPr="004C6FBD">
        <w:rPr>
          <w:rFonts w:ascii="Times New Roman" w:hAnsi="Times New Roman"/>
          <w:sz w:val="28"/>
          <w:szCs w:val="28"/>
        </w:rPr>
        <w:t xml:space="preserve"> [</w:t>
      </w:r>
      <w:r>
        <w:rPr>
          <w:rFonts w:ascii="Times New Roman" w:hAnsi="Times New Roman"/>
          <w:sz w:val="28"/>
          <w:szCs w:val="28"/>
        </w:rPr>
        <w:t xml:space="preserve">Турсунова С., </w:t>
      </w:r>
      <w:proofErr w:type="spellStart"/>
      <w:r>
        <w:rPr>
          <w:rFonts w:ascii="Times New Roman" w:hAnsi="Times New Roman"/>
          <w:sz w:val="28"/>
          <w:szCs w:val="28"/>
        </w:rPr>
        <w:t>Рахматов</w:t>
      </w:r>
      <w:proofErr w:type="spellEnd"/>
      <w:r>
        <w:rPr>
          <w:rFonts w:ascii="Times New Roman" w:hAnsi="Times New Roman"/>
          <w:sz w:val="28"/>
          <w:szCs w:val="28"/>
        </w:rPr>
        <w:t xml:space="preserve"> А. и др.</w:t>
      </w:r>
      <w:r w:rsidRPr="004C6FBD">
        <w:rPr>
          <w:rFonts w:ascii="Times New Roman" w:hAnsi="Times New Roman"/>
          <w:sz w:val="28"/>
          <w:szCs w:val="28"/>
        </w:rPr>
        <w:t xml:space="preserve"> Финансы </w:t>
      </w:r>
      <w:proofErr w:type="spellStart"/>
      <w:r w:rsidRPr="004C6FBD">
        <w:rPr>
          <w:rFonts w:ascii="Times New Roman" w:hAnsi="Times New Roman"/>
          <w:sz w:val="28"/>
          <w:szCs w:val="28"/>
        </w:rPr>
        <w:t>Кыргызской</w:t>
      </w:r>
      <w:proofErr w:type="spellEnd"/>
      <w:r w:rsidRPr="004C6FBD">
        <w:rPr>
          <w:rFonts w:ascii="Times New Roman" w:hAnsi="Times New Roman"/>
          <w:sz w:val="28"/>
          <w:szCs w:val="28"/>
        </w:rPr>
        <w:t xml:space="preserve"> Республики, 2004.</w:t>
      </w:r>
      <w:proofErr w:type="gramEnd"/>
      <w:r w:rsidRPr="004C6FBD">
        <w:rPr>
          <w:rFonts w:ascii="Times New Roman" w:hAnsi="Times New Roman"/>
          <w:sz w:val="28"/>
          <w:szCs w:val="28"/>
        </w:rPr>
        <w:t xml:space="preserve"> - </w:t>
      </w:r>
      <w:proofErr w:type="gramStart"/>
      <w:r w:rsidRPr="004C6FBD">
        <w:rPr>
          <w:rFonts w:ascii="Times New Roman" w:hAnsi="Times New Roman"/>
          <w:sz w:val="28"/>
          <w:szCs w:val="28"/>
        </w:rPr>
        <w:t xml:space="preserve">С.7].Обосновывая финансы как научное понятие, </w:t>
      </w:r>
      <w:r>
        <w:rPr>
          <w:rFonts w:ascii="Times New Roman" w:hAnsi="Times New Roman"/>
          <w:sz w:val="28"/>
          <w:szCs w:val="28"/>
        </w:rPr>
        <w:t xml:space="preserve">профессор </w:t>
      </w:r>
      <w:proofErr w:type="spellStart"/>
      <w:r>
        <w:rPr>
          <w:rFonts w:ascii="Times New Roman" w:hAnsi="Times New Roman"/>
          <w:sz w:val="28"/>
          <w:szCs w:val="28"/>
        </w:rPr>
        <w:t>Бектенова</w:t>
      </w:r>
      <w:proofErr w:type="spellEnd"/>
      <w:r>
        <w:rPr>
          <w:rFonts w:ascii="Times New Roman" w:hAnsi="Times New Roman"/>
          <w:sz w:val="28"/>
          <w:szCs w:val="28"/>
        </w:rPr>
        <w:t xml:space="preserve"> Д.Ч. отмечает, что «ф</w:t>
      </w:r>
      <w:r w:rsidRPr="004C6FBD">
        <w:rPr>
          <w:rFonts w:ascii="Times New Roman" w:hAnsi="Times New Roman"/>
          <w:sz w:val="28"/>
          <w:szCs w:val="28"/>
        </w:rPr>
        <w:t>инансы - это не деньги и даже не отношение людей к деньгам, а отношения между людьми по поводу образования и использования фондов денежных средств» [</w:t>
      </w:r>
      <w:proofErr w:type="spellStart"/>
      <w:r w:rsidRPr="004C6FBD">
        <w:rPr>
          <w:rFonts w:ascii="Times New Roman" w:hAnsi="Times New Roman"/>
          <w:sz w:val="28"/>
          <w:szCs w:val="28"/>
        </w:rPr>
        <w:t>Бектенова</w:t>
      </w:r>
      <w:proofErr w:type="spellEnd"/>
      <w:r w:rsidR="00A634D9">
        <w:rPr>
          <w:rFonts w:ascii="Times New Roman" w:hAnsi="Times New Roman"/>
          <w:sz w:val="28"/>
          <w:szCs w:val="28"/>
        </w:rPr>
        <w:t xml:space="preserve"> </w:t>
      </w:r>
      <w:r w:rsidRPr="004C6FBD">
        <w:rPr>
          <w:rFonts w:ascii="Times New Roman" w:hAnsi="Times New Roman"/>
          <w:sz w:val="28"/>
          <w:szCs w:val="28"/>
        </w:rPr>
        <w:t>Д.Ч. Финансы и кредит, 2009.</w:t>
      </w:r>
      <w:proofErr w:type="gramEnd"/>
      <w:r w:rsidRPr="004C6FBD">
        <w:rPr>
          <w:rFonts w:ascii="Times New Roman" w:hAnsi="Times New Roman"/>
          <w:sz w:val="28"/>
          <w:szCs w:val="28"/>
        </w:rPr>
        <w:t xml:space="preserve"> – </w:t>
      </w:r>
      <w:proofErr w:type="gramStart"/>
      <w:r w:rsidRPr="004C6FBD">
        <w:rPr>
          <w:rFonts w:ascii="Times New Roman" w:hAnsi="Times New Roman"/>
          <w:sz w:val="28"/>
          <w:szCs w:val="28"/>
        </w:rPr>
        <w:t xml:space="preserve">С.53]. </w:t>
      </w:r>
      <w:proofErr w:type="gramEnd"/>
    </w:p>
    <w:p w:rsidR="00E071C5" w:rsidRPr="004C6FBD" w:rsidRDefault="00E071C5" w:rsidP="004A7631">
      <w:pPr>
        <w:spacing w:after="0" w:line="240" w:lineRule="auto"/>
        <w:ind w:firstLine="567"/>
        <w:jc w:val="both"/>
        <w:rPr>
          <w:rFonts w:ascii="Times New Roman" w:hAnsi="Times New Roman"/>
          <w:sz w:val="28"/>
          <w:szCs w:val="28"/>
        </w:rPr>
      </w:pPr>
      <w:r>
        <w:rPr>
          <w:rFonts w:ascii="Times New Roman" w:hAnsi="Times New Roman"/>
          <w:sz w:val="28"/>
          <w:szCs w:val="28"/>
        </w:rPr>
        <w:t>Снижение роли государства,</w:t>
      </w:r>
      <w:r w:rsidRPr="00E840E8">
        <w:rPr>
          <w:rFonts w:ascii="Times New Roman" w:hAnsi="Times New Roman"/>
          <w:sz w:val="28"/>
          <w:szCs w:val="28"/>
        </w:rPr>
        <w:t xml:space="preserve"> в частности, </w:t>
      </w:r>
      <w:r>
        <w:rPr>
          <w:rFonts w:ascii="Times New Roman" w:hAnsi="Times New Roman"/>
          <w:sz w:val="28"/>
          <w:szCs w:val="28"/>
        </w:rPr>
        <w:t>в централизованном регулировании экономики</w:t>
      </w:r>
      <w:r w:rsidRPr="00E840E8">
        <w:rPr>
          <w:rFonts w:ascii="Times New Roman" w:hAnsi="Times New Roman"/>
          <w:sz w:val="28"/>
          <w:szCs w:val="28"/>
        </w:rPr>
        <w:t xml:space="preserve"> может быть позитивн</w:t>
      </w:r>
      <w:r>
        <w:rPr>
          <w:rFonts w:ascii="Times New Roman" w:hAnsi="Times New Roman"/>
          <w:sz w:val="28"/>
          <w:szCs w:val="28"/>
        </w:rPr>
        <w:t>ым</w:t>
      </w:r>
      <w:r w:rsidRPr="00E840E8">
        <w:rPr>
          <w:rFonts w:ascii="Times New Roman" w:hAnsi="Times New Roman"/>
          <w:sz w:val="28"/>
          <w:szCs w:val="28"/>
        </w:rPr>
        <w:t xml:space="preserve"> и для сектора здравоохранения, где отмечаются некоторые проблемы в управлении и финансировании организаций здравоохранения, требующие модернизации всей системы </w:t>
      </w:r>
      <w:r>
        <w:rPr>
          <w:rFonts w:ascii="Times New Roman" w:hAnsi="Times New Roman"/>
          <w:sz w:val="28"/>
          <w:szCs w:val="28"/>
        </w:rPr>
        <w:t xml:space="preserve">охраны </w:t>
      </w:r>
      <w:r w:rsidRPr="00E840E8">
        <w:rPr>
          <w:rFonts w:ascii="Times New Roman" w:hAnsi="Times New Roman"/>
          <w:sz w:val="28"/>
          <w:szCs w:val="28"/>
        </w:rPr>
        <w:t>з</w:t>
      </w:r>
      <w:r>
        <w:rPr>
          <w:rFonts w:ascii="Times New Roman" w:hAnsi="Times New Roman"/>
          <w:sz w:val="28"/>
          <w:szCs w:val="28"/>
        </w:rPr>
        <w:t>доровья населения</w:t>
      </w:r>
      <w:r w:rsidRPr="00E840E8">
        <w:rPr>
          <w:rFonts w:ascii="Times New Roman" w:hAnsi="Times New Roman"/>
          <w:sz w:val="28"/>
          <w:szCs w:val="28"/>
        </w:rPr>
        <w:t>. Основным</w:t>
      </w:r>
      <w:r>
        <w:rPr>
          <w:rFonts w:ascii="Times New Roman" w:hAnsi="Times New Roman"/>
          <w:sz w:val="28"/>
          <w:szCs w:val="28"/>
        </w:rPr>
        <w:t>и</w:t>
      </w:r>
      <w:r w:rsidRPr="00E840E8">
        <w:rPr>
          <w:rFonts w:ascii="Times New Roman" w:hAnsi="Times New Roman"/>
          <w:sz w:val="28"/>
          <w:szCs w:val="28"/>
        </w:rPr>
        <w:t xml:space="preserve"> вопрос</w:t>
      </w:r>
      <w:r>
        <w:rPr>
          <w:rFonts w:ascii="Times New Roman" w:hAnsi="Times New Roman"/>
          <w:sz w:val="28"/>
          <w:szCs w:val="28"/>
        </w:rPr>
        <w:t>ами</w:t>
      </w:r>
      <w:r w:rsidRPr="00E840E8">
        <w:rPr>
          <w:rFonts w:ascii="Times New Roman" w:hAnsi="Times New Roman"/>
          <w:sz w:val="28"/>
          <w:szCs w:val="28"/>
        </w:rPr>
        <w:t xml:space="preserve"> при этом должн</w:t>
      </w:r>
      <w:r>
        <w:rPr>
          <w:rFonts w:ascii="Times New Roman" w:hAnsi="Times New Roman"/>
          <w:sz w:val="28"/>
          <w:szCs w:val="28"/>
        </w:rPr>
        <w:t>ы</w:t>
      </w:r>
      <w:r w:rsidRPr="00E840E8">
        <w:rPr>
          <w:rFonts w:ascii="Times New Roman" w:hAnsi="Times New Roman"/>
          <w:sz w:val="28"/>
          <w:szCs w:val="28"/>
        </w:rPr>
        <w:t xml:space="preserve"> оставаться  доступнос</w:t>
      </w:r>
      <w:r>
        <w:rPr>
          <w:rFonts w:ascii="Times New Roman" w:hAnsi="Times New Roman"/>
          <w:sz w:val="28"/>
          <w:szCs w:val="28"/>
        </w:rPr>
        <w:t>ть и качество медицинских услуг, в том числе и в</w:t>
      </w:r>
      <w:r w:rsidRPr="00E840E8">
        <w:rPr>
          <w:rFonts w:ascii="Times New Roman" w:hAnsi="Times New Roman"/>
          <w:sz w:val="28"/>
          <w:szCs w:val="28"/>
        </w:rPr>
        <w:t xml:space="preserve"> частной медицине</w:t>
      </w:r>
      <w:r>
        <w:rPr>
          <w:rFonts w:ascii="Times New Roman" w:hAnsi="Times New Roman"/>
          <w:sz w:val="28"/>
          <w:szCs w:val="28"/>
        </w:rPr>
        <w:t>, где ц</w:t>
      </w:r>
      <w:r w:rsidRPr="00F8663D">
        <w:rPr>
          <w:rFonts w:ascii="Times New Roman" w:hAnsi="Times New Roman"/>
          <w:sz w:val="28"/>
          <w:szCs w:val="28"/>
        </w:rPr>
        <w:t>енообразование</w:t>
      </w:r>
      <w:r>
        <w:rPr>
          <w:rFonts w:ascii="Times New Roman" w:hAnsi="Times New Roman"/>
          <w:sz w:val="28"/>
          <w:szCs w:val="28"/>
        </w:rPr>
        <w:t xml:space="preserve">м </w:t>
      </w:r>
      <w:r w:rsidRPr="00E840E8">
        <w:rPr>
          <w:rFonts w:ascii="Times New Roman" w:hAnsi="Times New Roman"/>
          <w:sz w:val="28"/>
          <w:szCs w:val="28"/>
        </w:rPr>
        <w:t>не предусматривает</w:t>
      </w:r>
      <w:r>
        <w:rPr>
          <w:rFonts w:ascii="Times New Roman" w:hAnsi="Times New Roman"/>
          <w:sz w:val="28"/>
          <w:szCs w:val="28"/>
        </w:rPr>
        <w:t>ся получение</w:t>
      </w:r>
      <w:r w:rsidRPr="00E840E8">
        <w:rPr>
          <w:rFonts w:ascii="Times New Roman" w:hAnsi="Times New Roman"/>
          <w:sz w:val="28"/>
          <w:szCs w:val="28"/>
        </w:rPr>
        <w:t xml:space="preserve"> медицинских услуг бедным населением. </w:t>
      </w:r>
    </w:p>
    <w:p w:rsidR="00E071C5" w:rsidRPr="004C6FBD" w:rsidRDefault="00E071C5" w:rsidP="004A7631">
      <w:pPr>
        <w:spacing w:after="0" w:line="240" w:lineRule="auto"/>
        <w:ind w:firstLine="567"/>
        <w:jc w:val="both"/>
        <w:rPr>
          <w:rFonts w:ascii="Times New Roman" w:hAnsi="Times New Roman"/>
          <w:sz w:val="28"/>
          <w:szCs w:val="28"/>
        </w:rPr>
      </w:pPr>
      <w:r w:rsidRPr="004C6FBD">
        <w:rPr>
          <w:rFonts w:ascii="Times New Roman" w:hAnsi="Times New Roman"/>
          <w:sz w:val="28"/>
          <w:szCs w:val="28"/>
        </w:rPr>
        <w:t xml:space="preserve">Экономические изменения, связанные с переходом к рыночным отношениям, обусловили необходимость существенных изменений в системе </w:t>
      </w:r>
      <w:r w:rsidRPr="00E840E8">
        <w:rPr>
          <w:rFonts w:ascii="Times New Roman" w:hAnsi="Times New Roman"/>
          <w:sz w:val="28"/>
          <w:szCs w:val="28"/>
        </w:rPr>
        <w:t xml:space="preserve">финансирования </w:t>
      </w:r>
      <w:r>
        <w:rPr>
          <w:rFonts w:ascii="Times New Roman" w:hAnsi="Times New Roman"/>
          <w:sz w:val="28"/>
          <w:szCs w:val="28"/>
        </w:rPr>
        <w:t xml:space="preserve">и </w:t>
      </w:r>
      <w:r w:rsidRPr="004C6FBD">
        <w:rPr>
          <w:rFonts w:ascii="Times New Roman" w:hAnsi="Times New Roman"/>
          <w:sz w:val="28"/>
          <w:szCs w:val="28"/>
        </w:rPr>
        <w:t>управления финансами</w:t>
      </w:r>
      <w:r>
        <w:rPr>
          <w:rFonts w:ascii="Times New Roman" w:hAnsi="Times New Roman"/>
          <w:sz w:val="28"/>
          <w:szCs w:val="28"/>
        </w:rPr>
        <w:t xml:space="preserve"> в </w:t>
      </w:r>
      <w:proofErr w:type="spellStart"/>
      <w:r>
        <w:rPr>
          <w:rFonts w:ascii="Times New Roman" w:hAnsi="Times New Roman"/>
          <w:sz w:val="28"/>
          <w:szCs w:val="28"/>
        </w:rPr>
        <w:t>Кыргызской</w:t>
      </w:r>
      <w:proofErr w:type="spellEnd"/>
      <w:r>
        <w:rPr>
          <w:rFonts w:ascii="Times New Roman" w:hAnsi="Times New Roman"/>
          <w:sz w:val="28"/>
          <w:szCs w:val="28"/>
        </w:rPr>
        <w:t xml:space="preserve"> Республике</w:t>
      </w:r>
      <w:r w:rsidRPr="004C6FBD">
        <w:rPr>
          <w:rFonts w:ascii="Times New Roman" w:hAnsi="Times New Roman"/>
          <w:sz w:val="28"/>
          <w:szCs w:val="28"/>
        </w:rPr>
        <w:t>.</w:t>
      </w:r>
    </w:p>
    <w:p w:rsidR="00E071C5" w:rsidRPr="004C6FBD" w:rsidRDefault="00E071C5" w:rsidP="004A7631">
      <w:pPr>
        <w:spacing w:after="0" w:line="240" w:lineRule="auto"/>
        <w:ind w:firstLine="567"/>
        <w:jc w:val="both"/>
        <w:rPr>
          <w:rFonts w:ascii="Times New Roman" w:hAnsi="Times New Roman"/>
          <w:sz w:val="28"/>
          <w:szCs w:val="28"/>
        </w:rPr>
      </w:pPr>
      <w:r w:rsidRPr="004C6FBD">
        <w:rPr>
          <w:rFonts w:ascii="Times New Roman" w:hAnsi="Times New Roman"/>
          <w:sz w:val="28"/>
          <w:szCs w:val="28"/>
        </w:rPr>
        <w:t>Повышение роли негосуд</w:t>
      </w:r>
      <w:r>
        <w:rPr>
          <w:rFonts w:ascii="Times New Roman" w:hAnsi="Times New Roman"/>
          <w:sz w:val="28"/>
          <w:szCs w:val="28"/>
        </w:rPr>
        <w:t>арственного сектора в экономике</w:t>
      </w:r>
      <w:r w:rsidRPr="004C6FBD">
        <w:rPr>
          <w:rFonts w:ascii="Times New Roman" w:hAnsi="Times New Roman"/>
          <w:sz w:val="28"/>
          <w:szCs w:val="28"/>
        </w:rPr>
        <w:t xml:space="preserve"> привело к необходимости </w:t>
      </w:r>
      <w:proofErr w:type="gramStart"/>
      <w:r w:rsidRPr="004C6FBD">
        <w:rPr>
          <w:rFonts w:ascii="Times New Roman" w:hAnsi="Times New Roman"/>
          <w:sz w:val="28"/>
          <w:szCs w:val="28"/>
        </w:rPr>
        <w:t>расширения границ финансовой самостоятельности организаций здравоохранения</w:t>
      </w:r>
      <w:proofErr w:type="gramEnd"/>
      <w:r w:rsidRPr="004C6FBD">
        <w:rPr>
          <w:rFonts w:ascii="Times New Roman" w:hAnsi="Times New Roman"/>
          <w:sz w:val="28"/>
          <w:szCs w:val="28"/>
        </w:rPr>
        <w:t xml:space="preserve"> с одновременным усилением их полной ответственности за результаты деятельности, что придало особую значимость рыночным методам регулирования финансовых отношений.</w:t>
      </w:r>
    </w:p>
    <w:p w:rsidR="00E071C5" w:rsidRPr="004C6FBD" w:rsidRDefault="00E071C5" w:rsidP="004A7631">
      <w:pPr>
        <w:spacing w:after="0" w:line="240" w:lineRule="auto"/>
        <w:ind w:firstLine="567"/>
        <w:jc w:val="both"/>
        <w:rPr>
          <w:rFonts w:ascii="Times New Roman" w:hAnsi="Times New Roman"/>
          <w:snapToGrid w:val="0"/>
          <w:sz w:val="28"/>
          <w:szCs w:val="28"/>
        </w:rPr>
      </w:pPr>
      <w:proofErr w:type="gramStart"/>
      <w:r w:rsidRPr="004C6FBD">
        <w:rPr>
          <w:rFonts w:ascii="Times New Roman" w:hAnsi="Times New Roman"/>
          <w:snapToGrid w:val="0"/>
          <w:sz w:val="28"/>
          <w:szCs w:val="28"/>
        </w:rPr>
        <w:t>По  мнению российских экономист</w:t>
      </w:r>
      <w:r>
        <w:rPr>
          <w:rFonts w:ascii="Times New Roman" w:hAnsi="Times New Roman"/>
          <w:snapToGrid w:val="0"/>
          <w:sz w:val="28"/>
          <w:szCs w:val="28"/>
        </w:rPr>
        <w:t xml:space="preserve">ов </w:t>
      </w:r>
      <w:proofErr w:type="spellStart"/>
      <w:r>
        <w:rPr>
          <w:rFonts w:ascii="Times New Roman" w:hAnsi="Times New Roman"/>
          <w:snapToGrid w:val="0"/>
          <w:sz w:val="28"/>
          <w:szCs w:val="28"/>
        </w:rPr>
        <w:t>Лапусты</w:t>
      </w:r>
      <w:proofErr w:type="spellEnd"/>
      <w:r>
        <w:rPr>
          <w:rFonts w:ascii="Times New Roman" w:hAnsi="Times New Roman"/>
          <w:snapToGrid w:val="0"/>
          <w:sz w:val="28"/>
          <w:szCs w:val="28"/>
        </w:rPr>
        <w:t xml:space="preserve"> М.Г., Мазуриной Т.Ю. и </w:t>
      </w:r>
      <w:proofErr w:type="spellStart"/>
      <w:r>
        <w:rPr>
          <w:rFonts w:ascii="Times New Roman" w:hAnsi="Times New Roman"/>
          <w:snapToGrid w:val="0"/>
          <w:sz w:val="28"/>
          <w:szCs w:val="28"/>
        </w:rPr>
        <w:t>Скамай</w:t>
      </w:r>
      <w:proofErr w:type="spellEnd"/>
      <w:r>
        <w:rPr>
          <w:rFonts w:ascii="Times New Roman" w:hAnsi="Times New Roman"/>
          <w:snapToGrid w:val="0"/>
          <w:sz w:val="28"/>
          <w:szCs w:val="28"/>
        </w:rPr>
        <w:t xml:space="preserve"> Л.Г.,</w:t>
      </w:r>
      <w:r w:rsidRPr="004C6FBD">
        <w:rPr>
          <w:rFonts w:ascii="Times New Roman" w:hAnsi="Times New Roman"/>
          <w:snapToGrid w:val="0"/>
          <w:sz w:val="28"/>
          <w:szCs w:val="28"/>
        </w:rPr>
        <w:t xml:space="preserve"> финансовый менеджмент можно определить «как систему отношений по поводу формирования и использования финансовых ресурсов организаций, на основе управления их денежными потоками», иначе говоря, </w:t>
      </w:r>
      <w:r>
        <w:rPr>
          <w:rFonts w:ascii="Times New Roman" w:hAnsi="Times New Roman"/>
          <w:snapToGrid w:val="0"/>
          <w:sz w:val="28"/>
          <w:szCs w:val="28"/>
        </w:rPr>
        <w:t xml:space="preserve">как </w:t>
      </w:r>
      <w:r w:rsidRPr="004C6FBD">
        <w:rPr>
          <w:rFonts w:ascii="Times New Roman" w:hAnsi="Times New Roman"/>
          <w:snapToGrid w:val="0"/>
          <w:sz w:val="28"/>
          <w:szCs w:val="28"/>
        </w:rPr>
        <w:t>систем</w:t>
      </w:r>
      <w:r>
        <w:rPr>
          <w:rFonts w:ascii="Times New Roman" w:hAnsi="Times New Roman"/>
          <w:snapToGrid w:val="0"/>
          <w:sz w:val="28"/>
          <w:szCs w:val="28"/>
        </w:rPr>
        <w:t>у</w:t>
      </w:r>
      <w:r w:rsidRPr="004C6FBD">
        <w:rPr>
          <w:rFonts w:ascii="Times New Roman" w:hAnsi="Times New Roman"/>
          <w:snapToGrid w:val="0"/>
          <w:sz w:val="28"/>
          <w:szCs w:val="28"/>
        </w:rPr>
        <w:t xml:space="preserve"> «рационального управления процессами финансирования хозяйственной деятельности организации» [</w:t>
      </w:r>
      <w:proofErr w:type="spellStart"/>
      <w:r w:rsidRPr="004C6FBD">
        <w:rPr>
          <w:rFonts w:ascii="Times New Roman" w:hAnsi="Times New Roman"/>
          <w:snapToGrid w:val="0"/>
          <w:sz w:val="28"/>
          <w:szCs w:val="28"/>
        </w:rPr>
        <w:t>Лапуста</w:t>
      </w:r>
      <w:proofErr w:type="spellEnd"/>
      <w:r>
        <w:rPr>
          <w:rFonts w:ascii="Times New Roman" w:hAnsi="Times New Roman"/>
          <w:snapToGrid w:val="0"/>
          <w:sz w:val="28"/>
          <w:szCs w:val="28"/>
        </w:rPr>
        <w:t xml:space="preserve"> М.Г. и др.</w:t>
      </w:r>
      <w:r w:rsidRPr="004C6FBD">
        <w:rPr>
          <w:rFonts w:ascii="Times New Roman" w:hAnsi="Times New Roman"/>
          <w:snapToGrid w:val="0"/>
          <w:sz w:val="28"/>
          <w:szCs w:val="28"/>
        </w:rPr>
        <w:t xml:space="preserve"> Фи</w:t>
      </w:r>
      <w:r>
        <w:rPr>
          <w:rFonts w:ascii="Times New Roman" w:hAnsi="Times New Roman"/>
          <w:snapToGrid w:val="0"/>
          <w:sz w:val="28"/>
          <w:szCs w:val="28"/>
        </w:rPr>
        <w:t>нансы организаций (предприятий)</w:t>
      </w:r>
      <w:r w:rsidRPr="004C6FBD">
        <w:rPr>
          <w:rFonts w:ascii="Times New Roman" w:hAnsi="Times New Roman"/>
          <w:snapToGrid w:val="0"/>
          <w:sz w:val="28"/>
          <w:szCs w:val="28"/>
        </w:rPr>
        <w:t>, 2009.</w:t>
      </w:r>
      <w:proofErr w:type="gramEnd"/>
      <w:r w:rsidRPr="004C6FBD">
        <w:rPr>
          <w:rFonts w:ascii="Times New Roman" w:hAnsi="Times New Roman"/>
          <w:snapToGrid w:val="0"/>
          <w:sz w:val="28"/>
          <w:szCs w:val="28"/>
        </w:rPr>
        <w:t xml:space="preserve"> – </w:t>
      </w:r>
      <w:proofErr w:type="gramStart"/>
      <w:r w:rsidRPr="004C6FBD">
        <w:rPr>
          <w:rFonts w:ascii="Times New Roman" w:hAnsi="Times New Roman"/>
          <w:snapToGrid w:val="0"/>
          <w:sz w:val="28"/>
          <w:szCs w:val="28"/>
        </w:rPr>
        <w:t xml:space="preserve">С.31]. </w:t>
      </w:r>
      <w:proofErr w:type="gramEnd"/>
    </w:p>
    <w:p w:rsidR="00E071C5" w:rsidRPr="004C6FBD" w:rsidRDefault="00E071C5" w:rsidP="004A7631">
      <w:pPr>
        <w:pStyle w:val="a5"/>
        <w:spacing w:after="0" w:line="240" w:lineRule="auto"/>
        <w:ind w:left="0" w:firstLine="567"/>
        <w:jc w:val="both"/>
        <w:rPr>
          <w:rFonts w:ascii="Times New Roman" w:hAnsi="Times New Roman"/>
          <w:snapToGrid w:val="0"/>
          <w:sz w:val="28"/>
          <w:szCs w:val="28"/>
        </w:rPr>
      </w:pPr>
      <w:proofErr w:type="gramStart"/>
      <w:r w:rsidRPr="004C6FBD">
        <w:rPr>
          <w:rFonts w:ascii="Times New Roman" w:hAnsi="Times New Roman"/>
          <w:snapToGrid w:val="0"/>
          <w:sz w:val="28"/>
          <w:szCs w:val="28"/>
        </w:rPr>
        <w:t>Мы разделяем точку зрения ученых, констатирующих, что значительный рост эффективности управления финансами достигается в том случае, когда члены организации отождествляют ее цели с</w:t>
      </w:r>
      <w:r>
        <w:rPr>
          <w:rFonts w:ascii="Times New Roman" w:hAnsi="Times New Roman"/>
          <w:snapToGrid w:val="0"/>
          <w:sz w:val="28"/>
          <w:szCs w:val="28"/>
        </w:rPr>
        <w:t xml:space="preserve"> собственными, активно участвуя</w:t>
      </w:r>
      <w:r w:rsidRPr="004C6FBD">
        <w:rPr>
          <w:rFonts w:ascii="Times New Roman" w:hAnsi="Times New Roman"/>
          <w:snapToGrid w:val="0"/>
          <w:sz w:val="28"/>
          <w:szCs w:val="28"/>
        </w:rPr>
        <w:t xml:space="preserve"> в разработке и принятии </w:t>
      </w:r>
      <w:r>
        <w:rPr>
          <w:rFonts w:ascii="Times New Roman" w:hAnsi="Times New Roman"/>
          <w:snapToGrid w:val="0"/>
          <w:sz w:val="28"/>
          <w:szCs w:val="28"/>
        </w:rPr>
        <w:t xml:space="preserve">управленческих </w:t>
      </w:r>
      <w:r w:rsidRPr="004C6FBD">
        <w:rPr>
          <w:rFonts w:ascii="Times New Roman" w:hAnsi="Times New Roman"/>
          <w:snapToGrid w:val="0"/>
          <w:sz w:val="28"/>
          <w:szCs w:val="28"/>
        </w:rPr>
        <w:t xml:space="preserve">решений. </w:t>
      </w:r>
      <w:proofErr w:type="gramEnd"/>
    </w:p>
    <w:p w:rsidR="00E071C5" w:rsidRPr="004C6FBD" w:rsidRDefault="00E071C5" w:rsidP="00111592">
      <w:pPr>
        <w:pStyle w:val="a5"/>
        <w:shd w:val="clear" w:color="auto" w:fill="FFFFFF"/>
        <w:spacing w:after="0" w:line="240" w:lineRule="auto"/>
        <w:ind w:left="0" w:firstLine="567"/>
        <w:jc w:val="both"/>
        <w:rPr>
          <w:rFonts w:ascii="Times New Roman" w:hAnsi="Times New Roman"/>
          <w:sz w:val="28"/>
          <w:szCs w:val="28"/>
        </w:rPr>
      </w:pPr>
      <w:proofErr w:type="gramStart"/>
      <w:r w:rsidRPr="004C6FBD">
        <w:rPr>
          <w:rFonts w:ascii="Times New Roman" w:hAnsi="Times New Roman"/>
          <w:sz w:val="28"/>
          <w:szCs w:val="28"/>
        </w:rPr>
        <w:lastRenderedPageBreak/>
        <w:t xml:space="preserve">К основным причинам затяжного социально-экономического и политического кризиса в </w:t>
      </w:r>
      <w:proofErr w:type="spellStart"/>
      <w:r w:rsidRPr="004C6FBD">
        <w:rPr>
          <w:rFonts w:ascii="Times New Roman" w:hAnsi="Times New Roman"/>
          <w:sz w:val="28"/>
          <w:szCs w:val="28"/>
        </w:rPr>
        <w:t>Кыргызской</w:t>
      </w:r>
      <w:proofErr w:type="spellEnd"/>
      <w:r w:rsidRPr="004C6FBD">
        <w:rPr>
          <w:rFonts w:ascii="Times New Roman" w:hAnsi="Times New Roman"/>
          <w:sz w:val="28"/>
          <w:szCs w:val="28"/>
        </w:rPr>
        <w:t xml:space="preserve"> Республике </w:t>
      </w:r>
      <w:r>
        <w:rPr>
          <w:rFonts w:ascii="Times New Roman" w:hAnsi="Times New Roman"/>
          <w:sz w:val="28"/>
          <w:szCs w:val="28"/>
        </w:rPr>
        <w:t>после развала СССР можно отнес</w:t>
      </w:r>
      <w:r w:rsidRPr="004C6FBD">
        <w:rPr>
          <w:rFonts w:ascii="Times New Roman" w:hAnsi="Times New Roman"/>
          <w:sz w:val="28"/>
          <w:szCs w:val="28"/>
        </w:rPr>
        <w:t>т</w:t>
      </w:r>
      <w:r>
        <w:rPr>
          <w:rFonts w:ascii="Times New Roman" w:hAnsi="Times New Roman"/>
          <w:sz w:val="28"/>
          <w:szCs w:val="28"/>
        </w:rPr>
        <w:t>и</w:t>
      </w:r>
      <w:r w:rsidRPr="004C6FBD">
        <w:rPr>
          <w:rFonts w:ascii="Times New Roman" w:hAnsi="Times New Roman"/>
          <w:sz w:val="28"/>
          <w:szCs w:val="28"/>
        </w:rPr>
        <w:t xml:space="preserve">, в первую очередь, </w:t>
      </w:r>
      <w:r>
        <w:rPr>
          <w:rFonts w:ascii="Times New Roman" w:hAnsi="Times New Roman"/>
          <w:sz w:val="28"/>
          <w:szCs w:val="28"/>
        </w:rPr>
        <w:t xml:space="preserve">коррумпированность в государственных структурах  и </w:t>
      </w:r>
      <w:r w:rsidRPr="004C6FBD">
        <w:rPr>
          <w:rFonts w:ascii="Times New Roman" w:hAnsi="Times New Roman"/>
          <w:sz w:val="28"/>
          <w:szCs w:val="28"/>
        </w:rPr>
        <w:t>не всегда позитивные социально-экономические реформы, проводимые с 1992 г</w:t>
      </w:r>
      <w:r>
        <w:rPr>
          <w:rFonts w:ascii="Times New Roman" w:hAnsi="Times New Roman"/>
          <w:sz w:val="28"/>
          <w:szCs w:val="28"/>
        </w:rPr>
        <w:t>.</w:t>
      </w:r>
      <w:r w:rsidRPr="004C6FBD">
        <w:rPr>
          <w:rFonts w:ascii="Times New Roman" w:hAnsi="Times New Roman"/>
          <w:sz w:val="28"/>
          <w:szCs w:val="28"/>
        </w:rPr>
        <w:t xml:space="preserve"> в целях разгосударствления, </w:t>
      </w:r>
      <w:proofErr w:type="spellStart"/>
      <w:r w:rsidRPr="004C6FBD">
        <w:rPr>
          <w:rFonts w:ascii="Times New Roman" w:hAnsi="Times New Roman"/>
          <w:sz w:val="28"/>
          <w:szCs w:val="28"/>
        </w:rPr>
        <w:t>ваучерной</w:t>
      </w:r>
      <w:proofErr w:type="spellEnd"/>
      <w:r w:rsidRPr="004C6FBD">
        <w:rPr>
          <w:rFonts w:ascii="Times New Roman" w:hAnsi="Times New Roman"/>
          <w:sz w:val="28"/>
          <w:szCs w:val="28"/>
        </w:rPr>
        <w:t xml:space="preserve"> приватизации, демонополизации государственных предприятий, либерализации цен, реструктуризаци</w:t>
      </w:r>
      <w:r>
        <w:rPr>
          <w:rFonts w:ascii="Times New Roman" w:hAnsi="Times New Roman"/>
          <w:sz w:val="28"/>
          <w:szCs w:val="28"/>
        </w:rPr>
        <w:t>и</w:t>
      </w:r>
      <w:r w:rsidRPr="004C6FBD">
        <w:rPr>
          <w:rFonts w:ascii="Times New Roman" w:hAnsi="Times New Roman"/>
          <w:sz w:val="28"/>
          <w:szCs w:val="28"/>
        </w:rPr>
        <w:t xml:space="preserve"> и ликвидаци</w:t>
      </w:r>
      <w:r>
        <w:rPr>
          <w:rFonts w:ascii="Times New Roman" w:hAnsi="Times New Roman"/>
          <w:sz w:val="28"/>
          <w:szCs w:val="28"/>
        </w:rPr>
        <w:t>и</w:t>
      </w:r>
      <w:r w:rsidRPr="004C6FBD">
        <w:rPr>
          <w:rFonts w:ascii="Times New Roman" w:hAnsi="Times New Roman"/>
          <w:sz w:val="28"/>
          <w:szCs w:val="28"/>
        </w:rPr>
        <w:t xml:space="preserve"> стратегических предприятий промышленности, а также других секторов экономики</w:t>
      </w:r>
      <w:r>
        <w:rPr>
          <w:rFonts w:ascii="Times New Roman" w:hAnsi="Times New Roman"/>
          <w:sz w:val="28"/>
          <w:szCs w:val="28"/>
        </w:rPr>
        <w:t xml:space="preserve"> и как результат - низкие основные </w:t>
      </w:r>
      <w:r w:rsidRPr="004C6FBD">
        <w:rPr>
          <w:rFonts w:ascii="Times New Roman" w:hAnsi="Times New Roman"/>
          <w:sz w:val="28"/>
          <w:szCs w:val="28"/>
        </w:rPr>
        <w:t>социально-экономические</w:t>
      </w:r>
      <w:proofErr w:type="gramEnd"/>
      <w:r w:rsidR="002C68E0" w:rsidRPr="002C68E0">
        <w:rPr>
          <w:rFonts w:ascii="Times New Roman" w:hAnsi="Times New Roman"/>
          <w:sz w:val="28"/>
          <w:szCs w:val="28"/>
        </w:rPr>
        <w:t xml:space="preserve"> </w:t>
      </w:r>
      <w:proofErr w:type="gramStart"/>
      <w:r w:rsidRPr="004C6FBD">
        <w:rPr>
          <w:rFonts w:ascii="Times New Roman" w:hAnsi="Times New Roman"/>
          <w:sz w:val="28"/>
          <w:szCs w:val="28"/>
        </w:rPr>
        <w:t>индикаторы уровня жизни населения</w:t>
      </w:r>
      <w:r>
        <w:rPr>
          <w:rFonts w:ascii="Times New Roman" w:hAnsi="Times New Roman"/>
          <w:sz w:val="28"/>
          <w:szCs w:val="28"/>
        </w:rPr>
        <w:t xml:space="preserve"> [</w:t>
      </w:r>
      <w:proofErr w:type="spellStart"/>
      <w:r>
        <w:rPr>
          <w:rFonts w:ascii="Times New Roman" w:hAnsi="Times New Roman"/>
          <w:sz w:val="28"/>
          <w:szCs w:val="28"/>
        </w:rPr>
        <w:t>Учкемпирова</w:t>
      </w:r>
      <w:proofErr w:type="spellEnd"/>
      <w:r>
        <w:rPr>
          <w:rFonts w:ascii="Times New Roman" w:hAnsi="Times New Roman"/>
          <w:sz w:val="28"/>
          <w:szCs w:val="28"/>
        </w:rPr>
        <w:t xml:space="preserve"> Р.М., </w:t>
      </w:r>
      <w:proofErr w:type="spellStart"/>
      <w:r>
        <w:rPr>
          <w:rFonts w:ascii="Times New Roman" w:hAnsi="Times New Roman"/>
          <w:sz w:val="28"/>
          <w:szCs w:val="28"/>
        </w:rPr>
        <w:t>Саякбаева</w:t>
      </w:r>
      <w:proofErr w:type="spellEnd"/>
      <w:r>
        <w:rPr>
          <w:rFonts w:ascii="Times New Roman" w:hAnsi="Times New Roman"/>
          <w:sz w:val="28"/>
          <w:szCs w:val="28"/>
        </w:rPr>
        <w:t xml:space="preserve"> А.А.</w:t>
      </w:r>
      <w:r w:rsidRPr="00A7009B">
        <w:rPr>
          <w:rFonts w:ascii="Times New Roman" w:hAnsi="Times New Roman"/>
          <w:sz w:val="28"/>
          <w:szCs w:val="28"/>
        </w:rPr>
        <w:t xml:space="preserve"> Менеджмент социального обеспечения и социальног</w:t>
      </w:r>
      <w:r>
        <w:rPr>
          <w:rFonts w:ascii="Times New Roman" w:hAnsi="Times New Roman"/>
          <w:sz w:val="28"/>
          <w:szCs w:val="28"/>
        </w:rPr>
        <w:t>о страхования населения, 2004.</w:t>
      </w:r>
      <w:proofErr w:type="gramEnd"/>
      <w:r>
        <w:rPr>
          <w:rFonts w:ascii="Times New Roman" w:hAnsi="Times New Roman"/>
          <w:sz w:val="28"/>
          <w:szCs w:val="28"/>
        </w:rPr>
        <w:t xml:space="preserve">- </w:t>
      </w:r>
      <w:proofErr w:type="gramStart"/>
      <w:r>
        <w:rPr>
          <w:rFonts w:ascii="Times New Roman" w:hAnsi="Times New Roman"/>
          <w:sz w:val="28"/>
          <w:szCs w:val="28"/>
        </w:rPr>
        <w:t>С</w:t>
      </w:r>
      <w:r w:rsidRPr="00A7009B">
        <w:rPr>
          <w:rFonts w:ascii="Times New Roman" w:hAnsi="Times New Roman"/>
          <w:sz w:val="28"/>
          <w:szCs w:val="28"/>
        </w:rPr>
        <w:t>.158]</w:t>
      </w:r>
      <w:r w:rsidRPr="004C6FBD">
        <w:rPr>
          <w:rFonts w:ascii="Times New Roman" w:hAnsi="Times New Roman"/>
          <w:sz w:val="28"/>
          <w:szCs w:val="28"/>
        </w:rPr>
        <w:t>.</w:t>
      </w:r>
      <w:proofErr w:type="gramEnd"/>
    </w:p>
    <w:p w:rsidR="00E071C5" w:rsidRDefault="00E071C5" w:rsidP="004A7631">
      <w:pPr>
        <w:spacing w:after="0" w:line="240" w:lineRule="auto"/>
        <w:ind w:firstLine="567"/>
        <w:jc w:val="both"/>
        <w:rPr>
          <w:rFonts w:ascii="Times New Roman" w:hAnsi="Times New Roman"/>
          <w:sz w:val="28"/>
          <w:szCs w:val="28"/>
        </w:rPr>
      </w:pPr>
      <w:r>
        <w:rPr>
          <w:rFonts w:ascii="Times New Roman" w:hAnsi="Times New Roman"/>
          <w:sz w:val="28"/>
          <w:szCs w:val="28"/>
        </w:rPr>
        <w:t xml:space="preserve">В настоящее время остается недостаточной доступность к качественной медицинской помощи из-за низкой платежеспособности населения республики, особенно сельского. Так, в  </w:t>
      </w:r>
      <w:proofErr w:type="spellStart"/>
      <w:r w:rsidRPr="00BD4C1E">
        <w:rPr>
          <w:rFonts w:ascii="Times New Roman" w:hAnsi="Times New Roman"/>
          <w:sz w:val="28"/>
          <w:szCs w:val="28"/>
        </w:rPr>
        <w:t>Кыргызской</w:t>
      </w:r>
      <w:proofErr w:type="spellEnd"/>
      <w:r w:rsidRPr="00BD4C1E">
        <w:rPr>
          <w:rFonts w:ascii="Times New Roman" w:hAnsi="Times New Roman"/>
          <w:sz w:val="28"/>
          <w:szCs w:val="28"/>
        </w:rPr>
        <w:t xml:space="preserve"> Республике </w:t>
      </w:r>
      <w:r>
        <w:rPr>
          <w:rFonts w:ascii="Times New Roman" w:hAnsi="Times New Roman"/>
          <w:sz w:val="28"/>
          <w:szCs w:val="28"/>
        </w:rPr>
        <w:t>с</w:t>
      </w:r>
      <w:r w:rsidRPr="004C6FBD">
        <w:rPr>
          <w:rFonts w:ascii="Times New Roman" w:hAnsi="Times New Roman"/>
          <w:sz w:val="28"/>
          <w:szCs w:val="28"/>
        </w:rPr>
        <w:t>реднемесячная заработная плата работающих в экономике, несмотря на динамику ее устойчивого роста и опережени</w:t>
      </w:r>
      <w:r>
        <w:rPr>
          <w:rFonts w:ascii="Times New Roman" w:hAnsi="Times New Roman"/>
          <w:sz w:val="28"/>
          <w:szCs w:val="28"/>
        </w:rPr>
        <w:t>е</w:t>
      </w:r>
      <w:r w:rsidRPr="004C6FBD">
        <w:rPr>
          <w:rFonts w:ascii="Times New Roman" w:hAnsi="Times New Roman"/>
          <w:sz w:val="28"/>
          <w:szCs w:val="28"/>
        </w:rPr>
        <w:t xml:space="preserve"> минимального индекса потребительских цен в 1,4 раза, </w:t>
      </w:r>
      <w:r>
        <w:rPr>
          <w:rFonts w:ascii="Times New Roman" w:hAnsi="Times New Roman"/>
          <w:sz w:val="28"/>
          <w:szCs w:val="28"/>
        </w:rPr>
        <w:t>сохраня</w:t>
      </w:r>
      <w:r w:rsidRPr="004C6FBD">
        <w:rPr>
          <w:rFonts w:ascii="Times New Roman" w:hAnsi="Times New Roman"/>
          <w:sz w:val="28"/>
          <w:szCs w:val="28"/>
        </w:rPr>
        <w:t xml:space="preserve">ется </w:t>
      </w:r>
      <w:r>
        <w:rPr>
          <w:rFonts w:ascii="Times New Roman" w:hAnsi="Times New Roman"/>
          <w:sz w:val="28"/>
          <w:szCs w:val="28"/>
        </w:rPr>
        <w:t xml:space="preserve">одной из низких </w:t>
      </w:r>
      <w:r w:rsidRPr="004C6FBD">
        <w:rPr>
          <w:rFonts w:ascii="Times New Roman" w:hAnsi="Times New Roman"/>
          <w:sz w:val="28"/>
          <w:szCs w:val="28"/>
        </w:rPr>
        <w:t>среди стран СНГ</w:t>
      </w:r>
      <w:r>
        <w:rPr>
          <w:rFonts w:ascii="Times New Roman" w:hAnsi="Times New Roman"/>
          <w:sz w:val="28"/>
          <w:szCs w:val="28"/>
        </w:rPr>
        <w:t xml:space="preserve"> (106 долл. США)</w:t>
      </w:r>
      <w:r w:rsidRPr="004C6FBD">
        <w:rPr>
          <w:rFonts w:ascii="Times New Roman" w:hAnsi="Times New Roman"/>
          <w:sz w:val="28"/>
          <w:szCs w:val="28"/>
        </w:rPr>
        <w:t xml:space="preserve">, </w:t>
      </w:r>
      <w:r>
        <w:rPr>
          <w:rFonts w:ascii="Times New Roman" w:hAnsi="Times New Roman"/>
          <w:sz w:val="28"/>
          <w:szCs w:val="28"/>
        </w:rPr>
        <w:t>оставляя после себя</w:t>
      </w:r>
      <w:r w:rsidRPr="004C6FBD">
        <w:rPr>
          <w:rFonts w:ascii="Times New Roman" w:hAnsi="Times New Roman"/>
          <w:sz w:val="28"/>
          <w:szCs w:val="28"/>
        </w:rPr>
        <w:t xml:space="preserve"> только Таджикистан</w:t>
      </w:r>
      <w:r>
        <w:rPr>
          <w:rFonts w:ascii="Times New Roman" w:hAnsi="Times New Roman"/>
          <w:sz w:val="28"/>
          <w:szCs w:val="28"/>
        </w:rPr>
        <w:t xml:space="preserve"> (170 долл. США)</w:t>
      </w:r>
      <w:r w:rsidRPr="004C6FBD">
        <w:rPr>
          <w:rFonts w:ascii="Times New Roman" w:hAnsi="Times New Roman"/>
          <w:sz w:val="28"/>
          <w:szCs w:val="28"/>
        </w:rPr>
        <w:t xml:space="preserve"> (рис</w:t>
      </w:r>
      <w:r>
        <w:rPr>
          <w:rFonts w:ascii="Times New Roman" w:hAnsi="Times New Roman"/>
          <w:sz w:val="28"/>
          <w:szCs w:val="28"/>
        </w:rPr>
        <w:t>.</w:t>
      </w:r>
      <w:r w:rsidRPr="004C6FBD">
        <w:rPr>
          <w:rFonts w:ascii="Times New Roman" w:hAnsi="Times New Roman"/>
          <w:sz w:val="28"/>
          <w:szCs w:val="28"/>
        </w:rPr>
        <w:t xml:space="preserve"> 1).</w:t>
      </w:r>
    </w:p>
    <w:p w:rsidR="00E071C5" w:rsidRPr="004C6FBD" w:rsidRDefault="00E071C5" w:rsidP="004A7631">
      <w:pPr>
        <w:spacing w:after="0" w:line="240" w:lineRule="auto"/>
        <w:ind w:firstLine="567"/>
        <w:jc w:val="both"/>
        <w:rPr>
          <w:rFonts w:ascii="Times New Roman" w:hAnsi="Times New Roman"/>
          <w:sz w:val="28"/>
          <w:szCs w:val="28"/>
        </w:rPr>
      </w:pPr>
    </w:p>
    <w:p w:rsidR="00E071C5" w:rsidRDefault="005A3686" w:rsidP="004A7631">
      <w:pPr>
        <w:spacing w:after="0" w:line="240" w:lineRule="auto"/>
        <w:ind w:firstLine="567"/>
        <w:jc w:val="both"/>
        <w:rPr>
          <w:rFonts w:ascii="Times New Roman" w:hAnsi="Times New Roman"/>
          <w:sz w:val="28"/>
          <w:szCs w:val="28"/>
        </w:rPr>
      </w:pPr>
      <w:r>
        <w:rPr>
          <w:rFonts w:ascii="Times New Roman" w:hAnsi="Times New Roman"/>
          <w:noProof/>
          <w:sz w:val="28"/>
          <w:szCs w:val="28"/>
        </w:rPr>
        <w:drawing>
          <wp:inline distT="0" distB="0" distL="0" distR="0">
            <wp:extent cx="5438775" cy="2171700"/>
            <wp:effectExtent l="0" t="0" r="0" b="0"/>
            <wp:docPr id="1" name="Диаграмма 2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071C5" w:rsidRDefault="00E071C5" w:rsidP="004A7631">
      <w:pPr>
        <w:spacing w:after="0" w:line="240" w:lineRule="auto"/>
        <w:ind w:firstLine="567"/>
        <w:jc w:val="both"/>
        <w:rPr>
          <w:rFonts w:ascii="Times New Roman" w:hAnsi="Times New Roman"/>
          <w:sz w:val="28"/>
          <w:szCs w:val="28"/>
        </w:rPr>
      </w:pPr>
    </w:p>
    <w:p w:rsidR="00E071C5" w:rsidRDefault="00E071C5" w:rsidP="00D96044">
      <w:pPr>
        <w:spacing w:after="0" w:line="240" w:lineRule="auto"/>
        <w:jc w:val="center"/>
        <w:rPr>
          <w:rFonts w:ascii="Times New Roman" w:hAnsi="Times New Roman"/>
          <w:sz w:val="28"/>
          <w:szCs w:val="28"/>
        </w:rPr>
      </w:pPr>
      <w:r w:rsidRPr="004C6FBD">
        <w:rPr>
          <w:rFonts w:ascii="Times New Roman" w:hAnsi="Times New Roman"/>
          <w:sz w:val="28"/>
          <w:szCs w:val="28"/>
        </w:rPr>
        <w:t>Рис. 1</w:t>
      </w:r>
      <w:r>
        <w:rPr>
          <w:rFonts w:ascii="Times New Roman" w:hAnsi="Times New Roman"/>
          <w:sz w:val="28"/>
          <w:szCs w:val="28"/>
        </w:rPr>
        <w:t>.</w:t>
      </w:r>
      <w:r w:rsidRPr="004C6FBD">
        <w:rPr>
          <w:rFonts w:ascii="Times New Roman" w:hAnsi="Times New Roman"/>
          <w:sz w:val="28"/>
          <w:szCs w:val="28"/>
        </w:rPr>
        <w:t xml:space="preserve"> Средняя заработн</w:t>
      </w:r>
      <w:r>
        <w:rPr>
          <w:rFonts w:ascii="Times New Roman" w:hAnsi="Times New Roman"/>
          <w:sz w:val="28"/>
          <w:szCs w:val="28"/>
        </w:rPr>
        <w:t>ая плата в странах СНГ в 2010 г.</w:t>
      </w:r>
      <w:r w:rsidRPr="004C6FBD">
        <w:rPr>
          <w:rFonts w:ascii="Times New Roman" w:hAnsi="Times New Roman"/>
          <w:sz w:val="28"/>
          <w:szCs w:val="28"/>
        </w:rPr>
        <w:t>, долл</w:t>
      </w:r>
      <w:proofErr w:type="gramStart"/>
      <w:r w:rsidRPr="004C6FBD">
        <w:rPr>
          <w:rFonts w:ascii="Times New Roman" w:hAnsi="Times New Roman"/>
          <w:sz w:val="28"/>
          <w:szCs w:val="28"/>
        </w:rPr>
        <w:t>.С</w:t>
      </w:r>
      <w:proofErr w:type="gramEnd"/>
      <w:r w:rsidRPr="004C6FBD">
        <w:rPr>
          <w:rFonts w:ascii="Times New Roman" w:hAnsi="Times New Roman"/>
          <w:sz w:val="28"/>
          <w:szCs w:val="28"/>
        </w:rPr>
        <w:t>ША</w:t>
      </w:r>
    </w:p>
    <w:p w:rsidR="00E071C5" w:rsidRDefault="00E071C5" w:rsidP="004A7631">
      <w:pPr>
        <w:spacing w:after="0" w:line="240" w:lineRule="auto"/>
        <w:ind w:firstLine="567"/>
        <w:jc w:val="both"/>
        <w:rPr>
          <w:rFonts w:ascii="Times New Roman" w:hAnsi="Times New Roman"/>
          <w:sz w:val="28"/>
          <w:szCs w:val="28"/>
        </w:rPr>
      </w:pPr>
      <w:r w:rsidRPr="007628A0">
        <w:rPr>
          <w:rFonts w:ascii="Times New Roman" w:hAnsi="Times New Roman"/>
          <w:sz w:val="24"/>
          <w:szCs w:val="24"/>
        </w:rPr>
        <w:t xml:space="preserve">Источник: </w:t>
      </w:r>
      <w:r w:rsidRPr="001B4BC7">
        <w:rPr>
          <w:rFonts w:ascii="Times New Roman" w:hAnsi="Times New Roman"/>
          <w:sz w:val="24"/>
          <w:szCs w:val="24"/>
        </w:rPr>
        <w:t>составлен автором</w:t>
      </w:r>
      <w:r>
        <w:rPr>
          <w:rFonts w:ascii="Times New Roman" w:hAnsi="Times New Roman"/>
          <w:sz w:val="24"/>
          <w:szCs w:val="24"/>
        </w:rPr>
        <w:t xml:space="preserve"> по данным </w:t>
      </w:r>
      <w:proofErr w:type="spellStart"/>
      <w:r>
        <w:rPr>
          <w:rFonts w:ascii="Times New Roman" w:hAnsi="Times New Roman"/>
          <w:sz w:val="24"/>
          <w:szCs w:val="24"/>
        </w:rPr>
        <w:t>Статежегодника</w:t>
      </w:r>
      <w:proofErr w:type="spellEnd"/>
      <w:r>
        <w:rPr>
          <w:rFonts w:ascii="Times New Roman" w:hAnsi="Times New Roman"/>
          <w:sz w:val="24"/>
          <w:szCs w:val="24"/>
        </w:rPr>
        <w:t xml:space="preserve"> СНГ, 2011</w:t>
      </w:r>
      <w:r w:rsidRPr="001B4BC7">
        <w:rPr>
          <w:rFonts w:ascii="Times New Roman" w:hAnsi="Times New Roman"/>
          <w:sz w:val="24"/>
          <w:szCs w:val="24"/>
        </w:rPr>
        <w:t>.</w:t>
      </w:r>
    </w:p>
    <w:p w:rsidR="00E071C5" w:rsidRPr="004C6FBD" w:rsidRDefault="00E071C5" w:rsidP="004A7631">
      <w:pPr>
        <w:spacing w:after="0" w:line="240" w:lineRule="auto"/>
        <w:ind w:firstLine="567"/>
        <w:jc w:val="both"/>
        <w:rPr>
          <w:rFonts w:ascii="Times New Roman" w:hAnsi="Times New Roman"/>
          <w:sz w:val="28"/>
          <w:szCs w:val="28"/>
        </w:rPr>
      </w:pPr>
    </w:p>
    <w:p w:rsidR="00E071C5" w:rsidRPr="004C6FBD" w:rsidRDefault="00E071C5" w:rsidP="001B4BC7">
      <w:pPr>
        <w:spacing w:after="0" w:line="240" w:lineRule="auto"/>
        <w:ind w:firstLine="567"/>
        <w:jc w:val="both"/>
        <w:rPr>
          <w:rFonts w:ascii="Times New Roman" w:hAnsi="Times New Roman"/>
          <w:sz w:val="28"/>
          <w:szCs w:val="28"/>
        </w:rPr>
      </w:pPr>
      <w:r>
        <w:rPr>
          <w:rFonts w:ascii="Times New Roman" w:hAnsi="Times New Roman"/>
          <w:sz w:val="28"/>
          <w:szCs w:val="28"/>
        </w:rPr>
        <w:t xml:space="preserve">К тому же </w:t>
      </w:r>
      <w:r w:rsidRPr="004C6FBD">
        <w:rPr>
          <w:rFonts w:ascii="Times New Roman" w:hAnsi="Times New Roman"/>
          <w:sz w:val="28"/>
          <w:szCs w:val="28"/>
        </w:rPr>
        <w:t>соотношение прожиточного минимума со среднемесячной номинальной заработной платой невысокое, или составляет 187,1%.</w:t>
      </w:r>
      <w:r>
        <w:rPr>
          <w:rFonts w:ascii="Times New Roman" w:hAnsi="Times New Roman"/>
          <w:sz w:val="28"/>
          <w:szCs w:val="28"/>
        </w:rPr>
        <w:t xml:space="preserve"> Остается высоким и уровень безработицы (в 2011 г. – 65,1 тыс. человек статусных безработных). </w:t>
      </w:r>
      <w:proofErr w:type="gramStart"/>
      <w:r w:rsidRPr="004C6FBD">
        <w:rPr>
          <w:rFonts w:ascii="Times New Roman" w:hAnsi="Times New Roman"/>
          <w:sz w:val="28"/>
          <w:szCs w:val="28"/>
        </w:rPr>
        <w:t xml:space="preserve">По мнению профессора </w:t>
      </w:r>
      <w:proofErr w:type="spellStart"/>
      <w:r w:rsidRPr="004C6FBD">
        <w:rPr>
          <w:rFonts w:ascii="Times New Roman" w:hAnsi="Times New Roman"/>
          <w:sz w:val="28"/>
          <w:szCs w:val="28"/>
        </w:rPr>
        <w:t>Саякбаевой</w:t>
      </w:r>
      <w:proofErr w:type="spellEnd"/>
      <w:r w:rsidR="002C68E0" w:rsidRPr="002C68E0">
        <w:rPr>
          <w:rFonts w:ascii="Times New Roman" w:hAnsi="Times New Roman"/>
          <w:sz w:val="28"/>
          <w:szCs w:val="28"/>
        </w:rPr>
        <w:t xml:space="preserve"> </w:t>
      </w:r>
      <w:r w:rsidRPr="004C6FBD">
        <w:rPr>
          <w:rFonts w:ascii="Times New Roman" w:hAnsi="Times New Roman"/>
          <w:sz w:val="28"/>
          <w:szCs w:val="28"/>
        </w:rPr>
        <w:t>А.А.</w:t>
      </w:r>
      <w:r>
        <w:rPr>
          <w:rFonts w:ascii="Times New Roman" w:hAnsi="Times New Roman"/>
          <w:sz w:val="28"/>
          <w:szCs w:val="28"/>
        </w:rPr>
        <w:t>,</w:t>
      </w:r>
      <w:r w:rsidRPr="004C6FBD">
        <w:rPr>
          <w:rFonts w:ascii="Times New Roman" w:hAnsi="Times New Roman"/>
          <w:sz w:val="28"/>
          <w:szCs w:val="28"/>
        </w:rPr>
        <w:t xml:space="preserve"> «разрыв между спросом и предложением рабочей силы превысил почти в 50 раз, хотя динамика трудоустройства и занятости растет за счет </w:t>
      </w:r>
      <w:proofErr w:type="spellStart"/>
      <w:r w:rsidRPr="004C6FBD">
        <w:rPr>
          <w:rFonts w:ascii="Times New Roman" w:hAnsi="Times New Roman"/>
          <w:sz w:val="28"/>
          <w:szCs w:val="28"/>
        </w:rPr>
        <w:t>самозанятости</w:t>
      </w:r>
      <w:proofErr w:type="spellEnd"/>
      <w:r w:rsidRPr="004C6FBD">
        <w:rPr>
          <w:rFonts w:ascii="Times New Roman" w:hAnsi="Times New Roman"/>
          <w:sz w:val="28"/>
          <w:szCs w:val="28"/>
        </w:rPr>
        <w:t xml:space="preserve"> населения и развития частного сектора экономики» [</w:t>
      </w:r>
      <w:proofErr w:type="spellStart"/>
      <w:r w:rsidRPr="003D5351">
        <w:rPr>
          <w:rFonts w:ascii="Times New Roman" w:hAnsi="Times New Roman"/>
          <w:sz w:val="28"/>
          <w:szCs w:val="28"/>
        </w:rPr>
        <w:t>Саякбаева</w:t>
      </w:r>
      <w:proofErr w:type="spellEnd"/>
      <w:r w:rsidR="002C68E0" w:rsidRPr="002C68E0">
        <w:rPr>
          <w:rFonts w:ascii="Times New Roman" w:hAnsi="Times New Roman"/>
          <w:sz w:val="28"/>
          <w:szCs w:val="28"/>
        </w:rPr>
        <w:t xml:space="preserve"> </w:t>
      </w:r>
      <w:r w:rsidRPr="003D5351">
        <w:rPr>
          <w:rFonts w:ascii="Times New Roman" w:hAnsi="Times New Roman"/>
          <w:sz w:val="28"/>
          <w:szCs w:val="28"/>
        </w:rPr>
        <w:t xml:space="preserve">А.А. Опыт реформирования финансовой системы здравоохранения в </w:t>
      </w:r>
      <w:proofErr w:type="spellStart"/>
      <w:r w:rsidRPr="003D5351">
        <w:rPr>
          <w:rFonts w:ascii="Times New Roman" w:hAnsi="Times New Roman"/>
          <w:sz w:val="28"/>
          <w:szCs w:val="28"/>
        </w:rPr>
        <w:t>Кыргызской</w:t>
      </w:r>
      <w:proofErr w:type="spellEnd"/>
      <w:r w:rsidRPr="003D5351">
        <w:rPr>
          <w:rFonts w:ascii="Times New Roman" w:hAnsi="Times New Roman"/>
          <w:sz w:val="28"/>
          <w:szCs w:val="28"/>
        </w:rPr>
        <w:t xml:space="preserve"> Республике, 2006</w:t>
      </w:r>
      <w:r>
        <w:rPr>
          <w:rFonts w:ascii="Times New Roman" w:hAnsi="Times New Roman"/>
          <w:sz w:val="28"/>
          <w:szCs w:val="28"/>
        </w:rPr>
        <w:t>.</w:t>
      </w:r>
      <w:proofErr w:type="gramEnd"/>
      <w:r>
        <w:rPr>
          <w:rFonts w:ascii="Times New Roman" w:hAnsi="Times New Roman"/>
          <w:sz w:val="28"/>
          <w:szCs w:val="28"/>
        </w:rPr>
        <w:t xml:space="preserve"> - </w:t>
      </w:r>
      <w:proofErr w:type="gramStart"/>
      <w:r>
        <w:rPr>
          <w:rFonts w:ascii="Times New Roman" w:hAnsi="Times New Roman"/>
          <w:sz w:val="28"/>
          <w:szCs w:val="28"/>
        </w:rPr>
        <w:t>С</w:t>
      </w:r>
      <w:r w:rsidRPr="004C6FBD">
        <w:rPr>
          <w:rFonts w:ascii="Times New Roman" w:hAnsi="Times New Roman"/>
          <w:sz w:val="28"/>
          <w:szCs w:val="28"/>
        </w:rPr>
        <w:t>.137].</w:t>
      </w:r>
      <w:proofErr w:type="gramEnd"/>
    </w:p>
    <w:p w:rsidR="00E071C5" w:rsidRPr="004C6FBD" w:rsidRDefault="00E071C5" w:rsidP="00A405AE">
      <w:pPr>
        <w:pStyle w:val="a5"/>
        <w:spacing w:after="0" w:line="240" w:lineRule="auto"/>
        <w:ind w:left="0" w:firstLine="567"/>
        <w:jc w:val="both"/>
        <w:rPr>
          <w:rFonts w:ascii="Times New Roman" w:hAnsi="Times New Roman"/>
          <w:sz w:val="28"/>
          <w:szCs w:val="28"/>
        </w:rPr>
      </w:pPr>
      <w:r w:rsidRPr="004C6FBD">
        <w:rPr>
          <w:rFonts w:ascii="Times New Roman" w:hAnsi="Times New Roman"/>
          <w:sz w:val="28"/>
          <w:szCs w:val="28"/>
        </w:rPr>
        <w:lastRenderedPageBreak/>
        <w:t>Истори</w:t>
      </w:r>
      <w:r>
        <w:rPr>
          <w:rFonts w:ascii="Times New Roman" w:hAnsi="Times New Roman"/>
          <w:sz w:val="28"/>
          <w:szCs w:val="28"/>
        </w:rPr>
        <w:t>чески</w:t>
      </w:r>
      <w:r w:rsidR="002C68E0" w:rsidRPr="002C68E0">
        <w:rPr>
          <w:rFonts w:ascii="Times New Roman" w:hAnsi="Times New Roman"/>
          <w:sz w:val="28"/>
          <w:szCs w:val="28"/>
        </w:rPr>
        <w:t xml:space="preserve"> </w:t>
      </w:r>
      <w:r>
        <w:rPr>
          <w:rFonts w:ascii="Times New Roman" w:hAnsi="Times New Roman"/>
          <w:sz w:val="28"/>
          <w:szCs w:val="28"/>
        </w:rPr>
        <w:t xml:space="preserve">развитие </w:t>
      </w:r>
      <w:r w:rsidRPr="004C6FBD">
        <w:rPr>
          <w:rFonts w:ascii="Times New Roman" w:hAnsi="Times New Roman"/>
          <w:sz w:val="28"/>
          <w:szCs w:val="28"/>
        </w:rPr>
        <w:t>правово</w:t>
      </w:r>
      <w:r>
        <w:rPr>
          <w:rFonts w:ascii="Times New Roman" w:hAnsi="Times New Roman"/>
          <w:sz w:val="28"/>
          <w:szCs w:val="28"/>
        </w:rPr>
        <w:t>го</w:t>
      </w:r>
      <w:r w:rsidRPr="004C6FBD">
        <w:rPr>
          <w:rFonts w:ascii="Times New Roman" w:hAnsi="Times New Roman"/>
          <w:sz w:val="28"/>
          <w:szCs w:val="28"/>
        </w:rPr>
        <w:t xml:space="preserve"> регулировани</w:t>
      </w:r>
      <w:r>
        <w:rPr>
          <w:rFonts w:ascii="Times New Roman" w:hAnsi="Times New Roman"/>
          <w:sz w:val="28"/>
          <w:szCs w:val="28"/>
        </w:rPr>
        <w:t>я</w:t>
      </w:r>
      <w:r w:rsidRPr="004C6FBD">
        <w:rPr>
          <w:rFonts w:ascii="Times New Roman" w:hAnsi="Times New Roman"/>
          <w:sz w:val="28"/>
          <w:szCs w:val="28"/>
        </w:rPr>
        <w:t xml:space="preserve"> охраны здоровья населения в </w:t>
      </w:r>
      <w:proofErr w:type="spellStart"/>
      <w:r w:rsidRPr="004C6FBD">
        <w:rPr>
          <w:rFonts w:ascii="Times New Roman" w:hAnsi="Times New Roman"/>
          <w:sz w:val="28"/>
          <w:szCs w:val="28"/>
        </w:rPr>
        <w:t>Кыргызской</w:t>
      </w:r>
      <w:proofErr w:type="spellEnd"/>
      <w:r>
        <w:rPr>
          <w:rFonts w:ascii="Times New Roman" w:hAnsi="Times New Roman"/>
          <w:sz w:val="28"/>
          <w:szCs w:val="28"/>
        </w:rPr>
        <w:t xml:space="preserve"> Республике прошло несколько этапов. Позитивная</w:t>
      </w:r>
      <w:r w:rsidRPr="004C6FBD">
        <w:rPr>
          <w:rFonts w:ascii="Times New Roman" w:hAnsi="Times New Roman"/>
          <w:sz w:val="28"/>
          <w:szCs w:val="28"/>
        </w:rPr>
        <w:t xml:space="preserve"> роль правового государства </w:t>
      </w:r>
      <w:r>
        <w:rPr>
          <w:rFonts w:ascii="Times New Roman" w:hAnsi="Times New Roman"/>
          <w:sz w:val="28"/>
          <w:szCs w:val="28"/>
        </w:rPr>
        <w:t xml:space="preserve">заключается </w:t>
      </w:r>
      <w:r w:rsidRPr="004C6FBD">
        <w:rPr>
          <w:rFonts w:ascii="Times New Roman" w:hAnsi="Times New Roman"/>
          <w:sz w:val="28"/>
          <w:szCs w:val="28"/>
        </w:rPr>
        <w:t>в решении многочисленных вопросов</w:t>
      </w:r>
      <w:r>
        <w:rPr>
          <w:rFonts w:ascii="Times New Roman" w:hAnsi="Times New Roman"/>
          <w:sz w:val="28"/>
          <w:szCs w:val="28"/>
        </w:rPr>
        <w:t xml:space="preserve"> общества, одним из основных – право на жизнь и здоровье, которое </w:t>
      </w:r>
      <w:r w:rsidRPr="004C6FBD">
        <w:rPr>
          <w:rFonts w:ascii="Times New Roman" w:hAnsi="Times New Roman"/>
          <w:sz w:val="28"/>
          <w:szCs w:val="28"/>
        </w:rPr>
        <w:t xml:space="preserve">фактически есть право на получение </w:t>
      </w:r>
      <w:r>
        <w:rPr>
          <w:rFonts w:ascii="Times New Roman" w:hAnsi="Times New Roman"/>
          <w:sz w:val="28"/>
          <w:szCs w:val="28"/>
        </w:rPr>
        <w:t>качественной медицинской помощи, гарантируемой Конституцией</w:t>
      </w:r>
      <w:r w:rsidRPr="004C6FBD">
        <w:rPr>
          <w:rFonts w:ascii="Times New Roman" w:hAnsi="Times New Roman"/>
          <w:sz w:val="28"/>
          <w:szCs w:val="28"/>
        </w:rPr>
        <w:t xml:space="preserve">  </w:t>
      </w:r>
      <w:proofErr w:type="spellStart"/>
      <w:r w:rsidRPr="004C6FBD">
        <w:rPr>
          <w:rFonts w:ascii="Times New Roman" w:hAnsi="Times New Roman"/>
          <w:sz w:val="28"/>
          <w:szCs w:val="28"/>
        </w:rPr>
        <w:t>Кыргызской</w:t>
      </w:r>
      <w:proofErr w:type="spellEnd"/>
      <w:r w:rsidRPr="004C6FBD">
        <w:rPr>
          <w:rFonts w:ascii="Times New Roman" w:hAnsi="Times New Roman"/>
          <w:sz w:val="28"/>
          <w:szCs w:val="28"/>
        </w:rPr>
        <w:t xml:space="preserve"> Республики </w:t>
      </w:r>
      <w:r>
        <w:rPr>
          <w:rStyle w:val="aa"/>
          <w:rFonts w:ascii="Times New Roman" w:hAnsi="Times New Roman"/>
          <w:i w:val="0"/>
          <w:color w:val="auto"/>
          <w:sz w:val="28"/>
          <w:szCs w:val="28"/>
          <w:lang w:val="ru-RU"/>
        </w:rPr>
        <w:t>(</w:t>
      </w:r>
      <w:r w:rsidRPr="00A405AE">
        <w:rPr>
          <w:rStyle w:val="aa"/>
          <w:rFonts w:ascii="Times New Roman" w:hAnsi="Times New Roman"/>
          <w:i w:val="0"/>
          <w:color w:val="auto"/>
          <w:sz w:val="28"/>
          <w:szCs w:val="28"/>
          <w:lang w:val="ru-RU"/>
        </w:rPr>
        <w:t>ст. 46</w:t>
      </w:r>
      <w:r>
        <w:rPr>
          <w:rStyle w:val="aa"/>
          <w:rFonts w:ascii="Times New Roman" w:hAnsi="Times New Roman"/>
          <w:i w:val="0"/>
          <w:color w:val="auto"/>
          <w:sz w:val="28"/>
          <w:szCs w:val="28"/>
          <w:lang w:val="ru-RU"/>
        </w:rPr>
        <w:t>)</w:t>
      </w:r>
      <w:r w:rsidRPr="004C6FBD">
        <w:rPr>
          <w:rFonts w:ascii="Times New Roman" w:hAnsi="Times New Roman"/>
          <w:sz w:val="28"/>
          <w:szCs w:val="28"/>
        </w:rPr>
        <w:t>.</w:t>
      </w:r>
    </w:p>
    <w:p w:rsidR="00E071C5" w:rsidRPr="004C6FBD" w:rsidRDefault="00E071C5" w:rsidP="004A7631">
      <w:pPr>
        <w:spacing w:after="0" w:line="240" w:lineRule="auto"/>
        <w:ind w:firstLine="567"/>
        <w:jc w:val="both"/>
        <w:rPr>
          <w:rFonts w:ascii="Times New Roman" w:hAnsi="Times New Roman"/>
          <w:sz w:val="28"/>
          <w:szCs w:val="28"/>
        </w:rPr>
      </w:pPr>
      <w:r w:rsidRPr="004C6FBD">
        <w:rPr>
          <w:rFonts w:ascii="Times New Roman" w:hAnsi="Times New Roman"/>
          <w:b/>
          <w:snapToGrid w:val="0"/>
          <w:sz w:val="28"/>
          <w:szCs w:val="28"/>
        </w:rPr>
        <w:t>Во второй главе «</w:t>
      </w:r>
      <w:r w:rsidRPr="004C6FBD">
        <w:rPr>
          <w:rFonts w:ascii="Times New Roman" w:hAnsi="Times New Roman"/>
          <w:b/>
          <w:sz w:val="28"/>
          <w:szCs w:val="28"/>
        </w:rPr>
        <w:t xml:space="preserve">Диагностика финансирования системы здравоохранения </w:t>
      </w:r>
      <w:proofErr w:type="spellStart"/>
      <w:r w:rsidRPr="004C6FBD">
        <w:rPr>
          <w:rFonts w:ascii="Times New Roman" w:hAnsi="Times New Roman"/>
          <w:b/>
          <w:sz w:val="28"/>
          <w:szCs w:val="28"/>
        </w:rPr>
        <w:t>Кыргызской</w:t>
      </w:r>
      <w:proofErr w:type="spellEnd"/>
      <w:r w:rsidRPr="004C6FBD">
        <w:rPr>
          <w:rFonts w:ascii="Times New Roman" w:hAnsi="Times New Roman"/>
          <w:b/>
          <w:sz w:val="28"/>
          <w:szCs w:val="28"/>
        </w:rPr>
        <w:t xml:space="preserve"> Республики</w:t>
      </w:r>
      <w:r>
        <w:rPr>
          <w:rFonts w:ascii="Times New Roman" w:hAnsi="Times New Roman"/>
          <w:b/>
          <w:sz w:val="28"/>
          <w:szCs w:val="28"/>
        </w:rPr>
        <w:t xml:space="preserve">» </w:t>
      </w:r>
      <w:r w:rsidRPr="004C6FBD">
        <w:rPr>
          <w:rFonts w:ascii="Times New Roman" w:hAnsi="Times New Roman"/>
          <w:sz w:val="28"/>
          <w:szCs w:val="28"/>
        </w:rPr>
        <w:t xml:space="preserve">проведен анализ финансирования здравоохранения, </w:t>
      </w:r>
      <w:r>
        <w:rPr>
          <w:rFonts w:ascii="Times New Roman" w:hAnsi="Times New Roman"/>
          <w:sz w:val="28"/>
          <w:szCs w:val="28"/>
        </w:rPr>
        <w:t xml:space="preserve">дана оценка управления финансами </w:t>
      </w:r>
      <w:r w:rsidRPr="004C6FBD">
        <w:rPr>
          <w:rFonts w:ascii="Times New Roman" w:hAnsi="Times New Roman"/>
          <w:sz w:val="28"/>
          <w:szCs w:val="28"/>
        </w:rPr>
        <w:t xml:space="preserve">системы здравоохранения, структурных преобразований </w:t>
      </w:r>
      <w:r>
        <w:rPr>
          <w:rFonts w:ascii="Times New Roman" w:hAnsi="Times New Roman"/>
          <w:sz w:val="28"/>
          <w:szCs w:val="28"/>
        </w:rPr>
        <w:t xml:space="preserve">в системе </w:t>
      </w:r>
      <w:r w:rsidRPr="004C6FBD">
        <w:rPr>
          <w:rFonts w:ascii="Times New Roman" w:hAnsi="Times New Roman"/>
          <w:sz w:val="28"/>
          <w:szCs w:val="28"/>
        </w:rPr>
        <w:t xml:space="preserve">финансирования </w:t>
      </w:r>
      <w:r>
        <w:rPr>
          <w:rFonts w:ascii="Times New Roman" w:hAnsi="Times New Roman"/>
          <w:sz w:val="28"/>
          <w:szCs w:val="28"/>
        </w:rPr>
        <w:t xml:space="preserve">организаций </w:t>
      </w:r>
      <w:r w:rsidRPr="004C6FBD">
        <w:rPr>
          <w:rFonts w:ascii="Times New Roman" w:hAnsi="Times New Roman"/>
          <w:sz w:val="28"/>
          <w:szCs w:val="28"/>
        </w:rPr>
        <w:t>здравоохранения, обобще</w:t>
      </w:r>
      <w:r>
        <w:rPr>
          <w:rFonts w:ascii="Times New Roman" w:hAnsi="Times New Roman"/>
          <w:sz w:val="28"/>
          <w:szCs w:val="28"/>
        </w:rPr>
        <w:t>н</w:t>
      </w:r>
      <w:r w:rsidRPr="004C6FBD">
        <w:rPr>
          <w:rFonts w:ascii="Times New Roman" w:hAnsi="Times New Roman"/>
          <w:sz w:val="28"/>
          <w:szCs w:val="28"/>
        </w:rPr>
        <w:t xml:space="preserve"> позитивный м</w:t>
      </w:r>
      <w:r>
        <w:rPr>
          <w:rFonts w:ascii="Times New Roman" w:hAnsi="Times New Roman"/>
          <w:sz w:val="28"/>
          <w:szCs w:val="28"/>
        </w:rPr>
        <w:t>ирово</w:t>
      </w:r>
      <w:r w:rsidRPr="004C6FBD">
        <w:rPr>
          <w:rFonts w:ascii="Times New Roman" w:hAnsi="Times New Roman"/>
          <w:sz w:val="28"/>
          <w:szCs w:val="28"/>
        </w:rPr>
        <w:t xml:space="preserve">й опыт </w:t>
      </w:r>
      <w:r>
        <w:rPr>
          <w:rFonts w:ascii="Times New Roman" w:hAnsi="Times New Roman"/>
          <w:sz w:val="28"/>
          <w:szCs w:val="28"/>
        </w:rPr>
        <w:t xml:space="preserve">управления финансами </w:t>
      </w:r>
      <w:r w:rsidRPr="004C6FBD">
        <w:rPr>
          <w:rFonts w:ascii="Times New Roman" w:hAnsi="Times New Roman"/>
          <w:sz w:val="28"/>
          <w:szCs w:val="28"/>
        </w:rPr>
        <w:t xml:space="preserve">охраны здоровья населения </w:t>
      </w:r>
      <w:r>
        <w:rPr>
          <w:rFonts w:ascii="Times New Roman" w:hAnsi="Times New Roman"/>
          <w:sz w:val="28"/>
          <w:szCs w:val="28"/>
        </w:rPr>
        <w:t>для определения</w:t>
      </w:r>
      <w:r w:rsidRPr="004C6FBD">
        <w:rPr>
          <w:rFonts w:ascii="Times New Roman" w:hAnsi="Times New Roman"/>
          <w:sz w:val="28"/>
          <w:szCs w:val="28"/>
        </w:rPr>
        <w:t xml:space="preserve"> возможност</w:t>
      </w:r>
      <w:r>
        <w:rPr>
          <w:rFonts w:ascii="Times New Roman" w:hAnsi="Times New Roman"/>
          <w:sz w:val="28"/>
          <w:szCs w:val="28"/>
        </w:rPr>
        <w:t>ей их</w:t>
      </w:r>
      <w:r w:rsidRPr="004C6FBD">
        <w:rPr>
          <w:rFonts w:ascii="Times New Roman" w:hAnsi="Times New Roman"/>
          <w:sz w:val="28"/>
          <w:szCs w:val="28"/>
        </w:rPr>
        <w:t xml:space="preserve"> применения в </w:t>
      </w:r>
      <w:proofErr w:type="spellStart"/>
      <w:r w:rsidRPr="004C6FBD">
        <w:rPr>
          <w:rFonts w:ascii="Times New Roman" w:hAnsi="Times New Roman"/>
          <w:sz w:val="28"/>
          <w:szCs w:val="28"/>
        </w:rPr>
        <w:t>Кыргызской</w:t>
      </w:r>
      <w:proofErr w:type="spellEnd"/>
      <w:r w:rsidRPr="004C6FBD">
        <w:rPr>
          <w:rFonts w:ascii="Times New Roman" w:hAnsi="Times New Roman"/>
          <w:sz w:val="28"/>
          <w:szCs w:val="28"/>
        </w:rPr>
        <w:t xml:space="preserve"> Республике.</w:t>
      </w:r>
    </w:p>
    <w:p w:rsidR="00E071C5" w:rsidRPr="004C6FBD" w:rsidRDefault="00E071C5" w:rsidP="004A7631">
      <w:pPr>
        <w:spacing w:after="0" w:line="240" w:lineRule="auto"/>
        <w:ind w:firstLine="567"/>
        <w:jc w:val="both"/>
        <w:rPr>
          <w:rFonts w:ascii="Times New Roman" w:hAnsi="Times New Roman"/>
          <w:sz w:val="28"/>
          <w:szCs w:val="28"/>
        </w:rPr>
      </w:pPr>
      <w:r w:rsidRPr="004C6FBD">
        <w:rPr>
          <w:rFonts w:ascii="Times New Roman" w:hAnsi="Times New Roman"/>
          <w:sz w:val="28"/>
          <w:szCs w:val="28"/>
        </w:rPr>
        <w:t xml:space="preserve">Модель системы финансирования здравоохранения в </w:t>
      </w:r>
      <w:proofErr w:type="spellStart"/>
      <w:r w:rsidRPr="004C6FBD">
        <w:rPr>
          <w:rFonts w:ascii="Times New Roman" w:hAnsi="Times New Roman"/>
          <w:sz w:val="28"/>
          <w:szCs w:val="28"/>
        </w:rPr>
        <w:t>Кыргызской</w:t>
      </w:r>
      <w:proofErr w:type="spellEnd"/>
      <w:r w:rsidRPr="004C6FBD">
        <w:rPr>
          <w:rFonts w:ascii="Times New Roman" w:hAnsi="Times New Roman"/>
          <w:sz w:val="28"/>
          <w:szCs w:val="28"/>
        </w:rPr>
        <w:t xml:space="preserve"> Республике является смешанной и представляет </w:t>
      </w:r>
      <w:r>
        <w:rPr>
          <w:rFonts w:ascii="Times New Roman" w:hAnsi="Times New Roman"/>
          <w:sz w:val="28"/>
          <w:szCs w:val="28"/>
        </w:rPr>
        <w:t xml:space="preserve">собой </w:t>
      </w:r>
      <w:r w:rsidRPr="004C6FBD">
        <w:rPr>
          <w:rFonts w:ascii="Times New Roman" w:hAnsi="Times New Roman"/>
          <w:sz w:val="28"/>
          <w:szCs w:val="28"/>
        </w:rPr>
        <w:t xml:space="preserve">соединение двух систем, основанных на налогах и страховании. </w:t>
      </w:r>
    </w:p>
    <w:p w:rsidR="00E071C5" w:rsidRDefault="00E071C5" w:rsidP="002B37C0">
      <w:pPr>
        <w:spacing w:after="0" w:line="240" w:lineRule="auto"/>
        <w:ind w:firstLine="567"/>
        <w:jc w:val="both"/>
        <w:rPr>
          <w:sz w:val="28"/>
          <w:szCs w:val="28"/>
        </w:rPr>
      </w:pPr>
      <w:r w:rsidRPr="004C6FBD">
        <w:rPr>
          <w:rFonts w:ascii="Times New Roman" w:hAnsi="Times New Roman"/>
          <w:sz w:val="28"/>
          <w:szCs w:val="28"/>
        </w:rPr>
        <w:t xml:space="preserve">Уровень финансирования социальных программ, унаследованный из советской системы, был крайне </w:t>
      </w:r>
      <w:r>
        <w:rPr>
          <w:rFonts w:ascii="Times New Roman" w:hAnsi="Times New Roman"/>
          <w:sz w:val="28"/>
          <w:szCs w:val="28"/>
        </w:rPr>
        <w:t>низки</w:t>
      </w:r>
      <w:r w:rsidRPr="004C6FBD">
        <w:rPr>
          <w:rFonts w:ascii="Times New Roman" w:hAnsi="Times New Roman"/>
          <w:sz w:val="28"/>
          <w:szCs w:val="28"/>
        </w:rPr>
        <w:t>м</w:t>
      </w:r>
      <w:r>
        <w:rPr>
          <w:rFonts w:ascii="Times New Roman" w:hAnsi="Times New Roman"/>
          <w:sz w:val="28"/>
          <w:szCs w:val="28"/>
        </w:rPr>
        <w:t>, к тому же в</w:t>
      </w:r>
      <w:r w:rsidRPr="004C6FBD">
        <w:rPr>
          <w:rFonts w:ascii="Times New Roman" w:hAnsi="Times New Roman"/>
          <w:sz w:val="28"/>
          <w:szCs w:val="28"/>
        </w:rPr>
        <w:t xml:space="preserve"> целях стабилизации эко</w:t>
      </w:r>
      <w:r>
        <w:rPr>
          <w:rFonts w:ascii="Times New Roman" w:hAnsi="Times New Roman"/>
          <w:sz w:val="28"/>
          <w:szCs w:val="28"/>
        </w:rPr>
        <w:t>номики после 1991 г.</w:t>
      </w:r>
      <w:r w:rsidRPr="004C6FBD">
        <w:rPr>
          <w:rFonts w:ascii="Times New Roman" w:hAnsi="Times New Roman"/>
          <w:sz w:val="28"/>
          <w:szCs w:val="28"/>
        </w:rPr>
        <w:t xml:space="preserve"> Правительство </w:t>
      </w:r>
      <w:proofErr w:type="spellStart"/>
      <w:r w:rsidRPr="004C6FBD">
        <w:rPr>
          <w:rFonts w:ascii="Times New Roman" w:hAnsi="Times New Roman"/>
          <w:sz w:val="28"/>
          <w:szCs w:val="28"/>
        </w:rPr>
        <w:t>Кыргызской</w:t>
      </w:r>
      <w:proofErr w:type="spellEnd"/>
      <w:r w:rsidRPr="004C6FBD">
        <w:rPr>
          <w:rFonts w:ascii="Times New Roman" w:hAnsi="Times New Roman"/>
          <w:sz w:val="28"/>
          <w:szCs w:val="28"/>
        </w:rPr>
        <w:t xml:space="preserve"> Республики сократило расходы на социальны</w:t>
      </w:r>
      <w:r>
        <w:rPr>
          <w:rFonts w:ascii="Times New Roman" w:hAnsi="Times New Roman"/>
          <w:sz w:val="28"/>
          <w:szCs w:val="28"/>
        </w:rPr>
        <w:t>й сектор экономики</w:t>
      </w:r>
      <w:r w:rsidRPr="004C6FBD">
        <w:rPr>
          <w:rFonts w:ascii="Times New Roman" w:hAnsi="Times New Roman"/>
          <w:sz w:val="28"/>
          <w:szCs w:val="28"/>
        </w:rPr>
        <w:t xml:space="preserve">. Затраты на здравоохранение </w:t>
      </w:r>
      <w:r w:rsidRPr="0020690A">
        <w:rPr>
          <w:rFonts w:ascii="Times New Roman" w:hAnsi="Times New Roman"/>
          <w:sz w:val="28"/>
          <w:szCs w:val="28"/>
        </w:rPr>
        <w:t>в 1990г</w:t>
      </w:r>
      <w:r>
        <w:rPr>
          <w:rFonts w:ascii="Times New Roman" w:hAnsi="Times New Roman"/>
          <w:sz w:val="28"/>
          <w:szCs w:val="28"/>
        </w:rPr>
        <w:t>. составляли 3</w:t>
      </w:r>
      <w:r w:rsidRPr="004C6FBD">
        <w:rPr>
          <w:rFonts w:ascii="Times New Roman" w:hAnsi="Times New Roman"/>
          <w:sz w:val="28"/>
          <w:szCs w:val="28"/>
        </w:rPr>
        <w:t>,</w:t>
      </w:r>
      <w:r>
        <w:rPr>
          <w:rFonts w:ascii="Times New Roman" w:hAnsi="Times New Roman"/>
          <w:sz w:val="28"/>
          <w:szCs w:val="28"/>
        </w:rPr>
        <w:t>7</w:t>
      </w:r>
      <w:r w:rsidRPr="004C6FBD">
        <w:rPr>
          <w:rFonts w:ascii="Times New Roman" w:hAnsi="Times New Roman"/>
          <w:sz w:val="28"/>
          <w:szCs w:val="28"/>
        </w:rPr>
        <w:t>%</w:t>
      </w:r>
      <w:r>
        <w:rPr>
          <w:rFonts w:ascii="Times New Roman" w:hAnsi="Times New Roman"/>
          <w:sz w:val="28"/>
          <w:szCs w:val="28"/>
        </w:rPr>
        <w:t xml:space="preserve"> ВВП. Этот показатель имел тенденцию к сокращению до 2008 г.; далее наблюдался </w:t>
      </w:r>
      <w:r w:rsidRPr="004C6FBD">
        <w:rPr>
          <w:rFonts w:ascii="Times New Roman" w:hAnsi="Times New Roman"/>
          <w:sz w:val="28"/>
          <w:szCs w:val="28"/>
        </w:rPr>
        <w:t xml:space="preserve">незначительный рост </w:t>
      </w:r>
      <w:r w:rsidRPr="005F34F2">
        <w:rPr>
          <w:rFonts w:ascii="Times New Roman" w:hAnsi="Times New Roman"/>
          <w:sz w:val="28"/>
          <w:szCs w:val="28"/>
        </w:rPr>
        <w:t>финансирования</w:t>
      </w:r>
      <w:r>
        <w:rPr>
          <w:rFonts w:ascii="Times New Roman" w:hAnsi="Times New Roman"/>
          <w:sz w:val="28"/>
          <w:szCs w:val="28"/>
        </w:rPr>
        <w:t xml:space="preserve"> сектора в 2009 г. до 3,9%. В 2011 г. уровень финансирования снизился до 2,7% к ВВП (рис. 2). </w:t>
      </w:r>
    </w:p>
    <w:p w:rsidR="00E071C5" w:rsidRPr="002B37C0" w:rsidRDefault="00E071C5" w:rsidP="00614018">
      <w:pPr>
        <w:spacing w:after="0" w:line="240" w:lineRule="auto"/>
        <w:jc w:val="both"/>
        <w:rPr>
          <w:rFonts w:ascii="Times New Roman" w:hAnsi="Times New Roman"/>
          <w:sz w:val="28"/>
          <w:szCs w:val="28"/>
        </w:rPr>
      </w:pPr>
    </w:p>
    <w:p w:rsidR="00614018" w:rsidRDefault="00614018" w:rsidP="00157D0D">
      <w:pPr>
        <w:pStyle w:val="a3"/>
        <w:spacing w:line="240" w:lineRule="auto"/>
        <w:jc w:val="center"/>
        <w:rPr>
          <w:color w:val="auto"/>
          <w:szCs w:val="28"/>
        </w:rPr>
      </w:pPr>
      <w:r>
        <w:rPr>
          <w:noProof/>
          <w:szCs w:val="28"/>
        </w:rPr>
        <w:drawing>
          <wp:inline distT="0" distB="0" distL="0" distR="0">
            <wp:extent cx="4705350" cy="1857375"/>
            <wp:effectExtent l="0" t="0" r="0" b="0"/>
            <wp:docPr id="2" name="Диаграм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14018" w:rsidRDefault="00614018" w:rsidP="00157D0D">
      <w:pPr>
        <w:pStyle w:val="a3"/>
        <w:spacing w:line="240" w:lineRule="auto"/>
        <w:jc w:val="center"/>
        <w:rPr>
          <w:color w:val="auto"/>
          <w:szCs w:val="28"/>
        </w:rPr>
      </w:pPr>
    </w:p>
    <w:p w:rsidR="00E071C5" w:rsidRDefault="00E071C5" w:rsidP="00157D0D">
      <w:pPr>
        <w:pStyle w:val="a3"/>
        <w:spacing w:line="240" w:lineRule="auto"/>
        <w:jc w:val="center"/>
        <w:rPr>
          <w:color w:val="auto"/>
          <w:szCs w:val="28"/>
        </w:rPr>
      </w:pPr>
      <w:r w:rsidRPr="00BB5B7F">
        <w:rPr>
          <w:color w:val="auto"/>
          <w:szCs w:val="28"/>
        </w:rPr>
        <w:t>Рис. 2</w:t>
      </w:r>
      <w:r>
        <w:rPr>
          <w:color w:val="auto"/>
          <w:szCs w:val="28"/>
        </w:rPr>
        <w:t>.</w:t>
      </w:r>
      <w:r w:rsidRPr="00BB5B7F">
        <w:rPr>
          <w:color w:val="auto"/>
          <w:szCs w:val="28"/>
        </w:rPr>
        <w:t xml:space="preserve">  Финансирование сектора здравоохранения </w:t>
      </w:r>
    </w:p>
    <w:p w:rsidR="00E071C5" w:rsidRDefault="00E071C5" w:rsidP="00157D0D">
      <w:pPr>
        <w:pStyle w:val="a3"/>
        <w:spacing w:line="240" w:lineRule="auto"/>
        <w:jc w:val="center"/>
        <w:rPr>
          <w:color w:val="auto"/>
          <w:szCs w:val="28"/>
        </w:rPr>
      </w:pPr>
      <w:proofErr w:type="spellStart"/>
      <w:r w:rsidRPr="00BB5B7F">
        <w:rPr>
          <w:color w:val="auto"/>
          <w:szCs w:val="28"/>
        </w:rPr>
        <w:t>Кыргызской</w:t>
      </w:r>
      <w:proofErr w:type="spellEnd"/>
      <w:r w:rsidRPr="00BB5B7F">
        <w:rPr>
          <w:color w:val="auto"/>
          <w:szCs w:val="28"/>
        </w:rPr>
        <w:t xml:space="preserve"> Республики в  1990-2011 г</w:t>
      </w:r>
      <w:r>
        <w:rPr>
          <w:color w:val="auto"/>
          <w:szCs w:val="28"/>
        </w:rPr>
        <w:t>г.</w:t>
      </w:r>
    </w:p>
    <w:p w:rsidR="00E071C5" w:rsidRDefault="00E071C5" w:rsidP="001C3D05">
      <w:pPr>
        <w:pStyle w:val="a5"/>
        <w:shd w:val="clear" w:color="auto" w:fill="FFFFFF"/>
        <w:spacing w:after="0" w:line="240" w:lineRule="auto"/>
        <w:ind w:left="567"/>
        <w:jc w:val="both"/>
        <w:rPr>
          <w:rFonts w:ascii="Times New Roman" w:hAnsi="Times New Roman"/>
          <w:sz w:val="24"/>
          <w:szCs w:val="24"/>
        </w:rPr>
      </w:pPr>
    </w:p>
    <w:p w:rsidR="00E071C5" w:rsidRDefault="00E071C5" w:rsidP="001C3D05">
      <w:pPr>
        <w:pStyle w:val="a5"/>
        <w:shd w:val="clear" w:color="auto" w:fill="FFFFFF"/>
        <w:spacing w:after="0" w:line="240" w:lineRule="auto"/>
        <w:ind w:left="567"/>
        <w:jc w:val="both"/>
        <w:rPr>
          <w:snapToGrid w:val="0"/>
          <w:color w:val="000000"/>
          <w:sz w:val="28"/>
        </w:rPr>
      </w:pPr>
      <w:r w:rsidRPr="007628A0">
        <w:rPr>
          <w:rFonts w:ascii="Times New Roman" w:hAnsi="Times New Roman"/>
          <w:sz w:val="24"/>
          <w:szCs w:val="24"/>
        </w:rPr>
        <w:t xml:space="preserve">Источник: составлен автором по данным </w:t>
      </w:r>
      <w:proofErr w:type="spellStart"/>
      <w:r>
        <w:rPr>
          <w:rFonts w:ascii="Times New Roman" w:hAnsi="Times New Roman"/>
          <w:sz w:val="24"/>
          <w:szCs w:val="24"/>
        </w:rPr>
        <w:t>статсборника</w:t>
      </w:r>
      <w:proofErr w:type="spellEnd"/>
      <w:r>
        <w:rPr>
          <w:rFonts w:ascii="Times New Roman" w:hAnsi="Times New Roman"/>
          <w:sz w:val="24"/>
          <w:szCs w:val="24"/>
        </w:rPr>
        <w:t xml:space="preserve"> «Кыргызстан в цифрах»</w:t>
      </w:r>
      <w:r w:rsidRPr="00E3101F">
        <w:rPr>
          <w:rFonts w:ascii="Times New Roman" w:hAnsi="Times New Roman"/>
          <w:snapToGrid w:val="0"/>
          <w:color w:val="000000"/>
          <w:sz w:val="24"/>
          <w:szCs w:val="24"/>
        </w:rPr>
        <w:t>, 2011. - С.72-76.</w:t>
      </w:r>
    </w:p>
    <w:p w:rsidR="00E071C5" w:rsidRDefault="00E071C5" w:rsidP="00FB51C0">
      <w:pPr>
        <w:pStyle w:val="a3"/>
        <w:spacing w:line="240" w:lineRule="auto"/>
        <w:jc w:val="both"/>
        <w:rPr>
          <w:color w:val="auto"/>
          <w:szCs w:val="28"/>
        </w:rPr>
      </w:pPr>
    </w:p>
    <w:p w:rsidR="00E071C5" w:rsidRDefault="00E071C5" w:rsidP="00E23C0E">
      <w:pPr>
        <w:pStyle w:val="a3"/>
        <w:spacing w:line="240" w:lineRule="auto"/>
        <w:ind w:firstLine="567"/>
        <w:jc w:val="both"/>
        <w:rPr>
          <w:color w:val="auto"/>
          <w:szCs w:val="28"/>
        </w:rPr>
      </w:pPr>
      <w:r w:rsidRPr="004C6FBD">
        <w:rPr>
          <w:color w:val="auto"/>
          <w:szCs w:val="28"/>
        </w:rPr>
        <w:t xml:space="preserve">В </w:t>
      </w:r>
      <w:proofErr w:type="spellStart"/>
      <w:r w:rsidRPr="004C6FBD">
        <w:rPr>
          <w:color w:val="auto"/>
          <w:szCs w:val="28"/>
        </w:rPr>
        <w:t>Кыргызской</w:t>
      </w:r>
      <w:proofErr w:type="spellEnd"/>
      <w:r w:rsidRPr="004C6FBD">
        <w:rPr>
          <w:color w:val="auto"/>
          <w:szCs w:val="28"/>
        </w:rPr>
        <w:t xml:space="preserve"> Республике в области охраны здоровья с 1997 г</w:t>
      </w:r>
      <w:r>
        <w:rPr>
          <w:color w:val="auto"/>
          <w:szCs w:val="28"/>
        </w:rPr>
        <w:t>.</w:t>
      </w:r>
      <w:r w:rsidRPr="004C6FBD">
        <w:rPr>
          <w:color w:val="auto"/>
          <w:szCs w:val="28"/>
        </w:rPr>
        <w:t xml:space="preserve"> введено обязательное медицинское страхование (далее - ОМС). Однако средства ОМС в бюджете </w:t>
      </w:r>
      <w:r w:rsidRPr="00E12E9A">
        <w:rPr>
          <w:color w:val="auto"/>
          <w:szCs w:val="28"/>
        </w:rPr>
        <w:t>здравоохранения</w:t>
      </w:r>
      <w:r w:rsidRPr="004C6FBD">
        <w:rPr>
          <w:color w:val="auto"/>
          <w:szCs w:val="28"/>
        </w:rPr>
        <w:t xml:space="preserve"> составл</w:t>
      </w:r>
      <w:r>
        <w:rPr>
          <w:color w:val="auto"/>
          <w:szCs w:val="28"/>
        </w:rPr>
        <w:t xml:space="preserve">яли порядка 97% (табл. 1). </w:t>
      </w:r>
    </w:p>
    <w:p w:rsidR="00E071C5" w:rsidRDefault="00E071C5" w:rsidP="00E23C0E">
      <w:pPr>
        <w:pStyle w:val="a3"/>
        <w:spacing w:line="240" w:lineRule="auto"/>
        <w:ind w:firstLine="567"/>
        <w:jc w:val="both"/>
        <w:rPr>
          <w:color w:val="auto"/>
          <w:szCs w:val="28"/>
        </w:rPr>
      </w:pPr>
    </w:p>
    <w:p w:rsidR="00E071C5" w:rsidRDefault="00E071C5" w:rsidP="00157D0D">
      <w:pPr>
        <w:pStyle w:val="a5"/>
        <w:shd w:val="clear" w:color="auto" w:fill="FFFFFF"/>
        <w:spacing w:after="0" w:line="240" w:lineRule="auto"/>
        <w:ind w:left="142" w:firstLine="38"/>
        <w:rPr>
          <w:rFonts w:ascii="Times New Roman" w:hAnsi="Times New Roman"/>
          <w:sz w:val="28"/>
          <w:szCs w:val="28"/>
        </w:rPr>
      </w:pPr>
      <w:r w:rsidRPr="00D73E67">
        <w:rPr>
          <w:rFonts w:ascii="Times New Roman" w:hAnsi="Times New Roman"/>
          <w:sz w:val="28"/>
          <w:szCs w:val="28"/>
        </w:rPr>
        <w:lastRenderedPageBreak/>
        <w:t xml:space="preserve">Таблица 1 - Структура общих расходов системы здравоохранения    </w:t>
      </w:r>
    </w:p>
    <w:p w:rsidR="00E071C5" w:rsidRPr="00D73E67" w:rsidRDefault="00E071C5" w:rsidP="00157D0D">
      <w:pPr>
        <w:pStyle w:val="a5"/>
        <w:shd w:val="clear" w:color="auto" w:fill="FFFFFF"/>
        <w:spacing w:after="0" w:line="240" w:lineRule="auto"/>
        <w:ind w:left="142" w:firstLine="38"/>
        <w:rPr>
          <w:rFonts w:ascii="Times New Roman" w:hAnsi="Times New Roman"/>
          <w:sz w:val="28"/>
          <w:szCs w:val="28"/>
        </w:rPr>
      </w:pPr>
      <w:proofErr w:type="spellStart"/>
      <w:r w:rsidRPr="00D73E67">
        <w:rPr>
          <w:rFonts w:ascii="Times New Roman" w:hAnsi="Times New Roman"/>
          <w:sz w:val="28"/>
          <w:szCs w:val="28"/>
        </w:rPr>
        <w:t>Кыргызской</w:t>
      </w:r>
      <w:proofErr w:type="spellEnd"/>
      <w:r w:rsidRPr="00D73E67">
        <w:rPr>
          <w:rFonts w:ascii="Times New Roman" w:hAnsi="Times New Roman"/>
          <w:sz w:val="28"/>
          <w:szCs w:val="28"/>
        </w:rPr>
        <w:t xml:space="preserve"> Республики за 2008-2011 г</w:t>
      </w:r>
      <w:r>
        <w:rPr>
          <w:rFonts w:ascii="Times New Roman" w:hAnsi="Times New Roman"/>
          <w:sz w:val="28"/>
          <w:szCs w:val="28"/>
        </w:rPr>
        <w:t>г.</w:t>
      </w:r>
      <w:r w:rsidRPr="00D73E67">
        <w:rPr>
          <w:rFonts w:ascii="Times New Roman" w:hAnsi="Times New Roman"/>
          <w:sz w:val="28"/>
          <w:szCs w:val="28"/>
        </w:rPr>
        <w:t>, млн. сом</w:t>
      </w:r>
      <w:r>
        <w:rPr>
          <w:rFonts w:ascii="Times New Roman" w:hAnsi="Times New Roman"/>
          <w:sz w:val="28"/>
          <w:szCs w:val="28"/>
        </w:rPr>
        <w:t>.</w:t>
      </w:r>
    </w:p>
    <w:p w:rsidR="00E071C5" w:rsidRPr="00E12E9A" w:rsidRDefault="00E071C5" w:rsidP="00E12E9A">
      <w:pPr>
        <w:pStyle w:val="a5"/>
        <w:shd w:val="clear" w:color="auto" w:fill="FFFFFF"/>
        <w:spacing w:after="0" w:line="240" w:lineRule="auto"/>
        <w:ind w:left="142" w:firstLine="567"/>
        <w:jc w:val="center"/>
        <w:rPr>
          <w:rFonts w:ascii="Times New Roman" w:hAnsi="Times New Roman"/>
          <w:iCs/>
          <w:sz w:val="28"/>
          <w:szCs w:val="28"/>
        </w:rPr>
      </w:pPr>
    </w:p>
    <w:tbl>
      <w:tblPr>
        <w:tblW w:w="836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410"/>
        <w:gridCol w:w="850"/>
        <w:gridCol w:w="993"/>
        <w:gridCol w:w="992"/>
        <w:gridCol w:w="992"/>
        <w:gridCol w:w="992"/>
        <w:gridCol w:w="1134"/>
      </w:tblGrid>
      <w:tr w:rsidR="00E071C5" w:rsidRPr="00BF5C1E" w:rsidTr="0060612B">
        <w:tc>
          <w:tcPr>
            <w:tcW w:w="2410" w:type="dxa"/>
            <w:tcBorders>
              <w:right w:val="single" w:sz="4" w:space="0" w:color="auto"/>
            </w:tcBorders>
          </w:tcPr>
          <w:p w:rsidR="00E071C5" w:rsidRPr="00BF5C1E" w:rsidRDefault="00E071C5" w:rsidP="00157D0D">
            <w:pPr>
              <w:pStyle w:val="a3"/>
              <w:shd w:val="clear" w:color="auto" w:fill="auto"/>
              <w:spacing w:line="240" w:lineRule="auto"/>
              <w:jc w:val="center"/>
              <w:rPr>
                <w:sz w:val="24"/>
                <w:szCs w:val="24"/>
              </w:rPr>
            </w:pPr>
            <w:r w:rsidRPr="00BF5C1E">
              <w:rPr>
                <w:sz w:val="24"/>
                <w:szCs w:val="24"/>
              </w:rPr>
              <w:t>Источник</w:t>
            </w:r>
          </w:p>
        </w:tc>
        <w:tc>
          <w:tcPr>
            <w:tcW w:w="850" w:type="dxa"/>
            <w:tcBorders>
              <w:left w:val="single" w:sz="4" w:space="0" w:color="auto"/>
            </w:tcBorders>
          </w:tcPr>
          <w:p w:rsidR="00E071C5" w:rsidRPr="00BF5C1E" w:rsidRDefault="00E071C5" w:rsidP="00157D0D">
            <w:pPr>
              <w:pStyle w:val="a3"/>
              <w:shd w:val="clear" w:color="auto" w:fill="auto"/>
              <w:spacing w:line="240" w:lineRule="auto"/>
              <w:jc w:val="center"/>
              <w:rPr>
                <w:sz w:val="24"/>
                <w:szCs w:val="24"/>
              </w:rPr>
            </w:pPr>
            <w:r w:rsidRPr="00BF5C1E">
              <w:rPr>
                <w:sz w:val="24"/>
                <w:szCs w:val="24"/>
              </w:rPr>
              <w:t>2007</w:t>
            </w:r>
          </w:p>
        </w:tc>
        <w:tc>
          <w:tcPr>
            <w:tcW w:w="993" w:type="dxa"/>
          </w:tcPr>
          <w:p w:rsidR="00E071C5" w:rsidRPr="00BF5C1E" w:rsidRDefault="00E071C5" w:rsidP="00157D0D">
            <w:pPr>
              <w:pStyle w:val="a3"/>
              <w:shd w:val="clear" w:color="auto" w:fill="auto"/>
              <w:spacing w:line="240" w:lineRule="auto"/>
              <w:jc w:val="center"/>
              <w:rPr>
                <w:sz w:val="24"/>
                <w:szCs w:val="24"/>
              </w:rPr>
            </w:pPr>
            <w:r w:rsidRPr="00BF5C1E">
              <w:rPr>
                <w:sz w:val="24"/>
                <w:szCs w:val="24"/>
              </w:rPr>
              <w:t>2008</w:t>
            </w:r>
          </w:p>
        </w:tc>
        <w:tc>
          <w:tcPr>
            <w:tcW w:w="992" w:type="dxa"/>
          </w:tcPr>
          <w:p w:rsidR="00E071C5" w:rsidRPr="00BF5C1E" w:rsidRDefault="00E071C5" w:rsidP="00157D0D">
            <w:pPr>
              <w:pStyle w:val="a3"/>
              <w:shd w:val="clear" w:color="auto" w:fill="auto"/>
              <w:spacing w:line="240" w:lineRule="auto"/>
              <w:jc w:val="center"/>
              <w:rPr>
                <w:sz w:val="24"/>
                <w:szCs w:val="24"/>
              </w:rPr>
            </w:pPr>
            <w:r w:rsidRPr="00BF5C1E">
              <w:rPr>
                <w:sz w:val="24"/>
                <w:szCs w:val="24"/>
              </w:rPr>
              <w:t>2009</w:t>
            </w:r>
          </w:p>
        </w:tc>
        <w:tc>
          <w:tcPr>
            <w:tcW w:w="992" w:type="dxa"/>
          </w:tcPr>
          <w:p w:rsidR="00E071C5" w:rsidRPr="00BF5C1E" w:rsidRDefault="00E071C5" w:rsidP="00157D0D">
            <w:pPr>
              <w:pStyle w:val="a3"/>
              <w:shd w:val="clear" w:color="auto" w:fill="auto"/>
              <w:spacing w:line="240" w:lineRule="auto"/>
              <w:jc w:val="center"/>
              <w:rPr>
                <w:sz w:val="24"/>
                <w:szCs w:val="24"/>
              </w:rPr>
            </w:pPr>
            <w:r w:rsidRPr="00BF5C1E">
              <w:rPr>
                <w:sz w:val="24"/>
                <w:szCs w:val="24"/>
              </w:rPr>
              <w:t>2010</w:t>
            </w:r>
          </w:p>
        </w:tc>
        <w:tc>
          <w:tcPr>
            <w:tcW w:w="992" w:type="dxa"/>
            <w:tcBorders>
              <w:right w:val="single" w:sz="4" w:space="0" w:color="auto"/>
            </w:tcBorders>
          </w:tcPr>
          <w:p w:rsidR="00E071C5" w:rsidRPr="00BF5C1E" w:rsidRDefault="00E071C5" w:rsidP="00157D0D">
            <w:pPr>
              <w:pStyle w:val="a3"/>
              <w:shd w:val="clear" w:color="auto" w:fill="auto"/>
              <w:spacing w:line="240" w:lineRule="auto"/>
              <w:jc w:val="center"/>
              <w:rPr>
                <w:sz w:val="24"/>
                <w:szCs w:val="24"/>
              </w:rPr>
            </w:pPr>
            <w:r w:rsidRPr="00BF5C1E">
              <w:rPr>
                <w:sz w:val="24"/>
                <w:szCs w:val="24"/>
              </w:rPr>
              <w:t>2011</w:t>
            </w:r>
          </w:p>
        </w:tc>
        <w:tc>
          <w:tcPr>
            <w:tcW w:w="1134" w:type="dxa"/>
            <w:tcBorders>
              <w:left w:val="single" w:sz="4" w:space="0" w:color="auto"/>
            </w:tcBorders>
          </w:tcPr>
          <w:p w:rsidR="00E071C5" w:rsidRPr="00BF5C1E" w:rsidRDefault="00E071C5" w:rsidP="00157D0D">
            <w:pPr>
              <w:pStyle w:val="a3"/>
              <w:shd w:val="clear" w:color="auto" w:fill="auto"/>
              <w:spacing w:line="240" w:lineRule="auto"/>
              <w:jc w:val="center"/>
              <w:rPr>
                <w:sz w:val="24"/>
                <w:szCs w:val="24"/>
              </w:rPr>
            </w:pPr>
            <w:r w:rsidRPr="00BF5C1E">
              <w:rPr>
                <w:sz w:val="24"/>
                <w:szCs w:val="24"/>
              </w:rPr>
              <w:t>2011 в % к 2008</w:t>
            </w:r>
          </w:p>
        </w:tc>
      </w:tr>
      <w:tr w:rsidR="00E071C5" w:rsidRPr="00BF5C1E" w:rsidTr="0060612B">
        <w:tc>
          <w:tcPr>
            <w:tcW w:w="2410" w:type="dxa"/>
            <w:tcBorders>
              <w:right w:val="single" w:sz="4" w:space="0" w:color="auto"/>
            </w:tcBorders>
          </w:tcPr>
          <w:p w:rsidR="00E071C5" w:rsidRPr="00BF5C1E" w:rsidRDefault="00E071C5" w:rsidP="00BF5C1E">
            <w:pPr>
              <w:pStyle w:val="a3"/>
              <w:shd w:val="clear" w:color="auto" w:fill="auto"/>
              <w:spacing w:line="240" w:lineRule="auto"/>
              <w:jc w:val="both"/>
              <w:rPr>
                <w:sz w:val="24"/>
                <w:szCs w:val="24"/>
              </w:rPr>
            </w:pPr>
            <w:r w:rsidRPr="00BF5C1E">
              <w:rPr>
                <w:sz w:val="24"/>
                <w:szCs w:val="24"/>
              </w:rPr>
              <w:t xml:space="preserve">Государственный </w:t>
            </w:r>
          </w:p>
          <w:p w:rsidR="00E071C5" w:rsidRPr="00BF5C1E" w:rsidRDefault="00E071C5" w:rsidP="00BF5C1E">
            <w:pPr>
              <w:pStyle w:val="a3"/>
              <w:shd w:val="clear" w:color="auto" w:fill="auto"/>
              <w:spacing w:line="240" w:lineRule="auto"/>
              <w:jc w:val="both"/>
              <w:rPr>
                <w:sz w:val="24"/>
                <w:szCs w:val="24"/>
              </w:rPr>
            </w:pPr>
            <w:proofErr w:type="spellStart"/>
            <w:r w:rsidRPr="00BF5C1E">
              <w:rPr>
                <w:sz w:val="24"/>
                <w:szCs w:val="24"/>
              </w:rPr>
              <w:t>бюджет</w:t>
            </w:r>
            <w:proofErr w:type="gramStart"/>
            <w:r w:rsidRPr="00BF5C1E">
              <w:rPr>
                <w:sz w:val="24"/>
                <w:szCs w:val="24"/>
              </w:rPr>
              <w:t>,в</w:t>
            </w:r>
            <w:proofErr w:type="gramEnd"/>
            <w:r w:rsidRPr="00BF5C1E">
              <w:rPr>
                <w:sz w:val="24"/>
                <w:szCs w:val="24"/>
              </w:rPr>
              <w:t>сего</w:t>
            </w:r>
            <w:proofErr w:type="spellEnd"/>
            <w:r w:rsidRPr="00BF5C1E">
              <w:rPr>
                <w:sz w:val="24"/>
                <w:szCs w:val="24"/>
              </w:rPr>
              <w:t xml:space="preserve"> </w:t>
            </w:r>
          </w:p>
          <w:p w:rsidR="00E071C5" w:rsidRPr="00BF5C1E" w:rsidRDefault="00E071C5" w:rsidP="00BF5C1E">
            <w:pPr>
              <w:pStyle w:val="a3"/>
              <w:shd w:val="clear" w:color="auto" w:fill="auto"/>
              <w:spacing w:line="240" w:lineRule="auto"/>
              <w:jc w:val="both"/>
              <w:rPr>
                <w:b/>
                <w:sz w:val="24"/>
                <w:szCs w:val="24"/>
              </w:rPr>
            </w:pPr>
            <w:proofErr w:type="gramStart"/>
            <w:r w:rsidRPr="00BF5C1E">
              <w:rPr>
                <w:sz w:val="24"/>
                <w:szCs w:val="24"/>
              </w:rPr>
              <w:t>в</w:t>
            </w:r>
            <w:proofErr w:type="gramEnd"/>
            <w:r w:rsidRPr="00BF5C1E">
              <w:rPr>
                <w:sz w:val="24"/>
                <w:szCs w:val="24"/>
              </w:rPr>
              <w:t xml:space="preserve"> % к итогу</w:t>
            </w:r>
          </w:p>
        </w:tc>
        <w:tc>
          <w:tcPr>
            <w:tcW w:w="850" w:type="dxa"/>
            <w:tcBorders>
              <w:left w:val="single" w:sz="4" w:space="0" w:color="auto"/>
            </w:tcBorders>
          </w:tcPr>
          <w:p w:rsidR="00E071C5" w:rsidRPr="00BF5C1E" w:rsidRDefault="00E071C5" w:rsidP="00157D0D">
            <w:pPr>
              <w:spacing w:after="0" w:line="240" w:lineRule="auto"/>
              <w:rPr>
                <w:rFonts w:ascii="Times New Roman" w:hAnsi="Times New Roman"/>
                <w:snapToGrid w:val="0"/>
                <w:color w:val="000000"/>
                <w:sz w:val="24"/>
                <w:szCs w:val="24"/>
              </w:rPr>
            </w:pPr>
            <w:r w:rsidRPr="00BF5C1E">
              <w:rPr>
                <w:rFonts w:ascii="Times New Roman" w:hAnsi="Times New Roman"/>
                <w:snapToGrid w:val="0"/>
                <w:color w:val="000000"/>
                <w:sz w:val="24"/>
                <w:szCs w:val="24"/>
              </w:rPr>
              <w:t>3286</w:t>
            </w:r>
          </w:p>
          <w:p w:rsidR="00E071C5" w:rsidRPr="00BF5C1E" w:rsidRDefault="00E071C5" w:rsidP="00157D0D">
            <w:pPr>
              <w:spacing w:after="0" w:line="240" w:lineRule="auto"/>
              <w:rPr>
                <w:rFonts w:ascii="Times New Roman" w:hAnsi="Times New Roman"/>
                <w:snapToGrid w:val="0"/>
                <w:color w:val="000000"/>
                <w:sz w:val="24"/>
                <w:szCs w:val="24"/>
              </w:rPr>
            </w:pPr>
          </w:p>
          <w:p w:rsidR="00E071C5" w:rsidRPr="00BF5C1E" w:rsidRDefault="00E071C5" w:rsidP="00157D0D">
            <w:pPr>
              <w:pStyle w:val="a3"/>
              <w:shd w:val="clear" w:color="auto" w:fill="auto"/>
              <w:spacing w:line="240" w:lineRule="auto"/>
              <w:rPr>
                <w:sz w:val="24"/>
                <w:szCs w:val="24"/>
              </w:rPr>
            </w:pPr>
            <w:r w:rsidRPr="00BF5C1E">
              <w:rPr>
                <w:sz w:val="24"/>
                <w:szCs w:val="24"/>
              </w:rPr>
              <w:t>10,3</w:t>
            </w:r>
          </w:p>
        </w:tc>
        <w:tc>
          <w:tcPr>
            <w:tcW w:w="993" w:type="dxa"/>
          </w:tcPr>
          <w:p w:rsidR="00E071C5" w:rsidRPr="00BF5C1E" w:rsidRDefault="00E071C5" w:rsidP="00157D0D">
            <w:pPr>
              <w:pStyle w:val="a3"/>
              <w:shd w:val="clear" w:color="auto" w:fill="auto"/>
              <w:spacing w:line="240" w:lineRule="auto"/>
              <w:rPr>
                <w:sz w:val="24"/>
                <w:szCs w:val="24"/>
              </w:rPr>
            </w:pPr>
            <w:r w:rsidRPr="00BF5C1E">
              <w:rPr>
                <w:sz w:val="24"/>
                <w:szCs w:val="24"/>
              </w:rPr>
              <w:t>3928</w:t>
            </w:r>
          </w:p>
          <w:p w:rsidR="00E071C5" w:rsidRPr="00BF5C1E" w:rsidRDefault="00E071C5" w:rsidP="00157D0D">
            <w:pPr>
              <w:pStyle w:val="a3"/>
              <w:shd w:val="clear" w:color="auto" w:fill="auto"/>
              <w:spacing w:line="240" w:lineRule="auto"/>
              <w:ind w:left="142"/>
              <w:rPr>
                <w:sz w:val="24"/>
                <w:szCs w:val="24"/>
              </w:rPr>
            </w:pPr>
          </w:p>
          <w:p w:rsidR="00E071C5" w:rsidRPr="00BF5C1E" w:rsidRDefault="00E071C5" w:rsidP="00157D0D">
            <w:pPr>
              <w:pStyle w:val="a3"/>
              <w:shd w:val="clear" w:color="auto" w:fill="auto"/>
              <w:spacing w:line="240" w:lineRule="auto"/>
              <w:rPr>
                <w:sz w:val="24"/>
                <w:szCs w:val="24"/>
              </w:rPr>
            </w:pPr>
            <w:r w:rsidRPr="00BF5C1E">
              <w:rPr>
                <w:sz w:val="24"/>
                <w:szCs w:val="24"/>
              </w:rPr>
              <w:t xml:space="preserve">   9,7</w:t>
            </w:r>
          </w:p>
        </w:tc>
        <w:tc>
          <w:tcPr>
            <w:tcW w:w="992" w:type="dxa"/>
          </w:tcPr>
          <w:p w:rsidR="00E071C5" w:rsidRPr="00BF5C1E" w:rsidRDefault="00E071C5" w:rsidP="00157D0D">
            <w:pPr>
              <w:pStyle w:val="a3"/>
              <w:shd w:val="clear" w:color="auto" w:fill="auto"/>
              <w:spacing w:line="240" w:lineRule="auto"/>
              <w:rPr>
                <w:sz w:val="24"/>
                <w:szCs w:val="24"/>
              </w:rPr>
            </w:pPr>
            <w:r w:rsidRPr="00BF5C1E">
              <w:rPr>
                <w:sz w:val="24"/>
                <w:szCs w:val="24"/>
              </w:rPr>
              <w:t>5172</w:t>
            </w:r>
          </w:p>
          <w:p w:rsidR="00E071C5" w:rsidRPr="00BF5C1E" w:rsidRDefault="00E071C5" w:rsidP="00157D0D">
            <w:pPr>
              <w:pStyle w:val="a3"/>
              <w:shd w:val="clear" w:color="auto" w:fill="auto"/>
              <w:spacing w:line="240" w:lineRule="auto"/>
              <w:ind w:left="142"/>
              <w:rPr>
                <w:sz w:val="24"/>
                <w:szCs w:val="24"/>
              </w:rPr>
            </w:pPr>
          </w:p>
          <w:p w:rsidR="00E071C5" w:rsidRPr="00BF5C1E" w:rsidRDefault="00E071C5" w:rsidP="00157D0D">
            <w:pPr>
              <w:pStyle w:val="a3"/>
              <w:shd w:val="clear" w:color="auto" w:fill="auto"/>
              <w:spacing w:line="240" w:lineRule="auto"/>
              <w:rPr>
                <w:sz w:val="24"/>
                <w:szCs w:val="24"/>
              </w:rPr>
            </w:pPr>
            <w:r w:rsidRPr="00BF5C1E">
              <w:rPr>
                <w:sz w:val="24"/>
                <w:szCs w:val="24"/>
              </w:rPr>
              <w:t>10,6</w:t>
            </w:r>
          </w:p>
        </w:tc>
        <w:tc>
          <w:tcPr>
            <w:tcW w:w="992" w:type="dxa"/>
          </w:tcPr>
          <w:p w:rsidR="00E071C5" w:rsidRPr="00BF5C1E" w:rsidRDefault="00E071C5" w:rsidP="00157D0D">
            <w:pPr>
              <w:pStyle w:val="a3"/>
              <w:shd w:val="clear" w:color="auto" w:fill="auto"/>
              <w:spacing w:line="240" w:lineRule="auto"/>
              <w:rPr>
                <w:sz w:val="24"/>
                <w:szCs w:val="24"/>
              </w:rPr>
            </w:pPr>
            <w:r w:rsidRPr="00BF5C1E">
              <w:rPr>
                <w:sz w:val="24"/>
                <w:szCs w:val="24"/>
              </w:rPr>
              <w:t>5464</w:t>
            </w:r>
          </w:p>
          <w:p w:rsidR="00E071C5" w:rsidRDefault="00E071C5" w:rsidP="00157D0D">
            <w:pPr>
              <w:pStyle w:val="a3"/>
              <w:shd w:val="clear" w:color="auto" w:fill="auto"/>
              <w:spacing w:line="240" w:lineRule="auto"/>
              <w:rPr>
                <w:sz w:val="24"/>
                <w:szCs w:val="24"/>
              </w:rPr>
            </w:pPr>
          </w:p>
          <w:p w:rsidR="00E071C5" w:rsidRPr="00BF5C1E" w:rsidRDefault="00E071C5" w:rsidP="00157D0D">
            <w:pPr>
              <w:pStyle w:val="a3"/>
              <w:shd w:val="clear" w:color="auto" w:fill="auto"/>
              <w:spacing w:line="240" w:lineRule="auto"/>
              <w:rPr>
                <w:sz w:val="24"/>
                <w:szCs w:val="24"/>
              </w:rPr>
            </w:pPr>
            <w:r w:rsidRPr="00BF5C1E">
              <w:rPr>
                <w:sz w:val="24"/>
                <w:szCs w:val="24"/>
              </w:rPr>
              <w:t xml:space="preserve"> 9,8</w:t>
            </w:r>
          </w:p>
        </w:tc>
        <w:tc>
          <w:tcPr>
            <w:tcW w:w="992" w:type="dxa"/>
            <w:tcBorders>
              <w:right w:val="single" w:sz="4" w:space="0" w:color="auto"/>
            </w:tcBorders>
          </w:tcPr>
          <w:p w:rsidR="00E071C5" w:rsidRPr="00BF5C1E" w:rsidRDefault="00E071C5" w:rsidP="00157D0D">
            <w:pPr>
              <w:pStyle w:val="a3"/>
              <w:shd w:val="clear" w:color="auto" w:fill="auto"/>
              <w:spacing w:line="240" w:lineRule="auto"/>
              <w:rPr>
                <w:sz w:val="24"/>
                <w:szCs w:val="24"/>
              </w:rPr>
            </w:pPr>
            <w:r w:rsidRPr="00BF5C1E">
              <w:rPr>
                <w:sz w:val="24"/>
                <w:szCs w:val="24"/>
              </w:rPr>
              <w:t>4279,0</w:t>
            </w:r>
          </w:p>
          <w:p w:rsidR="00E071C5" w:rsidRPr="00BF5C1E" w:rsidRDefault="00E071C5" w:rsidP="00157D0D">
            <w:pPr>
              <w:pStyle w:val="a3"/>
              <w:shd w:val="clear" w:color="auto" w:fill="auto"/>
              <w:spacing w:line="240" w:lineRule="auto"/>
              <w:ind w:left="142"/>
              <w:rPr>
                <w:sz w:val="24"/>
                <w:szCs w:val="24"/>
              </w:rPr>
            </w:pPr>
          </w:p>
          <w:p w:rsidR="00E071C5" w:rsidRPr="00BF5C1E" w:rsidRDefault="00E071C5" w:rsidP="00157D0D">
            <w:pPr>
              <w:pStyle w:val="a3"/>
              <w:shd w:val="clear" w:color="auto" w:fill="auto"/>
              <w:spacing w:line="240" w:lineRule="auto"/>
              <w:rPr>
                <w:sz w:val="24"/>
                <w:szCs w:val="24"/>
              </w:rPr>
            </w:pPr>
            <w:r w:rsidRPr="00BF5C1E">
              <w:rPr>
                <w:sz w:val="24"/>
                <w:szCs w:val="24"/>
              </w:rPr>
              <w:t>9,6</w:t>
            </w:r>
          </w:p>
        </w:tc>
        <w:tc>
          <w:tcPr>
            <w:tcW w:w="1134" w:type="dxa"/>
            <w:tcBorders>
              <w:left w:val="single" w:sz="4" w:space="0" w:color="auto"/>
            </w:tcBorders>
          </w:tcPr>
          <w:p w:rsidR="00E071C5" w:rsidRPr="00BF5C1E" w:rsidRDefault="00E071C5" w:rsidP="00157D0D">
            <w:pPr>
              <w:pStyle w:val="a3"/>
              <w:shd w:val="clear" w:color="auto" w:fill="auto"/>
              <w:spacing w:line="240" w:lineRule="auto"/>
              <w:rPr>
                <w:sz w:val="24"/>
                <w:szCs w:val="24"/>
              </w:rPr>
            </w:pPr>
            <w:r w:rsidRPr="00BF5C1E">
              <w:rPr>
                <w:sz w:val="24"/>
                <w:szCs w:val="24"/>
              </w:rPr>
              <w:t>76,8</w:t>
            </w:r>
          </w:p>
          <w:p w:rsidR="00E071C5" w:rsidRPr="00BF5C1E" w:rsidRDefault="00E071C5" w:rsidP="00157D0D">
            <w:pPr>
              <w:pStyle w:val="a3"/>
              <w:shd w:val="clear" w:color="auto" w:fill="auto"/>
              <w:spacing w:line="240" w:lineRule="auto"/>
              <w:rPr>
                <w:sz w:val="24"/>
                <w:szCs w:val="24"/>
              </w:rPr>
            </w:pPr>
          </w:p>
          <w:p w:rsidR="00E071C5" w:rsidRPr="00BF5C1E" w:rsidRDefault="00E071C5" w:rsidP="00157D0D">
            <w:pPr>
              <w:pStyle w:val="a3"/>
              <w:shd w:val="clear" w:color="auto" w:fill="auto"/>
              <w:spacing w:line="240" w:lineRule="auto"/>
              <w:rPr>
                <w:sz w:val="24"/>
                <w:szCs w:val="24"/>
              </w:rPr>
            </w:pPr>
            <w:r w:rsidRPr="00BF5C1E">
              <w:rPr>
                <w:sz w:val="24"/>
                <w:szCs w:val="24"/>
              </w:rPr>
              <w:t>93,2</w:t>
            </w:r>
          </w:p>
        </w:tc>
      </w:tr>
      <w:tr w:rsidR="00E071C5" w:rsidRPr="00BF5C1E" w:rsidTr="0060612B">
        <w:tc>
          <w:tcPr>
            <w:tcW w:w="2410" w:type="dxa"/>
            <w:tcBorders>
              <w:right w:val="single" w:sz="4" w:space="0" w:color="auto"/>
            </w:tcBorders>
          </w:tcPr>
          <w:p w:rsidR="00E071C5" w:rsidRPr="00BF5C1E" w:rsidRDefault="00E071C5" w:rsidP="00BF5C1E">
            <w:pPr>
              <w:pStyle w:val="a3"/>
              <w:shd w:val="clear" w:color="auto" w:fill="auto"/>
              <w:spacing w:line="240" w:lineRule="auto"/>
              <w:jc w:val="both"/>
              <w:rPr>
                <w:sz w:val="24"/>
                <w:szCs w:val="24"/>
              </w:rPr>
            </w:pPr>
            <w:r w:rsidRPr="00BF5C1E">
              <w:rPr>
                <w:sz w:val="24"/>
                <w:szCs w:val="24"/>
              </w:rPr>
              <w:t xml:space="preserve">Республиканский </w:t>
            </w:r>
          </w:p>
          <w:p w:rsidR="00E071C5" w:rsidRPr="00BF5C1E" w:rsidRDefault="00E071C5" w:rsidP="00BF5C1E">
            <w:pPr>
              <w:pStyle w:val="a3"/>
              <w:shd w:val="clear" w:color="auto" w:fill="auto"/>
              <w:spacing w:line="240" w:lineRule="auto"/>
              <w:jc w:val="both"/>
              <w:rPr>
                <w:sz w:val="24"/>
                <w:szCs w:val="24"/>
              </w:rPr>
            </w:pPr>
            <w:r w:rsidRPr="00BF5C1E">
              <w:rPr>
                <w:sz w:val="24"/>
                <w:szCs w:val="24"/>
              </w:rPr>
              <w:t>бюджет,</w:t>
            </w:r>
          </w:p>
          <w:p w:rsidR="00E071C5" w:rsidRPr="00BF5C1E" w:rsidRDefault="00E071C5" w:rsidP="00BF5C1E">
            <w:pPr>
              <w:pStyle w:val="a3"/>
              <w:shd w:val="clear" w:color="auto" w:fill="auto"/>
              <w:spacing w:line="240" w:lineRule="auto"/>
              <w:jc w:val="both"/>
              <w:rPr>
                <w:sz w:val="24"/>
                <w:szCs w:val="24"/>
              </w:rPr>
            </w:pPr>
            <w:proofErr w:type="gramStart"/>
            <w:r w:rsidRPr="00BF5C1E">
              <w:rPr>
                <w:sz w:val="24"/>
                <w:szCs w:val="24"/>
              </w:rPr>
              <w:t>в</w:t>
            </w:r>
            <w:proofErr w:type="gramEnd"/>
            <w:r w:rsidRPr="00BF5C1E">
              <w:rPr>
                <w:sz w:val="24"/>
                <w:szCs w:val="24"/>
              </w:rPr>
              <w:t xml:space="preserve"> % к итогу</w:t>
            </w:r>
          </w:p>
        </w:tc>
        <w:tc>
          <w:tcPr>
            <w:tcW w:w="850" w:type="dxa"/>
            <w:tcBorders>
              <w:left w:val="single" w:sz="4" w:space="0" w:color="auto"/>
            </w:tcBorders>
          </w:tcPr>
          <w:p w:rsidR="00E071C5" w:rsidRPr="00BF5C1E" w:rsidRDefault="00E071C5" w:rsidP="00157D0D">
            <w:pPr>
              <w:spacing w:after="0" w:line="240" w:lineRule="auto"/>
              <w:rPr>
                <w:rFonts w:ascii="Times New Roman" w:hAnsi="Times New Roman"/>
                <w:snapToGrid w:val="0"/>
                <w:color w:val="000000"/>
                <w:sz w:val="24"/>
                <w:szCs w:val="24"/>
              </w:rPr>
            </w:pPr>
            <w:r w:rsidRPr="00BF5C1E">
              <w:rPr>
                <w:rFonts w:ascii="Times New Roman" w:hAnsi="Times New Roman"/>
                <w:snapToGrid w:val="0"/>
                <w:color w:val="000000"/>
                <w:sz w:val="24"/>
                <w:szCs w:val="24"/>
              </w:rPr>
              <w:t>2852</w:t>
            </w:r>
          </w:p>
          <w:p w:rsidR="00E071C5" w:rsidRPr="00BF5C1E" w:rsidRDefault="00E071C5" w:rsidP="00157D0D">
            <w:pPr>
              <w:spacing w:after="0" w:line="240" w:lineRule="auto"/>
              <w:rPr>
                <w:rFonts w:ascii="Times New Roman" w:hAnsi="Times New Roman"/>
                <w:snapToGrid w:val="0"/>
                <w:color w:val="000000"/>
                <w:sz w:val="24"/>
                <w:szCs w:val="24"/>
              </w:rPr>
            </w:pPr>
          </w:p>
          <w:p w:rsidR="00E071C5" w:rsidRPr="00BF5C1E" w:rsidRDefault="00E071C5" w:rsidP="00157D0D">
            <w:pPr>
              <w:pStyle w:val="a3"/>
              <w:shd w:val="clear" w:color="auto" w:fill="auto"/>
              <w:spacing w:line="240" w:lineRule="auto"/>
              <w:rPr>
                <w:sz w:val="24"/>
                <w:szCs w:val="24"/>
              </w:rPr>
            </w:pPr>
            <w:r w:rsidRPr="00BF5C1E">
              <w:rPr>
                <w:sz w:val="24"/>
                <w:szCs w:val="24"/>
              </w:rPr>
              <w:t>2,5</w:t>
            </w:r>
          </w:p>
        </w:tc>
        <w:tc>
          <w:tcPr>
            <w:tcW w:w="993" w:type="dxa"/>
          </w:tcPr>
          <w:p w:rsidR="00E071C5" w:rsidRPr="00BF5C1E" w:rsidRDefault="00E071C5" w:rsidP="00157D0D">
            <w:pPr>
              <w:pStyle w:val="a3"/>
              <w:shd w:val="clear" w:color="auto" w:fill="auto"/>
              <w:spacing w:line="240" w:lineRule="auto"/>
              <w:rPr>
                <w:sz w:val="24"/>
                <w:szCs w:val="24"/>
              </w:rPr>
            </w:pPr>
            <w:r w:rsidRPr="00BF5C1E">
              <w:rPr>
                <w:sz w:val="24"/>
                <w:szCs w:val="24"/>
              </w:rPr>
              <w:t>3242</w:t>
            </w:r>
          </w:p>
          <w:p w:rsidR="00E071C5" w:rsidRPr="00BF5C1E" w:rsidRDefault="00E071C5" w:rsidP="00157D0D">
            <w:pPr>
              <w:pStyle w:val="a3"/>
              <w:shd w:val="clear" w:color="auto" w:fill="auto"/>
              <w:spacing w:line="240" w:lineRule="auto"/>
              <w:ind w:left="142"/>
              <w:rPr>
                <w:sz w:val="24"/>
                <w:szCs w:val="24"/>
              </w:rPr>
            </w:pPr>
          </w:p>
          <w:p w:rsidR="00E071C5" w:rsidRPr="00BF5C1E" w:rsidRDefault="00E071C5" w:rsidP="00157D0D">
            <w:pPr>
              <w:pStyle w:val="a3"/>
              <w:shd w:val="clear" w:color="auto" w:fill="auto"/>
              <w:spacing w:line="240" w:lineRule="auto"/>
              <w:rPr>
                <w:sz w:val="24"/>
                <w:szCs w:val="24"/>
              </w:rPr>
            </w:pPr>
            <w:r w:rsidRPr="00BF5C1E">
              <w:rPr>
                <w:sz w:val="24"/>
                <w:szCs w:val="24"/>
              </w:rPr>
              <w:t>2,1</w:t>
            </w:r>
          </w:p>
        </w:tc>
        <w:tc>
          <w:tcPr>
            <w:tcW w:w="992" w:type="dxa"/>
          </w:tcPr>
          <w:p w:rsidR="00E071C5" w:rsidRPr="00BF5C1E" w:rsidRDefault="00E071C5" w:rsidP="00157D0D">
            <w:pPr>
              <w:pStyle w:val="a3"/>
              <w:shd w:val="clear" w:color="auto" w:fill="auto"/>
              <w:spacing w:line="240" w:lineRule="auto"/>
              <w:rPr>
                <w:sz w:val="24"/>
                <w:szCs w:val="24"/>
              </w:rPr>
            </w:pPr>
            <w:r w:rsidRPr="00BF5C1E">
              <w:rPr>
                <w:sz w:val="24"/>
                <w:szCs w:val="24"/>
              </w:rPr>
              <w:t>4397</w:t>
            </w:r>
          </w:p>
          <w:p w:rsidR="00E071C5" w:rsidRPr="00BF5C1E" w:rsidRDefault="00E071C5" w:rsidP="00157D0D">
            <w:pPr>
              <w:pStyle w:val="a3"/>
              <w:shd w:val="clear" w:color="auto" w:fill="auto"/>
              <w:spacing w:line="240" w:lineRule="auto"/>
              <w:ind w:left="142"/>
              <w:rPr>
                <w:sz w:val="24"/>
                <w:szCs w:val="24"/>
              </w:rPr>
            </w:pPr>
          </w:p>
          <w:p w:rsidR="00E071C5" w:rsidRPr="00BF5C1E" w:rsidRDefault="00E071C5" w:rsidP="00157D0D">
            <w:pPr>
              <w:pStyle w:val="a3"/>
              <w:shd w:val="clear" w:color="auto" w:fill="auto"/>
              <w:spacing w:line="240" w:lineRule="auto"/>
              <w:rPr>
                <w:sz w:val="24"/>
                <w:szCs w:val="24"/>
              </w:rPr>
            </w:pPr>
            <w:r w:rsidRPr="00BF5C1E">
              <w:rPr>
                <w:sz w:val="24"/>
                <w:szCs w:val="24"/>
              </w:rPr>
              <w:t>2,7</w:t>
            </w:r>
          </w:p>
        </w:tc>
        <w:tc>
          <w:tcPr>
            <w:tcW w:w="992" w:type="dxa"/>
          </w:tcPr>
          <w:p w:rsidR="00E071C5" w:rsidRPr="00BF5C1E" w:rsidRDefault="00E071C5" w:rsidP="00157D0D">
            <w:pPr>
              <w:pStyle w:val="a3"/>
              <w:shd w:val="clear" w:color="auto" w:fill="auto"/>
              <w:spacing w:line="240" w:lineRule="auto"/>
              <w:rPr>
                <w:sz w:val="24"/>
                <w:szCs w:val="24"/>
              </w:rPr>
            </w:pPr>
            <w:r w:rsidRPr="00BF5C1E">
              <w:rPr>
                <w:sz w:val="24"/>
                <w:szCs w:val="24"/>
              </w:rPr>
              <w:t>4668</w:t>
            </w:r>
          </w:p>
          <w:p w:rsidR="00E071C5" w:rsidRPr="00BF5C1E" w:rsidRDefault="00E071C5" w:rsidP="00157D0D">
            <w:pPr>
              <w:pStyle w:val="a3"/>
              <w:shd w:val="clear" w:color="auto" w:fill="auto"/>
              <w:spacing w:line="240" w:lineRule="auto"/>
              <w:ind w:left="142"/>
              <w:rPr>
                <w:sz w:val="24"/>
                <w:szCs w:val="24"/>
              </w:rPr>
            </w:pPr>
          </w:p>
          <w:p w:rsidR="00E071C5" w:rsidRPr="00BF5C1E" w:rsidRDefault="00E071C5" w:rsidP="00157D0D">
            <w:pPr>
              <w:pStyle w:val="a3"/>
              <w:shd w:val="clear" w:color="auto" w:fill="auto"/>
              <w:spacing w:line="240" w:lineRule="auto"/>
              <w:rPr>
                <w:sz w:val="24"/>
                <w:szCs w:val="24"/>
              </w:rPr>
            </w:pPr>
            <w:r w:rsidRPr="00BF5C1E">
              <w:rPr>
                <w:sz w:val="24"/>
                <w:szCs w:val="24"/>
              </w:rPr>
              <w:t xml:space="preserve">   2,9</w:t>
            </w:r>
          </w:p>
        </w:tc>
        <w:tc>
          <w:tcPr>
            <w:tcW w:w="992" w:type="dxa"/>
            <w:tcBorders>
              <w:right w:val="single" w:sz="4" w:space="0" w:color="auto"/>
            </w:tcBorders>
          </w:tcPr>
          <w:p w:rsidR="00E071C5" w:rsidRPr="00BF5C1E" w:rsidRDefault="00E071C5" w:rsidP="00157D0D">
            <w:pPr>
              <w:pStyle w:val="a3"/>
              <w:shd w:val="clear" w:color="auto" w:fill="auto"/>
              <w:spacing w:line="240" w:lineRule="auto"/>
              <w:rPr>
                <w:sz w:val="24"/>
                <w:szCs w:val="24"/>
              </w:rPr>
            </w:pPr>
            <w:r w:rsidRPr="00BF5C1E">
              <w:rPr>
                <w:sz w:val="24"/>
                <w:szCs w:val="24"/>
              </w:rPr>
              <w:t>5689</w:t>
            </w:r>
          </w:p>
          <w:p w:rsidR="00E071C5" w:rsidRPr="00BF5C1E" w:rsidRDefault="00E071C5" w:rsidP="00157D0D">
            <w:pPr>
              <w:pStyle w:val="a3"/>
              <w:shd w:val="clear" w:color="auto" w:fill="auto"/>
              <w:spacing w:line="240" w:lineRule="auto"/>
              <w:rPr>
                <w:sz w:val="24"/>
                <w:szCs w:val="24"/>
              </w:rPr>
            </w:pPr>
          </w:p>
          <w:p w:rsidR="00E071C5" w:rsidRPr="00BF5C1E" w:rsidRDefault="00E071C5" w:rsidP="00157D0D">
            <w:pPr>
              <w:pStyle w:val="a3"/>
              <w:shd w:val="clear" w:color="auto" w:fill="auto"/>
              <w:spacing w:line="240" w:lineRule="auto"/>
              <w:rPr>
                <w:sz w:val="24"/>
                <w:szCs w:val="24"/>
              </w:rPr>
            </w:pPr>
            <w:r w:rsidRPr="00BF5C1E">
              <w:rPr>
                <w:sz w:val="24"/>
                <w:szCs w:val="24"/>
              </w:rPr>
              <w:t xml:space="preserve"> 2,6</w:t>
            </w:r>
          </w:p>
        </w:tc>
        <w:tc>
          <w:tcPr>
            <w:tcW w:w="1134" w:type="dxa"/>
            <w:tcBorders>
              <w:left w:val="single" w:sz="4" w:space="0" w:color="auto"/>
            </w:tcBorders>
          </w:tcPr>
          <w:p w:rsidR="00E071C5" w:rsidRPr="00BF5C1E" w:rsidRDefault="00E071C5" w:rsidP="00157D0D">
            <w:pPr>
              <w:pStyle w:val="a3"/>
              <w:shd w:val="clear" w:color="auto" w:fill="auto"/>
              <w:spacing w:line="240" w:lineRule="auto"/>
              <w:rPr>
                <w:sz w:val="24"/>
                <w:szCs w:val="24"/>
              </w:rPr>
            </w:pPr>
            <w:r w:rsidRPr="00BF5C1E">
              <w:rPr>
                <w:sz w:val="24"/>
                <w:szCs w:val="24"/>
              </w:rPr>
              <w:t xml:space="preserve">199,4 </w:t>
            </w:r>
          </w:p>
          <w:p w:rsidR="00E071C5" w:rsidRPr="00BF5C1E" w:rsidRDefault="00E071C5" w:rsidP="00157D0D">
            <w:pPr>
              <w:pStyle w:val="a3"/>
              <w:shd w:val="clear" w:color="auto" w:fill="auto"/>
              <w:spacing w:line="240" w:lineRule="auto"/>
              <w:rPr>
                <w:sz w:val="24"/>
                <w:szCs w:val="24"/>
              </w:rPr>
            </w:pPr>
          </w:p>
          <w:p w:rsidR="00E071C5" w:rsidRPr="00BF5C1E" w:rsidRDefault="00E071C5" w:rsidP="00157D0D">
            <w:pPr>
              <w:pStyle w:val="a3"/>
              <w:shd w:val="clear" w:color="auto" w:fill="auto"/>
              <w:spacing w:line="240" w:lineRule="auto"/>
              <w:rPr>
                <w:sz w:val="24"/>
                <w:szCs w:val="24"/>
              </w:rPr>
            </w:pPr>
            <w:r w:rsidRPr="00BF5C1E">
              <w:rPr>
                <w:sz w:val="24"/>
                <w:szCs w:val="24"/>
              </w:rPr>
              <w:t xml:space="preserve">104   </w:t>
            </w:r>
          </w:p>
        </w:tc>
      </w:tr>
      <w:tr w:rsidR="00E071C5" w:rsidRPr="00BF5C1E" w:rsidTr="0060612B">
        <w:tc>
          <w:tcPr>
            <w:tcW w:w="2410" w:type="dxa"/>
            <w:tcBorders>
              <w:right w:val="single" w:sz="4" w:space="0" w:color="auto"/>
            </w:tcBorders>
          </w:tcPr>
          <w:p w:rsidR="00E071C5" w:rsidRPr="00BF5C1E" w:rsidRDefault="00E071C5" w:rsidP="00BF5C1E">
            <w:pPr>
              <w:pStyle w:val="a3"/>
              <w:shd w:val="clear" w:color="auto" w:fill="auto"/>
              <w:spacing w:line="240" w:lineRule="auto"/>
              <w:jc w:val="both"/>
              <w:rPr>
                <w:sz w:val="24"/>
                <w:szCs w:val="24"/>
              </w:rPr>
            </w:pPr>
            <w:r w:rsidRPr="00BF5C1E">
              <w:rPr>
                <w:sz w:val="24"/>
                <w:szCs w:val="24"/>
              </w:rPr>
              <w:t>Местные бюджеты</w:t>
            </w:r>
          </w:p>
          <w:p w:rsidR="00E071C5" w:rsidRPr="00BF5C1E" w:rsidRDefault="00E071C5" w:rsidP="00BF5C1E">
            <w:pPr>
              <w:pStyle w:val="a3"/>
              <w:shd w:val="clear" w:color="auto" w:fill="auto"/>
              <w:spacing w:line="240" w:lineRule="auto"/>
              <w:jc w:val="both"/>
              <w:rPr>
                <w:sz w:val="24"/>
                <w:szCs w:val="24"/>
              </w:rPr>
            </w:pPr>
            <w:proofErr w:type="gramStart"/>
            <w:r w:rsidRPr="00BF5C1E">
              <w:rPr>
                <w:sz w:val="24"/>
                <w:szCs w:val="24"/>
              </w:rPr>
              <w:t>в</w:t>
            </w:r>
            <w:proofErr w:type="gramEnd"/>
            <w:r w:rsidRPr="00BF5C1E">
              <w:rPr>
                <w:sz w:val="24"/>
                <w:szCs w:val="24"/>
              </w:rPr>
              <w:t xml:space="preserve"> % к итогу</w:t>
            </w:r>
          </w:p>
        </w:tc>
        <w:tc>
          <w:tcPr>
            <w:tcW w:w="850" w:type="dxa"/>
            <w:tcBorders>
              <w:left w:val="single" w:sz="4" w:space="0" w:color="auto"/>
            </w:tcBorders>
          </w:tcPr>
          <w:p w:rsidR="00E071C5" w:rsidRPr="00BF5C1E" w:rsidRDefault="00E071C5" w:rsidP="00157D0D">
            <w:pPr>
              <w:spacing w:after="0" w:line="240" w:lineRule="auto"/>
              <w:rPr>
                <w:rFonts w:ascii="Times New Roman" w:hAnsi="Times New Roman"/>
                <w:snapToGrid w:val="0"/>
                <w:color w:val="000000"/>
                <w:sz w:val="24"/>
                <w:szCs w:val="24"/>
              </w:rPr>
            </w:pPr>
            <w:r w:rsidRPr="00BF5C1E">
              <w:rPr>
                <w:rFonts w:ascii="Times New Roman" w:hAnsi="Times New Roman"/>
                <w:snapToGrid w:val="0"/>
                <w:color w:val="000000"/>
                <w:sz w:val="24"/>
                <w:szCs w:val="24"/>
              </w:rPr>
              <w:t>434</w:t>
            </w:r>
          </w:p>
          <w:p w:rsidR="00E071C5" w:rsidRPr="00BF5C1E" w:rsidRDefault="00E071C5" w:rsidP="00157D0D">
            <w:pPr>
              <w:pStyle w:val="a3"/>
              <w:shd w:val="clear" w:color="auto" w:fill="auto"/>
              <w:spacing w:line="240" w:lineRule="auto"/>
              <w:rPr>
                <w:sz w:val="24"/>
                <w:szCs w:val="24"/>
              </w:rPr>
            </w:pPr>
            <w:r w:rsidRPr="00BF5C1E">
              <w:rPr>
                <w:sz w:val="24"/>
                <w:szCs w:val="24"/>
              </w:rPr>
              <w:t>0,3</w:t>
            </w:r>
          </w:p>
        </w:tc>
        <w:tc>
          <w:tcPr>
            <w:tcW w:w="993" w:type="dxa"/>
          </w:tcPr>
          <w:p w:rsidR="00E071C5" w:rsidRPr="00BF5C1E" w:rsidRDefault="00E071C5" w:rsidP="00157D0D">
            <w:pPr>
              <w:pStyle w:val="a3"/>
              <w:shd w:val="clear" w:color="auto" w:fill="auto"/>
              <w:spacing w:line="240" w:lineRule="auto"/>
              <w:rPr>
                <w:sz w:val="24"/>
                <w:szCs w:val="24"/>
              </w:rPr>
            </w:pPr>
            <w:r w:rsidRPr="00BF5C1E">
              <w:rPr>
                <w:sz w:val="24"/>
                <w:szCs w:val="24"/>
              </w:rPr>
              <w:t>686</w:t>
            </w:r>
          </w:p>
          <w:p w:rsidR="00E071C5" w:rsidRPr="00BF5C1E" w:rsidRDefault="00E071C5" w:rsidP="00157D0D">
            <w:pPr>
              <w:pStyle w:val="a3"/>
              <w:shd w:val="clear" w:color="auto" w:fill="auto"/>
              <w:spacing w:line="240" w:lineRule="auto"/>
              <w:rPr>
                <w:sz w:val="24"/>
                <w:szCs w:val="24"/>
              </w:rPr>
            </w:pPr>
            <w:r w:rsidRPr="00BF5C1E">
              <w:rPr>
                <w:sz w:val="24"/>
                <w:szCs w:val="24"/>
              </w:rPr>
              <w:t>0,4</w:t>
            </w:r>
          </w:p>
        </w:tc>
        <w:tc>
          <w:tcPr>
            <w:tcW w:w="992" w:type="dxa"/>
          </w:tcPr>
          <w:p w:rsidR="00E071C5" w:rsidRPr="00BF5C1E" w:rsidRDefault="00E071C5" w:rsidP="00157D0D">
            <w:pPr>
              <w:pStyle w:val="a3"/>
              <w:shd w:val="clear" w:color="auto" w:fill="auto"/>
              <w:spacing w:line="240" w:lineRule="auto"/>
              <w:rPr>
                <w:sz w:val="24"/>
                <w:szCs w:val="24"/>
              </w:rPr>
            </w:pPr>
            <w:r w:rsidRPr="00BF5C1E">
              <w:rPr>
                <w:sz w:val="24"/>
                <w:szCs w:val="24"/>
              </w:rPr>
              <w:t>775</w:t>
            </w:r>
          </w:p>
          <w:p w:rsidR="00E071C5" w:rsidRPr="00BF5C1E" w:rsidRDefault="00E071C5" w:rsidP="00157D0D">
            <w:pPr>
              <w:pStyle w:val="a3"/>
              <w:shd w:val="clear" w:color="auto" w:fill="auto"/>
              <w:spacing w:line="240" w:lineRule="auto"/>
              <w:rPr>
                <w:sz w:val="24"/>
                <w:szCs w:val="24"/>
              </w:rPr>
            </w:pPr>
            <w:r w:rsidRPr="00BF5C1E">
              <w:rPr>
                <w:sz w:val="24"/>
                <w:szCs w:val="24"/>
              </w:rPr>
              <w:t>0,4</w:t>
            </w:r>
          </w:p>
        </w:tc>
        <w:tc>
          <w:tcPr>
            <w:tcW w:w="992" w:type="dxa"/>
          </w:tcPr>
          <w:p w:rsidR="00E071C5" w:rsidRPr="00BF5C1E" w:rsidRDefault="00E071C5" w:rsidP="00157D0D">
            <w:pPr>
              <w:pStyle w:val="a3"/>
              <w:shd w:val="clear" w:color="auto" w:fill="auto"/>
              <w:spacing w:line="240" w:lineRule="auto"/>
              <w:rPr>
                <w:sz w:val="24"/>
                <w:szCs w:val="24"/>
              </w:rPr>
            </w:pPr>
            <w:r w:rsidRPr="00BF5C1E">
              <w:rPr>
                <w:sz w:val="24"/>
                <w:szCs w:val="24"/>
              </w:rPr>
              <w:t xml:space="preserve"> 796</w:t>
            </w:r>
          </w:p>
          <w:p w:rsidR="00E071C5" w:rsidRPr="00BF5C1E" w:rsidRDefault="00E071C5" w:rsidP="00157D0D">
            <w:pPr>
              <w:pStyle w:val="a3"/>
              <w:shd w:val="clear" w:color="auto" w:fill="auto"/>
              <w:spacing w:line="240" w:lineRule="auto"/>
              <w:rPr>
                <w:sz w:val="24"/>
                <w:szCs w:val="24"/>
              </w:rPr>
            </w:pPr>
            <w:r w:rsidRPr="00BF5C1E">
              <w:rPr>
                <w:sz w:val="24"/>
                <w:szCs w:val="24"/>
              </w:rPr>
              <w:t xml:space="preserve">   0,4</w:t>
            </w:r>
          </w:p>
        </w:tc>
        <w:tc>
          <w:tcPr>
            <w:tcW w:w="992" w:type="dxa"/>
            <w:tcBorders>
              <w:right w:val="single" w:sz="4" w:space="0" w:color="auto"/>
            </w:tcBorders>
          </w:tcPr>
          <w:p w:rsidR="00E071C5" w:rsidRPr="00BF5C1E" w:rsidRDefault="00E071C5" w:rsidP="00157D0D">
            <w:pPr>
              <w:pStyle w:val="a3"/>
              <w:shd w:val="clear" w:color="auto" w:fill="auto"/>
              <w:spacing w:line="240" w:lineRule="auto"/>
              <w:rPr>
                <w:sz w:val="24"/>
                <w:szCs w:val="24"/>
              </w:rPr>
            </w:pPr>
            <w:r w:rsidRPr="00BF5C1E">
              <w:rPr>
                <w:sz w:val="24"/>
                <w:szCs w:val="24"/>
              </w:rPr>
              <w:t xml:space="preserve"> 774</w:t>
            </w:r>
          </w:p>
          <w:p w:rsidR="00E071C5" w:rsidRPr="00BF5C1E" w:rsidRDefault="00E071C5" w:rsidP="00157D0D">
            <w:pPr>
              <w:pStyle w:val="a3"/>
              <w:shd w:val="clear" w:color="auto" w:fill="auto"/>
              <w:spacing w:line="240" w:lineRule="auto"/>
              <w:rPr>
                <w:sz w:val="24"/>
                <w:szCs w:val="24"/>
              </w:rPr>
            </w:pPr>
            <w:r w:rsidRPr="00BF5C1E">
              <w:rPr>
                <w:sz w:val="24"/>
                <w:szCs w:val="24"/>
              </w:rPr>
              <w:t xml:space="preserve">  0,3</w:t>
            </w:r>
          </w:p>
        </w:tc>
        <w:tc>
          <w:tcPr>
            <w:tcW w:w="1134" w:type="dxa"/>
            <w:tcBorders>
              <w:left w:val="single" w:sz="4" w:space="0" w:color="auto"/>
            </w:tcBorders>
          </w:tcPr>
          <w:p w:rsidR="00E071C5" w:rsidRPr="00BF5C1E" w:rsidRDefault="00E071C5" w:rsidP="00157D0D">
            <w:pPr>
              <w:pStyle w:val="a3"/>
              <w:shd w:val="clear" w:color="auto" w:fill="auto"/>
              <w:spacing w:line="240" w:lineRule="auto"/>
              <w:rPr>
                <w:sz w:val="24"/>
                <w:szCs w:val="24"/>
              </w:rPr>
            </w:pPr>
            <w:r w:rsidRPr="00BF5C1E">
              <w:rPr>
                <w:sz w:val="24"/>
                <w:szCs w:val="24"/>
              </w:rPr>
              <w:t>178,3</w:t>
            </w:r>
          </w:p>
          <w:p w:rsidR="00E071C5" w:rsidRPr="00BF5C1E" w:rsidRDefault="00E071C5" w:rsidP="00157D0D">
            <w:pPr>
              <w:pStyle w:val="a3"/>
              <w:shd w:val="clear" w:color="auto" w:fill="auto"/>
              <w:spacing w:line="240" w:lineRule="auto"/>
              <w:rPr>
                <w:sz w:val="24"/>
                <w:szCs w:val="24"/>
              </w:rPr>
            </w:pPr>
            <w:r w:rsidRPr="00BF5C1E">
              <w:rPr>
                <w:sz w:val="24"/>
                <w:szCs w:val="24"/>
              </w:rPr>
              <w:t>100</w:t>
            </w:r>
          </w:p>
        </w:tc>
      </w:tr>
      <w:tr w:rsidR="00E071C5" w:rsidRPr="00BF5C1E" w:rsidTr="0060612B">
        <w:tc>
          <w:tcPr>
            <w:tcW w:w="2410" w:type="dxa"/>
            <w:tcBorders>
              <w:right w:val="single" w:sz="4" w:space="0" w:color="auto"/>
            </w:tcBorders>
          </w:tcPr>
          <w:p w:rsidR="00E071C5" w:rsidRPr="00BF5C1E" w:rsidRDefault="00E071C5" w:rsidP="00BF5C1E">
            <w:pPr>
              <w:pStyle w:val="a3"/>
              <w:shd w:val="clear" w:color="auto" w:fill="auto"/>
              <w:spacing w:line="240" w:lineRule="auto"/>
              <w:jc w:val="both"/>
              <w:rPr>
                <w:sz w:val="24"/>
                <w:szCs w:val="24"/>
              </w:rPr>
            </w:pPr>
            <w:r w:rsidRPr="00BF5C1E">
              <w:rPr>
                <w:sz w:val="24"/>
                <w:szCs w:val="24"/>
              </w:rPr>
              <w:t>Спецсредства</w:t>
            </w:r>
          </w:p>
          <w:p w:rsidR="00E071C5" w:rsidRPr="00BF5C1E" w:rsidRDefault="00E071C5" w:rsidP="00BF5C1E">
            <w:pPr>
              <w:pStyle w:val="a3"/>
              <w:shd w:val="clear" w:color="auto" w:fill="auto"/>
              <w:spacing w:line="240" w:lineRule="auto"/>
              <w:jc w:val="both"/>
              <w:rPr>
                <w:sz w:val="24"/>
                <w:szCs w:val="24"/>
              </w:rPr>
            </w:pPr>
            <w:proofErr w:type="gramStart"/>
            <w:r w:rsidRPr="00BF5C1E">
              <w:rPr>
                <w:sz w:val="24"/>
                <w:szCs w:val="24"/>
              </w:rPr>
              <w:t>в</w:t>
            </w:r>
            <w:proofErr w:type="gramEnd"/>
            <w:r w:rsidRPr="00BF5C1E">
              <w:rPr>
                <w:sz w:val="24"/>
                <w:szCs w:val="24"/>
              </w:rPr>
              <w:t xml:space="preserve"> % к итогу</w:t>
            </w:r>
          </w:p>
        </w:tc>
        <w:tc>
          <w:tcPr>
            <w:tcW w:w="850" w:type="dxa"/>
            <w:tcBorders>
              <w:left w:val="single" w:sz="4" w:space="0" w:color="auto"/>
            </w:tcBorders>
          </w:tcPr>
          <w:p w:rsidR="00E071C5" w:rsidRPr="00BF5C1E" w:rsidRDefault="00E071C5" w:rsidP="00157D0D">
            <w:pPr>
              <w:spacing w:after="0" w:line="240" w:lineRule="auto"/>
              <w:rPr>
                <w:rFonts w:ascii="Times New Roman" w:hAnsi="Times New Roman"/>
                <w:snapToGrid w:val="0"/>
                <w:color w:val="000000"/>
                <w:sz w:val="24"/>
                <w:szCs w:val="24"/>
              </w:rPr>
            </w:pPr>
          </w:p>
          <w:p w:rsidR="00E071C5" w:rsidRPr="00BF5C1E" w:rsidRDefault="00E071C5" w:rsidP="00157D0D">
            <w:pPr>
              <w:pStyle w:val="a3"/>
              <w:shd w:val="clear" w:color="auto" w:fill="auto"/>
              <w:spacing w:line="240" w:lineRule="auto"/>
              <w:rPr>
                <w:sz w:val="24"/>
                <w:szCs w:val="24"/>
              </w:rPr>
            </w:pPr>
            <w:r w:rsidRPr="00BF5C1E">
              <w:rPr>
                <w:sz w:val="24"/>
                <w:szCs w:val="24"/>
              </w:rPr>
              <w:t>2,3</w:t>
            </w:r>
          </w:p>
        </w:tc>
        <w:tc>
          <w:tcPr>
            <w:tcW w:w="993" w:type="dxa"/>
          </w:tcPr>
          <w:p w:rsidR="00E071C5" w:rsidRPr="00BF5C1E" w:rsidRDefault="00E071C5" w:rsidP="00157D0D">
            <w:pPr>
              <w:pStyle w:val="a3"/>
              <w:shd w:val="clear" w:color="auto" w:fill="auto"/>
              <w:spacing w:line="240" w:lineRule="auto"/>
              <w:rPr>
                <w:sz w:val="24"/>
                <w:szCs w:val="24"/>
              </w:rPr>
            </w:pPr>
            <w:r w:rsidRPr="00BF5C1E">
              <w:rPr>
                <w:sz w:val="24"/>
                <w:szCs w:val="24"/>
              </w:rPr>
              <w:t>82,8</w:t>
            </w:r>
          </w:p>
          <w:p w:rsidR="00E071C5" w:rsidRPr="00BF5C1E" w:rsidRDefault="00E071C5" w:rsidP="00157D0D">
            <w:pPr>
              <w:pStyle w:val="a3"/>
              <w:shd w:val="clear" w:color="auto" w:fill="auto"/>
              <w:spacing w:line="240" w:lineRule="auto"/>
              <w:rPr>
                <w:sz w:val="24"/>
                <w:szCs w:val="24"/>
              </w:rPr>
            </w:pPr>
            <w:r w:rsidRPr="00BF5C1E">
              <w:rPr>
                <w:sz w:val="24"/>
                <w:szCs w:val="24"/>
              </w:rPr>
              <w:t>2,0</w:t>
            </w:r>
          </w:p>
        </w:tc>
        <w:tc>
          <w:tcPr>
            <w:tcW w:w="992" w:type="dxa"/>
          </w:tcPr>
          <w:p w:rsidR="00E071C5" w:rsidRPr="00BF5C1E" w:rsidRDefault="00E071C5" w:rsidP="00157D0D">
            <w:pPr>
              <w:pStyle w:val="a3"/>
              <w:shd w:val="clear" w:color="auto" w:fill="auto"/>
              <w:spacing w:line="240" w:lineRule="auto"/>
              <w:rPr>
                <w:sz w:val="24"/>
                <w:szCs w:val="24"/>
              </w:rPr>
            </w:pPr>
            <w:r w:rsidRPr="00BF5C1E">
              <w:rPr>
                <w:sz w:val="24"/>
                <w:szCs w:val="24"/>
              </w:rPr>
              <w:t>72,9</w:t>
            </w:r>
          </w:p>
          <w:p w:rsidR="00E071C5" w:rsidRPr="00BF5C1E" w:rsidRDefault="00E071C5" w:rsidP="00157D0D">
            <w:pPr>
              <w:pStyle w:val="a3"/>
              <w:shd w:val="clear" w:color="auto" w:fill="auto"/>
              <w:spacing w:line="240" w:lineRule="auto"/>
              <w:rPr>
                <w:sz w:val="24"/>
                <w:szCs w:val="24"/>
              </w:rPr>
            </w:pPr>
            <w:r w:rsidRPr="00BF5C1E">
              <w:rPr>
                <w:sz w:val="24"/>
                <w:szCs w:val="24"/>
              </w:rPr>
              <w:t>1,4</w:t>
            </w:r>
          </w:p>
        </w:tc>
        <w:tc>
          <w:tcPr>
            <w:tcW w:w="992" w:type="dxa"/>
          </w:tcPr>
          <w:p w:rsidR="00E071C5" w:rsidRPr="00BF5C1E" w:rsidRDefault="00E071C5" w:rsidP="00157D0D">
            <w:pPr>
              <w:pStyle w:val="a3"/>
              <w:shd w:val="clear" w:color="auto" w:fill="auto"/>
              <w:spacing w:line="240" w:lineRule="auto"/>
              <w:ind w:left="142"/>
              <w:rPr>
                <w:sz w:val="24"/>
                <w:szCs w:val="24"/>
              </w:rPr>
            </w:pPr>
          </w:p>
        </w:tc>
        <w:tc>
          <w:tcPr>
            <w:tcW w:w="992" w:type="dxa"/>
            <w:tcBorders>
              <w:right w:val="single" w:sz="4" w:space="0" w:color="auto"/>
            </w:tcBorders>
          </w:tcPr>
          <w:p w:rsidR="00E071C5" w:rsidRPr="00BF5C1E" w:rsidRDefault="00E071C5" w:rsidP="00157D0D">
            <w:pPr>
              <w:pStyle w:val="a3"/>
              <w:shd w:val="clear" w:color="auto" w:fill="auto"/>
              <w:spacing w:line="240" w:lineRule="auto"/>
              <w:ind w:left="142"/>
              <w:rPr>
                <w:sz w:val="24"/>
                <w:szCs w:val="24"/>
              </w:rPr>
            </w:pPr>
          </w:p>
          <w:p w:rsidR="00E071C5" w:rsidRPr="00BF5C1E" w:rsidRDefault="00E071C5" w:rsidP="00157D0D">
            <w:pPr>
              <w:pStyle w:val="a3"/>
              <w:shd w:val="clear" w:color="auto" w:fill="auto"/>
              <w:spacing w:line="240" w:lineRule="auto"/>
              <w:rPr>
                <w:sz w:val="24"/>
                <w:szCs w:val="24"/>
              </w:rPr>
            </w:pPr>
            <w:r w:rsidRPr="00BF5C1E">
              <w:rPr>
                <w:sz w:val="24"/>
                <w:szCs w:val="24"/>
              </w:rPr>
              <w:t>1,5</w:t>
            </w:r>
          </w:p>
        </w:tc>
        <w:tc>
          <w:tcPr>
            <w:tcW w:w="1134" w:type="dxa"/>
            <w:tcBorders>
              <w:left w:val="single" w:sz="4" w:space="0" w:color="auto"/>
            </w:tcBorders>
          </w:tcPr>
          <w:p w:rsidR="00E071C5" w:rsidRPr="00BF5C1E" w:rsidRDefault="00E071C5" w:rsidP="00157D0D">
            <w:pPr>
              <w:pStyle w:val="a3"/>
              <w:shd w:val="clear" w:color="auto" w:fill="auto"/>
              <w:spacing w:line="240" w:lineRule="auto"/>
              <w:ind w:left="142"/>
              <w:rPr>
                <w:sz w:val="24"/>
                <w:szCs w:val="24"/>
              </w:rPr>
            </w:pPr>
          </w:p>
        </w:tc>
      </w:tr>
      <w:tr w:rsidR="00E071C5" w:rsidRPr="00BF5C1E" w:rsidTr="0060612B">
        <w:tc>
          <w:tcPr>
            <w:tcW w:w="2410" w:type="dxa"/>
            <w:tcBorders>
              <w:right w:val="single" w:sz="4" w:space="0" w:color="auto"/>
            </w:tcBorders>
          </w:tcPr>
          <w:p w:rsidR="00E071C5" w:rsidRPr="00BF5C1E" w:rsidRDefault="00E071C5" w:rsidP="00BF5C1E">
            <w:pPr>
              <w:pStyle w:val="a3"/>
              <w:shd w:val="clear" w:color="auto" w:fill="auto"/>
              <w:spacing w:line="240" w:lineRule="auto"/>
              <w:jc w:val="both"/>
              <w:rPr>
                <w:sz w:val="24"/>
                <w:szCs w:val="24"/>
              </w:rPr>
            </w:pPr>
            <w:proofErr w:type="spellStart"/>
            <w:r w:rsidRPr="00BF5C1E">
              <w:rPr>
                <w:sz w:val="24"/>
                <w:szCs w:val="24"/>
              </w:rPr>
              <w:t>М</w:t>
            </w:r>
            <w:r>
              <w:rPr>
                <w:sz w:val="24"/>
                <w:szCs w:val="24"/>
              </w:rPr>
              <w:t>едстрахование</w:t>
            </w:r>
            <w:proofErr w:type="spellEnd"/>
          </w:p>
          <w:p w:rsidR="00E071C5" w:rsidRPr="00BF5C1E" w:rsidRDefault="00E071C5" w:rsidP="00BF5C1E">
            <w:pPr>
              <w:pStyle w:val="a3"/>
              <w:shd w:val="clear" w:color="auto" w:fill="auto"/>
              <w:spacing w:line="240" w:lineRule="auto"/>
              <w:jc w:val="both"/>
              <w:rPr>
                <w:sz w:val="24"/>
                <w:szCs w:val="24"/>
              </w:rPr>
            </w:pPr>
            <w:proofErr w:type="gramStart"/>
            <w:r w:rsidRPr="00BF5C1E">
              <w:rPr>
                <w:sz w:val="24"/>
                <w:szCs w:val="24"/>
              </w:rPr>
              <w:t>в</w:t>
            </w:r>
            <w:proofErr w:type="gramEnd"/>
            <w:r w:rsidRPr="00BF5C1E">
              <w:rPr>
                <w:sz w:val="24"/>
                <w:szCs w:val="24"/>
              </w:rPr>
              <w:t xml:space="preserve"> % к итогу</w:t>
            </w:r>
          </w:p>
        </w:tc>
        <w:tc>
          <w:tcPr>
            <w:tcW w:w="850" w:type="dxa"/>
            <w:tcBorders>
              <w:left w:val="single" w:sz="4" w:space="0" w:color="auto"/>
            </w:tcBorders>
          </w:tcPr>
          <w:p w:rsidR="00E071C5" w:rsidRPr="00BF5C1E" w:rsidRDefault="00E071C5" w:rsidP="00157D0D">
            <w:pPr>
              <w:spacing w:after="0" w:line="240" w:lineRule="auto"/>
              <w:rPr>
                <w:rFonts w:ascii="Times New Roman" w:hAnsi="Times New Roman"/>
                <w:snapToGrid w:val="0"/>
                <w:color w:val="000000"/>
                <w:sz w:val="24"/>
                <w:szCs w:val="24"/>
              </w:rPr>
            </w:pPr>
            <w:r w:rsidRPr="00BF5C1E">
              <w:rPr>
                <w:rFonts w:ascii="Times New Roman" w:hAnsi="Times New Roman"/>
                <w:snapToGrid w:val="0"/>
                <w:color w:val="000000"/>
                <w:sz w:val="24"/>
                <w:szCs w:val="24"/>
              </w:rPr>
              <w:t>599</w:t>
            </w:r>
          </w:p>
          <w:p w:rsidR="00E071C5" w:rsidRPr="00BF5C1E" w:rsidRDefault="00E071C5" w:rsidP="00157D0D">
            <w:pPr>
              <w:pStyle w:val="a3"/>
              <w:shd w:val="clear" w:color="auto" w:fill="auto"/>
              <w:spacing w:line="240" w:lineRule="auto"/>
              <w:rPr>
                <w:sz w:val="24"/>
                <w:szCs w:val="24"/>
              </w:rPr>
            </w:pPr>
          </w:p>
        </w:tc>
        <w:tc>
          <w:tcPr>
            <w:tcW w:w="993" w:type="dxa"/>
          </w:tcPr>
          <w:p w:rsidR="00E071C5" w:rsidRPr="00BF5C1E" w:rsidRDefault="00E071C5" w:rsidP="00157D0D">
            <w:pPr>
              <w:pStyle w:val="a3"/>
              <w:shd w:val="clear" w:color="auto" w:fill="auto"/>
              <w:spacing w:line="240" w:lineRule="auto"/>
              <w:rPr>
                <w:sz w:val="24"/>
                <w:szCs w:val="24"/>
              </w:rPr>
            </w:pPr>
            <w:r w:rsidRPr="00BF5C1E">
              <w:rPr>
                <w:sz w:val="24"/>
                <w:szCs w:val="24"/>
              </w:rPr>
              <w:t>695</w:t>
            </w:r>
          </w:p>
        </w:tc>
        <w:tc>
          <w:tcPr>
            <w:tcW w:w="992" w:type="dxa"/>
          </w:tcPr>
          <w:p w:rsidR="00E071C5" w:rsidRPr="00BF5C1E" w:rsidRDefault="00E071C5" w:rsidP="00157D0D">
            <w:pPr>
              <w:pStyle w:val="a3"/>
              <w:shd w:val="clear" w:color="auto" w:fill="auto"/>
              <w:spacing w:line="240" w:lineRule="auto"/>
              <w:rPr>
                <w:sz w:val="24"/>
                <w:szCs w:val="24"/>
              </w:rPr>
            </w:pPr>
            <w:r w:rsidRPr="00BF5C1E">
              <w:rPr>
                <w:sz w:val="24"/>
                <w:szCs w:val="24"/>
              </w:rPr>
              <w:t>867</w:t>
            </w:r>
          </w:p>
          <w:p w:rsidR="00E071C5" w:rsidRPr="00BF5C1E" w:rsidRDefault="00E071C5" w:rsidP="00157D0D">
            <w:pPr>
              <w:pStyle w:val="a3"/>
              <w:shd w:val="clear" w:color="auto" w:fill="auto"/>
              <w:spacing w:line="240" w:lineRule="auto"/>
              <w:rPr>
                <w:sz w:val="24"/>
                <w:szCs w:val="24"/>
              </w:rPr>
            </w:pPr>
            <w:r w:rsidRPr="00BF5C1E">
              <w:rPr>
                <w:sz w:val="24"/>
                <w:szCs w:val="24"/>
              </w:rPr>
              <w:t>97,1</w:t>
            </w:r>
          </w:p>
        </w:tc>
        <w:tc>
          <w:tcPr>
            <w:tcW w:w="992" w:type="dxa"/>
          </w:tcPr>
          <w:p w:rsidR="00E071C5" w:rsidRPr="00BF5C1E" w:rsidRDefault="00E071C5" w:rsidP="00157D0D">
            <w:pPr>
              <w:pStyle w:val="a3"/>
              <w:shd w:val="clear" w:color="auto" w:fill="auto"/>
              <w:spacing w:line="240" w:lineRule="auto"/>
              <w:rPr>
                <w:sz w:val="24"/>
                <w:szCs w:val="24"/>
              </w:rPr>
            </w:pPr>
            <w:r w:rsidRPr="00BF5C1E">
              <w:rPr>
                <w:sz w:val="24"/>
                <w:szCs w:val="24"/>
              </w:rPr>
              <w:t>909</w:t>
            </w:r>
          </w:p>
        </w:tc>
        <w:tc>
          <w:tcPr>
            <w:tcW w:w="992" w:type="dxa"/>
            <w:tcBorders>
              <w:right w:val="single" w:sz="4" w:space="0" w:color="auto"/>
            </w:tcBorders>
          </w:tcPr>
          <w:p w:rsidR="00E071C5" w:rsidRPr="00BF5C1E" w:rsidRDefault="00E071C5" w:rsidP="00157D0D">
            <w:pPr>
              <w:pStyle w:val="a3"/>
              <w:shd w:val="clear" w:color="auto" w:fill="auto"/>
              <w:spacing w:line="240" w:lineRule="auto"/>
              <w:rPr>
                <w:sz w:val="24"/>
                <w:szCs w:val="24"/>
              </w:rPr>
            </w:pPr>
            <w:r w:rsidRPr="00BF5C1E">
              <w:rPr>
                <w:sz w:val="24"/>
                <w:szCs w:val="24"/>
              </w:rPr>
              <w:t>901</w:t>
            </w:r>
          </w:p>
        </w:tc>
        <w:tc>
          <w:tcPr>
            <w:tcW w:w="1134" w:type="dxa"/>
            <w:tcBorders>
              <w:left w:val="single" w:sz="4" w:space="0" w:color="auto"/>
            </w:tcBorders>
          </w:tcPr>
          <w:p w:rsidR="00E071C5" w:rsidRPr="00BF5C1E" w:rsidRDefault="00E071C5" w:rsidP="00157D0D">
            <w:pPr>
              <w:pStyle w:val="a3"/>
              <w:shd w:val="clear" w:color="auto" w:fill="auto"/>
              <w:spacing w:line="240" w:lineRule="auto"/>
              <w:rPr>
                <w:sz w:val="24"/>
                <w:szCs w:val="24"/>
                <w:lang w:val="en-US"/>
              </w:rPr>
            </w:pPr>
            <w:r w:rsidRPr="00BF5C1E">
              <w:rPr>
                <w:sz w:val="24"/>
                <w:szCs w:val="24"/>
              </w:rPr>
              <w:t xml:space="preserve"> 150,4      </w:t>
            </w:r>
          </w:p>
        </w:tc>
      </w:tr>
      <w:tr w:rsidR="00E071C5" w:rsidRPr="00BF5C1E" w:rsidTr="0060612B">
        <w:tc>
          <w:tcPr>
            <w:tcW w:w="2410" w:type="dxa"/>
            <w:tcBorders>
              <w:left w:val="single" w:sz="4" w:space="0" w:color="auto"/>
              <w:right w:val="single" w:sz="4" w:space="0" w:color="auto"/>
            </w:tcBorders>
          </w:tcPr>
          <w:p w:rsidR="00E071C5" w:rsidRPr="00BF5C1E" w:rsidRDefault="00E071C5" w:rsidP="00BF5C1E">
            <w:pPr>
              <w:pStyle w:val="a3"/>
              <w:shd w:val="clear" w:color="auto" w:fill="auto"/>
              <w:spacing w:line="240" w:lineRule="auto"/>
              <w:jc w:val="both"/>
              <w:rPr>
                <w:sz w:val="24"/>
                <w:szCs w:val="24"/>
              </w:rPr>
            </w:pPr>
            <w:r w:rsidRPr="00BF5C1E">
              <w:rPr>
                <w:sz w:val="24"/>
                <w:szCs w:val="24"/>
              </w:rPr>
              <w:t>Консолидированный бюджет, всего</w:t>
            </w:r>
          </w:p>
        </w:tc>
        <w:tc>
          <w:tcPr>
            <w:tcW w:w="850" w:type="dxa"/>
            <w:tcBorders>
              <w:left w:val="single" w:sz="4" w:space="0" w:color="auto"/>
            </w:tcBorders>
          </w:tcPr>
          <w:p w:rsidR="00E071C5" w:rsidRPr="00BF5C1E" w:rsidRDefault="00E071C5" w:rsidP="00157D0D">
            <w:pPr>
              <w:spacing w:after="0" w:line="240" w:lineRule="auto"/>
              <w:rPr>
                <w:rFonts w:ascii="Times New Roman" w:hAnsi="Times New Roman"/>
                <w:snapToGrid w:val="0"/>
                <w:color w:val="000000"/>
                <w:sz w:val="24"/>
                <w:szCs w:val="24"/>
              </w:rPr>
            </w:pPr>
          </w:p>
          <w:p w:rsidR="00E071C5" w:rsidRPr="00BF5C1E" w:rsidRDefault="00E071C5" w:rsidP="00157D0D">
            <w:pPr>
              <w:pStyle w:val="a3"/>
              <w:shd w:val="clear" w:color="auto" w:fill="auto"/>
              <w:spacing w:line="240" w:lineRule="auto"/>
              <w:rPr>
                <w:sz w:val="24"/>
                <w:szCs w:val="24"/>
              </w:rPr>
            </w:pPr>
          </w:p>
        </w:tc>
        <w:tc>
          <w:tcPr>
            <w:tcW w:w="993" w:type="dxa"/>
          </w:tcPr>
          <w:p w:rsidR="00E071C5" w:rsidRPr="00BF5C1E" w:rsidRDefault="00E071C5" w:rsidP="00157D0D">
            <w:pPr>
              <w:pStyle w:val="a3"/>
              <w:shd w:val="clear" w:color="auto" w:fill="auto"/>
              <w:spacing w:line="240" w:lineRule="auto"/>
              <w:rPr>
                <w:sz w:val="24"/>
                <w:szCs w:val="24"/>
              </w:rPr>
            </w:pPr>
            <w:r w:rsidRPr="00BF5C1E">
              <w:rPr>
                <w:sz w:val="24"/>
                <w:szCs w:val="24"/>
              </w:rPr>
              <w:t>3813,6</w:t>
            </w:r>
          </w:p>
        </w:tc>
        <w:tc>
          <w:tcPr>
            <w:tcW w:w="992" w:type="dxa"/>
          </w:tcPr>
          <w:p w:rsidR="00E071C5" w:rsidRPr="00BF5C1E" w:rsidRDefault="00E071C5" w:rsidP="00157D0D">
            <w:pPr>
              <w:pStyle w:val="a3"/>
              <w:shd w:val="clear" w:color="auto" w:fill="auto"/>
              <w:spacing w:line="240" w:lineRule="auto"/>
              <w:rPr>
                <w:sz w:val="24"/>
                <w:szCs w:val="24"/>
              </w:rPr>
            </w:pPr>
            <w:r w:rsidRPr="00BF5C1E">
              <w:rPr>
                <w:sz w:val="24"/>
                <w:szCs w:val="24"/>
              </w:rPr>
              <w:t>4928,8</w:t>
            </w:r>
          </w:p>
        </w:tc>
        <w:tc>
          <w:tcPr>
            <w:tcW w:w="992" w:type="dxa"/>
          </w:tcPr>
          <w:p w:rsidR="00E071C5" w:rsidRPr="00BF5C1E" w:rsidRDefault="00E071C5" w:rsidP="00157D0D">
            <w:pPr>
              <w:pStyle w:val="a3"/>
              <w:shd w:val="clear" w:color="auto" w:fill="auto"/>
              <w:spacing w:line="240" w:lineRule="auto"/>
              <w:rPr>
                <w:sz w:val="24"/>
                <w:szCs w:val="24"/>
              </w:rPr>
            </w:pPr>
            <w:r w:rsidRPr="00BF5C1E">
              <w:rPr>
                <w:sz w:val="24"/>
                <w:szCs w:val="24"/>
              </w:rPr>
              <w:t>4810,5</w:t>
            </w:r>
          </w:p>
        </w:tc>
        <w:tc>
          <w:tcPr>
            <w:tcW w:w="992" w:type="dxa"/>
            <w:tcBorders>
              <w:right w:val="single" w:sz="4" w:space="0" w:color="auto"/>
            </w:tcBorders>
          </w:tcPr>
          <w:p w:rsidR="00E071C5" w:rsidRPr="00BF5C1E" w:rsidRDefault="00E071C5" w:rsidP="00157D0D">
            <w:pPr>
              <w:pStyle w:val="a3"/>
              <w:shd w:val="clear" w:color="auto" w:fill="auto"/>
              <w:spacing w:line="240" w:lineRule="auto"/>
              <w:rPr>
                <w:sz w:val="24"/>
                <w:szCs w:val="24"/>
              </w:rPr>
            </w:pPr>
            <w:r w:rsidRPr="00BF5C1E">
              <w:rPr>
                <w:sz w:val="24"/>
                <w:szCs w:val="24"/>
              </w:rPr>
              <w:t>4732,3</w:t>
            </w:r>
          </w:p>
        </w:tc>
        <w:tc>
          <w:tcPr>
            <w:tcW w:w="1134" w:type="dxa"/>
            <w:tcBorders>
              <w:left w:val="single" w:sz="4" w:space="0" w:color="auto"/>
            </w:tcBorders>
          </w:tcPr>
          <w:p w:rsidR="00E071C5" w:rsidRPr="00BF5C1E" w:rsidRDefault="00E071C5" w:rsidP="00157D0D">
            <w:pPr>
              <w:pStyle w:val="a3"/>
              <w:shd w:val="clear" w:color="auto" w:fill="auto"/>
              <w:spacing w:line="240" w:lineRule="auto"/>
              <w:rPr>
                <w:sz w:val="24"/>
                <w:szCs w:val="24"/>
              </w:rPr>
            </w:pPr>
            <w:r w:rsidRPr="00BF5C1E">
              <w:rPr>
                <w:sz w:val="24"/>
                <w:szCs w:val="24"/>
              </w:rPr>
              <w:t xml:space="preserve"> 124,0</w:t>
            </w:r>
          </w:p>
        </w:tc>
      </w:tr>
      <w:tr w:rsidR="00E071C5" w:rsidRPr="00BF5C1E" w:rsidTr="0060612B">
        <w:tc>
          <w:tcPr>
            <w:tcW w:w="2410" w:type="dxa"/>
            <w:tcBorders>
              <w:left w:val="single" w:sz="4" w:space="0" w:color="auto"/>
              <w:right w:val="single" w:sz="4" w:space="0" w:color="auto"/>
            </w:tcBorders>
          </w:tcPr>
          <w:p w:rsidR="00E071C5" w:rsidRPr="00BF5C1E" w:rsidRDefault="00E071C5" w:rsidP="00BF5C1E">
            <w:pPr>
              <w:pStyle w:val="a3"/>
              <w:shd w:val="clear" w:color="auto" w:fill="auto"/>
              <w:spacing w:line="240" w:lineRule="auto"/>
              <w:jc w:val="both"/>
              <w:rPr>
                <w:sz w:val="24"/>
                <w:szCs w:val="24"/>
              </w:rPr>
            </w:pPr>
            <w:proofErr w:type="spellStart"/>
            <w:r w:rsidRPr="00BF5C1E">
              <w:rPr>
                <w:sz w:val="24"/>
                <w:szCs w:val="24"/>
              </w:rPr>
              <w:t>Сооплата</w:t>
            </w:r>
            <w:proofErr w:type="spellEnd"/>
            <w:r w:rsidRPr="00BF5C1E">
              <w:rPr>
                <w:sz w:val="24"/>
                <w:szCs w:val="24"/>
              </w:rPr>
              <w:t>, всего</w:t>
            </w:r>
          </w:p>
        </w:tc>
        <w:tc>
          <w:tcPr>
            <w:tcW w:w="850" w:type="dxa"/>
            <w:tcBorders>
              <w:left w:val="single" w:sz="4" w:space="0" w:color="auto"/>
            </w:tcBorders>
          </w:tcPr>
          <w:p w:rsidR="00E071C5" w:rsidRPr="00BF5C1E" w:rsidRDefault="00E071C5" w:rsidP="00157D0D">
            <w:pPr>
              <w:pStyle w:val="a3"/>
              <w:shd w:val="clear" w:color="auto" w:fill="auto"/>
              <w:spacing w:line="240" w:lineRule="auto"/>
              <w:rPr>
                <w:sz w:val="24"/>
                <w:szCs w:val="24"/>
              </w:rPr>
            </w:pPr>
          </w:p>
        </w:tc>
        <w:tc>
          <w:tcPr>
            <w:tcW w:w="993" w:type="dxa"/>
          </w:tcPr>
          <w:p w:rsidR="00E071C5" w:rsidRPr="00BF5C1E" w:rsidRDefault="00E071C5" w:rsidP="00157D0D">
            <w:pPr>
              <w:pStyle w:val="a3"/>
              <w:shd w:val="clear" w:color="auto" w:fill="auto"/>
              <w:spacing w:line="240" w:lineRule="auto"/>
              <w:rPr>
                <w:sz w:val="24"/>
                <w:szCs w:val="24"/>
              </w:rPr>
            </w:pPr>
            <w:r w:rsidRPr="00BF5C1E">
              <w:rPr>
                <w:sz w:val="24"/>
                <w:szCs w:val="24"/>
              </w:rPr>
              <w:t>205,7</w:t>
            </w:r>
          </w:p>
        </w:tc>
        <w:tc>
          <w:tcPr>
            <w:tcW w:w="992" w:type="dxa"/>
          </w:tcPr>
          <w:p w:rsidR="00E071C5" w:rsidRPr="00BF5C1E" w:rsidRDefault="00E071C5" w:rsidP="00157D0D">
            <w:pPr>
              <w:pStyle w:val="a3"/>
              <w:shd w:val="clear" w:color="auto" w:fill="auto"/>
              <w:spacing w:line="240" w:lineRule="auto"/>
              <w:rPr>
                <w:sz w:val="24"/>
                <w:szCs w:val="24"/>
              </w:rPr>
            </w:pPr>
            <w:r w:rsidRPr="00BF5C1E">
              <w:rPr>
                <w:sz w:val="24"/>
                <w:szCs w:val="24"/>
              </w:rPr>
              <w:t>222,2</w:t>
            </w:r>
          </w:p>
        </w:tc>
        <w:tc>
          <w:tcPr>
            <w:tcW w:w="992" w:type="dxa"/>
          </w:tcPr>
          <w:p w:rsidR="00E071C5" w:rsidRPr="00BF5C1E" w:rsidRDefault="00E071C5" w:rsidP="00157D0D">
            <w:pPr>
              <w:pStyle w:val="a3"/>
              <w:shd w:val="clear" w:color="auto" w:fill="auto"/>
              <w:spacing w:line="240" w:lineRule="auto"/>
              <w:rPr>
                <w:sz w:val="24"/>
                <w:szCs w:val="24"/>
              </w:rPr>
            </w:pPr>
            <w:r w:rsidRPr="00BF5C1E">
              <w:rPr>
                <w:sz w:val="24"/>
                <w:szCs w:val="24"/>
              </w:rPr>
              <w:t>229,7</w:t>
            </w:r>
          </w:p>
        </w:tc>
        <w:tc>
          <w:tcPr>
            <w:tcW w:w="992" w:type="dxa"/>
            <w:tcBorders>
              <w:right w:val="single" w:sz="4" w:space="0" w:color="auto"/>
            </w:tcBorders>
          </w:tcPr>
          <w:p w:rsidR="00E071C5" w:rsidRPr="00BF5C1E" w:rsidRDefault="00E071C5" w:rsidP="00157D0D">
            <w:pPr>
              <w:pStyle w:val="a3"/>
              <w:shd w:val="clear" w:color="auto" w:fill="auto"/>
              <w:spacing w:line="240" w:lineRule="auto"/>
              <w:rPr>
                <w:sz w:val="24"/>
                <w:szCs w:val="24"/>
              </w:rPr>
            </w:pPr>
            <w:r w:rsidRPr="00BF5C1E">
              <w:rPr>
                <w:sz w:val="24"/>
                <w:szCs w:val="24"/>
              </w:rPr>
              <w:t>239,6</w:t>
            </w:r>
          </w:p>
        </w:tc>
        <w:tc>
          <w:tcPr>
            <w:tcW w:w="1134" w:type="dxa"/>
            <w:tcBorders>
              <w:left w:val="single" w:sz="4" w:space="0" w:color="auto"/>
            </w:tcBorders>
          </w:tcPr>
          <w:p w:rsidR="00E071C5" w:rsidRPr="00BF5C1E" w:rsidRDefault="00E071C5" w:rsidP="00157D0D">
            <w:pPr>
              <w:pStyle w:val="a3"/>
              <w:shd w:val="clear" w:color="auto" w:fill="auto"/>
              <w:spacing w:line="240" w:lineRule="auto"/>
              <w:rPr>
                <w:sz w:val="24"/>
                <w:szCs w:val="24"/>
              </w:rPr>
            </w:pPr>
            <w:r w:rsidRPr="00BF5C1E">
              <w:rPr>
                <w:sz w:val="24"/>
                <w:szCs w:val="24"/>
              </w:rPr>
              <w:t xml:space="preserve"> 116,4</w:t>
            </w:r>
          </w:p>
        </w:tc>
      </w:tr>
    </w:tbl>
    <w:p w:rsidR="00E071C5" w:rsidRDefault="00E071C5" w:rsidP="006A1D95">
      <w:pPr>
        <w:pStyle w:val="a3"/>
        <w:spacing w:line="240" w:lineRule="auto"/>
        <w:ind w:firstLine="567"/>
        <w:jc w:val="both"/>
        <w:rPr>
          <w:sz w:val="24"/>
          <w:szCs w:val="24"/>
        </w:rPr>
      </w:pPr>
    </w:p>
    <w:p w:rsidR="00FB51C0" w:rsidRPr="00163684" w:rsidRDefault="00E071C5" w:rsidP="00163684">
      <w:pPr>
        <w:pStyle w:val="a3"/>
        <w:spacing w:line="240" w:lineRule="auto"/>
        <w:ind w:firstLine="567"/>
        <w:jc w:val="both"/>
        <w:rPr>
          <w:rStyle w:val="aa"/>
          <w:i w:val="0"/>
          <w:color w:val="auto"/>
          <w:sz w:val="24"/>
          <w:szCs w:val="24"/>
          <w:lang w:val="ru-RU"/>
        </w:rPr>
      </w:pPr>
      <w:r w:rsidRPr="00C72A8E">
        <w:rPr>
          <w:sz w:val="24"/>
          <w:szCs w:val="24"/>
        </w:rPr>
        <w:t>Источник:</w:t>
      </w:r>
      <w:r>
        <w:rPr>
          <w:sz w:val="24"/>
          <w:szCs w:val="24"/>
        </w:rPr>
        <w:t xml:space="preserve"> с</w:t>
      </w:r>
      <w:r w:rsidRPr="00C72A8E">
        <w:rPr>
          <w:sz w:val="24"/>
          <w:szCs w:val="24"/>
        </w:rPr>
        <w:t xml:space="preserve">оставлен </w:t>
      </w:r>
      <w:proofErr w:type="gramStart"/>
      <w:r w:rsidRPr="00C72A8E">
        <w:rPr>
          <w:sz w:val="24"/>
          <w:szCs w:val="24"/>
        </w:rPr>
        <w:t>автором</w:t>
      </w:r>
      <w:proofErr w:type="gramEnd"/>
      <w:r w:rsidRPr="00C72A8E">
        <w:rPr>
          <w:sz w:val="24"/>
          <w:szCs w:val="24"/>
        </w:rPr>
        <w:t xml:space="preserve"> по</w:t>
      </w:r>
      <w:r w:rsidRPr="00C72A8E">
        <w:rPr>
          <w:rStyle w:val="aa"/>
          <w:i w:val="0"/>
          <w:color w:val="auto"/>
          <w:sz w:val="24"/>
          <w:szCs w:val="24"/>
          <w:lang w:val="ru-RU"/>
        </w:rPr>
        <w:t xml:space="preserve">данным </w:t>
      </w:r>
      <w:r>
        <w:rPr>
          <w:rStyle w:val="aa"/>
          <w:i w:val="0"/>
          <w:color w:val="auto"/>
          <w:sz w:val="24"/>
          <w:szCs w:val="24"/>
          <w:lang w:val="ru-RU"/>
        </w:rPr>
        <w:t>Фонда медицинского страхования, 2011.</w:t>
      </w:r>
    </w:p>
    <w:p w:rsidR="00163684" w:rsidRDefault="00163684" w:rsidP="006A1D95">
      <w:pPr>
        <w:pStyle w:val="a3"/>
        <w:spacing w:line="240" w:lineRule="auto"/>
        <w:ind w:firstLine="567"/>
        <w:jc w:val="both"/>
        <w:rPr>
          <w:rStyle w:val="aa"/>
          <w:i w:val="0"/>
          <w:color w:val="auto"/>
          <w:sz w:val="28"/>
          <w:szCs w:val="28"/>
          <w:lang w:val="ru-RU"/>
        </w:rPr>
      </w:pPr>
    </w:p>
    <w:p w:rsidR="00FB51C0" w:rsidRPr="00FB51C0" w:rsidRDefault="00614018" w:rsidP="006A1D95">
      <w:pPr>
        <w:pStyle w:val="a3"/>
        <w:spacing w:line="240" w:lineRule="auto"/>
        <w:ind w:firstLine="567"/>
        <w:jc w:val="both"/>
        <w:rPr>
          <w:rStyle w:val="aa"/>
          <w:i w:val="0"/>
          <w:color w:val="auto"/>
          <w:sz w:val="28"/>
          <w:szCs w:val="28"/>
          <w:lang w:val="ru-RU"/>
        </w:rPr>
      </w:pPr>
      <w:r>
        <w:rPr>
          <w:noProof/>
        </w:rPr>
        <w:drawing>
          <wp:anchor distT="0" distB="381" distL="114300" distR="114300" simplePos="0" relativeHeight="251660288" behindDoc="0" locked="0" layoutInCell="1" allowOverlap="1">
            <wp:simplePos x="0" y="0"/>
            <wp:positionH relativeFrom="column">
              <wp:posOffset>718820</wp:posOffset>
            </wp:positionH>
            <wp:positionV relativeFrom="paragraph">
              <wp:posOffset>1258570</wp:posOffset>
            </wp:positionV>
            <wp:extent cx="4572000" cy="2266950"/>
            <wp:effectExtent l="0" t="0" r="19050" b="19050"/>
            <wp:wrapTopAndBottom/>
            <wp:docPr id="6"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FB51C0" w:rsidRPr="00FB51C0">
        <w:rPr>
          <w:rStyle w:val="aa"/>
          <w:i w:val="0"/>
          <w:color w:val="auto"/>
          <w:sz w:val="28"/>
          <w:szCs w:val="28"/>
          <w:lang w:val="ru-RU"/>
        </w:rPr>
        <w:t xml:space="preserve">Несмотря на рост собственных средств ОМС, выделяемых из Социального фонда </w:t>
      </w:r>
      <w:proofErr w:type="spellStart"/>
      <w:r w:rsidR="00FB51C0" w:rsidRPr="00FB51C0">
        <w:rPr>
          <w:rStyle w:val="aa"/>
          <w:i w:val="0"/>
          <w:color w:val="auto"/>
          <w:sz w:val="28"/>
          <w:szCs w:val="28"/>
          <w:lang w:val="ru-RU"/>
        </w:rPr>
        <w:t>Кыргызской</w:t>
      </w:r>
      <w:proofErr w:type="spellEnd"/>
      <w:r w:rsidR="00FB51C0" w:rsidRPr="00FB51C0">
        <w:rPr>
          <w:rStyle w:val="aa"/>
          <w:i w:val="0"/>
          <w:color w:val="auto"/>
          <w:sz w:val="28"/>
          <w:szCs w:val="28"/>
          <w:lang w:val="ru-RU"/>
        </w:rPr>
        <w:t xml:space="preserve"> Республики, наблюдается тенденция их ежегодного сокращения из-за снижения страховой базы и низкой собираемости страховых взносов, вследствие несовершенства законодательства в области страховых тарифов (рис. 3</w:t>
      </w:r>
      <w:r w:rsidR="00FB51C0">
        <w:rPr>
          <w:rStyle w:val="aa"/>
          <w:i w:val="0"/>
          <w:color w:val="auto"/>
          <w:sz w:val="28"/>
          <w:szCs w:val="28"/>
          <w:lang w:val="ru-RU"/>
        </w:rPr>
        <w:t>).</w:t>
      </w:r>
    </w:p>
    <w:p w:rsidR="00E071C5" w:rsidRPr="00FB51C0" w:rsidRDefault="00E071C5" w:rsidP="00163684">
      <w:pPr>
        <w:pStyle w:val="a3"/>
        <w:spacing w:line="240" w:lineRule="auto"/>
        <w:jc w:val="both"/>
        <w:rPr>
          <w:szCs w:val="28"/>
        </w:rPr>
      </w:pPr>
    </w:p>
    <w:p w:rsidR="00E071C5" w:rsidRDefault="00E071C5" w:rsidP="001D0E73">
      <w:pPr>
        <w:pStyle w:val="a3"/>
        <w:spacing w:line="240" w:lineRule="auto"/>
        <w:jc w:val="center"/>
        <w:rPr>
          <w:color w:val="auto"/>
          <w:szCs w:val="28"/>
        </w:rPr>
      </w:pPr>
      <w:r w:rsidRPr="00ED0E11">
        <w:rPr>
          <w:color w:val="auto"/>
          <w:szCs w:val="28"/>
        </w:rPr>
        <w:t>Рис. 3</w:t>
      </w:r>
      <w:r>
        <w:rPr>
          <w:color w:val="auto"/>
          <w:szCs w:val="28"/>
        </w:rPr>
        <w:t>.</w:t>
      </w:r>
      <w:r w:rsidRPr="00ED0E11">
        <w:rPr>
          <w:color w:val="auto"/>
          <w:szCs w:val="28"/>
        </w:rPr>
        <w:t xml:space="preserve"> Структура бюджета Фонда </w:t>
      </w:r>
      <w:r>
        <w:rPr>
          <w:color w:val="auto"/>
          <w:szCs w:val="28"/>
        </w:rPr>
        <w:t xml:space="preserve">медицинского страхования </w:t>
      </w:r>
      <w:r w:rsidRPr="00ED0E11">
        <w:rPr>
          <w:color w:val="auto"/>
          <w:szCs w:val="28"/>
        </w:rPr>
        <w:t>КР</w:t>
      </w:r>
    </w:p>
    <w:p w:rsidR="00E071C5" w:rsidRDefault="00E071C5" w:rsidP="001D0E73">
      <w:pPr>
        <w:pStyle w:val="a3"/>
        <w:spacing w:line="240" w:lineRule="auto"/>
        <w:jc w:val="center"/>
        <w:rPr>
          <w:color w:val="auto"/>
          <w:szCs w:val="28"/>
        </w:rPr>
      </w:pPr>
      <w:r>
        <w:rPr>
          <w:color w:val="auto"/>
          <w:szCs w:val="28"/>
        </w:rPr>
        <w:t xml:space="preserve">в </w:t>
      </w:r>
      <w:r w:rsidRPr="00ED0E11">
        <w:rPr>
          <w:color w:val="auto"/>
          <w:szCs w:val="28"/>
        </w:rPr>
        <w:t>2008-2011г</w:t>
      </w:r>
      <w:r>
        <w:rPr>
          <w:color w:val="auto"/>
          <w:szCs w:val="28"/>
        </w:rPr>
        <w:t>г.</w:t>
      </w:r>
    </w:p>
    <w:p w:rsidR="00E071C5" w:rsidRPr="00FA25DE" w:rsidRDefault="00E071C5" w:rsidP="00FB51C0">
      <w:pPr>
        <w:pStyle w:val="a5"/>
        <w:widowControl w:val="0"/>
        <w:autoSpaceDE w:val="0"/>
        <w:autoSpaceDN w:val="0"/>
        <w:adjustRightInd w:val="0"/>
        <w:spacing w:after="0" w:line="360" w:lineRule="auto"/>
        <w:ind w:left="0" w:firstLine="567"/>
        <w:jc w:val="both"/>
        <w:rPr>
          <w:rFonts w:ascii="Times New Roman" w:hAnsi="Times New Roman"/>
          <w:sz w:val="24"/>
          <w:szCs w:val="24"/>
        </w:rPr>
      </w:pPr>
      <w:r w:rsidRPr="00FA25DE">
        <w:rPr>
          <w:rFonts w:ascii="Times New Roman" w:hAnsi="Times New Roman"/>
          <w:sz w:val="24"/>
          <w:szCs w:val="24"/>
        </w:rPr>
        <w:t xml:space="preserve">Источник: составлен </w:t>
      </w:r>
      <w:r>
        <w:rPr>
          <w:rFonts w:ascii="Times New Roman" w:hAnsi="Times New Roman"/>
          <w:sz w:val="24"/>
          <w:szCs w:val="24"/>
        </w:rPr>
        <w:t xml:space="preserve">автором по данным </w:t>
      </w:r>
      <w:r w:rsidRPr="00FA25DE">
        <w:rPr>
          <w:rFonts w:ascii="Times New Roman" w:hAnsi="Times New Roman"/>
          <w:sz w:val="24"/>
          <w:szCs w:val="24"/>
        </w:rPr>
        <w:t>Фонда медицинского страхования, 2011</w:t>
      </w:r>
      <w:r>
        <w:rPr>
          <w:rFonts w:ascii="Times New Roman" w:hAnsi="Times New Roman"/>
          <w:sz w:val="24"/>
          <w:szCs w:val="24"/>
        </w:rPr>
        <w:t>.</w:t>
      </w:r>
    </w:p>
    <w:p w:rsidR="00E071C5" w:rsidRPr="004C6FBD" w:rsidRDefault="00E071C5" w:rsidP="004A7631">
      <w:pPr>
        <w:pStyle w:val="a3"/>
        <w:spacing w:line="240" w:lineRule="auto"/>
        <w:ind w:firstLine="567"/>
        <w:jc w:val="both"/>
        <w:rPr>
          <w:color w:val="auto"/>
          <w:szCs w:val="28"/>
        </w:rPr>
      </w:pPr>
      <w:r w:rsidRPr="004C6FBD">
        <w:rPr>
          <w:color w:val="auto"/>
          <w:szCs w:val="28"/>
        </w:rPr>
        <w:t>Проблемы</w:t>
      </w:r>
      <w:r>
        <w:rPr>
          <w:color w:val="auto"/>
          <w:szCs w:val="28"/>
        </w:rPr>
        <w:t xml:space="preserve"> управления</w:t>
      </w:r>
      <w:r w:rsidRPr="004C6FBD">
        <w:rPr>
          <w:color w:val="auto"/>
          <w:szCs w:val="28"/>
        </w:rPr>
        <w:t xml:space="preserve"> финансовыми ресурсами ОМС являлись основными факторами, сдерживающими дальнейшее реформирование системы здравоохранения в целом.</w:t>
      </w:r>
    </w:p>
    <w:p w:rsidR="00E071C5" w:rsidRPr="004C6FBD" w:rsidRDefault="00E071C5" w:rsidP="004A7631">
      <w:pPr>
        <w:pStyle w:val="a3"/>
        <w:spacing w:line="240" w:lineRule="auto"/>
        <w:ind w:firstLine="567"/>
        <w:jc w:val="both"/>
        <w:rPr>
          <w:color w:val="auto"/>
          <w:szCs w:val="28"/>
        </w:rPr>
      </w:pPr>
      <w:r>
        <w:rPr>
          <w:color w:val="auto"/>
          <w:szCs w:val="28"/>
        </w:rPr>
        <w:lastRenderedPageBreak/>
        <w:t>Постепенный переход к системе м</w:t>
      </w:r>
      <w:r w:rsidRPr="004C6FBD">
        <w:rPr>
          <w:color w:val="auto"/>
          <w:szCs w:val="28"/>
        </w:rPr>
        <w:t>едицинского страхования (далее МС) затрагивал как здравоохранени</w:t>
      </w:r>
      <w:r>
        <w:rPr>
          <w:color w:val="auto"/>
          <w:szCs w:val="28"/>
        </w:rPr>
        <w:t>е</w:t>
      </w:r>
      <w:r w:rsidRPr="004C6FBD">
        <w:rPr>
          <w:color w:val="auto"/>
          <w:szCs w:val="28"/>
        </w:rPr>
        <w:t xml:space="preserve"> в целом, так и субъект</w:t>
      </w:r>
      <w:r>
        <w:rPr>
          <w:color w:val="auto"/>
          <w:szCs w:val="28"/>
        </w:rPr>
        <w:t xml:space="preserve">ов </w:t>
      </w:r>
      <w:r w:rsidRPr="004C6FBD">
        <w:rPr>
          <w:color w:val="auto"/>
          <w:szCs w:val="28"/>
        </w:rPr>
        <w:t xml:space="preserve">МС, </w:t>
      </w:r>
      <w:r>
        <w:rPr>
          <w:color w:val="auto"/>
          <w:szCs w:val="28"/>
        </w:rPr>
        <w:t>то есть:</w:t>
      </w:r>
      <w:r w:rsidRPr="004C6FBD">
        <w:rPr>
          <w:color w:val="auto"/>
          <w:szCs w:val="28"/>
        </w:rPr>
        <w:t xml:space="preserve"> потребителей медицинских услуг – население</w:t>
      </w:r>
      <w:r>
        <w:rPr>
          <w:color w:val="auto"/>
          <w:szCs w:val="28"/>
        </w:rPr>
        <w:t>;</w:t>
      </w:r>
      <w:r w:rsidRPr="004C6FBD">
        <w:rPr>
          <w:color w:val="auto"/>
          <w:szCs w:val="28"/>
        </w:rPr>
        <w:t xml:space="preserve"> поставщиков медицинских услуг – организации здравоохранения</w:t>
      </w:r>
      <w:r>
        <w:rPr>
          <w:color w:val="auto"/>
          <w:szCs w:val="28"/>
        </w:rPr>
        <w:t>;</w:t>
      </w:r>
      <w:r w:rsidRPr="004C6FBD">
        <w:rPr>
          <w:color w:val="auto"/>
          <w:szCs w:val="28"/>
        </w:rPr>
        <w:t xml:space="preserve"> производителей – предприятия различных форм собственности, органы государственной вла</w:t>
      </w:r>
      <w:r>
        <w:rPr>
          <w:color w:val="auto"/>
          <w:szCs w:val="28"/>
        </w:rPr>
        <w:t>сти и местного самоуправления,</w:t>
      </w:r>
      <w:r w:rsidRPr="004C6FBD">
        <w:rPr>
          <w:color w:val="auto"/>
          <w:szCs w:val="28"/>
        </w:rPr>
        <w:t xml:space="preserve"> Фонд МС и его территориальные</w:t>
      </w:r>
      <w:r>
        <w:rPr>
          <w:color w:val="auto"/>
          <w:szCs w:val="28"/>
        </w:rPr>
        <w:t xml:space="preserve"> управления</w:t>
      </w:r>
      <w:r w:rsidRPr="004C6FBD">
        <w:rPr>
          <w:color w:val="auto"/>
          <w:szCs w:val="28"/>
        </w:rPr>
        <w:t>.</w:t>
      </w:r>
    </w:p>
    <w:p w:rsidR="00E071C5" w:rsidRPr="004C6FBD" w:rsidRDefault="00E071C5" w:rsidP="004A7631">
      <w:pPr>
        <w:pStyle w:val="2"/>
        <w:spacing w:after="0" w:line="240" w:lineRule="auto"/>
        <w:ind w:left="0" w:firstLine="567"/>
        <w:jc w:val="both"/>
        <w:rPr>
          <w:rFonts w:ascii="Times New Roman" w:hAnsi="Times New Roman"/>
          <w:sz w:val="28"/>
          <w:szCs w:val="28"/>
        </w:rPr>
      </w:pPr>
      <w:r w:rsidRPr="004C6FBD">
        <w:rPr>
          <w:rFonts w:ascii="Times New Roman" w:hAnsi="Times New Roman"/>
          <w:sz w:val="28"/>
          <w:szCs w:val="28"/>
        </w:rPr>
        <w:t xml:space="preserve">Диагностика обеспеченности финансовыми средствами показала, что </w:t>
      </w:r>
      <w:r>
        <w:rPr>
          <w:rFonts w:ascii="Times New Roman" w:hAnsi="Times New Roman"/>
          <w:sz w:val="28"/>
          <w:szCs w:val="28"/>
        </w:rPr>
        <w:t xml:space="preserve">их </w:t>
      </w:r>
      <w:r w:rsidRPr="004C6FBD">
        <w:rPr>
          <w:rFonts w:ascii="Times New Roman" w:hAnsi="Times New Roman"/>
          <w:sz w:val="28"/>
          <w:szCs w:val="28"/>
        </w:rPr>
        <w:t>недостаток способствовал сохранению в организациях здравоохранения неформальных выплат за медицинские услуги, низко</w:t>
      </w:r>
      <w:r>
        <w:rPr>
          <w:rFonts w:ascii="Times New Roman" w:hAnsi="Times New Roman"/>
          <w:sz w:val="28"/>
          <w:szCs w:val="28"/>
        </w:rPr>
        <w:t>го</w:t>
      </w:r>
      <w:r w:rsidRPr="004C6FBD">
        <w:rPr>
          <w:rFonts w:ascii="Times New Roman" w:hAnsi="Times New Roman"/>
          <w:sz w:val="28"/>
          <w:szCs w:val="28"/>
        </w:rPr>
        <w:t xml:space="preserve"> качеств</w:t>
      </w:r>
      <w:r>
        <w:rPr>
          <w:rFonts w:ascii="Times New Roman" w:hAnsi="Times New Roman"/>
          <w:sz w:val="28"/>
          <w:szCs w:val="28"/>
        </w:rPr>
        <w:t>а</w:t>
      </w:r>
      <w:r w:rsidRPr="004C6FBD">
        <w:rPr>
          <w:rFonts w:ascii="Times New Roman" w:hAnsi="Times New Roman"/>
          <w:sz w:val="28"/>
          <w:szCs w:val="28"/>
        </w:rPr>
        <w:t xml:space="preserve"> предоставления медицинских услуг и други</w:t>
      </w:r>
      <w:r>
        <w:rPr>
          <w:rFonts w:ascii="Times New Roman" w:hAnsi="Times New Roman"/>
          <w:sz w:val="28"/>
          <w:szCs w:val="28"/>
        </w:rPr>
        <w:t>х</w:t>
      </w:r>
      <w:r w:rsidRPr="004C6FBD">
        <w:rPr>
          <w:rFonts w:ascii="Times New Roman" w:hAnsi="Times New Roman"/>
          <w:sz w:val="28"/>
          <w:szCs w:val="28"/>
        </w:rPr>
        <w:t xml:space="preserve"> негативны</w:t>
      </w:r>
      <w:r>
        <w:rPr>
          <w:rFonts w:ascii="Times New Roman" w:hAnsi="Times New Roman"/>
          <w:sz w:val="28"/>
          <w:szCs w:val="28"/>
        </w:rPr>
        <w:t>х</w:t>
      </w:r>
      <w:r w:rsidRPr="004C6FBD">
        <w:rPr>
          <w:rFonts w:ascii="Times New Roman" w:hAnsi="Times New Roman"/>
          <w:sz w:val="28"/>
          <w:szCs w:val="28"/>
        </w:rPr>
        <w:t xml:space="preserve"> фактор</w:t>
      </w:r>
      <w:r>
        <w:rPr>
          <w:rFonts w:ascii="Times New Roman" w:hAnsi="Times New Roman"/>
          <w:sz w:val="28"/>
          <w:szCs w:val="28"/>
        </w:rPr>
        <w:t>ов</w:t>
      </w:r>
      <w:r w:rsidRPr="004C6FBD">
        <w:rPr>
          <w:rFonts w:ascii="Times New Roman" w:hAnsi="Times New Roman"/>
          <w:sz w:val="28"/>
          <w:szCs w:val="28"/>
        </w:rPr>
        <w:t xml:space="preserve">. При этом </w:t>
      </w:r>
      <w:r>
        <w:rPr>
          <w:rFonts w:ascii="Times New Roman" w:hAnsi="Times New Roman"/>
          <w:sz w:val="28"/>
          <w:szCs w:val="28"/>
        </w:rPr>
        <w:t>п</w:t>
      </w:r>
      <w:r w:rsidRPr="004C6FBD">
        <w:rPr>
          <w:rFonts w:ascii="Times New Roman" w:hAnsi="Times New Roman"/>
          <w:sz w:val="28"/>
          <w:szCs w:val="28"/>
        </w:rPr>
        <w:t>ринцип доступности к услугам здравоохранения социально</w:t>
      </w:r>
      <w:r>
        <w:rPr>
          <w:rFonts w:ascii="Times New Roman" w:hAnsi="Times New Roman"/>
          <w:sz w:val="28"/>
          <w:szCs w:val="28"/>
        </w:rPr>
        <w:t>-</w:t>
      </w:r>
      <w:r w:rsidRPr="004C6FBD">
        <w:rPr>
          <w:rFonts w:ascii="Times New Roman" w:hAnsi="Times New Roman"/>
          <w:sz w:val="28"/>
          <w:szCs w:val="28"/>
        </w:rPr>
        <w:t>уязвимых групп населения, малообеспеченных и больных</w:t>
      </w:r>
      <w:r>
        <w:rPr>
          <w:rFonts w:ascii="Times New Roman" w:hAnsi="Times New Roman"/>
          <w:sz w:val="28"/>
          <w:szCs w:val="28"/>
        </w:rPr>
        <w:t xml:space="preserve"> социальными и</w:t>
      </w:r>
      <w:r w:rsidRPr="004C6FBD">
        <w:rPr>
          <w:rFonts w:ascii="Times New Roman" w:hAnsi="Times New Roman"/>
          <w:sz w:val="28"/>
          <w:szCs w:val="28"/>
        </w:rPr>
        <w:t xml:space="preserve"> тяжелыми заболеваниями</w:t>
      </w:r>
      <w:r>
        <w:rPr>
          <w:rFonts w:ascii="Times New Roman" w:hAnsi="Times New Roman"/>
          <w:sz w:val="28"/>
          <w:szCs w:val="28"/>
        </w:rPr>
        <w:t>,</w:t>
      </w:r>
      <w:r w:rsidRPr="004C6FBD">
        <w:rPr>
          <w:rFonts w:ascii="Times New Roman" w:hAnsi="Times New Roman"/>
          <w:sz w:val="28"/>
          <w:szCs w:val="28"/>
        </w:rPr>
        <w:t xml:space="preserve"> явля</w:t>
      </w:r>
      <w:r>
        <w:rPr>
          <w:rFonts w:ascii="Times New Roman" w:hAnsi="Times New Roman"/>
          <w:sz w:val="28"/>
          <w:szCs w:val="28"/>
        </w:rPr>
        <w:t>ющийся</w:t>
      </w:r>
      <w:r w:rsidRPr="004C6FBD">
        <w:rPr>
          <w:rFonts w:ascii="Times New Roman" w:hAnsi="Times New Roman"/>
          <w:sz w:val="28"/>
          <w:szCs w:val="28"/>
        </w:rPr>
        <w:t xml:space="preserve"> одной из основных целей Программы госгарантий</w:t>
      </w:r>
      <w:r>
        <w:rPr>
          <w:rFonts w:ascii="Times New Roman" w:hAnsi="Times New Roman"/>
          <w:sz w:val="28"/>
          <w:szCs w:val="28"/>
        </w:rPr>
        <w:t xml:space="preserve"> по обеспечению граждан </w:t>
      </w:r>
      <w:proofErr w:type="spellStart"/>
      <w:r>
        <w:rPr>
          <w:rFonts w:ascii="Times New Roman" w:hAnsi="Times New Roman"/>
          <w:sz w:val="28"/>
          <w:szCs w:val="28"/>
        </w:rPr>
        <w:t>Кыргызской</w:t>
      </w:r>
      <w:proofErr w:type="spellEnd"/>
      <w:r>
        <w:rPr>
          <w:rFonts w:ascii="Times New Roman" w:hAnsi="Times New Roman"/>
          <w:sz w:val="28"/>
          <w:szCs w:val="28"/>
        </w:rPr>
        <w:t xml:space="preserve"> Республики санитарной помощью</w:t>
      </w:r>
      <w:r w:rsidRPr="004C6FBD">
        <w:rPr>
          <w:rFonts w:ascii="Times New Roman" w:hAnsi="Times New Roman"/>
          <w:sz w:val="28"/>
          <w:szCs w:val="28"/>
        </w:rPr>
        <w:t>, оставал</w:t>
      </w:r>
      <w:r>
        <w:rPr>
          <w:rFonts w:ascii="Times New Roman" w:hAnsi="Times New Roman"/>
          <w:sz w:val="28"/>
          <w:szCs w:val="28"/>
        </w:rPr>
        <w:t>ся трудновыполнимым</w:t>
      </w:r>
      <w:r w:rsidR="00614018">
        <w:rPr>
          <w:rFonts w:ascii="Times New Roman" w:hAnsi="Times New Roman"/>
          <w:sz w:val="28"/>
          <w:szCs w:val="28"/>
        </w:rPr>
        <w:t>.</w:t>
      </w:r>
      <w:r w:rsidR="00E55818">
        <w:rPr>
          <w:rFonts w:ascii="Times New Roman" w:hAnsi="Times New Roman"/>
          <w:sz w:val="28"/>
          <w:szCs w:val="28"/>
        </w:rPr>
        <w:t xml:space="preserve"> </w:t>
      </w:r>
      <w:r w:rsidR="00614018">
        <w:rPr>
          <w:rFonts w:ascii="Times New Roman" w:hAnsi="Times New Roman"/>
          <w:sz w:val="28"/>
          <w:szCs w:val="28"/>
        </w:rPr>
        <w:t>С</w:t>
      </w:r>
      <w:r w:rsidRPr="004C6FBD">
        <w:rPr>
          <w:rFonts w:ascii="Times New Roman" w:hAnsi="Times New Roman"/>
          <w:sz w:val="28"/>
          <w:szCs w:val="28"/>
        </w:rPr>
        <w:t>ледовательно, модернизация управления организацией и финансовыми средствами сектора здравоохранения, несмотря на положительные отзывы международных экспертов о ее системности и качестве разработки, вызвал</w:t>
      </w:r>
      <w:r>
        <w:rPr>
          <w:rFonts w:ascii="Times New Roman" w:hAnsi="Times New Roman"/>
          <w:sz w:val="28"/>
          <w:szCs w:val="28"/>
        </w:rPr>
        <w:t>а</w:t>
      </w:r>
      <w:r w:rsidRPr="004C6FBD">
        <w:rPr>
          <w:rFonts w:ascii="Times New Roman" w:hAnsi="Times New Roman"/>
          <w:sz w:val="28"/>
          <w:szCs w:val="28"/>
        </w:rPr>
        <w:t xml:space="preserve"> отрицательн</w:t>
      </w:r>
      <w:r>
        <w:rPr>
          <w:rFonts w:ascii="Times New Roman" w:hAnsi="Times New Roman"/>
          <w:sz w:val="28"/>
          <w:szCs w:val="28"/>
        </w:rPr>
        <w:t>ую</w:t>
      </w:r>
      <w:r w:rsidRPr="004C6FBD">
        <w:rPr>
          <w:rFonts w:ascii="Times New Roman" w:hAnsi="Times New Roman"/>
          <w:sz w:val="28"/>
          <w:szCs w:val="28"/>
        </w:rPr>
        <w:t xml:space="preserve"> ре</w:t>
      </w:r>
      <w:r>
        <w:rPr>
          <w:rFonts w:ascii="Times New Roman" w:hAnsi="Times New Roman"/>
          <w:sz w:val="28"/>
          <w:szCs w:val="28"/>
        </w:rPr>
        <w:t>акцию</w:t>
      </w:r>
      <w:r w:rsidRPr="004C6FBD">
        <w:rPr>
          <w:rFonts w:ascii="Times New Roman" w:hAnsi="Times New Roman"/>
          <w:sz w:val="28"/>
          <w:szCs w:val="28"/>
        </w:rPr>
        <w:t xml:space="preserve"> населения республики, особенно</w:t>
      </w:r>
      <w:r>
        <w:rPr>
          <w:rFonts w:ascii="Times New Roman" w:hAnsi="Times New Roman"/>
          <w:sz w:val="28"/>
          <w:szCs w:val="28"/>
        </w:rPr>
        <w:t xml:space="preserve"> малообеспеченных</w:t>
      </w:r>
      <w:r w:rsidRPr="004C6FBD">
        <w:rPr>
          <w:rFonts w:ascii="Times New Roman" w:hAnsi="Times New Roman"/>
          <w:sz w:val="28"/>
          <w:szCs w:val="28"/>
        </w:rPr>
        <w:t xml:space="preserve"> слоев, </w:t>
      </w:r>
      <w:r>
        <w:rPr>
          <w:rFonts w:ascii="Times New Roman" w:hAnsi="Times New Roman"/>
          <w:sz w:val="28"/>
          <w:szCs w:val="28"/>
        </w:rPr>
        <w:t>ведь</w:t>
      </w:r>
      <w:r w:rsidRPr="004C6FBD">
        <w:rPr>
          <w:rFonts w:ascii="Times New Roman" w:hAnsi="Times New Roman"/>
          <w:sz w:val="28"/>
          <w:szCs w:val="28"/>
        </w:rPr>
        <w:t xml:space="preserve"> проблема охраны здоровья населения оставалась практически нерешенной, так как сохран</w:t>
      </w:r>
      <w:r>
        <w:rPr>
          <w:rFonts w:ascii="Times New Roman" w:hAnsi="Times New Roman"/>
          <w:sz w:val="28"/>
          <w:szCs w:val="28"/>
        </w:rPr>
        <w:t>я</w:t>
      </w:r>
      <w:r w:rsidRPr="004C6FBD">
        <w:rPr>
          <w:rFonts w:ascii="Times New Roman" w:hAnsi="Times New Roman"/>
          <w:sz w:val="28"/>
          <w:szCs w:val="28"/>
        </w:rPr>
        <w:t>лась недоступность бедн</w:t>
      </w:r>
      <w:r>
        <w:rPr>
          <w:rFonts w:ascii="Times New Roman" w:hAnsi="Times New Roman"/>
          <w:sz w:val="28"/>
          <w:szCs w:val="28"/>
        </w:rPr>
        <w:t>ого населения</w:t>
      </w:r>
      <w:r w:rsidRPr="004C6FBD">
        <w:rPr>
          <w:rFonts w:ascii="Times New Roman" w:hAnsi="Times New Roman"/>
          <w:sz w:val="28"/>
          <w:szCs w:val="28"/>
        </w:rPr>
        <w:t xml:space="preserve"> к качественной медицинской помощи.</w:t>
      </w:r>
    </w:p>
    <w:p w:rsidR="00E071C5" w:rsidRPr="004C6FBD" w:rsidRDefault="00E071C5" w:rsidP="004A7631">
      <w:pPr>
        <w:pStyle w:val="a3"/>
        <w:spacing w:line="240" w:lineRule="auto"/>
        <w:ind w:firstLine="567"/>
        <w:jc w:val="both"/>
        <w:rPr>
          <w:color w:val="auto"/>
          <w:szCs w:val="28"/>
        </w:rPr>
      </w:pPr>
      <w:r w:rsidRPr="004C6FBD">
        <w:rPr>
          <w:color w:val="auto"/>
          <w:szCs w:val="28"/>
        </w:rPr>
        <w:t>В 2003 г</w:t>
      </w:r>
      <w:r>
        <w:rPr>
          <w:color w:val="auto"/>
          <w:szCs w:val="28"/>
        </w:rPr>
        <w:t>.</w:t>
      </w:r>
      <w:r w:rsidRPr="004C6FBD">
        <w:rPr>
          <w:color w:val="auto"/>
          <w:szCs w:val="28"/>
        </w:rPr>
        <w:t xml:space="preserve"> была введена новая методика финансирования сектора здравоохранения – Система единого плательщика, или Единый плательщик.</w:t>
      </w:r>
    </w:p>
    <w:p w:rsidR="00E071C5" w:rsidRPr="004C6FBD" w:rsidRDefault="00E071C5" w:rsidP="004A7631">
      <w:pPr>
        <w:pStyle w:val="a3"/>
        <w:spacing w:line="240" w:lineRule="auto"/>
        <w:ind w:firstLine="567"/>
        <w:jc w:val="both"/>
        <w:rPr>
          <w:color w:val="auto"/>
          <w:szCs w:val="28"/>
        </w:rPr>
      </w:pPr>
      <w:r w:rsidRPr="004C6FBD">
        <w:rPr>
          <w:color w:val="auto"/>
          <w:szCs w:val="28"/>
        </w:rPr>
        <w:t xml:space="preserve">Главной задачей реформирования системы здравоохранения </w:t>
      </w:r>
      <w:proofErr w:type="spellStart"/>
      <w:r w:rsidRPr="004C6FBD">
        <w:rPr>
          <w:color w:val="auto"/>
          <w:szCs w:val="28"/>
        </w:rPr>
        <w:t>Кыргызской</w:t>
      </w:r>
      <w:proofErr w:type="spellEnd"/>
      <w:r w:rsidRPr="004C6FBD">
        <w:rPr>
          <w:color w:val="auto"/>
          <w:szCs w:val="28"/>
        </w:rPr>
        <w:t xml:space="preserve"> Республики являл</w:t>
      </w:r>
      <w:r>
        <w:rPr>
          <w:color w:val="auto"/>
          <w:szCs w:val="28"/>
        </w:rPr>
        <w:t>о</w:t>
      </w:r>
      <w:r w:rsidRPr="004C6FBD">
        <w:rPr>
          <w:color w:val="auto"/>
          <w:szCs w:val="28"/>
        </w:rPr>
        <w:t>сь обеспечение населения качественной медицинской помощью</w:t>
      </w:r>
      <w:r w:rsidR="00320847">
        <w:rPr>
          <w:color w:val="auto"/>
          <w:szCs w:val="28"/>
        </w:rPr>
        <w:t>.</w:t>
      </w:r>
      <w:r w:rsidRPr="004C6FBD">
        <w:rPr>
          <w:color w:val="auto"/>
          <w:szCs w:val="28"/>
        </w:rPr>
        <w:t xml:space="preserve"> Основная цель системы Едино</w:t>
      </w:r>
      <w:r>
        <w:rPr>
          <w:color w:val="auto"/>
          <w:szCs w:val="28"/>
        </w:rPr>
        <w:t>го плательщика в соответствии с Законом</w:t>
      </w:r>
      <w:r w:rsidRPr="004C6FBD">
        <w:rPr>
          <w:color w:val="auto"/>
          <w:szCs w:val="28"/>
        </w:rPr>
        <w:t xml:space="preserve"> </w:t>
      </w:r>
      <w:proofErr w:type="spellStart"/>
      <w:r w:rsidRPr="004C6FBD">
        <w:rPr>
          <w:color w:val="auto"/>
          <w:szCs w:val="28"/>
        </w:rPr>
        <w:t>Кыргызской</w:t>
      </w:r>
      <w:proofErr w:type="spellEnd"/>
      <w:r w:rsidRPr="004C6FBD">
        <w:rPr>
          <w:color w:val="auto"/>
          <w:szCs w:val="28"/>
        </w:rPr>
        <w:t xml:space="preserve"> Республики «О системе Единого плательщика в финансировании здравоохранения </w:t>
      </w:r>
      <w:proofErr w:type="spellStart"/>
      <w:r w:rsidRPr="004C6FBD">
        <w:rPr>
          <w:color w:val="auto"/>
          <w:szCs w:val="28"/>
        </w:rPr>
        <w:t>Кыргызской</w:t>
      </w:r>
      <w:proofErr w:type="spellEnd"/>
      <w:r w:rsidRPr="004C6FBD">
        <w:rPr>
          <w:color w:val="auto"/>
          <w:szCs w:val="28"/>
        </w:rPr>
        <w:t xml:space="preserve"> Республики»– это консолидация всех финансовых ресурсов здравоохранения для обеспечения качественного исполнения Программы госгарантий.</w:t>
      </w:r>
    </w:p>
    <w:p w:rsidR="00E071C5" w:rsidRPr="004C6FBD" w:rsidRDefault="00E071C5" w:rsidP="004A7631">
      <w:pPr>
        <w:pStyle w:val="a3"/>
        <w:spacing w:line="240" w:lineRule="auto"/>
        <w:ind w:firstLine="567"/>
        <w:jc w:val="both"/>
        <w:rPr>
          <w:color w:val="auto"/>
          <w:szCs w:val="28"/>
        </w:rPr>
      </w:pPr>
      <w:r w:rsidRPr="004C6FBD">
        <w:rPr>
          <w:color w:val="auto"/>
          <w:szCs w:val="28"/>
        </w:rPr>
        <w:t xml:space="preserve">Единым плательщиком в </w:t>
      </w:r>
      <w:proofErr w:type="spellStart"/>
      <w:r w:rsidRPr="004C6FBD">
        <w:rPr>
          <w:color w:val="auto"/>
          <w:szCs w:val="28"/>
        </w:rPr>
        <w:t>Кыргызской</w:t>
      </w:r>
      <w:proofErr w:type="spellEnd"/>
      <w:r w:rsidRPr="004C6FBD">
        <w:rPr>
          <w:color w:val="auto"/>
          <w:szCs w:val="28"/>
        </w:rPr>
        <w:t xml:space="preserve"> Республике в соответствии </w:t>
      </w:r>
      <w:r>
        <w:rPr>
          <w:color w:val="auto"/>
          <w:szCs w:val="28"/>
        </w:rPr>
        <w:t>с З</w:t>
      </w:r>
      <w:r w:rsidRPr="004C6FBD">
        <w:rPr>
          <w:color w:val="auto"/>
          <w:szCs w:val="28"/>
        </w:rPr>
        <w:t>акон</w:t>
      </w:r>
      <w:r>
        <w:rPr>
          <w:color w:val="auto"/>
          <w:szCs w:val="28"/>
        </w:rPr>
        <w:t>ом</w:t>
      </w:r>
      <w:r w:rsidRPr="004C6FBD">
        <w:rPr>
          <w:color w:val="auto"/>
          <w:szCs w:val="28"/>
        </w:rPr>
        <w:t xml:space="preserve"> является Фонд медицинского страхования (далее – Фонд МС) и его территориальные управления.</w:t>
      </w:r>
    </w:p>
    <w:p w:rsidR="00E071C5" w:rsidRPr="004C6FBD" w:rsidRDefault="00E071C5" w:rsidP="004A7631">
      <w:pPr>
        <w:pStyle w:val="a3"/>
        <w:spacing w:line="240" w:lineRule="auto"/>
        <w:ind w:firstLine="567"/>
        <w:jc w:val="both"/>
        <w:rPr>
          <w:color w:val="auto"/>
          <w:szCs w:val="28"/>
        </w:rPr>
      </w:pPr>
      <w:r>
        <w:rPr>
          <w:color w:val="auto"/>
          <w:szCs w:val="28"/>
        </w:rPr>
        <w:t>Основная цель введения</w:t>
      </w:r>
      <w:r w:rsidRPr="004C6FBD">
        <w:rPr>
          <w:color w:val="auto"/>
          <w:szCs w:val="28"/>
        </w:rPr>
        <w:t xml:space="preserve"> системы Единого плательщика в здравоохранение  </w:t>
      </w:r>
      <w:proofErr w:type="spellStart"/>
      <w:r w:rsidRPr="004C6FBD">
        <w:rPr>
          <w:color w:val="auto"/>
          <w:szCs w:val="28"/>
        </w:rPr>
        <w:t>Кыргызской</w:t>
      </w:r>
      <w:proofErr w:type="spellEnd"/>
      <w:r w:rsidRPr="004C6FBD">
        <w:rPr>
          <w:color w:val="auto"/>
          <w:szCs w:val="28"/>
        </w:rPr>
        <w:t xml:space="preserve"> Республики </w:t>
      </w:r>
      <w:proofErr w:type="gramStart"/>
      <w:r w:rsidRPr="004C6FBD">
        <w:rPr>
          <w:color w:val="auto"/>
          <w:szCs w:val="28"/>
        </w:rPr>
        <w:t>–п</w:t>
      </w:r>
      <w:proofErr w:type="gramEnd"/>
      <w:r w:rsidRPr="004C6FBD">
        <w:rPr>
          <w:color w:val="auto"/>
          <w:szCs w:val="28"/>
        </w:rPr>
        <w:t>ереориент</w:t>
      </w:r>
      <w:r>
        <w:rPr>
          <w:color w:val="auto"/>
          <w:szCs w:val="28"/>
        </w:rPr>
        <w:t>ация</w:t>
      </w:r>
      <w:r w:rsidRPr="004C6FBD">
        <w:rPr>
          <w:color w:val="auto"/>
          <w:szCs w:val="28"/>
        </w:rPr>
        <w:t xml:space="preserve"> финансовы</w:t>
      </w:r>
      <w:r>
        <w:rPr>
          <w:color w:val="auto"/>
          <w:szCs w:val="28"/>
        </w:rPr>
        <w:t>х ресурсов</w:t>
      </w:r>
      <w:r w:rsidRPr="004C6FBD">
        <w:rPr>
          <w:color w:val="auto"/>
          <w:szCs w:val="28"/>
        </w:rPr>
        <w:t xml:space="preserve"> с сети медицинских организаций на население.</w:t>
      </w:r>
    </w:p>
    <w:p w:rsidR="00E071C5" w:rsidRPr="004C6FBD" w:rsidRDefault="00E071C5" w:rsidP="00175EDE">
      <w:pPr>
        <w:spacing w:after="0" w:line="240" w:lineRule="auto"/>
        <w:ind w:firstLine="567"/>
        <w:jc w:val="both"/>
        <w:rPr>
          <w:rFonts w:ascii="Times New Roman" w:hAnsi="Times New Roman"/>
          <w:sz w:val="28"/>
          <w:szCs w:val="28"/>
        </w:rPr>
      </w:pPr>
      <w:r w:rsidRPr="004C6FBD">
        <w:rPr>
          <w:rFonts w:ascii="Times New Roman" w:hAnsi="Times New Roman"/>
          <w:sz w:val="28"/>
          <w:szCs w:val="28"/>
        </w:rPr>
        <w:t>Диагностика Программы госгаранти</w:t>
      </w:r>
      <w:r>
        <w:rPr>
          <w:rFonts w:ascii="Times New Roman" w:hAnsi="Times New Roman"/>
          <w:sz w:val="28"/>
          <w:szCs w:val="28"/>
        </w:rPr>
        <w:t>й</w:t>
      </w:r>
      <w:r w:rsidRPr="004C6FBD">
        <w:rPr>
          <w:rFonts w:ascii="Times New Roman" w:hAnsi="Times New Roman"/>
          <w:sz w:val="28"/>
          <w:szCs w:val="28"/>
        </w:rPr>
        <w:t xml:space="preserve"> показала, что отдельные аспекты </w:t>
      </w:r>
      <w:r>
        <w:rPr>
          <w:rFonts w:ascii="Times New Roman" w:hAnsi="Times New Roman"/>
          <w:sz w:val="28"/>
          <w:szCs w:val="28"/>
        </w:rPr>
        <w:t xml:space="preserve">ее </w:t>
      </w:r>
      <w:r w:rsidRPr="004C6FBD">
        <w:rPr>
          <w:rFonts w:ascii="Times New Roman" w:hAnsi="Times New Roman"/>
          <w:sz w:val="28"/>
          <w:szCs w:val="28"/>
        </w:rPr>
        <w:t xml:space="preserve">носят декларативный характер, </w:t>
      </w:r>
      <w:r>
        <w:rPr>
          <w:rFonts w:ascii="Times New Roman" w:hAnsi="Times New Roman"/>
          <w:sz w:val="28"/>
          <w:szCs w:val="28"/>
        </w:rPr>
        <w:t>так как предоставл</w:t>
      </w:r>
      <w:r w:rsidRPr="004C6FBD">
        <w:rPr>
          <w:rFonts w:ascii="Times New Roman" w:hAnsi="Times New Roman"/>
          <w:sz w:val="28"/>
          <w:szCs w:val="28"/>
        </w:rPr>
        <w:t>е</w:t>
      </w:r>
      <w:r>
        <w:rPr>
          <w:rFonts w:ascii="Times New Roman" w:hAnsi="Times New Roman"/>
          <w:sz w:val="28"/>
          <w:szCs w:val="28"/>
        </w:rPr>
        <w:t>но</w:t>
      </w:r>
      <w:r w:rsidRPr="004C6FBD">
        <w:rPr>
          <w:rFonts w:ascii="Times New Roman" w:hAnsi="Times New Roman"/>
          <w:sz w:val="28"/>
          <w:szCs w:val="28"/>
        </w:rPr>
        <w:t xml:space="preserve"> право бесплатного и льготного медицинского обслуживания 72 категориям граждан, в том числе 51 категории на </w:t>
      </w:r>
      <w:r>
        <w:rPr>
          <w:rFonts w:ascii="Times New Roman" w:hAnsi="Times New Roman"/>
          <w:sz w:val="28"/>
          <w:szCs w:val="28"/>
        </w:rPr>
        <w:t xml:space="preserve">бесплатной основе, однако при  </w:t>
      </w:r>
      <w:r w:rsidRPr="004C6FBD">
        <w:rPr>
          <w:rFonts w:ascii="Times New Roman" w:hAnsi="Times New Roman"/>
          <w:sz w:val="28"/>
          <w:szCs w:val="28"/>
        </w:rPr>
        <w:t xml:space="preserve">ограниченности бюджетных средств </w:t>
      </w:r>
      <w:r>
        <w:rPr>
          <w:rFonts w:ascii="Times New Roman" w:hAnsi="Times New Roman"/>
          <w:sz w:val="28"/>
          <w:szCs w:val="28"/>
        </w:rPr>
        <w:t>организаций здравоохранения</w:t>
      </w:r>
      <w:r w:rsidRPr="004C6FBD">
        <w:rPr>
          <w:rFonts w:ascii="Times New Roman" w:hAnsi="Times New Roman"/>
          <w:sz w:val="28"/>
          <w:szCs w:val="28"/>
        </w:rPr>
        <w:t xml:space="preserve"> республики выполнение данной позиции Программы госгаранти</w:t>
      </w:r>
      <w:r>
        <w:rPr>
          <w:rFonts w:ascii="Times New Roman" w:hAnsi="Times New Roman"/>
          <w:sz w:val="28"/>
          <w:szCs w:val="28"/>
        </w:rPr>
        <w:t>й практически</w:t>
      </w:r>
      <w:r w:rsidRPr="004C6FBD">
        <w:rPr>
          <w:rFonts w:ascii="Times New Roman" w:hAnsi="Times New Roman"/>
          <w:sz w:val="28"/>
          <w:szCs w:val="28"/>
        </w:rPr>
        <w:t xml:space="preserve"> невозможно.</w:t>
      </w:r>
    </w:p>
    <w:p w:rsidR="00E071C5" w:rsidRPr="004C6FBD" w:rsidRDefault="00E071C5" w:rsidP="00163684">
      <w:pPr>
        <w:pStyle w:val="a3"/>
        <w:spacing w:line="300" w:lineRule="exact"/>
        <w:ind w:firstLine="567"/>
        <w:jc w:val="both"/>
        <w:rPr>
          <w:color w:val="auto"/>
          <w:szCs w:val="28"/>
        </w:rPr>
      </w:pPr>
      <w:r>
        <w:rPr>
          <w:color w:val="auto"/>
          <w:szCs w:val="28"/>
        </w:rPr>
        <w:t xml:space="preserve">Таким образом, в современных условиях </w:t>
      </w:r>
      <w:r w:rsidRPr="00827887">
        <w:rPr>
          <w:color w:val="auto"/>
          <w:szCs w:val="28"/>
        </w:rPr>
        <w:t>социально-экономического</w:t>
      </w:r>
      <w:r>
        <w:rPr>
          <w:color w:val="auto"/>
          <w:szCs w:val="28"/>
        </w:rPr>
        <w:t xml:space="preserve"> развития  </w:t>
      </w:r>
      <w:proofErr w:type="spellStart"/>
      <w:r w:rsidRPr="00827887">
        <w:rPr>
          <w:color w:val="auto"/>
          <w:szCs w:val="28"/>
        </w:rPr>
        <w:t>Кыргызской</w:t>
      </w:r>
      <w:proofErr w:type="spellEnd"/>
      <w:r w:rsidRPr="00827887">
        <w:rPr>
          <w:color w:val="auto"/>
          <w:szCs w:val="28"/>
        </w:rPr>
        <w:t xml:space="preserve"> Республики</w:t>
      </w:r>
      <w:r>
        <w:rPr>
          <w:color w:val="auto"/>
          <w:szCs w:val="28"/>
        </w:rPr>
        <w:t>, при недостат</w:t>
      </w:r>
      <w:r w:rsidRPr="004C6FBD">
        <w:rPr>
          <w:color w:val="auto"/>
          <w:szCs w:val="28"/>
        </w:rPr>
        <w:t>к</w:t>
      </w:r>
      <w:r>
        <w:rPr>
          <w:color w:val="auto"/>
          <w:szCs w:val="28"/>
        </w:rPr>
        <w:t>е</w:t>
      </w:r>
      <w:r w:rsidRPr="004C6FBD">
        <w:rPr>
          <w:color w:val="auto"/>
          <w:szCs w:val="28"/>
        </w:rPr>
        <w:t xml:space="preserve"> бюджетных сред</w:t>
      </w:r>
      <w:r>
        <w:rPr>
          <w:color w:val="auto"/>
          <w:szCs w:val="28"/>
        </w:rPr>
        <w:t xml:space="preserve">ств и </w:t>
      </w:r>
      <w:r>
        <w:rPr>
          <w:color w:val="auto"/>
          <w:szCs w:val="28"/>
        </w:rPr>
        <w:lastRenderedPageBreak/>
        <w:t>ограниченной страховой базе</w:t>
      </w:r>
      <w:r w:rsidR="002C68E0" w:rsidRPr="002C68E0">
        <w:rPr>
          <w:color w:val="auto"/>
          <w:szCs w:val="28"/>
        </w:rPr>
        <w:t xml:space="preserve"> </w:t>
      </w:r>
      <w:r>
        <w:rPr>
          <w:color w:val="auto"/>
          <w:szCs w:val="28"/>
        </w:rPr>
        <w:t>медицинского страхования</w:t>
      </w:r>
      <w:r w:rsidRPr="004C6FBD">
        <w:rPr>
          <w:color w:val="auto"/>
          <w:szCs w:val="28"/>
        </w:rPr>
        <w:t xml:space="preserve"> требует</w:t>
      </w:r>
      <w:r>
        <w:rPr>
          <w:color w:val="auto"/>
          <w:szCs w:val="28"/>
        </w:rPr>
        <w:t xml:space="preserve">ся </w:t>
      </w:r>
      <w:r w:rsidRPr="004C6FBD">
        <w:rPr>
          <w:color w:val="auto"/>
          <w:szCs w:val="28"/>
        </w:rPr>
        <w:t>дальнейше</w:t>
      </w:r>
      <w:r>
        <w:rPr>
          <w:color w:val="auto"/>
          <w:szCs w:val="28"/>
        </w:rPr>
        <w:t>е совершенствование</w:t>
      </w:r>
      <w:r w:rsidRPr="004C6FBD">
        <w:rPr>
          <w:color w:val="auto"/>
          <w:szCs w:val="28"/>
        </w:rPr>
        <w:t xml:space="preserve"> механизма предоставления бесплатных и льготных медицинских услуг гражданам республики в рамках  Программы госгарантий, </w:t>
      </w:r>
      <w:proofErr w:type="gramStart"/>
      <w:r w:rsidRPr="004C6FBD">
        <w:rPr>
          <w:color w:val="auto"/>
          <w:szCs w:val="28"/>
        </w:rPr>
        <w:t>а</w:t>
      </w:r>
      <w:proofErr w:type="gramEnd"/>
      <w:r w:rsidRPr="004C6FBD">
        <w:rPr>
          <w:color w:val="auto"/>
          <w:szCs w:val="28"/>
        </w:rPr>
        <w:t xml:space="preserve"> следовательно</w:t>
      </w:r>
      <w:r>
        <w:rPr>
          <w:color w:val="auto"/>
          <w:szCs w:val="28"/>
        </w:rPr>
        <w:t>,</w:t>
      </w:r>
      <w:r w:rsidRPr="004C6FBD">
        <w:rPr>
          <w:color w:val="auto"/>
          <w:szCs w:val="28"/>
        </w:rPr>
        <w:t xml:space="preserve"> и коррекции но</w:t>
      </w:r>
      <w:r>
        <w:rPr>
          <w:color w:val="auto"/>
          <w:szCs w:val="28"/>
        </w:rPr>
        <w:t>рмативной законодательной базы сектора</w:t>
      </w:r>
      <w:r w:rsidRPr="004C6FBD">
        <w:rPr>
          <w:color w:val="auto"/>
          <w:szCs w:val="28"/>
        </w:rPr>
        <w:t xml:space="preserve"> здравоохранения </w:t>
      </w:r>
      <w:proofErr w:type="spellStart"/>
      <w:r w:rsidRPr="004C6FBD">
        <w:rPr>
          <w:color w:val="auto"/>
          <w:szCs w:val="28"/>
        </w:rPr>
        <w:t>Кыргызской</w:t>
      </w:r>
      <w:proofErr w:type="spellEnd"/>
      <w:r w:rsidRPr="004C6FBD">
        <w:rPr>
          <w:color w:val="auto"/>
          <w:szCs w:val="28"/>
        </w:rPr>
        <w:t xml:space="preserve"> Республики.</w:t>
      </w:r>
    </w:p>
    <w:p w:rsidR="00E071C5" w:rsidRPr="004C6FBD" w:rsidRDefault="00E071C5" w:rsidP="00163684">
      <w:pPr>
        <w:spacing w:after="0" w:line="300" w:lineRule="exact"/>
        <w:ind w:firstLine="567"/>
        <w:jc w:val="both"/>
        <w:rPr>
          <w:rFonts w:ascii="Times New Roman" w:hAnsi="Times New Roman"/>
          <w:sz w:val="28"/>
          <w:szCs w:val="28"/>
        </w:rPr>
      </w:pPr>
      <w:r w:rsidRPr="004C6FBD">
        <w:rPr>
          <w:rFonts w:ascii="Times New Roman" w:hAnsi="Times New Roman"/>
          <w:b/>
          <w:sz w:val="28"/>
          <w:szCs w:val="28"/>
        </w:rPr>
        <w:t xml:space="preserve">В третьей главе «Основные направления совершенствования финансирования системы здравоохранения» </w:t>
      </w:r>
      <w:r w:rsidRPr="004C6FBD">
        <w:rPr>
          <w:rFonts w:ascii="Times New Roman" w:hAnsi="Times New Roman"/>
          <w:sz w:val="28"/>
          <w:szCs w:val="28"/>
        </w:rPr>
        <w:t>рассмотрены</w:t>
      </w:r>
      <w:r w:rsidR="002C68E0" w:rsidRPr="002C68E0">
        <w:rPr>
          <w:rFonts w:ascii="Times New Roman" w:hAnsi="Times New Roman"/>
          <w:sz w:val="28"/>
          <w:szCs w:val="28"/>
        </w:rPr>
        <w:t xml:space="preserve"> </w:t>
      </w:r>
      <w:r w:rsidRPr="004C6FBD">
        <w:rPr>
          <w:rFonts w:ascii="Times New Roman" w:hAnsi="Times New Roman"/>
          <w:sz w:val="28"/>
          <w:szCs w:val="28"/>
        </w:rPr>
        <w:t xml:space="preserve">концептуальные основы развития финансирования здравоохранения  </w:t>
      </w:r>
      <w:proofErr w:type="spellStart"/>
      <w:r w:rsidRPr="004C6FBD">
        <w:rPr>
          <w:rFonts w:ascii="Times New Roman" w:hAnsi="Times New Roman"/>
          <w:sz w:val="28"/>
          <w:szCs w:val="28"/>
        </w:rPr>
        <w:t>Кыргызской</w:t>
      </w:r>
      <w:proofErr w:type="spellEnd"/>
      <w:r w:rsidRPr="004C6FBD">
        <w:rPr>
          <w:rFonts w:ascii="Times New Roman" w:hAnsi="Times New Roman"/>
          <w:sz w:val="28"/>
          <w:szCs w:val="28"/>
        </w:rPr>
        <w:t xml:space="preserve"> Республики, определены механизмы критического объема услуг для организаций здравоохранения.</w:t>
      </w:r>
    </w:p>
    <w:p w:rsidR="00E071C5" w:rsidRPr="004C6FBD" w:rsidRDefault="00E071C5" w:rsidP="00163684">
      <w:pPr>
        <w:spacing w:after="0" w:line="300" w:lineRule="exact"/>
        <w:ind w:firstLine="567"/>
        <w:jc w:val="both"/>
        <w:rPr>
          <w:rFonts w:ascii="Times New Roman" w:hAnsi="Times New Roman"/>
          <w:sz w:val="28"/>
          <w:szCs w:val="28"/>
        </w:rPr>
      </w:pPr>
      <w:r w:rsidRPr="004C6FBD">
        <w:rPr>
          <w:rFonts w:ascii="Times New Roman" w:hAnsi="Times New Roman"/>
          <w:sz w:val="28"/>
          <w:szCs w:val="28"/>
        </w:rPr>
        <w:t xml:space="preserve">Модернизация финансовой системы здравоохранения и реструктуризация организаций здравоохранения в целях оптимизации </w:t>
      </w:r>
      <w:r>
        <w:rPr>
          <w:rFonts w:ascii="Times New Roman" w:hAnsi="Times New Roman"/>
          <w:sz w:val="28"/>
          <w:szCs w:val="28"/>
        </w:rPr>
        <w:t>управления финансами, а также</w:t>
      </w:r>
      <w:r w:rsidRPr="004C6FBD">
        <w:rPr>
          <w:rFonts w:ascii="Times New Roman" w:hAnsi="Times New Roman"/>
          <w:sz w:val="28"/>
          <w:szCs w:val="28"/>
        </w:rPr>
        <w:t xml:space="preserve"> действ</w:t>
      </w:r>
      <w:r>
        <w:rPr>
          <w:rFonts w:ascii="Times New Roman" w:hAnsi="Times New Roman"/>
          <w:sz w:val="28"/>
          <w:szCs w:val="28"/>
        </w:rPr>
        <w:t>овавшие</w:t>
      </w:r>
      <w:r w:rsidRPr="004C6FBD">
        <w:rPr>
          <w:rFonts w:ascii="Times New Roman" w:hAnsi="Times New Roman"/>
          <w:sz w:val="28"/>
          <w:szCs w:val="28"/>
        </w:rPr>
        <w:t xml:space="preserve"> ранее жесткие отраслевые системы централизованного </w:t>
      </w:r>
      <w:r w:rsidRPr="006C67C5">
        <w:rPr>
          <w:rFonts w:ascii="Times New Roman" w:hAnsi="Times New Roman"/>
          <w:sz w:val="28"/>
          <w:szCs w:val="28"/>
        </w:rPr>
        <w:t xml:space="preserve">финансового </w:t>
      </w:r>
      <w:r w:rsidRPr="004C6FBD">
        <w:rPr>
          <w:rFonts w:ascii="Times New Roman" w:hAnsi="Times New Roman"/>
          <w:sz w:val="28"/>
          <w:szCs w:val="28"/>
        </w:rPr>
        <w:t xml:space="preserve">обеспечения, на наш взгляд, </w:t>
      </w:r>
      <w:r>
        <w:rPr>
          <w:rFonts w:ascii="Times New Roman" w:hAnsi="Times New Roman"/>
          <w:sz w:val="28"/>
          <w:szCs w:val="28"/>
        </w:rPr>
        <w:t>поставили</w:t>
      </w:r>
      <w:r w:rsidRPr="004C6FBD">
        <w:rPr>
          <w:rFonts w:ascii="Times New Roman" w:hAnsi="Times New Roman"/>
          <w:sz w:val="28"/>
          <w:szCs w:val="28"/>
        </w:rPr>
        <w:t xml:space="preserve"> экономически самостоятельные организации здравоохранения лицом к лицу с рыночной системой предложения ресурсов</w:t>
      </w:r>
      <w:r>
        <w:rPr>
          <w:rFonts w:ascii="Times New Roman" w:hAnsi="Times New Roman"/>
          <w:sz w:val="28"/>
          <w:szCs w:val="28"/>
        </w:rPr>
        <w:t>. Э</w:t>
      </w:r>
      <w:r w:rsidRPr="004C6FBD">
        <w:rPr>
          <w:rFonts w:ascii="Times New Roman" w:hAnsi="Times New Roman"/>
          <w:sz w:val="28"/>
          <w:szCs w:val="28"/>
        </w:rPr>
        <w:t>то потребовало от них интенсивного создания собственных систем маркетинга, мониторинга,</w:t>
      </w:r>
      <w:r>
        <w:rPr>
          <w:rFonts w:ascii="Times New Roman" w:hAnsi="Times New Roman"/>
          <w:sz w:val="28"/>
          <w:szCs w:val="28"/>
        </w:rPr>
        <w:t xml:space="preserve"> информационного обеспечения для</w:t>
      </w:r>
      <w:r w:rsidRPr="004C6FBD">
        <w:rPr>
          <w:rFonts w:ascii="Times New Roman" w:hAnsi="Times New Roman"/>
          <w:sz w:val="28"/>
          <w:szCs w:val="28"/>
        </w:rPr>
        <w:t xml:space="preserve"> финансового анализа</w:t>
      </w:r>
      <w:r>
        <w:rPr>
          <w:rFonts w:ascii="Times New Roman" w:hAnsi="Times New Roman"/>
          <w:sz w:val="28"/>
          <w:szCs w:val="28"/>
        </w:rPr>
        <w:t xml:space="preserve"> статистических данных в целях</w:t>
      </w:r>
      <w:r w:rsidRPr="004C6FBD">
        <w:rPr>
          <w:rFonts w:ascii="Times New Roman" w:hAnsi="Times New Roman"/>
          <w:sz w:val="28"/>
          <w:szCs w:val="28"/>
        </w:rPr>
        <w:t xml:space="preserve"> прогнозирования</w:t>
      </w:r>
      <w:r>
        <w:rPr>
          <w:rFonts w:ascii="Times New Roman" w:hAnsi="Times New Roman"/>
          <w:sz w:val="28"/>
          <w:szCs w:val="28"/>
        </w:rPr>
        <w:t xml:space="preserve"> и</w:t>
      </w:r>
      <w:r w:rsidRPr="004C6FBD">
        <w:rPr>
          <w:rFonts w:ascii="Times New Roman" w:hAnsi="Times New Roman"/>
          <w:sz w:val="28"/>
          <w:szCs w:val="28"/>
        </w:rPr>
        <w:t xml:space="preserve"> оперативного принятия оптимальных ресурсосберегающих решений.</w:t>
      </w:r>
    </w:p>
    <w:p w:rsidR="00E071C5" w:rsidRPr="004C6FBD" w:rsidRDefault="00E071C5" w:rsidP="00163684">
      <w:pPr>
        <w:shd w:val="clear" w:color="auto" w:fill="FFFFFF"/>
        <w:spacing w:after="0" w:line="300" w:lineRule="exact"/>
        <w:ind w:firstLine="567"/>
        <w:jc w:val="both"/>
        <w:rPr>
          <w:rFonts w:ascii="Times New Roman" w:hAnsi="Times New Roman"/>
          <w:snapToGrid w:val="0"/>
          <w:sz w:val="28"/>
        </w:rPr>
      </w:pPr>
      <w:r w:rsidRPr="004C6FBD">
        <w:rPr>
          <w:rFonts w:ascii="Times New Roman" w:hAnsi="Times New Roman"/>
          <w:snapToGrid w:val="0"/>
          <w:sz w:val="28"/>
        </w:rPr>
        <w:t>Изучение практики финансирова</w:t>
      </w:r>
      <w:r>
        <w:rPr>
          <w:rFonts w:ascii="Times New Roman" w:hAnsi="Times New Roman"/>
          <w:snapToGrid w:val="0"/>
          <w:sz w:val="28"/>
        </w:rPr>
        <w:t>ния охраны здоровья населения показало</w:t>
      </w:r>
      <w:r w:rsidRPr="004C6FBD">
        <w:rPr>
          <w:rFonts w:ascii="Times New Roman" w:hAnsi="Times New Roman"/>
          <w:snapToGrid w:val="0"/>
          <w:sz w:val="28"/>
        </w:rPr>
        <w:t xml:space="preserve"> необходимость ко</w:t>
      </w:r>
      <w:r>
        <w:rPr>
          <w:rFonts w:ascii="Times New Roman" w:hAnsi="Times New Roman"/>
          <w:snapToGrid w:val="0"/>
          <w:sz w:val="28"/>
        </w:rPr>
        <w:t>нцентрации внебюджетных сре</w:t>
      </w:r>
      <w:proofErr w:type="gramStart"/>
      <w:r>
        <w:rPr>
          <w:rFonts w:ascii="Times New Roman" w:hAnsi="Times New Roman"/>
          <w:snapToGrid w:val="0"/>
          <w:sz w:val="28"/>
        </w:rPr>
        <w:t xml:space="preserve">дств </w:t>
      </w:r>
      <w:r w:rsidRPr="004C6FBD">
        <w:rPr>
          <w:rFonts w:ascii="Times New Roman" w:hAnsi="Times New Roman"/>
          <w:snapToGrid w:val="0"/>
          <w:sz w:val="28"/>
        </w:rPr>
        <w:t>дл</w:t>
      </w:r>
      <w:proofErr w:type="gramEnd"/>
      <w:r w:rsidRPr="004C6FBD">
        <w:rPr>
          <w:rFonts w:ascii="Times New Roman" w:hAnsi="Times New Roman"/>
          <w:snapToGrid w:val="0"/>
          <w:sz w:val="28"/>
        </w:rPr>
        <w:t>я финансирования  муниципальных  организаций  здравоохранения на едином расчетном внебюджетном  счете, где  учет  и  анализ  затрат  на  оказание  медицинской  помощи  будет  вести непосредственно  муниципальная организация здравоохранения.</w:t>
      </w:r>
    </w:p>
    <w:p w:rsidR="00E071C5" w:rsidRPr="004C6FBD" w:rsidRDefault="00E071C5" w:rsidP="00163684">
      <w:pPr>
        <w:shd w:val="clear" w:color="auto" w:fill="FFFFFF"/>
        <w:spacing w:after="0" w:line="300" w:lineRule="exact"/>
        <w:ind w:firstLine="567"/>
        <w:jc w:val="both"/>
        <w:rPr>
          <w:rFonts w:ascii="Times New Roman" w:hAnsi="Times New Roman"/>
          <w:snapToGrid w:val="0"/>
          <w:sz w:val="28"/>
          <w:szCs w:val="28"/>
        </w:rPr>
      </w:pPr>
      <w:r w:rsidRPr="004C6FBD">
        <w:rPr>
          <w:rFonts w:ascii="Times New Roman" w:hAnsi="Times New Roman"/>
          <w:snapToGrid w:val="0"/>
          <w:sz w:val="28"/>
          <w:szCs w:val="28"/>
        </w:rPr>
        <w:t>На наш взгляд, целью учета и анализа затрат на оказание медицинской помощи является укрепление финансового положения организации здравоохранения в условиях, когда финансовая деятельность</w:t>
      </w:r>
      <w:r>
        <w:rPr>
          <w:rFonts w:ascii="Times New Roman" w:hAnsi="Times New Roman"/>
          <w:snapToGrid w:val="0"/>
          <w:sz w:val="28"/>
          <w:szCs w:val="28"/>
        </w:rPr>
        <w:t>,</w:t>
      </w:r>
      <w:r w:rsidRPr="004C6FBD">
        <w:rPr>
          <w:rFonts w:ascii="Times New Roman" w:hAnsi="Times New Roman"/>
          <w:snapToGrid w:val="0"/>
          <w:sz w:val="28"/>
          <w:szCs w:val="28"/>
        </w:rPr>
        <w:t xml:space="preserve"> с одной стороны, будет иметь новые возможности, с другой</w:t>
      </w:r>
      <w:r>
        <w:rPr>
          <w:rFonts w:ascii="Times New Roman" w:hAnsi="Times New Roman"/>
          <w:snapToGrid w:val="0"/>
          <w:sz w:val="28"/>
          <w:szCs w:val="28"/>
        </w:rPr>
        <w:t xml:space="preserve"> стороны,</w:t>
      </w:r>
      <w:r w:rsidR="002C68E0" w:rsidRPr="002C68E0">
        <w:rPr>
          <w:rFonts w:ascii="Times New Roman" w:hAnsi="Times New Roman"/>
          <w:snapToGrid w:val="0"/>
          <w:sz w:val="28"/>
          <w:szCs w:val="28"/>
        </w:rPr>
        <w:t xml:space="preserve"> </w:t>
      </w:r>
      <w:r>
        <w:rPr>
          <w:rFonts w:ascii="Times New Roman" w:hAnsi="Times New Roman"/>
          <w:snapToGrid w:val="0"/>
          <w:sz w:val="28"/>
          <w:szCs w:val="28"/>
        </w:rPr>
        <w:t xml:space="preserve">будет </w:t>
      </w:r>
      <w:r w:rsidRPr="004C6FBD">
        <w:rPr>
          <w:rFonts w:ascii="Times New Roman" w:hAnsi="Times New Roman"/>
          <w:snapToGrid w:val="0"/>
          <w:sz w:val="28"/>
          <w:szCs w:val="28"/>
        </w:rPr>
        <w:t>связана с высоким риском. Все это дикт</w:t>
      </w:r>
      <w:r>
        <w:rPr>
          <w:rFonts w:ascii="Times New Roman" w:hAnsi="Times New Roman"/>
          <w:snapToGrid w:val="0"/>
          <w:sz w:val="28"/>
          <w:szCs w:val="28"/>
        </w:rPr>
        <w:t>уется</w:t>
      </w:r>
      <w:r w:rsidRPr="004C6FBD">
        <w:rPr>
          <w:rFonts w:ascii="Times New Roman" w:hAnsi="Times New Roman"/>
          <w:snapToGrid w:val="0"/>
          <w:sz w:val="28"/>
          <w:szCs w:val="28"/>
        </w:rPr>
        <w:t xml:space="preserve"> следующими обстоятельствами:</w:t>
      </w:r>
    </w:p>
    <w:p w:rsidR="00E071C5" w:rsidRPr="004C6FBD" w:rsidRDefault="00E071C5" w:rsidP="00163684">
      <w:pPr>
        <w:pStyle w:val="a5"/>
        <w:shd w:val="clear" w:color="auto" w:fill="FFFFFF"/>
        <w:spacing w:after="0" w:line="300" w:lineRule="exact"/>
        <w:ind w:left="0" w:firstLine="567"/>
        <w:jc w:val="both"/>
        <w:rPr>
          <w:rFonts w:ascii="Times New Roman" w:hAnsi="Times New Roman"/>
          <w:snapToGrid w:val="0"/>
          <w:sz w:val="28"/>
          <w:szCs w:val="28"/>
        </w:rPr>
      </w:pPr>
      <w:r w:rsidRPr="004C6FBD">
        <w:rPr>
          <w:rFonts w:ascii="Times New Roman" w:hAnsi="Times New Roman"/>
          <w:snapToGrid w:val="0"/>
          <w:sz w:val="28"/>
          <w:szCs w:val="28"/>
        </w:rPr>
        <w:t>резкое ограничение ресурсов из-за нед</w:t>
      </w:r>
      <w:r>
        <w:rPr>
          <w:rFonts w:ascii="Times New Roman" w:hAnsi="Times New Roman"/>
          <w:snapToGrid w:val="0"/>
          <w:sz w:val="28"/>
          <w:szCs w:val="28"/>
        </w:rPr>
        <w:t>офинансирования здравоохранения</w:t>
      </w:r>
      <w:r w:rsidRPr="004C6FBD">
        <w:rPr>
          <w:rFonts w:ascii="Times New Roman" w:hAnsi="Times New Roman"/>
          <w:snapToGrid w:val="0"/>
          <w:sz w:val="28"/>
          <w:szCs w:val="28"/>
        </w:rPr>
        <w:t>;</w:t>
      </w:r>
    </w:p>
    <w:p w:rsidR="00320847" w:rsidRDefault="00E071C5" w:rsidP="00163684">
      <w:pPr>
        <w:pStyle w:val="a5"/>
        <w:shd w:val="clear" w:color="auto" w:fill="FFFFFF"/>
        <w:spacing w:after="0" w:line="300" w:lineRule="exact"/>
        <w:ind w:left="0" w:firstLine="567"/>
        <w:jc w:val="both"/>
        <w:rPr>
          <w:rFonts w:ascii="Times New Roman" w:hAnsi="Times New Roman"/>
          <w:snapToGrid w:val="0"/>
          <w:sz w:val="28"/>
          <w:szCs w:val="28"/>
        </w:rPr>
      </w:pPr>
      <w:r w:rsidRPr="004C6FBD">
        <w:rPr>
          <w:rFonts w:ascii="Times New Roman" w:hAnsi="Times New Roman"/>
          <w:snapToGrid w:val="0"/>
          <w:sz w:val="28"/>
          <w:szCs w:val="28"/>
        </w:rPr>
        <w:t>многоканальность поступления финансовых средств в организаци</w:t>
      </w:r>
      <w:r>
        <w:rPr>
          <w:rFonts w:ascii="Times New Roman" w:hAnsi="Times New Roman"/>
          <w:snapToGrid w:val="0"/>
          <w:sz w:val="28"/>
          <w:szCs w:val="28"/>
        </w:rPr>
        <w:t>и</w:t>
      </w:r>
      <w:r w:rsidRPr="004C6FBD">
        <w:rPr>
          <w:rFonts w:ascii="Times New Roman" w:hAnsi="Times New Roman"/>
          <w:snapToGrid w:val="0"/>
          <w:sz w:val="28"/>
          <w:szCs w:val="28"/>
        </w:rPr>
        <w:t xml:space="preserve"> здравоохранения;</w:t>
      </w:r>
    </w:p>
    <w:p w:rsidR="00E071C5" w:rsidRDefault="00E071C5" w:rsidP="00163684">
      <w:pPr>
        <w:pStyle w:val="a5"/>
        <w:shd w:val="clear" w:color="auto" w:fill="FFFFFF"/>
        <w:spacing w:after="0" w:line="300" w:lineRule="exact"/>
        <w:ind w:left="0" w:firstLine="567"/>
        <w:jc w:val="both"/>
        <w:rPr>
          <w:rFonts w:ascii="Times New Roman" w:hAnsi="Times New Roman"/>
          <w:snapToGrid w:val="0"/>
          <w:sz w:val="28"/>
          <w:szCs w:val="28"/>
        </w:rPr>
      </w:pPr>
      <w:r w:rsidRPr="004C6FBD">
        <w:rPr>
          <w:rFonts w:ascii="Times New Roman" w:hAnsi="Times New Roman"/>
          <w:snapToGrid w:val="0"/>
          <w:sz w:val="28"/>
          <w:szCs w:val="28"/>
        </w:rPr>
        <w:t>возможность изменения методов возмещения затрат: переход от сетевого планирования к финансово-обеспеченным объемам медицинской помощи;</w:t>
      </w:r>
    </w:p>
    <w:p w:rsidR="00E071C5" w:rsidRPr="004C6FBD" w:rsidRDefault="00E071C5" w:rsidP="00163684">
      <w:pPr>
        <w:pStyle w:val="a5"/>
        <w:shd w:val="clear" w:color="auto" w:fill="FFFFFF"/>
        <w:spacing w:after="0" w:line="300" w:lineRule="exact"/>
        <w:ind w:left="0" w:firstLine="567"/>
        <w:jc w:val="both"/>
        <w:rPr>
          <w:rFonts w:ascii="Times New Roman" w:hAnsi="Times New Roman"/>
          <w:snapToGrid w:val="0"/>
          <w:sz w:val="28"/>
          <w:szCs w:val="28"/>
        </w:rPr>
      </w:pPr>
      <w:r w:rsidRPr="004C6FBD">
        <w:rPr>
          <w:rFonts w:ascii="Times New Roman" w:hAnsi="Times New Roman"/>
          <w:snapToGrid w:val="0"/>
          <w:sz w:val="28"/>
          <w:szCs w:val="28"/>
        </w:rPr>
        <w:t>самостоятельность организаци</w:t>
      </w:r>
      <w:r>
        <w:rPr>
          <w:rFonts w:ascii="Times New Roman" w:hAnsi="Times New Roman"/>
          <w:snapToGrid w:val="0"/>
          <w:sz w:val="28"/>
          <w:szCs w:val="28"/>
        </w:rPr>
        <w:t>й</w:t>
      </w:r>
      <w:r w:rsidRPr="004C6FBD">
        <w:rPr>
          <w:rFonts w:ascii="Times New Roman" w:hAnsi="Times New Roman"/>
          <w:snapToGrid w:val="0"/>
          <w:sz w:val="28"/>
          <w:szCs w:val="28"/>
        </w:rPr>
        <w:t xml:space="preserve"> здравоохранения в финансовой деятельности в результате перехода на договорные отношения.</w:t>
      </w:r>
    </w:p>
    <w:p w:rsidR="00E071C5" w:rsidRPr="004C6FBD" w:rsidRDefault="00E071C5" w:rsidP="00163684">
      <w:pPr>
        <w:shd w:val="clear" w:color="auto" w:fill="FFFFFF"/>
        <w:spacing w:after="0" w:line="300" w:lineRule="exact"/>
        <w:ind w:firstLine="567"/>
        <w:jc w:val="both"/>
        <w:rPr>
          <w:rFonts w:ascii="Times New Roman" w:hAnsi="Times New Roman"/>
          <w:snapToGrid w:val="0"/>
          <w:sz w:val="28"/>
          <w:szCs w:val="28"/>
        </w:rPr>
      </w:pPr>
      <w:r w:rsidRPr="004C6FBD">
        <w:rPr>
          <w:rFonts w:ascii="Times New Roman" w:hAnsi="Times New Roman"/>
          <w:snapToGrid w:val="0"/>
          <w:sz w:val="28"/>
          <w:szCs w:val="28"/>
        </w:rPr>
        <w:t>Предлагаемая нами интегрированная система учета и анализа затрат,  возможно, оптимизирует деятельность организаций здравоохранения республики с целью приближения объемов медицинской помощи и структуры данной ор</w:t>
      </w:r>
      <w:r>
        <w:rPr>
          <w:rFonts w:ascii="Times New Roman" w:hAnsi="Times New Roman"/>
          <w:snapToGrid w:val="0"/>
          <w:sz w:val="28"/>
          <w:szCs w:val="28"/>
        </w:rPr>
        <w:t>ганизации к спросу на медицинские</w:t>
      </w:r>
      <w:r w:rsidR="002C68E0" w:rsidRPr="002C68E0">
        <w:rPr>
          <w:rFonts w:ascii="Times New Roman" w:hAnsi="Times New Roman"/>
          <w:snapToGrid w:val="0"/>
          <w:sz w:val="28"/>
          <w:szCs w:val="28"/>
        </w:rPr>
        <w:t xml:space="preserve"> </w:t>
      </w:r>
      <w:r>
        <w:rPr>
          <w:rFonts w:ascii="Times New Roman" w:hAnsi="Times New Roman"/>
          <w:snapToGrid w:val="0"/>
          <w:sz w:val="28"/>
          <w:szCs w:val="28"/>
        </w:rPr>
        <w:t>услуги</w:t>
      </w:r>
      <w:r w:rsidRPr="004C6FBD">
        <w:rPr>
          <w:rFonts w:ascii="Times New Roman" w:hAnsi="Times New Roman"/>
          <w:snapToGrid w:val="0"/>
          <w:sz w:val="28"/>
          <w:szCs w:val="28"/>
        </w:rPr>
        <w:t>. Детальный учет и анализ затрат позволяют прогнозировать управление финансами организаций здравоохранения при том или ином сценарии перестройки его работы. Кроме того, появляется возможность р</w:t>
      </w:r>
      <w:r>
        <w:rPr>
          <w:rFonts w:ascii="Times New Roman" w:hAnsi="Times New Roman"/>
          <w:snapToGrid w:val="0"/>
          <w:sz w:val="28"/>
          <w:szCs w:val="28"/>
        </w:rPr>
        <w:t>а</w:t>
      </w:r>
      <w:r w:rsidRPr="004C6FBD">
        <w:rPr>
          <w:rFonts w:ascii="Times New Roman" w:hAnsi="Times New Roman"/>
          <w:snapToGrid w:val="0"/>
          <w:sz w:val="28"/>
          <w:szCs w:val="28"/>
        </w:rPr>
        <w:t>ссчитать по затратам распределение потока больных в следующих отделениях:</w:t>
      </w:r>
    </w:p>
    <w:p w:rsidR="00E071C5" w:rsidRPr="004C6FBD" w:rsidRDefault="00E071C5" w:rsidP="00163684">
      <w:pPr>
        <w:pStyle w:val="a5"/>
        <w:shd w:val="clear" w:color="auto" w:fill="FFFFFF"/>
        <w:spacing w:after="0" w:line="320" w:lineRule="exact"/>
        <w:ind w:left="426" w:firstLine="141"/>
        <w:jc w:val="both"/>
        <w:rPr>
          <w:rFonts w:ascii="Times New Roman" w:hAnsi="Times New Roman"/>
          <w:snapToGrid w:val="0"/>
          <w:sz w:val="28"/>
          <w:szCs w:val="28"/>
        </w:rPr>
      </w:pPr>
      <w:r w:rsidRPr="004C6FBD">
        <w:rPr>
          <w:rFonts w:ascii="Times New Roman" w:hAnsi="Times New Roman"/>
          <w:snapToGrid w:val="0"/>
          <w:sz w:val="28"/>
          <w:szCs w:val="28"/>
        </w:rPr>
        <w:lastRenderedPageBreak/>
        <w:t>по структурным подразделениям</w:t>
      </w:r>
      <w:r w:rsidRPr="004C6FBD">
        <w:rPr>
          <w:rFonts w:ascii="Times New Roman" w:hAnsi="Times New Roman"/>
          <w:sz w:val="28"/>
          <w:szCs w:val="28"/>
        </w:rPr>
        <w:t xml:space="preserve"> организаци</w:t>
      </w:r>
      <w:r>
        <w:rPr>
          <w:rFonts w:ascii="Times New Roman" w:hAnsi="Times New Roman"/>
          <w:sz w:val="28"/>
          <w:szCs w:val="28"/>
        </w:rPr>
        <w:t xml:space="preserve">и </w:t>
      </w:r>
      <w:r w:rsidRPr="004C6FBD">
        <w:rPr>
          <w:rFonts w:ascii="Times New Roman" w:hAnsi="Times New Roman"/>
          <w:snapToGrid w:val="0"/>
          <w:sz w:val="28"/>
          <w:szCs w:val="28"/>
        </w:rPr>
        <w:t>здравоохранения;</w:t>
      </w:r>
    </w:p>
    <w:p w:rsidR="00E071C5" w:rsidRPr="004C6FBD" w:rsidRDefault="00E071C5" w:rsidP="00163684">
      <w:pPr>
        <w:pStyle w:val="a5"/>
        <w:shd w:val="clear" w:color="auto" w:fill="FFFFFF"/>
        <w:spacing w:after="0" w:line="320" w:lineRule="exact"/>
        <w:ind w:left="0" w:firstLine="567"/>
        <w:jc w:val="both"/>
        <w:rPr>
          <w:rFonts w:ascii="Times New Roman" w:hAnsi="Times New Roman"/>
          <w:snapToGrid w:val="0"/>
          <w:sz w:val="28"/>
          <w:szCs w:val="28"/>
        </w:rPr>
      </w:pPr>
      <w:r w:rsidRPr="004C6FBD">
        <w:rPr>
          <w:rFonts w:ascii="Times New Roman" w:hAnsi="Times New Roman"/>
          <w:snapToGrid w:val="0"/>
          <w:sz w:val="28"/>
          <w:szCs w:val="28"/>
        </w:rPr>
        <w:t>внутри каждого структурного подразделения организации здравоохранения;</w:t>
      </w:r>
    </w:p>
    <w:p w:rsidR="00E071C5" w:rsidRPr="00944EC1" w:rsidRDefault="00E071C5" w:rsidP="00163684">
      <w:pPr>
        <w:pStyle w:val="a5"/>
        <w:shd w:val="clear" w:color="auto" w:fill="FFFFFF"/>
        <w:spacing w:after="0" w:line="320" w:lineRule="exact"/>
        <w:ind w:left="0" w:firstLine="567"/>
        <w:jc w:val="both"/>
        <w:rPr>
          <w:rFonts w:ascii="Times New Roman" w:hAnsi="Times New Roman"/>
          <w:snapToGrid w:val="0"/>
          <w:sz w:val="28"/>
          <w:szCs w:val="28"/>
        </w:rPr>
      </w:pPr>
      <w:r w:rsidRPr="00944EC1">
        <w:rPr>
          <w:rFonts w:ascii="Times New Roman" w:hAnsi="Times New Roman"/>
          <w:snapToGrid w:val="0"/>
          <w:sz w:val="28"/>
          <w:szCs w:val="28"/>
        </w:rPr>
        <w:t>по отдельным врачам</w:t>
      </w:r>
      <w:r>
        <w:rPr>
          <w:rFonts w:ascii="Times New Roman" w:hAnsi="Times New Roman"/>
          <w:snapToGrid w:val="0"/>
          <w:sz w:val="28"/>
          <w:szCs w:val="28"/>
        </w:rPr>
        <w:t xml:space="preserve">и </w:t>
      </w:r>
      <w:r w:rsidRPr="004C6FBD">
        <w:rPr>
          <w:rFonts w:ascii="Times New Roman" w:hAnsi="Times New Roman"/>
          <w:snapToGrid w:val="0"/>
          <w:sz w:val="28"/>
          <w:szCs w:val="28"/>
        </w:rPr>
        <w:t>потокам обслуживания пациентов в зависимости от половозрастного соста</w:t>
      </w:r>
      <w:r>
        <w:rPr>
          <w:rFonts w:ascii="Times New Roman" w:hAnsi="Times New Roman"/>
          <w:snapToGrid w:val="0"/>
          <w:sz w:val="28"/>
          <w:szCs w:val="28"/>
        </w:rPr>
        <w:t>ва, нозологических групп и т.д.</w:t>
      </w:r>
    </w:p>
    <w:p w:rsidR="00E071C5" w:rsidRPr="004C6FBD" w:rsidRDefault="00E071C5" w:rsidP="00163684">
      <w:pPr>
        <w:pStyle w:val="a5"/>
        <w:shd w:val="clear" w:color="auto" w:fill="FFFFFF"/>
        <w:spacing w:after="0" w:line="320" w:lineRule="exact"/>
        <w:ind w:left="0" w:firstLine="567"/>
        <w:jc w:val="both"/>
        <w:rPr>
          <w:rFonts w:ascii="Times New Roman" w:hAnsi="Times New Roman"/>
          <w:snapToGrid w:val="0"/>
          <w:sz w:val="28"/>
          <w:szCs w:val="28"/>
        </w:rPr>
      </w:pPr>
      <w:r w:rsidRPr="004C6FBD">
        <w:rPr>
          <w:rFonts w:ascii="Times New Roman" w:hAnsi="Times New Roman"/>
          <w:snapToGrid w:val="0"/>
          <w:sz w:val="28"/>
          <w:szCs w:val="28"/>
        </w:rPr>
        <w:t xml:space="preserve">Методика </w:t>
      </w:r>
      <w:r>
        <w:rPr>
          <w:rFonts w:ascii="Times New Roman" w:hAnsi="Times New Roman"/>
          <w:snapToGrid w:val="0"/>
          <w:sz w:val="28"/>
          <w:szCs w:val="28"/>
        </w:rPr>
        <w:t xml:space="preserve">предусматривает </w:t>
      </w:r>
      <w:r w:rsidRPr="004C6FBD">
        <w:rPr>
          <w:rFonts w:ascii="Times New Roman" w:hAnsi="Times New Roman"/>
          <w:snapToGrid w:val="0"/>
          <w:sz w:val="28"/>
          <w:szCs w:val="28"/>
        </w:rPr>
        <w:t>сравн</w:t>
      </w:r>
      <w:r>
        <w:rPr>
          <w:rFonts w:ascii="Times New Roman" w:hAnsi="Times New Roman"/>
          <w:snapToGrid w:val="0"/>
          <w:sz w:val="28"/>
          <w:szCs w:val="28"/>
        </w:rPr>
        <w:t>ение</w:t>
      </w:r>
      <w:r w:rsidRPr="004C6FBD">
        <w:rPr>
          <w:rFonts w:ascii="Times New Roman" w:hAnsi="Times New Roman"/>
          <w:snapToGrid w:val="0"/>
          <w:sz w:val="28"/>
          <w:szCs w:val="28"/>
        </w:rPr>
        <w:t xml:space="preserve"> затрат на стационарную помощь с затратами на амбулаторное обслуживание, для чего затраты на стационар и поликлинику предстоит разложить на затраты по отдельным </w:t>
      </w:r>
      <w:r>
        <w:rPr>
          <w:rFonts w:ascii="Times New Roman" w:hAnsi="Times New Roman"/>
          <w:snapToGrid w:val="0"/>
          <w:sz w:val="28"/>
          <w:szCs w:val="28"/>
        </w:rPr>
        <w:t xml:space="preserve">медицинским </w:t>
      </w:r>
      <w:r w:rsidRPr="004C6FBD">
        <w:rPr>
          <w:rFonts w:ascii="Times New Roman" w:hAnsi="Times New Roman"/>
          <w:snapToGrid w:val="0"/>
          <w:sz w:val="28"/>
          <w:szCs w:val="28"/>
        </w:rPr>
        <w:t>услугам, процедурам и манипуляциям. Это позвол</w:t>
      </w:r>
      <w:r>
        <w:rPr>
          <w:rFonts w:ascii="Times New Roman" w:hAnsi="Times New Roman"/>
          <w:snapToGrid w:val="0"/>
          <w:sz w:val="28"/>
          <w:szCs w:val="28"/>
        </w:rPr>
        <w:t>яет</w:t>
      </w:r>
      <w:r w:rsidRPr="004C6FBD">
        <w:rPr>
          <w:rFonts w:ascii="Times New Roman" w:hAnsi="Times New Roman"/>
          <w:snapToGrid w:val="0"/>
          <w:sz w:val="28"/>
          <w:szCs w:val="28"/>
        </w:rPr>
        <w:t xml:space="preserve"> моделировать изменение потока затрат при внесении на амбулаторный уровень тех или иных видов</w:t>
      </w:r>
      <w:r>
        <w:rPr>
          <w:rFonts w:ascii="Times New Roman" w:hAnsi="Times New Roman"/>
          <w:snapToGrid w:val="0"/>
          <w:sz w:val="28"/>
          <w:szCs w:val="28"/>
        </w:rPr>
        <w:t xml:space="preserve"> медицинской</w:t>
      </w:r>
      <w:r w:rsidRPr="004C6FBD">
        <w:rPr>
          <w:rFonts w:ascii="Times New Roman" w:hAnsi="Times New Roman"/>
          <w:snapToGrid w:val="0"/>
          <w:sz w:val="28"/>
          <w:szCs w:val="28"/>
        </w:rPr>
        <w:t xml:space="preserve"> помощи, сравни</w:t>
      </w:r>
      <w:r>
        <w:rPr>
          <w:rFonts w:ascii="Times New Roman" w:hAnsi="Times New Roman"/>
          <w:snapToGrid w:val="0"/>
          <w:sz w:val="28"/>
          <w:szCs w:val="28"/>
        </w:rPr>
        <w:t>вать</w:t>
      </w:r>
      <w:r w:rsidRPr="004C6FBD">
        <w:rPr>
          <w:rFonts w:ascii="Times New Roman" w:hAnsi="Times New Roman"/>
          <w:snapToGrid w:val="0"/>
          <w:sz w:val="28"/>
          <w:szCs w:val="28"/>
        </w:rPr>
        <w:t xml:space="preserve"> затраты в однородных структурных подразделениях.</w:t>
      </w:r>
    </w:p>
    <w:p w:rsidR="00E071C5" w:rsidRPr="004C6FBD" w:rsidRDefault="00E071C5" w:rsidP="00163684">
      <w:pPr>
        <w:shd w:val="clear" w:color="auto" w:fill="FFFFFF"/>
        <w:spacing w:after="0" w:line="320" w:lineRule="exact"/>
        <w:ind w:firstLine="567"/>
        <w:jc w:val="both"/>
        <w:rPr>
          <w:rFonts w:ascii="Times New Roman" w:hAnsi="Times New Roman"/>
          <w:snapToGrid w:val="0"/>
          <w:sz w:val="28"/>
          <w:szCs w:val="28"/>
        </w:rPr>
      </w:pPr>
      <w:r w:rsidRPr="004C6FBD">
        <w:rPr>
          <w:rFonts w:ascii="Times New Roman" w:hAnsi="Times New Roman"/>
          <w:snapToGrid w:val="0"/>
          <w:sz w:val="28"/>
          <w:szCs w:val="28"/>
        </w:rPr>
        <w:t>Гарантом оптимальной бесплатной медицинской помощи населению на муниципальном уровне должен быть региональный заказ лечебной организации, который ориентирован на рациональное использование финансовых ресурсов и их соответствие пред</w:t>
      </w:r>
      <w:r>
        <w:rPr>
          <w:rFonts w:ascii="Times New Roman" w:hAnsi="Times New Roman"/>
          <w:snapToGrid w:val="0"/>
          <w:sz w:val="28"/>
          <w:szCs w:val="28"/>
        </w:rPr>
        <w:t>о</w:t>
      </w:r>
      <w:r w:rsidRPr="004C6FBD">
        <w:rPr>
          <w:rFonts w:ascii="Times New Roman" w:hAnsi="Times New Roman"/>
          <w:snapToGrid w:val="0"/>
          <w:sz w:val="28"/>
          <w:szCs w:val="28"/>
        </w:rPr>
        <w:t>ставленному объему медицинской помощи.</w:t>
      </w:r>
    </w:p>
    <w:p w:rsidR="00320847" w:rsidRDefault="00E071C5" w:rsidP="00163684">
      <w:pPr>
        <w:shd w:val="clear" w:color="auto" w:fill="FFFFFF"/>
        <w:spacing w:after="0" w:line="320" w:lineRule="exact"/>
        <w:ind w:firstLine="567"/>
        <w:jc w:val="both"/>
        <w:rPr>
          <w:rFonts w:ascii="Times New Roman" w:hAnsi="Times New Roman"/>
          <w:snapToGrid w:val="0"/>
          <w:sz w:val="28"/>
          <w:szCs w:val="28"/>
        </w:rPr>
      </w:pPr>
      <w:r w:rsidRPr="004C6FBD">
        <w:rPr>
          <w:rFonts w:ascii="Times New Roman" w:hAnsi="Times New Roman"/>
          <w:snapToGrid w:val="0"/>
          <w:sz w:val="28"/>
          <w:szCs w:val="28"/>
        </w:rPr>
        <w:t>Основн</w:t>
      </w:r>
      <w:r>
        <w:rPr>
          <w:rFonts w:ascii="Times New Roman" w:hAnsi="Times New Roman"/>
          <w:snapToGrid w:val="0"/>
          <w:sz w:val="28"/>
          <w:szCs w:val="28"/>
        </w:rPr>
        <w:t>ым</w:t>
      </w:r>
      <w:r w:rsidRPr="004C6FBD">
        <w:rPr>
          <w:rFonts w:ascii="Times New Roman" w:hAnsi="Times New Roman"/>
          <w:snapToGrid w:val="0"/>
          <w:sz w:val="28"/>
          <w:szCs w:val="28"/>
        </w:rPr>
        <w:t xml:space="preserve"> в предложенной методике и главным образом в муниципальном заказе </w:t>
      </w:r>
      <w:r>
        <w:rPr>
          <w:rFonts w:ascii="Times New Roman" w:hAnsi="Times New Roman"/>
          <w:snapToGrid w:val="0"/>
          <w:sz w:val="28"/>
          <w:szCs w:val="28"/>
        </w:rPr>
        <w:t>является</w:t>
      </w:r>
      <w:r w:rsidRPr="004C6FBD">
        <w:rPr>
          <w:rFonts w:ascii="Times New Roman" w:hAnsi="Times New Roman"/>
          <w:snapToGrid w:val="0"/>
          <w:sz w:val="28"/>
          <w:szCs w:val="28"/>
        </w:rPr>
        <w:t xml:space="preserve"> анализ критического объема услуг (далее </w:t>
      </w:r>
      <w:r>
        <w:rPr>
          <w:rFonts w:ascii="Times New Roman" w:hAnsi="Times New Roman"/>
          <w:snapToGrid w:val="0"/>
          <w:sz w:val="28"/>
          <w:szCs w:val="28"/>
        </w:rPr>
        <w:t xml:space="preserve">- </w:t>
      </w:r>
      <w:r w:rsidRPr="004C6FBD">
        <w:rPr>
          <w:rFonts w:ascii="Times New Roman" w:hAnsi="Times New Roman"/>
          <w:snapToGrid w:val="0"/>
          <w:sz w:val="28"/>
          <w:szCs w:val="28"/>
        </w:rPr>
        <w:t xml:space="preserve">КОУ), позволяющий </w:t>
      </w:r>
      <w:r w:rsidRPr="00546AEB">
        <w:rPr>
          <w:rFonts w:ascii="Times New Roman" w:hAnsi="Times New Roman"/>
          <w:snapToGrid w:val="0"/>
          <w:sz w:val="28"/>
          <w:szCs w:val="28"/>
        </w:rPr>
        <w:t>определить объем, при котором расходы равны доходам</w:t>
      </w:r>
      <w:r w:rsidRPr="004C6FBD">
        <w:rPr>
          <w:rFonts w:ascii="Times New Roman" w:hAnsi="Times New Roman"/>
          <w:snapToGrid w:val="0"/>
          <w:sz w:val="28"/>
          <w:szCs w:val="28"/>
        </w:rPr>
        <w:t>. При больших объемах организация здравоохранения</w:t>
      </w:r>
      <w:r>
        <w:rPr>
          <w:rFonts w:ascii="Times New Roman" w:hAnsi="Times New Roman"/>
          <w:snapToGrid w:val="0"/>
          <w:sz w:val="28"/>
          <w:szCs w:val="28"/>
        </w:rPr>
        <w:t xml:space="preserve"> имеет финансовый риск</w:t>
      </w:r>
      <w:r w:rsidRPr="004C6FBD">
        <w:rPr>
          <w:rFonts w:ascii="Times New Roman" w:hAnsi="Times New Roman"/>
          <w:snapToGrid w:val="0"/>
          <w:sz w:val="28"/>
          <w:szCs w:val="28"/>
        </w:rPr>
        <w:t>. Анализ КОУ построен на взаимоотношениях между затратами и объемом услуг и предоставляет возможность оценить выполняемость предлагаемых услуг. Задача анализ</w:t>
      </w:r>
      <w:r>
        <w:rPr>
          <w:rFonts w:ascii="Times New Roman" w:hAnsi="Times New Roman"/>
          <w:snapToGrid w:val="0"/>
          <w:sz w:val="28"/>
          <w:szCs w:val="28"/>
        </w:rPr>
        <w:t xml:space="preserve">а </w:t>
      </w:r>
      <w:r w:rsidRPr="004C6FBD">
        <w:rPr>
          <w:rFonts w:ascii="Times New Roman" w:hAnsi="Times New Roman"/>
          <w:snapToGrid w:val="0"/>
          <w:sz w:val="28"/>
          <w:szCs w:val="28"/>
        </w:rPr>
        <w:t>КОУ</w:t>
      </w:r>
      <w:r>
        <w:rPr>
          <w:rFonts w:ascii="Times New Roman" w:hAnsi="Times New Roman"/>
          <w:snapToGrid w:val="0"/>
          <w:sz w:val="28"/>
          <w:szCs w:val="28"/>
        </w:rPr>
        <w:t>–</w:t>
      </w:r>
      <w:r w:rsidRPr="004C6FBD">
        <w:rPr>
          <w:rFonts w:ascii="Times New Roman" w:hAnsi="Times New Roman"/>
          <w:snapToGrid w:val="0"/>
          <w:sz w:val="28"/>
          <w:szCs w:val="28"/>
        </w:rPr>
        <w:t xml:space="preserve"> </w:t>
      </w:r>
      <w:proofErr w:type="gramStart"/>
      <w:r w:rsidRPr="004C6FBD">
        <w:rPr>
          <w:rFonts w:ascii="Times New Roman" w:hAnsi="Times New Roman"/>
          <w:snapToGrid w:val="0"/>
          <w:sz w:val="28"/>
          <w:szCs w:val="28"/>
        </w:rPr>
        <w:t>оп</w:t>
      </w:r>
      <w:proofErr w:type="gramEnd"/>
      <w:r w:rsidRPr="004C6FBD">
        <w:rPr>
          <w:rFonts w:ascii="Times New Roman" w:hAnsi="Times New Roman"/>
          <w:snapToGrid w:val="0"/>
          <w:sz w:val="28"/>
          <w:szCs w:val="28"/>
        </w:rPr>
        <w:t>ределить</w:t>
      </w:r>
      <w:r>
        <w:rPr>
          <w:rFonts w:ascii="Times New Roman" w:hAnsi="Times New Roman"/>
          <w:snapToGrid w:val="0"/>
          <w:sz w:val="28"/>
          <w:szCs w:val="28"/>
        </w:rPr>
        <w:t>,</w:t>
      </w:r>
      <w:r w:rsidRPr="004C6FBD">
        <w:rPr>
          <w:rFonts w:ascii="Times New Roman" w:hAnsi="Times New Roman"/>
          <w:snapToGrid w:val="0"/>
          <w:sz w:val="28"/>
          <w:szCs w:val="28"/>
        </w:rPr>
        <w:t xml:space="preserve"> при каком объеме средние издержки будут равны доходу на пациента, а значит, и общие </w:t>
      </w:r>
      <w:r>
        <w:rPr>
          <w:rFonts w:ascii="Times New Roman" w:hAnsi="Times New Roman"/>
          <w:snapToGrid w:val="0"/>
          <w:sz w:val="28"/>
          <w:szCs w:val="28"/>
        </w:rPr>
        <w:t xml:space="preserve">финансовые </w:t>
      </w:r>
      <w:r w:rsidRPr="004C6FBD">
        <w:rPr>
          <w:rFonts w:ascii="Times New Roman" w:hAnsi="Times New Roman"/>
          <w:snapToGrid w:val="0"/>
          <w:sz w:val="28"/>
          <w:szCs w:val="28"/>
        </w:rPr>
        <w:t>расходы становятся</w:t>
      </w:r>
      <w:r>
        <w:rPr>
          <w:rFonts w:ascii="Times New Roman" w:hAnsi="Times New Roman"/>
          <w:snapToGrid w:val="0"/>
          <w:sz w:val="28"/>
          <w:szCs w:val="28"/>
        </w:rPr>
        <w:t xml:space="preserve"> равными общим доходам (рис. 4</w:t>
      </w:r>
      <w:r w:rsidRPr="004C6FBD">
        <w:rPr>
          <w:rFonts w:ascii="Times New Roman" w:hAnsi="Times New Roman"/>
          <w:snapToGrid w:val="0"/>
          <w:sz w:val="28"/>
          <w:szCs w:val="28"/>
        </w:rPr>
        <w:t>)</w:t>
      </w:r>
      <w:r>
        <w:rPr>
          <w:rFonts w:ascii="Times New Roman" w:hAnsi="Times New Roman"/>
          <w:snapToGrid w:val="0"/>
          <w:sz w:val="28"/>
          <w:szCs w:val="28"/>
        </w:rPr>
        <w:t>.</w:t>
      </w:r>
    </w:p>
    <w:p w:rsidR="00E071C5" w:rsidRPr="004C6FBD" w:rsidRDefault="002A668B" w:rsidP="00CA2F61">
      <w:pPr>
        <w:shd w:val="clear" w:color="auto" w:fill="FFFFFF"/>
        <w:spacing w:after="0" w:line="300" w:lineRule="exact"/>
        <w:ind w:firstLine="567"/>
        <w:jc w:val="both"/>
        <w:rPr>
          <w:rFonts w:ascii="Times New Roman" w:hAnsi="Times New Roman"/>
          <w:snapToGrid w:val="0"/>
          <w:sz w:val="28"/>
          <w:szCs w:val="28"/>
        </w:rPr>
      </w:pPr>
      <w:r w:rsidRPr="002A668B">
        <w:rPr>
          <w:noProof/>
        </w:rPr>
        <w:pict>
          <v:line id="Прямая соединительная линия 42" o:spid="_x0000_s1034" style="position:absolute;left:0;text-align:left;flip:y;z-index:2516572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from="30.45pt,13.65pt" to="246.45pt,14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" o:allowincell="f" strokeweight="2.25pt"/>
        </w:pict>
      </w:r>
      <w:r w:rsidRPr="002A668B">
        <w:rPr>
          <w:noProof/>
        </w:rPr>
        <w:pict>
          <v:line id="Прямая соединительная линия 43" o:spid="_x0000_s1035" style="position:absolute;left:0;text-align:left;z-index:2516541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0.45pt,15.3pt" to="30.45pt,17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" o:allowincell="f"/>
        </w:pict>
      </w:r>
      <w:r w:rsidR="00E071C5" w:rsidRPr="004C6FBD">
        <w:rPr>
          <w:rFonts w:ascii="Times New Roman" w:hAnsi="Times New Roman"/>
          <w:snapToGrid w:val="0"/>
          <w:sz w:val="28"/>
          <w:szCs w:val="28"/>
        </w:rPr>
        <w:t>Объем медицинской помощи</w:t>
      </w:r>
    </w:p>
    <w:p w:rsidR="00E071C5" w:rsidRPr="004C6FBD" w:rsidRDefault="00E071C5" w:rsidP="00CA2F61">
      <w:pPr>
        <w:shd w:val="clear" w:color="auto" w:fill="FFFFFF"/>
        <w:spacing w:line="300" w:lineRule="exact"/>
        <w:ind w:firstLine="567"/>
        <w:jc w:val="both"/>
        <w:rPr>
          <w:rFonts w:ascii="Times New Roman" w:hAnsi="Times New Roman"/>
          <w:snapToGrid w:val="0"/>
          <w:sz w:val="28"/>
          <w:szCs w:val="28"/>
        </w:rPr>
      </w:pPr>
      <w:r w:rsidRPr="004C6FBD">
        <w:rPr>
          <w:rFonts w:ascii="Times New Roman" w:hAnsi="Times New Roman"/>
          <w:snapToGrid w:val="0"/>
          <w:sz w:val="28"/>
          <w:szCs w:val="28"/>
        </w:rPr>
        <w:tab/>
      </w:r>
      <w:r w:rsidRPr="004C6FBD">
        <w:rPr>
          <w:rFonts w:ascii="Times New Roman" w:hAnsi="Times New Roman"/>
          <w:snapToGrid w:val="0"/>
          <w:sz w:val="28"/>
          <w:szCs w:val="28"/>
        </w:rPr>
        <w:tab/>
      </w:r>
      <w:r w:rsidRPr="004C6FBD">
        <w:rPr>
          <w:rFonts w:ascii="Times New Roman" w:hAnsi="Times New Roman"/>
          <w:snapToGrid w:val="0"/>
          <w:sz w:val="28"/>
          <w:szCs w:val="28"/>
        </w:rPr>
        <w:tab/>
      </w:r>
      <w:r w:rsidRPr="004C6FBD">
        <w:rPr>
          <w:rFonts w:ascii="Times New Roman" w:hAnsi="Times New Roman"/>
          <w:snapToGrid w:val="0"/>
          <w:sz w:val="28"/>
          <w:szCs w:val="28"/>
        </w:rPr>
        <w:tab/>
      </w:r>
      <w:r w:rsidRPr="004C6FBD">
        <w:rPr>
          <w:rFonts w:ascii="Times New Roman" w:hAnsi="Times New Roman"/>
          <w:snapToGrid w:val="0"/>
          <w:sz w:val="28"/>
          <w:szCs w:val="28"/>
        </w:rPr>
        <w:tab/>
      </w:r>
      <w:r w:rsidRPr="004C6FBD">
        <w:rPr>
          <w:rFonts w:ascii="Times New Roman" w:hAnsi="Times New Roman"/>
          <w:snapToGrid w:val="0"/>
          <w:sz w:val="28"/>
          <w:szCs w:val="28"/>
        </w:rPr>
        <w:tab/>
      </w:r>
      <w:r w:rsidR="002C68E0" w:rsidRPr="002C68E0">
        <w:rPr>
          <w:rFonts w:ascii="Times New Roman" w:hAnsi="Times New Roman"/>
          <w:snapToGrid w:val="0"/>
          <w:sz w:val="28"/>
          <w:szCs w:val="28"/>
        </w:rPr>
        <w:t xml:space="preserve">        </w:t>
      </w:r>
      <w:r w:rsidRPr="004C6FBD">
        <w:rPr>
          <w:rFonts w:ascii="Times New Roman" w:hAnsi="Times New Roman"/>
          <w:snapToGrid w:val="0"/>
          <w:sz w:val="28"/>
          <w:szCs w:val="28"/>
        </w:rPr>
        <w:t>Общие поступления</w:t>
      </w:r>
    </w:p>
    <w:p w:rsidR="00E071C5" w:rsidRPr="004C6FBD" w:rsidRDefault="002A668B" w:rsidP="00CA2F61">
      <w:pPr>
        <w:shd w:val="clear" w:color="auto" w:fill="FFFFFF"/>
        <w:spacing w:line="300" w:lineRule="exact"/>
        <w:ind w:firstLine="567"/>
        <w:jc w:val="both"/>
        <w:rPr>
          <w:rFonts w:ascii="Times New Roman" w:hAnsi="Times New Roman"/>
          <w:snapToGrid w:val="0"/>
          <w:sz w:val="28"/>
          <w:szCs w:val="28"/>
        </w:rPr>
      </w:pPr>
      <w:r w:rsidRPr="002A668B">
        <w:rPr>
          <w:noProof/>
        </w:rPr>
        <w:pict>
          <v:line id="Прямая соединительная линия 41" o:spid="_x0000_s1033" style="position:absolute;left:0;text-align:left;flip:y;z-index:25165824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from="31.35pt,6.3pt" to="326.55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" o:allowincell="f" strokeweight="2.25pt"/>
        </w:pict>
      </w:r>
      <w:r w:rsidR="002C68E0">
        <w:rPr>
          <w:rFonts w:ascii="Times New Roman" w:hAnsi="Times New Roman"/>
          <w:snapToGrid w:val="0"/>
          <w:sz w:val="28"/>
          <w:szCs w:val="28"/>
        </w:rPr>
        <w:tab/>
      </w:r>
      <w:r w:rsidR="002C68E0">
        <w:rPr>
          <w:rFonts w:ascii="Times New Roman" w:hAnsi="Times New Roman"/>
          <w:snapToGrid w:val="0"/>
          <w:sz w:val="28"/>
          <w:szCs w:val="28"/>
        </w:rPr>
        <w:tab/>
      </w:r>
      <w:r w:rsidR="002C68E0">
        <w:rPr>
          <w:rFonts w:ascii="Times New Roman" w:hAnsi="Times New Roman"/>
          <w:snapToGrid w:val="0"/>
          <w:sz w:val="28"/>
          <w:szCs w:val="28"/>
        </w:rPr>
        <w:tab/>
      </w:r>
      <w:r w:rsidR="002C68E0">
        <w:rPr>
          <w:rFonts w:ascii="Times New Roman" w:hAnsi="Times New Roman"/>
          <w:snapToGrid w:val="0"/>
          <w:sz w:val="28"/>
          <w:szCs w:val="28"/>
        </w:rPr>
        <w:tab/>
      </w:r>
      <w:r w:rsidR="002C68E0">
        <w:rPr>
          <w:rFonts w:ascii="Times New Roman" w:hAnsi="Times New Roman"/>
          <w:snapToGrid w:val="0"/>
          <w:sz w:val="28"/>
          <w:szCs w:val="28"/>
        </w:rPr>
        <w:tab/>
        <w:t xml:space="preserve">       </w:t>
      </w:r>
      <w:r w:rsidR="00E071C5" w:rsidRPr="004C6FBD">
        <w:rPr>
          <w:rFonts w:ascii="Times New Roman" w:hAnsi="Times New Roman"/>
          <w:snapToGrid w:val="0"/>
          <w:sz w:val="28"/>
          <w:szCs w:val="28"/>
        </w:rPr>
        <w:t xml:space="preserve"> убыток</w:t>
      </w:r>
      <w:r w:rsidR="00E071C5" w:rsidRPr="004C6FBD">
        <w:rPr>
          <w:rFonts w:ascii="Times New Roman" w:hAnsi="Times New Roman"/>
          <w:snapToGrid w:val="0"/>
          <w:sz w:val="28"/>
          <w:szCs w:val="28"/>
        </w:rPr>
        <w:tab/>
        <w:t xml:space="preserve">             Общие затраты</w:t>
      </w:r>
    </w:p>
    <w:p w:rsidR="00E071C5" w:rsidRPr="004C6FBD" w:rsidRDefault="002A668B" w:rsidP="00CA2F61">
      <w:pPr>
        <w:shd w:val="clear" w:color="auto" w:fill="FFFFFF"/>
        <w:spacing w:after="360" w:line="300" w:lineRule="exact"/>
        <w:ind w:firstLine="567"/>
        <w:jc w:val="both"/>
        <w:rPr>
          <w:rFonts w:ascii="Times New Roman" w:hAnsi="Times New Roman"/>
          <w:snapToGrid w:val="0"/>
          <w:sz w:val="28"/>
          <w:szCs w:val="28"/>
        </w:rPr>
      </w:pPr>
      <w:r w:rsidRPr="002A668B">
        <w:rPr>
          <w:noProof/>
        </w:rPr>
        <w:pict>
          <v:line id="Прямая соединительная линия 40" o:spid="_x0000_s1032" style="position:absolute;left:0;text-align:left;z-index:251659264;visibility:visible;mso-wrap-style:square;mso-width-percent:0;mso-height-percent:0;mso-wrap-distance-left:3.17497mm;mso-wrap-distance-top:0;mso-wrap-distance-right:3.17497mm;mso-wrap-distance-bottom:0;mso-position-horizontal-relative:text;mso-position-vertical-relative:text;mso-width-percent:0;mso-height-percent:0;mso-width-relative:page;mso-height-relative:page" from="142.85pt,12.25pt" to="142.85pt,7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" o:allowincell="f"/>
        </w:pict>
      </w:r>
      <w:r w:rsidRPr="002A668B">
        <w:rPr>
          <w:noProof/>
        </w:rPr>
        <w:pict>
          <v:line id="Прямая соединительная линия 39" o:spid="_x0000_s1031" style="position:absolute;left:0;text-align:left;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1.05pt,31.7pt" to="398.25pt,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" o:allowincell="f"/>
        </w:pict>
      </w:r>
    </w:p>
    <w:p w:rsidR="00E071C5" w:rsidRPr="004C6FBD" w:rsidRDefault="00E071C5" w:rsidP="00CA2F61">
      <w:pPr>
        <w:shd w:val="clear" w:color="auto" w:fill="FFFFFF"/>
        <w:spacing w:after="0" w:line="300" w:lineRule="exact"/>
        <w:ind w:firstLine="567"/>
        <w:jc w:val="both"/>
        <w:rPr>
          <w:rFonts w:ascii="Times New Roman" w:hAnsi="Times New Roman"/>
          <w:snapToGrid w:val="0"/>
          <w:sz w:val="28"/>
          <w:szCs w:val="28"/>
        </w:rPr>
      </w:pPr>
      <w:r w:rsidRPr="004C6FBD">
        <w:rPr>
          <w:rFonts w:ascii="Times New Roman" w:hAnsi="Times New Roman"/>
          <w:snapToGrid w:val="0"/>
          <w:sz w:val="28"/>
          <w:szCs w:val="28"/>
        </w:rPr>
        <w:tab/>
      </w:r>
      <w:r w:rsidRPr="004C6FBD">
        <w:rPr>
          <w:rFonts w:ascii="Times New Roman" w:hAnsi="Times New Roman"/>
          <w:snapToGrid w:val="0"/>
          <w:sz w:val="28"/>
          <w:szCs w:val="28"/>
        </w:rPr>
        <w:tab/>
      </w:r>
      <w:r w:rsidR="002C68E0" w:rsidRPr="002C68E0">
        <w:rPr>
          <w:rFonts w:ascii="Times New Roman" w:hAnsi="Times New Roman"/>
          <w:snapToGrid w:val="0"/>
          <w:sz w:val="28"/>
          <w:szCs w:val="28"/>
        </w:rPr>
        <w:t xml:space="preserve">                    </w:t>
      </w:r>
      <w:r w:rsidR="002C68E0" w:rsidRPr="004D4791">
        <w:rPr>
          <w:rFonts w:ascii="Times New Roman" w:hAnsi="Times New Roman"/>
          <w:snapToGrid w:val="0"/>
          <w:sz w:val="28"/>
          <w:szCs w:val="28"/>
        </w:rPr>
        <w:t xml:space="preserve">  </w:t>
      </w:r>
      <w:r w:rsidRPr="004C6FBD">
        <w:rPr>
          <w:rFonts w:ascii="Times New Roman" w:hAnsi="Times New Roman"/>
          <w:snapToGrid w:val="0"/>
          <w:sz w:val="28"/>
          <w:szCs w:val="28"/>
        </w:rPr>
        <w:t>Постоянные затраты</w:t>
      </w:r>
      <w:r w:rsidRPr="004C6FBD">
        <w:rPr>
          <w:rFonts w:ascii="Times New Roman" w:hAnsi="Times New Roman"/>
          <w:snapToGrid w:val="0"/>
          <w:sz w:val="28"/>
          <w:szCs w:val="28"/>
        </w:rPr>
        <w:tab/>
      </w:r>
      <w:r w:rsidRPr="004C6FBD">
        <w:rPr>
          <w:rFonts w:ascii="Times New Roman" w:hAnsi="Times New Roman"/>
          <w:snapToGrid w:val="0"/>
          <w:sz w:val="28"/>
          <w:szCs w:val="28"/>
        </w:rPr>
        <w:tab/>
      </w:r>
      <w:r w:rsidRPr="004C6FBD">
        <w:rPr>
          <w:rFonts w:ascii="Times New Roman" w:hAnsi="Times New Roman"/>
          <w:snapToGrid w:val="0"/>
          <w:sz w:val="28"/>
          <w:szCs w:val="28"/>
        </w:rPr>
        <w:tab/>
      </w:r>
      <w:r w:rsidRPr="004C6FBD">
        <w:rPr>
          <w:rFonts w:ascii="Times New Roman" w:hAnsi="Times New Roman"/>
          <w:snapToGrid w:val="0"/>
          <w:sz w:val="28"/>
          <w:szCs w:val="28"/>
        </w:rPr>
        <w:tab/>
      </w:r>
      <w:r w:rsidRPr="004C6FBD">
        <w:rPr>
          <w:rFonts w:ascii="Times New Roman" w:hAnsi="Times New Roman"/>
          <w:snapToGrid w:val="0"/>
          <w:sz w:val="28"/>
          <w:szCs w:val="28"/>
        </w:rPr>
        <w:tab/>
      </w:r>
    </w:p>
    <w:p w:rsidR="00E071C5" w:rsidRPr="004C6FBD" w:rsidRDefault="00E071C5" w:rsidP="00CA2F61">
      <w:pPr>
        <w:shd w:val="clear" w:color="auto" w:fill="FFFFFF"/>
        <w:spacing w:after="0" w:line="300" w:lineRule="exact"/>
        <w:ind w:firstLine="567"/>
        <w:jc w:val="both"/>
        <w:rPr>
          <w:rFonts w:ascii="Times New Roman" w:hAnsi="Times New Roman"/>
          <w:snapToGrid w:val="0"/>
          <w:sz w:val="28"/>
          <w:szCs w:val="28"/>
        </w:rPr>
      </w:pPr>
    </w:p>
    <w:p w:rsidR="00E071C5" w:rsidRDefault="002A668B" w:rsidP="00CA2F61">
      <w:pPr>
        <w:shd w:val="clear" w:color="auto" w:fill="FFFFFF"/>
        <w:spacing w:line="300" w:lineRule="exact"/>
        <w:ind w:firstLine="567"/>
        <w:jc w:val="both"/>
        <w:rPr>
          <w:rFonts w:ascii="Times New Roman" w:hAnsi="Times New Roman"/>
          <w:snapToGrid w:val="0"/>
          <w:sz w:val="28"/>
          <w:szCs w:val="28"/>
        </w:rPr>
      </w:pPr>
      <w:r w:rsidRPr="002A668B">
        <w:rPr>
          <w:noProof/>
        </w:rPr>
        <w:pict>
          <v:line id="Прямая соединительная линия 38" o:spid="_x0000_s1030" style="position:absolute;left:0;text-align:left;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0.45pt,15.25pt" to="398.1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" o:allowincell="f"/>
        </w:pict>
      </w:r>
    </w:p>
    <w:p w:rsidR="00E071C5" w:rsidRDefault="002C68E0" w:rsidP="00CA2F61">
      <w:pPr>
        <w:shd w:val="clear" w:color="auto" w:fill="FFFFFF"/>
        <w:spacing w:line="300" w:lineRule="exact"/>
        <w:ind w:firstLine="567"/>
        <w:jc w:val="both"/>
        <w:rPr>
          <w:rFonts w:ascii="Times New Roman" w:hAnsi="Times New Roman"/>
          <w:snapToGrid w:val="0"/>
          <w:sz w:val="28"/>
          <w:szCs w:val="28"/>
        </w:rPr>
      </w:pPr>
      <w:r w:rsidRPr="002C68E0">
        <w:rPr>
          <w:rFonts w:ascii="Times New Roman" w:hAnsi="Times New Roman"/>
          <w:snapToGrid w:val="0"/>
          <w:sz w:val="28"/>
          <w:szCs w:val="28"/>
        </w:rPr>
        <w:t xml:space="preserve">     </w:t>
      </w:r>
      <w:r>
        <w:rPr>
          <w:rFonts w:ascii="Times New Roman" w:hAnsi="Times New Roman"/>
          <w:snapToGrid w:val="0"/>
          <w:sz w:val="28"/>
          <w:szCs w:val="28"/>
        </w:rPr>
        <w:t>КОУ</w:t>
      </w:r>
      <w:r>
        <w:rPr>
          <w:rFonts w:ascii="Times New Roman" w:hAnsi="Times New Roman"/>
          <w:snapToGrid w:val="0"/>
          <w:sz w:val="28"/>
          <w:szCs w:val="28"/>
        </w:rPr>
        <w:tab/>
      </w:r>
      <w:r>
        <w:rPr>
          <w:rFonts w:ascii="Times New Roman" w:hAnsi="Times New Roman"/>
          <w:snapToGrid w:val="0"/>
          <w:sz w:val="28"/>
          <w:szCs w:val="28"/>
        </w:rPr>
        <w:tab/>
      </w:r>
      <w:r w:rsidRPr="004D4791">
        <w:rPr>
          <w:rFonts w:ascii="Times New Roman" w:hAnsi="Times New Roman"/>
          <w:snapToGrid w:val="0"/>
          <w:sz w:val="28"/>
          <w:szCs w:val="28"/>
        </w:rPr>
        <w:t xml:space="preserve">   </w:t>
      </w:r>
      <w:r w:rsidR="00E071C5" w:rsidRPr="004C6FBD">
        <w:rPr>
          <w:rFonts w:ascii="Times New Roman" w:hAnsi="Times New Roman"/>
          <w:snapToGrid w:val="0"/>
          <w:sz w:val="28"/>
          <w:szCs w:val="28"/>
        </w:rPr>
        <w:t>Затраты</w:t>
      </w:r>
    </w:p>
    <w:p w:rsidR="00E071C5" w:rsidRDefault="00E071C5" w:rsidP="00CA2F61">
      <w:pPr>
        <w:shd w:val="clear" w:color="auto" w:fill="FFFFFF"/>
        <w:spacing w:after="0" w:line="300" w:lineRule="exact"/>
        <w:jc w:val="center"/>
        <w:rPr>
          <w:rFonts w:ascii="Times New Roman" w:hAnsi="Times New Roman"/>
          <w:snapToGrid w:val="0"/>
          <w:sz w:val="28"/>
          <w:szCs w:val="28"/>
        </w:rPr>
      </w:pPr>
      <w:r w:rsidRPr="004C6FBD">
        <w:rPr>
          <w:rFonts w:ascii="Times New Roman" w:hAnsi="Times New Roman"/>
          <w:snapToGrid w:val="0"/>
          <w:sz w:val="28"/>
          <w:szCs w:val="28"/>
        </w:rPr>
        <w:t xml:space="preserve">Рис. 4. Критический </w:t>
      </w:r>
      <w:r>
        <w:rPr>
          <w:rFonts w:ascii="Times New Roman" w:hAnsi="Times New Roman"/>
          <w:snapToGrid w:val="0"/>
          <w:sz w:val="28"/>
          <w:szCs w:val="28"/>
        </w:rPr>
        <w:t xml:space="preserve">объем услуг                                                </w:t>
      </w:r>
    </w:p>
    <w:p w:rsidR="00E071C5" w:rsidRDefault="00E071C5" w:rsidP="00CA2F61">
      <w:pPr>
        <w:shd w:val="clear" w:color="auto" w:fill="FFFFFF"/>
        <w:spacing w:after="0" w:line="300" w:lineRule="exact"/>
        <w:rPr>
          <w:rFonts w:ascii="Times New Roman" w:hAnsi="Times New Roman"/>
          <w:snapToGrid w:val="0"/>
          <w:color w:val="000000"/>
          <w:sz w:val="24"/>
          <w:szCs w:val="24"/>
        </w:rPr>
      </w:pPr>
      <w:r w:rsidRPr="00CC00B3">
        <w:rPr>
          <w:rFonts w:ascii="Times New Roman" w:hAnsi="Times New Roman"/>
          <w:snapToGrid w:val="0"/>
          <w:color w:val="000000"/>
          <w:sz w:val="24"/>
          <w:szCs w:val="24"/>
        </w:rPr>
        <w:t>Источник: составлен автором.</w:t>
      </w:r>
    </w:p>
    <w:p w:rsidR="00D60D60" w:rsidRPr="00AA6CEF" w:rsidRDefault="00D60D60" w:rsidP="00546AEB">
      <w:pPr>
        <w:shd w:val="clear" w:color="auto" w:fill="FFFFFF"/>
        <w:spacing w:after="0" w:line="240" w:lineRule="auto"/>
        <w:rPr>
          <w:rFonts w:ascii="Times New Roman" w:hAnsi="Times New Roman"/>
          <w:snapToGrid w:val="0"/>
          <w:color w:val="000000"/>
          <w:sz w:val="24"/>
          <w:szCs w:val="24"/>
        </w:rPr>
      </w:pPr>
    </w:p>
    <w:p w:rsidR="00E071C5" w:rsidRPr="004C6FBD" w:rsidRDefault="00E071C5" w:rsidP="00CA2F61">
      <w:pPr>
        <w:shd w:val="clear" w:color="auto" w:fill="FFFFFF"/>
        <w:spacing w:after="0" w:line="340" w:lineRule="exact"/>
        <w:ind w:firstLine="567"/>
        <w:jc w:val="both"/>
        <w:rPr>
          <w:rFonts w:ascii="Times New Roman" w:hAnsi="Times New Roman"/>
          <w:snapToGrid w:val="0"/>
          <w:sz w:val="28"/>
          <w:szCs w:val="28"/>
        </w:rPr>
      </w:pPr>
      <w:r w:rsidRPr="004C6FBD">
        <w:rPr>
          <w:rFonts w:ascii="Times New Roman" w:hAnsi="Times New Roman"/>
          <w:snapToGrid w:val="0"/>
          <w:sz w:val="28"/>
          <w:szCs w:val="28"/>
        </w:rPr>
        <w:t xml:space="preserve">Пошаговое распределение затрат </w:t>
      </w:r>
      <w:r>
        <w:rPr>
          <w:rFonts w:ascii="Times New Roman" w:hAnsi="Times New Roman"/>
          <w:snapToGrid w:val="0"/>
          <w:sz w:val="28"/>
          <w:szCs w:val="28"/>
        </w:rPr>
        <w:t>МС определено на примере Городской клинической больницы</w:t>
      </w:r>
      <w:r w:rsidRPr="004C6FBD">
        <w:rPr>
          <w:rFonts w:ascii="Times New Roman" w:hAnsi="Times New Roman"/>
          <w:snapToGrid w:val="0"/>
          <w:sz w:val="28"/>
          <w:szCs w:val="28"/>
        </w:rPr>
        <w:t xml:space="preserve"> №1 г</w:t>
      </w:r>
      <w:proofErr w:type="gramStart"/>
      <w:r w:rsidRPr="004C6FBD">
        <w:rPr>
          <w:rFonts w:ascii="Times New Roman" w:hAnsi="Times New Roman"/>
          <w:snapToGrid w:val="0"/>
          <w:sz w:val="28"/>
          <w:szCs w:val="28"/>
        </w:rPr>
        <w:t>.Б</w:t>
      </w:r>
      <w:proofErr w:type="gramEnd"/>
      <w:r w:rsidRPr="004C6FBD">
        <w:rPr>
          <w:rFonts w:ascii="Times New Roman" w:hAnsi="Times New Roman"/>
          <w:snapToGrid w:val="0"/>
          <w:sz w:val="28"/>
          <w:szCs w:val="28"/>
        </w:rPr>
        <w:t>ишкек</w:t>
      </w:r>
      <w:r>
        <w:rPr>
          <w:rFonts w:ascii="Times New Roman" w:hAnsi="Times New Roman"/>
          <w:snapToGrid w:val="0"/>
          <w:sz w:val="28"/>
          <w:szCs w:val="28"/>
        </w:rPr>
        <w:t>а (далее – ГКБ)</w:t>
      </w:r>
      <w:r w:rsidRPr="004C6FBD">
        <w:rPr>
          <w:rFonts w:ascii="Times New Roman" w:hAnsi="Times New Roman"/>
          <w:snapToGrid w:val="0"/>
          <w:sz w:val="28"/>
          <w:szCs w:val="28"/>
        </w:rPr>
        <w:t>.</w:t>
      </w:r>
    </w:p>
    <w:p w:rsidR="00E071C5" w:rsidRDefault="00E071C5" w:rsidP="00CA2F61">
      <w:pPr>
        <w:shd w:val="clear" w:color="auto" w:fill="FFFFFF"/>
        <w:spacing w:after="0" w:line="340" w:lineRule="exact"/>
        <w:ind w:firstLine="567"/>
        <w:jc w:val="both"/>
        <w:rPr>
          <w:rFonts w:ascii="Times New Roman" w:hAnsi="Times New Roman"/>
          <w:snapToGrid w:val="0"/>
          <w:sz w:val="28"/>
          <w:szCs w:val="28"/>
        </w:rPr>
      </w:pPr>
      <w:r w:rsidRPr="004C6FBD">
        <w:rPr>
          <w:rFonts w:ascii="Times New Roman" w:hAnsi="Times New Roman"/>
          <w:snapToGrid w:val="0"/>
          <w:sz w:val="28"/>
          <w:szCs w:val="28"/>
        </w:rPr>
        <w:t xml:space="preserve">Поскольку организации здравоохранения </w:t>
      </w:r>
      <w:r>
        <w:rPr>
          <w:rFonts w:ascii="Times New Roman" w:hAnsi="Times New Roman"/>
          <w:snapToGrid w:val="0"/>
          <w:sz w:val="28"/>
          <w:szCs w:val="28"/>
        </w:rPr>
        <w:t xml:space="preserve">являются </w:t>
      </w:r>
      <w:r w:rsidRPr="004C6FBD">
        <w:rPr>
          <w:rFonts w:ascii="Times New Roman" w:hAnsi="Times New Roman"/>
          <w:snapToGrid w:val="0"/>
          <w:sz w:val="28"/>
          <w:szCs w:val="28"/>
        </w:rPr>
        <w:t>бесприбыльны</w:t>
      </w:r>
      <w:r>
        <w:rPr>
          <w:rFonts w:ascii="Times New Roman" w:hAnsi="Times New Roman"/>
          <w:snapToGrid w:val="0"/>
          <w:sz w:val="28"/>
          <w:szCs w:val="28"/>
        </w:rPr>
        <w:t>ми</w:t>
      </w:r>
      <w:r w:rsidRPr="004C6FBD">
        <w:rPr>
          <w:rFonts w:ascii="Times New Roman" w:hAnsi="Times New Roman"/>
          <w:snapToGrid w:val="0"/>
          <w:sz w:val="28"/>
          <w:szCs w:val="28"/>
        </w:rPr>
        <w:t xml:space="preserve">, логично предположить, что устанавливаемые ими расценки (прейскурантные цены) эквивалентны затратам. Затраты организаций здравоохранения могут </w:t>
      </w:r>
      <w:r w:rsidRPr="004C6FBD">
        <w:rPr>
          <w:rFonts w:ascii="Times New Roman" w:hAnsi="Times New Roman"/>
          <w:snapToGrid w:val="0"/>
          <w:sz w:val="28"/>
          <w:szCs w:val="28"/>
        </w:rPr>
        <w:lastRenderedPageBreak/>
        <w:t xml:space="preserve">быть рассчитаны из планируемых поступлений (бюджет + ОМС + платные услуги), муниципальный заказ на объем бесплатных медицинских услуг </w:t>
      </w:r>
      <w:r>
        <w:rPr>
          <w:rFonts w:ascii="Times New Roman" w:hAnsi="Times New Roman"/>
          <w:snapToGrid w:val="0"/>
          <w:sz w:val="28"/>
          <w:szCs w:val="28"/>
        </w:rPr>
        <w:t xml:space="preserve">- </w:t>
      </w:r>
      <w:r w:rsidRPr="004C6FBD">
        <w:rPr>
          <w:rFonts w:ascii="Times New Roman" w:hAnsi="Times New Roman"/>
          <w:snapToGrid w:val="0"/>
          <w:sz w:val="28"/>
          <w:szCs w:val="28"/>
        </w:rPr>
        <w:t>из средств ОМС и бюджета. Исходя из этих ресурсов</w:t>
      </w:r>
      <w:r>
        <w:rPr>
          <w:rFonts w:ascii="Times New Roman" w:hAnsi="Times New Roman"/>
          <w:snapToGrid w:val="0"/>
          <w:sz w:val="28"/>
          <w:szCs w:val="28"/>
        </w:rPr>
        <w:t>,</w:t>
      </w:r>
      <w:r w:rsidRPr="004C6FBD">
        <w:rPr>
          <w:rFonts w:ascii="Times New Roman" w:hAnsi="Times New Roman"/>
          <w:snapToGrid w:val="0"/>
          <w:sz w:val="28"/>
          <w:szCs w:val="28"/>
        </w:rPr>
        <w:t xml:space="preserve"> рассчитывают объем медицинской помощи</w:t>
      </w:r>
      <w:r w:rsidR="002C68E0" w:rsidRPr="002C68E0">
        <w:rPr>
          <w:rFonts w:ascii="Times New Roman" w:hAnsi="Times New Roman"/>
          <w:snapToGrid w:val="0"/>
          <w:sz w:val="28"/>
          <w:szCs w:val="28"/>
        </w:rPr>
        <w:t xml:space="preserve"> </w:t>
      </w:r>
      <w:r w:rsidRPr="004C6FBD">
        <w:rPr>
          <w:rFonts w:ascii="Times New Roman" w:hAnsi="Times New Roman"/>
          <w:snapToGrid w:val="0"/>
          <w:sz w:val="28"/>
          <w:szCs w:val="28"/>
        </w:rPr>
        <w:t xml:space="preserve">организации здравоохранения. </w:t>
      </w:r>
    </w:p>
    <w:p w:rsidR="00E071C5" w:rsidRPr="004C6FBD" w:rsidRDefault="00E071C5" w:rsidP="00CA2F61">
      <w:pPr>
        <w:shd w:val="clear" w:color="auto" w:fill="FFFFFF"/>
        <w:spacing w:after="0" w:line="340" w:lineRule="exact"/>
        <w:ind w:firstLine="567"/>
        <w:jc w:val="both"/>
        <w:rPr>
          <w:rFonts w:ascii="Times New Roman" w:hAnsi="Times New Roman"/>
          <w:snapToGrid w:val="0"/>
          <w:sz w:val="28"/>
          <w:szCs w:val="28"/>
        </w:rPr>
      </w:pPr>
      <w:r>
        <w:rPr>
          <w:rFonts w:ascii="Times New Roman" w:hAnsi="Times New Roman"/>
          <w:snapToGrid w:val="0"/>
          <w:sz w:val="28"/>
          <w:szCs w:val="28"/>
        </w:rPr>
        <w:t>Например, з</w:t>
      </w:r>
      <w:r w:rsidRPr="004C6FBD">
        <w:rPr>
          <w:rFonts w:ascii="Times New Roman" w:hAnsi="Times New Roman"/>
          <w:snapToGrid w:val="0"/>
          <w:sz w:val="28"/>
          <w:szCs w:val="28"/>
        </w:rPr>
        <w:t xml:space="preserve">а основу затрат </w:t>
      </w:r>
      <w:r>
        <w:rPr>
          <w:rFonts w:ascii="Times New Roman" w:hAnsi="Times New Roman"/>
          <w:snapToGrid w:val="0"/>
          <w:sz w:val="28"/>
          <w:szCs w:val="28"/>
        </w:rPr>
        <w:t xml:space="preserve">ГКБ </w:t>
      </w:r>
      <w:r w:rsidRPr="004C6FBD">
        <w:rPr>
          <w:rFonts w:ascii="Times New Roman" w:hAnsi="Times New Roman"/>
          <w:snapToGrid w:val="0"/>
          <w:sz w:val="28"/>
          <w:szCs w:val="28"/>
        </w:rPr>
        <w:t>взяты</w:t>
      </w:r>
      <w:r>
        <w:rPr>
          <w:rFonts w:ascii="Times New Roman" w:hAnsi="Times New Roman"/>
          <w:snapToGrid w:val="0"/>
          <w:sz w:val="28"/>
          <w:szCs w:val="28"/>
        </w:rPr>
        <w:t xml:space="preserve"> фактические доходы за 2010 г.</w:t>
      </w:r>
      <w:r w:rsidRPr="004C6FBD">
        <w:rPr>
          <w:rFonts w:ascii="Times New Roman" w:hAnsi="Times New Roman"/>
          <w:snapToGrid w:val="0"/>
          <w:sz w:val="28"/>
          <w:szCs w:val="28"/>
        </w:rPr>
        <w:t xml:space="preserve"> без социальных выплат и приобретения дорогостоящего оборудования. В постоянные затраты включены оплата труда и амортизация оборудования, а </w:t>
      </w:r>
      <w:r>
        <w:rPr>
          <w:rFonts w:ascii="Times New Roman" w:hAnsi="Times New Roman"/>
          <w:snapToGrid w:val="0"/>
          <w:sz w:val="28"/>
          <w:szCs w:val="28"/>
        </w:rPr>
        <w:t xml:space="preserve">в </w:t>
      </w:r>
      <w:r w:rsidRPr="004C6FBD">
        <w:rPr>
          <w:rFonts w:ascii="Times New Roman" w:hAnsi="Times New Roman"/>
          <w:snapToGrid w:val="0"/>
          <w:sz w:val="28"/>
          <w:szCs w:val="28"/>
        </w:rPr>
        <w:t>переменные - затраты на питание и медикаменты, накладные расходы.</w:t>
      </w:r>
    </w:p>
    <w:p w:rsidR="00E071C5" w:rsidRDefault="00E071C5" w:rsidP="00CA2F61">
      <w:pPr>
        <w:shd w:val="clear" w:color="auto" w:fill="FFFFFF"/>
        <w:spacing w:after="0" w:line="340" w:lineRule="exact"/>
        <w:ind w:firstLine="567"/>
        <w:jc w:val="both"/>
        <w:rPr>
          <w:rFonts w:ascii="Times New Roman" w:hAnsi="Times New Roman"/>
          <w:snapToGrid w:val="0"/>
          <w:sz w:val="28"/>
          <w:szCs w:val="28"/>
        </w:rPr>
      </w:pPr>
      <w:r>
        <w:rPr>
          <w:rFonts w:ascii="Times New Roman" w:hAnsi="Times New Roman"/>
          <w:snapToGrid w:val="0"/>
          <w:sz w:val="28"/>
          <w:szCs w:val="28"/>
        </w:rPr>
        <w:t>Предложенная концепция</w:t>
      </w:r>
      <w:r w:rsidRPr="004C6FBD">
        <w:rPr>
          <w:rFonts w:ascii="Times New Roman" w:hAnsi="Times New Roman"/>
          <w:snapToGrid w:val="0"/>
          <w:sz w:val="28"/>
          <w:szCs w:val="28"/>
        </w:rPr>
        <w:t xml:space="preserve"> формирования муниципальных систем здравоохранения </w:t>
      </w:r>
      <w:r>
        <w:rPr>
          <w:rFonts w:ascii="Times New Roman" w:hAnsi="Times New Roman"/>
          <w:snapToGrid w:val="0"/>
          <w:sz w:val="28"/>
          <w:szCs w:val="28"/>
        </w:rPr>
        <w:t xml:space="preserve">требует, на наш взгляд, </w:t>
      </w:r>
      <w:r w:rsidRPr="004C6FBD">
        <w:rPr>
          <w:rFonts w:ascii="Times New Roman" w:hAnsi="Times New Roman"/>
          <w:snapToGrid w:val="0"/>
          <w:sz w:val="28"/>
          <w:szCs w:val="28"/>
        </w:rPr>
        <w:t>внедр</w:t>
      </w:r>
      <w:r>
        <w:rPr>
          <w:rFonts w:ascii="Times New Roman" w:hAnsi="Times New Roman"/>
          <w:snapToGrid w:val="0"/>
          <w:sz w:val="28"/>
          <w:szCs w:val="28"/>
        </w:rPr>
        <w:t>ения</w:t>
      </w:r>
      <w:r w:rsidRPr="004C6FBD">
        <w:rPr>
          <w:rFonts w:ascii="Times New Roman" w:hAnsi="Times New Roman"/>
          <w:snapToGrid w:val="0"/>
          <w:sz w:val="28"/>
          <w:szCs w:val="28"/>
        </w:rPr>
        <w:t xml:space="preserve"> в практику деятельности </w:t>
      </w:r>
      <w:r>
        <w:rPr>
          <w:rFonts w:ascii="Times New Roman" w:hAnsi="Times New Roman"/>
          <w:snapToGrid w:val="0"/>
          <w:sz w:val="28"/>
          <w:szCs w:val="28"/>
        </w:rPr>
        <w:t xml:space="preserve">организаций </w:t>
      </w:r>
      <w:r w:rsidRPr="00D8461A">
        <w:rPr>
          <w:rFonts w:ascii="Times New Roman" w:hAnsi="Times New Roman"/>
          <w:snapToGrid w:val="0"/>
          <w:sz w:val="28"/>
          <w:szCs w:val="28"/>
        </w:rPr>
        <w:t xml:space="preserve">здравоохранения </w:t>
      </w:r>
      <w:r w:rsidRPr="004C6FBD">
        <w:rPr>
          <w:rFonts w:ascii="Times New Roman" w:hAnsi="Times New Roman"/>
          <w:snapToGrid w:val="0"/>
          <w:sz w:val="28"/>
          <w:szCs w:val="28"/>
        </w:rPr>
        <w:t xml:space="preserve">регионов </w:t>
      </w:r>
      <w:proofErr w:type="spellStart"/>
      <w:r w:rsidRPr="004C6FBD">
        <w:rPr>
          <w:rFonts w:ascii="Times New Roman" w:hAnsi="Times New Roman"/>
          <w:snapToGrid w:val="0"/>
          <w:sz w:val="28"/>
          <w:szCs w:val="28"/>
        </w:rPr>
        <w:t>Кыргызс</w:t>
      </w:r>
      <w:r>
        <w:rPr>
          <w:rFonts w:ascii="Times New Roman" w:hAnsi="Times New Roman"/>
          <w:snapToGrid w:val="0"/>
          <w:sz w:val="28"/>
          <w:szCs w:val="28"/>
        </w:rPr>
        <w:t>кой</w:t>
      </w:r>
      <w:proofErr w:type="spellEnd"/>
      <w:r>
        <w:rPr>
          <w:rFonts w:ascii="Times New Roman" w:hAnsi="Times New Roman"/>
          <w:snapToGrid w:val="0"/>
          <w:sz w:val="28"/>
          <w:szCs w:val="28"/>
        </w:rPr>
        <w:t xml:space="preserve"> Республики. М</w:t>
      </w:r>
      <w:r w:rsidRPr="004C6FBD">
        <w:rPr>
          <w:rFonts w:ascii="Times New Roman" w:hAnsi="Times New Roman"/>
          <w:snapToGrid w:val="0"/>
          <w:sz w:val="28"/>
          <w:szCs w:val="28"/>
        </w:rPr>
        <w:t>одификация муниципальных систем здравоохранения должна учитывать многообразие организационно</w:t>
      </w:r>
      <w:r>
        <w:rPr>
          <w:rFonts w:ascii="Times New Roman" w:hAnsi="Times New Roman"/>
          <w:snapToGrid w:val="0"/>
          <w:sz w:val="28"/>
          <w:szCs w:val="28"/>
        </w:rPr>
        <w:t>-</w:t>
      </w:r>
      <w:r w:rsidRPr="004C6FBD">
        <w:rPr>
          <w:rFonts w:ascii="Times New Roman" w:hAnsi="Times New Roman"/>
          <w:snapToGrid w:val="0"/>
          <w:sz w:val="28"/>
          <w:szCs w:val="28"/>
        </w:rPr>
        <w:t>правовых форм муниципальных субъектов здравоохранения городов и районов</w:t>
      </w:r>
      <w:r>
        <w:rPr>
          <w:rFonts w:ascii="Times New Roman" w:hAnsi="Times New Roman"/>
          <w:snapToGrid w:val="0"/>
          <w:sz w:val="28"/>
          <w:szCs w:val="28"/>
        </w:rPr>
        <w:t xml:space="preserve"> республики. Это требует коррекции правовой базы организаций</w:t>
      </w:r>
      <w:r w:rsidRPr="00033440">
        <w:rPr>
          <w:rFonts w:ascii="Times New Roman" w:hAnsi="Times New Roman"/>
          <w:snapToGrid w:val="0"/>
          <w:sz w:val="28"/>
          <w:szCs w:val="28"/>
        </w:rPr>
        <w:t xml:space="preserve"> здравоохранения </w:t>
      </w:r>
      <w:proofErr w:type="spellStart"/>
      <w:r w:rsidRPr="004C6FBD">
        <w:rPr>
          <w:rFonts w:ascii="Times New Roman" w:hAnsi="Times New Roman"/>
          <w:snapToGrid w:val="0"/>
          <w:sz w:val="28"/>
          <w:szCs w:val="28"/>
        </w:rPr>
        <w:t>Кыргызской</w:t>
      </w:r>
      <w:proofErr w:type="spellEnd"/>
      <w:r w:rsidRPr="004C6FBD">
        <w:rPr>
          <w:rFonts w:ascii="Times New Roman" w:hAnsi="Times New Roman"/>
          <w:snapToGrid w:val="0"/>
          <w:sz w:val="28"/>
          <w:szCs w:val="28"/>
        </w:rPr>
        <w:t xml:space="preserve"> Республики</w:t>
      </w:r>
      <w:r>
        <w:rPr>
          <w:rFonts w:ascii="Times New Roman" w:hAnsi="Times New Roman"/>
          <w:snapToGrid w:val="0"/>
          <w:sz w:val="28"/>
          <w:szCs w:val="28"/>
        </w:rPr>
        <w:t>, так как в действующем законодательстве об охране здоровья граждан не рассматривает</w:t>
      </w:r>
      <w:r w:rsidRPr="004C6FBD">
        <w:rPr>
          <w:rFonts w:ascii="Times New Roman" w:hAnsi="Times New Roman"/>
          <w:snapToGrid w:val="0"/>
          <w:sz w:val="28"/>
          <w:szCs w:val="28"/>
        </w:rPr>
        <w:t>ся в</w:t>
      </w:r>
      <w:r>
        <w:rPr>
          <w:rFonts w:ascii="Times New Roman" w:hAnsi="Times New Roman"/>
          <w:snapToGrid w:val="0"/>
          <w:sz w:val="28"/>
          <w:szCs w:val="28"/>
        </w:rPr>
        <w:t>опрос о частном здравоохранении.</w:t>
      </w:r>
    </w:p>
    <w:p w:rsidR="00E071C5" w:rsidRPr="004C6FBD" w:rsidRDefault="00E071C5" w:rsidP="00CA2F61">
      <w:pPr>
        <w:pStyle w:val="a5"/>
        <w:shd w:val="clear" w:color="auto" w:fill="FFFFFF"/>
        <w:spacing w:after="0" w:line="340" w:lineRule="exact"/>
        <w:ind w:left="0" w:firstLine="567"/>
        <w:jc w:val="both"/>
        <w:rPr>
          <w:rFonts w:ascii="Times New Roman" w:hAnsi="Times New Roman"/>
          <w:snapToGrid w:val="0"/>
          <w:sz w:val="28"/>
          <w:szCs w:val="28"/>
        </w:rPr>
      </w:pPr>
      <w:r>
        <w:rPr>
          <w:rFonts w:ascii="Times New Roman" w:hAnsi="Times New Roman"/>
          <w:snapToGrid w:val="0"/>
          <w:sz w:val="28"/>
          <w:szCs w:val="28"/>
        </w:rPr>
        <w:t xml:space="preserve">Финансирование частных медицинских организаций рассматривается только </w:t>
      </w:r>
      <w:r w:rsidRPr="004C6FBD">
        <w:rPr>
          <w:rFonts w:ascii="Times New Roman" w:hAnsi="Times New Roman"/>
          <w:snapToGrid w:val="0"/>
          <w:sz w:val="28"/>
          <w:szCs w:val="28"/>
        </w:rPr>
        <w:t>в рамках программ</w:t>
      </w:r>
      <w:r>
        <w:rPr>
          <w:rFonts w:ascii="Times New Roman" w:hAnsi="Times New Roman"/>
          <w:snapToGrid w:val="0"/>
          <w:sz w:val="28"/>
          <w:szCs w:val="28"/>
        </w:rPr>
        <w:t>ы</w:t>
      </w:r>
      <w:r w:rsidRPr="004C6FBD">
        <w:rPr>
          <w:rFonts w:ascii="Times New Roman" w:hAnsi="Times New Roman"/>
          <w:snapToGrid w:val="0"/>
          <w:sz w:val="28"/>
          <w:szCs w:val="28"/>
        </w:rPr>
        <w:t xml:space="preserve"> реформирования здравоохранения «</w:t>
      </w:r>
      <w:proofErr w:type="spellStart"/>
      <w:r w:rsidRPr="004C6FBD">
        <w:rPr>
          <w:rFonts w:ascii="Times New Roman" w:hAnsi="Times New Roman"/>
          <w:snapToGrid w:val="0"/>
          <w:sz w:val="28"/>
          <w:szCs w:val="28"/>
        </w:rPr>
        <w:t>Манас</w:t>
      </w:r>
      <w:proofErr w:type="spellEnd"/>
      <w:r w:rsidR="002C68E0" w:rsidRPr="002C68E0">
        <w:rPr>
          <w:rFonts w:ascii="Times New Roman" w:hAnsi="Times New Roman"/>
          <w:snapToGrid w:val="0"/>
          <w:sz w:val="28"/>
          <w:szCs w:val="28"/>
        </w:rPr>
        <w:t xml:space="preserve"> </w:t>
      </w:r>
      <w:proofErr w:type="spellStart"/>
      <w:r w:rsidRPr="004C6FBD">
        <w:rPr>
          <w:rFonts w:ascii="Times New Roman" w:hAnsi="Times New Roman"/>
          <w:snapToGrid w:val="0"/>
          <w:sz w:val="28"/>
          <w:szCs w:val="28"/>
        </w:rPr>
        <w:t>Таалими</w:t>
      </w:r>
      <w:proofErr w:type="spellEnd"/>
      <w:r w:rsidRPr="004C6FBD">
        <w:rPr>
          <w:rFonts w:ascii="Times New Roman" w:hAnsi="Times New Roman"/>
          <w:snapToGrid w:val="0"/>
          <w:sz w:val="28"/>
          <w:szCs w:val="28"/>
        </w:rPr>
        <w:t>»</w:t>
      </w:r>
      <w:r>
        <w:rPr>
          <w:rFonts w:ascii="Times New Roman" w:hAnsi="Times New Roman"/>
          <w:snapToGrid w:val="0"/>
          <w:sz w:val="28"/>
          <w:szCs w:val="28"/>
        </w:rPr>
        <w:t>, где</w:t>
      </w:r>
      <w:r w:rsidRPr="004C6FBD">
        <w:rPr>
          <w:rFonts w:ascii="Times New Roman" w:hAnsi="Times New Roman"/>
          <w:snapToGrid w:val="0"/>
          <w:sz w:val="28"/>
          <w:szCs w:val="28"/>
        </w:rPr>
        <w:t xml:space="preserve"> заложены основы развития частной медицины, добровольного медицинского страхования (ДМС), договорных отношений в системе здравоохранения.</w:t>
      </w:r>
    </w:p>
    <w:p w:rsidR="00E071C5" w:rsidRPr="004C6FBD" w:rsidRDefault="00E071C5" w:rsidP="00CA2F61">
      <w:pPr>
        <w:spacing w:after="0" w:line="340" w:lineRule="exact"/>
        <w:ind w:firstLine="567"/>
        <w:jc w:val="both"/>
        <w:rPr>
          <w:rFonts w:ascii="Times New Roman" w:hAnsi="Times New Roman"/>
          <w:sz w:val="28"/>
          <w:szCs w:val="28"/>
        </w:rPr>
      </w:pPr>
      <w:r w:rsidRPr="004C6FBD">
        <w:rPr>
          <w:rFonts w:ascii="Times New Roman" w:hAnsi="Times New Roman"/>
          <w:sz w:val="28"/>
          <w:szCs w:val="28"/>
        </w:rPr>
        <w:t>На наш взгляд, доля налоговых отчислений в общем объеме бюджета  организаций здравоохранения</w:t>
      </w:r>
      <w:r>
        <w:rPr>
          <w:rFonts w:ascii="Times New Roman" w:hAnsi="Times New Roman"/>
          <w:sz w:val="28"/>
          <w:szCs w:val="28"/>
        </w:rPr>
        <w:t xml:space="preserve"> низка</w:t>
      </w:r>
      <w:r w:rsidRPr="004C6FBD">
        <w:rPr>
          <w:rFonts w:ascii="Times New Roman" w:hAnsi="Times New Roman"/>
          <w:sz w:val="28"/>
          <w:szCs w:val="28"/>
        </w:rPr>
        <w:t>, тогда как именно налоговые отчисления являются фактором, тормозящим развитие системы платных услуг, а также приводя</w:t>
      </w:r>
      <w:r>
        <w:rPr>
          <w:rFonts w:ascii="Times New Roman" w:hAnsi="Times New Roman"/>
          <w:sz w:val="28"/>
          <w:szCs w:val="28"/>
        </w:rPr>
        <w:t>щим</w:t>
      </w:r>
      <w:r w:rsidRPr="004C6FBD">
        <w:rPr>
          <w:rFonts w:ascii="Times New Roman" w:hAnsi="Times New Roman"/>
          <w:sz w:val="28"/>
          <w:szCs w:val="28"/>
        </w:rPr>
        <w:t xml:space="preserve"> к дисбалансу цены и </w:t>
      </w:r>
      <w:r>
        <w:rPr>
          <w:rFonts w:ascii="Times New Roman" w:hAnsi="Times New Roman"/>
          <w:sz w:val="28"/>
          <w:szCs w:val="28"/>
        </w:rPr>
        <w:t>себе</w:t>
      </w:r>
      <w:r w:rsidRPr="004C6FBD">
        <w:rPr>
          <w:rFonts w:ascii="Times New Roman" w:hAnsi="Times New Roman"/>
          <w:sz w:val="28"/>
          <w:szCs w:val="28"/>
        </w:rPr>
        <w:t xml:space="preserve">стоимости медицинских услуг, что полностью ложится на плечи потребителей этих услуг. </w:t>
      </w:r>
    </w:p>
    <w:p w:rsidR="00E071C5" w:rsidRDefault="00E071C5" w:rsidP="00CA2F61">
      <w:pPr>
        <w:spacing w:after="0" w:line="340" w:lineRule="exact"/>
        <w:ind w:firstLine="567"/>
        <w:jc w:val="both"/>
        <w:rPr>
          <w:rFonts w:ascii="Times New Roman" w:hAnsi="Times New Roman"/>
          <w:sz w:val="28"/>
          <w:szCs w:val="28"/>
        </w:rPr>
      </w:pPr>
      <w:proofErr w:type="spellStart"/>
      <w:r w:rsidRPr="004C6FBD">
        <w:rPr>
          <w:rFonts w:ascii="Times New Roman" w:hAnsi="Times New Roman"/>
          <w:sz w:val="28"/>
          <w:szCs w:val="28"/>
        </w:rPr>
        <w:t>Инновационность</w:t>
      </w:r>
      <w:proofErr w:type="spellEnd"/>
      <w:r w:rsidRPr="004C6FBD">
        <w:rPr>
          <w:rFonts w:ascii="Times New Roman" w:hAnsi="Times New Roman"/>
          <w:sz w:val="28"/>
          <w:szCs w:val="28"/>
        </w:rPr>
        <w:t xml:space="preserve"> подходов к модернизации финансовой структуры медицинской помощи и медицинских услуг при осуществлении действенного финансирования</w:t>
      </w:r>
      <w:r>
        <w:rPr>
          <w:rFonts w:ascii="Times New Roman" w:hAnsi="Times New Roman"/>
          <w:sz w:val="28"/>
          <w:szCs w:val="28"/>
        </w:rPr>
        <w:t xml:space="preserve"> в целом позволит оптимизировать управление финансами организаций здравоохранения, </w:t>
      </w:r>
      <w:proofErr w:type="gramStart"/>
      <w:r>
        <w:rPr>
          <w:rFonts w:ascii="Times New Roman" w:hAnsi="Times New Roman"/>
          <w:sz w:val="28"/>
          <w:szCs w:val="28"/>
        </w:rPr>
        <w:t>а</w:t>
      </w:r>
      <w:proofErr w:type="gramEnd"/>
      <w:r>
        <w:rPr>
          <w:rFonts w:ascii="Times New Roman" w:hAnsi="Times New Roman"/>
          <w:sz w:val="28"/>
          <w:szCs w:val="28"/>
        </w:rPr>
        <w:t xml:space="preserve"> следовательно, обеспечить</w:t>
      </w:r>
      <w:r w:rsidRPr="004C6FBD">
        <w:rPr>
          <w:rFonts w:ascii="Times New Roman" w:hAnsi="Times New Roman"/>
          <w:sz w:val="28"/>
          <w:szCs w:val="28"/>
        </w:rPr>
        <w:t xml:space="preserve"> эффективное развитие системы здравоохранения.</w:t>
      </w:r>
    </w:p>
    <w:p w:rsidR="00163684" w:rsidRDefault="00163684" w:rsidP="00CA2F61">
      <w:pPr>
        <w:spacing w:after="0" w:line="340" w:lineRule="exact"/>
        <w:ind w:firstLine="567"/>
        <w:jc w:val="both"/>
        <w:rPr>
          <w:rFonts w:ascii="Times New Roman" w:hAnsi="Times New Roman"/>
          <w:sz w:val="28"/>
          <w:szCs w:val="28"/>
        </w:rPr>
      </w:pPr>
    </w:p>
    <w:p w:rsidR="00163684" w:rsidRDefault="00163684" w:rsidP="00CA2F61">
      <w:pPr>
        <w:spacing w:after="0" w:line="340" w:lineRule="exact"/>
        <w:ind w:firstLine="567"/>
        <w:jc w:val="both"/>
        <w:rPr>
          <w:rFonts w:ascii="Times New Roman" w:hAnsi="Times New Roman"/>
          <w:sz w:val="28"/>
          <w:szCs w:val="28"/>
        </w:rPr>
      </w:pPr>
    </w:p>
    <w:p w:rsidR="00163684" w:rsidRDefault="00163684" w:rsidP="00CA2F61">
      <w:pPr>
        <w:spacing w:after="0" w:line="340" w:lineRule="exact"/>
        <w:ind w:firstLine="567"/>
        <w:jc w:val="both"/>
        <w:rPr>
          <w:rFonts w:ascii="Times New Roman" w:hAnsi="Times New Roman"/>
          <w:sz w:val="28"/>
          <w:szCs w:val="28"/>
        </w:rPr>
      </w:pPr>
    </w:p>
    <w:p w:rsidR="00163684" w:rsidRDefault="00163684" w:rsidP="00CA2F61">
      <w:pPr>
        <w:spacing w:after="0" w:line="340" w:lineRule="exact"/>
        <w:ind w:firstLine="567"/>
        <w:jc w:val="both"/>
        <w:rPr>
          <w:rFonts w:ascii="Times New Roman" w:hAnsi="Times New Roman"/>
          <w:sz w:val="28"/>
          <w:szCs w:val="28"/>
        </w:rPr>
      </w:pPr>
    </w:p>
    <w:p w:rsidR="00163684" w:rsidRDefault="00163684" w:rsidP="00CA2F61">
      <w:pPr>
        <w:spacing w:after="0" w:line="340" w:lineRule="exact"/>
        <w:ind w:firstLine="567"/>
        <w:jc w:val="both"/>
        <w:rPr>
          <w:rFonts w:ascii="Times New Roman" w:hAnsi="Times New Roman"/>
          <w:sz w:val="28"/>
          <w:szCs w:val="28"/>
        </w:rPr>
      </w:pPr>
    </w:p>
    <w:p w:rsidR="00163684" w:rsidRDefault="00163684" w:rsidP="00CA2F61">
      <w:pPr>
        <w:spacing w:after="0" w:line="340" w:lineRule="exact"/>
        <w:ind w:firstLine="567"/>
        <w:jc w:val="both"/>
        <w:rPr>
          <w:rFonts w:ascii="Times New Roman" w:hAnsi="Times New Roman"/>
          <w:sz w:val="28"/>
          <w:szCs w:val="28"/>
        </w:rPr>
      </w:pPr>
    </w:p>
    <w:p w:rsidR="00163684" w:rsidRDefault="00163684" w:rsidP="00CA2F61">
      <w:pPr>
        <w:spacing w:after="0" w:line="340" w:lineRule="exact"/>
        <w:ind w:firstLine="567"/>
        <w:jc w:val="both"/>
        <w:rPr>
          <w:rFonts w:ascii="Times New Roman" w:hAnsi="Times New Roman"/>
          <w:sz w:val="28"/>
          <w:szCs w:val="28"/>
        </w:rPr>
      </w:pPr>
    </w:p>
    <w:p w:rsidR="00163684" w:rsidRDefault="00163684" w:rsidP="00CA2F61">
      <w:pPr>
        <w:spacing w:after="0" w:line="340" w:lineRule="exact"/>
        <w:ind w:firstLine="567"/>
        <w:jc w:val="both"/>
        <w:rPr>
          <w:rFonts w:ascii="Times New Roman" w:hAnsi="Times New Roman"/>
          <w:sz w:val="28"/>
          <w:szCs w:val="28"/>
        </w:rPr>
      </w:pPr>
    </w:p>
    <w:p w:rsidR="00163684" w:rsidRDefault="00163684" w:rsidP="00CA2F61">
      <w:pPr>
        <w:spacing w:after="0" w:line="340" w:lineRule="exact"/>
        <w:ind w:firstLine="567"/>
        <w:jc w:val="both"/>
        <w:rPr>
          <w:rFonts w:ascii="Times New Roman" w:hAnsi="Times New Roman"/>
          <w:sz w:val="28"/>
          <w:szCs w:val="28"/>
        </w:rPr>
      </w:pPr>
    </w:p>
    <w:p w:rsidR="00163684" w:rsidRPr="004C6FBD" w:rsidRDefault="00163684" w:rsidP="00CA2F61">
      <w:pPr>
        <w:spacing w:after="0" w:line="340" w:lineRule="exact"/>
        <w:ind w:firstLine="567"/>
        <w:jc w:val="both"/>
        <w:rPr>
          <w:rFonts w:ascii="Times New Roman" w:hAnsi="Times New Roman"/>
          <w:sz w:val="28"/>
          <w:szCs w:val="28"/>
        </w:rPr>
      </w:pPr>
    </w:p>
    <w:p w:rsidR="00E071C5" w:rsidRDefault="00E071C5" w:rsidP="00087EEB">
      <w:pPr>
        <w:spacing w:after="0" w:line="240" w:lineRule="auto"/>
        <w:ind w:right="-20" w:firstLine="567"/>
        <w:jc w:val="center"/>
        <w:rPr>
          <w:rFonts w:ascii="Times New Roman" w:hAnsi="Times New Roman"/>
          <w:b/>
          <w:bCs/>
          <w:sz w:val="28"/>
          <w:szCs w:val="28"/>
        </w:rPr>
      </w:pPr>
      <w:r w:rsidRPr="004C6FBD">
        <w:rPr>
          <w:rFonts w:ascii="Times New Roman" w:hAnsi="Times New Roman"/>
          <w:b/>
          <w:bCs/>
          <w:spacing w:val="-4"/>
          <w:sz w:val="28"/>
          <w:szCs w:val="28"/>
        </w:rPr>
        <w:lastRenderedPageBreak/>
        <w:t>В</w:t>
      </w:r>
      <w:r w:rsidRPr="004C6FBD">
        <w:rPr>
          <w:rFonts w:ascii="Times New Roman" w:hAnsi="Times New Roman"/>
          <w:b/>
          <w:bCs/>
          <w:spacing w:val="5"/>
          <w:sz w:val="28"/>
          <w:szCs w:val="28"/>
        </w:rPr>
        <w:t>Ы</w:t>
      </w:r>
      <w:r w:rsidRPr="004C6FBD">
        <w:rPr>
          <w:rFonts w:ascii="Times New Roman" w:hAnsi="Times New Roman"/>
          <w:b/>
          <w:bCs/>
          <w:sz w:val="28"/>
          <w:szCs w:val="28"/>
        </w:rPr>
        <w:t>В</w:t>
      </w:r>
      <w:r w:rsidRPr="004C6FBD">
        <w:rPr>
          <w:rFonts w:ascii="Times New Roman" w:hAnsi="Times New Roman"/>
          <w:b/>
          <w:bCs/>
          <w:spacing w:val="-9"/>
          <w:sz w:val="28"/>
          <w:szCs w:val="28"/>
        </w:rPr>
        <w:t>О</w:t>
      </w:r>
      <w:r w:rsidRPr="004C6FBD">
        <w:rPr>
          <w:rFonts w:ascii="Times New Roman" w:hAnsi="Times New Roman"/>
          <w:b/>
          <w:bCs/>
          <w:spacing w:val="5"/>
          <w:sz w:val="28"/>
          <w:szCs w:val="28"/>
        </w:rPr>
        <w:t>Д</w:t>
      </w:r>
      <w:r w:rsidRPr="004C6FBD">
        <w:rPr>
          <w:rFonts w:ascii="Times New Roman" w:hAnsi="Times New Roman"/>
          <w:b/>
          <w:bCs/>
          <w:sz w:val="28"/>
          <w:szCs w:val="28"/>
        </w:rPr>
        <w:t xml:space="preserve">Ы И </w:t>
      </w:r>
      <w:r w:rsidRPr="004C6FBD">
        <w:rPr>
          <w:rFonts w:ascii="Times New Roman" w:hAnsi="Times New Roman"/>
          <w:b/>
          <w:bCs/>
          <w:spacing w:val="4"/>
          <w:sz w:val="28"/>
          <w:szCs w:val="28"/>
        </w:rPr>
        <w:t>П</w:t>
      </w:r>
      <w:r w:rsidRPr="004C6FBD">
        <w:rPr>
          <w:rFonts w:ascii="Times New Roman" w:hAnsi="Times New Roman"/>
          <w:b/>
          <w:bCs/>
          <w:spacing w:val="-3"/>
          <w:sz w:val="28"/>
          <w:szCs w:val="28"/>
        </w:rPr>
        <w:t>Р</w:t>
      </w:r>
      <w:r w:rsidRPr="004C6FBD">
        <w:rPr>
          <w:rFonts w:ascii="Times New Roman" w:hAnsi="Times New Roman"/>
          <w:b/>
          <w:bCs/>
          <w:spacing w:val="2"/>
          <w:sz w:val="28"/>
          <w:szCs w:val="28"/>
        </w:rPr>
        <w:t>Е</w:t>
      </w:r>
      <w:r w:rsidRPr="004C6FBD">
        <w:rPr>
          <w:rFonts w:ascii="Times New Roman" w:hAnsi="Times New Roman"/>
          <w:b/>
          <w:bCs/>
          <w:spacing w:val="5"/>
          <w:sz w:val="28"/>
          <w:szCs w:val="28"/>
        </w:rPr>
        <w:t>Д</w:t>
      </w:r>
      <w:r w:rsidRPr="004C6FBD">
        <w:rPr>
          <w:rFonts w:ascii="Times New Roman" w:hAnsi="Times New Roman"/>
          <w:b/>
          <w:bCs/>
          <w:spacing w:val="-6"/>
          <w:sz w:val="28"/>
          <w:szCs w:val="28"/>
        </w:rPr>
        <w:t>Л</w:t>
      </w:r>
      <w:r w:rsidRPr="004C6FBD">
        <w:rPr>
          <w:rFonts w:ascii="Times New Roman" w:hAnsi="Times New Roman"/>
          <w:b/>
          <w:bCs/>
          <w:spacing w:val="-3"/>
          <w:sz w:val="28"/>
          <w:szCs w:val="28"/>
        </w:rPr>
        <w:t>О</w:t>
      </w:r>
      <w:r w:rsidRPr="004C6FBD">
        <w:rPr>
          <w:rFonts w:ascii="Times New Roman" w:hAnsi="Times New Roman"/>
          <w:b/>
          <w:bCs/>
          <w:spacing w:val="5"/>
          <w:w w:val="136"/>
          <w:sz w:val="28"/>
          <w:szCs w:val="28"/>
        </w:rPr>
        <w:t>Ж</w:t>
      </w:r>
      <w:r w:rsidRPr="004C6FBD">
        <w:rPr>
          <w:rFonts w:ascii="Times New Roman" w:hAnsi="Times New Roman"/>
          <w:b/>
          <w:bCs/>
          <w:sz w:val="28"/>
          <w:szCs w:val="28"/>
        </w:rPr>
        <w:t>Е</w:t>
      </w:r>
      <w:r w:rsidRPr="004C6FBD">
        <w:rPr>
          <w:rFonts w:ascii="Times New Roman" w:hAnsi="Times New Roman"/>
          <w:b/>
          <w:bCs/>
          <w:spacing w:val="5"/>
          <w:sz w:val="28"/>
          <w:szCs w:val="28"/>
        </w:rPr>
        <w:t>Н</w:t>
      </w:r>
      <w:r w:rsidRPr="004C6FBD">
        <w:rPr>
          <w:rFonts w:ascii="Times New Roman" w:hAnsi="Times New Roman"/>
          <w:b/>
          <w:bCs/>
          <w:spacing w:val="8"/>
          <w:sz w:val="28"/>
          <w:szCs w:val="28"/>
        </w:rPr>
        <w:t>И</w:t>
      </w:r>
      <w:r w:rsidRPr="004C6FBD">
        <w:rPr>
          <w:rFonts w:ascii="Times New Roman" w:hAnsi="Times New Roman"/>
          <w:b/>
          <w:bCs/>
          <w:sz w:val="28"/>
          <w:szCs w:val="28"/>
        </w:rPr>
        <w:t>Я</w:t>
      </w:r>
    </w:p>
    <w:p w:rsidR="00E071C5" w:rsidRPr="004C6FBD" w:rsidRDefault="00E071C5" w:rsidP="00087EEB">
      <w:pPr>
        <w:spacing w:after="0" w:line="240" w:lineRule="auto"/>
        <w:ind w:right="-20" w:firstLine="567"/>
        <w:jc w:val="center"/>
        <w:rPr>
          <w:rFonts w:ascii="Times New Roman" w:hAnsi="Times New Roman"/>
          <w:sz w:val="28"/>
          <w:szCs w:val="28"/>
        </w:rPr>
      </w:pPr>
    </w:p>
    <w:p w:rsidR="00E071C5" w:rsidRPr="004C6FBD" w:rsidRDefault="00E071C5" w:rsidP="004A7631">
      <w:pPr>
        <w:spacing w:after="0" w:line="240" w:lineRule="auto"/>
        <w:ind w:right="-54" w:firstLine="567"/>
        <w:jc w:val="both"/>
        <w:rPr>
          <w:rFonts w:ascii="Times New Roman" w:hAnsi="Times New Roman"/>
          <w:sz w:val="28"/>
          <w:szCs w:val="28"/>
        </w:rPr>
      </w:pPr>
      <w:r w:rsidRPr="004C6FBD">
        <w:rPr>
          <w:rFonts w:ascii="Times New Roman" w:hAnsi="Times New Roman"/>
          <w:spacing w:val="-11"/>
          <w:sz w:val="28"/>
          <w:szCs w:val="28"/>
        </w:rPr>
        <w:t>Т</w:t>
      </w:r>
      <w:r w:rsidRPr="004C6FBD">
        <w:rPr>
          <w:rFonts w:ascii="Times New Roman" w:hAnsi="Times New Roman"/>
          <w:spacing w:val="2"/>
          <w:sz w:val="28"/>
          <w:szCs w:val="28"/>
        </w:rPr>
        <w:t>е</w:t>
      </w:r>
      <w:r w:rsidRPr="004C6FBD">
        <w:rPr>
          <w:rFonts w:ascii="Times New Roman" w:hAnsi="Times New Roman"/>
          <w:spacing w:val="1"/>
          <w:sz w:val="28"/>
          <w:szCs w:val="28"/>
        </w:rPr>
        <w:t>о</w:t>
      </w:r>
      <w:r w:rsidRPr="004C6FBD">
        <w:rPr>
          <w:rFonts w:ascii="Times New Roman" w:hAnsi="Times New Roman"/>
          <w:spacing w:val="2"/>
          <w:sz w:val="28"/>
          <w:szCs w:val="28"/>
        </w:rPr>
        <w:t>р</w:t>
      </w:r>
      <w:r w:rsidRPr="004C6FBD">
        <w:rPr>
          <w:rFonts w:ascii="Times New Roman" w:hAnsi="Times New Roman"/>
          <w:spacing w:val="5"/>
          <w:sz w:val="28"/>
          <w:szCs w:val="28"/>
        </w:rPr>
        <w:t>ети</w:t>
      </w:r>
      <w:r w:rsidRPr="004C6FBD">
        <w:rPr>
          <w:rFonts w:ascii="Times New Roman" w:hAnsi="Times New Roman"/>
          <w:spacing w:val="-1"/>
          <w:sz w:val="28"/>
          <w:szCs w:val="28"/>
        </w:rPr>
        <w:t>ч</w:t>
      </w:r>
      <w:r w:rsidRPr="004C6FBD">
        <w:rPr>
          <w:rFonts w:ascii="Times New Roman" w:hAnsi="Times New Roman"/>
          <w:spacing w:val="2"/>
          <w:sz w:val="28"/>
          <w:szCs w:val="28"/>
        </w:rPr>
        <w:t>е</w:t>
      </w:r>
      <w:r w:rsidRPr="004C6FBD">
        <w:rPr>
          <w:rFonts w:ascii="Times New Roman" w:hAnsi="Times New Roman"/>
          <w:sz w:val="28"/>
          <w:szCs w:val="28"/>
        </w:rPr>
        <w:t>с</w:t>
      </w:r>
      <w:r w:rsidRPr="004C6FBD">
        <w:rPr>
          <w:rFonts w:ascii="Times New Roman" w:hAnsi="Times New Roman"/>
          <w:spacing w:val="-2"/>
          <w:sz w:val="28"/>
          <w:szCs w:val="28"/>
        </w:rPr>
        <w:t>к</w:t>
      </w:r>
      <w:r w:rsidRPr="004C6FBD">
        <w:rPr>
          <w:rFonts w:ascii="Times New Roman" w:hAnsi="Times New Roman"/>
          <w:spacing w:val="2"/>
          <w:sz w:val="28"/>
          <w:szCs w:val="28"/>
        </w:rPr>
        <w:t>о</w:t>
      </w:r>
      <w:r w:rsidRPr="004C6FBD">
        <w:rPr>
          <w:rFonts w:ascii="Times New Roman" w:hAnsi="Times New Roman"/>
          <w:sz w:val="28"/>
          <w:szCs w:val="28"/>
        </w:rPr>
        <w:t>е</w:t>
      </w:r>
      <w:r w:rsidRPr="004C6FBD">
        <w:rPr>
          <w:rFonts w:ascii="Times New Roman" w:hAnsi="Times New Roman"/>
          <w:spacing w:val="-4"/>
          <w:sz w:val="28"/>
          <w:szCs w:val="28"/>
        </w:rPr>
        <w:t xml:space="preserve">, </w:t>
      </w:r>
      <w:r w:rsidRPr="004C6FBD">
        <w:rPr>
          <w:rFonts w:ascii="Times New Roman" w:hAnsi="Times New Roman"/>
          <w:spacing w:val="4"/>
          <w:sz w:val="28"/>
          <w:szCs w:val="28"/>
        </w:rPr>
        <w:t>а</w:t>
      </w:r>
      <w:r w:rsidRPr="004C6FBD">
        <w:rPr>
          <w:rFonts w:ascii="Times New Roman" w:hAnsi="Times New Roman"/>
          <w:spacing w:val="1"/>
          <w:sz w:val="28"/>
          <w:szCs w:val="28"/>
        </w:rPr>
        <w:t>н</w:t>
      </w:r>
      <w:r w:rsidRPr="004C6FBD">
        <w:rPr>
          <w:rFonts w:ascii="Times New Roman" w:hAnsi="Times New Roman"/>
          <w:spacing w:val="8"/>
          <w:sz w:val="28"/>
          <w:szCs w:val="28"/>
        </w:rPr>
        <w:t>а</w:t>
      </w:r>
      <w:r w:rsidRPr="004C6FBD">
        <w:rPr>
          <w:rFonts w:ascii="Times New Roman" w:hAnsi="Times New Roman"/>
          <w:spacing w:val="4"/>
          <w:sz w:val="28"/>
          <w:szCs w:val="28"/>
        </w:rPr>
        <w:t>л</w:t>
      </w:r>
      <w:r w:rsidRPr="004C6FBD">
        <w:rPr>
          <w:rFonts w:ascii="Times New Roman" w:hAnsi="Times New Roman"/>
          <w:spacing w:val="5"/>
          <w:sz w:val="28"/>
          <w:szCs w:val="28"/>
        </w:rPr>
        <w:t>ити</w:t>
      </w:r>
      <w:r w:rsidRPr="004C6FBD">
        <w:rPr>
          <w:rFonts w:ascii="Times New Roman" w:hAnsi="Times New Roman"/>
          <w:spacing w:val="-1"/>
          <w:sz w:val="28"/>
          <w:szCs w:val="28"/>
        </w:rPr>
        <w:t>ч</w:t>
      </w:r>
      <w:r w:rsidRPr="004C6FBD">
        <w:rPr>
          <w:rFonts w:ascii="Times New Roman" w:hAnsi="Times New Roman"/>
          <w:spacing w:val="2"/>
          <w:sz w:val="28"/>
          <w:szCs w:val="28"/>
        </w:rPr>
        <w:t>е</w:t>
      </w:r>
      <w:r w:rsidRPr="004C6FBD">
        <w:rPr>
          <w:rFonts w:ascii="Times New Roman" w:hAnsi="Times New Roman"/>
          <w:sz w:val="28"/>
          <w:szCs w:val="28"/>
        </w:rPr>
        <w:t>с</w:t>
      </w:r>
      <w:r w:rsidRPr="004C6FBD">
        <w:rPr>
          <w:rFonts w:ascii="Times New Roman" w:hAnsi="Times New Roman"/>
          <w:spacing w:val="-2"/>
          <w:sz w:val="28"/>
          <w:szCs w:val="28"/>
        </w:rPr>
        <w:t>к</w:t>
      </w:r>
      <w:r w:rsidRPr="004C6FBD">
        <w:rPr>
          <w:rFonts w:ascii="Times New Roman" w:hAnsi="Times New Roman"/>
          <w:spacing w:val="2"/>
          <w:sz w:val="28"/>
          <w:szCs w:val="28"/>
        </w:rPr>
        <w:t>о</w:t>
      </w:r>
      <w:r w:rsidRPr="004C6FBD">
        <w:rPr>
          <w:rFonts w:ascii="Times New Roman" w:hAnsi="Times New Roman"/>
          <w:sz w:val="28"/>
          <w:szCs w:val="28"/>
        </w:rPr>
        <w:t>е и практическое</w:t>
      </w:r>
      <w:r w:rsidR="002C68E0" w:rsidRPr="002C68E0">
        <w:rPr>
          <w:rFonts w:ascii="Times New Roman" w:hAnsi="Times New Roman"/>
          <w:sz w:val="28"/>
          <w:szCs w:val="28"/>
        </w:rPr>
        <w:t xml:space="preserve"> </w:t>
      </w:r>
      <w:r w:rsidRPr="004C6FBD">
        <w:rPr>
          <w:rFonts w:ascii="Times New Roman" w:hAnsi="Times New Roman"/>
          <w:sz w:val="28"/>
          <w:szCs w:val="28"/>
        </w:rPr>
        <w:t>и</w:t>
      </w:r>
      <w:r w:rsidRPr="004C6FBD">
        <w:rPr>
          <w:rFonts w:ascii="Times New Roman" w:hAnsi="Times New Roman"/>
          <w:spacing w:val="2"/>
          <w:sz w:val="28"/>
          <w:szCs w:val="28"/>
        </w:rPr>
        <w:t>сс</w:t>
      </w:r>
      <w:r w:rsidRPr="004C6FBD">
        <w:rPr>
          <w:rFonts w:ascii="Times New Roman" w:hAnsi="Times New Roman"/>
          <w:sz w:val="28"/>
          <w:szCs w:val="28"/>
        </w:rPr>
        <w:t>л</w:t>
      </w:r>
      <w:r w:rsidRPr="004C6FBD">
        <w:rPr>
          <w:rFonts w:ascii="Times New Roman" w:hAnsi="Times New Roman"/>
          <w:spacing w:val="-2"/>
          <w:sz w:val="28"/>
          <w:szCs w:val="28"/>
        </w:rPr>
        <w:t>е</w:t>
      </w:r>
      <w:r w:rsidRPr="004C6FBD">
        <w:rPr>
          <w:rFonts w:ascii="Times New Roman" w:hAnsi="Times New Roman"/>
          <w:sz w:val="28"/>
          <w:szCs w:val="28"/>
        </w:rPr>
        <w:t>д</w:t>
      </w:r>
      <w:r w:rsidRPr="004C6FBD">
        <w:rPr>
          <w:rFonts w:ascii="Times New Roman" w:hAnsi="Times New Roman"/>
          <w:spacing w:val="-1"/>
          <w:sz w:val="28"/>
          <w:szCs w:val="28"/>
        </w:rPr>
        <w:t>о</w:t>
      </w:r>
      <w:r w:rsidRPr="004C6FBD">
        <w:rPr>
          <w:rFonts w:ascii="Times New Roman" w:hAnsi="Times New Roman"/>
          <w:spacing w:val="2"/>
          <w:sz w:val="28"/>
          <w:szCs w:val="28"/>
        </w:rPr>
        <w:t>в</w:t>
      </w:r>
      <w:r w:rsidRPr="004C6FBD">
        <w:rPr>
          <w:rFonts w:ascii="Times New Roman" w:hAnsi="Times New Roman"/>
          <w:spacing w:val="4"/>
          <w:sz w:val="28"/>
          <w:szCs w:val="28"/>
        </w:rPr>
        <w:t>ан</w:t>
      </w:r>
      <w:r w:rsidRPr="004C6FBD">
        <w:rPr>
          <w:rFonts w:ascii="Times New Roman" w:hAnsi="Times New Roman"/>
          <w:sz w:val="28"/>
          <w:szCs w:val="28"/>
        </w:rPr>
        <w:t>ие проблемы</w:t>
      </w:r>
      <w:r>
        <w:rPr>
          <w:rFonts w:ascii="Times New Roman" w:hAnsi="Times New Roman"/>
          <w:sz w:val="28"/>
          <w:szCs w:val="28"/>
        </w:rPr>
        <w:t xml:space="preserve"> финансирования здравоохранения в </w:t>
      </w:r>
      <w:proofErr w:type="spellStart"/>
      <w:r w:rsidRPr="004C6FBD">
        <w:rPr>
          <w:rFonts w:ascii="Times New Roman" w:hAnsi="Times New Roman"/>
          <w:spacing w:val="6"/>
          <w:sz w:val="28"/>
          <w:szCs w:val="28"/>
        </w:rPr>
        <w:t>Кы</w:t>
      </w:r>
      <w:r w:rsidRPr="004C6FBD">
        <w:rPr>
          <w:rFonts w:ascii="Times New Roman" w:hAnsi="Times New Roman"/>
          <w:sz w:val="28"/>
          <w:szCs w:val="28"/>
        </w:rPr>
        <w:t>р</w:t>
      </w:r>
      <w:r w:rsidRPr="004C6FBD">
        <w:rPr>
          <w:rFonts w:ascii="Times New Roman" w:hAnsi="Times New Roman"/>
          <w:spacing w:val="5"/>
          <w:sz w:val="28"/>
          <w:szCs w:val="28"/>
        </w:rPr>
        <w:t>г</w:t>
      </w:r>
      <w:r w:rsidRPr="004C6FBD">
        <w:rPr>
          <w:rFonts w:ascii="Times New Roman" w:hAnsi="Times New Roman"/>
          <w:spacing w:val="3"/>
          <w:sz w:val="28"/>
          <w:szCs w:val="28"/>
        </w:rPr>
        <w:t>ы</w:t>
      </w:r>
      <w:r w:rsidRPr="004C6FBD">
        <w:rPr>
          <w:rFonts w:ascii="Times New Roman" w:hAnsi="Times New Roman"/>
          <w:spacing w:val="2"/>
          <w:sz w:val="28"/>
          <w:szCs w:val="28"/>
        </w:rPr>
        <w:t>з</w:t>
      </w:r>
      <w:r w:rsidRPr="004C6FBD">
        <w:rPr>
          <w:rFonts w:ascii="Times New Roman" w:hAnsi="Times New Roman"/>
          <w:sz w:val="28"/>
          <w:szCs w:val="28"/>
        </w:rPr>
        <w:t>с</w:t>
      </w:r>
      <w:r w:rsidRPr="004C6FBD">
        <w:rPr>
          <w:rFonts w:ascii="Times New Roman" w:hAnsi="Times New Roman"/>
          <w:spacing w:val="-2"/>
          <w:sz w:val="28"/>
          <w:szCs w:val="28"/>
        </w:rPr>
        <w:t>к</w:t>
      </w:r>
      <w:r w:rsidRPr="004C6FBD">
        <w:rPr>
          <w:rFonts w:ascii="Times New Roman" w:hAnsi="Times New Roman"/>
          <w:sz w:val="28"/>
          <w:szCs w:val="28"/>
        </w:rPr>
        <w:t>ой</w:t>
      </w:r>
      <w:proofErr w:type="spellEnd"/>
      <w:r w:rsidRPr="004C6FBD">
        <w:rPr>
          <w:rFonts w:ascii="Times New Roman" w:hAnsi="Times New Roman"/>
          <w:sz w:val="28"/>
          <w:szCs w:val="28"/>
        </w:rPr>
        <w:t xml:space="preserve"> </w:t>
      </w:r>
      <w:r w:rsidRPr="004C6FBD">
        <w:rPr>
          <w:rFonts w:ascii="Times New Roman" w:hAnsi="Times New Roman"/>
          <w:spacing w:val="-4"/>
          <w:sz w:val="28"/>
          <w:szCs w:val="28"/>
        </w:rPr>
        <w:t>Р</w:t>
      </w:r>
      <w:r w:rsidRPr="004C6FBD">
        <w:rPr>
          <w:rFonts w:ascii="Times New Roman" w:hAnsi="Times New Roman"/>
          <w:spacing w:val="2"/>
          <w:sz w:val="28"/>
          <w:szCs w:val="28"/>
        </w:rPr>
        <w:t>е</w:t>
      </w:r>
      <w:r w:rsidRPr="004C6FBD">
        <w:rPr>
          <w:rFonts w:ascii="Times New Roman" w:hAnsi="Times New Roman"/>
          <w:sz w:val="28"/>
          <w:szCs w:val="28"/>
        </w:rPr>
        <w:t>с</w:t>
      </w:r>
      <w:r w:rsidRPr="004C6FBD">
        <w:rPr>
          <w:rFonts w:ascii="Times New Roman" w:hAnsi="Times New Roman"/>
          <w:spacing w:val="6"/>
          <w:sz w:val="28"/>
          <w:szCs w:val="28"/>
        </w:rPr>
        <w:t>п</w:t>
      </w:r>
      <w:r w:rsidRPr="004C6FBD">
        <w:rPr>
          <w:rFonts w:ascii="Times New Roman" w:hAnsi="Times New Roman"/>
          <w:spacing w:val="3"/>
          <w:sz w:val="28"/>
          <w:szCs w:val="28"/>
        </w:rPr>
        <w:t>у</w:t>
      </w:r>
      <w:r w:rsidRPr="004C6FBD">
        <w:rPr>
          <w:rFonts w:ascii="Times New Roman" w:hAnsi="Times New Roman"/>
          <w:sz w:val="28"/>
          <w:szCs w:val="28"/>
        </w:rPr>
        <w:t>б</w:t>
      </w:r>
      <w:r w:rsidRPr="004C6FBD">
        <w:rPr>
          <w:rFonts w:ascii="Times New Roman" w:hAnsi="Times New Roman"/>
          <w:spacing w:val="4"/>
          <w:sz w:val="28"/>
          <w:szCs w:val="28"/>
        </w:rPr>
        <w:t>ли</w:t>
      </w:r>
      <w:r w:rsidRPr="004C6FBD">
        <w:rPr>
          <w:rFonts w:ascii="Times New Roman" w:hAnsi="Times New Roman"/>
          <w:spacing w:val="6"/>
          <w:sz w:val="28"/>
          <w:szCs w:val="28"/>
        </w:rPr>
        <w:t>к</w:t>
      </w:r>
      <w:r>
        <w:rPr>
          <w:rFonts w:ascii="Times New Roman" w:hAnsi="Times New Roman"/>
          <w:sz w:val="28"/>
          <w:szCs w:val="28"/>
        </w:rPr>
        <w:t xml:space="preserve">е </w:t>
      </w:r>
      <w:r w:rsidRPr="004C6FBD">
        <w:rPr>
          <w:rFonts w:ascii="Times New Roman" w:hAnsi="Times New Roman"/>
          <w:spacing w:val="-1"/>
          <w:sz w:val="28"/>
          <w:szCs w:val="28"/>
        </w:rPr>
        <w:t>п</w:t>
      </w:r>
      <w:r w:rsidRPr="004C6FBD">
        <w:rPr>
          <w:rFonts w:ascii="Times New Roman" w:hAnsi="Times New Roman"/>
          <w:spacing w:val="1"/>
          <w:sz w:val="28"/>
          <w:szCs w:val="28"/>
        </w:rPr>
        <w:t>о</w:t>
      </w:r>
      <w:r w:rsidRPr="004C6FBD">
        <w:rPr>
          <w:rFonts w:ascii="Times New Roman" w:hAnsi="Times New Roman"/>
          <w:sz w:val="28"/>
          <w:szCs w:val="28"/>
        </w:rPr>
        <w:t>з</w:t>
      </w:r>
      <w:r w:rsidRPr="004C6FBD">
        <w:rPr>
          <w:rFonts w:ascii="Times New Roman" w:hAnsi="Times New Roman"/>
          <w:spacing w:val="1"/>
          <w:sz w:val="28"/>
          <w:szCs w:val="28"/>
        </w:rPr>
        <w:t>в</w:t>
      </w:r>
      <w:r w:rsidRPr="004C6FBD">
        <w:rPr>
          <w:rFonts w:ascii="Times New Roman" w:hAnsi="Times New Roman"/>
          <w:sz w:val="28"/>
          <w:szCs w:val="28"/>
        </w:rPr>
        <w:t>о</w:t>
      </w:r>
      <w:r w:rsidRPr="004C6FBD">
        <w:rPr>
          <w:rFonts w:ascii="Times New Roman" w:hAnsi="Times New Roman"/>
          <w:spacing w:val="4"/>
          <w:sz w:val="28"/>
          <w:szCs w:val="28"/>
        </w:rPr>
        <w:t>л</w:t>
      </w:r>
      <w:r w:rsidRPr="004C6FBD">
        <w:rPr>
          <w:rFonts w:ascii="Times New Roman" w:hAnsi="Times New Roman"/>
          <w:spacing w:val="6"/>
          <w:sz w:val="28"/>
          <w:szCs w:val="28"/>
        </w:rPr>
        <w:t>и</w:t>
      </w:r>
      <w:r w:rsidRPr="004C6FBD">
        <w:rPr>
          <w:rFonts w:ascii="Times New Roman" w:hAnsi="Times New Roman"/>
          <w:spacing w:val="-1"/>
          <w:sz w:val="28"/>
          <w:szCs w:val="28"/>
        </w:rPr>
        <w:t>л</w:t>
      </w:r>
      <w:r w:rsidRPr="004C6FBD">
        <w:rPr>
          <w:rFonts w:ascii="Times New Roman" w:hAnsi="Times New Roman"/>
          <w:sz w:val="28"/>
          <w:szCs w:val="28"/>
        </w:rPr>
        <w:t xml:space="preserve">о </w:t>
      </w:r>
      <w:r w:rsidRPr="004C6FBD">
        <w:rPr>
          <w:rFonts w:ascii="Times New Roman" w:hAnsi="Times New Roman"/>
          <w:spacing w:val="-3"/>
          <w:sz w:val="28"/>
          <w:szCs w:val="28"/>
        </w:rPr>
        <w:t>с</w:t>
      </w:r>
      <w:r w:rsidRPr="004C6FBD">
        <w:rPr>
          <w:rFonts w:ascii="Times New Roman" w:hAnsi="Times New Roman"/>
          <w:spacing w:val="-1"/>
          <w:sz w:val="28"/>
          <w:szCs w:val="28"/>
        </w:rPr>
        <w:t>д</w:t>
      </w:r>
      <w:r w:rsidRPr="004C6FBD">
        <w:rPr>
          <w:rFonts w:ascii="Times New Roman" w:hAnsi="Times New Roman"/>
          <w:spacing w:val="2"/>
          <w:sz w:val="28"/>
          <w:szCs w:val="28"/>
        </w:rPr>
        <w:t>е</w:t>
      </w:r>
      <w:r w:rsidRPr="004C6FBD">
        <w:rPr>
          <w:rFonts w:ascii="Times New Roman" w:hAnsi="Times New Roman"/>
          <w:spacing w:val="1"/>
          <w:sz w:val="28"/>
          <w:szCs w:val="28"/>
        </w:rPr>
        <w:t>ла</w:t>
      </w:r>
      <w:r w:rsidRPr="004C6FBD">
        <w:rPr>
          <w:rFonts w:ascii="Times New Roman" w:hAnsi="Times New Roman"/>
          <w:spacing w:val="5"/>
          <w:sz w:val="28"/>
          <w:szCs w:val="28"/>
        </w:rPr>
        <w:t>т</w:t>
      </w:r>
      <w:r w:rsidRPr="004C6FBD">
        <w:rPr>
          <w:rFonts w:ascii="Times New Roman" w:hAnsi="Times New Roman"/>
          <w:sz w:val="28"/>
          <w:szCs w:val="28"/>
        </w:rPr>
        <w:t xml:space="preserve">ь </w:t>
      </w:r>
      <w:r w:rsidRPr="004C6FBD">
        <w:rPr>
          <w:rFonts w:ascii="Times New Roman" w:hAnsi="Times New Roman"/>
          <w:spacing w:val="2"/>
          <w:sz w:val="28"/>
          <w:szCs w:val="28"/>
        </w:rPr>
        <w:t>с</w:t>
      </w:r>
      <w:r w:rsidRPr="004C6FBD">
        <w:rPr>
          <w:rFonts w:ascii="Times New Roman" w:hAnsi="Times New Roman"/>
          <w:sz w:val="28"/>
          <w:szCs w:val="28"/>
        </w:rPr>
        <w:t>л</w:t>
      </w:r>
      <w:r w:rsidRPr="004C6FBD">
        <w:rPr>
          <w:rFonts w:ascii="Times New Roman" w:hAnsi="Times New Roman"/>
          <w:spacing w:val="-2"/>
          <w:sz w:val="28"/>
          <w:szCs w:val="28"/>
        </w:rPr>
        <w:t>е</w:t>
      </w:r>
      <w:r w:rsidRPr="004C6FBD">
        <w:rPr>
          <w:rFonts w:ascii="Times New Roman" w:hAnsi="Times New Roman"/>
          <w:spacing w:val="6"/>
          <w:sz w:val="28"/>
          <w:szCs w:val="28"/>
        </w:rPr>
        <w:t>д</w:t>
      </w:r>
      <w:r w:rsidRPr="004C6FBD">
        <w:rPr>
          <w:rFonts w:ascii="Times New Roman" w:hAnsi="Times New Roman"/>
          <w:spacing w:val="-3"/>
          <w:sz w:val="28"/>
          <w:szCs w:val="28"/>
        </w:rPr>
        <w:t>у</w:t>
      </w:r>
      <w:r w:rsidRPr="004C6FBD">
        <w:rPr>
          <w:rFonts w:ascii="Times New Roman" w:hAnsi="Times New Roman"/>
          <w:spacing w:val="-1"/>
          <w:sz w:val="28"/>
          <w:szCs w:val="28"/>
        </w:rPr>
        <w:t>ю</w:t>
      </w:r>
      <w:r w:rsidRPr="004C6FBD">
        <w:rPr>
          <w:rFonts w:ascii="Times New Roman" w:hAnsi="Times New Roman"/>
          <w:spacing w:val="4"/>
          <w:sz w:val="28"/>
          <w:szCs w:val="28"/>
        </w:rPr>
        <w:t>щ</w:t>
      </w:r>
      <w:r w:rsidRPr="004C6FBD">
        <w:rPr>
          <w:rFonts w:ascii="Times New Roman" w:hAnsi="Times New Roman"/>
          <w:spacing w:val="-1"/>
          <w:sz w:val="28"/>
          <w:szCs w:val="28"/>
        </w:rPr>
        <w:t>и</w:t>
      </w:r>
      <w:r w:rsidRPr="004C6FBD">
        <w:rPr>
          <w:rFonts w:ascii="Times New Roman" w:hAnsi="Times New Roman"/>
          <w:sz w:val="28"/>
          <w:szCs w:val="28"/>
        </w:rPr>
        <w:t>е в</w:t>
      </w:r>
      <w:r w:rsidRPr="004C6FBD">
        <w:rPr>
          <w:rFonts w:ascii="Times New Roman" w:hAnsi="Times New Roman"/>
          <w:spacing w:val="4"/>
          <w:sz w:val="28"/>
          <w:szCs w:val="28"/>
        </w:rPr>
        <w:t>ы</w:t>
      </w:r>
      <w:r w:rsidRPr="004C6FBD">
        <w:rPr>
          <w:rFonts w:ascii="Times New Roman" w:hAnsi="Times New Roman"/>
          <w:spacing w:val="1"/>
          <w:sz w:val="28"/>
          <w:szCs w:val="28"/>
        </w:rPr>
        <w:t>в</w:t>
      </w:r>
      <w:r w:rsidRPr="004C6FBD">
        <w:rPr>
          <w:rFonts w:ascii="Times New Roman" w:hAnsi="Times New Roman"/>
          <w:spacing w:val="-4"/>
          <w:sz w:val="28"/>
          <w:szCs w:val="28"/>
        </w:rPr>
        <w:t>о</w:t>
      </w:r>
      <w:r w:rsidRPr="004C6FBD">
        <w:rPr>
          <w:rFonts w:ascii="Times New Roman" w:hAnsi="Times New Roman"/>
          <w:spacing w:val="4"/>
          <w:sz w:val="28"/>
          <w:szCs w:val="28"/>
        </w:rPr>
        <w:t>д</w:t>
      </w:r>
      <w:r w:rsidRPr="004C6FBD">
        <w:rPr>
          <w:rFonts w:ascii="Times New Roman" w:hAnsi="Times New Roman"/>
          <w:spacing w:val="-2"/>
          <w:sz w:val="28"/>
          <w:szCs w:val="28"/>
        </w:rPr>
        <w:t>ы и предложения</w:t>
      </w:r>
      <w:r w:rsidRPr="004C6FBD">
        <w:rPr>
          <w:rFonts w:ascii="Times New Roman" w:hAnsi="Times New Roman"/>
          <w:sz w:val="28"/>
          <w:szCs w:val="28"/>
        </w:rPr>
        <w:t>:</w:t>
      </w:r>
    </w:p>
    <w:p w:rsidR="00E071C5" w:rsidRPr="004C6FBD" w:rsidRDefault="00E071C5" w:rsidP="00F213FC">
      <w:pPr>
        <w:pStyle w:val="a5"/>
        <w:numPr>
          <w:ilvl w:val="0"/>
          <w:numId w:val="20"/>
        </w:numPr>
        <w:tabs>
          <w:tab w:val="left" w:pos="900"/>
        </w:tabs>
        <w:spacing w:after="0" w:line="240" w:lineRule="auto"/>
        <w:ind w:left="0" w:firstLine="540"/>
        <w:jc w:val="both"/>
        <w:rPr>
          <w:rFonts w:ascii="Times New Roman" w:hAnsi="Times New Roman"/>
          <w:snapToGrid w:val="0"/>
          <w:sz w:val="28"/>
          <w:szCs w:val="28"/>
        </w:rPr>
      </w:pPr>
      <w:r w:rsidRPr="004C6FBD">
        <w:rPr>
          <w:rFonts w:ascii="Times New Roman" w:hAnsi="Times New Roman"/>
          <w:snapToGrid w:val="0"/>
          <w:sz w:val="28"/>
          <w:szCs w:val="28"/>
        </w:rPr>
        <w:t>В современных рыночных условиях</w:t>
      </w:r>
      <w:r>
        <w:rPr>
          <w:rFonts w:ascii="Times New Roman" w:hAnsi="Times New Roman"/>
          <w:snapToGrid w:val="0"/>
          <w:sz w:val="28"/>
          <w:szCs w:val="28"/>
        </w:rPr>
        <w:t xml:space="preserve"> эффективность</w:t>
      </w:r>
      <w:r w:rsidRPr="004C6FBD">
        <w:rPr>
          <w:rFonts w:ascii="Times New Roman" w:hAnsi="Times New Roman"/>
          <w:snapToGrid w:val="0"/>
          <w:sz w:val="28"/>
          <w:szCs w:val="28"/>
        </w:rPr>
        <w:t xml:space="preserve"> управления финансами </w:t>
      </w:r>
      <w:r>
        <w:rPr>
          <w:rFonts w:ascii="Times New Roman" w:hAnsi="Times New Roman"/>
          <w:snapToGrid w:val="0"/>
          <w:sz w:val="28"/>
          <w:szCs w:val="28"/>
        </w:rPr>
        <w:t>- это способность</w:t>
      </w:r>
      <w:r w:rsidRPr="004C6FBD">
        <w:rPr>
          <w:rFonts w:ascii="Times New Roman" w:hAnsi="Times New Roman"/>
          <w:snapToGrid w:val="0"/>
          <w:sz w:val="28"/>
          <w:szCs w:val="28"/>
        </w:rPr>
        <w:t xml:space="preserve"> удовлетворять потребности организаций здравоохранения</w:t>
      </w:r>
      <w:r>
        <w:rPr>
          <w:rFonts w:ascii="Times New Roman" w:hAnsi="Times New Roman"/>
          <w:snapToGrid w:val="0"/>
          <w:sz w:val="28"/>
          <w:szCs w:val="28"/>
        </w:rPr>
        <w:t xml:space="preserve"> в ресурсах для повышения качества предоставления медицинских услуг и основных индикаторов охраны здоровья населения.</w:t>
      </w:r>
    </w:p>
    <w:p w:rsidR="00E071C5" w:rsidRPr="00B34E91" w:rsidRDefault="00E071C5" w:rsidP="00F213FC">
      <w:pPr>
        <w:pStyle w:val="a5"/>
        <w:numPr>
          <w:ilvl w:val="0"/>
          <w:numId w:val="20"/>
        </w:numPr>
        <w:tabs>
          <w:tab w:val="left" w:pos="900"/>
        </w:tabs>
        <w:spacing w:after="0" w:line="240" w:lineRule="auto"/>
        <w:ind w:left="0" w:firstLine="540"/>
        <w:jc w:val="both"/>
        <w:rPr>
          <w:rFonts w:ascii="Times New Roman" w:hAnsi="Times New Roman"/>
          <w:sz w:val="28"/>
          <w:szCs w:val="28"/>
        </w:rPr>
      </w:pPr>
      <w:r w:rsidRPr="001B31AC">
        <w:rPr>
          <w:rFonts w:ascii="Times New Roman" w:hAnsi="Times New Roman"/>
          <w:snapToGrid w:val="0"/>
          <w:sz w:val="28"/>
          <w:szCs w:val="28"/>
        </w:rPr>
        <w:t>Несмотря на отдельные</w:t>
      </w:r>
      <w:r w:rsidRPr="00B34E91">
        <w:rPr>
          <w:rFonts w:ascii="Times New Roman" w:hAnsi="Times New Roman"/>
          <w:snapToGrid w:val="0"/>
          <w:sz w:val="28"/>
          <w:szCs w:val="28"/>
        </w:rPr>
        <w:t xml:space="preserve"> позит</w:t>
      </w:r>
      <w:r>
        <w:rPr>
          <w:rFonts w:ascii="Times New Roman" w:hAnsi="Times New Roman"/>
          <w:snapToGrid w:val="0"/>
          <w:sz w:val="28"/>
          <w:szCs w:val="28"/>
        </w:rPr>
        <w:t>ивные тенденции в демографических процессах,</w:t>
      </w:r>
      <w:r w:rsidRPr="00B34E91">
        <w:rPr>
          <w:rFonts w:ascii="Times New Roman" w:hAnsi="Times New Roman"/>
          <w:snapToGrid w:val="0"/>
          <w:sz w:val="28"/>
          <w:szCs w:val="28"/>
        </w:rPr>
        <w:t xml:space="preserve"> к требующим </w:t>
      </w:r>
      <w:r>
        <w:rPr>
          <w:rFonts w:ascii="Times New Roman" w:hAnsi="Times New Roman"/>
          <w:snapToGrid w:val="0"/>
          <w:sz w:val="28"/>
          <w:szCs w:val="28"/>
        </w:rPr>
        <w:t>особого внимания</w:t>
      </w:r>
      <w:r w:rsidRPr="00B34E91">
        <w:rPr>
          <w:rFonts w:ascii="Times New Roman" w:hAnsi="Times New Roman"/>
          <w:snapToGrid w:val="0"/>
          <w:sz w:val="28"/>
          <w:szCs w:val="28"/>
        </w:rPr>
        <w:t xml:space="preserve"> проблемам относятся</w:t>
      </w:r>
      <w:r>
        <w:rPr>
          <w:rFonts w:ascii="Times New Roman" w:hAnsi="Times New Roman"/>
          <w:snapToGrid w:val="0"/>
          <w:sz w:val="28"/>
          <w:szCs w:val="28"/>
        </w:rPr>
        <w:t>:</w:t>
      </w:r>
      <w:r w:rsidRPr="00B34E91">
        <w:rPr>
          <w:rFonts w:ascii="Times New Roman" w:hAnsi="Times New Roman"/>
          <w:snapToGrid w:val="0"/>
          <w:sz w:val="28"/>
          <w:szCs w:val="28"/>
        </w:rPr>
        <w:t xml:space="preserve"> смертность населения, особенно младенческая</w:t>
      </w:r>
      <w:r>
        <w:rPr>
          <w:rFonts w:ascii="Times New Roman" w:hAnsi="Times New Roman"/>
          <w:snapToGrid w:val="0"/>
          <w:sz w:val="28"/>
          <w:szCs w:val="28"/>
        </w:rPr>
        <w:t>, детская</w:t>
      </w:r>
      <w:r w:rsidRPr="00B34E91">
        <w:rPr>
          <w:rFonts w:ascii="Times New Roman" w:hAnsi="Times New Roman"/>
          <w:snapToGrid w:val="0"/>
          <w:sz w:val="28"/>
          <w:szCs w:val="28"/>
        </w:rPr>
        <w:t xml:space="preserve"> и материнская</w:t>
      </w:r>
      <w:r>
        <w:rPr>
          <w:rFonts w:ascii="Times New Roman" w:hAnsi="Times New Roman"/>
          <w:snapToGrid w:val="0"/>
          <w:sz w:val="28"/>
          <w:szCs w:val="28"/>
        </w:rPr>
        <w:t>;</w:t>
      </w:r>
      <w:r w:rsidRPr="00B34E91">
        <w:rPr>
          <w:rFonts w:ascii="Times New Roman" w:hAnsi="Times New Roman"/>
          <w:snapToGrid w:val="0"/>
          <w:sz w:val="28"/>
          <w:szCs w:val="28"/>
        </w:rPr>
        <w:t xml:space="preserve"> низкий уровень </w:t>
      </w:r>
      <w:r>
        <w:rPr>
          <w:rFonts w:ascii="Times New Roman" w:hAnsi="Times New Roman"/>
          <w:snapToGrid w:val="0"/>
          <w:sz w:val="28"/>
          <w:szCs w:val="28"/>
        </w:rPr>
        <w:t xml:space="preserve">ожидаемой </w:t>
      </w:r>
      <w:r w:rsidRPr="00B34E91">
        <w:rPr>
          <w:rFonts w:ascii="Times New Roman" w:hAnsi="Times New Roman"/>
          <w:snapToGrid w:val="0"/>
          <w:sz w:val="28"/>
          <w:szCs w:val="28"/>
        </w:rPr>
        <w:t>средней продолжительности жизни населения, особенно мужчин трудоспособного возраста</w:t>
      </w:r>
      <w:r>
        <w:rPr>
          <w:rFonts w:ascii="Times New Roman" w:hAnsi="Times New Roman"/>
          <w:snapToGrid w:val="0"/>
          <w:sz w:val="28"/>
          <w:szCs w:val="28"/>
        </w:rPr>
        <w:t>,</w:t>
      </w:r>
      <w:r w:rsidRPr="00B34E91">
        <w:rPr>
          <w:rFonts w:ascii="Times New Roman" w:hAnsi="Times New Roman"/>
          <w:snapToGrid w:val="0"/>
          <w:sz w:val="28"/>
          <w:szCs w:val="28"/>
        </w:rPr>
        <w:t xml:space="preserve"> зависящи</w:t>
      </w:r>
      <w:r>
        <w:rPr>
          <w:rFonts w:ascii="Times New Roman" w:hAnsi="Times New Roman"/>
          <w:snapToGrid w:val="0"/>
          <w:sz w:val="28"/>
          <w:szCs w:val="28"/>
        </w:rPr>
        <w:t>м</w:t>
      </w:r>
      <w:r w:rsidRPr="00B34E91">
        <w:rPr>
          <w:rFonts w:ascii="Times New Roman" w:hAnsi="Times New Roman"/>
          <w:snapToGrid w:val="0"/>
          <w:sz w:val="28"/>
          <w:szCs w:val="28"/>
        </w:rPr>
        <w:t>, главн</w:t>
      </w:r>
      <w:r>
        <w:rPr>
          <w:rFonts w:ascii="Times New Roman" w:hAnsi="Times New Roman"/>
          <w:snapToGrid w:val="0"/>
          <w:sz w:val="28"/>
          <w:szCs w:val="28"/>
        </w:rPr>
        <w:t xml:space="preserve">ым образом, от уровня развития </w:t>
      </w:r>
      <w:r w:rsidRPr="00B34E91">
        <w:rPr>
          <w:rFonts w:ascii="Times New Roman" w:hAnsi="Times New Roman"/>
          <w:snapToGrid w:val="0"/>
          <w:sz w:val="28"/>
          <w:szCs w:val="28"/>
        </w:rPr>
        <w:t xml:space="preserve"> здравоохранения, опирающ</w:t>
      </w:r>
      <w:r>
        <w:rPr>
          <w:rFonts w:ascii="Times New Roman" w:hAnsi="Times New Roman"/>
          <w:snapToGrid w:val="0"/>
          <w:sz w:val="28"/>
          <w:szCs w:val="28"/>
        </w:rPr>
        <w:t>его</w:t>
      </w:r>
      <w:r w:rsidRPr="00B34E91">
        <w:rPr>
          <w:rFonts w:ascii="Times New Roman" w:hAnsi="Times New Roman"/>
          <w:snapToGrid w:val="0"/>
          <w:sz w:val="28"/>
          <w:szCs w:val="28"/>
        </w:rPr>
        <w:t>ся на эффективную нормативную правовую базу системы, а также от качественного проведения мероприятий по охране здоровья населения</w:t>
      </w:r>
      <w:r>
        <w:rPr>
          <w:rFonts w:ascii="Times New Roman" w:hAnsi="Times New Roman"/>
          <w:snapToGrid w:val="0"/>
          <w:sz w:val="28"/>
          <w:szCs w:val="28"/>
        </w:rPr>
        <w:t xml:space="preserve">, что требует адекватного финансирования системы здравоохранения </w:t>
      </w:r>
      <w:proofErr w:type="spellStart"/>
      <w:r w:rsidRPr="00B34E91">
        <w:rPr>
          <w:rFonts w:ascii="Times New Roman" w:hAnsi="Times New Roman"/>
          <w:snapToGrid w:val="0"/>
          <w:sz w:val="28"/>
          <w:szCs w:val="28"/>
        </w:rPr>
        <w:t>Кыргызской</w:t>
      </w:r>
      <w:proofErr w:type="spellEnd"/>
      <w:r w:rsidRPr="00B34E91">
        <w:rPr>
          <w:rFonts w:ascii="Times New Roman" w:hAnsi="Times New Roman"/>
          <w:snapToGrid w:val="0"/>
          <w:sz w:val="28"/>
          <w:szCs w:val="28"/>
        </w:rPr>
        <w:t xml:space="preserve"> Республики</w:t>
      </w:r>
      <w:r>
        <w:rPr>
          <w:rFonts w:ascii="Times New Roman" w:hAnsi="Times New Roman"/>
          <w:snapToGrid w:val="0"/>
          <w:sz w:val="28"/>
          <w:szCs w:val="28"/>
        </w:rPr>
        <w:t xml:space="preserve"> и модернизации управления финансами. </w:t>
      </w:r>
    </w:p>
    <w:p w:rsidR="00E071C5" w:rsidRPr="004C6FBD" w:rsidRDefault="00E071C5" w:rsidP="00F213FC">
      <w:pPr>
        <w:pStyle w:val="a5"/>
        <w:numPr>
          <w:ilvl w:val="0"/>
          <w:numId w:val="20"/>
        </w:numPr>
        <w:tabs>
          <w:tab w:val="left" w:pos="900"/>
        </w:tabs>
        <w:spacing w:after="0" w:line="240" w:lineRule="auto"/>
        <w:ind w:left="0" w:firstLine="540"/>
        <w:jc w:val="both"/>
        <w:rPr>
          <w:rFonts w:ascii="Times New Roman" w:hAnsi="Times New Roman"/>
          <w:sz w:val="28"/>
          <w:szCs w:val="28"/>
        </w:rPr>
      </w:pPr>
      <w:proofErr w:type="gramStart"/>
      <w:r w:rsidRPr="004C6FBD">
        <w:rPr>
          <w:rFonts w:ascii="Times New Roman" w:hAnsi="Times New Roman"/>
          <w:sz w:val="28"/>
          <w:szCs w:val="28"/>
        </w:rPr>
        <w:t xml:space="preserve">В рамках реализации инновационной </w:t>
      </w:r>
      <w:r>
        <w:rPr>
          <w:rFonts w:ascii="Times New Roman" w:hAnsi="Times New Roman"/>
          <w:sz w:val="28"/>
          <w:szCs w:val="28"/>
        </w:rPr>
        <w:t xml:space="preserve">финансовой </w:t>
      </w:r>
      <w:r w:rsidRPr="004C6FBD">
        <w:rPr>
          <w:rFonts w:ascii="Times New Roman" w:hAnsi="Times New Roman"/>
          <w:sz w:val="28"/>
          <w:szCs w:val="28"/>
        </w:rPr>
        <w:t xml:space="preserve">политики в сфере </w:t>
      </w:r>
      <w:r>
        <w:rPr>
          <w:rFonts w:ascii="Times New Roman" w:hAnsi="Times New Roman"/>
          <w:sz w:val="28"/>
          <w:szCs w:val="28"/>
        </w:rPr>
        <w:t xml:space="preserve">медицинских </w:t>
      </w:r>
      <w:r w:rsidRPr="004C6FBD">
        <w:rPr>
          <w:rFonts w:ascii="Times New Roman" w:hAnsi="Times New Roman"/>
          <w:sz w:val="28"/>
          <w:szCs w:val="28"/>
        </w:rPr>
        <w:t xml:space="preserve">услуг </w:t>
      </w:r>
      <w:r>
        <w:rPr>
          <w:rFonts w:ascii="Times New Roman" w:hAnsi="Times New Roman"/>
          <w:sz w:val="28"/>
          <w:szCs w:val="28"/>
        </w:rPr>
        <w:t xml:space="preserve">следует </w:t>
      </w:r>
      <w:r w:rsidRPr="004C6FBD">
        <w:rPr>
          <w:rFonts w:ascii="Times New Roman" w:hAnsi="Times New Roman"/>
          <w:sz w:val="28"/>
          <w:szCs w:val="28"/>
        </w:rPr>
        <w:t xml:space="preserve">предусмотреть меры, направленные на </w:t>
      </w:r>
      <w:r>
        <w:rPr>
          <w:rFonts w:ascii="Times New Roman" w:hAnsi="Times New Roman"/>
          <w:sz w:val="28"/>
          <w:szCs w:val="28"/>
        </w:rPr>
        <w:t>реструктуризацию</w:t>
      </w:r>
      <w:r w:rsidRPr="004C6FBD">
        <w:rPr>
          <w:rFonts w:ascii="Times New Roman" w:hAnsi="Times New Roman"/>
          <w:sz w:val="28"/>
          <w:szCs w:val="28"/>
        </w:rPr>
        <w:t xml:space="preserve"> системы здравоохранения </w:t>
      </w:r>
      <w:r>
        <w:rPr>
          <w:rFonts w:ascii="Times New Roman" w:hAnsi="Times New Roman"/>
          <w:sz w:val="28"/>
          <w:szCs w:val="28"/>
        </w:rPr>
        <w:t xml:space="preserve">с </w:t>
      </w:r>
      <w:r w:rsidRPr="004C6FBD">
        <w:rPr>
          <w:rFonts w:ascii="Times New Roman" w:hAnsi="Times New Roman"/>
          <w:sz w:val="28"/>
          <w:szCs w:val="28"/>
        </w:rPr>
        <w:t>достижение</w:t>
      </w:r>
      <w:r>
        <w:rPr>
          <w:rFonts w:ascii="Times New Roman" w:hAnsi="Times New Roman"/>
          <w:sz w:val="28"/>
          <w:szCs w:val="28"/>
        </w:rPr>
        <w:t>м</w:t>
      </w:r>
      <w:r w:rsidRPr="004C6FBD">
        <w:rPr>
          <w:rFonts w:ascii="Times New Roman" w:hAnsi="Times New Roman"/>
          <w:sz w:val="28"/>
          <w:szCs w:val="28"/>
        </w:rPr>
        <w:t xml:space="preserve"> конечных целей отраслевой модернизации: обеспечение доступности и повышение качества услуг сферы здравоохранения, что возможно только при условии перехода отрасли на научно обоснованные ресурсные и инновационные модели развития при адекватном правовом, экономическом, нормативном, кадровом и организационном обеспечении. </w:t>
      </w:r>
      <w:proofErr w:type="gramEnd"/>
    </w:p>
    <w:p w:rsidR="00E071C5" w:rsidRPr="004C6FBD" w:rsidRDefault="00E071C5" w:rsidP="00F213FC">
      <w:pPr>
        <w:pStyle w:val="a3"/>
        <w:numPr>
          <w:ilvl w:val="0"/>
          <w:numId w:val="20"/>
        </w:numPr>
        <w:tabs>
          <w:tab w:val="left" w:pos="900"/>
        </w:tabs>
        <w:spacing w:line="240" w:lineRule="auto"/>
        <w:ind w:left="0" w:firstLine="540"/>
        <w:jc w:val="both"/>
        <w:rPr>
          <w:color w:val="auto"/>
          <w:szCs w:val="28"/>
        </w:rPr>
      </w:pPr>
      <w:r w:rsidRPr="004C6FBD">
        <w:rPr>
          <w:color w:val="auto"/>
          <w:szCs w:val="28"/>
        </w:rPr>
        <w:t xml:space="preserve">Система модернизации финансирования здравоохранения </w:t>
      </w:r>
      <w:proofErr w:type="spellStart"/>
      <w:r w:rsidRPr="004C6FBD">
        <w:rPr>
          <w:color w:val="auto"/>
          <w:szCs w:val="28"/>
        </w:rPr>
        <w:t>Кыргызской</w:t>
      </w:r>
      <w:proofErr w:type="spellEnd"/>
      <w:r w:rsidRPr="004C6FBD">
        <w:rPr>
          <w:color w:val="auto"/>
          <w:szCs w:val="28"/>
        </w:rPr>
        <w:t xml:space="preserve"> Республики построена на комплексном рассмотрении вопросов организации обеспечения его минимальных потребностей за счет всех источников поступления доходов.</w:t>
      </w:r>
    </w:p>
    <w:p w:rsidR="00E071C5" w:rsidRPr="004C6FBD" w:rsidRDefault="00E071C5" w:rsidP="00F213FC">
      <w:pPr>
        <w:pStyle w:val="a3"/>
        <w:numPr>
          <w:ilvl w:val="0"/>
          <w:numId w:val="20"/>
        </w:numPr>
        <w:tabs>
          <w:tab w:val="left" w:pos="900"/>
          <w:tab w:val="left" w:pos="1080"/>
        </w:tabs>
        <w:spacing w:line="240" w:lineRule="auto"/>
        <w:ind w:left="0" w:firstLine="540"/>
        <w:jc w:val="both"/>
        <w:rPr>
          <w:color w:val="auto"/>
          <w:szCs w:val="28"/>
        </w:rPr>
      </w:pPr>
      <w:r w:rsidRPr="004C6FBD">
        <w:rPr>
          <w:color w:val="auto"/>
          <w:szCs w:val="28"/>
        </w:rPr>
        <w:t xml:space="preserve">Недостаток бюджетных средств и ограниченная страховая база </w:t>
      </w:r>
      <w:r>
        <w:rPr>
          <w:color w:val="auto"/>
          <w:szCs w:val="28"/>
        </w:rPr>
        <w:t>медицинского страхования</w:t>
      </w:r>
      <w:r w:rsidRPr="004C6FBD">
        <w:rPr>
          <w:color w:val="auto"/>
          <w:szCs w:val="28"/>
        </w:rPr>
        <w:t xml:space="preserve"> требу</w:t>
      </w:r>
      <w:r>
        <w:rPr>
          <w:color w:val="auto"/>
          <w:szCs w:val="28"/>
        </w:rPr>
        <w:t>ю</w:t>
      </w:r>
      <w:r w:rsidRPr="004C6FBD">
        <w:rPr>
          <w:color w:val="auto"/>
          <w:szCs w:val="28"/>
        </w:rPr>
        <w:t xml:space="preserve">т дальнейшего совершенствования механизма предоставления бесплатных или льготных медицинских услуг гражданам республики в рамках  Программы госгарантий, </w:t>
      </w:r>
      <w:proofErr w:type="gramStart"/>
      <w:r w:rsidRPr="004C6FBD">
        <w:rPr>
          <w:color w:val="auto"/>
          <w:szCs w:val="28"/>
        </w:rPr>
        <w:t>а</w:t>
      </w:r>
      <w:proofErr w:type="gramEnd"/>
      <w:r w:rsidRPr="004C6FBD">
        <w:rPr>
          <w:color w:val="auto"/>
          <w:szCs w:val="28"/>
        </w:rPr>
        <w:t xml:space="preserve"> следовательно</w:t>
      </w:r>
      <w:r>
        <w:rPr>
          <w:color w:val="auto"/>
          <w:szCs w:val="28"/>
        </w:rPr>
        <w:t>,</w:t>
      </w:r>
      <w:r w:rsidRPr="004C6FBD">
        <w:rPr>
          <w:color w:val="auto"/>
          <w:szCs w:val="28"/>
        </w:rPr>
        <w:t xml:space="preserve"> и коррекции нормативной законодательной базы сектора здравоохранения </w:t>
      </w:r>
      <w:proofErr w:type="spellStart"/>
      <w:r w:rsidRPr="004C6FBD">
        <w:rPr>
          <w:color w:val="auto"/>
          <w:szCs w:val="28"/>
        </w:rPr>
        <w:t>Кыргызской</w:t>
      </w:r>
      <w:proofErr w:type="spellEnd"/>
      <w:r w:rsidRPr="004C6FBD">
        <w:rPr>
          <w:color w:val="auto"/>
          <w:szCs w:val="28"/>
        </w:rPr>
        <w:t xml:space="preserve"> Республики.</w:t>
      </w:r>
    </w:p>
    <w:p w:rsidR="00E071C5" w:rsidRPr="004C6FBD" w:rsidRDefault="00E071C5" w:rsidP="00F213FC">
      <w:pPr>
        <w:pStyle w:val="a3"/>
        <w:numPr>
          <w:ilvl w:val="0"/>
          <w:numId w:val="20"/>
        </w:numPr>
        <w:tabs>
          <w:tab w:val="left" w:pos="900"/>
        </w:tabs>
        <w:spacing w:line="240" w:lineRule="auto"/>
        <w:ind w:left="0" w:firstLine="540"/>
        <w:jc w:val="both"/>
        <w:rPr>
          <w:color w:val="auto"/>
          <w:szCs w:val="28"/>
        </w:rPr>
      </w:pPr>
      <w:r w:rsidRPr="004C6FBD">
        <w:rPr>
          <w:color w:val="auto"/>
          <w:szCs w:val="28"/>
        </w:rPr>
        <w:t>Совершенствование управления финансами</w:t>
      </w:r>
      <w:r>
        <w:rPr>
          <w:color w:val="auto"/>
          <w:szCs w:val="28"/>
        </w:rPr>
        <w:t xml:space="preserve"> и </w:t>
      </w:r>
      <w:r w:rsidRPr="008E3FD4">
        <w:rPr>
          <w:color w:val="auto"/>
          <w:szCs w:val="28"/>
        </w:rPr>
        <w:t>механизм</w:t>
      </w:r>
      <w:r>
        <w:rPr>
          <w:color w:val="auto"/>
          <w:szCs w:val="28"/>
        </w:rPr>
        <w:t>а</w:t>
      </w:r>
      <w:r w:rsidRPr="008E3FD4">
        <w:rPr>
          <w:color w:val="auto"/>
          <w:szCs w:val="28"/>
        </w:rPr>
        <w:t xml:space="preserve"> финансирования организаций здравоохранения</w:t>
      </w:r>
      <w:r w:rsidRPr="004C6FBD">
        <w:rPr>
          <w:color w:val="auto"/>
          <w:szCs w:val="28"/>
        </w:rPr>
        <w:t xml:space="preserve"> осуществляется через </w:t>
      </w:r>
      <w:r>
        <w:rPr>
          <w:color w:val="auto"/>
          <w:szCs w:val="28"/>
        </w:rPr>
        <w:t xml:space="preserve">систему Единого плательщика, что позволит обеспечить доступность к </w:t>
      </w:r>
      <w:r w:rsidRPr="004C6FBD">
        <w:rPr>
          <w:color w:val="auto"/>
          <w:szCs w:val="28"/>
        </w:rPr>
        <w:t>медицинской помощи все</w:t>
      </w:r>
      <w:r>
        <w:rPr>
          <w:color w:val="auto"/>
          <w:szCs w:val="28"/>
        </w:rPr>
        <w:t>м</w:t>
      </w:r>
      <w:r w:rsidRPr="004C6FBD">
        <w:rPr>
          <w:color w:val="auto"/>
          <w:szCs w:val="28"/>
        </w:rPr>
        <w:t xml:space="preserve"> граждан</w:t>
      </w:r>
      <w:r>
        <w:rPr>
          <w:color w:val="auto"/>
          <w:szCs w:val="28"/>
        </w:rPr>
        <w:t>ам</w:t>
      </w:r>
      <w:r w:rsidRPr="004C6FBD">
        <w:rPr>
          <w:color w:val="auto"/>
          <w:szCs w:val="28"/>
        </w:rPr>
        <w:t xml:space="preserve"> республики</w:t>
      </w:r>
      <w:r>
        <w:rPr>
          <w:color w:val="auto"/>
          <w:szCs w:val="28"/>
        </w:rPr>
        <w:t xml:space="preserve">, в том числе </w:t>
      </w:r>
      <w:r w:rsidRPr="005C5591">
        <w:rPr>
          <w:color w:val="auto"/>
          <w:szCs w:val="28"/>
        </w:rPr>
        <w:t>бедны</w:t>
      </w:r>
      <w:r>
        <w:rPr>
          <w:color w:val="auto"/>
          <w:szCs w:val="28"/>
        </w:rPr>
        <w:t>м</w:t>
      </w:r>
      <w:r w:rsidRPr="004C6FBD">
        <w:rPr>
          <w:color w:val="auto"/>
          <w:szCs w:val="28"/>
        </w:rPr>
        <w:t>.</w:t>
      </w:r>
    </w:p>
    <w:p w:rsidR="00E071C5" w:rsidRPr="004C6FBD" w:rsidRDefault="00E071C5" w:rsidP="00F213FC">
      <w:pPr>
        <w:pStyle w:val="a3"/>
        <w:numPr>
          <w:ilvl w:val="0"/>
          <w:numId w:val="20"/>
        </w:numPr>
        <w:tabs>
          <w:tab w:val="left" w:pos="900"/>
        </w:tabs>
        <w:spacing w:line="240" w:lineRule="auto"/>
        <w:ind w:hanging="104"/>
        <w:jc w:val="both"/>
        <w:rPr>
          <w:color w:val="auto"/>
          <w:szCs w:val="28"/>
        </w:rPr>
      </w:pPr>
      <w:r>
        <w:rPr>
          <w:color w:val="auto"/>
          <w:szCs w:val="28"/>
        </w:rPr>
        <w:t xml:space="preserve">Стратегия </w:t>
      </w:r>
      <w:r w:rsidRPr="004C6FBD">
        <w:rPr>
          <w:color w:val="auto"/>
          <w:szCs w:val="28"/>
        </w:rPr>
        <w:t>планировани</w:t>
      </w:r>
      <w:r>
        <w:rPr>
          <w:color w:val="auto"/>
          <w:szCs w:val="28"/>
        </w:rPr>
        <w:t>я</w:t>
      </w:r>
      <w:r w:rsidRPr="004C6FBD">
        <w:rPr>
          <w:color w:val="auto"/>
          <w:szCs w:val="28"/>
        </w:rPr>
        <w:t xml:space="preserve"> кадров</w:t>
      </w:r>
      <w:r>
        <w:rPr>
          <w:color w:val="auto"/>
          <w:szCs w:val="28"/>
        </w:rPr>
        <w:t xml:space="preserve"> должна включать следующее</w:t>
      </w:r>
      <w:r w:rsidRPr="004C6FBD">
        <w:rPr>
          <w:color w:val="auto"/>
          <w:szCs w:val="28"/>
        </w:rPr>
        <w:t>:</w:t>
      </w:r>
    </w:p>
    <w:p w:rsidR="00E071C5" w:rsidRPr="004C6FBD" w:rsidRDefault="00E071C5" w:rsidP="00F6650D">
      <w:pPr>
        <w:spacing w:after="0" w:line="240" w:lineRule="auto"/>
        <w:ind w:firstLine="567"/>
        <w:jc w:val="both"/>
        <w:rPr>
          <w:rFonts w:ascii="Times New Roman" w:hAnsi="Times New Roman"/>
          <w:snapToGrid w:val="0"/>
          <w:sz w:val="28"/>
          <w:szCs w:val="28"/>
        </w:rPr>
      </w:pPr>
      <w:r w:rsidRPr="004C6FBD">
        <w:rPr>
          <w:rFonts w:ascii="Times New Roman" w:hAnsi="Times New Roman"/>
          <w:snapToGrid w:val="0"/>
          <w:sz w:val="28"/>
          <w:szCs w:val="28"/>
        </w:rPr>
        <w:t xml:space="preserve">создание информационной системы и совершенствование системы планирования, прогнозирования и мониторинга подготовки и занятости </w:t>
      </w:r>
      <w:r w:rsidRPr="004C6FBD">
        <w:rPr>
          <w:rFonts w:ascii="Times New Roman" w:hAnsi="Times New Roman"/>
          <w:snapToGrid w:val="0"/>
          <w:sz w:val="28"/>
          <w:szCs w:val="28"/>
        </w:rPr>
        <w:lastRenderedPageBreak/>
        <w:t xml:space="preserve">кадров с учетом будущих потребностей (определение количества и качества кадров  здравоохранения, необходимых для предоставления определенных видов </w:t>
      </w:r>
      <w:r>
        <w:rPr>
          <w:rFonts w:ascii="Times New Roman" w:hAnsi="Times New Roman"/>
          <w:snapToGrid w:val="0"/>
          <w:sz w:val="28"/>
          <w:szCs w:val="28"/>
        </w:rPr>
        <w:t>медицинских</w:t>
      </w:r>
      <w:r w:rsidRPr="004C6FBD">
        <w:rPr>
          <w:rFonts w:ascii="Times New Roman" w:hAnsi="Times New Roman"/>
          <w:snapToGrid w:val="0"/>
          <w:sz w:val="28"/>
          <w:szCs w:val="28"/>
        </w:rPr>
        <w:t xml:space="preserve"> услуг, соответствие укомплектованности штатов требуемому  объему  </w:t>
      </w:r>
      <w:r>
        <w:rPr>
          <w:rFonts w:ascii="Times New Roman" w:hAnsi="Times New Roman"/>
          <w:snapToGrid w:val="0"/>
          <w:sz w:val="28"/>
          <w:szCs w:val="28"/>
        </w:rPr>
        <w:t>медицинской помощи</w:t>
      </w:r>
      <w:r w:rsidRPr="004C6FBD">
        <w:rPr>
          <w:rFonts w:ascii="Times New Roman" w:hAnsi="Times New Roman"/>
          <w:snapToGrid w:val="0"/>
          <w:sz w:val="28"/>
          <w:szCs w:val="28"/>
        </w:rPr>
        <w:t>);</w:t>
      </w:r>
    </w:p>
    <w:p w:rsidR="00E071C5" w:rsidRPr="00430A21" w:rsidRDefault="00E071C5" w:rsidP="00F6650D">
      <w:pPr>
        <w:shd w:val="clear" w:color="auto" w:fill="FFFFFF"/>
        <w:spacing w:after="0" w:line="240" w:lineRule="auto"/>
        <w:ind w:firstLine="567"/>
        <w:jc w:val="both"/>
        <w:rPr>
          <w:rFonts w:ascii="Times New Roman" w:hAnsi="Times New Roman"/>
          <w:snapToGrid w:val="0"/>
          <w:sz w:val="28"/>
          <w:szCs w:val="28"/>
        </w:rPr>
      </w:pPr>
      <w:r w:rsidRPr="004C6FBD">
        <w:rPr>
          <w:rFonts w:ascii="Times New Roman" w:hAnsi="Times New Roman"/>
          <w:snapToGrid w:val="0"/>
          <w:sz w:val="28"/>
          <w:szCs w:val="28"/>
        </w:rPr>
        <w:t>обеспечение рационального географического распределения кадровых  ресурсов путем внедрения экономических стимулов и системы краткосрочного (до 3 лет) обязательн</w:t>
      </w:r>
      <w:r>
        <w:rPr>
          <w:rFonts w:ascii="Times New Roman" w:hAnsi="Times New Roman"/>
          <w:snapToGrid w:val="0"/>
          <w:sz w:val="28"/>
          <w:szCs w:val="28"/>
        </w:rPr>
        <w:t>ого распределе</w:t>
      </w:r>
      <w:r>
        <w:rPr>
          <w:rFonts w:ascii="Times New Roman" w:hAnsi="Times New Roman"/>
          <w:snapToGrid w:val="0"/>
          <w:sz w:val="28"/>
          <w:szCs w:val="28"/>
        </w:rPr>
        <w:softHyphen/>
        <w:t>ния  выпускников</w:t>
      </w:r>
      <w:r w:rsidRPr="00430A21">
        <w:rPr>
          <w:rFonts w:ascii="Times New Roman" w:hAnsi="Times New Roman"/>
          <w:snapToGrid w:val="0"/>
          <w:sz w:val="28"/>
          <w:szCs w:val="28"/>
        </w:rPr>
        <w:t>.</w:t>
      </w:r>
    </w:p>
    <w:p w:rsidR="00E071C5" w:rsidRDefault="00E071C5" w:rsidP="00F213FC">
      <w:pPr>
        <w:spacing w:after="0" w:line="240" w:lineRule="auto"/>
        <w:ind w:firstLine="540"/>
        <w:jc w:val="both"/>
        <w:rPr>
          <w:rFonts w:ascii="Times New Roman" w:hAnsi="Times New Roman"/>
          <w:snapToGrid w:val="0"/>
          <w:sz w:val="28"/>
          <w:szCs w:val="28"/>
        </w:rPr>
      </w:pPr>
      <w:r>
        <w:rPr>
          <w:rFonts w:ascii="Times New Roman" w:hAnsi="Times New Roman"/>
          <w:snapToGrid w:val="0"/>
          <w:sz w:val="28"/>
          <w:szCs w:val="28"/>
        </w:rPr>
        <w:t xml:space="preserve">8. Оптимизация политики доходов и заработной платы </w:t>
      </w:r>
      <w:r w:rsidRPr="004C6FBD">
        <w:rPr>
          <w:rFonts w:ascii="Times New Roman" w:hAnsi="Times New Roman"/>
          <w:snapToGrid w:val="0"/>
          <w:sz w:val="28"/>
          <w:szCs w:val="28"/>
        </w:rPr>
        <w:t>медицинских работников</w:t>
      </w:r>
      <w:r>
        <w:rPr>
          <w:rFonts w:ascii="Times New Roman" w:hAnsi="Times New Roman"/>
          <w:snapToGrid w:val="0"/>
          <w:sz w:val="28"/>
          <w:szCs w:val="28"/>
        </w:rPr>
        <w:t>, зависящей</w:t>
      </w:r>
      <w:r w:rsidRPr="004C6FBD">
        <w:rPr>
          <w:rFonts w:ascii="Times New Roman" w:hAnsi="Times New Roman"/>
          <w:snapToGrid w:val="0"/>
          <w:sz w:val="28"/>
          <w:szCs w:val="28"/>
        </w:rPr>
        <w:t xml:space="preserve"> от </w:t>
      </w:r>
      <w:r>
        <w:rPr>
          <w:rFonts w:ascii="Times New Roman" w:hAnsi="Times New Roman"/>
          <w:snapToGrid w:val="0"/>
          <w:sz w:val="28"/>
          <w:szCs w:val="28"/>
        </w:rPr>
        <w:t xml:space="preserve">модернизации </w:t>
      </w:r>
      <w:r w:rsidRPr="004C6FBD">
        <w:rPr>
          <w:rFonts w:ascii="Times New Roman" w:hAnsi="Times New Roman"/>
          <w:snapToGrid w:val="0"/>
          <w:sz w:val="28"/>
          <w:szCs w:val="28"/>
        </w:rPr>
        <w:t xml:space="preserve">финансирования </w:t>
      </w:r>
      <w:r>
        <w:rPr>
          <w:rFonts w:ascii="Times New Roman" w:hAnsi="Times New Roman"/>
          <w:snapToGrid w:val="0"/>
          <w:sz w:val="28"/>
          <w:szCs w:val="28"/>
        </w:rPr>
        <w:t xml:space="preserve">и управления финансами системы </w:t>
      </w:r>
      <w:r w:rsidRPr="004C6FBD">
        <w:rPr>
          <w:rFonts w:ascii="Times New Roman" w:hAnsi="Times New Roman"/>
          <w:snapToGrid w:val="0"/>
          <w:sz w:val="28"/>
          <w:szCs w:val="28"/>
        </w:rPr>
        <w:t>здравоохранения.</w:t>
      </w:r>
    </w:p>
    <w:p w:rsidR="00E071C5" w:rsidRPr="004C6FBD" w:rsidRDefault="00E071C5" w:rsidP="00F213FC">
      <w:pPr>
        <w:tabs>
          <w:tab w:val="left" w:pos="900"/>
        </w:tabs>
        <w:spacing w:after="0" w:line="240" w:lineRule="auto"/>
        <w:ind w:firstLine="540"/>
        <w:jc w:val="both"/>
        <w:rPr>
          <w:rFonts w:ascii="Times New Roman" w:hAnsi="Times New Roman"/>
          <w:sz w:val="28"/>
          <w:szCs w:val="28"/>
        </w:rPr>
      </w:pPr>
      <w:r>
        <w:rPr>
          <w:rFonts w:ascii="Times New Roman" w:hAnsi="Times New Roman"/>
          <w:sz w:val="28"/>
          <w:szCs w:val="28"/>
        </w:rPr>
        <w:t xml:space="preserve">9.  </w:t>
      </w:r>
      <w:r w:rsidRPr="004C6FBD">
        <w:rPr>
          <w:rFonts w:ascii="Times New Roman" w:hAnsi="Times New Roman"/>
          <w:sz w:val="28"/>
          <w:szCs w:val="28"/>
        </w:rPr>
        <w:t>У</w:t>
      </w:r>
      <w:r w:rsidRPr="004C6FBD">
        <w:rPr>
          <w:rFonts w:ascii="Times New Roman" w:hAnsi="Times New Roman"/>
          <w:snapToGrid w:val="0"/>
          <w:sz w:val="28"/>
          <w:szCs w:val="28"/>
        </w:rPr>
        <w:t>крепление финансового положения организаци</w:t>
      </w:r>
      <w:r>
        <w:rPr>
          <w:rFonts w:ascii="Times New Roman" w:hAnsi="Times New Roman"/>
          <w:snapToGrid w:val="0"/>
          <w:sz w:val="28"/>
          <w:szCs w:val="28"/>
        </w:rPr>
        <w:t>й</w:t>
      </w:r>
      <w:r w:rsidRPr="004C6FBD">
        <w:rPr>
          <w:rFonts w:ascii="Times New Roman" w:hAnsi="Times New Roman"/>
          <w:snapToGrid w:val="0"/>
          <w:sz w:val="28"/>
          <w:szCs w:val="28"/>
        </w:rPr>
        <w:t xml:space="preserve"> здравоохранения в условиях, когда финансовая деятельность</w:t>
      </w:r>
      <w:r>
        <w:rPr>
          <w:rFonts w:ascii="Times New Roman" w:hAnsi="Times New Roman"/>
          <w:snapToGrid w:val="0"/>
          <w:sz w:val="28"/>
          <w:szCs w:val="28"/>
        </w:rPr>
        <w:t>,</w:t>
      </w:r>
      <w:r w:rsidRPr="004C6FBD">
        <w:rPr>
          <w:rFonts w:ascii="Times New Roman" w:hAnsi="Times New Roman"/>
          <w:snapToGrid w:val="0"/>
          <w:sz w:val="28"/>
          <w:szCs w:val="28"/>
        </w:rPr>
        <w:t xml:space="preserve"> с одной стороны, будет иметь но</w:t>
      </w:r>
      <w:r>
        <w:rPr>
          <w:rFonts w:ascii="Times New Roman" w:hAnsi="Times New Roman"/>
          <w:snapToGrid w:val="0"/>
          <w:sz w:val="28"/>
          <w:szCs w:val="28"/>
        </w:rPr>
        <w:t xml:space="preserve">вые возможности, </w:t>
      </w:r>
      <w:r w:rsidRPr="004C6FBD">
        <w:rPr>
          <w:rFonts w:ascii="Times New Roman" w:hAnsi="Times New Roman"/>
          <w:snapToGrid w:val="0"/>
          <w:sz w:val="28"/>
          <w:szCs w:val="28"/>
        </w:rPr>
        <w:t>с другой</w:t>
      </w:r>
      <w:r>
        <w:rPr>
          <w:rFonts w:ascii="Times New Roman" w:hAnsi="Times New Roman"/>
          <w:snapToGrid w:val="0"/>
          <w:sz w:val="28"/>
          <w:szCs w:val="28"/>
        </w:rPr>
        <w:t xml:space="preserve"> -</w:t>
      </w:r>
      <w:r w:rsidRPr="004C6FBD">
        <w:rPr>
          <w:rFonts w:ascii="Times New Roman" w:hAnsi="Times New Roman"/>
          <w:snapToGrid w:val="0"/>
          <w:sz w:val="28"/>
          <w:szCs w:val="28"/>
        </w:rPr>
        <w:t xml:space="preserve"> связана с высоким риском. Все это </w:t>
      </w:r>
      <w:r>
        <w:rPr>
          <w:rFonts w:ascii="Times New Roman" w:hAnsi="Times New Roman"/>
          <w:snapToGrid w:val="0"/>
          <w:sz w:val="28"/>
          <w:szCs w:val="28"/>
        </w:rPr>
        <w:t xml:space="preserve">обусловлено </w:t>
      </w:r>
      <w:r w:rsidRPr="004C6FBD">
        <w:rPr>
          <w:rFonts w:ascii="Times New Roman" w:hAnsi="Times New Roman"/>
          <w:snapToGrid w:val="0"/>
          <w:sz w:val="28"/>
          <w:szCs w:val="28"/>
        </w:rPr>
        <w:t>следующими обстоятельствами:</w:t>
      </w:r>
    </w:p>
    <w:p w:rsidR="00E071C5" w:rsidRPr="004C6FBD" w:rsidRDefault="00E071C5" w:rsidP="00F6650D">
      <w:pPr>
        <w:pStyle w:val="a5"/>
        <w:shd w:val="clear" w:color="auto" w:fill="FFFFFF"/>
        <w:spacing w:after="0" w:line="240" w:lineRule="auto"/>
        <w:ind w:left="360" w:firstLine="207"/>
        <w:jc w:val="both"/>
        <w:rPr>
          <w:rFonts w:ascii="Times New Roman" w:hAnsi="Times New Roman"/>
          <w:snapToGrid w:val="0"/>
          <w:sz w:val="28"/>
          <w:szCs w:val="28"/>
        </w:rPr>
      </w:pPr>
      <w:r w:rsidRPr="004C6FBD">
        <w:rPr>
          <w:rFonts w:ascii="Times New Roman" w:hAnsi="Times New Roman"/>
          <w:snapToGrid w:val="0"/>
          <w:sz w:val="28"/>
          <w:szCs w:val="28"/>
        </w:rPr>
        <w:t>ограничение ресурсов из-за нед</w:t>
      </w:r>
      <w:r>
        <w:rPr>
          <w:rFonts w:ascii="Times New Roman" w:hAnsi="Times New Roman"/>
          <w:snapToGrid w:val="0"/>
          <w:sz w:val="28"/>
          <w:szCs w:val="28"/>
        </w:rPr>
        <w:t>офинансирования здравоохранения</w:t>
      </w:r>
      <w:r w:rsidRPr="004C6FBD">
        <w:rPr>
          <w:rFonts w:ascii="Times New Roman" w:hAnsi="Times New Roman"/>
          <w:snapToGrid w:val="0"/>
          <w:sz w:val="28"/>
          <w:szCs w:val="28"/>
        </w:rPr>
        <w:t>;</w:t>
      </w:r>
    </w:p>
    <w:p w:rsidR="00E071C5" w:rsidRPr="004C6FBD" w:rsidRDefault="00E071C5" w:rsidP="00F6650D">
      <w:pPr>
        <w:pStyle w:val="a5"/>
        <w:shd w:val="clear" w:color="auto" w:fill="FFFFFF"/>
        <w:spacing w:after="0" w:line="240" w:lineRule="auto"/>
        <w:ind w:left="0" w:firstLine="567"/>
        <w:jc w:val="both"/>
        <w:rPr>
          <w:rFonts w:ascii="Times New Roman" w:hAnsi="Times New Roman"/>
          <w:snapToGrid w:val="0"/>
          <w:sz w:val="28"/>
          <w:szCs w:val="28"/>
        </w:rPr>
      </w:pPr>
      <w:r w:rsidRPr="004C6FBD">
        <w:rPr>
          <w:rFonts w:ascii="Times New Roman" w:hAnsi="Times New Roman"/>
          <w:snapToGrid w:val="0"/>
          <w:sz w:val="28"/>
          <w:szCs w:val="28"/>
        </w:rPr>
        <w:t>многоканальность поступления финансовых средств в организаци</w:t>
      </w:r>
      <w:r>
        <w:rPr>
          <w:rFonts w:ascii="Times New Roman" w:hAnsi="Times New Roman"/>
          <w:snapToGrid w:val="0"/>
          <w:sz w:val="28"/>
          <w:szCs w:val="28"/>
        </w:rPr>
        <w:t>и</w:t>
      </w:r>
      <w:r w:rsidRPr="004C6FBD">
        <w:rPr>
          <w:rFonts w:ascii="Times New Roman" w:hAnsi="Times New Roman"/>
          <w:snapToGrid w:val="0"/>
          <w:sz w:val="28"/>
          <w:szCs w:val="28"/>
        </w:rPr>
        <w:t xml:space="preserve"> здравоохранения;</w:t>
      </w:r>
    </w:p>
    <w:p w:rsidR="00E071C5" w:rsidRPr="004C6FBD" w:rsidRDefault="00E071C5" w:rsidP="00F6650D">
      <w:pPr>
        <w:pStyle w:val="a5"/>
        <w:shd w:val="clear" w:color="auto" w:fill="FFFFFF"/>
        <w:spacing w:after="0" w:line="240" w:lineRule="auto"/>
        <w:ind w:left="0" w:firstLine="567"/>
        <w:jc w:val="both"/>
        <w:rPr>
          <w:rFonts w:ascii="Times New Roman" w:hAnsi="Times New Roman"/>
          <w:snapToGrid w:val="0"/>
          <w:sz w:val="28"/>
          <w:szCs w:val="28"/>
        </w:rPr>
      </w:pPr>
      <w:r w:rsidRPr="004C6FBD">
        <w:rPr>
          <w:rFonts w:ascii="Times New Roman" w:hAnsi="Times New Roman"/>
          <w:snapToGrid w:val="0"/>
          <w:sz w:val="28"/>
          <w:szCs w:val="28"/>
        </w:rPr>
        <w:t>возможность изменения методов возмещения затрат: переход от сетевого планирования к финансово-обеспеченным объемам медицинской помощи;</w:t>
      </w:r>
    </w:p>
    <w:p w:rsidR="00E071C5" w:rsidRPr="004C6FBD" w:rsidRDefault="00E071C5" w:rsidP="00F6650D">
      <w:pPr>
        <w:pStyle w:val="a5"/>
        <w:shd w:val="clear" w:color="auto" w:fill="FFFFFF"/>
        <w:spacing w:after="0" w:line="240" w:lineRule="auto"/>
        <w:ind w:left="0" w:firstLine="567"/>
        <w:jc w:val="both"/>
        <w:rPr>
          <w:rFonts w:ascii="Times New Roman" w:hAnsi="Times New Roman"/>
          <w:snapToGrid w:val="0"/>
          <w:sz w:val="28"/>
          <w:szCs w:val="28"/>
        </w:rPr>
      </w:pPr>
      <w:r>
        <w:rPr>
          <w:rFonts w:ascii="Times New Roman" w:hAnsi="Times New Roman"/>
          <w:snapToGrid w:val="0"/>
          <w:sz w:val="28"/>
          <w:szCs w:val="28"/>
        </w:rPr>
        <w:t>финансовая самостоятельность организаций</w:t>
      </w:r>
      <w:r w:rsidRPr="004C6FBD">
        <w:rPr>
          <w:rFonts w:ascii="Times New Roman" w:hAnsi="Times New Roman"/>
          <w:snapToGrid w:val="0"/>
          <w:sz w:val="28"/>
          <w:szCs w:val="28"/>
        </w:rPr>
        <w:t xml:space="preserve"> здравоохранения в результате перехода на договорные отношения.</w:t>
      </w:r>
    </w:p>
    <w:p w:rsidR="00E071C5" w:rsidRPr="004C6FBD" w:rsidRDefault="00E071C5" w:rsidP="00F213FC">
      <w:pPr>
        <w:pStyle w:val="a5"/>
        <w:shd w:val="clear" w:color="auto" w:fill="FFFFFF"/>
        <w:spacing w:after="0" w:line="240" w:lineRule="auto"/>
        <w:ind w:left="0" w:firstLine="540"/>
        <w:jc w:val="both"/>
        <w:rPr>
          <w:rFonts w:ascii="Times New Roman" w:hAnsi="Times New Roman"/>
          <w:snapToGrid w:val="0"/>
          <w:sz w:val="28"/>
          <w:szCs w:val="28"/>
        </w:rPr>
      </w:pPr>
      <w:r>
        <w:rPr>
          <w:rFonts w:ascii="Times New Roman" w:hAnsi="Times New Roman"/>
          <w:snapToGrid w:val="0"/>
          <w:sz w:val="28"/>
          <w:szCs w:val="28"/>
        </w:rPr>
        <w:t xml:space="preserve">10. </w:t>
      </w:r>
      <w:r w:rsidRPr="004C6FBD">
        <w:rPr>
          <w:rFonts w:ascii="Times New Roman" w:hAnsi="Times New Roman"/>
          <w:snapToGrid w:val="0"/>
          <w:sz w:val="28"/>
          <w:szCs w:val="28"/>
        </w:rPr>
        <w:t>Интегрированная система учета и анализа затрат оптимизирует деятельность организаций здравоохранения с целью приближения объемов медицинской помощи и структуры данной организации к спросу на медицинск</w:t>
      </w:r>
      <w:r>
        <w:rPr>
          <w:rFonts w:ascii="Times New Roman" w:hAnsi="Times New Roman"/>
          <w:snapToGrid w:val="0"/>
          <w:sz w:val="28"/>
          <w:szCs w:val="28"/>
        </w:rPr>
        <w:t>ие услуги</w:t>
      </w:r>
      <w:r w:rsidRPr="004C6FBD">
        <w:rPr>
          <w:rFonts w:ascii="Times New Roman" w:hAnsi="Times New Roman"/>
          <w:snapToGrid w:val="0"/>
          <w:sz w:val="28"/>
          <w:szCs w:val="28"/>
        </w:rPr>
        <w:t>. Детальный учет и анализ затрат позволяют прогнозировать управление финансами организаций здравоохранения при том или ином сценарии</w:t>
      </w:r>
      <w:r>
        <w:rPr>
          <w:rFonts w:ascii="Times New Roman" w:hAnsi="Times New Roman"/>
          <w:snapToGrid w:val="0"/>
          <w:sz w:val="28"/>
          <w:szCs w:val="28"/>
        </w:rPr>
        <w:t xml:space="preserve"> реструктуризации</w:t>
      </w:r>
      <w:r w:rsidRPr="004C6FBD">
        <w:rPr>
          <w:rFonts w:ascii="Times New Roman" w:hAnsi="Times New Roman"/>
          <w:snapToGrid w:val="0"/>
          <w:sz w:val="28"/>
          <w:szCs w:val="28"/>
        </w:rPr>
        <w:t xml:space="preserve">. </w:t>
      </w:r>
    </w:p>
    <w:p w:rsidR="00E071C5" w:rsidRPr="00293EB7" w:rsidRDefault="00E071C5" w:rsidP="00293EB7">
      <w:pPr>
        <w:pStyle w:val="a3"/>
        <w:spacing w:line="240" w:lineRule="auto"/>
        <w:ind w:firstLine="567"/>
        <w:jc w:val="both"/>
        <w:rPr>
          <w:color w:val="auto"/>
          <w:szCs w:val="28"/>
        </w:rPr>
      </w:pPr>
      <w:r>
        <w:rPr>
          <w:szCs w:val="28"/>
        </w:rPr>
        <w:t xml:space="preserve">11. Авторскую концепцию </w:t>
      </w:r>
      <w:r w:rsidRPr="00DF7172">
        <w:rPr>
          <w:color w:val="auto"/>
          <w:szCs w:val="28"/>
        </w:rPr>
        <w:t xml:space="preserve">финансирования </w:t>
      </w:r>
      <w:r w:rsidRPr="00293EB7">
        <w:rPr>
          <w:color w:val="auto"/>
          <w:szCs w:val="28"/>
        </w:rPr>
        <w:t>муниц</w:t>
      </w:r>
      <w:r>
        <w:rPr>
          <w:color w:val="auto"/>
          <w:szCs w:val="28"/>
        </w:rPr>
        <w:t>ипальных систем здравоохранения, базирующуюся</w:t>
      </w:r>
      <w:r w:rsidRPr="00DF7172">
        <w:rPr>
          <w:color w:val="auto"/>
          <w:szCs w:val="28"/>
        </w:rPr>
        <w:t xml:space="preserve"> на принципе  финансирования объема медицинских услуг, то есть критического объема услуг</w:t>
      </w:r>
      <w:r>
        <w:rPr>
          <w:color w:val="auto"/>
          <w:szCs w:val="28"/>
        </w:rPr>
        <w:t xml:space="preserve"> (КОУ)</w:t>
      </w:r>
      <w:r w:rsidRPr="00DF7172">
        <w:rPr>
          <w:color w:val="auto"/>
          <w:szCs w:val="28"/>
        </w:rPr>
        <w:t>, когда доходы организаций здравоо</w:t>
      </w:r>
      <w:r>
        <w:rPr>
          <w:color w:val="auto"/>
          <w:szCs w:val="28"/>
        </w:rPr>
        <w:t xml:space="preserve">хранения равняются </w:t>
      </w:r>
      <w:r w:rsidRPr="00187AD4">
        <w:rPr>
          <w:color w:val="auto"/>
          <w:szCs w:val="28"/>
        </w:rPr>
        <w:t>их расходам и в планировании</w:t>
      </w:r>
      <w:r w:rsidRPr="00DF7172">
        <w:rPr>
          <w:color w:val="auto"/>
          <w:szCs w:val="28"/>
        </w:rPr>
        <w:t xml:space="preserve"> на одну из ведущих ролей выходит согласо</w:t>
      </w:r>
      <w:r>
        <w:rPr>
          <w:color w:val="auto"/>
          <w:szCs w:val="28"/>
        </w:rPr>
        <w:t xml:space="preserve">ванный объем медицинской помощи, необходимо </w:t>
      </w:r>
      <w:r w:rsidRPr="004C6FBD">
        <w:rPr>
          <w:szCs w:val="28"/>
        </w:rPr>
        <w:t>внедр</w:t>
      </w:r>
      <w:r>
        <w:rPr>
          <w:szCs w:val="28"/>
        </w:rPr>
        <w:t>ить</w:t>
      </w:r>
      <w:r w:rsidRPr="004C6FBD">
        <w:rPr>
          <w:szCs w:val="28"/>
        </w:rPr>
        <w:t xml:space="preserve"> в практику </w:t>
      </w:r>
      <w:r w:rsidRPr="00430A21">
        <w:rPr>
          <w:szCs w:val="28"/>
        </w:rPr>
        <w:t xml:space="preserve">организаций здравоохранения </w:t>
      </w:r>
      <w:r w:rsidRPr="004C6FBD">
        <w:rPr>
          <w:szCs w:val="28"/>
        </w:rPr>
        <w:t xml:space="preserve">регионов </w:t>
      </w:r>
      <w:r>
        <w:rPr>
          <w:szCs w:val="28"/>
        </w:rPr>
        <w:t>республики</w:t>
      </w:r>
      <w:r w:rsidRPr="004C6FBD">
        <w:rPr>
          <w:szCs w:val="28"/>
        </w:rPr>
        <w:t xml:space="preserve">. </w:t>
      </w:r>
    </w:p>
    <w:p w:rsidR="00E071C5" w:rsidRPr="004C6FBD" w:rsidRDefault="00E071C5" w:rsidP="007759BB">
      <w:pPr>
        <w:pStyle w:val="a3"/>
        <w:spacing w:line="240" w:lineRule="auto"/>
        <w:ind w:firstLine="540"/>
        <w:jc w:val="both"/>
        <w:rPr>
          <w:color w:val="auto"/>
          <w:szCs w:val="28"/>
        </w:rPr>
      </w:pPr>
      <w:r>
        <w:rPr>
          <w:color w:val="auto"/>
          <w:szCs w:val="28"/>
        </w:rPr>
        <w:t xml:space="preserve">12. </w:t>
      </w:r>
      <w:r w:rsidRPr="004C6FBD">
        <w:rPr>
          <w:color w:val="auto"/>
          <w:szCs w:val="28"/>
        </w:rPr>
        <w:t xml:space="preserve">Совершенствование системы финансового планирования должно быть направлено на </w:t>
      </w:r>
      <w:r>
        <w:rPr>
          <w:color w:val="auto"/>
          <w:szCs w:val="28"/>
        </w:rPr>
        <w:t xml:space="preserve">обеспечение </w:t>
      </w:r>
      <w:r w:rsidRPr="004C6FBD">
        <w:rPr>
          <w:color w:val="auto"/>
          <w:szCs w:val="28"/>
        </w:rPr>
        <w:t>их</w:t>
      </w:r>
      <w:r>
        <w:rPr>
          <w:color w:val="auto"/>
          <w:szCs w:val="28"/>
        </w:rPr>
        <w:t xml:space="preserve"> соответствия объему медицинских услуг</w:t>
      </w:r>
      <w:r w:rsidRPr="004C6FBD">
        <w:rPr>
          <w:color w:val="auto"/>
          <w:szCs w:val="28"/>
        </w:rPr>
        <w:t>. Механизм финансирования необходимо базировать на принципе  финансирования объема медицинских услуг, то есть критического объема услуг</w:t>
      </w:r>
      <w:r>
        <w:rPr>
          <w:color w:val="auto"/>
          <w:szCs w:val="28"/>
        </w:rPr>
        <w:t xml:space="preserve"> (КОУ)</w:t>
      </w:r>
      <w:r w:rsidRPr="004C6FBD">
        <w:rPr>
          <w:color w:val="auto"/>
          <w:szCs w:val="28"/>
        </w:rPr>
        <w:t xml:space="preserve">, когда доходы организаций здравоохранения  равняются их расходам. </w:t>
      </w:r>
    </w:p>
    <w:p w:rsidR="00E071C5" w:rsidRDefault="00E071C5" w:rsidP="00231866">
      <w:pPr>
        <w:spacing w:after="0" w:line="240" w:lineRule="auto"/>
        <w:ind w:right="305" w:firstLine="567"/>
        <w:jc w:val="center"/>
        <w:rPr>
          <w:rFonts w:ascii="Times New Roman UniToktom" w:hAnsi="Times New Roman UniToktom" w:cs="Times New Roman UniToktom"/>
          <w:b/>
          <w:bCs/>
          <w:spacing w:val="-1"/>
          <w:sz w:val="28"/>
          <w:szCs w:val="28"/>
        </w:rPr>
      </w:pPr>
    </w:p>
    <w:p w:rsidR="00E071C5" w:rsidRDefault="00E071C5" w:rsidP="001F7C48">
      <w:pPr>
        <w:spacing w:after="0" w:line="240" w:lineRule="auto"/>
        <w:ind w:right="305"/>
        <w:rPr>
          <w:rFonts w:ascii="Times New Roman UniToktom" w:hAnsi="Times New Roman UniToktom" w:cs="Times New Roman UniToktom"/>
          <w:b/>
          <w:bCs/>
          <w:spacing w:val="-1"/>
          <w:sz w:val="28"/>
          <w:szCs w:val="28"/>
        </w:rPr>
      </w:pPr>
    </w:p>
    <w:p w:rsidR="00D60D60" w:rsidRDefault="00D60D60" w:rsidP="007759BB">
      <w:pPr>
        <w:spacing w:after="0" w:line="240" w:lineRule="auto"/>
        <w:ind w:right="302"/>
        <w:jc w:val="center"/>
        <w:rPr>
          <w:rFonts w:ascii="Times New Roman" w:hAnsi="Times New Roman"/>
          <w:b/>
          <w:bCs/>
          <w:spacing w:val="-1"/>
          <w:sz w:val="28"/>
          <w:szCs w:val="28"/>
        </w:rPr>
      </w:pPr>
    </w:p>
    <w:p w:rsidR="00E071C5" w:rsidRDefault="00E071C5" w:rsidP="007759BB">
      <w:pPr>
        <w:spacing w:after="0" w:line="240" w:lineRule="auto"/>
        <w:ind w:right="302"/>
        <w:jc w:val="center"/>
        <w:rPr>
          <w:rFonts w:ascii="Times New Roman UniToktom" w:hAnsi="Times New Roman UniToktom" w:cs="Times New Roman UniToktom"/>
          <w:b/>
          <w:bCs/>
          <w:sz w:val="28"/>
          <w:szCs w:val="28"/>
        </w:rPr>
      </w:pPr>
      <w:r>
        <w:rPr>
          <w:rFonts w:ascii="Times New Roman" w:hAnsi="Times New Roman"/>
          <w:b/>
          <w:bCs/>
          <w:spacing w:val="-1"/>
          <w:sz w:val="28"/>
          <w:szCs w:val="28"/>
        </w:rPr>
        <w:lastRenderedPageBreak/>
        <w:t>СПИСОК ОПУБЛИКОВАННЫХ РАБОТ ПО ТЕМЕ ДИССЕРТАЦИИ</w:t>
      </w:r>
    </w:p>
    <w:p w:rsidR="00E071C5" w:rsidRDefault="00E071C5" w:rsidP="00231866">
      <w:pPr>
        <w:spacing w:after="0" w:line="240" w:lineRule="auto"/>
        <w:ind w:right="305" w:firstLine="567"/>
        <w:jc w:val="center"/>
        <w:rPr>
          <w:rFonts w:ascii="Times New Roman UniToktom" w:hAnsi="Times New Roman UniToktom" w:cs="Times New Roman UniToktom"/>
          <w:b/>
          <w:bCs/>
          <w:sz w:val="28"/>
          <w:szCs w:val="28"/>
        </w:rPr>
      </w:pPr>
    </w:p>
    <w:p w:rsidR="00E071C5" w:rsidRPr="005D0FC6" w:rsidRDefault="00E071C5" w:rsidP="00231866">
      <w:pPr>
        <w:pStyle w:val="a5"/>
        <w:numPr>
          <w:ilvl w:val="0"/>
          <w:numId w:val="16"/>
        </w:numPr>
        <w:tabs>
          <w:tab w:val="left" w:pos="426"/>
        </w:tabs>
        <w:spacing w:line="240" w:lineRule="auto"/>
        <w:ind w:left="426" w:hanging="426"/>
        <w:jc w:val="both"/>
        <w:rPr>
          <w:rFonts w:ascii="Times New Roman" w:hAnsi="Times New Roman"/>
          <w:sz w:val="24"/>
          <w:szCs w:val="24"/>
        </w:rPr>
      </w:pPr>
      <w:proofErr w:type="spellStart"/>
      <w:r>
        <w:rPr>
          <w:rFonts w:ascii="Times New Roman" w:hAnsi="Times New Roman"/>
          <w:sz w:val="28"/>
          <w:szCs w:val="28"/>
        </w:rPr>
        <w:t>Ильязова</w:t>
      </w:r>
      <w:proofErr w:type="gramStart"/>
      <w:r>
        <w:rPr>
          <w:rFonts w:ascii="Times New Roman" w:hAnsi="Times New Roman"/>
          <w:sz w:val="28"/>
          <w:szCs w:val="28"/>
        </w:rPr>
        <w:t>,А</w:t>
      </w:r>
      <w:proofErr w:type="gramEnd"/>
      <w:r>
        <w:rPr>
          <w:rFonts w:ascii="Times New Roman" w:hAnsi="Times New Roman"/>
          <w:sz w:val="28"/>
          <w:szCs w:val="28"/>
        </w:rPr>
        <w:t>.Б</w:t>
      </w:r>
      <w:proofErr w:type="spellEnd"/>
      <w:r>
        <w:rPr>
          <w:rFonts w:ascii="Times New Roman" w:hAnsi="Times New Roman"/>
          <w:sz w:val="28"/>
          <w:szCs w:val="28"/>
        </w:rPr>
        <w:t xml:space="preserve">. </w:t>
      </w:r>
      <w:r w:rsidRPr="005D0FC6">
        <w:rPr>
          <w:rFonts w:ascii="Times New Roman" w:hAnsi="Times New Roman"/>
          <w:sz w:val="28"/>
          <w:szCs w:val="28"/>
        </w:rPr>
        <w:t>Проблемы подготовки медицинских кадров в республике (повышение мотивации труда)</w:t>
      </w:r>
      <w:r>
        <w:rPr>
          <w:rFonts w:ascii="Times New Roman" w:hAnsi="Times New Roman"/>
          <w:sz w:val="28"/>
          <w:szCs w:val="28"/>
        </w:rPr>
        <w:t xml:space="preserve"> [Текст]/ </w:t>
      </w:r>
      <w:proofErr w:type="spellStart"/>
      <w:r>
        <w:rPr>
          <w:rFonts w:ascii="Times New Roman" w:hAnsi="Times New Roman"/>
          <w:sz w:val="28"/>
          <w:szCs w:val="28"/>
        </w:rPr>
        <w:t>А.Б.Ильязова</w:t>
      </w:r>
      <w:proofErr w:type="spellEnd"/>
      <w:r>
        <w:rPr>
          <w:rFonts w:ascii="Times New Roman" w:hAnsi="Times New Roman"/>
          <w:sz w:val="28"/>
          <w:szCs w:val="28"/>
        </w:rPr>
        <w:t xml:space="preserve"> </w:t>
      </w:r>
      <w:r w:rsidRPr="005D0FC6">
        <w:rPr>
          <w:rFonts w:ascii="Times New Roman" w:hAnsi="Times New Roman"/>
          <w:sz w:val="28"/>
          <w:szCs w:val="28"/>
        </w:rPr>
        <w:t xml:space="preserve">// </w:t>
      </w:r>
      <w:r>
        <w:rPr>
          <w:rFonts w:ascii="Times New Roman" w:hAnsi="Times New Roman"/>
          <w:sz w:val="28"/>
          <w:szCs w:val="28"/>
        </w:rPr>
        <w:t xml:space="preserve">Стратегические ориентиры развития высшего образования в </w:t>
      </w:r>
      <w:proofErr w:type="spellStart"/>
      <w:r>
        <w:rPr>
          <w:rFonts w:ascii="Times New Roman" w:hAnsi="Times New Roman"/>
          <w:sz w:val="28"/>
          <w:szCs w:val="28"/>
        </w:rPr>
        <w:t>Кыргызской</w:t>
      </w:r>
      <w:proofErr w:type="spellEnd"/>
      <w:r>
        <w:rPr>
          <w:rFonts w:ascii="Times New Roman" w:hAnsi="Times New Roman"/>
          <w:sz w:val="28"/>
          <w:szCs w:val="28"/>
        </w:rPr>
        <w:t xml:space="preserve"> Республике: материалы межд. </w:t>
      </w:r>
      <w:proofErr w:type="spellStart"/>
      <w:r>
        <w:rPr>
          <w:rFonts w:ascii="Times New Roman" w:hAnsi="Times New Roman"/>
          <w:sz w:val="28"/>
          <w:szCs w:val="28"/>
        </w:rPr>
        <w:t>науч.-практ</w:t>
      </w:r>
      <w:proofErr w:type="spellEnd"/>
      <w:r>
        <w:rPr>
          <w:rFonts w:ascii="Times New Roman" w:hAnsi="Times New Roman"/>
          <w:sz w:val="28"/>
          <w:szCs w:val="28"/>
        </w:rPr>
        <w:t xml:space="preserve">. </w:t>
      </w:r>
      <w:proofErr w:type="spellStart"/>
      <w:r>
        <w:rPr>
          <w:rFonts w:ascii="Times New Roman" w:hAnsi="Times New Roman"/>
          <w:sz w:val="28"/>
          <w:szCs w:val="28"/>
        </w:rPr>
        <w:t>конф</w:t>
      </w:r>
      <w:proofErr w:type="spellEnd"/>
      <w:r>
        <w:rPr>
          <w:rFonts w:ascii="Times New Roman" w:hAnsi="Times New Roman"/>
          <w:sz w:val="28"/>
          <w:szCs w:val="28"/>
        </w:rPr>
        <w:t xml:space="preserve">. КГНУ, </w:t>
      </w:r>
      <w:r w:rsidRPr="005D0FC6">
        <w:rPr>
          <w:rFonts w:ascii="Times New Roman" w:hAnsi="Times New Roman"/>
          <w:sz w:val="28"/>
          <w:szCs w:val="28"/>
        </w:rPr>
        <w:t xml:space="preserve">2001. – </w:t>
      </w:r>
      <w:r>
        <w:rPr>
          <w:rFonts w:ascii="Times New Roman" w:hAnsi="Times New Roman"/>
          <w:sz w:val="28"/>
          <w:szCs w:val="28"/>
        </w:rPr>
        <w:t>С. 93-99</w:t>
      </w:r>
      <w:r w:rsidRPr="005D0FC6">
        <w:rPr>
          <w:rFonts w:ascii="Times New Roman UniToktom" w:hAnsi="Times New Roman UniToktom" w:cs="Times New Roman UniToktom"/>
          <w:sz w:val="28"/>
          <w:szCs w:val="28"/>
        </w:rPr>
        <w:t>.</w:t>
      </w:r>
    </w:p>
    <w:p w:rsidR="00E071C5" w:rsidRDefault="00E071C5" w:rsidP="00231866">
      <w:pPr>
        <w:pStyle w:val="a5"/>
        <w:numPr>
          <w:ilvl w:val="0"/>
          <w:numId w:val="16"/>
        </w:numPr>
        <w:tabs>
          <w:tab w:val="left" w:pos="426"/>
        </w:tabs>
        <w:spacing w:line="240" w:lineRule="auto"/>
        <w:ind w:left="426" w:hanging="426"/>
        <w:jc w:val="both"/>
        <w:rPr>
          <w:rFonts w:ascii="Times New Roman" w:hAnsi="Times New Roman"/>
          <w:sz w:val="28"/>
          <w:szCs w:val="28"/>
        </w:rPr>
      </w:pPr>
      <w:proofErr w:type="spellStart"/>
      <w:r w:rsidRPr="005D0FC6">
        <w:rPr>
          <w:rFonts w:ascii="Times New Roman" w:hAnsi="Times New Roman"/>
          <w:sz w:val="28"/>
          <w:szCs w:val="28"/>
        </w:rPr>
        <w:t>Ильязова</w:t>
      </w:r>
      <w:proofErr w:type="gramStart"/>
      <w:r>
        <w:rPr>
          <w:rFonts w:ascii="Times New Roman" w:hAnsi="Times New Roman"/>
          <w:sz w:val="28"/>
          <w:szCs w:val="28"/>
        </w:rPr>
        <w:t>,</w:t>
      </w:r>
      <w:r w:rsidRPr="005D0FC6">
        <w:rPr>
          <w:rFonts w:ascii="Times New Roman" w:hAnsi="Times New Roman"/>
          <w:sz w:val="28"/>
          <w:szCs w:val="28"/>
        </w:rPr>
        <w:t>А</w:t>
      </w:r>
      <w:proofErr w:type="gramEnd"/>
      <w:r w:rsidRPr="005D0FC6">
        <w:rPr>
          <w:rFonts w:ascii="Times New Roman" w:hAnsi="Times New Roman"/>
          <w:sz w:val="28"/>
          <w:szCs w:val="28"/>
        </w:rPr>
        <w:t>.Б</w:t>
      </w:r>
      <w:proofErr w:type="spellEnd"/>
      <w:r w:rsidR="0064110B" w:rsidRPr="0064110B">
        <w:rPr>
          <w:rFonts w:ascii="Times New Roman" w:hAnsi="Times New Roman"/>
          <w:sz w:val="28"/>
          <w:szCs w:val="28"/>
        </w:rPr>
        <w:t xml:space="preserve">. </w:t>
      </w:r>
      <w:r w:rsidRPr="005D0FC6">
        <w:rPr>
          <w:rFonts w:ascii="Times New Roman" w:hAnsi="Times New Roman"/>
          <w:sz w:val="28"/>
          <w:szCs w:val="28"/>
        </w:rPr>
        <w:t xml:space="preserve">Нормативно-правовая база менеджмента платных медицинских услуг [Текст] / А.Б. </w:t>
      </w:r>
      <w:proofErr w:type="spellStart"/>
      <w:r w:rsidRPr="005D0FC6">
        <w:rPr>
          <w:rFonts w:ascii="Times New Roman" w:hAnsi="Times New Roman"/>
          <w:sz w:val="28"/>
          <w:szCs w:val="28"/>
        </w:rPr>
        <w:t>Ильязова</w:t>
      </w:r>
      <w:proofErr w:type="spellEnd"/>
      <w:r w:rsidRPr="005D0FC6">
        <w:rPr>
          <w:rFonts w:ascii="Times New Roman" w:hAnsi="Times New Roman"/>
          <w:sz w:val="28"/>
          <w:szCs w:val="28"/>
        </w:rPr>
        <w:t xml:space="preserve"> //Непрерывное образование в но</w:t>
      </w:r>
      <w:r>
        <w:rPr>
          <w:rFonts w:ascii="Times New Roman" w:hAnsi="Times New Roman"/>
          <w:sz w:val="28"/>
          <w:szCs w:val="28"/>
        </w:rPr>
        <w:t xml:space="preserve">вом информационном пространстве: материалы межд. </w:t>
      </w:r>
      <w:proofErr w:type="spellStart"/>
      <w:r>
        <w:rPr>
          <w:rFonts w:ascii="Times New Roman" w:hAnsi="Times New Roman"/>
          <w:sz w:val="28"/>
          <w:szCs w:val="28"/>
        </w:rPr>
        <w:t>науч.-практ</w:t>
      </w:r>
      <w:proofErr w:type="spellEnd"/>
      <w:r>
        <w:rPr>
          <w:rFonts w:ascii="Times New Roman" w:hAnsi="Times New Roman"/>
          <w:sz w:val="28"/>
          <w:szCs w:val="28"/>
        </w:rPr>
        <w:t xml:space="preserve">. </w:t>
      </w:r>
      <w:proofErr w:type="spellStart"/>
      <w:r>
        <w:rPr>
          <w:rFonts w:ascii="Times New Roman" w:hAnsi="Times New Roman"/>
          <w:sz w:val="28"/>
          <w:szCs w:val="28"/>
        </w:rPr>
        <w:t>конф</w:t>
      </w:r>
      <w:proofErr w:type="spellEnd"/>
      <w:r>
        <w:rPr>
          <w:rFonts w:ascii="Times New Roman" w:hAnsi="Times New Roman"/>
          <w:sz w:val="28"/>
          <w:szCs w:val="28"/>
        </w:rPr>
        <w:t>. БГУ, 2001. -  С</w:t>
      </w:r>
      <w:r w:rsidRPr="005D0FC6">
        <w:rPr>
          <w:rFonts w:ascii="Times New Roman" w:hAnsi="Times New Roman"/>
          <w:sz w:val="28"/>
          <w:szCs w:val="28"/>
        </w:rPr>
        <w:t>.</w:t>
      </w:r>
      <w:r>
        <w:rPr>
          <w:rFonts w:ascii="Times New Roman" w:hAnsi="Times New Roman"/>
          <w:sz w:val="28"/>
          <w:szCs w:val="28"/>
        </w:rPr>
        <w:t xml:space="preserve"> 277- 281.</w:t>
      </w:r>
    </w:p>
    <w:p w:rsidR="00E071C5" w:rsidRDefault="00E071C5" w:rsidP="00231866">
      <w:pPr>
        <w:pStyle w:val="a5"/>
        <w:numPr>
          <w:ilvl w:val="0"/>
          <w:numId w:val="16"/>
        </w:numPr>
        <w:tabs>
          <w:tab w:val="left" w:pos="426"/>
        </w:tabs>
        <w:spacing w:line="240" w:lineRule="auto"/>
        <w:ind w:left="426" w:hanging="426"/>
        <w:jc w:val="both"/>
        <w:rPr>
          <w:rFonts w:ascii="Times New Roman" w:hAnsi="Times New Roman"/>
          <w:sz w:val="28"/>
          <w:szCs w:val="28"/>
        </w:rPr>
      </w:pPr>
      <w:proofErr w:type="spellStart"/>
      <w:r w:rsidRPr="002F4A3B">
        <w:rPr>
          <w:rFonts w:ascii="Times New Roman" w:hAnsi="Times New Roman"/>
          <w:sz w:val="28"/>
          <w:szCs w:val="28"/>
        </w:rPr>
        <w:t>Ильязова</w:t>
      </w:r>
      <w:proofErr w:type="spellEnd"/>
      <w:r>
        <w:rPr>
          <w:rFonts w:ascii="Times New Roman" w:hAnsi="Times New Roman"/>
          <w:sz w:val="28"/>
          <w:szCs w:val="28"/>
        </w:rPr>
        <w:t xml:space="preserve">, </w:t>
      </w:r>
      <w:r w:rsidRPr="002F4A3B">
        <w:rPr>
          <w:rFonts w:ascii="Times New Roman" w:hAnsi="Times New Roman"/>
          <w:sz w:val="28"/>
          <w:szCs w:val="28"/>
        </w:rPr>
        <w:t>А.Б</w:t>
      </w:r>
      <w:r>
        <w:rPr>
          <w:rFonts w:ascii="Times New Roman" w:hAnsi="Times New Roman"/>
          <w:sz w:val="28"/>
          <w:szCs w:val="28"/>
        </w:rPr>
        <w:t>.</w:t>
      </w:r>
      <w:r w:rsidRPr="002F4A3B">
        <w:rPr>
          <w:rFonts w:ascii="Times New Roman" w:hAnsi="Times New Roman"/>
          <w:sz w:val="28"/>
          <w:szCs w:val="28"/>
        </w:rPr>
        <w:t xml:space="preserve"> Реформирование здравоохранения Кыргызстана</w:t>
      </w:r>
      <w:r w:rsidR="0064110B" w:rsidRPr="0064110B">
        <w:rPr>
          <w:rFonts w:ascii="Times New Roman" w:hAnsi="Times New Roman"/>
          <w:sz w:val="28"/>
          <w:szCs w:val="28"/>
        </w:rPr>
        <w:t xml:space="preserve"> </w:t>
      </w:r>
      <w:r w:rsidRPr="002F4A3B">
        <w:rPr>
          <w:rFonts w:ascii="Times New Roman" w:hAnsi="Times New Roman"/>
          <w:sz w:val="28"/>
          <w:szCs w:val="28"/>
        </w:rPr>
        <w:t xml:space="preserve">[Текст] / А.Б. </w:t>
      </w:r>
      <w:proofErr w:type="spellStart"/>
      <w:r w:rsidRPr="002F4A3B">
        <w:rPr>
          <w:rFonts w:ascii="Times New Roman" w:hAnsi="Times New Roman"/>
          <w:sz w:val="28"/>
          <w:szCs w:val="28"/>
        </w:rPr>
        <w:t>Ильязова</w:t>
      </w:r>
      <w:proofErr w:type="spellEnd"/>
      <w:r w:rsidR="0064110B" w:rsidRPr="0064110B">
        <w:rPr>
          <w:rFonts w:ascii="Times New Roman" w:hAnsi="Times New Roman"/>
          <w:sz w:val="28"/>
          <w:szCs w:val="28"/>
        </w:rPr>
        <w:t xml:space="preserve"> </w:t>
      </w:r>
      <w:r w:rsidRPr="002F4A3B">
        <w:t xml:space="preserve">// </w:t>
      </w:r>
      <w:r w:rsidRPr="002F4A3B">
        <w:rPr>
          <w:rFonts w:ascii="Times New Roman" w:hAnsi="Times New Roman"/>
          <w:sz w:val="28"/>
          <w:szCs w:val="28"/>
        </w:rPr>
        <w:t>Непрерывное образование в но</w:t>
      </w:r>
      <w:r>
        <w:rPr>
          <w:rFonts w:ascii="Times New Roman" w:hAnsi="Times New Roman"/>
          <w:sz w:val="28"/>
          <w:szCs w:val="28"/>
        </w:rPr>
        <w:t xml:space="preserve">вом информационном пространстве: </w:t>
      </w:r>
      <w:r w:rsidRPr="002F4A3B">
        <w:rPr>
          <w:rFonts w:ascii="Times New Roman" w:hAnsi="Times New Roman"/>
          <w:sz w:val="28"/>
          <w:szCs w:val="28"/>
        </w:rPr>
        <w:t>мате</w:t>
      </w:r>
      <w:r>
        <w:rPr>
          <w:rFonts w:ascii="Times New Roman" w:hAnsi="Times New Roman"/>
          <w:sz w:val="28"/>
          <w:szCs w:val="28"/>
        </w:rPr>
        <w:t xml:space="preserve">риалы межд. </w:t>
      </w:r>
      <w:proofErr w:type="spellStart"/>
      <w:r>
        <w:rPr>
          <w:rFonts w:ascii="Times New Roman" w:hAnsi="Times New Roman"/>
          <w:sz w:val="28"/>
          <w:szCs w:val="28"/>
        </w:rPr>
        <w:t>науч</w:t>
      </w:r>
      <w:proofErr w:type="gramStart"/>
      <w:r>
        <w:rPr>
          <w:rFonts w:ascii="Times New Roman" w:hAnsi="Times New Roman"/>
          <w:sz w:val="28"/>
          <w:szCs w:val="28"/>
        </w:rPr>
        <w:t>.-</w:t>
      </w:r>
      <w:proofErr w:type="gramEnd"/>
      <w:r>
        <w:rPr>
          <w:rFonts w:ascii="Times New Roman" w:hAnsi="Times New Roman"/>
          <w:sz w:val="28"/>
          <w:szCs w:val="28"/>
        </w:rPr>
        <w:t>практ</w:t>
      </w:r>
      <w:proofErr w:type="spellEnd"/>
      <w:r>
        <w:rPr>
          <w:rFonts w:ascii="Times New Roman" w:hAnsi="Times New Roman"/>
          <w:sz w:val="28"/>
          <w:szCs w:val="28"/>
        </w:rPr>
        <w:t xml:space="preserve">. </w:t>
      </w:r>
      <w:proofErr w:type="spellStart"/>
      <w:r>
        <w:rPr>
          <w:rFonts w:ascii="Times New Roman" w:hAnsi="Times New Roman"/>
          <w:sz w:val="28"/>
          <w:szCs w:val="28"/>
        </w:rPr>
        <w:t>конф</w:t>
      </w:r>
      <w:proofErr w:type="spellEnd"/>
      <w:r w:rsidRPr="002F4A3B">
        <w:rPr>
          <w:rFonts w:ascii="Times New Roman" w:hAnsi="Times New Roman"/>
          <w:sz w:val="28"/>
          <w:szCs w:val="28"/>
        </w:rPr>
        <w:t xml:space="preserve">. </w:t>
      </w:r>
      <w:r>
        <w:rPr>
          <w:rFonts w:ascii="Times New Roman" w:hAnsi="Times New Roman"/>
          <w:sz w:val="28"/>
          <w:szCs w:val="28"/>
        </w:rPr>
        <w:t>БГУ, 2001. -  С. 282-288</w:t>
      </w:r>
      <w:r w:rsidRPr="002F4A3B">
        <w:rPr>
          <w:rFonts w:ascii="Times New Roman" w:hAnsi="Times New Roman"/>
          <w:sz w:val="28"/>
          <w:szCs w:val="28"/>
        </w:rPr>
        <w:t>.</w:t>
      </w:r>
    </w:p>
    <w:p w:rsidR="00E071C5" w:rsidRPr="00C8533F" w:rsidRDefault="00E071C5" w:rsidP="00C8533F">
      <w:pPr>
        <w:pStyle w:val="a5"/>
        <w:numPr>
          <w:ilvl w:val="0"/>
          <w:numId w:val="16"/>
        </w:numPr>
        <w:tabs>
          <w:tab w:val="left" w:pos="426"/>
        </w:tabs>
        <w:spacing w:line="240" w:lineRule="auto"/>
        <w:ind w:left="426" w:hanging="426"/>
        <w:jc w:val="both"/>
        <w:rPr>
          <w:rFonts w:ascii="Times New Roman" w:hAnsi="Times New Roman"/>
          <w:sz w:val="28"/>
          <w:szCs w:val="28"/>
        </w:rPr>
      </w:pPr>
      <w:proofErr w:type="spellStart"/>
      <w:r w:rsidRPr="005D0FC6">
        <w:rPr>
          <w:rFonts w:ascii="Times New Roman" w:hAnsi="Times New Roman"/>
          <w:sz w:val="28"/>
          <w:szCs w:val="28"/>
        </w:rPr>
        <w:t>Ильязова</w:t>
      </w:r>
      <w:proofErr w:type="gramStart"/>
      <w:r>
        <w:rPr>
          <w:rFonts w:ascii="Times New Roman" w:hAnsi="Times New Roman"/>
          <w:sz w:val="28"/>
          <w:szCs w:val="28"/>
        </w:rPr>
        <w:t>,</w:t>
      </w:r>
      <w:r w:rsidRPr="005D0FC6">
        <w:rPr>
          <w:rFonts w:ascii="Times New Roman" w:hAnsi="Times New Roman"/>
          <w:sz w:val="28"/>
          <w:szCs w:val="28"/>
        </w:rPr>
        <w:t>А</w:t>
      </w:r>
      <w:proofErr w:type="gramEnd"/>
      <w:r w:rsidRPr="005D0FC6">
        <w:rPr>
          <w:rFonts w:ascii="Times New Roman" w:hAnsi="Times New Roman"/>
          <w:sz w:val="28"/>
          <w:szCs w:val="28"/>
        </w:rPr>
        <w:t>.Б</w:t>
      </w:r>
      <w:proofErr w:type="spellEnd"/>
      <w:r>
        <w:rPr>
          <w:rFonts w:ascii="Times New Roman" w:hAnsi="Times New Roman"/>
          <w:sz w:val="28"/>
          <w:szCs w:val="28"/>
        </w:rPr>
        <w:t xml:space="preserve">. Структуры управления хозрасчетной деятельности здравоохранения на современном этапе </w:t>
      </w:r>
      <w:r w:rsidRPr="005D0FC6">
        <w:rPr>
          <w:rFonts w:ascii="Times New Roman" w:hAnsi="Times New Roman"/>
          <w:sz w:val="28"/>
          <w:szCs w:val="28"/>
        </w:rPr>
        <w:t xml:space="preserve">[Текст] / А.Б. </w:t>
      </w:r>
      <w:proofErr w:type="spellStart"/>
      <w:r w:rsidRPr="005D0FC6">
        <w:rPr>
          <w:rFonts w:ascii="Times New Roman" w:hAnsi="Times New Roman"/>
          <w:sz w:val="28"/>
          <w:szCs w:val="28"/>
        </w:rPr>
        <w:t>Ильязова</w:t>
      </w:r>
      <w:proofErr w:type="spellEnd"/>
      <w:r w:rsidRPr="005D0FC6">
        <w:rPr>
          <w:rFonts w:ascii="Times New Roman" w:hAnsi="Times New Roman"/>
          <w:sz w:val="28"/>
          <w:szCs w:val="28"/>
        </w:rPr>
        <w:t xml:space="preserve"> //Непрерывное образование в но</w:t>
      </w:r>
      <w:r>
        <w:rPr>
          <w:rFonts w:ascii="Times New Roman" w:hAnsi="Times New Roman"/>
          <w:sz w:val="28"/>
          <w:szCs w:val="28"/>
        </w:rPr>
        <w:t xml:space="preserve">вом информационном пространстве: материалы </w:t>
      </w:r>
      <w:r w:rsidRPr="005D0FC6">
        <w:rPr>
          <w:rFonts w:ascii="Times New Roman" w:hAnsi="Times New Roman"/>
          <w:sz w:val="28"/>
          <w:szCs w:val="28"/>
        </w:rPr>
        <w:t xml:space="preserve">межд. </w:t>
      </w:r>
      <w:proofErr w:type="spellStart"/>
      <w:r w:rsidRPr="005D0FC6">
        <w:rPr>
          <w:rFonts w:ascii="Times New Roman" w:hAnsi="Times New Roman"/>
          <w:sz w:val="28"/>
          <w:szCs w:val="28"/>
        </w:rPr>
        <w:t>науч.-практ</w:t>
      </w:r>
      <w:proofErr w:type="spellEnd"/>
      <w:r w:rsidRPr="005D0FC6">
        <w:rPr>
          <w:rFonts w:ascii="Times New Roman" w:hAnsi="Times New Roman"/>
          <w:sz w:val="28"/>
          <w:szCs w:val="28"/>
        </w:rPr>
        <w:t xml:space="preserve">. </w:t>
      </w:r>
      <w:proofErr w:type="spellStart"/>
      <w:r w:rsidRPr="005D0FC6">
        <w:rPr>
          <w:rFonts w:ascii="Times New Roman" w:hAnsi="Times New Roman"/>
          <w:sz w:val="28"/>
          <w:szCs w:val="28"/>
        </w:rPr>
        <w:t>конф</w:t>
      </w:r>
      <w:proofErr w:type="spellEnd"/>
      <w:r w:rsidRPr="005D0FC6">
        <w:rPr>
          <w:rFonts w:ascii="Times New Roman" w:hAnsi="Times New Roman"/>
          <w:sz w:val="28"/>
          <w:szCs w:val="28"/>
        </w:rPr>
        <w:t>.</w:t>
      </w:r>
      <w:r>
        <w:rPr>
          <w:rFonts w:ascii="Times New Roman" w:hAnsi="Times New Roman"/>
          <w:sz w:val="28"/>
          <w:szCs w:val="28"/>
        </w:rPr>
        <w:t xml:space="preserve"> БГУ, 2001. -  С</w:t>
      </w:r>
      <w:r w:rsidRPr="005D0FC6">
        <w:rPr>
          <w:rFonts w:ascii="Times New Roman" w:hAnsi="Times New Roman"/>
          <w:sz w:val="28"/>
          <w:szCs w:val="28"/>
        </w:rPr>
        <w:t>.</w:t>
      </w:r>
      <w:r>
        <w:rPr>
          <w:rFonts w:ascii="Times New Roman" w:hAnsi="Times New Roman"/>
          <w:sz w:val="28"/>
          <w:szCs w:val="28"/>
        </w:rPr>
        <w:t>289-293.</w:t>
      </w:r>
    </w:p>
    <w:p w:rsidR="00E071C5" w:rsidRDefault="00E071C5" w:rsidP="00231866">
      <w:pPr>
        <w:pStyle w:val="a5"/>
        <w:numPr>
          <w:ilvl w:val="0"/>
          <w:numId w:val="16"/>
        </w:numPr>
        <w:tabs>
          <w:tab w:val="left" w:pos="426"/>
        </w:tabs>
        <w:spacing w:line="240" w:lineRule="auto"/>
        <w:ind w:left="426" w:hanging="426"/>
        <w:jc w:val="both"/>
        <w:rPr>
          <w:rFonts w:ascii="Times New Roman" w:hAnsi="Times New Roman"/>
          <w:sz w:val="28"/>
          <w:szCs w:val="28"/>
        </w:rPr>
      </w:pPr>
      <w:proofErr w:type="spellStart"/>
      <w:r w:rsidRPr="002F4A3B">
        <w:rPr>
          <w:rFonts w:ascii="Times New Roman" w:hAnsi="Times New Roman"/>
          <w:sz w:val="28"/>
          <w:szCs w:val="28"/>
        </w:rPr>
        <w:t>Ильязова</w:t>
      </w:r>
      <w:proofErr w:type="gramStart"/>
      <w:r>
        <w:rPr>
          <w:rFonts w:ascii="Times New Roman" w:hAnsi="Times New Roman"/>
          <w:sz w:val="28"/>
          <w:szCs w:val="28"/>
        </w:rPr>
        <w:t>,</w:t>
      </w:r>
      <w:r w:rsidRPr="002F4A3B">
        <w:rPr>
          <w:rFonts w:ascii="Times New Roman" w:hAnsi="Times New Roman"/>
          <w:sz w:val="28"/>
          <w:szCs w:val="28"/>
        </w:rPr>
        <w:t>А</w:t>
      </w:r>
      <w:proofErr w:type="gramEnd"/>
      <w:r w:rsidRPr="002F4A3B">
        <w:rPr>
          <w:rFonts w:ascii="Times New Roman" w:hAnsi="Times New Roman"/>
          <w:sz w:val="28"/>
          <w:szCs w:val="28"/>
        </w:rPr>
        <w:t>.Б</w:t>
      </w:r>
      <w:proofErr w:type="spellEnd"/>
      <w:r>
        <w:rPr>
          <w:rFonts w:ascii="Times New Roman" w:hAnsi="Times New Roman"/>
          <w:sz w:val="28"/>
          <w:szCs w:val="28"/>
        </w:rPr>
        <w:t>.</w:t>
      </w:r>
      <w:r w:rsidRPr="002F4A3B">
        <w:rPr>
          <w:rFonts w:ascii="Times New Roman" w:hAnsi="Times New Roman"/>
          <w:sz w:val="28"/>
          <w:szCs w:val="28"/>
        </w:rPr>
        <w:t xml:space="preserve"> Вопросы эффективности управления </w:t>
      </w:r>
      <w:r>
        <w:rPr>
          <w:rFonts w:ascii="Times New Roman" w:hAnsi="Times New Roman"/>
          <w:sz w:val="28"/>
          <w:szCs w:val="28"/>
        </w:rPr>
        <w:t>здравоохранения</w:t>
      </w:r>
      <w:r w:rsidRPr="002F4A3B">
        <w:rPr>
          <w:rFonts w:ascii="Times New Roman" w:hAnsi="Times New Roman"/>
          <w:sz w:val="28"/>
          <w:szCs w:val="28"/>
        </w:rPr>
        <w:t xml:space="preserve"> в период становления рынка [Текст] / А.Б. </w:t>
      </w:r>
      <w:proofErr w:type="spellStart"/>
      <w:r w:rsidRPr="002F4A3B">
        <w:rPr>
          <w:rFonts w:ascii="Times New Roman" w:hAnsi="Times New Roman"/>
          <w:sz w:val="28"/>
          <w:szCs w:val="28"/>
        </w:rPr>
        <w:t>Ильязова</w:t>
      </w:r>
      <w:proofErr w:type="spellEnd"/>
      <w:r w:rsidRPr="002F4A3B">
        <w:rPr>
          <w:rFonts w:ascii="Times New Roman" w:hAnsi="Times New Roman"/>
          <w:sz w:val="28"/>
          <w:szCs w:val="28"/>
        </w:rPr>
        <w:t xml:space="preserve"> //Проблемы реализации КОР </w:t>
      </w:r>
      <w:proofErr w:type="spellStart"/>
      <w:r w:rsidRPr="002F4A3B">
        <w:rPr>
          <w:rFonts w:ascii="Times New Roman" w:hAnsi="Times New Roman"/>
          <w:sz w:val="28"/>
          <w:szCs w:val="28"/>
        </w:rPr>
        <w:t>Кыргызской</w:t>
      </w:r>
      <w:proofErr w:type="spellEnd"/>
      <w:r w:rsidRPr="002F4A3B">
        <w:rPr>
          <w:rFonts w:ascii="Times New Roman" w:hAnsi="Times New Roman"/>
          <w:sz w:val="28"/>
          <w:szCs w:val="28"/>
        </w:rPr>
        <w:t xml:space="preserve"> Республики: </w:t>
      </w:r>
      <w:r>
        <w:rPr>
          <w:rFonts w:ascii="Times New Roman" w:hAnsi="Times New Roman"/>
          <w:sz w:val="28"/>
          <w:szCs w:val="28"/>
        </w:rPr>
        <w:t>м</w:t>
      </w:r>
      <w:r w:rsidRPr="002F4A3B">
        <w:rPr>
          <w:rFonts w:ascii="Times New Roman" w:hAnsi="Times New Roman"/>
          <w:sz w:val="28"/>
          <w:szCs w:val="28"/>
        </w:rPr>
        <w:t xml:space="preserve">атериалы </w:t>
      </w:r>
      <w:proofErr w:type="spellStart"/>
      <w:r w:rsidRPr="002F4A3B">
        <w:rPr>
          <w:rFonts w:ascii="Times New Roman" w:hAnsi="Times New Roman"/>
          <w:sz w:val="28"/>
          <w:szCs w:val="28"/>
        </w:rPr>
        <w:t>респ</w:t>
      </w:r>
      <w:proofErr w:type="spellEnd"/>
      <w:r>
        <w:rPr>
          <w:rFonts w:ascii="Times New Roman" w:hAnsi="Times New Roman"/>
          <w:sz w:val="28"/>
          <w:szCs w:val="28"/>
        </w:rPr>
        <w:t xml:space="preserve">. </w:t>
      </w:r>
      <w:proofErr w:type="spellStart"/>
      <w:r>
        <w:rPr>
          <w:rFonts w:ascii="Times New Roman" w:hAnsi="Times New Roman"/>
          <w:sz w:val="28"/>
          <w:szCs w:val="28"/>
        </w:rPr>
        <w:t>н</w:t>
      </w:r>
      <w:r w:rsidRPr="002F4A3B">
        <w:rPr>
          <w:rFonts w:ascii="Times New Roman" w:hAnsi="Times New Roman"/>
          <w:sz w:val="28"/>
          <w:szCs w:val="28"/>
        </w:rPr>
        <w:t>ауч</w:t>
      </w:r>
      <w:r>
        <w:rPr>
          <w:rFonts w:ascii="Times New Roman" w:hAnsi="Times New Roman"/>
          <w:sz w:val="28"/>
          <w:szCs w:val="28"/>
        </w:rPr>
        <w:t>.</w:t>
      </w:r>
      <w:r w:rsidRPr="002F4A3B">
        <w:rPr>
          <w:rFonts w:ascii="Times New Roman" w:hAnsi="Times New Roman"/>
          <w:sz w:val="28"/>
          <w:szCs w:val="28"/>
        </w:rPr>
        <w:t>-практ</w:t>
      </w:r>
      <w:proofErr w:type="spellEnd"/>
      <w:r>
        <w:rPr>
          <w:rFonts w:ascii="Times New Roman" w:hAnsi="Times New Roman"/>
          <w:sz w:val="28"/>
          <w:szCs w:val="28"/>
        </w:rPr>
        <w:t xml:space="preserve">. </w:t>
      </w:r>
      <w:proofErr w:type="spellStart"/>
      <w:r w:rsidRPr="002F4A3B">
        <w:rPr>
          <w:rFonts w:ascii="Times New Roman" w:hAnsi="Times New Roman"/>
          <w:sz w:val="28"/>
          <w:szCs w:val="28"/>
        </w:rPr>
        <w:t>конф</w:t>
      </w:r>
      <w:proofErr w:type="spellEnd"/>
      <w:r>
        <w:rPr>
          <w:rFonts w:ascii="Times New Roman" w:hAnsi="Times New Roman"/>
          <w:sz w:val="28"/>
          <w:szCs w:val="28"/>
        </w:rPr>
        <w:t xml:space="preserve">. </w:t>
      </w:r>
      <w:r w:rsidRPr="002F4A3B">
        <w:rPr>
          <w:rFonts w:ascii="Times New Roman" w:hAnsi="Times New Roman"/>
          <w:sz w:val="28"/>
          <w:szCs w:val="28"/>
        </w:rPr>
        <w:t xml:space="preserve">КГНУ, 2002. – </w:t>
      </w:r>
      <w:r>
        <w:rPr>
          <w:rFonts w:ascii="Times New Roman" w:hAnsi="Times New Roman"/>
          <w:sz w:val="28"/>
          <w:szCs w:val="28"/>
        </w:rPr>
        <w:t>С.245-248</w:t>
      </w:r>
      <w:r w:rsidRPr="002F4A3B">
        <w:rPr>
          <w:rFonts w:ascii="Times New Roman" w:hAnsi="Times New Roman"/>
          <w:sz w:val="28"/>
          <w:szCs w:val="28"/>
        </w:rPr>
        <w:t>.</w:t>
      </w:r>
    </w:p>
    <w:p w:rsidR="00E071C5" w:rsidRDefault="00E071C5" w:rsidP="00231866">
      <w:pPr>
        <w:pStyle w:val="a5"/>
        <w:numPr>
          <w:ilvl w:val="0"/>
          <w:numId w:val="16"/>
        </w:numPr>
        <w:tabs>
          <w:tab w:val="left" w:pos="426"/>
        </w:tabs>
        <w:spacing w:line="240" w:lineRule="auto"/>
        <w:ind w:left="426" w:hanging="426"/>
        <w:jc w:val="both"/>
        <w:rPr>
          <w:rFonts w:ascii="Times New Roman" w:hAnsi="Times New Roman"/>
          <w:sz w:val="28"/>
          <w:szCs w:val="28"/>
        </w:rPr>
      </w:pPr>
      <w:proofErr w:type="spellStart"/>
      <w:r w:rsidRPr="002F4A3B">
        <w:rPr>
          <w:rFonts w:ascii="Times New Roman" w:hAnsi="Times New Roman"/>
          <w:sz w:val="28"/>
          <w:szCs w:val="28"/>
        </w:rPr>
        <w:t>Ильязова</w:t>
      </w:r>
      <w:proofErr w:type="spellEnd"/>
      <w:r>
        <w:rPr>
          <w:rFonts w:ascii="Times New Roman" w:hAnsi="Times New Roman"/>
          <w:sz w:val="28"/>
          <w:szCs w:val="28"/>
        </w:rPr>
        <w:t xml:space="preserve">, </w:t>
      </w:r>
      <w:r w:rsidRPr="002F4A3B">
        <w:rPr>
          <w:rFonts w:ascii="Times New Roman" w:hAnsi="Times New Roman"/>
          <w:sz w:val="28"/>
          <w:szCs w:val="28"/>
        </w:rPr>
        <w:t>А.Б</w:t>
      </w:r>
      <w:r>
        <w:rPr>
          <w:rFonts w:ascii="Times New Roman" w:hAnsi="Times New Roman"/>
          <w:sz w:val="28"/>
          <w:szCs w:val="28"/>
        </w:rPr>
        <w:t xml:space="preserve">. </w:t>
      </w:r>
      <w:r w:rsidRPr="002F4A3B">
        <w:rPr>
          <w:rFonts w:ascii="Times New Roman" w:hAnsi="Times New Roman"/>
          <w:sz w:val="28"/>
          <w:szCs w:val="28"/>
        </w:rPr>
        <w:t>Проблемы менеджмента в социальной сфер</w:t>
      </w:r>
      <w:proofErr w:type="gramStart"/>
      <w:r w:rsidRPr="002F4A3B">
        <w:rPr>
          <w:rFonts w:ascii="Times New Roman" w:hAnsi="Times New Roman"/>
          <w:sz w:val="28"/>
          <w:szCs w:val="28"/>
        </w:rPr>
        <w:t>е[</w:t>
      </w:r>
      <w:proofErr w:type="gramEnd"/>
      <w:r w:rsidRPr="002F4A3B">
        <w:rPr>
          <w:rFonts w:ascii="Times New Roman" w:hAnsi="Times New Roman"/>
          <w:sz w:val="28"/>
          <w:szCs w:val="28"/>
        </w:rPr>
        <w:t xml:space="preserve">Текст] / А.Б. </w:t>
      </w:r>
      <w:proofErr w:type="spellStart"/>
      <w:r w:rsidRPr="002F4A3B">
        <w:rPr>
          <w:rFonts w:ascii="Times New Roman" w:hAnsi="Times New Roman"/>
          <w:sz w:val="28"/>
          <w:szCs w:val="28"/>
        </w:rPr>
        <w:t>Ильязова</w:t>
      </w:r>
      <w:proofErr w:type="spellEnd"/>
      <w:r w:rsidRPr="002F4A3B">
        <w:rPr>
          <w:rFonts w:ascii="Times New Roman" w:hAnsi="Times New Roman"/>
          <w:sz w:val="28"/>
          <w:szCs w:val="28"/>
        </w:rPr>
        <w:t xml:space="preserve"> //Проблемы дальнейшей стабилизации экономики </w:t>
      </w:r>
      <w:r>
        <w:rPr>
          <w:rFonts w:ascii="Times New Roman" w:hAnsi="Times New Roman"/>
          <w:sz w:val="28"/>
          <w:szCs w:val="28"/>
        </w:rPr>
        <w:t xml:space="preserve">Кыргызстана: Вестник </w:t>
      </w:r>
      <w:r w:rsidRPr="002F4A3B">
        <w:rPr>
          <w:rFonts w:ascii="Times New Roman" w:hAnsi="Times New Roman"/>
          <w:sz w:val="28"/>
          <w:szCs w:val="28"/>
        </w:rPr>
        <w:t>БГУ</w:t>
      </w:r>
      <w:r>
        <w:rPr>
          <w:rFonts w:ascii="Times New Roman" w:hAnsi="Times New Roman"/>
          <w:sz w:val="28"/>
          <w:szCs w:val="28"/>
        </w:rPr>
        <w:t>,</w:t>
      </w:r>
      <w:r w:rsidRPr="002F4A3B">
        <w:rPr>
          <w:rFonts w:ascii="Times New Roman" w:hAnsi="Times New Roman"/>
          <w:sz w:val="28"/>
          <w:szCs w:val="28"/>
        </w:rPr>
        <w:t xml:space="preserve"> 2002. – </w:t>
      </w:r>
      <w:r>
        <w:rPr>
          <w:rFonts w:ascii="Times New Roman" w:hAnsi="Times New Roman"/>
          <w:sz w:val="28"/>
          <w:szCs w:val="28"/>
        </w:rPr>
        <w:t>С.</w:t>
      </w:r>
      <w:r w:rsidRPr="002F4A3B">
        <w:rPr>
          <w:rFonts w:ascii="Times New Roman" w:hAnsi="Times New Roman"/>
          <w:sz w:val="28"/>
          <w:szCs w:val="28"/>
        </w:rPr>
        <w:t>8</w:t>
      </w:r>
      <w:r>
        <w:rPr>
          <w:rFonts w:ascii="Times New Roman" w:hAnsi="Times New Roman"/>
          <w:sz w:val="28"/>
          <w:szCs w:val="28"/>
        </w:rPr>
        <w:t>5-90</w:t>
      </w:r>
      <w:r w:rsidRPr="002F4A3B">
        <w:rPr>
          <w:rFonts w:ascii="Times New Roman" w:hAnsi="Times New Roman"/>
          <w:sz w:val="28"/>
          <w:szCs w:val="28"/>
        </w:rPr>
        <w:t>.</w:t>
      </w:r>
    </w:p>
    <w:p w:rsidR="00E071C5" w:rsidRDefault="00E071C5" w:rsidP="00231866">
      <w:pPr>
        <w:pStyle w:val="a5"/>
        <w:numPr>
          <w:ilvl w:val="0"/>
          <w:numId w:val="16"/>
        </w:numPr>
        <w:tabs>
          <w:tab w:val="left" w:pos="426"/>
        </w:tabs>
        <w:spacing w:line="240" w:lineRule="auto"/>
        <w:ind w:left="426" w:hanging="426"/>
        <w:jc w:val="both"/>
        <w:rPr>
          <w:rFonts w:ascii="Times New Roman" w:hAnsi="Times New Roman"/>
          <w:sz w:val="28"/>
          <w:szCs w:val="28"/>
        </w:rPr>
      </w:pPr>
      <w:proofErr w:type="spellStart"/>
      <w:r w:rsidRPr="00AD747B">
        <w:rPr>
          <w:rFonts w:ascii="Times New Roman" w:hAnsi="Times New Roman"/>
          <w:sz w:val="28"/>
          <w:szCs w:val="28"/>
        </w:rPr>
        <w:t>Ильязова</w:t>
      </w:r>
      <w:proofErr w:type="gramStart"/>
      <w:r>
        <w:rPr>
          <w:rFonts w:ascii="Times New Roman" w:hAnsi="Times New Roman"/>
          <w:sz w:val="28"/>
          <w:szCs w:val="28"/>
        </w:rPr>
        <w:t>,</w:t>
      </w:r>
      <w:r w:rsidRPr="00AD747B">
        <w:rPr>
          <w:rFonts w:ascii="Times New Roman" w:hAnsi="Times New Roman"/>
          <w:sz w:val="28"/>
          <w:szCs w:val="28"/>
        </w:rPr>
        <w:t>А</w:t>
      </w:r>
      <w:proofErr w:type="gramEnd"/>
      <w:r w:rsidRPr="00AD747B">
        <w:rPr>
          <w:rFonts w:ascii="Times New Roman" w:hAnsi="Times New Roman"/>
          <w:sz w:val="28"/>
          <w:szCs w:val="28"/>
        </w:rPr>
        <w:t>.Б</w:t>
      </w:r>
      <w:proofErr w:type="spellEnd"/>
      <w:r w:rsidRPr="00AD747B">
        <w:rPr>
          <w:rFonts w:ascii="Times New Roman" w:hAnsi="Times New Roman"/>
          <w:sz w:val="28"/>
          <w:szCs w:val="28"/>
        </w:rPr>
        <w:t xml:space="preserve"> Проблемы здравоохранения в переходный период к рыночным отношениям [Текст] / А.Б. </w:t>
      </w:r>
      <w:proofErr w:type="spellStart"/>
      <w:r w:rsidRPr="00AD747B">
        <w:rPr>
          <w:rFonts w:ascii="Times New Roman" w:hAnsi="Times New Roman"/>
          <w:sz w:val="28"/>
          <w:szCs w:val="28"/>
        </w:rPr>
        <w:t>Ильязова</w:t>
      </w:r>
      <w:proofErr w:type="spellEnd"/>
      <w:r w:rsidRPr="00AD747B">
        <w:rPr>
          <w:rFonts w:ascii="Times New Roman" w:hAnsi="Times New Roman"/>
          <w:sz w:val="28"/>
          <w:szCs w:val="28"/>
        </w:rPr>
        <w:t xml:space="preserve"> //Проблемы дальнейшей ста</w:t>
      </w:r>
      <w:r>
        <w:rPr>
          <w:rFonts w:ascii="Times New Roman" w:hAnsi="Times New Roman"/>
          <w:sz w:val="28"/>
          <w:szCs w:val="28"/>
        </w:rPr>
        <w:t xml:space="preserve">билизации экономики Кыргызстана: Вестник </w:t>
      </w:r>
      <w:r w:rsidRPr="00AD747B">
        <w:rPr>
          <w:rFonts w:ascii="Times New Roman" w:hAnsi="Times New Roman"/>
          <w:sz w:val="28"/>
          <w:szCs w:val="28"/>
        </w:rPr>
        <w:t xml:space="preserve">БГУ, 2002. – </w:t>
      </w:r>
      <w:r>
        <w:rPr>
          <w:rFonts w:ascii="Times New Roman" w:hAnsi="Times New Roman"/>
          <w:sz w:val="28"/>
          <w:szCs w:val="28"/>
        </w:rPr>
        <w:t>С.9</w:t>
      </w:r>
      <w:r w:rsidRPr="00AD747B">
        <w:rPr>
          <w:rFonts w:ascii="Times New Roman" w:hAnsi="Times New Roman"/>
          <w:sz w:val="28"/>
          <w:szCs w:val="28"/>
        </w:rPr>
        <w:t>1</w:t>
      </w:r>
      <w:r>
        <w:rPr>
          <w:rFonts w:ascii="Times New Roman" w:hAnsi="Times New Roman"/>
          <w:sz w:val="28"/>
          <w:szCs w:val="28"/>
        </w:rPr>
        <w:t>-99</w:t>
      </w:r>
      <w:r w:rsidRPr="00AD747B">
        <w:rPr>
          <w:rFonts w:ascii="Times New Roman" w:hAnsi="Times New Roman"/>
          <w:sz w:val="28"/>
          <w:szCs w:val="28"/>
        </w:rPr>
        <w:t>.</w:t>
      </w:r>
    </w:p>
    <w:p w:rsidR="00E071C5" w:rsidRPr="00C33419" w:rsidRDefault="00E071C5" w:rsidP="00E50DED">
      <w:pPr>
        <w:pStyle w:val="a5"/>
        <w:numPr>
          <w:ilvl w:val="0"/>
          <w:numId w:val="16"/>
        </w:numPr>
        <w:tabs>
          <w:tab w:val="left" w:pos="426"/>
        </w:tabs>
        <w:spacing w:line="240" w:lineRule="auto"/>
        <w:ind w:left="426" w:hanging="426"/>
        <w:jc w:val="both"/>
        <w:rPr>
          <w:rFonts w:ascii="Times New Roman" w:hAnsi="Times New Roman"/>
          <w:sz w:val="28"/>
          <w:szCs w:val="28"/>
        </w:rPr>
      </w:pPr>
      <w:proofErr w:type="spellStart"/>
      <w:r w:rsidRPr="00C33419">
        <w:rPr>
          <w:rFonts w:ascii="Times New Roman" w:hAnsi="Times New Roman"/>
          <w:bCs/>
          <w:spacing w:val="-4"/>
          <w:sz w:val="28"/>
          <w:szCs w:val="28"/>
        </w:rPr>
        <w:t>Ильязова</w:t>
      </w:r>
      <w:proofErr w:type="gramStart"/>
      <w:r>
        <w:rPr>
          <w:rFonts w:ascii="Times New Roman" w:hAnsi="Times New Roman"/>
          <w:bCs/>
          <w:spacing w:val="-4"/>
          <w:sz w:val="28"/>
          <w:szCs w:val="28"/>
        </w:rPr>
        <w:t>,</w:t>
      </w:r>
      <w:r w:rsidRPr="00C33419">
        <w:rPr>
          <w:rFonts w:ascii="Times New Roman" w:hAnsi="Times New Roman"/>
          <w:bCs/>
          <w:spacing w:val="-4"/>
          <w:sz w:val="28"/>
          <w:szCs w:val="28"/>
        </w:rPr>
        <w:t>А</w:t>
      </w:r>
      <w:proofErr w:type="gramEnd"/>
      <w:r w:rsidRPr="00C33419">
        <w:rPr>
          <w:rFonts w:ascii="Times New Roman" w:hAnsi="Times New Roman"/>
          <w:bCs/>
          <w:spacing w:val="-4"/>
          <w:sz w:val="28"/>
          <w:szCs w:val="28"/>
        </w:rPr>
        <w:t>.Б</w:t>
      </w:r>
      <w:proofErr w:type="spellEnd"/>
      <w:r>
        <w:rPr>
          <w:rFonts w:ascii="Times New Roman" w:hAnsi="Times New Roman"/>
          <w:bCs/>
          <w:spacing w:val="-4"/>
          <w:sz w:val="28"/>
          <w:szCs w:val="28"/>
        </w:rPr>
        <w:t>. Оценка структурных преобразований финансирования здравоохранения с учетом мирового опыта</w:t>
      </w:r>
      <w:r w:rsidRPr="00C33419">
        <w:rPr>
          <w:rFonts w:ascii="Times New Roman" w:hAnsi="Times New Roman"/>
          <w:bCs/>
          <w:spacing w:val="-4"/>
          <w:sz w:val="28"/>
          <w:szCs w:val="28"/>
        </w:rPr>
        <w:t xml:space="preserve"> [Текст] / А.Б. </w:t>
      </w:r>
      <w:proofErr w:type="spellStart"/>
      <w:r w:rsidRPr="00C33419">
        <w:rPr>
          <w:rFonts w:ascii="Times New Roman" w:hAnsi="Times New Roman"/>
          <w:bCs/>
          <w:spacing w:val="-4"/>
          <w:sz w:val="28"/>
          <w:szCs w:val="28"/>
        </w:rPr>
        <w:t>Ильязова</w:t>
      </w:r>
      <w:proofErr w:type="spellEnd"/>
      <w:r w:rsidRPr="00C33419">
        <w:rPr>
          <w:rFonts w:ascii="Times New Roman" w:hAnsi="Times New Roman"/>
          <w:bCs/>
          <w:spacing w:val="-4"/>
          <w:sz w:val="28"/>
          <w:szCs w:val="28"/>
        </w:rPr>
        <w:t xml:space="preserve"> // </w:t>
      </w:r>
      <w:r>
        <w:rPr>
          <w:rFonts w:ascii="Times New Roman" w:hAnsi="Times New Roman"/>
          <w:bCs/>
          <w:spacing w:val="-4"/>
          <w:sz w:val="28"/>
          <w:szCs w:val="28"/>
        </w:rPr>
        <w:t>Э</w:t>
      </w:r>
      <w:r w:rsidRPr="00C33419">
        <w:rPr>
          <w:rFonts w:ascii="Times New Roman" w:hAnsi="Times New Roman"/>
          <w:bCs/>
          <w:spacing w:val="-4"/>
          <w:sz w:val="28"/>
          <w:szCs w:val="28"/>
        </w:rPr>
        <w:t>кономик</w:t>
      </w:r>
      <w:r>
        <w:rPr>
          <w:rFonts w:ascii="Times New Roman" w:hAnsi="Times New Roman"/>
          <w:bCs/>
          <w:spacing w:val="-4"/>
          <w:sz w:val="28"/>
          <w:szCs w:val="28"/>
        </w:rPr>
        <w:t xml:space="preserve">а современного общества: актуальные вопросы антикризисного развития: Вестник КНУ, </w:t>
      </w:r>
      <w:r w:rsidRPr="00187AD4">
        <w:rPr>
          <w:rFonts w:ascii="Times New Roman" w:hAnsi="Times New Roman"/>
          <w:bCs/>
          <w:spacing w:val="-4"/>
          <w:sz w:val="28"/>
          <w:szCs w:val="28"/>
        </w:rPr>
        <w:t>2012.</w:t>
      </w:r>
      <w:r w:rsidRPr="00C33419">
        <w:rPr>
          <w:rFonts w:ascii="Times New Roman" w:hAnsi="Times New Roman"/>
          <w:bCs/>
          <w:spacing w:val="-4"/>
          <w:sz w:val="28"/>
          <w:szCs w:val="28"/>
        </w:rPr>
        <w:t xml:space="preserve"> – С.91-99.   </w:t>
      </w:r>
    </w:p>
    <w:p w:rsidR="00E071C5" w:rsidRPr="00C8533F" w:rsidRDefault="00E071C5" w:rsidP="00E50DED">
      <w:pPr>
        <w:pStyle w:val="a5"/>
        <w:numPr>
          <w:ilvl w:val="0"/>
          <w:numId w:val="16"/>
        </w:numPr>
        <w:tabs>
          <w:tab w:val="left" w:pos="426"/>
        </w:tabs>
        <w:spacing w:line="240" w:lineRule="auto"/>
        <w:ind w:left="426" w:hanging="426"/>
        <w:jc w:val="both"/>
        <w:rPr>
          <w:rFonts w:ascii="Times New Roman" w:hAnsi="Times New Roman"/>
          <w:sz w:val="28"/>
          <w:szCs w:val="28"/>
        </w:rPr>
      </w:pPr>
      <w:proofErr w:type="spellStart"/>
      <w:r>
        <w:rPr>
          <w:rFonts w:ascii="Times New Roman" w:hAnsi="Times New Roman"/>
          <w:sz w:val="28"/>
          <w:szCs w:val="28"/>
        </w:rPr>
        <w:t>Ильязова</w:t>
      </w:r>
      <w:proofErr w:type="gramStart"/>
      <w:r>
        <w:rPr>
          <w:rFonts w:ascii="Times New Roman" w:hAnsi="Times New Roman"/>
          <w:sz w:val="28"/>
          <w:szCs w:val="28"/>
        </w:rPr>
        <w:t>,А</w:t>
      </w:r>
      <w:proofErr w:type="gramEnd"/>
      <w:r>
        <w:rPr>
          <w:rFonts w:ascii="Times New Roman" w:hAnsi="Times New Roman"/>
          <w:sz w:val="28"/>
          <w:szCs w:val="28"/>
        </w:rPr>
        <w:t>.Б</w:t>
      </w:r>
      <w:proofErr w:type="spellEnd"/>
      <w:r>
        <w:rPr>
          <w:rFonts w:ascii="Times New Roman" w:hAnsi="Times New Roman"/>
          <w:sz w:val="28"/>
          <w:szCs w:val="28"/>
        </w:rPr>
        <w:t xml:space="preserve">. </w:t>
      </w:r>
      <w:r w:rsidRPr="00E50DED">
        <w:rPr>
          <w:rFonts w:ascii="Times New Roman" w:hAnsi="Times New Roman"/>
          <w:sz w:val="28"/>
          <w:szCs w:val="28"/>
        </w:rPr>
        <w:t>Менеджмент в сфере медицинских услуг</w:t>
      </w:r>
      <w:r w:rsidRPr="00AD747B">
        <w:rPr>
          <w:rFonts w:ascii="Times New Roman" w:hAnsi="Times New Roman"/>
          <w:sz w:val="28"/>
          <w:szCs w:val="28"/>
        </w:rPr>
        <w:t xml:space="preserve">[Текст] </w:t>
      </w:r>
      <w:r>
        <w:rPr>
          <w:rFonts w:ascii="Times New Roman" w:hAnsi="Times New Roman"/>
          <w:sz w:val="28"/>
          <w:szCs w:val="28"/>
        </w:rPr>
        <w:t xml:space="preserve">/ </w:t>
      </w:r>
      <w:proofErr w:type="spellStart"/>
      <w:r>
        <w:rPr>
          <w:rFonts w:ascii="Times New Roman" w:hAnsi="Times New Roman"/>
          <w:sz w:val="28"/>
          <w:szCs w:val="28"/>
        </w:rPr>
        <w:t>А.Б.Ильязова</w:t>
      </w:r>
      <w:proofErr w:type="spellEnd"/>
      <w:r w:rsidR="0064110B" w:rsidRPr="0064110B">
        <w:rPr>
          <w:rFonts w:ascii="Times New Roman" w:hAnsi="Times New Roman"/>
          <w:sz w:val="28"/>
          <w:szCs w:val="28"/>
        </w:rPr>
        <w:t xml:space="preserve"> </w:t>
      </w:r>
      <w:r w:rsidRPr="00023EF0">
        <w:rPr>
          <w:rFonts w:ascii="Times New Roman" w:hAnsi="Times New Roman"/>
          <w:sz w:val="28"/>
          <w:szCs w:val="28"/>
        </w:rPr>
        <w:t xml:space="preserve">// </w:t>
      </w:r>
      <w:r w:rsidRPr="005C5409">
        <w:rPr>
          <w:rFonts w:ascii="Times New Roman" w:hAnsi="Times New Roman"/>
          <w:sz w:val="28"/>
          <w:szCs w:val="28"/>
        </w:rPr>
        <w:t xml:space="preserve">Аль Пари. - </w:t>
      </w:r>
      <w:proofErr w:type="spellStart"/>
      <w:r w:rsidRPr="005C5409">
        <w:rPr>
          <w:rFonts w:ascii="Times New Roman" w:hAnsi="Times New Roman"/>
          <w:sz w:val="28"/>
          <w:szCs w:val="28"/>
        </w:rPr>
        <w:t>Алматы</w:t>
      </w:r>
      <w:proofErr w:type="spellEnd"/>
      <w:r w:rsidRPr="005C5409">
        <w:rPr>
          <w:rFonts w:ascii="Times New Roman" w:hAnsi="Times New Roman"/>
          <w:sz w:val="28"/>
          <w:szCs w:val="28"/>
        </w:rPr>
        <w:t xml:space="preserve">, </w:t>
      </w:r>
      <w:r>
        <w:rPr>
          <w:rFonts w:ascii="Times New Roman" w:hAnsi="Times New Roman"/>
          <w:sz w:val="28"/>
          <w:szCs w:val="28"/>
        </w:rPr>
        <w:t>2004. - №2-3</w:t>
      </w:r>
      <w:r w:rsidRPr="005C5409">
        <w:rPr>
          <w:rFonts w:ascii="Times New Roman" w:hAnsi="Times New Roman"/>
          <w:sz w:val="28"/>
          <w:szCs w:val="28"/>
        </w:rPr>
        <w:t xml:space="preserve">. </w:t>
      </w:r>
      <w:r>
        <w:rPr>
          <w:rFonts w:ascii="Times New Roman" w:hAnsi="Times New Roman"/>
          <w:sz w:val="28"/>
          <w:szCs w:val="28"/>
        </w:rPr>
        <w:t>–С.139-141.</w:t>
      </w:r>
    </w:p>
    <w:p w:rsidR="00E071C5" w:rsidRPr="003C1225" w:rsidRDefault="00E071C5" w:rsidP="00E50DED">
      <w:pPr>
        <w:pStyle w:val="a5"/>
        <w:numPr>
          <w:ilvl w:val="0"/>
          <w:numId w:val="16"/>
        </w:numPr>
        <w:tabs>
          <w:tab w:val="left" w:pos="426"/>
        </w:tabs>
        <w:spacing w:line="240" w:lineRule="auto"/>
        <w:ind w:left="426" w:hanging="426"/>
        <w:jc w:val="both"/>
        <w:rPr>
          <w:rFonts w:ascii="Times New Roman" w:hAnsi="Times New Roman"/>
          <w:sz w:val="28"/>
          <w:szCs w:val="28"/>
        </w:rPr>
      </w:pPr>
      <w:proofErr w:type="spellStart"/>
      <w:r w:rsidRPr="00AD747B">
        <w:rPr>
          <w:rFonts w:ascii="Times New Roman" w:hAnsi="Times New Roman"/>
          <w:sz w:val="28"/>
          <w:szCs w:val="28"/>
        </w:rPr>
        <w:t>Ильязова</w:t>
      </w:r>
      <w:proofErr w:type="gramStart"/>
      <w:r>
        <w:rPr>
          <w:rFonts w:ascii="Times New Roman" w:hAnsi="Times New Roman"/>
          <w:sz w:val="28"/>
          <w:szCs w:val="28"/>
        </w:rPr>
        <w:t>,</w:t>
      </w:r>
      <w:r w:rsidRPr="00AD747B">
        <w:rPr>
          <w:rFonts w:ascii="Times New Roman" w:hAnsi="Times New Roman"/>
          <w:sz w:val="28"/>
          <w:szCs w:val="28"/>
        </w:rPr>
        <w:t>А</w:t>
      </w:r>
      <w:proofErr w:type="gramEnd"/>
      <w:r w:rsidRPr="00AD747B">
        <w:rPr>
          <w:rFonts w:ascii="Times New Roman" w:hAnsi="Times New Roman"/>
          <w:sz w:val="28"/>
          <w:szCs w:val="28"/>
        </w:rPr>
        <w:t>.Б</w:t>
      </w:r>
      <w:proofErr w:type="spellEnd"/>
      <w:r>
        <w:rPr>
          <w:rFonts w:ascii="Times New Roman" w:hAnsi="Times New Roman"/>
          <w:sz w:val="28"/>
          <w:szCs w:val="28"/>
        </w:rPr>
        <w:t>.</w:t>
      </w:r>
      <w:r w:rsidRPr="00E50DED">
        <w:rPr>
          <w:rFonts w:ascii="Times New Roman" w:hAnsi="Times New Roman"/>
          <w:sz w:val="28"/>
          <w:szCs w:val="28"/>
        </w:rPr>
        <w:t>[</w:t>
      </w:r>
      <w:r>
        <w:rPr>
          <w:rFonts w:ascii="Times New Roman" w:hAnsi="Times New Roman"/>
          <w:sz w:val="28"/>
          <w:szCs w:val="28"/>
        </w:rPr>
        <w:t>и др.</w:t>
      </w:r>
      <w:r w:rsidRPr="00E50DED">
        <w:rPr>
          <w:rFonts w:ascii="Times New Roman" w:hAnsi="Times New Roman"/>
          <w:sz w:val="28"/>
          <w:szCs w:val="28"/>
        </w:rPr>
        <w:t>]</w:t>
      </w:r>
      <w:r>
        <w:rPr>
          <w:rFonts w:ascii="Times New Roman" w:hAnsi="Times New Roman"/>
          <w:sz w:val="28"/>
          <w:szCs w:val="28"/>
        </w:rPr>
        <w:t xml:space="preserve">. </w:t>
      </w:r>
      <w:r w:rsidRPr="00AD747B">
        <w:rPr>
          <w:rFonts w:ascii="Times New Roman" w:hAnsi="Times New Roman"/>
          <w:sz w:val="28"/>
          <w:szCs w:val="28"/>
        </w:rPr>
        <w:t xml:space="preserve">Некоторые аспекты модернизации управления финансированием здравоохранения в условиях региона </w:t>
      </w:r>
      <w:proofErr w:type="spellStart"/>
      <w:r w:rsidRPr="00AD747B">
        <w:rPr>
          <w:rFonts w:ascii="Times New Roman" w:hAnsi="Times New Roman"/>
          <w:sz w:val="28"/>
          <w:szCs w:val="28"/>
        </w:rPr>
        <w:t>Кыргызской</w:t>
      </w:r>
      <w:proofErr w:type="spellEnd"/>
      <w:r w:rsidRPr="00AD747B">
        <w:rPr>
          <w:rFonts w:ascii="Times New Roman" w:hAnsi="Times New Roman"/>
          <w:sz w:val="28"/>
          <w:szCs w:val="28"/>
        </w:rPr>
        <w:t xml:space="preserve"> Республики [Текст] / А.Б. </w:t>
      </w:r>
      <w:proofErr w:type="spellStart"/>
      <w:r w:rsidRPr="00AD747B">
        <w:rPr>
          <w:rFonts w:ascii="Times New Roman" w:hAnsi="Times New Roman"/>
          <w:sz w:val="28"/>
          <w:szCs w:val="28"/>
        </w:rPr>
        <w:t>Ильязова</w:t>
      </w:r>
      <w:proofErr w:type="spellEnd"/>
      <w:r>
        <w:rPr>
          <w:rFonts w:ascii="Times New Roman" w:hAnsi="Times New Roman"/>
          <w:sz w:val="28"/>
          <w:szCs w:val="28"/>
        </w:rPr>
        <w:t xml:space="preserve">, </w:t>
      </w:r>
      <w:proofErr w:type="spellStart"/>
      <w:r w:rsidRPr="00AD747B">
        <w:rPr>
          <w:rFonts w:ascii="Times New Roman" w:hAnsi="Times New Roman"/>
          <w:sz w:val="28"/>
          <w:szCs w:val="28"/>
        </w:rPr>
        <w:t>А.А</w:t>
      </w:r>
      <w:r>
        <w:rPr>
          <w:rFonts w:ascii="Times New Roman" w:hAnsi="Times New Roman"/>
          <w:sz w:val="28"/>
          <w:szCs w:val="28"/>
        </w:rPr>
        <w:t>.</w:t>
      </w:r>
      <w:r w:rsidRPr="00AD747B">
        <w:rPr>
          <w:rFonts w:ascii="Times New Roman" w:hAnsi="Times New Roman"/>
          <w:sz w:val="28"/>
          <w:szCs w:val="28"/>
        </w:rPr>
        <w:t>Саякбаева</w:t>
      </w:r>
      <w:proofErr w:type="spellEnd"/>
      <w:r w:rsidRPr="00AD747B">
        <w:rPr>
          <w:rFonts w:ascii="Times New Roman" w:hAnsi="Times New Roman"/>
          <w:sz w:val="28"/>
          <w:szCs w:val="28"/>
        </w:rPr>
        <w:t xml:space="preserve"> // </w:t>
      </w:r>
      <w:r>
        <w:rPr>
          <w:rFonts w:ascii="Times New Roman" w:hAnsi="Times New Roman"/>
          <w:sz w:val="28"/>
          <w:szCs w:val="28"/>
        </w:rPr>
        <w:t>М</w:t>
      </w:r>
      <w:r w:rsidRPr="00B30102">
        <w:rPr>
          <w:rFonts w:ascii="Times New Roman" w:hAnsi="Times New Roman"/>
          <w:sz w:val="28"/>
          <w:szCs w:val="28"/>
        </w:rPr>
        <w:t xml:space="preserve">атериалы </w:t>
      </w:r>
      <w:proofErr w:type="spellStart"/>
      <w:r w:rsidRPr="00B30102">
        <w:rPr>
          <w:rFonts w:ascii="Times New Roman" w:hAnsi="Times New Roman"/>
          <w:sz w:val="28"/>
          <w:szCs w:val="28"/>
        </w:rPr>
        <w:t>респуб</w:t>
      </w:r>
      <w:proofErr w:type="spellEnd"/>
      <w:r w:rsidRPr="00B30102">
        <w:rPr>
          <w:rFonts w:ascii="Times New Roman" w:hAnsi="Times New Roman"/>
          <w:sz w:val="28"/>
          <w:szCs w:val="28"/>
        </w:rPr>
        <w:t xml:space="preserve">. </w:t>
      </w:r>
      <w:proofErr w:type="spellStart"/>
      <w:r w:rsidRPr="00B30102">
        <w:rPr>
          <w:rFonts w:ascii="Times New Roman" w:hAnsi="Times New Roman"/>
          <w:sz w:val="28"/>
          <w:szCs w:val="28"/>
        </w:rPr>
        <w:t>науч</w:t>
      </w:r>
      <w:proofErr w:type="gramStart"/>
      <w:r w:rsidRPr="00B30102">
        <w:rPr>
          <w:rFonts w:ascii="Times New Roman" w:hAnsi="Times New Roman"/>
          <w:sz w:val="28"/>
          <w:szCs w:val="28"/>
        </w:rPr>
        <w:t>.-</w:t>
      </w:r>
      <w:proofErr w:type="gramEnd"/>
      <w:r w:rsidRPr="00B30102">
        <w:rPr>
          <w:rFonts w:ascii="Times New Roman" w:hAnsi="Times New Roman"/>
          <w:sz w:val="28"/>
          <w:szCs w:val="28"/>
        </w:rPr>
        <w:t>практ</w:t>
      </w:r>
      <w:proofErr w:type="spellEnd"/>
      <w:r w:rsidRPr="00B30102">
        <w:rPr>
          <w:rFonts w:ascii="Times New Roman" w:hAnsi="Times New Roman"/>
          <w:sz w:val="28"/>
          <w:szCs w:val="28"/>
        </w:rPr>
        <w:t xml:space="preserve">. </w:t>
      </w:r>
      <w:proofErr w:type="spellStart"/>
      <w:r>
        <w:rPr>
          <w:rFonts w:ascii="Times New Roman" w:hAnsi="Times New Roman"/>
          <w:sz w:val="28"/>
          <w:szCs w:val="28"/>
        </w:rPr>
        <w:t>к</w:t>
      </w:r>
      <w:r w:rsidRPr="00B30102">
        <w:rPr>
          <w:rFonts w:ascii="Times New Roman" w:hAnsi="Times New Roman"/>
          <w:sz w:val="28"/>
          <w:szCs w:val="28"/>
        </w:rPr>
        <w:t>онф</w:t>
      </w:r>
      <w:proofErr w:type="spellEnd"/>
      <w:r>
        <w:rPr>
          <w:rFonts w:ascii="Times New Roman" w:hAnsi="Times New Roman"/>
          <w:sz w:val="28"/>
          <w:szCs w:val="28"/>
        </w:rPr>
        <w:t>.</w:t>
      </w:r>
      <w:r w:rsidRPr="00B30102">
        <w:rPr>
          <w:rFonts w:ascii="Times New Roman" w:hAnsi="Times New Roman"/>
          <w:sz w:val="28"/>
          <w:szCs w:val="28"/>
        </w:rPr>
        <w:t xml:space="preserve"> молодых ученых и студентов, посвящ</w:t>
      </w:r>
      <w:r>
        <w:rPr>
          <w:rFonts w:ascii="Times New Roman" w:hAnsi="Times New Roman"/>
          <w:sz w:val="28"/>
          <w:szCs w:val="28"/>
        </w:rPr>
        <w:t xml:space="preserve">ен. 80-летию проф. </w:t>
      </w:r>
      <w:proofErr w:type="spellStart"/>
      <w:r w:rsidRPr="00B30102">
        <w:rPr>
          <w:rFonts w:ascii="Times New Roman" w:hAnsi="Times New Roman"/>
          <w:sz w:val="28"/>
          <w:szCs w:val="28"/>
        </w:rPr>
        <w:t>А.Молдокулова</w:t>
      </w:r>
      <w:proofErr w:type="spellEnd"/>
      <w:r>
        <w:rPr>
          <w:rFonts w:ascii="Times New Roman" w:hAnsi="Times New Roman"/>
          <w:sz w:val="28"/>
          <w:szCs w:val="28"/>
        </w:rPr>
        <w:t xml:space="preserve"> // Вестник КЭУ.– Бишкек, 2010. - № 3(16). – С.32-36</w:t>
      </w:r>
      <w:r w:rsidRPr="00AD747B">
        <w:rPr>
          <w:rFonts w:ascii="Times New Roman" w:hAnsi="Times New Roman"/>
          <w:sz w:val="28"/>
          <w:szCs w:val="28"/>
        </w:rPr>
        <w:t>.</w:t>
      </w:r>
    </w:p>
    <w:p w:rsidR="00E071C5" w:rsidRDefault="00E071C5" w:rsidP="00B44824">
      <w:pPr>
        <w:pStyle w:val="a5"/>
        <w:numPr>
          <w:ilvl w:val="0"/>
          <w:numId w:val="16"/>
        </w:numPr>
        <w:tabs>
          <w:tab w:val="left" w:pos="426"/>
        </w:tabs>
        <w:spacing w:line="240" w:lineRule="auto"/>
        <w:ind w:left="426" w:hanging="426"/>
        <w:jc w:val="both"/>
        <w:rPr>
          <w:rFonts w:ascii="Times New Roman" w:hAnsi="Times New Roman"/>
          <w:sz w:val="28"/>
          <w:szCs w:val="28"/>
        </w:rPr>
      </w:pPr>
      <w:proofErr w:type="spellStart"/>
      <w:r>
        <w:rPr>
          <w:rFonts w:ascii="Times New Roman" w:hAnsi="Times New Roman"/>
          <w:sz w:val="28"/>
          <w:szCs w:val="28"/>
        </w:rPr>
        <w:t>Ильязова</w:t>
      </w:r>
      <w:proofErr w:type="gramStart"/>
      <w:r>
        <w:rPr>
          <w:rFonts w:ascii="Times New Roman" w:hAnsi="Times New Roman"/>
          <w:sz w:val="28"/>
          <w:szCs w:val="28"/>
        </w:rPr>
        <w:t>,А</w:t>
      </w:r>
      <w:proofErr w:type="gramEnd"/>
      <w:r>
        <w:rPr>
          <w:rFonts w:ascii="Times New Roman" w:hAnsi="Times New Roman"/>
          <w:sz w:val="28"/>
          <w:szCs w:val="28"/>
        </w:rPr>
        <w:t>.Б</w:t>
      </w:r>
      <w:proofErr w:type="spellEnd"/>
      <w:r>
        <w:rPr>
          <w:rFonts w:ascii="Times New Roman" w:hAnsi="Times New Roman"/>
          <w:sz w:val="28"/>
          <w:szCs w:val="28"/>
        </w:rPr>
        <w:t>.</w:t>
      </w:r>
      <w:r w:rsidRPr="003C1225">
        <w:rPr>
          <w:rFonts w:ascii="Times New Roman" w:hAnsi="Times New Roman"/>
          <w:sz w:val="28"/>
          <w:szCs w:val="28"/>
        </w:rPr>
        <w:t xml:space="preserve"> Актуальность</w:t>
      </w:r>
      <w:r>
        <w:rPr>
          <w:rFonts w:ascii="Times New Roman" w:hAnsi="Times New Roman"/>
          <w:sz w:val="28"/>
          <w:szCs w:val="28"/>
        </w:rPr>
        <w:t xml:space="preserve"> трансформации финансирования здравоохранения [Текст] / </w:t>
      </w:r>
      <w:proofErr w:type="spellStart"/>
      <w:r>
        <w:rPr>
          <w:rFonts w:ascii="Times New Roman" w:hAnsi="Times New Roman"/>
          <w:sz w:val="28"/>
          <w:szCs w:val="28"/>
        </w:rPr>
        <w:t>А.Б.Ильязова</w:t>
      </w:r>
      <w:proofErr w:type="spellEnd"/>
      <w:r w:rsidRPr="00023EF0">
        <w:rPr>
          <w:rFonts w:ascii="Times New Roman" w:hAnsi="Times New Roman"/>
          <w:sz w:val="28"/>
          <w:szCs w:val="28"/>
        </w:rPr>
        <w:t xml:space="preserve"> //</w:t>
      </w:r>
      <w:r>
        <w:rPr>
          <w:rFonts w:ascii="Times New Roman" w:hAnsi="Times New Roman"/>
          <w:sz w:val="28"/>
          <w:szCs w:val="28"/>
        </w:rPr>
        <w:t xml:space="preserve"> Известия вузов</w:t>
      </w:r>
      <w:r w:rsidRPr="005C5409">
        <w:rPr>
          <w:rFonts w:ascii="Times New Roman" w:hAnsi="Times New Roman"/>
          <w:sz w:val="28"/>
          <w:szCs w:val="28"/>
        </w:rPr>
        <w:t>. -</w:t>
      </w:r>
      <w:r>
        <w:rPr>
          <w:rFonts w:ascii="Times New Roman" w:hAnsi="Times New Roman"/>
          <w:sz w:val="28"/>
          <w:szCs w:val="28"/>
        </w:rPr>
        <w:t xml:space="preserve"> Бишкек</w:t>
      </w:r>
      <w:r w:rsidRPr="005C5409">
        <w:rPr>
          <w:rFonts w:ascii="Times New Roman" w:hAnsi="Times New Roman"/>
          <w:sz w:val="28"/>
          <w:szCs w:val="28"/>
        </w:rPr>
        <w:t xml:space="preserve">, </w:t>
      </w:r>
      <w:r>
        <w:rPr>
          <w:rFonts w:ascii="Times New Roman" w:hAnsi="Times New Roman"/>
          <w:sz w:val="28"/>
          <w:szCs w:val="28"/>
        </w:rPr>
        <w:t xml:space="preserve">2011. - </w:t>
      </w:r>
      <w:r w:rsidRPr="005C5409">
        <w:rPr>
          <w:rFonts w:ascii="Times New Roman" w:hAnsi="Times New Roman"/>
          <w:sz w:val="28"/>
          <w:szCs w:val="28"/>
        </w:rPr>
        <w:t>№</w:t>
      </w:r>
      <w:r>
        <w:rPr>
          <w:rFonts w:ascii="Times New Roman" w:hAnsi="Times New Roman"/>
          <w:sz w:val="28"/>
          <w:szCs w:val="28"/>
        </w:rPr>
        <w:t>9</w:t>
      </w:r>
      <w:r w:rsidRPr="005C5409">
        <w:rPr>
          <w:rFonts w:ascii="Times New Roman" w:hAnsi="Times New Roman"/>
          <w:sz w:val="28"/>
          <w:szCs w:val="28"/>
        </w:rPr>
        <w:t xml:space="preserve">. </w:t>
      </w:r>
      <w:r>
        <w:rPr>
          <w:rFonts w:ascii="Times New Roman" w:hAnsi="Times New Roman"/>
          <w:sz w:val="28"/>
          <w:szCs w:val="28"/>
        </w:rPr>
        <w:t>–С.139-141.</w:t>
      </w:r>
    </w:p>
    <w:p w:rsidR="00E071C5" w:rsidRDefault="00E071C5" w:rsidP="00CA02C5">
      <w:pPr>
        <w:pStyle w:val="a5"/>
        <w:numPr>
          <w:ilvl w:val="0"/>
          <w:numId w:val="16"/>
        </w:numPr>
        <w:tabs>
          <w:tab w:val="left" w:pos="426"/>
        </w:tabs>
        <w:spacing w:line="240" w:lineRule="auto"/>
        <w:ind w:left="426" w:hanging="426"/>
        <w:jc w:val="both"/>
        <w:rPr>
          <w:rFonts w:ascii="Times New Roman" w:hAnsi="Times New Roman"/>
          <w:sz w:val="28"/>
          <w:szCs w:val="28"/>
        </w:rPr>
      </w:pPr>
      <w:proofErr w:type="spellStart"/>
      <w:r w:rsidRPr="006A790A">
        <w:rPr>
          <w:rFonts w:ascii="Times New Roman" w:hAnsi="Times New Roman"/>
          <w:sz w:val="28"/>
          <w:szCs w:val="28"/>
        </w:rPr>
        <w:lastRenderedPageBreak/>
        <w:t>Ильязова</w:t>
      </w:r>
      <w:proofErr w:type="gramStart"/>
      <w:r>
        <w:rPr>
          <w:rFonts w:ascii="Times New Roman" w:hAnsi="Times New Roman"/>
          <w:sz w:val="28"/>
          <w:szCs w:val="28"/>
        </w:rPr>
        <w:t>,</w:t>
      </w:r>
      <w:r w:rsidRPr="006A790A">
        <w:rPr>
          <w:rFonts w:ascii="Times New Roman" w:hAnsi="Times New Roman"/>
          <w:sz w:val="28"/>
          <w:szCs w:val="28"/>
        </w:rPr>
        <w:t>А</w:t>
      </w:r>
      <w:proofErr w:type="gramEnd"/>
      <w:r w:rsidRPr="006A790A">
        <w:rPr>
          <w:rFonts w:ascii="Times New Roman" w:hAnsi="Times New Roman"/>
          <w:sz w:val="28"/>
          <w:szCs w:val="28"/>
        </w:rPr>
        <w:t>.Б</w:t>
      </w:r>
      <w:proofErr w:type="spellEnd"/>
      <w:r>
        <w:rPr>
          <w:rFonts w:ascii="Times New Roman" w:hAnsi="Times New Roman"/>
          <w:sz w:val="28"/>
          <w:szCs w:val="28"/>
        </w:rPr>
        <w:t>.</w:t>
      </w:r>
      <w:r w:rsidRPr="006A790A">
        <w:rPr>
          <w:rFonts w:ascii="Times New Roman" w:hAnsi="Times New Roman"/>
          <w:sz w:val="28"/>
          <w:szCs w:val="28"/>
        </w:rPr>
        <w:t xml:space="preserve"> Анализ модернизации финансирования здравоохранения </w:t>
      </w:r>
      <w:proofErr w:type="spellStart"/>
      <w:r w:rsidRPr="006A790A">
        <w:rPr>
          <w:rFonts w:ascii="Times New Roman" w:hAnsi="Times New Roman"/>
          <w:sz w:val="28"/>
          <w:szCs w:val="28"/>
        </w:rPr>
        <w:t>Кыргызской</w:t>
      </w:r>
      <w:proofErr w:type="spellEnd"/>
      <w:r w:rsidRPr="006A790A">
        <w:rPr>
          <w:rFonts w:ascii="Times New Roman" w:hAnsi="Times New Roman"/>
          <w:sz w:val="28"/>
          <w:szCs w:val="28"/>
        </w:rPr>
        <w:t xml:space="preserve"> Республики</w:t>
      </w:r>
      <w:r w:rsidR="0064110B" w:rsidRPr="0064110B">
        <w:rPr>
          <w:rFonts w:ascii="Times New Roman" w:hAnsi="Times New Roman"/>
          <w:sz w:val="28"/>
          <w:szCs w:val="28"/>
        </w:rPr>
        <w:t xml:space="preserve"> </w:t>
      </w:r>
      <w:r w:rsidRPr="006A790A">
        <w:rPr>
          <w:rFonts w:ascii="Times New Roman" w:hAnsi="Times New Roman"/>
          <w:sz w:val="28"/>
          <w:szCs w:val="28"/>
        </w:rPr>
        <w:t>[</w:t>
      </w:r>
      <w:r>
        <w:rPr>
          <w:rFonts w:ascii="Times New Roman" w:hAnsi="Times New Roman"/>
          <w:sz w:val="28"/>
          <w:szCs w:val="28"/>
        </w:rPr>
        <w:t>Текст</w:t>
      </w:r>
      <w:r w:rsidRPr="006A790A">
        <w:rPr>
          <w:rFonts w:ascii="Times New Roman" w:hAnsi="Times New Roman"/>
          <w:sz w:val="28"/>
          <w:szCs w:val="28"/>
        </w:rPr>
        <w:t xml:space="preserve">] </w:t>
      </w:r>
      <w:r>
        <w:rPr>
          <w:rFonts w:ascii="Times New Roman" w:hAnsi="Times New Roman"/>
          <w:sz w:val="28"/>
          <w:szCs w:val="28"/>
        </w:rPr>
        <w:t xml:space="preserve">/ </w:t>
      </w:r>
      <w:proofErr w:type="spellStart"/>
      <w:r>
        <w:rPr>
          <w:rFonts w:ascii="Times New Roman" w:hAnsi="Times New Roman"/>
          <w:sz w:val="28"/>
          <w:szCs w:val="28"/>
        </w:rPr>
        <w:t>А.Б.Ильязова</w:t>
      </w:r>
      <w:proofErr w:type="spellEnd"/>
      <w:r w:rsidRPr="006A790A">
        <w:rPr>
          <w:rFonts w:ascii="Times New Roman" w:hAnsi="Times New Roman"/>
          <w:sz w:val="28"/>
          <w:szCs w:val="28"/>
        </w:rPr>
        <w:t xml:space="preserve"> //</w:t>
      </w:r>
      <w:r>
        <w:rPr>
          <w:rFonts w:ascii="Times New Roman" w:hAnsi="Times New Roman"/>
          <w:sz w:val="28"/>
          <w:szCs w:val="28"/>
        </w:rPr>
        <w:t xml:space="preserve"> Наука и новые технологии. </w:t>
      </w:r>
      <w:r w:rsidRPr="006A790A">
        <w:rPr>
          <w:rFonts w:ascii="Times New Roman" w:hAnsi="Times New Roman"/>
          <w:sz w:val="28"/>
          <w:szCs w:val="28"/>
        </w:rPr>
        <w:t xml:space="preserve">- </w:t>
      </w:r>
      <w:proofErr w:type="spellStart"/>
      <w:r w:rsidRPr="006A790A">
        <w:rPr>
          <w:rFonts w:ascii="Times New Roman" w:hAnsi="Times New Roman"/>
          <w:sz w:val="28"/>
          <w:szCs w:val="28"/>
        </w:rPr>
        <w:t>Алматы</w:t>
      </w:r>
      <w:proofErr w:type="spellEnd"/>
      <w:r w:rsidRPr="006A790A">
        <w:rPr>
          <w:rFonts w:ascii="Times New Roman" w:hAnsi="Times New Roman"/>
          <w:sz w:val="28"/>
          <w:szCs w:val="28"/>
        </w:rPr>
        <w:t xml:space="preserve">, </w:t>
      </w:r>
      <w:r>
        <w:rPr>
          <w:rFonts w:ascii="Times New Roman" w:hAnsi="Times New Roman"/>
          <w:sz w:val="28"/>
          <w:szCs w:val="28"/>
        </w:rPr>
        <w:t xml:space="preserve">2012. - </w:t>
      </w:r>
      <w:r w:rsidRPr="006A790A">
        <w:rPr>
          <w:rFonts w:ascii="Times New Roman" w:hAnsi="Times New Roman"/>
          <w:sz w:val="28"/>
          <w:szCs w:val="28"/>
        </w:rPr>
        <w:t>№</w:t>
      </w:r>
      <w:r>
        <w:rPr>
          <w:rFonts w:ascii="Times New Roman" w:hAnsi="Times New Roman"/>
          <w:sz w:val="28"/>
          <w:szCs w:val="28"/>
        </w:rPr>
        <w:t>6</w:t>
      </w:r>
      <w:r w:rsidRPr="006A790A">
        <w:rPr>
          <w:rFonts w:ascii="Times New Roman" w:hAnsi="Times New Roman"/>
          <w:sz w:val="28"/>
          <w:szCs w:val="28"/>
        </w:rPr>
        <w:t xml:space="preserve">. – </w:t>
      </w:r>
      <w:r>
        <w:rPr>
          <w:rFonts w:ascii="Times New Roman" w:hAnsi="Times New Roman"/>
          <w:sz w:val="28"/>
          <w:szCs w:val="28"/>
        </w:rPr>
        <w:t>С.</w:t>
      </w:r>
      <w:r w:rsidRPr="006A790A">
        <w:rPr>
          <w:rFonts w:ascii="Times New Roman" w:hAnsi="Times New Roman"/>
          <w:sz w:val="28"/>
          <w:szCs w:val="28"/>
        </w:rPr>
        <w:t>9-14.</w:t>
      </w:r>
    </w:p>
    <w:p w:rsidR="00E071C5" w:rsidRDefault="00E071C5" w:rsidP="00CA02C5">
      <w:pPr>
        <w:pStyle w:val="a5"/>
        <w:numPr>
          <w:ilvl w:val="0"/>
          <w:numId w:val="16"/>
        </w:numPr>
        <w:tabs>
          <w:tab w:val="left" w:pos="426"/>
        </w:tabs>
        <w:spacing w:line="240" w:lineRule="auto"/>
        <w:ind w:left="426" w:hanging="426"/>
        <w:jc w:val="both"/>
        <w:rPr>
          <w:rFonts w:ascii="Times New Roman" w:hAnsi="Times New Roman"/>
          <w:sz w:val="28"/>
          <w:szCs w:val="28"/>
        </w:rPr>
      </w:pPr>
      <w:proofErr w:type="spellStart"/>
      <w:r w:rsidRPr="006A790A">
        <w:rPr>
          <w:rFonts w:ascii="Times New Roman" w:hAnsi="Times New Roman"/>
          <w:sz w:val="28"/>
          <w:szCs w:val="28"/>
        </w:rPr>
        <w:t>Ильязова</w:t>
      </w:r>
      <w:proofErr w:type="gramStart"/>
      <w:r>
        <w:rPr>
          <w:rFonts w:ascii="Times New Roman" w:hAnsi="Times New Roman"/>
          <w:sz w:val="28"/>
          <w:szCs w:val="28"/>
        </w:rPr>
        <w:t>,</w:t>
      </w:r>
      <w:r w:rsidRPr="006A790A">
        <w:rPr>
          <w:rFonts w:ascii="Times New Roman" w:hAnsi="Times New Roman"/>
          <w:sz w:val="28"/>
          <w:szCs w:val="28"/>
        </w:rPr>
        <w:t>А</w:t>
      </w:r>
      <w:proofErr w:type="gramEnd"/>
      <w:r w:rsidRPr="006A790A">
        <w:rPr>
          <w:rFonts w:ascii="Times New Roman" w:hAnsi="Times New Roman"/>
          <w:sz w:val="28"/>
          <w:szCs w:val="28"/>
        </w:rPr>
        <w:t>.Б</w:t>
      </w:r>
      <w:proofErr w:type="spellEnd"/>
      <w:r>
        <w:rPr>
          <w:rFonts w:ascii="Times New Roman" w:hAnsi="Times New Roman"/>
          <w:sz w:val="28"/>
          <w:szCs w:val="28"/>
        </w:rPr>
        <w:t xml:space="preserve">. </w:t>
      </w:r>
      <w:r w:rsidRPr="00374FCF">
        <w:rPr>
          <w:rFonts w:ascii="Times New Roman" w:hAnsi="Times New Roman"/>
          <w:sz w:val="28"/>
          <w:szCs w:val="28"/>
        </w:rPr>
        <w:t>Методологические основы финансирования здравоохранения</w:t>
      </w:r>
      <w:r w:rsidRPr="006A790A">
        <w:rPr>
          <w:rFonts w:ascii="Times New Roman" w:hAnsi="Times New Roman"/>
          <w:sz w:val="28"/>
          <w:szCs w:val="28"/>
        </w:rPr>
        <w:t>[</w:t>
      </w:r>
      <w:r>
        <w:rPr>
          <w:rFonts w:ascii="Times New Roman" w:hAnsi="Times New Roman"/>
          <w:sz w:val="28"/>
          <w:szCs w:val="28"/>
        </w:rPr>
        <w:t>Текст</w:t>
      </w:r>
      <w:r w:rsidRPr="006A790A">
        <w:rPr>
          <w:rFonts w:ascii="Times New Roman" w:hAnsi="Times New Roman"/>
          <w:sz w:val="28"/>
          <w:szCs w:val="28"/>
        </w:rPr>
        <w:t xml:space="preserve">] </w:t>
      </w:r>
      <w:r>
        <w:rPr>
          <w:rFonts w:ascii="Times New Roman" w:hAnsi="Times New Roman"/>
          <w:sz w:val="28"/>
          <w:szCs w:val="28"/>
        </w:rPr>
        <w:t xml:space="preserve">/ </w:t>
      </w:r>
      <w:proofErr w:type="spellStart"/>
      <w:r>
        <w:rPr>
          <w:rFonts w:ascii="Times New Roman" w:hAnsi="Times New Roman"/>
          <w:sz w:val="28"/>
          <w:szCs w:val="28"/>
        </w:rPr>
        <w:t>А.Б.Ильязова</w:t>
      </w:r>
      <w:proofErr w:type="spellEnd"/>
      <w:r w:rsidRPr="006A790A">
        <w:rPr>
          <w:rFonts w:ascii="Times New Roman" w:hAnsi="Times New Roman"/>
          <w:sz w:val="28"/>
          <w:szCs w:val="28"/>
        </w:rPr>
        <w:t xml:space="preserve"> //</w:t>
      </w:r>
      <w:r>
        <w:rPr>
          <w:rFonts w:ascii="Times New Roman" w:hAnsi="Times New Roman"/>
          <w:sz w:val="28"/>
          <w:szCs w:val="28"/>
        </w:rPr>
        <w:t xml:space="preserve"> Наука и новые технологии</w:t>
      </w:r>
      <w:r w:rsidRPr="006A790A">
        <w:rPr>
          <w:rFonts w:ascii="Times New Roman" w:hAnsi="Times New Roman"/>
          <w:sz w:val="28"/>
          <w:szCs w:val="28"/>
        </w:rPr>
        <w:t>. - Бишкек, 20</w:t>
      </w:r>
      <w:r>
        <w:rPr>
          <w:rFonts w:ascii="Times New Roman" w:hAnsi="Times New Roman"/>
          <w:sz w:val="28"/>
          <w:szCs w:val="28"/>
        </w:rPr>
        <w:t xml:space="preserve">12. - </w:t>
      </w:r>
      <w:r w:rsidRPr="006A790A">
        <w:rPr>
          <w:rFonts w:ascii="Times New Roman" w:hAnsi="Times New Roman"/>
          <w:sz w:val="28"/>
          <w:szCs w:val="28"/>
        </w:rPr>
        <w:t>№</w:t>
      </w:r>
      <w:r>
        <w:rPr>
          <w:rFonts w:ascii="Times New Roman" w:hAnsi="Times New Roman"/>
          <w:sz w:val="28"/>
          <w:szCs w:val="28"/>
        </w:rPr>
        <w:t>6</w:t>
      </w:r>
      <w:r w:rsidRPr="006A790A">
        <w:rPr>
          <w:rFonts w:ascii="Times New Roman" w:hAnsi="Times New Roman"/>
          <w:sz w:val="28"/>
          <w:szCs w:val="28"/>
        </w:rPr>
        <w:t xml:space="preserve">. – </w:t>
      </w:r>
      <w:r>
        <w:rPr>
          <w:rFonts w:ascii="Times New Roman" w:hAnsi="Times New Roman"/>
          <w:sz w:val="28"/>
          <w:szCs w:val="28"/>
        </w:rPr>
        <w:t>С.</w:t>
      </w:r>
      <w:r w:rsidRPr="006A790A">
        <w:rPr>
          <w:rFonts w:ascii="Times New Roman" w:hAnsi="Times New Roman"/>
          <w:sz w:val="28"/>
          <w:szCs w:val="28"/>
        </w:rPr>
        <w:t>9-14.</w:t>
      </w:r>
    </w:p>
    <w:p w:rsidR="00E071C5" w:rsidRDefault="00E071C5" w:rsidP="00CA02C5">
      <w:pPr>
        <w:pStyle w:val="a5"/>
        <w:numPr>
          <w:ilvl w:val="0"/>
          <w:numId w:val="16"/>
        </w:numPr>
        <w:tabs>
          <w:tab w:val="left" w:pos="426"/>
        </w:tabs>
        <w:spacing w:line="240" w:lineRule="auto"/>
        <w:ind w:left="426" w:hanging="426"/>
        <w:jc w:val="both"/>
        <w:rPr>
          <w:rFonts w:ascii="Times New Roman" w:hAnsi="Times New Roman"/>
          <w:sz w:val="28"/>
          <w:szCs w:val="28"/>
        </w:rPr>
      </w:pPr>
      <w:proofErr w:type="spellStart"/>
      <w:r>
        <w:rPr>
          <w:rFonts w:ascii="Times New Roman" w:hAnsi="Times New Roman"/>
          <w:sz w:val="28"/>
          <w:szCs w:val="28"/>
        </w:rPr>
        <w:t>Ильязова</w:t>
      </w:r>
      <w:proofErr w:type="gramStart"/>
      <w:r>
        <w:rPr>
          <w:rFonts w:ascii="Times New Roman" w:hAnsi="Times New Roman"/>
          <w:sz w:val="28"/>
          <w:szCs w:val="28"/>
        </w:rPr>
        <w:t>,А</w:t>
      </w:r>
      <w:proofErr w:type="gramEnd"/>
      <w:r>
        <w:rPr>
          <w:rFonts w:ascii="Times New Roman" w:hAnsi="Times New Roman"/>
          <w:sz w:val="28"/>
          <w:szCs w:val="28"/>
        </w:rPr>
        <w:t>.Б</w:t>
      </w:r>
      <w:proofErr w:type="spellEnd"/>
      <w:r>
        <w:rPr>
          <w:rFonts w:ascii="Times New Roman" w:hAnsi="Times New Roman"/>
          <w:sz w:val="28"/>
          <w:szCs w:val="28"/>
        </w:rPr>
        <w:t>. Нормативная правовая база</w:t>
      </w:r>
      <w:r w:rsidRPr="00374FCF">
        <w:rPr>
          <w:rFonts w:ascii="Times New Roman" w:hAnsi="Times New Roman"/>
          <w:sz w:val="28"/>
          <w:szCs w:val="28"/>
        </w:rPr>
        <w:t xml:space="preserve"> финансирования з</w:t>
      </w:r>
      <w:r>
        <w:rPr>
          <w:rFonts w:ascii="Times New Roman" w:hAnsi="Times New Roman"/>
          <w:sz w:val="28"/>
          <w:szCs w:val="28"/>
        </w:rPr>
        <w:t xml:space="preserve">дравоохранения </w:t>
      </w:r>
      <w:proofErr w:type="spellStart"/>
      <w:r w:rsidRPr="00374FCF">
        <w:rPr>
          <w:rFonts w:ascii="Times New Roman" w:hAnsi="Times New Roman"/>
          <w:sz w:val="28"/>
          <w:szCs w:val="28"/>
        </w:rPr>
        <w:t>Кыргызской</w:t>
      </w:r>
      <w:proofErr w:type="spellEnd"/>
      <w:r w:rsidRPr="00374FCF">
        <w:rPr>
          <w:rFonts w:ascii="Times New Roman" w:hAnsi="Times New Roman"/>
          <w:sz w:val="28"/>
          <w:szCs w:val="28"/>
        </w:rPr>
        <w:t xml:space="preserve"> Республики</w:t>
      </w:r>
      <w:r w:rsidR="0064110B" w:rsidRPr="0064110B">
        <w:rPr>
          <w:rFonts w:ascii="Times New Roman" w:hAnsi="Times New Roman"/>
          <w:sz w:val="28"/>
          <w:szCs w:val="28"/>
        </w:rPr>
        <w:t xml:space="preserve"> </w:t>
      </w:r>
      <w:r w:rsidRPr="006A790A">
        <w:rPr>
          <w:rFonts w:ascii="Times New Roman" w:hAnsi="Times New Roman"/>
          <w:sz w:val="28"/>
          <w:szCs w:val="28"/>
        </w:rPr>
        <w:t>[</w:t>
      </w:r>
      <w:r>
        <w:rPr>
          <w:rFonts w:ascii="Times New Roman" w:hAnsi="Times New Roman"/>
          <w:sz w:val="28"/>
          <w:szCs w:val="28"/>
        </w:rPr>
        <w:t>Текст</w:t>
      </w:r>
      <w:r w:rsidRPr="006A790A">
        <w:rPr>
          <w:rFonts w:ascii="Times New Roman" w:hAnsi="Times New Roman"/>
          <w:sz w:val="28"/>
          <w:szCs w:val="28"/>
        </w:rPr>
        <w:t xml:space="preserve">] </w:t>
      </w:r>
      <w:r>
        <w:rPr>
          <w:rFonts w:ascii="Times New Roman" w:hAnsi="Times New Roman"/>
          <w:sz w:val="28"/>
          <w:szCs w:val="28"/>
        </w:rPr>
        <w:t xml:space="preserve">/ </w:t>
      </w:r>
      <w:proofErr w:type="spellStart"/>
      <w:r>
        <w:rPr>
          <w:rFonts w:ascii="Times New Roman" w:hAnsi="Times New Roman"/>
          <w:sz w:val="28"/>
          <w:szCs w:val="28"/>
        </w:rPr>
        <w:t>А.Б.Ильязова</w:t>
      </w:r>
      <w:proofErr w:type="spellEnd"/>
      <w:r w:rsidRPr="006A790A">
        <w:rPr>
          <w:rFonts w:ascii="Times New Roman" w:hAnsi="Times New Roman"/>
          <w:sz w:val="28"/>
          <w:szCs w:val="28"/>
        </w:rPr>
        <w:t xml:space="preserve"> //</w:t>
      </w:r>
      <w:r>
        <w:rPr>
          <w:rFonts w:ascii="Times New Roman" w:hAnsi="Times New Roman"/>
          <w:sz w:val="28"/>
          <w:szCs w:val="28"/>
        </w:rPr>
        <w:t xml:space="preserve"> Наука и новые технологии</w:t>
      </w:r>
      <w:r w:rsidRPr="006A790A">
        <w:rPr>
          <w:rFonts w:ascii="Times New Roman" w:hAnsi="Times New Roman"/>
          <w:sz w:val="28"/>
          <w:szCs w:val="28"/>
        </w:rPr>
        <w:t>. - Бишкек, 20</w:t>
      </w:r>
      <w:r>
        <w:rPr>
          <w:rFonts w:ascii="Times New Roman" w:hAnsi="Times New Roman"/>
          <w:sz w:val="28"/>
          <w:szCs w:val="28"/>
        </w:rPr>
        <w:t xml:space="preserve">12. - </w:t>
      </w:r>
      <w:r w:rsidRPr="006A790A">
        <w:rPr>
          <w:rFonts w:ascii="Times New Roman" w:hAnsi="Times New Roman"/>
          <w:sz w:val="28"/>
          <w:szCs w:val="28"/>
        </w:rPr>
        <w:t>№</w:t>
      </w:r>
      <w:r>
        <w:rPr>
          <w:rFonts w:ascii="Times New Roman" w:hAnsi="Times New Roman"/>
          <w:sz w:val="28"/>
          <w:szCs w:val="28"/>
        </w:rPr>
        <w:t>6</w:t>
      </w:r>
      <w:r w:rsidRPr="006A790A">
        <w:rPr>
          <w:rFonts w:ascii="Times New Roman" w:hAnsi="Times New Roman"/>
          <w:sz w:val="28"/>
          <w:szCs w:val="28"/>
        </w:rPr>
        <w:t xml:space="preserve">. – </w:t>
      </w:r>
      <w:r>
        <w:rPr>
          <w:rFonts w:ascii="Times New Roman" w:hAnsi="Times New Roman"/>
          <w:sz w:val="28"/>
          <w:szCs w:val="28"/>
        </w:rPr>
        <w:t>С.</w:t>
      </w:r>
      <w:r w:rsidRPr="006A790A">
        <w:rPr>
          <w:rFonts w:ascii="Times New Roman" w:hAnsi="Times New Roman"/>
          <w:sz w:val="28"/>
          <w:szCs w:val="28"/>
        </w:rPr>
        <w:t>9-14.</w:t>
      </w:r>
    </w:p>
    <w:p w:rsidR="00E071C5" w:rsidRDefault="00E071C5" w:rsidP="00172D7D">
      <w:pPr>
        <w:pStyle w:val="a5"/>
        <w:numPr>
          <w:ilvl w:val="0"/>
          <w:numId w:val="16"/>
        </w:numPr>
        <w:tabs>
          <w:tab w:val="left" w:pos="426"/>
        </w:tabs>
        <w:spacing w:line="240" w:lineRule="auto"/>
        <w:ind w:left="426" w:hanging="426"/>
        <w:jc w:val="both"/>
        <w:rPr>
          <w:rFonts w:ascii="Times New Roman" w:hAnsi="Times New Roman"/>
          <w:sz w:val="28"/>
          <w:szCs w:val="28"/>
        </w:rPr>
      </w:pPr>
      <w:proofErr w:type="spellStart"/>
      <w:r>
        <w:rPr>
          <w:rFonts w:ascii="Times New Roman" w:hAnsi="Times New Roman"/>
          <w:sz w:val="28"/>
          <w:szCs w:val="28"/>
        </w:rPr>
        <w:t>Ильязова</w:t>
      </w:r>
      <w:proofErr w:type="gramStart"/>
      <w:r>
        <w:rPr>
          <w:rFonts w:ascii="Times New Roman" w:hAnsi="Times New Roman"/>
          <w:sz w:val="28"/>
          <w:szCs w:val="28"/>
        </w:rPr>
        <w:t>,А</w:t>
      </w:r>
      <w:proofErr w:type="gramEnd"/>
      <w:r>
        <w:rPr>
          <w:rFonts w:ascii="Times New Roman" w:hAnsi="Times New Roman"/>
          <w:sz w:val="28"/>
          <w:szCs w:val="28"/>
        </w:rPr>
        <w:t>.Б</w:t>
      </w:r>
      <w:proofErr w:type="spellEnd"/>
      <w:r>
        <w:rPr>
          <w:rFonts w:ascii="Times New Roman" w:hAnsi="Times New Roman"/>
          <w:sz w:val="28"/>
          <w:szCs w:val="28"/>
        </w:rPr>
        <w:t xml:space="preserve">. Концептуальные основы </w:t>
      </w:r>
      <w:r w:rsidRPr="00CA1D85">
        <w:rPr>
          <w:rFonts w:ascii="Times New Roman" w:hAnsi="Times New Roman"/>
          <w:sz w:val="28"/>
          <w:szCs w:val="28"/>
        </w:rPr>
        <w:t>финансирования</w:t>
      </w:r>
      <w:r>
        <w:rPr>
          <w:rFonts w:ascii="Times New Roman" w:hAnsi="Times New Roman"/>
          <w:sz w:val="28"/>
          <w:szCs w:val="28"/>
        </w:rPr>
        <w:t xml:space="preserve"> частного</w:t>
      </w:r>
      <w:r w:rsidRPr="00CA1D85">
        <w:rPr>
          <w:rFonts w:ascii="Times New Roman" w:hAnsi="Times New Roman"/>
          <w:sz w:val="28"/>
          <w:szCs w:val="28"/>
        </w:rPr>
        <w:t xml:space="preserve"> здравоохранения</w:t>
      </w:r>
      <w:r w:rsidR="0064110B" w:rsidRPr="0064110B">
        <w:rPr>
          <w:rFonts w:ascii="Times New Roman" w:hAnsi="Times New Roman"/>
          <w:sz w:val="28"/>
          <w:szCs w:val="28"/>
        </w:rPr>
        <w:t xml:space="preserve"> </w:t>
      </w:r>
      <w:r w:rsidRPr="006A790A">
        <w:rPr>
          <w:rFonts w:ascii="Times New Roman" w:hAnsi="Times New Roman"/>
          <w:sz w:val="28"/>
          <w:szCs w:val="28"/>
        </w:rPr>
        <w:t>[</w:t>
      </w:r>
      <w:r>
        <w:rPr>
          <w:rFonts w:ascii="Times New Roman" w:hAnsi="Times New Roman"/>
          <w:sz w:val="28"/>
          <w:szCs w:val="28"/>
        </w:rPr>
        <w:t>Текст</w:t>
      </w:r>
      <w:r w:rsidRPr="00B44824">
        <w:rPr>
          <w:rFonts w:ascii="Times New Roman" w:hAnsi="Times New Roman"/>
          <w:sz w:val="28"/>
          <w:szCs w:val="28"/>
        </w:rPr>
        <w:t>]</w:t>
      </w:r>
      <w:r>
        <w:rPr>
          <w:rFonts w:ascii="Times New Roman" w:hAnsi="Times New Roman"/>
          <w:sz w:val="28"/>
          <w:szCs w:val="28"/>
        </w:rPr>
        <w:t xml:space="preserve"> /</w:t>
      </w:r>
      <w:proofErr w:type="spellStart"/>
      <w:r>
        <w:rPr>
          <w:rFonts w:ascii="Times New Roman" w:hAnsi="Times New Roman"/>
          <w:sz w:val="28"/>
          <w:szCs w:val="28"/>
        </w:rPr>
        <w:t>А.Б.Ильязова</w:t>
      </w:r>
      <w:proofErr w:type="spellEnd"/>
      <w:r w:rsidRPr="006A790A">
        <w:rPr>
          <w:rFonts w:ascii="Times New Roman" w:hAnsi="Times New Roman"/>
          <w:sz w:val="28"/>
          <w:szCs w:val="28"/>
        </w:rPr>
        <w:t xml:space="preserve"> //</w:t>
      </w:r>
      <w:r>
        <w:rPr>
          <w:rFonts w:ascii="Times New Roman" w:hAnsi="Times New Roman"/>
          <w:sz w:val="28"/>
          <w:szCs w:val="28"/>
        </w:rPr>
        <w:t xml:space="preserve"> Реформа. </w:t>
      </w:r>
      <w:r w:rsidRPr="006A790A">
        <w:rPr>
          <w:rFonts w:ascii="Times New Roman" w:hAnsi="Times New Roman"/>
          <w:sz w:val="28"/>
          <w:szCs w:val="28"/>
        </w:rPr>
        <w:t xml:space="preserve">- Бишкек, </w:t>
      </w:r>
      <w:r>
        <w:rPr>
          <w:rFonts w:ascii="Times New Roman" w:hAnsi="Times New Roman"/>
          <w:sz w:val="28"/>
          <w:szCs w:val="28"/>
        </w:rPr>
        <w:t xml:space="preserve">2012. - </w:t>
      </w:r>
      <w:r w:rsidRPr="006A790A">
        <w:rPr>
          <w:rFonts w:ascii="Times New Roman" w:hAnsi="Times New Roman"/>
          <w:sz w:val="28"/>
          <w:szCs w:val="28"/>
        </w:rPr>
        <w:t>№</w:t>
      </w:r>
      <w:r>
        <w:rPr>
          <w:rFonts w:ascii="Times New Roman" w:hAnsi="Times New Roman"/>
          <w:sz w:val="28"/>
          <w:szCs w:val="28"/>
        </w:rPr>
        <w:t>4(56).</w:t>
      </w:r>
      <w:r w:rsidRPr="006A790A">
        <w:rPr>
          <w:rFonts w:ascii="Times New Roman" w:hAnsi="Times New Roman"/>
          <w:sz w:val="28"/>
          <w:szCs w:val="28"/>
        </w:rPr>
        <w:t xml:space="preserve"> – </w:t>
      </w:r>
      <w:r>
        <w:rPr>
          <w:rFonts w:ascii="Times New Roman" w:hAnsi="Times New Roman"/>
          <w:sz w:val="28"/>
          <w:szCs w:val="28"/>
        </w:rPr>
        <w:t>С.1</w:t>
      </w:r>
      <w:r w:rsidRPr="006A790A">
        <w:rPr>
          <w:rFonts w:ascii="Times New Roman" w:hAnsi="Times New Roman"/>
          <w:sz w:val="28"/>
          <w:szCs w:val="28"/>
        </w:rPr>
        <w:t>9-</w:t>
      </w:r>
      <w:r>
        <w:rPr>
          <w:rFonts w:ascii="Times New Roman" w:hAnsi="Times New Roman"/>
          <w:sz w:val="28"/>
          <w:szCs w:val="28"/>
        </w:rPr>
        <w:t>21.</w:t>
      </w:r>
    </w:p>
    <w:p w:rsidR="00E071C5" w:rsidRDefault="00E071C5" w:rsidP="00697953">
      <w:pPr>
        <w:tabs>
          <w:tab w:val="left" w:pos="426"/>
        </w:tabs>
        <w:spacing w:line="240" w:lineRule="auto"/>
        <w:jc w:val="both"/>
        <w:rPr>
          <w:rFonts w:ascii="Times New Roman" w:hAnsi="Times New Roman"/>
          <w:bCs/>
          <w:spacing w:val="-4"/>
          <w:sz w:val="28"/>
          <w:szCs w:val="28"/>
        </w:rPr>
      </w:pPr>
    </w:p>
    <w:p w:rsidR="00E071C5" w:rsidRDefault="00E071C5" w:rsidP="00697953">
      <w:pPr>
        <w:tabs>
          <w:tab w:val="left" w:pos="426"/>
        </w:tabs>
        <w:spacing w:line="240" w:lineRule="auto"/>
        <w:jc w:val="both"/>
        <w:rPr>
          <w:rFonts w:ascii="Times New Roman" w:hAnsi="Times New Roman"/>
          <w:bCs/>
          <w:spacing w:val="-4"/>
          <w:sz w:val="28"/>
          <w:szCs w:val="28"/>
        </w:rPr>
      </w:pPr>
    </w:p>
    <w:p w:rsidR="00E071C5" w:rsidRDefault="00E071C5" w:rsidP="00697953">
      <w:pPr>
        <w:tabs>
          <w:tab w:val="left" w:pos="426"/>
        </w:tabs>
        <w:spacing w:line="240" w:lineRule="auto"/>
        <w:jc w:val="both"/>
        <w:rPr>
          <w:rFonts w:ascii="Times New Roman" w:hAnsi="Times New Roman"/>
          <w:bCs/>
          <w:spacing w:val="-4"/>
          <w:sz w:val="28"/>
          <w:szCs w:val="28"/>
        </w:rPr>
      </w:pPr>
    </w:p>
    <w:p w:rsidR="00E071C5" w:rsidRDefault="00E071C5" w:rsidP="00697953">
      <w:pPr>
        <w:tabs>
          <w:tab w:val="left" w:pos="426"/>
        </w:tabs>
        <w:spacing w:line="240" w:lineRule="auto"/>
        <w:jc w:val="both"/>
        <w:rPr>
          <w:rFonts w:ascii="Times New Roman" w:hAnsi="Times New Roman"/>
          <w:bCs/>
          <w:spacing w:val="-4"/>
          <w:sz w:val="28"/>
          <w:szCs w:val="28"/>
        </w:rPr>
      </w:pPr>
    </w:p>
    <w:p w:rsidR="00E071C5" w:rsidRDefault="00E071C5" w:rsidP="00697953">
      <w:pPr>
        <w:tabs>
          <w:tab w:val="left" w:pos="426"/>
        </w:tabs>
        <w:spacing w:line="240" w:lineRule="auto"/>
        <w:jc w:val="both"/>
        <w:rPr>
          <w:rFonts w:ascii="Times New Roman" w:hAnsi="Times New Roman"/>
          <w:bCs/>
          <w:spacing w:val="-4"/>
          <w:sz w:val="28"/>
          <w:szCs w:val="28"/>
        </w:rPr>
      </w:pPr>
    </w:p>
    <w:p w:rsidR="00E071C5" w:rsidRDefault="00E071C5" w:rsidP="001F7C48">
      <w:pPr>
        <w:spacing w:after="0" w:line="240" w:lineRule="auto"/>
        <w:jc w:val="center"/>
        <w:rPr>
          <w:rFonts w:ascii="Times New Roman" w:hAnsi="Times New Roman"/>
          <w:b/>
          <w:bCs/>
          <w:spacing w:val="-4"/>
          <w:sz w:val="28"/>
          <w:szCs w:val="28"/>
        </w:rPr>
      </w:pPr>
    </w:p>
    <w:p w:rsidR="00E071C5" w:rsidRDefault="00E071C5" w:rsidP="001F7C48">
      <w:pPr>
        <w:spacing w:after="0" w:line="240" w:lineRule="auto"/>
        <w:jc w:val="center"/>
        <w:rPr>
          <w:rFonts w:ascii="Times New Roman" w:hAnsi="Times New Roman"/>
          <w:b/>
          <w:bCs/>
          <w:spacing w:val="-4"/>
          <w:sz w:val="28"/>
          <w:szCs w:val="28"/>
        </w:rPr>
      </w:pPr>
    </w:p>
    <w:p w:rsidR="00E071C5" w:rsidRDefault="00E071C5" w:rsidP="001F7C48">
      <w:pPr>
        <w:spacing w:after="0" w:line="240" w:lineRule="auto"/>
        <w:jc w:val="center"/>
        <w:rPr>
          <w:rFonts w:ascii="Times New Roman" w:hAnsi="Times New Roman"/>
          <w:b/>
          <w:bCs/>
          <w:spacing w:val="-4"/>
          <w:sz w:val="28"/>
          <w:szCs w:val="28"/>
        </w:rPr>
      </w:pPr>
    </w:p>
    <w:p w:rsidR="00E071C5" w:rsidRDefault="00E071C5" w:rsidP="001F7C48">
      <w:pPr>
        <w:spacing w:after="0" w:line="240" w:lineRule="auto"/>
        <w:jc w:val="center"/>
        <w:rPr>
          <w:rFonts w:ascii="Times New Roman" w:hAnsi="Times New Roman"/>
          <w:b/>
          <w:bCs/>
          <w:spacing w:val="-4"/>
          <w:sz w:val="28"/>
          <w:szCs w:val="28"/>
        </w:rPr>
      </w:pPr>
    </w:p>
    <w:p w:rsidR="00E071C5" w:rsidRDefault="00E071C5" w:rsidP="001F7C48">
      <w:pPr>
        <w:spacing w:after="0" w:line="240" w:lineRule="auto"/>
        <w:jc w:val="center"/>
        <w:rPr>
          <w:rFonts w:ascii="Times New Roman" w:hAnsi="Times New Roman"/>
          <w:b/>
          <w:bCs/>
          <w:spacing w:val="-4"/>
          <w:sz w:val="28"/>
          <w:szCs w:val="28"/>
        </w:rPr>
      </w:pPr>
    </w:p>
    <w:p w:rsidR="00E071C5" w:rsidRDefault="00E071C5" w:rsidP="001F7C48">
      <w:pPr>
        <w:spacing w:after="0" w:line="240" w:lineRule="auto"/>
        <w:jc w:val="center"/>
        <w:rPr>
          <w:rFonts w:ascii="Times New Roman" w:hAnsi="Times New Roman"/>
          <w:b/>
          <w:bCs/>
          <w:spacing w:val="-4"/>
          <w:sz w:val="28"/>
          <w:szCs w:val="28"/>
        </w:rPr>
      </w:pPr>
    </w:p>
    <w:p w:rsidR="00D60D60" w:rsidRDefault="00D60D60" w:rsidP="001F7C48">
      <w:pPr>
        <w:spacing w:after="0" w:line="240" w:lineRule="auto"/>
        <w:jc w:val="center"/>
        <w:rPr>
          <w:rFonts w:ascii="Times New Roman" w:hAnsi="Times New Roman"/>
          <w:b/>
          <w:bCs/>
          <w:spacing w:val="-4"/>
          <w:sz w:val="28"/>
          <w:szCs w:val="28"/>
        </w:rPr>
      </w:pPr>
    </w:p>
    <w:p w:rsidR="00D60D60" w:rsidRDefault="00D60D60" w:rsidP="001F7C48">
      <w:pPr>
        <w:spacing w:after="0" w:line="240" w:lineRule="auto"/>
        <w:jc w:val="center"/>
        <w:rPr>
          <w:rFonts w:ascii="Times New Roman" w:hAnsi="Times New Roman"/>
          <w:b/>
          <w:bCs/>
          <w:spacing w:val="-4"/>
          <w:sz w:val="28"/>
          <w:szCs w:val="28"/>
        </w:rPr>
      </w:pPr>
    </w:p>
    <w:p w:rsidR="00D60D60" w:rsidRDefault="00D60D60" w:rsidP="001F7C48">
      <w:pPr>
        <w:spacing w:after="0" w:line="240" w:lineRule="auto"/>
        <w:jc w:val="center"/>
        <w:rPr>
          <w:rFonts w:ascii="Times New Roman" w:hAnsi="Times New Roman"/>
          <w:b/>
          <w:bCs/>
          <w:spacing w:val="-4"/>
          <w:sz w:val="28"/>
          <w:szCs w:val="28"/>
        </w:rPr>
      </w:pPr>
    </w:p>
    <w:p w:rsidR="00D60D60" w:rsidRDefault="00D60D60" w:rsidP="001F7C48">
      <w:pPr>
        <w:spacing w:after="0" w:line="240" w:lineRule="auto"/>
        <w:jc w:val="center"/>
        <w:rPr>
          <w:rFonts w:ascii="Times New Roman" w:hAnsi="Times New Roman"/>
          <w:b/>
          <w:bCs/>
          <w:spacing w:val="-4"/>
          <w:sz w:val="28"/>
          <w:szCs w:val="28"/>
        </w:rPr>
      </w:pPr>
    </w:p>
    <w:p w:rsidR="00D60D60" w:rsidRDefault="00D60D60" w:rsidP="001F7C48">
      <w:pPr>
        <w:spacing w:after="0" w:line="240" w:lineRule="auto"/>
        <w:jc w:val="center"/>
        <w:rPr>
          <w:rFonts w:ascii="Times New Roman" w:hAnsi="Times New Roman"/>
          <w:b/>
          <w:bCs/>
          <w:spacing w:val="-4"/>
          <w:sz w:val="28"/>
          <w:szCs w:val="28"/>
        </w:rPr>
      </w:pPr>
    </w:p>
    <w:p w:rsidR="00D60D60" w:rsidRDefault="00D60D60" w:rsidP="001F7C48">
      <w:pPr>
        <w:spacing w:after="0" w:line="240" w:lineRule="auto"/>
        <w:jc w:val="center"/>
        <w:rPr>
          <w:rFonts w:ascii="Times New Roman" w:hAnsi="Times New Roman"/>
          <w:b/>
          <w:bCs/>
          <w:spacing w:val="-4"/>
          <w:sz w:val="28"/>
          <w:szCs w:val="28"/>
        </w:rPr>
      </w:pPr>
    </w:p>
    <w:p w:rsidR="00D60D60" w:rsidRDefault="00D60D60" w:rsidP="00614018">
      <w:pPr>
        <w:spacing w:after="0" w:line="240" w:lineRule="auto"/>
        <w:rPr>
          <w:rFonts w:ascii="Times New Roman" w:hAnsi="Times New Roman"/>
          <w:b/>
          <w:bCs/>
          <w:spacing w:val="-4"/>
          <w:sz w:val="28"/>
          <w:szCs w:val="28"/>
        </w:rPr>
      </w:pPr>
    </w:p>
    <w:p w:rsidR="00163684" w:rsidRDefault="00163684" w:rsidP="001F7C48">
      <w:pPr>
        <w:spacing w:after="0" w:line="240" w:lineRule="auto"/>
        <w:jc w:val="center"/>
        <w:rPr>
          <w:rFonts w:ascii="Times New Roman" w:hAnsi="Times New Roman"/>
          <w:b/>
          <w:bCs/>
          <w:spacing w:val="-4"/>
          <w:sz w:val="28"/>
          <w:szCs w:val="28"/>
        </w:rPr>
      </w:pPr>
    </w:p>
    <w:p w:rsidR="00163684" w:rsidRDefault="00163684" w:rsidP="001F7C48">
      <w:pPr>
        <w:spacing w:after="0" w:line="240" w:lineRule="auto"/>
        <w:jc w:val="center"/>
        <w:rPr>
          <w:rFonts w:ascii="Times New Roman" w:hAnsi="Times New Roman"/>
          <w:b/>
          <w:bCs/>
          <w:spacing w:val="-4"/>
          <w:sz w:val="28"/>
          <w:szCs w:val="28"/>
        </w:rPr>
      </w:pPr>
    </w:p>
    <w:p w:rsidR="00163684" w:rsidRDefault="00163684" w:rsidP="001F7C48">
      <w:pPr>
        <w:spacing w:after="0" w:line="240" w:lineRule="auto"/>
        <w:jc w:val="center"/>
        <w:rPr>
          <w:rFonts w:ascii="Times New Roman" w:hAnsi="Times New Roman"/>
          <w:b/>
          <w:bCs/>
          <w:spacing w:val="-4"/>
          <w:sz w:val="28"/>
          <w:szCs w:val="28"/>
        </w:rPr>
      </w:pPr>
    </w:p>
    <w:p w:rsidR="00163684" w:rsidRDefault="00163684" w:rsidP="001F7C48">
      <w:pPr>
        <w:spacing w:after="0" w:line="240" w:lineRule="auto"/>
        <w:jc w:val="center"/>
        <w:rPr>
          <w:rFonts w:ascii="Times New Roman" w:hAnsi="Times New Roman"/>
          <w:b/>
          <w:bCs/>
          <w:spacing w:val="-4"/>
          <w:sz w:val="28"/>
          <w:szCs w:val="28"/>
        </w:rPr>
      </w:pPr>
    </w:p>
    <w:p w:rsidR="00163684" w:rsidRDefault="00163684" w:rsidP="001F7C48">
      <w:pPr>
        <w:spacing w:after="0" w:line="240" w:lineRule="auto"/>
        <w:jc w:val="center"/>
        <w:rPr>
          <w:rFonts w:ascii="Times New Roman" w:hAnsi="Times New Roman"/>
          <w:b/>
          <w:bCs/>
          <w:spacing w:val="-4"/>
          <w:sz w:val="28"/>
          <w:szCs w:val="28"/>
        </w:rPr>
      </w:pPr>
    </w:p>
    <w:p w:rsidR="00163684" w:rsidRDefault="00163684" w:rsidP="001F7C48">
      <w:pPr>
        <w:spacing w:after="0" w:line="240" w:lineRule="auto"/>
        <w:jc w:val="center"/>
        <w:rPr>
          <w:rFonts w:ascii="Times New Roman" w:hAnsi="Times New Roman"/>
          <w:b/>
          <w:bCs/>
          <w:spacing w:val="-4"/>
          <w:sz w:val="28"/>
          <w:szCs w:val="28"/>
        </w:rPr>
      </w:pPr>
    </w:p>
    <w:p w:rsidR="00163684" w:rsidRDefault="00163684" w:rsidP="001F7C48">
      <w:pPr>
        <w:spacing w:after="0" w:line="240" w:lineRule="auto"/>
        <w:jc w:val="center"/>
        <w:rPr>
          <w:rFonts w:ascii="Times New Roman" w:hAnsi="Times New Roman"/>
          <w:b/>
          <w:bCs/>
          <w:spacing w:val="-4"/>
          <w:sz w:val="28"/>
          <w:szCs w:val="28"/>
        </w:rPr>
      </w:pPr>
    </w:p>
    <w:p w:rsidR="00163684" w:rsidRDefault="00163684" w:rsidP="001F7C48">
      <w:pPr>
        <w:spacing w:after="0" w:line="240" w:lineRule="auto"/>
        <w:jc w:val="center"/>
        <w:rPr>
          <w:rFonts w:ascii="Times New Roman" w:hAnsi="Times New Roman"/>
          <w:b/>
          <w:bCs/>
          <w:spacing w:val="-4"/>
          <w:sz w:val="28"/>
          <w:szCs w:val="28"/>
        </w:rPr>
      </w:pPr>
    </w:p>
    <w:p w:rsidR="00163684" w:rsidRDefault="00163684" w:rsidP="001F7C48">
      <w:pPr>
        <w:spacing w:after="0" w:line="240" w:lineRule="auto"/>
        <w:jc w:val="center"/>
        <w:rPr>
          <w:rFonts w:ascii="Times New Roman" w:hAnsi="Times New Roman"/>
          <w:b/>
          <w:bCs/>
          <w:spacing w:val="-4"/>
          <w:sz w:val="28"/>
          <w:szCs w:val="28"/>
        </w:rPr>
      </w:pPr>
    </w:p>
    <w:p w:rsidR="00163684" w:rsidRDefault="00163684" w:rsidP="001F7C48">
      <w:pPr>
        <w:spacing w:after="0" w:line="240" w:lineRule="auto"/>
        <w:jc w:val="center"/>
        <w:rPr>
          <w:rFonts w:ascii="Times New Roman" w:hAnsi="Times New Roman"/>
          <w:b/>
          <w:bCs/>
          <w:spacing w:val="-4"/>
          <w:sz w:val="28"/>
          <w:szCs w:val="28"/>
        </w:rPr>
      </w:pPr>
    </w:p>
    <w:p w:rsidR="00163684" w:rsidRDefault="00163684" w:rsidP="001F7C48">
      <w:pPr>
        <w:spacing w:after="0" w:line="240" w:lineRule="auto"/>
        <w:jc w:val="center"/>
        <w:rPr>
          <w:rFonts w:ascii="Times New Roman" w:hAnsi="Times New Roman"/>
          <w:b/>
          <w:bCs/>
          <w:spacing w:val="-4"/>
          <w:sz w:val="28"/>
          <w:szCs w:val="28"/>
        </w:rPr>
      </w:pPr>
    </w:p>
    <w:p w:rsidR="00E071C5" w:rsidRDefault="00E071C5" w:rsidP="001F7C48">
      <w:pPr>
        <w:spacing w:after="0" w:line="240" w:lineRule="auto"/>
        <w:jc w:val="center"/>
        <w:rPr>
          <w:rFonts w:ascii="Times New Roman" w:hAnsi="Times New Roman"/>
          <w:b/>
          <w:bCs/>
          <w:spacing w:val="-4"/>
          <w:sz w:val="28"/>
          <w:szCs w:val="28"/>
        </w:rPr>
      </w:pPr>
      <w:r w:rsidRPr="001F7C48">
        <w:rPr>
          <w:rFonts w:ascii="Times New Roman" w:hAnsi="Times New Roman"/>
          <w:b/>
          <w:bCs/>
          <w:spacing w:val="-4"/>
          <w:sz w:val="28"/>
          <w:szCs w:val="28"/>
        </w:rPr>
        <w:lastRenderedPageBreak/>
        <w:t>РЕЗЮМЕ</w:t>
      </w:r>
    </w:p>
    <w:p w:rsidR="00356112" w:rsidRPr="001F7C48" w:rsidRDefault="00356112" w:rsidP="001F7C48">
      <w:pPr>
        <w:spacing w:after="0" w:line="240" w:lineRule="auto"/>
        <w:jc w:val="center"/>
        <w:rPr>
          <w:rFonts w:ascii="Times New Roman" w:hAnsi="Times New Roman"/>
          <w:b/>
          <w:bCs/>
          <w:spacing w:val="-4"/>
          <w:sz w:val="28"/>
          <w:szCs w:val="28"/>
        </w:rPr>
      </w:pPr>
    </w:p>
    <w:p w:rsidR="00E071C5" w:rsidRPr="001F7C48" w:rsidRDefault="00E071C5" w:rsidP="00205D0A">
      <w:pPr>
        <w:spacing w:after="0" w:line="240" w:lineRule="auto"/>
        <w:ind w:left="284"/>
        <w:jc w:val="both"/>
        <w:rPr>
          <w:rFonts w:ascii="Times New Roman" w:hAnsi="Times New Roman"/>
          <w:b/>
          <w:bCs/>
          <w:spacing w:val="-4"/>
          <w:sz w:val="28"/>
          <w:szCs w:val="28"/>
        </w:rPr>
      </w:pPr>
      <w:proofErr w:type="spellStart"/>
      <w:r>
        <w:rPr>
          <w:rFonts w:ascii="Times New Roman" w:hAnsi="Times New Roman"/>
          <w:b/>
          <w:bCs/>
          <w:spacing w:val="-4"/>
          <w:sz w:val="28"/>
          <w:szCs w:val="28"/>
        </w:rPr>
        <w:t>Ильязова</w:t>
      </w:r>
      <w:proofErr w:type="spellEnd"/>
      <w:r>
        <w:rPr>
          <w:rFonts w:ascii="Times New Roman" w:hAnsi="Times New Roman"/>
          <w:b/>
          <w:bCs/>
          <w:spacing w:val="-4"/>
          <w:sz w:val="28"/>
          <w:szCs w:val="28"/>
        </w:rPr>
        <w:t xml:space="preserve"> </w:t>
      </w:r>
      <w:proofErr w:type="spellStart"/>
      <w:r>
        <w:rPr>
          <w:rFonts w:ascii="Times New Roman" w:hAnsi="Times New Roman"/>
          <w:b/>
          <w:bCs/>
          <w:spacing w:val="-4"/>
          <w:sz w:val="28"/>
          <w:szCs w:val="28"/>
        </w:rPr>
        <w:t>Айгуль</w:t>
      </w:r>
      <w:proofErr w:type="spellEnd"/>
      <w:r>
        <w:rPr>
          <w:rFonts w:ascii="Times New Roman" w:hAnsi="Times New Roman"/>
          <w:b/>
          <w:bCs/>
          <w:spacing w:val="-4"/>
          <w:sz w:val="28"/>
          <w:szCs w:val="28"/>
        </w:rPr>
        <w:t xml:space="preserve"> </w:t>
      </w:r>
      <w:proofErr w:type="spellStart"/>
      <w:r>
        <w:rPr>
          <w:rFonts w:ascii="Times New Roman" w:hAnsi="Times New Roman"/>
          <w:b/>
          <w:bCs/>
          <w:spacing w:val="-4"/>
          <w:sz w:val="28"/>
          <w:szCs w:val="28"/>
        </w:rPr>
        <w:t>Болотбековнанын</w:t>
      </w:r>
      <w:proofErr w:type="spellEnd"/>
      <w:r>
        <w:rPr>
          <w:rFonts w:ascii="Times New Roman" w:hAnsi="Times New Roman"/>
          <w:b/>
          <w:bCs/>
          <w:spacing w:val="-4"/>
          <w:sz w:val="28"/>
          <w:szCs w:val="28"/>
        </w:rPr>
        <w:t xml:space="preserve"> </w:t>
      </w:r>
      <w:r w:rsidRPr="001F7C48">
        <w:rPr>
          <w:rFonts w:ascii="Times New Roman" w:hAnsi="Times New Roman"/>
          <w:b/>
          <w:bCs/>
          <w:spacing w:val="-4"/>
          <w:sz w:val="28"/>
          <w:szCs w:val="28"/>
        </w:rPr>
        <w:t>«</w:t>
      </w:r>
      <w:proofErr w:type="spellStart"/>
      <w:r w:rsidRPr="001F7C48">
        <w:rPr>
          <w:rFonts w:ascii="Times New Roman" w:hAnsi="Times New Roman"/>
          <w:b/>
          <w:bCs/>
          <w:spacing w:val="-4"/>
          <w:sz w:val="28"/>
          <w:szCs w:val="28"/>
        </w:rPr>
        <w:t>Кыргыз</w:t>
      </w:r>
      <w:proofErr w:type="spellEnd"/>
      <w:r w:rsidR="0064110B" w:rsidRPr="0064110B">
        <w:rPr>
          <w:rFonts w:ascii="Times New Roman" w:hAnsi="Times New Roman"/>
          <w:b/>
          <w:bCs/>
          <w:spacing w:val="-4"/>
          <w:sz w:val="28"/>
          <w:szCs w:val="28"/>
        </w:rPr>
        <w:t xml:space="preserve"> </w:t>
      </w:r>
      <w:proofErr w:type="spellStart"/>
      <w:r w:rsidRPr="001F7C48">
        <w:rPr>
          <w:rFonts w:ascii="Times New Roman" w:hAnsi="Times New Roman"/>
          <w:b/>
          <w:bCs/>
          <w:spacing w:val="-4"/>
          <w:sz w:val="28"/>
          <w:szCs w:val="28"/>
        </w:rPr>
        <w:t>Республикасында</w:t>
      </w:r>
      <w:proofErr w:type="spellEnd"/>
      <w:r w:rsidR="0064110B" w:rsidRPr="0064110B">
        <w:rPr>
          <w:rFonts w:ascii="Times New Roman" w:hAnsi="Times New Roman"/>
          <w:b/>
          <w:bCs/>
          <w:spacing w:val="-4"/>
          <w:sz w:val="28"/>
          <w:szCs w:val="28"/>
        </w:rPr>
        <w:t xml:space="preserve"> </w:t>
      </w:r>
      <w:proofErr w:type="spellStart"/>
      <w:r w:rsidRPr="001F7C48">
        <w:rPr>
          <w:rFonts w:ascii="Times New Roman" w:hAnsi="Times New Roman"/>
          <w:b/>
          <w:bCs/>
          <w:spacing w:val="-4"/>
          <w:sz w:val="28"/>
          <w:szCs w:val="28"/>
        </w:rPr>
        <w:t>саламаттык</w:t>
      </w:r>
      <w:proofErr w:type="spellEnd"/>
      <w:r w:rsidR="0064110B" w:rsidRPr="0064110B">
        <w:rPr>
          <w:rFonts w:ascii="Times New Roman" w:hAnsi="Times New Roman"/>
          <w:b/>
          <w:bCs/>
          <w:spacing w:val="-4"/>
          <w:sz w:val="28"/>
          <w:szCs w:val="28"/>
        </w:rPr>
        <w:t xml:space="preserve"> </w:t>
      </w:r>
      <w:proofErr w:type="spellStart"/>
      <w:r w:rsidRPr="001F7C48">
        <w:rPr>
          <w:rFonts w:ascii="Times New Roman" w:hAnsi="Times New Roman"/>
          <w:b/>
          <w:bCs/>
          <w:spacing w:val="-4"/>
          <w:sz w:val="28"/>
          <w:szCs w:val="28"/>
        </w:rPr>
        <w:t>сактоо</w:t>
      </w:r>
      <w:proofErr w:type="spellEnd"/>
      <w:r w:rsidR="0064110B" w:rsidRPr="0064110B">
        <w:rPr>
          <w:rFonts w:ascii="Times New Roman" w:hAnsi="Times New Roman"/>
          <w:b/>
          <w:bCs/>
          <w:spacing w:val="-4"/>
          <w:sz w:val="28"/>
          <w:szCs w:val="28"/>
        </w:rPr>
        <w:t xml:space="preserve"> </w:t>
      </w:r>
      <w:proofErr w:type="spellStart"/>
      <w:r w:rsidRPr="001F7C48">
        <w:rPr>
          <w:rFonts w:ascii="Times New Roman" w:hAnsi="Times New Roman"/>
          <w:b/>
          <w:bCs/>
          <w:spacing w:val="-4"/>
          <w:sz w:val="28"/>
          <w:szCs w:val="28"/>
        </w:rPr>
        <w:t>тармагын</w:t>
      </w:r>
      <w:proofErr w:type="spellEnd"/>
      <w:r w:rsidR="0064110B" w:rsidRPr="0064110B">
        <w:rPr>
          <w:rFonts w:ascii="Times New Roman" w:hAnsi="Times New Roman"/>
          <w:b/>
          <w:bCs/>
          <w:spacing w:val="-4"/>
          <w:sz w:val="28"/>
          <w:szCs w:val="28"/>
        </w:rPr>
        <w:t xml:space="preserve"> </w:t>
      </w:r>
      <w:proofErr w:type="spellStart"/>
      <w:r w:rsidRPr="001F7C48">
        <w:rPr>
          <w:rFonts w:ascii="Times New Roman" w:hAnsi="Times New Roman"/>
          <w:b/>
          <w:bCs/>
          <w:spacing w:val="-4"/>
          <w:sz w:val="28"/>
          <w:szCs w:val="28"/>
        </w:rPr>
        <w:t>каржылоону</w:t>
      </w:r>
      <w:proofErr w:type="spellEnd"/>
      <w:r w:rsidR="0064110B" w:rsidRPr="0064110B">
        <w:rPr>
          <w:rFonts w:ascii="Times New Roman" w:hAnsi="Times New Roman"/>
          <w:b/>
          <w:bCs/>
          <w:spacing w:val="-4"/>
          <w:sz w:val="28"/>
          <w:szCs w:val="28"/>
        </w:rPr>
        <w:t xml:space="preserve"> </w:t>
      </w:r>
      <w:proofErr w:type="spellStart"/>
      <w:r w:rsidRPr="001F7C48">
        <w:rPr>
          <w:rFonts w:ascii="Times New Roman" w:hAnsi="Times New Roman"/>
          <w:b/>
          <w:bCs/>
          <w:spacing w:val="-4"/>
          <w:sz w:val="28"/>
          <w:szCs w:val="28"/>
        </w:rPr>
        <w:t>жанылоо</w:t>
      </w:r>
      <w:proofErr w:type="spellEnd"/>
      <w:r w:rsidRPr="001F7C48">
        <w:rPr>
          <w:rFonts w:ascii="Times New Roman" w:hAnsi="Times New Roman"/>
          <w:b/>
          <w:bCs/>
          <w:spacing w:val="-4"/>
          <w:sz w:val="28"/>
          <w:szCs w:val="28"/>
        </w:rPr>
        <w:t xml:space="preserve">» </w:t>
      </w:r>
      <w:proofErr w:type="spellStart"/>
      <w:r w:rsidRPr="001F7C48">
        <w:rPr>
          <w:rFonts w:ascii="Times New Roman" w:hAnsi="Times New Roman"/>
          <w:b/>
          <w:bCs/>
          <w:spacing w:val="-4"/>
          <w:sz w:val="28"/>
          <w:szCs w:val="28"/>
        </w:rPr>
        <w:t>деген</w:t>
      </w:r>
      <w:proofErr w:type="spellEnd"/>
      <w:r w:rsidR="0064110B" w:rsidRPr="0064110B">
        <w:rPr>
          <w:rFonts w:ascii="Times New Roman" w:hAnsi="Times New Roman"/>
          <w:b/>
          <w:bCs/>
          <w:spacing w:val="-4"/>
          <w:sz w:val="28"/>
          <w:szCs w:val="28"/>
        </w:rPr>
        <w:t xml:space="preserve"> </w:t>
      </w:r>
      <w:proofErr w:type="spellStart"/>
      <w:r w:rsidRPr="001F7C48">
        <w:rPr>
          <w:rFonts w:ascii="Times New Roman" w:hAnsi="Times New Roman"/>
          <w:b/>
          <w:bCs/>
          <w:spacing w:val="-4"/>
          <w:sz w:val="28"/>
          <w:szCs w:val="28"/>
        </w:rPr>
        <w:t>темада</w:t>
      </w:r>
      <w:proofErr w:type="spellEnd"/>
      <w:r w:rsidRPr="001F7C48">
        <w:rPr>
          <w:rFonts w:ascii="Times New Roman" w:hAnsi="Times New Roman"/>
          <w:b/>
          <w:bCs/>
          <w:spacing w:val="-4"/>
          <w:sz w:val="28"/>
          <w:szCs w:val="28"/>
        </w:rPr>
        <w:t xml:space="preserve"> 08.00.10 – </w:t>
      </w:r>
      <w:proofErr w:type="spellStart"/>
      <w:r w:rsidRPr="001F7C48">
        <w:rPr>
          <w:rFonts w:ascii="Times New Roman" w:hAnsi="Times New Roman"/>
          <w:b/>
          <w:bCs/>
          <w:spacing w:val="-4"/>
          <w:sz w:val="28"/>
          <w:szCs w:val="28"/>
        </w:rPr>
        <w:t>каржы</w:t>
      </w:r>
      <w:proofErr w:type="spellEnd"/>
      <w:r w:rsidRPr="001F7C48">
        <w:rPr>
          <w:rFonts w:ascii="Times New Roman" w:hAnsi="Times New Roman"/>
          <w:b/>
          <w:bCs/>
          <w:spacing w:val="-4"/>
          <w:sz w:val="28"/>
          <w:szCs w:val="28"/>
        </w:rPr>
        <w:t xml:space="preserve">, </w:t>
      </w:r>
      <w:proofErr w:type="spellStart"/>
      <w:r w:rsidRPr="001F7C48">
        <w:rPr>
          <w:rFonts w:ascii="Times New Roman" w:hAnsi="Times New Roman"/>
          <w:b/>
          <w:bCs/>
          <w:spacing w:val="-4"/>
          <w:sz w:val="28"/>
          <w:szCs w:val="28"/>
        </w:rPr>
        <w:t>акча</w:t>
      </w:r>
      <w:proofErr w:type="spellEnd"/>
      <w:r w:rsidR="0064110B" w:rsidRPr="0064110B">
        <w:rPr>
          <w:rFonts w:ascii="Times New Roman" w:hAnsi="Times New Roman"/>
          <w:b/>
          <w:bCs/>
          <w:spacing w:val="-4"/>
          <w:sz w:val="28"/>
          <w:szCs w:val="28"/>
        </w:rPr>
        <w:t xml:space="preserve"> </w:t>
      </w:r>
      <w:r w:rsidRPr="001F7C48">
        <w:rPr>
          <w:rFonts w:ascii="Times New Roman" w:hAnsi="Times New Roman"/>
          <w:b/>
          <w:bCs/>
          <w:spacing w:val="-4"/>
          <w:sz w:val="28"/>
          <w:szCs w:val="28"/>
        </w:rPr>
        <w:t>жү</w:t>
      </w:r>
      <w:proofErr w:type="gramStart"/>
      <w:r w:rsidRPr="001F7C48">
        <w:rPr>
          <w:rFonts w:ascii="Times New Roman" w:hAnsi="Times New Roman"/>
          <w:b/>
          <w:bCs/>
          <w:spacing w:val="-4"/>
          <w:sz w:val="28"/>
          <w:szCs w:val="28"/>
        </w:rPr>
        <w:t>г</w:t>
      </w:r>
      <w:proofErr w:type="gramEnd"/>
      <w:r w:rsidRPr="001F7C48">
        <w:rPr>
          <w:rFonts w:ascii="Times New Roman" w:hAnsi="Times New Roman"/>
          <w:b/>
          <w:bCs/>
          <w:spacing w:val="-4"/>
          <w:sz w:val="28"/>
          <w:szCs w:val="28"/>
        </w:rPr>
        <w:t>үртүү</w:t>
      </w:r>
      <w:r w:rsidR="0064110B" w:rsidRPr="0064110B">
        <w:rPr>
          <w:rFonts w:ascii="Times New Roman" w:hAnsi="Times New Roman"/>
          <w:b/>
          <w:bCs/>
          <w:spacing w:val="-4"/>
          <w:sz w:val="28"/>
          <w:szCs w:val="28"/>
        </w:rPr>
        <w:t xml:space="preserve"> </w:t>
      </w:r>
      <w:proofErr w:type="spellStart"/>
      <w:r w:rsidRPr="001F7C48">
        <w:rPr>
          <w:rFonts w:ascii="Times New Roman" w:hAnsi="Times New Roman"/>
          <w:b/>
          <w:bCs/>
          <w:spacing w:val="-4"/>
          <w:sz w:val="28"/>
          <w:szCs w:val="28"/>
        </w:rPr>
        <w:t>жана</w:t>
      </w:r>
      <w:proofErr w:type="spellEnd"/>
      <w:r w:rsidR="0064110B" w:rsidRPr="0064110B">
        <w:rPr>
          <w:rFonts w:ascii="Times New Roman" w:hAnsi="Times New Roman"/>
          <w:b/>
          <w:bCs/>
          <w:spacing w:val="-4"/>
          <w:sz w:val="28"/>
          <w:szCs w:val="28"/>
        </w:rPr>
        <w:t xml:space="preserve"> </w:t>
      </w:r>
      <w:proofErr w:type="spellStart"/>
      <w:r w:rsidRPr="001F7C48">
        <w:rPr>
          <w:rFonts w:ascii="Times New Roman" w:hAnsi="Times New Roman"/>
          <w:b/>
          <w:bCs/>
          <w:spacing w:val="-4"/>
          <w:sz w:val="28"/>
          <w:szCs w:val="28"/>
        </w:rPr>
        <w:t>насыя</w:t>
      </w:r>
      <w:proofErr w:type="spellEnd"/>
      <w:r w:rsidR="0064110B" w:rsidRPr="0064110B">
        <w:rPr>
          <w:rFonts w:ascii="Times New Roman" w:hAnsi="Times New Roman"/>
          <w:b/>
          <w:bCs/>
          <w:spacing w:val="-4"/>
          <w:sz w:val="28"/>
          <w:szCs w:val="28"/>
        </w:rPr>
        <w:t xml:space="preserve"> </w:t>
      </w:r>
      <w:proofErr w:type="spellStart"/>
      <w:r w:rsidRPr="001F7C48">
        <w:rPr>
          <w:rFonts w:ascii="Times New Roman" w:hAnsi="Times New Roman"/>
          <w:b/>
          <w:bCs/>
          <w:spacing w:val="-4"/>
          <w:sz w:val="28"/>
          <w:szCs w:val="28"/>
        </w:rPr>
        <w:t>адистиги</w:t>
      </w:r>
      <w:proofErr w:type="spellEnd"/>
      <w:r w:rsidR="0064110B" w:rsidRPr="0064110B">
        <w:rPr>
          <w:rFonts w:ascii="Times New Roman" w:hAnsi="Times New Roman"/>
          <w:b/>
          <w:bCs/>
          <w:spacing w:val="-4"/>
          <w:sz w:val="28"/>
          <w:szCs w:val="28"/>
        </w:rPr>
        <w:t xml:space="preserve"> </w:t>
      </w:r>
      <w:proofErr w:type="spellStart"/>
      <w:r w:rsidRPr="001F7C48">
        <w:rPr>
          <w:rFonts w:ascii="Times New Roman" w:hAnsi="Times New Roman"/>
          <w:b/>
          <w:bCs/>
          <w:spacing w:val="-4"/>
          <w:sz w:val="28"/>
          <w:szCs w:val="28"/>
        </w:rPr>
        <w:t>боюнча</w:t>
      </w:r>
      <w:proofErr w:type="spellEnd"/>
      <w:r w:rsidRPr="001F7C48">
        <w:rPr>
          <w:rFonts w:ascii="Times New Roman" w:hAnsi="Times New Roman"/>
          <w:b/>
          <w:bCs/>
          <w:spacing w:val="-4"/>
          <w:sz w:val="28"/>
          <w:szCs w:val="28"/>
        </w:rPr>
        <w:t xml:space="preserve"> экономика </w:t>
      </w:r>
      <w:proofErr w:type="spellStart"/>
      <w:r w:rsidRPr="001F7C48">
        <w:rPr>
          <w:rFonts w:ascii="Times New Roman" w:hAnsi="Times New Roman"/>
          <w:b/>
          <w:bCs/>
          <w:spacing w:val="-4"/>
          <w:sz w:val="28"/>
          <w:szCs w:val="28"/>
        </w:rPr>
        <w:t>илимдеринин</w:t>
      </w:r>
      <w:proofErr w:type="spellEnd"/>
      <w:r w:rsidRPr="001F7C48">
        <w:rPr>
          <w:rFonts w:ascii="Times New Roman" w:hAnsi="Times New Roman"/>
          <w:b/>
          <w:bCs/>
          <w:spacing w:val="-4"/>
          <w:sz w:val="28"/>
          <w:szCs w:val="28"/>
        </w:rPr>
        <w:t xml:space="preserve"> кандидаты </w:t>
      </w:r>
      <w:proofErr w:type="spellStart"/>
      <w:r w:rsidRPr="001F7C48">
        <w:rPr>
          <w:rFonts w:ascii="Times New Roman" w:hAnsi="Times New Roman"/>
          <w:b/>
          <w:bCs/>
          <w:spacing w:val="-4"/>
          <w:sz w:val="28"/>
          <w:szCs w:val="28"/>
        </w:rPr>
        <w:t>окумуштуулук</w:t>
      </w:r>
      <w:proofErr w:type="spellEnd"/>
      <w:r w:rsidR="0064110B" w:rsidRPr="0064110B">
        <w:rPr>
          <w:rFonts w:ascii="Times New Roman" w:hAnsi="Times New Roman"/>
          <w:b/>
          <w:bCs/>
          <w:spacing w:val="-4"/>
          <w:sz w:val="28"/>
          <w:szCs w:val="28"/>
        </w:rPr>
        <w:t xml:space="preserve"> </w:t>
      </w:r>
      <w:proofErr w:type="spellStart"/>
      <w:r w:rsidRPr="001F7C48">
        <w:rPr>
          <w:rFonts w:ascii="Times New Roman" w:hAnsi="Times New Roman"/>
          <w:b/>
          <w:bCs/>
          <w:spacing w:val="-4"/>
          <w:sz w:val="28"/>
          <w:szCs w:val="28"/>
        </w:rPr>
        <w:t>даражасын</w:t>
      </w:r>
      <w:proofErr w:type="spellEnd"/>
      <w:r w:rsidR="0064110B" w:rsidRPr="0064110B">
        <w:rPr>
          <w:rFonts w:ascii="Times New Roman" w:hAnsi="Times New Roman"/>
          <w:b/>
          <w:bCs/>
          <w:spacing w:val="-4"/>
          <w:sz w:val="28"/>
          <w:szCs w:val="28"/>
        </w:rPr>
        <w:t xml:space="preserve"> </w:t>
      </w:r>
      <w:proofErr w:type="spellStart"/>
      <w:r w:rsidRPr="001F7C48">
        <w:rPr>
          <w:rFonts w:ascii="Times New Roman" w:hAnsi="Times New Roman"/>
          <w:b/>
          <w:bCs/>
          <w:spacing w:val="-4"/>
          <w:sz w:val="28"/>
          <w:szCs w:val="28"/>
        </w:rPr>
        <w:t>издени</w:t>
      </w:r>
      <w:r>
        <w:rPr>
          <w:rFonts w:ascii="Times New Roman" w:hAnsi="Times New Roman"/>
          <w:b/>
          <w:bCs/>
          <w:spacing w:val="-4"/>
          <w:sz w:val="28"/>
          <w:szCs w:val="28"/>
        </w:rPr>
        <w:t>п</w:t>
      </w:r>
      <w:proofErr w:type="spellEnd"/>
      <w:r>
        <w:rPr>
          <w:rFonts w:ascii="Times New Roman" w:hAnsi="Times New Roman"/>
          <w:b/>
          <w:bCs/>
          <w:spacing w:val="-4"/>
          <w:sz w:val="28"/>
          <w:szCs w:val="28"/>
        </w:rPr>
        <w:t xml:space="preserve"> үчүн </w:t>
      </w:r>
      <w:proofErr w:type="spellStart"/>
      <w:r>
        <w:rPr>
          <w:rFonts w:ascii="Times New Roman" w:hAnsi="Times New Roman"/>
          <w:b/>
          <w:bCs/>
          <w:spacing w:val="-4"/>
          <w:sz w:val="28"/>
          <w:szCs w:val="28"/>
        </w:rPr>
        <w:t>жазылган</w:t>
      </w:r>
      <w:proofErr w:type="spellEnd"/>
      <w:r>
        <w:rPr>
          <w:rFonts w:ascii="Times New Roman" w:hAnsi="Times New Roman"/>
          <w:b/>
          <w:bCs/>
          <w:spacing w:val="-4"/>
          <w:sz w:val="28"/>
          <w:szCs w:val="28"/>
        </w:rPr>
        <w:t xml:space="preserve"> </w:t>
      </w:r>
      <w:proofErr w:type="spellStart"/>
      <w:r>
        <w:rPr>
          <w:rFonts w:ascii="Times New Roman" w:hAnsi="Times New Roman"/>
          <w:b/>
          <w:bCs/>
          <w:spacing w:val="-4"/>
          <w:sz w:val="28"/>
          <w:szCs w:val="28"/>
        </w:rPr>
        <w:t>диссертациясына</w:t>
      </w:r>
      <w:proofErr w:type="spellEnd"/>
    </w:p>
    <w:p w:rsidR="00E071C5" w:rsidRPr="001F7C48" w:rsidRDefault="00E071C5" w:rsidP="001F7C48">
      <w:pPr>
        <w:spacing w:after="0" w:line="240" w:lineRule="auto"/>
        <w:ind w:firstLine="567"/>
        <w:jc w:val="both"/>
        <w:rPr>
          <w:rFonts w:ascii="Times New Roman" w:hAnsi="Times New Roman"/>
          <w:bCs/>
          <w:spacing w:val="-4"/>
          <w:sz w:val="28"/>
          <w:szCs w:val="28"/>
        </w:rPr>
      </w:pPr>
      <w:r w:rsidRPr="001F7C48">
        <w:rPr>
          <w:rFonts w:ascii="Times New Roman" w:hAnsi="Times New Roman"/>
          <w:b/>
          <w:bCs/>
          <w:spacing w:val="-4"/>
          <w:sz w:val="28"/>
          <w:szCs w:val="28"/>
        </w:rPr>
        <w:t>Негизгисөздө</w:t>
      </w:r>
      <w:proofErr w:type="gramStart"/>
      <w:r w:rsidRPr="001F7C48">
        <w:rPr>
          <w:rFonts w:ascii="Times New Roman" w:hAnsi="Times New Roman"/>
          <w:b/>
          <w:bCs/>
          <w:spacing w:val="-4"/>
          <w:sz w:val="28"/>
          <w:szCs w:val="28"/>
        </w:rPr>
        <w:t>р</w:t>
      </w:r>
      <w:proofErr w:type="gramEnd"/>
      <w:r w:rsidRPr="001F7C48">
        <w:rPr>
          <w:rFonts w:ascii="Times New Roman" w:hAnsi="Times New Roman"/>
          <w:b/>
          <w:bCs/>
          <w:spacing w:val="-4"/>
          <w:sz w:val="28"/>
          <w:szCs w:val="28"/>
        </w:rPr>
        <w:t xml:space="preserve">: </w:t>
      </w:r>
      <w:proofErr w:type="spellStart"/>
      <w:r w:rsidRPr="001F7C48">
        <w:rPr>
          <w:rFonts w:ascii="Times New Roman" w:hAnsi="Times New Roman"/>
          <w:bCs/>
          <w:spacing w:val="-4"/>
          <w:sz w:val="28"/>
          <w:szCs w:val="28"/>
        </w:rPr>
        <w:t>саламаттыкты</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сактоо</w:t>
      </w:r>
      <w:proofErr w:type="spellEnd"/>
      <w:r w:rsidRPr="001F7C48">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каржы</w:t>
      </w:r>
      <w:proofErr w:type="spellEnd"/>
      <w:r w:rsidRPr="001F7C48">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мамлекеттик</w:t>
      </w:r>
      <w:proofErr w:type="spellEnd"/>
      <w:r w:rsidRPr="001F7C48">
        <w:rPr>
          <w:rFonts w:ascii="Times New Roman" w:hAnsi="Times New Roman"/>
          <w:bCs/>
          <w:spacing w:val="-4"/>
          <w:sz w:val="28"/>
          <w:szCs w:val="28"/>
        </w:rPr>
        <w:t xml:space="preserve"> бюджет, </w:t>
      </w:r>
      <w:proofErr w:type="spellStart"/>
      <w:r w:rsidRPr="001F7C48">
        <w:rPr>
          <w:rFonts w:ascii="Times New Roman" w:hAnsi="Times New Roman"/>
          <w:bCs/>
          <w:spacing w:val="-4"/>
          <w:sz w:val="28"/>
          <w:szCs w:val="28"/>
        </w:rPr>
        <w:t>каржылоону</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башкаруу</w:t>
      </w:r>
      <w:proofErr w:type="spellEnd"/>
      <w:r w:rsidRPr="001F7C48">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медициналык</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камсыздандыруу</w:t>
      </w:r>
      <w:proofErr w:type="spellEnd"/>
      <w:r w:rsidRPr="001F7C48">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бюджеттик</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каржылоо</w:t>
      </w:r>
      <w:proofErr w:type="spellEnd"/>
      <w:r w:rsidRPr="001F7C48">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Мамлекеттиккепилдик</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программасы</w:t>
      </w:r>
      <w:proofErr w:type="spellEnd"/>
      <w:r w:rsidRPr="001F7C48">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Бирдиктуу</w:t>
      </w:r>
      <w:proofErr w:type="spellEnd"/>
      <w:r w:rsidR="0064110B" w:rsidRPr="0064110B">
        <w:rPr>
          <w:rFonts w:ascii="Times New Roman" w:hAnsi="Times New Roman"/>
          <w:bCs/>
          <w:spacing w:val="-4"/>
          <w:sz w:val="28"/>
          <w:szCs w:val="28"/>
        </w:rPr>
        <w:t xml:space="preserve"> </w:t>
      </w:r>
      <w:r w:rsidRPr="001F7C48">
        <w:rPr>
          <w:rFonts w:ascii="Times New Roman" w:hAnsi="Times New Roman"/>
          <w:bCs/>
          <w:spacing w:val="-4"/>
          <w:sz w:val="28"/>
          <w:szCs w:val="28"/>
        </w:rPr>
        <w:t xml:space="preserve">төлөөчү, кошотөлөө, </w:t>
      </w:r>
      <w:proofErr w:type="spellStart"/>
      <w:r w:rsidRPr="001F7C48">
        <w:rPr>
          <w:rFonts w:ascii="Times New Roman" w:hAnsi="Times New Roman"/>
          <w:bCs/>
          <w:spacing w:val="-4"/>
          <w:sz w:val="28"/>
          <w:szCs w:val="28"/>
        </w:rPr>
        <w:t>бюджеттик</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каржылоонун</w:t>
      </w:r>
      <w:proofErr w:type="spellEnd"/>
      <w:r w:rsidR="0064110B" w:rsidRPr="0064110B">
        <w:rPr>
          <w:rFonts w:ascii="Times New Roman" w:hAnsi="Times New Roman"/>
          <w:bCs/>
          <w:spacing w:val="-4"/>
          <w:sz w:val="28"/>
          <w:szCs w:val="28"/>
        </w:rPr>
        <w:t xml:space="preserve"> </w:t>
      </w:r>
      <w:r w:rsidRPr="001F7C48">
        <w:rPr>
          <w:rFonts w:ascii="Times New Roman" w:hAnsi="Times New Roman"/>
          <w:bCs/>
          <w:spacing w:val="-4"/>
          <w:sz w:val="28"/>
          <w:szCs w:val="28"/>
        </w:rPr>
        <w:t>төмөнкү</w:t>
      </w:r>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чектеги</w:t>
      </w:r>
      <w:proofErr w:type="spellEnd"/>
      <w:r w:rsidRPr="001F7C48">
        <w:rPr>
          <w:rFonts w:ascii="Times New Roman" w:hAnsi="Times New Roman"/>
          <w:bCs/>
          <w:spacing w:val="-4"/>
          <w:sz w:val="28"/>
          <w:szCs w:val="28"/>
        </w:rPr>
        <w:t xml:space="preserve"> стандарты, тейлөө</w:t>
      </w:r>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кызматынын</w:t>
      </w:r>
      <w:proofErr w:type="spellEnd"/>
      <w:r w:rsidR="0064110B" w:rsidRPr="0064110B">
        <w:rPr>
          <w:rFonts w:ascii="Times New Roman" w:hAnsi="Times New Roman"/>
          <w:bCs/>
          <w:spacing w:val="-4"/>
          <w:sz w:val="28"/>
          <w:szCs w:val="28"/>
        </w:rPr>
        <w:t xml:space="preserve"> </w:t>
      </w:r>
      <w:r w:rsidRPr="001F7C48">
        <w:rPr>
          <w:rFonts w:ascii="Times New Roman" w:hAnsi="Times New Roman"/>
          <w:bCs/>
          <w:spacing w:val="-4"/>
          <w:sz w:val="28"/>
          <w:szCs w:val="28"/>
        </w:rPr>
        <w:t>эң</w:t>
      </w:r>
      <w:r w:rsidR="0064110B" w:rsidRPr="0064110B">
        <w:rPr>
          <w:rFonts w:ascii="Times New Roman" w:hAnsi="Times New Roman"/>
          <w:bCs/>
          <w:spacing w:val="-4"/>
          <w:sz w:val="28"/>
          <w:szCs w:val="28"/>
        </w:rPr>
        <w:t xml:space="preserve"> </w:t>
      </w:r>
      <w:r w:rsidRPr="001F7C48">
        <w:rPr>
          <w:rFonts w:ascii="Times New Roman" w:hAnsi="Times New Roman"/>
          <w:bCs/>
          <w:spacing w:val="-4"/>
          <w:sz w:val="28"/>
          <w:szCs w:val="28"/>
        </w:rPr>
        <w:t>төмөнкү</w:t>
      </w:r>
      <w:r w:rsidR="0064110B" w:rsidRPr="0064110B">
        <w:rPr>
          <w:rFonts w:ascii="Times New Roman" w:hAnsi="Times New Roman"/>
          <w:bCs/>
          <w:spacing w:val="-4"/>
          <w:sz w:val="28"/>
          <w:szCs w:val="28"/>
        </w:rPr>
        <w:t xml:space="preserve"> </w:t>
      </w:r>
      <w:r w:rsidRPr="001F7C48">
        <w:rPr>
          <w:rFonts w:ascii="Times New Roman" w:hAnsi="Times New Roman"/>
          <w:bCs/>
          <w:spacing w:val="-4"/>
          <w:sz w:val="28"/>
          <w:szCs w:val="28"/>
        </w:rPr>
        <w:t xml:space="preserve">көлөмү, </w:t>
      </w:r>
      <w:proofErr w:type="spellStart"/>
      <w:r w:rsidRPr="001F7C48">
        <w:rPr>
          <w:rFonts w:ascii="Times New Roman" w:hAnsi="Times New Roman"/>
          <w:bCs/>
          <w:spacing w:val="-4"/>
          <w:sz w:val="28"/>
          <w:szCs w:val="28"/>
        </w:rPr>
        <w:t>муниципалдык</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саламаттыкты</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сактоо</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мекемелери</w:t>
      </w:r>
      <w:proofErr w:type="spellEnd"/>
      <w:r w:rsidRPr="001F7C48">
        <w:rPr>
          <w:rFonts w:ascii="Times New Roman" w:hAnsi="Times New Roman"/>
          <w:bCs/>
          <w:spacing w:val="-4"/>
          <w:sz w:val="28"/>
          <w:szCs w:val="28"/>
        </w:rPr>
        <w:t xml:space="preserve">.   </w:t>
      </w:r>
    </w:p>
    <w:p w:rsidR="00E071C5" w:rsidRPr="001F7C48" w:rsidRDefault="00E071C5" w:rsidP="001F7C48">
      <w:pPr>
        <w:spacing w:after="0" w:line="240" w:lineRule="auto"/>
        <w:ind w:firstLine="567"/>
        <w:jc w:val="both"/>
        <w:rPr>
          <w:rFonts w:ascii="Times New Roman" w:hAnsi="Times New Roman"/>
          <w:bCs/>
          <w:spacing w:val="-4"/>
          <w:sz w:val="28"/>
          <w:szCs w:val="28"/>
        </w:rPr>
      </w:pPr>
      <w:r w:rsidRPr="001F7C48">
        <w:rPr>
          <w:rFonts w:ascii="Times New Roman" w:hAnsi="Times New Roman"/>
          <w:b/>
          <w:bCs/>
          <w:spacing w:val="-4"/>
          <w:sz w:val="28"/>
          <w:szCs w:val="28"/>
        </w:rPr>
        <w:t>Изилдөөнүн</w:t>
      </w:r>
      <w:r w:rsidR="0064110B" w:rsidRPr="0064110B">
        <w:rPr>
          <w:rFonts w:ascii="Times New Roman" w:hAnsi="Times New Roman"/>
          <w:b/>
          <w:bCs/>
          <w:spacing w:val="-4"/>
          <w:sz w:val="28"/>
          <w:szCs w:val="28"/>
        </w:rPr>
        <w:t xml:space="preserve"> </w:t>
      </w:r>
      <w:proofErr w:type="spellStart"/>
      <w:r w:rsidRPr="001F7C48">
        <w:rPr>
          <w:rFonts w:ascii="Times New Roman" w:hAnsi="Times New Roman"/>
          <w:b/>
          <w:bCs/>
          <w:spacing w:val="-4"/>
          <w:sz w:val="28"/>
          <w:szCs w:val="28"/>
        </w:rPr>
        <w:t>объектиси</w:t>
      </w:r>
      <w:proofErr w:type="spellEnd"/>
      <w:r w:rsidRPr="001F7C48">
        <w:rPr>
          <w:rFonts w:ascii="Times New Roman" w:hAnsi="Times New Roman"/>
          <w:b/>
          <w:bCs/>
          <w:spacing w:val="-4"/>
          <w:sz w:val="28"/>
          <w:szCs w:val="28"/>
        </w:rPr>
        <w:t xml:space="preserve">: </w:t>
      </w:r>
      <w:proofErr w:type="spellStart"/>
      <w:r w:rsidRPr="001F7C48">
        <w:rPr>
          <w:rFonts w:ascii="Times New Roman" w:hAnsi="Times New Roman"/>
          <w:bCs/>
          <w:spacing w:val="-4"/>
          <w:sz w:val="28"/>
          <w:szCs w:val="28"/>
        </w:rPr>
        <w:t>Кыргыз</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Республикасында</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саламаттык</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сактоо</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мекемелерин</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каржылоонун</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иновациялык</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жана</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методологиялык</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аспекттерин</w:t>
      </w:r>
      <w:proofErr w:type="spellEnd"/>
      <w:r w:rsidR="0064110B" w:rsidRPr="0064110B">
        <w:rPr>
          <w:rFonts w:ascii="Times New Roman" w:hAnsi="Times New Roman"/>
          <w:bCs/>
          <w:spacing w:val="-4"/>
          <w:sz w:val="28"/>
          <w:szCs w:val="28"/>
        </w:rPr>
        <w:t xml:space="preserve"> </w:t>
      </w:r>
      <w:r w:rsidRPr="001F7C48">
        <w:rPr>
          <w:rFonts w:ascii="Times New Roman" w:hAnsi="Times New Roman"/>
          <w:bCs/>
          <w:spacing w:val="-4"/>
          <w:sz w:val="28"/>
          <w:szCs w:val="28"/>
        </w:rPr>
        <w:t xml:space="preserve">изилдөө, </w:t>
      </w:r>
      <w:proofErr w:type="spellStart"/>
      <w:r w:rsidRPr="001F7C48">
        <w:rPr>
          <w:rFonts w:ascii="Times New Roman" w:hAnsi="Times New Roman"/>
          <w:bCs/>
          <w:spacing w:val="-4"/>
          <w:sz w:val="28"/>
          <w:szCs w:val="28"/>
        </w:rPr>
        <w:t>ишке</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ашыруу</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практикасы</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жана</w:t>
      </w:r>
      <w:proofErr w:type="spellEnd"/>
      <w:r w:rsidR="0064110B" w:rsidRPr="0064110B">
        <w:rPr>
          <w:rFonts w:ascii="Times New Roman" w:hAnsi="Times New Roman"/>
          <w:bCs/>
          <w:spacing w:val="-4"/>
          <w:sz w:val="28"/>
          <w:szCs w:val="28"/>
        </w:rPr>
        <w:t xml:space="preserve"> </w:t>
      </w:r>
      <w:r w:rsidRPr="001F7C48">
        <w:rPr>
          <w:rFonts w:ascii="Times New Roman" w:hAnsi="Times New Roman"/>
          <w:bCs/>
          <w:spacing w:val="-4"/>
          <w:sz w:val="28"/>
          <w:szCs w:val="28"/>
        </w:rPr>
        <w:t>изилдөөнүн</w:t>
      </w:r>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объектиси</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болуп</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эсептелет</w:t>
      </w:r>
      <w:proofErr w:type="spellEnd"/>
      <w:r w:rsidRPr="001F7C48">
        <w:rPr>
          <w:rFonts w:ascii="Times New Roman" w:hAnsi="Times New Roman"/>
          <w:bCs/>
          <w:spacing w:val="-4"/>
          <w:sz w:val="28"/>
          <w:szCs w:val="28"/>
        </w:rPr>
        <w:t xml:space="preserve">. </w:t>
      </w:r>
    </w:p>
    <w:p w:rsidR="00E071C5" w:rsidRPr="001F7C48" w:rsidRDefault="00E071C5" w:rsidP="001F7C48">
      <w:pPr>
        <w:spacing w:after="0" w:line="240" w:lineRule="auto"/>
        <w:ind w:firstLine="567"/>
        <w:jc w:val="both"/>
        <w:rPr>
          <w:rFonts w:ascii="Times New Roman" w:hAnsi="Times New Roman"/>
          <w:bCs/>
          <w:spacing w:val="-4"/>
          <w:sz w:val="28"/>
          <w:szCs w:val="28"/>
        </w:rPr>
      </w:pPr>
      <w:r w:rsidRPr="001F7C48">
        <w:rPr>
          <w:rFonts w:ascii="Times New Roman" w:hAnsi="Times New Roman"/>
          <w:b/>
          <w:bCs/>
          <w:spacing w:val="-4"/>
          <w:sz w:val="28"/>
          <w:szCs w:val="28"/>
        </w:rPr>
        <w:t>Изилдөө</w:t>
      </w:r>
      <w:r w:rsidR="0064110B" w:rsidRPr="0064110B">
        <w:rPr>
          <w:rFonts w:ascii="Times New Roman" w:hAnsi="Times New Roman"/>
          <w:b/>
          <w:bCs/>
          <w:spacing w:val="-4"/>
          <w:sz w:val="28"/>
          <w:szCs w:val="28"/>
        </w:rPr>
        <w:t xml:space="preserve"> </w:t>
      </w:r>
      <w:proofErr w:type="spellStart"/>
      <w:r w:rsidRPr="001F7C48">
        <w:rPr>
          <w:rFonts w:ascii="Times New Roman" w:hAnsi="Times New Roman"/>
          <w:b/>
          <w:bCs/>
          <w:spacing w:val="-4"/>
          <w:sz w:val="28"/>
          <w:szCs w:val="28"/>
        </w:rPr>
        <w:t>предмети</w:t>
      </w:r>
      <w:proofErr w:type="spellEnd"/>
      <w:r w:rsidRPr="001F7C48">
        <w:rPr>
          <w:rFonts w:ascii="Times New Roman" w:hAnsi="Times New Roman"/>
          <w:b/>
          <w:bCs/>
          <w:spacing w:val="-4"/>
          <w:sz w:val="28"/>
          <w:szCs w:val="28"/>
        </w:rPr>
        <w:t xml:space="preserve">: </w:t>
      </w:r>
      <w:r w:rsidR="0064110B" w:rsidRPr="0064110B">
        <w:rPr>
          <w:rFonts w:ascii="Times New Roman" w:hAnsi="Times New Roman"/>
          <w:b/>
          <w:bCs/>
          <w:spacing w:val="-4"/>
          <w:sz w:val="28"/>
          <w:szCs w:val="28"/>
        </w:rPr>
        <w:t xml:space="preserve"> </w:t>
      </w:r>
      <w:proofErr w:type="spellStart"/>
      <w:r w:rsidRPr="001F7C48">
        <w:rPr>
          <w:rFonts w:ascii="Times New Roman" w:hAnsi="Times New Roman"/>
          <w:bCs/>
          <w:spacing w:val="-4"/>
          <w:sz w:val="28"/>
          <w:szCs w:val="28"/>
        </w:rPr>
        <w:t>Республикада</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саламаттыкты</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сактоо</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тармагын</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каржылоонун</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улуттук</w:t>
      </w:r>
      <w:proofErr w:type="spellEnd"/>
      <w:r w:rsidR="0064110B" w:rsidRPr="0064110B">
        <w:rPr>
          <w:rFonts w:ascii="Times New Roman" w:hAnsi="Times New Roman"/>
          <w:bCs/>
          <w:spacing w:val="-4"/>
          <w:sz w:val="28"/>
          <w:szCs w:val="28"/>
        </w:rPr>
        <w:t xml:space="preserve"> </w:t>
      </w:r>
      <w:r w:rsidRPr="001F7C48">
        <w:rPr>
          <w:rFonts w:ascii="Times New Roman" w:hAnsi="Times New Roman"/>
          <w:bCs/>
          <w:spacing w:val="-4"/>
          <w:sz w:val="28"/>
          <w:szCs w:val="28"/>
        </w:rPr>
        <w:t xml:space="preserve">үлгүсүнүн, </w:t>
      </w:r>
      <w:proofErr w:type="spellStart"/>
      <w:r w:rsidRPr="001F7C48">
        <w:rPr>
          <w:rFonts w:ascii="Times New Roman" w:hAnsi="Times New Roman"/>
          <w:bCs/>
          <w:spacing w:val="-4"/>
          <w:sz w:val="28"/>
          <w:szCs w:val="28"/>
        </w:rPr>
        <w:t>жана</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жанылоонун</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жолдорун</w:t>
      </w:r>
      <w:proofErr w:type="spellEnd"/>
      <w:r w:rsidR="0064110B" w:rsidRPr="0064110B">
        <w:rPr>
          <w:rFonts w:ascii="Times New Roman" w:hAnsi="Times New Roman"/>
          <w:bCs/>
          <w:spacing w:val="-4"/>
          <w:sz w:val="28"/>
          <w:szCs w:val="28"/>
        </w:rPr>
        <w:t xml:space="preserve"> </w:t>
      </w:r>
      <w:r w:rsidRPr="001F7C48">
        <w:rPr>
          <w:rFonts w:ascii="Times New Roman" w:hAnsi="Times New Roman"/>
          <w:bCs/>
          <w:spacing w:val="-4"/>
          <w:sz w:val="28"/>
          <w:szCs w:val="28"/>
        </w:rPr>
        <w:t>көйгөйлө</w:t>
      </w:r>
      <w:proofErr w:type="gramStart"/>
      <w:r w:rsidRPr="001F7C48">
        <w:rPr>
          <w:rFonts w:ascii="Times New Roman" w:hAnsi="Times New Roman"/>
          <w:bCs/>
          <w:spacing w:val="-4"/>
          <w:sz w:val="28"/>
          <w:szCs w:val="28"/>
        </w:rPr>
        <w:t>р</w:t>
      </w:r>
      <w:proofErr w:type="gramEnd"/>
      <w:r w:rsidRPr="001F7C48">
        <w:rPr>
          <w:rFonts w:ascii="Times New Roman" w:hAnsi="Times New Roman"/>
          <w:bCs/>
          <w:spacing w:val="-4"/>
          <w:sz w:val="28"/>
          <w:szCs w:val="28"/>
        </w:rPr>
        <w:t>үн</w:t>
      </w:r>
      <w:r w:rsidR="0064110B" w:rsidRPr="0064110B">
        <w:rPr>
          <w:rFonts w:ascii="Times New Roman" w:hAnsi="Times New Roman"/>
          <w:bCs/>
          <w:spacing w:val="-4"/>
          <w:sz w:val="28"/>
          <w:szCs w:val="28"/>
        </w:rPr>
        <w:t xml:space="preserve"> </w:t>
      </w:r>
      <w:r w:rsidRPr="001F7C48">
        <w:rPr>
          <w:rFonts w:ascii="Times New Roman" w:hAnsi="Times New Roman"/>
          <w:bCs/>
          <w:spacing w:val="-4"/>
          <w:sz w:val="28"/>
          <w:szCs w:val="28"/>
        </w:rPr>
        <w:t xml:space="preserve">изилдөө.  </w:t>
      </w:r>
    </w:p>
    <w:p w:rsidR="00E071C5" w:rsidRPr="001F7C48" w:rsidRDefault="00E071C5" w:rsidP="001F7C48">
      <w:pPr>
        <w:spacing w:after="0" w:line="240" w:lineRule="auto"/>
        <w:ind w:firstLine="567"/>
        <w:jc w:val="both"/>
        <w:rPr>
          <w:rFonts w:ascii="Times New Roman" w:hAnsi="Times New Roman"/>
          <w:bCs/>
          <w:spacing w:val="-4"/>
          <w:sz w:val="28"/>
          <w:szCs w:val="28"/>
        </w:rPr>
      </w:pPr>
      <w:r w:rsidRPr="001F7C48">
        <w:rPr>
          <w:rFonts w:ascii="Times New Roman" w:hAnsi="Times New Roman"/>
          <w:b/>
          <w:bCs/>
          <w:spacing w:val="-4"/>
          <w:sz w:val="28"/>
          <w:szCs w:val="28"/>
        </w:rPr>
        <w:t>Изилдөнүн</w:t>
      </w:r>
      <w:r w:rsidR="0064110B" w:rsidRPr="0064110B">
        <w:rPr>
          <w:rFonts w:ascii="Times New Roman" w:hAnsi="Times New Roman"/>
          <w:b/>
          <w:bCs/>
          <w:spacing w:val="-4"/>
          <w:sz w:val="28"/>
          <w:szCs w:val="28"/>
        </w:rPr>
        <w:t xml:space="preserve"> </w:t>
      </w:r>
      <w:proofErr w:type="spellStart"/>
      <w:r w:rsidRPr="001F7C48">
        <w:rPr>
          <w:rFonts w:ascii="Times New Roman" w:hAnsi="Times New Roman"/>
          <w:b/>
          <w:bCs/>
          <w:spacing w:val="-4"/>
          <w:sz w:val="28"/>
          <w:szCs w:val="28"/>
        </w:rPr>
        <w:t>ыкмалары</w:t>
      </w:r>
      <w:proofErr w:type="spellEnd"/>
      <w:r w:rsidRPr="001F7C48">
        <w:rPr>
          <w:rFonts w:ascii="Times New Roman" w:hAnsi="Times New Roman"/>
          <w:b/>
          <w:bCs/>
          <w:spacing w:val="-4"/>
          <w:sz w:val="28"/>
          <w:szCs w:val="28"/>
        </w:rPr>
        <w:t xml:space="preserve">: </w:t>
      </w:r>
      <w:proofErr w:type="spellStart"/>
      <w:r w:rsidRPr="001F7C48">
        <w:rPr>
          <w:rFonts w:ascii="Times New Roman" w:hAnsi="Times New Roman"/>
          <w:bCs/>
          <w:spacing w:val="-4"/>
          <w:sz w:val="28"/>
          <w:szCs w:val="28"/>
        </w:rPr>
        <w:t>Салыштырмалуу</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системалыктолдоо</w:t>
      </w:r>
      <w:proofErr w:type="spellEnd"/>
      <w:r w:rsidRPr="001F7C48">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статистикалык</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топторго</w:t>
      </w:r>
      <w:proofErr w:type="spellEnd"/>
      <w:r>
        <w:rPr>
          <w:rFonts w:ascii="Times New Roman" w:hAnsi="Times New Roman"/>
          <w:bCs/>
          <w:spacing w:val="-4"/>
          <w:sz w:val="28"/>
          <w:szCs w:val="28"/>
        </w:rPr>
        <w:t xml:space="preserve"> бөлштү</w:t>
      </w:r>
      <w:proofErr w:type="gramStart"/>
      <w:r w:rsidRPr="001F7C48">
        <w:rPr>
          <w:rFonts w:ascii="Times New Roman" w:hAnsi="Times New Roman"/>
          <w:bCs/>
          <w:spacing w:val="-4"/>
          <w:sz w:val="28"/>
          <w:szCs w:val="28"/>
        </w:rPr>
        <w:t>р</w:t>
      </w:r>
      <w:proofErr w:type="gramEnd"/>
      <w:r w:rsidRPr="001F7C48">
        <w:rPr>
          <w:rFonts w:ascii="Times New Roman" w:hAnsi="Times New Roman"/>
          <w:bCs/>
          <w:spacing w:val="-4"/>
          <w:sz w:val="28"/>
          <w:szCs w:val="28"/>
        </w:rPr>
        <w:t xml:space="preserve">үү, изилдөөдө, </w:t>
      </w:r>
      <w:proofErr w:type="spellStart"/>
      <w:r w:rsidRPr="001F7C48">
        <w:rPr>
          <w:rFonts w:ascii="Times New Roman" w:hAnsi="Times New Roman"/>
          <w:bCs/>
          <w:spacing w:val="-4"/>
          <w:sz w:val="28"/>
          <w:szCs w:val="28"/>
        </w:rPr>
        <w:t>экспертик</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баа</w:t>
      </w:r>
      <w:proofErr w:type="spellEnd"/>
      <w:r w:rsidR="0064110B" w:rsidRPr="0064110B">
        <w:rPr>
          <w:rFonts w:ascii="Times New Roman" w:hAnsi="Times New Roman"/>
          <w:bCs/>
          <w:spacing w:val="-4"/>
          <w:sz w:val="28"/>
          <w:szCs w:val="28"/>
        </w:rPr>
        <w:t xml:space="preserve"> </w:t>
      </w:r>
      <w:r w:rsidRPr="001F7C48">
        <w:rPr>
          <w:rFonts w:ascii="Times New Roman" w:hAnsi="Times New Roman"/>
          <w:bCs/>
          <w:spacing w:val="-4"/>
          <w:sz w:val="28"/>
          <w:szCs w:val="28"/>
        </w:rPr>
        <w:t xml:space="preserve">берүү, </w:t>
      </w:r>
      <w:proofErr w:type="spellStart"/>
      <w:r w:rsidRPr="001F7C48">
        <w:rPr>
          <w:rFonts w:ascii="Times New Roman" w:hAnsi="Times New Roman"/>
          <w:bCs/>
          <w:spacing w:val="-4"/>
          <w:sz w:val="28"/>
          <w:szCs w:val="28"/>
        </w:rPr>
        <w:t>социологиялык</w:t>
      </w:r>
      <w:proofErr w:type="spellEnd"/>
      <w:r w:rsidR="0064110B" w:rsidRPr="0064110B">
        <w:rPr>
          <w:rFonts w:ascii="Times New Roman" w:hAnsi="Times New Roman"/>
          <w:bCs/>
          <w:spacing w:val="-4"/>
          <w:sz w:val="28"/>
          <w:szCs w:val="28"/>
        </w:rPr>
        <w:t xml:space="preserve"> </w:t>
      </w:r>
      <w:r w:rsidRPr="001F7C48">
        <w:rPr>
          <w:rFonts w:ascii="Times New Roman" w:hAnsi="Times New Roman"/>
          <w:bCs/>
          <w:spacing w:val="-4"/>
          <w:sz w:val="28"/>
          <w:szCs w:val="28"/>
        </w:rPr>
        <w:t xml:space="preserve">изилдөө, </w:t>
      </w:r>
      <w:proofErr w:type="spellStart"/>
      <w:r w:rsidRPr="001F7C48">
        <w:rPr>
          <w:rFonts w:ascii="Times New Roman" w:hAnsi="Times New Roman"/>
          <w:bCs/>
          <w:spacing w:val="-4"/>
          <w:sz w:val="28"/>
          <w:szCs w:val="28"/>
        </w:rPr>
        <w:t>ситемалуу</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мамиле</w:t>
      </w:r>
      <w:proofErr w:type="spellEnd"/>
      <w:r w:rsidR="0064110B" w:rsidRPr="0064110B">
        <w:rPr>
          <w:rFonts w:ascii="Times New Roman" w:hAnsi="Times New Roman"/>
          <w:bCs/>
          <w:spacing w:val="-4"/>
          <w:sz w:val="28"/>
          <w:szCs w:val="28"/>
        </w:rPr>
        <w:t xml:space="preserve"> </w:t>
      </w:r>
      <w:r w:rsidRPr="001F7C48">
        <w:rPr>
          <w:rFonts w:ascii="Times New Roman" w:hAnsi="Times New Roman"/>
          <w:bCs/>
          <w:spacing w:val="-4"/>
          <w:sz w:val="28"/>
          <w:szCs w:val="28"/>
        </w:rPr>
        <w:t>үлгүсүнүн</w:t>
      </w:r>
      <w:r w:rsidR="0064110B" w:rsidRPr="0064110B">
        <w:rPr>
          <w:rFonts w:ascii="Times New Roman" w:hAnsi="Times New Roman"/>
          <w:bCs/>
          <w:spacing w:val="-4"/>
          <w:sz w:val="28"/>
          <w:szCs w:val="28"/>
        </w:rPr>
        <w:t xml:space="preserve"> </w:t>
      </w:r>
      <w:r w:rsidRPr="001F7C48">
        <w:rPr>
          <w:rFonts w:ascii="Times New Roman" w:hAnsi="Times New Roman"/>
          <w:bCs/>
          <w:spacing w:val="-4"/>
          <w:sz w:val="28"/>
          <w:szCs w:val="28"/>
        </w:rPr>
        <w:t>түзүү</w:t>
      </w:r>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принциптери</w:t>
      </w:r>
      <w:proofErr w:type="spellEnd"/>
      <w:r w:rsidRPr="001F7C48">
        <w:rPr>
          <w:rFonts w:ascii="Times New Roman" w:hAnsi="Times New Roman"/>
          <w:bCs/>
          <w:spacing w:val="-4"/>
          <w:sz w:val="28"/>
          <w:szCs w:val="28"/>
        </w:rPr>
        <w:t>, ой жүгүртүчү</w:t>
      </w:r>
      <w:r w:rsidR="0064110B" w:rsidRPr="0064110B">
        <w:rPr>
          <w:rFonts w:ascii="Times New Roman" w:hAnsi="Times New Roman"/>
          <w:bCs/>
          <w:spacing w:val="-4"/>
          <w:sz w:val="28"/>
          <w:szCs w:val="28"/>
        </w:rPr>
        <w:t xml:space="preserve"> </w:t>
      </w:r>
      <w:r w:rsidRPr="001F7C48">
        <w:rPr>
          <w:rFonts w:ascii="Times New Roman" w:hAnsi="Times New Roman"/>
          <w:bCs/>
          <w:spacing w:val="-4"/>
          <w:sz w:val="28"/>
          <w:szCs w:val="28"/>
        </w:rPr>
        <w:t>үлгүсүн</w:t>
      </w:r>
      <w:r w:rsidR="0064110B" w:rsidRPr="0064110B">
        <w:rPr>
          <w:rFonts w:ascii="Times New Roman" w:hAnsi="Times New Roman"/>
          <w:bCs/>
          <w:spacing w:val="-4"/>
          <w:sz w:val="28"/>
          <w:szCs w:val="28"/>
        </w:rPr>
        <w:t xml:space="preserve"> </w:t>
      </w:r>
      <w:r w:rsidRPr="001F7C48">
        <w:rPr>
          <w:rFonts w:ascii="Times New Roman" w:hAnsi="Times New Roman"/>
          <w:bCs/>
          <w:spacing w:val="-4"/>
          <w:sz w:val="28"/>
          <w:szCs w:val="28"/>
        </w:rPr>
        <w:t>түзүү</w:t>
      </w:r>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ыкмалары</w:t>
      </w:r>
      <w:proofErr w:type="spellEnd"/>
      <w:r w:rsidRPr="001F7C48">
        <w:rPr>
          <w:rFonts w:ascii="Times New Roman" w:hAnsi="Times New Roman"/>
          <w:bCs/>
          <w:spacing w:val="-4"/>
          <w:sz w:val="28"/>
          <w:szCs w:val="28"/>
        </w:rPr>
        <w:t xml:space="preserve">.   </w:t>
      </w:r>
    </w:p>
    <w:p w:rsidR="00E071C5" w:rsidRPr="001F7C48" w:rsidRDefault="00E071C5" w:rsidP="001F7C48">
      <w:pPr>
        <w:spacing w:after="0" w:line="240" w:lineRule="auto"/>
        <w:ind w:firstLine="567"/>
        <w:jc w:val="both"/>
        <w:rPr>
          <w:rFonts w:ascii="Times New Roman" w:hAnsi="Times New Roman"/>
          <w:bCs/>
          <w:spacing w:val="-4"/>
          <w:sz w:val="28"/>
          <w:szCs w:val="28"/>
        </w:rPr>
      </w:pPr>
      <w:proofErr w:type="spellStart"/>
      <w:r w:rsidRPr="001F7C48">
        <w:rPr>
          <w:rFonts w:ascii="Times New Roman" w:hAnsi="Times New Roman"/>
          <w:b/>
          <w:bCs/>
          <w:spacing w:val="-4"/>
          <w:sz w:val="28"/>
          <w:szCs w:val="28"/>
        </w:rPr>
        <w:t>Алынган</w:t>
      </w:r>
      <w:proofErr w:type="spellEnd"/>
      <w:r w:rsidR="0064110B" w:rsidRPr="0064110B">
        <w:rPr>
          <w:rFonts w:ascii="Times New Roman" w:hAnsi="Times New Roman"/>
          <w:b/>
          <w:bCs/>
          <w:spacing w:val="-4"/>
          <w:sz w:val="28"/>
          <w:szCs w:val="28"/>
        </w:rPr>
        <w:t xml:space="preserve"> </w:t>
      </w:r>
      <w:proofErr w:type="spellStart"/>
      <w:r w:rsidRPr="001F7C48">
        <w:rPr>
          <w:rFonts w:ascii="Times New Roman" w:hAnsi="Times New Roman"/>
          <w:b/>
          <w:bCs/>
          <w:spacing w:val="-4"/>
          <w:sz w:val="28"/>
          <w:szCs w:val="28"/>
        </w:rPr>
        <w:t>жыйынтыктар</w:t>
      </w:r>
      <w:proofErr w:type="spellEnd"/>
      <w:r w:rsidRPr="001F7C48">
        <w:rPr>
          <w:rFonts w:ascii="Times New Roman" w:hAnsi="Times New Roman"/>
          <w:b/>
          <w:bCs/>
          <w:spacing w:val="-4"/>
          <w:sz w:val="28"/>
          <w:szCs w:val="28"/>
        </w:rPr>
        <w:t xml:space="preserve">: </w:t>
      </w:r>
      <w:proofErr w:type="spellStart"/>
      <w:r w:rsidRPr="001F7C48">
        <w:rPr>
          <w:rFonts w:ascii="Times New Roman" w:hAnsi="Times New Roman"/>
          <w:bCs/>
          <w:spacing w:val="-4"/>
          <w:sz w:val="28"/>
          <w:szCs w:val="28"/>
        </w:rPr>
        <w:t>Саламаттык</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сактоо</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тармагын</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каржылоонун</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илимий</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жана</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практикалык</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аспектери</w:t>
      </w:r>
      <w:proofErr w:type="spellEnd"/>
      <w:r w:rsidR="0064110B" w:rsidRPr="0064110B">
        <w:rPr>
          <w:rFonts w:ascii="Times New Roman" w:hAnsi="Times New Roman"/>
          <w:bCs/>
          <w:spacing w:val="-4"/>
          <w:sz w:val="28"/>
          <w:szCs w:val="28"/>
        </w:rPr>
        <w:t xml:space="preserve"> </w:t>
      </w:r>
      <w:r w:rsidRPr="001F7C48">
        <w:rPr>
          <w:rFonts w:ascii="Times New Roman" w:hAnsi="Times New Roman"/>
          <w:bCs/>
          <w:spacing w:val="-4"/>
          <w:sz w:val="28"/>
          <w:szCs w:val="28"/>
        </w:rPr>
        <w:t xml:space="preserve">көрсөтүлгөн; </w:t>
      </w:r>
      <w:proofErr w:type="spellStart"/>
      <w:r w:rsidRPr="001F7C48">
        <w:rPr>
          <w:rFonts w:ascii="Times New Roman" w:hAnsi="Times New Roman"/>
          <w:bCs/>
          <w:spacing w:val="-4"/>
          <w:sz w:val="28"/>
          <w:szCs w:val="28"/>
        </w:rPr>
        <w:t>Кыргы</w:t>
      </w:r>
      <w:r w:rsidR="007707E7">
        <w:rPr>
          <w:rFonts w:ascii="Times New Roman" w:hAnsi="Times New Roman"/>
          <w:bCs/>
          <w:spacing w:val="-4"/>
          <w:sz w:val="28"/>
          <w:szCs w:val="28"/>
        </w:rPr>
        <w:t>з</w:t>
      </w:r>
      <w:proofErr w:type="spellEnd"/>
      <w:r w:rsidR="0064110B" w:rsidRPr="0064110B">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Республикасынын</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саламаттык</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сактоосун</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каржылонун</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азыркы</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абалына</w:t>
      </w:r>
      <w:proofErr w:type="spellEnd"/>
      <w:r w:rsidRPr="001F7C48">
        <w:rPr>
          <w:rFonts w:ascii="Times New Roman" w:hAnsi="Times New Roman"/>
          <w:bCs/>
          <w:spacing w:val="-4"/>
          <w:sz w:val="28"/>
          <w:szCs w:val="28"/>
        </w:rPr>
        <w:t xml:space="preserve"> диагностика жүргүзүлгөн. </w:t>
      </w:r>
      <w:proofErr w:type="spellStart"/>
      <w:r w:rsidRPr="001F7C48">
        <w:rPr>
          <w:rFonts w:ascii="Times New Roman" w:hAnsi="Times New Roman"/>
          <w:bCs/>
          <w:spacing w:val="-4"/>
          <w:sz w:val="28"/>
          <w:szCs w:val="28"/>
        </w:rPr>
        <w:t>Саламаттык</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сактоо</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каржылоонун</w:t>
      </w:r>
      <w:proofErr w:type="spellEnd"/>
      <w:r w:rsidRPr="001F7C48">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мамлекеттик</w:t>
      </w:r>
      <w:proofErr w:type="spellEnd"/>
      <w:r>
        <w:rPr>
          <w:rFonts w:ascii="Times New Roman" w:hAnsi="Times New Roman"/>
          <w:bCs/>
          <w:spacing w:val="-4"/>
          <w:sz w:val="28"/>
          <w:szCs w:val="28"/>
        </w:rPr>
        <w:t xml:space="preserve"> </w:t>
      </w:r>
      <w:proofErr w:type="spellStart"/>
      <w:r>
        <w:rPr>
          <w:rFonts w:ascii="Times New Roman" w:hAnsi="Times New Roman"/>
          <w:bCs/>
          <w:spacing w:val="-4"/>
          <w:sz w:val="28"/>
          <w:szCs w:val="28"/>
        </w:rPr>
        <w:t>к</w:t>
      </w:r>
      <w:r w:rsidRPr="001F7C48">
        <w:rPr>
          <w:rFonts w:ascii="Times New Roman" w:hAnsi="Times New Roman"/>
          <w:bCs/>
          <w:spacing w:val="-4"/>
          <w:sz w:val="28"/>
          <w:szCs w:val="28"/>
        </w:rPr>
        <w:t>олдоо</w:t>
      </w:r>
      <w:proofErr w:type="spellEnd"/>
      <w:r w:rsidR="007707E7">
        <w:rPr>
          <w:rFonts w:ascii="Times New Roman" w:hAnsi="Times New Roman"/>
          <w:bCs/>
          <w:spacing w:val="-4"/>
          <w:sz w:val="28"/>
          <w:szCs w:val="28"/>
        </w:rPr>
        <w:t xml:space="preserve"> </w:t>
      </w:r>
      <w:r w:rsidRPr="001F7C48">
        <w:rPr>
          <w:rFonts w:ascii="Times New Roman" w:hAnsi="Times New Roman"/>
          <w:bCs/>
          <w:spacing w:val="-4"/>
          <w:sz w:val="28"/>
          <w:szCs w:val="28"/>
        </w:rPr>
        <w:t>көрсөтүүнүн</w:t>
      </w:r>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зарылдагы</w:t>
      </w:r>
      <w:proofErr w:type="spellEnd"/>
      <w:r w:rsidR="007707E7">
        <w:rPr>
          <w:rFonts w:ascii="Times New Roman" w:hAnsi="Times New Roman"/>
          <w:bCs/>
          <w:spacing w:val="-4"/>
          <w:sz w:val="28"/>
          <w:szCs w:val="28"/>
        </w:rPr>
        <w:t xml:space="preserve"> </w:t>
      </w:r>
      <w:r w:rsidRPr="001F7C48">
        <w:rPr>
          <w:rFonts w:ascii="Times New Roman" w:hAnsi="Times New Roman"/>
          <w:bCs/>
          <w:spacing w:val="-4"/>
          <w:sz w:val="28"/>
          <w:szCs w:val="28"/>
        </w:rPr>
        <w:t>өлкөдөгү</w:t>
      </w:r>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экономикалык</w:t>
      </w:r>
      <w:proofErr w:type="spellEnd"/>
      <w:r w:rsidR="007707E7">
        <w:rPr>
          <w:rFonts w:ascii="Times New Roman" w:hAnsi="Times New Roman"/>
          <w:bCs/>
          <w:spacing w:val="-4"/>
          <w:sz w:val="28"/>
          <w:szCs w:val="28"/>
        </w:rPr>
        <w:t xml:space="preserve"> </w:t>
      </w:r>
      <w:r w:rsidRPr="001F7C48">
        <w:rPr>
          <w:rFonts w:ascii="Times New Roman" w:hAnsi="Times New Roman"/>
          <w:bCs/>
          <w:spacing w:val="-4"/>
          <w:sz w:val="28"/>
          <w:szCs w:val="28"/>
        </w:rPr>
        <w:t>мүмкүнчүлуктордү</w:t>
      </w:r>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жана</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социалдык</w:t>
      </w:r>
      <w:proofErr w:type="spellEnd"/>
      <w:r w:rsidRPr="001F7C48">
        <w:rPr>
          <w:rFonts w:ascii="Times New Roman" w:hAnsi="Times New Roman"/>
          <w:bCs/>
          <w:spacing w:val="-4"/>
          <w:sz w:val="28"/>
          <w:szCs w:val="28"/>
        </w:rPr>
        <w:t xml:space="preserve"> – </w:t>
      </w:r>
      <w:proofErr w:type="spellStart"/>
      <w:r w:rsidRPr="001F7C48">
        <w:rPr>
          <w:rFonts w:ascii="Times New Roman" w:hAnsi="Times New Roman"/>
          <w:bCs/>
          <w:spacing w:val="-4"/>
          <w:sz w:val="28"/>
          <w:szCs w:val="28"/>
        </w:rPr>
        <w:t>саясий</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кырдаалды</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эске</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алуу</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менен</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бирге</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теориялык</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жактан</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негизделди</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жана</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илимий</w:t>
      </w:r>
      <w:proofErr w:type="spellEnd"/>
      <w:r w:rsidR="007707E7">
        <w:rPr>
          <w:rFonts w:ascii="Times New Roman" w:hAnsi="Times New Roman"/>
          <w:bCs/>
          <w:spacing w:val="-4"/>
          <w:sz w:val="28"/>
          <w:szCs w:val="28"/>
        </w:rPr>
        <w:t xml:space="preserve"> </w:t>
      </w:r>
      <w:r w:rsidRPr="001F7C48">
        <w:rPr>
          <w:rFonts w:ascii="Times New Roman" w:hAnsi="Times New Roman"/>
          <w:bCs/>
          <w:spacing w:val="-4"/>
          <w:sz w:val="28"/>
          <w:szCs w:val="28"/>
        </w:rPr>
        <w:t>түшүндүрмө</w:t>
      </w:r>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берилди</w:t>
      </w:r>
      <w:proofErr w:type="spellEnd"/>
      <w:r w:rsidRPr="001F7C48">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алдынкы</w:t>
      </w:r>
      <w:proofErr w:type="spellEnd"/>
      <w:r w:rsidRPr="001F7C48">
        <w:rPr>
          <w:rFonts w:ascii="Times New Roman" w:hAnsi="Times New Roman"/>
          <w:bCs/>
          <w:spacing w:val="-4"/>
          <w:sz w:val="28"/>
          <w:szCs w:val="28"/>
        </w:rPr>
        <w:t xml:space="preserve"> чет </w:t>
      </w:r>
      <w:proofErr w:type="spellStart"/>
      <w:r w:rsidRPr="001F7C48">
        <w:rPr>
          <w:rFonts w:ascii="Times New Roman" w:hAnsi="Times New Roman"/>
          <w:bCs/>
          <w:spacing w:val="-4"/>
          <w:sz w:val="28"/>
          <w:szCs w:val="28"/>
        </w:rPr>
        <w:t>мамлекеттердин</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тажрыйбаларын</w:t>
      </w:r>
      <w:proofErr w:type="spellEnd"/>
      <w:r w:rsidR="007707E7">
        <w:rPr>
          <w:rFonts w:ascii="Times New Roman" w:hAnsi="Times New Roman"/>
          <w:bCs/>
          <w:spacing w:val="-4"/>
          <w:sz w:val="28"/>
          <w:szCs w:val="28"/>
        </w:rPr>
        <w:t xml:space="preserve"> </w:t>
      </w:r>
      <w:r w:rsidRPr="001F7C48">
        <w:rPr>
          <w:rFonts w:ascii="Times New Roman" w:hAnsi="Times New Roman"/>
          <w:bCs/>
          <w:spacing w:val="-4"/>
          <w:sz w:val="28"/>
          <w:szCs w:val="28"/>
        </w:rPr>
        <w:t>үйронүү</w:t>
      </w:r>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зарылдыгы</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белгиленди</w:t>
      </w:r>
      <w:proofErr w:type="spellEnd"/>
      <w:r w:rsidRPr="001F7C48">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саламаттыкты</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сактоодо</w:t>
      </w:r>
      <w:proofErr w:type="spellEnd"/>
      <w:r w:rsidR="007707E7">
        <w:rPr>
          <w:rFonts w:ascii="Times New Roman" w:hAnsi="Times New Roman"/>
          <w:bCs/>
          <w:spacing w:val="-4"/>
          <w:sz w:val="28"/>
          <w:szCs w:val="28"/>
        </w:rPr>
        <w:t xml:space="preserve"> </w:t>
      </w:r>
      <w:r w:rsidRPr="001F7C48">
        <w:rPr>
          <w:rFonts w:ascii="Times New Roman" w:hAnsi="Times New Roman"/>
          <w:bCs/>
          <w:spacing w:val="-4"/>
          <w:sz w:val="28"/>
          <w:szCs w:val="28"/>
        </w:rPr>
        <w:t>Бирдиктүү</w:t>
      </w:r>
      <w:r w:rsidR="007707E7">
        <w:rPr>
          <w:rFonts w:ascii="Times New Roman" w:hAnsi="Times New Roman"/>
          <w:bCs/>
          <w:spacing w:val="-4"/>
          <w:sz w:val="28"/>
          <w:szCs w:val="28"/>
        </w:rPr>
        <w:t xml:space="preserve"> </w:t>
      </w:r>
      <w:r w:rsidRPr="001F7C48">
        <w:rPr>
          <w:rFonts w:ascii="Times New Roman" w:hAnsi="Times New Roman"/>
          <w:bCs/>
          <w:spacing w:val="-4"/>
          <w:sz w:val="28"/>
          <w:szCs w:val="28"/>
        </w:rPr>
        <w:t>төлө</w:t>
      </w:r>
      <w:proofErr w:type="gramStart"/>
      <w:r w:rsidRPr="001F7C48">
        <w:rPr>
          <w:rFonts w:ascii="Times New Roman" w:hAnsi="Times New Roman"/>
          <w:bCs/>
          <w:spacing w:val="-4"/>
          <w:sz w:val="28"/>
          <w:szCs w:val="28"/>
        </w:rPr>
        <w:t>м</w:t>
      </w:r>
      <w:proofErr w:type="gram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системас</w:t>
      </w:r>
      <w:r>
        <w:rPr>
          <w:rFonts w:ascii="Times New Roman" w:hAnsi="Times New Roman"/>
          <w:bCs/>
          <w:spacing w:val="-4"/>
          <w:sz w:val="28"/>
          <w:szCs w:val="28"/>
        </w:rPr>
        <w:t>ынын</w:t>
      </w:r>
      <w:proofErr w:type="spellEnd"/>
      <w:r>
        <w:rPr>
          <w:rFonts w:ascii="Times New Roman" w:hAnsi="Times New Roman"/>
          <w:bCs/>
          <w:spacing w:val="-4"/>
          <w:sz w:val="28"/>
          <w:szCs w:val="28"/>
        </w:rPr>
        <w:t xml:space="preserve"> </w:t>
      </w:r>
      <w:proofErr w:type="spellStart"/>
      <w:r>
        <w:rPr>
          <w:rFonts w:ascii="Times New Roman" w:hAnsi="Times New Roman"/>
          <w:bCs/>
          <w:spacing w:val="-4"/>
          <w:sz w:val="28"/>
          <w:szCs w:val="28"/>
        </w:rPr>
        <w:t>натыйжалуулугу</w:t>
      </w:r>
      <w:proofErr w:type="spellEnd"/>
      <w:r>
        <w:rPr>
          <w:rFonts w:ascii="Times New Roman" w:hAnsi="Times New Roman"/>
          <w:bCs/>
          <w:spacing w:val="-4"/>
          <w:sz w:val="28"/>
          <w:szCs w:val="28"/>
        </w:rPr>
        <w:t xml:space="preserve"> </w:t>
      </w:r>
      <w:proofErr w:type="spellStart"/>
      <w:r>
        <w:rPr>
          <w:rFonts w:ascii="Times New Roman" w:hAnsi="Times New Roman"/>
          <w:bCs/>
          <w:spacing w:val="-4"/>
          <w:sz w:val="28"/>
          <w:szCs w:val="28"/>
        </w:rPr>
        <w:t>аныкталды</w:t>
      </w:r>
      <w:proofErr w:type="spellEnd"/>
      <w:r>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Биринчи</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жолу</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саламаттык</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сактоо</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мекемелеринин</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финансалык</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абалын</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чындоо</w:t>
      </w:r>
      <w:proofErr w:type="spellEnd"/>
      <w:r w:rsidRPr="001F7C48">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колдоо</w:t>
      </w:r>
      <w:proofErr w:type="spellEnd"/>
      <w:r w:rsidR="007707E7">
        <w:rPr>
          <w:rFonts w:ascii="Times New Roman" w:hAnsi="Times New Roman"/>
          <w:bCs/>
          <w:spacing w:val="-4"/>
          <w:sz w:val="28"/>
          <w:szCs w:val="28"/>
        </w:rPr>
        <w:t xml:space="preserve"> </w:t>
      </w:r>
      <w:r w:rsidRPr="001F7C48">
        <w:rPr>
          <w:rFonts w:ascii="Times New Roman" w:hAnsi="Times New Roman"/>
          <w:bCs/>
          <w:spacing w:val="-4"/>
          <w:sz w:val="28"/>
          <w:szCs w:val="28"/>
        </w:rPr>
        <w:t>көрсөтө</w:t>
      </w:r>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максатында</w:t>
      </w:r>
      <w:proofErr w:type="spellEnd"/>
      <w:r w:rsidR="007707E7">
        <w:rPr>
          <w:rFonts w:ascii="Times New Roman" w:hAnsi="Times New Roman"/>
          <w:bCs/>
          <w:spacing w:val="-4"/>
          <w:sz w:val="28"/>
          <w:szCs w:val="28"/>
        </w:rPr>
        <w:t xml:space="preserve"> </w:t>
      </w:r>
      <w:r w:rsidRPr="001F7C48">
        <w:rPr>
          <w:rFonts w:ascii="Times New Roman" w:hAnsi="Times New Roman"/>
          <w:bCs/>
          <w:spacing w:val="-4"/>
          <w:sz w:val="28"/>
          <w:szCs w:val="28"/>
        </w:rPr>
        <w:t>тейлөө</w:t>
      </w:r>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кызматынын</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мамлекеттик</w:t>
      </w:r>
      <w:proofErr w:type="spellEnd"/>
      <w:r w:rsidR="007707E7">
        <w:rPr>
          <w:rFonts w:ascii="Times New Roman" w:hAnsi="Times New Roman"/>
          <w:bCs/>
          <w:spacing w:val="-4"/>
          <w:sz w:val="28"/>
          <w:szCs w:val="28"/>
        </w:rPr>
        <w:t xml:space="preserve"> </w:t>
      </w:r>
      <w:r w:rsidRPr="001F7C48">
        <w:rPr>
          <w:rFonts w:ascii="Times New Roman" w:hAnsi="Times New Roman"/>
          <w:bCs/>
          <w:spacing w:val="-4"/>
          <w:sz w:val="28"/>
          <w:szCs w:val="28"/>
        </w:rPr>
        <w:t>эң</w:t>
      </w:r>
      <w:r w:rsidR="007707E7">
        <w:rPr>
          <w:rFonts w:ascii="Times New Roman" w:hAnsi="Times New Roman"/>
          <w:bCs/>
          <w:spacing w:val="-4"/>
          <w:sz w:val="28"/>
          <w:szCs w:val="28"/>
        </w:rPr>
        <w:t xml:space="preserve"> </w:t>
      </w:r>
      <w:r w:rsidRPr="001F7C48">
        <w:rPr>
          <w:rFonts w:ascii="Times New Roman" w:hAnsi="Times New Roman"/>
          <w:bCs/>
          <w:spacing w:val="-4"/>
          <w:sz w:val="28"/>
          <w:szCs w:val="28"/>
        </w:rPr>
        <w:t>төмөнкү</w:t>
      </w:r>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коломунун</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негизинде</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медициналык</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жардамга</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жумшалган</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каражатты</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эсепке</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алуу</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жана</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талдоо</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ситемасынын</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методикасы</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сунушталды</w:t>
      </w:r>
      <w:proofErr w:type="spellEnd"/>
      <w:r w:rsidRPr="001F7C48">
        <w:rPr>
          <w:rFonts w:ascii="Times New Roman" w:hAnsi="Times New Roman"/>
          <w:bCs/>
          <w:spacing w:val="-4"/>
          <w:sz w:val="28"/>
          <w:szCs w:val="28"/>
        </w:rPr>
        <w:t xml:space="preserve">. </w:t>
      </w:r>
    </w:p>
    <w:p w:rsidR="00E071C5" w:rsidRPr="001F7C48" w:rsidRDefault="00E071C5" w:rsidP="001F7C48">
      <w:pPr>
        <w:spacing w:after="0" w:line="240" w:lineRule="auto"/>
        <w:ind w:firstLine="567"/>
        <w:jc w:val="both"/>
        <w:rPr>
          <w:rFonts w:ascii="Times New Roman" w:hAnsi="Times New Roman"/>
          <w:bCs/>
          <w:spacing w:val="-4"/>
          <w:sz w:val="28"/>
          <w:szCs w:val="28"/>
        </w:rPr>
      </w:pPr>
      <w:proofErr w:type="spellStart"/>
      <w:r w:rsidRPr="001F7C48">
        <w:rPr>
          <w:rFonts w:ascii="Times New Roman" w:hAnsi="Times New Roman"/>
          <w:bCs/>
          <w:spacing w:val="-4"/>
          <w:sz w:val="28"/>
          <w:szCs w:val="28"/>
        </w:rPr>
        <w:t>Саламаттыгын</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сактоо</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тармагын</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каржылоонун</w:t>
      </w:r>
      <w:proofErr w:type="spellEnd"/>
      <w:r w:rsidR="007707E7">
        <w:rPr>
          <w:rFonts w:ascii="Times New Roman" w:hAnsi="Times New Roman"/>
          <w:bCs/>
          <w:spacing w:val="-4"/>
          <w:sz w:val="28"/>
          <w:szCs w:val="28"/>
        </w:rPr>
        <w:t xml:space="preserve"> </w:t>
      </w:r>
      <w:r w:rsidRPr="001F7C48">
        <w:rPr>
          <w:rFonts w:ascii="Times New Roman" w:hAnsi="Times New Roman"/>
          <w:bCs/>
          <w:spacing w:val="-4"/>
          <w:sz w:val="28"/>
          <w:szCs w:val="28"/>
        </w:rPr>
        <w:t>үлгүлө</w:t>
      </w:r>
      <w:proofErr w:type="gramStart"/>
      <w:r w:rsidRPr="001F7C48">
        <w:rPr>
          <w:rFonts w:ascii="Times New Roman" w:hAnsi="Times New Roman"/>
          <w:bCs/>
          <w:spacing w:val="-4"/>
          <w:sz w:val="28"/>
          <w:szCs w:val="28"/>
        </w:rPr>
        <w:t>р</w:t>
      </w:r>
      <w:proofErr w:type="gramEnd"/>
      <w:r w:rsidRPr="001F7C48">
        <w:rPr>
          <w:rFonts w:ascii="Times New Roman" w:hAnsi="Times New Roman"/>
          <w:bCs/>
          <w:spacing w:val="-4"/>
          <w:sz w:val="28"/>
          <w:szCs w:val="28"/>
        </w:rPr>
        <w:t xml:space="preserve">үн, </w:t>
      </w:r>
      <w:proofErr w:type="spellStart"/>
      <w:r w:rsidRPr="001F7C48">
        <w:rPr>
          <w:rFonts w:ascii="Times New Roman" w:hAnsi="Times New Roman"/>
          <w:bCs/>
          <w:spacing w:val="-4"/>
          <w:sz w:val="28"/>
          <w:szCs w:val="28"/>
        </w:rPr>
        <w:t>шарттарын</w:t>
      </w:r>
      <w:proofErr w:type="spellEnd"/>
      <w:r w:rsidRPr="001F7C48">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жолдорун</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илимийжактан</w:t>
      </w:r>
      <w:proofErr w:type="spellEnd"/>
      <w:r w:rsidR="007707E7">
        <w:rPr>
          <w:rFonts w:ascii="Times New Roman" w:hAnsi="Times New Roman"/>
          <w:bCs/>
          <w:spacing w:val="-4"/>
          <w:sz w:val="28"/>
          <w:szCs w:val="28"/>
        </w:rPr>
        <w:t xml:space="preserve"> </w:t>
      </w:r>
      <w:r w:rsidRPr="001F7C48">
        <w:rPr>
          <w:rFonts w:ascii="Times New Roman" w:hAnsi="Times New Roman"/>
          <w:bCs/>
          <w:spacing w:val="-4"/>
          <w:sz w:val="28"/>
          <w:szCs w:val="28"/>
        </w:rPr>
        <w:t>негиздөө</w:t>
      </w:r>
      <w:r w:rsidR="007707E7">
        <w:rPr>
          <w:rFonts w:ascii="Times New Roman" w:hAnsi="Times New Roman"/>
          <w:bCs/>
          <w:spacing w:val="-4"/>
          <w:sz w:val="28"/>
          <w:szCs w:val="28"/>
        </w:rPr>
        <w:t xml:space="preserve"> </w:t>
      </w:r>
      <w:r w:rsidRPr="001F7C48">
        <w:rPr>
          <w:rFonts w:ascii="Times New Roman" w:hAnsi="Times New Roman"/>
          <w:bCs/>
          <w:spacing w:val="-4"/>
          <w:sz w:val="28"/>
          <w:szCs w:val="28"/>
        </w:rPr>
        <w:t>үжанаалардын</w:t>
      </w:r>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финансалык</w:t>
      </w:r>
      <w:proofErr w:type="spellEnd"/>
      <w:r w:rsidRPr="001F7C48">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социалдык</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натайжыларын</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аныктоо</w:t>
      </w:r>
      <w:proofErr w:type="spellEnd"/>
      <w:r>
        <w:rPr>
          <w:rFonts w:ascii="Times New Roman" w:hAnsi="Times New Roman"/>
          <w:bCs/>
          <w:spacing w:val="-4"/>
          <w:sz w:val="28"/>
          <w:szCs w:val="28"/>
        </w:rPr>
        <w:t xml:space="preserve"> изилдөө</w:t>
      </w:r>
      <w:r w:rsidRPr="001F7C48">
        <w:rPr>
          <w:rFonts w:ascii="Times New Roman" w:hAnsi="Times New Roman"/>
          <w:bCs/>
          <w:spacing w:val="-4"/>
          <w:sz w:val="28"/>
          <w:szCs w:val="28"/>
        </w:rPr>
        <w:t>нун</w:t>
      </w:r>
      <w:r w:rsidR="007707E7">
        <w:rPr>
          <w:rFonts w:ascii="Times New Roman" w:hAnsi="Times New Roman"/>
          <w:bCs/>
          <w:spacing w:val="-4"/>
          <w:sz w:val="28"/>
          <w:szCs w:val="28"/>
        </w:rPr>
        <w:t xml:space="preserve"> </w:t>
      </w:r>
      <w:proofErr w:type="spellStart"/>
      <w:r w:rsidRPr="001F7C48">
        <w:rPr>
          <w:rFonts w:ascii="Times New Roman" w:hAnsi="Times New Roman"/>
          <w:b/>
          <w:bCs/>
          <w:spacing w:val="-4"/>
          <w:sz w:val="28"/>
          <w:szCs w:val="28"/>
        </w:rPr>
        <w:t>практикалык</w:t>
      </w:r>
      <w:proofErr w:type="spellEnd"/>
      <w:r w:rsidR="007707E7">
        <w:rPr>
          <w:rFonts w:ascii="Times New Roman" w:hAnsi="Times New Roman"/>
          <w:b/>
          <w:bCs/>
          <w:spacing w:val="-4"/>
          <w:sz w:val="28"/>
          <w:szCs w:val="28"/>
        </w:rPr>
        <w:t xml:space="preserve"> </w:t>
      </w:r>
      <w:proofErr w:type="spellStart"/>
      <w:r w:rsidRPr="001F7C48">
        <w:rPr>
          <w:rFonts w:ascii="Times New Roman" w:hAnsi="Times New Roman"/>
          <w:b/>
          <w:bCs/>
          <w:spacing w:val="-4"/>
          <w:sz w:val="28"/>
          <w:szCs w:val="28"/>
        </w:rPr>
        <w:t>мааниси</w:t>
      </w:r>
      <w:proofErr w:type="spellEnd"/>
      <w:r w:rsidR="007707E7">
        <w:rPr>
          <w:rFonts w:ascii="Times New Roman" w:hAnsi="Times New Roman"/>
          <w:b/>
          <w:bCs/>
          <w:spacing w:val="-4"/>
          <w:sz w:val="28"/>
          <w:szCs w:val="28"/>
        </w:rPr>
        <w:t xml:space="preserve"> </w:t>
      </w:r>
      <w:proofErr w:type="spellStart"/>
      <w:r w:rsidRPr="001F7C48">
        <w:rPr>
          <w:rFonts w:ascii="Times New Roman" w:hAnsi="Times New Roman"/>
          <w:bCs/>
          <w:spacing w:val="-4"/>
          <w:sz w:val="28"/>
          <w:szCs w:val="28"/>
        </w:rPr>
        <w:t>болуп</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эсептелет</w:t>
      </w:r>
      <w:proofErr w:type="spellEnd"/>
      <w:r w:rsidRPr="001F7C48">
        <w:rPr>
          <w:rFonts w:ascii="Times New Roman" w:hAnsi="Times New Roman"/>
          <w:bCs/>
          <w:spacing w:val="-4"/>
          <w:sz w:val="28"/>
          <w:szCs w:val="28"/>
        </w:rPr>
        <w:t xml:space="preserve">. </w:t>
      </w:r>
    </w:p>
    <w:p w:rsidR="00E071C5" w:rsidRPr="001F7C48" w:rsidRDefault="00E071C5" w:rsidP="001F7C48">
      <w:pPr>
        <w:spacing w:after="0" w:line="240" w:lineRule="auto"/>
        <w:jc w:val="both"/>
        <w:rPr>
          <w:rFonts w:ascii="Times New Roman" w:hAnsi="Times New Roman"/>
          <w:bCs/>
          <w:spacing w:val="-4"/>
          <w:sz w:val="28"/>
          <w:szCs w:val="28"/>
        </w:rPr>
      </w:pPr>
      <w:proofErr w:type="spellStart"/>
      <w:r w:rsidRPr="001F7C48">
        <w:rPr>
          <w:rFonts w:ascii="Times New Roman" w:hAnsi="Times New Roman"/>
          <w:bCs/>
          <w:spacing w:val="-4"/>
          <w:sz w:val="28"/>
          <w:szCs w:val="28"/>
        </w:rPr>
        <w:t>Иштелип</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чыккан</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методологиялык</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ыкмалар</w:t>
      </w:r>
      <w:proofErr w:type="spellEnd"/>
      <w:r w:rsidRPr="001F7C48">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жыйынтыктар</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жана</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сунуштар</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саламаттыкты</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сактоо</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тармагын</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каржылоо</w:t>
      </w:r>
      <w:proofErr w:type="spellEnd"/>
      <w:r w:rsidRPr="001F7C48">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социалдык</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коргоо</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жана</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аны</w:t>
      </w:r>
      <w:proofErr w:type="spellEnd"/>
      <w:r w:rsidRPr="001F7C48">
        <w:rPr>
          <w:rFonts w:ascii="Times New Roman" w:hAnsi="Times New Roman"/>
          <w:bCs/>
          <w:spacing w:val="-4"/>
          <w:sz w:val="28"/>
          <w:szCs w:val="28"/>
        </w:rPr>
        <w:t xml:space="preserve"> кайра түзүү</w:t>
      </w:r>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максатында</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мындан</w:t>
      </w:r>
      <w:proofErr w:type="spellEnd"/>
      <w:r w:rsidRPr="001F7C48">
        <w:rPr>
          <w:rFonts w:ascii="Times New Roman" w:hAnsi="Times New Roman"/>
          <w:bCs/>
          <w:spacing w:val="-4"/>
          <w:sz w:val="28"/>
          <w:szCs w:val="28"/>
        </w:rPr>
        <w:t xml:space="preserve"> ары </w:t>
      </w:r>
      <w:proofErr w:type="spellStart"/>
      <w:r w:rsidRPr="001F7C48">
        <w:rPr>
          <w:rFonts w:ascii="Times New Roman" w:hAnsi="Times New Roman"/>
          <w:bCs/>
          <w:spacing w:val="-4"/>
          <w:sz w:val="28"/>
          <w:szCs w:val="28"/>
        </w:rPr>
        <w:t>теориялык</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жана</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методикалык</w:t>
      </w:r>
      <w:proofErr w:type="spellEnd"/>
      <w:r w:rsidRPr="001F7C48">
        <w:rPr>
          <w:rFonts w:ascii="Times New Roman" w:hAnsi="Times New Roman"/>
          <w:bCs/>
          <w:spacing w:val="-4"/>
          <w:sz w:val="28"/>
          <w:szCs w:val="28"/>
        </w:rPr>
        <w:t xml:space="preserve"> база </w:t>
      </w:r>
      <w:proofErr w:type="spellStart"/>
      <w:r w:rsidRPr="001F7C48">
        <w:rPr>
          <w:rFonts w:ascii="Times New Roman" w:hAnsi="Times New Roman"/>
          <w:bCs/>
          <w:spacing w:val="-4"/>
          <w:sz w:val="28"/>
          <w:szCs w:val="28"/>
        </w:rPr>
        <w:t>болоалат</w:t>
      </w:r>
      <w:proofErr w:type="spellEnd"/>
      <w:r w:rsidRPr="001F7C48">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Ошондой</w:t>
      </w:r>
      <w:proofErr w:type="spellEnd"/>
      <w:r w:rsidR="007707E7">
        <w:rPr>
          <w:rFonts w:ascii="Times New Roman" w:hAnsi="Times New Roman"/>
          <w:bCs/>
          <w:spacing w:val="-4"/>
          <w:sz w:val="28"/>
          <w:szCs w:val="28"/>
        </w:rPr>
        <w:t xml:space="preserve"> </w:t>
      </w:r>
      <w:proofErr w:type="gramStart"/>
      <w:r w:rsidRPr="001F7C48">
        <w:rPr>
          <w:rFonts w:ascii="Times New Roman" w:hAnsi="Times New Roman"/>
          <w:bCs/>
          <w:spacing w:val="-4"/>
          <w:sz w:val="28"/>
          <w:szCs w:val="28"/>
        </w:rPr>
        <w:t>эле</w:t>
      </w:r>
      <w:proofErr w:type="gram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диссертацияда</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каралган</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маселелер</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жогорку</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айтылган</w:t>
      </w:r>
      <w:proofErr w:type="spellEnd"/>
      <w:r w:rsidR="007707E7">
        <w:rPr>
          <w:rFonts w:ascii="Times New Roman" w:hAnsi="Times New Roman"/>
          <w:bCs/>
          <w:spacing w:val="-4"/>
          <w:sz w:val="28"/>
          <w:szCs w:val="28"/>
        </w:rPr>
        <w:t xml:space="preserve"> </w:t>
      </w:r>
      <w:r w:rsidRPr="001F7C48">
        <w:rPr>
          <w:rFonts w:ascii="Times New Roman" w:hAnsi="Times New Roman"/>
          <w:bCs/>
          <w:spacing w:val="-4"/>
          <w:sz w:val="28"/>
          <w:szCs w:val="28"/>
        </w:rPr>
        <w:t>чөйрөдө</w:t>
      </w:r>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мамлекеттик</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органдар</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аркылуу</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ишке</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киргизилет</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жана</w:t>
      </w:r>
      <w:proofErr w:type="spellEnd"/>
      <w:r w:rsidR="007707E7">
        <w:rPr>
          <w:rFonts w:ascii="Times New Roman" w:hAnsi="Times New Roman"/>
          <w:bCs/>
          <w:spacing w:val="-4"/>
          <w:sz w:val="28"/>
          <w:szCs w:val="28"/>
        </w:rPr>
        <w:t xml:space="preserve"> </w:t>
      </w:r>
      <w:proofErr w:type="spellStart"/>
      <w:r w:rsidRPr="001F7C48">
        <w:rPr>
          <w:rFonts w:ascii="Times New Roman" w:hAnsi="Times New Roman"/>
          <w:bCs/>
          <w:spacing w:val="-4"/>
          <w:sz w:val="28"/>
          <w:szCs w:val="28"/>
        </w:rPr>
        <w:t>колдонулат</w:t>
      </w:r>
      <w:proofErr w:type="spellEnd"/>
      <w:r w:rsidRPr="001F7C48">
        <w:rPr>
          <w:rFonts w:ascii="Times New Roman" w:hAnsi="Times New Roman"/>
          <w:bCs/>
          <w:spacing w:val="-4"/>
          <w:sz w:val="28"/>
          <w:szCs w:val="28"/>
        </w:rPr>
        <w:t>.</w:t>
      </w:r>
    </w:p>
    <w:p w:rsidR="00E071C5" w:rsidRPr="00AD747B" w:rsidRDefault="00E071C5" w:rsidP="00187AD4">
      <w:pPr>
        <w:pStyle w:val="a5"/>
        <w:spacing w:after="0" w:line="240" w:lineRule="auto"/>
        <w:ind w:left="0"/>
        <w:jc w:val="center"/>
        <w:rPr>
          <w:rFonts w:ascii="Times New Roman" w:hAnsi="Times New Roman"/>
          <w:sz w:val="28"/>
          <w:szCs w:val="28"/>
        </w:rPr>
      </w:pPr>
      <w:r w:rsidRPr="00AD747B">
        <w:rPr>
          <w:rFonts w:ascii="Times New Roman" w:hAnsi="Times New Roman"/>
          <w:b/>
          <w:bCs/>
          <w:spacing w:val="-4"/>
          <w:sz w:val="28"/>
          <w:szCs w:val="28"/>
        </w:rPr>
        <w:lastRenderedPageBreak/>
        <w:t>Р</w:t>
      </w:r>
      <w:r w:rsidRPr="00AD747B">
        <w:rPr>
          <w:rFonts w:ascii="Times New Roman" w:hAnsi="Times New Roman"/>
          <w:b/>
          <w:bCs/>
          <w:spacing w:val="1"/>
          <w:sz w:val="28"/>
          <w:szCs w:val="28"/>
        </w:rPr>
        <w:t>Е</w:t>
      </w:r>
      <w:r w:rsidRPr="00AD747B">
        <w:rPr>
          <w:rFonts w:ascii="Times New Roman" w:hAnsi="Times New Roman"/>
          <w:b/>
          <w:bCs/>
          <w:spacing w:val="-3"/>
          <w:sz w:val="28"/>
          <w:szCs w:val="28"/>
        </w:rPr>
        <w:t>З</w:t>
      </w:r>
      <w:r w:rsidRPr="00AD747B">
        <w:rPr>
          <w:rFonts w:ascii="Times New Roman" w:hAnsi="Times New Roman"/>
          <w:b/>
          <w:bCs/>
          <w:spacing w:val="-5"/>
          <w:sz w:val="28"/>
          <w:szCs w:val="28"/>
        </w:rPr>
        <w:t>Ю</w:t>
      </w:r>
      <w:r w:rsidRPr="00AD747B">
        <w:rPr>
          <w:rFonts w:ascii="Times New Roman" w:hAnsi="Times New Roman"/>
          <w:b/>
          <w:bCs/>
          <w:spacing w:val="5"/>
          <w:sz w:val="28"/>
          <w:szCs w:val="28"/>
        </w:rPr>
        <w:t>М</w:t>
      </w:r>
      <w:r w:rsidRPr="00AD747B">
        <w:rPr>
          <w:rFonts w:ascii="Times New Roman" w:hAnsi="Times New Roman"/>
          <w:b/>
          <w:bCs/>
          <w:sz w:val="28"/>
          <w:szCs w:val="28"/>
        </w:rPr>
        <w:t>Е</w:t>
      </w:r>
    </w:p>
    <w:p w:rsidR="00E071C5" w:rsidRDefault="00E071C5" w:rsidP="00187AD4">
      <w:pPr>
        <w:pStyle w:val="a5"/>
        <w:spacing w:before="2" w:after="0" w:line="240" w:lineRule="auto"/>
        <w:ind w:left="284" w:right="283"/>
        <w:jc w:val="center"/>
        <w:rPr>
          <w:rFonts w:ascii="Times New Roman" w:hAnsi="Times New Roman"/>
          <w:b/>
          <w:bCs/>
          <w:sz w:val="28"/>
          <w:szCs w:val="28"/>
        </w:rPr>
      </w:pPr>
      <w:r w:rsidRPr="00AD747B">
        <w:rPr>
          <w:rFonts w:ascii="Times New Roman" w:hAnsi="Times New Roman"/>
          <w:b/>
          <w:bCs/>
          <w:spacing w:val="2"/>
          <w:sz w:val="28"/>
          <w:szCs w:val="28"/>
        </w:rPr>
        <w:t>Д</w:t>
      </w:r>
      <w:r w:rsidRPr="00AD747B">
        <w:rPr>
          <w:rFonts w:ascii="Times New Roman" w:hAnsi="Times New Roman"/>
          <w:b/>
          <w:bCs/>
          <w:spacing w:val="-1"/>
          <w:sz w:val="28"/>
          <w:szCs w:val="28"/>
        </w:rPr>
        <w:t>и</w:t>
      </w:r>
      <w:r w:rsidRPr="00AD747B">
        <w:rPr>
          <w:rFonts w:ascii="Times New Roman" w:hAnsi="Times New Roman"/>
          <w:b/>
          <w:bCs/>
          <w:spacing w:val="1"/>
          <w:sz w:val="28"/>
          <w:szCs w:val="28"/>
        </w:rPr>
        <w:t>ссе</w:t>
      </w:r>
      <w:r w:rsidRPr="00AD747B">
        <w:rPr>
          <w:rFonts w:ascii="Times New Roman" w:hAnsi="Times New Roman"/>
          <w:b/>
          <w:bCs/>
          <w:spacing w:val="2"/>
          <w:sz w:val="28"/>
          <w:szCs w:val="28"/>
        </w:rPr>
        <w:t>рт</w:t>
      </w:r>
      <w:r w:rsidRPr="00AD747B">
        <w:rPr>
          <w:rFonts w:ascii="Times New Roman" w:hAnsi="Times New Roman"/>
          <w:b/>
          <w:bCs/>
          <w:spacing w:val="1"/>
          <w:sz w:val="28"/>
          <w:szCs w:val="28"/>
        </w:rPr>
        <w:t>а</w:t>
      </w:r>
      <w:r w:rsidRPr="00AD747B">
        <w:rPr>
          <w:rFonts w:ascii="Times New Roman" w:hAnsi="Times New Roman"/>
          <w:b/>
          <w:bCs/>
          <w:spacing w:val="2"/>
          <w:sz w:val="28"/>
          <w:szCs w:val="28"/>
        </w:rPr>
        <w:t>ц</w:t>
      </w:r>
      <w:r w:rsidRPr="00AD747B">
        <w:rPr>
          <w:rFonts w:ascii="Times New Roman" w:hAnsi="Times New Roman"/>
          <w:b/>
          <w:bCs/>
          <w:spacing w:val="-1"/>
          <w:sz w:val="28"/>
          <w:szCs w:val="28"/>
        </w:rPr>
        <w:t>и</w:t>
      </w:r>
      <w:r>
        <w:rPr>
          <w:rFonts w:ascii="Times New Roman" w:hAnsi="Times New Roman"/>
          <w:b/>
          <w:bCs/>
          <w:spacing w:val="-1"/>
          <w:sz w:val="28"/>
          <w:szCs w:val="28"/>
        </w:rPr>
        <w:t xml:space="preserve">и </w:t>
      </w:r>
      <w:proofErr w:type="spellStart"/>
      <w:r w:rsidRPr="004A7631">
        <w:rPr>
          <w:rFonts w:ascii="Times New Roman" w:hAnsi="Times New Roman"/>
          <w:b/>
          <w:bCs/>
          <w:spacing w:val="6"/>
          <w:sz w:val="28"/>
          <w:szCs w:val="28"/>
        </w:rPr>
        <w:t>ИльязовойАйгуль</w:t>
      </w:r>
      <w:proofErr w:type="spellEnd"/>
      <w:r w:rsidR="00E55818">
        <w:rPr>
          <w:rFonts w:ascii="Times New Roman" w:hAnsi="Times New Roman"/>
          <w:b/>
          <w:bCs/>
          <w:spacing w:val="6"/>
          <w:sz w:val="28"/>
          <w:szCs w:val="28"/>
        </w:rPr>
        <w:t xml:space="preserve"> </w:t>
      </w:r>
      <w:proofErr w:type="spellStart"/>
      <w:r w:rsidRPr="004A7631">
        <w:rPr>
          <w:rFonts w:ascii="Times New Roman" w:hAnsi="Times New Roman"/>
          <w:b/>
          <w:bCs/>
          <w:spacing w:val="6"/>
          <w:sz w:val="28"/>
          <w:szCs w:val="28"/>
        </w:rPr>
        <w:t>Болотбековны</w:t>
      </w:r>
      <w:proofErr w:type="spellEnd"/>
      <w:r w:rsidR="00E55818">
        <w:rPr>
          <w:rFonts w:ascii="Times New Roman" w:hAnsi="Times New Roman"/>
          <w:b/>
          <w:bCs/>
          <w:spacing w:val="6"/>
          <w:sz w:val="28"/>
          <w:szCs w:val="28"/>
        </w:rPr>
        <w:t xml:space="preserve"> </w:t>
      </w:r>
      <w:r w:rsidRPr="00087EEB">
        <w:rPr>
          <w:rFonts w:ascii="Times New Roman" w:hAnsi="Times New Roman"/>
          <w:b/>
          <w:bCs/>
          <w:sz w:val="28"/>
          <w:szCs w:val="28"/>
        </w:rPr>
        <w:t xml:space="preserve">на </w:t>
      </w:r>
      <w:r w:rsidRPr="00087EEB">
        <w:rPr>
          <w:rFonts w:ascii="Times New Roman" w:hAnsi="Times New Roman"/>
          <w:b/>
          <w:bCs/>
          <w:spacing w:val="2"/>
          <w:sz w:val="28"/>
          <w:szCs w:val="28"/>
        </w:rPr>
        <w:t>т</w:t>
      </w:r>
      <w:r w:rsidRPr="00087EEB">
        <w:rPr>
          <w:rFonts w:ascii="Times New Roman" w:hAnsi="Times New Roman"/>
          <w:b/>
          <w:bCs/>
          <w:spacing w:val="1"/>
          <w:sz w:val="28"/>
          <w:szCs w:val="28"/>
        </w:rPr>
        <w:t>е</w:t>
      </w:r>
      <w:r w:rsidRPr="00087EEB">
        <w:rPr>
          <w:rFonts w:ascii="Times New Roman" w:hAnsi="Times New Roman"/>
          <w:b/>
          <w:bCs/>
          <w:spacing w:val="4"/>
          <w:sz w:val="28"/>
          <w:szCs w:val="28"/>
        </w:rPr>
        <w:t>м</w:t>
      </w:r>
      <w:r w:rsidRPr="00087EEB">
        <w:rPr>
          <w:rFonts w:ascii="Times New Roman" w:hAnsi="Times New Roman"/>
          <w:b/>
          <w:bCs/>
          <w:spacing w:val="-1"/>
          <w:sz w:val="28"/>
          <w:szCs w:val="28"/>
        </w:rPr>
        <w:t>у</w:t>
      </w:r>
      <w:r w:rsidRPr="00087EEB">
        <w:rPr>
          <w:rFonts w:ascii="Times New Roman" w:hAnsi="Times New Roman"/>
          <w:b/>
          <w:bCs/>
          <w:sz w:val="28"/>
          <w:szCs w:val="28"/>
        </w:rPr>
        <w:t>:</w:t>
      </w:r>
    </w:p>
    <w:p w:rsidR="00E071C5" w:rsidRPr="00087EEB" w:rsidRDefault="00E071C5" w:rsidP="00205D0A">
      <w:pPr>
        <w:pStyle w:val="a5"/>
        <w:spacing w:before="2" w:after="0" w:line="240" w:lineRule="auto"/>
        <w:ind w:left="284" w:right="283"/>
        <w:jc w:val="center"/>
        <w:rPr>
          <w:rFonts w:ascii="Times New Roman" w:hAnsi="Times New Roman"/>
          <w:b/>
          <w:bCs/>
          <w:sz w:val="28"/>
          <w:szCs w:val="28"/>
        </w:rPr>
      </w:pPr>
      <w:r w:rsidRPr="00087EEB">
        <w:rPr>
          <w:rFonts w:ascii="Times New Roman" w:hAnsi="Times New Roman"/>
          <w:b/>
          <w:bCs/>
          <w:spacing w:val="1"/>
          <w:sz w:val="28"/>
          <w:szCs w:val="28"/>
        </w:rPr>
        <w:t>«</w:t>
      </w:r>
      <w:r w:rsidRPr="00087EEB">
        <w:rPr>
          <w:rFonts w:ascii="Times New Roman" w:hAnsi="Times New Roman"/>
          <w:b/>
          <w:bCs/>
          <w:sz w:val="28"/>
          <w:szCs w:val="28"/>
        </w:rPr>
        <w:t>Модернизация финансирования здравоохранения</w:t>
      </w:r>
      <w:r w:rsidR="00E55818">
        <w:rPr>
          <w:rFonts w:ascii="Times New Roman" w:hAnsi="Times New Roman"/>
          <w:b/>
          <w:bCs/>
          <w:sz w:val="28"/>
          <w:szCs w:val="28"/>
        </w:rPr>
        <w:t xml:space="preserve"> </w:t>
      </w:r>
      <w:proofErr w:type="spellStart"/>
      <w:r w:rsidRPr="00087EEB">
        <w:rPr>
          <w:rFonts w:ascii="Times New Roman" w:hAnsi="Times New Roman"/>
          <w:b/>
          <w:bCs/>
          <w:spacing w:val="4"/>
          <w:sz w:val="28"/>
          <w:szCs w:val="28"/>
        </w:rPr>
        <w:t>К</w:t>
      </w:r>
      <w:r w:rsidRPr="00087EEB">
        <w:rPr>
          <w:rFonts w:ascii="Times New Roman" w:hAnsi="Times New Roman"/>
          <w:b/>
          <w:bCs/>
          <w:spacing w:val="3"/>
          <w:sz w:val="28"/>
          <w:szCs w:val="28"/>
        </w:rPr>
        <w:t>ы</w:t>
      </w:r>
      <w:r w:rsidRPr="00087EEB">
        <w:rPr>
          <w:rFonts w:ascii="Times New Roman" w:hAnsi="Times New Roman"/>
          <w:b/>
          <w:bCs/>
          <w:spacing w:val="-1"/>
          <w:sz w:val="28"/>
          <w:szCs w:val="28"/>
        </w:rPr>
        <w:t>р</w:t>
      </w:r>
      <w:r w:rsidRPr="00087EEB">
        <w:rPr>
          <w:rFonts w:ascii="Times New Roman" w:hAnsi="Times New Roman"/>
          <w:b/>
          <w:bCs/>
          <w:spacing w:val="3"/>
          <w:sz w:val="28"/>
          <w:szCs w:val="28"/>
        </w:rPr>
        <w:t>г</w:t>
      </w:r>
      <w:r w:rsidRPr="00087EEB">
        <w:rPr>
          <w:rFonts w:ascii="Times New Roman" w:hAnsi="Times New Roman"/>
          <w:b/>
          <w:bCs/>
          <w:spacing w:val="1"/>
          <w:sz w:val="28"/>
          <w:szCs w:val="28"/>
        </w:rPr>
        <w:t>ы</w:t>
      </w:r>
      <w:r w:rsidRPr="00087EEB">
        <w:rPr>
          <w:rFonts w:ascii="Times New Roman" w:hAnsi="Times New Roman"/>
          <w:b/>
          <w:bCs/>
          <w:spacing w:val="2"/>
          <w:sz w:val="28"/>
          <w:szCs w:val="28"/>
        </w:rPr>
        <w:t>з</w:t>
      </w:r>
      <w:r w:rsidRPr="00087EEB">
        <w:rPr>
          <w:rFonts w:ascii="Times New Roman" w:hAnsi="Times New Roman"/>
          <w:b/>
          <w:bCs/>
          <w:sz w:val="28"/>
          <w:szCs w:val="28"/>
        </w:rPr>
        <w:t>с</w:t>
      </w:r>
      <w:r w:rsidRPr="00087EEB">
        <w:rPr>
          <w:rFonts w:ascii="Times New Roman" w:hAnsi="Times New Roman"/>
          <w:b/>
          <w:bCs/>
          <w:spacing w:val="1"/>
          <w:sz w:val="28"/>
          <w:szCs w:val="28"/>
        </w:rPr>
        <w:t>к</w:t>
      </w:r>
      <w:r w:rsidRPr="00087EEB">
        <w:rPr>
          <w:rFonts w:ascii="Times New Roman" w:hAnsi="Times New Roman"/>
          <w:b/>
          <w:bCs/>
          <w:spacing w:val="-1"/>
          <w:sz w:val="28"/>
          <w:szCs w:val="28"/>
        </w:rPr>
        <w:t>о</w:t>
      </w:r>
      <w:r w:rsidRPr="00087EEB">
        <w:rPr>
          <w:rFonts w:ascii="Times New Roman" w:hAnsi="Times New Roman"/>
          <w:b/>
          <w:bCs/>
          <w:sz w:val="28"/>
          <w:szCs w:val="28"/>
        </w:rPr>
        <w:t>й</w:t>
      </w:r>
      <w:proofErr w:type="spellEnd"/>
      <w:r w:rsidRPr="00087EEB">
        <w:rPr>
          <w:rFonts w:ascii="Times New Roman" w:hAnsi="Times New Roman"/>
          <w:b/>
          <w:bCs/>
          <w:sz w:val="28"/>
          <w:szCs w:val="28"/>
        </w:rPr>
        <w:t xml:space="preserve"> </w:t>
      </w:r>
      <w:r w:rsidRPr="00087EEB">
        <w:rPr>
          <w:rFonts w:ascii="Times New Roman" w:hAnsi="Times New Roman"/>
          <w:b/>
          <w:bCs/>
          <w:spacing w:val="-8"/>
          <w:sz w:val="28"/>
          <w:szCs w:val="28"/>
        </w:rPr>
        <w:t>Р</w:t>
      </w:r>
      <w:r w:rsidRPr="00087EEB">
        <w:rPr>
          <w:rFonts w:ascii="Times New Roman" w:hAnsi="Times New Roman"/>
          <w:b/>
          <w:bCs/>
          <w:spacing w:val="-1"/>
          <w:sz w:val="28"/>
          <w:szCs w:val="28"/>
        </w:rPr>
        <w:t>е</w:t>
      </w:r>
      <w:r w:rsidRPr="00087EEB">
        <w:rPr>
          <w:rFonts w:ascii="Times New Roman" w:hAnsi="Times New Roman"/>
          <w:b/>
          <w:bCs/>
          <w:spacing w:val="-4"/>
          <w:sz w:val="28"/>
          <w:szCs w:val="28"/>
        </w:rPr>
        <w:t>с</w:t>
      </w:r>
      <w:r w:rsidRPr="00087EEB">
        <w:rPr>
          <w:rFonts w:ascii="Times New Roman" w:hAnsi="Times New Roman"/>
          <w:b/>
          <w:bCs/>
          <w:spacing w:val="1"/>
          <w:sz w:val="28"/>
          <w:szCs w:val="28"/>
        </w:rPr>
        <w:t>п</w:t>
      </w:r>
      <w:r w:rsidRPr="00087EEB">
        <w:rPr>
          <w:rFonts w:ascii="Times New Roman" w:hAnsi="Times New Roman"/>
          <w:b/>
          <w:bCs/>
          <w:spacing w:val="-1"/>
          <w:sz w:val="28"/>
          <w:szCs w:val="28"/>
        </w:rPr>
        <w:t>у</w:t>
      </w:r>
      <w:r w:rsidRPr="00087EEB">
        <w:rPr>
          <w:rFonts w:ascii="Times New Roman" w:hAnsi="Times New Roman"/>
          <w:b/>
          <w:bCs/>
          <w:spacing w:val="-2"/>
          <w:sz w:val="28"/>
          <w:szCs w:val="28"/>
        </w:rPr>
        <w:t>бли</w:t>
      </w:r>
      <w:r w:rsidRPr="00087EEB">
        <w:rPr>
          <w:rFonts w:ascii="Times New Roman" w:hAnsi="Times New Roman"/>
          <w:b/>
          <w:bCs/>
          <w:spacing w:val="-3"/>
          <w:sz w:val="28"/>
          <w:szCs w:val="28"/>
        </w:rPr>
        <w:t>ки</w:t>
      </w:r>
      <w:r w:rsidRPr="00087EEB">
        <w:rPr>
          <w:rFonts w:ascii="Times New Roman" w:hAnsi="Times New Roman"/>
          <w:b/>
          <w:bCs/>
          <w:sz w:val="28"/>
          <w:szCs w:val="28"/>
        </w:rPr>
        <w:t>»</w:t>
      </w:r>
      <w:r w:rsidR="00E55818">
        <w:rPr>
          <w:rFonts w:ascii="Times New Roman" w:hAnsi="Times New Roman"/>
          <w:b/>
          <w:bCs/>
          <w:sz w:val="28"/>
          <w:szCs w:val="28"/>
        </w:rPr>
        <w:t xml:space="preserve"> </w:t>
      </w:r>
      <w:r w:rsidRPr="00087EEB">
        <w:rPr>
          <w:rFonts w:ascii="Times New Roman" w:hAnsi="Times New Roman"/>
          <w:b/>
          <w:bCs/>
          <w:spacing w:val="-4"/>
          <w:sz w:val="28"/>
          <w:szCs w:val="28"/>
        </w:rPr>
        <w:t>н</w:t>
      </w:r>
      <w:r w:rsidRPr="00087EEB">
        <w:rPr>
          <w:rFonts w:ascii="Times New Roman" w:hAnsi="Times New Roman"/>
          <w:b/>
          <w:bCs/>
          <w:sz w:val="28"/>
          <w:szCs w:val="28"/>
        </w:rPr>
        <w:t>а</w:t>
      </w:r>
      <w:r w:rsidR="00E55818">
        <w:rPr>
          <w:rFonts w:ascii="Times New Roman" w:hAnsi="Times New Roman"/>
          <w:b/>
          <w:bCs/>
          <w:sz w:val="28"/>
          <w:szCs w:val="28"/>
        </w:rPr>
        <w:t xml:space="preserve"> </w:t>
      </w:r>
      <w:r w:rsidRPr="00087EEB">
        <w:rPr>
          <w:rFonts w:ascii="Times New Roman" w:hAnsi="Times New Roman"/>
          <w:b/>
          <w:bCs/>
          <w:spacing w:val="-3"/>
          <w:sz w:val="28"/>
          <w:szCs w:val="28"/>
        </w:rPr>
        <w:t>с</w:t>
      </w:r>
      <w:r w:rsidRPr="00087EEB">
        <w:rPr>
          <w:rFonts w:ascii="Times New Roman" w:hAnsi="Times New Roman"/>
          <w:b/>
          <w:bCs/>
          <w:spacing w:val="-5"/>
          <w:sz w:val="28"/>
          <w:szCs w:val="28"/>
        </w:rPr>
        <w:t>ои</w:t>
      </w:r>
      <w:r w:rsidRPr="00087EEB">
        <w:rPr>
          <w:rFonts w:ascii="Times New Roman" w:hAnsi="Times New Roman"/>
          <w:b/>
          <w:bCs/>
          <w:spacing w:val="-4"/>
          <w:sz w:val="28"/>
          <w:szCs w:val="28"/>
        </w:rPr>
        <w:t>с</w:t>
      </w:r>
      <w:r w:rsidRPr="00087EEB">
        <w:rPr>
          <w:rFonts w:ascii="Times New Roman" w:hAnsi="Times New Roman"/>
          <w:b/>
          <w:bCs/>
          <w:spacing w:val="-2"/>
          <w:sz w:val="28"/>
          <w:szCs w:val="28"/>
        </w:rPr>
        <w:t>к</w:t>
      </w:r>
      <w:r w:rsidRPr="00087EEB">
        <w:rPr>
          <w:rFonts w:ascii="Times New Roman" w:hAnsi="Times New Roman"/>
          <w:b/>
          <w:bCs/>
          <w:spacing w:val="-3"/>
          <w:sz w:val="28"/>
          <w:szCs w:val="28"/>
        </w:rPr>
        <w:t>а</w:t>
      </w:r>
      <w:r w:rsidRPr="00087EEB">
        <w:rPr>
          <w:rFonts w:ascii="Times New Roman" w:hAnsi="Times New Roman"/>
          <w:b/>
          <w:bCs/>
          <w:spacing w:val="-2"/>
          <w:sz w:val="28"/>
          <w:szCs w:val="28"/>
        </w:rPr>
        <w:t>н</w:t>
      </w:r>
      <w:r w:rsidRPr="00087EEB">
        <w:rPr>
          <w:rFonts w:ascii="Times New Roman" w:hAnsi="Times New Roman"/>
          <w:b/>
          <w:bCs/>
          <w:spacing w:val="-5"/>
          <w:sz w:val="28"/>
          <w:szCs w:val="28"/>
        </w:rPr>
        <w:t>и</w:t>
      </w:r>
      <w:r w:rsidRPr="00087EEB">
        <w:rPr>
          <w:rFonts w:ascii="Times New Roman" w:hAnsi="Times New Roman"/>
          <w:b/>
          <w:bCs/>
          <w:sz w:val="28"/>
          <w:szCs w:val="28"/>
        </w:rPr>
        <w:t>е</w:t>
      </w:r>
      <w:r w:rsidR="00E55818">
        <w:rPr>
          <w:rFonts w:ascii="Times New Roman" w:hAnsi="Times New Roman"/>
          <w:b/>
          <w:bCs/>
          <w:sz w:val="28"/>
          <w:szCs w:val="28"/>
        </w:rPr>
        <w:t xml:space="preserve"> </w:t>
      </w:r>
      <w:r w:rsidRPr="00087EEB">
        <w:rPr>
          <w:rFonts w:ascii="Times New Roman" w:hAnsi="Times New Roman"/>
          <w:b/>
          <w:bCs/>
          <w:spacing w:val="1"/>
          <w:sz w:val="28"/>
          <w:szCs w:val="28"/>
        </w:rPr>
        <w:t>у</w:t>
      </w:r>
      <w:r w:rsidRPr="00087EEB">
        <w:rPr>
          <w:rFonts w:ascii="Times New Roman" w:hAnsi="Times New Roman"/>
          <w:b/>
          <w:bCs/>
          <w:spacing w:val="-5"/>
          <w:sz w:val="28"/>
          <w:szCs w:val="28"/>
        </w:rPr>
        <w:t>ч</w:t>
      </w:r>
      <w:r w:rsidRPr="00087EEB">
        <w:rPr>
          <w:rFonts w:ascii="Times New Roman" w:hAnsi="Times New Roman"/>
          <w:b/>
          <w:bCs/>
          <w:spacing w:val="-4"/>
          <w:sz w:val="28"/>
          <w:szCs w:val="28"/>
        </w:rPr>
        <w:t>е</w:t>
      </w:r>
      <w:r w:rsidRPr="00087EEB">
        <w:rPr>
          <w:rFonts w:ascii="Times New Roman" w:hAnsi="Times New Roman"/>
          <w:b/>
          <w:bCs/>
          <w:spacing w:val="-5"/>
          <w:sz w:val="28"/>
          <w:szCs w:val="28"/>
        </w:rPr>
        <w:t>но</w:t>
      </w:r>
      <w:r w:rsidRPr="00087EEB">
        <w:rPr>
          <w:rFonts w:ascii="Times New Roman" w:hAnsi="Times New Roman"/>
          <w:b/>
          <w:bCs/>
          <w:sz w:val="28"/>
          <w:szCs w:val="28"/>
        </w:rPr>
        <w:t>й</w:t>
      </w:r>
      <w:r w:rsidR="00E55818">
        <w:rPr>
          <w:rFonts w:ascii="Times New Roman" w:hAnsi="Times New Roman"/>
          <w:b/>
          <w:bCs/>
          <w:sz w:val="28"/>
          <w:szCs w:val="28"/>
        </w:rPr>
        <w:t xml:space="preserve"> </w:t>
      </w:r>
      <w:r w:rsidRPr="00087EEB">
        <w:rPr>
          <w:rFonts w:ascii="Times New Roman" w:hAnsi="Times New Roman"/>
          <w:b/>
          <w:bCs/>
          <w:spacing w:val="-1"/>
          <w:sz w:val="28"/>
          <w:szCs w:val="28"/>
        </w:rPr>
        <w:t>с</w:t>
      </w:r>
      <w:r w:rsidRPr="00087EEB">
        <w:rPr>
          <w:rFonts w:ascii="Times New Roman" w:hAnsi="Times New Roman"/>
          <w:b/>
          <w:bCs/>
          <w:spacing w:val="-2"/>
          <w:sz w:val="28"/>
          <w:szCs w:val="28"/>
        </w:rPr>
        <w:t>т</w:t>
      </w:r>
      <w:r w:rsidRPr="00087EEB">
        <w:rPr>
          <w:rFonts w:ascii="Times New Roman" w:hAnsi="Times New Roman"/>
          <w:b/>
          <w:bCs/>
          <w:spacing w:val="-4"/>
          <w:sz w:val="28"/>
          <w:szCs w:val="28"/>
        </w:rPr>
        <w:t>е</w:t>
      </w:r>
      <w:r w:rsidRPr="00087EEB">
        <w:rPr>
          <w:rFonts w:ascii="Times New Roman" w:hAnsi="Times New Roman"/>
          <w:b/>
          <w:bCs/>
          <w:spacing w:val="-5"/>
          <w:sz w:val="28"/>
          <w:szCs w:val="28"/>
        </w:rPr>
        <w:t>п</w:t>
      </w:r>
      <w:r w:rsidRPr="00087EEB">
        <w:rPr>
          <w:rFonts w:ascii="Times New Roman" w:hAnsi="Times New Roman"/>
          <w:b/>
          <w:bCs/>
          <w:spacing w:val="-4"/>
          <w:sz w:val="28"/>
          <w:szCs w:val="28"/>
        </w:rPr>
        <w:t>е</w:t>
      </w:r>
      <w:r w:rsidRPr="00087EEB">
        <w:rPr>
          <w:rFonts w:ascii="Times New Roman" w:hAnsi="Times New Roman"/>
          <w:b/>
          <w:bCs/>
          <w:spacing w:val="-2"/>
          <w:sz w:val="28"/>
          <w:szCs w:val="28"/>
        </w:rPr>
        <w:t>н</w:t>
      </w:r>
      <w:r w:rsidRPr="00087EEB">
        <w:rPr>
          <w:rFonts w:ascii="Times New Roman" w:hAnsi="Times New Roman"/>
          <w:b/>
          <w:bCs/>
          <w:sz w:val="28"/>
          <w:szCs w:val="28"/>
        </w:rPr>
        <w:t>и</w:t>
      </w:r>
      <w:r w:rsidR="00E55818">
        <w:rPr>
          <w:rFonts w:ascii="Times New Roman" w:hAnsi="Times New Roman"/>
          <w:b/>
          <w:bCs/>
          <w:sz w:val="28"/>
          <w:szCs w:val="28"/>
        </w:rPr>
        <w:t xml:space="preserve"> </w:t>
      </w:r>
      <w:r w:rsidRPr="00087EEB">
        <w:rPr>
          <w:rFonts w:ascii="Times New Roman" w:hAnsi="Times New Roman"/>
          <w:b/>
          <w:bCs/>
          <w:spacing w:val="-2"/>
          <w:sz w:val="28"/>
          <w:szCs w:val="28"/>
        </w:rPr>
        <w:t>к</w:t>
      </w:r>
      <w:r w:rsidRPr="00087EEB">
        <w:rPr>
          <w:rFonts w:ascii="Times New Roman" w:hAnsi="Times New Roman"/>
          <w:b/>
          <w:bCs/>
          <w:spacing w:val="-3"/>
          <w:sz w:val="28"/>
          <w:szCs w:val="28"/>
        </w:rPr>
        <w:t>а</w:t>
      </w:r>
      <w:r w:rsidRPr="00087EEB">
        <w:rPr>
          <w:rFonts w:ascii="Times New Roman" w:hAnsi="Times New Roman"/>
          <w:b/>
          <w:bCs/>
          <w:spacing w:val="1"/>
          <w:sz w:val="28"/>
          <w:szCs w:val="28"/>
        </w:rPr>
        <w:t>н</w:t>
      </w:r>
      <w:r w:rsidRPr="00087EEB">
        <w:rPr>
          <w:rFonts w:ascii="Times New Roman" w:hAnsi="Times New Roman"/>
          <w:b/>
          <w:bCs/>
          <w:spacing w:val="-2"/>
          <w:sz w:val="28"/>
          <w:szCs w:val="28"/>
        </w:rPr>
        <w:t>д</w:t>
      </w:r>
      <w:r w:rsidRPr="00087EEB">
        <w:rPr>
          <w:rFonts w:ascii="Times New Roman" w:hAnsi="Times New Roman"/>
          <w:b/>
          <w:bCs/>
          <w:spacing w:val="1"/>
          <w:sz w:val="28"/>
          <w:szCs w:val="28"/>
        </w:rPr>
        <w:t>и</w:t>
      </w:r>
      <w:r w:rsidRPr="00087EEB">
        <w:rPr>
          <w:rFonts w:ascii="Times New Roman" w:hAnsi="Times New Roman"/>
          <w:b/>
          <w:bCs/>
          <w:spacing w:val="-5"/>
          <w:sz w:val="28"/>
          <w:szCs w:val="28"/>
        </w:rPr>
        <w:t>да</w:t>
      </w:r>
      <w:r w:rsidRPr="00087EEB">
        <w:rPr>
          <w:rFonts w:ascii="Times New Roman" w:hAnsi="Times New Roman"/>
          <w:b/>
          <w:bCs/>
          <w:spacing w:val="-2"/>
          <w:sz w:val="28"/>
          <w:szCs w:val="28"/>
        </w:rPr>
        <w:t>т</w:t>
      </w:r>
      <w:r w:rsidRPr="00087EEB">
        <w:rPr>
          <w:rFonts w:ascii="Times New Roman" w:hAnsi="Times New Roman"/>
          <w:b/>
          <w:bCs/>
          <w:sz w:val="28"/>
          <w:szCs w:val="28"/>
        </w:rPr>
        <w:t>а</w:t>
      </w:r>
      <w:r w:rsidR="00E55818">
        <w:rPr>
          <w:rFonts w:ascii="Times New Roman" w:hAnsi="Times New Roman"/>
          <w:b/>
          <w:bCs/>
          <w:sz w:val="28"/>
          <w:szCs w:val="28"/>
        </w:rPr>
        <w:t xml:space="preserve"> </w:t>
      </w:r>
      <w:r w:rsidRPr="00087EEB">
        <w:rPr>
          <w:rFonts w:ascii="Times New Roman" w:hAnsi="Times New Roman"/>
          <w:b/>
          <w:bCs/>
          <w:spacing w:val="-5"/>
          <w:sz w:val="28"/>
          <w:szCs w:val="28"/>
        </w:rPr>
        <w:t>э</w:t>
      </w:r>
      <w:r w:rsidRPr="00087EEB">
        <w:rPr>
          <w:rFonts w:ascii="Times New Roman" w:hAnsi="Times New Roman"/>
          <w:b/>
          <w:bCs/>
          <w:spacing w:val="-3"/>
          <w:sz w:val="28"/>
          <w:szCs w:val="28"/>
        </w:rPr>
        <w:t>к</w:t>
      </w:r>
      <w:r w:rsidRPr="00087EEB">
        <w:rPr>
          <w:rFonts w:ascii="Times New Roman" w:hAnsi="Times New Roman"/>
          <w:b/>
          <w:bCs/>
          <w:spacing w:val="-5"/>
          <w:sz w:val="28"/>
          <w:szCs w:val="28"/>
        </w:rPr>
        <w:t>оно</w:t>
      </w:r>
      <w:r w:rsidRPr="00087EEB">
        <w:rPr>
          <w:rFonts w:ascii="Times New Roman" w:hAnsi="Times New Roman"/>
          <w:b/>
          <w:bCs/>
          <w:spacing w:val="-2"/>
          <w:sz w:val="28"/>
          <w:szCs w:val="28"/>
        </w:rPr>
        <w:t>м</w:t>
      </w:r>
      <w:r w:rsidRPr="00087EEB">
        <w:rPr>
          <w:rFonts w:ascii="Times New Roman" w:hAnsi="Times New Roman"/>
          <w:b/>
          <w:bCs/>
          <w:spacing w:val="-1"/>
          <w:sz w:val="28"/>
          <w:szCs w:val="28"/>
        </w:rPr>
        <w:t>и</w:t>
      </w:r>
      <w:r w:rsidRPr="00087EEB">
        <w:rPr>
          <w:rFonts w:ascii="Times New Roman" w:hAnsi="Times New Roman"/>
          <w:b/>
          <w:bCs/>
          <w:spacing w:val="-5"/>
          <w:sz w:val="28"/>
          <w:szCs w:val="28"/>
        </w:rPr>
        <w:t>ч</w:t>
      </w:r>
      <w:r w:rsidRPr="00087EEB">
        <w:rPr>
          <w:rFonts w:ascii="Times New Roman" w:hAnsi="Times New Roman"/>
          <w:b/>
          <w:bCs/>
          <w:spacing w:val="-1"/>
          <w:sz w:val="28"/>
          <w:szCs w:val="28"/>
        </w:rPr>
        <w:t>е</w:t>
      </w:r>
      <w:r w:rsidRPr="00087EEB">
        <w:rPr>
          <w:rFonts w:ascii="Times New Roman" w:hAnsi="Times New Roman"/>
          <w:b/>
          <w:bCs/>
          <w:spacing w:val="-4"/>
          <w:sz w:val="28"/>
          <w:szCs w:val="28"/>
        </w:rPr>
        <w:t>с</w:t>
      </w:r>
      <w:r w:rsidRPr="00087EEB">
        <w:rPr>
          <w:rFonts w:ascii="Times New Roman" w:hAnsi="Times New Roman"/>
          <w:b/>
          <w:bCs/>
          <w:sz w:val="28"/>
          <w:szCs w:val="28"/>
        </w:rPr>
        <w:t>к</w:t>
      </w:r>
      <w:r w:rsidRPr="00087EEB">
        <w:rPr>
          <w:rFonts w:ascii="Times New Roman" w:hAnsi="Times New Roman"/>
          <w:b/>
          <w:bCs/>
          <w:spacing w:val="-1"/>
          <w:sz w:val="28"/>
          <w:szCs w:val="28"/>
        </w:rPr>
        <w:t>и</w:t>
      </w:r>
      <w:r w:rsidRPr="00087EEB">
        <w:rPr>
          <w:rFonts w:ascii="Times New Roman" w:hAnsi="Times New Roman"/>
          <w:b/>
          <w:bCs/>
          <w:sz w:val="28"/>
          <w:szCs w:val="28"/>
        </w:rPr>
        <w:t>х</w:t>
      </w:r>
      <w:r w:rsidR="00E55818">
        <w:rPr>
          <w:rFonts w:ascii="Times New Roman" w:hAnsi="Times New Roman"/>
          <w:b/>
          <w:bCs/>
          <w:sz w:val="28"/>
          <w:szCs w:val="28"/>
        </w:rPr>
        <w:t xml:space="preserve"> </w:t>
      </w:r>
      <w:r w:rsidRPr="00087EEB">
        <w:rPr>
          <w:rFonts w:ascii="Times New Roman" w:hAnsi="Times New Roman"/>
          <w:b/>
          <w:bCs/>
          <w:sz w:val="28"/>
          <w:szCs w:val="28"/>
        </w:rPr>
        <w:t>н</w:t>
      </w:r>
      <w:r w:rsidRPr="00087EEB">
        <w:rPr>
          <w:rFonts w:ascii="Times New Roman" w:hAnsi="Times New Roman"/>
          <w:b/>
          <w:bCs/>
          <w:spacing w:val="-3"/>
          <w:sz w:val="28"/>
          <w:szCs w:val="28"/>
        </w:rPr>
        <w:t>а</w:t>
      </w:r>
      <w:r w:rsidRPr="00087EEB">
        <w:rPr>
          <w:rFonts w:ascii="Times New Roman" w:hAnsi="Times New Roman"/>
          <w:b/>
          <w:bCs/>
          <w:spacing w:val="5"/>
          <w:sz w:val="28"/>
          <w:szCs w:val="28"/>
        </w:rPr>
        <w:t>у</w:t>
      </w:r>
      <w:r w:rsidRPr="00087EEB">
        <w:rPr>
          <w:rFonts w:ascii="Times New Roman" w:hAnsi="Times New Roman"/>
          <w:b/>
          <w:bCs/>
          <w:sz w:val="28"/>
          <w:szCs w:val="28"/>
        </w:rPr>
        <w:t>к</w:t>
      </w:r>
      <w:r w:rsidR="00E55818">
        <w:rPr>
          <w:rFonts w:ascii="Times New Roman" w:hAnsi="Times New Roman"/>
          <w:b/>
          <w:bCs/>
          <w:sz w:val="28"/>
          <w:szCs w:val="28"/>
        </w:rPr>
        <w:t xml:space="preserve"> </w:t>
      </w:r>
      <w:r w:rsidRPr="00087EEB">
        <w:rPr>
          <w:rFonts w:ascii="Times New Roman" w:hAnsi="Times New Roman"/>
          <w:b/>
          <w:bCs/>
          <w:spacing w:val="-1"/>
          <w:sz w:val="28"/>
          <w:szCs w:val="28"/>
        </w:rPr>
        <w:t>п</w:t>
      </w:r>
      <w:r w:rsidRPr="00087EEB">
        <w:rPr>
          <w:rFonts w:ascii="Times New Roman" w:hAnsi="Times New Roman"/>
          <w:b/>
          <w:bCs/>
          <w:sz w:val="28"/>
          <w:szCs w:val="28"/>
        </w:rPr>
        <w:t>о с</w:t>
      </w:r>
      <w:r w:rsidRPr="00087EEB">
        <w:rPr>
          <w:rFonts w:ascii="Times New Roman" w:hAnsi="Times New Roman"/>
          <w:b/>
          <w:bCs/>
          <w:spacing w:val="-1"/>
          <w:sz w:val="28"/>
          <w:szCs w:val="28"/>
        </w:rPr>
        <w:t>п</w:t>
      </w:r>
      <w:r w:rsidRPr="00087EEB">
        <w:rPr>
          <w:rFonts w:ascii="Times New Roman" w:hAnsi="Times New Roman"/>
          <w:b/>
          <w:bCs/>
          <w:sz w:val="28"/>
          <w:szCs w:val="28"/>
        </w:rPr>
        <w:t>е</w:t>
      </w:r>
      <w:r w:rsidRPr="00087EEB">
        <w:rPr>
          <w:rFonts w:ascii="Times New Roman" w:hAnsi="Times New Roman"/>
          <w:b/>
          <w:bCs/>
          <w:spacing w:val="2"/>
          <w:sz w:val="28"/>
          <w:szCs w:val="28"/>
        </w:rPr>
        <w:t>ц</w:t>
      </w:r>
      <w:r w:rsidRPr="00087EEB">
        <w:rPr>
          <w:rFonts w:ascii="Times New Roman" w:hAnsi="Times New Roman"/>
          <w:b/>
          <w:bCs/>
          <w:sz w:val="28"/>
          <w:szCs w:val="28"/>
        </w:rPr>
        <w:t>и</w:t>
      </w:r>
      <w:r w:rsidRPr="00087EEB">
        <w:rPr>
          <w:rFonts w:ascii="Times New Roman" w:hAnsi="Times New Roman"/>
          <w:b/>
          <w:bCs/>
          <w:spacing w:val="7"/>
          <w:sz w:val="28"/>
          <w:szCs w:val="28"/>
        </w:rPr>
        <w:t>а</w:t>
      </w:r>
      <w:r w:rsidRPr="00087EEB">
        <w:rPr>
          <w:rFonts w:ascii="Times New Roman" w:hAnsi="Times New Roman"/>
          <w:b/>
          <w:bCs/>
          <w:spacing w:val="2"/>
          <w:sz w:val="28"/>
          <w:szCs w:val="28"/>
        </w:rPr>
        <w:t>л</w:t>
      </w:r>
      <w:r w:rsidRPr="00087EEB">
        <w:rPr>
          <w:rFonts w:ascii="Times New Roman" w:hAnsi="Times New Roman"/>
          <w:b/>
          <w:bCs/>
          <w:spacing w:val="-2"/>
          <w:sz w:val="28"/>
          <w:szCs w:val="28"/>
        </w:rPr>
        <w:t>ь</w:t>
      </w:r>
      <w:r w:rsidRPr="00087EEB">
        <w:rPr>
          <w:rFonts w:ascii="Times New Roman" w:hAnsi="Times New Roman"/>
          <w:b/>
          <w:bCs/>
          <w:spacing w:val="-1"/>
          <w:sz w:val="28"/>
          <w:szCs w:val="28"/>
        </w:rPr>
        <w:t>н</w:t>
      </w:r>
      <w:r w:rsidRPr="00087EEB">
        <w:rPr>
          <w:rFonts w:ascii="Times New Roman" w:hAnsi="Times New Roman"/>
          <w:b/>
          <w:bCs/>
          <w:spacing w:val="2"/>
          <w:sz w:val="28"/>
          <w:szCs w:val="28"/>
        </w:rPr>
        <w:t>о</w:t>
      </w:r>
      <w:r w:rsidRPr="00087EEB">
        <w:rPr>
          <w:rFonts w:ascii="Times New Roman" w:hAnsi="Times New Roman"/>
          <w:b/>
          <w:bCs/>
          <w:spacing w:val="3"/>
          <w:sz w:val="28"/>
          <w:szCs w:val="28"/>
        </w:rPr>
        <w:t>с</w:t>
      </w:r>
      <w:r w:rsidRPr="00087EEB">
        <w:rPr>
          <w:rFonts w:ascii="Times New Roman" w:hAnsi="Times New Roman"/>
          <w:b/>
          <w:bCs/>
          <w:spacing w:val="4"/>
          <w:sz w:val="28"/>
          <w:szCs w:val="28"/>
        </w:rPr>
        <w:t>т</w:t>
      </w:r>
      <w:r w:rsidRPr="00087EEB">
        <w:rPr>
          <w:rFonts w:ascii="Times New Roman" w:hAnsi="Times New Roman"/>
          <w:b/>
          <w:bCs/>
          <w:spacing w:val="-3"/>
          <w:sz w:val="28"/>
          <w:szCs w:val="28"/>
        </w:rPr>
        <w:t>и</w:t>
      </w:r>
      <w:r w:rsidRPr="00087EEB">
        <w:rPr>
          <w:rFonts w:ascii="Times New Roman" w:hAnsi="Times New Roman"/>
          <w:b/>
          <w:bCs/>
          <w:sz w:val="28"/>
          <w:szCs w:val="28"/>
        </w:rPr>
        <w:t xml:space="preserve">: </w:t>
      </w:r>
      <w:r w:rsidRPr="00087EEB">
        <w:rPr>
          <w:rFonts w:ascii="Times New Roman" w:hAnsi="Times New Roman"/>
          <w:b/>
          <w:bCs/>
          <w:spacing w:val="4"/>
          <w:sz w:val="28"/>
          <w:szCs w:val="28"/>
        </w:rPr>
        <w:t>08</w:t>
      </w:r>
      <w:r w:rsidRPr="00087EEB">
        <w:rPr>
          <w:rFonts w:ascii="Times New Roman" w:hAnsi="Times New Roman"/>
          <w:b/>
          <w:bCs/>
          <w:spacing w:val="2"/>
          <w:sz w:val="28"/>
          <w:szCs w:val="28"/>
        </w:rPr>
        <w:t>.</w:t>
      </w:r>
      <w:r w:rsidRPr="00087EEB">
        <w:rPr>
          <w:rFonts w:ascii="Times New Roman" w:hAnsi="Times New Roman"/>
          <w:b/>
          <w:bCs/>
          <w:spacing w:val="5"/>
          <w:sz w:val="28"/>
          <w:szCs w:val="28"/>
        </w:rPr>
        <w:t>0</w:t>
      </w:r>
      <w:r w:rsidRPr="00087EEB">
        <w:rPr>
          <w:rFonts w:ascii="Times New Roman" w:hAnsi="Times New Roman"/>
          <w:b/>
          <w:bCs/>
          <w:spacing w:val="2"/>
          <w:sz w:val="28"/>
          <w:szCs w:val="28"/>
        </w:rPr>
        <w:t>0</w:t>
      </w:r>
      <w:r w:rsidRPr="00087EEB">
        <w:rPr>
          <w:rFonts w:ascii="Times New Roman" w:hAnsi="Times New Roman"/>
          <w:b/>
          <w:bCs/>
          <w:spacing w:val="-4"/>
          <w:sz w:val="28"/>
          <w:szCs w:val="28"/>
        </w:rPr>
        <w:t>.</w:t>
      </w:r>
      <w:r w:rsidRPr="00087EEB">
        <w:rPr>
          <w:rFonts w:ascii="Times New Roman" w:hAnsi="Times New Roman"/>
          <w:b/>
          <w:bCs/>
          <w:spacing w:val="-6"/>
          <w:sz w:val="28"/>
          <w:szCs w:val="28"/>
        </w:rPr>
        <w:t>1</w:t>
      </w:r>
      <w:r w:rsidRPr="00087EEB">
        <w:rPr>
          <w:rFonts w:ascii="Times New Roman" w:hAnsi="Times New Roman"/>
          <w:b/>
          <w:bCs/>
          <w:sz w:val="28"/>
          <w:szCs w:val="28"/>
        </w:rPr>
        <w:t xml:space="preserve">0 – </w:t>
      </w:r>
      <w:r w:rsidRPr="00087EEB">
        <w:rPr>
          <w:rFonts w:ascii="Times New Roman" w:hAnsi="Times New Roman"/>
          <w:b/>
          <w:bCs/>
          <w:spacing w:val="-1"/>
          <w:sz w:val="28"/>
          <w:szCs w:val="28"/>
        </w:rPr>
        <w:t>ф</w:t>
      </w:r>
      <w:r w:rsidRPr="00087EEB">
        <w:rPr>
          <w:rFonts w:ascii="Times New Roman" w:hAnsi="Times New Roman"/>
          <w:b/>
          <w:bCs/>
          <w:spacing w:val="2"/>
          <w:sz w:val="28"/>
          <w:szCs w:val="28"/>
        </w:rPr>
        <w:t>и</w:t>
      </w:r>
      <w:r w:rsidRPr="00087EEB">
        <w:rPr>
          <w:rFonts w:ascii="Times New Roman" w:hAnsi="Times New Roman"/>
          <w:b/>
          <w:bCs/>
          <w:sz w:val="28"/>
          <w:szCs w:val="28"/>
        </w:rPr>
        <w:t>н</w:t>
      </w:r>
      <w:r w:rsidRPr="00087EEB">
        <w:rPr>
          <w:rFonts w:ascii="Times New Roman" w:hAnsi="Times New Roman"/>
          <w:b/>
          <w:bCs/>
          <w:spacing w:val="1"/>
          <w:sz w:val="28"/>
          <w:szCs w:val="28"/>
        </w:rPr>
        <w:t>а</w:t>
      </w:r>
      <w:r w:rsidRPr="00087EEB">
        <w:rPr>
          <w:rFonts w:ascii="Times New Roman" w:hAnsi="Times New Roman"/>
          <w:b/>
          <w:bCs/>
          <w:spacing w:val="-1"/>
          <w:sz w:val="28"/>
          <w:szCs w:val="28"/>
        </w:rPr>
        <w:t>н</w:t>
      </w:r>
      <w:r w:rsidRPr="00087EEB">
        <w:rPr>
          <w:rFonts w:ascii="Times New Roman" w:hAnsi="Times New Roman"/>
          <w:b/>
          <w:bCs/>
          <w:sz w:val="28"/>
          <w:szCs w:val="28"/>
        </w:rPr>
        <w:t>с</w:t>
      </w:r>
      <w:r w:rsidRPr="00087EEB">
        <w:rPr>
          <w:rFonts w:ascii="Times New Roman" w:hAnsi="Times New Roman"/>
          <w:b/>
          <w:bCs/>
          <w:spacing w:val="2"/>
          <w:sz w:val="28"/>
          <w:szCs w:val="28"/>
        </w:rPr>
        <w:t>ы</w:t>
      </w:r>
      <w:r w:rsidRPr="00087EEB">
        <w:rPr>
          <w:rFonts w:ascii="Times New Roman" w:hAnsi="Times New Roman"/>
          <w:b/>
          <w:bCs/>
          <w:sz w:val="28"/>
          <w:szCs w:val="28"/>
        </w:rPr>
        <w:t xml:space="preserve">, </w:t>
      </w:r>
      <w:r w:rsidRPr="00087EEB">
        <w:rPr>
          <w:rFonts w:ascii="Times New Roman" w:hAnsi="Times New Roman"/>
          <w:b/>
          <w:bCs/>
          <w:spacing w:val="-1"/>
          <w:sz w:val="28"/>
          <w:szCs w:val="28"/>
        </w:rPr>
        <w:t>д</w:t>
      </w:r>
      <w:r w:rsidRPr="00087EEB">
        <w:rPr>
          <w:rFonts w:ascii="Times New Roman" w:hAnsi="Times New Roman"/>
          <w:b/>
          <w:bCs/>
          <w:sz w:val="28"/>
          <w:szCs w:val="28"/>
        </w:rPr>
        <w:t>е</w:t>
      </w:r>
      <w:r w:rsidRPr="00087EEB">
        <w:rPr>
          <w:rFonts w:ascii="Times New Roman" w:hAnsi="Times New Roman"/>
          <w:b/>
          <w:bCs/>
          <w:spacing w:val="-1"/>
          <w:sz w:val="28"/>
          <w:szCs w:val="28"/>
        </w:rPr>
        <w:t>н</w:t>
      </w:r>
      <w:r w:rsidRPr="00087EEB">
        <w:rPr>
          <w:rFonts w:ascii="Times New Roman" w:hAnsi="Times New Roman"/>
          <w:b/>
          <w:bCs/>
          <w:spacing w:val="3"/>
          <w:sz w:val="28"/>
          <w:szCs w:val="28"/>
        </w:rPr>
        <w:t>е</w:t>
      </w:r>
      <w:r w:rsidRPr="00087EEB">
        <w:rPr>
          <w:rFonts w:ascii="Times New Roman" w:hAnsi="Times New Roman"/>
          <w:b/>
          <w:bCs/>
          <w:spacing w:val="5"/>
          <w:sz w:val="28"/>
          <w:szCs w:val="28"/>
        </w:rPr>
        <w:t>ж</w:t>
      </w:r>
      <w:r w:rsidRPr="00087EEB">
        <w:rPr>
          <w:rFonts w:ascii="Times New Roman" w:hAnsi="Times New Roman"/>
          <w:b/>
          <w:bCs/>
          <w:spacing w:val="-1"/>
          <w:sz w:val="28"/>
          <w:szCs w:val="28"/>
        </w:rPr>
        <w:t>н</w:t>
      </w:r>
      <w:r w:rsidRPr="00087EEB">
        <w:rPr>
          <w:rFonts w:ascii="Times New Roman" w:hAnsi="Times New Roman"/>
          <w:b/>
          <w:bCs/>
          <w:spacing w:val="2"/>
          <w:sz w:val="28"/>
          <w:szCs w:val="28"/>
        </w:rPr>
        <w:t>о</w:t>
      </w:r>
      <w:r w:rsidRPr="00087EEB">
        <w:rPr>
          <w:rFonts w:ascii="Times New Roman" w:hAnsi="Times New Roman"/>
          <w:b/>
          <w:bCs/>
          <w:sz w:val="28"/>
          <w:szCs w:val="28"/>
        </w:rPr>
        <w:t xml:space="preserve">е </w:t>
      </w:r>
      <w:r w:rsidRPr="00087EEB">
        <w:rPr>
          <w:rFonts w:ascii="Times New Roman" w:hAnsi="Times New Roman"/>
          <w:b/>
          <w:bCs/>
          <w:spacing w:val="2"/>
          <w:sz w:val="28"/>
          <w:szCs w:val="28"/>
        </w:rPr>
        <w:t>о</w:t>
      </w:r>
      <w:r w:rsidRPr="00087EEB">
        <w:rPr>
          <w:rFonts w:ascii="Times New Roman" w:hAnsi="Times New Roman"/>
          <w:b/>
          <w:bCs/>
          <w:spacing w:val="-1"/>
          <w:sz w:val="28"/>
          <w:szCs w:val="28"/>
        </w:rPr>
        <w:t>бр</w:t>
      </w:r>
      <w:r w:rsidRPr="00087EEB">
        <w:rPr>
          <w:rFonts w:ascii="Times New Roman" w:hAnsi="Times New Roman"/>
          <w:b/>
          <w:bCs/>
          <w:spacing w:val="1"/>
          <w:sz w:val="28"/>
          <w:szCs w:val="28"/>
        </w:rPr>
        <w:t>а</w:t>
      </w:r>
      <w:r w:rsidRPr="00087EEB">
        <w:rPr>
          <w:rFonts w:ascii="Times New Roman" w:hAnsi="Times New Roman"/>
          <w:b/>
          <w:bCs/>
          <w:spacing w:val="-1"/>
          <w:sz w:val="28"/>
          <w:szCs w:val="28"/>
        </w:rPr>
        <w:t>щ</w:t>
      </w:r>
      <w:r w:rsidRPr="00087EEB">
        <w:rPr>
          <w:rFonts w:ascii="Times New Roman" w:hAnsi="Times New Roman"/>
          <w:b/>
          <w:bCs/>
          <w:sz w:val="28"/>
          <w:szCs w:val="28"/>
        </w:rPr>
        <w:t>е</w:t>
      </w:r>
      <w:r w:rsidRPr="00087EEB">
        <w:rPr>
          <w:rFonts w:ascii="Times New Roman" w:hAnsi="Times New Roman"/>
          <w:b/>
          <w:bCs/>
          <w:spacing w:val="2"/>
          <w:sz w:val="28"/>
          <w:szCs w:val="28"/>
        </w:rPr>
        <w:t>н</w:t>
      </w:r>
      <w:r w:rsidRPr="00087EEB">
        <w:rPr>
          <w:rFonts w:ascii="Times New Roman" w:hAnsi="Times New Roman"/>
          <w:b/>
          <w:bCs/>
          <w:spacing w:val="-1"/>
          <w:sz w:val="28"/>
          <w:szCs w:val="28"/>
        </w:rPr>
        <w:t>и</w:t>
      </w:r>
      <w:r w:rsidRPr="00087EEB">
        <w:rPr>
          <w:rFonts w:ascii="Times New Roman" w:hAnsi="Times New Roman"/>
          <w:b/>
          <w:bCs/>
          <w:sz w:val="28"/>
          <w:szCs w:val="28"/>
        </w:rPr>
        <w:t xml:space="preserve">е и </w:t>
      </w:r>
      <w:r w:rsidRPr="00087EEB">
        <w:rPr>
          <w:rFonts w:ascii="Times New Roman" w:hAnsi="Times New Roman"/>
          <w:b/>
          <w:bCs/>
          <w:spacing w:val="4"/>
          <w:sz w:val="28"/>
          <w:szCs w:val="28"/>
        </w:rPr>
        <w:t>к</w:t>
      </w:r>
      <w:r w:rsidRPr="00087EEB">
        <w:rPr>
          <w:rFonts w:ascii="Times New Roman" w:hAnsi="Times New Roman"/>
          <w:b/>
          <w:bCs/>
          <w:spacing w:val="1"/>
          <w:sz w:val="28"/>
          <w:szCs w:val="28"/>
        </w:rPr>
        <w:t>р</w:t>
      </w:r>
      <w:r w:rsidRPr="00087EEB">
        <w:rPr>
          <w:rFonts w:ascii="Times New Roman" w:hAnsi="Times New Roman"/>
          <w:b/>
          <w:bCs/>
          <w:sz w:val="28"/>
          <w:szCs w:val="28"/>
        </w:rPr>
        <w:t>е</w:t>
      </w:r>
      <w:r w:rsidRPr="00087EEB">
        <w:rPr>
          <w:rFonts w:ascii="Times New Roman" w:hAnsi="Times New Roman"/>
          <w:b/>
          <w:bCs/>
          <w:spacing w:val="2"/>
          <w:sz w:val="28"/>
          <w:szCs w:val="28"/>
        </w:rPr>
        <w:t>д</w:t>
      </w:r>
      <w:r w:rsidRPr="00087EEB">
        <w:rPr>
          <w:rFonts w:ascii="Times New Roman" w:hAnsi="Times New Roman"/>
          <w:b/>
          <w:bCs/>
          <w:spacing w:val="4"/>
          <w:sz w:val="28"/>
          <w:szCs w:val="28"/>
        </w:rPr>
        <w:t>и</w:t>
      </w:r>
      <w:r w:rsidRPr="00087EEB">
        <w:rPr>
          <w:rFonts w:ascii="Times New Roman" w:hAnsi="Times New Roman"/>
          <w:b/>
          <w:bCs/>
          <w:sz w:val="28"/>
          <w:szCs w:val="28"/>
        </w:rPr>
        <w:t>т</w:t>
      </w:r>
    </w:p>
    <w:p w:rsidR="00E071C5" w:rsidRDefault="00E071C5" w:rsidP="00231866">
      <w:pPr>
        <w:spacing w:after="0" w:line="240" w:lineRule="auto"/>
        <w:ind w:right="66" w:firstLine="567"/>
        <w:jc w:val="both"/>
        <w:rPr>
          <w:rFonts w:ascii="Times New Roman" w:hAnsi="Times New Roman"/>
          <w:sz w:val="28"/>
          <w:szCs w:val="28"/>
        </w:rPr>
      </w:pPr>
      <w:proofErr w:type="gramStart"/>
      <w:r>
        <w:rPr>
          <w:rFonts w:ascii="Times New Roman" w:hAnsi="Times New Roman"/>
          <w:b/>
          <w:bCs/>
          <w:sz w:val="28"/>
          <w:szCs w:val="28"/>
        </w:rPr>
        <w:t xml:space="preserve">Ключевые слова: </w:t>
      </w:r>
      <w:r>
        <w:rPr>
          <w:rFonts w:ascii="Times New Roman" w:hAnsi="Times New Roman"/>
          <w:spacing w:val="2"/>
          <w:sz w:val="28"/>
          <w:szCs w:val="28"/>
        </w:rPr>
        <w:t>здравоохранение</w:t>
      </w:r>
      <w:r w:rsidRPr="00B30102">
        <w:rPr>
          <w:rFonts w:ascii="Times New Roman" w:hAnsi="Times New Roman"/>
          <w:sz w:val="28"/>
          <w:szCs w:val="28"/>
        </w:rPr>
        <w:t xml:space="preserve">, </w:t>
      </w:r>
      <w:r>
        <w:rPr>
          <w:rFonts w:ascii="Times New Roman" w:hAnsi="Times New Roman"/>
          <w:sz w:val="28"/>
          <w:szCs w:val="28"/>
        </w:rPr>
        <w:t>финансирование</w:t>
      </w:r>
      <w:r w:rsidRPr="00B30102">
        <w:rPr>
          <w:rFonts w:ascii="Times New Roman" w:hAnsi="Times New Roman"/>
          <w:sz w:val="28"/>
          <w:szCs w:val="28"/>
        </w:rPr>
        <w:t xml:space="preserve">, </w:t>
      </w:r>
      <w:r w:rsidRPr="00B30102">
        <w:rPr>
          <w:rFonts w:ascii="Times New Roman" w:hAnsi="Times New Roman"/>
          <w:spacing w:val="-1"/>
          <w:sz w:val="28"/>
          <w:szCs w:val="28"/>
        </w:rPr>
        <w:t>г</w:t>
      </w:r>
      <w:r w:rsidRPr="00B30102">
        <w:rPr>
          <w:rFonts w:ascii="Times New Roman" w:hAnsi="Times New Roman"/>
          <w:spacing w:val="-2"/>
          <w:sz w:val="28"/>
          <w:szCs w:val="28"/>
        </w:rPr>
        <w:t>о</w:t>
      </w:r>
      <w:r w:rsidRPr="00B30102">
        <w:rPr>
          <w:rFonts w:ascii="Times New Roman" w:hAnsi="Times New Roman"/>
          <w:spacing w:val="-3"/>
          <w:sz w:val="28"/>
          <w:szCs w:val="28"/>
        </w:rPr>
        <w:t>с</w:t>
      </w:r>
      <w:r w:rsidRPr="00B30102">
        <w:rPr>
          <w:rFonts w:ascii="Times New Roman" w:hAnsi="Times New Roman"/>
          <w:spacing w:val="-5"/>
          <w:sz w:val="28"/>
          <w:szCs w:val="28"/>
        </w:rPr>
        <w:t>у</w:t>
      </w:r>
      <w:r w:rsidRPr="00B30102">
        <w:rPr>
          <w:rFonts w:ascii="Times New Roman" w:hAnsi="Times New Roman"/>
          <w:spacing w:val="-3"/>
          <w:sz w:val="28"/>
          <w:szCs w:val="28"/>
        </w:rPr>
        <w:t>да</w:t>
      </w:r>
      <w:r w:rsidRPr="00B30102">
        <w:rPr>
          <w:rFonts w:ascii="Times New Roman" w:hAnsi="Times New Roman"/>
          <w:spacing w:val="-2"/>
          <w:sz w:val="28"/>
          <w:szCs w:val="28"/>
        </w:rPr>
        <w:t>р</w:t>
      </w:r>
      <w:r w:rsidRPr="00B30102">
        <w:rPr>
          <w:rFonts w:ascii="Times New Roman" w:hAnsi="Times New Roman"/>
          <w:sz w:val="28"/>
          <w:szCs w:val="28"/>
        </w:rPr>
        <w:t>с</w:t>
      </w:r>
      <w:r w:rsidRPr="00B30102">
        <w:rPr>
          <w:rFonts w:ascii="Times New Roman" w:hAnsi="Times New Roman"/>
          <w:spacing w:val="1"/>
          <w:sz w:val="28"/>
          <w:szCs w:val="28"/>
        </w:rPr>
        <w:t>т</w:t>
      </w:r>
      <w:r w:rsidRPr="00B30102">
        <w:rPr>
          <w:rFonts w:ascii="Times New Roman" w:hAnsi="Times New Roman"/>
          <w:spacing w:val="-3"/>
          <w:sz w:val="28"/>
          <w:szCs w:val="28"/>
        </w:rPr>
        <w:t>в</w:t>
      </w:r>
      <w:r w:rsidRPr="00B30102">
        <w:rPr>
          <w:rFonts w:ascii="Times New Roman" w:hAnsi="Times New Roman"/>
          <w:spacing w:val="-4"/>
          <w:sz w:val="28"/>
          <w:szCs w:val="28"/>
        </w:rPr>
        <w:t>е</w:t>
      </w:r>
      <w:r w:rsidRPr="00B30102">
        <w:rPr>
          <w:rFonts w:ascii="Times New Roman" w:hAnsi="Times New Roman"/>
          <w:sz w:val="28"/>
          <w:szCs w:val="28"/>
        </w:rPr>
        <w:t xml:space="preserve">нный </w:t>
      </w:r>
      <w:r w:rsidRPr="00B30102">
        <w:rPr>
          <w:rFonts w:ascii="Times New Roman" w:hAnsi="Times New Roman"/>
          <w:spacing w:val="-5"/>
          <w:sz w:val="28"/>
          <w:szCs w:val="28"/>
        </w:rPr>
        <w:t>б</w:t>
      </w:r>
      <w:r w:rsidRPr="00B30102">
        <w:rPr>
          <w:rFonts w:ascii="Times New Roman" w:hAnsi="Times New Roman"/>
          <w:spacing w:val="-8"/>
          <w:sz w:val="28"/>
          <w:szCs w:val="28"/>
        </w:rPr>
        <w:t>ю</w:t>
      </w:r>
      <w:r w:rsidRPr="00B30102">
        <w:rPr>
          <w:rFonts w:ascii="Times New Roman" w:hAnsi="Times New Roman"/>
          <w:spacing w:val="1"/>
          <w:sz w:val="28"/>
          <w:szCs w:val="28"/>
        </w:rPr>
        <w:t>д</w:t>
      </w:r>
      <w:r w:rsidRPr="00B30102">
        <w:rPr>
          <w:rFonts w:ascii="Times New Roman" w:hAnsi="Times New Roman"/>
          <w:spacing w:val="-5"/>
          <w:sz w:val="28"/>
          <w:szCs w:val="28"/>
        </w:rPr>
        <w:t>ж</w:t>
      </w:r>
      <w:r w:rsidRPr="00B30102">
        <w:rPr>
          <w:rFonts w:ascii="Times New Roman" w:hAnsi="Times New Roman"/>
          <w:spacing w:val="1"/>
          <w:sz w:val="28"/>
          <w:szCs w:val="28"/>
        </w:rPr>
        <w:t>е</w:t>
      </w:r>
      <w:r w:rsidRPr="00B30102">
        <w:rPr>
          <w:rFonts w:ascii="Times New Roman" w:hAnsi="Times New Roman"/>
          <w:spacing w:val="-9"/>
          <w:sz w:val="28"/>
          <w:szCs w:val="28"/>
        </w:rPr>
        <w:t>т</w:t>
      </w:r>
      <w:r w:rsidRPr="00B30102">
        <w:rPr>
          <w:rFonts w:ascii="Times New Roman" w:hAnsi="Times New Roman"/>
          <w:sz w:val="28"/>
          <w:szCs w:val="28"/>
        </w:rPr>
        <w:t xml:space="preserve">, </w:t>
      </w:r>
      <w:r>
        <w:rPr>
          <w:rFonts w:ascii="Times New Roman" w:hAnsi="Times New Roman"/>
          <w:sz w:val="28"/>
          <w:szCs w:val="28"/>
        </w:rPr>
        <w:t xml:space="preserve">управление </w:t>
      </w:r>
      <w:r w:rsidRPr="00B30102">
        <w:rPr>
          <w:rFonts w:ascii="Times New Roman" w:hAnsi="Times New Roman"/>
          <w:spacing w:val="-4"/>
          <w:sz w:val="28"/>
          <w:szCs w:val="28"/>
        </w:rPr>
        <w:t>ф</w:t>
      </w:r>
      <w:r w:rsidRPr="00B30102">
        <w:rPr>
          <w:rFonts w:ascii="Times New Roman" w:hAnsi="Times New Roman"/>
          <w:sz w:val="28"/>
          <w:szCs w:val="28"/>
        </w:rPr>
        <w:t>и</w:t>
      </w:r>
      <w:r w:rsidRPr="00B30102">
        <w:rPr>
          <w:rFonts w:ascii="Times New Roman" w:hAnsi="Times New Roman"/>
          <w:spacing w:val="-3"/>
          <w:sz w:val="28"/>
          <w:szCs w:val="28"/>
        </w:rPr>
        <w:t>н</w:t>
      </w:r>
      <w:r w:rsidRPr="00B30102">
        <w:rPr>
          <w:rFonts w:ascii="Times New Roman" w:hAnsi="Times New Roman"/>
          <w:sz w:val="28"/>
          <w:szCs w:val="28"/>
        </w:rPr>
        <w:t>а</w:t>
      </w:r>
      <w:r w:rsidRPr="00B30102">
        <w:rPr>
          <w:rFonts w:ascii="Times New Roman" w:hAnsi="Times New Roman"/>
          <w:spacing w:val="-4"/>
          <w:sz w:val="28"/>
          <w:szCs w:val="28"/>
        </w:rPr>
        <w:t>нс</w:t>
      </w:r>
      <w:r>
        <w:rPr>
          <w:rFonts w:ascii="Times New Roman" w:hAnsi="Times New Roman"/>
          <w:spacing w:val="-4"/>
          <w:sz w:val="28"/>
          <w:szCs w:val="28"/>
        </w:rPr>
        <w:t>ами</w:t>
      </w:r>
      <w:r w:rsidRPr="00B30102">
        <w:rPr>
          <w:rFonts w:ascii="Times New Roman" w:hAnsi="Times New Roman"/>
          <w:sz w:val="28"/>
          <w:szCs w:val="28"/>
        </w:rPr>
        <w:t xml:space="preserve">, </w:t>
      </w:r>
      <w:r>
        <w:rPr>
          <w:rFonts w:ascii="Times New Roman" w:hAnsi="Times New Roman"/>
          <w:sz w:val="28"/>
          <w:szCs w:val="28"/>
        </w:rPr>
        <w:t xml:space="preserve">медицинское </w:t>
      </w:r>
      <w:r w:rsidRPr="00B30102">
        <w:rPr>
          <w:rFonts w:ascii="Times New Roman" w:hAnsi="Times New Roman"/>
          <w:sz w:val="28"/>
          <w:szCs w:val="28"/>
        </w:rPr>
        <w:t>с</w:t>
      </w:r>
      <w:r w:rsidRPr="00B30102">
        <w:rPr>
          <w:rFonts w:ascii="Times New Roman" w:hAnsi="Times New Roman"/>
          <w:spacing w:val="3"/>
          <w:sz w:val="28"/>
          <w:szCs w:val="28"/>
        </w:rPr>
        <w:t>т</w:t>
      </w:r>
      <w:r w:rsidRPr="00B30102">
        <w:rPr>
          <w:rFonts w:ascii="Times New Roman" w:hAnsi="Times New Roman"/>
          <w:spacing w:val="-3"/>
          <w:sz w:val="28"/>
          <w:szCs w:val="28"/>
        </w:rPr>
        <w:t>р</w:t>
      </w:r>
      <w:r w:rsidRPr="00B30102">
        <w:rPr>
          <w:rFonts w:ascii="Times New Roman" w:hAnsi="Times New Roman"/>
          <w:sz w:val="28"/>
          <w:szCs w:val="28"/>
        </w:rPr>
        <w:t>а</w:t>
      </w:r>
      <w:r w:rsidRPr="00B30102">
        <w:rPr>
          <w:rFonts w:ascii="Times New Roman" w:hAnsi="Times New Roman"/>
          <w:spacing w:val="-8"/>
          <w:sz w:val="28"/>
          <w:szCs w:val="28"/>
        </w:rPr>
        <w:t>х</w:t>
      </w:r>
      <w:r w:rsidRPr="00B30102">
        <w:rPr>
          <w:rFonts w:ascii="Times New Roman" w:hAnsi="Times New Roman"/>
          <w:spacing w:val="-5"/>
          <w:sz w:val="28"/>
          <w:szCs w:val="28"/>
        </w:rPr>
        <w:t>о</w:t>
      </w:r>
      <w:r w:rsidRPr="00B30102">
        <w:rPr>
          <w:rFonts w:ascii="Times New Roman" w:hAnsi="Times New Roman"/>
          <w:spacing w:val="-2"/>
          <w:sz w:val="28"/>
          <w:szCs w:val="28"/>
        </w:rPr>
        <w:t>в</w:t>
      </w:r>
      <w:r w:rsidRPr="00B30102">
        <w:rPr>
          <w:rFonts w:ascii="Times New Roman" w:hAnsi="Times New Roman"/>
          <w:sz w:val="28"/>
          <w:szCs w:val="28"/>
        </w:rPr>
        <w:t>ан</w:t>
      </w:r>
      <w:r w:rsidRPr="00B30102">
        <w:rPr>
          <w:rFonts w:ascii="Times New Roman" w:hAnsi="Times New Roman"/>
          <w:spacing w:val="-5"/>
          <w:sz w:val="28"/>
          <w:szCs w:val="28"/>
        </w:rPr>
        <w:t>и</w:t>
      </w:r>
      <w:r w:rsidRPr="00B30102">
        <w:rPr>
          <w:rFonts w:ascii="Times New Roman" w:hAnsi="Times New Roman"/>
          <w:sz w:val="28"/>
          <w:szCs w:val="28"/>
        </w:rPr>
        <w:t>е,</w:t>
      </w:r>
      <w:r>
        <w:rPr>
          <w:rFonts w:ascii="Times New Roman" w:hAnsi="Times New Roman"/>
          <w:sz w:val="28"/>
          <w:szCs w:val="28"/>
        </w:rPr>
        <w:t xml:space="preserve"> </w:t>
      </w:r>
      <w:proofErr w:type="spellStart"/>
      <w:r>
        <w:rPr>
          <w:rFonts w:ascii="Times New Roman" w:hAnsi="Times New Roman"/>
          <w:sz w:val="28"/>
          <w:szCs w:val="28"/>
        </w:rPr>
        <w:t>бюджетирование</w:t>
      </w:r>
      <w:proofErr w:type="spellEnd"/>
      <w:r>
        <w:rPr>
          <w:rFonts w:ascii="Times New Roman" w:hAnsi="Times New Roman"/>
          <w:sz w:val="28"/>
          <w:szCs w:val="28"/>
        </w:rPr>
        <w:t xml:space="preserve">, Программа государственных гарантий, Единый плательщик, </w:t>
      </w:r>
      <w:proofErr w:type="spellStart"/>
      <w:r>
        <w:rPr>
          <w:rFonts w:ascii="Times New Roman" w:hAnsi="Times New Roman"/>
          <w:sz w:val="28"/>
          <w:szCs w:val="28"/>
        </w:rPr>
        <w:t>сооплата</w:t>
      </w:r>
      <w:proofErr w:type="spellEnd"/>
      <w:r>
        <w:rPr>
          <w:rFonts w:ascii="Times New Roman" w:hAnsi="Times New Roman"/>
          <w:sz w:val="28"/>
          <w:szCs w:val="28"/>
        </w:rPr>
        <w:t xml:space="preserve">, минимальный стандарт бюджетного финансирования, </w:t>
      </w:r>
      <w:r w:rsidRPr="00FF5454">
        <w:rPr>
          <w:rFonts w:ascii="Times New Roman" w:hAnsi="Times New Roman"/>
          <w:sz w:val="28"/>
          <w:szCs w:val="28"/>
        </w:rPr>
        <w:t>критический объем услуг,</w:t>
      </w:r>
      <w:r>
        <w:rPr>
          <w:rFonts w:ascii="Times New Roman" w:hAnsi="Times New Roman"/>
          <w:sz w:val="28"/>
          <w:szCs w:val="28"/>
        </w:rPr>
        <w:t xml:space="preserve"> муниципальные организации здравоохранения.</w:t>
      </w:r>
      <w:proofErr w:type="gramEnd"/>
    </w:p>
    <w:p w:rsidR="00E071C5" w:rsidRPr="00A678EA" w:rsidRDefault="00E071C5" w:rsidP="00231866">
      <w:pPr>
        <w:spacing w:after="0" w:line="240" w:lineRule="auto"/>
        <w:ind w:right="66" w:firstLine="567"/>
        <w:jc w:val="both"/>
        <w:rPr>
          <w:rFonts w:ascii="Times New Roman" w:hAnsi="Times New Roman"/>
          <w:sz w:val="28"/>
          <w:szCs w:val="28"/>
        </w:rPr>
      </w:pPr>
      <w:r w:rsidRPr="00A678EA">
        <w:rPr>
          <w:rFonts w:ascii="Times New Roman" w:hAnsi="Times New Roman"/>
          <w:b/>
          <w:sz w:val="28"/>
          <w:szCs w:val="28"/>
        </w:rPr>
        <w:t>Объектом исследования</w:t>
      </w:r>
      <w:r w:rsidRPr="00A678EA">
        <w:rPr>
          <w:rFonts w:ascii="Times New Roman" w:hAnsi="Times New Roman"/>
          <w:sz w:val="28"/>
          <w:szCs w:val="28"/>
        </w:rPr>
        <w:t xml:space="preserve"> явля</w:t>
      </w:r>
      <w:r>
        <w:rPr>
          <w:rFonts w:ascii="Times New Roman" w:hAnsi="Times New Roman"/>
          <w:sz w:val="28"/>
          <w:szCs w:val="28"/>
        </w:rPr>
        <w:t>ю</w:t>
      </w:r>
      <w:r w:rsidRPr="00A678EA">
        <w:rPr>
          <w:rFonts w:ascii="Times New Roman" w:hAnsi="Times New Roman"/>
          <w:sz w:val="28"/>
          <w:szCs w:val="28"/>
        </w:rPr>
        <w:t xml:space="preserve">тся практика и инновационные методологические аспекты финансирования организаций здравоохранения </w:t>
      </w:r>
      <w:proofErr w:type="spellStart"/>
      <w:r w:rsidRPr="00A678EA">
        <w:rPr>
          <w:rFonts w:ascii="Times New Roman" w:hAnsi="Times New Roman"/>
          <w:sz w:val="28"/>
          <w:szCs w:val="28"/>
        </w:rPr>
        <w:t>Кыргызской</w:t>
      </w:r>
      <w:proofErr w:type="spellEnd"/>
      <w:r w:rsidRPr="00A678EA">
        <w:rPr>
          <w:rFonts w:ascii="Times New Roman" w:hAnsi="Times New Roman"/>
          <w:sz w:val="28"/>
          <w:szCs w:val="28"/>
        </w:rPr>
        <w:t xml:space="preserve"> Республики.</w:t>
      </w:r>
    </w:p>
    <w:p w:rsidR="00E071C5" w:rsidRPr="00A678EA" w:rsidRDefault="00E071C5" w:rsidP="00231866">
      <w:pPr>
        <w:spacing w:after="0" w:line="240" w:lineRule="auto"/>
        <w:ind w:right="66" w:firstLine="567"/>
        <w:jc w:val="both"/>
        <w:rPr>
          <w:rFonts w:ascii="Times New Roman" w:hAnsi="Times New Roman"/>
          <w:sz w:val="28"/>
          <w:szCs w:val="28"/>
        </w:rPr>
      </w:pPr>
      <w:r w:rsidRPr="00A678EA">
        <w:rPr>
          <w:rFonts w:ascii="Times New Roman" w:hAnsi="Times New Roman"/>
          <w:b/>
          <w:sz w:val="28"/>
          <w:szCs w:val="28"/>
        </w:rPr>
        <w:t>Предметом исследования</w:t>
      </w:r>
      <w:r w:rsidRPr="00A678EA">
        <w:rPr>
          <w:rFonts w:ascii="Times New Roman" w:hAnsi="Times New Roman"/>
          <w:sz w:val="28"/>
          <w:szCs w:val="28"/>
        </w:rPr>
        <w:t xml:space="preserve"> являются проблемы </w:t>
      </w:r>
      <w:proofErr w:type="gramStart"/>
      <w:r w:rsidRPr="00A678EA">
        <w:rPr>
          <w:rFonts w:ascii="Times New Roman" w:hAnsi="Times New Roman"/>
          <w:sz w:val="28"/>
          <w:szCs w:val="28"/>
        </w:rPr>
        <w:t>функционирования национальной модели финансирования организаций здравоохранения республики</w:t>
      </w:r>
      <w:proofErr w:type="gramEnd"/>
      <w:r w:rsidRPr="00A678EA">
        <w:rPr>
          <w:rFonts w:ascii="Times New Roman" w:hAnsi="Times New Roman"/>
          <w:sz w:val="28"/>
          <w:szCs w:val="28"/>
        </w:rPr>
        <w:t xml:space="preserve"> и основные пути их модернизации.</w:t>
      </w:r>
    </w:p>
    <w:p w:rsidR="00E071C5" w:rsidRPr="00231866" w:rsidRDefault="00E071C5" w:rsidP="00231866">
      <w:pPr>
        <w:pStyle w:val="a5"/>
        <w:spacing w:line="240" w:lineRule="auto"/>
        <w:ind w:left="0" w:firstLine="567"/>
        <w:jc w:val="both"/>
        <w:rPr>
          <w:rFonts w:ascii="Times New Roman" w:hAnsi="Times New Roman"/>
          <w:sz w:val="28"/>
          <w:szCs w:val="28"/>
        </w:rPr>
      </w:pPr>
      <w:r w:rsidRPr="00A678EA">
        <w:rPr>
          <w:rFonts w:ascii="Times New Roman" w:hAnsi="Times New Roman"/>
          <w:b/>
          <w:sz w:val="28"/>
          <w:szCs w:val="28"/>
        </w:rPr>
        <w:t>Методы исследования</w:t>
      </w:r>
      <w:r>
        <w:rPr>
          <w:rFonts w:ascii="Times New Roman" w:hAnsi="Times New Roman"/>
          <w:b/>
          <w:sz w:val="28"/>
          <w:szCs w:val="28"/>
        </w:rPr>
        <w:t xml:space="preserve">: </w:t>
      </w:r>
      <w:r w:rsidRPr="00A678EA">
        <w:rPr>
          <w:rFonts w:ascii="Times New Roman" w:hAnsi="Times New Roman"/>
          <w:sz w:val="28"/>
          <w:szCs w:val="28"/>
        </w:rPr>
        <w:t>с</w:t>
      </w:r>
      <w:r w:rsidRPr="00A678EA">
        <w:rPr>
          <w:rFonts w:ascii="Times New Roman" w:hAnsi="Times New Roman"/>
          <w:spacing w:val="-3"/>
          <w:sz w:val="28"/>
          <w:szCs w:val="28"/>
        </w:rPr>
        <w:t>р</w:t>
      </w:r>
      <w:r w:rsidRPr="00A678EA">
        <w:rPr>
          <w:rFonts w:ascii="Times New Roman" w:hAnsi="Times New Roman"/>
          <w:spacing w:val="-1"/>
          <w:sz w:val="28"/>
          <w:szCs w:val="28"/>
        </w:rPr>
        <w:t>а</w:t>
      </w:r>
      <w:r w:rsidRPr="00A678EA">
        <w:rPr>
          <w:rFonts w:ascii="Times New Roman" w:hAnsi="Times New Roman"/>
          <w:spacing w:val="-4"/>
          <w:sz w:val="28"/>
          <w:szCs w:val="28"/>
        </w:rPr>
        <w:t>в</w:t>
      </w:r>
      <w:r w:rsidRPr="00A678EA">
        <w:rPr>
          <w:rFonts w:ascii="Times New Roman" w:hAnsi="Times New Roman"/>
          <w:sz w:val="28"/>
          <w:szCs w:val="28"/>
        </w:rPr>
        <w:t>н</w:t>
      </w:r>
      <w:r w:rsidRPr="00A678EA">
        <w:rPr>
          <w:rFonts w:ascii="Times New Roman" w:hAnsi="Times New Roman"/>
          <w:spacing w:val="1"/>
          <w:sz w:val="28"/>
          <w:szCs w:val="28"/>
        </w:rPr>
        <w:t>и</w:t>
      </w:r>
      <w:r w:rsidRPr="00A678EA">
        <w:rPr>
          <w:rFonts w:ascii="Times New Roman" w:hAnsi="Times New Roman"/>
          <w:spacing w:val="-1"/>
          <w:sz w:val="28"/>
          <w:szCs w:val="28"/>
        </w:rPr>
        <w:t>т</w:t>
      </w:r>
      <w:r w:rsidRPr="00A678EA">
        <w:rPr>
          <w:rFonts w:ascii="Times New Roman" w:hAnsi="Times New Roman"/>
          <w:spacing w:val="-2"/>
          <w:sz w:val="28"/>
          <w:szCs w:val="28"/>
        </w:rPr>
        <w:t>е</w:t>
      </w:r>
      <w:r w:rsidRPr="00A678EA">
        <w:rPr>
          <w:rFonts w:ascii="Times New Roman" w:hAnsi="Times New Roman"/>
          <w:spacing w:val="1"/>
          <w:sz w:val="28"/>
          <w:szCs w:val="28"/>
        </w:rPr>
        <w:t>л</w:t>
      </w:r>
      <w:r w:rsidRPr="00A678EA">
        <w:rPr>
          <w:rFonts w:ascii="Times New Roman" w:hAnsi="Times New Roman"/>
          <w:spacing w:val="-5"/>
          <w:sz w:val="28"/>
          <w:szCs w:val="28"/>
        </w:rPr>
        <w:t>ьн</w:t>
      </w:r>
      <w:r w:rsidRPr="00A678EA">
        <w:rPr>
          <w:rFonts w:ascii="Times New Roman" w:hAnsi="Times New Roman"/>
          <w:spacing w:val="1"/>
          <w:sz w:val="28"/>
          <w:szCs w:val="28"/>
        </w:rPr>
        <w:t>о-</w:t>
      </w:r>
      <w:r w:rsidRPr="00A678EA">
        <w:rPr>
          <w:rFonts w:ascii="Times New Roman" w:hAnsi="Times New Roman"/>
          <w:spacing w:val="-4"/>
          <w:sz w:val="28"/>
          <w:szCs w:val="28"/>
        </w:rPr>
        <w:t>си</w:t>
      </w:r>
      <w:r w:rsidRPr="00A678EA">
        <w:rPr>
          <w:rFonts w:ascii="Times New Roman" w:hAnsi="Times New Roman"/>
          <w:sz w:val="28"/>
          <w:szCs w:val="28"/>
        </w:rPr>
        <w:t>с</w:t>
      </w:r>
      <w:r w:rsidRPr="00A678EA">
        <w:rPr>
          <w:rFonts w:ascii="Times New Roman" w:hAnsi="Times New Roman"/>
          <w:spacing w:val="-1"/>
          <w:sz w:val="28"/>
          <w:szCs w:val="28"/>
        </w:rPr>
        <w:t>т</w:t>
      </w:r>
      <w:r w:rsidRPr="00A678EA">
        <w:rPr>
          <w:rFonts w:ascii="Times New Roman" w:hAnsi="Times New Roman"/>
          <w:spacing w:val="-4"/>
          <w:sz w:val="28"/>
          <w:szCs w:val="28"/>
        </w:rPr>
        <w:t>е</w:t>
      </w:r>
      <w:r w:rsidRPr="00A678EA">
        <w:rPr>
          <w:rFonts w:ascii="Times New Roman" w:hAnsi="Times New Roman"/>
          <w:sz w:val="28"/>
          <w:szCs w:val="28"/>
        </w:rPr>
        <w:t>мный</w:t>
      </w:r>
      <w:r w:rsidR="00E55818">
        <w:rPr>
          <w:rFonts w:ascii="Times New Roman" w:hAnsi="Times New Roman"/>
          <w:sz w:val="28"/>
          <w:szCs w:val="28"/>
        </w:rPr>
        <w:t xml:space="preserve"> </w:t>
      </w:r>
      <w:r w:rsidRPr="00A678EA">
        <w:rPr>
          <w:rFonts w:ascii="Times New Roman" w:hAnsi="Times New Roman"/>
          <w:sz w:val="28"/>
          <w:szCs w:val="28"/>
        </w:rPr>
        <w:t>а</w:t>
      </w:r>
      <w:r w:rsidRPr="00A678EA">
        <w:rPr>
          <w:rFonts w:ascii="Times New Roman" w:hAnsi="Times New Roman"/>
          <w:spacing w:val="-3"/>
          <w:sz w:val="28"/>
          <w:szCs w:val="28"/>
        </w:rPr>
        <w:t>н</w:t>
      </w:r>
      <w:r w:rsidRPr="00A678EA">
        <w:rPr>
          <w:rFonts w:ascii="Times New Roman" w:hAnsi="Times New Roman"/>
          <w:spacing w:val="4"/>
          <w:sz w:val="28"/>
          <w:szCs w:val="28"/>
        </w:rPr>
        <w:t>а</w:t>
      </w:r>
      <w:r w:rsidRPr="00A678EA">
        <w:rPr>
          <w:rFonts w:ascii="Times New Roman" w:hAnsi="Times New Roman"/>
          <w:spacing w:val="1"/>
          <w:sz w:val="28"/>
          <w:szCs w:val="28"/>
        </w:rPr>
        <w:t>л</w:t>
      </w:r>
      <w:r w:rsidRPr="00A678EA">
        <w:rPr>
          <w:rFonts w:ascii="Times New Roman" w:hAnsi="Times New Roman"/>
          <w:spacing w:val="-1"/>
          <w:sz w:val="28"/>
          <w:szCs w:val="28"/>
        </w:rPr>
        <w:t>и</w:t>
      </w:r>
      <w:r w:rsidRPr="00A678EA">
        <w:rPr>
          <w:rFonts w:ascii="Times New Roman" w:hAnsi="Times New Roman"/>
          <w:spacing w:val="-4"/>
          <w:sz w:val="28"/>
          <w:szCs w:val="28"/>
        </w:rPr>
        <w:t>з</w:t>
      </w:r>
      <w:r w:rsidRPr="00A678EA">
        <w:rPr>
          <w:rFonts w:ascii="Times New Roman" w:hAnsi="Times New Roman"/>
          <w:sz w:val="28"/>
          <w:szCs w:val="28"/>
        </w:rPr>
        <w:t>,</w:t>
      </w:r>
      <w:r w:rsidR="00E55818">
        <w:rPr>
          <w:rFonts w:ascii="Times New Roman" w:hAnsi="Times New Roman"/>
          <w:sz w:val="28"/>
          <w:szCs w:val="28"/>
        </w:rPr>
        <w:t xml:space="preserve"> </w:t>
      </w:r>
      <w:r w:rsidRPr="00A678EA">
        <w:rPr>
          <w:rFonts w:ascii="Times New Roman" w:hAnsi="Times New Roman"/>
          <w:sz w:val="28"/>
          <w:szCs w:val="28"/>
        </w:rPr>
        <w:t>с</w:t>
      </w:r>
      <w:r w:rsidRPr="00A678EA">
        <w:rPr>
          <w:rFonts w:ascii="Times New Roman" w:hAnsi="Times New Roman"/>
          <w:spacing w:val="-1"/>
          <w:sz w:val="28"/>
          <w:szCs w:val="28"/>
        </w:rPr>
        <w:t>т</w:t>
      </w:r>
      <w:r w:rsidRPr="00A678EA">
        <w:rPr>
          <w:rFonts w:ascii="Times New Roman" w:hAnsi="Times New Roman"/>
          <w:spacing w:val="-3"/>
          <w:sz w:val="28"/>
          <w:szCs w:val="28"/>
        </w:rPr>
        <w:t>а</w:t>
      </w:r>
      <w:r w:rsidRPr="00A678EA">
        <w:rPr>
          <w:rFonts w:ascii="Times New Roman" w:hAnsi="Times New Roman"/>
          <w:spacing w:val="1"/>
          <w:sz w:val="28"/>
          <w:szCs w:val="28"/>
        </w:rPr>
        <w:t>т</w:t>
      </w:r>
      <w:r w:rsidRPr="00A678EA">
        <w:rPr>
          <w:rFonts w:ascii="Times New Roman" w:hAnsi="Times New Roman"/>
          <w:spacing w:val="-4"/>
          <w:sz w:val="28"/>
          <w:szCs w:val="28"/>
        </w:rPr>
        <w:t>и</w:t>
      </w:r>
      <w:r w:rsidRPr="00A678EA">
        <w:rPr>
          <w:rFonts w:ascii="Times New Roman" w:hAnsi="Times New Roman"/>
          <w:sz w:val="28"/>
          <w:szCs w:val="28"/>
        </w:rPr>
        <w:t>с</w:t>
      </w:r>
      <w:r w:rsidRPr="00A678EA">
        <w:rPr>
          <w:rFonts w:ascii="Times New Roman" w:hAnsi="Times New Roman"/>
          <w:spacing w:val="1"/>
          <w:sz w:val="28"/>
          <w:szCs w:val="28"/>
        </w:rPr>
        <w:t>ти</w:t>
      </w:r>
      <w:r w:rsidRPr="00A678EA">
        <w:rPr>
          <w:rFonts w:ascii="Times New Roman" w:hAnsi="Times New Roman"/>
          <w:spacing w:val="-5"/>
          <w:sz w:val="28"/>
          <w:szCs w:val="28"/>
        </w:rPr>
        <w:t>ч</w:t>
      </w:r>
      <w:r w:rsidRPr="00A678EA">
        <w:rPr>
          <w:rFonts w:ascii="Times New Roman" w:hAnsi="Times New Roman"/>
          <w:spacing w:val="-2"/>
          <w:sz w:val="28"/>
          <w:szCs w:val="28"/>
        </w:rPr>
        <w:t>е</w:t>
      </w:r>
      <w:r w:rsidRPr="00A678EA">
        <w:rPr>
          <w:rFonts w:ascii="Times New Roman" w:hAnsi="Times New Roman"/>
          <w:spacing w:val="-4"/>
          <w:sz w:val="28"/>
          <w:szCs w:val="28"/>
        </w:rPr>
        <w:t>с</w:t>
      </w:r>
      <w:r w:rsidRPr="00A678EA">
        <w:rPr>
          <w:rFonts w:ascii="Times New Roman" w:hAnsi="Times New Roman"/>
          <w:spacing w:val="-2"/>
          <w:sz w:val="28"/>
          <w:szCs w:val="28"/>
        </w:rPr>
        <w:t>к</w:t>
      </w:r>
      <w:r w:rsidRPr="00A678EA">
        <w:rPr>
          <w:rFonts w:ascii="Times New Roman" w:hAnsi="Times New Roman"/>
          <w:spacing w:val="2"/>
          <w:sz w:val="28"/>
          <w:szCs w:val="28"/>
        </w:rPr>
        <w:t>а</w:t>
      </w:r>
      <w:r w:rsidRPr="00A678EA">
        <w:rPr>
          <w:rFonts w:ascii="Times New Roman" w:hAnsi="Times New Roman"/>
          <w:sz w:val="28"/>
          <w:szCs w:val="28"/>
        </w:rPr>
        <w:t xml:space="preserve">я </w:t>
      </w:r>
      <w:r w:rsidRPr="00A678EA">
        <w:rPr>
          <w:rFonts w:ascii="Times New Roman" w:hAnsi="Times New Roman"/>
          <w:spacing w:val="3"/>
          <w:sz w:val="28"/>
          <w:szCs w:val="28"/>
        </w:rPr>
        <w:t>г</w:t>
      </w:r>
      <w:r w:rsidRPr="00A678EA">
        <w:rPr>
          <w:rFonts w:ascii="Times New Roman" w:hAnsi="Times New Roman"/>
          <w:spacing w:val="-5"/>
          <w:sz w:val="28"/>
          <w:szCs w:val="28"/>
        </w:rPr>
        <w:t>р</w:t>
      </w:r>
      <w:r w:rsidRPr="00A678EA">
        <w:rPr>
          <w:rFonts w:ascii="Times New Roman" w:hAnsi="Times New Roman"/>
          <w:spacing w:val="2"/>
          <w:sz w:val="28"/>
          <w:szCs w:val="28"/>
        </w:rPr>
        <w:t>у</w:t>
      </w:r>
      <w:r w:rsidRPr="00A678EA">
        <w:rPr>
          <w:rFonts w:ascii="Times New Roman" w:hAnsi="Times New Roman"/>
          <w:sz w:val="28"/>
          <w:szCs w:val="28"/>
        </w:rPr>
        <w:t>пп</w:t>
      </w:r>
      <w:r w:rsidRPr="00A678EA">
        <w:rPr>
          <w:rFonts w:ascii="Times New Roman" w:hAnsi="Times New Roman"/>
          <w:spacing w:val="2"/>
          <w:sz w:val="28"/>
          <w:szCs w:val="28"/>
        </w:rPr>
        <w:t>и</w:t>
      </w:r>
      <w:r w:rsidRPr="00A678EA">
        <w:rPr>
          <w:rFonts w:ascii="Times New Roman" w:hAnsi="Times New Roman"/>
          <w:spacing w:val="-2"/>
          <w:sz w:val="28"/>
          <w:szCs w:val="28"/>
        </w:rPr>
        <w:t>р</w:t>
      </w:r>
      <w:r w:rsidRPr="00A678EA">
        <w:rPr>
          <w:rFonts w:ascii="Times New Roman" w:hAnsi="Times New Roman"/>
          <w:spacing w:val="-5"/>
          <w:sz w:val="28"/>
          <w:szCs w:val="28"/>
        </w:rPr>
        <w:t>о</w:t>
      </w:r>
      <w:r w:rsidRPr="00A678EA">
        <w:rPr>
          <w:rFonts w:ascii="Times New Roman" w:hAnsi="Times New Roman"/>
          <w:spacing w:val="-4"/>
          <w:sz w:val="28"/>
          <w:szCs w:val="28"/>
        </w:rPr>
        <w:t>в</w:t>
      </w:r>
      <w:r w:rsidRPr="00A678EA">
        <w:rPr>
          <w:rFonts w:ascii="Times New Roman" w:hAnsi="Times New Roman"/>
          <w:spacing w:val="-2"/>
          <w:sz w:val="28"/>
          <w:szCs w:val="28"/>
        </w:rPr>
        <w:t>к</w:t>
      </w:r>
      <w:r w:rsidRPr="00A678EA">
        <w:rPr>
          <w:rFonts w:ascii="Times New Roman" w:hAnsi="Times New Roman"/>
          <w:spacing w:val="-1"/>
          <w:sz w:val="28"/>
          <w:szCs w:val="28"/>
        </w:rPr>
        <w:t>а</w:t>
      </w:r>
      <w:r w:rsidRPr="00A678EA">
        <w:rPr>
          <w:rFonts w:ascii="Times New Roman" w:hAnsi="Times New Roman"/>
          <w:sz w:val="28"/>
          <w:szCs w:val="28"/>
        </w:rPr>
        <w:t>,</w:t>
      </w:r>
      <w:r w:rsidR="00E55818">
        <w:rPr>
          <w:rFonts w:ascii="Times New Roman" w:hAnsi="Times New Roman"/>
          <w:sz w:val="28"/>
          <w:szCs w:val="28"/>
        </w:rPr>
        <w:t xml:space="preserve"> </w:t>
      </w:r>
      <w:r w:rsidRPr="00205D0A">
        <w:rPr>
          <w:rFonts w:ascii="Times New Roman" w:hAnsi="Times New Roman"/>
          <w:spacing w:val="-8"/>
          <w:sz w:val="28"/>
          <w:szCs w:val="28"/>
        </w:rPr>
        <w:t>логического моделирования</w:t>
      </w:r>
      <w:r>
        <w:rPr>
          <w:rFonts w:ascii="Times New Roman" w:hAnsi="Times New Roman"/>
          <w:spacing w:val="-8"/>
          <w:sz w:val="28"/>
          <w:szCs w:val="28"/>
        </w:rPr>
        <w:t xml:space="preserve">, </w:t>
      </w:r>
      <w:r w:rsidRPr="00A678EA">
        <w:rPr>
          <w:rFonts w:ascii="Times New Roman" w:hAnsi="Times New Roman"/>
          <w:spacing w:val="-5"/>
          <w:sz w:val="28"/>
          <w:szCs w:val="28"/>
        </w:rPr>
        <w:t>э</w:t>
      </w:r>
      <w:r w:rsidRPr="00A678EA">
        <w:rPr>
          <w:rFonts w:ascii="Times New Roman" w:hAnsi="Times New Roman"/>
          <w:spacing w:val="-6"/>
          <w:sz w:val="28"/>
          <w:szCs w:val="28"/>
        </w:rPr>
        <w:t>к</w:t>
      </w:r>
      <w:r w:rsidRPr="00A678EA">
        <w:rPr>
          <w:rFonts w:ascii="Times New Roman" w:hAnsi="Times New Roman"/>
          <w:spacing w:val="-4"/>
          <w:sz w:val="28"/>
          <w:szCs w:val="28"/>
        </w:rPr>
        <w:t>сп</w:t>
      </w:r>
      <w:r w:rsidRPr="00A678EA">
        <w:rPr>
          <w:rFonts w:ascii="Times New Roman" w:hAnsi="Times New Roman"/>
          <w:sz w:val="28"/>
          <w:szCs w:val="28"/>
        </w:rPr>
        <w:t>ер</w:t>
      </w:r>
      <w:r w:rsidRPr="00A678EA">
        <w:rPr>
          <w:rFonts w:ascii="Times New Roman" w:hAnsi="Times New Roman"/>
          <w:spacing w:val="1"/>
          <w:sz w:val="28"/>
          <w:szCs w:val="28"/>
        </w:rPr>
        <w:t>т</w:t>
      </w:r>
      <w:r w:rsidRPr="00A678EA">
        <w:rPr>
          <w:rFonts w:ascii="Times New Roman" w:hAnsi="Times New Roman"/>
          <w:spacing w:val="-3"/>
          <w:sz w:val="28"/>
          <w:szCs w:val="28"/>
        </w:rPr>
        <w:t>н</w:t>
      </w:r>
      <w:r w:rsidRPr="00A678EA">
        <w:rPr>
          <w:rFonts w:ascii="Times New Roman" w:hAnsi="Times New Roman"/>
          <w:spacing w:val="2"/>
          <w:sz w:val="28"/>
          <w:szCs w:val="28"/>
        </w:rPr>
        <w:t>а</w:t>
      </w:r>
      <w:r w:rsidRPr="00A678EA">
        <w:rPr>
          <w:rFonts w:ascii="Times New Roman" w:hAnsi="Times New Roman"/>
          <w:sz w:val="28"/>
          <w:szCs w:val="28"/>
        </w:rPr>
        <w:t>я</w:t>
      </w:r>
      <w:r w:rsidR="00E55818">
        <w:rPr>
          <w:rFonts w:ascii="Times New Roman" w:hAnsi="Times New Roman"/>
          <w:sz w:val="28"/>
          <w:szCs w:val="28"/>
        </w:rPr>
        <w:t xml:space="preserve"> </w:t>
      </w:r>
      <w:r w:rsidRPr="00A678EA">
        <w:rPr>
          <w:rFonts w:ascii="Times New Roman" w:hAnsi="Times New Roman"/>
          <w:spacing w:val="-5"/>
          <w:sz w:val="28"/>
          <w:szCs w:val="28"/>
        </w:rPr>
        <w:t>о</w:t>
      </w:r>
      <w:r w:rsidRPr="00A678EA">
        <w:rPr>
          <w:rFonts w:ascii="Times New Roman" w:hAnsi="Times New Roman"/>
          <w:spacing w:val="-4"/>
          <w:sz w:val="28"/>
          <w:szCs w:val="28"/>
        </w:rPr>
        <w:t>це</w:t>
      </w:r>
      <w:r w:rsidRPr="00A678EA">
        <w:rPr>
          <w:rFonts w:ascii="Times New Roman" w:hAnsi="Times New Roman"/>
          <w:sz w:val="28"/>
          <w:szCs w:val="28"/>
        </w:rPr>
        <w:t>н</w:t>
      </w:r>
      <w:r w:rsidRPr="00A678EA">
        <w:rPr>
          <w:rFonts w:ascii="Times New Roman" w:hAnsi="Times New Roman"/>
          <w:spacing w:val="-2"/>
          <w:sz w:val="28"/>
          <w:szCs w:val="28"/>
        </w:rPr>
        <w:t>к</w:t>
      </w:r>
      <w:r w:rsidRPr="00A678EA">
        <w:rPr>
          <w:rFonts w:ascii="Times New Roman" w:hAnsi="Times New Roman"/>
          <w:sz w:val="28"/>
          <w:szCs w:val="28"/>
        </w:rPr>
        <w:t>а, социологическое исследование</w:t>
      </w:r>
      <w:r>
        <w:rPr>
          <w:rFonts w:ascii="Times New Roman" w:hAnsi="Times New Roman"/>
          <w:sz w:val="28"/>
          <w:szCs w:val="28"/>
        </w:rPr>
        <w:t xml:space="preserve">, </w:t>
      </w:r>
      <w:r w:rsidRPr="00231866">
        <w:rPr>
          <w:rFonts w:ascii="Times New Roman" w:hAnsi="Times New Roman"/>
          <w:sz w:val="28"/>
          <w:szCs w:val="28"/>
        </w:rPr>
        <w:t>прин</w:t>
      </w:r>
      <w:r>
        <w:rPr>
          <w:rFonts w:ascii="Times New Roman" w:hAnsi="Times New Roman"/>
          <w:sz w:val="28"/>
          <w:szCs w:val="28"/>
        </w:rPr>
        <w:t>ципы системного подхода</w:t>
      </w:r>
      <w:r w:rsidRPr="00231866">
        <w:rPr>
          <w:rFonts w:ascii="Times New Roman" w:hAnsi="Times New Roman"/>
          <w:sz w:val="28"/>
          <w:szCs w:val="28"/>
        </w:rPr>
        <w:t xml:space="preserve"> и</w:t>
      </w:r>
      <w:r w:rsidR="00E55818">
        <w:rPr>
          <w:rFonts w:ascii="Times New Roman" w:hAnsi="Times New Roman"/>
          <w:sz w:val="28"/>
          <w:szCs w:val="28"/>
        </w:rPr>
        <w:t xml:space="preserve"> </w:t>
      </w:r>
      <w:r w:rsidRPr="00231866">
        <w:rPr>
          <w:rFonts w:ascii="Times New Roman" w:hAnsi="Times New Roman"/>
          <w:spacing w:val="2"/>
          <w:sz w:val="28"/>
          <w:szCs w:val="28"/>
        </w:rPr>
        <w:t>д</w:t>
      </w:r>
      <w:r w:rsidRPr="00231866">
        <w:rPr>
          <w:rFonts w:ascii="Times New Roman" w:hAnsi="Times New Roman"/>
          <w:spacing w:val="-10"/>
          <w:sz w:val="28"/>
          <w:szCs w:val="28"/>
        </w:rPr>
        <w:t>р</w:t>
      </w:r>
      <w:r w:rsidRPr="00231866">
        <w:rPr>
          <w:rFonts w:ascii="Times New Roman" w:hAnsi="Times New Roman"/>
          <w:sz w:val="28"/>
          <w:szCs w:val="28"/>
        </w:rPr>
        <w:t>.</w:t>
      </w:r>
    </w:p>
    <w:p w:rsidR="00E071C5" w:rsidRDefault="00E071C5" w:rsidP="00231866">
      <w:pPr>
        <w:pStyle w:val="a5"/>
        <w:spacing w:line="240" w:lineRule="auto"/>
        <w:ind w:left="0" w:firstLine="567"/>
        <w:jc w:val="both"/>
        <w:rPr>
          <w:rFonts w:ascii="Times New Roman" w:hAnsi="Times New Roman"/>
          <w:color w:val="000000"/>
          <w:sz w:val="28"/>
          <w:szCs w:val="28"/>
        </w:rPr>
      </w:pPr>
      <w:r w:rsidRPr="00231866">
        <w:rPr>
          <w:rFonts w:ascii="Times New Roman" w:hAnsi="Times New Roman"/>
          <w:b/>
          <w:color w:val="000000"/>
          <w:sz w:val="28"/>
          <w:szCs w:val="28"/>
        </w:rPr>
        <w:t xml:space="preserve">Полученные результаты: </w:t>
      </w:r>
      <w:r>
        <w:rPr>
          <w:rFonts w:ascii="Times New Roman" w:hAnsi="Times New Roman"/>
          <w:color w:val="000000"/>
          <w:sz w:val="28"/>
          <w:szCs w:val="28"/>
        </w:rPr>
        <w:t xml:space="preserve">Уточнены и дополнены теоретико-методологические аспекты финансирования здравоохранения; констатирована необходимость модернизации </w:t>
      </w:r>
      <w:r w:rsidRPr="00E27167">
        <w:rPr>
          <w:rFonts w:ascii="Times New Roman" w:hAnsi="Times New Roman"/>
          <w:color w:val="000000"/>
          <w:sz w:val="28"/>
          <w:szCs w:val="28"/>
        </w:rPr>
        <w:t>финансирования здравоохранения</w:t>
      </w:r>
      <w:r>
        <w:rPr>
          <w:rFonts w:ascii="Times New Roman" w:hAnsi="Times New Roman"/>
          <w:color w:val="000000"/>
          <w:sz w:val="28"/>
          <w:szCs w:val="28"/>
        </w:rPr>
        <w:t xml:space="preserve"> с учетом экономических возможностей и социально-политической ситуации в стране, позитивного опыта прогрессивных зарубежных стран; определена эффективность системы Единого плательщика, минимальных стандартов бюджетного финансирования </w:t>
      </w:r>
      <w:r w:rsidRPr="00BB5D50">
        <w:rPr>
          <w:rFonts w:ascii="Times New Roman" w:hAnsi="Times New Roman"/>
          <w:color w:val="000000"/>
          <w:sz w:val="28"/>
          <w:szCs w:val="28"/>
        </w:rPr>
        <w:t>здравоохранения</w:t>
      </w:r>
      <w:r>
        <w:rPr>
          <w:rFonts w:ascii="Times New Roman" w:hAnsi="Times New Roman"/>
          <w:color w:val="000000"/>
          <w:sz w:val="28"/>
          <w:szCs w:val="28"/>
        </w:rPr>
        <w:t xml:space="preserve">; определена прогрессивность частного финансирования </w:t>
      </w:r>
      <w:r w:rsidRPr="00BB5D50">
        <w:rPr>
          <w:rFonts w:ascii="Times New Roman" w:hAnsi="Times New Roman"/>
          <w:color w:val="000000"/>
          <w:sz w:val="28"/>
          <w:szCs w:val="28"/>
        </w:rPr>
        <w:t>здравоохранения</w:t>
      </w:r>
      <w:r>
        <w:rPr>
          <w:rFonts w:ascii="Times New Roman" w:hAnsi="Times New Roman"/>
          <w:color w:val="000000"/>
          <w:sz w:val="28"/>
          <w:szCs w:val="28"/>
        </w:rPr>
        <w:t>; впервые предложена методика интегрированной системы</w:t>
      </w:r>
      <w:r w:rsidRPr="00BB5D50">
        <w:rPr>
          <w:rFonts w:ascii="Times New Roman" w:hAnsi="Times New Roman"/>
          <w:color w:val="000000"/>
          <w:sz w:val="28"/>
          <w:szCs w:val="28"/>
        </w:rPr>
        <w:t xml:space="preserve"> учета и анализа затрат медицинской помощи</w:t>
      </w:r>
      <w:r>
        <w:rPr>
          <w:rFonts w:ascii="Times New Roman" w:hAnsi="Times New Roman"/>
          <w:color w:val="000000"/>
          <w:sz w:val="28"/>
          <w:szCs w:val="28"/>
        </w:rPr>
        <w:t xml:space="preserve"> на основе  </w:t>
      </w:r>
      <w:r w:rsidRPr="001A66FA">
        <w:rPr>
          <w:rFonts w:ascii="Times New Roman" w:hAnsi="Times New Roman"/>
          <w:color w:val="000000"/>
          <w:sz w:val="28"/>
          <w:szCs w:val="28"/>
        </w:rPr>
        <w:t>анализ</w:t>
      </w:r>
      <w:r>
        <w:rPr>
          <w:rFonts w:ascii="Times New Roman" w:hAnsi="Times New Roman"/>
          <w:color w:val="000000"/>
          <w:sz w:val="28"/>
          <w:szCs w:val="28"/>
        </w:rPr>
        <w:t>а</w:t>
      </w:r>
      <w:r w:rsidRPr="001A66FA">
        <w:rPr>
          <w:rFonts w:ascii="Times New Roman" w:hAnsi="Times New Roman"/>
          <w:color w:val="000000"/>
          <w:sz w:val="28"/>
          <w:szCs w:val="28"/>
        </w:rPr>
        <w:t xml:space="preserve"> критического объема услуг (КОУ)</w:t>
      </w:r>
      <w:r>
        <w:rPr>
          <w:rFonts w:ascii="Times New Roman" w:hAnsi="Times New Roman"/>
          <w:color w:val="000000"/>
          <w:sz w:val="28"/>
          <w:szCs w:val="28"/>
        </w:rPr>
        <w:t xml:space="preserve"> для укрепления</w:t>
      </w:r>
      <w:r w:rsidRPr="001A66FA">
        <w:rPr>
          <w:rFonts w:ascii="Times New Roman" w:hAnsi="Times New Roman"/>
          <w:color w:val="000000"/>
          <w:sz w:val="28"/>
          <w:szCs w:val="28"/>
        </w:rPr>
        <w:t xml:space="preserve"> финансового положения организации здравоохранения</w:t>
      </w:r>
      <w:r>
        <w:rPr>
          <w:rFonts w:ascii="Times New Roman" w:hAnsi="Times New Roman"/>
          <w:color w:val="000000"/>
          <w:sz w:val="28"/>
          <w:szCs w:val="28"/>
        </w:rPr>
        <w:t>.</w:t>
      </w:r>
    </w:p>
    <w:p w:rsidR="00E071C5" w:rsidRPr="00231866" w:rsidRDefault="00E071C5" w:rsidP="00231866">
      <w:pPr>
        <w:pStyle w:val="a5"/>
        <w:spacing w:line="240" w:lineRule="auto"/>
        <w:ind w:left="0" w:firstLine="567"/>
        <w:jc w:val="both"/>
        <w:rPr>
          <w:rFonts w:ascii="Times New Roman" w:hAnsi="Times New Roman"/>
          <w:color w:val="000000"/>
          <w:sz w:val="28"/>
          <w:szCs w:val="28"/>
        </w:rPr>
      </w:pPr>
      <w:r w:rsidRPr="00231866">
        <w:rPr>
          <w:rFonts w:ascii="Times New Roman" w:hAnsi="Times New Roman"/>
          <w:b/>
          <w:color w:val="000000"/>
          <w:sz w:val="28"/>
          <w:szCs w:val="28"/>
        </w:rPr>
        <w:t>Практическая значимость</w:t>
      </w:r>
      <w:r w:rsidRPr="00231866">
        <w:rPr>
          <w:rFonts w:ascii="Times New Roman" w:hAnsi="Times New Roman"/>
          <w:color w:val="000000"/>
          <w:sz w:val="28"/>
          <w:szCs w:val="28"/>
        </w:rPr>
        <w:t xml:space="preserve"> состоит в научном обосновании механизмов финансирования организаций здравоохранения. Разработанные и обоснованные методологические подходы, выводы и рекомендации имеют адресную направленность на проведение конкретных мероприятий по обеспечению эффективности финансирования организаций здравоохранения и могут быть использованы</w:t>
      </w:r>
      <w:r w:rsidR="00E55818">
        <w:rPr>
          <w:rFonts w:ascii="Times New Roman" w:hAnsi="Times New Roman"/>
          <w:color w:val="000000"/>
          <w:sz w:val="28"/>
          <w:szCs w:val="28"/>
        </w:rPr>
        <w:t xml:space="preserve"> </w:t>
      </w:r>
      <w:r w:rsidRPr="00231866">
        <w:rPr>
          <w:rFonts w:ascii="Times New Roman" w:hAnsi="Times New Roman"/>
          <w:color w:val="000000"/>
          <w:sz w:val="28"/>
          <w:szCs w:val="28"/>
        </w:rPr>
        <w:t>в практике минимизации проблем в управлении финансами.</w:t>
      </w:r>
    </w:p>
    <w:p w:rsidR="00E071C5" w:rsidRPr="00163684" w:rsidRDefault="00E071C5" w:rsidP="00163684">
      <w:pPr>
        <w:pStyle w:val="a5"/>
        <w:spacing w:line="240" w:lineRule="auto"/>
        <w:ind w:left="0" w:firstLine="567"/>
        <w:jc w:val="both"/>
        <w:rPr>
          <w:rFonts w:ascii="Times New Roman" w:hAnsi="Times New Roman"/>
          <w:color w:val="000000"/>
          <w:sz w:val="28"/>
          <w:szCs w:val="28"/>
        </w:rPr>
      </w:pPr>
      <w:r w:rsidRPr="00231866">
        <w:rPr>
          <w:rFonts w:ascii="Times New Roman" w:hAnsi="Times New Roman"/>
          <w:color w:val="000000"/>
          <w:sz w:val="28"/>
          <w:szCs w:val="28"/>
        </w:rPr>
        <w:t xml:space="preserve">Материалы диссертации могут быть использованы в вузах республики при преподавании дисциплин «Финансы», «Управление финансами», «Экономика здравоохранения», </w:t>
      </w:r>
      <w:r>
        <w:rPr>
          <w:rFonts w:ascii="Times New Roman" w:hAnsi="Times New Roman"/>
          <w:color w:val="000000"/>
          <w:sz w:val="28"/>
          <w:szCs w:val="28"/>
        </w:rPr>
        <w:t>«Страхование»</w:t>
      </w:r>
      <w:r w:rsidRPr="00231866">
        <w:rPr>
          <w:rFonts w:ascii="Times New Roman" w:hAnsi="Times New Roman"/>
          <w:color w:val="000000"/>
          <w:sz w:val="28"/>
          <w:szCs w:val="28"/>
        </w:rPr>
        <w:t xml:space="preserve"> и др. Отдельные положения диссертационной работы вошли в монографический сборник кафедры экономики </w:t>
      </w:r>
      <w:proofErr w:type="spellStart"/>
      <w:r w:rsidRPr="00231866">
        <w:rPr>
          <w:rFonts w:ascii="Times New Roman" w:hAnsi="Times New Roman"/>
          <w:color w:val="000000"/>
          <w:sz w:val="28"/>
          <w:szCs w:val="28"/>
        </w:rPr>
        <w:t>Бишкекско</w:t>
      </w:r>
      <w:r>
        <w:rPr>
          <w:rFonts w:ascii="Times New Roman" w:hAnsi="Times New Roman"/>
          <w:color w:val="000000"/>
          <w:sz w:val="28"/>
          <w:szCs w:val="28"/>
        </w:rPr>
        <w:t>го</w:t>
      </w:r>
      <w:proofErr w:type="spellEnd"/>
      <w:r w:rsidRPr="00231866">
        <w:rPr>
          <w:rFonts w:ascii="Times New Roman" w:hAnsi="Times New Roman"/>
          <w:color w:val="000000"/>
          <w:sz w:val="28"/>
          <w:szCs w:val="28"/>
        </w:rPr>
        <w:t xml:space="preserve"> гуманитарно</w:t>
      </w:r>
      <w:r>
        <w:rPr>
          <w:rFonts w:ascii="Times New Roman" w:hAnsi="Times New Roman"/>
          <w:color w:val="000000"/>
          <w:sz w:val="28"/>
          <w:szCs w:val="28"/>
        </w:rPr>
        <w:t>го</w:t>
      </w:r>
      <w:r w:rsidRPr="00231866">
        <w:rPr>
          <w:rFonts w:ascii="Times New Roman" w:hAnsi="Times New Roman"/>
          <w:color w:val="000000"/>
          <w:sz w:val="28"/>
          <w:szCs w:val="28"/>
        </w:rPr>
        <w:t xml:space="preserve"> университет</w:t>
      </w:r>
      <w:r>
        <w:rPr>
          <w:rFonts w:ascii="Times New Roman" w:hAnsi="Times New Roman"/>
          <w:color w:val="000000"/>
          <w:sz w:val="28"/>
          <w:szCs w:val="28"/>
        </w:rPr>
        <w:t>а</w:t>
      </w:r>
      <w:r w:rsidRPr="00231866">
        <w:rPr>
          <w:rFonts w:ascii="Times New Roman" w:hAnsi="Times New Roman"/>
          <w:color w:val="000000"/>
          <w:sz w:val="28"/>
          <w:szCs w:val="28"/>
        </w:rPr>
        <w:t xml:space="preserve"> им. К</w:t>
      </w:r>
      <w:r w:rsidRPr="004627D2">
        <w:rPr>
          <w:rFonts w:ascii="Times New Roman" w:hAnsi="Times New Roman"/>
          <w:color w:val="000000"/>
          <w:sz w:val="28"/>
          <w:szCs w:val="28"/>
          <w:lang w:val="en-US"/>
        </w:rPr>
        <w:t>.</w:t>
      </w:r>
      <w:proofErr w:type="spellStart"/>
      <w:r w:rsidRPr="00231866">
        <w:rPr>
          <w:rFonts w:ascii="Times New Roman" w:hAnsi="Times New Roman"/>
          <w:color w:val="000000"/>
          <w:sz w:val="28"/>
          <w:szCs w:val="28"/>
        </w:rPr>
        <w:t>Карасаева</w:t>
      </w:r>
      <w:proofErr w:type="spellEnd"/>
      <w:r w:rsidRPr="004627D2">
        <w:rPr>
          <w:rFonts w:ascii="Times New Roman" w:hAnsi="Times New Roman"/>
          <w:color w:val="000000"/>
          <w:sz w:val="28"/>
          <w:szCs w:val="28"/>
          <w:lang w:val="en-US"/>
        </w:rPr>
        <w:t>.</w:t>
      </w:r>
    </w:p>
    <w:p w:rsidR="00E071C5" w:rsidRPr="00614018" w:rsidRDefault="00E071C5" w:rsidP="001F7C48">
      <w:pPr>
        <w:spacing w:after="0" w:line="240" w:lineRule="auto"/>
        <w:jc w:val="center"/>
        <w:rPr>
          <w:rFonts w:ascii="Times New Roman" w:hAnsi="Times New Roman"/>
          <w:b/>
          <w:sz w:val="28"/>
          <w:szCs w:val="28"/>
          <w:lang w:val="en-US"/>
        </w:rPr>
      </w:pPr>
      <w:r w:rsidRPr="00087EEB">
        <w:rPr>
          <w:rFonts w:ascii="Times New Roman" w:hAnsi="Times New Roman"/>
          <w:b/>
          <w:sz w:val="28"/>
          <w:szCs w:val="28"/>
          <w:lang w:val="en-US"/>
        </w:rPr>
        <w:lastRenderedPageBreak/>
        <w:t>R</w:t>
      </w:r>
      <w:r>
        <w:rPr>
          <w:rFonts w:ascii="Times New Roman" w:hAnsi="Times New Roman"/>
          <w:b/>
          <w:sz w:val="28"/>
          <w:szCs w:val="28"/>
          <w:lang w:val="en-US"/>
        </w:rPr>
        <w:t>ESUME</w:t>
      </w:r>
    </w:p>
    <w:p w:rsidR="00356112" w:rsidRPr="00614018" w:rsidRDefault="00356112" w:rsidP="001F7C48">
      <w:pPr>
        <w:spacing w:after="0" w:line="240" w:lineRule="auto"/>
        <w:jc w:val="center"/>
        <w:rPr>
          <w:rFonts w:ascii="Times New Roman" w:hAnsi="Times New Roman"/>
          <w:b/>
          <w:sz w:val="28"/>
          <w:szCs w:val="28"/>
          <w:lang w:val="en-US"/>
        </w:rPr>
      </w:pPr>
    </w:p>
    <w:p w:rsidR="00E071C5" w:rsidRPr="00087EEB" w:rsidRDefault="00E071C5" w:rsidP="00205D0A">
      <w:pPr>
        <w:spacing w:after="0" w:line="240" w:lineRule="auto"/>
        <w:ind w:left="284"/>
        <w:jc w:val="both"/>
        <w:rPr>
          <w:rFonts w:ascii="Times New Roman" w:hAnsi="Times New Roman"/>
          <w:b/>
          <w:sz w:val="28"/>
          <w:szCs w:val="28"/>
          <w:lang w:val="en-US"/>
        </w:rPr>
      </w:pPr>
      <w:proofErr w:type="gramStart"/>
      <w:r w:rsidRPr="00087EEB">
        <w:rPr>
          <w:rFonts w:ascii="Times New Roman" w:hAnsi="Times New Roman"/>
          <w:b/>
          <w:sz w:val="28"/>
          <w:szCs w:val="28"/>
          <w:lang w:val="en-US"/>
        </w:rPr>
        <w:t>to</w:t>
      </w:r>
      <w:proofErr w:type="gramEnd"/>
      <w:r w:rsidRPr="00087EEB">
        <w:rPr>
          <w:rFonts w:ascii="Times New Roman" w:hAnsi="Times New Roman"/>
          <w:b/>
          <w:sz w:val="28"/>
          <w:szCs w:val="28"/>
          <w:lang w:val="en-US"/>
        </w:rPr>
        <w:t xml:space="preserve"> dissertations of </w:t>
      </w:r>
      <w:proofErr w:type="spellStart"/>
      <w:r w:rsidRPr="00087EEB">
        <w:rPr>
          <w:rFonts w:ascii="Times New Roman" w:hAnsi="Times New Roman"/>
          <w:b/>
          <w:sz w:val="28"/>
          <w:szCs w:val="28"/>
          <w:lang w:val="en-US"/>
        </w:rPr>
        <w:t>IliazovaAigul</w:t>
      </w:r>
      <w:proofErr w:type="spellEnd"/>
      <w:r w:rsidR="00E55818" w:rsidRPr="00E55818">
        <w:rPr>
          <w:rFonts w:ascii="Times New Roman" w:hAnsi="Times New Roman"/>
          <w:b/>
          <w:sz w:val="28"/>
          <w:szCs w:val="28"/>
          <w:lang w:val="en-US"/>
        </w:rPr>
        <w:t xml:space="preserve"> </w:t>
      </w:r>
      <w:proofErr w:type="spellStart"/>
      <w:r w:rsidRPr="00087EEB">
        <w:rPr>
          <w:rFonts w:ascii="Times New Roman" w:hAnsi="Times New Roman"/>
          <w:b/>
          <w:sz w:val="28"/>
          <w:szCs w:val="28"/>
          <w:lang w:val="en-US"/>
        </w:rPr>
        <w:t>Bolotbekovna</w:t>
      </w:r>
      <w:proofErr w:type="spellEnd"/>
      <w:r w:rsidRPr="00087EEB">
        <w:rPr>
          <w:rFonts w:ascii="Times New Roman" w:hAnsi="Times New Roman"/>
          <w:b/>
          <w:sz w:val="28"/>
          <w:szCs w:val="28"/>
          <w:lang w:val="en-US"/>
        </w:rPr>
        <w:t xml:space="preserve"> on a theme «Modernization of financing healthcare in Kyrgyz republic», </w:t>
      </w:r>
      <w:proofErr w:type="spellStart"/>
      <w:r w:rsidRPr="00087EEB">
        <w:rPr>
          <w:rFonts w:ascii="Times New Roman" w:hAnsi="Times New Roman"/>
          <w:b/>
          <w:sz w:val="28"/>
          <w:szCs w:val="28"/>
        </w:rPr>
        <w:t>р</w:t>
      </w:r>
      <w:proofErr w:type="spellEnd"/>
      <w:r w:rsidRPr="00087EEB">
        <w:rPr>
          <w:rFonts w:ascii="Times New Roman" w:hAnsi="Times New Roman"/>
          <w:b/>
          <w:sz w:val="28"/>
          <w:szCs w:val="28"/>
          <w:lang w:val="en-US"/>
        </w:rPr>
        <w:t>resented to competition of the scientific degree of candidate of economical sciences  on specialty: 08. 00.10 – the finance, mone</w:t>
      </w:r>
      <w:r>
        <w:rPr>
          <w:rFonts w:ascii="Times New Roman" w:hAnsi="Times New Roman"/>
          <w:b/>
          <w:sz w:val="28"/>
          <w:szCs w:val="28"/>
          <w:lang w:val="en-US"/>
        </w:rPr>
        <w:t>tary circulation and the credit</w:t>
      </w:r>
      <w:r w:rsidRPr="00087EEB">
        <w:rPr>
          <w:rFonts w:ascii="Times New Roman" w:hAnsi="Times New Roman"/>
          <w:b/>
          <w:sz w:val="28"/>
          <w:szCs w:val="28"/>
          <w:lang w:val="en-US"/>
        </w:rPr>
        <w:tab/>
      </w:r>
    </w:p>
    <w:p w:rsidR="00E071C5" w:rsidRPr="00087EEB" w:rsidRDefault="00E071C5" w:rsidP="00EF2CAC">
      <w:pPr>
        <w:spacing w:after="0" w:line="240" w:lineRule="auto"/>
        <w:ind w:firstLine="567"/>
        <w:jc w:val="both"/>
        <w:rPr>
          <w:rFonts w:ascii="Times New Roman" w:hAnsi="Times New Roman"/>
          <w:sz w:val="28"/>
          <w:szCs w:val="28"/>
          <w:lang w:val="en-US"/>
        </w:rPr>
      </w:pPr>
      <w:r w:rsidRPr="00087EEB">
        <w:rPr>
          <w:rFonts w:ascii="Times New Roman" w:hAnsi="Times New Roman"/>
          <w:b/>
          <w:sz w:val="28"/>
          <w:szCs w:val="28"/>
          <w:lang w:val="en-US"/>
        </w:rPr>
        <w:t>Key words</w:t>
      </w:r>
      <w:r w:rsidRPr="00087EEB">
        <w:rPr>
          <w:rFonts w:ascii="Times New Roman" w:hAnsi="Times New Roman"/>
          <w:sz w:val="28"/>
          <w:szCs w:val="28"/>
          <w:lang w:val="en-US"/>
        </w:rPr>
        <w:t xml:space="preserve">: healthcare, finance, state budget, finance management, medical insurance, the budget, the program of state guarantees, unified payer, co-payment, minimal standard of budgeting finance, critical volume of services, municipal healthcare organizations. </w:t>
      </w:r>
    </w:p>
    <w:p w:rsidR="00E071C5" w:rsidRPr="00087EEB" w:rsidRDefault="00E071C5" w:rsidP="00EF2CAC">
      <w:pPr>
        <w:spacing w:after="0" w:line="240" w:lineRule="auto"/>
        <w:ind w:firstLine="567"/>
        <w:jc w:val="both"/>
        <w:rPr>
          <w:rFonts w:ascii="Times New Roman" w:hAnsi="Times New Roman"/>
          <w:sz w:val="28"/>
          <w:szCs w:val="28"/>
          <w:lang w:val="en-US"/>
        </w:rPr>
      </w:pPr>
      <w:r w:rsidRPr="00087EEB">
        <w:rPr>
          <w:rFonts w:ascii="Times New Roman" w:hAnsi="Times New Roman"/>
          <w:b/>
          <w:sz w:val="28"/>
          <w:szCs w:val="28"/>
          <w:lang w:val="en-US"/>
        </w:rPr>
        <w:t xml:space="preserve">The object of research </w:t>
      </w:r>
      <w:r w:rsidRPr="00087EEB">
        <w:rPr>
          <w:rFonts w:ascii="Times New Roman" w:hAnsi="Times New Roman"/>
          <w:sz w:val="28"/>
          <w:szCs w:val="28"/>
          <w:lang w:val="en-US"/>
        </w:rPr>
        <w:t>is the practice and innovational and methodological financing aspects of healthcare organizations of Kyrgy</w:t>
      </w:r>
      <w:r w:rsidR="00E55818">
        <w:rPr>
          <w:rFonts w:ascii="Times New Roman" w:hAnsi="Times New Roman"/>
          <w:sz w:val="28"/>
          <w:szCs w:val="28"/>
          <w:lang w:val="en-US"/>
        </w:rPr>
        <w:t>z</w:t>
      </w:r>
      <w:r w:rsidR="00E55818" w:rsidRPr="00E55818">
        <w:rPr>
          <w:rFonts w:ascii="Times New Roman" w:hAnsi="Times New Roman"/>
          <w:sz w:val="28"/>
          <w:szCs w:val="28"/>
          <w:lang w:val="en-US"/>
        </w:rPr>
        <w:t xml:space="preserve"> </w:t>
      </w:r>
      <w:r w:rsidRPr="00087EEB">
        <w:rPr>
          <w:rFonts w:ascii="Times New Roman" w:hAnsi="Times New Roman"/>
          <w:sz w:val="28"/>
          <w:szCs w:val="28"/>
          <w:lang w:val="en-US"/>
        </w:rPr>
        <w:t xml:space="preserve">Republic. </w:t>
      </w:r>
    </w:p>
    <w:p w:rsidR="00E071C5" w:rsidRPr="00087EEB" w:rsidRDefault="00E071C5" w:rsidP="00EF2CAC">
      <w:pPr>
        <w:spacing w:after="0" w:line="240" w:lineRule="auto"/>
        <w:ind w:firstLine="567"/>
        <w:jc w:val="both"/>
        <w:rPr>
          <w:rFonts w:ascii="Times New Roman" w:hAnsi="Times New Roman"/>
          <w:sz w:val="28"/>
          <w:szCs w:val="28"/>
          <w:lang w:val="en-US"/>
        </w:rPr>
      </w:pPr>
      <w:r w:rsidRPr="00087EEB">
        <w:rPr>
          <w:rFonts w:ascii="Times New Roman" w:hAnsi="Times New Roman"/>
          <w:b/>
          <w:sz w:val="28"/>
          <w:szCs w:val="28"/>
          <w:lang w:val="en-US"/>
        </w:rPr>
        <w:t xml:space="preserve">The object of investigation </w:t>
      </w:r>
      <w:r w:rsidRPr="00087EEB">
        <w:rPr>
          <w:rFonts w:ascii="Times New Roman" w:hAnsi="Times New Roman"/>
          <w:sz w:val="28"/>
          <w:szCs w:val="28"/>
          <w:lang w:val="en-US"/>
        </w:rPr>
        <w:t>is practices and innovative methodological aspects of health financing organizations in Kyrgyz</w:t>
      </w:r>
      <w:r w:rsidR="00E55818" w:rsidRPr="00E55818">
        <w:rPr>
          <w:rFonts w:ascii="Times New Roman" w:hAnsi="Times New Roman"/>
          <w:sz w:val="28"/>
          <w:szCs w:val="28"/>
          <w:lang w:val="en-US"/>
        </w:rPr>
        <w:t xml:space="preserve"> </w:t>
      </w:r>
      <w:r w:rsidRPr="00087EEB">
        <w:rPr>
          <w:rFonts w:ascii="Times New Roman" w:hAnsi="Times New Roman"/>
          <w:sz w:val="28"/>
          <w:szCs w:val="28"/>
          <w:lang w:val="en-US"/>
        </w:rPr>
        <w:t xml:space="preserve">Republic. </w:t>
      </w:r>
    </w:p>
    <w:p w:rsidR="00E071C5" w:rsidRPr="00087EEB" w:rsidRDefault="00E071C5" w:rsidP="00EF2CAC">
      <w:pPr>
        <w:spacing w:after="0" w:line="240" w:lineRule="auto"/>
        <w:ind w:firstLine="567"/>
        <w:jc w:val="both"/>
        <w:rPr>
          <w:rFonts w:ascii="Times New Roman" w:hAnsi="Times New Roman"/>
          <w:sz w:val="28"/>
          <w:szCs w:val="28"/>
          <w:lang w:val="en-US"/>
        </w:rPr>
      </w:pPr>
      <w:r w:rsidRPr="00087EEB">
        <w:rPr>
          <w:rFonts w:ascii="Times New Roman" w:hAnsi="Times New Roman"/>
          <w:b/>
          <w:sz w:val="28"/>
          <w:szCs w:val="28"/>
          <w:lang w:val="en-US"/>
        </w:rPr>
        <w:t>Methods of research</w:t>
      </w:r>
      <w:r w:rsidRPr="00087EEB">
        <w:rPr>
          <w:rFonts w:ascii="Times New Roman" w:hAnsi="Times New Roman"/>
          <w:sz w:val="28"/>
          <w:szCs w:val="28"/>
          <w:lang w:val="en-US"/>
        </w:rPr>
        <w:t xml:space="preserve">: comparing – system analysis, statistical grouping, experts’ evaluation, sociological research, principals of system approach, logical modeling and etc. </w:t>
      </w:r>
    </w:p>
    <w:p w:rsidR="00E071C5" w:rsidRPr="00087EEB" w:rsidRDefault="00E071C5" w:rsidP="00EF2CAC">
      <w:pPr>
        <w:spacing w:after="0" w:line="240" w:lineRule="auto"/>
        <w:ind w:firstLine="567"/>
        <w:jc w:val="both"/>
        <w:rPr>
          <w:rFonts w:ascii="Times New Roman" w:hAnsi="Times New Roman"/>
          <w:sz w:val="28"/>
          <w:szCs w:val="28"/>
          <w:lang w:val="en-US"/>
        </w:rPr>
      </w:pPr>
      <w:r w:rsidRPr="00087EEB">
        <w:rPr>
          <w:rFonts w:ascii="Times New Roman" w:hAnsi="Times New Roman"/>
          <w:b/>
          <w:sz w:val="28"/>
          <w:szCs w:val="28"/>
          <w:lang w:val="en-US"/>
        </w:rPr>
        <w:t>The received results</w:t>
      </w:r>
      <w:r w:rsidRPr="00087EEB">
        <w:rPr>
          <w:rFonts w:ascii="Times New Roman" w:hAnsi="Times New Roman"/>
          <w:sz w:val="28"/>
          <w:szCs w:val="28"/>
          <w:lang w:val="en-US"/>
        </w:rPr>
        <w:t>: Scientific and practical financing aspect of healthcare represented; generalized theoretical basis of the financial management of health; modern condition of financing healthcare in Kyrgyz Republic diagnosed, the necessity of modern healthcare financing with consideration of economic opportunities and social – political situation in our country, experience of developed foreign countries; diagnostics of the effectiveness of the single-payer system,  minimal standard of budgeting financing of healthcare, private financing of healthcare issues examined, for the first time the technique of integrated accounting and cost analysis of medical care based on an analysis of the critical volume of services to strengthen the financial position of the organization of health.</w:t>
      </w:r>
    </w:p>
    <w:p w:rsidR="00E071C5" w:rsidRPr="00087EEB" w:rsidRDefault="00E071C5" w:rsidP="00EF2CAC">
      <w:pPr>
        <w:spacing w:after="0" w:line="240" w:lineRule="auto"/>
        <w:ind w:firstLine="567"/>
        <w:jc w:val="both"/>
        <w:rPr>
          <w:rFonts w:ascii="Times New Roman" w:hAnsi="Times New Roman"/>
          <w:sz w:val="28"/>
          <w:szCs w:val="28"/>
          <w:lang w:val="en-US"/>
        </w:rPr>
      </w:pPr>
      <w:r w:rsidRPr="00087EEB">
        <w:rPr>
          <w:rFonts w:ascii="Times New Roman" w:hAnsi="Times New Roman"/>
          <w:b/>
          <w:sz w:val="28"/>
          <w:szCs w:val="28"/>
          <w:lang w:val="en-US"/>
        </w:rPr>
        <w:t xml:space="preserve">The practical importance </w:t>
      </w:r>
      <w:r w:rsidRPr="00087EEB">
        <w:rPr>
          <w:rFonts w:ascii="Times New Roman" w:hAnsi="Times New Roman"/>
          <w:sz w:val="28"/>
          <w:szCs w:val="28"/>
          <w:lang w:val="en-US"/>
        </w:rPr>
        <w:t xml:space="preserve">is scientific substantiation of financial mechanism healthcare organizations. Designed and sound methodological approaches, theoretical concepts, conclusions and recommendations are targeted focus on specific activities to ensure effective financing of health care and can be used by government agencies in the practice and implementation of the solution, as well as to minimize the problems in the financial management of health care organizations. </w:t>
      </w:r>
    </w:p>
    <w:p w:rsidR="00E071C5" w:rsidRDefault="00E071C5" w:rsidP="004C6FBD">
      <w:pPr>
        <w:spacing w:after="0" w:line="240" w:lineRule="auto"/>
        <w:ind w:firstLine="567"/>
        <w:jc w:val="both"/>
        <w:rPr>
          <w:rFonts w:ascii="Times New Roman" w:hAnsi="Times New Roman"/>
          <w:sz w:val="28"/>
          <w:szCs w:val="28"/>
          <w:lang w:val="en-US"/>
        </w:rPr>
      </w:pPr>
      <w:r w:rsidRPr="00087EEB">
        <w:rPr>
          <w:rFonts w:ascii="Times New Roman" w:hAnsi="Times New Roman"/>
          <w:sz w:val="28"/>
          <w:szCs w:val="28"/>
          <w:lang w:val="en-US"/>
        </w:rPr>
        <w:t>Work materials can be used by working out of lecture courses in economic high schools on disciplines: “Finance”, “Financial management”, “Healthcare economics”, “Healthcare statistics”, “Social provision and social insurance management” and so on. Certain provisions of the thesis include a monographic collection of the Bishkek</w:t>
      </w:r>
      <w:r w:rsidR="00E55818" w:rsidRPr="00E55818">
        <w:rPr>
          <w:rFonts w:ascii="Times New Roman" w:hAnsi="Times New Roman"/>
          <w:sz w:val="28"/>
          <w:szCs w:val="28"/>
          <w:lang w:val="en-US"/>
        </w:rPr>
        <w:t xml:space="preserve"> </w:t>
      </w:r>
      <w:r w:rsidRPr="00087EEB">
        <w:rPr>
          <w:rFonts w:ascii="Times New Roman" w:hAnsi="Times New Roman"/>
          <w:sz w:val="28"/>
          <w:szCs w:val="28"/>
          <w:lang w:val="en-US"/>
        </w:rPr>
        <w:t>Humanities</w:t>
      </w:r>
      <w:r w:rsidR="00E55818" w:rsidRPr="00E55818">
        <w:rPr>
          <w:rFonts w:ascii="Times New Roman" w:hAnsi="Times New Roman"/>
          <w:sz w:val="28"/>
          <w:szCs w:val="28"/>
          <w:lang w:val="en-US"/>
        </w:rPr>
        <w:t xml:space="preserve"> </w:t>
      </w:r>
      <w:r w:rsidRPr="00087EEB">
        <w:rPr>
          <w:rFonts w:ascii="Times New Roman" w:hAnsi="Times New Roman"/>
          <w:sz w:val="28"/>
          <w:szCs w:val="28"/>
          <w:lang w:val="en-US"/>
        </w:rPr>
        <w:t xml:space="preserve">University named </w:t>
      </w:r>
      <w:proofErr w:type="spellStart"/>
      <w:r w:rsidRPr="00087EEB">
        <w:rPr>
          <w:rFonts w:ascii="Times New Roman" w:hAnsi="Times New Roman"/>
          <w:sz w:val="28"/>
          <w:szCs w:val="28"/>
          <w:lang w:val="en-US"/>
        </w:rPr>
        <w:t>Karasaeva</w:t>
      </w:r>
      <w:proofErr w:type="spellEnd"/>
      <w:r w:rsidRPr="00087EEB">
        <w:rPr>
          <w:rFonts w:ascii="Times New Roman" w:hAnsi="Times New Roman"/>
          <w:sz w:val="28"/>
          <w:szCs w:val="28"/>
          <w:lang w:val="en-US"/>
        </w:rPr>
        <w:t xml:space="preserve"> K.</w:t>
      </w:r>
    </w:p>
    <w:p w:rsidR="001040EE" w:rsidRDefault="001040EE" w:rsidP="004C6FBD">
      <w:pPr>
        <w:spacing w:after="0" w:line="240" w:lineRule="auto"/>
        <w:ind w:firstLine="567"/>
        <w:jc w:val="both"/>
        <w:rPr>
          <w:rFonts w:ascii="Times New Roman" w:hAnsi="Times New Roman"/>
          <w:sz w:val="28"/>
          <w:szCs w:val="28"/>
          <w:lang w:val="en-US"/>
        </w:rPr>
      </w:pPr>
    </w:p>
    <w:p w:rsidR="001040EE" w:rsidRDefault="001040EE" w:rsidP="004C6FBD">
      <w:pPr>
        <w:spacing w:after="0" w:line="240" w:lineRule="auto"/>
        <w:ind w:firstLine="567"/>
        <w:jc w:val="both"/>
        <w:rPr>
          <w:rFonts w:ascii="Times New Roman" w:hAnsi="Times New Roman"/>
          <w:sz w:val="28"/>
          <w:szCs w:val="28"/>
          <w:lang w:val="en-US"/>
        </w:rPr>
      </w:pPr>
    </w:p>
    <w:p w:rsidR="001040EE" w:rsidRPr="002C68E0" w:rsidRDefault="001040EE" w:rsidP="00614018">
      <w:pPr>
        <w:spacing w:after="0" w:line="240" w:lineRule="auto"/>
        <w:jc w:val="both"/>
        <w:rPr>
          <w:rFonts w:ascii="Times New Roman" w:hAnsi="Times New Roman"/>
          <w:sz w:val="28"/>
          <w:szCs w:val="28"/>
          <w:lang w:val="en-US"/>
        </w:rPr>
      </w:pPr>
    </w:p>
    <w:p w:rsidR="001040EE" w:rsidRPr="002C68E0" w:rsidRDefault="001040EE" w:rsidP="00163684">
      <w:pPr>
        <w:spacing w:after="0" w:line="240" w:lineRule="auto"/>
        <w:jc w:val="both"/>
        <w:rPr>
          <w:rFonts w:ascii="Times New Roman" w:hAnsi="Times New Roman"/>
          <w:sz w:val="28"/>
          <w:szCs w:val="28"/>
          <w:lang w:val="en-US"/>
        </w:rPr>
      </w:pPr>
    </w:p>
    <w:p w:rsidR="001040EE" w:rsidRDefault="001040EE" w:rsidP="004C6FBD">
      <w:pPr>
        <w:spacing w:after="0" w:line="240" w:lineRule="auto"/>
        <w:ind w:firstLine="567"/>
        <w:jc w:val="both"/>
        <w:rPr>
          <w:rFonts w:ascii="Times New Roman" w:hAnsi="Times New Roman"/>
          <w:sz w:val="28"/>
          <w:szCs w:val="28"/>
          <w:lang w:val="en-US"/>
        </w:rPr>
      </w:pPr>
    </w:p>
    <w:p w:rsidR="001040EE" w:rsidRDefault="001040EE" w:rsidP="004C6FBD">
      <w:pPr>
        <w:spacing w:after="0" w:line="240" w:lineRule="auto"/>
        <w:ind w:firstLine="567"/>
        <w:jc w:val="both"/>
        <w:rPr>
          <w:rFonts w:ascii="Times New Roman" w:hAnsi="Times New Roman"/>
          <w:sz w:val="28"/>
          <w:szCs w:val="28"/>
          <w:lang w:val="en-US"/>
        </w:rPr>
      </w:pPr>
    </w:p>
    <w:p w:rsidR="001040EE" w:rsidRDefault="001040EE" w:rsidP="004C6FBD">
      <w:pPr>
        <w:spacing w:after="0" w:line="240" w:lineRule="auto"/>
        <w:ind w:firstLine="567"/>
        <w:jc w:val="both"/>
        <w:rPr>
          <w:rFonts w:ascii="Times New Roman" w:hAnsi="Times New Roman"/>
          <w:sz w:val="28"/>
          <w:szCs w:val="28"/>
          <w:lang w:val="en-US"/>
        </w:rPr>
      </w:pPr>
    </w:p>
    <w:p w:rsidR="001040EE" w:rsidRDefault="001040EE" w:rsidP="004C6FBD">
      <w:pPr>
        <w:spacing w:after="0" w:line="240" w:lineRule="auto"/>
        <w:ind w:firstLine="567"/>
        <w:jc w:val="both"/>
        <w:rPr>
          <w:rFonts w:ascii="Times New Roman" w:hAnsi="Times New Roman"/>
          <w:sz w:val="28"/>
          <w:szCs w:val="28"/>
          <w:lang w:val="en-US"/>
        </w:rPr>
      </w:pPr>
    </w:p>
    <w:p w:rsidR="001040EE" w:rsidRDefault="001040EE" w:rsidP="004C6FBD">
      <w:pPr>
        <w:spacing w:after="0" w:line="240" w:lineRule="auto"/>
        <w:ind w:firstLine="567"/>
        <w:jc w:val="both"/>
        <w:rPr>
          <w:rFonts w:ascii="Times New Roman" w:hAnsi="Times New Roman"/>
          <w:sz w:val="28"/>
          <w:szCs w:val="28"/>
          <w:lang w:val="en-US"/>
        </w:rPr>
      </w:pPr>
    </w:p>
    <w:p w:rsidR="001040EE" w:rsidRDefault="001040EE" w:rsidP="004C6FBD">
      <w:pPr>
        <w:spacing w:after="0" w:line="240" w:lineRule="auto"/>
        <w:ind w:firstLine="567"/>
        <w:jc w:val="both"/>
        <w:rPr>
          <w:rFonts w:ascii="Times New Roman" w:hAnsi="Times New Roman"/>
          <w:sz w:val="28"/>
          <w:szCs w:val="28"/>
          <w:lang w:val="en-US"/>
        </w:rPr>
      </w:pPr>
    </w:p>
    <w:p w:rsidR="001040EE" w:rsidRDefault="001040EE" w:rsidP="004C6FBD">
      <w:pPr>
        <w:spacing w:after="0" w:line="240" w:lineRule="auto"/>
        <w:ind w:firstLine="567"/>
        <w:jc w:val="both"/>
        <w:rPr>
          <w:rFonts w:ascii="Times New Roman" w:hAnsi="Times New Roman"/>
          <w:sz w:val="28"/>
          <w:szCs w:val="28"/>
          <w:lang w:val="en-US"/>
        </w:rPr>
      </w:pPr>
    </w:p>
    <w:p w:rsidR="001040EE" w:rsidRDefault="001040EE" w:rsidP="004C6FBD">
      <w:pPr>
        <w:spacing w:after="0" w:line="240" w:lineRule="auto"/>
        <w:ind w:firstLine="567"/>
        <w:jc w:val="both"/>
        <w:rPr>
          <w:rFonts w:ascii="Times New Roman" w:hAnsi="Times New Roman"/>
          <w:sz w:val="28"/>
          <w:szCs w:val="28"/>
          <w:lang w:val="en-US"/>
        </w:rPr>
      </w:pPr>
    </w:p>
    <w:p w:rsidR="001040EE" w:rsidRDefault="001040EE" w:rsidP="004C6FBD">
      <w:pPr>
        <w:spacing w:after="0" w:line="240" w:lineRule="auto"/>
        <w:ind w:firstLine="567"/>
        <w:jc w:val="both"/>
        <w:rPr>
          <w:rFonts w:ascii="Times New Roman" w:hAnsi="Times New Roman"/>
          <w:sz w:val="28"/>
          <w:szCs w:val="28"/>
          <w:lang w:val="en-US"/>
        </w:rPr>
      </w:pPr>
    </w:p>
    <w:p w:rsidR="001040EE" w:rsidRDefault="001040EE" w:rsidP="004C6FBD">
      <w:pPr>
        <w:spacing w:after="0" w:line="240" w:lineRule="auto"/>
        <w:ind w:firstLine="567"/>
        <w:jc w:val="both"/>
        <w:rPr>
          <w:rFonts w:ascii="Times New Roman" w:hAnsi="Times New Roman"/>
          <w:sz w:val="28"/>
          <w:szCs w:val="28"/>
          <w:lang w:val="en-US"/>
        </w:rPr>
      </w:pPr>
    </w:p>
    <w:p w:rsidR="001040EE" w:rsidRDefault="001040EE" w:rsidP="004C6FBD">
      <w:pPr>
        <w:spacing w:after="0" w:line="240" w:lineRule="auto"/>
        <w:ind w:firstLine="567"/>
        <w:jc w:val="both"/>
        <w:rPr>
          <w:rFonts w:ascii="Times New Roman" w:hAnsi="Times New Roman"/>
          <w:sz w:val="28"/>
          <w:szCs w:val="28"/>
          <w:lang w:val="en-US"/>
        </w:rPr>
      </w:pPr>
    </w:p>
    <w:p w:rsidR="001040EE" w:rsidRDefault="001040EE" w:rsidP="004C6FBD">
      <w:pPr>
        <w:spacing w:after="0" w:line="240" w:lineRule="auto"/>
        <w:ind w:firstLine="567"/>
        <w:jc w:val="both"/>
        <w:rPr>
          <w:rFonts w:ascii="Times New Roman" w:hAnsi="Times New Roman"/>
          <w:sz w:val="28"/>
          <w:szCs w:val="28"/>
          <w:lang w:val="en-US"/>
        </w:rPr>
      </w:pPr>
    </w:p>
    <w:p w:rsidR="001040EE" w:rsidRDefault="001040EE" w:rsidP="004C6FBD">
      <w:pPr>
        <w:spacing w:after="0" w:line="240" w:lineRule="auto"/>
        <w:ind w:firstLine="567"/>
        <w:jc w:val="both"/>
        <w:rPr>
          <w:rFonts w:ascii="Times New Roman" w:hAnsi="Times New Roman"/>
          <w:sz w:val="28"/>
          <w:szCs w:val="28"/>
          <w:lang w:val="en-US"/>
        </w:rPr>
      </w:pPr>
    </w:p>
    <w:p w:rsidR="001040EE" w:rsidRDefault="001040EE" w:rsidP="004C6FBD">
      <w:pPr>
        <w:spacing w:after="0" w:line="240" w:lineRule="auto"/>
        <w:ind w:firstLine="567"/>
        <w:jc w:val="both"/>
        <w:rPr>
          <w:rFonts w:ascii="Times New Roman" w:hAnsi="Times New Roman"/>
          <w:sz w:val="28"/>
          <w:szCs w:val="28"/>
          <w:lang w:val="en-US"/>
        </w:rPr>
      </w:pPr>
    </w:p>
    <w:p w:rsidR="001040EE" w:rsidRDefault="001040EE" w:rsidP="004C6FBD">
      <w:pPr>
        <w:spacing w:after="0" w:line="240" w:lineRule="auto"/>
        <w:ind w:firstLine="567"/>
        <w:jc w:val="both"/>
        <w:rPr>
          <w:rFonts w:ascii="Times New Roman" w:hAnsi="Times New Roman"/>
          <w:sz w:val="28"/>
          <w:szCs w:val="28"/>
          <w:lang w:val="en-US"/>
        </w:rPr>
      </w:pPr>
    </w:p>
    <w:p w:rsidR="001040EE" w:rsidRDefault="001040EE" w:rsidP="004C6FBD">
      <w:pPr>
        <w:spacing w:after="0" w:line="240" w:lineRule="auto"/>
        <w:ind w:firstLine="567"/>
        <w:jc w:val="both"/>
        <w:rPr>
          <w:rFonts w:ascii="Times New Roman" w:hAnsi="Times New Roman"/>
          <w:sz w:val="28"/>
          <w:szCs w:val="28"/>
          <w:lang w:val="en-US"/>
        </w:rPr>
      </w:pPr>
    </w:p>
    <w:p w:rsidR="001040EE" w:rsidRDefault="001040EE" w:rsidP="004C6FBD">
      <w:pPr>
        <w:spacing w:after="0" w:line="240" w:lineRule="auto"/>
        <w:ind w:firstLine="567"/>
        <w:jc w:val="both"/>
        <w:rPr>
          <w:rFonts w:ascii="Times New Roman" w:hAnsi="Times New Roman"/>
          <w:sz w:val="28"/>
          <w:szCs w:val="28"/>
          <w:lang w:val="en-US"/>
        </w:rPr>
      </w:pPr>
    </w:p>
    <w:p w:rsidR="001040EE" w:rsidRDefault="001040EE" w:rsidP="004C6FBD">
      <w:pPr>
        <w:spacing w:after="0" w:line="240" w:lineRule="auto"/>
        <w:ind w:firstLine="567"/>
        <w:jc w:val="both"/>
        <w:rPr>
          <w:rFonts w:ascii="Times New Roman" w:hAnsi="Times New Roman"/>
          <w:sz w:val="28"/>
          <w:szCs w:val="28"/>
          <w:lang w:val="en-US"/>
        </w:rPr>
      </w:pPr>
    </w:p>
    <w:p w:rsidR="001040EE" w:rsidRDefault="001040EE" w:rsidP="004C6FBD">
      <w:pPr>
        <w:spacing w:after="0" w:line="240" w:lineRule="auto"/>
        <w:ind w:firstLine="567"/>
        <w:jc w:val="both"/>
        <w:rPr>
          <w:rFonts w:ascii="Times New Roman" w:hAnsi="Times New Roman"/>
          <w:sz w:val="28"/>
          <w:szCs w:val="28"/>
          <w:lang w:val="en-US"/>
        </w:rPr>
      </w:pPr>
    </w:p>
    <w:p w:rsidR="001040EE" w:rsidRDefault="001040EE" w:rsidP="004C6FBD">
      <w:pPr>
        <w:spacing w:after="0" w:line="240" w:lineRule="auto"/>
        <w:ind w:firstLine="567"/>
        <w:jc w:val="both"/>
        <w:rPr>
          <w:rFonts w:ascii="Times New Roman" w:hAnsi="Times New Roman"/>
          <w:sz w:val="28"/>
          <w:szCs w:val="28"/>
          <w:lang w:val="en-US"/>
        </w:rPr>
      </w:pPr>
    </w:p>
    <w:p w:rsidR="001040EE" w:rsidRDefault="001040EE" w:rsidP="004C6FBD">
      <w:pPr>
        <w:spacing w:after="0" w:line="240" w:lineRule="auto"/>
        <w:ind w:firstLine="567"/>
        <w:jc w:val="both"/>
        <w:rPr>
          <w:rFonts w:ascii="Times New Roman" w:hAnsi="Times New Roman"/>
          <w:sz w:val="28"/>
          <w:szCs w:val="28"/>
          <w:lang w:val="en-US"/>
        </w:rPr>
      </w:pPr>
    </w:p>
    <w:p w:rsidR="001040EE" w:rsidRDefault="001040EE" w:rsidP="004C6FBD">
      <w:pPr>
        <w:spacing w:after="0" w:line="240" w:lineRule="auto"/>
        <w:ind w:firstLine="567"/>
        <w:jc w:val="both"/>
        <w:rPr>
          <w:rFonts w:ascii="Times New Roman" w:hAnsi="Times New Roman"/>
          <w:sz w:val="28"/>
          <w:szCs w:val="28"/>
          <w:lang w:val="en-US"/>
        </w:rPr>
      </w:pPr>
    </w:p>
    <w:p w:rsidR="001040EE" w:rsidRDefault="001040EE" w:rsidP="004C6FBD">
      <w:pPr>
        <w:spacing w:after="0" w:line="240" w:lineRule="auto"/>
        <w:ind w:firstLine="567"/>
        <w:jc w:val="both"/>
        <w:rPr>
          <w:rFonts w:ascii="Times New Roman" w:hAnsi="Times New Roman"/>
          <w:sz w:val="28"/>
          <w:szCs w:val="28"/>
          <w:lang w:val="en-US"/>
        </w:rPr>
      </w:pPr>
    </w:p>
    <w:p w:rsidR="001040EE" w:rsidRDefault="001040EE" w:rsidP="004C6FBD">
      <w:pPr>
        <w:spacing w:after="0" w:line="240" w:lineRule="auto"/>
        <w:ind w:firstLine="567"/>
        <w:jc w:val="both"/>
        <w:rPr>
          <w:rFonts w:ascii="Times New Roman" w:hAnsi="Times New Roman"/>
          <w:sz w:val="28"/>
          <w:szCs w:val="28"/>
          <w:lang w:val="en-US"/>
        </w:rPr>
      </w:pPr>
    </w:p>
    <w:p w:rsidR="00163684" w:rsidRPr="002C68E0" w:rsidRDefault="00163684" w:rsidP="001040EE">
      <w:pPr>
        <w:spacing w:after="0" w:line="240" w:lineRule="auto"/>
        <w:ind w:firstLine="567"/>
        <w:jc w:val="center"/>
        <w:rPr>
          <w:rFonts w:ascii="Times New Roman" w:hAnsi="Times New Roman"/>
          <w:sz w:val="28"/>
          <w:szCs w:val="28"/>
          <w:lang w:val="en-US"/>
        </w:rPr>
      </w:pPr>
    </w:p>
    <w:p w:rsidR="00163684" w:rsidRPr="002C68E0" w:rsidRDefault="00163684" w:rsidP="001040EE">
      <w:pPr>
        <w:spacing w:after="0" w:line="240" w:lineRule="auto"/>
        <w:ind w:firstLine="567"/>
        <w:jc w:val="center"/>
        <w:rPr>
          <w:rFonts w:ascii="Times New Roman" w:hAnsi="Times New Roman"/>
          <w:sz w:val="28"/>
          <w:szCs w:val="28"/>
          <w:lang w:val="en-US"/>
        </w:rPr>
      </w:pPr>
    </w:p>
    <w:p w:rsidR="00163684" w:rsidRPr="002C68E0" w:rsidRDefault="00163684" w:rsidP="001040EE">
      <w:pPr>
        <w:spacing w:after="0" w:line="240" w:lineRule="auto"/>
        <w:ind w:firstLine="567"/>
        <w:jc w:val="center"/>
        <w:rPr>
          <w:rFonts w:ascii="Times New Roman" w:hAnsi="Times New Roman"/>
          <w:sz w:val="28"/>
          <w:szCs w:val="28"/>
          <w:lang w:val="en-US"/>
        </w:rPr>
      </w:pPr>
    </w:p>
    <w:p w:rsidR="00163684" w:rsidRPr="002C68E0" w:rsidRDefault="00163684" w:rsidP="001040EE">
      <w:pPr>
        <w:spacing w:after="0" w:line="240" w:lineRule="auto"/>
        <w:ind w:firstLine="567"/>
        <w:jc w:val="center"/>
        <w:rPr>
          <w:rFonts w:ascii="Times New Roman" w:hAnsi="Times New Roman"/>
          <w:sz w:val="28"/>
          <w:szCs w:val="28"/>
          <w:lang w:val="en-US"/>
        </w:rPr>
      </w:pPr>
    </w:p>
    <w:p w:rsidR="00163684" w:rsidRPr="002C68E0" w:rsidRDefault="00163684" w:rsidP="001040EE">
      <w:pPr>
        <w:spacing w:after="0" w:line="240" w:lineRule="auto"/>
        <w:ind w:firstLine="567"/>
        <w:jc w:val="center"/>
        <w:rPr>
          <w:rFonts w:ascii="Times New Roman" w:hAnsi="Times New Roman"/>
          <w:sz w:val="28"/>
          <w:szCs w:val="28"/>
          <w:lang w:val="en-US"/>
        </w:rPr>
      </w:pPr>
    </w:p>
    <w:p w:rsidR="00163684" w:rsidRPr="002C68E0" w:rsidRDefault="00163684" w:rsidP="001040EE">
      <w:pPr>
        <w:spacing w:after="0" w:line="240" w:lineRule="auto"/>
        <w:ind w:firstLine="567"/>
        <w:jc w:val="center"/>
        <w:rPr>
          <w:rFonts w:ascii="Times New Roman" w:hAnsi="Times New Roman"/>
          <w:sz w:val="28"/>
          <w:szCs w:val="28"/>
          <w:lang w:val="en-US"/>
        </w:rPr>
      </w:pPr>
    </w:p>
    <w:p w:rsidR="00163684" w:rsidRPr="002C68E0" w:rsidRDefault="00163684" w:rsidP="001040EE">
      <w:pPr>
        <w:spacing w:after="0" w:line="240" w:lineRule="auto"/>
        <w:ind w:firstLine="567"/>
        <w:jc w:val="center"/>
        <w:rPr>
          <w:rFonts w:ascii="Times New Roman" w:hAnsi="Times New Roman"/>
          <w:sz w:val="28"/>
          <w:szCs w:val="28"/>
          <w:lang w:val="en-US"/>
        </w:rPr>
      </w:pPr>
    </w:p>
    <w:p w:rsidR="00163684" w:rsidRPr="002C68E0" w:rsidRDefault="00163684" w:rsidP="001040EE">
      <w:pPr>
        <w:spacing w:after="0" w:line="240" w:lineRule="auto"/>
        <w:ind w:firstLine="567"/>
        <w:jc w:val="center"/>
        <w:rPr>
          <w:rFonts w:ascii="Times New Roman" w:hAnsi="Times New Roman"/>
          <w:sz w:val="28"/>
          <w:szCs w:val="28"/>
          <w:lang w:val="en-US"/>
        </w:rPr>
      </w:pPr>
    </w:p>
    <w:p w:rsidR="00163684" w:rsidRPr="002C68E0" w:rsidRDefault="00163684" w:rsidP="001040EE">
      <w:pPr>
        <w:spacing w:after="0" w:line="240" w:lineRule="auto"/>
        <w:ind w:firstLine="567"/>
        <w:jc w:val="center"/>
        <w:rPr>
          <w:rFonts w:ascii="Times New Roman" w:hAnsi="Times New Roman"/>
          <w:sz w:val="28"/>
          <w:szCs w:val="28"/>
          <w:lang w:val="en-US"/>
        </w:rPr>
      </w:pPr>
    </w:p>
    <w:p w:rsidR="00163684" w:rsidRPr="002C68E0" w:rsidRDefault="00163684" w:rsidP="001040EE">
      <w:pPr>
        <w:spacing w:after="0" w:line="240" w:lineRule="auto"/>
        <w:ind w:firstLine="567"/>
        <w:jc w:val="center"/>
        <w:rPr>
          <w:rFonts w:ascii="Times New Roman" w:hAnsi="Times New Roman"/>
          <w:sz w:val="28"/>
          <w:szCs w:val="28"/>
          <w:lang w:val="en-US"/>
        </w:rPr>
      </w:pPr>
    </w:p>
    <w:p w:rsidR="00163684" w:rsidRPr="002C68E0" w:rsidRDefault="00163684" w:rsidP="001040EE">
      <w:pPr>
        <w:spacing w:after="0" w:line="240" w:lineRule="auto"/>
        <w:ind w:firstLine="567"/>
        <w:jc w:val="center"/>
        <w:rPr>
          <w:rFonts w:ascii="Times New Roman" w:hAnsi="Times New Roman"/>
          <w:sz w:val="28"/>
          <w:szCs w:val="28"/>
          <w:lang w:val="en-US"/>
        </w:rPr>
      </w:pPr>
    </w:p>
    <w:p w:rsidR="00163684" w:rsidRPr="002C68E0" w:rsidRDefault="00163684" w:rsidP="001040EE">
      <w:pPr>
        <w:spacing w:after="0" w:line="240" w:lineRule="auto"/>
        <w:ind w:firstLine="567"/>
        <w:jc w:val="center"/>
        <w:rPr>
          <w:rFonts w:ascii="Times New Roman" w:hAnsi="Times New Roman"/>
          <w:sz w:val="28"/>
          <w:szCs w:val="28"/>
          <w:lang w:val="en-US"/>
        </w:rPr>
      </w:pPr>
    </w:p>
    <w:p w:rsidR="00163684" w:rsidRPr="002C68E0" w:rsidRDefault="00163684" w:rsidP="001040EE">
      <w:pPr>
        <w:spacing w:after="0" w:line="240" w:lineRule="auto"/>
        <w:ind w:firstLine="567"/>
        <w:jc w:val="center"/>
        <w:rPr>
          <w:rFonts w:ascii="Times New Roman" w:hAnsi="Times New Roman"/>
          <w:sz w:val="28"/>
          <w:szCs w:val="28"/>
          <w:lang w:val="en-US"/>
        </w:rPr>
      </w:pPr>
    </w:p>
    <w:p w:rsidR="001040EE" w:rsidRDefault="001040EE" w:rsidP="001040EE">
      <w:pPr>
        <w:spacing w:after="0" w:line="240" w:lineRule="auto"/>
        <w:ind w:firstLine="567"/>
        <w:jc w:val="center"/>
        <w:rPr>
          <w:rFonts w:ascii="Times New Roman" w:hAnsi="Times New Roman"/>
          <w:sz w:val="28"/>
          <w:szCs w:val="28"/>
        </w:rPr>
      </w:pPr>
      <w:r>
        <w:rPr>
          <w:rFonts w:ascii="Times New Roman" w:hAnsi="Times New Roman"/>
          <w:sz w:val="28"/>
          <w:szCs w:val="28"/>
        </w:rPr>
        <w:t>Подписано в печать 3.12.12.</w:t>
      </w:r>
    </w:p>
    <w:p w:rsidR="001040EE" w:rsidRDefault="001040EE" w:rsidP="001040EE">
      <w:pPr>
        <w:spacing w:after="0" w:line="240" w:lineRule="auto"/>
        <w:ind w:firstLine="567"/>
        <w:jc w:val="center"/>
        <w:rPr>
          <w:rFonts w:ascii="Times New Roman" w:hAnsi="Times New Roman"/>
          <w:sz w:val="28"/>
          <w:szCs w:val="28"/>
        </w:rPr>
      </w:pPr>
      <w:r>
        <w:rPr>
          <w:rFonts w:ascii="Times New Roman" w:hAnsi="Times New Roman"/>
          <w:sz w:val="28"/>
          <w:szCs w:val="28"/>
        </w:rPr>
        <w:t>Формат 60</w:t>
      </w:r>
      <w:r>
        <w:rPr>
          <w:rFonts w:ascii="Times New Roman" w:hAnsi="Times New Roman"/>
          <w:sz w:val="28"/>
          <w:szCs w:val="28"/>
          <w:lang w:val="en-US"/>
        </w:rPr>
        <w:t>x</w:t>
      </w:r>
      <w:r w:rsidRPr="001040EE">
        <w:rPr>
          <w:rFonts w:ascii="Times New Roman" w:hAnsi="Times New Roman"/>
          <w:sz w:val="28"/>
          <w:szCs w:val="28"/>
        </w:rPr>
        <w:t xml:space="preserve">90 </w:t>
      </w:r>
      <w:r w:rsidRPr="001040EE">
        <w:rPr>
          <w:rFonts w:ascii="Times New Roman" w:hAnsi="Times New Roman"/>
          <w:sz w:val="24"/>
          <w:szCs w:val="24"/>
          <w:vertAlign w:val="superscript"/>
        </w:rPr>
        <w:t>1</w:t>
      </w:r>
      <w:r w:rsidRPr="001040EE">
        <w:rPr>
          <w:rFonts w:ascii="Times New Roman" w:hAnsi="Times New Roman"/>
          <w:sz w:val="28"/>
          <w:szCs w:val="28"/>
        </w:rPr>
        <w:t>/</w:t>
      </w:r>
      <w:r w:rsidRPr="001040EE">
        <w:rPr>
          <w:rFonts w:ascii="Times New Roman" w:hAnsi="Times New Roman"/>
          <w:sz w:val="24"/>
          <w:szCs w:val="24"/>
          <w:vertAlign w:val="subscript"/>
        </w:rPr>
        <w:t>16</w:t>
      </w:r>
      <w:r w:rsidRPr="00BF4DE6">
        <w:rPr>
          <w:rFonts w:ascii="Times New Roman" w:hAnsi="Times New Roman"/>
          <w:sz w:val="28"/>
          <w:szCs w:val="28"/>
        </w:rPr>
        <w:t>.</w:t>
      </w:r>
    </w:p>
    <w:p w:rsidR="001040EE" w:rsidRDefault="001040EE" w:rsidP="001040EE">
      <w:pPr>
        <w:spacing w:after="0" w:line="240" w:lineRule="auto"/>
        <w:ind w:firstLine="567"/>
        <w:jc w:val="center"/>
        <w:rPr>
          <w:rFonts w:ascii="Times New Roman" w:hAnsi="Times New Roman"/>
          <w:sz w:val="28"/>
          <w:szCs w:val="28"/>
        </w:rPr>
      </w:pPr>
      <w:r>
        <w:rPr>
          <w:rFonts w:ascii="Times New Roman" w:hAnsi="Times New Roman"/>
          <w:sz w:val="28"/>
          <w:szCs w:val="28"/>
        </w:rPr>
        <w:t xml:space="preserve">Физ. п.л. </w:t>
      </w:r>
      <w:r w:rsidR="00BF4DE6">
        <w:rPr>
          <w:rFonts w:ascii="Times New Roman" w:hAnsi="Times New Roman"/>
          <w:sz w:val="28"/>
          <w:szCs w:val="28"/>
        </w:rPr>
        <w:t>1,6</w:t>
      </w:r>
      <w:r>
        <w:rPr>
          <w:rFonts w:ascii="Times New Roman" w:hAnsi="Times New Roman"/>
          <w:sz w:val="28"/>
          <w:szCs w:val="28"/>
        </w:rPr>
        <w:t xml:space="preserve">, </w:t>
      </w:r>
      <w:proofErr w:type="spellStart"/>
      <w:r>
        <w:rPr>
          <w:rFonts w:ascii="Times New Roman" w:hAnsi="Times New Roman"/>
          <w:sz w:val="28"/>
          <w:szCs w:val="28"/>
        </w:rPr>
        <w:t>усл</w:t>
      </w:r>
      <w:proofErr w:type="spellEnd"/>
      <w:r>
        <w:rPr>
          <w:rFonts w:ascii="Times New Roman" w:hAnsi="Times New Roman"/>
          <w:sz w:val="28"/>
          <w:szCs w:val="28"/>
        </w:rPr>
        <w:t>. п.л. 1,</w:t>
      </w:r>
      <w:r w:rsidR="00BF4DE6">
        <w:rPr>
          <w:rFonts w:ascii="Times New Roman" w:hAnsi="Times New Roman"/>
          <w:sz w:val="28"/>
          <w:szCs w:val="28"/>
        </w:rPr>
        <w:t>5. Тираж 100.</w:t>
      </w:r>
    </w:p>
    <w:p w:rsidR="00BF4DE6" w:rsidRDefault="00BF4DE6" w:rsidP="001040EE">
      <w:pPr>
        <w:spacing w:after="0" w:line="240" w:lineRule="auto"/>
        <w:ind w:firstLine="567"/>
        <w:jc w:val="center"/>
        <w:rPr>
          <w:rFonts w:ascii="Times New Roman" w:hAnsi="Times New Roman"/>
          <w:sz w:val="28"/>
          <w:szCs w:val="28"/>
        </w:rPr>
      </w:pPr>
    </w:p>
    <w:p w:rsidR="00BF4DE6" w:rsidRDefault="00BF4DE6" w:rsidP="001040EE">
      <w:pPr>
        <w:spacing w:after="0" w:line="240" w:lineRule="auto"/>
        <w:ind w:firstLine="567"/>
        <w:jc w:val="center"/>
        <w:rPr>
          <w:rFonts w:ascii="Times New Roman" w:hAnsi="Times New Roman"/>
          <w:sz w:val="28"/>
          <w:szCs w:val="28"/>
        </w:rPr>
      </w:pPr>
      <w:r>
        <w:rPr>
          <w:rFonts w:ascii="Times New Roman" w:hAnsi="Times New Roman"/>
          <w:sz w:val="28"/>
          <w:szCs w:val="28"/>
        </w:rPr>
        <w:t>Отпечатано в типографии «Колорит»</w:t>
      </w:r>
    </w:p>
    <w:p w:rsidR="00BF4DE6" w:rsidRPr="001040EE" w:rsidRDefault="002A668B" w:rsidP="001040EE">
      <w:pPr>
        <w:spacing w:after="0" w:line="240" w:lineRule="auto"/>
        <w:ind w:firstLine="567"/>
        <w:jc w:val="center"/>
        <w:rPr>
          <w:rFonts w:ascii="Times New Roman" w:hAnsi="Times New Roman"/>
          <w:sz w:val="28"/>
          <w:szCs w:val="28"/>
        </w:rPr>
      </w:pPr>
      <w:r>
        <w:rPr>
          <w:rFonts w:ascii="Times New Roman" w:hAnsi="Times New Roman"/>
          <w:noProof/>
          <w:sz w:val="28"/>
          <w:szCs w:val="28"/>
        </w:rPr>
        <w:pict>
          <v:rect id="Rectangle 17" o:spid="_x0000_s1027" style="position:absolute;left:0;text-align:left;margin-left:199.1pt;margin-top:16.4pt;width:1in;height:1in;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" fillcolor="white [3212]" strokecolor="white [3212]">
            <v:textbox>
              <w:txbxContent>
                <w:p w:rsidR="0064110B" w:rsidRDefault="0064110B"/>
              </w:txbxContent>
            </v:textbox>
          </v:rect>
        </w:pict>
      </w:r>
      <w:r>
        <w:rPr>
          <w:rFonts w:ascii="Times New Roman" w:hAnsi="Times New Roman"/>
          <w:noProof/>
          <w:sz w:val="28"/>
          <w:szCs w:val="28"/>
        </w:rPr>
        <w:pict>
          <v:rect id="Rectangle 14" o:spid="_x0000_s1028" style="position:absolute;left:0;text-align:left;margin-left:214.1pt;margin-top:16.4pt;width:44.25pt;height:8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" fillcolor="white [3212]" strokecolor="white [3212]">
            <v:textbox>
              <w:txbxContent>
                <w:p w:rsidR="0064110B" w:rsidRDefault="0064110B"/>
              </w:txbxContent>
            </v:textbox>
          </v:rect>
        </w:pict>
      </w:r>
      <w:r>
        <w:rPr>
          <w:rFonts w:ascii="Times New Roman" w:hAnsi="Times New Roman"/>
          <w:noProof/>
          <w:sz w:val="28"/>
          <w:szCs w:val="28"/>
        </w:rPr>
        <w:pict>
          <v:rect id="Rectangle 13" o:spid="_x0000_s1029" style="position:absolute;left:0;text-align:left;margin-left:199.1pt;margin-top:26.15pt;width:1in;height:1in;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" fillcolor="white [3212]" strokecolor="white [3212]">
            <v:textbox>
              <w:txbxContent>
                <w:p w:rsidR="0064110B" w:rsidRDefault="0064110B"/>
              </w:txbxContent>
            </v:textbox>
          </v:rect>
        </w:pict>
      </w:r>
      <w:r w:rsidR="00552E83">
        <w:rPr>
          <w:rFonts w:ascii="Times New Roman" w:hAnsi="Times New Roman"/>
          <w:sz w:val="28"/>
          <w:szCs w:val="28"/>
        </w:rPr>
        <w:t>Проспект Мира 70, т.54238</w:t>
      </w:r>
      <w:r w:rsidR="00731837">
        <w:rPr>
          <w:rFonts w:ascii="Times New Roman" w:hAnsi="Times New Roman"/>
          <w:sz w:val="28"/>
          <w:szCs w:val="28"/>
        </w:rPr>
        <w:t xml:space="preserve">8 </w:t>
      </w:r>
    </w:p>
    <w:sectPr w:rsidR="00BF4DE6" w:rsidRPr="001040EE" w:rsidSect="0036168E">
      <w:footerReference w:type="even" r:id="rId12"/>
      <w:footerReference w:type="default" r:id="rId13"/>
      <w:pgSz w:w="11906" w:h="16838" w:code="9"/>
      <w:pgMar w:top="1134" w:right="1134" w:bottom="1134"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110B" w:rsidRDefault="0064110B" w:rsidP="003552DF">
      <w:pPr>
        <w:spacing w:after="0" w:line="240" w:lineRule="auto"/>
      </w:pPr>
      <w:r>
        <w:separator/>
      </w:r>
    </w:p>
  </w:endnote>
  <w:endnote w:type="continuationSeparator" w:id="1">
    <w:p w:rsidR="0064110B" w:rsidRDefault="0064110B" w:rsidP="003552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 UniToktom">
    <w:altName w:val="Times New Roman"/>
    <w:charset w:val="CC"/>
    <w:family w:val="roman"/>
    <w:pitch w:val="variable"/>
    <w:sig w:usb0="800002A7" w:usb1="0000387A" w:usb2="0000002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10B" w:rsidRDefault="002A668B" w:rsidP="00BD2400">
    <w:pPr>
      <w:pStyle w:val="ad"/>
      <w:framePr w:wrap="around" w:vAnchor="text" w:hAnchor="margin" w:xAlign="center" w:y="1"/>
      <w:rPr>
        <w:rStyle w:val="af2"/>
      </w:rPr>
    </w:pPr>
    <w:r>
      <w:rPr>
        <w:rStyle w:val="af2"/>
      </w:rPr>
      <w:fldChar w:fldCharType="begin"/>
    </w:r>
    <w:r w:rsidR="0064110B">
      <w:rPr>
        <w:rStyle w:val="af2"/>
      </w:rPr>
      <w:instrText xml:space="preserve">PAGE  </w:instrText>
    </w:r>
    <w:r>
      <w:rPr>
        <w:rStyle w:val="af2"/>
      </w:rPr>
      <w:fldChar w:fldCharType="end"/>
    </w:r>
  </w:p>
  <w:p w:rsidR="0064110B" w:rsidRDefault="0064110B">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10B" w:rsidRDefault="002A668B" w:rsidP="00BD2400">
    <w:pPr>
      <w:pStyle w:val="ad"/>
      <w:framePr w:wrap="around" w:vAnchor="text" w:hAnchor="margin" w:xAlign="center" w:y="1"/>
      <w:rPr>
        <w:rStyle w:val="af2"/>
      </w:rPr>
    </w:pPr>
    <w:r>
      <w:rPr>
        <w:rStyle w:val="af2"/>
      </w:rPr>
      <w:fldChar w:fldCharType="begin"/>
    </w:r>
    <w:r w:rsidR="0064110B">
      <w:rPr>
        <w:rStyle w:val="af2"/>
      </w:rPr>
      <w:instrText xml:space="preserve">PAGE  </w:instrText>
    </w:r>
    <w:r>
      <w:rPr>
        <w:rStyle w:val="af2"/>
      </w:rPr>
      <w:fldChar w:fldCharType="separate"/>
    </w:r>
    <w:r w:rsidR="001E4849">
      <w:rPr>
        <w:rStyle w:val="af2"/>
        <w:noProof/>
      </w:rPr>
      <w:t>23</w:t>
    </w:r>
    <w:r>
      <w:rPr>
        <w:rStyle w:val="af2"/>
      </w:rPr>
      <w:fldChar w:fldCharType="end"/>
    </w:r>
  </w:p>
  <w:p w:rsidR="0064110B" w:rsidRDefault="0064110B">
    <w:pPr>
      <w:pStyle w:val="ad"/>
      <w:jc w:val="center"/>
    </w:pPr>
  </w:p>
  <w:p w:rsidR="0064110B" w:rsidRDefault="0064110B">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110B" w:rsidRDefault="0064110B" w:rsidP="003552DF">
      <w:pPr>
        <w:spacing w:after="0" w:line="240" w:lineRule="auto"/>
      </w:pPr>
      <w:r>
        <w:separator/>
      </w:r>
    </w:p>
  </w:footnote>
  <w:footnote w:type="continuationSeparator" w:id="1">
    <w:p w:rsidR="0064110B" w:rsidRDefault="0064110B" w:rsidP="003552D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24A3"/>
    <w:multiLevelType w:val="hybridMultilevel"/>
    <w:tmpl w:val="C54A20A0"/>
    <w:lvl w:ilvl="0" w:tplc="E74CD962">
      <w:start w:val="1"/>
      <w:numFmt w:val="decimal"/>
      <w:lvlText w:val="%1."/>
      <w:lvlJc w:val="left"/>
      <w:pPr>
        <w:ind w:left="1429" w:hanging="360"/>
      </w:pPr>
      <w:rPr>
        <w:rFonts w:ascii="Times New Roman" w:eastAsia="Times New Roman" w:hAnsi="Times New Roman"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1D27361"/>
    <w:multiLevelType w:val="hybridMultilevel"/>
    <w:tmpl w:val="493E6624"/>
    <w:lvl w:ilvl="0" w:tplc="B6461D66">
      <w:numFmt w:val="bullet"/>
      <w:lvlText w:val="•"/>
      <w:lvlJc w:val="left"/>
      <w:pPr>
        <w:ind w:left="1984" w:hanging="1275"/>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4E20930"/>
    <w:multiLevelType w:val="hybridMultilevel"/>
    <w:tmpl w:val="649898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66A4505"/>
    <w:multiLevelType w:val="hybridMultilevel"/>
    <w:tmpl w:val="2D1AA6CA"/>
    <w:lvl w:ilvl="0" w:tplc="FB80E806">
      <w:start w:val="1"/>
      <w:numFmt w:val="bullet"/>
      <w:lvlText w:val=""/>
      <w:lvlJc w:val="left"/>
      <w:pPr>
        <w:ind w:left="360" w:hanging="360"/>
      </w:pPr>
      <w:rPr>
        <w:rFonts w:ascii="Symbol" w:hAnsi="Symbol" w:hint="default"/>
      </w:rPr>
    </w:lvl>
    <w:lvl w:ilvl="1" w:tplc="5CD81C72">
      <w:numFmt w:val="bullet"/>
      <w:lvlText w:val="•"/>
      <w:lvlJc w:val="left"/>
      <w:pPr>
        <w:ind w:left="1080" w:hanging="360"/>
      </w:pPr>
      <w:rPr>
        <w:rFonts w:ascii="Times New Roman" w:eastAsia="Times New Roman" w:hAnsi="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0E5B5AAC"/>
    <w:multiLevelType w:val="hybridMultilevel"/>
    <w:tmpl w:val="AAE6B1EC"/>
    <w:lvl w:ilvl="0" w:tplc="04190001">
      <w:start w:val="1"/>
      <w:numFmt w:val="bullet"/>
      <w:lvlText w:val=""/>
      <w:lvlJc w:val="left"/>
      <w:pPr>
        <w:ind w:left="1146" w:hanging="360"/>
      </w:pPr>
      <w:rPr>
        <w:rFonts w:ascii="Symbol" w:hAnsi="Symbol" w:hint="default"/>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5">
    <w:nsid w:val="10890427"/>
    <w:multiLevelType w:val="hybridMultilevel"/>
    <w:tmpl w:val="1806F80C"/>
    <w:lvl w:ilvl="0" w:tplc="FB80E806">
      <w:start w:val="1"/>
      <w:numFmt w:val="bullet"/>
      <w:lvlText w:val=""/>
      <w:lvlJc w:val="left"/>
      <w:pPr>
        <w:ind w:left="1429" w:hanging="360"/>
      </w:pPr>
      <w:rPr>
        <w:rFonts w:ascii="Symbol" w:hAnsi="Symbol" w:hint="default"/>
      </w:rPr>
    </w:lvl>
    <w:lvl w:ilvl="1" w:tplc="5CD81C72">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A294F45"/>
    <w:multiLevelType w:val="hybridMultilevel"/>
    <w:tmpl w:val="CC60062A"/>
    <w:lvl w:ilvl="0" w:tplc="CA52222E">
      <w:start w:val="1"/>
      <w:numFmt w:val="decimal"/>
      <w:lvlText w:val="%1."/>
      <w:lvlJc w:val="left"/>
      <w:pPr>
        <w:ind w:left="644" w:hanging="360"/>
      </w:pPr>
      <w:rPr>
        <w:rFonts w:ascii="Times New Roman" w:eastAsia="Times New Roman" w:hAnsi="Times New Roman" w:cs="Times New Roman"/>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7">
    <w:nsid w:val="1CEE198E"/>
    <w:multiLevelType w:val="hybridMultilevel"/>
    <w:tmpl w:val="2D0E01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08262F6"/>
    <w:multiLevelType w:val="hybridMultilevel"/>
    <w:tmpl w:val="72E6437C"/>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9">
    <w:nsid w:val="22E15820"/>
    <w:multiLevelType w:val="hybridMultilevel"/>
    <w:tmpl w:val="4D3A0C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7534A64"/>
    <w:multiLevelType w:val="singleLevel"/>
    <w:tmpl w:val="FB80E806"/>
    <w:lvl w:ilvl="0">
      <w:start w:val="1"/>
      <w:numFmt w:val="bullet"/>
      <w:lvlText w:val=""/>
      <w:lvlJc w:val="left"/>
      <w:pPr>
        <w:ind w:left="1146" w:hanging="360"/>
      </w:pPr>
      <w:rPr>
        <w:rFonts w:ascii="Symbol" w:hAnsi="Symbol" w:hint="default"/>
      </w:rPr>
    </w:lvl>
  </w:abstractNum>
  <w:abstractNum w:abstractNumId="11">
    <w:nsid w:val="35246A4E"/>
    <w:multiLevelType w:val="hybridMultilevel"/>
    <w:tmpl w:val="10005384"/>
    <w:lvl w:ilvl="0" w:tplc="FB80E80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5FA7429"/>
    <w:multiLevelType w:val="hybridMultilevel"/>
    <w:tmpl w:val="4F6C65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7217D2B"/>
    <w:multiLevelType w:val="hybridMultilevel"/>
    <w:tmpl w:val="3452A75A"/>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8411AA3"/>
    <w:multiLevelType w:val="hybridMultilevel"/>
    <w:tmpl w:val="45E85934"/>
    <w:lvl w:ilvl="0" w:tplc="FB80E806">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8E4247E"/>
    <w:multiLevelType w:val="hybridMultilevel"/>
    <w:tmpl w:val="501CBF64"/>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6">
    <w:nsid w:val="4B4300C5"/>
    <w:multiLevelType w:val="hybridMultilevel"/>
    <w:tmpl w:val="4D3A0C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CDB44A6"/>
    <w:multiLevelType w:val="hybridMultilevel"/>
    <w:tmpl w:val="13700CAC"/>
    <w:lvl w:ilvl="0" w:tplc="04190001">
      <w:start w:val="1"/>
      <w:numFmt w:val="bullet"/>
      <w:lvlText w:val=""/>
      <w:lvlJc w:val="left"/>
      <w:pPr>
        <w:ind w:left="360" w:hanging="360"/>
      </w:pPr>
      <w:rPr>
        <w:rFonts w:ascii="Symbol" w:hAnsi="Symbol" w:hint="default"/>
      </w:rPr>
    </w:lvl>
    <w:lvl w:ilvl="1" w:tplc="5CD81C72">
      <w:numFmt w:val="bullet"/>
      <w:lvlText w:val="•"/>
      <w:lvlJc w:val="left"/>
      <w:pPr>
        <w:ind w:left="1080" w:hanging="360"/>
      </w:pPr>
      <w:rPr>
        <w:rFonts w:ascii="Times New Roman" w:eastAsia="Times New Roman" w:hAnsi="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06449B3"/>
    <w:multiLevelType w:val="hybridMultilevel"/>
    <w:tmpl w:val="2752E86A"/>
    <w:lvl w:ilvl="0" w:tplc="FB80E806">
      <w:start w:val="1"/>
      <w:numFmt w:val="bullet"/>
      <w:lvlText w:val=""/>
      <w:lvlJc w:val="left"/>
      <w:pPr>
        <w:ind w:left="1146" w:hanging="360"/>
      </w:pPr>
      <w:rPr>
        <w:rFonts w:ascii="Symbol" w:hAnsi="Symbol" w:hint="default"/>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9">
    <w:nsid w:val="51CD759C"/>
    <w:multiLevelType w:val="hybridMultilevel"/>
    <w:tmpl w:val="DBE21CD4"/>
    <w:lvl w:ilvl="0" w:tplc="637C0BCC">
      <w:start w:val="1"/>
      <w:numFmt w:val="decimal"/>
      <w:lvlText w:val="%1."/>
      <w:lvlJc w:val="left"/>
      <w:pPr>
        <w:ind w:left="720" w:hanging="360"/>
      </w:pPr>
      <w:rPr>
        <w:rFonts w:cs="Times New Roman"/>
        <w:b w:val="0"/>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7FB6DCC"/>
    <w:multiLevelType w:val="hybridMultilevel"/>
    <w:tmpl w:val="D5526D16"/>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1">
    <w:nsid w:val="5BB50B77"/>
    <w:multiLevelType w:val="hybridMultilevel"/>
    <w:tmpl w:val="1E4217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CC9673A"/>
    <w:multiLevelType w:val="hybridMultilevel"/>
    <w:tmpl w:val="3A38D68A"/>
    <w:lvl w:ilvl="0" w:tplc="FB80E80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62C56D3E"/>
    <w:multiLevelType w:val="hybridMultilevel"/>
    <w:tmpl w:val="C87CCDE2"/>
    <w:lvl w:ilvl="0" w:tplc="FB80E806">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C1774F1"/>
    <w:multiLevelType w:val="hybridMultilevel"/>
    <w:tmpl w:val="253CD224"/>
    <w:lvl w:ilvl="0" w:tplc="0419000F">
      <w:start w:val="1"/>
      <w:numFmt w:val="decimal"/>
      <w:lvlText w:val="%1."/>
      <w:lvlJc w:val="left"/>
      <w:pPr>
        <w:ind w:left="1202" w:hanging="360"/>
      </w:pPr>
      <w:rPr>
        <w:rFonts w:cs="Times New Roman"/>
      </w:rPr>
    </w:lvl>
    <w:lvl w:ilvl="1" w:tplc="04190019" w:tentative="1">
      <w:start w:val="1"/>
      <w:numFmt w:val="lowerLetter"/>
      <w:lvlText w:val="%2."/>
      <w:lvlJc w:val="left"/>
      <w:pPr>
        <w:ind w:left="1922" w:hanging="360"/>
      </w:pPr>
      <w:rPr>
        <w:rFonts w:cs="Times New Roman"/>
      </w:rPr>
    </w:lvl>
    <w:lvl w:ilvl="2" w:tplc="0419001B" w:tentative="1">
      <w:start w:val="1"/>
      <w:numFmt w:val="lowerRoman"/>
      <w:lvlText w:val="%3."/>
      <w:lvlJc w:val="right"/>
      <w:pPr>
        <w:ind w:left="2642" w:hanging="180"/>
      </w:pPr>
      <w:rPr>
        <w:rFonts w:cs="Times New Roman"/>
      </w:rPr>
    </w:lvl>
    <w:lvl w:ilvl="3" w:tplc="0419000F" w:tentative="1">
      <w:start w:val="1"/>
      <w:numFmt w:val="decimal"/>
      <w:lvlText w:val="%4."/>
      <w:lvlJc w:val="left"/>
      <w:pPr>
        <w:ind w:left="3362" w:hanging="360"/>
      </w:pPr>
      <w:rPr>
        <w:rFonts w:cs="Times New Roman"/>
      </w:rPr>
    </w:lvl>
    <w:lvl w:ilvl="4" w:tplc="04190019" w:tentative="1">
      <w:start w:val="1"/>
      <w:numFmt w:val="lowerLetter"/>
      <w:lvlText w:val="%5."/>
      <w:lvlJc w:val="left"/>
      <w:pPr>
        <w:ind w:left="4082" w:hanging="360"/>
      </w:pPr>
      <w:rPr>
        <w:rFonts w:cs="Times New Roman"/>
      </w:rPr>
    </w:lvl>
    <w:lvl w:ilvl="5" w:tplc="0419001B" w:tentative="1">
      <w:start w:val="1"/>
      <w:numFmt w:val="lowerRoman"/>
      <w:lvlText w:val="%6."/>
      <w:lvlJc w:val="right"/>
      <w:pPr>
        <w:ind w:left="4802" w:hanging="180"/>
      </w:pPr>
      <w:rPr>
        <w:rFonts w:cs="Times New Roman"/>
      </w:rPr>
    </w:lvl>
    <w:lvl w:ilvl="6" w:tplc="0419000F" w:tentative="1">
      <w:start w:val="1"/>
      <w:numFmt w:val="decimal"/>
      <w:lvlText w:val="%7."/>
      <w:lvlJc w:val="left"/>
      <w:pPr>
        <w:ind w:left="5522" w:hanging="360"/>
      </w:pPr>
      <w:rPr>
        <w:rFonts w:cs="Times New Roman"/>
      </w:rPr>
    </w:lvl>
    <w:lvl w:ilvl="7" w:tplc="04190019" w:tentative="1">
      <w:start w:val="1"/>
      <w:numFmt w:val="lowerLetter"/>
      <w:lvlText w:val="%8."/>
      <w:lvlJc w:val="left"/>
      <w:pPr>
        <w:ind w:left="6242" w:hanging="360"/>
      </w:pPr>
      <w:rPr>
        <w:rFonts w:cs="Times New Roman"/>
      </w:rPr>
    </w:lvl>
    <w:lvl w:ilvl="8" w:tplc="0419001B" w:tentative="1">
      <w:start w:val="1"/>
      <w:numFmt w:val="lowerRoman"/>
      <w:lvlText w:val="%9."/>
      <w:lvlJc w:val="right"/>
      <w:pPr>
        <w:ind w:left="6962" w:hanging="180"/>
      </w:pPr>
      <w:rPr>
        <w:rFonts w:cs="Times New Roman"/>
      </w:rPr>
    </w:lvl>
  </w:abstractNum>
  <w:abstractNum w:abstractNumId="25">
    <w:nsid w:val="6ED76FD0"/>
    <w:multiLevelType w:val="hybridMultilevel"/>
    <w:tmpl w:val="E570A4F6"/>
    <w:lvl w:ilvl="0" w:tplc="40BC0234">
      <w:numFmt w:val="bullet"/>
      <w:lvlText w:val="•"/>
      <w:lvlJc w:val="left"/>
      <w:pPr>
        <w:ind w:left="1422" w:hanging="855"/>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6">
    <w:nsid w:val="6F4E5A63"/>
    <w:multiLevelType w:val="hybridMultilevel"/>
    <w:tmpl w:val="A9628194"/>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num w:numId="1">
    <w:abstractNumId w:val="7"/>
  </w:num>
  <w:num w:numId="2">
    <w:abstractNumId w:val="26"/>
  </w:num>
  <w:num w:numId="3">
    <w:abstractNumId w:val="2"/>
  </w:num>
  <w:num w:numId="4">
    <w:abstractNumId w:val="21"/>
  </w:num>
  <w:num w:numId="5">
    <w:abstractNumId w:val="1"/>
  </w:num>
  <w:num w:numId="6">
    <w:abstractNumId w:val="13"/>
  </w:num>
  <w:num w:numId="7">
    <w:abstractNumId w:val="17"/>
  </w:num>
  <w:num w:numId="8">
    <w:abstractNumId w:val="4"/>
  </w:num>
  <w:num w:numId="9">
    <w:abstractNumId w:val="10"/>
  </w:num>
  <w:num w:numId="10">
    <w:abstractNumId w:val="0"/>
  </w:num>
  <w:num w:numId="11">
    <w:abstractNumId w:val="12"/>
  </w:num>
  <w:num w:numId="12">
    <w:abstractNumId w:val="8"/>
  </w:num>
  <w:num w:numId="13">
    <w:abstractNumId w:val="15"/>
  </w:num>
  <w:num w:numId="14">
    <w:abstractNumId w:val="20"/>
  </w:num>
  <w:num w:numId="15">
    <w:abstractNumId w:val="24"/>
  </w:num>
  <w:num w:numId="16">
    <w:abstractNumId w:val="19"/>
  </w:num>
  <w:num w:numId="17">
    <w:abstractNumId w:val="9"/>
  </w:num>
  <w:num w:numId="18">
    <w:abstractNumId w:val="16"/>
  </w:num>
  <w:num w:numId="19">
    <w:abstractNumId w:val="22"/>
  </w:num>
  <w:num w:numId="20">
    <w:abstractNumId w:val="6"/>
  </w:num>
  <w:num w:numId="21">
    <w:abstractNumId w:val="23"/>
  </w:num>
  <w:num w:numId="22">
    <w:abstractNumId w:val="11"/>
  </w:num>
  <w:num w:numId="23">
    <w:abstractNumId w:val="14"/>
  </w:num>
  <w:num w:numId="24">
    <w:abstractNumId w:val="25"/>
  </w:num>
  <w:num w:numId="25">
    <w:abstractNumId w:val="5"/>
  </w:num>
  <w:num w:numId="26">
    <w:abstractNumId w:val="18"/>
  </w:num>
  <w:num w:numId="2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proofState w:spelling="clean" w:grammar="clean"/>
  <w:defaultTabStop w:val="709"/>
  <w:characterSpacingControl w:val="doNotCompress"/>
  <w:hdrShapeDefaults>
    <o:shapedefaults v:ext="edit" spidmax="8193">
      <o:colormenu v:ext="edit" fillcolor="none [3212]" strokecolor="none [3212]"/>
    </o:shapedefaults>
  </w:hdrShapeDefaults>
  <w:footnotePr>
    <w:footnote w:id="0"/>
    <w:footnote w:id="1"/>
  </w:footnotePr>
  <w:endnotePr>
    <w:endnote w:id="0"/>
    <w:endnote w:id="1"/>
  </w:endnotePr>
  <w:compat/>
  <w:rsids>
    <w:rsidRoot w:val="00217B45"/>
    <w:rsid w:val="00012CD1"/>
    <w:rsid w:val="00013277"/>
    <w:rsid w:val="00023EF0"/>
    <w:rsid w:val="000245EE"/>
    <w:rsid w:val="000268A2"/>
    <w:rsid w:val="00033440"/>
    <w:rsid w:val="00040C50"/>
    <w:rsid w:val="0005200F"/>
    <w:rsid w:val="00056313"/>
    <w:rsid w:val="00062344"/>
    <w:rsid w:val="00063667"/>
    <w:rsid w:val="000639C7"/>
    <w:rsid w:val="000647BC"/>
    <w:rsid w:val="000713B4"/>
    <w:rsid w:val="00084994"/>
    <w:rsid w:val="00087EEB"/>
    <w:rsid w:val="000960D1"/>
    <w:rsid w:val="000B7294"/>
    <w:rsid w:val="000C55A2"/>
    <w:rsid w:val="000D60D3"/>
    <w:rsid w:val="000E0506"/>
    <w:rsid w:val="000F2769"/>
    <w:rsid w:val="000F3B06"/>
    <w:rsid w:val="000F79CB"/>
    <w:rsid w:val="001040EE"/>
    <w:rsid w:val="00111592"/>
    <w:rsid w:val="00114BFB"/>
    <w:rsid w:val="001250B9"/>
    <w:rsid w:val="00127201"/>
    <w:rsid w:val="00133E60"/>
    <w:rsid w:val="00157D0D"/>
    <w:rsid w:val="00163684"/>
    <w:rsid w:val="00172D7D"/>
    <w:rsid w:val="00175EDE"/>
    <w:rsid w:val="00185836"/>
    <w:rsid w:val="00187AD4"/>
    <w:rsid w:val="001A2F66"/>
    <w:rsid w:val="001A348B"/>
    <w:rsid w:val="001A353A"/>
    <w:rsid w:val="001A66FA"/>
    <w:rsid w:val="001A6EAD"/>
    <w:rsid w:val="001B31AC"/>
    <w:rsid w:val="001B41F0"/>
    <w:rsid w:val="001B4A70"/>
    <w:rsid w:val="001B4BC7"/>
    <w:rsid w:val="001B5F45"/>
    <w:rsid w:val="001C0738"/>
    <w:rsid w:val="001C3D05"/>
    <w:rsid w:val="001C52F7"/>
    <w:rsid w:val="001D07DA"/>
    <w:rsid w:val="001D0E73"/>
    <w:rsid w:val="001D1977"/>
    <w:rsid w:val="001D5BFD"/>
    <w:rsid w:val="001E30D5"/>
    <w:rsid w:val="001E4849"/>
    <w:rsid w:val="001E65C3"/>
    <w:rsid w:val="001F7C48"/>
    <w:rsid w:val="00205D0A"/>
    <w:rsid w:val="0020690A"/>
    <w:rsid w:val="00207C63"/>
    <w:rsid w:val="00217B45"/>
    <w:rsid w:val="002216E5"/>
    <w:rsid w:val="00224176"/>
    <w:rsid w:val="00231866"/>
    <w:rsid w:val="00234172"/>
    <w:rsid w:val="002349B2"/>
    <w:rsid w:val="00244A0A"/>
    <w:rsid w:val="00252F4B"/>
    <w:rsid w:val="00277D44"/>
    <w:rsid w:val="00291DC5"/>
    <w:rsid w:val="00293113"/>
    <w:rsid w:val="00293EB7"/>
    <w:rsid w:val="00294AAB"/>
    <w:rsid w:val="002A0DC4"/>
    <w:rsid w:val="002A668B"/>
    <w:rsid w:val="002A6BC9"/>
    <w:rsid w:val="002B1396"/>
    <w:rsid w:val="002B25E3"/>
    <w:rsid w:val="002B33EE"/>
    <w:rsid w:val="002B37C0"/>
    <w:rsid w:val="002C234C"/>
    <w:rsid w:val="002C406B"/>
    <w:rsid w:val="002C68E0"/>
    <w:rsid w:val="002D3278"/>
    <w:rsid w:val="002F4A3B"/>
    <w:rsid w:val="002F7BA2"/>
    <w:rsid w:val="0031596D"/>
    <w:rsid w:val="00317434"/>
    <w:rsid w:val="00320847"/>
    <w:rsid w:val="00321F17"/>
    <w:rsid w:val="0034238E"/>
    <w:rsid w:val="003552DF"/>
    <w:rsid w:val="003555E7"/>
    <w:rsid w:val="00355C3B"/>
    <w:rsid w:val="00356112"/>
    <w:rsid w:val="0036168E"/>
    <w:rsid w:val="00366582"/>
    <w:rsid w:val="00373C90"/>
    <w:rsid w:val="003748CD"/>
    <w:rsid w:val="00374FCF"/>
    <w:rsid w:val="00382A8C"/>
    <w:rsid w:val="0038619B"/>
    <w:rsid w:val="00393E94"/>
    <w:rsid w:val="00397C5C"/>
    <w:rsid w:val="003A3617"/>
    <w:rsid w:val="003A55CD"/>
    <w:rsid w:val="003A6DA8"/>
    <w:rsid w:val="003B2C63"/>
    <w:rsid w:val="003C1225"/>
    <w:rsid w:val="003C3236"/>
    <w:rsid w:val="003C7331"/>
    <w:rsid w:val="003D3DFA"/>
    <w:rsid w:val="003D5351"/>
    <w:rsid w:val="003E7F22"/>
    <w:rsid w:val="003F12F1"/>
    <w:rsid w:val="003F58F3"/>
    <w:rsid w:val="00414F4D"/>
    <w:rsid w:val="004275DC"/>
    <w:rsid w:val="00430A21"/>
    <w:rsid w:val="004341BD"/>
    <w:rsid w:val="00436CBE"/>
    <w:rsid w:val="00440353"/>
    <w:rsid w:val="004523EE"/>
    <w:rsid w:val="00456054"/>
    <w:rsid w:val="00461D01"/>
    <w:rsid w:val="004627D2"/>
    <w:rsid w:val="004823C8"/>
    <w:rsid w:val="0048250B"/>
    <w:rsid w:val="00484570"/>
    <w:rsid w:val="0048568F"/>
    <w:rsid w:val="0048696D"/>
    <w:rsid w:val="004876E9"/>
    <w:rsid w:val="00495E94"/>
    <w:rsid w:val="004A41A8"/>
    <w:rsid w:val="004A7631"/>
    <w:rsid w:val="004B5914"/>
    <w:rsid w:val="004B74F3"/>
    <w:rsid w:val="004C0587"/>
    <w:rsid w:val="004C5483"/>
    <w:rsid w:val="004C6599"/>
    <w:rsid w:val="004C6FBD"/>
    <w:rsid w:val="004D4791"/>
    <w:rsid w:val="004E153E"/>
    <w:rsid w:val="004E20A3"/>
    <w:rsid w:val="004E717F"/>
    <w:rsid w:val="00502C2B"/>
    <w:rsid w:val="00504CE3"/>
    <w:rsid w:val="00507541"/>
    <w:rsid w:val="005120D8"/>
    <w:rsid w:val="005370AC"/>
    <w:rsid w:val="005449A9"/>
    <w:rsid w:val="00546AEB"/>
    <w:rsid w:val="00552E83"/>
    <w:rsid w:val="00556D70"/>
    <w:rsid w:val="00564ECD"/>
    <w:rsid w:val="00576BD6"/>
    <w:rsid w:val="00595801"/>
    <w:rsid w:val="005A3686"/>
    <w:rsid w:val="005B13B2"/>
    <w:rsid w:val="005B22CD"/>
    <w:rsid w:val="005C1074"/>
    <w:rsid w:val="005C5409"/>
    <w:rsid w:val="005C5591"/>
    <w:rsid w:val="005D0FC6"/>
    <w:rsid w:val="005D77C9"/>
    <w:rsid w:val="005E014E"/>
    <w:rsid w:val="005F34F2"/>
    <w:rsid w:val="00601CC9"/>
    <w:rsid w:val="006040F7"/>
    <w:rsid w:val="0060612B"/>
    <w:rsid w:val="00610298"/>
    <w:rsid w:val="00612518"/>
    <w:rsid w:val="00614018"/>
    <w:rsid w:val="00623D67"/>
    <w:rsid w:val="00631511"/>
    <w:rsid w:val="00634D73"/>
    <w:rsid w:val="0064110B"/>
    <w:rsid w:val="00644E06"/>
    <w:rsid w:val="0066151F"/>
    <w:rsid w:val="006636D8"/>
    <w:rsid w:val="00675789"/>
    <w:rsid w:val="006902C0"/>
    <w:rsid w:val="00695589"/>
    <w:rsid w:val="00696A45"/>
    <w:rsid w:val="00697953"/>
    <w:rsid w:val="006A1D95"/>
    <w:rsid w:val="006A324F"/>
    <w:rsid w:val="006A790A"/>
    <w:rsid w:val="006B0B28"/>
    <w:rsid w:val="006B4A22"/>
    <w:rsid w:val="006B5016"/>
    <w:rsid w:val="006C2494"/>
    <w:rsid w:val="006C67C5"/>
    <w:rsid w:val="006F1C84"/>
    <w:rsid w:val="00700067"/>
    <w:rsid w:val="00700A43"/>
    <w:rsid w:val="00721982"/>
    <w:rsid w:val="00731837"/>
    <w:rsid w:val="0073457C"/>
    <w:rsid w:val="00736056"/>
    <w:rsid w:val="00736C8E"/>
    <w:rsid w:val="0073759D"/>
    <w:rsid w:val="00737D28"/>
    <w:rsid w:val="00757EAD"/>
    <w:rsid w:val="00761A20"/>
    <w:rsid w:val="00761C72"/>
    <w:rsid w:val="007628A0"/>
    <w:rsid w:val="00762E26"/>
    <w:rsid w:val="007632F4"/>
    <w:rsid w:val="007707E7"/>
    <w:rsid w:val="007759BB"/>
    <w:rsid w:val="0078310A"/>
    <w:rsid w:val="00784435"/>
    <w:rsid w:val="00786E81"/>
    <w:rsid w:val="00792733"/>
    <w:rsid w:val="00793D72"/>
    <w:rsid w:val="007B2152"/>
    <w:rsid w:val="007B2E6E"/>
    <w:rsid w:val="007B57EB"/>
    <w:rsid w:val="007B64D0"/>
    <w:rsid w:val="007C2355"/>
    <w:rsid w:val="007D0E2E"/>
    <w:rsid w:val="007D1800"/>
    <w:rsid w:val="007D53E8"/>
    <w:rsid w:val="007D64E1"/>
    <w:rsid w:val="007D7559"/>
    <w:rsid w:val="007E0B34"/>
    <w:rsid w:val="007E0B92"/>
    <w:rsid w:val="007F2081"/>
    <w:rsid w:val="00822509"/>
    <w:rsid w:val="008256ED"/>
    <w:rsid w:val="00827887"/>
    <w:rsid w:val="00831FBA"/>
    <w:rsid w:val="00840345"/>
    <w:rsid w:val="0084263A"/>
    <w:rsid w:val="008427EF"/>
    <w:rsid w:val="00864172"/>
    <w:rsid w:val="0086575A"/>
    <w:rsid w:val="008716A7"/>
    <w:rsid w:val="00872250"/>
    <w:rsid w:val="00892E94"/>
    <w:rsid w:val="008A146A"/>
    <w:rsid w:val="008B0422"/>
    <w:rsid w:val="008B5F0B"/>
    <w:rsid w:val="008B7D75"/>
    <w:rsid w:val="008D17C9"/>
    <w:rsid w:val="008D35B8"/>
    <w:rsid w:val="008D3A23"/>
    <w:rsid w:val="008D7656"/>
    <w:rsid w:val="008E3FD4"/>
    <w:rsid w:val="008F0827"/>
    <w:rsid w:val="008F6D8B"/>
    <w:rsid w:val="00903D50"/>
    <w:rsid w:val="00912CEA"/>
    <w:rsid w:val="00914066"/>
    <w:rsid w:val="00914AD9"/>
    <w:rsid w:val="00917F68"/>
    <w:rsid w:val="00940615"/>
    <w:rsid w:val="009416BF"/>
    <w:rsid w:val="00944EC1"/>
    <w:rsid w:val="0095052F"/>
    <w:rsid w:val="00953AC7"/>
    <w:rsid w:val="0096197D"/>
    <w:rsid w:val="00967203"/>
    <w:rsid w:val="0097006D"/>
    <w:rsid w:val="0097469F"/>
    <w:rsid w:val="00975446"/>
    <w:rsid w:val="009816B1"/>
    <w:rsid w:val="00986125"/>
    <w:rsid w:val="009867AB"/>
    <w:rsid w:val="0099517B"/>
    <w:rsid w:val="009B69A2"/>
    <w:rsid w:val="009D5192"/>
    <w:rsid w:val="009D61E1"/>
    <w:rsid w:val="009E315C"/>
    <w:rsid w:val="009E6765"/>
    <w:rsid w:val="009E6F5E"/>
    <w:rsid w:val="00A0429A"/>
    <w:rsid w:val="00A11206"/>
    <w:rsid w:val="00A174D2"/>
    <w:rsid w:val="00A275BC"/>
    <w:rsid w:val="00A405AE"/>
    <w:rsid w:val="00A4182E"/>
    <w:rsid w:val="00A43331"/>
    <w:rsid w:val="00A52479"/>
    <w:rsid w:val="00A532ED"/>
    <w:rsid w:val="00A5393D"/>
    <w:rsid w:val="00A634D9"/>
    <w:rsid w:val="00A66E69"/>
    <w:rsid w:val="00A678EA"/>
    <w:rsid w:val="00A7009B"/>
    <w:rsid w:val="00A846A3"/>
    <w:rsid w:val="00A949AD"/>
    <w:rsid w:val="00AA59B1"/>
    <w:rsid w:val="00AA6CEF"/>
    <w:rsid w:val="00AB604B"/>
    <w:rsid w:val="00AC3A02"/>
    <w:rsid w:val="00AD747B"/>
    <w:rsid w:val="00AF2AC8"/>
    <w:rsid w:val="00B01792"/>
    <w:rsid w:val="00B061DE"/>
    <w:rsid w:val="00B12843"/>
    <w:rsid w:val="00B30102"/>
    <w:rsid w:val="00B327D1"/>
    <w:rsid w:val="00B34E91"/>
    <w:rsid w:val="00B35C90"/>
    <w:rsid w:val="00B374EA"/>
    <w:rsid w:val="00B43ACA"/>
    <w:rsid w:val="00B44824"/>
    <w:rsid w:val="00B53730"/>
    <w:rsid w:val="00B57EB8"/>
    <w:rsid w:val="00B640C9"/>
    <w:rsid w:val="00B6624E"/>
    <w:rsid w:val="00B67C07"/>
    <w:rsid w:val="00B72B9F"/>
    <w:rsid w:val="00B84D89"/>
    <w:rsid w:val="00B92E58"/>
    <w:rsid w:val="00BA4D72"/>
    <w:rsid w:val="00BB5B7F"/>
    <w:rsid w:val="00BB5D50"/>
    <w:rsid w:val="00BD2400"/>
    <w:rsid w:val="00BD4C1E"/>
    <w:rsid w:val="00BF4DE6"/>
    <w:rsid w:val="00BF5C1E"/>
    <w:rsid w:val="00C04BD3"/>
    <w:rsid w:val="00C05CE4"/>
    <w:rsid w:val="00C2146D"/>
    <w:rsid w:val="00C23640"/>
    <w:rsid w:val="00C33419"/>
    <w:rsid w:val="00C43854"/>
    <w:rsid w:val="00C47DB5"/>
    <w:rsid w:val="00C72A8E"/>
    <w:rsid w:val="00C8085B"/>
    <w:rsid w:val="00C80B45"/>
    <w:rsid w:val="00C8533F"/>
    <w:rsid w:val="00C967ED"/>
    <w:rsid w:val="00CA02C5"/>
    <w:rsid w:val="00CA1D85"/>
    <w:rsid w:val="00CA22C5"/>
    <w:rsid w:val="00CA2F61"/>
    <w:rsid w:val="00CA5DC4"/>
    <w:rsid w:val="00CA72CF"/>
    <w:rsid w:val="00CC00B3"/>
    <w:rsid w:val="00CC448A"/>
    <w:rsid w:val="00CD4217"/>
    <w:rsid w:val="00CE33A6"/>
    <w:rsid w:val="00CE4019"/>
    <w:rsid w:val="00CE48F1"/>
    <w:rsid w:val="00D01352"/>
    <w:rsid w:val="00D176EB"/>
    <w:rsid w:val="00D34930"/>
    <w:rsid w:val="00D43F45"/>
    <w:rsid w:val="00D53A67"/>
    <w:rsid w:val="00D53CF5"/>
    <w:rsid w:val="00D60D60"/>
    <w:rsid w:val="00D73E67"/>
    <w:rsid w:val="00D75F5F"/>
    <w:rsid w:val="00D76E46"/>
    <w:rsid w:val="00D8095A"/>
    <w:rsid w:val="00D84401"/>
    <w:rsid w:val="00D8461A"/>
    <w:rsid w:val="00D925A9"/>
    <w:rsid w:val="00D95619"/>
    <w:rsid w:val="00D96044"/>
    <w:rsid w:val="00DA2290"/>
    <w:rsid w:val="00DB1A4F"/>
    <w:rsid w:val="00DC1285"/>
    <w:rsid w:val="00DD3D5A"/>
    <w:rsid w:val="00DD73FF"/>
    <w:rsid w:val="00DE44AD"/>
    <w:rsid w:val="00DF18B8"/>
    <w:rsid w:val="00DF2008"/>
    <w:rsid w:val="00DF5131"/>
    <w:rsid w:val="00DF7172"/>
    <w:rsid w:val="00E02FA4"/>
    <w:rsid w:val="00E054A6"/>
    <w:rsid w:val="00E071C5"/>
    <w:rsid w:val="00E07B21"/>
    <w:rsid w:val="00E12E9A"/>
    <w:rsid w:val="00E131F6"/>
    <w:rsid w:val="00E23C0E"/>
    <w:rsid w:val="00E27167"/>
    <w:rsid w:val="00E27A1D"/>
    <w:rsid w:val="00E3101F"/>
    <w:rsid w:val="00E3110B"/>
    <w:rsid w:val="00E3170B"/>
    <w:rsid w:val="00E34E95"/>
    <w:rsid w:val="00E37C84"/>
    <w:rsid w:val="00E50DED"/>
    <w:rsid w:val="00E55818"/>
    <w:rsid w:val="00E57290"/>
    <w:rsid w:val="00E62EB8"/>
    <w:rsid w:val="00E663F5"/>
    <w:rsid w:val="00E668D8"/>
    <w:rsid w:val="00E67672"/>
    <w:rsid w:val="00E840E8"/>
    <w:rsid w:val="00E86D96"/>
    <w:rsid w:val="00E90906"/>
    <w:rsid w:val="00E965CD"/>
    <w:rsid w:val="00EA1D67"/>
    <w:rsid w:val="00ED0E11"/>
    <w:rsid w:val="00ED3348"/>
    <w:rsid w:val="00EF2CAC"/>
    <w:rsid w:val="00F00B6A"/>
    <w:rsid w:val="00F01E91"/>
    <w:rsid w:val="00F02B1B"/>
    <w:rsid w:val="00F213FC"/>
    <w:rsid w:val="00F32466"/>
    <w:rsid w:val="00F47347"/>
    <w:rsid w:val="00F6650D"/>
    <w:rsid w:val="00F71F1A"/>
    <w:rsid w:val="00F733C5"/>
    <w:rsid w:val="00F82C6E"/>
    <w:rsid w:val="00F8663D"/>
    <w:rsid w:val="00FA25DE"/>
    <w:rsid w:val="00FA3AB8"/>
    <w:rsid w:val="00FB51C0"/>
    <w:rsid w:val="00FB5B13"/>
    <w:rsid w:val="00FC0428"/>
    <w:rsid w:val="00FD0617"/>
    <w:rsid w:val="00FD658C"/>
    <w:rsid w:val="00FE6CDC"/>
    <w:rsid w:val="00FF5454"/>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colormenu v:ext="edit" fillcolor="none [3212]"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7B45"/>
    <w:pPr>
      <w:spacing w:after="200" w:line="276" w:lineRule="auto"/>
    </w:pPr>
    <w:rPr>
      <w:rFonts w:eastAsia="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217B45"/>
    <w:pPr>
      <w:shd w:val="clear" w:color="auto" w:fill="FFFFFF"/>
      <w:spacing w:after="0" w:line="360" w:lineRule="auto"/>
    </w:pPr>
    <w:rPr>
      <w:rFonts w:ascii="Times New Roman" w:hAnsi="Times New Roman"/>
      <w:color w:val="000000"/>
      <w:sz w:val="28"/>
      <w:szCs w:val="20"/>
    </w:rPr>
  </w:style>
  <w:style w:type="character" w:customStyle="1" w:styleId="a4">
    <w:name w:val="Основной текст Знак"/>
    <w:basedOn w:val="a0"/>
    <w:link w:val="a3"/>
    <w:uiPriority w:val="99"/>
    <w:semiHidden/>
    <w:locked/>
    <w:rsid w:val="00217B45"/>
    <w:rPr>
      <w:rFonts w:ascii="Times New Roman" w:hAnsi="Times New Roman" w:cs="Times New Roman"/>
      <w:snapToGrid w:val="0"/>
      <w:color w:val="000000"/>
      <w:sz w:val="20"/>
      <w:szCs w:val="20"/>
      <w:shd w:val="clear" w:color="auto" w:fill="FFFFFF"/>
      <w:lang w:eastAsia="ru-RU"/>
    </w:rPr>
  </w:style>
  <w:style w:type="paragraph" w:styleId="a5">
    <w:name w:val="List Paragraph"/>
    <w:basedOn w:val="a"/>
    <w:uiPriority w:val="99"/>
    <w:qFormat/>
    <w:rsid w:val="001B4A70"/>
    <w:pPr>
      <w:ind w:left="720"/>
      <w:contextualSpacing/>
    </w:pPr>
  </w:style>
  <w:style w:type="paragraph" w:styleId="a6">
    <w:name w:val="footnote text"/>
    <w:basedOn w:val="a"/>
    <w:link w:val="a7"/>
    <w:uiPriority w:val="99"/>
    <w:rsid w:val="004B74F3"/>
    <w:pPr>
      <w:spacing w:after="0" w:line="240" w:lineRule="auto"/>
    </w:pPr>
    <w:rPr>
      <w:sz w:val="20"/>
      <w:szCs w:val="20"/>
      <w:lang w:val="en-US"/>
    </w:rPr>
  </w:style>
  <w:style w:type="character" w:customStyle="1" w:styleId="a7">
    <w:name w:val="Текст сноски Знак"/>
    <w:basedOn w:val="a0"/>
    <w:link w:val="a6"/>
    <w:uiPriority w:val="99"/>
    <w:locked/>
    <w:rsid w:val="004B74F3"/>
    <w:rPr>
      <w:rFonts w:eastAsia="Times New Roman" w:cs="Times New Roman"/>
      <w:sz w:val="20"/>
      <w:szCs w:val="20"/>
      <w:lang w:val="en-US" w:eastAsia="ru-RU"/>
    </w:rPr>
  </w:style>
  <w:style w:type="paragraph" w:styleId="a8">
    <w:name w:val="Balloon Text"/>
    <w:basedOn w:val="a"/>
    <w:link w:val="a9"/>
    <w:uiPriority w:val="99"/>
    <w:semiHidden/>
    <w:rsid w:val="0023417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234172"/>
    <w:rPr>
      <w:rFonts w:ascii="Tahoma" w:hAnsi="Tahoma" w:cs="Tahoma"/>
      <w:sz w:val="16"/>
      <w:szCs w:val="16"/>
      <w:lang w:eastAsia="ru-RU"/>
    </w:rPr>
  </w:style>
  <w:style w:type="character" w:styleId="aa">
    <w:name w:val="Subtle Emphasis"/>
    <w:basedOn w:val="a0"/>
    <w:uiPriority w:val="99"/>
    <w:qFormat/>
    <w:rsid w:val="00234172"/>
    <w:rPr>
      <w:rFonts w:eastAsia="Times New Roman" w:cs="Times New Roman"/>
      <w:i/>
      <w:iCs/>
      <w:color w:val="808080"/>
      <w:sz w:val="22"/>
      <w:szCs w:val="22"/>
      <w:lang w:val="en-US"/>
    </w:rPr>
  </w:style>
  <w:style w:type="paragraph" w:styleId="2">
    <w:name w:val="Body Text Indent 2"/>
    <w:basedOn w:val="a"/>
    <w:link w:val="20"/>
    <w:uiPriority w:val="99"/>
    <w:semiHidden/>
    <w:rsid w:val="004C5483"/>
    <w:pPr>
      <w:spacing w:after="120" w:line="480" w:lineRule="auto"/>
      <w:ind w:left="283"/>
    </w:pPr>
  </w:style>
  <w:style w:type="character" w:customStyle="1" w:styleId="20">
    <w:name w:val="Основной текст с отступом 2 Знак"/>
    <w:basedOn w:val="a0"/>
    <w:link w:val="2"/>
    <w:uiPriority w:val="99"/>
    <w:semiHidden/>
    <w:locked/>
    <w:rsid w:val="004C5483"/>
    <w:rPr>
      <w:rFonts w:eastAsia="Times New Roman" w:cs="Times New Roman"/>
      <w:lang w:eastAsia="ru-RU"/>
    </w:rPr>
  </w:style>
  <w:style w:type="paragraph" w:styleId="ab">
    <w:name w:val="header"/>
    <w:basedOn w:val="a"/>
    <w:link w:val="ac"/>
    <w:uiPriority w:val="99"/>
    <w:rsid w:val="00AD747B"/>
    <w:pPr>
      <w:widowControl w:val="0"/>
      <w:tabs>
        <w:tab w:val="center" w:pos="4677"/>
        <w:tab w:val="right" w:pos="9355"/>
      </w:tabs>
      <w:spacing w:after="0" w:line="240" w:lineRule="auto"/>
    </w:pPr>
    <w:rPr>
      <w:rFonts w:eastAsia="Calibri"/>
      <w:lang w:val="en-US" w:eastAsia="en-US"/>
    </w:rPr>
  </w:style>
  <w:style w:type="character" w:customStyle="1" w:styleId="ac">
    <w:name w:val="Верхний колонтитул Знак"/>
    <w:basedOn w:val="a0"/>
    <w:link w:val="ab"/>
    <w:uiPriority w:val="99"/>
    <w:locked/>
    <w:rsid w:val="00AD747B"/>
    <w:rPr>
      <w:rFonts w:cs="Times New Roman"/>
      <w:lang w:val="en-US"/>
    </w:rPr>
  </w:style>
  <w:style w:type="paragraph" w:styleId="ad">
    <w:name w:val="footer"/>
    <w:basedOn w:val="a"/>
    <w:link w:val="ae"/>
    <w:uiPriority w:val="99"/>
    <w:rsid w:val="003552DF"/>
    <w:pPr>
      <w:tabs>
        <w:tab w:val="center" w:pos="4677"/>
        <w:tab w:val="right" w:pos="9355"/>
      </w:tabs>
      <w:spacing w:after="0" w:line="240" w:lineRule="auto"/>
    </w:pPr>
  </w:style>
  <w:style w:type="character" w:customStyle="1" w:styleId="ae">
    <w:name w:val="Нижний колонтитул Знак"/>
    <w:basedOn w:val="a0"/>
    <w:link w:val="ad"/>
    <w:uiPriority w:val="99"/>
    <w:locked/>
    <w:rsid w:val="003552DF"/>
    <w:rPr>
      <w:rFonts w:eastAsia="Times New Roman" w:cs="Times New Roman"/>
      <w:lang w:eastAsia="ru-RU"/>
    </w:rPr>
  </w:style>
  <w:style w:type="paragraph" w:styleId="af">
    <w:name w:val="No Spacing"/>
    <w:link w:val="af0"/>
    <w:uiPriority w:val="99"/>
    <w:qFormat/>
    <w:rsid w:val="008B7D75"/>
    <w:rPr>
      <w:rFonts w:eastAsia="Times New Roman"/>
    </w:rPr>
  </w:style>
  <w:style w:type="character" w:customStyle="1" w:styleId="af0">
    <w:name w:val="Без интервала Знак"/>
    <w:basedOn w:val="a0"/>
    <w:link w:val="af"/>
    <w:uiPriority w:val="99"/>
    <w:locked/>
    <w:rsid w:val="008B7D75"/>
    <w:rPr>
      <w:rFonts w:eastAsia="Times New Roman" w:cs="Times New Roman"/>
      <w:sz w:val="22"/>
      <w:szCs w:val="22"/>
      <w:lang w:val="ru-RU" w:eastAsia="ru-RU" w:bidi="ar-SA"/>
    </w:rPr>
  </w:style>
  <w:style w:type="table" w:styleId="af1">
    <w:name w:val="Table Grid"/>
    <w:basedOn w:val="a1"/>
    <w:uiPriority w:val="99"/>
    <w:rsid w:val="00E23C0E"/>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2">
    <w:name w:val="page number"/>
    <w:basedOn w:val="a0"/>
    <w:uiPriority w:val="99"/>
    <w:rsid w:val="008D3A23"/>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7B45"/>
    <w:pPr>
      <w:spacing w:after="200" w:line="276" w:lineRule="auto"/>
    </w:pPr>
    <w:rPr>
      <w:rFonts w:eastAsia="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217B45"/>
    <w:pPr>
      <w:shd w:val="clear" w:color="auto" w:fill="FFFFFF"/>
      <w:spacing w:after="0" w:line="360" w:lineRule="auto"/>
    </w:pPr>
    <w:rPr>
      <w:rFonts w:ascii="Times New Roman" w:hAnsi="Times New Roman"/>
      <w:color w:val="000000"/>
      <w:sz w:val="28"/>
      <w:szCs w:val="20"/>
    </w:rPr>
  </w:style>
  <w:style w:type="character" w:customStyle="1" w:styleId="a4">
    <w:name w:val="Основной текст Знак"/>
    <w:basedOn w:val="a0"/>
    <w:link w:val="a3"/>
    <w:uiPriority w:val="99"/>
    <w:semiHidden/>
    <w:locked/>
    <w:rsid w:val="00217B45"/>
    <w:rPr>
      <w:rFonts w:ascii="Times New Roman" w:hAnsi="Times New Roman" w:cs="Times New Roman"/>
      <w:snapToGrid w:val="0"/>
      <w:color w:val="000000"/>
      <w:sz w:val="20"/>
      <w:szCs w:val="20"/>
      <w:shd w:val="clear" w:color="auto" w:fill="FFFFFF"/>
      <w:lang w:eastAsia="ru-RU"/>
    </w:rPr>
  </w:style>
  <w:style w:type="paragraph" w:styleId="a5">
    <w:name w:val="List Paragraph"/>
    <w:basedOn w:val="a"/>
    <w:uiPriority w:val="99"/>
    <w:qFormat/>
    <w:rsid w:val="001B4A70"/>
    <w:pPr>
      <w:ind w:left="720"/>
      <w:contextualSpacing/>
    </w:pPr>
  </w:style>
  <w:style w:type="paragraph" w:styleId="a6">
    <w:name w:val="footnote text"/>
    <w:basedOn w:val="a"/>
    <w:link w:val="a7"/>
    <w:uiPriority w:val="99"/>
    <w:rsid w:val="004B74F3"/>
    <w:pPr>
      <w:spacing w:after="0" w:line="240" w:lineRule="auto"/>
    </w:pPr>
    <w:rPr>
      <w:sz w:val="20"/>
      <w:szCs w:val="20"/>
      <w:lang w:val="en-US"/>
    </w:rPr>
  </w:style>
  <w:style w:type="character" w:customStyle="1" w:styleId="a7">
    <w:name w:val="Текст сноски Знак"/>
    <w:basedOn w:val="a0"/>
    <w:link w:val="a6"/>
    <w:uiPriority w:val="99"/>
    <w:locked/>
    <w:rsid w:val="004B74F3"/>
    <w:rPr>
      <w:rFonts w:eastAsia="Times New Roman" w:cs="Times New Roman"/>
      <w:sz w:val="20"/>
      <w:szCs w:val="20"/>
      <w:lang w:val="en-US" w:eastAsia="ru-RU"/>
    </w:rPr>
  </w:style>
  <w:style w:type="paragraph" w:styleId="a8">
    <w:name w:val="Balloon Text"/>
    <w:basedOn w:val="a"/>
    <w:link w:val="a9"/>
    <w:uiPriority w:val="99"/>
    <w:semiHidden/>
    <w:rsid w:val="0023417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234172"/>
    <w:rPr>
      <w:rFonts w:ascii="Tahoma" w:hAnsi="Tahoma" w:cs="Tahoma"/>
      <w:sz w:val="16"/>
      <w:szCs w:val="16"/>
      <w:lang w:eastAsia="ru-RU"/>
    </w:rPr>
  </w:style>
  <w:style w:type="character" w:styleId="aa">
    <w:name w:val="Subtle Emphasis"/>
    <w:basedOn w:val="a0"/>
    <w:uiPriority w:val="99"/>
    <w:qFormat/>
    <w:rsid w:val="00234172"/>
    <w:rPr>
      <w:rFonts w:eastAsia="Times New Roman" w:cs="Times New Roman"/>
      <w:i/>
      <w:iCs/>
      <w:color w:val="808080"/>
      <w:sz w:val="22"/>
      <w:szCs w:val="22"/>
      <w:lang w:val="en-US"/>
    </w:rPr>
  </w:style>
  <w:style w:type="paragraph" w:styleId="2">
    <w:name w:val="Body Text Indent 2"/>
    <w:basedOn w:val="a"/>
    <w:link w:val="20"/>
    <w:uiPriority w:val="99"/>
    <w:semiHidden/>
    <w:rsid w:val="004C5483"/>
    <w:pPr>
      <w:spacing w:after="120" w:line="480" w:lineRule="auto"/>
      <w:ind w:left="283"/>
    </w:pPr>
  </w:style>
  <w:style w:type="character" w:customStyle="1" w:styleId="20">
    <w:name w:val="Основной текст с отступом 2 Знак"/>
    <w:basedOn w:val="a0"/>
    <w:link w:val="2"/>
    <w:uiPriority w:val="99"/>
    <w:semiHidden/>
    <w:locked/>
    <w:rsid w:val="004C5483"/>
    <w:rPr>
      <w:rFonts w:eastAsia="Times New Roman" w:cs="Times New Roman"/>
      <w:lang w:eastAsia="ru-RU"/>
    </w:rPr>
  </w:style>
  <w:style w:type="paragraph" w:styleId="ab">
    <w:name w:val="header"/>
    <w:basedOn w:val="a"/>
    <w:link w:val="ac"/>
    <w:uiPriority w:val="99"/>
    <w:rsid w:val="00AD747B"/>
    <w:pPr>
      <w:widowControl w:val="0"/>
      <w:tabs>
        <w:tab w:val="center" w:pos="4677"/>
        <w:tab w:val="right" w:pos="9355"/>
      </w:tabs>
      <w:spacing w:after="0" w:line="240" w:lineRule="auto"/>
    </w:pPr>
    <w:rPr>
      <w:rFonts w:eastAsia="Calibri"/>
      <w:lang w:val="en-US" w:eastAsia="en-US"/>
    </w:rPr>
  </w:style>
  <w:style w:type="character" w:customStyle="1" w:styleId="ac">
    <w:name w:val="Верхний колонтитул Знак"/>
    <w:basedOn w:val="a0"/>
    <w:link w:val="ab"/>
    <w:uiPriority w:val="99"/>
    <w:locked/>
    <w:rsid w:val="00AD747B"/>
    <w:rPr>
      <w:rFonts w:cs="Times New Roman"/>
      <w:lang w:val="en-US"/>
    </w:rPr>
  </w:style>
  <w:style w:type="paragraph" w:styleId="ad">
    <w:name w:val="footer"/>
    <w:basedOn w:val="a"/>
    <w:link w:val="ae"/>
    <w:uiPriority w:val="99"/>
    <w:rsid w:val="003552DF"/>
    <w:pPr>
      <w:tabs>
        <w:tab w:val="center" w:pos="4677"/>
        <w:tab w:val="right" w:pos="9355"/>
      </w:tabs>
      <w:spacing w:after="0" w:line="240" w:lineRule="auto"/>
    </w:pPr>
  </w:style>
  <w:style w:type="character" w:customStyle="1" w:styleId="ae">
    <w:name w:val="Нижний колонтитул Знак"/>
    <w:basedOn w:val="a0"/>
    <w:link w:val="ad"/>
    <w:uiPriority w:val="99"/>
    <w:locked/>
    <w:rsid w:val="003552DF"/>
    <w:rPr>
      <w:rFonts w:eastAsia="Times New Roman" w:cs="Times New Roman"/>
      <w:lang w:eastAsia="ru-RU"/>
    </w:rPr>
  </w:style>
  <w:style w:type="paragraph" w:styleId="af">
    <w:name w:val="No Spacing"/>
    <w:link w:val="af0"/>
    <w:uiPriority w:val="99"/>
    <w:qFormat/>
    <w:rsid w:val="008B7D75"/>
    <w:rPr>
      <w:rFonts w:eastAsia="Times New Roman"/>
    </w:rPr>
  </w:style>
  <w:style w:type="character" w:customStyle="1" w:styleId="af0">
    <w:name w:val="Без интервала Знак"/>
    <w:basedOn w:val="a0"/>
    <w:link w:val="af"/>
    <w:uiPriority w:val="99"/>
    <w:locked/>
    <w:rsid w:val="008B7D75"/>
    <w:rPr>
      <w:rFonts w:eastAsia="Times New Roman" w:cs="Times New Roman"/>
      <w:sz w:val="22"/>
      <w:szCs w:val="22"/>
      <w:lang w:val="ru-RU" w:eastAsia="ru-RU" w:bidi="ar-SA"/>
    </w:rPr>
  </w:style>
  <w:style w:type="table" w:styleId="af1">
    <w:name w:val="Table Grid"/>
    <w:basedOn w:val="a1"/>
    <w:uiPriority w:val="99"/>
    <w:rsid w:val="00E23C0E"/>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2">
    <w:name w:val="page number"/>
    <w:basedOn w:val="a0"/>
    <w:uiPriority w:val="99"/>
    <w:rsid w:val="008D3A23"/>
    <w:rPr>
      <w:rFonts w:cs="Times New Roman"/>
    </w:rPr>
  </w:style>
</w:styles>
</file>

<file path=word/webSettings.xml><?xml version="1.0" encoding="utf-8"?>
<w:webSettings xmlns:r="http://schemas.openxmlformats.org/officeDocument/2006/relationships" xmlns:w="http://schemas.openxmlformats.org/wordprocessingml/2006/main">
  <w:divs>
    <w:div w:id="10048207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barChart>
        <c:barDir val="col"/>
        <c:grouping val="clustered"/>
        <c:ser>
          <c:idx val="0"/>
          <c:order val="0"/>
          <c:tx>
            <c:strRef>
              <c:f>Лист1!$B$1</c:f>
              <c:strCache>
                <c:ptCount val="1"/>
                <c:pt idx="0">
                  <c:v>Средняя заработная плата</c:v>
                </c:pt>
              </c:strCache>
            </c:strRef>
          </c:tx>
          <c:dLbls>
            <c:dLbl>
              <c:idx val="3"/>
              <c:layout/>
              <c:tx>
                <c:rich>
                  <a:bodyPr/>
                  <a:lstStyle/>
                  <a:p>
                    <a:pPr>
                      <a:defRPr/>
                    </a:pPr>
                    <a:r>
                      <a:rPr lang="en-US"/>
                      <a:t>170</a:t>
                    </a:r>
                  </a:p>
                </c:rich>
              </c:tx>
              <c:spPr>
                <a:noFill/>
                <a:ln w="25403">
                  <a:noFill/>
                </a:ln>
              </c:spPr>
            </c:dLbl>
            <c:spPr>
              <a:noFill/>
              <a:ln w="25403">
                <a:noFill/>
              </a:ln>
            </c:spPr>
            <c:showVal val="1"/>
          </c:dLbls>
          <c:cat>
            <c:strRef>
              <c:f>Лист1!$A$2:$A$10</c:f>
              <c:strCache>
                <c:ptCount val="9"/>
                <c:pt idx="0">
                  <c:v>Азербайджан</c:v>
                </c:pt>
                <c:pt idx="1">
                  <c:v>Беларусь</c:v>
                </c:pt>
                <c:pt idx="2">
                  <c:v>Казахстан</c:v>
                </c:pt>
                <c:pt idx="3">
                  <c:v>Кыргызстан</c:v>
                </c:pt>
                <c:pt idx="4">
                  <c:v>Россия</c:v>
                </c:pt>
                <c:pt idx="5">
                  <c:v>Таджикистан</c:v>
                </c:pt>
                <c:pt idx="6">
                  <c:v>Молдова</c:v>
                </c:pt>
                <c:pt idx="7">
                  <c:v>Армения</c:v>
                </c:pt>
                <c:pt idx="8">
                  <c:v>Украина</c:v>
                </c:pt>
              </c:strCache>
            </c:strRef>
          </c:cat>
          <c:val>
            <c:numRef>
              <c:f>Лист1!$B$2:$B$10</c:f>
              <c:numCache>
                <c:formatCode>General</c:formatCode>
                <c:ptCount val="9"/>
                <c:pt idx="0">
                  <c:v>278</c:v>
                </c:pt>
                <c:pt idx="1">
                  <c:v>530</c:v>
                </c:pt>
                <c:pt idx="2">
                  <c:v>660</c:v>
                </c:pt>
                <c:pt idx="3">
                  <c:v>210</c:v>
                </c:pt>
                <c:pt idx="4">
                  <c:v>945</c:v>
                </c:pt>
                <c:pt idx="5">
                  <c:v>106</c:v>
                </c:pt>
                <c:pt idx="6">
                  <c:v>292</c:v>
                </c:pt>
                <c:pt idx="7">
                  <c:v>375</c:v>
                </c:pt>
                <c:pt idx="8">
                  <c:v>330</c:v>
                </c:pt>
              </c:numCache>
            </c:numRef>
          </c:val>
        </c:ser>
        <c:ser>
          <c:idx val="1"/>
          <c:order val="1"/>
          <c:tx>
            <c:strRef>
              <c:f>Лист1!$C$1</c:f>
              <c:strCache>
                <c:ptCount val="1"/>
                <c:pt idx="0">
                  <c:v>Столбец1</c:v>
                </c:pt>
              </c:strCache>
            </c:strRef>
          </c:tx>
          <c:dLbls>
            <c:spPr>
              <a:noFill/>
              <a:ln w="25403">
                <a:noFill/>
              </a:ln>
            </c:spPr>
            <c:showVal val="1"/>
          </c:dLbls>
          <c:cat>
            <c:strRef>
              <c:f>Лист1!$A$2:$A$10</c:f>
              <c:strCache>
                <c:ptCount val="9"/>
                <c:pt idx="0">
                  <c:v>Азербайджан</c:v>
                </c:pt>
                <c:pt idx="1">
                  <c:v>Беларусь</c:v>
                </c:pt>
                <c:pt idx="2">
                  <c:v>Казахстан</c:v>
                </c:pt>
                <c:pt idx="3">
                  <c:v>Кыргызстан</c:v>
                </c:pt>
                <c:pt idx="4">
                  <c:v>Россия</c:v>
                </c:pt>
                <c:pt idx="5">
                  <c:v>Таджикистан</c:v>
                </c:pt>
                <c:pt idx="6">
                  <c:v>Молдова</c:v>
                </c:pt>
                <c:pt idx="7">
                  <c:v>Армения</c:v>
                </c:pt>
                <c:pt idx="8">
                  <c:v>Украина</c:v>
                </c:pt>
              </c:strCache>
            </c:strRef>
          </c:cat>
          <c:val>
            <c:numRef>
              <c:f>Лист1!$C$2:$C$10</c:f>
              <c:numCache>
                <c:formatCode>General</c:formatCode>
                <c:ptCount val="9"/>
              </c:numCache>
            </c:numRef>
          </c:val>
        </c:ser>
        <c:ser>
          <c:idx val="2"/>
          <c:order val="2"/>
          <c:tx>
            <c:strRef>
              <c:f>Лист1!$D$1</c:f>
              <c:strCache>
                <c:ptCount val="1"/>
                <c:pt idx="0">
                  <c:v>Столбец2</c:v>
                </c:pt>
              </c:strCache>
            </c:strRef>
          </c:tx>
          <c:dLbls>
            <c:spPr>
              <a:noFill/>
              <a:ln w="25403">
                <a:noFill/>
              </a:ln>
            </c:spPr>
            <c:showVal val="1"/>
          </c:dLbls>
          <c:cat>
            <c:strRef>
              <c:f>Лист1!$A$2:$A$10</c:f>
              <c:strCache>
                <c:ptCount val="9"/>
                <c:pt idx="0">
                  <c:v>Азербайджан</c:v>
                </c:pt>
                <c:pt idx="1">
                  <c:v>Беларусь</c:v>
                </c:pt>
                <c:pt idx="2">
                  <c:v>Казахстан</c:v>
                </c:pt>
                <c:pt idx="3">
                  <c:v>Кыргызстан</c:v>
                </c:pt>
                <c:pt idx="4">
                  <c:v>Россия</c:v>
                </c:pt>
                <c:pt idx="5">
                  <c:v>Таджикистан</c:v>
                </c:pt>
                <c:pt idx="6">
                  <c:v>Молдова</c:v>
                </c:pt>
                <c:pt idx="7">
                  <c:v>Армения</c:v>
                </c:pt>
                <c:pt idx="8">
                  <c:v>Украина</c:v>
                </c:pt>
              </c:strCache>
            </c:strRef>
          </c:cat>
          <c:val>
            <c:numRef>
              <c:f>Лист1!$D$2:$D$10</c:f>
              <c:numCache>
                <c:formatCode>General</c:formatCode>
                <c:ptCount val="9"/>
              </c:numCache>
            </c:numRef>
          </c:val>
        </c:ser>
        <c:dLbls>
          <c:showVal val="1"/>
        </c:dLbls>
        <c:gapWidth val="75"/>
        <c:axId val="85952000"/>
        <c:axId val="85953536"/>
      </c:barChart>
      <c:catAx>
        <c:axId val="85952000"/>
        <c:scaling>
          <c:orientation val="minMax"/>
        </c:scaling>
        <c:axPos val="b"/>
        <c:numFmt formatCode="General" sourceLinked="1"/>
        <c:majorTickMark val="none"/>
        <c:tickLblPos val="nextTo"/>
        <c:crossAx val="85953536"/>
        <c:crosses val="autoZero"/>
        <c:auto val="1"/>
        <c:lblAlgn val="ctr"/>
        <c:lblOffset val="100"/>
      </c:catAx>
      <c:valAx>
        <c:axId val="85953536"/>
        <c:scaling>
          <c:orientation val="minMax"/>
        </c:scaling>
        <c:axPos val="l"/>
        <c:numFmt formatCode="General" sourceLinked="1"/>
        <c:majorTickMark val="none"/>
        <c:tickLblPos val="nextTo"/>
        <c:crossAx val="85952000"/>
        <c:crosses val="autoZero"/>
        <c:crossBetween val="between"/>
      </c:valAx>
    </c:plotArea>
    <c:plotVisOnly val="1"/>
    <c:dispBlanksAs val="gap"/>
  </c:chart>
  <c:externalData r:id="rId2"/>
</c:chartSpace>
</file>

<file path=word/charts/chart2.xml><?xml version="1.0" encoding="utf-8"?>
<c:chartSpace xmlns:c="http://schemas.openxmlformats.org/drawingml/2006/chart" xmlns:a="http://schemas.openxmlformats.org/drawingml/2006/main" xmlns:r="http://schemas.openxmlformats.org/officeDocument/2006/relationships">
  <c:lang val="ru-RU"/>
  <c:clrMapOvr bg1="lt1" tx1="dk1" bg2="lt2" tx2="dk2" accent1="accent1" accent2="accent2" accent3="accent3" accent4="accent4" accent5="accent5" accent6="accent6" hlink="hlink" folHlink="folHlink"/>
  <c:chart>
    <c:title>
      <c:tx>
        <c:rich>
          <a:bodyPr/>
          <a:lstStyle/>
          <a:p>
            <a:pPr>
              <a:defRPr>
                <a:latin typeface="Times New Roman" pitchFamily="18" charset="0"/>
                <a:cs typeface="Times New Roman" pitchFamily="18" charset="0"/>
              </a:defRPr>
            </a:pPr>
            <a:r>
              <a:rPr lang="ru-RU" sz="1035" b="0">
                <a:latin typeface="Times New Roman" pitchFamily="18" charset="0"/>
                <a:cs typeface="Times New Roman" pitchFamily="18" charset="0"/>
              </a:rPr>
              <a:t>Уровень финансирования из госбюджета, в % к ВВП</a:t>
            </a:r>
          </a:p>
        </c:rich>
      </c:tx>
      <c:layout>
        <c:manualLayout>
          <c:xMode val="edge"/>
          <c:yMode val="edge"/>
          <c:x val="0.12401366072895713"/>
          <c:y val="3.2847198448020115E-2"/>
        </c:manualLayout>
      </c:layout>
      <c:spPr>
        <a:noFill/>
        <a:ln w="18783">
          <a:noFill/>
        </a:ln>
      </c:spPr>
    </c:title>
    <c:plotArea>
      <c:layout/>
      <c:lineChart>
        <c:grouping val="stacked"/>
        <c:ser>
          <c:idx val="0"/>
          <c:order val="0"/>
          <c:tx>
            <c:strRef>
              <c:f>Лист1!$B$1</c:f>
              <c:strCache>
                <c:ptCount val="1"/>
                <c:pt idx="0">
                  <c:v>Уровень финансирования из госбюджета,в% к ВВП</c:v>
                </c:pt>
              </c:strCache>
            </c:strRef>
          </c:tx>
          <c:dLbls>
            <c:dLbl>
              <c:idx val="5"/>
              <c:layout/>
              <c:tx>
                <c:rich>
                  <a:bodyPr/>
                  <a:lstStyle/>
                  <a:p>
                    <a:r>
                      <a:rPr lang="en-US">
                        <a:latin typeface="Times New Roman" pitchFamily="18" charset="0"/>
                        <a:cs typeface="Times New Roman" pitchFamily="18" charset="0"/>
                      </a:rPr>
                      <a:t>2</a:t>
                    </a:r>
                    <a:r>
                      <a:rPr lang="ru-RU">
                        <a:latin typeface="Times New Roman" pitchFamily="18" charset="0"/>
                        <a:cs typeface="Times New Roman" pitchFamily="18" charset="0"/>
                      </a:rPr>
                      <a:t>,0</a:t>
                    </a:r>
                    <a:endParaRPr lang="en-US"/>
                  </a:p>
                </c:rich>
              </c:tx>
            </c:dLbl>
            <c:dLbl>
              <c:idx val="6"/>
              <c:layout/>
              <c:tx>
                <c:rich>
                  <a:bodyPr/>
                  <a:lstStyle/>
                  <a:p>
                    <a:r>
                      <a:rPr lang="en-US">
                        <a:latin typeface="Times New Roman" pitchFamily="18" charset="0"/>
                        <a:cs typeface="Times New Roman" pitchFamily="18" charset="0"/>
                      </a:rPr>
                      <a:t>2</a:t>
                    </a:r>
                    <a:r>
                      <a:rPr lang="ru-RU">
                        <a:latin typeface="Times New Roman" pitchFamily="18" charset="0"/>
                        <a:cs typeface="Times New Roman" pitchFamily="18" charset="0"/>
                      </a:rPr>
                      <a:t>,0</a:t>
                    </a:r>
                    <a:endParaRPr lang="en-US"/>
                  </a:p>
                </c:rich>
              </c:tx>
            </c:dLbl>
            <c:spPr>
              <a:noFill/>
              <a:ln w="18783">
                <a:noFill/>
              </a:ln>
            </c:spPr>
            <c:txPr>
              <a:bodyPr/>
              <a:lstStyle/>
              <a:p>
                <a:pPr>
                  <a:defRPr>
                    <a:latin typeface="Times New Roman" pitchFamily="18" charset="0"/>
                    <a:cs typeface="Times New Roman" pitchFamily="18" charset="0"/>
                  </a:defRPr>
                </a:pPr>
                <a:endParaRPr lang="ru-RU"/>
              </a:p>
            </c:txPr>
            <c:showVal val="1"/>
          </c:dLbls>
          <c:cat>
            <c:numRef>
              <c:f>Лист1!$A$2:$A$13</c:f>
              <c:numCache>
                <c:formatCode>General</c:formatCode>
                <c:ptCount val="12"/>
                <c:pt idx="0">
                  <c:v>1990</c:v>
                </c:pt>
                <c:pt idx="1">
                  <c:v>1994</c:v>
                </c:pt>
                <c:pt idx="2">
                  <c:v>1996</c:v>
                </c:pt>
                <c:pt idx="3">
                  <c:v>1998</c:v>
                </c:pt>
                <c:pt idx="4">
                  <c:v>2000</c:v>
                </c:pt>
                <c:pt idx="5">
                  <c:v>2002</c:v>
                </c:pt>
                <c:pt idx="6">
                  <c:v>2004</c:v>
                </c:pt>
                <c:pt idx="7">
                  <c:v>2006</c:v>
                </c:pt>
                <c:pt idx="8">
                  <c:v>2008</c:v>
                </c:pt>
                <c:pt idx="9">
                  <c:v>2009</c:v>
                </c:pt>
                <c:pt idx="10">
                  <c:v>2010</c:v>
                </c:pt>
                <c:pt idx="11">
                  <c:v>2011</c:v>
                </c:pt>
              </c:numCache>
            </c:numRef>
          </c:cat>
          <c:val>
            <c:numRef>
              <c:f>Лист1!$B$2:$B$13</c:f>
              <c:numCache>
                <c:formatCode>General</c:formatCode>
                <c:ptCount val="12"/>
                <c:pt idx="0">
                  <c:v>3.7</c:v>
                </c:pt>
                <c:pt idx="1">
                  <c:v>3.5</c:v>
                </c:pt>
                <c:pt idx="2">
                  <c:v>3.2</c:v>
                </c:pt>
                <c:pt idx="3">
                  <c:v>2.8</c:v>
                </c:pt>
                <c:pt idx="4">
                  <c:v>1.9000000000000001</c:v>
                </c:pt>
                <c:pt idx="5">
                  <c:v>2</c:v>
                </c:pt>
                <c:pt idx="6">
                  <c:v>2</c:v>
                </c:pt>
                <c:pt idx="7">
                  <c:v>2.4</c:v>
                </c:pt>
                <c:pt idx="8">
                  <c:v>3.9</c:v>
                </c:pt>
                <c:pt idx="9">
                  <c:v>3.1</c:v>
                </c:pt>
                <c:pt idx="10">
                  <c:v>3.1</c:v>
                </c:pt>
                <c:pt idx="11">
                  <c:v>2.7</c:v>
                </c:pt>
              </c:numCache>
            </c:numRef>
          </c:val>
        </c:ser>
        <c:dLbls>
          <c:showVal val="1"/>
        </c:dLbls>
        <c:marker val="1"/>
        <c:axId val="86024576"/>
        <c:axId val="86026112"/>
      </c:lineChart>
      <c:catAx>
        <c:axId val="86024576"/>
        <c:scaling>
          <c:orientation val="minMax"/>
        </c:scaling>
        <c:axPos val="b"/>
        <c:numFmt formatCode="General" sourceLinked="1"/>
        <c:majorTickMark val="none"/>
        <c:tickLblPos val="nextTo"/>
        <c:txPr>
          <a:bodyPr/>
          <a:lstStyle/>
          <a:p>
            <a:pPr>
              <a:defRPr>
                <a:latin typeface="Times New Roman" pitchFamily="18" charset="0"/>
                <a:cs typeface="Times New Roman" pitchFamily="18" charset="0"/>
              </a:defRPr>
            </a:pPr>
            <a:endParaRPr lang="ru-RU"/>
          </a:p>
        </c:txPr>
        <c:crossAx val="86026112"/>
        <c:crosses val="autoZero"/>
        <c:auto val="1"/>
        <c:lblAlgn val="ctr"/>
        <c:lblOffset val="100"/>
      </c:catAx>
      <c:valAx>
        <c:axId val="86026112"/>
        <c:scaling>
          <c:orientation val="minMax"/>
        </c:scaling>
        <c:axPos val="l"/>
        <c:majorGridlines/>
        <c:numFmt formatCode="General" sourceLinked="1"/>
        <c:majorTickMark val="none"/>
        <c:tickLblPos val="nextTo"/>
        <c:txPr>
          <a:bodyPr/>
          <a:lstStyle/>
          <a:p>
            <a:pPr>
              <a:defRPr>
                <a:latin typeface="Times New Roman" pitchFamily="18" charset="0"/>
                <a:cs typeface="Times New Roman" pitchFamily="18" charset="0"/>
              </a:defRPr>
            </a:pPr>
            <a:endParaRPr lang="ru-RU"/>
          </a:p>
        </c:txPr>
        <c:crossAx val="86024576"/>
        <c:crosses val="autoZero"/>
        <c:crossBetween val="between"/>
      </c:valAx>
    </c:plotArea>
    <c:plotVisOnly val="1"/>
    <c:dispBlanksAs val="zero"/>
  </c:chart>
  <c:externalData r:id="rId2"/>
</c:chartSpace>
</file>

<file path=word/charts/chart3.xml><?xml version="1.0" encoding="utf-8"?>
<c:chartSpace xmlns:c="http://schemas.openxmlformats.org/drawingml/2006/chart" xmlns:a="http://schemas.openxmlformats.org/drawingml/2006/main" xmlns:r="http://schemas.openxmlformats.org/officeDocument/2006/relationships">
  <c:lang val="ru-RU"/>
  <c:clrMapOvr bg1="lt1" tx1="dk1" bg2="lt2" tx2="dk2" accent1="accent1" accent2="accent2" accent3="accent3" accent4="accent4" accent5="accent5" accent6="accent6" hlink="hlink" folHlink="folHlink"/>
  <c:chart>
    <c:view3D>
      <c:depthPercent val="100"/>
      <c:rAngAx val="1"/>
    </c:view3D>
    <c:plotArea>
      <c:layout/>
      <c:bar3DChart>
        <c:barDir val="col"/>
        <c:grouping val="percentStacked"/>
        <c:ser>
          <c:idx val="0"/>
          <c:order val="0"/>
          <c:tx>
            <c:strRef>
              <c:f>Лист1!$B$1</c:f>
              <c:strCache>
                <c:ptCount val="1"/>
                <c:pt idx="0">
                  <c:v>Собственные средства ОМС из Соцфонда</c:v>
                </c:pt>
              </c:strCache>
            </c:strRef>
          </c:tx>
          <c:dLbls>
            <c:spPr>
              <a:noFill/>
              <a:ln w="10810">
                <a:noFill/>
              </a:ln>
            </c:spPr>
            <c:showVal val="1"/>
          </c:dLbls>
          <c:cat>
            <c:numRef>
              <c:f>Лист1!$A$2:$A$6</c:f>
              <c:numCache>
                <c:formatCode>General</c:formatCode>
                <c:ptCount val="5"/>
                <c:pt idx="0">
                  <c:v>2007</c:v>
                </c:pt>
                <c:pt idx="1">
                  <c:v>2008</c:v>
                </c:pt>
                <c:pt idx="2">
                  <c:v>2009</c:v>
                </c:pt>
                <c:pt idx="3">
                  <c:v>2010</c:v>
                </c:pt>
                <c:pt idx="4">
                  <c:v>2011</c:v>
                </c:pt>
              </c:numCache>
            </c:numRef>
          </c:cat>
          <c:val>
            <c:numRef>
              <c:f>Лист1!$B$2:$B$6</c:f>
              <c:numCache>
                <c:formatCode>General</c:formatCode>
                <c:ptCount val="5"/>
                <c:pt idx="0">
                  <c:v>20.8</c:v>
                </c:pt>
                <c:pt idx="1">
                  <c:v>19.3</c:v>
                </c:pt>
                <c:pt idx="2">
                  <c:v>19.600000000000001</c:v>
                </c:pt>
                <c:pt idx="3">
                  <c:v>18</c:v>
                </c:pt>
                <c:pt idx="4">
                  <c:v>17.399999999999999</c:v>
                </c:pt>
              </c:numCache>
            </c:numRef>
          </c:val>
        </c:ser>
        <c:ser>
          <c:idx val="1"/>
          <c:order val="1"/>
          <c:tx>
            <c:strRef>
              <c:f>Лист1!$C$1</c:f>
              <c:strCache>
                <c:ptCount val="1"/>
                <c:pt idx="0">
                  <c:v>Спецсредства</c:v>
                </c:pt>
              </c:strCache>
            </c:strRef>
          </c:tx>
          <c:dLbls>
            <c:spPr>
              <a:noFill/>
              <a:ln w="10810">
                <a:noFill/>
              </a:ln>
            </c:spPr>
            <c:showVal val="1"/>
          </c:dLbls>
          <c:cat>
            <c:numRef>
              <c:f>Лист1!$A$2:$A$6</c:f>
              <c:numCache>
                <c:formatCode>General</c:formatCode>
                <c:ptCount val="5"/>
                <c:pt idx="0">
                  <c:v>2007</c:v>
                </c:pt>
                <c:pt idx="1">
                  <c:v>2008</c:v>
                </c:pt>
                <c:pt idx="2">
                  <c:v>2009</c:v>
                </c:pt>
                <c:pt idx="3">
                  <c:v>2010</c:v>
                </c:pt>
                <c:pt idx="4">
                  <c:v>2011</c:v>
                </c:pt>
              </c:numCache>
            </c:numRef>
          </c:cat>
          <c:val>
            <c:numRef>
              <c:f>Лист1!$C$2:$C$6</c:f>
              <c:numCache>
                <c:formatCode>General</c:formatCode>
                <c:ptCount val="5"/>
                <c:pt idx="0">
                  <c:v>3.9</c:v>
                </c:pt>
                <c:pt idx="1">
                  <c:v>3.5</c:v>
                </c:pt>
                <c:pt idx="2">
                  <c:v>2.7</c:v>
                </c:pt>
                <c:pt idx="3">
                  <c:v>2.5</c:v>
                </c:pt>
                <c:pt idx="4">
                  <c:v>2.1</c:v>
                </c:pt>
              </c:numCache>
            </c:numRef>
          </c:val>
        </c:ser>
        <c:ser>
          <c:idx val="2"/>
          <c:order val="2"/>
          <c:tx>
            <c:strRef>
              <c:f>Лист1!$D$1</c:f>
              <c:strCache>
                <c:ptCount val="1"/>
                <c:pt idx="0">
                  <c:v>Средства ОМС из РБ</c:v>
                </c:pt>
              </c:strCache>
            </c:strRef>
          </c:tx>
          <c:dLbls>
            <c:spPr>
              <a:noFill/>
              <a:ln w="10810">
                <a:noFill/>
              </a:ln>
            </c:spPr>
            <c:showVal val="1"/>
          </c:dLbls>
          <c:cat>
            <c:numRef>
              <c:f>Лист1!$A$2:$A$6</c:f>
              <c:numCache>
                <c:formatCode>General</c:formatCode>
                <c:ptCount val="5"/>
                <c:pt idx="0">
                  <c:v>2007</c:v>
                </c:pt>
                <c:pt idx="1">
                  <c:v>2008</c:v>
                </c:pt>
                <c:pt idx="2">
                  <c:v>2009</c:v>
                </c:pt>
                <c:pt idx="3">
                  <c:v>2010</c:v>
                </c:pt>
                <c:pt idx="4">
                  <c:v>2011</c:v>
                </c:pt>
              </c:numCache>
            </c:numRef>
          </c:cat>
          <c:val>
            <c:numRef>
              <c:f>Лист1!$D$2:$D$6</c:f>
              <c:numCache>
                <c:formatCode>General</c:formatCode>
                <c:ptCount val="5"/>
                <c:pt idx="0">
                  <c:v>75.3</c:v>
                </c:pt>
                <c:pt idx="1">
                  <c:v>77.099999999999994</c:v>
                </c:pt>
                <c:pt idx="2">
                  <c:v>79.5</c:v>
                </c:pt>
                <c:pt idx="3">
                  <c:v>79.7</c:v>
                </c:pt>
                <c:pt idx="4">
                  <c:v>76.599999999999994</c:v>
                </c:pt>
              </c:numCache>
            </c:numRef>
          </c:val>
        </c:ser>
        <c:dLbls>
          <c:showVal val="1"/>
        </c:dLbls>
        <c:gapWidth val="75"/>
        <c:shape val="box"/>
        <c:axId val="85894272"/>
        <c:axId val="85895808"/>
        <c:axId val="0"/>
      </c:bar3DChart>
      <c:catAx>
        <c:axId val="85894272"/>
        <c:scaling>
          <c:orientation val="minMax"/>
        </c:scaling>
        <c:axPos val="b"/>
        <c:numFmt formatCode="General" sourceLinked="1"/>
        <c:majorTickMark val="none"/>
        <c:tickLblPos val="nextTo"/>
        <c:crossAx val="85895808"/>
        <c:crosses val="autoZero"/>
        <c:auto val="1"/>
        <c:lblAlgn val="ctr"/>
        <c:lblOffset val="100"/>
      </c:catAx>
      <c:valAx>
        <c:axId val="85895808"/>
        <c:scaling>
          <c:orientation val="minMax"/>
        </c:scaling>
        <c:axPos val="l"/>
        <c:numFmt formatCode="0%" sourceLinked="1"/>
        <c:majorTickMark val="none"/>
        <c:tickLblPos val="nextTo"/>
        <c:crossAx val="85894272"/>
        <c:crosses val="autoZero"/>
        <c:crossBetween val="between"/>
      </c:valAx>
      <c:spPr>
        <a:noFill/>
        <a:ln w="10810">
          <a:noFill/>
        </a:ln>
      </c:spPr>
    </c:plotArea>
    <c:legend>
      <c:legendPos val="b"/>
      <c:layout/>
      <c:txPr>
        <a:bodyPr/>
        <a:lstStyle/>
        <a:p>
          <a:pPr>
            <a:defRPr>
              <a:latin typeface="Times New Roman" pitchFamily="18" charset="0"/>
              <a:cs typeface="Times New Roman" pitchFamily="18" charset="0"/>
            </a:defRPr>
          </a:pPr>
          <a:endParaRPr lang="ru-RU"/>
        </a:p>
      </c:txPr>
    </c:legend>
    <c:plotVisOnly val="1"/>
    <c:dispBlanksAs val="gap"/>
  </c:chart>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E8599-D0B1-42BD-888A-1E5406CE9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23</Pages>
  <Words>5358</Words>
  <Characters>42974</Characters>
  <Application>Microsoft Office Word</Application>
  <DocSecurity>0</DocSecurity>
  <Lines>358</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48236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cp:revision>
  <cp:lastPrinted>2012-12-09T06:54:00Z</cp:lastPrinted>
  <dcterms:created xsi:type="dcterms:W3CDTF">2012-12-06T15:48:00Z</dcterms:created>
  <dcterms:modified xsi:type="dcterms:W3CDTF">2012-12-09T10:26:00Z</dcterms:modified>
</cp:coreProperties>
</file>