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692E3" w14:textId="77777777" w:rsidR="00CE7043" w:rsidRPr="00F43DE9" w:rsidRDefault="00CE7043" w:rsidP="00B52B9F">
      <w:pPr>
        <w:shd w:val="clear" w:color="auto" w:fill="FFFFFF" w:themeFill="background1"/>
        <w:jc w:val="center"/>
        <w:rPr>
          <w:b/>
          <w:sz w:val="18"/>
          <w:szCs w:val="18"/>
        </w:rPr>
      </w:pPr>
      <w:r w:rsidRPr="00F43DE9">
        <w:rPr>
          <w:b/>
          <w:sz w:val="18"/>
          <w:szCs w:val="18"/>
        </w:rPr>
        <w:t xml:space="preserve">КЫРГЫЗ РЕСПУБЛИКАСЫНЫН УЛУТТУК ИЛИМДЕР АКАДЕМИЯСЫ </w:t>
      </w:r>
    </w:p>
    <w:p w14:paraId="3DEDF63E" w14:textId="77777777" w:rsidR="00CB7FB2" w:rsidRPr="00F43DE9" w:rsidRDefault="00CB7FB2" w:rsidP="00B52B9F">
      <w:pPr>
        <w:shd w:val="clear" w:color="auto" w:fill="FFFFFF" w:themeFill="background1"/>
        <w:jc w:val="center"/>
        <w:rPr>
          <w:b/>
          <w:sz w:val="18"/>
          <w:szCs w:val="18"/>
        </w:rPr>
      </w:pPr>
      <w:r w:rsidRPr="00F43DE9">
        <w:rPr>
          <w:b/>
          <w:sz w:val="18"/>
          <w:szCs w:val="18"/>
        </w:rPr>
        <w:t>БИОТЕХНОЛОГИЯ ИНСТИТУТУ</w:t>
      </w:r>
    </w:p>
    <w:p w14:paraId="6D0C7207" w14:textId="77777777" w:rsidR="00CE7043" w:rsidRPr="00F43DE9" w:rsidRDefault="00CE7043" w:rsidP="00B52B9F">
      <w:pPr>
        <w:shd w:val="clear" w:color="auto" w:fill="FFFFFF" w:themeFill="background1"/>
        <w:jc w:val="center"/>
        <w:rPr>
          <w:b/>
          <w:sz w:val="20"/>
          <w:szCs w:val="20"/>
        </w:rPr>
      </w:pPr>
    </w:p>
    <w:p w14:paraId="117F57A7" w14:textId="77777777" w:rsidR="00CB7FB2" w:rsidRPr="00F43DE9" w:rsidRDefault="00CB7FB2" w:rsidP="00B52B9F">
      <w:pPr>
        <w:shd w:val="clear" w:color="auto" w:fill="FFFFFF" w:themeFill="background1"/>
        <w:jc w:val="center"/>
        <w:rPr>
          <w:b/>
          <w:sz w:val="18"/>
          <w:szCs w:val="18"/>
        </w:rPr>
      </w:pPr>
      <w:r w:rsidRPr="00F43DE9">
        <w:rPr>
          <w:b/>
          <w:sz w:val="18"/>
          <w:szCs w:val="18"/>
        </w:rPr>
        <w:t xml:space="preserve">КЫРГЫЗ РЕСПУБЛИКАСЫНЫН УЛУТТУК ИЛИМДЕР АКАДЕМИЯСЫ </w:t>
      </w:r>
    </w:p>
    <w:p w14:paraId="5D5264BA" w14:textId="77777777" w:rsidR="00CE7043" w:rsidRPr="00F43DE9" w:rsidRDefault="00CE7043" w:rsidP="00B52B9F">
      <w:pPr>
        <w:shd w:val="clear" w:color="auto" w:fill="FFFFFF" w:themeFill="background1"/>
        <w:jc w:val="center"/>
        <w:rPr>
          <w:b/>
          <w:sz w:val="18"/>
          <w:szCs w:val="18"/>
        </w:rPr>
      </w:pPr>
      <w:r w:rsidRPr="00F43DE9">
        <w:rPr>
          <w:b/>
          <w:sz w:val="18"/>
          <w:szCs w:val="18"/>
        </w:rPr>
        <w:t xml:space="preserve">БИЙИК ТОО ФИЗИОЛОГИЯСЫ жана МЕДИЦИНА ИНСТИТУТУ </w:t>
      </w:r>
    </w:p>
    <w:p w14:paraId="3CEF2337" w14:textId="77777777" w:rsidR="00CE7043" w:rsidRPr="00F43DE9" w:rsidRDefault="00CE7043" w:rsidP="00B52B9F">
      <w:pPr>
        <w:shd w:val="clear" w:color="auto" w:fill="FFFFFF" w:themeFill="background1"/>
        <w:jc w:val="center"/>
        <w:rPr>
          <w:b/>
          <w:sz w:val="20"/>
          <w:szCs w:val="20"/>
        </w:rPr>
      </w:pPr>
    </w:p>
    <w:p w14:paraId="3D26C12F" w14:textId="77777777" w:rsidR="00CE7043" w:rsidRPr="00F43DE9" w:rsidRDefault="00CB7FB2" w:rsidP="00B52B9F">
      <w:pPr>
        <w:shd w:val="clear" w:color="auto" w:fill="FFFFFF" w:themeFill="background1"/>
        <w:jc w:val="center"/>
        <w:rPr>
          <w:sz w:val="20"/>
          <w:szCs w:val="20"/>
        </w:rPr>
      </w:pPr>
      <w:r w:rsidRPr="00F43DE9">
        <w:rPr>
          <w:sz w:val="20"/>
          <w:szCs w:val="20"/>
        </w:rPr>
        <w:t>Д 03.2</w:t>
      </w:r>
      <w:r w:rsidR="0011082A" w:rsidRPr="00F43DE9">
        <w:rPr>
          <w:sz w:val="20"/>
          <w:szCs w:val="20"/>
        </w:rPr>
        <w:t>3.680</w:t>
      </w:r>
      <w:r w:rsidRPr="00F43DE9">
        <w:rPr>
          <w:sz w:val="20"/>
          <w:szCs w:val="20"/>
        </w:rPr>
        <w:t xml:space="preserve"> д</w:t>
      </w:r>
      <w:r w:rsidR="00CE7043" w:rsidRPr="00F43DE9">
        <w:rPr>
          <w:sz w:val="20"/>
          <w:szCs w:val="20"/>
        </w:rPr>
        <w:t>иссертациялык кеӊеш</w:t>
      </w:r>
      <w:r w:rsidRPr="00F43DE9">
        <w:rPr>
          <w:sz w:val="20"/>
          <w:szCs w:val="20"/>
        </w:rPr>
        <w:t>и</w:t>
      </w:r>
      <w:r w:rsidR="00CE7043" w:rsidRPr="00F43DE9">
        <w:rPr>
          <w:sz w:val="20"/>
          <w:szCs w:val="20"/>
        </w:rPr>
        <w:t xml:space="preserve"> </w:t>
      </w:r>
    </w:p>
    <w:p w14:paraId="12CDF780" w14:textId="77777777" w:rsidR="00CE7043" w:rsidRPr="00F43DE9" w:rsidRDefault="00CE7043" w:rsidP="00B52B9F">
      <w:pPr>
        <w:shd w:val="clear" w:color="auto" w:fill="FFFFFF" w:themeFill="background1"/>
        <w:jc w:val="center"/>
        <w:rPr>
          <w:b/>
          <w:sz w:val="20"/>
          <w:szCs w:val="20"/>
        </w:rPr>
      </w:pPr>
    </w:p>
    <w:p w14:paraId="505850CC" w14:textId="77777777" w:rsidR="00CE7043" w:rsidRPr="00F43DE9" w:rsidRDefault="00CE7043" w:rsidP="00B52B9F">
      <w:pPr>
        <w:shd w:val="clear" w:color="auto" w:fill="FFFFFF" w:themeFill="background1"/>
        <w:jc w:val="center"/>
        <w:rPr>
          <w:b/>
          <w:sz w:val="20"/>
          <w:szCs w:val="20"/>
        </w:rPr>
      </w:pPr>
    </w:p>
    <w:p w14:paraId="672088FC" w14:textId="77777777" w:rsidR="00CE7043" w:rsidRPr="00F43DE9" w:rsidRDefault="00CE7043" w:rsidP="00B52B9F">
      <w:pPr>
        <w:shd w:val="clear" w:color="auto" w:fill="FFFFFF" w:themeFill="background1"/>
        <w:jc w:val="right"/>
        <w:rPr>
          <w:sz w:val="20"/>
          <w:szCs w:val="20"/>
        </w:rPr>
      </w:pPr>
      <w:r w:rsidRPr="00F43DE9">
        <w:rPr>
          <w:sz w:val="20"/>
          <w:szCs w:val="20"/>
        </w:rPr>
        <w:t>Кол жазма укугунда</w:t>
      </w:r>
    </w:p>
    <w:p w14:paraId="0CBAFCA4" w14:textId="77777777" w:rsidR="00B63C7C" w:rsidRPr="00B63C7C" w:rsidRDefault="00B63C7C" w:rsidP="00B63C7C">
      <w:pPr>
        <w:spacing w:line="360" w:lineRule="auto"/>
        <w:jc w:val="right"/>
        <w:rPr>
          <w:rFonts w:eastAsia="SimSun"/>
          <w:sz w:val="20"/>
          <w:szCs w:val="20"/>
        </w:rPr>
      </w:pPr>
      <w:r w:rsidRPr="00B63C7C">
        <w:rPr>
          <w:rFonts w:eastAsia="SimSun"/>
          <w:sz w:val="20"/>
          <w:szCs w:val="20"/>
        </w:rPr>
        <w:t>УДК: 612.821:378.141-054.6(575.2)</w:t>
      </w:r>
    </w:p>
    <w:p w14:paraId="7C7ADA2B" w14:textId="77777777" w:rsidR="00B63C7C" w:rsidRPr="00B63C7C" w:rsidRDefault="00B63C7C" w:rsidP="00B63C7C">
      <w:pPr>
        <w:spacing w:line="360" w:lineRule="auto"/>
        <w:jc w:val="center"/>
        <w:rPr>
          <w:rFonts w:eastAsia="SimSun"/>
          <w:sz w:val="20"/>
          <w:szCs w:val="20"/>
        </w:rPr>
      </w:pPr>
    </w:p>
    <w:p w14:paraId="1010A57A" w14:textId="77777777" w:rsidR="00B63C7C" w:rsidRPr="00B63C7C" w:rsidRDefault="00B63C7C" w:rsidP="00B63C7C">
      <w:pPr>
        <w:spacing w:line="360" w:lineRule="auto"/>
        <w:jc w:val="center"/>
        <w:rPr>
          <w:rFonts w:eastAsia="SimSun"/>
          <w:sz w:val="20"/>
          <w:szCs w:val="20"/>
        </w:rPr>
      </w:pPr>
    </w:p>
    <w:p w14:paraId="69A8E48D" w14:textId="77777777" w:rsidR="00B63C7C" w:rsidRPr="00B63C7C" w:rsidRDefault="00B63C7C" w:rsidP="00B63C7C">
      <w:pPr>
        <w:ind w:firstLine="709"/>
        <w:jc w:val="center"/>
        <w:rPr>
          <w:rFonts w:eastAsia="SimSun"/>
          <w:b/>
          <w:sz w:val="20"/>
          <w:szCs w:val="20"/>
        </w:rPr>
      </w:pPr>
      <w:r w:rsidRPr="00B63C7C">
        <w:rPr>
          <w:rFonts w:eastAsia="SimSun"/>
          <w:b/>
          <w:sz w:val="20"/>
          <w:szCs w:val="20"/>
        </w:rPr>
        <w:t>АЖИБЕКОВА ЗУЛЬФИЯ ЫРЫСБЕКОВНА</w:t>
      </w:r>
    </w:p>
    <w:p w14:paraId="0F54EE03" w14:textId="77777777" w:rsidR="00B63C7C" w:rsidRPr="00B63C7C" w:rsidRDefault="00B63C7C" w:rsidP="00B63C7C">
      <w:pPr>
        <w:spacing w:line="360" w:lineRule="auto"/>
        <w:jc w:val="center"/>
        <w:rPr>
          <w:rFonts w:eastAsia="SimSun"/>
          <w:sz w:val="20"/>
          <w:szCs w:val="20"/>
        </w:rPr>
      </w:pPr>
    </w:p>
    <w:p w14:paraId="30D2C548" w14:textId="77EBEF44" w:rsidR="00B63C7C" w:rsidRPr="00B63C7C" w:rsidRDefault="00B63C7C" w:rsidP="00B63C7C">
      <w:pPr>
        <w:jc w:val="center"/>
        <w:rPr>
          <w:rFonts w:eastAsia="SimSun"/>
          <w:sz w:val="20"/>
          <w:szCs w:val="20"/>
        </w:rPr>
      </w:pPr>
      <w:r w:rsidRPr="00B63C7C">
        <w:rPr>
          <w:rFonts w:eastAsia="SimSun"/>
          <w:b/>
          <w:sz w:val="20"/>
          <w:szCs w:val="20"/>
        </w:rPr>
        <w:t xml:space="preserve">ЖОГОРКУ ОКУУ ЖАЙЛАРЫНДАГЫ ЧЕТ ЭЛДИК </w:t>
      </w:r>
      <w:r w:rsidR="00334D7C">
        <w:rPr>
          <w:rFonts w:eastAsia="SimSun"/>
          <w:b/>
          <w:sz w:val="20"/>
          <w:szCs w:val="20"/>
        </w:rPr>
        <w:t>С</w:t>
      </w:r>
      <w:r w:rsidRPr="00B63C7C">
        <w:rPr>
          <w:rFonts w:eastAsia="SimSun"/>
          <w:b/>
          <w:sz w:val="20"/>
          <w:szCs w:val="20"/>
        </w:rPr>
        <w:t>ТУДЕНТТЕРДИН ОКУУГА АДАПТАЦИЯ</w:t>
      </w:r>
      <w:r w:rsidR="00B0377D">
        <w:rPr>
          <w:rFonts w:eastAsia="SimSun"/>
          <w:b/>
          <w:sz w:val="20"/>
          <w:szCs w:val="20"/>
        </w:rPr>
        <w:t>СЫ</w:t>
      </w:r>
      <w:r w:rsidRPr="00B63C7C">
        <w:rPr>
          <w:rFonts w:eastAsia="SimSun"/>
          <w:b/>
          <w:sz w:val="20"/>
          <w:szCs w:val="20"/>
        </w:rPr>
        <w:t>НЫН ПСИХОФИЗИОЛОГИЯЛЫК МҮНӨЗДӨМҮС</w:t>
      </w:r>
      <w:proofErr w:type="gramStart"/>
      <w:r w:rsidRPr="00B63C7C">
        <w:rPr>
          <w:rFonts w:eastAsia="SimSun"/>
          <w:b/>
          <w:sz w:val="20"/>
          <w:szCs w:val="20"/>
        </w:rPr>
        <w:t>Y</w:t>
      </w:r>
      <w:proofErr w:type="gramEnd"/>
      <w:r w:rsidRPr="00B63C7C">
        <w:rPr>
          <w:rFonts w:eastAsia="SimSun"/>
          <w:sz w:val="20"/>
          <w:szCs w:val="20"/>
        </w:rPr>
        <w:t xml:space="preserve"> </w:t>
      </w:r>
    </w:p>
    <w:p w14:paraId="20E72AA8" w14:textId="77777777" w:rsidR="00B63C7C" w:rsidRPr="00B63C7C" w:rsidRDefault="00B63C7C" w:rsidP="00B63C7C">
      <w:pPr>
        <w:spacing w:line="360" w:lineRule="auto"/>
        <w:jc w:val="center"/>
        <w:rPr>
          <w:rFonts w:eastAsia="SimSun"/>
          <w:sz w:val="20"/>
          <w:szCs w:val="20"/>
        </w:rPr>
      </w:pPr>
    </w:p>
    <w:p w14:paraId="5F5C3E27" w14:textId="77777777" w:rsidR="00B63C7C" w:rsidRPr="00B63C7C" w:rsidRDefault="00B63C7C" w:rsidP="00B63C7C">
      <w:pPr>
        <w:spacing w:line="360" w:lineRule="auto"/>
        <w:jc w:val="center"/>
        <w:rPr>
          <w:rFonts w:eastAsia="SimSun"/>
          <w:sz w:val="20"/>
          <w:szCs w:val="20"/>
        </w:rPr>
      </w:pPr>
      <w:r w:rsidRPr="00B63C7C">
        <w:rPr>
          <w:rFonts w:eastAsia="SimSun"/>
          <w:sz w:val="20"/>
          <w:szCs w:val="20"/>
        </w:rPr>
        <w:t>03.03.01- физиология</w:t>
      </w:r>
    </w:p>
    <w:p w14:paraId="6C773FAD" w14:textId="77777777" w:rsidR="00CE7043" w:rsidRPr="00B63C7C" w:rsidRDefault="00CE7043" w:rsidP="00B52B9F">
      <w:pPr>
        <w:shd w:val="clear" w:color="auto" w:fill="FFFFFF" w:themeFill="background1"/>
        <w:jc w:val="center"/>
        <w:rPr>
          <w:sz w:val="20"/>
          <w:szCs w:val="20"/>
        </w:rPr>
      </w:pPr>
    </w:p>
    <w:p w14:paraId="35D2C57C" w14:textId="77777777" w:rsidR="00CE7043" w:rsidRPr="00F43DE9" w:rsidRDefault="00CE7043" w:rsidP="00B52B9F">
      <w:pPr>
        <w:shd w:val="clear" w:color="auto" w:fill="FFFFFF" w:themeFill="background1"/>
        <w:jc w:val="center"/>
        <w:rPr>
          <w:sz w:val="20"/>
          <w:szCs w:val="20"/>
        </w:rPr>
      </w:pPr>
    </w:p>
    <w:p w14:paraId="71EF06C7" w14:textId="77777777" w:rsidR="00CE7043" w:rsidRPr="00F43DE9" w:rsidRDefault="00CE7043" w:rsidP="00B52B9F">
      <w:pPr>
        <w:shd w:val="clear" w:color="auto" w:fill="FFFFFF" w:themeFill="background1"/>
        <w:jc w:val="center"/>
        <w:rPr>
          <w:sz w:val="20"/>
          <w:szCs w:val="20"/>
        </w:rPr>
      </w:pPr>
    </w:p>
    <w:p w14:paraId="034D2582" w14:textId="77777777" w:rsidR="005B6C42" w:rsidRPr="00F43DE9" w:rsidRDefault="005B6C42" w:rsidP="00B52B9F">
      <w:pPr>
        <w:shd w:val="clear" w:color="auto" w:fill="FFFFFF" w:themeFill="background1"/>
        <w:jc w:val="center"/>
        <w:rPr>
          <w:sz w:val="20"/>
          <w:szCs w:val="20"/>
        </w:rPr>
      </w:pPr>
    </w:p>
    <w:p w14:paraId="41A4A59F" w14:textId="131D815A" w:rsidR="005B6C42" w:rsidRPr="00F43DE9" w:rsidRDefault="00B63C7C" w:rsidP="00B52B9F">
      <w:pPr>
        <w:shd w:val="clear" w:color="auto" w:fill="FFFFFF" w:themeFill="background1"/>
        <w:jc w:val="center"/>
        <w:rPr>
          <w:sz w:val="20"/>
          <w:szCs w:val="20"/>
        </w:rPr>
      </w:pPr>
      <w:r>
        <w:rPr>
          <w:sz w:val="20"/>
          <w:szCs w:val="20"/>
        </w:rPr>
        <w:t>б</w:t>
      </w:r>
      <w:r w:rsidR="00CE7043" w:rsidRPr="00F43DE9">
        <w:rPr>
          <w:sz w:val="20"/>
          <w:szCs w:val="20"/>
        </w:rPr>
        <w:t xml:space="preserve">иология </w:t>
      </w:r>
      <w:r w:rsidR="00CA00F0" w:rsidRPr="00F43DE9">
        <w:rPr>
          <w:sz w:val="20"/>
          <w:szCs w:val="20"/>
        </w:rPr>
        <w:t>илимдеринин кандидаты</w:t>
      </w:r>
      <w:r w:rsidR="005B6C42" w:rsidRPr="00F43DE9">
        <w:rPr>
          <w:sz w:val="20"/>
          <w:szCs w:val="20"/>
          <w:lang w:val="ky-KG"/>
        </w:rPr>
        <w:t xml:space="preserve"> </w:t>
      </w:r>
      <w:r w:rsidR="00CE7043" w:rsidRPr="00F43DE9">
        <w:rPr>
          <w:sz w:val="20"/>
          <w:szCs w:val="20"/>
        </w:rPr>
        <w:t xml:space="preserve">окумуштуулук </w:t>
      </w:r>
    </w:p>
    <w:p w14:paraId="6472A3D9" w14:textId="77777777" w:rsidR="005B6C42" w:rsidRPr="00F43DE9" w:rsidRDefault="00CE7043" w:rsidP="00B52B9F">
      <w:pPr>
        <w:shd w:val="clear" w:color="auto" w:fill="FFFFFF" w:themeFill="background1"/>
        <w:jc w:val="center"/>
        <w:rPr>
          <w:sz w:val="20"/>
          <w:szCs w:val="20"/>
        </w:rPr>
      </w:pPr>
      <w:r w:rsidRPr="00F43DE9">
        <w:rPr>
          <w:sz w:val="20"/>
          <w:szCs w:val="20"/>
        </w:rPr>
        <w:t>даражасын изденип алуу үчүн жазылган диссертациянын</w:t>
      </w:r>
      <w:r w:rsidR="006B3112" w:rsidRPr="00F43DE9">
        <w:rPr>
          <w:sz w:val="20"/>
          <w:szCs w:val="20"/>
        </w:rPr>
        <w:t xml:space="preserve"> </w:t>
      </w:r>
    </w:p>
    <w:p w14:paraId="1D049992" w14:textId="77777777" w:rsidR="00CE7043" w:rsidRPr="00B63C7C" w:rsidRDefault="00F95BC8" w:rsidP="00B52B9F">
      <w:pPr>
        <w:shd w:val="clear" w:color="auto" w:fill="FFFFFF" w:themeFill="background1"/>
        <w:jc w:val="center"/>
        <w:rPr>
          <w:b/>
          <w:caps/>
          <w:sz w:val="20"/>
          <w:szCs w:val="20"/>
        </w:rPr>
      </w:pPr>
      <w:r w:rsidRPr="00B63C7C">
        <w:rPr>
          <w:b/>
          <w:sz w:val="20"/>
          <w:szCs w:val="20"/>
        </w:rPr>
        <w:t>авт</w:t>
      </w:r>
      <w:r w:rsidR="006B3112" w:rsidRPr="00B63C7C">
        <w:rPr>
          <w:b/>
          <w:sz w:val="20"/>
          <w:szCs w:val="20"/>
        </w:rPr>
        <w:t>орефераты</w:t>
      </w:r>
    </w:p>
    <w:p w14:paraId="5484326E" w14:textId="77777777" w:rsidR="00CE7043" w:rsidRPr="00F43DE9" w:rsidRDefault="00CE7043" w:rsidP="00B52B9F">
      <w:pPr>
        <w:shd w:val="clear" w:color="auto" w:fill="FFFFFF" w:themeFill="background1"/>
        <w:jc w:val="center"/>
        <w:rPr>
          <w:b/>
          <w:sz w:val="20"/>
          <w:szCs w:val="20"/>
        </w:rPr>
      </w:pPr>
    </w:p>
    <w:p w14:paraId="6E8F8F3C" w14:textId="77777777" w:rsidR="00CE7043" w:rsidRPr="00F43DE9" w:rsidRDefault="00CE7043" w:rsidP="00B52B9F">
      <w:pPr>
        <w:shd w:val="clear" w:color="auto" w:fill="FFFFFF" w:themeFill="background1"/>
        <w:jc w:val="center"/>
        <w:rPr>
          <w:sz w:val="20"/>
          <w:szCs w:val="20"/>
        </w:rPr>
      </w:pPr>
    </w:p>
    <w:p w14:paraId="1476D282" w14:textId="77777777" w:rsidR="00CE7043" w:rsidRPr="00F43DE9" w:rsidRDefault="00CE7043" w:rsidP="00B52B9F">
      <w:pPr>
        <w:shd w:val="clear" w:color="auto" w:fill="FFFFFF" w:themeFill="background1"/>
        <w:jc w:val="center"/>
        <w:rPr>
          <w:sz w:val="20"/>
          <w:szCs w:val="20"/>
        </w:rPr>
      </w:pPr>
    </w:p>
    <w:p w14:paraId="2D76734F" w14:textId="54C72AFF" w:rsidR="00CE7043" w:rsidRDefault="00CE7043" w:rsidP="00B52B9F">
      <w:pPr>
        <w:shd w:val="clear" w:color="auto" w:fill="FFFFFF" w:themeFill="background1"/>
        <w:jc w:val="center"/>
        <w:rPr>
          <w:sz w:val="20"/>
          <w:szCs w:val="20"/>
        </w:rPr>
      </w:pPr>
    </w:p>
    <w:p w14:paraId="77C95CF6" w14:textId="2F20797F" w:rsidR="00A160F6" w:rsidRDefault="00A160F6" w:rsidP="00B52B9F">
      <w:pPr>
        <w:shd w:val="clear" w:color="auto" w:fill="FFFFFF" w:themeFill="background1"/>
        <w:jc w:val="center"/>
        <w:rPr>
          <w:sz w:val="20"/>
          <w:szCs w:val="20"/>
        </w:rPr>
      </w:pPr>
    </w:p>
    <w:p w14:paraId="0BE1C226" w14:textId="77777777" w:rsidR="00A160F6" w:rsidRPr="00F43DE9" w:rsidRDefault="00A160F6" w:rsidP="00B52B9F">
      <w:pPr>
        <w:shd w:val="clear" w:color="auto" w:fill="FFFFFF" w:themeFill="background1"/>
        <w:jc w:val="center"/>
        <w:rPr>
          <w:sz w:val="20"/>
          <w:szCs w:val="20"/>
        </w:rPr>
      </w:pPr>
    </w:p>
    <w:p w14:paraId="34326C60" w14:textId="77777777" w:rsidR="00CE7043" w:rsidRPr="00F43DE9" w:rsidRDefault="00CE7043" w:rsidP="00B52B9F">
      <w:pPr>
        <w:shd w:val="clear" w:color="auto" w:fill="FFFFFF" w:themeFill="background1"/>
        <w:jc w:val="center"/>
        <w:rPr>
          <w:sz w:val="20"/>
          <w:szCs w:val="20"/>
        </w:rPr>
      </w:pPr>
    </w:p>
    <w:p w14:paraId="5BE0B315" w14:textId="77777777" w:rsidR="00CE7043" w:rsidRPr="00F43DE9" w:rsidRDefault="00CE7043" w:rsidP="00B52B9F">
      <w:pPr>
        <w:shd w:val="clear" w:color="auto" w:fill="FFFFFF" w:themeFill="background1"/>
        <w:jc w:val="center"/>
        <w:rPr>
          <w:sz w:val="20"/>
          <w:szCs w:val="20"/>
        </w:rPr>
      </w:pPr>
    </w:p>
    <w:p w14:paraId="56431261" w14:textId="26D88370" w:rsidR="00CE7043" w:rsidRPr="00F43DE9" w:rsidRDefault="007C4C99" w:rsidP="00B52B9F">
      <w:pPr>
        <w:shd w:val="clear" w:color="auto" w:fill="FFFFFF" w:themeFill="background1"/>
        <w:jc w:val="center"/>
        <w:rPr>
          <w:b/>
          <w:sz w:val="20"/>
          <w:szCs w:val="20"/>
        </w:rPr>
      </w:pPr>
      <w:r w:rsidRPr="00F43DE9">
        <w:rPr>
          <w:b/>
          <w:sz w:val="20"/>
          <w:szCs w:val="20"/>
        </w:rPr>
        <w:t>БИШКЕК – 202</w:t>
      </w:r>
      <w:r w:rsidR="00D47AA5">
        <w:rPr>
          <w:b/>
          <w:sz w:val="20"/>
          <w:szCs w:val="20"/>
        </w:rPr>
        <w:t>4</w:t>
      </w:r>
      <w:r w:rsidR="00CE7043" w:rsidRPr="00F43DE9">
        <w:rPr>
          <w:b/>
          <w:sz w:val="20"/>
          <w:szCs w:val="20"/>
        </w:rPr>
        <w:t xml:space="preserve"> </w:t>
      </w:r>
    </w:p>
    <w:p w14:paraId="16A925F0" w14:textId="565B046E" w:rsidR="00AC6AD0" w:rsidRPr="004576C6" w:rsidRDefault="00CE7043" w:rsidP="00334D7C">
      <w:pPr>
        <w:pStyle w:val="HTML"/>
        <w:shd w:val="clear" w:color="auto" w:fill="FFFFFF" w:themeFill="background1"/>
        <w:spacing w:after="120"/>
        <w:jc w:val="both"/>
        <w:rPr>
          <w:rFonts w:ascii="Times New Roman" w:hAnsi="Times New Roman" w:cs="Times New Roman"/>
        </w:rPr>
      </w:pPr>
      <w:r w:rsidRPr="00F43DE9">
        <w:rPr>
          <w:rFonts w:ascii="Times New Roman" w:hAnsi="Times New Roman" w:cs="Times New Roman"/>
        </w:rPr>
        <w:br w:type="page"/>
      </w:r>
      <w:r w:rsidR="004576C6" w:rsidRPr="004576C6">
        <w:rPr>
          <w:rFonts w:ascii="Times New Roman" w:eastAsia="SimSun" w:hAnsi="Times New Roman" w:cs="Times New Roman"/>
        </w:rPr>
        <w:lastRenderedPageBreak/>
        <w:t xml:space="preserve">Иш Кыргызстан Эл аралык университетинин Эл аралык </w:t>
      </w:r>
      <w:r w:rsidR="00B0377D">
        <w:rPr>
          <w:rFonts w:ascii="Times New Roman" w:eastAsia="SimSun" w:hAnsi="Times New Roman" w:cs="Times New Roman"/>
        </w:rPr>
        <w:t xml:space="preserve">медицина мектебинин </w:t>
      </w:r>
      <w:r w:rsidR="004576C6" w:rsidRPr="004576C6">
        <w:rPr>
          <w:rFonts w:ascii="Times New Roman" w:eastAsia="SimSun" w:hAnsi="Times New Roman" w:cs="Times New Roman"/>
        </w:rPr>
        <w:t>фундаменталдык дисциплиналар кафедрасында жүргүзүлдү.</w:t>
      </w:r>
    </w:p>
    <w:tbl>
      <w:tblPr>
        <w:tblW w:w="6819" w:type="dxa"/>
        <w:tblLook w:val="04A0" w:firstRow="1" w:lastRow="0" w:firstColumn="1" w:lastColumn="0" w:noHBand="0" w:noVBand="1"/>
      </w:tblPr>
      <w:tblGrid>
        <w:gridCol w:w="1843"/>
        <w:gridCol w:w="4976"/>
      </w:tblGrid>
      <w:tr w:rsidR="007C4C99" w:rsidRPr="004576C6" w14:paraId="473CA039" w14:textId="77777777" w:rsidTr="00334D7C">
        <w:trPr>
          <w:trHeight w:val="1678"/>
        </w:trPr>
        <w:tc>
          <w:tcPr>
            <w:tcW w:w="1843" w:type="dxa"/>
            <w:shd w:val="clear" w:color="auto" w:fill="auto"/>
          </w:tcPr>
          <w:p w14:paraId="357EFDB6" w14:textId="77777777" w:rsidR="00CE7043" w:rsidRPr="004576C6" w:rsidRDefault="00CE7043" w:rsidP="00334D7C">
            <w:pPr>
              <w:shd w:val="clear" w:color="auto" w:fill="FFFFFF" w:themeFill="background1"/>
              <w:autoSpaceDE w:val="0"/>
              <w:autoSpaceDN w:val="0"/>
              <w:spacing w:after="120"/>
              <w:jc w:val="both"/>
              <w:rPr>
                <w:sz w:val="20"/>
                <w:szCs w:val="20"/>
              </w:rPr>
            </w:pPr>
            <w:r w:rsidRPr="004576C6">
              <w:rPr>
                <w:b/>
                <w:sz w:val="20"/>
                <w:szCs w:val="20"/>
              </w:rPr>
              <w:t>Илимий жетекчи:</w:t>
            </w:r>
          </w:p>
        </w:tc>
        <w:tc>
          <w:tcPr>
            <w:tcW w:w="4976" w:type="dxa"/>
            <w:shd w:val="clear" w:color="auto" w:fill="auto"/>
          </w:tcPr>
          <w:p w14:paraId="30D2B686" w14:textId="77777777" w:rsidR="004576C6" w:rsidRPr="004576C6" w:rsidRDefault="004576C6" w:rsidP="00334D7C">
            <w:pPr>
              <w:contextualSpacing/>
              <w:jc w:val="both"/>
              <w:rPr>
                <w:rFonts w:eastAsia="SimSun"/>
                <w:b/>
                <w:sz w:val="20"/>
                <w:szCs w:val="20"/>
              </w:rPr>
            </w:pPr>
            <w:r w:rsidRPr="004576C6">
              <w:rPr>
                <w:rFonts w:eastAsia="SimSun"/>
                <w:b/>
                <w:sz w:val="20"/>
                <w:szCs w:val="20"/>
              </w:rPr>
              <w:t>Жумабаева Таасилкан Токтомаматовна</w:t>
            </w:r>
          </w:p>
          <w:p w14:paraId="6D8CA256" w14:textId="571BDECD" w:rsidR="003E69A0" w:rsidRPr="004576C6" w:rsidRDefault="004576C6" w:rsidP="00334D7C">
            <w:pPr>
              <w:contextualSpacing/>
              <w:jc w:val="both"/>
              <w:rPr>
                <w:rFonts w:eastAsia="SimSun"/>
                <w:sz w:val="20"/>
                <w:szCs w:val="20"/>
              </w:rPr>
            </w:pPr>
            <w:r w:rsidRPr="004576C6">
              <w:rPr>
                <w:rFonts w:eastAsia="SimSun"/>
                <w:sz w:val="20"/>
                <w:szCs w:val="20"/>
              </w:rPr>
              <w:t>биология илимдеринин доктору, профессор,</w:t>
            </w:r>
            <w:r>
              <w:rPr>
                <w:rFonts w:eastAsia="SimSun"/>
                <w:sz w:val="20"/>
                <w:szCs w:val="20"/>
              </w:rPr>
              <w:t xml:space="preserve"> </w:t>
            </w:r>
            <w:r w:rsidRPr="004576C6">
              <w:rPr>
                <w:rFonts w:eastAsia="SimSun"/>
                <w:sz w:val="20"/>
                <w:szCs w:val="20"/>
              </w:rPr>
              <w:t>К</w:t>
            </w:r>
            <w:r w:rsidR="000C5903">
              <w:rPr>
                <w:rFonts w:eastAsia="SimSun"/>
                <w:sz w:val="20"/>
                <w:szCs w:val="20"/>
              </w:rPr>
              <w:t xml:space="preserve">ыргыз </w:t>
            </w:r>
            <w:r w:rsidRPr="004576C6">
              <w:rPr>
                <w:rFonts w:eastAsia="SimSun"/>
                <w:sz w:val="20"/>
                <w:szCs w:val="20"/>
              </w:rPr>
              <w:t>Р</w:t>
            </w:r>
            <w:r w:rsidR="000C5903">
              <w:rPr>
                <w:rFonts w:eastAsia="SimSun"/>
                <w:sz w:val="20"/>
                <w:szCs w:val="20"/>
              </w:rPr>
              <w:t>еспубликасынын Улуттук илимдер акакдемиясынын</w:t>
            </w:r>
            <w:r w:rsidRPr="004576C6">
              <w:rPr>
                <w:rFonts w:eastAsia="SimSun"/>
                <w:sz w:val="20"/>
                <w:szCs w:val="20"/>
              </w:rPr>
              <w:t xml:space="preserve"> мүч</w:t>
            </w:r>
            <w:proofErr w:type="gramStart"/>
            <w:r w:rsidRPr="004576C6">
              <w:rPr>
                <w:rFonts w:eastAsia="SimSun"/>
                <w:sz w:val="20"/>
                <w:szCs w:val="20"/>
              </w:rPr>
              <w:t>ө-</w:t>
            </w:r>
            <w:proofErr w:type="gramEnd"/>
            <w:r w:rsidRPr="004576C6">
              <w:rPr>
                <w:rFonts w:eastAsia="SimSun"/>
                <w:sz w:val="20"/>
                <w:szCs w:val="20"/>
              </w:rPr>
              <w:t>корреспондент</w:t>
            </w:r>
            <w:r>
              <w:rPr>
                <w:rFonts w:eastAsia="SimSun"/>
                <w:sz w:val="20"/>
                <w:szCs w:val="20"/>
              </w:rPr>
              <w:t>и</w:t>
            </w:r>
            <w:r w:rsidRPr="004576C6">
              <w:rPr>
                <w:rFonts w:eastAsia="SimSun"/>
                <w:sz w:val="20"/>
                <w:szCs w:val="20"/>
              </w:rPr>
              <w:t>,</w:t>
            </w:r>
            <w:r>
              <w:rPr>
                <w:rFonts w:eastAsia="SimSun"/>
                <w:sz w:val="20"/>
                <w:szCs w:val="20"/>
              </w:rPr>
              <w:t xml:space="preserve"> </w:t>
            </w:r>
            <w:r w:rsidRPr="004576C6">
              <w:rPr>
                <w:rFonts w:eastAsia="SimSun"/>
                <w:sz w:val="20"/>
                <w:szCs w:val="20"/>
              </w:rPr>
              <w:t>Ош мамлекеттик университетин</w:t>
            </w:r>
            <w:r w:rsidR="00417A5F">
              <w:rPr>
                <w:rFonts w:eastAsia="SimSun"/>
                <w:sz w:val="20"/>
                <w:szCs w:val="20"/>
              </w:rPr>
              <w:t>ин медицина факультетинин жалпы, клиникалык биохимия</w:t>
            </w:r>
            <w:r>
              <w:rPr>
                <w:rFonts w:eastAsia="SimSun"/>
                <w:sz w:val="20"/>
                <w:szCs w:val="20"/>
              </w:rPr>
              <w:t xml:space="preserve"> </w:t>
            </w:r>
            <w:r w:rsidRPr="004576C6">
              <w:rPr>
                <w:rFonts w:eastAsia="SimSun"/>
                <w:sz w:val="20"/>
                <w:szCs w:val="20"/>
              </w:rPr>
              <w:t xml:space="preserve">жана </w:t>
            </w:r>
            <w:r w:rsidR="00417A5F">
              <w:rPr>
                <w:rFonts w:eastAsia="SimSun"/>
                <w:sz w:val="20"/>
                <w:szCs w:val="20"/>
              </w:rPr>
              <w:t>патофизиология кафедрасынын башчысы</w:t>
            </w:r>
            <w:r w:rsidRPr="004576C6">
              <w:rPr>
                <w:rFonts w:eastAsia="SimSun"/>
                <w:sz w:val="20"/>
                <w:szCs w:val="20"/>
              </w:rPr>
              <w:t xml:space="preserve">                   </w:t>
            </w:r>
            <w:r>
              <w:rPr>
                <w:rFonts w:eastAsia="SimSun"/>
                <w:sz w:val="20"/>
                <w:szCs w:val="20"/>
              </w:rPr>
              <w:t xml:space="preserve">                               </w:t>
            </w:r>
            <w:r w:rsidRPr="004576C6">
              <w:rPr>
                <w:rFonts w:eastAsia="SimSun"/>
                <w:sz w:val="20"/>
                <w:szCs w:val="20"/>
              </w:rPr>
              <w:t xml:space="preserve">                                                                      </w:t>
            </w:r>
          </w:p>
        </w:tc>
      </w:tr>
      <w:tr w:rsidR="00F43DE9" w:rsidRPr="004576C6" w14:paraId="05B1AF0D" w14:textId="77777777" w:rsidTr="00334D7C">
        <w:trPr>
          <w:trHeight w:val="1277"/>
        </w:trPr>
        <w:tc>
          <w:tcPr>
            <w:tcW w:w="1843" w:type="dxa"/>
            <w:shd w:val="clear" w:color="auto" w:fill="auto"/>
          </w:tcPr>
          <w:p w14:paraId="7BDB8298" w14:textId="77777777" w:rsidR="00CE7043" w:rsidRPr="004576C6" w:rsidRDefault="00CE7043" w:rsidP="00DE5FE2">
            <w:pPr>
              <w:shd w:val="clear" w:color="auto" w:fill="FFFFFF" w:themeFill="background1"/>
              <w:autoSpaceDE w:val="0"/>
              <w:autoSpaceDN w:val="0"/>
              <w:jc w:val="both"/>
              <w:rPr>
                <w:sz w:val="20"/>
                <w:szCs w:val="20"/>
              </w:rPr>
            </w:pPr>
            <w:r w:rsidRPr="004576C6">
              <w:rPr>
                <w:b/>
                <w:sz w:val="20"/>
                <w:szCs w:val="20"/>
              </w:rPr>
              <w:t>Расмий оппоненттер</w:t>
            </w:r>
            <w:r w:rsidR="00E00C26" w:rsidRPr="004576C6">
              <w:rPr>
                <w:b/>
                <w:sz w:val="20"/>
                <w:szCs w:val="20"/>
                <w:lang w:val="ky-KG"/>
              </w:rPr>
              <w:t>и</w:t>
            </w:r>
            <w:r w:rsidRPr="004576C6">
              <w:rPr>
                <w:b/>
                <w:sz w:val="20"/>
                <w:szCs w:val="20"/>
              </w:rPr>
              <w:t>:</w:t>
            </w:r>
          </w:p>
        </w:tc>
        <w:tc>
          <w:tcPr>
            <w:tcW w:w="4976" w:type="dxa"/>
            <w:shd w:val="clear" w:color="auto" w:fill="FFFFFF" w:themeFill="background1"/>
          </w:tcPr>
          <w:p w14:paraId="524356B3" w14:textId="77777777" w:rsidR="004576C6" w:rsidRPr="004576C6" w:rsidRDefault="004576C6" w:rsidP="00334D7C">
            <w:pPr>
              <w:contextualSpacing/>
              <w:jc w:val="both"/>
              <w:rPr>
                <w:rFonts w:eastAsia="SimSun"/>
                <w:b/>
                <w:sz w:val="20"/>
                <w:szCs w:val="20"/>
              </w:rPr>
            </w:pPr>
            <w:r w:rsidRPr="004576C6">
              <w:rPr>
                <w:rFonts w:eastAsia="SimSun"/>
                <w:b/>
                <w:sz w:val="20"/>
                <w:szCs w:val="20"/>
              </w:rPr>
              <w:t>Мурзахметова Майра Кабдраушевна</w:t>
            </w:r>
          </w:p>
          <w:p w14:paraId="5C09F966" w14:textId="62F71D17" w:rsidR="005B6C42" w:rsidRPr="00334D7C" w:rsidRDefault="004576C6" w:rsidP="00334D7C">
            <w:pPr>
              <w:contextualSpacing/>
              <w:rPr>
                <w:rFonts w:eastAsia="SimSun"/>
                <w:sz w:val="20"/>
                <w:szCs w:val="20"/>
              </w:rPr>
            </w:pPr>
            <w:r w:rsidRPr="004576C6">
              <w:rPr>
                <w:rFonts w:eastAsia="SimSun"/>
                <w:sz w:val="20"/>
                <w:szCs w:val="20"/>
              </w:rPr>
              <w:t>биология илимдеринин доктору, профессор, Аль-Фараби ат</w:t>
            </w:r>
            <w:r>
              <w:rPr>
                <w:rFonts w:eastAsia="SimSun"/>
                <w:sz w:val="20"/>
                <w:szCs w:val="20"/>
              </w:rPr>
              <w:t>.</w:t>
            </w:r>
            <w:r w:rsidRPr="004576C6">
              <w:rPr>
                <w:rFonts w:eastAsia="SimSun"/>
                <w:sz w:val="20"/>
                <w:szCs w:val="20"/>
              </w:rPr>
              <w:t xml:space="preserve"> Казак</w:t>
            </w:r>
            <w:r>
              <w:rPr>
                <w:rFonts w:eastAsia="SimSun"/>
                <w:sz w:val="20"/>
                <w:szCs w:val="20"/>
              </w:rPr>
              <w:t xml:space="preserve"> </w:t>
            </w:r>
            <w:r w:rsidRPr="004576C6">
              <w:rPr>
                <w:rFonts w:eastAsia="SimSun"/>
                <w:sz w:val="20"/>
                <w:szCs w:val="20"/>
              </w:rPr>
              <w:t>улуттук университет</w:t>
            </w:r>
            <w:r>
              <w:rPr>
                <w:rFonts w:eastAsia="SimSun"/>
                <w:sz w:val="20"/>
                <w:szCs w:val="20"/>
              </w:rPr>
              <w:t>инин</w:t>
            </w:r>
            <w:r w:rsidR="00DE5FE2">
              <w:rPr>
                <w:rFonts w:eastAsia="SimSun"/>
                <w:sz w:val="20"/>
                <w:szCs w:val="20"/>
              </w:rPr>
              <w:t xml:space="preserve"> </w:t>
            </w:r>
            <w:r w:rsidRPr="004576C6">
              <w:rPr>
                <w:rFonts w:eastAsia="SimSun"/>
                <w:sz w:val="20"/>
                <w:szCs w:val="20"/>
              </w:rPr>
              <w:t>биофизика</w:t>
            </w:r>
            <w:r>
              <w:rPr>
                <w:rFonts w:eastAsia="SimSun"/>
                <w:sz w:val="20"/>
                <w:szCs w:val="20"/>
              </w:rPr>
              <w:t>, б</w:t>
            </w:r>
            <w:r w:rsidRPr="004576C6">
              <w:rPr>
                <w:rFonts w:eastAsia="SimSun"/>
                <w:sz w:val="20"/>
                <w:szCs w:val="20"/>
              </w:rPr>
              <w:t>иомедицина жана не</w:t>
            </w:r>
            <w:r>
              <w:rPr>
                <w:rFonts w:eastAsia="SimSun"/>
                <w:sz w:val="20"/>
                <w:szCs w:val="20"/>
              </w:rPr>
              <w:t>й</w:t>
            </w:r>
            <w:r w:rsidRPr="004576C6">
              <w:rPr>
                <w:rFonts w:eastAsia="SimSun"/>
                <w:sz w:val="20"/>
                <w:szCs w:val="20"/>
              </w:rPr>
              <w:t>ро</w:t>
            </w:r>
            <w:r>
              <w:rPr>
                <w:rFonts w:eastAsia="SimSun"/>
                <w:sz w:val="20"/>
                <w:szCs w:val="20"/>
              </w:rPr>
              <w:t>илимдер кафедрасынын профессору, Алматы ш.</w:t>
            </w:r>
            <w:r w:rsidRPr="004576C6">
              <w:rPr>
                <w:rFonts w:eastAsia="SimSun"/>
                <w:sz w:val="20"/>
                <w:szCs w:val="20"/>
              </w:rPr>
              <w:t xml:space="preserve">                                                                            </w:t>
            </w:r>
          </w:p>
        </w:tc>
      </w:tr>
      <w:tr w:rsidR="00334D7C" w:rsidRPr="004576C6" w14:paraId="2455DB51" w14:textId="77777777" w:rsidTr="00334D7C">
        <w:trPr>
          <w:trHeight w:val="1424"/>
        </w:trPr>
        <w:tc>
          <w:tcPr>
            <w:tcW w:w="1843" w:type="dxa"/>
            <w:shd w:val="clear" w:color="auto" w:fill="auto"/>
          </w:tcPr>
          <w:p w14:paraId="165A926E" w14:textId="77777777" w:rsidR="00334D7C" w:rsidRPr="004576C6" w:rsidRDefault="00334D7C" w:rsidP="00DE5FE2">
            <w:pPr>
              <w:shd w:val="clear" w:color="auto" w:fill="FFFFFF" w:themeFill="background1"/>
              <w:autoSpaceDE w:val="0"/>
              <w:autoSpaceDN w:val="0"/>
              <w:jc w:val="both"/>
              <w:rPr>
                <w:b/>
                <w:sz w:val="20"/>
                <w:szCs w:val="20"/>
              </w:rPr>
            </w:pPr>
          </w:p>
        </w:tc>
        <w:tc>
          <w:tcPr>
            <w:tcW w:w="4976" w:type="dxa"/>
            <w:shd w:val="clear" w:color="auto" w:fill="FFFFFF" w:themeFill="background1"/>
          </w:tcPr>
          <w:p w14:paraId="240977BB" w14:textId="77777777" w:rsidR="00334D7C" w:rsidRPr="00334D7C" w:rsidRDefault="00334D7C" w:rsidP="00334D7C">
            <w:pPr>
              <w:contextualSpacing/>
              <w:rPr>
                <w:rFonts w:eastAsia="SimSun"/>
                <w:sz w:val="20"/>
                <w:szCs w:val="20"/>
              </w:rPr>
            </w:pPr>
            <w:r w:rsidRPr="004576C6">
              <w:rPr>
                <w:rFonts w:eastAsia="SimSun"/>
                <w:b/>
                <w:sz w:val="20"/>
                <w:szCs w:val="20"/>
              </w:rPr>
              <w:t>Эсенбекова Зулайка Эсенбековна</w:t>
            </w:r>
          </w:p>
          <w:p w14:paraId="1A43086B" w14:textId="77777777" w:rsidR="00334D7C" w:rsidRPr="004576C6" w:rsidRDefault="00334D7C" w:rsidP="00334D7C">
            <w:pPr>
              <w:contextualSpacing/>
              <w:jc w:val="both"/>
              <w:rPr>
                <w:rFonts w:eastAsia="SimSun"/>
                <w:sz w:val="20"/>
                <w:szCs w:val="20"/>
              </w:rPr>
            </w:pPr>
            <w:r w:rsidRPr="004576C6">
              <w:rPr>
                <w:rFonts w:eastAsia="SimSun"/>
                <w:sz w:val="20"/>
                <w:szCs w:val="20"/>
              </w:rPr>
              <w:t>биология илимдеринин кандидаты, доцент</w:t>
            </w:r>
          </w:p>
          <w:p w14:paraId="2BB0450D" w14:textId="50D02416" w:rsidR="00334D7C" w:rsidRPr="00334D7C" w:rsidRDefault="00334D7C" w:rsidP="00334D7C">
            <w:pPr>
              <w:contextualSpacing/>
              <w:jc w:val="both"/>
              <w:rPr>
                <w:rFonts w:eastAsia="SimSun"/>
                <w:sz w:val="20"/>
                <w:szCs w:val="20"/>
              </w:rPr>
            </w:pPr>
            <w:r w:rsidRPr="004576C6">
              <w:rPr>
                <w:rFonts w:eastAsia="SimSun"/>
                <w:sz w:val="20"/>
                <w:szCs w:val="20"/>
              </w:rPr>
              <w:t>И.</w:t>
            </w:r>
            <w:r>
              <w:rPr>
                <w:rFonts w:eastAsia="SimSun"/>
                <w:sz w:val="20"/>
                <w:szCs w:val="20"/>
              </w:rPr>
              <w:t xml:space="preserve"> </w:t>
            </w:r>
            <w:r w:rsidRPr="004576C6">
              <w:rPr>
                <w:rFonts w:eastAsia="SimSun"/>
                <w:sz w:val="20"/>
                <w:szCs w:val="20"/>
              </w:rPr>
              <w:t>К</w:t>
            </w:r>
            <w:r>
              <w:rPr>
                <w:rFonts w:eastAsia="SimSun"/>
                <w:sz w:val="20"/>
                <w:szCs w:val="20"/>
              </w:rPr>
              <w:t>.</w:t>
            </w:r>
            <w:r w:rsidRPr="004576C6">
              <w:rPr>
                <w:rFonts w:eastAsia="SimSun"/>
                <w:sz w:val="20"/>
                <w:szCs w:val="20"/>
              </w:rPr>
              <w:t xml:space="preserve"> Ахунбаев</w:t>
            </w:r>
            <w:r>
              <w:rPr>
                <w:rFonts w:eastAsia="SimSun"/>
                <w:sz w:val="20"/>
                <w:szCs w:val="20"/>
              </w:rPr>
              <w:t xml:space="preserve"> </w:t>
            </w:r>
            <w:r w:rsidRPr="004576C6">
              <w:rPr>
                <w:rFonts w:eastAsia="SimSun"/>
                <w:sz w:val="20"/>
                <w:szCs w:val="20"/>
              </w:rPr>
              <w:t>ат</w:t>
            </w:r>
            <w:r>
              <w:rPr>
                <w:rFonts w:eastAsia="SimSun"/>
                <w:sz w:val="20"/>
                <w:szCs w:val="20"/>
              </w:rPr>
              <w:t>.</w:t>
            </w:r>
            <w:r w:rsidRPr="004576C6">
              <w:rPr>
                <w:rFonts w:eastAsia="SimSun"/>
                <w:sz w:val="20"/>
                <w:szCs w:val="20"/>
              </w:rPr>
              <w:t xml:space="preserve"> Кыргыз мамлекетик </w:t>
            </w:r>
            <w:r>
              <w:rPr>
                <w:rFonts w:eastAsia="SimSun"/>
                <w:sz w:val="20"/>
                <w:szCs w:val="20"/>
              </w:rPr>
              <w:t xml:space="preserve">медициналык академиясынын </w:t>
            </w:r>
            <w:r w:rsidRPr="004576C6">
              <w:rPr>
                <w:rFonts w:eastAsia="SimSun"/>
                <w:sz w:val="20"/>
                <w:szCs w:val="20"/>
              </w:rPr>
              <w:t>Академик С.</w:t>
            </w:r>
            <w:r>
              <w:rPr>
                <w:rFonts w:eastAsia="SimSun"/>
                <w:sz w:val="20"/>
                <w:szCs w:val="20"/>
              </w:rPr>
              <w:t xml:space="preserve"> </w:t>
            </w:r>
            <w:r w:rsidRPr="004576C6">
              <w:rPr>
                <w:rFonts w:eastAsia="SimSun"/>
                <w:sz w:val="20"/>
                <w:szCs w:val="20"/>
              </w:rPr>
              <w:t>Б. Даниярова ат</w:t>
            </w:r>
            <w:r>
              <w:rPr>
                <w:rFonts w:eastAsia="SimSun"/>
                <w:sz w:val="20"/>
                <w:szCs w:val="20"/>
              </w:rPr>
              <w:t>.</w:t>
            </w:r>
            <w:r w:rsidRPr="004576C6">
              <w:rPr>
                <w:rFonts w:eastAsia="SimSun"/>
                <w:sz w:val="20"/>
                <w:szCs w:val="20"/>
              </w:rPr>
              <w:t xml:space="preserve"> </w:t>
            </w:r>
            <w:r>
              <w:rPr>
                <w:rFonts w:eastAsia="SimSun"/>
                <w:sz w:val="20"/>
                <w:szCs w:val="20"/>
              </w:rPr>
              <w:t>Ф</w:t>
            </w:r>
            <w:r w:rsidRPr="004576C6">
              <w:rPr>
                <w:rFonts w:eastAsia="SimSun"/>
                <w:sz w:val="20"/>
                <w:szCs w:val="20"/>
              </w:rPr>
              <w:t>ундаменталдык</w:t>
            </w:r>
            <w:r>
              <w:rPr>
                <w:rFonts w:eastAsia="SimSun"/>
                <w:sz w:val="20"/>
                <w:szCs w:val="20"/>
              </w:rPr>
              <w:t xml:space="preserve"> </w:t>
            </w:r>
            <w:r w:rsidRPr="004576C6">
              <w:rPr>
                <w:rFonts w:eastAsia="SimSun"/>
                <w:sz w:val="20"/>
                <w:szCs w:val="20"/>
              </w:rPr>
              <w:t>жана клиникалык физиология</w:t>
            </w:r>
            <w:r>
              <w:rPr>
                <w:rFonts w:eastAsia="SimSun"/>
                <w:sz w:val="20"/>
                <w:szCs w:val="20"/>
              </w:rPr>
              <w:t xml:space="preserve"> </w:t>
            </w:r>
            <w:r w:rsidRPr="004576C6">
              <w:rPr>
                <w:rFonts w:eastAsia="SimSun"/>
                <w:sz w:val="20"/>
                <w:szCs w:val="20"/>
              </w:rPr>
              <w:t>кафедра</w:t>
            </w:r>
            <w:r>
              <w:rPr>
                <w:rFonts w:eastAsia="SimSun"/>
                <w:sz w:val="20"/>
                <w:szCs w:val="20"/>
              </w:rPr>
              <w:t>сынын доценти</w:t>
            </w:r>
          </w:p>
        </w:tc>
      </w:tr>
      <w:tr w:rsidR="003E69A0" w:rsidRPr="004576C6" w14:paraId="1A2BE9BB" w14:textId="77777777" w:rsidTr="00DE5FE2">
        <w:trPr>
          <w:trHeight w:val="793"/>
        </w:trPr>
        <w:tc>
          <w:tcPr>
            <w:tcW w:w="1843" w:type="dxa"/>
            <w:shd w:val="clear" w:color="auto" w:fill="auto"/>
          </w:tcPr>
          <w:p w14:paraId="0C9535E8" w14:textId="77777777" w:rsidR="003E69A0" w:rsidRPr="004576C6" w:rsidRDefault="003E69A0" w:rsidP="00DE5FE2">
            <w:pPr>
              <w:shd w:val="clear" w:color="auto" w:fill="FFFFFF" w:themeFill="background1"/>
              <w:autoSpaceDE w:val="0"/>
              <w:autoSpaceDN w:val="0"/>
              <w:jc w:val="both"/>
              <w:rPr>
                <w:b/>
                <w:sz w:val="20"/>
                <w:szCs w:val="20"/>
              </w:rPr>
            </w:pPr>
            <w:r w:rsidRPr="004576C6">
              <w:rPr>
                <w:b/>
                <w:sz w:val="20"/>
                <w:szCs w:val="20"/>
                <w:lang w:val="ky-KG"/>
              </w:rPr>
              <w:t>Жетектөөчү мекеме</w:t>
            </w:r>
          </w:p>
        </w:tc>
        <w:tc>
          <w:tcPr>
            <w:tcW w:w="4976" w:type="dxa"/>
            <w:shd w:val="clear" w:color="auto" w:fill="FFFFFF" w:themeFill="background1"/>
          </w:tcPr>
          <w:p w14:paraId="5341B0E3" w14:textId="57D6D414" w:rsidR="00214D30" w:rsidRPr="004576C6" w:rsidRDefault="004576C6" w:rsidP="00334D7C">
            <w:pPr>
              <w:pStyle w:val="19"/>
              <w:spacing w:line="240" w:lineRule="auto"/>
              <w:ind w:firstLine="0"/>
              <w:jc w:val="both"/>
              <w:rPr>
                <w:sz w:val="20"/>
                <w:szCs w:val="20"/>
                <w:lang w:val="ky-KG"/>
              </w:rPr>
            </w:pPr>
            <w:r w:rsidRPr="004576C6">
              <w:rPr>
                <w:rFonts w:eastAsia="SimSun"/>
                <w:sz w:val="20"/>
                <w:szCs w:val="20"/>
              </w:rPr>
              <w:t>Наманган мамлекеттик университети, медицина факультетинин физиология кафедрасы</w:t>
            </w:r>
            <w:r w:rsidR="0040256D">
              <w:rPr>
                <w:rFonts w:eastAsia="SimSun"/>
                <w:sz w:val="20"/>
                <w:szCs w:val="20"/>
              </w:rPr>
              <w:t xml:space="preserve"> </w:t>
            </w:r>
            <w:r w:rsidRPr="004576C6">
              <w:rPr>
                <w:rFonts w:eastAsia="SimSun"/>
                <w:sz w:val="20"/>
                <w:szCs w:val="20"/>
              </w:rPr>
              <w:t>(160136, Өзбекстан Республикасы, Наманган ш., Уйчи көч., 316).</w:t>
            </w:r>
          </w:p>
        </w:tc>
      </w:tr>
    </w:tbl>
    <w:p w14:paraId="56C1D2C9" w14:textId="5D1D08ED" w:rsidR="00FF47A3" w:rsidRPr="0059652F" w:rsidRDefault="006B3112" w:rsidP="00DE5FE2">
      <w:pPr>
        <w:shd w:val="clear" w:color="auto" w:fill="FFFFFF" w:themeFill="background1"/>
        <w:ind w:firstLine="426"/>
        <w:jc w:val="both"/>
        <w:rPr>
          <w:sz w:val="19"/>
          <w:szCs w:val="19"/>
          <w:lang w:val="ky-KG"/>
        </w:rPr>
      </w:pPr>
      <w:r w:rsidRPr="0059652F">
        <w:rPr>
          <w:rStyle w:val="y2iqfc"/>
          <w:sz w:val="19"/>
          <w:szCs w:val="19"/>
          <w:lang w:val="ky-KG"/>
        </w:rPr>
        <w:t>Диссертациянын</w:t>
      </w:r>
      <w:r w:rsidR="00CE7043" w:rsidRPr="0059652F">
        <w:rPr>
          <w:rStyle w:val="y2iqfc"/>
          <w:sz w:val="19"/>
          <w:szCs w:val="19"/>
          <w:lang w:val="ky-KG"/>
        </w:rPr>
        <w:t xml:space="preserve"> коргоо</w:t>
      </w:r>
      <w:r w:rsidRPr="0059652F">
        <w:rPr>
          <w:rStyle w:val="y2iqfc"/>
          <w:sz w:val="19"/>
          <w:szCs w:val="19"/>
          <w:lang w:val="ky-KG"/>
        </w:rPr>
        <w:t>су</w:t>
      </w:r>
      <w:r w:rsidR="00CE7043" w:rsidRPr="0059652F">
        <w:rPr>
          <w:rStyle w:val="y2iqfc"/>
          <w:sz w:val="19"/>
          <w:szCs w:val="19"/>
          <w:lang w:val="ky-KG"/>
        </w:rPr>
        <w:t xml:space="preserve"> 202</w:t>
      </w:r>
      <w:r w:rsidR="00AC6AD0" w:rsidRPr="0059652F">
        <w:rPr>
          <w:rStyle w:val="y2iqfc"/>
          <w:sz w:val="19"/>
          <w:szCs w:val="19"/>
          <w:lang w:val="ky-KG"/>
        </w:rPr>
        <w:t>4</w:t>
      </w:r>
      <w:r w:rsidR="00CE7043" w:rsidRPr="0059652F">
        <w:rPr>
          <w:rStyle w:val="y2iqfc"/>
          <w:sz w:val="19"/>
          <w:szCs w:val="19"/>
          <w:lang w:val="ky-KG"/>
        </w:rPr>
        <w:t xml:space="preserve">-жылдын </w:t>
      </w:r>
      <w:r w:rsidR="004576C6">
        <w:rPr>
          <w:rStyle w:val="y2iqfc"/>
          <w:sz w:val="19"/>
          <w:szCs w:val="19"/>
          <w:lang w:val="ky-KG"/>
        </w:rPr>
        <w:t>24</w:t>
      </w:r>
      <w:r w:rsidR="007D7324" w:rsidRPr="0059652F">
        <w:rPr>
          <w:rStyle w:val="y2iqfc"/>
          <w:sz w:val="19"/>
          <w:szCs w:val="19"/>
          <w:lang w:val="ky-KG"/>
        </w:rPr>
        <w:t>-</w:t>
      </w:r>
      <w:r w:rsidR="004576C6">
        <w:rPr>
          <w:rStyle w:val="y2iqfc"/>
          <w:sz w:val="19"/>
          <w:szCs w:val="19"/>
          <w:lang w:val="ky-KG"/>
        </w:rPr>
        <w:t xml:space="preserve">май айында </w:t>
      </w:r>
      <w:r w:rsidR="0059652F" w:rsidRPr="0059652F">
        <w:rPr>
          <w:rStyle w:val="y2iqfc"/>
          <w:sz w:val="19"/>
          <w:szCs w:val="19"/>
          <w:lang w:val="ky-KG"/>
        </w:rPr>
        <w:t>саат 1</w:t>
      </w:r>
      <w:r w:rsidR="004576C6">
        <w:rPr>
          <w:rStyle w:val="y2iqfc"/>
          <w:sz w:val="19"/>
          <w:szCs w:val="19"/>
          <w:lang w:val="ky-KG"/>
        </w:rPr>
        <w:t>4</w:t>
      </w:r>
      <w:r w:rsidR="0087412F" w:rsidRPr="0059652F">
        <w:rPr>
          <w:rStyle w:val="y2iqfc"/>
          <w:sz w:val="19"/>
          <w:szCs w:val="19"/>
          <w:lang w:val="ky-KG"/>
        </w:rPr>
        <w:t>-00дө</w:t>
      </w:r>
      <w:r w:rsidR="00CE7043" w:rsidRPr="0059652F">
        <w:rPr>
          <w:rStyle w:val="y2iqfc"/>
          <w:sz w:val="19"/>
          <w:szCs w:val="19"/>
          <w:lang w:val="ky-KG"/>
        </w:rPr>
        <w:t xml:space="preserve"> </w:t>
      </w:r>
      <w:r w:rsidR="00AF0E4D" w:rsidRPr="0059652F">
        <w:rPr>
          <w:sz w:val="19"/>
          <w:szCs w:val="19"/>
          <w:lang w:val="ky-KG"/>
        </w:rPr>
        <w:t>б</w:t>
      </w:r>
      <w:r w:rsidR="00CB7FB2" w:rsidRPr="0059652F">
        <w:rPr>
          <w:sz w:val="19"/>
          <w:szCs w:val="19"/>
          <w:lang w:val="ky-KG"/>
        </w:rPr>
        <w:t xml:space="preserve">иология илимдеринин доктору </w:t>
      </w:r>
      <w:r w:rsidRPr="0059652F">
        <w:rPr>
          <w:sz w:val="19"/>
          <w:szCs w:val="19"/>
          <w:lang w:val="ky-KG"/>
        </w:rPr>
        <w:t>(</w:t>
      </w:r>
      <w:r w:rsidR="00CB7FB2" w:rsidRPr="0059652F">
        <w:rPr>
          <w:sz w:val="19"/>
          <w:szCs w:val="19"/>
          <w:lang w:val="ky-KG"/>
        </w:rPr>
        <w:t>кандидаты</w:t>
      </w:r>
      <w:r w:rsidRPr="0059652F">
        <w:rPr>
          <w:sz w:val="19"/>
          <w:szCs w:val="19"/>
          <w:lang w:val="ky-KG"/>
        </w:rPr>
        <w:t>)</w:t>
      </w:r>
      <w:r w:rsidR="00CB7FB2" w:rsidRPr="0059652F">
        <w:rPr>
          <w:sz w:val="19"/>
          <w:szCs w:val="19"/>
          <w:lang w:val="ky-KG"/>
        </w:rPr>
        <w:t xml:space="preserve"> окумуштуулук даражасын </w:t>
      </w:r>
      <w:r w:rsidR="00AF0E4D" w:rsidRPr="0059652F">
        <w:rPr>
          <w:sz w:val="19"/>
          <w:szCs w:val="19"/>
          <w:lang w:val="ky-KG"/>
        </w:rPr>
        <w:t>коргоо боюнча</w:t>
      </w:r>
      <w:r w:rsidR="00CB7FB2" w:rsidRPr="0059652F">
        <w:rPr>
          <w:rStyle w:val="y2iqfc"/>
          <w:sz w:val="19"/>
          <w:szCs w:val="19"/>
          <w:lang w:val="ky-KG"/>
        </w:rPr>
        <w:t xml:space="preserve"> </w:t>
      </w:r>
      <w:r w:rsidR="00AF0E4D" w:rsidRPr="0059652F">
        <w:rPr>
          <w:rStyle w:val="y2iqfc"/>
          <w:sz w:val="19"/>
          <w:szCs w:val="19"/>
          <w:lang w:val="ky-KG"/>
        </w:rPr>
        <w:t>Кыргыз Республикасынын Улуттук и</w:t>
      </w:r>
      <w:r w:rsidR="00CE7043" w:rsidRPr="0059652F">
        <w:rPr>
          <w:rStyle w:val="y2iqfc"/>
          <w:sz w:val="19"/>
          <w:szCs w:val="19"/>
          <w:lang w:val="ky-KG"/>
        </w:rPr>
        <w:t xml:space="preserve">лимдер </w:t>
      </w:r>
      <w:r w:rsidR="00AF0E4D" w:rsidRPr="0059652F">
        <w:rPr>
          <w:rStyle w:val="y2iqfc"/>
          <w:sz w:val="19"/>
          <w:szCs w:val="19"/>
          <w:lang w:val="ky-KG"/>
        </w:rPr>
        <w:t>а</w:t>
      </w:r>
      <w:r w:rsidR="00CE7043" w:rsidRPr="0059652F">
        <w:rPr>
          <w:rStyle w:val="y2iqfc"/>
          <w:sz w:val="19"/>
          <w:szCs w:val="19"/>
          <w:lang w:val="ky-KG"/>
        </w:rPr>
        <w:t xml:space="preserve">кадемиясынын Биотехнология </w:t>
      </w:r>
      <w:r w:rsidR="00AF0E4D" w:rsidRPr="0059652F">
        <w:rPr>
          <w:rStyle w:val="y2iqfc"/>
          <w:sz w:val="19"/>
          <w:szCs w:val="19"/>
          <w:lang w:val="ky-KG"/>
        </w:rPr>
        <w:t>и</w:t>
      </w:r>
      <w:r w:rsidR="00CE7043" w:rsidRPr="0059652F">
        <w:rPr>
          <w:rStyle w:val="y2iqfc"/>
          <w:sz w:val="19"/>
          <w:szCs w:val="19"/>
          <w:lang w:val="ky-KG"/>
        </w:rPr>
        <w:t xml:space="preserve">нституту жана </w:t>
      </w:r>
      <w:r w:rsidR="004A5B80" w:rsidRPr="0059652F">
        <w:rPr>
          <w:rStyle w:val="y2iqfc"/>
          <w:sz w:val="19"/>
          <w:szCs w:val="19"/>
          <w:lang w:val="ky-KG"/>
        </w:rPr>
        <w:t xml:space="preserve">тең уюштуруучу </w:t>
      </w:r>
      <w:r w:rsidRPr="0059652F">
        <w:rPr>
          <w:rStyle w:val="y2iqfc"/>
          <w:sz w:val="19"/>
          <w:szCs w:val="19"/>
          <w:lang w:val="ky-KG"/>
        </w:rPr>
        <w:t xml:space="preserve">Кыргыз Республикасынын Улуттук илимдер академиясынын </w:t>
      </w:r>
      <w:r w:rsidR="00CE7043" w:rsidRPr="0059652F">
        <w:rPr>
          <w:rStyle w:val="y2iqfc"/>
          <w:sz w:val="19"/>
          <w:szCs w:val="19"/>
          <w:lang w:val="ky-KG"/>
        </w:rPr>
        <w:t xml:space="preserve">Бийик тоо физиологиясы жана медицинасы </w:t>
      </w:r>
      <w:r w:rsidR="00AF0E4D" w:rsidRPr="0059652F">
        <w:rPr>
          <w:rStyle w:val="y2iqfc"/>
          <w:sz w:val="19"/>
          <w:szCs w:val="19"/>
          <w:lang w:val="ky-KG"/>
        </w:rPr>
        <w:t>и</w:t>
      </w:r>
      <w:r w:rsidR="00CE7043" w:rsidRPr="0059652F">
        <w:rPr>
          <w:rStyle w:val="y2iqfc"/>
          <w:sz w:val="19"/>
          <w:szCs w:val="19"/>
          <w:lang w:val="ky-KG"/>
        </w:rPr>
        <w:t>нститутун</w:t>
      </w:r>
      <w:r w:rsidR="00AF0E4D" w:rsidRPr="0059652F">
        <w:rPr>
          <w:rStyle w:val="y2iqfc"/>
          <w:sz w:val="19"/>
          <w:szCs w:val="19"/>
          <w:lang w:val="ky-KG"/>
        </w:rPr>
        <w:t>а караштуу</w:t>
      </w:r>
      <w:r w:rsidR="00CE7043" w:rsidRPr="0059652F">
        <w:rPr>
          <w:rStyle w:val="y2iqfc"/>
          <w:sz w:val="19"/>
          <w:szCs w:val="19"/>
          <w:lang w:val="ky-KG"/>
        </w:rPr>
        <w:t xml:space="preserve"> Д 03.2</w:t>
      </w:r>
      <w:r w:rsidR="009E3BE1" w:rsidRPr="0059652F">
        <w:rPr>
          <w:rStyle w:val="y2iqfc"/>
          <w:sz w:val="19"/>
          <w:szCs w:val="19"/>
          <w:lang w:val="ky-KG"/>
        </w:rPr>
        <w:t>3</w:t>
      </w:r>
      <w:r w:rsidR="00CE7043" w:rsidRPr="0059652F">
        <w:rPr>
          <w:rStyle w:val="y2iqfc"/>
          <w:sz w:val="19"/>
          <w:szCs w:val="19"/>
          <w:lang w:val="ky-KG"/>
        </w:rPr>
        <w:t>.6</w:t>
      </w:r>
      <w:r w:rsidR="009E3BE1" w:rsidRPr="0059652F">
        <w:rPr>
          <w:rStyle w:val="y2iqfc"/>
          <w:sz w:val="19"/>
          <w:szCs w:val="19"/>
          <w:lang w:val="ky-KG"/>
        </w:rPr>
        <w:t>80</w:t>
      </w:r>
      <w:r w:rsidR="00CE7043" w:rsidRPr="0059652F">
        <w:rPr>
          <w:rStyle w:val="y2iqfc"/>
          <w:sz w:val="19"/>
          <w:szCs w:val="19"/>
          <w:lang w:val="ky-KG"/>
        </w:rPr>
        <w:t xml:space="preserve"> диссе</w:t>
      </w:r>
      <w:r w:rsidR="00AF0E4D" w:rsidRPr="0059652F">
        <w:rPr>
          <w:rStyle w:val="y2iqfc"/>
          <w:sz w:val="19"/>
          <w:szCs w:val="19"/>
          <w:lang w:val="ky-KG"/>
        </w:rPr>
        <w:t>ртациялык</w:t>
      </w:r>
      <w:r w:rsidR="00266575" w:rsidRPr="0059652F">
        <w:rPr>
          <w:rStyle w:val="y2iqfc"/>
          <w:sz w:val="19"/>
          <w:szCs w:val="19"/>
          <w:lang w:val="ky-KG"/>
        </w:rPr>
        <w:t xml:space="preserve"> кеңешинин отурумунда өткөрүлөт.</w:t>
      </w:r>
      <w:r w:rsidR="00CE7043" w:rsidRPr="0059652F">
        <w:rPr>
          <w:rStyle w:val="y2iqfc"/>
          <w:sz w:val="19"/>
          <w:szCs w:val="19"/>
          <w:lang w:val="ky-KG"/>
        </w:rPr>
        <w:t xml:space="preserve"> </w:t>
      </w:r>
      <w:r w:rsidR="00266575" w:rsidRPr="0059652F">
        <w:rPr>
          <w:rStyle w:val="y2iqfc"/>
          <w:sz w:val="19"/>
          <w:szCs w:val="19"/>
          <w:lang w:val="ky-KG"/>
        </w:rPr>
        <w:t>Д</w:t>
      </w:r>
      <w:r w:rsidR="00CE7043" w:rsidRPr="0059652F">
        <w:rPr>
          <w:rStyle w:val="y2iqfc"/>
          <w:sz w:val="19"/>
          <w:szCs w:val="19"/>
          <w:lang w:val="ky-KG"/>
        </w:rPr>
        <w:t>ареги: 720071, Бишкек ш</w:t>
      </w:r>
      <w:r w:rsidRPr="0059652F">
        <w:rPr>
          <w:rStyle w:val="y2iqfc"/>
          <w:sz w:val="19"/>
          <w:szCs w:val="19"/>
          <w:lang w:val="ky-KG"/>
        </w:rPr>
        <w:t>.</w:t>
      </w:r>
      <w:r w:rsidR="00CE7043" w:rsidRPr="0059652F">
        <w:rPr>
          <w:rStyle w:val="y2iqfc"/>
          <w:sz w:val="19"/>
          <w:szCs w:val="19"/>
          <w:lang w:val="ky-KG"/>
        </w:rPr>
        <w:t>, Чүй пр</w:t>
      </w:r>
      <w:r w:rsidR="004A5B80" w:rsidRPr="0059652F">
        <w:rPr>
          <w:rStyle w:val="y2iqfc"/>
          <w:sz w:val="19"/>
          <w:szCs w:val="19"/>
          <w:lang w:val="ky-KG"/>
        </w:rPr>
        <w:t>осп</w:t>
      </w:r>
      <w:r w:rsidR="007C4C99" w:rsidRPr="0059652F">
        <w:rPr>
          <w:rStyle w:val="y2iqfc"/>
          <w:sz w:val="19"/>
          <w:szCs w:val="19"/>
          <w:lang w:val="ky-KG"/>
        </w:rPr>
        <w:t>., 265</w:t>
      </w:r>
      <w:r w:rsidR="00CE7043" w:rsidRPr="0059652F">
        <w:rPr>
          <w:rStyle w:val="y2iqfc"/>
          <w:sz w:val="19"/>
          <w:szCs w:val="19"/>
          <w:lang w:val="ky-KG"/>
        </w:rPr>
        <w:t>, 303-</w:t>
      </w:r>
      <w:r w:rsidR="00AF0E4D" w:rsidRPr="0059652F">
        <w:rPr>
          <w:rStyle w:val="y2iqfc"/>
          <w:sz w:val="19"/>
          <w:szCs w:val="19"/>
          <w:lang w:val="ky-KG"/>
        </w:rPr>
        <w:t>кабинет</w:t>
      </w:r>
      <w:r w:rsidR="00CE7043" w:rsidRPr="0059652F">
        <w:rPr>
          <w:rStyle w:val="y2iqfc"/>
          <w:sz w:val="19"/>
          <w:szCs w:val="19"/>
          <w:lang w:val="ky-KG"/>
        </w:rPr>
        <w:t xml:space="preserve">. </w:t>
      </w:r>
      <w:r w:rsidR="004A5B80" w:rsidRPr="0059652F">
        <w:rPr>
          <w:sz w:val="19"/>
          <w:szCs w:val="19"/>
          <w:lang w:val="ky-KG"/>
        </w:rPr>
        <w:t xml:space="preserve">Диссертацияны коргоонун видеоконференциясынын шилтемеси </w:t>
      </w:r>
      <w:r w:rsidR="00CE7043" w:rsidRPr="0059652F">
        <w:rPr>
          <w:sz w:val="19"/>
          <w:szCs w:val="19"/>
          <w:lang w:val="ky-KG"/>
        </w:rPr>
        <w:t>-</w:t>
      </w:r>
      <w:r w:rsidR="005D5CA3" w:rsidRPr="0059652F">
        <w:rPr>
          <w:sz w:val="19"/>
          <w:szCs w:val="19"/>
          <w:lang w:val="ky-KG"/>
        </w:rPr>
        <w:t xml:space="preserve"> </w:t>
      </w:r>
      <w:hyperlink r:id="rId9" w:history="1">
        <w:r w:rsidR="00AA1801" w:rsidRPr="002E408B">
          <w:rPr>
            <w:rStyle w:val="af6"/>
            <w:sz w:val="20"/>
            <w:szCs w:val="20"/>
          </w:rPr>
          <w:t>https://vc.vak.kg/b/032-kpg-yve-qhh</w:t>
        </w:r>
      </w:hyperlink>
    </w:p>
    <w:p w14:paraId="58CD076E" w14:textId="7170EEEB" w:rsidR="00FE7470" w:rsidRPr="0059652F" w:rsidRDefault="00CE7043" w:rsidP="00DE5FE2">
      <w:pPr>
        <w:autoSpaceDE w:val="0"/>
        <w:autoSpaceDN w:val="0"/>
        <w:ind w:firstLine="426"/>
        <w:jc w:val="both"/>
        <w:rPr>
          <w:sz w:val="19"/>
          <w:szCs w:val="19"/>
          <w:lang w:val="ky-KG"/>
        </w:rPr>
      </w:pPr>
      <w:r w:rsidRPr="0059652F">
        <w:rPr>
          <w:rStyle w:val="y2iqfc"/>
          <w:sz w:val="19"/>
          <w:szCs w:val="19"/>
          <w:lang w:val="ky-KG"/>
        </w:rPr>
        <w:t xml:space="preserve">Диссертация менен Кыргыз Республикасынын </w:t>
      </w:r>
      <w:r w:rsidR="00AF0E4D" w:rsidRPr="0059652F">
        <w:rPr>
          <w:rStyle w:val="y2iqfc"/>
          <w:sz w:val="19"/>
          <w:szCs w:val="19"/>
          <w:lang w:val="ky-KG"/>
        </w:rPr>
        <w:t xml:space="preserve">Улуттук илимдер академиясынын </w:t>
      </w:r>
      <w:r w:rsidR="00D906EE">
        <w:rPr>
          <w:rStyle w:val="y2iqfc"/>
          <w:sz w:val="19"/>
          <w:szCs w:val="19"/>
          <w:lang w:val="ky-KG"/>
        </w:rPr>
        <w:t xml:space="preserve">борбордук </w:t>
      </w:r>
      <w:r w:rsidRPr="0059652F">
        <w:rPr>
          <w:rStyle w:val="y2iqfc"/>
          <w:sz w:val="19"/>
          <w:szCs w:val="19"/>
          <w:lang w:val="ky-KG"/>
        </w:rPr>
        <w:t>китепкана</w:t>
      </w:r>
      <w:r w:rsidR="0087412F" w:rsidRPr="0059652F">
        <w:rPr>
          <w:rStyle w:val="y2iqfc"/>
          <w:sz w:val="19"/>
          <w:szCs w:val="19"/>
          <w:lang w:val="ky-KG"/>
        </w:rPr>
        <w:t>сы</w:t>
      </w:r>
      <w:r w:rsidRPr="0059652F">
        <w:rPr>
          <w:rStyle w:val="y2iqfc"/>
          <w:sz w:val="19"/>
          <w:szCs w:val="19"/>
          <w:lang w:val="ky-KG"/>
        </w:rPr>
        <w:t>нан</w:t>
      </w:r>
      <w:r w:rsidR="0059652F" w:rsidRPr="0059652F">
        <w:rPr>
          <w:rStyle w:val="y2iqfc"/>
          <w:sz w:val="19"/>
          <w:szCs w:val="19"/>
          <w:lang w:val="ky-KG"/>
        </w:rPr>
        <w:t xml:space="preserve"> </w:t>
      </w:r>
      <w:r w:rsidR="0059652F" w:rsidRPr="0059652F">
        <w:rPr>
          <w:sz w:val="19"/>
          <w:szCs w:val="19"/>
          <w:lang w:val="ky-KG"/>
        </w:rPr>
        <w:t>(720071, Бишкек ш. Чуй просп., 265а)</w:t>
      </w:r>
      <w:r w:rsidRPr="0059652F">
        <w:rPr>
          <w:rStyle w:val="y2iqfc"/>
          <w:sz w:val="19"/>
          <w:szCs w:val="19"/>
          <w:lang w:val="ky-KG"/>
        </w:rPr>
        <w:t xml:space="preserve"> жана</w:t>
      </w:r>
      <w:r w:rsidR="004A5B80" w:rsidRPr="0059652F">
        <w:rPr>
          <w:rStyle w:val="y2iqfc"/>
          <w:sz w:val="19"/>
          <w:szCs w:val="19"/>
          <w:lang w:val="ky-KG"/>
        </w:rPr>
        <w:t xml:space="preserve"> </w:t>
      </w:r>
      <w:hyperlink r:id="rId10" w:history="1">
        <w:r w:rsidR="000C5903" w:rsidRPr="000C5903">
          <w:rPr>
            <w:rStyle w:val="af6"/>
            <w:sz w:val="20"/>
            <w:szCs w:val="20"/>
            <w:lang w:val="ky-KG"/>
          </w:rPr>
          <w:t>https://vak.kg/wp-content/uploads/2022/05/dissertaciya-Azhibekova-Z.Y.apr-24.pdf</w:t>
        </w:r>
      </w:hyperlink>
      <w:r w:rsidR="000C5903" w:rsidRPr="000C5903">
        <w:rPr>
          <w:rStyle w:val="af6"/>
          <w:sz w:val="20"/>
          <w:szCs w:val="20"/>
          <w:lang w:val="ky-KG"/>
        </w:rPr>
        <w:t xml:space="preserve"> </w:t>
      </w:r>
      <w:r w:rsidR="000C5903">
        <w:rPr>
          <w:rStyle w:val="af6"/>
          <w:sz w:val="20"/>
          <w:szCs w:val="20"/>
          <w:u w:val="none"/>
          <w:lang w:val="ky-KG"/>
        </w:rPr>
        <w:t xml:space="preserve"> </w:t>
      </w:r>
      <w:r w:rsidR="00C803E0" w:rsidRPr="0059652F">
        <w:rPr>
          <w:sz w:val="19"/>
          <w:szCs w:val="19"/>
          <w:lang w:val="ky-KG"/>
        </w:rPr>
        <w:t>с</w:t>
      </w:r>
      <w:r w:rsidR="004A5B80" w:rsidRPr="0059652F">
        <w:rPr>
          <w:sz w:val="19"/>
          <w:szCs w:val="19"/>
          <w:lang w:val="ky-KG"/>
        </w:rPr>
        <w:t>айтынан таанышууга болот</w:t>
      </w:r>
      <w:r w:rsidR="00883013" w:rsidRPr="0059652F">
        <w:rPr>
          <w:sz w:val="19"/>
          <w:szCs w:val="19"/>
          <w:lang w:val="ky-KG"/>
        </w:rPr>
        <w:t>.</w:t>
      </w:r>
    </w:p>
    <w:p w14:paraId="1FED2644" w14:textId="440C60DE" w:rsidR="003E69A0" w:rsidRPr="0059652F" w:rsidRDefault="00F95BC8" w:rsidP="00DE5FE2">
      <w:pPr>
        <w:shd w:val="clear" w:color="auto" w:fill="FFFFFF" w:themeFill="background1"/>
        <w:autoSpaceDE w:val="0"/>
        <w:autoSpaceDN w:val="0"/>
        <w:ind w:firstLine="426"/>
        <w:jc w:val="both"/>
        <w:rPr>
          <w:sz w:val="19"/>
          <w:szCs w:val="19"/>
          <w:lang w:val="ky-KG"/>
        </w:rPr>
      </w:pPr>
      <w:r w:rsidRPr="0059652F">
        <w:rPr>
          <w:sz w:val="19"/>
          <w:szCs w:val="19"/>
          <w:lang w:val="ky-KG"/>
        </w:rPr>
        <w:t>Авто</w:t>
      </w:r>
      <w:r w:rsidR="00230DDE" w:rsidRPr="0059652F">
        <w:rPr>
          <w:sz w:val="19"/>
          <w:szCs w:val="19"/>
          <w:lang w:val="ky-KG"/>
        </w:rPr>
        <w:t xml:space="preserve">реферат </w:t>
      </w:r>
      <w:r w:rsidR="00AF0E4D" w:rsidRPr="0059652F">
        <w:rPr>
          <w:sz w:val="19"/>
          <w:szCs w:val="19"/>
          <w:lang w:val="ky-KG"/>
        </w:rPr>
        <w:t>202</w:t>
      </w:r>
      <w:r w:rsidR="00AC6AD0" w:rsidRPr="0059652F">
        <w:rPr>
          <w:sz w:val="19"/>
          <w:szCs w:val="19"/>
          <w:lang w:val="ky-KG"/>
        </w:rPr>
        <w:t>4</w:t>
      </w:r>
      <w:r w:rsidR="00AF0E4D" w:rsidRPr="0059652F">
        <w:rPr>
          <w:sz w:val="19"/>
          <w:szCs w:val="19"/>
          <w:lang w:val="ky-KG"/>
        </w:rPr>
        <w:t>-жылдын</w:t>
      </w:r>
      <w:r w:rsidR="00322FE7" w:rsidRPr="0059652F">
        <w:rPr>
          <w:sz w:val="19"/>
          <w:szCs w:val="19"/>
          <w:lang w:val="ky-KG"/>
        </w:rPr>
        <w:t xml:space="preserve"> </w:t>
      </w:r>
      <w:r w:rsidR="000C5903">
        <w:rPr>
          <w:sz w:val="19"/>
          <w:szCs w:val="19"/>
          <w:lang w:val="ky-KG"/>
        </w:rPr>
        <w:t>24</w:t>
      </w:r>
      <w:r w:rsidR="00322FE7" w:rsidRPr="0059652F">
        <w:rPr>
          <w:sz w:val="19"/>
          <w:szCs w:val="19"/>
          <w:lang w:val="ky-KG"/>
        </w:rPr>
        <w:t>-</w:t>
      </w:r>
      <w:r w:rsidR="000C5903">
        <w:rPr>
          <w:sz w:val="19"/>
          <w:szCs w:val="19"/>
          <w:lang w:val="ky-KG"/>
        </w:rPr>
        <w:t>апрелде</w:t>
      </w:r>
      <w:r w:rsidR="0087412F" w:rsidRPr="0059652F">
        <w:rPr>
          <w:sz w:val="19"/>
          <w:szCs w:val="19"/>
          <w:lang w:val="ky-KG"/>
        </w:rPr>
        <w:t xml:space="preserve"> </w:t>
      </w:r>
      <w:r w:rsidR="00CE7043" w:rsidRPr="0059652F">
        <w:rPr>
          <w:sz w:val="19"/>
          <w:szCs w:val="19"/>
          <w:lang w:val="ky-KG"/>
        </w:rPr>
        <w:t>таркатылды.</w:t>
      </w:r>
    </w:p>
    <w:p w14:paraId="7494ED6D" w14:textId="77777777" w:rsidR="0059652F" w:rsidRDefault="0059652F" w:rsidP="00A160F6">
      <w:pPr>
        <w:shd w:val="clear" w:color="auto" w:fill="FFFFFF" w:themeFill="background1"/>
        <w:autoSpaceDE w:val="0"/>
        <w:autoSpaceDN w:val="0"/>
        <w:spacing w:line="16" w:lineRule="atLeast"/>
        <w:rPr>
          <w:sz w:val="19"/>
          <w:szCs w:val="19"/>
          <w:lang w:val="ky-KG"/>
        </w:rPr>
      </w:pPr>
    </w:p>
    <w:p w14:paraId="67E1CF8C" w14:textId="710DF0C3" w:rsidR="00CE7043" w:rsidRPr="0059652F" w:rsidRDefault="0059652F" w:rsidP="00A160F6">
      <w:pPr>
        <w:shd w:val="clear" w:color="auto" w:fill="FFFFFF" w:themeFill="background1"/>
        <w:autoSpaceDE w:val="0"/>
        <w:autoSpaceDN w:val="0"/>
        <w:spacing w:line="16" w:lineRule="atLeast"/>
        <w:rPr>
          <w:sz w:val="19"/>
          <w:szCs w:val="19"/>
          <w:lang w:val="ky-KG"/>
        </w:rPr>
      </w:pPr>
      <w:r w:rsidRPr="00F57B6C">
        <w:rPr>
          <w:noProof/>
          <w:sz w:val="16"/>
          <w:szCs w:val="16"/>
        </w:rPr>
        <w:drawing>
          <wp:anchor distT="0" distB="0" distL="114300" distR="114300" simplePos="0" relativeHeight="251678208" behindDoc="0" locked="0" layoutInCell="1" allowOverlap="1" wp14:anchorId="23488159" wp14:editId="75EB2142">
            <wp:simplePos x="0" y="0"/>
            <wp:positionH relativeFrom="column">
              <wp:posOffset>2409825</wp:posOffset>
            </wp:positionH>
            <wp:positionV relativeFrom="paragraph">
              <wp:posOffset>5080</wp:posOffset>
            </wp:positionV>
            <wp:extent cx="676275" cy="410200"/>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41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043" w:rsidRPr="0059652F">
        <w:rPr>
          <w:sz w:val="19"/>
          <w:szCs w:val="19"/>
          <w:lang w:val="ky-KG"/>
        </w:rPr>
        <w:t>Диссертациялык кеӊештин окумуштуу катчысы,</w:t>
      </w:r>
    </w:p>
    <w:p w14:paraId="71D56084" w14:textId="4F7C5D23" w:rsidR="00AC6AD0" w:rsidRDefault="00AC6AD0" w:rsidP="00A160F6">
      <w:pPr>
        <w:shd w:val="clear" w:color="auto" w:fill="FFFFFF" w:themeFill="background1"/>
        <w:autoSpaceDE w:val="0"/>
        <w:autoSpaceDN w:val="0"/>
        <w:spacing w:line="16" w:lineRule="atLeast"/>
        <w:rPr>
          <w:b/>
          <w:caps/>
          <w:sz w:val="20"/>
          <w:szCs w:val="20"/>
        </w:rPr>
      </w:pPr>
      <w:r w:rsidRPr="0059652F">
        <w:rPr>
          <w:noProof/>
          <w:sz w:val="19"/>
          <w:szCs w:val="19"/>
        </w:rPr>
        <mc:AlternateContent>
          <mc:Choice Requires="wps">
            <w:drawing>
              <wp:anchor distT="0" distB="0" distL="114300" distR="114300" simplePos="0" relativeHeight="251671040" behindDoc="0" locked="0" layoutInCell="1" allowOverlap="1" wp14:anchorId="40F50312" wp14:editId="2C59ADE2">
                <wp:simplePos x="0" y="0"/>
                <wp:positionH relativeFrom="page">
                  <wp:align>center</wp:align>
                </wp:positionH>
                <wp:positionV relativeFrom="paragraph">
                  <wp:posOffset>268604</wp:posOffset>
                </wp:positionV>
                <wp:extent cx="628650" cy="352425"/>
                <wp:effectExtent l="0" t="0" r="19050" b="2857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BF03A5B" id="Rectangle 28" o:spid="_x0000_s1026" style="position:absolute;margin-left:0;margin-top:21.15pt;width:49.5pt;height:27.75pt;z-index:251671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MjGQIAAD0EAAAOAAAAZHJzL2Uyb0RvYy54bWysU9tu2zAMfR+wfxD0vjjxkiw14hRFugwD&#10;uq1Ytw9gZDkWptsoJU739aXkNMu2t2J+EESTOjw8JJfXR6PZQWJQztZ8MhpzJq1wjbK7mn//tnmz&#10;4CxEsA1oZ2XNH2Xg16vXr5a9r2TpOqcbiYxAbKh6X/MuRl8VRRCdNBBGzktLztahgUgm7ooGoSd0&#10;o4tyPJ4XvcPGoxMyBPp7Ozj5KuO3rRTxS9sGGZmuOXGL+cR8btNZrJZQ7RB8p8SJBryAhQFlKekZ&#10;6hYisD2qf6CMEuiCa+NIOFO4tlVC5hqomsn4r2oeOvAy10LiBH+WKfw/WPH5cI9MNdQ7kseCoR59&#10;JdXA7rRk5SIJ1PtQUdyDv8dUYvB3TvwIzLp1R2HyBtH1nYSGaE1SfPHHg2QEesq2/SfXEDzso8ta&#10;HVs0CZBUYMfcksdzS+QxMkE/5+ViPiNmglxvZ+W0nOUMUD0/9hjiB+kMS5eaI3HP4HC4CzGRgeo5&#10;JJN3WjUbpXU2cLdda2QHoOnY5O+EHi7DtGV9za9mlPulEEZFGnOtTM0X4/SlPFAl1d7bJt8jKD3c&#10;ibK2JxmTckMHtq55JBXRDTNMO0eXzuEvznqa35qHn3tAyZn+aKkTV5PpNA18NqazdyUZeOnZXnrA&#10;CoKqeeRsuK7jsCR7j2rXUaZJrt26G+peq7KyqbMDqxNZmtEs+Gmf0hJc2jnq99avngAAAP//AwBQ&#10;SwMEFAAGAAgAAAAhAJoDlg7bAAAABQEAAA8AAABkcnMvZG93bnJldi54bWxMj8FOwzAQRO9I/IO1&#10;SNyoQ6mgDXEqKEFceigF7tt4SSLsdRS7bcrXs5zgNBrNauZtsRy9UwcaYhfYwPUkA0VcB9txY+D9&#10;7flqDiomZIsuMBk4UYRleX5WYG7DkV/psE2NkhKOORpoU+pzrWPdksc4CT2xZJ9h8JjEDo22Ax6l&#10;3Ds9zbJb7bFjWWixp1VL9dd27w1sEJ823y91/Vid1rOKVh8VBWfM5cX4cA8q0Zj+juEXX9ChFKZd&#10;2LONyhmQR5KB2fQGlKSLhfid6N0cdFno//TlDwAAAP//AwBQSwECLQAUAAYACAAAACEAtoM4kv4A&#10;AADhAQAAEwAAAAAAAAAAAAAAAAAAAAAAW0NvbnRlbnRfVHlwZXNdLnhtbFBLAQItABQABgAIAAAA&#10;IQA4/SH/1gAAAJQBAAALAAAAAAAAAAAAAAAAAC8BAABfcmVscy8ucmVsc1BLAQItABQABgAIAAAA&#10;IQAkizMjGQIAAD0EAAAOAAAAAAAAAAAAAAAAAC4CAABkcnMvZTJvRG9jLnhtbFBLAQItABQABgAI&#10;AAAAIQCaA5YO2wAAAAUBAAAPAAAAAAAAAAAAAAAAAHMEAABkcnMvZG93bnJldi54bWxQSwUGAAAA&#10;AAQABADzAAAAewUAAAAA&#10;" strokecolor="white">
                <w10:wrap anchorx="page"/>
              </v:rect>
            </w:pict>
          </mc:Fallback>
        </mc:AlternateContent>
      </w:r>
      <w:r w:rsidR="00CE7043" w:rsidRPr="0059652F">
        <w:rPr>
          <w:sz w:val="19"/>
          <w:szCs w:val="19"/>
        </w:rPr>
        <w:t xml:space="preserve">биология илимдеринин </w:t>
      </w:r>
      <w:r w:rsidR="009E3BE1" w:rsidRPr="0059652F">
        <w:rPr>
          <w:sz w:val="19"/>
          <w:szCs w:val="19"/>
        </w:rPr>
        <w:t>кандидаты</w:t>
      </w:r>
      <w:r w:rsidR="00CE7043" w:rsidRPr="0059652F">
        <w:rPr>
          <w:sz w:val="19"/>
          <w:szCs w:val="19"/>
        </w:rPr>
        <w:t xml:space="preserve">              </w:t>
      </w:r>
      <w:r w:rsidR="004B000F" w:rsidRPr="0059652F">
        <w:rPr>
          <w:sz w:val="19"/>
          <w:szCs w:val="19"/>
        </w:rPr>
        <w:t xml:space="preserve">  </w:t>
      </w:r>
      <w:r w:rsidR="00CE7043" w:rsidRPr="0059652F">
        <w:rPr>
          <w:sz w:val="19"/>
          <w:szCs w:val="19"/>
        </w:rPr>
        <w:t xml:space="preserve">   </w:t>
      </w:r>
      <w:r w:rsidR="00230DDE" w:rsidRPr="0059652F">
        <w:rPr>
          <w:sz w:val="19"/>
          <w:szCs w:val="19"/>
        </w:rPr>
        <w:t xml:space="preserve"> </w:t>
      </w:r>
      <w:r w:rsidR="007C4C99" w:rsidRPr="0059652F">
        <w:rPr>
          <w:sz w:val="19"/>
          <w:szCs w:val="19"/>
        </w:rPr>
        <w:t xml:space="preserve">      </w:t>
      </w:r>
      <w:r w:rsidR="00883013" w:rsidRPr="0059652F">
        <w:rPr>
          <w:sz w:val="19"/>
          <w:szCs w:val="19"/>
          <w:lang w:val="ky-KG"/>
        </w:rPr>
        <w:t xml:space="preserve">          </w:t>
      </w:r>
      <w:r w:rsidR="0059652F">
        <w:rPr>
          <w:sz w:val="19"/>
          <w:szCs w:val="19"/>
          <w:lang w:val="ky-KG"/>
        </w:rPr>
        <w:t xml:space="preserve">      </w:t>
      </w:r>
      <w:r w:rsidR="00883013" w:rsidRPr="0059652F">
        <w:rPr>
          <w:sz w:val="19"/>
          <w:szCs w:val="19"/>
          <w:lang w:val="ky-KG"/>
        </w:rPr>
        <w:t xml:space="preserve"> </w:t>
      </w:r>
      <w:r w:rsidR="009E3BE1" w:rsidRPr="0059652F">
        <w:rPr>
          <w:sz w:val="19"/>
          <w:szCs w:val="19"/>
        </w:rPr>
        <w:t xml:space="preserve"> </w:t>
      </w:r>
      <w:r w:rsidR="00883013" w:rsidRPr="0059652F">
        <w:rPr>
          <w:sz w:val="19"/>
          <w:szCs w:val="19"/>
        </w:rPr>
        <w:t>А. А.</w:t>
      </w:r>
      <w:r w:rsidR="00883013" w:rsidRPr="0059652F">
        <w:rPr>
          <w:sz w:val="19"/>
          <w:szCs w:val="19"/>
          <w:lang w:val="ky-KG"/>
        </w:rPr>
        <w:t xml:space="preserve"> </w:t>
      </w:r>
      <w:r w:rsidR="009E3BE1" w:rsidRPr="0059652F">
        <w:rPr>
          <w:sz w:val="19"/>
          <w:szCs w:val="19"/>
        </w:rPr>
        <w:t>Казыбекова</w:t>
      </w:r>
      <w:r w:rsidR="009E3BE1" w:rsidRPr="00F43DE9">
        <w:rPr>
          <w:sz w:val="20"/>
          <w:szCs w:val="20"/>
        </w:rPr>
        <w:t xml:space="preserve"> </w:t>
      </w:r>
      <w:r>
        <w:rPr>
          <w:b/>
          <w:caps/>
          <w:sz w:val="20"/>
          <w:szCs w:val="20"/>
        </w:rPr>
        <w:br w:type="page"/>
      </w:r>
    </w:p>
    <w:p w14:paraId="38B98E22" w14:textId="4E6773E1" w:rsidR="006319BC" w:rsidRPr="00251132" w:rsidRDefault="006319BC" w:rsidP="00B52B9F">
      <w:pPr>
        <w:shd w:val="clear" w:color="auto" w:fill="FFFFFF" w:themeFill="background1"/>
        <w:autoSpaceDE w:val="0"/>
        <w:autoSpaceDN w:val="0"/>
        <w:spacing w:after="240"/>
        <w:jc w:val="center"/>
        <w:rPr>
          <w:b/>
          <w:sz w:val="20"/>
          <w:szCs w:val="20"/>
        </w:rPr>
      </w:pPr>
      <w:r w:rsidRPr="00251132">
        <w:rPr>
          <w:b/>
          <w:caps/>
          <w:sz w:val="20"/>
          <w:szCs w:val="20"/>
        </w:rPr>
        <w:lastRenderedPageBreak/>
        <w:t>иштин жалпы мүнөздөмөсү</w:t>
      </w:r>
    </w:p>
    <w:p w14:paraId="046B1D3B" w14:textId="00F6A1D7" w:rsidR="00D906EE" w:rsidRDefault="006319BC" w:rsidP="00D906EE">
      <w:pPr>
        <w:ind w:right="-57" w:firstLine="426"/>
        <w:contextualSpacing/>
        <w:jc w:val="both"/>
        <w:rPr>
          <w:rFonts w:eastAsia="SimSun"/>
          <w:sz w:val="20"/>
          <w:szCs w:val="20"/>
          <w:lang w:val="ky-KG"/>
        </w:rPr>
      </w:pPr>
      <w:r w:rsidRPr="00881E17">
        <w:rPr>
          <w:b/>
          <w:sz w:val="20"/>
          <w:szCs w:val="20"/>
          <w:lang w:val="ky-KG"/>
        </w:rPr>
        <w:t>Диссертациялык теманын актуалдуулугу.</w:t>
      </w:r>
      <w:r w:rsidRPr="00881E17">
        <w:rPr>
          <w:sz w:val="20"/>
          <w:szCs w:val="20"/>
          <w:lang w:val="ky-KG"/>
        </w:rPr>
        <w:t xml:space="preserve"> </w:t>
      </w:r>
      <w:r w:rsidR="00B0377D">
        <w:rPr>
          <w:rFonts w:eastAsia="SimSun"/>
          <w:sz w:val="20"/>
          <w:szCs w:val="20"/>
          <w:lang w:val="ky-KG"/>
        </w:rPr>
        <w:t>Азыркы з</w:t>
      </w:r>
      <w:r w:rsidR="00881E17" w:rsidRPr="00881E17">
        <w:rPr>
          <w:rFonts w:eastAsia="SimSun"/>
          <w:sz w:val="20"/>
          <w:szCs w:val="20"/>
          <w:lang w:val="ky-KG"/>
        </w:rPr>
        <w:t>аман</w:t>
      </w:r>
      <w:r w:rsidR="00B0377D">
        <w:rPr>
          <w:rFonts w:eastAsia="SimSun"/>
          <w:sz w:val="20"/>
          <w:szCs w:val="20"/>
          <w:lang w:val="ky-KG"/>
        </w:rPr>
        <w:t>да</w:t>
      </w:r>
      <w:r w:rsidR="00881E17" w:rsidRPr="00881E17">
        <w:rPr>
          <w:rFonts w:eastAsia="SimSun"/>
          <w:sz w:val="20"/>
          <w:szCs w:val="20"/>
          <w:lang w:val="ky-KG"/>
        </w:rPr>
        <w:t xml:space="preserve"> </w:t>
      </w:r>
      <w:r w:rsidR="00B0377D">
        <w:rPr>
          <w:rFonts w:eastAsia="SimSun"/>
          <w:sz w:val="20"/>
          <w:szCs w:val="20"/>
          <w:lang w:val="ky-KG"/>
        </w:rPr>
        <w:t>билим берүү тармагын</w:t>
      </w:r>
      <w:r w:rsidR="00B0377D" w:rsidRPr="00881E17">
        <w:rPr>
          <w:rFonts w:eastAsia="SimSun"/>
          <w:sz w:val="20"/>
          <w:szCs w:val="20"/>
          <w:lang w:val="ky-KG"/>
        </w:rPr>
        <w:t xml:space="preserve">да </w:t>
      </w:r>
      <w:r w:rsidR="00881E17" w:rsidRPr="00881E17">
        <w:rPr>
          <w:rFonts w:eastAsia="SimSun"/>
          <w:sz w:val="20"/>
          <w:szCs w:val="20"/>
          <w:lang w:val="ky-KG"/>
        </w:rPr>
        <w:t>эл аралык мами</w:t>
      </w:r>
      <w:r w:rsidR="00B0377D">
        <w:rPr>
          <w:rFonts w:eastAsia="SimSun"/>
          <w:sz w:val="20"/>
          <w:szCs w:val="20"/>
          <w:lang w:val="ky-KG"/>
        </w:rPr>
        <w:t>лелер барган сайын өнүгүп жатат.</w:t>
      </w:r>
      <w:r w:rsidR="00881E17" w:rsidRPr="00881E17">
        <w:rPr>
          <w:rFonts w:eastAsia="SimSun"/>
          <w:sz w:val="20"/>
          <w:szCs w:val="20"/>
          <w:lang w:val="ky-KG"/>
        </w:rPr>
        <w:t xml:space="preserve"> </w:t>
      </w:r>
      <w:r w:rsidR="00FA71B9" w:rsidRPr="00FA71B9">
        <w:rPr>
          <w:rFonts w:eastAsia="SimSun"/>
          <w:sz w:val="20"/>
          <w:szCs w:val="20"/>
          <w:lang w:val="ky-KG"/>
        </w:rPr>
        <w:t>Чет элдик студенттер жогорку окуу жайларына тапшыруу учурунда көптөгөн медициналык жана биологиялык көйгөйлөр менен аныкталуучу жаңы окуу жана жашоо шарттарына ыңгайлашуу мезгилинен өтүшөт [47,54]. Ушуга байланыштуу, психофизиологиялык адаптация – активдүүлүктүн туруктуу деңгээли жана функционалдык системалардын өз ара байланышы, ошондой эле окуу процессинде да, билими</w:t>
      </w:r>
      <w:r w:rsidR="00FA71B9">
        <w:rPr>
          <w:rFonts w:eastAsia="SimSun"/>
          <w:sz w:val="20"/>
          <w:szCs w:val="20"/>
          <w:lang w:val="ky-KG"/>
        </w:rPr>
        <w:t xml:space="preserve">н </w:t>
      </w:r>
      <w:r w:rsidR="00FA71B9" w:rsidRPr="00FA71B9">
        <w:rPr>
          <w:rFonts w:eastAsia="SimSun"/>
          <w:sz w:val="20"/>
          <w:szCs w:val="20"/>
          <w:lang w:val="ky-KG"/>
        </w:rPr>
        <w:t xml:space="preserve">(экзамендерди тапшыруу </w:t>
      </w:r>
      <w:r w:rsidR="00FA71B9">
        <w:rPr>
          <w:rFonts w:eastAsia="SimSun"/>
          <w:sz w:val="20"/>
          <w:szCs w:val="20"/>
          <w:lang w:val="ky-KG"/>
        </w:rPr>
        <w:t>учурунда</w:t>
      </w:r>
      <w:r w:rsidR="00FA71B9" w:rsidRPr="00FA71B9">
        <w:rPr>
          <w:rFonts w:eastAsia="SimSun"/>
          <w:sz w:val="20"/>
          <w:szCs w:val="20"/>
          <w:lang w:val="ky-KG"/>
        </w:rPr>
        <w:t>)</w:t>
      </w:r>
      <w:r w:rsidR="00FA71B9">
        <w:rPr>
          <w:rFonts w:eastAsia="SimSun"/>
          <w:sz w:val="20"/>
          <w:szCs w:val="20"/>
          <w:lang w:val="ky-KG"/>
        </w:rPr>
        <w:t xml:space="preserve"> этаптуу</w:t>
      </w:r>
      <w:r w:rsidR="00FA71B9" w:rsidRPr="00FA71B9">
        <w:rPr>
          <w:rFonts w:eastAsia="SimSun"/>
          <w:sz w:val="20"/>
          <w:szCs w:val="20"/>
          <w:lang w:val="ky-KG"/>
        </w:rPr>
        <w:t xml:space="preserve"> жана жыйынтыктоочу контролдоо мезгилинде да студенттин организминин туруктуу иштешин камсыз кылуучу башкаруу механизмдери катары каралат.</w:t>
      </w:r>
      <w:r w:rsidR="00FA71B9">
        <w:rPr>
          <w:rFonts w:eastAsia="SimSun"/>
          <w:sz w:val="20"/>
          <w:szCs w:val="20"/>
          <w:lang w:val="ky-KG"/>
        </w:rPr>
        <w:t xml:space="preserve"> Жакынкы жана алыскы </w:t>
      </w:r>
      <w:r w:rsidR="00FA71B9" w:rsidRPr="00D906EE">
        <w:rPr>
          <w:rFonts w:eastAsia="SimSun"/>
          <w:sz w:val="20"/>
          <w:szCs w:val="20"/>
          <w:lang w:val="ky-KG"/>
        </w:rPr>
        <w:t xml:space="preserve">чет өлкөлүк </w:t>
      </w:r>
      <w:r w:rsidR="00FA71B9" w:rsidRPr="00FA71B9">
        <w:rPr>
          <w:rFonts w:eastAsia="SimSun"/>
          <w:sz w:val="20"/>
          <w:szCs w:val="20"/>
          <w:lang w:val="ky-KG"/>
        </w:rPr>
        <w:t>[Э. В. Воробьева., 2001; В.И. Иванов., 2005; С.А. Хамад., 2005; Г.А.Севрюкова., 2010; О.М.Дедова., 2014; З.С.Абишева., 2016; Т.В.Дьячк</w:t>
      </w:r>
      <w:r w:rsidR="00FA71B9">
        <w:rPr>
          <w:rFonts w:eastAsia="SimSun"/>
          <w:sz w:val="20"/>
          <w:szCs w:val="20"/>
          <w:lang w:val="ky-KG"/>
        </w:rPr>
        <w:t>ова., 2016; Т.Фурукава., 1997] жана ата мекендик</w:t>
      </w:r>
      <w:r w:rsidR="00FA71B9" w:rsidRPr="00FA71B9">
        <w:rPr>
          <w:rFonts w:eastAsia="SimSun"/>
          <w:sz w:val="20"/>
          <w:szCs w:val="20"/>
          <w:lang w:val="ky-KG"/>
        </w:rPr>
        <w:t xml:space="preserve"> [А. А Чонкоева ж.б., 2014]</w:t>
      </w:r>
      <w:r w:rsidR="00B64845">
        <w:rPr>
          <w:rFonts w:eastAsia="SimSun"/>
          <w:sz w:val="20"/>
          <w:szCs w:val="20"/>
          <w:lang w:val="ky-KG"/>
        </w:rPr>
        <w:t xml:space="preserve"> </w:t>
      </w:r>
      <w:r w:rsidR="00B64845" w:rsidRPr="00D906EE">
        <w:rPr>
          <w:rFonts w:eastAsia="SimSun"/>
          <w:sz w:val="20"/>
          <w:szCs w:val="20"/>
          <w:lang w:val="ky-KG"/>
        </w:rPr>
        <w:t>авторлордун бир топ эмгектер</w:t>
      </w:r>
      <w:r w:rsidR="00B64845">
        <w:rPr>
          <w:rFonts w:eastAsia="SimSun"/>
          <w:sz w:val="20"/>
          <w:szCs w:val="20"/>
          <w:lang w:val="ky-KG"/>
        </w:rPr>
        <w:t xml:space="preserve">и </w:t>
      </w:r>
      <w:r w:rsidR="00B64845" w:rsidRPr="00FA71B9">
        <w:rPr>
          <w:rFonts w:eastAsia="SimSun"/>
          <w:sz w:val="20"/>
          <w:szCs w:val="20"/>
          <w:lang w:val="ky-KG"/>
        </w:rPr>
        <w:t>болгондугуна карабастан</w:t>
      </w:r>
      <w:r w:rsidR="00FA71B9" w:rsidRPr="00FA71B9">
        <w:rPr>
          <w:rFonts w:eastAsia="SimSun"/>
          <w:sz w:val="20"/>
          <w:szCs w:val="20"/>
          <w:lang w:val="ky-KG"/>
        </w:rPr>
        <w:t>, бул тема боюнча чет өлкөлүк студенттердин адаптация көйгөйлөрүнө арналган изилдөөлөр Кыргызстандын ЖОЖдору үчүн дагы эле актуалдуу бойдон калууда.</w:t>
      </w:r>
      <w:r w:rsidR="00B64845">
        <w:rPr>
          <w:rFonts w:eastAsia="SimSun"/>
          <w:sz w:val="20"/>
          <w:szCs w:val="20"/>
          <w:lang w:val="ky-KG"/>
        </w:rPr>
        <w:t xml:space="preserve"> </w:t>
      </w:r>
      <w:r w:rsidR="00881E17" w:rsidRPr="00881E17">
        <w:rPr>
          <w:rFonts w:eastAsia="SimSun"/>
          <w:sz w:val="20"/>
          <w:szCs w:val="20"/>
          <w:lang w:val="ky-KG"/>
        </w:rPr>
        <w:t>Жыл сайын миңдеген студенттер Кыргызстанга жогорку билим алуу үчүн келишет. Бизге жеткиликтүү булактар боюнча 2022-жылга карата чет өлкө</w:t>
      </w:r>
      <w:r w:rsidR="00B64845">
        <w:rPr>
          <w:rFonts w:eastAsia="SimSun"/>
          <w:sz w:val="20"/>
          <w:szCs w:val="20"/>
          <w:lang w:val="ky-KG"/>
        </w:rPr>
        <w:t>лүк студенттердин жалпы саны 23</w:t>
      </w:r>
      <w:r w:rsidR="00881E17" w:rsidRPr="00881E17">
        <w:rPr>
          <w:rFonts w:eastAsia="SimSun"/>
          <w:sz w:val="20"/>
          <w:szCs w:val="20"/>
          <w:lang w:val="ky-KG"/>
        </w:rPr>
        <w:t>000 адамга чейин көбөйгөн («Расмий статистика жөнүндө» Кыргыз Республикасынын Мыйзамынын № 30-беренеси</w:t>
      </w:r>
      <w:r w:rsidR="00B0377D">
        <w:rPr>
          <w:rFonts w:eastAsia="SimSun"/>
          <w:sz w:val="20"/>
          <w:szCs w:val="20"/>
          <w:lang w:val="ky-KG"/>
        </w:rPr>
        <w:t>нин маалыматтарынан), а</w:t>
      </w:r>
      <w:r w:rsidR="00881E17" w:rsidRPr="00881E17">
        <w:rPr>
          <w:rFonts w:eastAsia="SimSun"/>
          <w:sz w:val="20"/>
          <w:szCs w:val="20"/>
          <w:lang w:val="ky-KG"/>
        </w:rPr>
        <w:t xml:space="preserve">лардын ичинен 2017-жылы </w:t>
      </w:r>
      <w:r w:rsidR="00B0377D" w:rsidRPr="00881E17">
        <w:rPr>
          <w:rFonts w:eastAsia="SimSun"/>
          <w:sz w:val="20"/>
          <w:szCs w:val="20"/>
          <w:lang w:val="ky-KG"/>
        </w:rPr>
        <w:t xml:space="preserve">Пакистан Республикасынан келген студенттердин </w:t>
      </w:r>
      <w:r w:rsidR="00881E17" w:rsidRPr="00881E17">
        <w:rPr>
          <w:rFonts w:eastAsia="SimSun"/>
          <w:sz w:val="20"/>
          <w:szCs w:val="20"/>
          <w:lang w:val="ky-KG"/>
        </w:rPr>
        <w:t>6% (чет элдик студенттердин жалпы санынан) каттал</w:t>
      </w:r>
      <w:r w:rsidR="00B0377D">
        <w:rPr>
          <w:rFonts w:eastAsia="SimSun"/>
          <w:sz w:val="20"/>
          <w:szCs w:val="20"/>
          <w:lang w:val="ky-KG"/>
        </w:rPr>
        <w:t>ып</w:t>
      </w:r>
      <w:r w:rsidR="00881E17" w:rsidRPr="00881E17">
        <w:rPr>
          <w:rFonts w:eastAsia="SimSun"/>
          <w:sz w:val="20"/>
          <w:szCs w:val="20"/>
          <w:lang w:val="ky-KG"/>
        </w:rPr>
        <w:t>, ал эми 2021-жылга карата алардын саны 30,7% га чейин көбөйдү</w:t>
      </w:r>
      <w:r w:rsidR="000A2104">
        <w:rPr>
          <w:rFonts w:eastAsia="SimSun"/>
          <w:sz w:val="20"/>
          <w:szCs w:val="20"/>
          <w:lang w:val="ky-KG"/>
        </w:rPr>
        <w:t xml:space="preserve">. </w:t>
      </w:r>
    </w:p>
    <w:p w14:paraId="10AB6C1B" w14:textId="77777777" w:rsidR="00B64845" w:rsidRDefault="00881E17" w:rsidP="00D906EE">
      <w:pPr>
        <w:ind w:right="-57" w:firstLine="426"/>
        <w:contextualSpacing/>
        <w:jc w:val="both"/>
        <w:rPr>
          <w:rFonts w:eastAsia="SimSun"/>
          <w:sz w:val="20"/>
          <w:szCs w:val="20"/>
          <w:lang w:val="ky-KG"/>
        </w:rPr>
      </w:pPr>
      <w:r w:rsidRPr="00881E17">
        <w:rPr>
          <w:rFonts w:eastAsia="SimSun"/>
          <w:sz w:val="20"/>
          <w:szCs w:val="20"/>
          <w:lang w:val="ky-KG"/>
        </w:rPr>
        <w:t xml:space="preserve">Окуу процесси </w:t>
      </w:r>
      <w:r w:rsidR="0081784E">
        <w:rPr>
          <w:rFonts w:eastAsia="SimSun"/>
          <w:sz w:val="20"/>
          <w:szCs w:val="20"/>
          <w:lang w:val="ky-KG"/>
        </w:rPr>
        <w:t>студенттердин</w:t>
      </w:r>
      <w:r w:rsidRPr="00881E17">
        <w:rPr>
          <w:rFonts w:eastAsia="SimSun"/>
          <w:sz w:val="20"/>
          <w:szCs w:val="20"/>
          <w:lang w:val="ky-KG"/>
        </w:rPr>
        <w:t xml:space="preserve"> организминин физиологиялык системаларынын максималдуу берилишин жана психовегетативдик системалардын жогорку чыңалышын талап кылат, бул физиологиялык компоненттердин жана вегетативдик нервдер </w:t>
      </w:r>
      <w:r w:rsidR="0081784E" w:rsidRPr="00881E17">
        <w:rPr>
          <w:rFonts w:eastAsia="SimSun"/>
          <w:sz w:val="20"/>
          <w:szCs w:val="20"/>
          <w:lang w:val="ky-KG"/>
        </w:rPr>
        <w:t>система</w:t>
      </w:r>
      <w:r w:rsidR="0081784E">
        <w:rPr>
          <w:rFonts w:eastAsia="SimSun"/>
          <w:sz w:val="20"/>
          <w:szCs w:val="20"/>
          <w:lang w:val="ky-KG"/>
        </w:rPr>
        <w:t>сынын</w:t>
      </w:r>
      <w:r w:rsidR="0081784E" w:rsidRPr="00881E17">
        <w:rPr>
          <w:rFonts w:eastAsia="SimSun"/>
          <w:sz w:val="20"/>
          <w:szCs w:val="20"/>
          <w:lang w:val="ky-KG"/>
        </w:rPr>
        <w:t xml:space="preserve"> </w:t>
      </w:r>
      <w:r w:rsidRPr="00881E17">
        <w:rPr>
          <w:rFonts w:eastAsia="SimSun"/>
          <w:sz w:val="20"/>
          <w:szCs w:val="20"/>
          <w:lang w:val="ky-KG"/>
        </w:rPr>
        <w:t>өз ара аракеттенүүсү жана өз ара таасири менен көп баскычтуу функционалдык адап</w:t>
      </w:r>
      <w:r w:rsidR="0081784E">
        <w:rPr>
          <w:rFonts w:eastAsia="SimSun"/>
          <w:sz w:val="20"/>
          <w:szCs w:val="20"/>
          <w:lang w:val="ky-KG"/>
        </w:rPr>
        <w:t xml:space="preserve">тация системасынын калыптанышын, башкача айтканда </w:t>
      </w:r>
      <w:r w:rsidRPr="00881E17">
        <w:rPr>
          <w:rFonts w:eastAsia="SimSun"/>
          <w:sz w:val="20"/>
          <w:szCs w:val="20"/>
          <w:lang w:val="ky-KG"/>
        </w:rPr>
        <w:t xml:space="preserve">адаптациялык реакцияларды </w:t>
      </w:r>
      <w:r w:rsidR="0081784E" w:rsidRPr="00881E17">
        <w:rPr>
          <w:rFonts w:eastAsia="SimSun"/>
          <w:sz w:val="20"/>
          <w:szCs w:val="20"/>
          <w:lang w:val="ky-KG"/>
        </w:rPr>
        <w:t xml:space="preserve">аныктайт. </w:t>
      </w:r>
    </w:p>
    <w:p w14:paraId="35342922" w14:textId="77777777" w:rsidR="00B64845" w:rsidRDefault="00B64845" w:rsidP="00D906EE">
      <w:pPr>
        <w:ind w:right="-57" w:firstLine="426"/>
        <w:contextualSpacing/>
        <w:jc w:val="both"/>
        <w:rPr>
          <w:rFonts w:eastAsia="SimSun"/>
          <w:sz w:val="20"/>
          <w:szCs w:val="20"/>
          <w:lang w:val="ky-KG"/>
        </w:rPr>
      </w:pPr>
      <w:r w:rsidRPr="00B64845">
        <w:rPr>
          <w:rFonts w:eastAsia="SimSun"/>
          <w:sz w:val="20"/>
          <w:szCs w:val="20"/>
          <w:lang w:val="ky-KG"/>
        </w:rPr>
        <w:t>Ошондуктан, чет өлкөлүк студенттердин психофизиологиялык адаптация проблемасы азыркы шарттарда эл аралык билим берүү системасын түзүү үчүн өзгөчө кызыгууну туудурат.</w:t>
      </w:r>
    </w:p>
    <w:p w14:paraId="6CAD595C" w14:textId="77777777" w:rsidR="00B64845" w:rsidRDefault="00B64845" w:rsidP="00D906EE">
      <w:pPr>
        <w:ind w:right="-57" w:firstLine="426"/>
        <w:contextualSpacing/>
        <w:jc w:val="both"/>
        <w:rPr>
          <w:rFonts w:eastAsia="SimSun"/>
          <w:sz w:val="20"/>
          <w:szCs w:val="20"/>
          <w:lang w:val="ky-KG"/>
        </w:rPr>
      </w:pPr>
      <w:r w:rsidRPr="00B64845">
        <w:rPr>
          <w:rFonts w:eastAsia="SimSun"/>
          <w:sz w:val="20"/>
          <w:szCs w:val="20"/>
          <w:lang w:val="ky-KG"/>
        </w:rPr>
        <w:t>Демек, иштин актуалдуулугу мүнөздөмөлөрдү баалоо, болжолдоо жана изилдөө ыкмаларын иштеп чыгуу, ошондой эле Кыргыз Республикасында жашоо жана окуу шарттарында чет өлкөлүк студенттердин окуу жүктөмүнө ыңгайлашуусун оңдоо үчүн олуттуу кызыгууну туудурат.</w:t>
      </w:r>
    </w:p>
    <w:p w14:paraId="29FCE46A" w14:textId="77777777" w:rsidR="00881E17" w:rsidRPr="00881E17" w:rsidRDefault="00F3516F" w:rsidP="00881E17">
      <w:pPr>
        <w:pStyle w:val="HTML"/>
        <w:shd w:val="clear" w:color="auto" w:fill="FFFFFF" w:themeFill="background1"/>
        <w:ind w:firstLine="426"/>
        <w:jc w:val="both"/>
        <w:rPr>
          <w:rFonts w:ascii="Times New Roman" w:hAnsi="Times New Roman" w:cs="Times New Roman"/>
          <w:lang w:val="ky-KG"/>
        </w:rPr>
      </w:pPr>
      <w:r w:rsidRPr="00881E17">
        <w:rPr>
          <w:rFonts w:ascii="Times New Roman" w:hAnsi="Times New Roman" w:cs="Times New Roman"/>
          <w:b/>
          <w:lang w:val="ky-KG"/>
        </w:rPr>
        <w:lastRenderedPageBreak/>
        <w:t xml:space="preserve">Диссертациянын темасынын  приоритеттүү илимий  багыттар, ири илимий (долбоорлор), билим берүү жана илимий мекемелер тарабынан жүргүзүлүүчү негизги илимий-изилдөө иштери менен болгон   байланышы. </w:t>
      </w:r>
      <w:r w:rsidR="00C854A3" w:rsidRPr="00881E17">
        <w:rPr>
          <w:rFonts w:ascii="Times New Roman" w:hAnsi="Times New Roman" w:cs="Times New Roman"/>
          <w:lang w:val="ky-KG"/>
        </w:rPr>
        <w:t xml:space="preserve">Диссертациялык иш </w:t>
      </w:r>
      <w:r w:rsidR="00881E17" w:rsidRPr="00881E17">
        <w:rPr>
          <w:rFonts w:ascii="Times New Roman" w:hAnsi="Times New Roman" w:cs="Times New Roman"/>
          <w:lang w:val="ky-KG"/>
        </w:rPr>
        <w:t>автордун демилгеси менен жазалган.</w:t>
      </w:r>
      <w:r w:rsidR="00C854A3" w:rsidRPr="00881E17">
        <w:rPr>
          <w:rFonts w:ascii="Times New Roman" w:hAnsi="Times New Roman" w:cs="Times New Roman"/>
          <w:lang w:val="ky-KG"/>
        </w:rPr>
        <w:t xml:space="preserve"> </w:t>
      </w:r>
    </w:p>
    <w:p w14:paraId="07BD3CDB" w14:textId="01BC25A5" w:rsidR="00881E17" w:rsidRPr="00881E17" w:rsidRDefault="006319BC" w:rsidP="00881E17">
      <w:pPr>
        <w:pStyle w:val="HTML"/>
        <w:shd w:val="clear" w:color="auto" w:fill="FFFFFF" w:themeFill="background1"/>
        <w:ind w:firstLine="426"/>
        <w:jc w:val="both"/>
        <w:rPr>
          <w:rFonts w:ascii="Times New Roman" w:hAnsi="Times New Roman" w:cs="Times New Roman"/>
          <w:lang w:val="ky-KG"/>
        </w:rPr>
      </w:pPr>
      <w:r w:rsidRPr="00881E17">
        <w:rPr>
          <w:rFonts w:ascii="Times New Roman" w:hAnsi="Times New Roman" w:cs="Times New Roman"/>
          <w:b/>
          <w:lang w:val="ky-KG"/>
        </w:rPr>
        <w:t xml:space="preserve">Изилдөөнүн максаты. </w:t>
      </w:r>
      <w:r w:rsidR="00881E17" w:rsidRPr="00881E17">
        <w:rPr>
          <w:rFonts w:ascii="Times New Roman" w:eastAsia="SimSun" w:hAnsi="Times New Roman" w:cs="Times New Roman"/>
          <w:lang w:val="ky-KG"/>
        </w:rPr>
        <w:t>Кыргызстандын жогорку окуу жайларында чет өлкөлүк студенттердин окуу жүктөмүнө ыңгайлашуусунун психофизиологиялык өзгөчөлүктөрүн изилдөө.</w:t>
      </w:r>
    </w:p>
    <w:p w14:paraId="1A1379BD" w14:textId="48EB58DF" w:rsidR="006319BC" w:rsidRPr="00251132" w:rsidRDefault="006319BC" w:rsidP="00C854A3">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0"/>
          <w:szCs w:val="20"/>
          <w:lang w:val="ky-KG"/>
        </w:rPr>
      </w:pPr>
      <w:r w:rsidRPr="00251132">
        <w:rPr>
          <w:b/>
          <w:sz w:val="20"/>
          <w:szCs w:val="20"/>
          <w:lang w:val="ky-KG"/>
        </w:rPr>
        <w:t>Изилдөөнүн милдеттери:</w:t>
      </w:r>
    </w:p>
    <w:p w14:paraId="493D76F9" w14:textId="282EFF2D" w:rsidR="00881E17" w:rsidRPr="00881E17" w:rsidRDefault="00881E17" w:rsidP="00881E17">
      <w:pPr>
        <w:ind w:right="-57"/>
        <w:contextualSpacing/>
        <w:jc w:val="both"/>
        <w:rPr>
          <w:rFonts w:eastAsia="SimSun"/>
          <w:sz w:val="20"/>
          <w:szCs w:val="20"/>
          <w:lang w:val="ky-KG"/>
        </w:rPr>
      </w:pPr>
      <w:r w:rsidRPr="00881E17">
        <w:rPr>
          <w:rFonts w:eastAsia="SimSun"/>
          <w:sz w:val="20"/>
          <w:szCs w:val="20"/>
          <w:lang w:val="ky-KG"/>
        </w:rPr>
        <w:t>1.</w:t>
      </w:r>
      <w:r w:rsidR="000203AB">
        <w:rPr>
          <w:rFonts w:eastAsia="SimSun"/>
          <w:sz w:val="20"/>
          <w:szCs w:val="20"/>
          <w:lang w:val="ky-KG"/>
        </w:rPr>
        <w:t xml:space="preserve"> </w:t>
      </w:r>
      <w:r w:rsidRPr="00881E17">
        <w:rPr>
          <w:rFonts w:eastAsia="SimSun"/>
          <w:sz w:val="20"/>
          <w:szCs w:val="20"/>
          <w:lang w:val="ky-KG"/>
        </w:rPr>
        <w:t>Үч</w:t>
      </w:r>
      <w:r w:rsidR="00B07697">
        <w:rPr>
          <w:rFonts w:eastAsia="SimSun"/>
          <w:sz w:val="20"/>
          <w:szCs w:val="20"/>
          <w:lang w:val="ky-KG"/>
        </w:rPr>
        <w:t xml:space="preserve"> жыл</w:t>
      </w:r>
      <w:r w:rsidRPr="00881E17">
        <w:rPr>
          <w:rFonts w:eastAsia="SimSun"/>
          <w:sz w:val="20"/>
          <w:szCs w:val="20"/>
          <w:lang w:val="ky-KG"/>
        </w:rPr>
        <w:t xml:space="preserve"> ичинде негизги соматометриялык жана физиометриялык көрсөткүчтөрдөгү өзгөрүүлөрдү изилдөө, </w:t>
      </w:r>
      <w:r w:rsidR="000203AB">
        <w:rPr>
          <w:rFonts w:eastAsia="SimSun"/>
          <w:sz w:val="20"/>
          <w:szCs w:val="20"/>
          <w:lang w:val="ky-KG"/>
        </w:rPr>
        <w:t>студенттердин</w:t>
      </w:r>
      <w:r w:rsidRPr="00881E17">
        <w:rPr>
          <w:rFonts w:eastAsia="SimSun"/>
          <w:sz w:val="20"/>
          <w:szCs w:val="20"/>
          <w:lang w:val="ky-KG"/>
        </w:rPr>
        <w:t xml:space="preserve"> окуу жүктөмдөрүнө чейинки жана андан кийинки функционалдык абалын аныктоо</w:t>
      </w:r>
      <w:r>
        <w:rPr>
          <w:rFonts w:eastAsia="SimSun"/>
          <w:sz w:val="20"/>
          <w:szCs w:val="20"/>
          <w:lang w:val="ky-KG"/>
        </w:rPr>
        <w:t>.</w:t>
      </w:r>
    </w:p>
    <w:p w14:paraId="5609FA82" w14:textId="50831432" w:rsidR="00881E17" w:rsidRPr="00881E17" w:rsidRDefault="00881E17" w:rsidP="00881E17">
      <w:pPr>
        <w:ind w:right="-57"/>
        <w:contextualSpacing/>
        <w:jc w:val="both"/>
        <w:rPr>
          <w:rFonts w:eastAsia="SimSun"/>
          <w:sz w:val="20"/>
          <w:szCs w:val="20"/>
          <w:lang w:val="ky-KG"/>
        </w:rPr>
      </w:pPr>
      <w:r w:rsidRPr="00881E17">
        <w:rPr>
          <w:rFonts w:eastAsia="SimSun"/>
          <w:sz w:val="20"/>
          <w:szCs w:val="20"/>
          <w:lang w:val="ky-KG"/>
        </w:rPr>
        <w:t>2. Студенттердин организминин функционалдык абалынын вегетативдик жөнгө салынышын вегетативдик статуска таянуу менен изилдөө, алардын адаптациял</w:t>
      </w:r>
      <w:r w:rsidR="000203AB">
        <w:rPr>
          <w:rFonts w:eastAsia="SimSun"/>
          <w:sz w:val="20"/>
          <w:szCs w:val="20"/>
          <w:lang w:val="ky-KG"/>
        </w:rPr>
        <w:t>ануу</w:t>
      </w:r>
      <w:r w:rsidRPr="00881E17">
        <w:rPr>
          <w:rFonts w:eastAsia="SimSun"/>
          <w:sz w:val="20"/>
          <w:szCs w:val="20"/>
          <w:lang w:val="ky-KG"/>
        </w:rPr>
        <w:t xml:space="preserve"> потенциалына баа берүү.</w:t>
      </w:r>
    </w:p>
    <w:p w14:paraId="57DC3513" w14:textId="5DAB7A0D" w:rsidR="00881E17" w:rsidRPr="00881E17" w:rsidRDefault="00881E17" w:rsidP="00881E17">
      <w:pPr>
        <w:ind w:right="-57"/>
        <w:contextualSpacing/>
        <w:jc w:val="both"/>
        <w:rPr>
          <w:rFonts w:eastAsia="SimSun"/>
          <w:sz w:val="20"/>
          <w:szCs w:val="20"/>
          <w:lang w:val="ky-KG"/>
        </w:rPr>
      </w:pPr>
      <w:r w:rsidRPr="00881E17">
        <w:rPr>
          <w:rFonts w:eastAsia="SimSun"/>
          <w:sz w:val="20"/>
          <w:szCs w:val="20"/>
          <w:lang w:val="ky-KG"/>
        </w:rPr>
        <w:t xml:space="preserve">3. Психофизиологиялык чыдамкайлыктын деңгээлин баалоо үчүн </w:t>
      </w:r>
      <w:r w:rsidR="000203AB">
        <w:rPr>
          <w:rFonts w:eastAsia="SimSun"/>
          <w:sz w:val="20"/>
          <w:szCs w:val="20"/>
          <w:lang w:val="ky-KG"/>
        </w:rPr>
        <w:t>студенттердин</w:t>
      </w:r>
      <w:r w:rsidRPr="00881E17">
        <w:rPr>
          <w:rFonts w:eastAsia="SimSun"/>
          <w:sz w:val="20"/>
          <w:szCs w:val="20"/>
          <w:lang w:val="ky-KG"/>
        </w:rPr>
        <w:t xml:space="preserve"> психологиялык көрсөткүчтөрүн алардын вегетативдик абалына таянуу менен изилдөө.</w:t>
      </w:r>
    </w:p>
    <w:p w14:paraId="358838D0" w14:textId="77777777" w:rsidR="000203AB" w:rsidRDefault="00881E17" w:rsidP="00881E17">
      <w:pPr>
        <w:ind w:right="-57"/>
        <w:contextualSpacing/>
        <w:jc w:val="both"/>
        <w:rPr>
          <w:rFonts w:eastAsia="SimSun"/>
          <w:sz w:val="20"/>
          <w:szCs w:val="20"/>
          <w:lang w:val="ky-KG"/>
        </w:rPr>
      </w:pPr>
      <w:r w:rsidRPr="00881E17">
        <w:rPr>
          <w:rFonts w:eastAsia="SimSun"/>
          <w:sz w:val="20"/>
          <w:szCs w:val="20"/>
          <w:lang w:val="ky-KG"/>
        </w:rPr>
        <w:t>4. Окуунун үч жылдык динамикасы боюнча организмдин функционалдык абалынын вегетативдик жөнгө салуу көрсөткү</w:t>
      </w:r>
      <w:r w:rsidR="000203AB">
        <w:rPr>
          <w:rFonts w:eastAsia="SimSun"/>
          <w:sz w:val="20"/>
          <w:szCs w:val="20"/>
          <w:lang w:val="ky-KG"/>
        </w:rPr>
        <w:t>чтөрү менен студенттердин психо</w:t>
      </w:r>
      <w:r w:rsidRPr="00881E17">
        <w:rPr>
          <w:rFonts w:eastAsia="SimSun"/>
          <w:sz w:val="20"/>
          <w:szCs w:val="20"/>
          <w:lang w:val="ky-KG"/>
        </w:rPr>
        <w:t xml:space="preserve">вегетативдик абалынын ортосундагы өз ара байланышка салыштырма корреляциялык анализ жүргүзүү жана алардын маанилеринин таасиринин даражасын аныктоо. </w:t>
      </w:r>
    </w:p>
    <w:p w14:paraId="35ED10AA" w14:textId="2949041E" w:rsidR="00881E17" w:rsidRPr="00DE5FE2" w:rsidRDefault="000203AB" w:rsidP="00881E17">
      <w:pPr>
        <w:ind w:right="-57"/>
        <w:contextualSpacing/>
        <w:jc w:val="both"/>
        <w:rPr>
          <w:rFonts w:eastAsia="SimSun"/>
          <w:sz w:val="20"/>
          <w:szCs w:val="20"/>
          <w:lang w:val="ky-KG"/>
        </w:rPr>
      </w:pPr>
      <w:r>
        <w:rPr>
          <w:rFonts w:eastAsia="SimSun"/>
          <w:sz w:val="20"/>
          <w:szCs w:val="20"/>
          <w:lang w:val="ky-KG"/>
        </w:rPr>
        <w:t xml:space="preserve">5. </w:t>
      </w:r>
      <w:r w:rsidR="00881E17" w:rsidRPr="00DE5FE2">
        <w:rPr>
          <w:rFonts w:eastAsia="SimSun"/>
          <w:sz w:val="20"/>
          <w:szCs w:val="20"/>
          <w:lang w:val="ky-KG"/>
        </w:rPr>
        <w:t>Чет өлкөлүк ст</w:t>
      </w:r>
      <w:r>
        <w:rPr>
          <w:rFonts w:eastAsia="SimSun"/>
          <w:sz w:val="20"/>
          <w:szCs w:val="20"/>
          <w:lang w:val="ky-KG"/>
        </w:rPr>
        <w:t>уденттердин организминин билим алуу</w:t>
      </w:r>
      <w:r w:rsidR="00881E17" w:rsidRPr="00DE5FE2">
        <w:rPr>
          <w:rFonts w:eastAsia="SimSun"/>
          <w:sz w:val="20"/>
          <w:szCs w:val="20"/>
          <w:lang w:val="ky-KG"/>
        </w:rPr>
        <w:t xml:space="preserve"> ишмердүүлүгүн</w:t>
      </w:r>
      <w:r>
        <w:rPr>
          <w:rFonts w:eastAsia="SimSun"/>
          <w:sz w:val="20"/>
          <w:szCs w:val="20"/>
          <w:lang w:val="ky-KG"/>
        </w:rPr>
        <w:t>д</w:t>
      </w:r>
      <w:r w:rsidR="00881E17" w:rsidRPr="00DE5FE2">
        <w:rPr>
          <w:rFonts w:eastAsia="SimSun"/>
          <w:sz w:val="20"/>
          <w:szCs w:val="20"/>
          <w:lang w:val="ky-KG"/>
        </w:rPr>
        <w:t>ө психофизиологиялык адаптациясынын ийгилиги</w:t>
      </w:r>
      <w:r>
        <w:rPr>
          <w:rFonts w:eastAsia="SimSun"/>
          <w:sz w:val="20"/>
          <w:szCs w:val="20"/>
          <w:lang w:val="ky-KG"/>
        </w:rPr>
        <w:t>н</w:t>
      </w:r>
      <w:r w:rsidR="00881E17" w:rsidRPr="00DE5FE2">
        <w:rPr>
          <w:rFonts w:eastAsia="SimSun"/>
          <w:sz w:val="20"/>
          <w:szCs w:val="20"/>
          <w:lang w:val="ky-KG"/>
        </w:rPr>
        <w:t xml:space="preserve"> жана эффективдүүлүгү</w:t>
      </w:r>
      <w:r>
        <w:rPr>
          <w:rFonts w:eastAsia="SimSun"/>
          <w:sz w:val="20"/>
          <w:szCs w:val="20"/>
          <w:lang w:val="ky-KG"/>
        </w:rPr>
        <w:t>н</w:t>
      </w:r>
      <w:r w:rsidR="00881E17" w:rsidRPr="00DE5FE2">
        <w:rPr>
          <w:rFonts w:eastAsia="SimSun"/>
          <w:sz w:val="20"/>
          <w:szCs w:val="20"/>
          <w:lang w:val="ky-KG"/>
        </w:rPr>
        <w:t>, ошондой эле алардын адаптациялык мүмкүнчүлүктөрүн болжолдоо.</w:t>
      </w:r>
    </w:p>
    <w:p w14:paraId="170FCA0A" w14:textId="77777777" w:rsidR="001A5498" w:rsidRPr="00F43DE9" w:rsidRDefault="00E00C26" w:rsidP="00B52B9F">
      <w:pPr>
        <w:shd w:val="clear" w:color="auto" w:fill="FFFFFF" w:themeFill="background1"/>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0"/>
          <w:szCs w:val="20"/>
          <w:lang w:val="ky-KG"/>
        </w:rPr>
      </w:pPr>
      <w:r w:rsidRPr="00F43DE9">
        <w:rPr>
          <w:b/>
          <w:sz w:val="20"/>
          <w:szCs w:val="20"/>
          <w:lang w:val="ky-KG"/>
        </w:rPr>
        <w:t>Алынган натыйжалардын илимий</w:t>
      </w:r>
      <w:r w:rsidR="006319BC" w:rsidRPr="00F43DE9">
        <w:rPr>
          <w:b/>
          <w:sz w:val="20"/>
          <w:szCs w:val="20"/>
          <w:lang w:val="ky-KG"/>
        </w:rPr>
        <w:t xml:space="preserve"> жаңылыгы:</w:t>
      </w:r>
    </w:p>
    <w:p w14:paraId="259CDEA2" w14:textId="74D8B3D3" w:rsidR="00881E17" w:rsidRPr="00DE5FE2" w:rsidRDefault="00881E17" w:rsidP="00F76E68">
      <w:pPr>
        <w:ind w:right="-57"/>
        <w:contextualSpacing/>
        <w:jc w:val="both"/>
        <w:rPr>
          <w:rFonts w:eastAsia="SimSun"/>
          <w:sz w:val="20"/>
          <w:szCs w:val="20"/>
          <w:lang w:val="ky-KG"/>
        </w:rPr>
      </w:pPr>
      <w:r w:rsidRPr="00DE5FE2">
        <w:rPr>
          <w:rFonts w:eastAsia="SimSun"/>
          <w:sz w:val="20"/>
          <w:szCs w:val="20"/>
          <w:lang w:val="ky-KG"/>
        </w:rPr>
        <w:t xml:space="preserve">1. </w:t>
      </w:r>
      <w:r w:rsidR="00F76E68">
        <w:rPr>
          <w:rFonts w:eastAsia="SimSun"/>
          <w:sz w:val="20"/>
          <w:szCs w:val="20"/>
          <w:lang w:val="ky-KG"/>
        </w:rPr>
        <w:t>Биринчи жолу ч</w:t>
      </w:r>
      <w:r w:rsidRPr="00DE5FE2">
        <w:rPr>
          <w:rFonts w:eastAsia="SimSun"/>
          <w:sz w:val="20"/>
          <w:szCs w:val="20"/>
          <w:lang w:val="ky-KG"/>
        </w:rPr>
        <w:t xml:space="preserve">ет элдик студенттердин </w:t>
      </w:r>
      <w:r w:rsidR="000203AB">
        <w:rPr>
          <w:rFonts w:eastAsia="SimSun"/>
          <w:sz w:val="20"/>
          <w:szCs w:val="20"/>
          <w:lang w:val="ky-KG"/>
        </w:rPr>
        <w:t>1</w:t>
      </w:r>
      <w:r w:rsidR="000203AB" w:rsidRPr="00DE5FE2">
        <w:rPr>
          <w:rFonts w:eastAsia="SimSun"/>
          <w:sz w:val="20"/>
          <w:szCs w:val="20"/>
          <w:lang w:val="ky-KG"/>
        </w:rPr>
        <w:t>, 2</w:t>
      </w:r>
      <w:r w:rsidR="000203AB">
        <w:rPr>
          <w:rFonts w:eastAsia="SimSun"/>
          <w:sz w:val="20"/>
          <w:szCs w:val="20"/>
          <w:lang w:val="ky-KG"/>
        </w:rPr>
        <w:t xml:space="preserve"> </w:t>
      </w:r>
      <w:r w:rsidR="000203AB" w:rsidRPr="00DE5FE2">
        <w:rPr>
          <w:rFonts w:eastAsia="SimSun"/>
          <w:sz w:val="20"/>
          <w:szCs w:val="20"/>
          <w:lang w:val="ky-KG"/>
        </w:rPr>
        <w:t>жана 3-жыл</w:t>
      </w:r>
      <w:r w:rsidR="000203AB">
        <w:rPr>
          <w:rFonts w:eastAsia="SimSun"/>
          <w:sz w:val="20"/>
          <w:szCs w:val="20"/>
          <w:lang w:val="ky-KG"/>
        </w:rPr>
        <w:t>дык окуу мөөнөтүндө</w:t>
      </w:r>
      <w:r w:rsidR="000203AB" w:rsidRPr="00DE5FE2">
        <w:rPr>
          <w:rFonts w:eastAsia="SimSun"/>
          <w:sz w:val="20"/>
          <w:szCs w:val="20"/>
          <w:lang w:val="ky-KG"/>
        </w:rPr>
        <w:t xml:space="preserve"> </w:t>
      </w:r>
      <w:r w:rsidRPr="00DE5FE2">
        <w:rPr>
          <w:rFonts w:eastAsia="SimSun"/>
          <w:sz w:val="20"/>
          <w:szCs w:val="20"/>
          <w:lang w:val="ky-KG"/>
        </w:rPr>
        <w:t>психофизиологиялык аб</w:t>
      </w:r>
      <w:r w:rsidR="000203AB">
        <w:rPr>
          <w:rFonts w:eastAsia="SimSun"/>
          <w:sz w:val="20"/>
          <w:szCs w:val="20"/>
          <w:lang w:val="ky-KG"/>
        </w:rPr>
        <w:t xml:space="preserve">алынын өзгөрүү динамикасын этап </w:t>
      </w:r>
      <w:r w:rsidRPr="00DE5FE2">
        <w:rPr>
          <w:rFonts w:eastAsia="SimSun"/>
          <w:sz w:val="20"/>
          <w:szCs w:val="20"/>
          <w:lang w:val="ky-KG"/>
        </w:rPr>
        <w:t>этабы менен комплекстүү</w:t>
      </w:r>
      <w:r w:rsidR="00A34875">
        <w:rPr>
          <w:rFonts w:eastAsia="SimSun"/>
          <w:sz w:val="20"/>
          <w:szCs w:val="20"/>
          <w:lang w:val="ky-KG"/>
        </w:rPr>
        <w:t xml:space="preserve"> изилдөө</w:t>
      </w:r>
      <w:r w:rsidR="00F76E68">
        <w:rPr>
          <w:rFonts w:eastAsia="SimSun"/>
          <w:sz w:val="20"/>
          <w:szCs w:val="20"/>
          <w:lang w:val="ky-KG"/>
        </w:rPr>
        <w:t>сү</w:t>
      </w:r>
      <w:r w:rsidR="00A34875">
        <w:rPr>
          <w:rFonts w:eastAsia="SimSun"/>
          <w:sz w:val="20"/>
          <w:szCs w:val="20"/>
          <w:lang w:val="ky-KG"/>
        </w:rPr>
        <w:t xml:space="preserve"> </w:t>
      </w:r>
      <w:r w:rsidR="00F76E68">
        <w:rPr>
          <w:rFonts w:eastAsia="SimSun"/>
          <w:sz w:val="20"/>
          <w:szCs w:val="20"/>
          <w:lang w:val="ky-KG"/>
        </w:rPr>
        <w:t xml:space="preserve">жана </w:t>
      </w:r>
      <w:r w:rsidR="00F76E68" w:rsidRPr="00DE5FE2">
        <w:rPr>
          <w:rFonts w:eastAsia="SimSun"/>
          <w:sz w:val="20"/>
          <w:szCs w:val="20"/>
          <w:lang w:val="ky-KG"/>
        </w:rPr>
        <w:t>салыштырма</w:t>
      </w:r>
      <w:r w:rsidR="00F76E68">
        <w:rPr>
          <w:rFonts w:eastAsia="SimSun"/>
          <w:sz w:val="20"/>
          <w:szCs w:val="20"/>
          <w:lang w:val="ky-KG"/>
        </w:rPr>
        <w:t>луу</w:t>
      </w:r>
      <w:r w:rsidR="00F76E68" w:rsidRPr="00DE5FE2">
        <w:rPr>
          <w:rFonts w:eastAsia="SimSun"/>
          <w:sz w:val="20"/>
          <w:szCs w:val="20"/>
          <w:lang w:val="ky-KG"/>
        </w:rPr>
        <w:t xml:space="preserve"> анализ</w:t>
      </w:r>
      <w:r w:rsidR="00F76E68">
        <w:rPr>
          <w:rFonts w:eastAsia="SimSun"/>
          <w:sz w:val="20"/>
          <w:szCs w:val="20"/>
          <w:lang w:val="ky-KG"/>
        </w:rPr>
        <w:t>и</w:t>
      </w:r>
      <w:r w:rsidR="00F76E68" w:rsidRPr="00DE5FE2">
        <w:rPr>
          <w:rFonts w:eastAsia="SimSun"/>
          <w:sz w:val="20"/>
          <w:szCs w:val="20"/>
          <w:lang w:val="ky-KG"/>
        </w:rPr>
        <w:t xml:space="preserve"> жүргүзүлдү</w:t>
      </w:r>
      <w:r w:rsidR="00F76E68">
        <w:rPr>
          <w:rFonts w:eastAsia="SimSun"/>
          <w:sz w:val="20"/>
          <w:szCs w:val="20"/>
          <w:lang w:val="ky-KG"/>
        </w:rPr>
        <w:t>.</w:t>
      </w:r>
    </w:p>
    <w:p w14:paraId="0E15C472" w14:textId="3774102C" w:rsidR="00881E17" w:rsidRPr="00DE5FE2" w:rsidRDefault="00881E17" w:rsidP="00881E17">
      <w:pPr>
        <w:ind w:right="-57"/>
        <w:contextualSpacing/>
        <w:jc w:val="both"/>
        <w:rPr>
          <w:rFonts w:eastAsia="SimSun"/>
          <w:sz w:val="20"/>
          <w:szCs w:val="20"/>
          <w:lang w:val="ky-KG"/>
        </w:rPr>
      </w:pPr>
      <w:r w:rsidRPr="00DE5FE2">
        <w:rPr>
          <w:rFonts w:eastAsia="SimSun"/>
          <w:sz w:val="20"/>
          <w:szCs w:val="20"/>
          <w:lang w:val="ky-KG"/>
        </w:rPr>
        <w:t>2. Окуу процессине ийгиликтүү адаптациялоону камс</w:t>
      </w:r>
      <w:r w:rsidR="00F76E68">
        <w:rPr>
          <w:rFonts w:eastAsia="SimSun"/>
          <w:sz w:val="20"/>
          <w:szCs w:val="20"/>
          <w:lang w:val="ky-KG"/>
        </w:rPr>
        <w:t xml:space="preserve">ыз кылуучу инсандын </w:t>
      </w:r>
      <w:r w:rsidR="00F76E68" w:rsidRPr="00DE5FE2">
        <w:rPr>
          <w:rFonts w:eastAsia="SimSun"/>
          <w:sz w:val="20"/>
          <w:szCs w:val="20"/>
          <w:lang w:val="ky-KG"/>
        </w:rPr>
        <w:t xml:space="preserve">окуу жүктөмүнө болгон </w:t>
      </w:r>
      <w:r w:rsidR="00F76E68">
        <w:rPr>
          <w:rFonts w:eastAsia="SimSun"/>
          <w:sz w:val="20"/>
          <w:szCs w:val="20"/>
          <w:lang w:val="ky-KG"/>
        </w:rPr>
        <w:t>структура-</w:t>
      </w:r>
      <w:r w:rsidRPr="00DE5FE2">
        <w:rPr>
          <w:rFonts w:eastAsia="SimSun"/>
          <w:sz w:val="20"/>
          <w:szCs w:val="20"/>
          <w:lang w:val="ky-KG"/>
        </w:rPr>
        <w:t>динамикалык мүнөздөмөлөрүнүн, психофизиологиялык жана вегетативдик реакциялардын байланышы боюнча жаңы маалыматтар алынды.</w:t>
      </w:r>
    </w:p>
    <w:p w14:paraId="3951C170" w14:textId="0C2A8950" w:rsidR="00881E17" w:rsidRPr="00DE5FE2" w:rsidRDefault="00881E17" w:rsidP="00881E17">
      <w:pPr>
        <w:ind w:right="-57"/>
        <w:contextualSpacing/>
        <w:jc w:val="both"/>
        <w:rPr>
          <w:rFonts w:eastAsia="SimSun"/>
          <w:sz w:val="20"/>
          <w:szCs w:val="20"/>
          <w:lang w:val="ky-KG"/>
        </w:rPr>
      </w:pPr>
      <w:r w:rsidRPr="00DE5FE2">
        <w:rPr>
          <w:rFonts w:eastAsia="SimSun"/>
          <w:sz w:val="20"/>
          <w:szCs w:val="20"/>
          <w:lang w:val="ky-KG"/>
        </w:rPr>
        <w:t xml:space="preserve">3. Биринчи жолу </w:t>
      </w:r>
      <w:r w:rsidR="009F114C">
        <w:rPr>
          <w:rFonts w:eastAsia="SimSun"/>
          <w:sz w:val="20"/>
          <w:szCs w:val="20"/>
          <w:lang w:val="ky-KG"/>
        </w:rPr>
        <w:t>ү</w:t>
      </w:r>
      <w:r w:rsidR="009F114C" w:rsidRPr="00DE5FE2">
        <w:rPr>
          <w:rFonts w:eastAsia="SimSun"/>
          <w:sz w:val="20"/>
          <w:szCs w:val="20"/>
          <w:lang w:val="ky-KG"/>
        </w:rPr>
        <w:t>ч</w:t>
      </w:r>
      <w:r w:rsidR="009F114C">
        <w:rPr>
          <w:rFonts w:eastAsia="SimSun"/>
          <w:sz w:val="20"/>
          <w:szCs w:val="20"/>
          <w:lang w:val="ky-KG"/>
        </w:rPr>
        <w:t xml:space="preserve"> </w:t>
      </w:r>
      <w:r w:rsidR="009F114C" w:rsidRPr="00DE5FE2">
        <w:rPr>
          <w:rFonts w:eastAsia="SimSun"/>
          <w:sz w:val="20"/>
          <w:szCs w:val="20"/>
          <w:lang w:val="ky-KG"/>
        </w:rPr>
        <w:t>жылдык окутуунун жүрүшүндө чет өлкөлүк студенттердин окуу жүктөмүнө ыңгайлашуунун потенциалдуу мүмкүнчүлүктөрү</w:t>
      </w:r>
      <w:r w:rsidR="009F114C">
        <w:rPr>
          <w:rFonts w:eastAsia="SimSun"/>
          <w:sz w:val="20"/>
          <w:szCs w:val="20"/>
          <w:lang w:val="ky-KG"/>
        </w:rPr>
        <w:t>,</w:t>
      </w:r>
      <w:r w:rsidR="009F114C" w:rsidRPr="00DE5FE2">
        <w:rPr>
          <w:rFonts w:eastAsia="SimSun"/>
          <w:sz w:val="20"/>
          <w:szCs w:val="20"/>
          <w:lang w:val="ky-KG"/>
        </w:rPr>
        <w:t xml:space="preserve"> </w:t>
      </w:r>
      <w:r w:rsidRPr="00DE5FE2">
        <w:rPr>
          <w:rFonts w:eastAsia="SimSun"/>
          <w:sz w:val="20"/>
          <w:szCs w:val="20"/>
          <w:lang w:val="ky-KG"/>
        </w:rPr>
        <w:t>организмдин функционалдык абалын вегетативдик жөнгө салуунун параметрлери, психологиялык көрсөткүчтөр</w:t>
      </w:r>
      <w:r w:rsidR="009F114C">
        <w:rPr>
          <w:rFonts w:eastAsia="SimSun"/>
          <w:sz w:val="20"/>
          <w:szCs w:val="20"/>
          <w:lang w:val="ky-KG"/>
        </w:rPr>
        <w:t>ү</w:t>
      </w:r>
      <w:r w:rsidRPr="00DE5FE2">
        <w:rPr>
          <w:rFonts w:eastAsia="SimSun"/>
          <w:sz w:val="20"/>
          <w:szCs w:val="20"/>
          <w:lang w:val="ky-KG"/>
        </w:rPr>
        <w:t xml:space="preserve"> жана вегетативдик абал</w:t>
      </w:r>
      <w:r w:rsidR="009F114C">
        <w:rPr>
          <w:rFonts w:eastAsia="SimSun"/>
          <w:sz w:val="20"/>
          <w:szCs w:val="20"/>
          <w:lang w:val="ky-KG"/>
        </w:rPr>
        <w:t>ына</w:t>
      </w:r>
      <w:r w:rsidRPr="00DE5FE2">
        <w:rPr>
          <w:rFonts w:eastAsia="SimSun"/>
          <w:sz w:val="20"/>
          <w:szCs w:val="20"/>
          <w:lang w:val="ky-KG"/>
        </w:rPr>
        <w:t xml:space="preserve"> менен жүрө</w:t>
      </w:r>
      <w:r w:rsidR="00B64845">
        <w:rPr>
          <w:rFonts w:eastAsia="SimSun"/>
          <w:sz w:val="20"/>
          <w:szCs w:val="20"/>
          <w:lang w:val="ky-KG"/>
        </w:rPr>
        <w:t>ктүн кагышынын өзгөрмөлүүлүгү</w:t>
      </w:r>
      <w:r w:rsidRPr="00DE5FE2">
        <w:rPr>
          <w:rFonts w:eastAsia="SimSun"/>
          <w:sz w:val="20"/>
          <w:szCs w:val="20"/>
          <w:lang w:val="ky-KG"/>
        </w:rPr>
        <w:t xml:space="preserve"> менен айкалыштырып,</w:t>
      </w:r>
      <w:r w:rsidR="009F114C">
        <w:rPr>
          <w:rFonts w:eastAsia="SimSun"/>
          <w:sz w:val="20"/>
          <w:szCs w:val="20"/>
          <w:lang w:val="ky-KG"/>
        </w:rPr>
        <w:t xml:space="preserve"> комплекстүү салыштырма</w:t>
      </w:r>
      <w:r w:rsidRPr="00DE5FE2">
        <w:rPr>
          <w:rFonts w:eastAsia="SimSun"/>
          <w:sz w:val="20"/>
          <w:szCs w:val="20"/>
          <w:lang w:val="ky-KG"/>
        </w:rPr>
        <w:t xml:space="preserve"> анализ жүргүзүлдү.</w:t>
      </w:r>
    </w:p>
    <w:p w14:paraId="45D32B22" w14:textId="77777777" w:rsidR="000A79AA" w:rsidRDefault="006319BC" w:rsidP="000A79AA">
      <w:pPr>
        <w:ind w:right="-57" w:firstLine="426"/>
        <w:contextualSpacing/>
        <w:jc w:val="both"/>
        <w:rPr>
          <w:sz w:val="20"/>
          <w:szCs w:val="20"/>
          <w:lang w:val="ky-KG"/>
        </w:rPr>
      </w:pPr>
      <w:r w:rsidRPr="00881E17">
        <w:rPr>
          <w:b/>
          <w:sz w:val="20"/>
          <w:szCs w:val="20"/>
          <w:lang w:val="ky-KG"/>
        </w:rPr>
        <w:t xml:space="preserve">Алынган натыйжалардын практикалык маанилүүлүгү. </w:t>
      </w:r>
      <w:r w:rsidR="009B3BF4" w:rsidRPr="009B3BF4">
        <w:rPr>
          <w:sz w:val="20"/>
          <w:szCs w:val="20"/>
          <w:lang w:val="ky-KG"/>
        </w:rPr>
        <w:t xml:space="preserve">Изилдөөнүн жүрүшүндө алынган илимий натыйжалар ишке киргизилди жана окуу </w:t>
      </w:r>
      <w:r w:rsidR="009B3BF4" w:rsidRPr="009B3BF4">
        <w:rPr>
          <w:sz w:val="20"/>
          <w:szCs w:val="20"/>
          <w:lang w:val="ky-KG"/>
        </w:rPr>
        <w:lastRenderedPageBreak/>
        <w:t>процессинде пайдаланылды: психикалык жана физикалык стресстин (милдеттердин) убактылуу градациясын колдонуунун, ошондой эле машыгуунун жүгүн жана эс алуу режимин көзөмөлдөөнүн методикасы иштелип чыгууда; организмдин психофизиологиялык абалындагы прогрессти же четтөөлөрдү болжолдоо жана диагностикалоо үчүн студенттердин соматометриялык жана физиометриялык көрсөткүчтөрүн изилдөө жана көзөмөлдөө үчүн окуу-изилдөө лабораториясы түзүл</w:t>
      </w:r>
      <w:r w:rsidR="009B3BF4">
        <w:rPr>
          <w:sz w:val="20"/>
          <w:szCs w:val="20"/>
          <w:lang w:val="ky-KG"/>
        </w:rPr>
        <w:t>дү</w:t>
      </w:r>
      <w:r w:rsidR="009B3BF4" w:rsidRPr="009B3BF4">
        <w:rPr>
          <w:sz w:val="20"/>
          <w:szCs w:val="20"/>
          <w:lang w:val="ky-KG"/>
        </w:rPr>
        <w:t>;</w:t>
      </w:r>
      <w:r w:rsidR="009B3BF4">
        <w:rPr>
          <w:sz w:val="20"/>
          <w:szCs w:val="20"/>
          <w:lang w:val="ky-KG"/>
        </w:rPr>
        <w:t xml:space="preserve"> </w:t>
      </w:r>
      <w:r w:rsidR="009B3BF4" w:rsidRPr="009B3BF4">
        <w:rPr>
          <w:sz w:val="20"/>
          <w:szCs w:val="20"/>
          <w:lang w:val="ky-KG"/>
        </w:rPr>
        <w:t>окуу жылын</w:t>
      </w:r>
      <w:r w:rsidR="009B3BF4">
        <w:rPr>
          <w:sz w:val="20"/>
          <w:szCs w:val="20"/>
          <w:lang w:val="ky-KG"/>
        </w:rPr>
        <w:t>да</w:t>
      </w:r>
      <w:r w:rsidR="009B3BF4" w:rsidRPr="009B3BF4">
        <w:rPr>
          <w:sz w:val="20"/>
          <w:szCs w:val="20"/>
          <w:lang w:val="ky-KG"/>
        </w:rPr>
        <w:t xml:space="preserve"> чет өлкөлүк студенттер үчүн тең салмактуу жана сапаттуу тамактанууну камсыз кылуу мониторинг</w:t>
      </w:r>
      <w:r w:rsidR="000A79AA">
        <w:rPr>
          <w:sz w:val="20"/>
          <w:szCs w:val="20"/>
          <w:lang w:val="ky-KG"/>
        </w:rPr>
        <w:t>ин</w:t>
      </w:r>
      <w:r w:rsidR="009B3BF4" w:rsidRPr="009B3BF4">
        <w:rPr>
          <w:sz w:val="20"/>
          <w:szCs w:val="20"/>
          <w:lang w:val="ky-KG"/>
        </w:rPr>
        <w:t xml:space="preserve"> жүргүзүү боюнча сунуштар берилди; студенттерди</w:t>
      </w:r>
      <w:r w:rsidR="000A79AA">
        <w:rPr>
          <w:sz w:val="20"/>
          <w:szCs w:val="20"/>
          <w:lang w:val="ky-KG"/>
        </w:rPr>
        <w:t>н</w:t>
      </w:r>
      <w:r w:rsidR="009B3BF4" w:rsidRPr="009B3BF4">
        <w:rPr>
          <w:sz w:val="20"/>
          <w:szCs w:val="20"/>
          <w:lang w:val="ky-KG"/>
        </w:rPr>
        <w:t xml:space="preserve"> </w:t>
      </w:r>
      <w:r w:rsidR="000A79AA" w:rsidRPr="000A79AA">
        <w:rPr>
          <w:rFonts w:eastAsia="SimSun"/>
          <w:sz w:val="20"/>
          <w:szCs w:val="20"/>
          <w:lang w:val="ky-KG"/>
        </w:rPr>
        <w:t>окуу жүктөмүнө жана жашоо шарттар</w:t>
      </w:r>
      <w:r w:rsidR="000A79AA">
        <w:rPr>
          <w:rFonts w:eastAsia="SimSun"/>
          <w:sz w:val="20"/>
          <w:szCs w:val="20"/>
          <w:lang w:val="ky-KG"/>
        </w:rPr>
        <w:t>г</w:t>
      </w:r>
      <w:r w:rsidR="000A79AA" w:rsidRPr="000A79AA">
        <w:rPr>
          <w:rFonts w:eastAsia="SimSun"/>
          <w:sz w:val="20"/>
          <w:szCs w:val="20"/>
          <w:lang w:val="ky-KG"/>
        </w:rPr>
        <w:t xml:space="preserve">а </w:t>
      </w:r>
      <w:r w:rsidR="009B3BF4" w:rsidRPr="009B3BF4">
        <w:rPr>
          <w:sz w:val="20"/>
          <w:szCs w:val="20"/>
          <w:lang w:val="ky-KG"/>
        </w:rPr>
        <w:t>алгачкы адаптация</w:t>
      </w:r>
      <w:r w:rsidR="000A79AA">
        <w:rPr>
          <w:sz w:val="20"/>
          <w:szCs w:val="20"/>
          <w:lang w:val="ky-KG"/>
        </w:rPr>
        <w:t>ланышы</w:t>
      </w:r>
      <w:r w:rsidR="009B3BF4" w:rsidRPr="009B3BF4">
        <w:rPr>
          <w:sz w:val="20"/>
          <w:szCs w:val="20"/>
          <w:lang w:val="ky-KG"/>
        </w:rPr>
        <w:t xml:space="preserve"> үчүн «насаа</w:t>
      </w:r>
      <w:r w:rsidR="000A79AA">
        <w:rPr>
          <w:sz w:val="20"/>
          <w:szCs w:val="20"/>
          <w:lang w:val="ky-KG"/>
        </w:rPr>
        <w:t>тчылык» программасы иштелип чыкты</w:t>
      </w:r>
      <w:r w:rsidR="009B3BF4" w:rsidRPr="009B3BF4">
        <w:rPr>
          <w:sz w:val="20"/>
          <w:szCs w:val="20"/>
          <w:lang w:val="ky-KG"/>
        </w:rPr>
        <w:t>.</w:t>
      </w:r>
    </w:p>
    <w:p w14:paraId="1FB24A8E" w14:textId="4644508E" w:rsidR="006319BC" w:rsidRPr="000A79AA" w:rsidRDefault="006319BC" w:rsidP="000A79AA">
      <w:pPr>
        <w:ind w:right="-57" w:firstLine="426"/>
        <w:contextualSpacing/>
        <w:jc w:val="both"/>
        <w:rPr>
          <w:sz w:val="20"/>
          <w:szCs w:val="20"/>
          <w:lang w:val="ky-KG"/>
        </w:rPr>
      </w:pPr>
      <w:r w:rsidRPr="00F43DE9">
        <w:rPr>
          <w:b/>
          <w:sz w:val="20"/>
          <w:szCs w:val="20"/>
          <w:lang w:val="ky-KG"/>
        </w:rPr>
        <w:t>Диссертациянын коргоого коюлуучу негизги жоболору:</w:t>
      </w:r>
    </w:p>
    <w:p w14:paraId="783CFB6E" w14:textId="5FD8DCF9" w:rsidR="00881E17" w:rsidRPr="00881E17" w:rsidRDefault="00881E17" w:rsidP="00881E17">
      <w:pPr>
        <w:ind w:right="-57" w:firstLine="426"/>
        <w:contextualSpacing/>
        <w:jc w:val="both"/>
        <w:rPr>
          <w:rFonts w:eastAsia="SimSun"/>
          <w:sz w:val="20"/>
          <w:szCs w:val="20"/>
          <w:lang w:val="ky-KG"/>
        </w:rPr>
      </w:pPr>
      <w:r w:rsidRPr="00881E17">
        <w:rPr>
          <w:rFonts w:eastAsia="SimSun"/>
          <w:sz w:val="20"/>
          <w:szCs w:val="20"/>
          <w:lang w:val="ky-KG"/>
        </w:rPr>
        <w:t>1.</w:t>
      </w:r>
      <w:r>
        <w:rPr>
          <w:rFonts w:eastAsia="SimSun"/>
          <w:sz w:val="20"/>
          <w:szCs w:val="20"/>
          <w:lang w:val="ky-KG"/>
        </w:rPr>
        <w:t xml:space="preserve"> </w:t>
      </w:r>
      <w:r w:rsidR="00487883">
        <w:rPr>
          <w:rFonts w:eastAsia="SimSun"/>
          <w:sz w:val="20"/>
          <w:szCs w:val="20"/>
          <w:lang w:val="ky-KG"/>
        </w:rPr>
        <w:t>О</w:t>
      </w:r>
      <w:r w:rsidR="00487883" w:rsidRPr="00881E17">
        <w:rPr>
          <w:rFonts w:eastAsia="SimSun"/>
          <w:sz w:val="20"/>
          <w:szCs w:val="20"/>
          <w:lang w:val="ky-KG"/>
        </w:rPr>
        <w:t>рганизмдин</w:t>
      </w:r>
      <w:r w:rsidR="00487883">
        <w:rPr>
          <w:rFonts w:eastAsia="SimSun"/>
          <w:sz w:val="20"/>
          <w:szCs w:val="20"/>
          <w:lang w:val="ky-KG"/>
        </w:rPr>
        <w:t xml:space="preserve"> </w:t>
      </w:r>
      <w:r w:rsidR="00487883" w:rsidRPr="00881E17">
        <w:rPr>
          <w:rFonts w:eastAsia="SimSun"/>
          <w:sz w:val="20"/>
          <w:szCs w:val="20"/>
          <w:lang w:val="ky-KG"/>
        </w:rPr>
        <w:t xml:space="preserve">функционалдык абалын баалоо критерийлеринин бири болуп </w:t>
      </w:r>
      <w:r w:rsidRPr="00881E17">
        <w:rPr>
          <w:rFonts w:eastAsia="SimSun"/>
          <w:sz w:val="20"/>
          <w:szCs w:val="20"/>
          <w:lang w:val="ky-KG"/>
        </w:rPr>
        <w:t>соматометриялык жана физиометриялык көрсөткүчтөр саналат.</w:t>
      </w:r>
    </w:p>
    <w:p w14:paraId="568697D5" w14:textId="6EC6B13A" w:rsidR="00881E17" w:rsidRPr="00881E17" w:rsidRDefault="00881E17" w:rsidP="00881E17">
      <w:pPr>
        <w:ind w:right="-57" w:firstLine="426"/>
        <w:contextualSpacing/>
        <w:jc w:val="both"/>
        <w:rPr>
          <w:rFonts w:eastAsia="SimSun"/>
          <w:sz w:val="20"/>
          <w:szCs w:val="20"/>
          <w:lang w:val="ky-KG"/>
        </w:rPr>
      </w:pPr>
      <w:r w:rsidRPr="00881E17">
        <w:rPr>
          <w:rFonts w:eastAsia="SimSun"/>
          <w:sz w:val="20"/>
          <w:szCs w:val="20"/>
          <w:lang w:val="ky-KG"/>
        </w:rPr>
        <w:t xml:space="preserve">2. </w:t>
      </w:r>
      <w:r w:rsidR="00487883">
        <w:rPr>
          <w:rFonts w:eastAsia="SimSun"/>
          <w:sz w:val="20"/>
          <w:szCs w:val="20"/>
          <w:lang w:val="ky-KG"/>
        </w:rPr>
        <w:t>А</w:t>
      </w:r>
      <w:r w:rsidR="00487883" w:rsidRPr="00881E17">
        <w:rPr>
          <w:rFonts w:eastAsia="SimSun"/>
          <w:sz w:val="20"/>
          <w:szCs w:val="20"/>
          <w:lang w:val="ky-KG"/>
        </w:rPr>
        <w:t xml:space="preserve">даптация потенциалын баалоо үчүн </w:t>
      </w:r>
      <w:r w:rsidRPr="00881E17">
        <w:rPr>
          <w:rFonts w:eastAsia="SimSun"/>
          <w:sz w:val="20"/>
          <w:szCs w:val="20"/>
          <w:lang w:val="ky-KG"/>
        </w:rPr>
        <w:t>вегетативдик жөнгө салуунун көрсөткүчтөрү жана жүрөктүн кагышынын өзгөрмөлүүлүгү (</w:t>
      </w:r>
      <w:r w:rsidR="00A34875">
        <w:rPr>
          <w:rFonts w:eastAsia="SimSun"/>
          <w:sz w:val="20"/>
          <w:szCs w:val="20"/>
          <w:lang w:val="ky-KG"/>
        </w:rPr>
        <w:t>ЖК</w:t>
      </w:r>
      <w:r w:rsidR="00B64845" w:rsidRPr="00B64845">
        <w:rPr>
          <w:caps/>
          <w:sz w:val="20"/>
          <w:szCs w:val="20"/>
          <w:lang w:val="ky-KG"/>
        </w:rPr>
        <w:t>ө</w:t>
      </w:r>
      <w:r w:rsidRPr="00881E17">
        <w:rPr>
          <w:rFonts w:eastAsia="SimSun"/>
          <w:sz w:val="20"/>
          <w:szCs w:val="20"/>
          <w:lang w:val="ky-KG"/>
        </w:rPr>
        <w:t>) параметрлери маанилүү.</w:t>
      </w:r>
    </w:p>
    <w:p w14:paraId="047B9D60" w14:textId="67DB02DD" w:rsidR="00881E17" w:rsidRPr="00881E17" w:rsidRDefault="00881E17" w:rsidP="00881E17">
      <w:pPr>
        <w:ind w:right="-57" w:firstLine="426"/>
        <w:contextualSpacing/>
        <w:jc w:val="both"/>
        <w:rPr>
          <w:rFonts w:eastAsia="SimSun"/>
          <w:sz w:val="20"/>
          <w:szCs w:val="20"/>
          <w:lang w:val="ky-KG"/>
        </w:rPr>
      </w:pPr>
      <w:r w:rsidRPr="00881E17">
        <w:rPr>
          <w:rFonts w:eastAsia="SimSun"/>
          <w:sz w:val="20"/>
          <w:szCs w:val="20"/>
          <w:lang w:val="ky-KG"/>
        </w:rPr>
        <w:t xml:space="preserve">3. </w:t>
      </w:r>
      <w:r w:rsidR="00487883">
        <w:rPr>
          <w:rFonts w:eastAsia="SimSun"/>
          <w:sz w:val="20"/>
          <w:szCs w:val="20"/>
          <w:lang w:val="ky-KG"/>
        </w:rPr>
        <w:t>Студенттердин психо</w:t>
      </w:r>
      <w:r w:rsidRPr="00881E17">
        <w:rPr>
          <w:rFonts w:eastAsia="SimSun"/>
          <w:sz w:val="20"/>
          <w:szCs w:val="20"/>
          <w:lang w:val="ky-KG"/>
        </w:rPr>
        <w:t>вегетативдик статусу вегетативдик жөнгө салуунун түрүнө жараша окуу процессиндеги адаптивдик өзгөрүүлөрдүн мүнөзүнө жана катаалдыгына олуттуу таасирин тийгизет.</w:t>
      </w:r>
    </w:p>
    <w:p w14:paraId="15511AEF" w14:textId="2D6F3253" w:rsidR="00881E17" w:rsidRPr="00881E17" w:rsidRDefault="00881E17" w:rsidP="00881E17">
      <w:pPr>
        <w:ind w:right="-57" w:firstLine="426"/>
        <w:contextualSpacing/>
        <w:jc w:val="both"/>
        <w:rPr>
          <w:rFonts w:eastAsia="SimSun"/>
          <w:sz w:val="20"/>
          <w:szCs w:val="20"/>
          <w:lang w:val="ky-KG"/>
        </w:rPr>
      </w:pPr>
      <w:r w:rsidRPr="00881E17">
        <w:rPr>
          <w:rFonts w:eastAsia="SimSun"/>
          <w:sz w:val="20"/>
          <w:szCs w:val="20"/>
          <w:lang w:val="ky-KG"/>
        </w:rPr>
        <w:t xml:space="preserve">4. </w:t>
      </w:r>
      <w:r w:rsidR="00E416AA">
        <w:rPr>
          <w:rFonts w:eastAsia="SimSun"/>
          <w:sz w:val="20"/>
          <w:szCs w:val="20"/>
          <w:lang w:val="ky-KG"/>
        </w:rPr>
        <w:t>Ү</w:t>
      </w:r>
      <w:r w:rsidR="00E416AA" w:rsidRPr="00881E17">
        <w:rPr>
          <w:rFonts w:eastAsia="SimSun"/>
          <w:sz w:val="20"/>
          <w:szCs w:val="20"/>
          <w:lang w:val="ky-KG"/>
        </w:rPr>
        <w:t xml:space="preserve">ч жыл аралыгында </w:t>
      </w:r>
      <w:r w:rsidR="00E416AA">
        <w:rPr>
          <w:rFonts w:eastAsia="SimSun"/>
          <w:sz w:val="20"/>
          <w:szCs w:val="20"/>
          <w:lang w:val="ky-KG"/>
        </w:rPr>
        <w:t>ч</w:t>
      </w:r>
      <w:r w:rsidR="00487883" w:rsidRPr="00881E17">
        <w:rPr>
          <w:rFonts w:eastAsia="SimSun"/>
          <w:sz w:val="20"/>
          <w:szCs w:val="20"/>
          <w:lang w:val="ky-KG"/>
        </w:rPr>
        <w:t>ет элдик студенттердин психофизиологиялык абалынын динамикасы көп багыттуу мүнөзгө ээ</w:t>
      </w:r>
      <w:r w:rsidR="00E416AA">
        <w:rPr>
          <w:rFonts w:eastAsia="SimSun"/>
          <w:sz w:val="20"/>
          <w:szCs w:val="20"/>
          <w:lang w:val="ky-KG"/>
        </w:rPr>
        <w:t xml:space="preserve"> болду.</w:t>
      </w:r>
      <w:r w:rsidR="00487883" w:rsidRPr="00881E17">
        <w:rPr>
          <w:bCs/>
          <w:sz w:val="20"/>
          <w:szCs w:val="20"/>
          <w:lang w:val="ky-KG"/>
        </w:rPr>
        <w:t xml:space="preserve">        </w:t>
      </w:r>
    </w:p>
    <w:p w14:paraId="050F51A3" w14:textId="77777777" w:rsidR="00E416AA" w:rsidRDefault="00881E17" w:rsidP="00E416AA">
      <w:pPr>
        <w:ind w:right="-57" w:firstLine="426"/>
        <w:contextualSpacing/>
        <w:jc w:val="both"/>
        <w:rPr>
          <w:bCs/>
          <w:sz w:val="20"/>
          <w:szCs w:val="20"/>
          <w:lang w:val="ky-KG"/>
        </w:rPr>
      </w:pPr>
      <w:r w:rsidRPr="00881E17">
        <w:rPr>
          <w:rFonts w:eastAsia="SimSun"/>
          <w:sz w:val="20"/>
          <w:szCs w:val="20"/>
          <w:lang w:val="ky-KG"/>
        </w:rPr>
        <w:t xml:space="preserve">5. </w:t>
      </w:r>
      <w:r w:rsidR="00487883" w:rsidRPr="00881E17">
        <w:rPr>
          <w:rFonts w:eastAsia="SimSun"/>
          <w:sz w:val="20"/>
          <w:szCs w:val="20"/>
          <w:lang w:val="ky-KG"/>
        </w:rPr>
        <w:t>Студенттердин организминин функционалдык абалынын көрсөткүчтөрү менен алардын окуудагы ийгилигинин ортосундагы ишенимдүү байланыш аныкталды.</w:t>
      </w:r>
    </w:p>
    <w:p w14:paraId="5D764418" w14:textId="73690C0E" w:rsidR="00881E17" w:rsidRPr="001B6116" w:rsidRDefault="006319BC" w:rsidP="001B6116">
      <w:pPr>
        <w:ind w:right="-57" w:firstLine="426"/>
        <w:contextualSpacing/>
        <w:jc w:val="both"/>
        <w:rPr>
          <w:sz w:val="20"/>
          <w:szCs w:val="20"/>
          <w:lang w:val="ky-KG"/>
        </w:rPr>
      </w:pPr>
      <w:r w:rsidRPr="00E416AA">
        <w:rPr>
          <w:b/>
          <w:sz w:val="20"/>
          <w:szCs w:val="20"/>
          <w:lang w:val="ky-KG"/>
        </w:rPr>
        <w:t xml:space="preserve">Изденүүчүнүн жеке салымы. </w:t>
      </w:r>
      <w:r w:rsidR="00E416AA" w:rsidRPr="00E416AA">
        <w:rPr>
          <w:color w:val="000000" w:themeColor="text1"/>
          <w:spacing w:val="-6"/>
          <w:sz w:val="20"/>
          <w:szCs w:val="20"/>
          <w:lang w:val="ky-KG"/>
        </w:rPr>
        <w:t xml:space="preserve">Ишти аткарууда автордун жеке катышуусу менен бардык алынган </w:t>
      </w:r>
      <w:r w:rsidR="00E416AA" w:rsidRPr="00E416AA">
        <w:rPr>
          <w:sz w:val="20"/>
          <w:szCs w:val="20"/>
          <w:lang w:val="ky-KG"/>
        </w:rPr>
        <w:t>адабияттардын маалыматтарын талд</w:t>
      </w:r>
      <w:r w:rsidR="00E416AA">
        <w:rPr>
          <w:sz w:val="20"/>
          <w:szCs w:val="20"/>
          <w:lang w:val="ky-KG"/>
        </w:rPr>
        <w:t>анды</w:t>
      </w:r>
      <w:r w:rsidR="00E416AA" w:rsidRPr="00E416AA">
        <w:rPr>
          <w:sz w:val="20"/>
          <w:szCs w:val="20"/>
          <w:lang w:val="ky-KG"/>
        </w:rPr>
        <w:t xml:space="preserve"> жана </w:t>
      </w:r>
      <w:r w:rsidR="00E416AA" w:rsidRPr="001B6116">
        <w:rPr>
          <w:sz w:val="20"/>
          <w:szCs w:val="20"/>
          <w:lang w:val="ky-KG"/>
        </w:rPr>
        <w:t>анализденди, изилдөө пландаштырылды, эксперименталдык изилдөөлөр жүргүзү</w:t>
      </w:r>
      <w:r w:rsidR="001B6116" w:rsidRPr="001B6116">
        <w:rPr>
          <w:sz w:val="20"/>
          <w:szCs w:val="20"/>
          <w:lang w:val="ky-KG"/>
        </w:rPr>
        <w:t>лд</w:t>
      </w:r>
      <w:r w:rsidR="00E416AA" w:rsidRPr="001B6116">
        <w:rPr>
          <w:sz w:val="20"/>
          <w:szCs w:val="20"/>
          <w:lang w:val="ky-KG"/>
        </w:rPr>
        <w:t xml:space="preserve">ү, </w:t>
      </w:r>
      <w:r w:rsidR="00E416AA" w:rsidRPr="001B6116">
        <w:rPr>
          <w:color w:val="000000" w:themeColor="text1"/>
          <w:spacing w:val="-6"/>
          <w:sz w:val="20"/>
          <w:szCs w:val="20"/>
          <w:lang w:val="ky-KG"/>
        </w:rPr>
        <w:t>анкет жүргүзүүгө суроолор даярдалды,</w:t>
      </w:r>
      <w:r w:rsidR="001B6116" w:rsidRPr="001B6116">
        <w:rPr>
          <w:sz w:val="20"/>
          <w:szCs w:val="20"/>
          <w:lang w:val="ky-KG"/>
        </w:rPr>
        <w:t xml:space="preserve"> статистикалык анализ жүргүзүлдү, өздүк изилдөөнүн маалыматтарын жалпыланды жана интерпретацияланды, макалалар жазылды.</w:t>
      </w:r>
      <w:r w:rsidR="00E416AA" w:rsidRPr="001B6116">
        <w:rPr>
          <w:color w:val="000000" w:themeColor="text1"/>
          <w:spacing w:val="-6"/>
          <w:sz w:val="20"/>
          <w:szCs w:val="20"/>
          <w:lang w:val="ky-KG"/>
        </w:rPr>
        <w:t xml:space="preserve"> </w:t>
      </w:r>
    </w:p>
    <w:p w14:paraId="0423B5CF" w14:textId="3C04C65E" w:rsidR="00881E17" w:rsidRPr="001B6116" w:rsidRDefault="006319BC" w:rsidP="001B6116">
      <w:pPr>
        <w:ind w:firstLine="426"/>
        <w:contextualSpacing/>
        <w:jc w:val="both"/>
        <w:rPr>
          <w:spacing w:val="-10"/>
          <w:kern w:val="16"/>
          <w:sz w:val="20"/>
          <w:szCs w:val="20"/>
          <w:lang w:val="ky-KG"/>
        </w:rPr>
      </w:pPr>
      <w:r w:rsidRPr="001B6116">
        <w:rPr>
          <w:b/>
          <w:sz w:val="20"/>
          <w:szCs w:val="20"/>
          <w:lang w:val="ky-KG"/>
        </w:rPr>
        <w:t xml:space="preserve">Изилдөөнүн натыйжаларын апробациялоо. </w:t>
      </w:r>
      <w:r w:rsidR="00226106" w:rsidRPr="001B6116">
        <w:rPr>
          <w:sz w:val="20"/>
          <w:szCs w:val="20"/>
          <w:lang w:val="ky-KG"/>
        </w:rPr>
        <w:t xml:space="preserve">Диссертациянын негизги материалдары </w:t>
      </w:r>
      <w:r w:rsidR="00881E17" w:rsidRPr="001B6116">
        <w:rPr>
          <w:bCs/>
          <w:sz w:val="20"/>
          <w:szCs w:val="20"/>
          <w:lang w:val="ky-KG"/>
        </w:rPr>
        <w:t>магистранттар</w:t>
      </w:r>
      <w:r w:rsidR="001B6116" w:rsidRPr="001B6116">
        <w:rPr>
          <w:bCs/>
          <w:sz w:val="20"/>
          <w:szCs w:val="20"/>
          <w:lang w:val="ky-KG"/>
        </w:rPr>
        <w:t>дын</w:t>
      </w:r>
      <w:r w:rsidR="00881E17" w:rsidRPr="001B6116">
        <w:rPr>
          <w:bCs/>
          <w:sz w:val="20"/>
          <w:szCs w:val="20"/>
          <w:lang w:val="ky-KG"/>
        </w:rPr>
        <w:t xml:space="preserve"> жана жаш окумуштуулар</w:t>
      </w:r>
      <w:r w:rsidR="001B6116" w:rsidRPr="001B6116">
        <w:rPr>
          <w:bCs/>
          <w:sz w:val="20"/>
          <w:szCs w:val="20"/>
          <w:lang w:val="ky-KG"/>
        </w:rPr>
        <w:t>дын</w:t>
      </w:r>
      <w:r w:rsidR="00881E17" w:rsidRPr="001B6116">
        <w:rPr>
          <w:bCs/>
          <w:sz w:val="20"/>
          <w:szCs w:val="20"/>
          <w:lang w:val="ky-KG"/>
        </w:rPr>
        <w:t xml:space="preserve"> эл аралык илимий-практикалык конференцияда </w:t>
      </w:r>
      <w:r w:rsidR="001B6116">
        <w:rPr>
          <w:bCs/>
          <w:sz w:val="20"/>
          <w:szCs w:val="20"/>
          <w:lang w:val="ky-KG"/>
        </w:rPr>
        <w:t>(</w:t>
      </w:r>
      <w:r w:rsidR="001B6116" w:rsidRPr="001B6116">
        <w:rPr>
          <w:rFonts w:eastAsia="SimSun"/>
          <w:sz w:val="20"/>
          <w:szCs w:val="20"/>
          <w:lang w:val="ky-KG"/>
        </w:rPr>
        <w:t>Кыргызстан Эл аралык университетинин Эл аралык медицина мектеби</w:t>
      </w:r>
      <w:r w:rsidR="001B6116" w:rsidRPr="001B6116">
        <w:rPr>
          <w:rFonts w:eastAsia="SimSun"/>
          <w:spacing w:val="-10"/>
          <w:kern w:val="16"/>
          <w:sz w:val="20"/>
          <w:szCs w:val="20"/>
          <w:lang w:val="ky-KG"/>
        </w:rPr>
        <w:t>. – Б., 2019. – 214</w:t>
      </w:r>
      <w:r w:rsidR="001B6116">
        <w:rPr>
          <w:rFonts w:eastAsia="SimSun"/>
          <w:spacing w:val="-10"/>
          <w:kern w:val="16"/>
          <w:sz w:val="20"/>
          <w:szCs w:val="20"/>
          <w:lang w:val="ky-KG"/>
        </w:rPr>
        <w:t xml:space="preserve"> - </w:t>
      </w:r>
      <w:r w:rsidR="001B6116" w:rsidRPr="001B6116">
        <w:rPr>
          <w:rFonts w:eastAsia="SimSun"/>
          <w:spacing w:val="-10"/>
          <w:kern w:val="16"/>
          <w:sz w:val="20"/>
          <w:szCs w:val="20"/>
          <w:lang w:val="ky-KG"/>
        </w:rPr>
        <w:t xml:space="preserve">216 б.); </w:t>
      </w:r>
      <w:r w:rsidR="00881E17" w:rsidRPr="001B6116">
        <w:rPr>
          <w:bCs/>
          <w:sz w:val="20"/>
          <w:szCs w:val="20"/>
          <w:lang w:val="ky-KG"/>
        </w:rPr>
        <w:t>«Заманбап билим берүүнүн компетенттүү парадигмасындагы инновациялык окутуу усулдары» илимий-методикалык семинар</w:t>
      </w:r>
      <w:r w:rsidR="001B6116" w:rsidRPr="001B6116">
        <w:rPr>
          <w:bCs/>
          <w:sz w:val="20"/>
          <w:szCs w:val="20"/>
          <w:lang w:val="ky-KG"/>
        </w:rPr>
        <w:t>ында</w:t>
      </w:r>
      <w:r w:rsidR="00881E17" w:rsidRPr="001B6116">
        <w:rPr>
          <w:bCs/>
          <w:sz w:val="20"/>
          <w:szCs w:val="20"/>
          <w:lang w:val="ky-KG"/>
        </w:rPr>
        <w:t xml:space="preserve"> (</w:t>
      </w:r>
      <w:r w:rsidR="001B6116" w:rsidRPr="001B6116">
        <w:rPr>
          <w:rFonts w:eastAsia="SimSun"/>
          <w:spacing w:val="-10"/>
          <w:kern w:val="16"/>
          <w:sz w:val="20"/>
          <w:szCs w:val="20"/>
          <w:lang w:val="ky-KG"/>
        </w:rPr>
        <w:t>Кыргыз мамлекеттик университети. – Б, 2020. – 136 - 138 б.);</w:t>
      </w:r>
      <w:r w:rsidR="00B07697" w:rsidRPr="00B07697">
        <w:rPr>
          <w:rFonts w:eastAsia="SimSun"/>
          <w:spacing w:val="-10"/>
          <w:kern w:val="16"/>
          <w:sz w:val="20"/>
          <w:szCs w:val="20"/>
          <w:lang w:val="ky-KG"/>
        </w:rPr>
        <w:t xml:space="preserve"> II</w:t>
      </w:r>
      <w:r w:rsidR="001B6116" w:rsidRPr="001B6116">
        <w:rPr>
          <w:rFonts w:eastAsia="SimSun"/>
          <w:spacing w:val="-10"/>
          <w:kern w:val="16"/>
          <w:sz w:val="20"/>
          <w:szCs w:val="20"/>
          <w:lang w:val="ky-KG"/>
        </w:rPr>
        <w:t xml:space="preserve"> </w:t>
      </w:r>
      <w:r w:rsidR="001B6116">
        <w:rPr>
          <w:rFonts w:eastAsia="SimSun"/>
          <w:spacing w:val="-10"/>
          <w:kern w:val="16"/>
          <w:sz w:val="20"/>
          <w:szCs w:val="20"/>
          <w:lang w:val="ky-KG"/>
        </w:rPr>
        <w:t>э</w:t>
      </w:r>
      <w:r w:rsidR="00881E17" w:rsidRPr="001B6116">
        <w:rPr>
          <w:bCs/>
          <w:sz w:val="20"/>
          <w:szCs w:val="20"/>
          <w:lang w:val="ky-KG"/>
        </w:rPr>
        <w:t>л аралык биологиялык конгресс</w:t>
      </w:r>
      <w:r w:rsidR="001B6116" w:rsidRPr="001B6116">
        <w:rPr>
          <w:bCs/>
          <w:sz w:val="20"/>
          <w:szCs w:val="20"/>
          <w:lang w:val="ky-KG"/>
        </w:rPr>
        <w:t>инде</w:t>
      </w:r>
      <w:r w:rsidR="001B6116" w:rsidRPr="001B6116">
        <w:rPr>
          <w:rFonts w:eastAsia="SimSun"/>
          <w:spacing w:val="-10"/>
          <w:kern w:val="16"/>
          <w:sz w:val="20"/>
          <w:szCs w:val="20"/>
          <w:lang w:val="ky-KG"/>
        </w:rPr>
        <w:t xml:space="preserve"> (</w:t>
      </w:r>
      <w:r w:rsidR="00B07697" w:rsidRPr="001B6116">
        <w:rPr>
          <w:rFonts w:eastAsia="SimSun"/>
          <w:spacing w:val="-10"/>
          <w:kern w:val="16"/>
          <w:sz w:val="20"/>
          <w:szCs w:val="20"/>
          <w:lang w:val="ky-KG"/>
        </w:rPr>
        <w:t xml:space="preserve">Манас </w:t>
      </w:r>
      <w:r w:rsidR="001B6116" w:rsidRPr="001B6116">
        <w:rPr>
          <w:rFonts w:eastAsia="SimSun"/>
          <w:spacing w:val="-10"/>
          <w:kern w:val="16"/>
          <w:sz w:val="20"/>
          <w:szCs w:val="20"/>
          <w:lang w:val="ky-KG"/>
        </w:rPr>
        <w:t>КТУ. – Б., 2022. – 324 -326 б.) жарыяланды.</w:t>
      </w:r>
    </w:p>
    <w:p w14:paraId="0C55F81D" w14:textId="426B8EE0" w:rsidR="00E85882" w:rsidRPr="00E85882" w:rsidRDefault="00927C88" w:rsidP="002673EC">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lang w:val="ky-KG"/>
        </w:rPr>
      </w:pPr>
      <w:r w:rsidRPr="002673EC">
        <w:rPr>
          <w:b/>
          <w:bCs/>
          <w:sz w:val="20"/>
          <w:szCs w:val="20"/>
          <w:shd w:val="clear" w:color="auto" w:fill="FFFFFF"/>
          <w:lang w:val="ky-KG"/>
        </w:rPr>
        <w:t>Диссертациянын</w:t>
      </w:r>
      <w:r w:rsidRPr="002673EC">
        <w:rPr>
          <w:b/>
          <w:sz w:val="20"/>
          <w:szCs w:val="20"/>
          <w:lang w:val="ky-KG"/>
        </w:rPr>
        <w:t xml:space="preserve"> натыйжаларынын жарыяланышы. </w:t>
      </w:r>
      <w:r w:rsidR="001B3B68" w:rsidRPr="002673EC">
        <w:rPr>
          <w:bCs/>
          <w:sz w:val="20"/>
          <w:szCs w:val="20"/>
          <w:lang w:val="ky-KG"/>
        </w:rPr>
        <w:t xml:space="preserve">Изилдөөнүн натыйжалары </w:t>
      </w:r>
      <w:r w:rsidR="00881E17" w:rsidRPr="002673EC">
        <w:rPr>
          <w:bCs/>
          <w:sz w:val="20"/>
          <w:szCs w:val="20"/>
          <w:lang w:val="ky-KG"/>
        </w:rPr>
        <w:t xml:space="preserve">7 илимий макалада жана </w:t>
      </w:r>
      <w:r w:rsidR="002673EC">
        <w:rPr>
          <w:bCs/>
          <w:sz w:val="20"/>
          <w:szCs w:val="20"/>
          <w:lang w:val="ky-KG"/>
        </w:rPr>
        <w:t xml:space="preserve">2 тезисте </w:t>
      </w:r>
      <w:r w:rsidR="002673EC" w:rsidRPr="002673EC">
        <w:rPr>
          <w:bCs/>
          <w:sz w:val="20"/>
          <w:szCs w:val="20"/>
          <w:lang w:val="ky-KG"/>
        </w:rPr>
        <w:t xml:space="preserve">жарыяланган, анын ичинен </w:t>
      </w:r>
      <w:r w:rsidR="002673EC">
        <w:rPr>
          <w:bCs/>
          <w:sz w:val="20"/>
          <w:szCs w:val="20"/>
          <w:lang w:val="ky-KG"/>
        </w:rPr>
        <w:t>3</w:t>
      </w:r>
      <w:r w:rsidR="002673EC" w:rsidRPr="002673EC">
        <w:rPr>
          <w:bCs/>
          <w:sz w:val="20"/>
          <w:szCs w:val="20"/>
          <w:lang w:val="ky-KG"/>
        </w:rPr>
        <w:t xml:space="preserve"> </w:t>
      </w:r>
      <w:r w:rsidR="00881E17" w:rsidRPr="002673EC">
        <w:rPr>
          <w:bCs/>
          <w:sz w:val="20"/>
          <w:szCs w:val="20"/>
          <w:lang w:val="ky-KG"/>
        </w:rPr>
        <w:lastRenderedPageBreak/>
        <w:t xml:space="preserve">Кыргыз Республикасынын </w:t>
      </w:r>
      <w:r w:rsidR="002673EC" w:rsidRPr="000778F6">
        <w:rPr>
          <w:bCs/>
          <w:sz w:val="20"/>
          <w:szCs w:val="20"/>
          <w:lang w:val="ky-KG"/>
        </w:rPr>
        <w:t xml:space="preserve">Президентине караштуу Улуттук </w:t>
      </w:r>
      <w:r w:rsidR="00881E17" w:rsidRPr="002673EC">
        <w:rPr>
          <w:bCs/>
          <w:sz w:val="20"/>
          <w:szCs w:val="20"/>
          <w:lang w:val="ky-KG"/>
        </w:rPr>
        <w:t xml:space="preserve">аттестациялык комиссиясы тарабынан сунушталган </w:t>
      </w:r>
      <w:r w:rsidR="002673EC">
        <w:rPr>
          <w:bCs/>
          <w:sz w:val="20"/>
          <w:szCs w:val="20"/>
          <w:lang w:val="ky-KG"/>
        </w:rPr>
        <w:t xml:space="preserve">РИНЦ </w:t>
      </w:r>
      <w:r w:rsidR="00881E17" w:rsidRPr="002673EC">
        <w:rPr>
          <w:bCs/>
          <w:sz w:val="20"/>
          <w:szCs w:val="20"/>
          <w:lang w:val="ky-KG"/>
        </w:rPr>
        <w:t>басылмаларда чагылдырылган.</w:t>
      </w:r>
    </w:p>
    <w:p w14:paraId="73B43163" w14:textId="65DB87BD" w:rsidR="00E85882" w:rsidRPr="00E85882" w:rsidRDefault="006319BC" w:rsidP="002673EC">
      <w:pPr>
        <w:pStyle w:val="HTML"/>
        <w:shd w:val="clear" w:color="auto" w:fill="FFFFFF" w:themeFill="background1"/>
        <w:tabs>
          <w:tab w:val="clear" w:pos="916"/>
          <w:tab w:val="left" w:pos="709"/>
        </w:tabs>
        <w:ind w:firstLine="425"/>
        <w:jc w:val="both"/>
        <w:rPr>
          <w:rFonts w:ascii="Times New Roman" w:hAnsi="Times New Roman" w:cs="Times New Roman"/>
          <w:bCs/>
          <w:lang w:val="ky-KG"/>
        </w:rPr>
      </w:pPr>
      <w:r w:rsidRPr="00E85882">
        <w:rPr>
          <w:rFonts w:ascii="Times New Roman" w:hAnsi="Times New Roman" w:cs="Times New Roman"/>
          <w:b/>
          <w:lang w:val="ky-KG"/>
        </w:rPr>
        <w:t xml:space="preserve">Диссертациянын түзүлүшү жана көлөмү. </w:t>
      </w:r>
      <w:r w:rsidR="002673EC" w:rsidRPr="00F43DE9">
        <w:rPr>
          <w:rFonts w:ascii="Times New Roman" w:hAnsi="Times New Roman" w:cs="Times New Roman"/>
          <w:lang w:val="ky-KG"/>
        </w:rPr>
        <w:t>Диссертация 1</w:t>
      </w:r>
      <w:r w:rsidR="00B64845">
        <w:rPr>
          <w:rFonts w:ascii="Times New Roman" w:hAnsi="Times New Roman" w:cs="Times New Roman"/>
          <w:lang w:val="ky-KG"/>
        </w:rPr>
        <w:t>60</w:t>
      </w:r>
      <w:r w:rsidR="002673EC">
        <w:rPr>
          <w:rFonts w:ascii="Times New Roman" w:hAnsi="Times New Roman" w:cs="Times New Roman"/>
          <w:lang w:val="ky-KG"/>
        </w:rPr>
        <w:t xml:space="preserve"> беттен турат, анын ичинде 26 сүрөт, 21</w:t>
      </w:r>
      <w:r w:rsidR="002673EC" w:rsidRPr="00F43DE9">
        <w:rPr>
          <w:rFonts w:ascii="Times New Roman" w:hAnsi="Times New Roman" w:cs="Times New Roman"/>
          <w:lang w:val="ky-KG"/>
        </w:rPr>
        <w:t xml:space="preserve"> таблица</w:t>
      </w:r>
      <w:r w:rsidR="002673EC">
        <w:rPr>
          <w:rFonts w:ascii="Times New Roman" w:hAnsi="Times New Roman" w:cs="Times New Roman"/>
          <w:lang w:val="ky-KG"/>
        </w:rPr>
        <w:t>, 1 схема</w:t>
      </w:r>
      <w:r w:rsidR="002673EC" w:rsidRPr="00F43DE9">
        <w:rPr>
          <w:rFonts w:ascii="Times New Roman" w:hAnsi="Times New Roman" w:cs="Times New Roman"/>
          <w:lang w:val="ky-KG"/>
        </w:rPr>
        <w:t xml:space="preserve"> жана кириш сөздөн, адабияттарга сереп салуудан, изилдөө ыкмаларынан, өздүк изилдөөлөрдүн натыйжаларынан жана аларды талкуулоодон, корутундулардан жана колдонуудан турат. Колдонулган адабияттардын тизмесинде</w:t>
      </w:r>
      <w:r w:rsidR="002673EC">
        <w:rPr>
          <w:rFonts w:ascii="Times New Roman" w:hAnsi="Times New Roman" w:cs="Times New Roman"/>
          <w:lang w:val="ky-KG"/>
        </w:rPr>
        <w:t xml:space="preserve"> 123</w:t>
      </w:r>
      <w:r w:rsidR="002673EC" w:rsidRPr="00F43DE9">
        <w:rPr>
          <w:rFonts w:ascii="Times New Roman" w:hAnsi="Times New Roman" w:cs="Times New Roman"/>
          <w:lang w:val="ky-KG"/>
        </w:rPr>
        <w:t xml:space="preserve"> булак</w:t>
      </w:r>
      <w:r w:rsidR="002673EC">
        <w:rPr>
          <w:rFonts w:ascii="Times New Roman" w:hAnsi="Times New Roman" w:cs="Times New Roman"/>
          <w:lang w:val="ky-KG"/>
        </w:rPr>
        <w:t>,</w:t>
      </w:r>
      <w:r w:rsidR="002673EC" w:rsidRPr="00F43DE9">
        <w:rPr>
          <w:rFonts w:ascii="Times New Roman" w:hAnsi="Times New Roman" w:cs="Times New Roman"/>
          <w:lang w:val="ky-KG"/>
        </w:rPr>
        <w:t xml:space="preserve"> анын </w:t>
      </w:r>
      <w:r w:rsidR="002673EC" w:rsidRPr="00BE642C">
        <w:rPr>
          <w:rFonts w:ascii="Times New Roman" w:hAnsi="Times New Roman" w:cs="Times New Roman"/>
          <w:lang w:val="ky-KG"/>
        </w:rPr>
        <w:t xml:space="preserve">ичинде </w:t>
      </w:r>
      <w:r w:rsidR="002673EC">
        <w:rPr>
          <w:rFonts w:ascii="Times New Roman" w:hAnsi="Times New Roman" w:cs="Times New Roman"/>
          <w:lang w:val="ky-KG"/>
        </w:rPr>
        <w:t>2</w:t>
      </w:r>
      <w:r w:rsidR="002673EC" w:rsidRPr="00BE642C">
        <w:rPr>
          <w:rFonts w:ascii="Times New Roman" w:hAnsi="Times New Roman" w:cs="Times New Roman"/>
          <w:lang w:val="ky-KG"/>
        </w:rPr>
        <w:t>7</w:t>
      </w:r>
      <w:r w:rsidR="002673EC" w:rsidRPr="00F43DE9">
        <w:rPr>
          <w:rFonts w:ascii="Times New Roman" w:hAnsi="Times New Roman" w:cs="Times New Roman"/>
          <w:lang w:val="ky-KG"/>
        </w:rPr>
        <w:t xml:space="preserve"> чет элдик авторлордун эмгектери камтылган.</w:t>
      </w:r>
    </w:p>
    <w:p w14:paraId="05C04CE7" w14:textId="77777777" w:rsidR="00E85882" w:rsidRDefault="00E85882" w:rsidP="00E85882">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 w:val="20"/>
          <w:szCs w:val="20"/>
          <w:lang w:val="ky-KG"/>
        </w:rPr>
      </w:pPr>
    </w:p>
    <w:p w14:paraId="55D53320" w14:textId="3A951E83" w:rsidR="006319BC" w:rsidRPr="00E85882" w:rsidRDefault="006319BC" w:rsidP="00B07697">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425"/>
        <w:jc w:val="center"/>
        <w:rPr>
          <w:b/>
          <w:sz w:val="20"/>
          <w:szCs w:val="20"/>
          <w:lang w:val="ky-KG"/>
        </w:rPr>
      </w:pPr>
      <w:r w:rsidRPr="00E85882">
        <w:rPr>
          <w:b/>
          <w:sz w:val="20"/>
          <w:szCs w:val="20"/>
          <w:lang w:val="ky-KG"/>
        </w:rPr>
        <w:t>ДИССЕРТАЦИЯНЫН НЕГИЗГИ МАЗМУНУ</w:t>
      </w:r>
    </w:p>
    <w:p w14:paraId="3E3B1ED9" w14:textId="6FD1BF41" w:rsidR="002673EC" w:rsidRPr="00FD5103" w:rsidRDefault="00825B37" w:rsidP="00B076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sz w:val="20"/>
          <w:szCs w:val="20"/>
          <w:lang w:val="ky-KG"/>
        </w:rPr>
      </w:pPr>
      <w:r w:rsidRPr="00E85882">
        <w:rPr>
          <w:b/>
          <w:sz w:val="20"/>
          <w:szCs w:val="20"/>
          <w:lang w:val="ky-KG"/>
        </w:rPr>
        <w:t>Киришүүдө</w:t>
      </w:r>
      <w:r w:rsidRPr="00E85882">
        <w:rPr>
          <w:sz w:val="20"/>
          <w:szCs w:val="20"/>
          <w:lang w:val="ky-KG"/>
        </w:rPr>
        <w:t xml:space="preserve"> </w:t>
      </w:r>
      <w:r w:rsidR="00587CF8" w:rsidRPr="00E85882">
        <w:rPr>
          <w:sz w:val="20"/>
          <w:szCs w:val="20"/>
          <w:lang w:val="ky-KG"/>
        </w:rPr>
        <w:t xml:space="preserve">иштин актуалдуулугу жана </w:t>
      </w:r>
      <w:r w:rsidR="00E85882" w:rsidRPr="00E85882">
        <w:rPr>
          <w:rFonts w:eastAsia="SimSun"/>
          <w:sz w:val="20"/>
          <w:szCs w:val="20"/>
          <w:lang w:val="ky-KG"/>
        </w:rPr>
        <w:t>изилдөөнү</w:t>
      </w:r>
      <w:r w:rsidR="002673EC">
        <w:rPr>
          <w:rFonts w:eastAsia="SimSun"/>
          <w:sz w:val="20"/>
          <w:szCs w:val="20"/>
          <w:lang w:val="ky-KG"/>
        </w:rPr>
        <w:t>н максаты</w:t>
      </w:r>
      <w:r w:rsidR="00E85882" w:rsidRPr="00E85882">
        <w:rPr>
          <w:rFonts w:eastAsia="SimSun"/>
          <w:sz w:val="20"/>
          <w:szCs w:val="20"/>
          <w:lang w:val="ky-KG"/>
        </w:rPr>
        <w:t xml:space="preserve"> жана милдеттери, </w:t>
      </w:r>
      <w:r w:rsidR="002673EC" w:rsidRPr="00FD5103">
        <w:rPr>
          <w:bCs/>
          <w:color w:val="000000" w:themeColor="text1"/>
          <w:sz w:val="20"/>
          <w:szCs w:val="20"/>
          <w:lang w:val="ky-KG"/>
        </w:rPr>
        <w:t>алынган натыйжалардын илимий жаңылыгы, изилдөөнүн натыйжаларынын практикалык мааниси аныкталат, коргоого сунушталган диссертациялык иштин негизги жоболору, изденүүчүнүн жеке салымы, апробация жана диссертациянын жыйынтыктарын басылмаларда чагылдыруу, ошондой эле диссертациянын түзүлүшү жана көлөмү</w:t>
      </w:r>
      <w:r w:rsidR="002673EC">
        <w:rPr>
          <w:bCs/>
          <w:color w:val="000000" w:themeColor="text1"/>
          <w:sz w:val="20"/>
          <w:szCs w:val="20"/>
          <w:lang w:val="ky-KG"/>
        </w:rPr>
        <w:t xml:space="preserve"> </w:t>
      </w:r>
      <w:r w:rsidR="002673EC" w:rsidRPr="00FD5103">
        <w:rPr>
          <w:sz w:val="20"/>
          <w:szCs w:val="20"/>
          <w:lang w:val="ky-KG"/>
        </w:rPr>
        <w:t>көрсөтүлгөн.</w:t>
      </w:r>
    </w:p>
    <w:p w14:paraId="2E477283" w14:textId="45C2CDDA" w:rsidR="00E85882" w:rsidRPr="00E85882" w:rsidRDefault="006319BC" w:rsidP="00B076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SimSun"/>
          <w:sz w:val="20"/>
          <w:szCs w:val="20"/>
          <w:lang w:val="ky-KG"/>
        </w:rPr>
      </w:pPr>
      <w:r w:rsidRPr="00E85882">
        <w:rPr>
          <w:b/>
          <w:sz w:val="20"/>
          <w:szCs w:val="20"/>
          <w:lang w:val="ky-KG"/>
        </w:rPr>
        <w:t>1-бап. Адаби</w:t>
      </w:r>
      <w:r w:rsidR="00FB2E12" w:rsidRPr="00E85882">
        <w:rPr>
          <w:b/>
          <w:sz w:val="20"/>
          <w:szCs w:val="20"/>
          <w:lang w:val="ky-KG"/>
        </w:rPr>
        <w:t>й сереп</w:t>
      </w:r>
      <w:r w:rsidR="00587CF8" w:rsidRPr="00E85882">
        <w:rPr>
          <w:b/>
          <w:sz w:val="20"/>
          <w:szCs w:val="20"/>
          <w:lang w:val="ky-KG"/>
        </w:rPr>
        <w:t>тер</w:t>
      </w:r>
      <w:r w:rsidR="005A2312" w:rsidRPr="00E85882">
        <w:rPr>
          <w:b/>
          <w:sz w:val="20"/>
          <w:szCs w:val="20"/>
          <w:lang w:val="ky-KG"/>
        </w:rPr>
        <w:t>.</w:t>
      </w:r>
      <w:r w:rsidR="00FB2E12" w:rsidRPr="00E85882">
        <w:rPr>
          <w:b/>
          <w:sz w:val="20"/>
          <w:szCs w:val="20"/>
          <w:lang w:val="ky-KG"/>
        </w:rPr>
        <w:t xml:space="preserve"> </w:t>
      </w:r>
      <w:r w:rsidR="00E85882" w:rsidRPr="00E85882">
        <w:rPr>
          <w:rFonts w:eastAsia="SimSun"/>
          <w:sz w:val="20"/>
          <w:szCs w:val="20"/>
          <w:lang w:val="ky-KG"/>
        </w:rPr>
        <w:t>Чет элдик студенттерди</w:t>
      </w:r>
      <w:r w:rsidR="001076FB">
        <w:rPr>
          <w:rFonts w:eastAsia="SimSun"/>
          <w:sz w:val="20"/>
          <w:szCs w:val="20"/>
          <w:lang w:val="ky-KG"/>
        </w:rPr>
        <w:t>н</w:t>
      </w:r>
      <w:r w:rsidR="00E85882" w:rsidRPr="00E85882">
        <w:rPr>
          <w:rFonts w:eastAsia="SimSun"/>
          <w:sz w:val="20"/>
          <w:szCs w:val="20"/>
          <w:lang w:val="ky-KG"/>
        </w:rPr>
        <w:t xml:space="preserve"> окууга адаптациялоонун өзгөчөлүктөрү</w:t>
      </w:r>
      <w:r w:rsidR="001076FB">
        <w:rPr>
          <w:rFonts w:eastAsia="SimSun"/>
          <w:sz w:val="20"/>
          <w:szCs w:val="20"/>
          <w:lang w:val="ky-KG"/>
        </w:rPr>
        <w:t>, ф</w:t>
      </w:r>
      <w:r w:rsidR="00E85882" w:rsidRPr="00E85882">
        <w:rPr>
          <w:rFonts w:eastAsia="SimSun"/>
          <w:sz w:val="20"/>
          <w:szCs w:val="20"/>
          <w:lang w:val="ky-KG"/>
        </w:rPr>
        <w:t>ункционалдык абалдын көрсөткүчтөрү менен окуучунун окуудагы ийгилигинин ортосундагы байланыш</w:t>
      </w:r>
      <w:r w:rsidR="001076FB">
        <w:rPr>
          <w:rFonts w:eastAsia="SimSun"/>
          <w:sz w:val="20"/>
          <w:szCs w:val="20"/>
          <w:lang w:val="ky-KG"/>
        </w:rPr>
        <w:t>ы жөнүндөгү ата мекендик жана чет элдик адабияттардан маалыматтар берилди.</w:t>
      </w:r>
    </w:p>
    <w:p w14:paraId="40A01B2B" w14:textId="0383E2DB" w:rsidR="001076FB" w:rsidRPr="001076FB" w:rsidRDefault="006319BC" w:rsidP="001076FB">
      <w:pPr>
        <w:ind w:right="57" w:firstLine="426"/>
        <w:contextualSpacing/>
        <w:jc w:val="both"/>
        <w:rPr>
          <w:rFonts w:eastAsia="SimSun"/>
          <w:sz w:val="20"/>
          <w:szCs w:val="20"/>
          <w:lang w:val="ky-KG"/>
        </w:rPr>
      </w:pPr>
      <w:r w:rsidRPr="00F43DE9">
        <w:rPr>
          <w:b/>
          <w:sz w:val="20"/>
          <w:szCs w:val="20"/>
          <w:lang w:val="ky-KG"/>
        </w:rPr>
        <w:t>2-бап. Изилдөөнүн материалдары жана методдору.</w:t>
      </w:r>
      <w:r w:rsidR="00D63E8F" w:rsidRPr="00F43DE9">
        <w:rPr>
          <w:b/>
          <w:sz w:val="20"/>
          <w:szCs w:val="20"/>
          <w:lang w:val="ky-KG"/>
        </w:rPr>
        <w:t xml:space="preserve"> </w:t>
      </w:r>
      <w:r w:rsidR="001076FB" w:rsidRPr="001076FB">
        <w:rPr>
          <w:sz w:val="20"/>
          <w:szCs w:val="20"/>
          <w:lang w:val="ky-KG"/>
        </w:rPr>
        <w:t>Изилдөө</w:t>
      </w:r>
      <w:r w:rsidR="001076FB">
        <w:rPr>
          <w:sz w:val="20"/>
          <w:szCs w:val="20"/>
          <w:lang w:val="ky-KG"/>
        </w:rPr>
        <w:t>дө Бишкек шаарына (деңиз деңгээлинен 760 м бийиктиктеги</w:t>
      </w:r>
      <w:r w:rsidR="000906A2">
        <w:rPr>
          <w:sz w:val="20"/>
          <w:szCs w:val="20"/>
          <w:lang w:val="ky-KG"/>
        </w:rPr>
        <w:t xml:space="preserve"> - өрөөнгө</w:t>
      </w:r>
      <w:r w:rsidR="001076FB">
        <w:rPr>
          <w:sz w:val="20"/>
          <w:szCs w:val="20"/>
          <w:lang w:val="ky-KG"/>
        </w:rPr>
        <w:t xml:space="preserve">) ыңгайланышкан </w:t>
      </w:r>
      <w:r w:rsidR="001076FB" w:rsidRPr="00E85882">
        <w:rPr>
          <w:rFonts w:eastAsia="SimSun"/>
          <w:sz w:val="20"/>
          <w:szCs w:val="20"/>
          <w:lang w:val="ky-KG"/>
        </w:rPr>
        <w:t>Кыргызстан Эл аралык университетинин Эл аралык медицина мектебинин студенттери болуш</w:t>
      </w:r>
      <w:r w:rsidR="001076FB">
        <w:rPr>
          <w:rFonts w:eastAsia="SimSun"/>
          <w:sz w:val="20"/>
          <w:szCs w:val="20"/>
          <w:lang w:val="ky-KG"/>
        </w:rPr>
        <w:t xml:space="preserve">ту. </w:t>
      </w:r>
      <w:r w:rsidR="001076FB" w:rsidRPr="001076FB">
        <w:rPr>
          <w:sz w:val="20"/>
          <w:szCs w:val="20"/>
          <w:lang w:val="ky-KG"/>
        </w:rPr>
        <w:t>Изилдөө</w:t>
      </w:r>
      <w:r w:rsidR="001076FB">
        <w:rPr>
          <w:sz w:val="20"/>
          <w:szCs w:val="20"/>
          <w:lang w:val="ky-KG"/>
        </w:rPr>
        <w:t xml:space="preserve"> </w:t>
      </w:r>
      <w:r w:rsidR="000906A2">
        <w:rPr>
          <w:sz w:val="20"/>
          <w:szCs w:val="20"/>
          <w:lang w:val="ky-KG"/>
        </w:rPr>
        <w:t xml:space="preserve">үч жылдык окуу курсунда </w:t>
      </w:r>
      <w:r w:rsidR="000906A2">
        <w:rPr>
          <w:rFonts w:eastAsia="SimSun"/>
          <w:spacing w:val="-10"/>
          <w:kern w:val="16"/>
          <w:sz w:val="20"/>
          <w:szCs w:val="20"/>
          <w:lang w:val="ky-KG"/>
        </w:rPr>
        <w:t>экзаменге чейинки жана экзаменден кийинки убакта,</w:t>
      </w:r>
      <w:r w:rsidR="000906A2">
        <w:rPr>
          <w:sz w:val="20"/>
          <w:szCs w:val="20"/>
          <w:lang w:val="ky-KG"/>
        </w:rPr>
        <w:t xml:space="preserve"> </w:t>
      </w:r>
      <w:r w:rsidR="000906A2">
        <w:rPr>
          <w:rFonts w:eastAsia="SimSun"/>
          <w:spacing w:val="-10"/>
          <w:kern w:val="16"/>
          <w:sz w:val="20"/>
          <w:szCs w:val="20"/>
          <w:lang w:val="ky-KG"/>
        </w:rPr>
        <w:t xml:space="preserve">күндүн биринчи жарымында </w:t>
      </w:r>
      <w:r w:rsidR="000906A2">
        <w:rPr>
          <w:sz w:val="20"/>
          <w:szCs w:val="20"/>
          <w:lang w:val="ky-KG"/>
        </w:rPr>
        <w:t>21-22</w:t>
      </w:r>
      <w:r w:rsidR="000906A2" w:rsidRPr="000906A2">
        <w:rPr>
          <w:rFonts w:eastAsia="SimSun"/>
          <w:spacing w:val="-10"/>
          <w:kern w:val="16"/>
          <w:sz w:val="20"/>
          <w:szCs w:val="20"/>
          <w:lang w:val="ky-KG"/>
        </w:rPr>
        <w:t>°С</w:t>
      </w:r>
      <w:r w:rsidR="000906A2">
        <w:rPr>
          <w:rFonts w:eastAsia="SimSun"/>
          <w:spacing w:val="-10"/>
          <w:kern w:val="16"/>
          <w:sz w:val="20"/>
          <w:szCs w:val="20"/>
          <w:lang w:val="ky-KG"/>
        </w:rPr>
        <w:t xml:space="preserve"> да жүргүзүлдү.</w:t>
      </w:r>
      <w:r w:rsidR="001076FB">
        <w:rPr>
          <w:rFonts w:eastAsia="SimSun"/>
          <w:spacing w:val="-10"/>
          <w:kern w:val="16"/>
          <w:sz w:val="20"/>
          <w:szCs w:val="20"/>
          <w:lang w:val="ky-KG"/>
        </w:rPr>
        <w:t xml:space="preserve"> </w:t>
      </w:r>
    </w:p>
    <w:p w14:paraId="51C87F39" w14:textId="47911B26" w:rsidR="000906A2" w:rsidRDefault="000906A2" w:rsidP="000906A2">
      <w:pPr>
        <w:ind w:firstLine="426"/>
        <w:jc w:val="both"/>
        <w:rPr>
          <w:rFonts w:eastAsia="Calibri"/>
          <w:b/>
          <w:spacing w:val="-10"/>
          <w:kern w:val="16"/>
          <w:sz w:val="20"/>
          <w:szCs w:val="20"/>
        </w:rPr>
      </w:pPr>
      <w:r w:rsidRPr="00D66A2F">
        <w:rPr>
          <w:rFonts w:eastAsia="Calibri"/>
          <w:b/>
          <w:spacing w:val="-10"/>
          <w:kern w:val="16"/>
          <w:sz w:val="20"/>
          <w:szCs w:val="20"/>
        </w:rPr>
        <w:t>2.1</w:t>
      </w:r>
      <w:r>
        <w:rPr>
          <w:rFonts w:eastAsia="Calibri"/>
          <w:b/>
          <w:spacing w:val="-10"/>
          <w:kern w:val="16"/>
          <w:sz w:val="20"/>
          <w:szCs w:val="20"/>
          <w:lang w:val="ky-KG"/>
        </w:rPr>
        <w:t xml:space="preserve"> </w:t>
      </w:r>
      <w:r w:rsidRPr="00F43DE9">
        <w:rPr>
          <w:b/>
          <w:sz w:val="20"/>
          <w:szCs w:val="20"/>
          <w:lang w:val="ky-KG"/>
        </w:rPr>
        <w:t>Изилдөө</w:t>
      </w:r>
      <w:r>
        <w:rPr>
          <w:b/>
          <w:sz w:val="20"/>
          <w:szCs w:val="20"/>
          <w:lang w:val="ky-KG"/>
        </w:rPr>
        <w:t>нү</w:t>
      </w:r>
      <w:proofErr w:type="gramStart"/>
      <w:r>
        <w:rPr>
          <w:b/>
          <w:sz w:val="20"/>
          <w:szCs w:val="20"/>
          <w:lang w:val="ky-KG"/>
        </w:rPr>
        <w:t>н</w:t>
      </w:r>
      <w:proofErr w:type="gramEnd"/>
      <w:r w:rsidRPr="00F43DE9">
        <w:rPr>
          <w:b/>
          <w:sz w:val="20"/>
          <w:szCs w:val="20"/>
          <w:lang w:val="ky-KG"/>
        </w:rPr>
        <w:t xml:space="preserve"> объектиси</w:t>
      </w:r>
      <w:r>
        <w:rPr>
          <w:b/>
          <w:sz w:val="20"/>
          <w:szCs w:val="20"/>
          <w:lang w:val="ky-KG"/>
        </w:rPr>
        <w:t>не жана</w:t>
      </w:r>
      <w:r w:rsidRPr="00D66A2F">
        <w:rPr>
          <w:rFonts w:eastAsia="Calibri"/>
          <w:b/>
          <w:spacing w:val="-10"/>
          <w:kern w:val="16"/>
          <w:sz w:val="20"/>
          <w:szCs w:val="20"/>
        </w:rPr>
        <w:t xml:space="preserve"> </w:t>
      </w:r>
      <w:r>
        <w:rPr>
          <w:rFonts w:eastAsia="Calibri"/>
          <w:b/>
          <w:spacing w:val="-10"/>
          <w:kern w:val="16"/>
          <w:sz w:val="20"/>
          <w:szCs w:val="20"/>
          <w:lang w:val="ky-KG"/>
        </w:rPr>
        <w:t>предметине мүнөздөмө.</w:t>
      </w:r>
      <w:r w:rsidRPr="00932E5F">
        <w:rPr>
          <w:rFonts w:eastAsia="Calibri"/>
          <w:b/>
          <w:spacing w:val="-10"/>
          <w:kern w:val="16"/>
          <w:sz w:val="20"/>
          <w:szCs w:val="20"/>
        </w:rPr>
        <w:t xml:space="preserve"> </w:t>
      </w:r>
    </w:p>
    <w:p w14:paraId="05AE6236" w14:textId="0D91351B" w:rsidR="00E85882" w:rsidRPr="00E85882" w:rsidRDefault="00E85882" w:rsidP="00E85882">
      <w:pPr>
        <w:ind w:right="57" w:firstLine="426"/>
        <w:contextualSpacing/>
        <w:jc w:val="both"/>
        <w:rPr>
          <w:rFonts w:eastAsia="SimSun"/>
          <w:sz w:val="20"/>
          <w:szCs w:val="20"/>
          <w:lang w:val="ky-KG"/>
        </w:rPr>
      </w:pPr>
      <w:r w:rsidRPr="00F43DE9">
        <w:rPr>
          <w:b/>
          <w:sz w:val="20"/>
          <w:szCs w:val="20"/>
          <w:lang w:val="ky-KG"/>
        </w:rPr>
        <w:t>Изилдөө объектиси.</w:t>
      </w:r>
      <w:r w:rsidR="00587CF8" w:rsidRPr="00E85882">
        <w:rPr>
          <w:sz w:val="20"/>
          <w:szCs w:val="20"/>
          <w:lang w:val="ky-KG"/>
        </w:rPr>
        <w:t xml:space="preserve"> </w:t>
      </w:r>
      <w:r w:rsidR="000906A2">
        <w:rPr>
          <w:rFonts w:eastAsia="SimSun"/>
          <w:sz w:val="20"/>
          <w:szCs w:val="20"/>
          <w:lang w:val="ky-KG"/>
        </w:rPr>
        <w:t>Пакистан Республикасынын жаранд</w:t>
      </w:r>
      <w:r w:rsidR="003100BB">
        <w:rPr>
          <w:rFonts w:eastAsia="SimSun"/>
          <w:sz w:val="20"/>
          <w:szCs w:val="20"/>
          <w:lang w:val="ky-KG"/>
        </w:rPr>
        <w:t>ары болгон</w:t>
      </w:r>
      <w:r w:rsidR="000906A2">
        <w:rPr>
          <w:rFonts w:eastAsia="SimSun"/>
          <w:sz w:val="20"/>
          <w:szCs w:val="20"/>
          <w:lang w:val="ky-KG"/>
        </w:rPr>
        <w:t xml:space="preserve"> </w:t>
      </w:r>
      <w:r w:rsidRPr="00E85882">
        <w:rPr>
          <w:rFonts w:eastAsia="SimSun"/>
          <w:sz w:val="20"/>
          <w:szCs w:val="20"/>
          <w:lang w:val="ky-KG"/>
        </w:rPr>
        <w:t>студенттер бол</w:t>
      </w:r>
      <w:r w:rsidR="003100BB">
        <w:rPr>
          <w:rFonts w:eastAsia="SimSun"/>
          <w:sz w:val="20"/>
          <w:szCs w:val="20"/>
          <w:lang w:val="ky-KG"/>
        </w:rPr>
        <w:t>д</w:t>
      </w:r>
      <w:r w:rsidR="000906A2">
        <w:rPr>
          <w:rFonts w:eastAsia="SimSun"/>
          <w:sz w:val="20"/>
          <w:szCs w:val="20"/>
          <w:lang w:val="ky-KG"/>
        </w:rPr>
        <w:t>у</w:t>
      </w:r>
      <w:r w:rsidR="00B64845">
        <w:rPr>
          <w:rFonts w:eastAsia="SimSun"/>
          <w:sz w:val="20"/>
          <w:szCs w:val="20"/>
          <w:lang w:val="ky-KG"/>
        </w:rPr>
        <w:t>,</w:t>
      </w:r>
      <w:r w:rsidR="000906A2">
        <w:rPr>
          <w:rFonts w:eastAsia="SimSun"/>
          <w:sz w:val="20"/>
          <w:szCs w:val="20"/>
          <w:lang w:val="ky-KG"/>
        </w:rPr>
        <w:t xml:space="preserve"> </w:t>
      </w:r>
      <w:r w:rsidRPr="00E85882">
        <w:rPr>
          <w:rFonts w:eastAsia="SimSun"/>
          <w:sz w:val="20"/>
          <w:szCs w:val="20"/>
          <w:lang w:val="ky-KG"/>
        </w:rPr>
        <w:t xml:space="preserve">2018-жылы </w:t>
      </w:r>
      <w:r w:rsidR="000906A2" w:rsidRPr="00E85882">
        <w:rPr>
          <w:rFonts w:eastAsia="SimSun"/>
          <w:sz w:val="20"/>
          <w:szCs w:val="20"/>
          <w:lang w:val="ky-KG"/>
        </w:rPr>
        <w:t>бул өлкөнүн өкүлдөрү</w:t>
      </w:r>
      <w:r w:rsidR="00813271" w:rsidRPr="00E85882">
        <w:rPr>
          <w:rFonts w:eastAsia="SimSun"/>
          <w:sz w:val="20"/>
          <w:szCs w:val="20"/>
          <w:lang w:val="ky-KG"/>
        </w:rPr>
        <w:t xml:space="preserve"> жалпы</w:t>
      </w:r>
      <w:r w:rsidR="000906A2" w:rsidRPr="00E85882">
        <w:rPr>
          <w:rFonts w:eastAsia="SimSun"/>
          <w:sz w:val="20"/>
          <w:szCs w:val="20"/>
          <w:lang w:val="ky-KG"/>
        </w:rPr>
        <w:t xml:space="preserve"> </w:t>
      </w:r>
      <w:r w:rsidRPr="00E85882">
        <w:rPr>
          <w:rFonts w:eastAsia="SimSun"/>
          <w:sz w:val="20"/>
          <w:szCs w:val="20"/>
          <w:lang w:val="ky-KG"/>
        </w:rPr>
        <w:t>студенттердин санын</w:t>
      </w:r>
      <w:r w:rsidR="00813271">
        <w:rPr>
          <w:rFonts w:eastAsia="SimSun"/>
          <w:sz w:val="20"/>
          <w:szCs w:val="20"/>
          <w:lang w:val="ky-KG"/>
        </w:rPr>
        <w:t>ы</w:t>
      </w:r>
      <w:r w:rsidRPr="00E85882">
        <w:rPr>
          <w:rFonts w:eastAsia="SimSun"/>
          <w:sz w:val="20"/>
          <w:szCs w:val="20"/>
          <w:lang w:val="ky-KG"/>
        </w:rPr>
        <w:t xml:space="preserve">н </w:t>
      </w:r>
      <w:r w:rsidR="000906A2">
        <w:rPr>
          <w:rFonts w:eastAsia="SimSun"/>
          <w:sz w:val="20"/>
          <w:szCs w:val="20"/>
          <w:lang w:val="ky-KG"/>
        </w:rPr>
        <w:t>55%</w:t>
      </w:r>
      <w:r w:rsidRPr="00E85882">
        <w:rPr>
          <w:rFonts w:eastAsia="SimSun"/>
          <w:sz w:val="20"/>
          <w:szCs w:val="20"/>
          <w:lang w:val="ky-KG"/>
        </w:rPr>
        <w:t xml:space="preserve"> </w:t>
      </w:r>
      <w:r w:rsidR="000906A2">
        <w:rPr>
          <w:rFonts w:eastAsia="SimSun"/>
          <w:sz w:val="20"/>
          <w:szCs w:val="20"/>
          <w:lang w:val="ky-KG"/>
        </w:rPr>
        <w:t>түздү</w:t>
      </w:r>
      <w:r w:rsidRPr="00E85882">
        <w:rPr>
          <w:rFonts w:eastAsia="SimSun"/>
          <w:sz w:val="20"/>
          <w:szCs w:val="20"/>
          <w:lang w:val="ky-KG"/>
        </w:rPr>
        <w:t>, ал эми 2022-жылы алардын саны 90,6% га чейин</w:t>
      </w:r>
      <w:r w:rsidR="00813271">
        <w:rPr>
          <w:rFonts w:eastAsia="SimSun"/>
          <w:sz w:val="20"/>
          <w:szCs w:val="20"/>
          <w:lang w:val="ky-KG"/>
        </w:rPr>
        <w:t xml:space="preserve"> көбөйдү. Изилдөөдө өз</w:t>
      </w:r>
      <w:r w:rsidRPr="00E85882">
        <w:rPr>
          <w:rFonts w:eastAsia="SimSun"/>
          <w:sz w:val="20"/>
          <w:szCs w:val="20"/>
          <w:lang w:val="ky-KG"/>
        </w:rPr>
        <w:t xml:space="preserve"> ыктыяр</w:t>
      </w:r>
      <w:r w:rsidR="00813271">
        <w:rPr>
          <w:rFonts w:eastAsia="SimSun"/>
          <w:sz w:val="20"/>
          <w:szCs w:val="20"/>
          <w:lang w:val="ky-KG"/>
        </w:rPr>
        <w:t>ы менен</w:t>
      </w:r>
      <w:r w:rsidRPr="00E85882">
        <w:rPr>
          <w:rFonts w:eastAsia="SimSun"/>
          <w:sz w:val="20"/>
          <w:szCs w:val="20"/>
          <w:lang w:val="ky-KG"/>
        </w:rPr>
        <w:t xml:space="preserve"> макулду</w:t>
      </w:r>
      <w:r w:rsidR="00813271">
        <w:rPr>
          <w:rFonts w:eastAsia="SimSun"/>
          <w:sz w:val="20"/>
          <w:szCs w:val="20"/>
          <w:lang w:val="ky-KG"/>
        </w:rPr>
        <w:t>к берген</w:t>
      </w:r>
      <w:r w:rsidR="00813271" w:rsidRPr="00E85882">
        <w:rPr>
          <w:rFonts w:eastAsia="SimSun"/>
          <w:sz w:val="20"/>
          <w:szCs w:val="20"/>
          <w:lang w:val="ky-KG"/>
        </w:rPr>
        <w:t xml:space="preserve"> бирдей курактагы </w:t>
      </w:r>
      <w:r w:rsidR="00813271">
        <w:rPr>
          <w:rFonts w:eastAsia="SimSun"/>
          <w:sz w:val="20"/>
          <w:szCs w:val="20"/>
          <w:lang w:val="ky-KG"/>
        </w:rPr>
        <w:t>(</w:t>
      </w:r>
      <w:r w:rsidR="00813271" w:rsidRPr="00E85882">
        <w:rPr>
          <w:rFonts w:eastAsia="SimSun"/>
          <w:sz w:val="20"/>
          <w:szCs w:val="20"/>
          <w:lang w:val="ky-KG"/>
        </w:rPr>
        <w:t>18 жаштан 26 жашка чейинки жана дене салмагы 45</w:t>
      </w:r>
      <w:r w:rsidR="00813271">
        <w:rPr>
          <w:rFonts w:eastAsia="SimSun"/>
          <w:sz w:val="20"/>
          <w:szCs w:val="20"/>
          <w:lang w:val="ky-KG"/>
        </w:rPr>
        <w:t xml:space="preserve"> кг дан</w:t>
      </w:r>
      <w:r w:rsidR="00813271" w:rsidRPr="00E85882">
        <w:rPr>
          <w:rFonts w:eastAsia="SimSun"/>
          <w:sz w:val="20"/>
          <w:szCs w:val="20"/>
          <w:lang w:val="ky-KG"/>
        </w:rPr>
        <w:t xml:space="preserve"> 95 кг</w:t>
      </w:r>
      <w:r w:rsidR="00813271">
        <w:rPr>
          <w:rFonts w:eastAsia="SimSun"/>
          <w:sz w:val="20"/>
          <w:szCs w:val="20"/>
          <w:lang w:val="ky-KG"/>
        </w:rPr>
        <w:t xml:space="preserve"> </w:t>
      </w:r>
      <w:r w:rsidR="00813271" w:rsidRPr="00E85882">
        <w:rPr>
          <w:rFonts w:eastAsia="SimSun"/>
          <w:sz w:val="20"/>
          <w:szCs w:val="20"/>
          <w:lang w:val="ky-KG"/>
        </w:rPr>
        <w:t>га чейин</w:t>
      </w:r>
      <w:r w:rsidR="00813271">
        <w:rPr>
          <w:rFonts w:eastAsia="SimSun"/>
          <w:sz w:val="20"/>
          <w:szCs w:val="20"/>
          <w:lang w:val="ky-KG"/>
        </w:rPr>
        <w:t xml:space="preserve">ки) </w:t>
      </w:r>
      <w:r w:rsidR="00B64845">
        <w:rPr>
          <w:rFonts w:eastAsia="SimSun"/>
          <w:sz w:val="20"/>
          <w:szCs w:val="20"/>
          <w:lang w:val="ky-KG"/>
        </w:rPr>
        <w:t xml:space="preserve">150 </w:t>
      </w:r>
      <w:r w:rsidR="00813271" w:rsidRPr="00E85882">
        <w:rPr>
          <w:rFonts w:eastAsia="SimSun"/>
          <w:sz w:val="20"/>
          <w:szCs w:val="20"/>
          <w:lang w:val="ky-KG"/>
        </w:rPr>
        <w:t xml:space="preserve"> кыздар жана балдар </w:t>
      </w:r>
      <w:r w:rsidR="00813271">
        <w:rPr>
          <w:rFonts w:eastAsia="SimSun"/>
          <w:sz w:val="20"/>
          <w:szCs w:val="20"/>
          <w:lang w:val="ky-KG"/>
        </w:rPr>
        <w:t>(</w:t>
      </w:r>
      <w:r w:rsidR="00B64845">
        <w:rPr>
          <w:rFonts w:eastAsia="SimSun"/>
          <w:sz w:val="20"/>
          <w:szCs w:val="20"/>
          <w:lang w:val="ky-KG"/>
        </w:rPr>
        <w:t>ар</w:t>
      </w:r>
      <w:r w:rsidR="003100BB">
        <w:rPr>
          <w:rFonts w:eastAsia="SimSun"/>
          <w:sz w:val="20"/>
          <w:szCs w:val="20"/>
          <w:lang w:val="ky-KG"/>
        </w:rPr>
        <w:t xml:space="preserve"> </w:t>
      </w:r>
      <w:r w:rsidR="00813271">
        <w:rPr>
          <w:rFonts w:eastAsia="SimSun"/>
          <w:sz w:val="20"/>
          <w:szCs w:val="20"/>
          <w:lang w:val="ky-KG"/>
        </w:rPr>
        <w:t xml:space="preserve">окуу жылында – </w:t>
      </w:r>
      <w:r w:rsidR="00B64845">
        <w:rPr>
          <w:rFonts w:eastAsia="SimSun"/>
          <w:sz w:val="20"/>
          <w:szCs w:val="20"/>
          <w:lang w:val="ky-KG"/>
        </w:rPr>
        <w:t>50 адам</w:t>
      </w:r>
      <w:r w:rsidR="00813271">
        <w:rPr>
          <w:rFonts w:eastAsia="SimSun"/>
          <w:sz w:val="20"/>
          <w:szCs w:val="20"/>
          <w:lang w:val="ky-KG"/>
        </w:rPr>
        <w:t xml:space="preserve">) </w:t>
      </w:r>
      <w:r w:rsidRPr="00E85882">
        <w:rPr>
          <w:rFonts w:eastAsia="SimSun"/>
          <w:sz w:val="20"/>
          <w:szCs w:val="20"/>
          <w:lang w:val="ky-KG"/>
        </w:rPr>
        <w:t>катыш</w:t>
      </w:r>
      <w:r w:rsidR="00813271">
        <w:rPr>
          <w:rFonts w:eastAsia="SimSun"/>
          <w:sz w:val="20"/>
          <w:szCs w:val="20"/>
          <w:lang w:val="ky-KG"/>
        </w:rPr>
        <w:t>ышты.</w:t>
      </w:r>
    </w:p>
    <w:p w14:paraId="609617C5" w14:textId="2623ECBC" w:rsidR="0011199F" w:rsidRDefault="006319BC" w:rsidP="0011199F">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0"/>
          <w:szCs w:val="20"/>
          <w:lang w:val="ky-KG"/>
        </w:rPr>
      </w:pPr>
      <w:r w:rsidRPr="00F43DE9">
        <w:rPr>
          <w:b/>
          <w:sz w:val="20"/>
          <w:szCs w:val="20"/>
          <w:lang w:val="ky-KG"/>
        </w:rPr>
        <w:t>Изилдөөнүн предмети.</w:t>
      </w:r>
      <w:r w:rsidRPr="00F43DE9">
        <w:rPr>
          <w:sz w:val="20"/>
          <w:szCs w:val="20"/>
          <w:lang w:val="ky-KG"/>
        </w:rPr>
        <w:t xml:space="preserve"> </w:t>
      </w:r>
      <w:r w:rsidR="009769C5" w:rsidRPr="009769C5">
        <w:rPr>
          <w:rFonts w:eastAsia="SimSun"/>
          <w:sz w:val="20"/>
          <w:szCs w:val="20"/>
          <w:lang w:val="ky-KG"/>
        </w:rPr>
        <w:t>3 жылдык окуу динамикасында чет өлкөлүк студенттердин адаптация процесси, ошондой эле ЖОЖдо окуу процессинде алардын п</w:t>
      </w:r>
      <w:r w:rsidR="009769C5">
        <w:rPr>
          <w:rFonts w:eastAsia="SimSun"/>
          <w:sz w:val="20"/>
          <w:szCs w:val="20"/>
          <w:lang w:val="ky-KG"/>
        </w:rPr>
        <w:t xml:space="preserve">сихофизиологиялык өзгөчөлүктөрү </w:t>
      </w:r>
      <w:r w:rsidR="00F1362D">
        <w:rPr>
          <w:rFonts w:eastAsia="SimSun"/>
          <w:sz w:val="20"/>
          <w:szCs w:val="20"/>
          <w:lang w:val="ky-KG"/>
        </w:rPr>
        <w:t>каралды.</w:t>
      </w:r>
    </w:p>
    <w:p w14:paraId="12D2C3FB" w14:textId="2BA5CBC0" w:rsidR="00E85882" w:rsidRDefault="00DA1AAB" w:rsidP="0011199F">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0"/>
          <w:szCs w:val="20"/>
          <w:lang w:val="ky-KG"/>
        </w:rPr>
      </w:pPr>
      <w:r w:rsidRPr="00F43DE9">
        <w:rPr>
          <w:b/>
          <w:sz w:val="20"/>
          <w:szCs w:val="20"/>
          <w:lang w:val="ky-KG"/>
        </w:rPr>
        <w:t xml:space="preserve">2.2 </w:t>
      </w:r>
      <w:r w:rsidR="00C70FE0" w:rsidRPr="00F43DE9">
        <w:rPr>
          <w:b/>
          <w:sz w:val="20"/>
          <w:szCs w:val="20"/>
          <w:lang w:val="ky-KG"/>
        </w:rPr>
        <w:t>Изилдөө</w:t>
      </w:r>
      <w:r w:rsidR="00317848" w:rsidRPr="00F43DE9">
        <w:rPr>
          <w:b/>
          <w:sz w:val="20"/>
          <w:szCs w:val="20"/>
          <w:lang w:val="ky-KG"/>
        </w:rPr>
        <w:t>нүн</w:t>
      </w:r>
      <w:r w:rsidR="00C70FE0" w:rsidRPr="00F43DE9">
        <w:rPr>
          <w:b/>
          <w:sz w:val="20"/>
          <w:szCs w:val="20"/>
          <w:lang w:val="ky-KG"/>
        </w:rPr>
        <w:t xml:space="preserve"> методдору.</w:t>
      </w:r>
      <w:r w:rsidR="00C70FE0" w:rsidRPr="00F43DE9">
        <w:rPr>
          <w:sz w:val="20"/>
          <w:szCs w:val="20"/>
          <w:lang w:val="ky-KG"/>
        </w:rPr>
        <w:t xml:space="preserve"> </w:t>
      </w:r>
    </w:p>
    <w:p w14:paraId="4A45C221" w14:textId="15116CFE" w:rsidR="00E85882" w:rsidRPr="000D0A13" w:rsidRDefault="00E85882" w:rsidP="00E85882">
      <w:pPr>
        <w:ind w:right="57" w:firstLine="426"/>
        <w:contextualSpacing/>
        <w:jc w:val="both"/>
        <w:rPr>
          <w:rFonts w:eastAsia="SimSun"/>
          <w:sz w:val="20"/>
          <w:szCs w:val="20"/>
          <w:lang w:val="ky-KG"/>
        </w:rPr>
      </w:pPr>
      <w:r w:rsidRPr="00BB23C4">
        <w:rPr>
          <w:rFonts w:eastAsia="SimSun"/>
          <w:b/>
          <w:sz w:val="20"/>
          <w:szCs w:val="20"/>
          <w:lang w:val="ky-KG"/>
        </w:rPr>
        <w:t>2.2.1 Негизги соматометриялык жана физиометриялык көрсөткүчтөрдү изилдөө</w:t>
      </w:r>
      <w:r w:rsidRPr="00BB23C4">
        <w:rPr>
          <w:rFonts w:eastAsia="SimSun"/>
          <w:sz w:val="20"/>
          <w:szCs w:val="20"/>
          <w:lang w:val="ky-KG"/>
        </w:rPr>
        <w:t>. Негизги соматометрикалык көрсөткүчтөр: бою, дене салмагы, көкүрөк айланасы</w:t>
      </w:r>
      <w:r w:rsidR="00BB23C4" w:rsidRPr="00BB23C4">
        <w:rPr>
          <w:rFonts w:eastAsia="SimSun"/>
          <w:sz w:val="20"/>
          <w:szCs w:val="20"/>
          <w:lang w:val="ky-KG"/>
        </w:rPr>
        <w:t xml:space="preserve"> изилден</w:t>
      </w:r>
      <w:r w:rsidR="00BB23C4">
        <w:rPr>
          <w:rFonts w:eastAsia="SimSun"/>
          <w:sz w:val="20"/>
          <w:szCs w:val="20"/>
          <w:lang w:val="ky-KG"/>
        </w:rPr>
        <w:t>ди</w:t>
      </w:r>
      <w:r w:rsidRPr="00BB23C4">
        <w:rPr>
          <w:rFonts w:eastAsia="SimSun"/>
          <w:sz w:val="20"/>
          <w:szCs w:val="20"/>
          <w:lang w:val="ky-KG"/>
        </w:rPr>
        <w:t xml:space="preserve">. Боюнун жана дене салмагынын </w:t>
      </w:r>
      <w:r w:rsidRPr="00BB23C4">
        <w:rPr>
          <w:rFonts w:eastAsia="SimSun"/>
          <w:sz w:val="20"/>
          <w:szCs w:val="20"/>
          <w:lang w:val="ky-KG"/>
        </w:rPr>
        <w:lastRenderedPageBreak/>
        <w:t>негизинде Пенья таблицасын колдонуп</w:t>
      </w:r>
      <w:r w:rsidR="00BB23C4">
        <w:rPr>
          <w:rFonts w:eastAsia="SimSun"/>
          <w:sz w:val="20"/>
          <w:szCs w:val="20"/>
          <w:lang w:val="ky-KG"/>
        </w:rPr>
        <w:t>,</w:t>
      </w:r>
      <w:r w:rsidRPr="00BB23C4">
        <w:rPr>
          <w:rFonts w:eastAsia="SimSun"/>
          <w:sz w:val="20"/>
          <w:szCs w:val="20"/>
          <w:lang w:val="ky-KG"/>
        </w:rPr>
        <w:t xml:space="preserve"> дене массасынын индекси (</w:t>
      </w:r>
      <w:r w:rsidR="00BB23C4">
        <w:rPr>
          <w:rFonts w:eastAsia="SimSun"/>
          <w:sz w:val="20"/>
          <w:szCs w:val="20"/>
          <w:lang w:val="ky-KG"/>
        </w:rPr>
        <w:t>ДМИ</w:t>
      </w:r>
      <w:r w:rsidRPr="00BB23C4">
        <w:rPr>
          <w:rFonts w:eastAsia="SimSun"/>
          <w:sz w:val="20"/>
          <w:szCs w:val="20"/>
          <w:lang w:val="ky-KG"/>
        </w:rPr>
        <w:t>) эсепте</w:t>
      </w:r>
      <w:r w:rsidR="0000540F">
        <w:rPr>
          <w:rFonts w:eastAsia="SimSun"/>
          <w:sz w:val="20"/>
          <w:szCs w:val="20"/>
          <w:lang w:val="ky-KG"/>
        </w:rPr>
        <w:t>л</w:t>
      </w:r>
      <w:r w:rsidRPr="00BB23C4">
        <w:rPr>
          <w:rFonts w:eastAsia="SimSun"/>
          <w:sz w:val="20"/>
          <w:szCs w:val="20"/>
          <w:lang w:val="ky-KG"/>
        </w:rPr>
        <w:t xml:space="preserve">ди. </w:t>
      </w:r>
      <w:r w:rsidRPr="0000540F">
        <w:rPr>
          <w:rFonts w:eastAsia="SimSun"/>
          <w:sz w:val="20"/>
          <w:szCs w:val="20"/>
          <w:lang w:val="ky-KG"/>
        </w:rPr>
        <w:t xml:space="preserve">Физиометрикалык </w:t>
      </w:r>
      <w:r w:rsidR="0000540F" w:rsidRPr="00BB23C4">
        <w:rPr>
          <w:rFonts w:eastAsia="SimSun"/>
          <w:sz w:val="20"/>
          <w:szCs w:val="20"/>
          <w:lang w:val="ky-KG"/>
        </w:rPr>
        <w:t>көрсөткүчтө</w:t>
      </w:r>
      <w:r w:rsidR="0000540F">
        <w:rPr>
          <w:rFonts w:eastAsia="SimSun"/>
          <w:sz w:val="20"/>
          <w:szCs w:val="20"/>
          <w:lang w:val="ky-KG"/>
        </w:rPr>
        <w:t xml:space="preserve"> </w:t>
      </w:r>
      <w:r w:rsidRPr="0000540F">
        <w:rPr>
          <w:rFonts w:eastAsia="SimSun"/>
          <w:sz w:val="20"/>
          <w:szCs w:val="20"/>
          <w:lang w:val="ky-KG"/>
        </w:rPr>
        <w:t>- кан</w:t>
      </w:r>
      <w:r w:rsidR="0000540F">
        <w:rPr>
          <w:rFonts w:eastAsia="SimSun"/>
          <w:sz w:val="20"/>
          <w:szCs w:val="20"/>
          <w:lang w:val="ky-KG"/>
        </w:rPr>
        <w:t>дын</w:t>
      </w:r>
      <w:r w:rsidRPr="0000540F">
        <w:rPr>
          <w:rFonts w:eastAsia="SimSun"/>
          <w:sz w:val="20"/>
          <w:szCs w:val="20"/>
          <w:lang w:val="ky-KG"/>
        </w:rPr>
        <w:t xml:space="preserve"> басымы, тамырдын кагуусу жана дем алуу ылдамдыгы, ошондой эле </w:t>
      </w:r>
      <w:r w:rsidR="0000540F">
        <w:rPr>
          <w:rFonts w:eastAsia="SimSun"/>
          <w:sz w:val="20"/>
          <w:szCs w:val="20"/>
          <w:lang w:val="ky-KG"/>
        </w:rPr>
        <w:t xml:space="preserve">өпкөнүн </w:t>
      </w:r>
      <w:r w:rsidRPr="0000540F">
        <w:rPr>
          <w:rFonts w:eastAsia="SimSun"/>
          <w:sz w:val="20"/>
          <w:szCs w:val="20"/>
          <w:lang w:val="ky-KG"/>
        </w:rPr>
        <w:t>жашоо жөндөмдүүлүгү (</w:t>
      </w:r>
      <w:r w:rsidR="0000540F">
        <w:rPr>
          <w:rFonts w:eastAsia="SimSun"/>
          <w:sz w:val="20"/>
          <w:szCs w:val="20"/>
          <w:lang w:val="ky-KG"/>
        </w:rPr>
        <w:t>ӨЖЖ</w:t>
      </w:r>
      <w:r w:rsidRPr="0000540F">
        <w:rPr>
          <w:rFonts w:eastAsia="SimSun"/>
          <w:sz w:val="20"/>
          <w:szCs w:val="20"/>
          <w:lang w:val="ky-KG"/>
        </w:rPr>
        <w:t>)</w:t>
      </w:r>
      <w:r w:rsidR="0000540F">
        <w:rPr>
          <w:rFonts w:eastAsia="SimSun"/>
          <w:sz w:val="20"/>
          <w:szCs w:val="20"/>
          <w:lang w:val="ky-KG"/>
        </w:rPr>
        <w:t xml:space="preserve"> изилденди</w:t>
      </w:r>
      <w:r w:rsidRPr="0000540F">
        <w:rPr>
          <w:rFonts w:eastAsia="SimSun"/>
          <w:sz w:val="20"/>
          <w:szCs w:val="20"/>
          <w:lang w:val="ky-KG"/>
        </w:rPr>
        <w:t xml:space="preserve">. </w:t>
      </w:r>
      <w:r w:rsidRPr="000D0A13">
        <w:rPr>
          <w:rFonts w:eastAsia="SimSun"/>
          <w:sz w:val="20"/>
          <w:szCs w:val="20"/>
          <w:lang w:val="ky-KG"/>
        </w:rPr>
        <w:t>Кан басымын өлчөө үчүн биз Н.С. Короткова (1905).</w:t>
      </w:r>
    </w:p>
    <w:p w14:paraId="24881EE5" w14:textId="5FC76F8F" w:rsidR="00E85882" w:rsidRPr="00494356" w:rsidRDefault="00E85882" w:rsidP="00E85882">
      <w:pPr>
        <w:ind w:right="57" w:firstLine="426"/>
        <w:contextualSpacing/>
        <w:jc w:val="both"/>
        <w:rPr>
          <w:rFonts w:eastAsia="SimSun"/>
          <w:sz w:val="20"/>
          <w:szCs w:val="20"/>
          <w:lang w:val="ky-KG"/>
        </w:rPr>
      </w:pPr>
      <w:r w:rsidRPr="000D0A13">
        <w:rPr>
          <w:rFonts w:eastAsia="SimSun"/>
          <w:b/>
          <w:sz w:val="20"/>
          <w:szCs w:val="20"/>
          <w:lang w:val="ky-KG"/>
        </w:rPr>
        <w:t>2.2.2 Вегетативдик абалды</w:t>
      </w:r>
      <w:r w:rsidR="0000540F">
        <w:rPr>
          <w:rFonts w:eastAsia="SimSun"/>
          <w:b/>
          <w:sz w:val="20"/>
          <w:szCs w:val="20"/>
          <w:lang w:val="ky-KG"/>
        </w:rPr>
        <w:t xml:space="preserve"> и</w:t>
      </w:r>
      <w:r w:rsidR="0000540F" w:rsidRPr="00F43DE9">
        <w:rPr>
          <w:b/>
          <w:sz w:val="20"/>
          <w:szCs w:val="20"/>
          <w:lang w:val="ky-KG"/>
        </w:rPr>
        <w:t>зилдөө</w:t>
      </w:r>
      <w:r w:rsidR="0000540F">
        <w:rPr>
          <w:b/>
          <w:sz w:val="20"/>
          <w:szCs w:val="20"/>
          <w:lang w:val="ky-KG"/>
        </w:rPr>
        <w:t xml:space="preserve"> жана</w:t>
      </w:r>
      <w:r w:rsidRPr="000D0A13">
        <w:rPr>
          <w:rFonts w:eastAsia="SimSun"/>
          <w:b/>
          <w:sz w:val="20"/>
          <w:szCs w:val="20"/>
          <w:lang w:val="ky-KG"/>
        </w:rPr>
        <w:t xml:space="preserve"> баалоо</w:t>
      </w:r>
      <w:r w:rsidRPr="000D0A13">
        <w:rPr>
          <w:rFonts w:eastAsia="SimSun"/>
          <w:sz w:val="20"/>
          <w:szCs w:val="20"/>
          <w:lang w:val="ky-KG"/>
        </w:rPr>
        <w:t>. Вегетативдик нерв системасынын</w:t>
      </w:r>
      <w:r w:rsidR="0000540F">
        <w:rPr>
          <w:rFonts w:eastAsia="SimSun"/>
          <w:sz w:val="20"/>
          <w:szCs w:val="20"/>
          <w:lang w:val="ky-KG"/>
        </w:rPr>
        <w:t xml:space="preserve"> тибин (</w:t>
      </w:r>
      <w:r w:rsidR="0000540F" w:rsidRPr="000D0A13">
        <w:rPr>
          <w:rFonts w:eastAsia="SimSun"/>
          <w:sz w:val="20"/>
          <w:szCs w:val="20"/>
          <w:lang w:val="ky-KG"/>
        </w:rPr>
        <w:t>түрүн аныктоо үчүн</w:t>
      </w:r>
      <w:r w:rsidR="0000540F">
        <w:rPr>
          <w:rFonts w:eastAsia="SimSun"/>
          <w:sz w:val="20"/>
          <w:szCs w:val="20"/>
          <w:lang w:val="ky-KG"/>
        </w:rPr>
        <w:t>)</w:t>
      </w:r>
      <w:r w:rsidR="0000540F" w:rsidRPr="000D0A13">
        <w:rPr>
          <w:rFonts w:eastAsia="SimSun"/>
          <w:sz w:val="20"/>
          <w:szCs w:val="20"/>
          <w:lang w:val="ky-KG"/>
        </w:rPr>
        <w:t xml:space="preserve"> </w:t>
      </w:r>
      <w:r w:rsidR="0000540F">
        <w:rPr>
          <w:rFonts w:eastAsia="SimSun"/>
          <w:sz w:val="20"/>
          <w:szCs w:val="20"/>
          <w:lang w:val="ky-KG"/>
        </w:rPr>
        <w:t xml:space="preserve">төмөнкү </w:t>
      </w:r>
      <w:r w:rsidR="0000540F" w:rsidRPr="000D0A13">
        <w:rPr>
          <w:rFonts w:eastAsia="SimSun"/>
          <w:sz w:val="20"/>
          <w:szCs w:val="20"/>
          <w:lang w:val="ky-KG"/>
        </w:rPr>
        <w:t xml:space="preserve">формула </w:t>
      </w:r>
      <w:r w:rsidR="0000540F">
        <w:rPr>
          <w:rFonts w:eastAsia="SimSun"/>
          <w:sz w:val="20"/>
          <w:szCs w:val="20"/>
          <w:lang w:val="ky-KG"/>
        </w:rPr>
        <w:t>менен</w:t>
      </w:r>
      <w:r w:rsidR="0000540F" w:rsidRPr="000D0A13">
        <w:rPr>
          <w:rFonts w:eastAsia="SimSun"/>
          <w:sz w:val="20"/>
          <w:szCs w:val="20"/>
          <w:lang w:val="ky-KG"/>
        </w:rPr>
        <w:t xml:space="preserve"> эсептел</w:t>
      </w:r>
      <w:r w:rsidR="0000540F">
        <w:rPr>
          <w:rFonts w:eastAsia="SimSun"/>
          <w:sz w:val="20"/>
          <w:szCs w:val="20"/>
          <w:lang w:val="ky-KG"/>
        </w:rPr>
        <w:t>ди</w:t>
      </w:r>
      <w:r w:rsidR="0000540F" w:rsidRPr="000D0A13">
        <w:rPr>
          <w:rFonts w:eastAsia="SimSun"/>
          <w:sz w:val="20"/>
          <w:szCs w:val="20"/>
          <w:lang w:val="ky-KG"/>
        </w:rPr>
        <w:t xml:space="preserve">: </w:t>
      </w:r>
      <w:r w:rsidR="0000540F">
        <w:rPr>
          <w:rFonts w:eastAsia="SimSun"/>
          <w:sz w:val="20"/>
          <w:szCs w:val="20"/>
          <w:lang w:val="ky-KG"/>
        </w:rPr>
        <w:t>ВИ</w:t>
      </w:r>
      <w:r w:rsidR="0000540F" w:rsidRPr="000D0A13">
        <w:rPr>
          <w:rFonts w:eastAsia="SimSun"/>
          <w:sz w:val="20"/>
          <w:szCs w:val="20"/>
          <w:lang w:val="ky-KG"/>
        </w:rPr>
        <w:t xml:space="preserve"> = 1-d/P x 100, мында </w:t>
      </w:r>
      <w:r w:rsidR="0000540F">
        <w:rPr>
          <w:rFonts w:eastAsia="SimSun"/>
          <w:sz w:val="20"/>
          <w:szCs w:val="20"/>
          <w:lang w:val="ky-KG"/>
        </w:rPr>
        <w:t>ВИ</w:t>
      </w:r>
      <w:r w:rsidR="0000540F" w:rsidRPr="000D0A13">
        <w:rPr>
          <w:rFonts w:eastAsia="SimSun"/>
          <w:sz w:val="20"/>
          <w:szCs w:val="20"/>
          <w:lang w:val="ky-KG"/>
        </w:rPr>
        <w:t xml:space="preserve"> - вегетативдик индекстин мааниси, d - диастоликалык басым, P - импульс көрсөткүчтөр</w:t>
      </w:r>
      <w:r w:rsidR="0000540F">
        <w:rPr>
          <w:rFonts w:eastAsia="SimSun"/>
          <w:sz w:val="20"/>
          <w:szCs w:val="20"/>
          <w:lang w:val="ky-KG"/>
        </w:rPr>
        <w:t>ү</w:t>
      </w:r>
      <w:r w:rsidR="0000540F" w:rsidRPr="000D0A13">
        <w:rPr>
          <w:rFonts w:eastAsia="SimSun"/>
          <w:sz w:val="20"/>
          <w:szCs w:val="20"/>
          <w:lang w:val="ky-KG"/>
        </w:rPr>
        <w:t xml:space="preserve">. </w:t>
      </w:r>
      <w:r w:rsidR="00494356">
        <w:rPr>
          <w:rFonts w:eastAsia="SimSun"/>
          <w:sz w:val="20"/>
          <w:szCs w:val="20"/>
          <w:lang w:val="ky-KG"/>
        </w:rPr>
        <w:t xml:space="preserve">Ушул көрсөткүчтөрдүн негизинде </w:t>
      </w:r>
      <w:r w:rsidR="00494356" w:rsidRPr="00494356">
        <w:rPr>
          <w:rFonts w:eastAsia="SimSun"/>
          <w:i/>
          <w:sz w:val="20"/>
          <w:szCs w:val="20"/>
          <w:lang w:val="ky-KG"/>
        </w:rPr>
        <w:t>в</w:t>
      </w:r>
      <w:r w:rsidRPr="000D0A13">
        <w:rPr>
          <w:rFonts w:eastAsia="SimSun"/>
          <w:i/>
          <w:sz w:val="20"/>
          <w:szCs w:val="20"/>
          <w:lang w:val="ky-KG"/>
        </w:rPr>
        <w:t>егетативдик статус</w:t>
      </w:r>
      <w:r w:rsidRPr="000D0A13">
        <w:rPr>
          <w:rFonts w:eastAsia="SimSun"/>
          <w:sz w:val="20"/>
          <w:szCs w:val="20"/>
          <w:lang w:val="ky-KG"/>
        </w:rPr>
        <w:t xml:space="preserve"> </w:t>
      </w:r>
      <w:r w:rsidR="00494356" w:rsidRPr="00494356">
        <w:rPr>
          <w:rFonts w:eastAsia="SimSun"/>
          <w:sz w:val="20"/>
          <w:szCs w:val="20"/>
          <w:lang w:val="ky-KG"/>
        </w:rPr>
        <w:t>аныкталды.</w:t>
      </w:r>
      <w:r w:rsidR="00494356">
        <w:rPr>
          <w:rFonts w:eastAsia="SimSun"/>
          <w:b/>
          <w:sz w:val="20"/>
          <w:szCs w:val="20"/>
          <w:lang w:val="ky-KG"/>
        </w:rPr>
        <w:t xml:space="preserve"> </w:t>
      </w:r>
      <w:r w:rsidR="00494356" w:rsidRPr="00494356">
        <w:rPr>
          <w:rFonts w:eastAsia="SimSun"/>
          <w:sz w:val="20"/>
          <w:szCs w:val="20"/>
          <w:lang w:val="ky-KG"/>
        </w:rPr>
        <w:t>Робинс</w:t>
      </w:r>
      <w:r w:rsidRPr="00494356">
        <w:rPr>
          <w:rFonts w:eastAsia="SimSun"/>
          <w:sz w:val="20"/>
          <w:szCs w:val="20"/>
          <w:lang w:val="ky-KG"/>
        </w:rPr>
        <w:t xml:space="preserve">ондун </w:t>
      </w:r>
      <w:r w:rsidR="00494356" w:rsidRPr="00494356">
        <w:rPr>
          <w:rFonts w:eastAsia="SimSun"/>
          <w:sz w:val="20"/>
          <w:szCs w:val="20"/>
          <w:lang w:val="ky-KG"/>
        </w:rPr>
        <w:t>индексин</w:t>
      </w:r>
      <w:r w:rsidR="00494356">
        <w:rPr>
          <w:rFonts w:eastAsia="SimSun"/>
          <w:sz w:val="20"/>
          <w:szCs w:val="20"/>
          <w:lang w:val="ky-KG"/>
        </w:rPr>
        <w:t xml:space="preserve"> жана изилденүүчүлөрдүн адаптациялык потенциалын формулалар жана статистикалык методдор менен </w:t>
      </w:r>
      <w:r w:rsidRPr="00494356">
        <w:rPr>
          <w:rFonts w:eastAsia="SimSun"/>
          <w:sz w:val="20"/>
          <w:szCs w:val="20"/>
          <w:lang w:val="ky-KG"/>
        </w:rPr>
        <w:t>эсептел</w:t>
      </w:r>
      <w:r w:rsidR="00494356">
        <w:rPr>
          <w:rFonts w:eastAsia="SimSun"/>
          <w:sz w:val="20"/>
          <w:szCs w:val="20"/>
          <w:lang w:val="ky-KG"/>
        </w:rPr>
        <w:t>инди</w:t>
      </w:r>
      <w:r w:rsidRPr="00494356">
        <w:rPr>
          <w:rFonts w:eastAsia="SimSun"/>
          <w:sz w:val="20"/>
          <w:szCs w:val="20"/>
          <w:lang w:val="ky-KG"/>
        </w:rPr>
        <w:t xml:space="preserve">. Экзаменге чейинки жана экзаменден кийинки маалыматтардын ортосундагы олуттуу айырмачылыктар - </w:t>
      </w:r>
      <w:r w:rsidR="00494356">
        <w:rPr>
          <w:rFonts w:eastAsia="SimSun"/>
          <w:sz w:val="20"/>
          <w:szCs w:val="20"/>
          <w:lang w:val="ky-KG"/>
        </w:rPr>
        <w:t>Р</w:t>
      </w:r>
      <w:r w:rsidRPr="00494356">
        <w:rPr>
          <w:rFonts w:eastAsia="SimSun"/>
          <w:sz w:val="20"/>
          <w:szCs w:val="20"/>
          <w:lang w:val="ky-KG"/>
        </w:rPr>
        <w:t>&lt;0,05</w:t>
      </w:r>
      <w:r w:rsidR="00494356">
        <w:rPr>
          <w:rFonts w:eastAsia="SimSun"/>
          <w:sz w:val="20"/>
          <w:szCs w:val="20"/>
          <w:lang w:val="ky-KG"/>
        </w:rPr>
        <w:t xml:space="preserve"> болду</w:t>
      </w:r>
      <w:r w:rsidRPr="00494356">
        <w:rPr>
          <w:rFonts w:eastAsia="SimSun"/>
          <w:sz w:val="20"/>
          <w:szCs w:val="20"/>
          <w:lang w:val="ky-KG"/>
        </w:rPr>
        <w:t>.</w:t>
      </w:r>
    </w:p>
    <w:p w14:paraId="1516050B" w14:textId="4144A464" w:rsidR="00E85882" w:rsidRPr="000D0A13" w:rsidRDefault="00E85882" w:rsidP="00E85882">
      <w:pPr>
        <w:ind w:right="57" w:firstLine="426"/>
        <w:contextualSpacing/>
        <w:jc w:val="both"/>
        <w:rPr>
          <w:rFonts w:eastAsia="SimSun"/>
          <w:sz w:val="20"/>
          <w:szCs w:val="20"/>
          <w:lang w:val="ky-KG"/>
        </w:rPr>
      </w:pPr>
      <w:r w:rsidRPr="00494356">
        <w:rPr>
          <w:rFonts w:eastAsia="SimSun"/>
          <w:i/>
          <w:sz w:val="20"/>
          <w:szCs w:val="20"/>
          <w:lang w:val="ky-KG"/>
        </w:rPr>
        <w:t>Ортостатикалык</w:t>
      </w:r>
      <w:r w:rsidR="00494356">
        <w:rPr>
          <w:rFonts w:eastAsia="SimSun"/>
          <w:i/>
          <w:sz w:val="20"/>
          <w:szCs w:val="20"/>
          <w:lang w:val="ky-KG"/>
        </w:rPr>
        <w:t xml:space="preserve"> жана</w:t>
      </w:r>
      <w:r w:rsidRPr="00494356">
        <w:rPr>
          <w:rFonts w:eastAsia="SimSun"/>
          <w:i/>
          <w:sz w:val="20"/>
          <w:szCs w:val="20"/>
          <w:lang w:val="ky-KG"/>
        </w:rPr>
        <w:t xml:space="preserve"> клиностатикалык</w:t>
      </w:r>
      <w:r w:rsidRPr="00494356">
        <w:rPr>
          <w:rFonts w:eastAsia="SimSun"/>
          <w:sz w:val="20"/>
          <w:szCs w:val="20"/>
          <w:lang w:val="ky-KG"/>
        </w:rPr>
        <w:t xml:space="preserve"> тест гемодинамикалык жөнгө салуунун мүнөздөмөлөрүн аныктоо жана симпатикалык жана парасимпатикалык иннервация борборлорунун козголуу</w:t>
      </w:r>
      <w:r w:rsidR="00494356">
        <w:rPr>
          <w:rFonts w:eastAsia="SimSun"/>
          <w:sz w:val="20"/>
          <w:szCs w:val="20"/>
          <w:lang w:val="ky-KG"/>
        </w:rPr>
        <w:t>с</w:t>
      </w:r>
      <w:r w:rsidRPr="00494356">
        <w:rPr>
          <w:rFonts w:eastAsia="SimSun"/>
          <w:sz w:val="20"/>
          <w:szCs w:val="20"/>
          <w:lang w:val="ky-KG"/>
        </w:rPr>
        <w:t>ун, рефлекстик механизмдердин функционалдык пайдалуулугун баалоо үчүн колдонул</w:t>
      </w:r>
      <w:r w:rsidR="00494356">
        <w:rPr>
          <w:rFonts w:eastAsia="SimSun"/>
          <w:sz w:val="20"/>
          <w:szCs w:val="20"/>
          <w:lang w:val="ky-KG"/>
        </w:rPr>
        <w:t>ду</w:t>
      </w:r>
      <w:r w:rsidRPr="00494356">
        <w:rPr>
          <w:rFonts w:eastAsia="SimSun"/>
          <w:sz w:val="20"/>
          <w:szCs w:val="20"/>
          <w:lang w:val="ky-KG"/>
        </w:rPr>
        <w:t xml:space="preserve"> жана ЭКГнын статистика</w:t>
      </w:r>
      <w:r w:rsidR="00494356">
        <w:rPr>
          <w:rFonts w:eastAsia="SimSun"/>
          <w:sz w:val="20"/>
          <w:szCs w:val="20"/>
          <w:lang w:val="ky-KG"/>
        </w:rPr>
        <w:t>лык анализинин негизинде бааланды</w:t>
      </w:r>
      <w:r w:rsidRPr="00494356">
        <w:rPr>
          <w:rFonts w:eastAsia="SimSun"/>
          <w:sz w:val="20"/>
          <w:szCs w:val="20"/>
          <w:lang w:val="ky-KG"/>
        </w:rPr>
        <w:t xml:space="preserve">. </w:t>
      </w:r>
      <w:r w:rsidRPr="000D0A13">
        <w:rPr>
          <w:rFonts w:eastAsia="SimSun"/>
          <w:sz w:val="20"/>
          <w:szCs w:val="20"/>
          <w:lang w:val="ky-KG"/>
        </w:rPr>
        <w:t xml:space="preserve">Симпатикалык иннервация борборлорунун козголушу жүрөктүн кагышын жогорулатуу даражасы менен, ал эми вегетативдик жөнгө салуунун пайдалуулугу пульсту турукташтыруу убактысы менен аныкталды. </w:t>
      </w:r>
    </w:p>
    <w:p w14:paraId="08CC4646" w14:textId="4D564046" w:rsidR="00E85882" w:rsidRPr="00B07697" w:rsidRDefault="00E85882" w:rsidP="00E85882">
      <w:pPr>
        <w:ind w:right="57" w:firstLine="426"/>
        <w:contextualSpacing/>
        <w:jc w:val="both"/>
        <w:rPr>
          <w:rFonts w:eastAsia="SimSun"/>
          <w:b/>
          <w:sz w:val="20"/>
          <w:szCs w:val="20"/>
          <w:lang w:val="ky-KG"/>
        </w:rPr>
      </w:pPr>
      <w:r w:rsidRPr="00B07697">
        <w:rPr>
          <w:rFonts w:eastAsia="SimSun"/>
          <w:b/>
          <w:sz w:val="20"/>
          <w:szCs w:val="20"/>
          <w:lang w:val="ky-KG"/>
        </w:rPr>
        <w:t>2.2.3 Регулят</w:t>
      </w:r>
      <w:r w:rsidR="00494356">
        <w:rPr>
          <w:rFonts w:eastAsia="SimSun"/>
          <w:b/>
          <w:sz w:val="20"/>
          <w:szCs w:val="20"/>
          <w:lang w:val="ky-KG"/>
        </w:rPr>
        <w:t>ордук</w:t>
      </w:r>
      <w:r w:rsidRPr="00B07697">
        <w:rPr>
          <w:rFonts w:eastAsia="SimSun"/>
          <w:b/>
          <w:sz w:val="20"/>
          <w:szCs w:val="20"/>
          <w:lang w:val="ky-KG"/>
        </w:rPr>
        <w:t xml:space="preserve"> системалардын чыңалуусун изилдөө</w:t>
      </w:r>
      <w:r w:rsidRPr="00B07697">
        <w:rPr>
          <w:rFonts w:eastAsia="SimSun"/>
          <w:sz w:val="20"/>
          <w:szCs w:val="20"/>
          <w:lang w:val="ky-KG"/>
        </w:rPr>
        <w:t xml:space="preserve"> (и</w:t>
      </w:r>
      <w:r w:rsidR="003100BB">
        <w:rPr>
          <w:rFonts w:eastAsia="SimSun"/>
          <w:sz w:val="20"/>
          <w:szCs w:val="20"/>
          <w:lang w:val="ky-KG"/>
        </w:rPr>
        <w:t>зилдөө үлгүлөрү – Мартинета, Руф</w:t>
      </w:r>
      <w:r w:rsidR="00494356">
        <w:rPr>
          <w:rFonts w:eastAsia="SimSun"/>
          <w:sz w:val="20"/>
          <w:szCs w:val="20"/>
          <w:lang w:val="ky-KG"/>
        </w:rPr>
        <w:t>ь</w:t>
      </w:r>
      <w:r w:rsidRPr="00B07697">
        <w:rPr>
          <w:rFonts w:eastAsia="SimSun"/>
          <w:sz w:val="20"/>
          <w:szCs w:val="20"/>
          <w:lang w:val="ky-KG"/>
        </w:rPr>
        <w:t xml:space="preserve">е). </w:t>
      </w:r>
      <w:r w:rsidRPr="00B07697">
        <w:rPr>
          <w:rFonts w:eastAsia="SimSun"/>
          <w:i/>
          <w:sz w:val="20"/>
          <w:szCs w:val="20"/>
          <w:lang w:val="ky-KG"/>
        </w:rPr>
        <w:t xml:space="preserve">Мартинет </w:t>
      </w:r>
      <w:r w:rsidR="00494356" w:rsidRPr="00B07697">
        <w:rPr>
          <w:rFonts w:eastAsia="SimSun"/>
          <w:i/>
          <w:sz w:val="20"/>
          <w:szCs w:val="20"/>
          <w:lang w:val="ky-KG"/>
        </w:rPr>
        <w:t>үлгү</w:t>
      </w:r>
      <w:r w:rsidR="004B0A00" w:rsidRPr="004B0A00">
        <w:rPr>
          <w:rFonts w:eastAsia="SimSun"/>
          <w:i/>
          <w:sz w:val="20"/>
          <w:szCs w:val="20"/>
          <w:lang w:val="ky-KG"/>
        </w:rPr>
        <w:t>с</w:t>
      </w:r>
      <w:r w:rsidR="00494356" w:rsidRPr="00B07697">
        <w:rPr>
          <w:rFonts w:eastAsia="SimSun"/>
          <w:i/>
          <w:sz w:val="20"/>
          <w:szCs w:val="20"/>
          <w:lang w:val="ky-KG"/>
        </w:rPr>
        <w:t xml:space="preserve">ү </w:t>
      </w:r>
      <w:r w:rsidRPr="00B07697">
        <w:rPr>
          <w:rFonts w:eastAsia="SimSun"/>
          <w:sz w:val="20"/>
          <w:szCs w:val="20"/>
          <w:lang w:val="ky-KG"/>
        </w:rPr>
        <w:t>физикалык машыгуудан кийин жүрөк-кан тамыр системасынын калыбына келүү жөндөмдүүлүгүн баалоого мүмкүндүк берди. Тандоо жүктөөгө чейин жана андан кийинки изилденген көрсөткүчтөрдүн айырмасы боюнча бааланат: көрсөткүчтөрдүн айырмасы 5</w:t>
      </w:r>
      <w:r w:rsidR="003100BB">
        <w:rPr>
          <w:rFonts w:eastAsia="SimSun"/>
          <w:sz w:val="20"/>
          <w:szCs w:val="20"/>
          <w:lang w:val="ky-KG"/>
        </w:rPr>
        <w:t xml:space="preserve"> </w:t>
      </w:r>
      <w:r w:rsidRPr="00B07697">
        <w:rPr>
          <w:rFonts w:eastAsia="SimSun"/>
          <w:sz w:val="20"/>
          <w:szCs w:val="20"/>
          <w:lang w:val="ky-KG"/>
        </w:rPr>
        <w:t>тен көп эмес - рейтинг "жакшы"; 5</w:t>
      </w:r>
      <w:r w:rsidR="003100BB">
        <w:rPr>
          <w:rFonts w:eastAsia="SimSun"/>
          <w:sz w:val="20"/>
          <w:szCs w:val="20"/>
          <w:lang w:val="ky-KG"/>
        </w:rPr>
        <w:t xml:space="preserve"> </w:t>
      </w:r>
      <w:r w:rsidRPr="00B07697">
        <w:rPr>
          <w:rFonts w:eastAsia="SimSun"/>
          <w:sz w:val="20"/>
          <w:szCs w:val="20"/>
          <w:lang w:val="ky-KG"/>
        </w:rPr>
        <w:t>тен 10</w:t>
      </w:r>
      <w:r w:rsidR="003100BB">
        <w:rPr>
          <w:rFonts w:eastAsia="SimSun"/>
          <w:sz w:val="20"/>
          <w:szCs w:val="20"/>
          <w:lang w:val="ky-KG"/>
        </w:rPr>
        <w:t xml:space="preserve"> </w:t>
      </w:r>
      <w:r w:rsidRPr="00B07697">
        <w:rPr>
          <w:rFonts w:eastAsia="SimSun"/>
          <w:sz w:val="20"/>
          <w:szCs w:val="20"/>
          <w:lang w:val="ky-KG"/>
        </w:rPr>
        <w:t>го че</w:t>
      </w:r>
      <w:r w:rsidR="004B0A00" w:rsidRPr="00B07697">
        <w:rPr>
          <w:rFonts w:eastAsia="SimSun"/>
          <w:sz w:val="20"/>
          <w:szCs w:val="20"/>
          <w:lang w:val="ky-KG"/>
        </w:rPr>
        <w:t xml:space="preserve">йинки көрсөткүчтөрдүн айырмасы - </w:t>
      </w:r>
      <w:r w:rsidRPr="00B07697">
        <w:rPr>
          <w:rFonts w:eastAsia="SimSun"/>
          <w:sz w:val="20"/>
          <w:szCs w:val="20"/>
          <w:lang w:val="ky-KG"/>
        </w:rPr>
        <w:t>«канааттандырарлык»; көрсөткүчтөрдүн айырмасы 10</w:t>
      </w:r>
      <w:r w:rsidR="003100BB">
        <w:rPr>
          <w:rFonts w:eastAsia="SimSun"/>
          <w:sz w:val="20"/>
          <w:szCs w:val="20"/>
          <w:lang w:val="ky-KG"/>
        </w:rPr>
        <w:t xml:space="preserve"> </w:t>
      </w:r>
      <w:r w:rsidRPr="00B07697">
        <w:rPr>
          <w:rFonts w:eastAsia="SimSun"/>
          <w:sz w:val="20"/>
          <w:szCs w:val="20"/>
          <w:lang w:val="ky-KG"/>
        </w:rPr>
        <w:t xml:space="preserve">дон ашык - "канааттандырарлык эмес". </w:t>
      </w:r>
      <w:r w:rsidR="004B0A00" w:rsidRPr="00B07697">
        <w:rPr>
          <w:rFonts w:eastAsia="SimSun"/>
          <w:i/>
          <w:sz w:val="20"/>
          <w:szCs w:val="20"/>
          <w:lang w:val="ky-KG"/>
        </w:rPr>
        <w:t>Руф</w:t>
      </w:r>
      <w:r w:rsidR="004B0A00" w:rsidRPr="004B0A00">
        <w:rPr>
          <w:rFonts w:eastAsia="SimSun"/>
          <w:i/>
          <w:sz w:val="20"/>
          <w:szCs w:val="20"/>
          <w:lang w:val="ky-KG"/>
        </w:rPr>
        <w:t>ь</w:t>
      </w:r>
      <w:r w:rsidR="004B0A00" w:rsidRPr="00B07697">
        <w:rPr>
          <w:rFonts w:eastAsia="SimSun"/>
          <w:i/>
          <w:sz w:val="20"/>
          <w:szCs w:val="20"/>
          <w:lang w:val="ky-KG"/>
        </w:rPr>
        <w:t>е</w:t>
      </w:r>
      <w:r w:rsidR="004B0A00" w:rsidRPr="004B0A00">
        <w:rPr>
          <w:rFonts w:eastAsia="SimSun"/>
          <w:i/>
          <w:sz w:val="20"/>
          <w:szCs w:val="20"/>
          <w:lang w:val="ky-KG"/>
        </w:rPr>
        <w:t xml:space="preserve"> </w:t>
      </w:r>
      <w:r w:rsidR="004B0A00" w:rsidRPr="00B07697">
        <w:rPr>
          <w:rFonts w:eastAsia="SimSun"/>
          <w:i/>
          <w:sz w:val="20"/>
          <w:szCs w:val="20"/>
          <w:lang w:val="ky-KG"/>
        </w:rPr>
        <w:t>үлгү</w:t>
      </w:r>
      <w:r w:rsidR="004B0A00" w:rsidRPr="004B0A00">
        <w:rPr>
          <w:rFonts w:eastAsia="SimSun"/>
          <w:i/>
          <w:sz w:val="20"/>
          <w:szCs w:val="20"/>
          <w:lang w:val="ky-KG"/>
        </w:rPr>
        <w:t>с</w:t>
      </w:r>
      <w:r w:rsidR="004B0A00" w:rsidRPr="00B07697">
        <w:rPr>
          <w:rFonts w:eastAsia="SimSun"/>
          <w:i/>
          <w:sz w:val="20"/>
          <w:szCs w:val="20"/>
          <w:lang w:val="ky-KG"/>
        </w:rPr>
        <w:t>ү</w:t>
      </w:r>
      <w:r w:rsidR="004B0A00" w:rsidRPr="00B07697">
        <w:rPr>
          <w:rFonts w:eastAsia="SimSun"/>
          <w:sz w:val="20"/>
          <w:szCs w:val="20"/>
          <w:lang w:val="ky-KG"/>
        </w:rPr>
        <w:t xml:space="preserve"> - динамикалык жүккө чыдамдуулукту</w:t>
      </w:r>
      <w:r w:rsidRPr="00B07697">
        <w:rPr>
          <w:rFonts w:eastAsia="SimSun"/>
          <w:sz w:val="20"/>
          <w:szCs w:val="20"/>
          <w:lang w:val="ky-KG"/>
        </w:rPr>
        <w:t xml:space="preserve"> аныктайт. Импульс машыгууга чейин жана андан кийин бир нече этап менен өлчөнөт. </w:t>
      </w:r>
      <w:r w:rsidR="004B0A00">
        <w:rPr>
          <w:rFonts w:eastAsia="SimSun"/>
          <w:sz w:val="20"/>
          <w:szCs w:val="20"/>
          <w:lang w:val="ky-KG"/>
        </w:rPr>
        <w:t xml:space="preserve">Үлгүнүн </w:t>
      </w:r>
      <w:r w:rsidRPr="00B07697">
        <w:rPr>
          <w:rFonts w:eastAsia="SimSun"/>
          <w:sz w:val="20"/>
          <w:szCs w:val="20"/>
          <w:lang w:val="ky-KG"/>
        </w:rPr>
        <w:t>негизи: эгерде</w:t>
      </w:r>
      <w:r w:rsidR="004B0A00">
        <w:rPr>
          <w:rFonts w:eastAsia="SimSun"/>
          <w:sz w:val="20"/>
          <w:szCs w:val="20"/>
          <w:lang w:val="ky-KG"/>
        </w:rPr>
        <w:t xml:space="preserve"> </w:t>
      </w:r>
      <w:r w:rsidR="00B64845">
        <w:rPr>
          <w:rFonts w:eastAsia="SimSun"/>
          <w:sz w:val="20"/>
          <w:szCs w:val="20"/>
          <w:lang w:val="ky-KG"/>
        </w:rPr>
        <w:t>СКБ</w:t>
      </w:r>
      <w:r w:rsidRPr="00B07697">
        <w:rPr>
          <w:rFonts w:eastAsia="SimSun"/>
          <w:sz w:val="20"/>
          <w:szCs w:val="20"/>
          <w:lang w:val="ky-KG"/>
        </w:rPr>
        <w:t xml:space="preserve"> 5</w:t>
      </w:r>
      <w:r w:rsidR="003100BB">
        <w:rPr>
          <w:rFonts w:eastAsia="SimSun"/>
          <w:sz w:val="20"/>
          <w:szCs w:val="20"/>
          <w:lang w:val="ky-KG"/>
        </w:rPr>
        <w:t xml:space="preserve"> </w:t>
      </w:r>
      <w:r w:rsidRPr="00B07697">
        <w:rPr>
          <w:rFonts w:eastAsia="SimSun"/>
          <w:sz w:val="20"/>
          <w:szCs w:val="20"/>
          <w:lang w:val="ky-KG"/>
        </w:rPr>
        <w:t>тен аз болсо, бул тест "эң жакшы" атк</w:t>
      </w:r>
      <w:r w:rsidR="003100BB">
        <w:rPr>
          <w:rFonts w:eastAsia="SimSun"/>
          <w:sz w:val="20"/>
          <w:szCs w:val="20"/>
          <w:lang w:val="ky-KG"/>
        </w:rPr>
        <w:t xml:space="preserve">арылганын, 10 дон аз "жакшы", </w:t>
      </w:r>
      <w:r w:rsidRPr="00B07697">
        <w:rPr>
          <w:rFonts w:eastAsia="SimSun"/>
          <w:sz w:val="20"/>
          <w:szCs w:val="20"/>
          <w:lang w:val="ky-KG"/>
        </w:rPr>
        <w:t>15</w:t>
      </w:r>
      <w:r w:rsidR="003100BB">
        <w:rPr>
          <w:rFonts w:eastAsia="SimSun"/>
          <w:sz w:val="20"/>
          <w:szCs w:val="20"/>
          <w:lang w:val="ky-KG"/>
        </w:rPr>
        <w:t xml:space="preserve"> </w:t>
      </w:r>
      <w:r w:rsidRPr="00B07697">
        <w:rPr>
          <w:rFonts w:eastAsia="SimSun"/>
          <w:sz w:val="20"/>
          <w:szCs w:val="20"/>
          <w:lang w:val="ky-KG"/>
        </w:rPr>
        <w:t>тен аз "канаатт</w:t>
      </w:r>
      <w:r w:rsidR="004B0A00" w:rsidRPr="00B07697">
        <w:rPr>
          <w:rFonts w:eastAsia="SimSun"/>
          <w:sz w:val="20"/>
          <w:szCs w:val="20"/>
          <w:lang w:val="ky-KG"/>
        </w:rPr>
        <w:t xml:space="preserve">андырарлык" дегенди </w:t>
      </w:r>
      <w:r w:rsidR="003100BB">
        <w:rPr>
          <w:rFonts w:eastAsia="SimSun"/>
          <w:sz w:val="20"/>
          <w:szCs w:val="20"/>
          <w:lang w:val="ky-KG"/>
        </w:rPr>
        <w:t xml:space="preserve">жана </w:t>
      </w:r>
      <w:r w:rsidR="004B0A00" w:rsidRPr="00B07697">
        <w:rPr>
          <w:rFonts w:eastAsia="SimSun"/>
          <w:sz w:val="20"/>
          <w:szCs w:val="20"/>
          <w:lang w:val="ky-KG"/>
        </w:rPr>
        <w:t>15</w:t>
      </w:r>
      <w:r w:rsidR="003100BB">
        <w:rPr>
          <w:rFonts w:eastAsia="SimSun"/>
          <w:sz w:val="20"/>
          <w:szCs w:val="20"/>
          <w:lang w:val="ky-KG"/>
        </w:rPr>
        <w:t xml:space="preserve"> </w:t>
      </w:r>
      <w:r w:rsidR="004B0A00" w:rsidRPr="00B07697">
        <w:rPr>
          <w:rFonts w:eastAsia="SimSun"/>
          <w:sz w:val="20"/>
          <w:szCs w:val="20"/>
          <w:lang w:val="ky-KG"/>
        </w:rPr>
        <w:t>тен</w:t>
      </w:r>
      <w:r w:rsidR="003100BB">
        <w:rPr>
          <w:rFonts w:eastAsia="SimSun"/>
          <w:sz w:val="20"/>
          <w:szCs w:val="20"/>
          <w:lang w:val="ky-KG"/>
        </w:rPr>
        <w:t xml:space="preserve"> жогору</w:t>
      </w:r>
      <w:r w:rsidRPr="00B07697">
        <w:rPr>
          <w:rFonts w:eastAsia="SimSun"/>
          <w:sz w:val="20"/>
          <w:szCs w:val="20"/>
          <w:lang w:val="ky-KG"/>
        </w:rPr>
        <w:t xml:space="preserve"> "жаман" дегенди билдирет.</w:t>
      </w:r>
      <w:r w:rsidRPr="00B07697">
        <w:rPr>
          <w:rFonts w:eastAsia="SimSun"/>
          <w:b/>
          <w:sz w:val="20"/>
          <w:szCs w:val="20"/>
          <w:lang w:val="ky-KG"/>
        </w:rPr>
        <w:t xml:space="preserve">       </w:t>
      </w:r>
    </w:p>
    <w:p w14:paraId="56CFB050" w14:textId="5A52BDC4" w:rsidR="00E85882" w:rsidRPr="00B07697" w:rsidRDefault="00E85882" w:rsidP="00E85882">
      <w:pPr>
        <w:ind w:right="57" w:firstLine="426"/>
        <w:contextualSpacing/>
        <w:jc w:val="both"/>
        <w:rPr>
          <w:rFonts w:eastAsia="SimSun"/>
          <w:sz w:val="20"/>
          <w:szCs w:val="20"/>
          <w:lang w:val="ky-KG"/>
        </w:rPr>
      </w:pPr>
      <w:r w:rsidRPr="00B07697">
        <w:rPr>
          <w:rFonts w:eastAsia="SimSun"/>
          <w:b/>
          <w:sz w:val="20"/>
          <w:szCs w:val="20"/>
          <w:lang w:val="ky-KG"/>
        </w:rPr>
        <w:t xml:space="preserve">2.2.4 </w:t>
      </w:r>
      <w:r w:rsidR="004B0A00">
        <w:rPr>
          <w:rFonts w:eastAsia="SimSun"/>
          <w:b/>
          <w:sz w:val="20"/>
          <w:szCs w:val="20"/>
          <w:lang w:val="ky-KG"/>
        </w:rPr>
        <w:t>Изилденүүчүлөрдүн</w:t>
      </w:r>
      <w:r w:rsidRPr="00B07697">
        <w:rPr>
          <w:rFonts w:eastAsia="SimSun"/>
          <w:b/>
          <w:sz w:val="20"/>
          <w:szCs w:val="20"/>
          <w:lang w:val="ky-KG"/>
        </w:rPr>
        <w:t xml:space="preserve"> адаптивдик потенциалын изилдөө жана эсептөө</w:t>
      </w:r>
      <w:r w:rsidRPr="00B07697">
        <w:rPr>
          <w:rFonts w:eastAsia="SimSun"/>
          <w:sz w:val="20"/>
          <w:szCs w:val="20"/>
          <w:lang w:val="ky-KG"/>
        </w:rPr>
        <w:t>. Адаптация потенциалынын</w:t>
      </w:r>
      <w:r w:rsidR="004B0A00">
        <w:rPr>
          <w:rFonts w:eastAsia="SimSun"/>
          <w:sz w:val="20"/>
          <w:szCs w:val="20"/>
          <w:lang w:val="ky-KG"/>
        </w:rPr>
        <w:t xml:space="preserve"> </w:t>
      </w:r>
      <w:r w:rsidR="004B0A00" w:rsidRPr="00B07697">
        <w:rPr>
          <w:rFonts w:eastAsia="SimSun"/>
          <w:sz w:val="20"/>
          <w:szCs w:val="20"/>
          <w:lang w:val="ky-KG"/>
        </w:rPr>
        <w:t>(АП)</w:t>
      </w:r>
      <w:r w:rsidRPr="00B07697">
        <w:rPr>
          <w:rFonts w:eastAsia="SimSun"/>
          <w:sz w:val="20"/>
          <w:szCs w:val="20"/>
          <w:lang w:val="ky-KG"/>
        </w:rPr>
        <w:t xml:space="preserve"> </w:t>
      </w:r>
      <w:r w:rsidR="004B0A00">
        <w:rPr>
          <w:rFonts w:eastAsia="SimSun"/>
          <w:sz w:val="20"/>
          <w:szCs w:val="20"/>
          <w:lang w:val="ky-KG"/>
        </w:rPr>
        <w:t xml:space="preserve">төмөнкү </w:t>
      </w:r>
      <w:r w:rsidRPr="00B07697">
        <w:rPr>
          <w:rFonts w:eastAsia="SimSun"/>
          <w:sz w:val="20"/>
          <w:szCs w:val="20"/>
          <w:lang w:val="ky-KG"/>
        </w:rPr>
        <w:t>формула</w:t>
      </w:r>
      <w:r w:rsidR="006D0D30">
        <w:rPr>
          <w:rFonts w:eastAsia="SimSun"/>
          <w:sz w:val="20"/>
          <w:szCs w:val="20"/>
          <w:lang w:val="ky-KG"/>
        </w:rPr>
        <w:t xml:space="preserve"> менен</w:t>
      </w:r>
      <w:r w:rsidRPr="00B07697">
        <w:rPr>
          <w:rFonts w:eastAsia="SimSun"/>
          <w:sz w:val="20"/>
          <w:szCs w:val="20"/>
          <w:lang w:val="ky-KG"/>
        </w:rPr>
        <w:t xml:space="preserve"> өлчөө</w:t>
      </w:r>
      <w:r w:rsidR="006D0D30">
        <w:rPr>
          <w:rFonts w:eastAsia="SimSun"/>
          <w:sz w:val="20"/>
          <w:szCs w:val="20"/>
          <w:lang w:val="ky-KG"/>
        </w:rPr>
        <w:t>ндү</w:t>
      </w:r>
      <w:r w:rsidRPr="00B07697">
        <w:rPr>
          <w:rFonts w:eastAsia="SimSun"/>
          <w:sz w:val="20"/>
          <w:szCs w:val="20"/>
          <w:lang w:val="ky-KG"/>
        </w:rPr>
        <w:t xml:space="preserve">: </w:t>
      </w:r>
      <w:r w:rsidR="006D0D30" w:rsidRPr="00B07697">
        <w:rPr>
          <w:rFonts w:eastAsia="SimSun"/>
          <w:spacing w:val="-10"/>
          <w:kern w:val="16"/>
          <w:sz w:val="20"/>
          <w:szCs w:val="20"/>
          <w:lang w:val="ky-KG"/>
        </w:rPr>
        <w:t>АП = 0.011(ЧП) + 0.014(САД)+ 0.008 (ДАД) + 0.009(МТ) - 0.009(Р) + 0.014(В) - 0.27</w:t>
      </w:r>
      <w:r w:rsidRPr="00B07697">
        <w:rPr>
          <w:rFonts w:eastAsia="SimSun"/>
          <w:sz w:val="20"/>
          <w:szCs w:val="20"/>
          <w:lang w:val="ky-KG"/>
        </w:rPr>
        <w:t>; мында A</w:t>
      </w:r>
      <w:r w:rsidR="006D0D30">
        <w:rPr>
          <w:rFonts w:eastAsia="SimSun"/>
          <w:sz w:val="20"/>
          <w:szCs w:val="20"/>
          <w:lang w:val="ky-KG"/>
        </w:rPr>
        <w:t>П</w:t>
      </w:r>
      <w:r w:rsidRPr="00B07697">
        <w:rPr>
          <w:rFonts w:eastAsia="SimSun"/>
          <w:sz w:val="20"/>
          <w:szCs w:val="20"/>
          <w:lang w:val="ky-KG"/>
        </w:rPr>
        <w:t xml:space="preserve"> –</w:t>
      </w:r>
      <w:r w:rsidR="006D0D30">
        <w:rPr>
          <w:rFonts w:eastAsia="SimSun"/>
          <w:sz w:val="20"/>
          <w:szCs w:val="20"/>
          <w:lang w:val="ky-KG"/>
        </w:rPr>
        <w:t xml:space="preserve"> </w:t>
      </w:r>
      <w:r w:rsidRPr="00B07697">
        <w:rPr>
          <w:rFonts w:eastAsia="SimSun"/>
          <w:sz w:val="20"/>
          <w:szCs w:val="20"/>
          <w:lang w:val="ky-KG"/>
        </w:rPr>
        <w:t>кан айлануу системасынын адаптациялык потенциалы</w:t>
      </w:r>
      <w:r w:rsidR="006D0D30">
        <w:rPr>
          <w:rFonts w:eastAsia="SimSun"/>
          <w:sz w:val="20"/>
          <w:szCs w:val="20"/>
          <w:lang w:val="ky-KG"/>
        </w:rPr>
        <w:t xml:space="preserve"> балл менен</w:t>
      </w:r>
      <w:r w:rsidRPr="00B07697">
        <w:rPr>
          <w:rFonts w:eastAsia="SimSun"/>
          <w:sz w:val="20"/>
          <w:szCs w:val="20"/>
          <w:lang w:val="ky-KG"/>
        </w:rPr>
        <w:t xml:space="preserve">, </w:t>
      </w:r>
      <w:r w:rsidR="006D0D30">
        <w:rPr>
          <w:rFonts w:eastAsia="SimSun"/>
          <w:sz w:val="20"/>
          <w:szCs w:val="20"/>
          <w:lang w:val="ky-KG"/>
        </w:rPr>
        <w:t>ЧП</w:t>
      </w:r>
      <w:r w:rsidR="006D0D30" w:rsidRPr="00B07697">
        <w:rPr>
          <w:rFonts w:eastAsia="SimSun"/>
          <w:sz w:val="20"/>
          <w:szCs w:val="20"/>
          <w:lang w:val="ky-KG"/>
        </w:rPr>
        <w:t xml:space="preserve"> – </w:t>
      </w:r>
      <w:r w:rsidRPr="00B07697">
        <w:rPr>
          <w:rFonts w:eastAsia="SimSun"/>
          <w:sz w:val="20"/>
          <w:szCs w:val="20"/>
          <w:lang w:val="ky-KG"/>
        </w:rPr>
        <w:t xml:space="preserve">пульстун </w:t>
      </w:r>
      <w:r w:rsidR="006D0D30">
        <w:rPr>
          <w:rFonts w:eastAsia="SimSun"/>
          <w:sz w:val="20"/>
          <w:szCs w:val="20"/>
          <w:lang w:val="ky-KG"/>
        </w:rPr>
        <w:t>жыштыгы</w:t>
      </w:r>
      <w:r w:rsidRPr="00B07697">
        <w:rPr>
          <w:rFonts w:eastAsia="SimSun"/>
          <w:sz w:val="20"/>
          <w:szCs w:val="20"/>
          <w:lang w:val="ky-KG"/>
        </w:rPr>
        <w:t xml:space="preserve"> (</w:t>
      </w:r>
      <w:r w:rsidR="006D0D30">
        <w:rPr>
          <w:rFonts w:eastAsia="SimSun"/>
          <w:sz w:val="20"/>
          <w:szCs w:val="20"/>
          <w:lang w:val="ky-KG"/>
        </w:rPr>
        <w:t>мин/согуу</w:t>
      </w:r>
      <w:r w:rsidRPr="00B07697">
        <w:rPr>
          <w:rFonts w:eastAsia="SimSun"/>
          <w:sz w:val="20"/>
          <w:szCs w:val="20"/>
          <w:lang w:val="ky-KG"/>
        </w:rPr>
        <w:t xml:space="preserve">); </w:t>
      </w:r>
      <w:r w:rsidR="006D0D30">
        <w:rPr>
          <w:rFonts w:eastAsia="SimSun"/>
          <w:sz w:val="20"/>
          <w:szCs w:val="20"/>
          <w:lang w:val="ky-KG"/>
        </w:rPr>
        <w:t>САД</w:t>
      </w:r>
      <w:r w:rsidRPr="00B07697">
        <w:rPr>
          <w:rFonts w:eastAsia="SimSun"/>
          <w:sz w:val="20"/>
          <w:szCs w:val="20"/>
          <w:lang w:val="ky-KG"/>
        </w:rPr>
        <w:t xml:space="preserve">P жана </w:t>
      </w:r>
      <w:r w:rsidR="006D0D30">
        <w:rPr>
          <w:rFonts w:eastAsia="SimSun"/>
          <w:sz w:val="20"/>
          <w:szCs w:val="20"/>
          <w:lang w:val="ky-KG"/>
        </w:rPr>
        <w:t>ДАД</w:t>
      </w:r>
      <w:r w:rsidRPr="00B07697">
        <w:rPr>
          <w:rFonts w:eastAsia="SimSun"/>
          <w:sz w:val="20"/>
          <w:szCs w:val="20"/>
          <w:lang w:val="ky-KG"/>
        </w:rPr>
        <w:t xml:space="preserve"> – </w:t>
      </w:r>
      <w:r w:rsidRPr="00B07697">
        <w:rPr>
          <w:rFonts w:eastAsia="SimSun"/>
          <w:sz w:val="20"/>
          <w:szCs w:val="20"/>
          <w:lang w:val="ky-KG"/>
        </w:rPr>
        <w:lastRenderedPageBreak/>
        <w:t xml:space="preserve">систоликалык жана диастоликалык кан басымы (мм рт.ст.); P </w:t>
      </w:r>
      <w:r w:rsidR="006D0D30" w:rsidRPr="00B07697">
        <w:rPr>
          <w:rFonts w:eastAsia="SimSun"/>
          <w:sz w:val="20"/>
          <w:szCs w:val="20"/>
          <w:lang w:val="ky-KG"/>
        </w:rPr>
        <w:t>–</w:t>
      </w:r>
      <w:r w:rsidRPr="00B07697">
        <w:rPr>
          <w:rFonts w:eastAsia="SimSun"/>
          <w:sz w:val="20"/>
          <w:szCs w:val="20"/>
          <w:lang w:val="ky-KG"/>
        </w:rPr>
        <w:t xml:space="preserve"> б</w:t>
      </w:r>
      <w:r w:rsidR="006D0D30">
        <w:rPr>
          <w:rFonts w:eastAsia="SimSun"/>
          <w:sz w:val="20"/>
          <w:szCs w:val="20"/>
          <w:lang w:val="ky-KG"/>
        </w:rPr>
        <w:t>оюнун узундугу</w:t>
      </w:r>
      <w:r w:rsidRPr="00B07697">
        <w:rPr>
          <w:rFonts w:eastAsia="SimSun"/>
          <w:sz w:val="20"/>
          <w:szCs w:val="20"/>
          <w:lang w:val="ky-KG"/>
        </w:rPr>
        <w:t xml:space="preserve"> (см); </w:t>
      </w:r>
      <w:r w:rsidR="006D0D30">
        <w:rPr>
          <w:rFonts w:eastAsia="SimSun"/>
          <w:sz w:val="20"/>
          <w:szCs w:val="20"/>
          <w:lang w:val="ky-KG"/>
        </w:rPr>
        <w:t>МТ</w:t>
      </w:r>
      <w:r w:rsidRPr="00B07697">
        <w:rPr>
          <w:rFonts w:eastAsia="SimSun"/>
          <w:sz w:val="20"/>
          <w:szCs w:val="20"/>
          <w:lang w:val="ky-KG"/>
        </w:rPr>
        <w:t xml:space="preserve"> - дене салмагы (кг); B - жашы (жыл). </w:t>
      </w:r>
    </w:p>
    <w:p w14:paraId="78ABD330" w14:textId="35F261D8" w:rsidR="00E85882" w:rsidRPr="00310FC4" w:rsidRDefault="00E85882" w:rsidP="00E85882">
      <w:pPr>
        <w:ind w:right="57" w:firstLine="426"/>
        <w:contextualSpacing/>
        <w:jc w:val="both"/>
        <w:rPr>
          <w:rFonts w:eastAsia="SimSun"/>
          <w:sz w:val="20"/>
          <w:szCs w:val="20"/>
          <w:lang w:val="ky-KG"/>
        </w:rPr>
      </w:pPr>
      <w:r w:rsidRPr="00310FC4">
        <w:rPr>
          <w:rFonts w:eastAsia="SimSun"/>
          <w:b/>
          <w:sz w:val="20"/>
          <w:szCs w:val="20"/>
          <w:lang w:val="ky-KG"/>
        </w:rPr>
        <w:t xml:space="preserve">2.3. </w:t>
      </w:r>
      <w:r w:rsidR="00310FC4" w:rsidRPr="00310FC4">
        <w:rPr>
          <w:rFonts w:eastAsia="SimSun"/>
          <w:b/>
          <w:sz w:val="20"/>
          <w:szCs w:val="20"/>
          <w:lang w:val="ky-KG"/>
        </w:rPr>
        <w:t>Изилден</w:t>
      </w:r>
      <w:r w:rsidR="00310FC4">
        <w:rPr>
          <w:rFonts w:eastAsia="SimSun"/>
          <w:b/>
          <w:sz w:val="20"/>
          <w:szCs w:val="20"/>
          <w:lang w:val="ky-KG"/>
        </w:rPr>
        <w:t>үүчүлөрдүн</w:t>
      </w:r>
      <w:r w:rsidR="006D0D30" w:rsidRPr="00310FC4">
        <w:rPr>
          <w:rFonts w:eastAsia="SimSun"/>
          <w:b/>
          <w:sz w:val="20"/>
          <w:szCs w:val="20"/>
          <w:lang w:val="ky-KG"/>
        </w:rPr>
        <w:t xml:space="preserve"> </w:t>
      </w:r>
      <w:r w:rsidR="006D0D30" w:rsidRPr="006D0D30">
        <w:rPr>
          <w:rFonts w:eastAsia="SimSun"/>
          <w:b/>
          <w:sz w:val="20"/>
          <w:szCs w:val="20"/>
          <w:lang w:val="ky-KG"/>
        </w:rPr>
        <w:t xml:space="preserve">өздүк психологиялык </w:t>
      </w:r>
      <w:r w:rsidR="006D0D30" w:rsidRPr="00310FC4">
        <w:rPr>
          <w:rFonts w:eastAsia="SimSun"/>
          <w:b/>
          <w:sz w:val="20"/>
          <w:szCs w:val="20"/>
          <w:lang w:val="ky-KG"/>
        </w:rPr>
        <w:t>абалы</w:t>
      </w:r>
      <w:r w:rsidR="006D0D30" w:rsidRPr="006D0D30">
        <w:rPr>
          <w:rFonts w:eastAsia="SimSun"/>
          <w:b/>
          <w:sz w:val="20"/>
          <w:szCs w:val="20"/>
          <w:lang w:val="ky-KG"/>
        </w:rPr>
        <w:t>н баалоо</w:t>
      </w:r>
      <w:r w:rsidR="006D0D30">
        <w:rPr>
          <w:rFonts w:eastAsia="SimSun"/>
          <w:sz w:val="20"/>
          <w:szCs w:val="20"/>
          <w:lang w:val="ky-KG"/>
        </w:rPr>
        <w:t xml:space="preserve">. </w:t>
      </w:r>
      <w:r w:rsidR="006D0D30" w:rsidRPr="00310FC4">
        <w:rPr>
          <w:rFonts w:eastAsia="SimSun"/>
          <w:b/>
          <w:sz w:val="20"/>
          <w:szCs w:val="20"/>
          <w:lang w:val="ky-KG"/>
        </w:rPr>
        <w:t xml:space="preserve"> </w:t>
      </w:r>
    </w:p>
    <w:p w14:paraId="72D1C861" w14:textId="0EBF1C84" w:rsidR="00E85882" w:rsidRPr="00E85882" w:rsidRDefault="00E85882" w:rsidP="00E85882">
      <w:pPr>
        <w:ind w:right="57" w:firstLine="426"/>
        <w:contextualSpacing/>
        <w:jc w:val="both"/>
        <w:rPr>
          <w:rFonts w:eastAsia="SimSun"/>
          <w:sz w:val="20"/>
          <w:szCs w:val="20"/>
        </w:rPr>
      </w:pPr>
      <w:r w:rsidRPr="00E83575">
        <w:rPr>
          <w:rFonts w:eastAsia="SimSun"/>
          <w:b/>
          <w:sz w:val="20"/>
          <w:szCs w:val="20"/>
          <w:lang w:val="ky-KG"/>
        </w:rPr>
        <w:t>2.3.1 Бурдон жана Шульте тесттерин колдонуу</w:t>
      </w:r>
      <w:r w:rsidRPr="00E83575">
        <w:rPr>
          <w:rFonts w:eastAsia="SimSun"/>
          <w:sz w:val="20"/>
          <w:szCs w:val="20"/>
          <w:lang w:val="ky-KG"/>
        </w:rPr>
        <w:t xml:space="preserve"> </w:t>
      </w:r>
      <w:r w:rsidRPr="00E83575">
        <w:rPr>
          <w:rFonts w:eastAsia="SimSun"/>
          <w:b/>
          <w:sz w:val="20"/>
          <w:szCs w:val="20"/>
          <w:lang w:val="ky-KG"/>
        </w:rPr>
        <w:t>менен студенттердин окуу жүктөмүнө психологиялык туруктуулугун аныктоо.</w:t>
      </w:r>
      <w:r w:rsidRPr="00E83575">
        <w:rPr>
          <w:rFonts w:eastAsia="SimSun"/>
          <w:sz w:val="20"/>
          <w:szCs w:val="20"/>
          <w:lang w:val="ky-KG"/>
        </w:rPr>
        <w:t xml:space="preserve"> </w:t>
      </w:r>
      <w:r w:rsidRPr="0005102A">
        <w:rPr>
          <w:rFonts w:eastAsia="SimSun"/>
          <w:i/>
          <w:sz w:val="20"/>
          <w:szCs w:val="20"/>
        </w:rPr>
        <w:t>Бурдон тести</w:t>
      </w:r>
      <w:r w:rsidRPr="00E85882">
        <w:rPr>
          <w:rFonts w:eastAsia="SimSun"/>
          <w:sz w:val="20"/>
          <w:szCs w:val="20"/>
        </w:rPr>
        <w:t xml:space="preserve"> </w:t>
      </w:r>
      <w:r w:rsidR="0005102A">
        <w:rPr>
          <w:rFonts w:eastAsia="SimSun"/>
          <w:sz w:val="20"/>
          <w:szCs w:val="20"/>
        </w:rPr>
        <w:t>–</w:t>
      </w:r>
      <w:r w:rsidRPr="00E85882">
        <w:rPr>
          <w:rFonts w:eastAsia="SimSun"/>
          <w:sz w:val="20"/>
          <w:szCs w:val="20"/>
        </w:rPr>
        <w:t xml:space="preserve"> </w:t>
      </w:r>
      <w:proofErr w:type="gramStart"/>
      <w:r w:rsidR="0005102A">
        <w:rPr>
          <w:rFonts w:eastAsia="SimSun"/>
          <w:sz w:val="20"/>
          <w:szCs w:val="20"/>
          <w:lang w:val="ky-KG"/>
        </w:rPr>
        <w:t>бул</w:t>
      </w:r>
      <w:proofErr w:type="gramEnd"/>
      <w:r w:rsidR="0005102A">
        <w:rPr>
          <w:rFonts w:eastAsia="SimSun"/>
          <w:sz w:val="20"/>
          <w:szCs w:val="20"/>
          <w:lang w:val="ky-KG"/>
        </w:rPr>
        <w:t xml:space="preserve"> </w:t>
      </w:r>
      <w:r w:rsidRPr="00E85882">
        <w:rPr>
          <w:rFonts w:eastAsia="SimSun"/>
          <w:sz w:val="20"/>
          <w:szCs w:val="20"/>
        </w:rPr>
        <w:t xml:space="preserve">чарчоону аныктоо, көңүл буруунун концентрациясын жана туруктуулугун баалоо. </w:t>
      </w:r>
      <w:r w:rsidR="0005102A" w:rsidRPr="0005102A">
        <w:rPr>
          <w:rFonts w:eastAsia="SimSun"/>
          <w:i/>
          <w:sz w:val="20"/>
          <w:szCs w:val="20"/>
          <w:lang w:val="ky-KG"/>
        </w:rPr>
        <w:t>Шульте тести</w:t>
      </w:r>
      <w:r w:rsidR="0005102A">
        <w:rPr>
          <w:rFonts w:eastAsia="SimSun"/>
          <w:sz w:val="20"/>
          <w:szCs w:val="20"/>
          <w:lang w:val="ky-KG"/>
        </w:rPr>
        <w:t xml:space="preserve"> </w:t>
      </w:r>
      <w:r w:rsidRPr="00E85882">
        <w:rPr>
          <w:rFonts w:eastAsia="SimSun"/>
          <w:sz w:val="20"/>
          <w:szCs w:val="20"/>
        </w:rPr>
        <w:t>- машыгуу учурунда чарчоо даражасын аныктоо.</w:t>
      </w:r>
    </w:p>
    <w:p w14:paraId="463AB72F" w14:textId="6149FAB5" w:rsidR="00E85882" w:rsidRPr="00B07697" w:rsidRDefault="00E85882" w:rsidP="000A79AA">
      <w:pPr>
        <w:ind w:firstLine="426"/>
        <w:jc w:val="both"/>
        <w:rPr>
          <w:rFonts w:eastAsia="SimSun"/>
          <w:sz w:val="20"/>
          <w:szCs w:val="20"/>
          <w:lang w:val="ky-KG"/>
        </w:rPr>
      </w:pPr>
      <w:r w:rsidRPr="00E85882">
        <w:rPr>
          <w:rFonts w:eastAsia="SimSun"/>
          <w:b/>
          <w:sz w:val="20"/>
          <w:szCs w:val="20"/>
        </w:rPr>
        <w:t>2.4. Жү</w:t>
      </w:r>
      <w:proofErr w:type="gramStart"/>
      <w:r w:rsidRPr="00E85882">
        <w:rPr>
          <w:rFonts w:eastAsia="SimSun"/>
          <w:b/>
          <w:sz w:val="20"/>
          <w:szCs w:val="20"/>
        </w:rPr>
        <w:t>р</w:t>
      </w:r>
      <w:proofErr w:type="gramEnd"/>
      <w:r w:rsidRPr="00E85882">
        <w:rPr>
          <w:rFonts w:eastAsia="SimSun"/>
          <w:b/>
          <w:sz w:val="20"/>
          <w:szCs w:val="20"/>
        </w:rPr>
        <w:t>өктүн</w:t>
      </w:r>
      <w:r>
        <w:rPr>
          <w:rFonts w:eastAsia="SimSun"/>
          <w:b/>
          <w:sz w:val="20"/>
          <w:szCs w:val="20"/>
        </w:rPr>
        <w:t xml:space="preserve"> кагышын изилдөө </w:t>
      </w:r>
      <w:r w:rsidR="000D0A13">
        <w:rPr>
          <w:rFonts w:eastAsia="SimSun"/>
          <w:b/>
          <w:sz w:val="20"/>
          <w:szCs w:val="20"/>
        </w:rPr>
        <w:t>менен</w:t>
      </w:r>
      <w:r>
        <w:rPr>
          <w:rFonts w:eastAsia="SimSun"/>
          <w:b/>
          <w:sz w:val="20"/>
          <w:szCs w:val="20"/>
        </w:rPr>
        <w:t xml:space="preserve"> </w:t>
      </w:r>
      <w:r w:rsidRPr="00553BA6">
        <w:rPr>
          <w:rFonts w:eastAsia="SimSun"/>
          <w:b/>
          <w:sz w:val="20"/>
          <w:szCs w:val="20"/>
        </w:rPr>
        <w:t>жөнгө салуу системаларынын чыңалуусун контролдоо.</w:t>
      </w:r>
      <w:r w:rsidRPr="00E85882">
        <w:rPr>
          <w:rFonts w:eastAsia="SimSun"/>
          <w:sz w:val="20"/>
          <w:szCs w:val="20"/>
        </w:rPr>
        <w:t xml:space="preserve"> Жү</w:t>
      </w:r>
      <w:proofErr w:type="gramStart"/>
      <w:r w:rsidRPr="00E85882">
        <w:rPr>
          <w:rFonts w:eastAsia="SimSun"/>
          <w:sz w:val="20"/>
          <w:szCs w:val="20"/>
        </w:rPr>
        <w:t>р</w:t>
      </w:r>
      <w:proofErr w:type="gramEnd"/>
      <w:r w:rsidRPr="00E85882">
        <w:rPr>
          <w:rFonts w:eastAsia="SimSun"/>
          <w:sz w:val="20"/>
          <w:szCs w:val="20"/>
        </w:rPr>
        <w:t>өктүн кагышы - жөнгө салуу системасындагы четтөөлөрдүн көрсөткүчү. Биз бул ыкманы жүргүзүлгөн изилдөөлөрдүн жана үлгүлөрдүн контролдук анализи катары колдондук.</w:t>
      </w:r>
      <w:r w:rsidR="000A79AA">
        <w:rPr>
          <w:rFonts w:eastAsia="SimSun"/>
          <w:sz w:val="20"/>
          <w:szCs w:val="20"/>
          <w:lang w:val="ky-KG"/>
        </w:rPr>
        <w:t xml:space="preserve"> Ж</w:t>
      </w:r>
      <w:r w:rsidR="000A79AA" w:rsidRPr="000A79AA">
        <w:rPr>
          <w:rFonts w:eastAsia="SimSun"/>
          <w:sz w:val="20"/>
          <w:szCs w:val="20"/>
          <w:lang w:val="ky-KG"/>
        </w:rPr>
        <w:t>үрөктүн кагышынын өзгөрмөлүүлүгү (</w:t>
      </w:r>
      <w:r w:rsidR="000A79AA">
        <w:rPr>
          <w:rFonts w:eastAsia="SimSun"/>
          <w:sz w:val="20"/>
          <w:szCs w:val="20"/>
          <w:lang w:val="ky-KG"/>
        </w:rPr>
        <w:t>ЖКӨ) ЭКГга</w:t>
      </w:r>
      <w:r w:rsidR="000A79AA" w:rsidRPr="000A79AA">
        <w:rPr>
          <w:rFonts w:eastAsia="SimSun"/>
          <w:sz w:val="20"/>
          <w:szCs w:val="20"/>
          <w:lang w:val="ky-KG"/>
        </w:rPr>
        <w:t xml:space="preserve"> жазы</w:t>
      </w:r>
      <w:r w:rsidR="000A79AA">
        <w:rPr>
          <w:rFonts w:eastAsia="SimSun"/>
          <w:sz w:val="20"/>
          <w:szCs w:val="20"/>
          <w:lang w:val="ky-KG"/>
        </w:rPr>
        <w:t>лы</w:t>
      </w:r>
      <w:r w:rsidR="000A79AA" w:rsidRPr="000A79AA">
        <w:rPr>
          <w:rFonts w:eastAsia="SimSun"/>
          <w:sz w:val="20"/>
          <w:szCs w:val="20"/>
          <w:lang w:val="ky-KG"/>
        </w:rPr>
        <w:t>п, иште</w:t>
      </w:r>
      <w:r w:rsidR="000A79AA">
        <w:rPr>
          <w:rFonts w:eastAsia="SimSun"/>
          <w:sz w:val="20"/>
          <w:szCs w:val="20"/>
          <w:lang w:val="ky-KG"/>
        </w:rPr>
        <w:t>лип жана талданып</w:t>
      </w:r>
      <w:r w:rsidR="000A79AA" w:rsidRPr="000A79AA">
        <w:rPr>
          <w:rFonts w:eastAsia="SimSun"/>
          <w:sz w:val="20"/>
          <w:szCs w:val="20"/>
          <w:lang w:val="ky-KG"/>
        </w:rPr>
        <w:t xml:space="preserve"> “WIN_KIGl” компьютердик программасынын жардамы менен өлчөн</w:t>
      </w:r>
      <w:r w:rsidR="000A79AA">
        <w:rPr>
          <w:rFonts w:eastAsia="SimSun"/>
          <w:sz w:val="20"/>
          <w:szCs w:val="20"/>
          <w:lang w:val="ky-KG"/>
        </w:rPr>
        <w:t>үп</w:t>
      </w:r>
      <w:r w:rsidR="000A79AA" w:rsidRPr="000A79AA">
        <w:rPr>
          <w:rFonts w:eastAsia="SimSun"/>
          <w:sz w:val="20"/>
          <w:szCs w:val="20"/>
          <w:lang w:val="ky-KG"/>
        </w:rPr>
        <w:t xml:space="preserve">, андан кийин гистограмма, </w:t>
      </w:r>
      <w:r w:rsidR="000A79AA">
        <w:rPr>
          <w:rFonts w:eastAsia="SimSun"/>
          <w:sz w:val="20"/>
          <w:szCs w:val="20"/>
          <w:lang w:val="ky-KG"/>
        </w:rPr>
        <w:t>скатерограмма</w:t>
      </w:r>
      <w:r w:rsidR="000A79AA" w:rsidRPr="000A79AA">
        <w:rPr>
          <w:rFonts w:eastAsia="SimSun"/>
          <w:sz w:val="20"/>
          <w:szCs w:val="20"/>
          <w:lang w:val="ky-KG"/>
        </w:rPr>
        <w:t xml:space="preserve"> жана кардиоинтервалографиянын статистикалык натыйжалары түрүндө графикалык жыйынтык чыгар</w:t>
      </w:r>
      <w:r w:rsidR="000A79AA">
        <w:rPr>
          <w:rFonts w:eastAsia="SimSun"/>
          <w:sz w:val="20"/>
          <w:szCs w:val="20"/>
          <w:lang w:val="ky-KG"/>
        </w:rPr>
        <w:t>ылды</w:t>
      </w:r>
      <w:r w:rsidR="000A79AA" w:rsidRPr="000A79AA">
        <w:rPr>
          <w:rFonts w:eastAsia="SimSun"/>
          <w:sz w:val="20"/>
          <w:szCs w:val="20"/>
          <w:lang w:val="ky-KG"/>
        </w:rPr>
        <w:t>.</w:t>
      </w:r>
      <w:r w:rsidR="000D0A13" w:rsidRPr="000A79AA">
        <w:rPr>
          <w:rFonts w:eastAsia="SimSun"/>
          <w:color w:val="000000"/>
          <w:spacing w:val="-10"/>
          <w:kern w:val="16"/>
          <w:sz w:val="20"/>
          <w:szCs w:val="20"/>
          <w:lang w:val="ky-KG" w:eastAsia="zh-CN" w:bidi="ar"/>
        </w:rPr>
        <w:t xml:space="preserve"> </w:t>
      </w:r>
    </w:p>
    <w:p w14:paraId="120F0D47" w14:textId="7792E3BD" w:rsidR="00A60E5F" w:rsidRPr="00A60E5F" w:rsidRDefault="00E85882" w:rsidP="00421A0B">
      <w:pPr>
        <w:ind w:right="57" w:firstLine="426"/>
        <w:contextualSpacing/>
        <w:jc w:val="both"/>
        <w:rPr>
          <w:rFonts w:eastAsia="Calibri"/>
          <w:bCs/>
          <w:lang w:val="ky-KG"/>
        </w:rPr>
      </w:pPr>
      <w:r w:rsidRPr="00E85882">
        <w:rPr>
          <w:rFonts w:eastAsia="SimSun"/>
          <w:b/>
          <w:sz w:val="20"/>
          <w:szCs w:val="20"/>
        </w:rPr>
        <w:t xml:space="preserve">2.5. Салыштыруу жана натыйжаларды статистикалык </w:t>
      </w:r>
      <w:r w:rsidR="008244AC">
        <w:rPr>
          <w:rFonts w:eastAsia="SimSun"/>
          <w:b/>
          <w:sz w:val="20"/>
          <w:szCs w:val="20"/>
        </w:rPr>
        <w:t>талдоо</w:t>
      </w:r>
      <w:r w:rsidRPr="00E85882">
        <w:rPr>
          <w:rFonts w:eastAsia="SimSun"/>
          <w:b/>
          <w:sz w:val="20"/>
          <w:szCs w:val="20"/>
        </w:rPr>
        <w:t xml:space="preserve"> ыкмасы</w:t>
      </w:r>
      <w:r w:rsidRPr="00E85882">
        <w:rPr>
          <w:rFonts w:eastAsia="SimSun"/>
          <w:sz w:val="20"/>
          <w:szCs w:val="20"/>
        </w:rPr>
        <w:t>. Изилдөөнү</w:t>
      </w:r>
      <w:proofErr w:type="gramStart"/>
      <w:r w:rsidRPr="00E85882">
        <w:rPr>
          <w:rFonts w:eastAsia="SimSun"/>
          <w:sz w:val="20"/>
          <w:szCs w:val="20"/>
        </w:rPr>
        <w:t>н</w:t>
      </w:r>
      <w:proofErr w:type="gramEnd"/>
      <w:r w:rsidRPr="00E85882">
        <w:rPr>
          <w:rFonts w:eastAsia="SimSun"/>
          <w:sz w:val="20"/>
          <w:szCs w:val="20"/>
        </w:rPr>
        <w:t xml:space="preserve"> жүрүшүндө алынган натыйжалар бир катар Microsoft Excel тиркеме программаларын колдонуу менен статистикалык </w:t>
      </w:r>
      <w:r w:rsidR="00421A0B">
        <w:rPr>
          <w:rFonts w:eastAsia="SimSun"/>
          <w:sz w:val="20"/>
          <w:szCs w:val="20"/>
        </w:rPr>
        <w:t>ыкма колдонулду</w:t>
      </w:r>
      <w:r w:rsidRPr="00E85882">
        <w:rPr>
          <w:rFonts w:eastAsia="SimSun"/>
          <w:sz w:val="20"/>
          <w:szCs w:val="20"/>
        </w:rPr>
        <w:t>. Статистикалык талдоо орточо маанини (M) жана анын орточо катасын (±m) аныктоо менен вариациялык статистика ыкмасын колдонуу менен жүргүзүлдү. Метод организмдин функционалдык резервдерин баалоого мүмкүндүк берди</w:t>
      </w:r>
      <w:r w:rsidR="00421A0B">
        <w:rPr>
          <w:rFonts w:eastAsia="SimSun"/>
          <w:sz w:val="20"/>
          <w:szCs w:val="20"/>
        </w:rPr>
        <w:t xml:space="preserve"> </w:t>
      </w:r>
      <w:proofErr w:type="gramStart"/>
      <w:r w:rsidR="00421A0B" w:rsidRPr="00F67C25">
        <w:rPr>
          <w:rFonts w:eastAsia="SimSun"/>
          <w:spacing w:val="-10"/>
          <w:kern w:val="16"/>
          <w:sz w:val="20"/>
          <w:szCs w:val="20"/>
        </w:rPr>
        <w:t>р</w:t>
      </w:r>
      <w:proofErr w:type="gramEnd"/>
      <w:r w:rsidR="00421A0B" w:rsidRPr="00F67C25">
        <w:rPr>
          <w:rFonts w:eastAsia="SimSun"/>
          <w:spacing w:val="-10"/>
          <w:kern w:val="16"/>
          <w:sz w:val="20"/>
          <w:szCs w:val="20"/>
        </w:rPr>
        <w:t xml:space="preserve"> &lt;</w:t>
      </w:r>
      <w:r w:rsidR="00421A0B">
        <w:rPr>
          <w:rFonts w:eastAsia="SimSun"/>
          <w:spacing w:val="-10"/>
          <w:kern w:val="16"/>
          <w:sz w:val="20"/>
          <w:szCs w:val="20"/>
        </w:rPr>
        <w:t>0</w:t>
      </w:r>
      <w:r w:rsidR="00421A0B" w:rsidRPr="00F67C25">
        <w:rPr>
          <w:rFonts w:eastAsia="SimSun"/>
          <w:spacing w:val="-10"/>
          <w:kern w:val="16"/>
          <w:sz w:val="20"/>
          <w:szCs w:val="20"/>
        </w:rPr>
        <w:t>, 05</w:t>
      </w:r>
      <w:r w:rsidRPr="00E85882">
        <w:rPr>
          <w:rFonts w:eastAsia="SimSun"/>
          <w:sz w:val="20"/>
          <w:szCs w:val="20"/>
        </w:rPr>
        <w:t xml:space="preserve">. </w:t>
      </w:r>
    </w:p>
    <w:p w14:paraId="586E2A88" w14:textId="77777777" w:rsidR="00E85882" w:rsidRDefault="00C70FE0" w:rsidP="00E85882">
      <w:pPr>
        <w:pStyle w:val="HTML"/>
        <w:shd w:val="clear" w:color="auto" w:fill="FFFFFF" w:themeFill="background1"/>
        <w:spacing w:line="233" w:lineRule="auto"/>
        <w:ind w:firstLine="426"/>
        <w:jc w:val="both"/>
        <w:rPr>
          <w:rStyle w:val="y2iqfc"/>
          <w:rFonts w:ascii="Times New Roman" w:hAnsi="Times New Roman" w:cs="Times New Roman"/>
          <w:b/>
          <w:lang w:val="ky-KG"/>
        </w:rPr>
      </w:pPr>
      <w:r w:rsidRPr="00F43DE9">
        <w:rPr>
          <w:rStyle w:val="y2iqfc"/>
          <w:rFonts w:ascii="Times New Roman" w:hAnsi="Times New Roman" w:cs="Times New Roman"/>
          <w:b/>
          <w:lang w:val="ky-KG"/>
        </w:rPr>
        <w:t xml:space="preserve">3-бап. </w:t>
      </w:r>
      <w:r w:rsidR="006319BC" w:rsidRPr="00F43DE9">
        <w:rPr>
          <w:rStyle w:val="y2iqfc"/>
          <w:rFonts w:ascii="Times New Roman" w:hAnsi="Times New Roman" w:cs="Times New Roman"/>
          <w:b/>
          <w:lang w:val="ky-KG"/>
        </w:rPr>
        <w:t xml:space="preserve">Жеке изилдөөлөрдүн </w:t>
      </w:r>
      <w:r w:rsidR="005161F1" w:rsidRPr="00F43DE9">
        <w:rPr>
          <w:rStyle w:val="y2iqfc"/>
          <w:rFonts w:ascii="Times New Roman" w:hAnsi="Times New Roman" w:cs="Times New Roman"/>
          <w:b/>
          <w:lang w:val="ky-KG"/>
        </w:rPr>
        <w:t>жыйынтыктары жана аларды талдоо</w:t>
      </w:r>
      <w:r w:rsidR="006319BC" w:rsidRPr="00F43DE9">
        <w:rPr>
          <w:rStyle w:val="y2iqfc"/>
          <w:rFonts w:ascii="Times New Roman" w:hAnsi="Times New Roman" w:cs="Times New Roman"/>
          <w:b/>
          <w:lang w:val="ky-KG"/>
        </w:rPr>
        <w:t>.</w:t>
      </w:r>
    </w:p>
    <w:p w14:paraId="52B4D911" w14:textId="742C8610" w:rsidR="00332D39" w:rsidRPr="00DE5FE2" w:rsidRDefault="00E85882" w:rsidP="00332D39">
      <w:pPr>
        <w:pStyle w:val="HTML"/>
        <w:shd w:val="clear" w:color="auto" w:fill="FFFFFF" w:themeFill="background1"/>
        <w:spacing w:line="233" w:lineRule="auto"/>
        <w:ind w:firstLine="426"/>
        <w:jc w:val="both"/>
        <w:rPr>
          <w:rFonts w:ascii="Times New Roman" w:eastAsia="SimSun" w:hAnsi="Times New Roman" w:cs="Times New Roman"/>
          <w:lang w:val="ky-KG"/>
        </w:rPr>
      </w:pPr>
      <w:r w:rsidRPr="00E85882">
        <w:rPr>
          <w:rFonts w:ascii="Times New Roman" w:eastAsia="SimSun" w:hAnsi="Times New Roman" w:cs="Times New Roman"/>
          <w:b/>
          <w:lang w:val="ky-KG"/>
        </w:rPr>
        <w:t xml:space="preserve">3.1 </w:t>
      </w:r>
      <w:r w:rsidR="00421A0B">
        <w:rPr>
          <w:rFonts w:ascii="Times New Roman" w:eastAsia="SimSun" w:hAnsi="Times New Roman" w:cs="Times New Roman"/>
          <w:b/>
          <w:lang w:val="ky-KG"/>
        </w:rPr>
        <w:t xml:space="preserve">Студенттердин </w:t>
      </w:r>
      <w:r w:rsidRPr="00E85882">
        <w:rPr>
          <w:rFonts w:ascii="Times New Roman" w:eastAsia="SimSun" w:hAnsi="Times New Roman" w:cs="Times New Roman"/>
          <w:b/>
          <w:lang w:val="ky-KG"/>
        </w:rPr>
        <w:t xml:space="preserve">организминин </w:t>
      </w:r>
      <w:r w:rsidR="00421A0B">
        <w:rPr>
          <w:rFonts w:ascii="Times New Roman" w:eastAsia="SimSun" w:hAnsi="Times New Roman" w:cs="Times New Roman"/>
          <w:b/>
          <w:lang w:val="ky-KG"/>
        </w:rPr>
        <w:t xml:space="preserve">билим алуу процессинде </w:t>
      </w:r>
      <w:r w:rsidR="00421A0B" w:rsidRPr="00421A0B">
        <w:rPr>
          <w:rFonts w:ascii="Times New Roman" w:eastAsia="SimSun" w:hAnsi="Times New Roman" w:cs="Times New Roman"/>
          <w:b/>
          <w:lang w:val="ky-KG"/>
        </w:rPr>
        <w:t xml:space="preserve">ар кандай </w:t>
      </w:r>
      <w:r w:rsidR="00421A0B">
        <w:rPr>
          <w:rFonts w:ascii="Times New Roman" w:eastAsia="SimSun" w:hAnsi="Times New Roman" w:cs="Times New Roman"/>
          <w:b/>
          <w:lang w:val="ky-KG"/>
        </w:rPr>
        <w:t xml:space="preserve">вегетативдик башкаруудагы </w:t>
      </w:r>
      <w:r w:rsidRPr="00E85882">
        <w:rPr>
          <w:rFonts w:ascii="Times New Roman" w:eastAsia="SimSun" w:hAnsi="Times New Roman" w:cs="Times New Roman"/>
          <w:b/>
          <w:lang w:val="ky-KG"/>
        </w:rPr>
        <w:t>өзгөрүүлөрдүн мүнөздөмөсү</w:t>
      </w:r>
      <w:r w:rsidR="00421A0B">
        <w:rPr>
          <w:rFonts w:ascii="Times New Roman" w:eastAsia="SimSun" w:hAnsi="Times New Roman" w:cs="Times New Roman"/>
          <w:b/>
          <w:lang w:val="ky-KG"/>
        </w:rPr>
        <w:t>.</w:t>
      </w:r>
      <w:r w:rsidRPr="00E85882">
        <w:rPr>
          <w:rFonts w:ascii="Times New Roman" w:eastAsia="SimSun" w:hAnsi="Times New Roman" w:cs="Times New Roman"/>
          <w:lang w:val="ky-KG"/>
        </w:rPr>
        <w:t xml:space="preserve"> </w:t>
      </w:r>
      <w:r w:rsidRPr="00DE5FE2">
        <w:rPr>
          <w:rFonts w:ascii="Times New Roman" w:eastAsia="SimSun" w:hAnsi="Times New Roman" w:cs="Times New Roman"/>
          <w:lang w:val="ky-KG"/>
        </w:rPr>
        <w:t>Эркек жана кыз студенттердин жүрөк-кан тамыр системасынын изилдөөлөрүнүн натыйжаларын талдоодо айырмачылыктар табылган. Кыздарда жүрөктүн кагышы (</w:t>
      </w:r>
      <w:r w:rsidR="00421A0B">
        <w:rPr>
          <w:rFonts w:ascii="Times New Roman" w:eastAsia="SimSun" w:hAnsi="Times New Roman" w:cs="Times New Roman"/>
          <w:lang w:val="ky-KG"/>
        </w:rPr>
        <w:t>ЖК</w:t>
      </w:r>
      <w:r w:rsidRPr="00DE5FE2">
        <w:rPr>
          <w:rFonts w:ascii="Times New Roman" w:eastAsia="SimSun" w:hAnsi="Times New Roman" w:cs="Times New Roman"/>
          <w:lang w:val="ky-KG"/>
        </w:rPr>
        <w:t>), кан б</w:t>
      </w:r>
      <w:r w:rsidR="00421A0B">
        <w:rPr>
          <w:rFonts w:ascii="Times New Roman" w:eastAsia="SimSun" w:hAnsi="Times New Roman" w:cs="Times New Roman"/>
          <w:lang w:val="ky-KG"/>
        </w:rPr>
        <w:t>асымы жана дем алуу ылдамдык (ДАЫ</w:t>
      </w:r>
      <w:r w:rsidRPr="00DE5FE2">
        <w:rPr>
          <w:rFonts w:ascii="Times New Roman" w:eastAsia="SimSun" w:hAnsi="Times New Roman" w:cs="Times New Roman"/>
          <w:lang w:val="ky-KG"/>
        </w:rPr>
        <w:t>) көрсөткүчтөрү эркек студенттерге караганда төмөн болгон. Кыздардын парасимпатикалык нерв системасынын жогорку тонусунун фонунда диастоликалык басымдын (ДБ) жогорку деңгээли борбордук жөнгө салуу механизмд</w:t>
      </w:r>
      <w:r w:rsidR="00421A0B">
        <w:rPr>
          <w:rFonts w:ascii="Times New Roman" w:eastAsia="SimSun" w:hAnsi="Times New Roman" w:cs="Times New Roman"/>
          <w:lang w:val="ky-KG"/>
        </w:rPr>
        <w:t>еринин бир аз чыңалуусун көрсөт</w:t>
      </w:r>
      <w:r w:rsidRPr="00DE5FE2">
        <w:rPr>
          <w:rFonts w:ascii="Times New Roman" w:eastAsia="SimSun" w:hAnsi="Times New Roman" w:cs="Times New Roman"/>
          <w:lang w:val="ky-KG"/>
        </w:rPr>
        <w:t>т</w:t>
      </w:r>
      <w:r w:rsidR="00421A0B">
        <w:rPr>
          <w:rFonts w:ascii="Times New Roman" w:eastAsia="SimSun" w:hAnsi="Times New Roman" w:cs="Times New Roman"/>
          <w:lang w:val="ky-KG"/>
        </w:rPr>
        <w:t>ү</w:t>
      </w:r>
      <w:r w:rsidRPr="00DE5FE2">
        <w:rPr>
          <w:rFonts w:ascii="Times New Roman" w:eastAsia="SimSun" w:hAnsi="Times New Roman" w:cs="Times New Roman"/>
          <w:lang w:val="ky-KG"/>
        </w:rPr>
        <w:t xml:space="preserve">. Артериялык басымдын, өзгөчө диастоликалык басымдын жогорулашы, балдарга салыштырмалуу кыздарда адаптация процессинде чыңалуу бар экендигин </w:t>
      </w:r>
      <w:r w:rsidR="00421A0B">
        <w:rPr>
          <w:rFonts w:ascii="Times New Roman" w:eastAsia="SimSun" w:hAnsi="Times New Roman" w:cs="Times New Roman"/>
          <w:lang w:val="ky-KG"/>
        </w:rPr>
        <w:t xml:space="preserve">такталды. </w:t>
      </w:r>
    </w:p>
    <w:p w14:paraId="1081BF55" w14:textId="53E0E0CB" w:rsidR="00F14FC8" w:rsidRDefault="00F14FC8" w:rsidP="00BB2C62">
      <w:pPr>
        <w:ind w:firstLine="425"/>
        <w:contextualSpacing/>
        <w:jc w:val="both"/>
        <w:rPr>
          <w:rFonts w:eastAsia="SimSun"/>
          <w:lang w:val="ky-KG"/>
        </w:rPr>
      </w:pPr>
      <w:r w:rsidRPr="000A79AA">
        <w:rPr>
          <w:rFonts w:eastAsia="SimSun"/>
          <w:b/>
          <w:sz w:val="20"/>
          <w:szCs w:val="20"/>
          <w:lang w:val="ky-KG"/>
        </w:rPr>
        <w:t>3.2.</w:t>
      </w:r>
      <w:r w:rsidR="00E85882" w:rsidRPr="000A79AA">
        <w:rPr>
          <w:rFonts w:eastAsia="SimSun"/>
          <w:b/>
          <w:sz w:val="20"/>
          <w:szCs w:val="20"/>
          <w:lang w:val="ky-KG"/>
        </w:rPr>
        <w:t xml:space="preserve"> Соматометриялык жана физиометриялык көрсөткүчтөрдү баалоо.</w:t>
      </w:r>
      <w:r w:rsidR="00332D39" w:rsidRPr="000A79AA">
        <w:rPr>
          <w:rFonts w:eastAsia="SimSun"/>
          <w:b/>
          <w:sz w:val="20"/>
          <w:szCs w:val="20"/>
          <w:lang w:val="ky-KG"/>
        </w:rPr>
        <w:t xml:space="preserve"> </w:t>
      </w:r>
      <w:r w:rsidR="00E85882" w:rsidRPr="000A79AA">
        <w:rPr>
          <w:rFonts w:eastAsia="SimSun"/>
          <w:sz w:val="20"/>
          <w:szCs w:val="20"/>
          <w:lang w:val="ky-KG"/>
        </w:rPr>
        <w:t xml:space="preserve">Антропометрикалык изилдөөлөр жана </w:t>
      </w:r>
      <w:r w:rsidR="008E083E" w:rsidRPr="000A79AA">
        <w:rPr>
          <w:rFonts w:eastAsia="SimSun"/>
          <w:sz w:val="20"/>
          <w:szCs w:val="20"/>
          <w:lang w:val="ky-KG"/>
        </w:rPr>
        <w:t>дене салмагынын индекси (ДС</w:t>
      </w:r>
      <w:r w:rsidRPr="000A79AA">
        <w:rPr>
          <w:rFonts w:eastAsia="SimSun"/>
          <w:sz w:val="20"/>
          <w:szCs w:val="20"/>
          <w:lang w:val="ky-KG"/>
        </w:rPr>
        <w:t>И</w:t>
      </w:r>
      <w:r w:rsidR="008E083E" w:rsidRPr="000A79AA">
        <w:rPr>
          <w:rFonts w:eastAsia="SimSun"/>
          <w:sz w:val="20"/>
          <w:szCs w:val="20"/>
          <w:lang w:val="ky-KG"/>
        </w:rPr>
        <w:t>)</w:t>
      </w:r>
      <w:r w:rsidRPr="000A79AA">
        <w:rPr>
          <w:rFonts w:eastAsia="SimSun"/>
          <w:sz w:val="20"/>
          <w:szCs w:val="20"/>
          <w:lang w:val="ky-KG"/>
        </w:rPr>
        <w:t xml:space="preserve"> анализи бүтүндөй жүргүзүл</w:t>
      </w:r>
      <w:r w:rsidR="00E85882" w:rsidRPr="000A79AA">
        <w:rPr>
          <w:rFonts w:eastAsia="SimSun"/>
          <w:sz w:val="20"/>
          <w:szCs w:val="20"/>
          <w:lang w:val="ky-KG"/>
        </w:rPr>
        <w:t>ү</w:t>
      </w:r>
      <w:r w:rsidRPr="000A79AA">
        <w:rPr>
          <w:rFonts w:eastAsia="SimSun"/>
          <w:sz w:val="20"/>
          <w:szCs w:val="20"/>
          <w:lang w:val="ky-KG"/>
        </w:rPr>
        <w:t>п, окуунун 1-, 2-</w:t>
      </w:r>
      <w:r w:rsidR="00E85882" w:rsidRPr="000A79AA">
        <w:rPr>
          <w:rFonts w:eastAsia="SimSun"/>
          <w:sz w:val="20"/>
          <w:szCs w:val="20"/>
          <w:lang w:val="ky-KG"/>
        </w:rPr>
        <w:t xml:space="preserve"> жана 3-курстардагы студенттердин морфологиялык мүнөздөмөлөрүнүн көрсөткүчтөрүнүн ортосунда айырмачылыктын айкын динамикасы байкалбаганын көрсөт</w:t>
      </w:r>
      <w:r w:rsidR="008E083E" w:rsidRPr="000A79AA">
        <w:rPr>
          <w:rFonts w:eastAsia="SimSun"/>
          <w:sz w:val="20"/>
          <w:szCs w:val="20"/>
          <w:lang w:val="ky-KG"/>
        </w:rPr>
        <w:t>т</w:t>
      </w:r>
      <w:r w:rsidR="00E85882" w:rsidRPr="000A79AA">
        <w:rPr>
          <w:rFonts w:eastAsia="SimSun"/>
          <w:sz w:val="20"/>
          <w:szCs w:val="20"/>
          <w:lang w:val="ky-KG"/>
        </w:rPr>
        <w:t>ү.</w:t>
      </w:r>
      <w:r w:rsidR="008E083E" w:rsidRPr="000A79AA">
        <w:rPr>
          <w:rFonts w:eastAsia="SimSun"/>
          <w:sz w:val="20"/>
          <w:szCs w:val="20"/>
          <w:lang w:val="ky-KG"/>
        </w:rPr>
        <w:t xml:space="preserve"> </w:t>
      </w:r>
      <w:r w:rsidR="00E85882" w:rsidRPr="000A79AA">
        <w:rPr>
          <w:rFonts w:eastAsia="SimSun"/>
          <w:sz w:val="20"/>
          <w:szCs w:val="20"/>
          <w:lang w:val="ky-KG"/>
        </w:rPr>
        <w:t xml:space="preserve"> </w:t>
      </w:r>
      <w:r w:rsidR="008E083E" w:rsidRPr="000A79AA">
        <w:rPr>
          <w:rFonts w:eastAsia="SimSun"/>
          <w:sz w:val="20"/>
          <w:szCs w:val="20"/>
          <w:lang w:val="ky-KG"/>
        </w:rPr>
        <w:t xml:space="preserve">Бирок, ошол эле учурда, чет өлкөлүк студенттердин арасында дене </w:t>
      </w:r>
      <w:r w:rsidR="008E083E" w:rsidRPr="000A79AA">
        <w:rPr>
          <w:rFonts w:eastAsia="SimSun"/>
          <w:sz w:val="20"/>
          <w:szCs w:val="20"/>
          <w:lang w:val="ky-KG"/>
        </w:rPr>
        <w:lastRenderedPageBreak/>
        <w:t>салмагынын жана индексинин (ДСИ) көрсөткүчтөрү өзгөрдү: 2-курста төмөндөө</w:t>
      </w:r>
      <w:r w:rsidR="008E083E" w:rsidRPr="008E083E">
        <w:rPr>
          <w:rFonts w:eastAsia="SimSun"/>
          <w:sz w:val="20"/>
          <w:szCs w:val="20"/>
          <w:lang w:val="ky-KG"/>
        </w:rPr>
        <w:t xml:space="preserve"> байкалды, 3-курста </w:t>
      </w:r>
      <w:r w:rsidR="008E083E">
        <w:rPr>
          <w:rFonts w:eastAsia="SimSun"/>
          <w:sz w:val="20"/>
          <w:szCs w:val="20"/>
          <w:lang w:val="ky-KG"/>
        </w:rPr>
        <w:t xml:space="preserve">бул көрсөткүчтүн өсүшү байкалды. </w:t>
      </w:r>
      <w:r w:rsidR="008E083E" w:rsidRPr="008E083E">
        <w:rPr>
          <w:rFonts w:eastAsia="SimSun"/>
          <w:sz w:val="20"/>
          <w:szCs w:val="20"/>
          <w:lang w:val="ky-KG"/>
        </w:rPr>
        <w:t xml:space="preserve">1-курста окуунун башталышында </w:t>
      </w:r>
      <w:r w:rsidR="008E083E">
        <w:rPr>
          <w:rFonts w:eastAsia="SimSun"/>
          <w:sz w:val="20"/>
          <w:szCs w:val="20"/>
          <w:lang w:val="ky-KG"/>
        </w:rPr>
        <w:t xml:space="preserve">аз </w:t>
      </w:r>
      <w:r w:rsidR="008E083E" w:rsidRPr="008E083E">
        <w:rPr>
          <w:rFonts w:eastAsia="SimSun"/>
          <w:sz w:val="20"/>
          <w:szCs w:val="20"/>
          <w:lang w:val="ky-KG"/>
        </w:rPr>
        <w:t>салма</w:t>
      </w:r>
      <w:r w:rsidR="008E083E">
        <w:rPr>
          <w:rFonts w:eastAsia="SimSun"/>
          <w:sz w:val="20"/>
          <w:szCs w:val="20"/>
          <w:lang w:val="ky-KG"/>
        </w:rPr>
        <w:t>ктуулар</w:t>
      </w:r>
      <w:r w:rsidR="008E083E" w:rsidRPr="008E083E">
        <w:rPr>
          <w:rFonts w:eastAsia="SimSun"/>
          <w:sz w:val="20"/>
          <w:szCs w:val="20"/>
          <w:lang w:val="ky-KG"/>
        </w:rPr>
        <w:t xml:space="preserve"> - 7% (</w:t>
      </w:r>
      <w:r w:rsidR="008E083E">
        <w:rPr>
          <w:rFonts w:eastAsia="SimSun"/>
          <w:sz w:val="20"/>
          <w:szCs w:val="20"/>
          <w:lang w:val="ky-KG"/>
        </w:rPr>
        <w:t xml:space="preserve">ДСИ 13-17,9), </w:t>
      </w:r>
      <w:r w:rsidR="008E083E" w:rsidRPr="008E083E">
        <w:rPr>
          <w:rFonts w:eastAsia="SimSun"/>
          <w:sz w:val="20"/>
          <w:szCs w:val="20"/>
          <w:lang w:val="ky-KG"/>
        </w:rPr>
        <w:t>окуунун 2-курсунда салмактын тартыштыгынын көрсөткүчтөрү 15%ке чейин өс</w:t>
      </w:r>
      <w:r w:rsidR="008E083E">
        <w:rPr>
          <w:rFonts w:eastAsia="SimSun"/>
          <w:sz w:val="20"/>
          <w:szCs w:val="20"/>
          <w:lang w:val="ky-KG"/>
        </w:rPr>
        <w:t>тү.</w:t>
      </w:r>
      <w:r w:rsidR="008E083E" w:rsidRPr="008E083E">
        <w:rPr>
          <w:rFonts w:eastAsia="SimSun"/>
          <w:sz w:val="20"/>
          <w:szCs w:val="20"/>
          <w:lang w:val="ky-KG"/>
        </w:rPr>
        <w:t xml:space="preserve"> </w:t>
      </w:r>
      <w:r w:rsidR="008E083E">
        <w:rPr>
          <w:rFonts w:eastAsia="SimSun"/>
          <w:sz w:val="20"/>
          <w:szCs w:val="20"/>
          <w:lang w:val="ky-KG"/>
        </w:rPr>
        <w:t>А</w:t>
      </w:r>
      <w:r w:rsidR="008E083E" w:rsidRPr="008E083E">
        <w:rPr>
          <w:rFonts w:eastAsia="SimSun"/>
          <w:sz w:val="20"/>
          <w:szCs w:val="20"/>
          <w:lang w:val="ky-KG"/>
        </w:rPr>
        <w:t>шыкча салмактуу студенттердин саны 1%</w:t>
      </w:r>
      <w:r w:rsidR="008E083E">
        <w:rPr>
          <w:rFonts w:eastAsia="SimSun"/>
          <w:sz w:val="20"/>
          <w:szCs w:val="20"/>
          <w:lang w:val="ky-KG"/>
        </w:rPr>
        <w:t xml:space="preserve"> га чейин азайып</w:t>
      </w:r>
      <w:r w:rsidR="008E083E" w:rsidRPr="008E083E">
        <w:rPr>
          <w:rFonts w:eastAsia="SimSun"/>
          <w:sz w:val="20"/>
          <w:szCs w:val="20"/>
          <w:lang w:val="ky-KG"/>
        </w:rPr>
        <w:t xml:space="preserve"> жана нормалдуу салмакта 84%</w:t>
      </w:r>
      <w:r w:rsidR="008E083E">
        <w:rPr>
          <w:rFonts w:eastAsia="SimSun"/>
          <w:sz w:val="20"/>
          <w:szCs w:val="20"/>
          <w:lang w:val="ky-KG"/>
        </w:rPr>
        <w:t xml:space="preserve"> </w:t>
      </w:r>
      <w:r w:rsidR="008E083E" w:rsidRPr="008E083E">
        <w:rPr>
          <w:rFonts w:eastAsia="SimSun"/>
          <w:sz w:val="20"/>
          <w:szCs w:val="20"/>
          <w:lang w:val="ky-KG"/>
        </w:rPr>
        <w:t>га чейин төмөндө</w:t>
      </w:r>
      <w:r w:rsidR="008E083E">
        <w:rPr>
          <w:rFonts w:eastAsia="SimSun"/>
          <w:sz w:val="20"/>
          <w:szCs w:val="20"/>
          <w:lang w:val="ky-KG"/>
        </w:rPr>
        <w:t>дү</w:t>
      </w:r>
      <w:r w:rsidR="008E083E" w:rsidRPr="008E083E">
        <w:rPr>
          <w:rFonts w:eastAsia="SimSun"/>
          <w:sz w:val="20"/>
          <w:szCs w:val="20"/>
          <w:lang w:val="ky-KG"/>
        </w:rPr>
        <w:t>, бул окуу планынын татаалдашы (</w:t>
      </w:r>
      <w:r w:rsidR="008E083E">
        <w:rPr>
          <w:rFonts w:eastAsia="SimSun"/>
          <w:sz w:val="20"/>
          <w:szCs w:val="20"/>
          <w:lang w:val="ky-KG"/>
        </w:rPr>
        <w:t xml:space="preserve">атайын сабактардын жана </w:t>
      </w:r>
      <w:r w:rsidR="008E083E" w:rsidRPr="008E083E">
        <w:rPr>
          <w:rFonts w:eastAsia="SimSun"/>
          <w:sz w:val="20"/>
          <w:szCs w:val="20"/>
          <w:lang w:val="ky-KG"/>
        </w:rPr>
        <w:t>экзамендер</w:t>
      </w:r>
      <w:r w:rsidR="008E083E">
        <w:rPr>
          <w:rFonts w:eastAsia="SimSun"/>
          <w:sz w:val="20"/>
          <w:szCs w:val="20"/>
          <w:lang w:val="ky-KG"/>
        </w:rPr>
        <w:t>дин</w:t>
      </w:r>
      <w:r w:rsidR="008E083E" w:rsidRPr="008E083E">
        <w:rPr>
          <w:rFonts w:eastAsia="SimSun"/>
          <w:sz w:val="20"/>
          <w:szCs w:val="20"/>
          <w:lang w:val="ky-KG"/>
        </w:rPr>
        <w:t xml:space="preserve"> кошулу</w:t>
      </w:r>
      <w:r w:rsidR="008E083E">
        <w:rPr>
          <w:rFonts w:eastAsia="SimSun"/>
          <w:sz w:val="20"/>
          <w:szCs w:val="20"/>
          <w:lang w:val="ky-KG"/>
        </w:rPr>
        <w:t>шу</w:t>
      </w:r>
      <w:r w:rsidR="008E083E" w:rsidRPr="008E083E">
        <w:rPr>
          <w:rFonts w:eastAsia="SimSun"/>
          <w:sz w:val="20"/>
          <w:szCs w:val="20"/>
          <w:lang w:val="ky-KG"/>
        </w:rPr>
        <w:t>)</w:t>
      </w:r>
      <w:r w:rsidR="008E083E">
        <w:rPr>
          <w:rFonts w:eastAsia="SimSun"/>
          <w:sz w:val="20"/>
          <w:szCs w:val="20"/>
          <w:lang w:val="ky-KG"/>
        </w:rPr>
        <w:t xml:space="preserve"> </w:t>
      </w:r>
      <w:r w:rsidR="008E083E" w:rsidRPr="008E083E">
        <w:rPr>
          <w:rFonts w:eastAsia="SimSun"/>
          <w:sz w:val="20"/>
          <w:szCs w:val="20"/>
          <w:lang w:val="ky-KG"/>
        </w:rPr>
        <w:t>менен шарттал</w:t>
      </w:r>
      <w:r w:rsidR="008E083E">
        <w:rPr>
          <w:rFonts w:eastAsia="SimSun"/>
          <w:sz w:val="20"/>
          <w:szCs w:val="20"/>
          <w:lang w:val="ky-KG"/>
        </w:rPr>
        <w:t>ды</w:t>
      </w:r>
      <w:r w:rsidR="008E083E" w:rsidRPr="008E083E">
        <w:rPr>
          <w:rFonts w:eastAsia="SimSun"/>
          <w:sz w:val="20"/>
          <w:szCs w:val="20"/>
          <w:lang w:val="ky-KG"/>
        </w:rPr>
        <w:t>.</w:t>
      </w:r>
      <w:r w:rsidR="008E083E">
        <w:rPr>
          <w:rFonts w:eastAsia="SimSun"/>
          <w:sz w:val="20"/>
          <w:szCs w:val="20"/>
          <w:lang w:val="ky-KG"/>
        </w:rPr>
        <w:t xml:space="preserve"> </w:t>
      </w:r>
      <w:r w:rsidR="008E083E" w:rsidRPr="00BF7399">
        <w:rPr>
          <w:rFonts w:eastAsia="SimSun"/>
          <w:sz w:val="20"/>
          <w:szCs w:val="20"/>
          <w:lang w:val="ky-KG"/>
        </w:rPr>
        <w:t xml:space="preserve">3-курста ашыкча салмагы бар </w:t>
      </w:r>
      <w:r w:rsidR="00BF7399">
        <w:rPr>
          <w:rFonts w:eastAsia="SimSun"/>
          <w:sz w:val="20"/>
          <w:szCs w:val="20"/>
          <w:lang w:val="ky-KG"/>
        </w:rPr>
        <w:t xml:space="preserve">студенттердин </w:t>
      </w:r>
      <w:r w:rsidR="008E083E" w:rsidRPr="00BF7399">
        <w:rPr>
          <w:rFonts w:eastAsia="SimSun"/>
          <w:sz w:val="20"/>
          <w:szCs w:val="20"/>
          <w:lang w:val="ky-KG"/>
        </w:rPr>
        <w:t>санынын көрсөткүчү 1</w:t>
      </w:r>
      <w:r w:rsidR="00BF7399">
        <w:rPr>
          <w:rFonts w:eastAsia="SimSun"/>
          <w:sz w:val="20"/>
          <w:szCs w:val="20"/>
          <w:lang w:val="ky-KG"/>
        </w:rPr>
        <w:t>-</w:t>
      </w:r>
      <w:r w:rsidR="008E083E" w:rsidRPr="00BF7399">
        <w:rPr>
          <w:rFonts w:eastAsia="SimSun"/>
          <w:sz w:val="20"/>
          <w:szCs w:val="20"/>
          <w:lang w:val="ky-KG"/>
        </w:rPr>
        <w:t xml:space="preserve"> жана 2-курстардын көрсөткүчтөрүнүн </w:t>
      </w:r>
      <w:r w:rsidR="00BF7399" w:rsidRPr="00BF7399">
        <w:rPr>
          <w:rFonts w:eastAsia="SimSun"/>
          <w:sz w:val="20"/>
          <w:szCs w:val="20"/>
          <w:lang w:val="ky-KG"/>
        </w:rPr>
        <w:t>3%га чейин төмөндө</w:t>
      </w:r>
      <w:r w:rsidR="00BF7399">
        <w:rPr>
          <w:rFonts w:eastAsia="SimSun"/>
          <w:sz w:val="20"/>
          <w:szCs w:val="20"/>
          <w:lang w:val="ky-KG"/>
        </w:rPr>
        <w:t>п,</w:t>
      </w:r>
      <w:r w:rsidR="00BF7399" w:rsidRPr="00BF7399">
        <w:rPr>
          <w:rFonts w:eastAsia="SimSun"/>
          <w:sz w:val="20"/>
          <w:szCs w:val="20"/>
          <w:lang w:val="ky-KG"/>
        </w:rPr>
        <w:t xml:space="preserve"> </w:t>
      </w:r>
      <w:r w:rsidR="00BF7399">
        <w:rPr>
          <w:rFonts w:eastAsia="SimSun"/>
          <w:sz w:val="20"/>
          <w:szCs w:val="20"/>
          <w:lang w:val="ky-KG"/>
        </w:rPr>
        <w:t xml:space="preserve">теңдешилди, </w:t>
      </w:r>
      <w:r w:rsidR="008E083E" w:rsidRPr="00BF7399">
        <w:rPr>
          <w:rFonts w:eastAsia="SimSun"/>
          <w:sz w:val="20"/>
          <w:szCs w:val="20"/>
          <w:lang w:val="ky-KG"/>
        </w:rPr>
        <w:t xml:space="preserve">бул окуу жүктөмүнө ыңгайлашуунун бар экендигин жана стресске туруктуулуктун көрүнүшүн көрсөтөт. </w:t>
      </w:r>
    </w:p>
    <w:p w14:paraId="3CCEBA88" w14:textId="77777777" w:rsidR="008244AC" w:rsidRPr="00334D7C" w:rsidRDefault="008244AC" w:rsidP="008244AC">
      <w:pPr>
        <w:ind w:right="57" w:firstLine="426"/>
        <w:contextualSpacing/>
        <w:jc w:val="both"/>
        <w:rPr>
          <w:rFonts w:eastAsia="SimSun"/>
          <w:sz w:val="20"/>
          <w:szCs w:val="20"/>
          <w:lang w:val="ky-KG"/>
        </w:rPr>
      </w:pPr>
      <w:r>
        <w:rPr>
          <w:rFonts w:eastAsia="SimSun"/>
          <w:sz w:val="20"/>
          <w:szCs w:val="20"/>
          <w:lang w:val="ky-KG"/>
        </w:rPr>
        <w:t xml:space="preserve">Өпкө  көлөмүнүн </w:t>
      </w:r>
      <w:r w:rsidRPr="008244AC">
        <w:rPr>
          <w:rFonts w:eastAsia="SimSun"/>
          <w:sz w:val="20"/>
          <w:szCs w:val="20"/>
          <w:lang w:val="ky-KG"/>
        </w:rPr>
        <w:t>жашоо жөндөмдүүлүгүнүн</w:t>
      </w:r>
      <w:r>
        <w:rPr>
          <w:rFonts w:eastAsia="SimSun"/>
          <w:sz w:val="20"/>
          <w:szCs w:val="20"/>
          <w:lang w:val="ky-KG"/>
        </w:rPr>
        <w:t xml:space="preserve"> (ӨКЖЖ)</w:t>
      </w:r>
      <w:r w:rsidRPr="008244AC">
        <w:rPr>
          <w:rFonts w:eastAsia="SimSun"/>
          <w:sz w:val="20"/>
          <w:szCs w:val="20"/>
          <w:lang w:val="ky-KG"/>
        </w:rPr>
        <w:t xml:space="preserve"> функционалдык мүнөздөмөлөрү боюнча чет өлкөлүк студенттер жогорку курстарда да оң динамикага ээ бол</w:t>
      </w:r>
      <w:r>
        <w:rPr>
          <w:rFonts w:eastAsia="SimSun"/>
          <w:sz w:val="20"/>
          <w:szCs w:val="20"/>
          <w:lang w:val="ky-KG"/>
        </w:rPr>
        <w:t>ду</w:t>
      </w:r>
      <w:r w:rsidRPr="008244AC">
        <w:rPr>
          <w:rFonts w:eastAsia="SimSun"/>
          <w:sz w:val="20"/>
          <w:szCs w:val="20"/>
          <w:lang w:val="ky-KG"/>
        </w:rPr>
        <w:t xml:space="preserve">. </w:t>
      </w:r>
      <w:r>
        <w:rPr>
          <w:rFonts w:eastAsia="SimSun"/>
          <w:sz w:val="20"/>
          <w:szCs w:val="20"/>
          <w:lang w:val="ky-KG"/>
        </w:rPr>
        <w:t xml:space="preserve">Терең дем алуу жыштыгы </w:t>
      </w:r>
      <w:r w:rsidRPr="00334D7C">
        <w:rPr>
          <w:rFonts w:eastAsia="SimSun"/>
          <w:sz w:val="20"/>
          <w:szCs w:val="20"/>
          <w:lang w:val="ky-KG"/>
        </w:rPr>
        <w:t xml:space="preserve">эс алууда </w:t>
      </w:r>
      <w:r>
        <w:rPr>
          <w:rFonts w:eastAsia="SimSun"/>
          <w:sz w:val="20"/>
          <w:szCs w:val="20"/>
          <w:lang w:val="ky-KG"/>
        </w:rPr>
        <w:t>14-16</w:t>
      </w:r>
      <w:r w:rsidRPr="00334D7C">
        <w:rPr>
          <w:rFonts w:eastAsia="SimSun"/>
          <w:sz w:val="20"/>
          <w:szCs w:val="20"/>
          <w:lang w:val="ky-KG"/>
        </w:rPr>
        <w:t xml:space="preserve">, машыгуу учурунда </w:t>
      </w:r>
      <w:r>
        <w:rPr>
          <w:rFonts w:eastAsia="SimSun"/>
          <w:sz w:val="20"/>
          <w:szCs w:val="20"/>
          <w:lang w:val="ky-KG"/>
        </w:rPr>
        <w:t xml:space="preserve">20-22 түздү. </w:t>
      </w:r>
    </w:p>
    <w:p w14:paraId="6A829411" w14:textId="6A009716" w:rsidR="00E85882" w:rsidRPr="00310FC4" w:rsidRDefault="00F14FC8" w:rsidP="00310FC4">
      <w:pPr>
        <w:pStyle w:val="HTML"/>
        <w:shd w:val="clear" w:color="auto" w:fill="FFFFFF" w:themeFill="background1"/>
        <w:spacing w:after="120"/>
        <w:ind w:firstLine="425"/>
        <w:jc w:val="both"/>
        <w:rPr>
          <w:rFonts w:ascii="Times New Roman" w:hAnsi="Times New Roman" w:cs="Times New Roman"/>
          <w:highlight w:val="yellow"/>
          <w:lang w:val="ky-KG"/>
        </w:rPr>
      </w:pPr>
      <w:r>
        <w:rPr>
          <w:rFonts w:ascii="Times New Roman" w:eastAsia="SimSun" w:hAnsi="Times New Roman" w:cs="Times New Roman"/>
          <w:lang w:val="ky-KG"/>
        </w:rPr>
        <w:t>И</w:t>
      </w:r>
      <w:r w:rsidRPr="00DE5FE2">
        <w:rPr>
          <w:rFonts w:ascii="Times New Roman" w:eastAsia="SimSun" w:hAnsi="Times New Roman" w:cs="Times New Roman"/>
          <w:lang w:val="ky-KG"/>
        </w:rPr>
        <w:t>зилдөөнүн</w:t>
      </w:r>
      <w:r>
        <w:rPr>
          <w:rFonts w:ascii="Times New Roman" w:eastAsia="SimSun" w:hAnsi="Times New Roman" w:cs="Times New Roman"/>
          <w:lang w:val="ky-KG"/>
        </w:rPr>
        <w:t xml:space="preserve"> </w:t>
      </w:r>
      <w:r w:rsidRPr="00DE5FE2">
        <w:rPr>
          <w:rFonts w:ascii="Times New Roman" w:eastAsia="SimSun" w:hAnsi="Times New Roman" w:cs="Times New Roman"/>
          <w:lang w:val="ky-KG"/>
        </w:rPr>
        <w:t xml:space="preserve">натыйжалары </w:t>
      </w:r>
      <w:r>
        <w:rPr>
          <w:rFonts w:ascii="Times New Roman" w:eastAsia="SimSun" w:hAnsi="Times New Roman" w:cs="Times New Roman"/>
          <w:lang w:val="ky-KG"/>
        </w:rPr>
        <w:t>боюнча кан басымы жана импульс</w:t>
      </w:r>
      <w:r w:rsidR="00E85882" w:rsidRPr="00DE5FE2">
        <w:rPr>
          <w:rFonts w:ascii="Times New Roman" w:eastAsia="SimSun" w:hAnsi="Times New Roman" w:cs="Times New Roman"/>
          <w:lang w:val="ky-KG"/>
        </w:rPr>
        <w:t xml:space="preserve"> сыналуучулардын 10% оптималдуу көрсөткүчкө, 85% нормалдуу көрсөткүчкө жана 5% жогорку көрсөткүчкө ээ экендигин көрсөттү (3.2.1.</w:t>
      </w:r>
      <w:r w:rsidR="00BF7399">
        <w:rPr>
          <w:rFonts w:ascii="Times New Roman" w:eastAsia="SimSun" w:hAnsi="Times New Roman" w:cs="Times New Roman"/>
          <w:lang w:val="ky-KG"/>
        </w:rPr>
        <w:t xml:space="preserve"> </w:t>
      </w:r>
      <w:r w:rsidR="00E85882" w:rsidRPr="00DE5FE2">
        <w:rPr>
          <w:rFonts w:ascii="Times New Roman" w:eastAsia="SimSun" w:hAnsi="Times New Roman" w:cs="Times New Roman"/>
          <w:lang w:val="ky-KG"/>
        </w:rPr>
        <w:t>-</w:t>
      </w:r>
      <w:r w:rsidR="00BF7399">
        <w:rPr>
          <w:rFonts w:ascii="Times New Roman" w:eastAsia="SimSun" w:hAnsi="Times New Roman" w:cs="Times New Roman"/>
          <w:lang w:val="ky-KG"/>
        </w:rPr>
        <w:t xml:space="preserve"> </w:t>
      </w:r>
      <w:r w:rsidR="00E85882" w:rsidRPr="00DE5FE2">
        <w:rPr>
          <w:rFonts w:ascii="Times New Roman" w:eastAsia="SimSun" w:hAnsi="Times New Roman" w:cs="Times New Roman"/>
          <w:lang w:val="ky-KG"/>
        </w:rPr>
        <w:t>сүрөт).</w:t>
      </w:r>
      <w:r w:rsidR="00E85882" w:rsidRPr="00DE5FE2">
        <w:rPr>
          <w:rFonts w:ascii="Times New Roman" w:hAnsi="Times New Roman" w:cs="Times New Roman"/>
          <w:highlight w:val="yellow"/>
          <w:lang w:val="ky-KG"/>
        </w:rPr>
        <w:t xml:space="preserve">        </w:t>
      </w:r>
    </w:p>
    <w:p w14:paraId="2E772DFD" w14:textId="69AFD9BB" w:rsidR="00E85882" w:rsidRPr="00332D39" w:rsidRDefault="00E85882" w:rsidP="00B64845">
      <w:pPr>
        <w:keepNext/>
        <w:ind w:firstLine="426"/>
        <w:contextualSpacing/>
        <w:jc w:val="both"/>
        <w:rPr>
          <w:rFonts w:eastAsia="SimSun"/>
          <w:sz w:val="20"/>
          <w:szCs w:val="20"/>
        </w:rPr>
      </w:pPr>
      <w:r w:rsidRPr="00332D39">
        <w:rPr>
          <w:noProof/>
          <w:sz w:val="20"/>
          <w:szCs w:val="20"/>
          <w:highlight w:val="yellow"/>
        </w:rPr>
        <w:drawing>
          <wp:inline distT="0" distB="0" distL="0" distR="0" wp14:anchorId="65BB7ABD" wp14:editId="2C7E852D">
            <wp:extent cx="3362325" cy="156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2908" cy="1605707"/>
                    </a:xfrm>
                    <a:prstGeom prst="rect">
                      <a:avLst/>
                    </a:prstGeom>
                    <a:noFill/>
                  </pic:spPr>
                </pic:pic>
              </a:graphicData>
            </a:graphic>
          </wp:inline>
        </w:drawing>
      </w:r>
    </w:p>
    <w:p w14:paraId="2D2C0646" w14:textId="7E41E5A0" w:rsidR="00E85882" w:rsidRPr="00332D39" w:rsidRDefault="00BF7399" w:rsidP="00B64845">
      <w:pPr>
        <w:ind w:firstLine="426"/>
        <w:contextualSpacing/>
        <w:jc w:val="both"/>
        <w:rPr>
          <w:b/>
          <w:sz w:val="20"/>
          <w:szCs w:val="20"/>
        </w:rPr>
      </w:pPr>
      <w:r>
        <w:rPr>
          <w:rFonts w:eastAsia="Calibri"/>
          <w:sz w:val="20"/>
          <w:szCs w:val="20"/>
          <w:lang w:eastAsia="zh-CN"/>
        </w:rPr>
        <w:t>3.2</w:t>
      </w:r>
      <w:r w:rsidR="00E85882" w:rsidRPr="00332D39">
        <w:rPr>
          <w:rFonts w:eastAsia="Calibri"/>
          <w:sz w:val="20"/>
          <w:szCs w:val="20"/>
          <w:lang w:eastAsia="zh-CN"/>
        </w:rPr>
        <w:t>.1</w:t>
      </w:r>
      <w:r w:rsidR="00E85882" w:rsidRPr="00332D39">
        <w:rPr>
          <w:sz w:val="20"/>
          <w:szCs w:val="20"/>
        </w:rPr>
        <w:t xml:space="preserve"> </w:t>
      </w:r>
      <w:r>
        <w:rPr>
          <w:sz w:val="20"/>
          <w:szCs w:val="20"/>
          <w:lang w:val="ky-KG"/>
        </w:rPr>
        <w:t>- с</w:t>
      </w:r>
      <w:r w:rsidR="00E85882" w:rsidRPr="00332D39">
        <w:rPr>
          <w:rFonts w:eastAsia="Calibri"/>
          <w:sz w:val="20"/>
          <w:szCs w:val="20"/>
          <w:lang w:eastAsia="zh-CN"/>
        </w:rPr>
        <w:t>ү</w:t>
      </w:r>
      <w:proofErr w:type="gramStart"/>
      <w:r w:rsidR="00E85882" w:rsidRPr="00332D39">
        <w:rPr>
          <w:rFonts w:eastAsia="Calibri"/>
          <w:sz w:val="20"/>
          <w:szCs w:val="20"/>
          <w:lang w:eastAsia="zh-CN"/>
        </w:rPr>
        <w:t>р</w:t>
      </w:r>
      <w:proofErr w:type="gramEnd"/>
      <w:r w:rsidR="00E85882" w:rsidRPr="00332D39">
        <w:rPr>
          <w:rFonts w:eastAsia="Calibri"/>
          <w:sz w:val="20"/>
          <w:szCs w:val="20"/>
          <w:lang w:eastAsia="zh-CN"/>
        </w:rPr>
        <w:t>өт. Д</w:t>
      </w:r>
      <w:r>
        <w:rPr>
          <w:rFonts w:eastAsia="Calibri"/>
          <w:sz w:val="20"/>
          <w:szCs w:val="20"/>
          <w:lang w:val="ky-KG" w:eastAsia="zh-CN"/>
        </w:rPr>
        <w:t xml:space="preserve">ене салмагынын индексине </w:t>
      </w:r>
      <w:r>
        <w:rPr>
          <w:rFonts w:eastAsia="Calibri"/>
          <w:sz w:val="20"/>
          <w:szCs w:val="20"/>
          <w:lang w:eastAsia="zh-CN"/>
        </w:rPr>
        <w:t>ылайык к</w:t>
      </w:r>
      <w:r w:rsidR="00E85882" w:rsidRPr="00332D39">
        <w:rPr>
          <w:rFonts w:eastAsia="Calibri"/>
          <w:sz w:val="20"/>
          <w:szCs w:val="20"/>
          <w:lang w:eastAsia="zh-CN"/>
        </w:rPr>
        <w:t>ан басымын көрсөткүчү</w:t>
      </w:r>
      <w:r>
        <w:rPr>
          <w:rFonts w:eastAsia="Calibri"/>
          <w:sz w:val="20"/>
          <w:szCs w:val="20"/>
          <w:lang w:val="ky-KG" w:eastAsia="zh-CN"/>
        </w:rPr>
        <w:t>.</w:t>
      </w:r>
      <w:r w:rsidR="00E85882" w:rsidRPr="00332D39">
        <w:rPr>
          <w:rFonts w:eastAsia="SimSun"/>
          <w:sz w:val="20"/>
          <w:szCs w:val="20"/>
        </w:rPr>
        <w:t xml:space="preserve"> </w:t>
      </w:r>
    </w:p>
    <w:p w14:paraId="00EC9B05" w14:textId="77777777" w:rsidR="00B64845" w:rsidRDefault="00B64845" w:rsidP="00332D39">
      <w:pPr>
        <w:ind w:right="57" w:firstLine="426"/>
        <w:contextualSpacing/>
        <w:jc w:val="both"/>
        <w:rPr>
          <w:rFonts w:eastAsia="SimSun"/>
          <w:sz w:val="20"/>
          <w:szCs w:val="20"/>
        </w:rPr>
      </w:pPr>
    </w:p>
    <w:p w14:paraId="1E5C258C" w14:textId="03ADF278" w:rsidR="00E85882" w:rsidRPr="00332D39" w:rsidRDefault="00F86CF1" w:rsidP="00332D39">
      <w:pPr>
        <w:ind w:right="57" w:firstLine="426"/>
        <w:contextualSpacing/>
        <w:jc w:val="both"/>
        <w:rPr>
          <w:rFonts w:eastAsia="SimSun"/>
          <w:sz w:val="20"/>
          <w:szCs w:val="20"/>
        </w:rPr>
      </w:pPr>
      <w:r>
        <w:rPr>
          <w:rFonts w:eastAsia="SimSun"/>
          <w:sz w:val="20"/>
          <w:szCs w:val="20"/>
        </w:rPr>
        <w:t>Ж</w:t>
      </w:r>
      <w:r w:rsidR="00E85882" w:rsidRPr="00332D39">
        <w:rPr>
          <w:rFonts w:eastAsia="SimSun"/>
          <w:sz w:val="20"/>
          <w:szCs w:val="20"/>
        </w:rPr>
        <w:t xml:space="preserve">ыйынтыктар көрсөткөндөй, </w:t>
      </w:r>
      <w:r w:rsidR="00851742" w:rsidRPr="00332D39">
        <w:rPr>
          <w:rFonts w:eastAsia="SimSun"/>
          <w:sz w:val="20"/>
          <w:szCs w:val="20"/>
        </w:rPr>
        <w:t xml:space="preserve">окуу материалдарынын жүктөмүнө оптималдуу адаптацияланган </w:t>
      </w:r>
      <w:r>
        <w:rPr>
          <w:rFonts w:eastAsia="SimSun"/>
          <w:sz w:val="20"/>
          <w:szCs w:val="20"/>
        </w:rPr>
        <w:t>нормалдуу</w:t>
      </w:r>
      <w:r w:rsidR="00E85882" w:rsidRPr="00332D39">
        <w:rPr>
          <w:rFonts w:eastAsia="SimSun"/>
          <w:sz w:val="20"/>
          <w:szCs w:val="20"/>
        </w:rPr>
        <w:t xml:space="preserve"> салма</w:t>
      </w:r>
      <w:r>
        <w:rPr>
          <w:rFonts w:eastAsia="SimSun"/>
          <w:sz w:val="20"/>
          <w:szCs w:val="20"/>
        </w:rPr>
        <w:t>кта</w:t>
      </w:r>
      <w:r w:rsidR="00E85882" w:rsidRPr="00332D39">
        <w:rPr>
          <w:rFonts w:eastAsia="SimSun"/>
          <w:sz w:val="20"/>
          <w:szCs w:val="20"/>
        </w:rPr>
        <w:t xml:space="preserve">гы (дене массасынын индекси </w:t>
      </w:r>
      <w:r w:rsidR="00310FC4">
        <w:rPr>
          <w:rFonts w:eastAsia="SimSun"/>
          <w:sz w:val="20"/>
          <w:szCs w:val="20"/>
          <w:lang w:val="ky-KG"/>
        </w:rPr>
        <w:t xml:space="preserve">(ДМИ) – </w:t>
      </w:r>
      <w:r w:rsidR="00E85882" w:rsidRPr="00332D39">
        <w:rPr>
          <w:rFonts w:eastAsia="SimSun"/>
          <w:sz w:val="20"/>
          <w:szCs w:val="20"/>
        </w:rPr>
        <w:t xml:space="preserve">18-24,9) жана машыккан студенттер, ошондой эле физикалык жактан активдүү студенттер антистресс потенциалына ээ. Антропометрикалык изилдөөлөр </w:t>
      </w:r>
      <w:r w:rsidR="00851742">
        <w:rPr>
          <w:rFonts w:eastAsia="SimSun"/>
          <w:sz w:val="20"/>
          <w:szCs w:val="20"/>
          <w:lang w:val="ky-KG"/>
        </w:rPr>
        <w:t>Д</w:t>
      </w:r>
      <w:r w:rsidR="00310FC4">
        <w:rPr>
          <w:rFonts w:eastAsia="SimSun"/>
          <w:sz w:val="20"/>
          <w:szCs w:val="20"/>
          <w:lang w:val="ky-KG"/>
        </w:rPr>
        <w:t>М</w:t>
      </w:r>
      <w:r w:rsidR="00851742">
        <w:rPr>
          <w:rFonts w:eastAsia="SimSun"/>
          <w:sz w:val="20"/>
          <w:szCs w:val="20"/>
          <w:lang w:val="ky-KG"/>
        </w:rPr>
        <w:t>И</w:t>
      </w:r>
      <w:r w:rsidR="00E85882" w:rsidRPr="00332D39">
        <w:rPr>
          <w:rFonts w:eastAsia="SimSun"/>
          <w:sz w:val="20"/>
          <w:szCs w:val="20"/>
        </w:rPr>
        <w:t xml:space="preserve"> жана жүрөк-кан тамыр системасынын (</w:t>
      </w:r>
      <w:r w:rsidR="00851742">
        <w:rPr>
          <w:rFonts w:eastAsia="SimSun"/>
          <w:sz w:val="20"/>
          <w:szCs w:val="20"/>
          <w:lang w:val="ky-KG"/>
        </w:rPr>
        <w:t>ЖКТС</w:t>
      </w:r>
      <w:r w:rsidR="00E85882" w:rsidRPr="00332D39">
        <w:rPr>
          <w:rFonts w:eastAsia="SimSun"/>
          <w:sz w:val="20"/>
          <w:szCs w:val="20"/>
        </w:rPr>
        <w:t>) көрсөткүчтөрүнү</w:t>
      </w:r>
      <w:proofErr w:type="gramStart"/>
      <w:r w:rsidR="00E85882" w:rsidRPr="00332D39">
        <w:rPr>
          <w:rFonts w:eastAsia="SimSun"/>
          <w:sz w:val="20"/>
          <w:szCs w:val="20"/>
        </w:rPr>
        <w:t>н</w:t>
      </w:r>
      <w:proofErr w:type="gramEnd"/>
      <w:r w:rsidR="00E85882" w:rsidRPr="00332D39">
        <w:rPr>
          <w:rFonts w:eastAsia="SimSun"/>
          <w:sz w:val="20"/>
          <w:szCs w:val="20"/>
        </w:rPr>
        <w:t xml:space="preserve"> ортосундагы байланышты </w:t>
      </w:r>
      <w:r w:rsidR="00851742" w:rsidRPr="00332D39">
        <w:rPr>
          <w:rFonts w:eastAsia="SimSun"/>
          <w:sz w:val="20"/>
          <w:szCs w:val="20"/>
        </w:rPr>
        <w:t xml:space="preserve">адаптация деңгээли </w:t>
      </w:r>
      <w:r w:rsidR="00851742">
        <w:rPr>
          <w:rFonts w:eastAsia="SimSun"/>
          <w:sz w:val="20"/>
          <w:szCs w:val="20"/>
          <w:lang w:val="ky-KG"/>
        </w:rPr>
        <w:t xml:space="preserve">менен </w:t>
      </w:r>
      <w:r w:rsidR="00E85882" w:rsidRPr="00332D39">
        <w:rPr>
          <w:rFonts w:eastAsia="SimSun"/>
          <w:sz w:val="20"/>
          <w:szCs w:val="20"/>
        </w:rPr>
        <w:t>көрсөттү.</w:t>
      </w:r>
      <w:r w:rsidR="00B64845">
        <w:rPr>
          <w:rFonts w:eastAsia="SimSun"/>
          <w:b/>
          <w:sz w:val="20"/>
          <w:szCs w:val="20"/>
        </w:rPr>
        <w:t xml:space="preserve"> </w:t>
      </w:r>
    </w:p>
    <w:p w14:paraId="400DF857" w14:textId="6C97E97B" w:rsidR="00AC09AB" w:rsidRPr="008244AC" w:rsidRDefault="00E85882" w:rsidP="00AC09AB">
      <w:pPr>
        <w:ind w:right="57" w:firstLine="426"/>
        <w:contextualSpacing/>
        <w:jc w:val="both"/>
        <w:rPr>
          <w:rFonts w:eastAsia="SimSun"/>
          <w:sz w:val="20"/>
          <w:szCs w:val="20"/>
          <w:lang w:val="ky-KG"/>
        </w:rPr>
      </w:pPr>
      <w:r w:rsidRPr="00332D39">
        <w:rPr>
          <w:rFonts w:eastAsia="SimSun"/>
          <w:b/>
          <w:sz w:val="20"/>
          <w:szCs w:val="20"/>
        </w:rPr>
        <w:t>3.</w:t>
      </w:r>
      <w:r w:rsidR="00F86CF1">
        <w:rPr>
          <w:rFonts w:eastAsia="SimSun"/>
          <w:b/>
          <w:sz w:val="20"/>
          <w:szCs w:val="20"/>
        </w:rPr>
        <w:t>3</w:t>
      </w:r>
      <w:r w:rsidRPr="00332D39">
        <w:rPr>
          <w:rFonts w:eastAsia="SimSun"/>
          <w:b/>
          <w:sz w:val="20"/>
          <w:szCs w:val="20"/>
        </w:rPr>
        <w:t xml:space="preserve"> </w:t>
      </w:r>
      <w:r w:rsidR="00F86CF1">
        <w:rPr>
          <w:rFonts w:eastAsia="SimSun"/>
          <w:b/>
          <w:sz w:val="20"/>
          <w:szCs w:val="20"/>
        </w:rPr>
        <w:t xml:space="preserve">Студенттердин </w:t>
      </w:r>
      <w:r w:rsidR="00F86CF1" w:rsidRPr="00F86CF1">
        <w:rPr>
          <w:rFonts w:eastAsia="SimSun"/>
          <w:b/>
          <w:sz w:val="20"/>
          <w:szCs w:val="20"/>
        </w:rPr>
        <w:t>вегетативдик абалы</w:t>
      </w:r>
      <w:r w:rsidR="00F86CF1">
        <w:rPr>
          <w:rFonts w:eastAsia="SimSun"/>
          <w:b/>
          <w:sz w:val="20"/>
          <w:szCs w:val="20"/>
        </w:rPr>
        <w:t>на баа берүү жана мүнөздөмөлөрү</w:t>
      </w:r>
      <w:r w:rsidRPr="00332D39">
        <w:rPr>
          <w:rFonts w:eastAsia="SimSun"/>
          <w:b/>
          <w:sz w:val="20"/>
          <w:szCs w:val="20"/>
        </w:rPr>
        <w:t xml:space="preserve">. </w:t>
      </w:r>
      <w:r w:rsidR="00F86CF1" w:rsidRPr="00703EF8">
        <w:rPr>
          <w:rFonts w:eastAsia="SimSun"/>
          <w:sz w:val="20"/>
          <w:szCs w:val="20"/>
        </w:rPr>
        <w:t>Негизги соматометрикалык көрсөткүчтөрдү изилдөөнү</w:t>
      </w:r>
      <w:proofErr w:type="gramStart"/>
      <w:r w:rsidR="00F86CF1" w:rsidRPr="00703EF8">
        <w:rPr>
          <w:rFonts w:eastAsia="SimSun"/>
          <w:sz w:val="20"/>
          <w:szCs w:val="20"/>
        </w:rPr>
        <w:t>н</w:t>
      </w:r>
      <w:proofErr w:type="gramEnd"/>
      <w:r w:rsidR="00F86CF1" w:rsidRPr="00703EF8">
        <w:rPr>
          <w:rFonts w:eastAsia="SimSun"/>
          <w:sz w:val="20"/>
          <w:szCs w:val="20"/>
        </w:rPr>
        <w:t xml:space="preserve"> </w:t>
      </w:r>
      <w:r w:rsidR="00F86CF1" w:rsidRPr="00703EF8">
        <w:rPr>
          <w:rFonts w:eastAsia="SimSun"/>
          <w:sz w:val="20"/>
          <w:szCs w:val="20"/>
        </w:rPr>
        <w:lastRenderedPageBreak/>
        <w:t>жыйынтыгы боюнча студенттер вегетативдик нерв системасынын (</w:t>
      </w:r>
      <w:r w:rsidR="00703EF8">
        <w:rPr>
          <w:rFonts w:eastAsia="SimSun"/>
          <w:sz w:val="20"/>
          <w:szCs w:val="20"/>
        </w:rPr>
        <w:t>В</w:t>
      </w:r>
      <w:r w:rsidR="00F86CF1" w:rsidRPr="00703EF8">
        <w:rPr>
          <w:rFonts w:eastAsia="SimSun"/>
          <w:sz w:val="20"/>
          <w:szCs w:val="20"/>
        </w:rPr>
        <w:t>НС) түрүнө жараша 3 топко бөлүндү:</w:t>
      </w:r>
      <w:r w:rsidRPr="00332D39">
        <w:rPr>
          <w:rFonts w:eastAsia="SimSun"/>
          <w:sz w:val="20"/>
          <w:szCs w:val="20"/>
        </w:rPr>
        <w:t xml:space="preserve"> симпатотониктер – 15 студент (анын ичинен </w:t>
      </w:r>
      <w:r w:rsidR="0007352D" w:rsidRPr="00332D39">
        <w:rPr>
          <w:rFonts w:eastAsia="SimSun"/>
          <w:sz w:val="20"/>
          <w:szCs w:val="20"/>
        </w:rPr>
        <w:t xml:space="preserve">10 эркек жана </w:t>
      </w:r>
      <w:r w:rsidR="0007352D">
        <w:rPr>
          <w:rFonts w:eastAsia="SimSun"/>
          <w:sz w:val="20"/>
          <w:szCs w:val="20"/>
        </w:rPr>
        <w:t>5 кыз), нормотониктер – 25 адам</w:t>
      </w:r>
      <w:r w:rsidR="0007352D" w:rsidRPr="00332D39">
        <w:rPr>
          <w:rFonts w:eastAsia="SimSun"/>
          <w:sz w:val="20"/>
          <w:szCs w:val="20"/>
        </w:rPr>
        <w:t xml:space="preserve"> (20 эркек жана 5 кыз), ваготоник</w:t>
      </w:r>
      <w:r w:rsidR="0007352D">
        <w:rPr>
          <w:rFonts w:eastAsia="SimSun"/>
          <w:sz w:val="20"/>
          <w:szCs w:val="20"/>
        </w:rPr>
        <w:t>тер</w:t>
      </w:r>
      <w:r w:rsidR="0007352D" w:rsidRPr="00332D39">
        <w:rPr>
          <w:rFonts w:eastAsia="SimSun"/>
          <w:sz w:val="20"/>
          <w:szCs w:val="20"/>
        </w:rPr>
        <w:t xml:space="preserve"> – 10 адам (</w:t>
      </w:r>
      <w:proofErr w:type="gramStart"/>
      <w:r w:rsidR="0007352D" w:rsidRPr="00332D39">
        <w:rPr>
          <w:rFonts w:eastAsia="SimSun"/>
          <w:sz w:val="20"/>
          <w:szCs w:val="20"/>
        </w:rPr>
        <w:t>5</w:t>
      </w:r>
      <w:r w:rsidR="0007352D">
        <w:rPr>
          <w:rFonts w:eastAsia="SimSun"/>
          <w:sz w:val="20"/>
          <w:szCs w:val="20"/>
        </w:rPr>
        <w:t xml:space="preserve"> эркек</w:t>
      </w:r>
      <w:r w:rsidR="00AC09AB">
        <w:rPr>
          <w:rFonts w:eastAsia="SimSun"/>
          <w:sz w:val="20"/>
          <w:szCs w:val="20"/>
        </w:rPr>
        <w:t xml:space="preserve"> жана 5 кыз)</w:t>
      </w:r>
      <w:r w:rsidR="00AC09AB">
        <w:rPr>
          <w:rFonts w:eastAsia="SimSun"/>
          <w:sz w:val="20"/>
          <w:szCs w:val="20"/>
          <w:lang w:val="ky-KG"/>
        </w:rPr>
        <w:t xml:space="preserve"> </w:t>
      </w:r>
      <w:r w:rsidR="00AC09AB" w:rsidRPr="008244AC">
        <w:rPr>
          <w:rFonts w:eastAsia="SimSun"/>
          <w:sz w:val="20"/>
          <w:szCs w:val="20"/>
          <w:lang w:val="ky-KG"/>
        </w:rPr>
        <w:t xml:space="preserve">(3.3.1-таблица). </w:t>
      </w:r>
      <w:proofErr w:type="gramEnd"/>
    </w:p>
    <w:p w14:paraId="5CB7F059" w14:textId="7EE92D51" w:rsidR="00332D39" w:rsidRDefault="008244AC" w:rsidP="00310FC4">
      <w:pPr>
        <w:pStyle w:val="HTML"/>
        <w:shd w:val="clear" w:color="auto" w:fill="FFFFFF" w:themeFill="background1"/>
        <w:spacing w:before="120"/>
        <w:jc w:val="both"/>
        <w:rPr>
          <w:rFonts w:ascii="Times New Roman" w:eastAsia="SimSun" w:hAnsi="Times New Roman" w:cs="Times New Roman"/>
        </w:rPr>
      </w:pPr>
      <w:r w:rsidRPr="008244AC">
        <w:rPr>
          <w:rFonts w:ascii="Times New Roman" w:eastAsia="SimSun" w:hAnsi="Times New Roman" w:cs="Times New Roman"/>
          <w:b/>
        </w:rPr>
        <w:t>3.</w:t>
      </w:r>
      <w:r w:rsidRPr="008244AC">
        <w:rPr>
          <w:rFonts w:ascii="Times New Roman" w:eastAsia="SimSun" w:hAnsi="Times New Roman" w:cs="Times New Roman"/>
          <w:b/>
          <w:lang w:val="ky-KG"/>
        </w:rPr>
        <w:t>3</w:t>
      </w:r>
      <w:r w:rsidRPr="008244AC">
        <w:rPr>
          <w:rFonts w:ascii="Times New Roman" w:eastAsia="SimSun" w:hAnsi="Times New Roman" w:cs="Times New Roman"/>
          <w:b/>
        </w:rPr>
        <w:t>.1</w:t>
      </w:r>
      <w:r w:rsidRPr="008244AC">
        <w:rPr>
          <w:rFonts w:ascii="Times New Roman" w:eastAsia="SimSun" w:hAnsi="Times New Roman" w:cs="Times New Roman"/>
        </w:rPr>
        <w:t xml:space="preserve"> </w:t>
      </w:r>
      <w:r w:rsidRPr="008244AC">
        <w:rPr>
          <w:rFonts w:ascii="Times New Roman" w:eastAsia="SimSun" w:hAnsi="Times New Roman" w:cs="Times New Roman"/>
          <w:b/>
        </w:rPr>
        <w:t xml:space="preserve">таблица </w:t>
      </w:r>
      <w:r w:rsidRPr="008244AC">
        <w:rPr>
          <w:rFonts w:ascii="Times New Roman" w:eastAsia="SimSun" w:hAnsi="Times New Roman" w:cs="Times New Roman"/>
        </w:rPr>
        <w:t xml:space="preserve">- </w:t>
      </w:r>
      <w:r w:rsidR="003F1D15" w:rsidRPr="008244AC">
        <w:rPr>
          <w:rFonts w:ascii="Times New Roman" w:eastAsia="SimSun" w:hAnsi="Times New Roman" w:cs="Times New Roman"/>
          <w:lang w:val="ky-KG"/>
        </w:rPr>
        <w:t>Н</w:t>
      </w:r>
      <w:r w:rsidR="00332D39" w:rsidRPr="008244AC">
        <w:rPr>
          <w:rFonts w:ascii="Times New Roman" w:eastAsia="SimSun" w:hAnsi="Times New Roman" w:cs="Times New Roman"/>
        </w:rPr>
        <w:t>орматоникалык о</w:t>
      </w:r>
      <w:r w:rsidR="003F1D15" w:rsidRPr="008244AC">
        <w:rPr>
          <w:rFonts w:ascii="Times New Roman" w:eastAsia="SimSun" w:hAnsi="Times New Roman" w:cs="Times New Roman"/>
          <w:lang w:val="ky-KG"/>
        </w:rPr>
        <w:t>рганизмдин</w:t>
      </w:r>
      <w:r w:rsidR="00332D39" w:rsidRPr="008244AC">
        <w:rPr>
          <w:rFonts w:ascii="Times New Roman" w:eastAsia="SimSun" w:hAnsi="Times New Roman" w:cs="Times New Roman"/>
        </w:rPr>
        <w:t xml:space="preserve"> функционалдык абалынын көрсөткүчтө</w:t>
      </w:r>
      <w:proofErr w:type="gramStart"/>
      <w:r w:rsidR="00332D39" w:rsidRPr="008244AC">
        <w:rPr>
          <w:rFonts w:ascii="Times New Roman" w:eastAsia="SimSun" w:hAnsi="Times New Roman" w:cs="Times New Roman"/>
        </w:rPr>
        <w:t>р</w:t>
      </w:r>
      <w:proofErr w:type="gramEnd"/>
      <w:r w:rsidR="00332D39" w:rsidRPr="008244AC">
        <w:rPr>
          <w:rFonts w:ascii="Times New Roman" w:eastAsia="SimSun" w:hAnsi="Times New Roman" w:cs="Times New Roman"/>
        </w:rPr>
        <w:t>ү</w:t>
      </w:r>
    </w:p>
    <w:tbl>
      <w:tblPr>
        <w:tblStyle w:val="ab"/>
        <w:tblW w:w="0" w:type="auto"/>
        <w:tblLook w:val="04A0" w:firstRow="1" w:lastRow="0" w:firstColumn="1" w:lastColumn="0" w:noHBand="0" w:noVBand="1"/>
      </w:tblPr>
      <w:tblGrid>
        <w:gridCol w:w="638"/>
        <w:gridCol w:w="411"/>
        <w:gridCol w:w="752"/>
        <w:gridCol w:w="752"/>
        <w:gridCol w:w="752"/>
        <w:gridCol w:w="752"/>
        <w:gridCol w:w="491"/>
        <w:gridCol w:w="491"/>
        <w:gridCol w:w="564"/>
        <w:gridCol w:w="491"/>
        <w:gridCol w:w="636"/>
      </w:tblGrid>
      <w:tr w:rsidR="00E83575" w:rsidRPr="006F7532" w14:paraId="7AA2311E" w14:textId="77777777" w:rsidTr="00B64845">
        <w:tc>
          <w:tcPr>
            <w:tcW w:w="638" w:type="dxa"/>
            <w:vMerge w:val="restart"/>
          </w:tcPr>
          <w:p w14:paraId="3427D989" w14:textId="2CE6AAB6" w:rsidR="00E83575" w:rsidRPr="006F7532" w:rsidRDefault="00E83575" w:rsidP="00E83575">
            <w:pPr>
              <w:ind w:left="-57" w:right="-57"/>
              <w:rPr>
                <w:rFonts w:eastAsia="SimSun"/>
                <w:b/>
                <w:spacing w:val="-10"/>
                <w:kern w:val="16"/>
                <w:sz w:val="16"/>
                <w:szCs w:val="16"/>
              </w:rPr>
            </w:pPr>
            <w:proofErr w:type="gramStart"/>
            <w:r w:rsidRPr="006F7532">
              <w:rPr>
                <w:rFonts w:eastAsia="SimSun"/>
                <w:b/>
                <w:color w:val="000000"/>
                <w:sz w:val="16"/>
                <w:szCs w:val="16"/>
                <w:lang w:eastAsia="zh-CN" w:bidi="ar"/>
              </w:rPr>
              <w:t>Нерв</w:t>
            </w:r>
            <w:r>
              <w:rPr>
                <w:rFonts w:eastAsia="SimSun"/>
                <w:b/>
                <w:color w:val="000000"/>
                <w:sz w:val="16"/>
                <w:szCs w:val="16"/>
                <w:lang w:eastAsia="zh-CN" w:bidi="ar"/>
              </w:rPr>
              <w:t>-дик</w:t>
            </w:r>
            <w:proofErr w:type="gramEnd"/>
            <w:r>
              <w:rPr>
                <w:rFonts w:eastAsia="SimSun"/>
                <w:b/>
                <w:color w:val="000000"/>
                <w:sz w:val="16"/>
                <w:szCs w:val="16"/>
                <w:lang w:eastAsia="zh-CN" w:bidi="ar"/>
              </w:rPr>
              <w:t xml:space="preserve"> башка-руунун тиби </w:t>
            </w:r>
          </w:p>
        </w:tc>
        <w:tc>
          <w:tcPr>
            <w:tcW w:w="411" w:type="dxa"/>
            <w:vMerge w:val="restart"/>
            <w:textDirection w:val="btLr"/>
          </w:tcPr>
          <w:p w14:paraId="77D11D0E" w14:textId="77777777" w:rsidR="00E83575" w:rsidRPr="006F7532" w:rsidRDefault="00E83575" w:rsidP="00E83575">
            <w:pPr>
              <w:spacing w:after="120"/>
              <w:ind w:left="-57" w:right="-57"/>
              <w:contextualSpacing/>
              <w:jc w:val="center"/>
              <w:rPr>
                <w:rFonts w:eastAsia="SimSun"/>
                <w:b/>
                <w:spacing w:val="-10"/>
                <w:kern w:val="16"/>
                <w:sz w:val="16"/>
                <w:szCs w:val="16"/>
              </w:rPr>
            </w:pPr>
            <w:r w:rsidRPr="006F7532">
              <w:rPr>
                <w:rFonts w:eastAsia="SimSun"/>
                <w:b/>
                <w:spacing w:val="-10"/>
                <w:kern w:val="16"/>
                <w:sz w:val="16"/>
                <w:szCs w:val="16"/>
              </w:rPr>
              <w:t>Курс</w:t>
            </w:r>
          </w:p>
        </w:tc>
        <w:tc>
          <w:tcPr>
            <w:tcW w:w="3008" w:type="dxa"/>
            <w:gridSpan w:val="4"/>
          </w:tcPr>
          <w:p w14:paraId="2C549C72" w14:textId="29AC65F9" w:rsidR="00E83575" w:rsidRPr="00E83575" w:rsidRDefault="00E83575" w:rsidP="00E83575">
            <w:pPr>
              <w:spacing w:after="120"/>
              <w:ind w:left="-57" w:right="-57"/>
              <w:contextualSpacing/>
              <w:jc w:val="both"/>
              <w:rPr>
                <w:rFonts w:eastAsia="SimSun"/>
                <w:b/>
                <w:spacing w:val="-10"/>
                <w:kern w:val="16"/>
                <w:sz w:val="16"/>
                <w:szCs w:val="16"/>
                <w:lang w:val="ky-KG"/>
              </w:rPr>
            </w:pPr>
            <w:r>
              <w:rPr>
                <w:rFonts w:eastAsia="SimSun"/>
                <w:b/>
                <w:color w:val="000000"/>
                <w:sz w:val="16"/>
                <w:szCs w:val="16"/>
                <w:lang w:val="ky-KG" w:eastAsia="zh-CN" w:bidi="ar"/>
              </w:rPr>
              <w:t>Ченемдердин көрсөткүчтөрү</w:t>
            </w:r>
          </w:p>
        </w:tc>
        <w:tc>
          <w:tcPr>
            <w:tcW w:w="2673" w:type="dxa"/>
            <w:gridSpan w:val="5"/>
          </w:tcPr>
          <w:p w14:paraId="45028CB8" w14:textId="2222AFA1" w:rsidR="00E83575" w:rsidRPr="006F7532" w:rsidRDefault="00E83575" w:rsidP="00E83575">
            <w:pPr>
              <w:ind w:left="-57" w:right="-57"/>
              <w:rPr>
                <w:rFonts w:eastAsia="SimSun"/>
                <w:b/>
                <w:color w:val="000000"/>
                <w:sz w:val="16"/>
                <w:szCs w:val="16"/>
                <w:lang w:eastAsia="zh-CN" w:bidi="ar"/>
              </w:rPr>
            </w:pPr>
            <w:r w:rsidRPr="006F7532">
              <w:rPr>
                <w:rFonts w:eastAsia="SimSun"/>
                <w:b/>
                <w:color w:val="000000"/>
                <w:sz w:val="16"/>
                <w:szCs w:val="16"/>
                <w:lang w:eastAsia="zh-CN" w:bidi="ar"/>
              </w:rPr>
              <w:t xml:space="preserve">                    С</w:t>
            </w:r>
            <w:r>
              <w:rPr>
                <w:rFonts w:eastAsia="SimSun"/>
                <w:b/>
                <w:color w:val="000000"/>
                <w:sz w:val="16"/>
                <w:szCs w:val="16"/>
                <w:lang w:val="ky-KG" w:eastAsia="zh-CN" w:bidi="ar"/>
              </w:rPr>
              <w:t>алыштыруу</w:t>
            </w:r>
            <w:r w:rsidRPr="006F7532">
              <w:rPr>
                <w:rFonts w:eastAsia="SimSun"/>
                <w:b/>
                <w:color w:val="000000"/>
                <w:sz w:val="16"/>
                <w:szCs w:val="16"/>
                <w:lang w:eastAsia="zh-CN" w:bidi="ar"/>
              </w:rPr>
              <w:t xml:space="preserve"> </w:t>
            </w:r>
            <w:r w:rsidRPr="006F7532">
              <w:rPr>
                <w:rFonts w:eastAsia="SimSun"/>
                <w:b/>
                <w:color w:val="000000"/>
                <w:sz w:val="16"/>
                <w:szCs w:val="16"/>
                <w:lang w:val="en-US" w:eastAsia="zh-CN" w:bidi="ar"/>
              </w:rPr>
              <w:t>t</w:t>
            </w:r>
            <w:r w:rsidRPr="006F7532">
              <w:rPr>
                <w:rFonts w:eastAsia="SimSun"/>
                <w:b/>
                <w:color w:val="000000"/>
                <w:sz w:val="16"/>
                <w:szCs w:val="16"/>
                <w:lang w:eastAsia="zh-CN" w:bidi="ar"/>
              </w:rPr>
              <w:t xml:space="preserve"> /</w:t>
            </w:r>
            <w:r w:rsidRPr="006F7532">
              <w:rPr>
                <w:rFonts w:eastAsia="SimSun"/>
                <w:b/>
                <w:color w:val="000000"/>
                <w:sz w:val="16"/>
                <w:szCs w:val="16"/>
                <w:lang w:val="en-US" w:eastAsia="zh-CN" w:bidi="ar"/>
              </w:rPr>
              <w:t>p</w:t>
            </w:r>
          </w:p>
          <w:p w14:paraId="0DDD3761" w14:textId="77777777" w:rsidR="00E83575" w:rsidRPr="006F7532" w:rsidRDefault="00E83575" w:rsidP="00E83575">
            <w:pPr>
              <w:spacing w:after="120"/>
              <w:ind w:left="-57" w:right="-57"/>
              <w:contextualSpacing/>
              <w:jc w:val="both"/>
              <w:rPr>
                <w:rFonts w:eastAsia="SimSun"/>
                <w:b/>
                <w:spacing w:val="-10"/>
                <w:kern w:val="16"/>
                <w:sz w:val="16"/>
                <w:szCs w:val="16"/>
              </w:rPr>
            </w:pPr>
            <w:r w:rsidRPr="006F7532">
              <w:rPr>
                <w:rFonts w:eastAsia="SimSun"/>
                <w:b/>
                <w:color w:val="000000"/>
                <w:sz w:val="16"/>
                <w:szCs w:val="16"/>
                <w:lang w:eastAsia="zh-CN" w:bidi="ar"/>
              </w:rPr>
              <w:t>(</w:t>
            </w:r>
            <w:r w:rsidRPr="006F7532">
              <w:rPr>
                <w:rFonts w:eastAsia="SimSun"/>
                <w:b/>
                <w:i/>
                <w:color w:val="000000"/>
                <w:sz w:val="16"/>
                <w:szCs w:val="16"/>
                <w:lang w:eastAsia="zh-CN" w:bidi="ar"/>
              </w:rPr>
              <w:t>Х</w:t>
            </w:r>
            <w:proofErr w:type="gramStart"/>
            <w:r w:rsidRPr="006F7532">
              <w:rPr>
                <w:rFonts w:eastAsia="SimSun"/>
                <w:b/>
                <w:color w:val="000000"/>
                <w:sz w:val="16"/>
                <w:szCs w:val="16"/>
                <w:lang w:eastAsia="zh-CN" w:bidi="ar"/>
              </w:rPr>
              <w:t>2</w:t>
            </w:r>
            <w:proofErr w:type="gramEnd"/>
            <w:r w:rsidRPr="006F7532">
              <w:rPr>
                <w:rFonts w:eastAsia="SimSun"/>
                <w:b/>
                <w:color w:val="000000"/>
                <w:sz w:val="16"/>
                <w:szCs w:val="16"/>
                <w:lang w:eastAsia="zh-CN" w:bidi="ar"/>
              </w:rPr>
              <w:t xml:space="preserve"> 0,99(</w:t>
            </w:r>
            <w:r w:rsidRPr="006F7532">
              <w:rPr>
                <w:rFonts w:eastAsia="SimSun"/>
                <w:b/>
                <w:i/>
                <w:color w:val="000000"/>
                <w:sz w:val="16"/>
                <w:szCs w:val="16"/>
                <w:lang w:val="en-US" w:eastAsia="zh-CN" w:bidi="ar"/>
              </w:rPr>
              <w:t>r</w:t>
            </w:r>
            <w:r w:rsidRPr="006F7532">
              <w:rPr>
                <w:rFonts w:eastAsia="SimSun"/>
                <w:b/>
                <w:i/>
                <w:color w:val="000000"/>
                <w:sz w:val="16"/>
                <w:szCs w:val="16"/>
                <w:lang w:eastAsia="zh-CN" w:bidi="ar"/>
              </w:rPr>
              <w:t>);</w:t>
            </w:r>
            <w:r w:rsidRPr="006F7532">
              <w:rPr>
                <w:rFonts w:eastAsia="SimSun"/>
                <w:b/>
                <w:color w:val="000000"/>
                <w:sz w:val="16"/>
                <w:szCs w:val="16"/>
                <w:lang w:eastAsia="zh-CN" w:bidi="ar"/>
              </w:rPr>
              <w:t xml:space="preserve"> </w:t>
            </w:r>
            <w:r w:rsidRPr="006F7532">
              <w:rPr>
                <w:rFonts w:eastAsia="SimSun"/>
                <w:b/>
                <w:i/>
                <w:color w:val="000000"/>
                <w:sz w:val="16"/>
                <w:szCs w:val="16"/>
                <w:lang w:eastAsia="zh-CN" w:bidi="ar"/>
              </w:rPr>
              <w:t>Х</w:t>
            </w:r>
            <w:r w:rsidRPr="006F7532">
              <w:rPr>
                <w:rFonts w:eastAsia="SimSun"/>
                <w:b/>
                <w:color w:val="000000"/>
                <w:sz w:val="16"/>
                <w:szCs w:val="16"/>
                <w:lang w:eastAsia="zh-CN" w:bidi="ar"/>
              </w:rPr>
              <w:t>2 0,975(</w:t>
            </w:r>
            <w:r w:rsidRPr="006F7532">
              <w:rPr>
                <w:rFonts w:eastAsia="SimSun"/>
                <w:b/>
                <w:i/>
                <w:color w:val="000000"/>
                <w:sz w:val="16"/>
                <w:szCs w:val="16"/>
                <w:lang w:val="en-US" w:eastAsia="zh-CN" w:bidi="ar"/>
              </w:rPr>
              <w:t>r</w:t>
            </w:r>
            <w:r w:rsidRPr="006F7532">
              <w:rPr>
                <w:rFonts w:eastAsia="SimSun"/>
                <w:b/>
                <w:i/>
                <w:color w:val="000000"/>
                <w:sz w:val="16"/>
                <w:szCs w:val="16"/>
                <w:lang w:eastAsia="zh-CN" w:bidi="ar"/>
              </w:rPr>
              <w:t>);</w:t>
            </w:r>
            <w:r w:rsidRPr="006F7532">
              <w:rPr>
                <w:rFonts w:eastAsia="SimSun"/>
                <w:b/>
                <w:color w:val="000000"/>
                <w:sz w:val="16"/>
                <w:szCs w:val="16"/>
                <w:lang w:eastAsia="zh-CN" w:bidi="ar"/>
              </w:rPr>
              <w:t xml:space="preserve"> </w:t>
            </w:r>
            <w:r w:rsidRPr="006F7532">
              <w:rPr>
                <w:rFonts w:eastAsia="SimSun"/>
                <w:b/>
                <w:i/>
                <w:color w:val="000000"/>
                <w:sz w:val="16"/>
                <w:szCs w:val="16"/>
                <w:lang w:eastAsia="zh-CN" w:bidi="ar"/>
              </w:rPr>
              <w:t>Х</w:t>
            </w:r>
            <w:r w:rsidRPr="006F7532">
              <w:rPr>
                <w:rFonts w:eastAsia="SimSun"/>
                <w:b/>
                <w:color w:val="000000"/>
                <w:sz w:val="16"/>
                <w:szCs w:val="16"/>
                <w:lang w:eastAsia="zh-CN" w:bidi="ar"/>
              </w:rPr>
              <w:t>2 0,95(</w:t>
            </w:r>
            <w:r w:rsidRPr="006F7532">
              <w:rPr>
                <w:rFonts w:eastAsia="SimSun"/>
                <w:b/>
                <w:i/>
                <w:color w:val="000000"/>
                <w:sz w:val="16"/>
                <w:szCs w:val="16"/>
                <w:lang w:val="en-US" w:eastAsia="zh-CN" w:bidi="ar"/>
              </w:rPr>
              <w:t>r</w:t>
            </w:r>
            <w:r w:rsidRPr="006F7532">
              <w:rPr>
                <w:rFonts w:eastAsia="SimSun"/>
                <w:b/>
                <w:i/>
                <w:color w:val="000000"/>
                <w:sz w:val="16"/>
                <w:szCs w:val="16"/>
                <w:lang w:eastAsia="zh-CN" w:bidi="ar"/>
              </w:rPr>
              <w:t>))</w:t>
            </w:r>
          </w:p>
        </w:tc>
      </w:tr>
      <w:tr w:rsidR="00E83575" w:rsidRPr="006F7532" w14:paraId="1A33783A" w14:textId="77777777" w:rsidTr="00B64845">
        <w:tc>
          <w:tcPr>
            <w:tcW w:w="638" w:type="dxa"/>
            <w:vMerge/>
          </w:tcPr>
          <w:p w14:paraId="3B434489" w14:textId="77777777" w:rsidR="00E83575" w:rsidRPr="006F7532" w:rsidRDefault="00E83575" w:rsidP="00E83575">
            <w:pPr>
              <w:spacing w:after="120"/>
              <w:ind w:left="-57" w:right="-57"/>
              <w:contextualSpacing/>
              <w:jc w:val="both"/>
              <w:rPr>
                <w:rFonts w:eastAsia="SimSun"/>
                <w:b/>
                <w:spacing w:val="-10"/>
                <w:kern w:val="16"/>
                <w:sz w:val="16"/>
                <w:szCs w:val="16"/>
              </w:rPr>
            </w:pPr>
          </w:p>
        </w:tc>
        <w:tc>
          <w:tcPr>
            <w:tcW w:w="411" w:type="dxa"/>
            <w:vMerge/>
          </w:tcPr>
          <w:p w14:paraId="1EA90055" w14:textId="77777777" w:rsidR="00E83575" w:rsidRPr="006F7532" w:rsidRDefault="00E83575" w:rsidP="00E83575">
            <w:pPr>
              <w:spacing w:after="120"/>
              <w:ind w:left="-57" w:right="-57"/>
              <w:contextualSpacing/>
              <w:jc w:val="both"/>
              <w:rPr>
                <w:rFonts w:eastAsia="SimSun"/>
                <w:b/>
                <w:spacing w:val="-10"/>
                <w:kern w:val="16"/>
                <w:sz w:val="16"/>
                <w:szCs w:val="16"/>
              </w:rPr>
            </w:pPr>
          </w:p>
        </w:tc>
        <w:tc>
          <w:tcPr>
            <w:tcW w:w="1504" w:type="dxa"/>
            <w:gridSpan w:val="2"/>
          </w:tcPr>
          <w:p w14:paraId="547E7812" w14:textId="44C86242" w:rsidR="00E83575" w:rsidRPr="00E83575" w:rsidRDefault="00E83575" w:rsidP="00E83575">
            <w:pPr>
              <w:spacing w:after="120"/>
              <w:ind w:right="-57"/>
              <w:contextualSpacing/>
              <w:jc w:val="both"/>
              <w:rPr>
                <w:rFonts w:eastAsia="SimSun"/>
                <w:b/>
                <w:spacing w:val="-10"/>
                <w:kern w:val="16"/>
                <w:sz w:val="16"/>
                <w:szCs w:val="16"/>
                <w:lang w:val="ky-KG"/>
              </w:rPr>
            </w:pPr>
            <w:r>
              <w:rPr>
                <w:rFonts w:eastAsia="SimSun"/>
                <w:b/>
                <w:color w:val="000000"/>
                <w:sz w:val="16"/>
                <w:szCs w:val="16"/>
                <w:lang w:eastAsia="zh-CN" w:bidi="ar"/>
              </w:rPr>
              <w:t xml:space="preserve">Экзаменге </w:t>
            </w:r>
            <w:r>
              <w:rPr>
                <w:rFonts w:eastAsia="SimSun"/>
                <w:b/>
                <w:color w:val="000000"/>
                <w:sz w:val="16"/>
                <w:szCs w:val="16"/>
                <w:lang w:val="ky-KG" w:eastAsia="zh-CN" w:bidi="ar"/>
              </w:rPr>
              <w:t>чейин</w:t>
            </w:r>
          </w:p>
        </w:tc>
        <w:tc>
          <w:tcPr>
            <w:tcW w:w="1504" w:type="dxa"/>
            <w:gridSpan w:val="2"/>
          </w:tcPr>
          <w:p w14:paraId="12D1376A" w14:textId="33A8EE2D" w:rsidR="00E83575" w:rsidRPr="006F7532" w:rsidRDefault="00E83575" w:rsidP="00E83575">
            <w:pPr>
              <w:spacing w:after="120"/>
              <w:ind w:left="-57" w:right="-57"/>
              <w:contextualSpacing/>
              <w:jc w:val="both"/>
              <w:rPr>
                <w:rFonts w:eastAsia="SimSun"/>
                <w:b/>
                <w:spacing w:val="-10"/>
                <w:kern w:val="16"/>
                <w:sz w:val="16"/>
                <w:szCs w:val="16"/>
              </w:rPr>
            </w:pPr>
            <w:r w:rsidRPr="006F7532">
              <w:rPr>
                <w:rFonts w:eastAsia="SimSun"/>
                <w:b/>
                <w:color w:val="000000"/>
                <w:sz w:val="16"/>
                <w:szCs w:val="16"/>
                <w:lang w:eastAsia="zh-CN" w:bidi="ar"/>
              </w:rPr>
              <w:t>Экзамен</w:t>
            </w:r>
            <w:r>
              <w:rPr>
                <w:rFonts w:eastAsia="SimSun"/>
                <w:b/>
                <w:color w:val="000000"/>
                <w:sz w:val="16"/>
                <w:szCs w:val="16"/>
                <w:lang w:val="ky-KG" w:eastAsia="zh-CN" w:bidi="ar"/>
              </w:rPr>
              <w:t>ден кийин</w:t>
            </w:r>
          </w:p>
        </w:tc>
        <w:tc>
          <w:tcPr>
            <w:tcW w:w="982" w:type="dxa"/>
            <w:gridSpan w:val="2"/>
          </w:tcPr>
          <w:p w14:paraId="7721CA42" w14:textId="7A0E9329" w:rsidR="00E83575" w:rsidRPr="006F7532" w:rsidRDefault="00E83575" w:rsidP="00E83575">
            <w:pPr>
              <w:spacing w:after="120"/>
              <w:ind w:left="-57" w:right="-57"/>
              <w:contextualSpacing/>
              <w:jc w:val="both"/>
              <w:rPr>
                <w:rFonts w:eastAsia="SimSun"/>
                <w:b/>
                <w:spacing w:val="-10"/>
                <w:kern w:val="16"/>
                <w:sz w:val="16"/>
                <w:szCs w:val="16"/>
              </w:rPr>
            </w:pPr>
            <w:r>
              <w:rPr>
                <w:rFonts w:eastAsia="SimSun"/>
                <w:b/>
                <w:color w:val="000000"/>
                <w:sz w:val="16"/>
                <w:szCs w:val="16"/>
                <w:lang w:eastAsia="zh-CN" w:bidi="ar"/>
              </w:rPr>
              <w:t xml:space="preserve">Экзаменге </w:t>
            </w:r>
            <w:r>
              <w:rPr>
                <w:rFonts w:eastAsia="SimSun"/>
                <w:b/>
                <w:color w:val="000000"/>
                <w:sz w:val="16"/>
                <w:szCs w:val="16"/>
                <w:lang w:val="ky-KG" w:eastAsia="zh-CN" w:bidi="ar"/>
              </w:rPr>
              <w:t>чейин жана кийин</w:t>
            </w:r>
          </w:p>
        </w:tc>
        <w:tc>
          <w:tcPr>
            <w:tcW w:w="1055" w:type="dxa"/>
            <w:gridSpan w:val="2"/>
          </w:tcPr>
          <w:p w14:paraId="0AEE9890" w14:textId="439C19A9" w:rsidR="00E83575" w:rsidRPr="006F7532" w:rsidRDefault="00E83575" w:rsidP="00E83575">
            <w:pPr>
              <w:spacing w:after="120"/>
              <w:ind w:left="-57" w:right="-57"/>
              <w:contextualSpacing/>
              <w:jc w:val="both"/>
              <w:rPr>
                <w:rFonts w:eastAsia="SimSun"/>
                <w:b/>
                <w:spacing w:val="-10"/>
                <w:kern w:val="16"/>
                <w:sz w:val="16"/>
                <w:szCs w:val="16"/>
              </w:rPr>
            </w:pPr>
            <w:r w:rsidRPr="006F7532">
              <w:rPr>
                <w:rFonts w:eastAsia="SimSun"/>
                <w:b/>
                <w:color w:val="000000"/>
                <w:sz w:val="16"/>
                <w:szCs w:val="16"/>
                <w:lang w:eastAsia="zh-CN" w:bidi="ar"/>
              </w:rPr>
              <w:t>Курс</w:t>
            </w:r>
            <w:r>
              <w:rPr>
                <w:rFonts w:eastAsia="SimSun"/>
                <w:b/>
                <w:color w:val="000000"/>
                <w:sz w:val="16"/>
                <w:szCs w:val="16"/>
                <w:lang w:val="ky-KG" w:eastAsia="zh-CN" w:bidi="ar"/>
              </w:rPr>
              <w:t>тар ортосунда</w:t>
            </w:r>
          </w:p>
        </w:tc>
        <w:tc>
          <w:tcPr>
            <w:tcW w:w="636" w:type="dxa"/>
          </w:tcPr>
          <w:p w14:paraId="7E5F8ACD" w14:textId="77777777" w:rsidR="00E83575" w:rsidRPr="006F7532" w:rsidRDefault="00E83575" w:rsidP="00E83575">
            <w:pPr>
              <w:ind w:left="-57" w:right="-57"/>
              <w:rPr>
                <w:rFonts w:eastAsia="SimSun"/>
                <w:b/>
                <w:color w:val="000000"/>
                <w:sz w:val="16"/>
                <w:szCs w:val="16"/>
                <w:lang w:eastAsia="zh-CN" w:bidi="ar"/>
              </w:rPr>
            </w:pPr>
            <w:r w:rsidRPr="006F7532">
              <w:rPr>
                <w:rFonts w:eastAsia="SimSun"/>
                <w:b/>
                <w:color w:val="000000"/>
                <w:sz w:val="16"/>
                <w:szCs w:val="16"/>
                <w:lang w:eastAsia="zh-CN" w:bidi="ar"/>
              </w:rPr>
              <w:t>Конт-</w:t>
            </w:r>
          </w:p>
          <w:p w14:paraId="2C4CD27B" w14:textId="3C5371EC" w:rsidR="00E83575" w:rsidRPr="006F7532" w:rsidRDefault="00E83575" w:rsidP="00E83575">
            <w:pPr>
              <w:ind w:left="-57" w:right="-57"/>
              <w:rPr>
                <w:rFonts w:eastAsia="SimSun"/>
                <w:b/>
                <w:color w:val="000000"/>
                <w:sz w:val="16"/>
                <w:szCs w:val="16"/>
                <w:lang w:eastAsia="zh-CN" w:bidi="ar"/>
              </w:rPr>
            </w:pPr>
            <w:r>
              <w:rPr>
                <w:rFonts w:eastAsia="SimSun"/>
                <w:b/>
                <w:color w:val="000000"/>
                <w:sz w:val="16"/>
                <w:szCs w:val="16"/>
                <w:lang w:eastAsia="zh-CN" w:bidi="ar"/>
              </w:rPr>
              <w:t>роль</w:t>
            </w:r>
          </w:p>
        </w:tc>
      </w:tr>
      <w:tr w:rsidR="00E83575" w:rsidRPr="006F7532" w14:paraId="6801A0B3" w14:textId="77777777" w:rsidTr="00B64845">
        <w:tc>
          <w:tcPr>
            <w:tcW w:w="638" w:type="dxa"/>
            <w:vMerge/>
          </w:tcPr>
          <w:p w14:paraId="4397FDBF" w14:textId="77777777" w:rsidR="00E83575" w:rsidRPr="006F7532" w:rsidRDefault="00E83575" w:rsidP="00E83575">
            <w:pPr>
              <w:spacing w:after="120"/>
              <w:ind w:left="-57" w:right="-57"/>
              <w:contextualSpacing/>
              <w:jc w:val="both"/>
              <w:rPr>
                <w:rFonts w:eastAsia="SimSun"/>
                <w:b/>
                <w:spacing w:val="-10"/>
                <w:kern w:val="16"/>
                <w:sz w:val="16"/>
                <w:szCs w:val="16"/>
              </w:rPr>
            </w:pPr>
          </w:p>
        </w:tc>
        <w:tc>
          <w:tcPr>
            <w:tcW w:w="411" w:type="dxa"/>
            <w:vMerge/>
          </w:tcPr>
          <w:p w14:paraId="38EE5676" w14:textId="77777777" w:rsidR="00E83575" w:rsidRPr="006F7532" w:rsidRDefault="00E83575" w:rsidP="00E83575">
            <w:pPr>
              <w:spacing w:after="120"/>
              <w:ind w:left="-57" w:right="-57"/>
              <w:contextualSpacing/>
              <w:jc w:val="both"/>
              <w:rPr>
                <w:rFonts w:eastAsia="SimSun"/>
                <w:b/>
                <w:spacing w:val="-10"/>
                <w:kern w:val="16"/>
                <w:sz w:val="16"/>
                <w:szCs w:val="16"/>
              </w:rPr>
            </w:pPr>
          </w:p>
        </w:tc>
        <w:tc>
          <w:tcPr>
            <w:tcW w:w="752" w:type="dxa"/>
          </w:tcPr>
          <w:p w14:paraId="2A77D10C" w14:textId="76BAEF10"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z w:val="16"/>
                <w:szCs w:val="16"/>
              </w:rPr>
              <w:t>У</w:t>
            </w:r>
            <w:r w:rsidRPr="006F7532">
              <w:rPr>
                <w:rFonts w:eastAsia="SimSun"/>
                <w:b/>
                <w:sz w:val="16"/>
                <w:szCs w:val="16"/>
              </w:rPr>
              <w:t>.</w:t>
            </w:r>
          </w:p>
        </w:tc>
        <w:tc>
          <w:tcPr>
            <w:tcW w:w="752" w:type="dxa"/>
          </w:tcPr>
          <w:p w14:paraId="519B8D94" w14:textId="757D4D15"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z w:val="16"/>
                <w:szCs w:val="16"/>
              </w:rPr>
              <w:t>К</w:t>
            </w:r>
            <w:r w:rsidRPr="006F7532">
              <w:rPr>
                <w:rFonts w:eastAsia="SimSun"/>
                <w:b/>
                <w:sz w:val="16"/>
                <w:szCs w:val="16"/>
              </w:rPr>
              <w:t>.</w:t>
            </w:r>
          </w:p>
        </w:tc>
        <w:tc>
          <w:tcPr>
            <w:tcW w:w="752" w:type="dxa"/>
          </w:tcPr>
          <w:p w14:paraId="579346E6" w14:textId="7C7227B4"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z w:val="16"/>
                <w:szCs w:val="16"/>
              </w:rPr>
              <w:t>У</w:t>
            </w:r>
            <w:r w:rsidRPr="006F7532">
              <w:rPr>
                <w:rFonts w:eastAsia="SimSun"/>
                <w:b/>
                <w:sz w:val="16"/>
                <w:szCs w:val="16"/>
              </w:rPr>
              <w:t>.</w:t>
            </w:r>
          </w:p>
        </w:tc>
        <w:tc>
          <w:tcPr>
            <w:tcW w:w="752" w:type="dxa"/>
          </w:tcPr>
          <w:p w14:paraId="4813C11E" w14:textId="2A57C90A"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z w:val="16"/>
                <w:szCs w:val="16"/>
              </w:rPr>
              <w:t>К</w:t>
            </w:r>
            <w:r w:rsidRPr="006F7532">
              <w:rPr>
                <w:rFonts w:eastAsia="SimSun"/>
                <w:b/>
                <w:sz w:val="16"/>
                <w:szCs w:val="16"/>
              </w:rPr>
              <w:t>.</w:t>
            </w:r>
          </w:p>
        </w:tc>
        <w:tc>
          <w:tcPr>
            <w:tcW w:w="491" w:type="dxa"/>
          </w:tcPr>
          <w:p w14:paraId="38E47464" w14:textId="6145F870"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pacing w:val="-10"/>
                <w:kern w:val="16"/>
                <w:sz w:val="16"/>
                <w:szCs w:val="16"/>
              </w:rPr>
              <w:t>У</w:t>
            </w:r>
            <w:r w:rsidRPr="006F7532">
              <w:rPr>
                <w:rFonts w:eastAsia="SimSun"/>
                <w:b/>
                <w:spacing w:val="-10"/>
                <w:kern w:val="16"/>
                <w:sz w:val="16"/>
                <w:szCs w:val="16"/>
              </w:rPr>
              <w:t>.</w:t>
            </w:r>
          </w:p>
        </w:tc>
        <w:tc>
          <w:tcPr>
            <w:tcW w:w="491" w:type="dxa"/>
          </w:tcPr>
          <w:p w14:paraId="2F51E7A9" w14:textId="1AA3D7F3"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pacing w:val="-10"/>
                <w:kern w:val="16"/>
                <w:sz w:val="16"/>
                <w:szCs w:val="16"/>
              </w:rPr>
              <w:t>К</w:t>
            </w:r>
            <w:r w:rsidRPr="006F7532">
              <w:rPr>
                <w:rFonts w:eastAsia="SimSun"/>
                <w:b/>
                <w:spacing w:val="-10"/>
                <w:kern w:val="16"/>
                <w:sz w:val="16"/>
                <w:szCs w:val="16"/>
              </w:rPr>
              <w:t>.</w:t>
            </w:r>
          </w:p>
        </w:tc>
        <w:tc>
          <w:tcPr>
            <w:tcW w:w="564" w:type="dxa"/>
          </w:tcPr>
          <w:p w14:paraId="7431153C" w14:textId="63388541" w:rsidR="00E83575" w:rsidRPr="006F7532" w:rsidRDefault="00E83575" w:rsidP="001A1D82">
            <w:pPr>
              <w:spacing w:after="120"/>
              <w:ind w:left="-57" w:right="-57"/>
              <w:contextualSpacing/>
              <w:jc w:val="center"/>
              <w:rPr>
                <w:rFonts w:eastAsia="SimSun"/>
                <w:b/>
                <w:spacing w:val="-10"/>
                <w:kern w:val="16"/>
                <w:sz w:val="16"/>
                <w:szCs w:val="16"/>
              </w:rPr>
            </w:pPr>
            <w:r w:rsidRPr="006F7532">
              <w:rPr>
                <w:rFonts w:eastAsia="SimSun"/>
                <w:b/>
                <w:spacing w:val="-10"/>
                <w:kern w:val="16"/>
                <w:sz w:val="16"/>
                <w:szCs w:val="16"/>
              </w:rPr>
              <w:t>1</w:t>
            </w:r>
            <w:r>
              <w:rPr>
                <w:rFonts w:eastAsia="SimSun"/>
                <w:b/>
                <w:spacing w:val="-10"/>
                <w:kern w:val="16"/>
                <w:sz w:val="16"/>
                <w:szCs w:val="16"/>
                <w:lang w:val="ky-KG"/>
              </w:rPr>
              <w:t>-</w:t>
            </w:r>
            <w:r w:rsidRPr="006F7532">
              <w:rPr>
                <w:rFonts w:eastAsia="SimSun"/>
                <w:b/>
                <w:spacing w:val="-10"/>
                <w:kern w:val="16"/>
                <w:sz w:val="16"/>
                <w:szCs w:val="16"/>
              </w:rPr>
              <w:t>2</w:t>
            </w:r>
            <w:r>
              <w:rPr>
                <w:rFonts w:eastAsia="SimSun"/>
                <w:b/>
                <w:spacing w:val="-10"/>
                <w:kern w:val="16"/>
                <w:sz w:val="16"/>
                <w:szCs w:val="16"/>
              </w:rPr>
              <w:t xml:space="preserve"> (у/</w:t>
            </w:r>
            <w:r>
              <w:rPr>
                <w:rFonts w:eastAsia="SimSun"/>
                <w:b/>
                <w:spacing w:val="-10"/>
                <w:kern w:val="16"/>
                <w:sz w:val="16"/>
                <w:szCs w:val="16"/>
                <w:lang w:val="ky-KG"/>
              </w:rPr>
              <w:t>к</w:t>
            </w:r>
            <w:r>
              <w:rPr>
                <w:rFonts w:eastAsia="SimSun"/>
                <w:b/>
                <w:spacing w:val="-10"/>
                <w:kern w:val="16"/>
                <w:sz w:val="16"/>
                <w:szCs w:val="16"/>
              </w:rPr>
              <w:t>)</w:t>
            </w:r>
          </w:p>
        </w:tc>
        <w:tc>
          <w:tcPr>
            <w:tcW w:w="491" w:type="dxa"/>
          </w:tcPr>
          <w:p w14:paraId="1A088CA5" w14:textId="3A914239" w:rsidR="00E83575" w:rsidRDefault="00E83575" w:rsidP="001A1D82">
            <w:pPr>
              <w:spacing w:after="120"/>
              <w:ind w:left="-57" w:right="-57"/>
              <w:contextualSpacing/>
              <w:jc w:val="center"/>
              <w:rPr>
                <w:rFonts w:eastAsia="SimSun"/>
                <w:b/>
                <w:spacing w:val="-10"/>
                <w:kern w:val="16"/>
                <w:sz w:val="16"/>
                <w:szCs w:val="16"/>
              </w:rPr>
            </w:pPr>
            <w:r w:rsidRPr="006F7532">
              <w:rPr>
                <w:rFonts w:eastAsia="SimSun"/>
                <w:b/>
                <w:spacing w:val="-10"/>
                <w:kern w:val="16"/>
                <w:sz w:val="16"/>
                <w:szCs w:val="16"/>
              </w:rPr>
              <w:t xml:space="preserve">2 </w:t>
            </w:r>
            <w:r>
              <w:rPr>
                <w:rFonts w:eastAsia="SimSun"/>
                <w:b/>
                <w:spacing w:val="-10"/>
                <w:kern w:val="16"/>
                <w:sz w:val="16"/>
                <w:szCs w:val="16"/>
              </w:rPr>
              <w:t>-</w:t>
            </w:r>
            <w:r w:rsidRPr="006F7532">
              <w:rPr>
                <w:rFonts w:eastAsia="SimSun"/>
                <w:b/>
                <w:spacing w:val="-10"/>
                <w:kern w:val="16"/>
                <w:sz w:val="16"/>
                <w:szCs w:val="16"/>
              </w:rPr>
              <w:t xml:space="preserve"> 3</w:t>
            </w:r>
          </w:p>
          <w:p w14:paraId="55085481" w14:textId="179959E6"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pacing w:val="-10"/>
                <w:kern w:val="16"/>
                <w:sz w:val="16"/>
                <w:szCs w:val="16"/>
              </w:rPr>
              <w:t>(у/</w:t>
            </w:r>
            <w:r>
              <w:rPr>
                <w:rFonts w:eastAsia="SimSun"/>
                <w:b/>
                <w:spacing w:val="-10"/>
                <w:kern w:val="16"/>
                <w:sz w:val="16"/>
                <w:szCs w:val="16"/>
                <w:lang w:val="ky-KG"/>
              </w:rPr>
              <w:t>к</w:t>
            </w:r>
            <w:r>
              <w:rPr>
                <w:rFonts w:eastAsia="SimSun"/>
                <w:b/>
                <w:spacing w:val="-10"/>
                <w:kern w:val="16"/>
                <w:sz w:val="16"/>
                <w:szCs w:val="16"/>
              </w:rPr>
              <w:t>)</w:t>
            </w:r>
          </w:p>
        </w:tc>
        <w:tc>
          <w:tcPr>
            <w:tcW w:w="636" w:type="dxa"/>
          </w:tcPr>
          <w:p w14:paraId="3B9ECC67" w14:textId="77777777" w:rsidR="00E83575" w:rsidRDefault="00E83575" w:rsidP="001A1D82">
            <w:pPr>
              <w:spacing w:after="120"/>
              <w:ind w:left="-57" w:right="-57"/>
              <w:contextualSpacing/>
              <w:jc w:val="center"/>
              <w:rPr>
                <w:rFonts w:eastAsia="SimSun"/>
                <w:b/>
                <w:color w:val="000000"/>
                <w:sz w:val="16"/>
                <w:szCs w:val="16"/>
                <w:lang w:eastAsia="zh-CN" w:bidi="ar"/>
              </w:rPr>
            </w:pPr>
            <w:r w:rsidRPr="006F7532">
              <w:rPr>
                <w:rFonts w:eastAsia="SimSun"/>
                <w:b/>
                <w:color w:val="000000"/>
                <w:sz w:val="16"/>
                <w:szCs w:val="16"/>
                <w:lang w:eastAsia="zh-CN" w:bidi="ar"/>
              </w:rPr>
              <w:t>1 и 3</w:t>
            </w:r>
          </w:p>
          <w:p w14:paraId="561468B4" w14:textId="54382E64" w:rsidR="00E83575" w:rsidRPr="006F7532" w:rsidRDefault="00E83575" w:rsidP="001A1D82">
            <w:pPr>
              <w:spacing w:after="120"/>
              <w:ind w:left="-57" w:right="-57"/>
              <w:contextualSpacing/>
              <w:jc w:val="center"/>
              <w:rPr>
                <w:rFonts w:eastAsia="SimSun"/>
                <w:b/>
                <w:spacing w:val="-10"/>
                <w:kern w:val="16"/>
                <w:sz w:val="16"/>
                <w:szCs w:val="16"/>
              </w:rPr>
            </w:pPr>
            <w:r>
              <w:rPr>
                <w:rFonts w:eastAsia="SimSun"/>
                <w:b/>
                <w:spacing w:val="-10"/>
                <w:kern w:val="16"/>
                <w:sz w:val="16"/>
                <w:szCs w:val="16"/>
              </w:rPr>
              <w:t>(</w:t>
            </w:r>
            <w:r>
              <w:rPr>
                <w:rFonts w:eastAsia="SimSun"/>
                <w:b/>
                <w:spacing w:val="-10"/>
                <w:kern w:val="16"/>
                <w:sz w:val="16"/>
                <w:szCs w:val="16"/>
                <w:lang w:val="ky-KG"/>
              </w:rPr>
              <w:t>у</w:t>
            </w:r>
            <w:r>
              <w:rPr>
                <w:rFonts w:eastAsia="SimSun"/>
                <w:b/>
                <w:spacing w:val="-10"/>
                <w:kern w:val="16"/>
                <w:sz w:val="16"/>
                <w:szCs w:val="16"/>
              </w:rPr>
              <w:t>/</w:t>
            </w:r>
            <w:r>
              <w:rPr>
                <w:rFonts w:eastAsia="SimSun"/>
                <w:b/>
                <w:spacing w:val="-10"/>
                <w:kern w:val="16"/>
                <w:sz w:val="16"/>
                <w:szCs w:val="16"/>
                <w:lang w:val="ky-KG"/>
              </w:rPr>
              <w:t>к</w:t>
            </w:r>
            <w:r>
              <w:rPr>
                <w:rFonts w:eastAsia="SimSun"/>
                <w:b/>
                <w:spacing w:val="-10"/>
                <w:kern w:val="16"/>
                <w:sz w:val="16"/>
                <w:szCs w:val="16"/>
              </w:rPr>
              <w:t>)</w:t>
            </w:r>
          </w:p>
        </w:tc>
      </w:tr>
      <w:tr w:rsidR="00B64845" w:rsidRPr="006F7532" w14:paraId="076FFD8F" w14:textId="77777777" w:rsidTr="00B64845">
        <w:tc>
          <w:tcPr>
            <w:tcW w:w="638" w:type="dxa"/>
            <w:vMerge w:val="restart"/>
          </w:tcPr>
          <w:p w14:paraId="217ECEAB" w14:textId="11D9CFEF" w:rsidR="00B64845" w:rsidRPr="004D39E0" w:rsidRDefault="00B64845" w:rsidP="004D39E0">
            <w:pPr>
              <w:spacing w:after="120"/>
              <w:ind w:left="-57" w:right="-57"/>
              <w:contextualSpacing/>
              <w:jc w:val="both"/>
              <w:rPr>
                <w:rFonts w:eastAsia="SimSun"/>
                <w:b/>
                <w:spacing w:val="-10"/>
                <w:kern w:val="16"/>
                <w:sz w:val="16"/>
                <w:szCs w:val="16"/>
                <w:lang w:val="ky-KG"/>
              </w:rPr>
            </w:pPr>
            <w:proofErr w:type="gramStart"/>
            <w:r w:rsidRPr="006F7532">
              <w:rPr>
                <w:rFonts w:eastAsia="SimSun"/>
                <w:b/>
                <w:spacing w:val="-10"/>
                <w:kern w:val="16"/>
                <w:sz w:val="16"/>
                <w:szCs w:val="16"/>
              </w:rPr>
              <w:t>С</w:t>
            </w:r>
            <w:r>
              <w:rPr>
                <w:rFonts w:eastAsia="SimSun"/>
                <w:b/>
                <w:spacing w:val="-10"/>
                <w:kern w:val="16"/>
                <w:sz w:val="16"/>
                <w:szCs w:val="16"/>
                <w:lang w:val="ky-KG"/>
              </w:rPr>
              <w:t>Б</w:t>
            </w:r>
            <w:proofErr w:type="gramEnd"/>
            <w:r>
              <w:rPr>
                <w:rFonts w:eastAsia="SimSun"/>
                <w:b/>
                <w:spacing w:val="-10"/>
                <w:kern w:val="16"/>
                <w:sz w:val="16"/>
                <w:szCs w:val="16"/>
              </w:rPr>
              <w:t xml:space="preserve">, мм </w:t>
            </w:r>
            <w:r>
              <w:rPr>
                <w:rFonts w:eastAsia="SimSun"/>
                <w:b/>
                <w:spacing w:val="-10"/>
                <w:kern w:val="16"/>
                <w:sz w:val="16"/>
                <w:szCs w:val="16"/>
                <w:lang w:val="ky-KG"/>
              </w:rPr>
              <w:t xml:space="preserve"> </w:t>
            </w:r>
            <w:r w:rsidRPr="006F7532">
              <w:rPr>
                <w:rFonts w:eastAsia="SimSun"/>
                <w:b/>
                <w:spacing w:val="-10"/>
                <w:kern w:val="16"/>
                <w:sz w:val="16"/>
                <w:szCs w:val="16"/>
              </w:rPr>
              <w:t>с</w:t>
            </w:r>
            <w:r>
              <w:rPr>
                <w:rFonts w:eastAsia="SimSun"/>
                <w:b/>
                <w:spacing w:val="-10"/>
                <w:kern w:val="16"/>
                <w:sz w:val="16"/>
                <w:szCs w:val="16"/>
                <w:lang w:val="ky-KG"/>
              </w:rPr>
              <w:t>ым</w:t>
            </w:r>
            <w:r w:rsidRPr="006F7532">
              <w:rPr>
                <w:rFonts w:eastAsia="SimSun"/>
                <w:b/>
                <w:spacing w:val="-10"/>
                <w:kern w:val="16"/>
                <w:sz w:val="16"/>
                <w:szCs w:val="16"/>
              </w:rPr>
              <w:t>.</w:t>
            </w:r>
            <w:r>
              <w:rPr>
                <w:rFonts w:eastAsia="SimSun"/>
                <w:b/>
                <w:spacing w:val="-10"/>
                <w:kern w:val="16"/>
                <w:sz w:val="16"/>
                <w:szCs w:val="16"/>
                <w:lang w:val="ky-KG"/>
              </w:rPr>
              <w:t xml:space="preserve"> мам.</w:t>
            </w:r>
          </w:p>
        </w:tc>
        <w:tc>
          <w:tcPr>
            <w:tcW w:w="411" w:type="dxa"/>
          </w:tcPr>
          <w:p w14:paraId="18CB2F38" w14:textId="0EFE321B"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bCs/>
                <w:sz w:val="16"/>
                <w:szCs w:val="16"/>
              </w:rPr>
              <w:t>1</w:t>
            </w:r>
          </w:p>
        </w:tc>
        <w:tc>
          <w:tcPr>
            <w:tcW w:w="752" w:type="dxa"/>
          </w:tcPr>
          <w:p w14:paraId="45DF3A8E" w14:textId="48D4F9EB"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120,0±2,1</w:t>
            </w:r>
          </w:p>
        </w:tc>
        <w:tc>
          <w:tcPr>
            <w:tcW w:w="752" w:type="dxa"/>
          </w:tcPr>
          <w:p w14:paraId="1FD630CE" w14:textId="2D848A7C"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110,7±2,4</w:t>
            </w:r>
          </w:p>
        </w:tc>
        <w:tc>
          <w:tcPr>
            <w:tcW w:w="752" w:type="dxa"/>
          </w:tcPr>
          <w:p w14:paraId="771B12CB" w14:textId="50C16FEB"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118,0±2,5</w:t>
            </w:r>
          </w:p>
        </w:tc>
        <w:tc>
          <w:tcPr>
            <w:tcW w:w="752" w:type="dxa"/>
          </w:tcPr>
          <w:p w14:paraId="64ACEC48" w14:textId="77777777" w:rsidR="00B64845" w:rsidRDefault="00B64845" w:rsidP="00E83575">
            <w:pPr>
              <w:spacing w:after="120"/>
              <w:ind w:left="-57" w:right="-57"/>
              <w:contextualSpacing/>
              <w:jc w:val="center"/>
              <w:rPr>
                <w:rFonts w:eastAsia="SimSun"/>
                <w:sz w:val="16"/>
                <w:szCs w:val="16"/>
              </w:rPr>
            </w:pPr>
            <w:r w:rsidRPr="006F7532">
              <w:rPr>
                <w:rFonts w:eastAsia="SimSun"/>
                <w:sz w:val="16"/>
                <w:szCs w:val="16"/>
              </w:rPr>
              <w:t>109,7±2,1</w:t>
            </w:r>
          </w:p>
          <w:p w14:paraId="58F16DC8"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w:t>
            </w:r>
          </w:p>
        </w:tc>
        <w:tc>
          <w:tcPr>
            <w:tcW w:w="491" w:type="dxa"/>
          </w:tcPr>
          <w:p w14:paraId="410D7383"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0,286</w:t>
            </w:r>
          </w:p>
        </w:tc>
        <w:tc>
          <w:tcPr>
            <w:tcW w:w="491" w:type="dxa"/>
          </w:tcPr>
          <w:p w14:paraId="3C154AF9" w14:textId="77777777" w:rsidR="00B64845" w:rsidRPr="00436A5E" w:rsidRDefault="00B64845" w:rsidP="00E83575">
            <w:pPr>
              <w:ind w:left="-57" w:right="-57"/>
              <w:jc w:val="center"/>
              <w:rPr>
                <w:rFonts w:eastAsia="SimSun"/>
                <w:sz w:val="16"/>
                <w:szCs w:val="16"/>
              </w:rPr>
            </w:pPr>
            <w:r w:rsidRPr="006F7532">
              <w:rPr>
                <w:rFonts w:eastAsia="SimSun"/>
                <w:sz w:val="16"/>
                <w:szCs w:val="16"/>
              </w:rPr>
              <w:t>0,302</w:t>
            </w:r>
            <w:r>
              <w:rPr>
                <w:rFonts w:eastAsia="SimSun"/>
                <w:sz w:val="16"/>
                <w:szCs w:val="16"/>
              </w:rPr>
              <w:t xml:space="preserve"> ***</w:t>
            </w:r>
          </w:p>
        </w:tc>
        <w:tc>
          <w:tcPr>
            <w:tcW w:w="564" w:type="dxa"/>
            <w:vMerge w:val="restart"/>
          </w:tcPr>
          <w:p w14:paraId="247F0967" w14:textId="77777777" w:rsidR="00B64845" w:rsidRDefault="00B64845" w:rsidP="00E83575">
            <w:pPr>
              <w:jc w:val="center"/>
              <w:rPr>
                <w:rFonts w:eastAsia="SimSun"/>
                <w:color w:val="000000"/>
                <w:sz w:val="14"/>
                <w:szCs w:val="14"/>
                <w:lang w:eastAsia="zh-CN" w:bidi="ar"/>
              </w:rPr>
            </w:pPr>
          </w:p>
          <w:p w14:paraId="17E9F8E4" w14:textId="77777777" w:rsidR="00B64845" w:rsidRDefault="00B64845" w:rsidP="00E83575">
            <w:pPr>
              <w:jc w:val="center"/>
              <w:rPr>
                <w:rFonts w:eastAsia="SimSun"/>
                <w:color w:val="000000"/>
                <w:sz w:val="14"/>
                <w:szCs w:val="14"/>
                <w:lang w:eastAsia="zh-CN" w:bidi="ar"/>
              </w:rPr>
            </w:pPr>
            <w:r>
              <w:rPr>
                <w:rFonts w:eastAsia="SimSun"/>
                <w:color w:val="000000"/>
                <w:sz w:val="14"/>
                <w:szCs w:val="14"/>
                <w:lang w:eastAsia="zh-CN" w:bidi="ar"/>
              </w:rPr>
              <w:t>0,138</w:t>
            </w:r>
          </w:p>
          <w:p w14:paraId="0E27B608" w14:textId="77777777" w:rsidR="00B64845" w:rsidRPr="001F6F9C" w:rsidRDefault="00B64845" w:rsidP="00E83575">
            <w:pPr>
              <w:jc w:val="center"/>
              <w:rPr>
                <w:rFonts w:eastAsia="SimSun"/>
                <w:color w:val="000000"/>
                <w:sz w:val="14"/>
                <w:szCs w:val="14"/>
                <w:lang w:eastAsia="zh-CN" w:bidi="ar"/>
              </w:rPr>
            </w:pPr>
          </w:p>
          <w:p w14:paraId="05FE12C8" w14:textId="6E8913F7" w:rsidR="00B64845" w:rsidRPr="006F7532" w:rsidRDefault="00B64845" w:rsidP="00E83575">
            <w:pPr>
              <w:spacing w:after="120"/>
              <w:ind w:left="-57" w:right="-57"/>
              <w:contextualSpacing/>
              <w:jc w:val="center"/>
              <w:rPr>
                <w:rFonts w:eastAsia="SimSun"/>
                <w:spacing w:val="-10"/>
                <w:kern w:val="16"/>
                <w:sz w:val="16"/>
                <w:szCs w:val="16"/>
              </w:rPr>
            </w:pPr>
            <w:r w:rsidRPr="001F6F9C">
              <w:rPr>
                <w:rFonts w:eastAsia="SimSun"/>
                <w:color w:val="000000"/>
                <w:sz w:val="14"/>
                <w:szCs w:val="14"/>
                <w:lang w:eastAsia="zh-CN" w:bidi="ar"/>
              </w:rPr>
              <w:t>0,247</w:t>
            </w:r>
          </w:p>
        </w:tc>
        <w:tc>
          <w:tcPr>
            <w:tcW w:w="491" w:type="dxa"/>
          </w:tcPr>
          <w:p w14:paraId="7F232EDC" w14:textId="0CB83CBA" w:rsidR="00B64845" w:rsidRPr="006F7532" w:rsidRDefault="00B64845" w:rsidP="00E83575">
            <w:pPr>
              <w:ind w:left="-57" w:right="-57"/>
              <w:jc w:val="center"/>
              <w:rPr>
                <w:rFonts w:eastAsia="SimSun"/>
                <w:color w:val="000000"/>
                <w:sz w:val="16"/>
                <w:szCs w:val="16"/>
                <w:lang w:eastAsia="zh-CN" w:bidi="ar"/>
              </w:rPr>
            </w:pPr>
          </w:p>
          <w:p w14:paraId="03C9B492" w14:textId="77777777" w:rsidR="00B64845" w:rsidRPr="006F7532" w:rsidRDefault="00B64845" w:rsidP="00E83575">
            <w:pPr>
              <w:spacing w:after="120"/>
              <w:ind w:left="-57" w:right="-57"/>
              <w:contextualSpacing/>
              <w:jc w:val="center"/>
              <w:rPr>
                <w:rFonts w:eastAsia="SimSun"/>
                <w:spacing w:val="-10"/>
                <w:kern w:val="16"/>
                <w:sz w:val="16"/>
                <w:szCs w:val="16"/>
              </w:rPr>
            </w:pPr>
          </w:p>
        </w:tc>
        <w:tc>
          <w:tcPr>
            <w:tcW w:w="636" w:type="dxa"/>
            <w:vMerge w:val="restart"/>
          </w:tcPr>
          <w:p w14:paraId="6C21083F" w14:textId="77777777" w:rsidR="00B64845" w:rsidRPr="006F7532" w:rsidRDefault="00B64845" w:rsidP="00E83575">
            <w:pPr>
              <w:ind w:left="-57" w:right="-57"/>
              <w:jc w:val="center"/>
              <w:rPr>
                <w:rFonts w:eastAsia="SimSun"/>
                <w:color w:val="000000"/>
                <w:sz w:val="16"/>
                <w:szCs w:val="16"/>
                <w:lang w:eastAsia="zh-CN" w:bidi="ar"/>
              </w:rPr>
            </w:pPr>
            <w:r>
              <w:rPr>
                <w:rFonts w:eastAsia="SimSun"/>
                <w:color w:val="000000"/>
                <w:sz w:val="16"/>
                <w:szCs w:val="16"/>
                <w:lang w:eastAsia="zh-CN" w:bidi="ar"/>
              </w:rPr>
              <w:t>0,003</w:t>
            </w:r>
          </w:p>
          <w:p w14:paraId="0F9CF0BD"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0,057</w:t>
            </w:r>
          </w:p>
          <w:p w14:paraId="12CC39F6" w14:textId="77777777" w:rsidR="00B64845" w:rsidRPr="006F7532" w:rsidRDefault="00B64845"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0,054*</w:t>
            </w:r>
          </w:p>
          <w:p w14:paraId="4A465677" w14:textId="57E2ED0F" w:rsidR="00B64845" w:rsidRPr="006F7532" w:rsidRDefault="00B64845" w:rsidP="00E83575">
            <w:pPr>
              <w:spacing w:after="120"/>
              <w:ind w:left="-57" w:right="-57"/>
              <w:contextualSpacing/>
              <w:jc w:val="center"/>
              <w:rPr>
                <w:rFonts w:eastAsia="SimSun"/>
                <w:spacing w:val="-10"/>
                <w:kern w:val="16"/>
                <w:sz w:val="16"/>
                <w:szCs w:val="16"/>
              </w:rPr>
            </w:pPr>
            <w:r w:rsidRPr="00AC09AB">
              <w:rPr>
                <w:rFonts w:eastAsia="SimSun"/>
                <w:sz w:val="16"/>
                <w:szCs w:val="16"/>
                <w:lang w:eastAsia="zh-CN" w:bidi="ar"/>
              </w:rPr>
              <w:t>002**</w:t>
            </w:r>
          </w:p>
        </w:tc>
      </w:tr>
      <w:tr w:rsidR="00B64845" w:rsidRPr="006F7532" w14:paraId="034896D0" w14:textId="77777777" w:rsidTr="00B64845">
        <w:tc>
          <w:tcPr>
            <w:tcW w:w="638" w:type="dxa"/>
            <w:vMerge/>
          </w:tcPr>
          <w:p w14:paraId="6E5F00C2" w14:textId="77777777" w:rsidR="00B64845" w:rsidRPr="006F7532" w:rsidRDefault="00B64845" w:rsidP="00E83575">
            <w:pPr>
              <w:spacing w:after="120"/>
              <w:ind w:left="-57" w:right="-57"/>
              <w:contextualSpacing/>
              <w:jc w:val="both"/>
              <w:rPr>
                <w:rFonts w:eastAsia="SimSun"/>
                <w:b/>
                <w:spacing w:val="-10"/>
                <w:kern w:val="16"/>
                <w:sz w:val="16"/>
                <w:szCs w:val="16"/>
              </w:rPr>
            </w:pPr>
          </w:p>
        </w:tc>
        <w:tc>
          <w:tcPr>
            <w:tcW w:w="411" w:type="dxa"/>
          </w:tcPr>
          <w:p w14:paraId="4DACF9F4" w14:textId="27EF5F0B"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bCs/>
                <w:sz w:val="16"/>
                <w:szCs w:val="16"/>
              </w:rPr>
              <w:t>2</w:t>
            </w:r>
          </w:p>
        </w:tc>
        <w:tc>
          <w:tcPr>
            <w:tcW w:w="752" w:type="dxa"/>
          </w:tcPr>
          <w:p w14:paraId="7FFDD9A2" w14:textId="251DE63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120,8±1,9</w:t>
            </w:r>
          </w:p>
        </w:tc>
        <w:tc>
          <w:tcPr>
            <w:tcW w:w="752" w:type="dxa"/>
          </w:tcPr>
          <w:p w14:paraId="48930D71" w14:textId="07158ED2"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111,1±2,1</w:t>
            </w:r>
          </w:p>
        </w:tc>
        <w:tc>
          <w:tcPr>
            <w:tcW w:w="752" w:type="dxa"/>
          </w:tcPr>
          <w:p w14:paraId="4C778FFA"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122,0±2,1</w:t>
            </w:r>
          </w:p>
        </w:tc>
        <w:tc>
          <w:tcPr>
            <w:tcW w:w="752" w:type="dxa"/>
          </w:tcPr>
          <w:p w14:paraId="21DB4130"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112,7±2,0</w:t>
            </w:r>
            <w:r>
              <w:rPr>
                <w:rFonts w:eastAsia="SimSun"/>
                <w:sz w:val="16"/>
                <w:szCs w:val="16"/>
              </w:rPr>
              <w:t xml:space="preserve"> </w:t>
            </w:r>
            <w:r w:rsidRPr="006F7532">
              <w:rPr>
                <w:rFonts w:eastAsia="SimSun"/>
                <w:sz w:val="16"/>
                <w:szCs w:val="16"/>
              </w:rPr>
              <w:t>***</w:t>
            </w:r>
          </w:p>
        </w:tc>
        <w:tc>
          <w:tcPr>
            <w:tcW w:w="491" w:type="dxa"/>
          </w:tcPr>
          <w:p w14:paraId="7360A055"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0,424</w:t>
            </w:r>
          </w:p>
        </w:tc>
        <w:tc>
          <w:tcPr>
            <w:tcW w:w="491" w:type="dxa"/>
          </w:tcPr>
          <w:p w14:paraId="5CF3CB2C" w14:textId="77777777" w:rsidR="00B64845" w:rsidRDefault="00B64845" w:rsidP="00E83575">
            <w:pPr>
              <w:ind w:left="-57" w:right="-57"/>
              <w:jc w:val="center"/>
              <w:rPr>
                <w:rFonts w:eastAsia="SimSun"/>
                <w:sz w:val="16"/>
                <w:szCs w:val="16"/>
              </w:rPr>
            </w:pPr>
            <w:r w:rsidRPr="006F7532">
              <w:rPr>
                <w:rFonts w:eastAsia="SimSun"/>
                <w:sz w:val="16"/>
                <w:szCs w:val="16"/>
              </w:rPr>
              <w:t>0,551</w:t>
            </w:r>
          </w:p>
          <w:p w14:paraId="0FC63F37" w14:textId="77777777" w:rsidR="00B64845" w:rsidRPr="00436A5E" w:rsidRDefault="00B64845" w:rsidP="00E83575">
            <w:pPr>
              <w:ind w:left="-57" w:right="-57"/>
              <w:jc w:val="center"/>
              <w:rPr>
                <w:rFonts w:eastAsia="SimSun"/>
                <w:sz w:val="16"/>
                <w:szCs w:val="16"/>
              </w:rPr>
            </w:pPr>
            <w:r>
              <w:rPr>
                <w:rFonts w:eastAsia="SimSun"/>
                <w:sz w:val="16"/>
                <w:szCs w:val="16"/>
              </w:rPr>
              <w:t>***</w:t>
            </w:r>
          </w:p>
        </w:tc>
        <w:tc>
          <w:tcPr>
            <w:tcW w:w="564" w:type="dxa"/>
            <w:vMerge/>
          </w:tcPr>
          <w:p w14:paraId="4373C77E" w14:textId="4B2F3ECD" w:rsidR="00B64845" w:rsidRPr="006F7532" w:rsidRDefault="00B64845" w:rsidP="00E83575">
            <w:pPr>
              <w:spacing w:after="120"/>
              <w:ind w:left="-57" w:right="-57"/>
              <w:contextualSpacing/>
              <w:jc w:val="center"/>
              <w:rPr>
                <w:rFonts w:eastAsia="SimSun"/>
                <w:spacing w:val="-10"/>
                <w:kern w:val="16"/>
                <w:sz w:val="16"/>
                <w:szCs w:val="16"/>
              </w:rPr>
            </w:pPr>
          </w:p>
        </w:tc>
        <w:tc>
          <w:tcPr>
            <w:tcW w:w="491" w:type="dxa"/>
            <w:vMerge w:val="restart"/>
          </w:tcPr>
          <w:p w14:paraId="135B20D6" w14:textId="77777777" w:rsidR="00B64845" w:rsidRDefault="00B64845" w:rsidP="00E83575">
            <w:pPr>
              <w:spacing w:after="120"/>
              <w:ind w:left="-57" w:right="-57"/>
              <w:contextualSpacing/>
              <w:jc w:val="center"/>
              <w:rPr>
                <w:rFonts w:eastAsia="SimSun"/>
                <w:color w:val="000000"/>
                <w:sz w:val="16"/>
                <w:szCs w:val="16"/>
                <w:lang w:eastAsia="zh-CN" w:bidi="ar"/>
              </w:rPr>
            </w:pPr>
          </w:p>
          <w:p w14:paraId="18E6E399" w14:textId="77777777" w:rsidR="00B64845" w:rsidRPr="006F7532" w:rsidRDefault="00B64845" w:rsidP="00E83575">
            <w:pPr>
              <w:spacing w:after="120"/>
              <w:ind w:left="-57" w:right="-57"/>
              <w:contextualSpacing/>
              <w:jc w:val="center"/>
              <w:rPr>
                <w:rFonts w:eastAsia="SimSun"/>
                <w:spacing w:val="-10"/>
                <w:kern w:val="16"/>
                <w:sz w:val="16"/>
                <w:szCs w:val="16"/>
              </w:rPr>
            </w:pPr>
            <w:r>
              <w:rPr>
                <w:rFonts w:eastAsia="SimSun"/>
                <w:color w:val="000000"/>
                <w:sz w:val="16"/>
                <w:szCs w:val="16"/>
                <w:lang w:eastAsia="zh-CN" w:bidi="ar"/>
              </w:rPr>
              <w:t>0,135</w:t>
            </w:r>
          </w:p>
          <w:p w14:paraId="23A1DAFF" w14:textId="77777777" w:rsidR="00B64845" w:rsidRDefault="00B64845" w:rsidP="00E83575">
            <w:pPr>
              <w:spacing w:after="120"/>
              <w:ind w:left="-57" w:right="-57"/>
              <w:contextualSpacing/>
              <w:jc w:val="center"/>
              <w:rPr>
                <w:rFonts w:eastAsia="SimSun"/>
                <w:color w:val="000000"/>
                <w:sz w:val="16"/>
                <w:szCs w:val="16"/>
                <w:lang w:eastAsia="zh-CN" w:bidi="ar"/>
              </w:rPr>
            </w:pPr>
          </w:p>
          <w:p w14:paraId="4BB9148C" w14:textId="6CB619EE"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0,132</w:t>
            </w:r>
          </w:p>
        </w:tc>
        <w:tc>
          <w:tcPr>
            <w:tcW w:w="636" w:type="dxa"/>
            <w:vMerge/>
          </w:tcPr>
          <w:p w14:paraId="16562EA8" w14:textId="77777777" w:rsidR="00B64845" w:rsidRPr="006F7532" w:rsidRDefault="00B64845" w:rsidP="00E83575">
            <w:pPr>
              <w:spacing w:after="120"/>
              <w:ind w:left="-57" w:right="-57"/>
              <w:contextualSpacing/>
              <w:jc w:val="center"/>
              <w:rPr>
                <w:rFonts w:eastAsia="SimSun"/>
                <w:spacing w:val="-10"/>
                <w:kern w:val="16"/>
                <w:sz w:val="16"/>
                <w:szCs w:val="16"/>
              </w:rPr>
            </w:pPr>
          </w:p>
        </w:tc>
      </w:tr>
      <w:tr w:rsidR="00B64845" w:rsidRPr="006F7532" w14:paraId="2A626DE6" w14:textId="77777777" w:rsidTr="00B64845">
        <w:tc>
          <w:tcPr>
            <w:tcW w:w="638" w:type="dxa"/>
            <w:vMerge/>
          </w:tcPr>
          <w:p w14:paraId="12CE4A62" w14:textId="77777777" w:rsidR="00B64845" w:rsidRPr="006F7532" w:rsidRDefault="00B64845" w:rsidP="00E83575">
            <w:pPr>
              <w:spacing w:after="120"/>
              <w:ind w:left="-57" w:right="-57"/>
              <w:contextualSpacing/>
              <w:jc w:val="both"/>
              <w:rPr>
                <w:rFonts w:eastAsia="SimSun"/>
                <w:b/>
                <w:spacing w:val="-10"/>
                <w:kern w:val="16"/>
                <w:sz w:val="16"/>
                <w:szCs w:val="16"/>
              </w:rPr>
            </w:pPr>
          </w:p>
        </w:tc>
        <w:tc>
          <w:tcPr>
            <w:tcW w:w="411" w:type="dxa"/>
          </w:tcPr>
          <w:p w14:paraId="0F085A83" w14:textId="6114C2AA"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3</w:t>
            </w:r>
          </w:p>
        </w:tc>
        <w:tc>
          <w:tcPr>
            <w:tcW w:w="752" w:type="dxa"/>
          </w:tcPr>
          <w:p w14:paraId="4E8513F4" w14:textId="747CCC52"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122,0±1,8</w:t>
            </w:r>
          </w:p>
        </w:tc>
        <w:tc>
          <w:tcPr>
            <w:tcW w:w="752" w:type="dxa"/>
          </w:tcPr>
          <w:p w14:paraId="625B529A" w14:textId="72B75A73" w:rsidR="00B64845" w:rsidRPr="006F7532" w:rsidRDefault="00B64845" w:rsidP="00E83575">
            <w:pPr>
              <w:spacing w:after="120"/>
              <w:ind w:left="-57" w:right="-57"/>
              <w:contextualSpacing/>
              <w:jc w:val="center"/>
              <w:rPr>
                <w:rFonts w:eastAsia="SimSun"/>
                <w:spacing w:val="-10"/>
                <w:kern w:val="16"/>
                <w:sz w:val="16"/>
                <w:szCs w:val="16"/>
              </w:rPr>
            </w:pPr>
            <w:r>
              <w:rPr>
                <w:rFonts w:eastAsia="SimSun"/>
                <w:sz w:val="16"/>
                <w:szCs w:val="16"/>
              </w:rPr>
              <w:t>112,3±</w:t>
            </w:r>
            <w:r w:rsidRPr="006F7532">
              <w:rPr>
                <w:rFonts w:eastAsia="SimSun"/>
                <w:sz w:val="16"/>
                <w:szCs w:val="16"/>
              </w:rPr>
              <w:t>1,9</w:t>
            </w:r>
          </w:p>
        </w:tc>
        <w:tc>
          <w:tcPr>
            <w:tcW w:w="752" w:type="dxa"/>
          </w:tcPr>
          <w:p w14:paraId="647CCB6A" w14:textId="77777777" w:rsidR="00B64845" w:rsidRDefault="00B64845" w:rsidP="00E83575">
            <w:pPr>
              <w:spacing w:after="120"/>
              <w:ind w:left="-57" w:right="-57"/>
              <w:contextualSpacing/>
              <w:jc w:val="center"/>
              <w:rPr>
                <w:rFonts w:eastAsia="SimSun"/>
                <w:sz w:val="16"/>
                <w:szCs w:val="16"/>
              </w:rPr>
            </w:pPr>
            <w:r w:rsidRPr="006F7532">
              <w:rPr>
                <w:rFonts w:eastAsia="SimSun"/>
                <w:sz w:val="16"/>
                <w:szCs w:val="16"/>
              </w:rPr>
              <w:t>120,4±2,1</w:t>
            </w:r>
          </w:p>
          <w:p w14:paraId="229489CF"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w:t>
            </w:r>
          </w:p>
        </w:tc>
        <w:tc>
          <w:tcPr>
            <w:tcW w:w="752" w:type="dxa"/>
          </w:tcPr>
          <w:p w14:paraId="37779E0B" w14:textId="77777777" w:rsidR="00B64845" w:rsidRPr="006F7532" w:rsidRDefault="00B64845" w:rsidP="00E83575">
            <w:pPr>
              <w:spacing w:after="120"/>
              <w:ind w:left="-57" w:right="-57"/>
              <w:contextualSpacing/>
              <w:jc w:val="center"/>
              <w:rPr>
                <w:rFonts w:eastAsia="SimSun"/>
                <w:spacing w:val="-10"/>
                <w:kern w:val="16"/>
                <w:sz w:val="16"/>
                <w:szCs w:val="16"/>
              </w:rPr>
            </w:pPr>
            <w:r>
              <w:rPr>
                <w:rFonts w:eastAsia="SimSun"/>
                <w:sz w:val="16"/>
                <w:szCs w:val="16"/>
              </w:rPr>
              <w:t>110,8±</w:t>
            </w:r>
            <w:r w:rsidRPr="006F7532">
              <w:rPr>
                <w:rFonts w:eastAsia="SimSun"/>
                <w:sz w:val="16"/>
                <w:szCs w:val="16"/>
              </w:rPr>
              <w:t>1,9</w:t>
            </w:r>
            <w:r>
              <w:rPr>
                <w:rFonts w:eastAsia="SimSun"/>
                <w:sz w:val="16"/>
                <w:szCs w:val="16"/>
              </w:rPr>
              <w:t xml:space="preserve"> </w:t>
            </w:r>
            <w:r w:rsidRPr="006F7532">
              <w:rPr>
                <w:rFonts w:eastAsia="SimSun"/>
                <w:sz w:val="16"/>
                <w:szCs w:val="16"/>
              </w:rPr>
              <w:t>*</w:t>
            </w:r>
          </w:p>
        </w:tc>
        <w:tc>
          <w:tcPr>
            <w:tcW w:w="491" w:type="dxa"/>
          </w:tcPr>
          <w:p w14:paraId="02F6EFA8" w14:textId="77777777" w:rsidR="00B64845" w:rsidRDefault="00B64845" w:rsidP="00E83575">
            <w:pPr>
              <w:ind w:left="-57" w:right="-57"/>
              <w:jc w:val="center"/>
              <w:rPr>
                <w:rFonts w:eastAsia="SimSun"/>
                <w:sz w:val="16"/>
                <w:szCs w:val="16"/>
              </w:rPr>
            </w:pPr>
            <w:r w:rsidRPr="006F7532">
              <w:rPr>
                <w:rFonts w:eastAsia="SimSun"/>
                <w:sz w:val="16"/>
                <w:szCs w:val="16"/>
              </w:rPr>
              <w:t>0,291</w:t>
            </w:r>
          </w:p>
          <w:p w14:paraId="5654A379" w14:textId="77777777" w:rsidR="00B64845" w:rsidRPr="00436A5E" w:rsidRDefault="00B64845" w:rsidP="00E83575">
            <w:pPr>
              <w:ind w:left="-57" w:right="-57"/>
              <w:jc w:val="center"/>
              <w:rPr>
                <w:rFonts w:eastAsia="SimSun"/>
                <w:sz w:val="16"/>
                <w:szCs w:val="16"/>
              </w:rPr>
            </w:pPr>
            <w:r>
              <w:rPr>
                <w:rFonts w:eastAsia="SimSun"/>
                <w:sz w:val="16"/>
                <w:szCs w:val="16"/>
              </w:rPr>
              <w:t>***</w:t>
            </w:r>
          </w:p>
        </w:tc>
        <w:tc>
          <w:tcPr>
            <w:tcW w:w="491" w:type="dxa"/>
          </w:tcPr>
          <w:p w14:paraId="08102F95" w14:textId="77777777" w:rsidR="00B64845" w:rsidRDefault="00B64845" w:rsidP="00E83575">
            <w:pPr>
              <w:ind w:left="-57" w:right="-57"/>
              <w:jc w:val="center"/>
              <w:rPr>
                <w:rFonts w:eastAsia="SimSun"/>
                <w:sz w:val="16"/>
                <w:szCs w:val="16"/>
              </w:rPr>
            </w:pPr>
            <w:r w:rsidRPr="006F7532">
              <w:rPr>
                <w:rFonts w:eastAsia="SimSun"/>
                <w:sz w:val="16"/>
                <w:szCs w:val="16"/>
              </w:rPr>
              <w:t>0,359</w:t>
            </w:r>
          </w:p>
          <w:p w14:paraId="6FFE0A58" w14:textId="77777777" w:rsidR="00B64845" w:rsidRPr="006F7532" w:rsidRDefault="00B64845" w:rsidP="00E83575">
            <w:pPr>
              <w:spacing w:after="120"/>
              <w:ind w:left="-57" w:right="-57"/>
              <w:contextualSpacing/>
              <w:jc w:val="center"/>
              <w:rPr>
                <w:rFonts w:eastAsia="SimSun"/>
                <w:spacing w:val="-10"/>
                <w:kern w:val="16"/>
                <w:sz w:val="16"/>
                <w:szCs w:val="16"/>
              </w:rPr>
            </w:pPr>
            <w:r w:rsidRPr="006F7532">
              <w:rPr>
                <w:rFonts w:eastAsia="SimSun"/>
                <w:sz w:val="16"/>
                <w:szCs w:val="16"/>
              </w:rPr>
              <w:t>*</w:t>
            </w:r>
          </w:p>
        </w:tc>
        <w:tc>
          <w:tcPr>
            <w:tcW w:w="564" w:type="dxa"/>
          </w:tcPr>
          <w:p w14:paraId="7FDFBA0A" w14:textId="77777777" w:rsidR="00B64845" w:rsidRPr="006F7532" w:rsidRDefault="00B64845" w:rsidP="00E83575">
            <w:pPr>
              <w:ind w:left="-57" w:right="-57"/>
              <w:jc w:val="center"/>
              <w:rPr>
                <w:rFonts w:eastAsia="SimSun"/>
                <w:spacing w:val="-10"/>
                <w:kern w:val="16"/>
                <w:sz w:val="16"/>
                <w:szCs w:val="16"/>
              </w:rPr>
            </w:pPr>
          </w:p>
        </w:tc>
        <w:tc>
          <w:tcPr>
            <w:tcW w:w="491" w:type="dxa"/>
            <w:vMerge/>
          </w:tcPr>
          <w:p w14:paraId="44F11D60" w14:textId="39AC0FCC" w:rsidR="00B64845" w:rsidRPr="006F7532" w:rsidRDefault="00B64845" w:rsidP="00E83575">
            <w:pPr>
              <w:spacing w:after="120"/>
              <w:ind w:left="-57" w:right="-57"/>
              <w:contextualSpacing/>
              <w:jc w:val="center"/>
              <w:rPr>
                <w:rFonts w:eastAsia="SimSun"/>
                <w:spacing w:val="-10"/>
                <w:kern w:val="16"/>
                <w:sz w:val="16"/>
                <w:szCs w:val="16"/>
              </w:rPr>
            </w:pPr>
          </w:p>
        </w:tc>
        <w:tc>
          <w:tcPr>
            <w:tcW w:w="636" w:type="dxa"/>
            <w:vMerge/>
          </w:tcPr>
          <w:p w14:paraId="444F1EEE" w14:textId="77777777" w:rsidR="00B64845" w:rsidRPr="006F7532" w:rsidRDefault="00B64845" w:rsidP="00E83575">
            <w:pPr>
              <w:spacing w:after="120"/>
              <w:ind w:left="-57" w:right="-57"/>
              <w:contextualSpacing/>
              <w:jc w:val="center"/>
              <w:rPr>
                <w:rFonts w:eastAsia="SimSun"/>
                <w:spacing w:val="-10"/>
                <w:kern w:val="16"/>
                <w:sz w:val="16"/>
                <w:szCs w:val="16"/>
              </w:rPr>
            </w:pPr>
          </w:p>
        </w:tc>
      </w:tr>
      <w:tr w:rsidR="00AC09AB" w:rsidRPr="006F7532" w14:paraId="52F74922" w14:textId="77777777" w:rsidTr="00B64845">
        <w:tc>
          <w:tcPr>
            <w:tcW w:w="638" w:type="dxa"/>
            <w:vMerge w:val="restart"/>
          </w:tcPr>
          <w:p w14:paraId="1D1ED770" w14:textId="4FCFEB83" w:rsidR="00AC09AB" w:rsidRPr="004D39E0" w:rsidRDefault="00AC09AB" w:rsidP="00E83575">
            <w:pPr>
              <w:spacing w:after="120"/>
              <w:ind w:left="-57" w:right="-57"/>
              <w:contextualSpacing/>
              <w:jc w:val="both"/>
              <w:rPr>
                <w:rFonts w:eastAsia="SimSun"/>
                <w:b/>
                <w:spacing w:val="-10"/>
                <w:kern w:val="16"/>
                <w:sz w:val="16"/>
                <w:szCs w:val="16"/>
                <w:lang w:val="ky-KG"/>
              </w:rPr>
            </w:pPr>
            <w:r w:rsidRPr="006F7532">
              <w:rPr>
                <w:rFonts w:eastAsia="SimSun"/>
                <w:b/>
                <w:spacing w:val="-10"/>
                <w:kern w:val="16"/>
                <w:sz w:val="16"/>
                <w:szCs w:val="16"/>
              </w:rPr>
              <w:t>Д</w:t>
            </w:r>
            <w:r>
              <w:rPr>
                <w:rFonts w:eastAsia="SimSun"/>
                <w:b/>
                <w:spacing w:val="-10"/>
                <w:kern w:val="16"/>
                <w:sz w:val="16"/>
                <w:szCs w:val="16"/>
                <w:lang w:val="ky-KG"/>
              </w:rPr>
              <w:t>Б</w:t>
            </w:r>
            <w:r>
              <w:rPr>
                <w:rFonts w:eastAsia="SimSun"/>
                <w:b/>
                <w:spacing w:val="-10"/>
                <w:kern w:val="16"/>
                <w:sz w:val="16"/>
                <w:szCs w:val="16"/>
              </w:rPr>
              <w:t xml:space="preserve">, мм </w:t>
            </w:r>
            <w:r w:rsidRPr="006F7532">
              <w:rPr>
                <w:rFonts w:eastAsia="SimSun"/>
                <w:b/>
                <w:spacing w:val="-10"/>
                <w:kern w:val="16"/>
                <w:sz w:val="16"/>
                <w:szCs w:val="16"/>
              </w:rPr>
              <w:t>с</w:t>
            </w:r>
            <w:r>
              <w:rPr>
                <w:rFonts w:eastAsia="SimSun"/>
                <w:b/>
                <w:spacing w:val="-10"/>
                <w:kern w:val="16"/>
                <w:sz w:val="16"/>
                <w:szCs w:val="16"/>
                <w:lang w:val="ky-KG"/>
              </w:rPr>
              <w:t>ым</w:t>
            </w:r>
            <w:r w:rsidRPr="006F7532">
              <w:rPr>
                <w:rFonts w:eastAsia="SimSun"/>
                <w:b/>
                <w:spacing w:val="-10"/>
                <w:kern w:val="16"/>
                <w:sz w:val="16"/>
                <w:szCs w:val="16"/>
              </w:rPr>
              <w:t>.</w:t>
            </w:r>
            <w:r>
              <w:rPr>
                <w:rFonts w:eastAsia="SimSun"/>
                <w:b/>
                <w:spacing w:val="-10"/>
                <w:kern w:val="16"/>
                <w:sz w:val="16"/>
                <w:szCs w:val="16"/>
                <w:lang w:val="ky-KG"/>
              </w:rPr>
              <w:t xml:space="preserve"> мам.</w:t>
            </w:r>
          </w:p>
        </w:tc>
        <w:tc>
          <w:tcPr>
            <w:tcW w:w="411" w:type="dxa"/>
          </w:tcPr>
          <w:p w14:paraId="433BB715" w14:textId="7F15E6EF"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bCs/>
                <w:sz w:val="16"/>
                <w:szCs w:val="16"/>
              </w:rPr>
              <w:t>1</w:t>
            </w:r>
          </w:p>
        </w:tc>
        <w:tc>
          <w:tcPr>
            <w:tcW w:w="752" w:type="dxa"/>
          </w:tcPr>
          <w:p w14:paraId="64EB80D6" w14:textId="0649541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80,4±2,1</w:t>
            </w:r>
          </w:p>
        </w:tc>
        <w:tc>
          <w:tcPr>
            <w:tcW w:w="752" w:type="dxa"/>
          </w:tcPr>
          <w:p w14:paraId="39BA7446" w14:textId="462BB42C"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75,3 ± 2,0</w:t>
            </w:r>
          </w:p>
        </w:tc>
        <w:tc>
          <w:tcPr>
            <w:tcW w:w="752" w:type="dxa"/>
          </w:tcPr>
          <w:p w14:paraId="410B75CD" w14:textId="77777777" w:rsidR="00AC09AB" w:rsidRDefault="00AC09AB" w:rsidP="00E83575">
            <w:pPr>
              <w:spacing w:after="120"/>
              <w:ind w:left="-57" w:right="-57"/>
              <w:contextualSpacing/>
              <w:jc w:val="center"/>
              <w:rPr>
                <w:rFonts w:eastAsia="SimSun"/>
                <w:sz w:val="16"/>
                <w:szCs w:val="16"/>
              </w:rPr>
            </w:pPr>
            <w:r>
              <w:rPr>
                <w:rFonts w:eastAsia="SimSun"/>
                <w:sz w:val="16"/>
                <w:szCs w:val="16"/>
              </w:rPr>
              <w:t>77,7±</w:t>
            </w:r>
            <w:r w:rsidRPr="006F7532">
              <w:rPr>
                <w:rFonts w:eastAsia="SimSun"/>
                <w:sz w:val="16"/>
                <w:szCs w:val="16"/>
              </w:rPr>
              <w:t>2,1</w:t>
            </w:r>
          </w:p>
          <w:p w14:paraId="6FB3012D"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w:t>
            </w:r>
          </w:p>
        </w:tc>
        <w:tc>
          <w:tcPr>
            <w:tcW w:w="752" w:type="dxa"/>
          </w:tcPr>
          <w:p w14:paraId="41411508"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72,1± 2,2</w:t>
            </w:r>
          </w:p>
        </w:tc>
        <w:tc>
          <w:tcPr>
            <w:tcW w:w="491" w:type="dxa"/>
          </w:tcPr>
          <w:p w14:paraId="78D0AD25" w14:textId="77777777" w:rsidR="00AC09AB" w:rsidRDefault="00AC09AB" w:rsidP="00E83575">
            <w:pPr>
              <w:ind w:left="-57" w:right="-57"/>
              <w:jc w:val="center"/>
              <w:rPr>
                <w:rFonts w:eastAsia="SimSun"/>
                <w:sz w:val="16"/>
                <w:szCs w:val="16"/>
              </w:rPr>
            </w:pPr>
            <w:r w:rsidRPr="006F7532">
              <w:rPr>
                <w:rFonts w:eastAsia="SimSun"/>
                <w:sz w:val="16"/>
                <w:szCs w:val="16"/>
              </w:rPr>
              <w:t>0,878</w:t>
            </w:r>
          </w:p>
          <w:p w14:paraId="788F4B17" w14:textId="77777777" w:rsidR="00AC09AB" w:rsidRPr="00436A5E" w:rsidRDefault="00AC09AB" w:rsidP="00E83575">
            <w:pPr>
              <w:ind w:left="-57" w:right="-57"/>
              <w:jc w:val="center"/>
              <w:rPr>
                <w:rFonts w:eastAsia="SimSun"/>
                <w:sz w:val="16"/>
                <w:szCs w:val="16"/>
              </w:rPr>
            </w:pPr>
            <w:r>
              <w:rPr>
                <w:rFonts w:eastAsia="SimSun"/>
                <w:sz w:val="16"/>
                <w:szCs w:val="16"/>
              </w:rPr>
              <w:t>***</w:t>
            </w:r>
          </w:p>
        </w:tc>
        <w:tc>
          <w:tcPr>
            <w:tcW w:w="491" w:type="dxa"/>
          </w:tcPr>
          <w:p w14:paraId="2C40ABDD"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0,940</w:t>
            </w:r>
          </w:p>
        </w:tc>
        <w:tc>
          <w:tcPr>
            <w:tcW w:w="564" w:type="dxa"/>
            <w:vMerge w:val="restart"/>
          </w:tcPr>
          <w:p w14:paraId="480E1686" w14:textId="77777777" w:rsidR="00AC09AB" w:rsidRPr="006F7532"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0,358</w:t>
            </w:r>
          </w:p>
          <w:p w14:paraId="07D7828F" w14:textId="77777777" w:rsidR="00AC09AB" w:rsidRPr="00436A5E" w:rsidRDefault="00AC09AB" w:rsidP="00E83575">
            <w:pPr>
              <w:ind w:left="-57" w:right="-57"/>
              <w:jc w:val="center"/>
              <w:rPr>
                <w:rFonts w:eastAsia="SimSun"/>
                <w:color w:val="000000"/>
                <w:sz w:val="16"/>
                <w:szCs w:val="16"/>
                <w:lang w:eastAsia="zh-CN" w:bidi="ar"/>
              </w:rPr>
            </w:pPr>
            <w:r>
              <w:rPr>
                <w:rFonts w:eastAsia="SimSun"/>
                <w:color w:val="000000"/>
                <w:sz w:val="16"/>
                <w:szCs w:val="16"/>
                <w:lang w:eastAsia="zh-CN" w:bidi="ar"/>
              </w:rPr>
              <w:t>*</w:t>
            </w:r>
          </w:p>
          <w:p w14:paraId="71B864A3" w14:textId="77777777" w:rsidR="00AC09AB"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0,291</w:t>
            </w:r>
          </w:p>
          <w:p w14:paraId="5F82F954" w14:textId="49F9C65D" w:rsidR="00AC09AB" w:rsidRPr="00436A5E"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w:t>
            </w:r>
          </w:p>
        </w:tc>
        <w:tc>
          <w:tcPr>
            <w:tcW w:w="491" w:type="dxa"/>
          </w:tcPr>
          <w:p w14:paraId="35822D9B" w14:textId="5FB0A22E" w:rsidR="00AC09AB" w:rsidRPr="00436A5E" w:rsidRDefault="00AC09AB" w:rsidP="00E83575">
            <w:pPr>
              <w:ind w:left="-57" w:right="-57"/>
              <w:jc w:val="center"/>
              <w:rPr>
                <w:rFonts w:eastAsia="SimSun"/>
                <w:color w:val="000000"/>
                <w:sz w:val="16"/>
                <w:szCs w:val="16"/>
                <w:lang w:eastAsia="zh-CN" w:bidi="ar"/>
              </w:rPr>
            </w:pPr>
          </w:p>
        </w:tc>
        <w:tc>
          <w:tcPr>
            <w:tcW w:w="636" w:type="dxa"/>
            <w:vMerge w:val="restart"/>
          </w:tcPr>
          <w:p w14:paraId="5E1C54DF" w14:textId="77777777" w:rsidR="00AC09AB" w:rsidRPr="006F7532"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0,022</w:t>
            </w:r>
          </w:p>
          <w:p w14:paraId="0298BD57" w14:textId="77777777" w:rsidR="00AC09AB" w:rsidRPr="006F7532" w:rsidRDefault="00AC09AB" w:rsidP="00E83575">
            <w:pPr>
              <w:ind w:left="-57" w:right="-57"/>
              <w:jc w:val="center"/>
              <w:rPr>
                <w:rFonts w:eastAsia="SimSun"/>
                <w:color w:val="000000"/>
                <w:sz w:val="16"/>
                <w:szCs w:val="16"/>
                <w:lang w:eastAsia="zh-CN" w:bidi="ar"/>
              </w:rPr>
            </w:pPr>
            <w:r>
              <w:rPr>
                <w:rFonts w:eastAsia="SimSun"/>
                <w:color w:val="000000"/>
                <w:sz w:val="16"/>
                <w:szCs w:val="16"/>
                <w:lang w:eastAsia="zh-CN" w:bidi="ar"/>
              </w:rPr>
              <w:t>0,061</w:t>
            </w:r>
          </w:p>
          <w:p w14:paraId="38A465DB" w14:textId="77777777" w:rsidR="00AC09AB" w:rsidRPr="00AC09AB" w:rsidRDefault="00AC09AB" w:rsidP="00E83575">
            <w:pPr>
              <w:ind w:left="-57" w:right="-57"/>
              <w:jc w:val="center"/>
              <w:rPr>
                <w:rFonts w:eastAsia="SimSun"/>
                <w:sz w:val="16"/>
                <w:szCs w:val="16"/>
                <w:lang w:eastAsia="zh-CN" w:bidi="ar"/>
              </w:rPr>
            </w:pPr>
            <w:r w:rsidRPr="00AC09AB">
              <w:rPr>
                <w:rFonts w:eastAsia="SimSun"/>
                <w:sz w:val="16"/>
                <w:szCs w:val="16"/>
                <w:lang w:eastAsia="zh-CN" w:bidi="ar"/>
              </w:rPr>
              <w:t>0,049</w:t>
            </w:r>
          </w:p>
          <w:p w14:paraId="7FF0C660" w14:textId="15E465B2" w:rsidR="00AC09AB" w:rsidRPr="006F7532" w:rsidRDefault="00AC09AB" w:rsidP="00E83575">
            <w:pPr>
              <w:spacing w:after="120"/>
              <w:ind w:left="-57" w:right="-57"/>
              <w:contextualSpacing/>
              <w:jc w:val="center"/>
              <w:rPr>
                <w:rFonts w:eastAsia="SimSun"/>
                <w:spacing w:val="-10"/>
                <w:kern w:val="16"/>
                <w:sz w:val="16"/>
                <w:szCs w:val="16"/>
              </w:rPr>
            </w:pPr>
            <w:r w:rsidRPr="00AC09AB">
              <w:rPr>
                <w:rFonts w:eastAsia="SimSun"/>
                <w:sz w:val="16"/>
                <w:szCs w:val="16"/>
                <w:lang w:eastAsia="zh-CN" w:bidi="ar"/>
              </w:rPr>
              <w:t>0.02**</w:t>
            </w:r>
          </w:p>
        </w:tc>
      </w:tr>
      <w:tr w:rsidR="00AC09AB" w:rsidRPr="006F7532" w14:paraId="6A78FB62" w14:textId="77777777" w:rsidTr="00B64845">
        <w:tc>
          <w:tcPr>
            <w:tcW w:w="638" w:type="dxa"/>
            <w:vMerge/>
          </w:tcPr>
          <w:p w14:paraId="73BD8BB8" w14:textId="77777777" w:rsidR="00AC09AB" w:rsidRPr="006F7532" w:rsidRDefault="00AC09AB" w:rsidP="00E83575">
            <w:pPr>
              <w:spacing w:after="120"/>
              <w:ind w:left="-57" w:right="-57"/>
              <w:contextualSpacing/>
              <w:jc w:val="both"/>
              <w:rPr>
                <w:rFonts w:eastAsia="SimSun"/>
                <w:b/>
                <w:spacing w:val="-10"/>
                <w:kern w:val="16"/>
                <w:sz w:val="16"/>
                <w:szCs w:val="16"/>
              </w:rPr>
            </w:pPr>
          </w:p>
        </w:tc>
        <w:tc>
          <w:tcPr>
            <w:tcW w:w="411" w:type="dxa"/>
          </w:tcPr>
          <w:p w14:paraId="49A60109" w14:textId="15ABD035"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bCs/>
                <w:sz w:val="16"/>
                <w:szCs w:val="16"/>
              </w:rPr>
              <w:t>2</w:t>
            </w:r>
          </w:p>
        </w:tc>
        <w:tc>
          <w:tcPr>
            <w:tcW w:w="752" w:type="dxa"/>
          </w:tcPr>
          <w:p w14:paraId="0082A564" w14:textId="7B5F3B05" w:rsidR="00AC09AB" w:rsidRPr="006F7532" w:rsidRDefault="00AC09AB" w:rsidP="00E83575">
            <w:pPr>
              <w:spacing w:after="120"/>
              <w:ind w:left="-57" w:right="-57"/>
              <w:contextualSpacing/>
              <w:jc w:val="center"/>
              <w:rPr>
                <w:rFonts w:eastAsia="SimSun"/>
                <w:spacing w:val="-10"/>
                <w:kern w:val="16"/>
                <w:sz w:val="16"/>
                <w:szCs w:val="16"/>
              </w:rPr>
            </w:pPr>
            <w:r>
              <w:rPr>
                <w:rFonts w:eastAsia="SimSun"/>
                <w:sz w:val="16"/>
                <w:szCs w:val="16"/>
              </w:rPr>
              <w:t>80,4</w:t>
            </w:r>
            <w:r w:rsidRPr="006F7532">
              <w:rPr>
                <w:rFonts w:eastAsia="SimSun"/>
                <w:sz w:val="16"/>
                <w:szCs w:val="16"/>
              </w:rPr>
              <w:t>±2,0</w:t>
            </w:r>
          </w:p>
        </w:tc>
        <w:tc>
          <w:tcPr>
            <w:tcW w:w="752" w:type="dxa"/>
          </w:tcPr>
          <w:p w14:paraId="2F0FAF1E"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77,3±2,1</w:t>
            </w:r>
          </w:p>
        </w:tc>
        <w:tc>
          <w:tcPr>
            <w:tcW w:w="752" w:type="dxa"/>
          </w:tcPr>
          <w:p w14:paraId="07BDD7D0" w14:textId="77777777" w:rsidR="00AC09AB" w:rsidRPr="006F7532" w:rsidRDefault="00AC09AB" w:rsidP="00E83575">
            <w:pPr>
              <w:spacing w:after="120"/>
              <w:ind w:left="-57" w:right="-57"/>
              <w:contextualSpacing/>
              <w:jc w:val="center"/>
              <w:rPr>
                <w:rFonts w:eastAsia="SimSun"/>
                <w:spacing w:val="-10"/>
                <w:kern w:val="16"/>
                <w:sz w:val="16"/>
                <w:szCs w:val="16"/>
              </w:rPr>
            </w:pPr>
            <w:r>
              <w:rPr>
                <w:rFonts w:eastAsia="SimSun"/>
                <w:sz w:val="16"/>
                <w:szCs w:val="16"/>
              </w:rPr>
              <w:t>76,7±</w:t>
            </w:r>
            <w:r w:rsidRPr="006F7532">
              <w:rPr>
                <w:rFonts w:eastAsia="SimSun"/>
                <w:sz w:val="16"/>
                <w:szCs w:val="16"/>
              </w:rPr>
              <w:t>2,2</w:t>
            </w:r>
            <w:r>
              <w:rPr>
                <w:rFonts w:eastAsia="SimSun"/>
                <w:sz w:val="16"/>
                <w:szCs w:val="16"/>
              </w:rPr>
              <w:t xml:space="preserve"> </w:t>
            </w:r>
            <w:r w:rsidRPr="006F7532">
              <w:rPr>
                <w:rFonts w:eastAsia="SimSun"/>
                <w:sz w:val="16"/>
                <w:szCs w:val="16"/>
              </w:rPr>
              <w:t>***</w:t>
            </w:r>
          </w:p>
        </w:tc>
        <w:tc>
          <w:tcPr>
            <w:tcW w:w="752" w:type="dxa"/>
          </w:tcPr>
          <w:p w14:paraId="190CF13D"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74,1±2,3</w:t>
            </w:r>
            <w:r>
              <w:rPr>
                <w:rFonts w:eastAsia="SimSun"/>
                <w:sz w:val="16"/>
                <w:szCs w:val="16"/>
              </w:rPr>
              <w:t xml:space="preserve"> </w:t>
            </w:r>
            <w:r w:rsidRPr="006F7532">
              <w:rPr>
                <w:rFonts w:eastAsia="SimSun"/>
                <w:sz w:val="16"/>
                <w:szCs w:val="16"/>
              </w:rPr>
              <w:t>**</w:t>
            </w:r>
          </w:p>
        </w:tc>
        <w:tc>
          <w:tcPr>
            <w:tcW w:w="491" w:type="dxa"/>
          </w:tcPr>
          <w:p w14:paraId="208F6281" w14:textId="77777777" w:rsidR="00AC09AB" w:rsidRDefault="00AC09AB" w:rsidP="00E83575">
            <w:pPr>
              <w:ind w:left="-57" w:right="-57"/>
              <w:jc w:val="center"/>
              <w:rPr>
                <w:rFonts w:eastAsia="SimSun"/>
                <w:sz w:val="16"/>
                <w:szCs w:val="16"/>
              </w:rPr>
            </w:pPr>
            <w:r w:rsidRPr="006F7532">
              <w:rPr>
                <w:rFonts w:eastAsia="SimSun"/>
                <w:sz w:val="16"/>
                <w:szCs w:val="16"/>
              </w:rPr>
              <w:t>1.245</w:t>
            </w:r>
          </w:p>
          <w:p w14:paraId="37C2A693" w14:textId="77777777" w:rsidR="00AC09AB" w:rsidRPr="00436A5E" w:rsidRDefault="00AC09AB" w:rsidP="00E83575">
            <w:pPr>
              <w:ind w:left="-57" w:right="-57"/>
              <w:jc w:val="center"/>
              <w:rPr>
                <w:rFonts w:eastAsia="SimSun"/>
                <w:sz w:val="16"/>
                <w:szCs w:val="16"/>
              </w:rPr>
            </w:pPr>
            <w:r>
              <w:rPr>
                <w:rFonts w:eastAsia="SimSun"/>
                <w:sz w:val="16"/>
                <w:szCs w:val="16"/>
              </w:rPr>
              <w:t>***</w:t>
            </w:r>
          </w:p>
        </w:tc>
        <w:tc>
          <w:tcPr>
            <w:tcW w:w="491" w:type="dxa"/>
          </w:tcPr>
          <w:p w14:paraId="417D1DF8" w14:textId="77777777" w:rsidR="00AC09AB" w:rsidRDefault="00AC09AB" w:rsidP="00E83575">
            <w:pPr>
              <w:ind w:left="-57" w:right="-57"/>
              <w:jc w:val="center"/>
              <w:rPr>
                <w:rFonts w:eastAsia="SimSun"/>
                <w:sz w:val="16"/>
                <w:szCs w:val="16"/>
              </w:rPr>
            </w:pPr>
            <w:r w:rsidRPr="006F7532">
              <w:rPr>
                <w:rFonts w:eastAsia="SimSun"/>
                <w:sz w:val="16"/>
                <w:szCs w:val="16"/>
              </w:rPr>
              <w:t>1,234</w:t>
            </w:r>
          </w:p>
          <w:p w14:paraId="77F39D0A" w14:textId="77777777" w:rsidR="00AC09AB" w:rsidRPr="00436A5E" w:rsidRDefault="00AC09AB" w:rsidP="00E83575">
            <w:pPr>
              <w:ind w:left="-57" w:right="-57"/>
              <w:jc w:val="center"/>
              <w:rPr>
                <w:rFonts w:eastAsia="SimSun"/>
                <w:sz w:val="16"/>
                <w:szCs w:val="16"/>
              </w:rPr>
            </w:pPr>
            <w:r>
              <w:rPr>
                <w:rFonts w:eastAsia="SimSun"/>
                <w:sz w:val="16"/>
                <w:szCs w:val="16"/>
              </w:rPr>
              <w:t>**</w:t>
            </w:r>
          </w:p>
        </w:tc>
        <w:tc>
          <w:tcPr>
            <w:tcW w:w="564" w:type="dxa"/>
            <w:vMerge/>
          </w:tcPr>
          <w:p w14:paraId="418E9618" w14:textId="0D72CAB7" w:rsidR="00AC09AB" w:rsidRPr="00436A5E" w:rsidRDefault="00AC09AB" w:rsidP="00E83575">
            <w:pPr>
              <w:ind w:left="-57" w:right="-57"/>
              <w:jc w:val="center"/>
              <w:rPr>
                <w:rFonts w:eastAsia="SimSun"/>
                <w:color w:val="000000"/>
                <w:sz w:val="16"/>
                <w:szCs w:val="16"/>
                <w:lang w:eastAsia="zh-CN" w:bidi="ar"/>
              </w:rPr>
            </w:pPr>
          </w:p>
        </w:tc>
        <w:tc>
          <w:tcPr>
            <w:tcW w:w="491" w:type="dxa"/>
            <w:vMerge w:val="restart"/>
          </w:tcPr>
          <w:p w14:paraId="164AAB5C" w14:textId="77777777" w:rsidR="00AC09AB" w:rsidRDefault="00AC09AB" w:rsidP="00AC09AB">
            <w:pPr>
              <w:ind w:left="-57" w:right="-57"/>
              <w:jc w:val="center"/>
              <w:rPr>
                <w:rFonts w:eastAsia="SimSun"/>
                <w:color w:val="000000"/>
                <w:sz w:val="16"/>
                <w:szCs w:val="16"/>
                <w:lang w:eastAsia="zh-CN" w:bidi="ar"/>
              </w:rPr>
            </w:pPr>
            <w:r w:rsidRPr="006F7532">
              <w:rPr>
                <w:rFonts w:eastAsia="SimSun"/>
                <w:color w:val="000000"/>
                <w:sz w:val="16"/>
                <w:szCs w:val="16"/>
                <w:lang w:eastAsia="zh-CN" w:bidi="ar"/>
              </w:rPr>
              <w:t>0,355</w:t>
            </w:r>
          </w:p>
          <w:p w14:paraId="606F04DA" w14:textId="77777777" w:rsidR="00AC09AB" w:rsidRPr="006F7532" w:rsidRDefault="00AC09AB" w:rsidP="00AC09AB">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w:t>
            </w:r>
          </w:p>
          <w:p w14:paraId="1E19F836" w14:textId="77777777" w:rsidR="00AC09AB" w:rsidRDefault="00AC09AB" w:rsidP="00AC09AB">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0,352</w:t>
            </w:r>
          </w:p>
          <w:p w14:paraId="0899D10C" w14:textId="6554015D" w:rsidR="00AC09AB" w:rsidRPr="006F7532" w:rsidRDefault="00AC09AB" w:rsidP="00AC09AB">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w:t>
            </w:r>
          </w:p>
        </w:tc>
        <w:tc>
          <w:tcPr>
            <w:tcW w:w="636" w:type="dxa"/>
            <w:vMerge/>
          </w:tcPr>
          <w:p w14:paraId="56573429" w14:textId="0B421E80" w:rsidR="00AC09AB" w:rsidRPr="006F7532" w:rsidRDefault="00AC09AB" w:rsidP="00E83575">
            <w:pPr>
              <w:spacing w:after="120"/>
              <w:ind w:left="-57" w:right="-57"/>
              <w:contextualSpacing/>
              <w:jc w:val="center"/>
              <w:rPr>
                <w:rFonts w:eastAsia="SimSun"/>
                <w:spacing w:val="-10"/>
                <w:kern w:val="16"/>
                <w:sz w:val="16"/>
                <w:szCs w:val="16"/>
              </w:rPr>
            </w:pPr>
          </w:p>
        </w:tc>
      </w:tr>
      <w:tr w:rsidR="00AC09AB" w:rsidRPr="006F7532" w14:paraId="1CFAF756" w14:textId="77777777" w:rsidTr="00B64845">
        <w:tc>
          <w:tcPr>
            <w:tcW w:w="638" w:type="dxa"/>
            <w:vMerge/>
          </w:tcPr>
          <w:p w14:paraId="3E50CD6C" w14:textId="77777777" w:rsidR="00AC09AB" w:rsidRPr="006F7532" w:rsidRDefault="00AC09AB" w:rsidP="00E83575">
            <w:pPr>
              <w:spacing w:after="120"/>
              <w:ind w:left="-57" w:right="-57"/>
              <w:contextualSpacing/>
              <w:jc w:val="both"/>
              <w:rPr>
                <w:rFonts w:eastAsia="SimSun"/>
                <w:b/>
                <w:spacing w:val="-10"/>
                <w:kern w:val="16"/>
                <w:sz w:val="16"/>
                <w:szCs w:val="16"/>
              </w:rPr>
            </w:pPr>
          </w:p>
        </w:tc>
        <w:tc>
          <w:tcPr>
            <w:tcW w:w="411" w:type="dxa"/>
          </w:tcPr>
          <w:p w14:paraId="3CE57483" w14:textId="0F6830BF"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3</w:t>
            </w:r>
          </w:p>
        </w:tc>
        <w:tc>
          <w:tcPr>
            <w:tcW w:w="752" w:type="dxa"/>
          </w:tcPr>
          <w:p w14:paraId="49B39BFB" w14:textId="2B22C1AA"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80,9±1,9</w:t>
            </w:r>
          </w:p>
        </w:tc>
        <w:tc>
          <w:tcPr>
            <w:tcW w:w="752" w:type="dxa"/>
          </w:tcPr>
          <w:p w14:paraId="0A73D696" w14:textId="6F6C6C06"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73,1±1,8</w:t>
            </w:r>
          </w:p>
        </w:tc>
        <w:tc>
          <w:tcPr>
            <w:tcW w:w="752" w:type="dxa"/>
          </w:tcPr>
          <w:p w14:paraId="18FBE946"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78,3±2,0</w:t>
            </w:r>
            <w:r>
              <w:rPr>
                <w:rFonts w:eastAsia="SimSun"/>
                <w:sz w:val="16"/>
                <w:szCs w:val="16"/>
              </w:rPr>
              <w:t xml:space="preserve"> </w:t>
            </w:r>
            <w:r w:rsidRPr="006F7532">
              <w:rPr>
                <w:rFonts w:eastAsia="SimSun"/>
                <w:sz w:val="16"/>
                <w:szCs w:val="16"/>
              </w:rPr>
              <w:t>***</w:t>
            </w:r>
          </w:p>
        </w:tc>
        <w:tc>
          <w:tcPr>
            <w:tcW w:w="752" w:type="dxa"/>
          </w:tcPr>
          <w:p w14:paraId="1330DF6D"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71,1±2,2</w:t>
            </w:r>
            <w:r>
              <w:rPr>
                <w:rFonts w:eastAsia="SimSun"/>
                <w:sz w:val="16"/>
                <w:szCs w:val="16"/>
              </w:rPr>
              <w:t xml:space="preserve"> </w:t>
            </w:r>
            <w:r w:rsidRPr="006F7532">
              <w:rPr>
                <w:rFonts w:eastAsia="SimSun"/>
                <w:sz w:val="16"/>
                <w:szCs w:val="16"/>
              </w:rPr>
              <w:t>**</w:t>
            </w:r>
          </w:p>
        </w:tc>
        <w:tc>
          <w:tcPr>
            <w:tcW w:w="491" w:type="dxa"/>
          </w:tcPr>
          <w:p w14:paraId="54F80687" w14:textId="77777777" w:rsidR="00AC09AB" w:rsidRDefault="00AC09AB" w:rsidP="00E83575">
            <w:pPr>
              <w:ind w:left="-57" w:right="-57"/>
              <w:jc w:val="center"/>
              <w:rPr>
                <w:rFonts w:eastAsia="SimSun"/>
                <w:sz w:val="16"/>
                <w:szCs w:val="16"/>
              </w:rPr>
            </w:pPr>
            <w:r w:rsidRPr="006F7532">
              <w:rPr>
                <w:rFonts w:eastAsia="SimSun"/>
                <w:sz w:val="16"/>
                <w:szCs w:val="16"/>
              </w:rPr>
              <w:t>0,875</w:t>
            </w:r>
          </w:p>
          <w:p w14:paraId="4A1F5025" w14:textId="77777777" w:rsidR="00AC09AB" w:rsidRPr="00436A5E" w:rsidRDefault="00AC09AB" w:rsidP="00E83575">
            <w:pPr>
              <w:ind w:left="-57" w:right="-57"/>
              <w:jc w:val="center"/>
              <w:rPr>
                <w:rFonts w:eastAsia="SimSun"/>
                <w:sz w:val="16"/>
                <w:szCs w:val="16"/>
              </w:rPr>
            </w:pPr>
            <w:r>
              <w:rPr>
                <w:rFonts w:eastAsia="SimSun"/>
                <w:sz w:val="16"/>
                <w:szCs w:val="16"/>
              </w:rPr>
              <w:t>***</w:t>
            </w:r>
          </w:p>
        </w:tc>
        <w:tc>
          <w:tcPr>
            <w:tcW w:w="491" w:type="dxa"/>
          </w:tcPr>
          <w:p w14:paraId="2E5272E2" w14:textId="77777777" w:rsidR="00AC09AB" w:rsidRDefault="00AC09AB" w:rsidP="00E83575">
            <w:pPr>
              <w:ind w:left="-57" w:right="-57"/>
              <w:jc w:val="center"/>
              <w:rPr>
                <w:rFonts w:eastAsia="SimSun"/>
                <w:sz w:val="16"/>
                <w:szCs w:val="16"/>
              </w:rPr>
            </w:pPr>
            <w:r w:rsidRPr="006F7532">
              <w:rPr>
                <w:rFonts w:eastAsia="SimSun"/>
                <w:sz w:val="16"/>
                <w:szCs w:val="16"/>
              </w:rPr>
              <w:t>0,879</w:t>
            </w:r>
          </w:p>
          <w:p w14:paraId="2C0E20F8" w14:textId="77777777" w:rsidR="00AC09AB" w:rsidRPr="00436A5E" w:rsidRDefault="00AC09AB" w:rsidP="00E83575">
            <w:pPr>
              <w:ind w:left="-57" w:right="-57"/>
              <w:jc w:val="center"/>
              <w:rPr>
                <w:rFonts w:eastAsia="SimSun"/>
                <w:sz w:val="16"/>
                <w:szCs w:val="16"/>
              </w:rPr>
            </w:pPr>
            <w:r>
              <w:rPr>
                <w:rFonts w:eastAsia="SimSun"/>
                <w:sz w:val="16"/>
                <w:szCs w:val="16"/>
              </w:rPr>
              <w:t>***</w:t>
            </w:r>
          </w:p>
        </w:tc>
        <w:tc>
          <w:tcPr>
            <w:tcW w:w="564" w:type="dxa"/>
          </w:tcPr>
          <w:p w14:paraId="35138DE8" w14:textId="77777777" w:rsidR="00AC09AB" w:rsidRPr="006F7532" w:rsidRDefault="00AC09AB" w:rsidP="00E83575">
            <w:pPr>
              <w:spacing w:after="120"/>
              <w:ind w:left="-57" w:right="-57"/>
              <w:contextualSpacing/>
              <w:jc w:val="center"/>
              <w:rPr>
                <w:rFonts w:eastAsia="SimSun"/>
                <w:spacing w:val="-10"/>
                <w:kern w:val="16"/>
                <w:sz w:val="16"/>
                <w:szCs w:val="16"/>
              </w:rPr>
            </w:pPr>
          </w:p>
        </w:tc>
        <w:tc>
          <w:tcPr>
            <w:tcW w:w="491" w:type="dxa"/>
            <w:vMerge/>
          </w:tcPr>
          <w:p w14:paraId="4A37BF84" w14:textId="62C5FC5A" w:rsidR="00AC09AB" w:rsidRPr="006F7532" w:rsidRDefault="00AC09AB" w:rsidP="00AC09AB">
            <w:pPr>
              <w:spacing w:after="120"/>
              <w:ind w:left="-57" w:right="-57"/>
              <w:contextualSpacing/>
              <w:jc w:val="center"/>
              <w:rPr>
                <w:rFonts w:eastAsia="SimSun"/>
                <w:spacing w:val="-10"/>
                <w:kern w:val="16"/>
                <w:sz w:val="16"/>
                <w:szCs w:val="16"/>
              </w:rPr>
            </w:pPr>
          </w:p>
        </w:tc>
        <w:tc>
          <w:tcPr>
            <w:tcW w:w="636" w:type="dxa"/>
            <w:vMerge/>
          </w:tcPr>
          <w:p w14:paraId="3FFB0BA8" w14:textId="3D5E5CB6" w:rsidR="00AC09AB" w:rsidRPr="00AC09AB" w:rsidRDefault="00AC09AB" w:rsidP="00E83575">
            <w:pPr>
              <w:spacing w:after="120"/>
              <w:ind w:left="-57" w:right="-57"/>
              <w:contextualSpacing/>
              <w:jc w:val="center"/>
              <w:rPr>
                <w:rFonts w:eastAsia="SimSun"/>
                <w:spacing w:val="-10"/>
                <w:kern w:val="16"/>
                <w:sz w:val="16"/>
                <w:szCs w:val="16"/>
              </w:rPr>
            </w:pPr>
          </w:p>
        </w:tc>
      </w:tr>
      <w:tr w:rsidR="00AC09AB" w:rsidRPr="006F7532" w14:paraId="326D09E5" w14:textId="77777777" w:rsidTr="00B64845">
        <w:tc>
          <w:tcPr>
            <w:tcW w:w="638" w:type="dxa"/>
            <w:vMerge w:val="restart"/>
          </w:tcPr>
          <w:p w14:paraId="502F3E92" w14:textId="77777777" w:rsidR="00AC09AB" w:rsidRDefault="00AC09AB" w:rsidP="001A1D82">
            <w:pPr>
              <w:spacing w:after="120"/>
              <w:ind w:left="-57" w:right="-57"/>
              <w:contextualSpacing/>
              <w:jc w:val="both"/>
              <w:rPr>
                <w:rFonts w:eastAsia="SimSun"/>
                <w:b/>
                <w:spacing w:val="-10"/>
                <w:kern w:val="16"/>
                <w:sz w:val="16"/>
                <w:szCs w:val="16"/>
              </w:rPr>
            </w:pPr>
            <w:r>
              <w:rPr>
                <w:rFonts w:eastAsia="SimSun"/>
                <w:b/>
                <w:spacing w:val="-10"/>
                <w:kern w:val="16"/>
                <w:sz w:val="16"/>
                <w:szCs w:val="16"/>
                <w:lang w:val="ky-KG"/>
              </w:rPr>
              <w:t>ЖКС</w:t>
            </w:r>
            <w:r w:rsidRPr="006F7532">
              <w:rPr>
                <w:rFonts w:eastAsia="SimSun"/>
                <w:b/>
                <w:spacing w:val="-10"/>
                <w:kern w:val="16"/>
                <w:sz w:val="16"/>
                <w:szCs w:val="16"/>
              </w:rPr>
              <w:t xml:space="preserve">, </w:t>
            </w:r>
          </w:p>
          <w:p w14:paraId="62EF66C5" w14:textId="1442CFD3" w:rsidR="00AC09AB" w:rsidRPr="001A1D82" w:rsidRDefault="00AC09AB" w:rsidP="001A1D82">
            <w:pPr>
              <w:spacing w:after="120"/>
              <w:ind w:left="-57" w:right="-57"/>
              <w:contextualSpacing/>
              <w:jc w:val="both"/>
              <w:rPr>
                <w:rFonts w:eastAsia="SimSun"/>
                <w:b/>
                <w:spacing w:val="-10"/>
                <w:kern w:val="16"/>
                <w:sz w:val="16"/>
                <w:szCs w:val="16"/>
                <w:lang w:val="ky-KG"/>
              </w:rPr>
            </w:pPr>
            <w:r>
              <w:rPr>
                <w:rFonts w:eastAsia="SimSun"/>
                <w:b/>
                <w:spacing w:val="-10"/>
                <w:kern w:val="16"/>
                <w:sz w:val="16"/>
                <w:szCs w:val="16"/>
                <w:lang w:val="ky-KG"/>
              </w:rPr>
              <w:t xml:space="preserve">1 </w:t>
            </w:r>
            <w:r w:rsidRPr="006F7532">
              <w:rPr>
                <w:rFonts w:eastAsia="SimSun"/>
                <w:b/>
                <w:spacing w:val="-10"/>
                <w:kern w:val="16"/>
                <w:sz w:val="16"/>
                <w:szCs w:val="16"/>
              </w:rPr>
              <w:t>мин.</w:t>
            </w:r>
            <w:r>
              <w:rPr>
                <w:rFonts w:eastAsia="SimSun"/>
                <w:b/>
                <w:spacing w:val="-10"/>
                <w:kern w:val="16"/>
                <w:sz w:val="16"/>
                <w:szCs w:val="16"/>
                <w:lang w:val="ky-KG"/>
              </w:rPr>
              <w:t xml:space="preserve"> согуу</w:t>
            </w:r>
          </w:p>
        </w:tc>
        <w:tc>
          <w:tcPr>
            <w:tcW w:w="411" w:type="dxa"/>
          </w:tcPr>
          <w:p w14:paraId="15468D2E"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bCs/>
                <w:sz w:val="16"/>
                <w:szCs w:val="16"/>
              </w:rPr>
              <w:t>1</w:t>
            </w:r>
          </w:p>
        </w:tc>
        <w:tc>
          <w:tcPr>
            <w:tcW w:w="752" w:type="dxa"/>
          </w:tcPr>
          <w:p w14:paraId="4EA2C99E" w14:textId="2D791725"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81,2±2,0</w:t>
            </w:r>
          </w:p>
        </w:tc>
        <w:tc>
          <w:tcPr>
            <w:tcW w:w="752" w:type="dxa"/>
          </w:tcPr>
          <w:p w14:paraId="561D9D2C" w14:textId="1979AEC0"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76,8±1,9</w:t>
            </w:r>
          </w:p>
        </w:tc>
        <w:tc>
          <w:tcPr>
            <w:tcW w:w="752" w:type="dxa"/>
          </w:tcPr>
          <w:p w14:paraId="4923749B" w14:textId="77777777" w:rsidR="00AC09AB" w:rsidRPr="006F7532" w:rsidRDefault="00AC09AB" w:rsidP="00E83575">
            <w:pPr>
              <w:spacing w:after="120"/>
              <w:ind w:left="-57" w:right="-57"/>
              <w:contextualSpacing/>
              <w:jc w:val="center"/>
              <w:rPr>
                <w:rFonts w:eastAsia="SimSun"/>
                <w:spacing w:val="-10"/>
                <w:kern w:val="16"/>
                <w:sz w:val="16"/>
                <w:szCs w:val="16"/>
              </w:rPr>
            </w:pPr>
            <w:r>
              <w:rPr>
                <w:rFonts w:eastAsia="SimSun"/>
                <w:sz w:val="16"/>
                <w:szCs w:val="16"/>
              </w:rPr>
              <w:t>78,4</w:t>
            </w:r>
            <w:r w:rsidRPr="006F7532">
              <w:rPr>
                <w:rFonts w:eastAsia="SimSun"/>
                <w:sz w:val="16"/>
                <w:szCs w:val="16"/>
              </w:rPr>
              <w:t>±2,3</w:t>
            </w:r>
          </w:p>
        </w:tc>
        <w:tc>
          <w:tcPr>
            <w:tcW w:w="752" w:type="dxa"/>
          </w:tcPr>
          <w:p w14:paraId="703D2D0E" w14:textId="6C31BA1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74,1 ± 2,2</w:t>
            </w:r>
          </w:p>
        </w:tc>
        <w:tc>
          <w:tcPr>
            <w:tcW w:w="491" w:type="dxa"/>
          </w:tcPr>
          <w:p w14:paraId="75F66E9D"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0,921</w:t>
            </w:r>
          </w:p>
        </w:tc>
        <w:tc>
          <w:tcPr>
            <w:tcW w:w="491" w:type="dxa"/>
          </w:tcPr>
          <w:p w14:paraId="09FE790C"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0,904</w:t>
            </w:r>
          </w:p>
        </w:tc>
        <w:tc>
          <w:tcPr>
            <w:tcW w:w="564" w:type="dxa"/>
            <w:vMerge w:val="restart"/>
          </w:tcPr>
          <w:p w14:paraId="75859C4B" w14:textId="77777777" w:rsidR="00AC09AB" w:rsidRPr="00436A5E"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0,320*</w:t>
            </w:r>
          </w:p>
          <w:p w14:paraId="02766627" w14:textId="21C9EB19" w:rsidR="00AC09AB" w:rsidRPr="00436A5E" w:rsidRDefault="00AC09AB" w:rsidP="00E83575">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0,237</w:t>
            </w:r>
          </w:p>
        </w:tc>
        <w:tc>
          <w:tcPr>
            <w:tcW w:w="491" w:type="dxa"/>
          </w:tcPr>
          <w:p w14:paraId="24D93455" w14:textId="5158E0CD" w:rsidR="00AC09AB" w:rsidRPr="006F7532" w:rsidRDefault="00AC09AB" w:rsidP="00E83575">
            <w:pPr>
              <w:spacing w:after="120"/>
              <w:ind w:left="-57" w:right="-57"/>
              <w:contextualSpacing/>
              <w:jc w:val="center"/>
              <w:rPr>
                <w:rFonts w:eastAsia="SimSun"/>
                <w:spacing w:val="-10"/>
                <w:kern w:val="16"/>
                <w:sz w:val="16"/>
                <w:szCs w:val="16"/>
              </w:rPr>
            </w:pPr>
          </w:p>
        </w:tc>
        <w:tc>
          <w:tcPr>
            <w:tcW w:w="636" w:type="dxa"/>
            <w:vMerge w:val="restart"/>
          </w:tcPr>
          <w:p w14:paraId="3BB9630B" w14:textId="77777777" w:rsidR="00AC09AB"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0,048</w:t>
            </w:r>
          </w:p>
          <w:p w14:paraId="65493293" w14:textId="77777777" w:rsidR="00AC09AB" w:rsidRPr="00436A5E"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w:t>
            </w:r>
          </w:p>
          <w:p w14:paraId="44262EAF" w14:textId="77777777" w:rsidR="00AC09AB" w:rsidRPr="006F7532"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0,029</w:t>
            </w:r>
          </w:p>
          <w:p w14:paraId="07D9BE07" w14:textId="77777777" w:rsidR="00AC09AB" w:rsidRPr="006F7532" w:rsidRDefault="00AC09AB" w:rsidP="00E83575">
            <w:pPr>
              <w:ind w:left="-57" w:right="-57"/>
              <w:jc w:val="center"/>
              <w:rPr>
                <w:rFonts w:eastAsia="SimSun"/>
                <w:color w:val="000000"/>
                <w:sz w:val="16"/>
                <w:szCs w:val="16"/>
                <w:lang w:eastAsia="zh-CN" w:bidi="ar"/>
              </w:rPr>
            </w:pPr>
            <w:r w:rsidRPr="006F7532">
              <w:rPr>
                <w:rFonts w:eastAsia="SimSun"/>
                <w:color w:val="000000"/>
                <w:sz w:val="16"/>
                <w:szCs w:val="16"/>
                <w:lang w:eastAsia="zh-CN" w:bidi="ar"/>
              </w:rPr>
              <w:t>0,019</w:t>
            </w:r>
          </w:p>
          <w:p w14:paraId="52195F62" w14:textId="475BCCD6" w:rsidR="00AC09AB" w:rsidRPr="00436A5E" w:rsidRDefault="00AC09AB" w:rsidP="00E83575">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0,01***</w:t>
            </w:r>
          </w:p>
        </w:tc>
      </w:tr>
      <w:tr w:rsidR="00AC09AB" w:rsidRPr="006F7532" w14:paraId="105E064E" w14:textId="77777777" w:rsidTr="00B64845">
        <w:tc>
          <w:tcPr>
            <w:tcW w:w="638" w:type="dxa"/>
            <w:vMerge/>
          </w:tcPr>
          <w:p w14:paraId="1C21611F" w14:textId="77777777" w:rsidR="00AC09AB" w:rsidRPr="006F7532" w:rsidRDefault="00AC09AB" w:rsidP="00E83575">
            <w:pPr>
              <w:spacing w:after="120"/>
              <w:ind w:left="-57" w:right="-57"/>
              <w:contextualSpacing/>
              <w:jc w:val="both"/>
              <w:rPr>
                <w:rFonts w:eastAsia="SimSun"/>
                <w:b/>
                <w:spacing w:val="-10"/>
                <w:kern w:val="16"/>
                <w:sz w:val="16"/>
                <w:szCs w:val="16"/>
              </w:rPr>
            </w:pPr>
          </w:p>
        </w:tc>
        <w:tc>
          <w:tcPr>
            <w:tcW w:w="411" w:type="dxa"/>
          </w:tcPr>
          <w:p w14:paraId="4797AE50"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bCs/>
                <w:sz w:val="16"/>
                <w:szCs w:val="16"/>
              </w:rPr>
              <w:t>2</w:t>
            </w:r>
          </w:p>
        </w:tc>
        <w:tc>
          <w:tcPr>
            <w:tcW w:w="752" w:type="dxa"/>
          </w:tcPr>
          <w:p w14:paraId="21071AEA" w14:textId="4ABCE2FD"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82,4±1,9</w:t>
            </w:r>
          </w:p>
        </w:tc>
        <w:tc>
          <w:tcPr>
            <w:tcW w:w="752" w:type="dxa"/>
          </w:tcPr>
          <w:p w14:paraId="28A05368" w14:textId="4B5CEDA2" w:rsidR="00AC09AB" w:rsidRPr="006F7532" w:rsidRDefault="00AC09AB" w:rsidP="00E83575">
            <w:pPr>
              <w:spacing w:after="120"/>
              <w:ind w:left="-57" w:right="-57"/>
              <w:contextualSpacing/>
              <w:jc w:val="center"/>
              <w:rPr>
                <w:rFonts w:eastAsia="SimSun"/>
                <w:spacing w:val="-10"/>
                <w:kern w:val="16"/>
                <w:sz w:val="16"/>
                <w:szCs w:val="16"/>
              </w:rPr>
            </w:pPr>
            <w:r>
              <w:rPr>
                <w:rFonts w:eastAsia="SimSun"/>
                <w:sz w:val="16"/>
                <w:szCs w:val="16"/>
              </w:rPr>
              <w:t>78,3</w:t>
            </w:r>
            <w:r w:rsidRPr="006F7532">
              <w:rPr>
                <w:rFonts w:eastAsia="SimSun"/>
                <w:sz w:val="16"/>
                <w:szCs w:val="16"/>
              </w:rPr>
              <w:t>±2,3</w:t>
            </w:r>
          </w:p>
        </w:tc>
        <w:tc>
          <w:tcPr>
            <w:tcW w:w="752" w:type="dxa"/>
          </w:tcPr>
          <w:p w14:paraId="29AC92CD" w14:textId="47154501" w:rsidR="00AC09AB" w:rsidRPr="006F7532" w:rsidRDefault="00AC09AB" w:rsidP="00E83575">
            <w:pPr>
              <w:spacing w:after="120"/>
              <w:ind w:left="-57" w:right="-57"/>
              <w:contextualSpacing/>
              <w:jc w:val="center"/>
              <w:rPr>
                <w:rFonts w:eastAsia="SimSun"/>
                <w:spacing w:val="-10"/>
                <w:kern w:val="16"/>
                <w:sz w:val="16"/>
                <w:szCs w:val="16"/>
              </w:rPr>
            </w:pPr>
            <w:r>
              <w:rPr>
                <w:rFonts w:eastAsia="SimSun"/>
                <w:sz w:val="16"/>
                <w:szCs w:val="16"/>
              </w:rPr>
              <w:t>79,0±</w:t>
            </w:r>
            <w:r w:rsidRPr="006F7532">
              <w:rPr>
                <w:rFonts w:eastAsia="SimSun"/>
                <w:sz w:val="16"/>
                <w:szCs w:val="16"/>
              </w:rPr>
              <w:t>2,4</w:t>
            </w:r>
            <w:r>
              <w:rPr>
                <w:rFonts w:eastAsia="SimSun"/>
                <w:sz w:val="16"/>
                <w:szCs w:val="16"/>
              </w:rPr>
              <w:t xml:space="preserve"> </w:t>
            </w:r>
            <w:r w:rsidRPr="006F7532">
              <w:rPr>
                <w:rFonts w:eastAsia="SimSun"/>
                <w:sz w:val="16"/>
                <w:szCs w:val="16"/>
              </w:rPr>
              <w:t>**</w:t>
            </w:r>
          </w:p>
        </w:tc>
        <w:tc>
          <w:tcPr>
            <w:tcW w:w="752" w:type="dxa"/>
          </w:tcPr>
          <w:p w14:paraId="5C888A07"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75,1±2,3*</w:t>
            </w:r>
          </w:p>
        </w:tc>
        <w:tc>
          <w:tcPr>
            <w:tcW w:w="491" w:type="dxa"/>
          </w:tcPr>
          <w:p w14:paraId="7D241A49" w14:textId="77777777" w:rsidR="00AC09AB" w:rsidRPr="00436A5E" w:rsidRDefault="00AC09AB" w:rsidP="00E83575">
            <w:pPr>
              <w:ind w:left="-57" w:right="-57"/>
              <w:jc w:val="center"/>
              <w:rPr>
                <w:rFonts w:eastAsia="SimSun"/>
                <w:sz w:val="16"/>
                <w:szCs w:val="16"/>
              </w:rPr>
            </w:pPr>
            <w:r w:rsidRPr="006F7532">
              <w:rPr>
                <w:rFonts w:eastAsia="SimSun"/>
                <w:sz w:val="16"/>
                <w:szCs w:val="16"/>
              </w:rPr>
              <w:t>1,235</w:t>
            </w:r>
            <w:r>
              <w:rPr>
                <w:rFonts w:eastAsia="SimSun"/>
                <w:sz w:val="16"/>
                <w:szCs w:val="16"/>
              </w:rPr>
              <w:t xml:space="preserve"> **</w:t>
            </w:r>
          </w:p>
        </w:tc>
        <w:tc>
          <w:tcPr>
            <w:tcW w:w="491" w:type="dxa"/>
          </w:tcPr>
          <w:p w14:paraId="6D116A5D" w14:textId="77777777"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sz w:val="16"/>
                <w:szCs w:val="16"/>
              </w:rPr>
              <w:t>1,141</w:t>
            </w:r>
            <w:r>
              <w:rPr>
                <w:rFonts w:eastAsia="SimSun"/>
                <w:sz w:val="16"/>
                <w:szCs w:val="16"/>
              </w:rPr>
              <w:t xml:space="preserve"> *</w:t>
            </w:r>
          </w:p>
        </w:tc>
        <w:tc>
          <w:tcPr>
            <w:tcW w:w="564" w:type="dxa"/>
            <w:vMerge/>
          </w:tcPr>
          <w:p w14:paraId="502A57C3" w14:textId="2BBC6544" w:rsidR="00AC09AB" w:rsidRPr="006F7532" w:rsidRDefault="00AC09AB" w:rsidP="00E83575">
            <w:pPr>
              <w:spacing w:after="120"/>
              <w:ind w:left="-57" w:right="-57"/>
              <w:contextualSpacing/>
              <w:jc w:val="center"/>
              <w:rPr>
                <w:rFonts w:eastAsia="SimSun"/>
                <w:spacing w:val="-10"/>
                <w:kern w:val="16"/>
                <w:sz w:val="16"/>
                <w:szCs w:val="16"/>
              </w:rPr>
            </w:pPr>
          </w:p>
        </w:tc>
        <w:tc>
          <w:tcPr>
            <w:tcW w:w="491" w:type="dxa"/>
            <w:vMerge w:val="restart"/>
          </w:tcPr>
          <w:p w14:paraId="59B504BE" w14:textId="77777777" w:rsidR="00AC09AB" w:rsidRDefault="00AC09AB" w:rsidP="00AC09AB">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0,357</w:t>
            </w:r>
          </w:p>
          <w:p w14:paraId="5C5F7B00" w14:textId="77777777" w:rsidR="00AC09AB" w:rsidRPr="006F7532" w:rsidRDefault="00AC09AB" w:rsidP="00AC09AB">
            <w:pPr>
              <w:ind w:left="-57" w:right="-57"/>
              <w:jc w:val="center"/>
              <w:rPr>
                <w:rFonts w:eastAsia="SimSun"/>
                <w:spacing w:val="-10"/>
                <w:kern w:val="16"/>
                <w:sz w:val="16"/>
                <w:szCs w:val="16"/>
              </w:rPr>
            </w:pPr>
            <w:r w:rsidRPr="006F7532">
              <w:rPr>
                <w:rFonts w:eastAsia="SimSun"/>
                <w:color w:val="000000"/>
                <w:sz w:val="16"/>
                <w:szCs w:val="16"/>
                <w:lang w:eastAsia="zh-CN" w:bidi="ar"/>
              </w:rPr>
              <w:t>*</w:t>
            </w:r>
          </w:p>
          <w:p w14:paraId="0375B5ED" w14:textId="55FEA2B0" w:rsidR="00AC09AB" w:rsidRPr="006F7532" w:rsidRDefault="00AC09AB" w:rsidP="00E83575">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0,229</w:t>
            </w:r>
          </w:p>
        </w:tc>
        <w:tc>
          <w:tcPr>
            <w:tcW w:w="636" w:type="dxa"/>
            <w:vMerge/>
          </w:tcPr>
          <w:p w14:paraId="4B86E077" w14:textId="06F0F73A" w:rsidR="00AC09AB" w:rsidRPr="006F7532" w:rsidRDefault="00AC09AB" w:rsidP="00E83575">
            <w:pPr>
              <w:spacing w:after="120"/>
              <w:ind w:left="-57" w:right="-57"/>
              <w:contextualSpacing/>
              <w:jc w:val="center"/>
              <w:rPr>
                <w:rFonts w:eastAsia="SimSun"/>
                <w:spacing w:val="-10"/>
                <w:kern w:val="16"/>
                <w:sz w:val="16"/>
                <w:szCs w:val="16"/>
              </w:rPr>
            </w:pPr>
          </w:p>
        </w:tc>
      </w:tr>
      <w:tr w:rsidR="00AC09AB" w:rsidRPr="006F7532" w14:paraId="55F51F76" w14:textId="77777777" w:rsidTr="00B64845">
        <w:tc>
          <w:tcPr>
            <w:tcW w:w="638" w:type="dxa"/>
            <w:vMerge/>
          </w:tcPr>
          <w:p w14:paraId="0224A659" w14:textId="77777777" w:rsidR="00AC09AB" w:rsidRPr="006F7532" w:rsidRDefault="00AC09AB" w:rsidP="00E83575">
            <w:pPr>
              <w:spacing w:after="120"/>
              <w:ind w:left="-57" w:right="-57"/>
              <w:contextualSpacing/>
              <w:jc w:val="both"/>
              <w:rPr>
                <w:rFonts w:eastAsia="SimSun"/>
                <w:b/>
                <w:spacing w:val="-10"/>
                <w:kern w:val="16"/>
                <w:sz w:val="16"/>
                <w:szCs w:val="16"/>
              </w:rPr>
            </w:pPr>
          </w:p>
        </w:tc>
        <w:tc>
          <w:tcPr>
            <w:tcW w:w="411" w:type="dxa"/>
          </w:tcPr>
          <w:p w14:paraId="530E46CC" w14:textId="77777777" w:rsidR="00AC09AB" w:rsidRPr="006F7532" w:rsidRDefault="00AC09AB" w:rsidP="00E83575">
            <w:pPr>
              <w:spacing w:after="120"/>
              <w:ind w:left="-57" w:right="-57"/>
              <w:contextualSpacing/>
              <w:jc w:val="both"/>
              <w:rPr>
                <w:rFonts w:eastAsia="SimSun"/>
                <w:spacing w:val="-10"/>
                <w:kern w:val="16"/>
                <w:sz w:val="16"/>
                <w:szCs w:val="16"/>
              </w:rPr>
            </w:pPr>
            <w:r w:rsidRPr="006F7532">
              <w:rPr>
                <w:rFonts w:eastAsia="SimSun"/>
                <w:color w:val="000000"/>
                <w:sz w:val="16"/>
                <w:szCs w:val="16"/>
                <w:lang w:eastAsia="zh-CN" w:bidi="ar"/>
              </w:rPr>
              <w:t>3</w:t>
            </w:r>
          </w:p>
        </w:tc>
        <w:tc>
          <w:tcPr>
            <w:tcW w:w="752" w:type="dxa"/>
          </w:tcPr>
          <w:p w14:paraId="65BEEF3A" w14:textId="77777777" w:rsidR="00AC09AB" w:rsidRPr="006F7532" w:rsidRDefault="00AC09AB" w:rsidP="00E83575">
            <w:pPr>
              <w:spacing w:after="120"/>
              <w:ind w:left="-57" w:right="-57"/>
              <w:contextualSpacing/>
              <w:jc w:val="both"/>
              <w:rPr>
                <w:rFonts w:eastAsia="SimSun"/>
                <w:spacing w:val="-10"/>
                <w:kern w:val="16"/>
                <w:sz w:val="16"/>
                <w:szCs w:val="16"/>
              </w:rPr>
            </w:pPr>
            <w:r>
              <w:rPr>
                <w:rFonts w:eastAsia="SimSun"/>
                <w:sz w:val="16"/>
                <w:szCs w:val="16"/>
              </w:rPr>
              <w:t>80,4</w:t>
            </w:r>
            <w:r w:rsidRPr="006F7532">
              <w:rPr>
                <w:rFonts w:eastAsia="SimSun"/>
                <w:sz w:val="16"/>
                <w:szCs w:val="16"/>
              </w:rPr>
              <w:t xml:space="preserve">±2,1 </w:t>
            </w:r>
          </w:p>
        </w:tc>
        <w:tc>
          <w:tcPr>
            <w:tcW w:w="752" w:type="dxa"/>
          </w:tcPr>
          <w:p w14:paraId="68EC8339" w14:textId="77777777" w:rsidR="00AC09AB" w:rsidRPr="006F7532" w:rsidRDefault="00AC09AB" w:rsidP="00E83575">
            <w:pPr>
              <w:spacing w:after="120"/>
              <w:ind w:left="-57" w:right="-57"/>
              <w:contextualSpacing/>
              <w:jc w:val="both"/>
              <w:rPr>
                <w:rFonts w:eastAsia="SimSun"/>
                <w:spacing w:val="-10"/>
                <w:kern w:val="16"/>
                <w:sz w:val="16"/>
                <w:szCs w:val="16"/>
              </w:rPr>
            </w:pPr>
            <w:r>
              <w:rPr>
                <w:rFonts w:eastAsia="SimSun"/>
                <w:sz w:val="16"/>
                <w:szCs w:val="16"/>
              </w:rPr>
              <w:t>73,3</w:t>
            </w:r>
            <w:r w:rsidRPr="006F7532">
              <w:rPr>
                <w:rFonts w:eastAsia="SimSun"/>
                <w:sz w:val="16"/>
                <w:szCs w:val="16"/>
              </w:rPr>
              <w:t>±2,0</w:t>
            </w:r>
          </w:p>
        </w:tc>
        <w:tc>
          <w:tcPr>
            <w:tcW w:w="752" w:type="dxa"/>
          </w:tcPr>
          <w:p w14:paraId="547304E9" w14:textId="77777777" w:rsidR="00AC09AB" w:rsidRPr="006F7532" w:rsidRDefault="00AC09AB" w:rsidP="00E83575">
            <w:pPr>
              <w:spacing w:after="120"/>
              <w:ind w:left="-57" w:right="-57"/>
              <w:contextualSpacing/>
              <w:jc w:val="both"/>
              <w:rPr>
                <w:rFonts w:eastAsia="SimSun"/>
                <w:spacing w:val="-10"/>
                <w:kern w:val="16"/>
                <w:sz w:val="16"/>
                <w:szCs w:val="16"/>
              </w:rPr>
            </w:pPr>
            <w:r w:rsidRPr="006F7532">
              <w:rPr>
                <w:rFonts w:eastAsia="SimSun"/>
                <w:sz w:val="16"/>
                <w:szCs w:val="16"/>
              </w:rPr>
              <w:t>77,0±2,3 **</w:t>
            </w:r>
          </w:p>
        </w:tc>
        <w:tc>
          <w:tcPr>
            <w:tcW w:w="752" w:type="dxa"/>
          </w:tcPr>
          <w:p w14:paraId="5B904B5D" w14:textId="77777777" w:rsidR="00AC09AB" w:rsidRPr="006F7532" w:rsidRDefault="00AC09AB" w:rsidP="00E83575">
            <w:pPr>
              <w:spacing w:after="120"/>
              <w:ind w:left="-57" w:right="-57"/>
              <w:contextualSpacing/>
              <w:jc w:val="both"/>
              <w:rPr>
                <w:rFonts w:eastAsia="SimSun"/>
                <w:spacing w:val="-10"/>
                <w:kern w:val="16"/>
                <w:sz w:val="16"/>
                <w:szCs w:val="16"/>
              </w:rPr>
            </w:pPr>
            <w:r w:rsidRPr="006F7532">
              <w:rPr>
                <w:rFonts w:eastAsia="SimSun"/>
                <w:sz w:val="16"/>
                <w:szCs w:val="16"/>
              </w:rPr>
              <w:t>70,1±2,2</w:t>
            </w:r>
            <w:r>
              <w:rPr>
                <w:rFonts w:eastAsia="SimSun"/>
                <w:sz w:val="16"/>
                <w:szCs w:val="16"/>
              </w:rPr>
              <w:t xml:space="preserve"> </w:t>
            </w:r>
            <w:r w:rsidRPr="006F7532">
              <w:rPr>
                <w:rFonts w:eastAsia="SimSun"/>
                <w:sz w:val="16"/>
                <w:szCs w:val="16"/>
              </w:rPr>
              <w:t xml:space="preserve">** </w:t>
            </w:r>
          </w:p>
        </w:tc>
        <w:tc>
          <w:tcPr>
            <w:tcW w:w="491" w:type="dxa"/>
          </w:tcPr>
          <w:p w14:paraId="49A81E21" w14:textId="77777777" w:rsidR="00AC09AB" w:rsidRPr="00436A5E" w:rsidRDefault="00AC09AB" w:rsidP="00E83575">
            <w:pPr>
              <w:ind w:left="-57" w:right="-57"/>
              <w:rPr>
                <w:rFonts w:eastAsia="SimSun"/>
                <w:sz w:val="16"/>
                <w:szCs w:val="16"/>
              </w:rPr>
            </w:pPr>
            <w:r w:rsidRPr="006F7532">
              <w:rPr>
                <w:rFonts w:eastAsia="SimSun"/>
                <w:sz w:val="16"/>
                <w:szCs w:val="16"/>
              </w:rPr>
              <w:t>0,878</w:t>
            </w:r>
            <w:r>
              <w:rPr>
                <w:rFonts w:eastAsia="SimSun"/>
                <w:sz w:val="16"/>
                <w:szCs w:val="16"/>
              </w:rPr>
              <w:t xml:space="preserve"> ***</w:t>
            </w:r>
          </w:p>
        </w:tc>
        <w:tc>
          <w:tcPr>
            <w:tcW w:w="491" w:type="dxa"/>
          </w:tcPr>
          <w:p w14:paraId="5198AEAE" w14:textId="77777777" w:rsidR="00AC09AB" w:rsidRDefault="00AC09AB" w:rsidP="00E83575">
            <w:pPr>
              <w:ind w:left="-57" w:right="-57"/>
              <w:rPr>
                <w:rFonts w:eastAsia="SimSun"/>
                <w:sz w:val="16"/>
                <w:szCs w:val="16"/>
              </w:rPr>
            </w:pPr>
            <w:r w:rsidRPr="006F7532">
              <w:rPr>
                <w:rFonts w:eastAsia="SimSun"/>
                <w:sz w:val="16"/>
                <w:szCs w:val="16"/>
              </w:rPr>
              <w:t>0,875</w:t>
            </w:r>
          </w:p>
          <w:p w14:paraId="6972291E" w14:textId="77777777" w:rsidR="00AC09AB" w:rsidRPr="00436A5E" w:rsidRDefault="00AC09AB" w:rsidP="00E83575">
            <w:pPr>
              <w:ind w:left="-57" w:right="-57"/>
              <w:rPr>
                <w:rFonts w:eastAsia="SimSun"/>
                <w:sz w:val="16"/>
                <w:szCs w:val="16"/>
              </w:rPr>
            </w:pPr>
            <w:r>
              <w:rPr>
                <w:rFonts w:eastAsia="SimSun"/>
                <w:sz w:val="16"/>
                <w:szCs w:val="16"/>
              </w:rPr>
              <w:t>***</w:t>
            </w:r>
          </w:p>
        </w:tc>
        <w:tc>
          <w:tcPr>
            <w:tcW w:w="564" w:type="dxa"/>
          </w:tcPr>
          <w:p w14:paraId="5BA050EB" w14:textId="77777777" w:rsidR="00AC09AB" w:rsidRPr="006F7532" w:rsidRDefault="00AC09AB" w:rsidP="00E83575">
            <w:pPr>
              <w:spacing w:after="120"/>
              <w:ind w:left="-57" w:right="-57"/>
              <w:contextualSpacing/>
              <w:jc w:val="center"/>
              <w:rPr>
                <w:rFonts w:eastAsia="SimSun"/>
                <w:spacing w:val="-10"/>
                <w:kern w:val="16"/>
                <w:sz w:val="16"/>
                <w:szCs w:val="16"/>
              </w:rPr>
            </w:pPr>
          </w:p>
        </w:tc>
        <w:tc>
          <w:tcPr>
            <w:tcW w:w="491" w:type="dxa"/>
            <w:vMerge/>
          </w:tcPr>
          <w:p w14:paraId="304D2C3A" w14:textId="259EE90E" w:rsidR="00AC09AB" w:rsidRPr="006F7532" w:rsidRDefault="00AC09AB" w:rsidP="00E83575">
            <w:pPr>
              <w:spacing w:after="120"/>
              <w:ind w:left="-57" w:right="-57"/>
              <w:contextualSpacing/>
              <w:jc w:val="center"/>
              <w:rPr>
                <w:rFonts w:eastAsia="SimSun"/>
                <w:spacing w:val="-10"/>
                <w:kern w:val="16"/>
                <w:sz w:val="16"/>
                <w:szCs w:val="16"/>
              </w:rPr>
            </w:pPr>
          </w:p>
        </w:tc>
        <w:tc>
          <w:tcPr>
            <w:tcW w:w="636" w:type="dxa"/>
            <w:vMerge/>
          </w:tcPr>
          <w:p w14:paraId="5BA14C33" w14:textId="3784EBE4" w:rsidR="00AC09AB" w:rsidRPr="006F7532" w:rsidRDefault="00AC09AB" w:rsidP="00E83575">
            <w:pPr>
              <w:spacing w:after="120"/>
              <w:ind w:left="-57" w:right="-57"/>
              <w:contextualSpacing/>
              <w:jc w:val="center"/>
              <w:rPr>
                <w:rFonts w:eastAsia="SimSun"/>
                <w:spacing w:val="-10"/>
                <w:kern w:val="16"/>
                <w:sz w:val="16"/>
                <w:szCs w:val="16"/>
              </w:rPr>
            </w:pPr>
          </w:p>
        </w:tc>
      </w:tr>
    </w:tbl>
    <w:p w14:paraId="054FC427" w14:textId="79F10C70" w:rsidR="008D2D21" w:rsidRPr="008D2D21" w:rsidRDefault="008244AC" w:rsidP="008D2D21">
      <w:pPr>
        <w:spacing w:before="120" w:after="120"/>
        <w:jc w:val="both"/>
        <w:rPr>
          <w:rFonts w:eastAsia="SimSun"/>
          <w:i/>
          <w:spacing w:val="-10"/>
          <w:kern w:val="16"/>
          <w:sz w:val="18"/>
          <w:szCs w:val="18"/>
          <w:lang w:val="ky-KG"/>
        </w:rPr>
      </w:pPr>
      <w:r w:rsidRPr="00310FC4">
        <w:rPr>
          <w:rFonts w:eastAsia="SimSun"/>
          <w:b/>
          <w:sz w:val="18"/>
          <w:szCs w:val="18"/>
        </w:rPr>
        <w:t>Эскертүү</w:t>
      </w:r>
      <w:r w:rsidRPr="00310FC4">
        <w:rPr>
          <w:rFonts w:eastAsia="SimSun"/>
          <w:sz w:val="18"/>
          <w:szCs w:val="18"/>
        </w:rPr>
        <w:t xml:space="preserve">: </w:t>
      </w:r>
      <w:r w:rsidR="00E2012A">
        <w:rPr>
          <w:rFonts w:eastAsia="SimSun"/>
          <w:sz w:val="18"/>
          <w:szCs w:val="18"/>
          <w:lang w:val="ky-KG"/>
        </w:rPr>
        <w:t xml:space="preserve">У </w:t>
      </w:r>
      <w:r w:rsidR="008D2D21">
        <w:rPr>
          <w:rFonts w:eastAsia="SimSun"/>
          <w:sz w:val="18"/>
          <w:szCs w:val="18"/>
          <w:lang w:val="ky-KG"/>
        </w:rPr>
        <w:t>–</w:t>
      </w:r>
      <w:r w:rsidR="00E2012A">
        <w:rPr>
          <w:rFonts w:eastAsia="SimSun"/>
          <w:sz w:val="18"/>
          <w:szCs w:val="18"/>
          <w:lang w:val="ky-KG"/>
        </w:rPr>
        <w:t xml:space="preserve"> уландар</w:t>
      </w:r>
      <w:r w:rsidR="008D2D21">
        <w:rPr>
          <w:rFonts w:eastAsia="SimSun"/>
          <w:sz w:val="18"/>
          <w:szCs w:val="18"/>
          <w:lang w:val="ky-KG"/>
        </w:rPr>
        <w:t xml:space="preserve">; К – кыздар; </w:t>
      </w:r>
      <w:r w:rsidRPr="00310FC4">
        <w:rPr>
          <w:rFonts w:eastAsia="SimSun"/>
          <w:sz w:val="18"/>
          <w:szCs w:val="18"/>
          <w:lang w:val="ky-KG"/>
        </w:rPr>
        <w:t>СБ</w:t>
      </w:r>
      <w:r w:rsidRPr="00310FC4">
        <w:rPr>
          <w:rFonts w:eastAsia="SimSun"/>
          <w:sz w:val="18"/>
          <w:szCs w:val="18"/>
        </w:rPr>
        <w:t xml:space="preserve"> - систоликалык </w:t>
      </w:r>
      <w:r w:rsidRPr="00310FC4">
        <w:rPr>
          <w:rFonts w:eastAsia="SimSun"/>
          <w:sz w:val="18"/>
          <w:szCs w:val="18"/>
          <w:lang w:val="ky-KG"/>
        </w:rPr>
        <w:t xml:space="preserve">кан </w:t>
      </w:r>
      <w:r w:rsidRPr="00310FC4">
        <w:rPr>
          <w:rFonts w:eastAsia="SimSun"/>
          <w:sz w:val="18"/>
          <w:szCs w:val="18"/>
        </w:rPr>
        <w:t xml:space="preserve">басым; </w:t>
      </w:r>
      <w:r w:rsidRPr="00310FC4">
        <w:rPr>
          <w:rFonts w:eastAsia="SimSun"/>
          <w:sz w:val="18"/>
          <w:szCs w:val="18"/>
          <w:lang w:val="ky-KG"/>
        </w:rPr>
        <w:t>ДБ</w:t>
      </w:r>
      <w:r w:rsidRPr="00310FC4">
        <w:rPr>
          <w:rFonts w:eastAsia="SimSun"/>
          <w:sz w:val="18"/>
          <w:szCs w:val="18"/>
        </w:rPr>
        <w:t xml:space="preserve"> – диастоликалык</w:t>
      </w:r>
      <w:r w:rsidRPr="00310FC4">
        <w:rPr>
          <w:rFonts w:eastAsia="SimSun"/>
          <w:sz w:val="18"/>
          <w:szCs w:val="18"/>
          <w:lang w:val="ky-KG"/>
        </w:rPr>
        <w:t xml:space="preserve"> кан</w:t>
      </w:r>
      <w:r w:rsidRPr="00310FC4">
        <w:rPr>
          <w:rFonts w:eastAsia="SimSun"/>
          <w:sz w:val="18"/>
          <w:szCs w:val="18"/>
        </w:rPr>
        <w:t xml:space="preserve"> басым; </w:t>
      </w:r>
      <w:r w:rsidRPr="00310FC4">
        <w:rPr>
          <w:rFonts w:eastAsia="SimSun"/>
          <w:sz w:val="18"/>
          <w:szCs w:val="18"/>
          <w:lang w:val="ky-KG"/>
        </w:rPr>
        <w:t>ЖКС</w:t>
      </w:r>
      <w:r w:rsidRPr="00310FC4">
        <w:rPr>
          <w:rFonts w:eastAsia="SimSun"/>
          <w:sz w:val="18"/>
          <w:szCs w:val="18"/>
        </w:rPr>
        <w:t xml:space="preserve"> - жүрөктүн кагышынын саны.</w:t>
      </w:r>
      <w:r w:rsidRPr="00310FC4">
        <w:rPr>
          <w:rFonts w:eastAsia="SimSun"/>
          <w:i/>
          <w:sz w:val="18"/>
          <w:szCs w:val="18"/>
          <w:lang w:val="ky-KG"/>
        </w:rPr>
        <w:t xml:space="preserve"> </w:t>
      </w:r>
      <w:r w:rsidR="008D2D21">
        <w:rPr>
          <w:rFonts w:eastAsia="SimSun"/>
          <w:i/>
          <w:sz w:val="18"/>
          <w:szCs w:val="18"/>
          <w:lang w:val="ky-KG"/>
        </w:rPr>
        <w:t>С</w:t>
      </w:r>
      <w:r w:rsidRPr="00310FC4">
        <w:rPr>
          <w:rFonts w:eastAsia="SimSun"/>
          <w:i/>
          <w:sz w:val="18"/>
          <w:szCs w:val="18"/>
          <w:lang w:val="ky-KG"/>
        </w:rPr>
        <w:t>алыштыры</w:t>
      </w:r>
      <w:r w:rsidR="008D2D21">
        <w:rPr>
          <w:rFonts w:eastAsia="SimSun"/>
          <w:i/>
          <w:sz w:val="18"/>
          <w:szCs w:val="18"/>
          <w:lang w:val="ky-KG"/>
        </w:rPr>
        <w:t>ма</w:t>
      </w:r>
      <w:r w:rsidRPr="00310FC4">
        <w:rPr>
          <w:rFonts w:eastAsia="SimSun"/>
          <w:i/>
          <w:sz w:val="18"/>
          <w:szCs w:val="18"/>
          <w:lang w:val="ky-KG"/>
        </w:rPr>
        <w:t xml:space="preserve"> көрсөткүчтөрдүн </w:t>
      </w:r>
      <w:r w:rsidR="008D2D21">
        <w:rPr>
          <w:rFonts w:eastAsia="SimSun"/>
          <w:i/>
          <w:sz w:val="18"/>
          <w:szCs w:val="18"/>
          <w:lang w:val="ky-KG"/>
        </w:rPr>
        <w:t xml:space="preserve">уландар менен кыздар; экзаменге чейин жана кийин; 1-, 2-, 3- курстардын көрсөткүчтөрүнүн </w:t>
      </w:r>
      <w:r w:rsidR="008D2D21" w:rsidRPr="00310FC4">
        <w:rPr>
          <w:rFonts w:eastAsia="SimSun"/>
          <w:i/>
          <w:sz w:val="18"/>
          <w:szCs w:val="18"/>
          <w:lang w:val="ky-KG"/>
        </w:rPr>
        <w:t>ортосундагы айырма</w:t>
      </w:r>
      <w:r w:rsidR="008D2D21">
        <w:rPr>
          <w:rFonts w:eastAsia="SimSun"/>
          <w:i/>
          <w:sz w:val="18"/>
          <w:szCs w:val="18"/>
          <w:lang w:val="ky-KG"/>
        </w:rPr>
        <w:t xml:space="preserve">лар:  </w:t>
      </w:r>
      <w:r w:rsidR="008D2D21" w:rsidRPr="008D2D21">
        <w:rPr>
          <w:rFonts w:eastAsia="Calibri"/>
          <w:sz w:val="18"/>
          <w:szCs w:val="18"/>
          <w:lang w:val="ky-KG" w:eastAsia="en-US"/>
        </w:rPr>
        <w:t>* -</w:t>
      </w:r>
      <w:r w:rsidR="008D2D21" w:rsidRPr="008D2D21">
        <w:rPr>
          <w:rFonts w:eastAsia="Calibri"/>
          <w:i/>
          <w:sz w:val="18"/>
          <w:szCs w:val="18"/>
          <w:lang w:val="ky-KG" w:eastAsia="en-US"/>
        </w:rPr>
        <w:t xml:space="preserve"> р&lt;0,05</w:t>
      </w:r>
      <w:r w:rsidR="008D2D21" w:rsidRPr="008D2D21">
        <w:rPr>
          <w:rFonts w:eastAsia="Calibri"/>
          <w:sz w:val="18"/>
          <w:szCs w:val="18"/>
          <w:lang w:val="ky-KG" w:eastAsia="en-US"/>
        </w:rPr>
        <w:t>, **- р&lt;0,02, *** - р&lt;0,01.</w:t>
      </w:r>
      <w:r w:rsidR="008D2D21" w:rsidRPr="008D2D21">
        <w:rPr>
          <w:rFonts w:eastAsia="SimSun"/>
          <w:spacing w:val="-10"/>
          <w:kern w:val="16"/>
          <w:sz w:val="18"/>
          <w:szCs w:val="18"/>
          <w:lang w:val="ky-KG"/>
        </w:rPr>
        <w:t xml:space="preserve">       </w:t>
      </w:r>
    </w:p>
    <w:p w14:paraId="61CE367C" w14:textId="77777777" w:rsidR="00AC09AB" w:rsidRPr="008244AC" w:rsidRDefault="00AC09AB" w:rsidP="00AC09AB">
      <w:pPr>
        <w:spacing w:before="120" w:after="120"/>
        <w:ind w:right="57" w:firstLine="426"/>
        <w:contextualSpacing/>
        <w:jc w:val="both"/>
        <w:rPr>
          <w:rFonts w:eastAsia="SimSun"/>
          <w:sz w:val="20"/>
          <w:szCs w:val="20"/>
          <w:lang w:val="ky-KG"/>
        </w:rPr>
      </w:pPr>
      <w:r w:rsidRPr="00310FC4">
        <w:rPr>
          <w:rFonts w:eastAsia="SimSun"/>
          <w:sz w:val="20"/>
          <w:szCs w:val="20"/>
          <w:lang w:val="ky-KG"/>
        </w:rPr>
        <w:t>Экзамен учурунда вегетативдик жөнгө салуунун симпатотоникалык түрүн</w:t>
      </w:r>
      <w:r w:rsidRPr="003F1D15">
        <w:rPr>
          <w:rFonts w:eastAsia="SimSun"/>
          <w:sz w:val="20"/>
          <w:szCs w:val="20"/>
          <w:lang w:val="ky-KG"/>
        </w:rPr>
        <w:t>ө кирген</w:t>
      </w:r>
      <w:r w:rsidRPr="00310FC4">
        <w:rPr>
          <w:rFonts w:eastAsia="SimSun"/>
          <w:sz w:val="20"/>
          <w:szCs w:val="20"/>
          <w:lang w:val="ky-KG"/>
        </w:rPr>
        <w:t xml:space="preserve"> студенттерде, </w:t>
      </w:r>
      <w:r w:rsidRPr="003F1D15">
        <w:rPr>
          <w:rFonts w:eastAsia="SimSun"/>
          <w:sz w:val="20"/>
          <w:szCs w:val="20"/>
          <w:lang w:val="ky-KG"/>
        </w:rPr>
        <w:t xml:space="preserve">артериялык жана систоликалык </w:t>
      </w:r>
      <w:r w:rsidRPr="00310FC4">
        <w:rPr>
          <w:rFonts w:eastAsia="SimSun"/>
          <w:sz w:val="20"/>
          <w:szCs w:val="20"/>
          <w:lang w:val="ky-KG"/>
        </w:rPr>
        <w:t>кан басымынын (</w:t>
      </w:r>
      <w:r w:rsidRPr="003F1D15">
        <w:rPr>
          <w:rFonts w:eastAsia="SimSun"/>
          <w:sz w:val="20"/>
          <w:szCs w:val="20"/>
          <w:lang w:val="ky-KG"/>
        </w:rPr>
        <w:t>АКБ, СКБ</w:t>
      </w:r>
      <w:r w:rsidRPr="00310FC4">
        <w:rPr>
          <w:rFonts w:eastAsia="SimSun"/>
          <w:sz w:val="20"/>
          <w:szCs w:val="20"/>
          <w:lang w:val="ky-KG"/>
        </w:rPr>
        <w:t xml:space="preserve">) жана жүрөктүн кагышынын жогорулашы байкалган. Экзаменден кийин, болжол менен 40 мүнөттөн кийин, көрсөткүчтөр төмөндөгөн. </w:t>
      </w:r>
      <w:r w:rsidRPr="003F1D15">
        <w:rPr>
          <w:rFonts w:eastAsia="SimSun"/>
          <w:sz w:val="20"/>
          <w:szCs w:val="20"/>
          <w:lang w:val="ky-KG"/>
        </w:rPr>
        <w:t>Уландарда</w:t>
      </w:r>
      <w:r w:rsidRPr="00310FC4">
        <w:rPr>
          <w:rFonts w:eastAsia="SimSun"/>
          <w:sz w:val="20"/>
          <w:szCs w:val="20"/>
          <w:lang w:val="ky-KG"/>
        </w:rPr>
        <w:t xml:space="preserve"> экзаменге чейинки орточо гемодинамикалык басым 125,0 ± 4,5 мм мм </w:t>
      </w:r>
      <w:r w:rsidRPr="003F1D15">
        <w:rPr>
          <w:rFonts w:eastAsia="SimSun"/>
          <w:sz w:val="20"/>
          <w:szCs w:val="20"/>
          <w:lang w:val="ky-KG"/>
        </w:rPr>
        <w:t>сым. мам.</w:t>
      </w:r>
      <w:r w:rsidRPr="00310FC4">
        <w:rPr>
          <w:rFonts w:eastAsia="SimSun"/>
          <w:sz w:val="20"/>
          <w:szCs w:val="20"/>
          <w:lang w:val="ky-KG"/>
        </w:rPr>
        <w:t xml:space="preserve">, </w:t>
      </w:r>
      <w:r>
        <w:rPr>
          <w:rFonts w:eastAsia="SimSun"/>
          <w:sz w:val="20"/>
          <w:szCs w:val="20"/>
          <w:lang w:val="ky-KG"/>
        </w:rPr>
        <w:t xml:space="preserve">экзаменден </w:t>
      </w:r>
      <w:r w:rsidRPr="00310FC4">
        <w:rPr>
          <w:rFonts w:eastAsia="SimSun"/>
          <w:sz w:val="20"/>
          <w:szCs w:val="20"/>
          <w:lang w:val="ky-KG"/>
        </w:rPr>
        <w:t>кийин көп өзгөргөн жок 115 ± 2,2 мм</w:t>
      </w:r>
      <w:r w:rsidRPr="003F1D15">
        <w:rPr>
          <w:rFonts w:eastAsia="SimSun"/>
          <w:sz w:val="20"/>
          <w:szCs w:val="20"/>
          <w:lang w:val="ky-KG"/>
        </w:rPr>
        <w:t xml:space="preserve"> </w:t>
      </w:r>
      <w:r w:rsidRPr="00310FC4">
        <w:rPr>
          <w:rFonts w:eastAsia="SimSun"/>
          <w:sz w:val="20"/>
          <w:szCs w:val="20"/>
          <w:lang w:val="ky-KG"/>
        </w:rPr>
        <w:t xml:space="preserve">мм </w:t>
      </w:r>
      <w:r w:rsidRPr="003F1D15">
        <w:rPr>
          <w:rFonts w:eastAsia="SimSun"/>
          <w:sz w:val="20"/>
          <w:szCs w:val="20"/>
          <w:lang w:val="ky-KG"/>
        </w:rPr>
        <w:t xml:space="preserve">сым. мам., ал эми </w:t>
      </w:r>
      <w:r w:rsidRPr="00310FC4">
        <w:rPr>
          <w:rFonts w:eastAsia="SimSun"/>
          <w:sz w:val="20"/>
          <w:szCs w:val="20"/>
          <w:lang w:val="ky-KG"/>
        </w:rPr>
        <w:t>кыздар</w:t>
      </w:r>
      <w:r w:rsidRPr="003F1D15">
        <w:rPr>
          <w:rFonts w:eastAsia="SimSun"/>
          <w:sz w:val="20"/>
          <w:szCs w:val="20"/>
          <w:lang w:val="ky-KG"/>
        </w:rPr>
        <w:t xml:space="preserve">да бул </w:t>
      </w:r>
      <w:r w:rsidRPr="00310FC4">
        <w:rPr>
          <w:rFonts w:eastAsia="SimSun"/>
          <w:sz w:val="20"/>
          <w:szCs w:val="20"/>
          <w:lang w:val="ky-KG"/>
        </w:rPr>
        <w:t>көрсөткүчтөр</w:t>
      </w:r>
      <w:r>
        <w:rPr>
          <w:rFonts w:eastAsia="SimSun"/>
          <w:sz w:val="20"/>
          <w:szCs w:val="20"/>
          <w:lang w:val="ky-KG"/>
        </w:rPr>
        <w:t xml:space="preserve"> дагы</w:t>
      </w:r>
      <w:r w:rsidRPr="00310FC4">
        <w:rPr>
          <w:rFonts w:eastAsia="SimSun"/>
          <w:sz w:val="20"/>
          <w:szCs w:val="20"/>
          <w:lang w:val="ky-KG"/>
        </w:rPr>
        <w:t xml:space="preserve"> анча айырмаланган жок.</w:t>
      </w:r>
      <w:r>
        <w:rPr>
          <w:rFonts w:eastAsia="SimSun"/>
          <w:sz w:val="20"/>
          <w:szCs w:val="20"/>
          <w:lang w:val="ky-KG"/>
        </w:rPr>
        <w:t xml:space="preserve"> </w:t>
      </w:r>
      <w:r w:rsidRPr="008C31C4">
        <w:rPr>
          <w:rFonts w:eastAsia="SimSun"/>
          <w:sz w:val="20"/>
          <w:szCs w:val="20"/>
          <w:lang w:val="ky-KG"/>
        </w:rPr>
        <w:t>Ж</w:t>
      </w:r>
      <w:r>
        <w:rPr>
          <w:rFonts w:eastAsia="SimSun"/>
          <w:sz w:val="20"/>
          <w:szCs w:val="20"/>
          <w:lang w:val="ky-KG"/>
        </w:rPr>
        <w:t>огорку нерв системасынын (Ж</w:t>
      </w:r>
      <w:r w:rsidRPr="008C31C4">
        <w:rPr>
          <w:rFonts w:eastAsia="SimSun"/>
          <w:sz w:val="20"/>
          <w:szCs w:val="20"/>
          <w:lang w:val="ky-KG"/>
        </w:rPr>
        <w:t>НС</w:t>
      </w:r>
      <w:r>
        <w:rPr>
          <w:rFonts w:eastAsia="SimSun"/>
          <w:sz w:val="20"/>
          <w:szCs w:val="20"/>
          <w:lang w:val="ky-KG"/>
        </w:rPr>
        <w:t>)</w:t>
      </w:r>
      <w:r w:rsidRPr="008C31C4">
        <w:rPr>
          <w:rFonts w:eastAsia="SimSun"/>
          <w:sz w:val="20"/>
          <w:szCs w:val="20"/>
          <w:lang w:val="ky-KG"/>
        </w:rPr>
        <w:t xml:space="preserve"> ваготоникалык түрү бар студенттерде адекваттуу гемодинамиканы сактоодо </w:t>
      </w:r>
      <w:r>
        <w:rPr>
          <w:rFonts w:eastAsia="SimSun"/>
          <w:sz w:val="20"/>
          <w:szCs w:val="20"/>
          <w:lang w:val="ky-KG"/>
        </w:rPr>
        <w:t>негизги</w:t>
      </w:r>
      <w:r w:rsidRPr="008C31C4">
        <w:rPr>
          <w:rFonts w:eastAsia="SimSun"/>
          <w:sz w:val="20"/>
          <w:szCs w:val="20"/>
          <w:lang w:val="ky-KG"/>
        </w:rPr>
        <w:t xml:space="preserve"> ролду кан тамырлар </w:t>
      </w:r>
      <w:r>
        <w:rPr>
          <w:rFonts w:eastAsia="SimSun"/>
          <w:sz w:val="20"/>
          <w:szCs w:val="20"/>
          <w:lang w:val="ky-KG"/>
        </w:rPr>
        <w:t>аткарат</w:t>
      </w:r>
      <w:r w:rsidRPr="008C31C4">
        <w:rPr>
          <w:rFonts w:eastAsia="SimSun"/>
          <w:sz w:val="20"/>
          <w:szCs w:val="20"/>
          <w:lang w:val="ky-KG"/>
        </w:rPr>
        <w:t>, ошондуктан экзаменден кийин (40 мүнөттөн кийин) студенттерде кан</w:t>
      </w:r>
      <w:r>
        <w:rPr>
          <w:rFonts w:eastAsia="SimSun"/>
          <w:sz w:val="20"/>
          <w:szCs w:val="20"/>
          <w:lang w:val="ky-KG"/>
        </w:rPr>
        <w:t>дын</w:t>
      </w:r>
      <w:r w:rsidRPr="008C31C4">
        <w:rPr>
          <w:rFonts w:eastAsia="SimSun"/>
          <w:sz w:val="20"/>
          <w:szCs w:val="20"/>
          <w:lang w:val="ky-KG"/>
        </w:rPr>
        <w:t xml:space="preserve"> </w:t>
      </w:r>
      <w:r w:rsidRPr="008C31C4">
        <w:rPr>
          <w:rFonts w:eastAsia="SimSun"/>
          <w:sz w:val="20"/>
          <w:szCs w:val="20"/>
          <w:lang w:val="ky-KG"/>
        </w:rPr>
        <w:lastRenderedPageBreak/>
        <w:t>басымы (</w:t>
      </w:r>
      <w:r>
        <w:rPr>
          <w:rFonts w:eastAsia="SimSun"/>
          <w:sz w:val="20"/>
          <w:szCs w:val="20"/>
          <w:lang w:val="ky-KG"/>
        </w:rPr>
        <w:t>СБ</w:t>
      </w:r>
      <w:r w:rsidRPr="008C31C4">
        <w:rPr>
          <w:rFonts w:eastAsia="SimSun"/>
          <w:sz w:val="20"/>
          <w:szCs w:val="20"/>
          <w:lang w:val="ky-KG"/>
        </w:rPr>
        <w:t xml:space="preserve">, </w:t>
      </w:r>
      <w:r>
        <w:rPr>
          <w:rFonts w:eastAsia="SimSun"/>
          <w:sz w:val="20"/>
          <w:szCs w:val="20"/>
          <w:lang w:val="ky-KG"/>
        </w:rPr>
        <w:t>ДБ</w:t>
      </w:r>
      <w:r w:rsidRPr="008C31C4">
        <w:rPr>
          <w:rFonts w:eastAsia="SimSun"/>
          <w:sz w:val="20"/>
          <w:szCs w:val="20"/>
          <w:lang w:val="ky-KG"/>
        </w:rPr>
        <w:t>), жүрөктүн кагышы</w:t>
      </w:r>
      <w:r>
        <w:rPr>
          <w:rFonts w:eastAsia="SimSun"/>
          <w:sz w:val="20"/>
          <w:szCs w:val="20"/>
          <w:lang w:val="ky-KG"/>
        </w:rPr>
        <w:t>нын</w:t>
      </w:r>
      <w:r w:rsidRPr="008C31C4">
        <w:rPr>
          <w:rFonts w:eastAsia="SimSun"/>
          <w:sz w:val="20"/>
          <w:szCs w:val="20"/>
          <w:lang w:val="ky-KG"/>
        </w:rPr>
        <w:t xml:space="preserve"> төмөндөшү байкалган. </w:t>
      </w:r>
      <w:r w:rsidRPr="00602BAB">
        <w:rPr>
          <w:rFonts w:eastAsia="SimSun"/>
          <w:sz w:val="20"/>
          <w:szCs w:val="20"/>
          <w:lang w:val="ky-KG"/>
        </w:rPr>
        <w:t xml:space="preserve">Экзаменге чейин </w:t>
      </w:r>
      <w:r>
        <w:rPr>
          <w:rFonts w:eastAsia="SimSun"/>
          <w:sz w:val="20"/>
          <w:szCs w:val="20"/>
          <w:lang w:val="ky-KG"/>
        </w:rPr>
        <w:t xml:space="preserve">СБ </w:t>
      </w:r>
      <w:r w:rsidRPr="00602BAB">
        <w:rPr>
          <w:rFonts w:eastAsia="SimSun"/>
          <w:sz w:val="20"/>
          <w:szCs w:val="20"/>
          <w:lang w:val="ky-KG"/>
        </w:rPr>
        <w:t>жана Д</w:t>
      </w:r>
      <w:r>
        <w:rPr>
          <w:rFonts w:eastAsia="SimSun"/>
          <w:sz w:val="20"/>
          <w:szCs w:val="20"/>
          <w:lang w:val="ky-KG"/>
        </w:rPr>
        <w:t>Б</w:t>
      </w:r>
      <w:r w:rsidRPr="00602BAB">
        <w:rPr>
          <w:rFonts w:eastAsia="SimSun"/>
          <w:sz w:val="20"/>
          <w:szCs w:val="20"/>
          <w:lang w:val="ky-KG"/>
        </w:rPr>
        <w:t xml:space="preserve"> көрсөткүчтөрү экзаменден кийи</w:t>
      </w:r>
      <w:r>
        <w:rPr>
          <w:rFonts w:eastAsia="SimSun"/>
          <w:sz w:val="20"/>
          <w:szCs w:val="20"/>
          <w:lang w:val="ky-KG"/>
        </w:rPr>
        <w:t>нкиге караганда жогору болгон (Р</w:t>
      </w:r>
      <w:r w:rsidRPr="00602BAB">
        <w:rPr>
          <w:rFonts w:eastAsia="SimSun"/>
          <w:sz w:val="20"/>
          <w:szCs w:val="20"/>
          <w:lang w:val="ky-KG"/>
        </w:rPr>
        <w:t>&lt;0,05).</w:t>
      </w:r>
      <w:r>
        <w:rPr>
          <w:rFonts w:eastAsia="SimSun"/>
          <w:sz w:val="20"/>
          <w:szCs w:val="20"/>
          <w:lang w:val="ky-KG"/>
        </w:rPr>
        <w:t xml:space="preserve"> </w:t>
      </w:r>
      <w:r w:rsidRPr="00602BAB">
        <w:rPr>
          <w:rFonts w:eastAsia="SimSun"/>
          <w:sz w:val="20"/>
          <w:szCs w:val="20"/>
          <w:lang w:val="ky-KG"/>
        </w:rPr>
        <w:t>Экзаменден кийин жүрөктүн кагышы</w:t>
      </w:r>
      <w:r>
        <w:rPr>
          <w:rFonts w:eastAsia="SimSun"/>
          <w:sz w:val="20"/>
          <w:szCs w:val="20"/>
          <w:lang w:val="ky-KG"/>
        </w:rPr>
        <w:t>нын саны (ЖКС)</w:t>
      </w:r>
      <w:r w:rsidRPr="00602BAB">
        <w:rPr>
          <w:rFonts w:eastAsia="SimSun"/>
          <w:sz w:val="20"/>
          <w:szCs w:val="20"/>
          <w:lang w:val="ky-KG"/>
        </w:rPr>
        <w:t xml:space="preserve"> балдарда да, кыздарда да төмөндөгөн: 71,8 ± 2,1 жана 70,1 ± 2,2 </w:t>
      </w:r>
      <w:r>
        <w:rPr>
          <w:rFonts w:eastAsia="SimSun"/>
          <w:sz w:val="20"/>
          <w:szCs w:val="20"/>
          <w:lang w:val="ky-KG"/>
        </w:rPr>
        <w:t>бир мүнөттө</w:t>
      </w:r>
      <w:r w:rsidRPr="008244AC">
        <w:rPr>
          <w:rFonts w:eastAsia="SimSun"/>
          <w:sz w:val="20"/>
          <w:szCs w:val="20"/>
          <w:lang w:val="ky-KG"/>
        </w:rPr>
        <w:t xml:space="preserve"> </w:t>
      </w:r>
      <w:r w:rsidRPr="00602BAB">
        <w:rPr>
          <w:rFonts w:eastAsia="SimSun"/>
          <w:sz w:val="20"/>
          <w:szCs w:val="20"/>
          <w:lang w:val="ky-KG"/>
        </w:rPr>
        <w:t>согуу</w:t>
      </w:r>
      <w:r>
        <w:rPr>
          <w:rFonts w:eastAsia="SimSun"/>
          <w:sz w:val="20"/>
          <w:szCs w:val="20"/>
          <w:lang w:val="ky-KG"/>
        </w:rPr>
        <w:t xml:space="preserve">су. </w:t>
      </w:r>
      <w:r w:rsidRPr="008244AC">
        <w:rPr>
          <w:rFonts w:eastAsia="SimSun"/>
          <w:sz w:val="20"/>
          <w:szCs w:val="20"/>
          <w:lang w:val="ky-KG"/>
        </w:rPr>
        <w:t>Нормотиниктерде экзамен алдында систолалык жана диастоликалык кан басымы (СБ, ДБ) жогорулашы байкалды, бирок жалпы алганда нормалдуу чектерде болду</w:t>
      </w:r>
      <w:r>
        <w:rPr>
          <w:rFonts w:eastAsia="SimSun"/>
          <w:sz w:val="20"/>
          <w:szCs w:val="20"/>
          <w:lang w:val="ky-KG"/>
        </w:rPr>
        <w:t xml:space="preserve">. </w:t>
      </w:r>
      <w:r w:rsidRPr="008244AC">
        <w:rPr>
          <w:rFonts w:eastAsia="SimSun"/>
          <w:sz w:val="20"/>
          <w:szCs w:val="20"/>
          <w:lang w:val="ky-KG"/>
        </w:rPr>
        <w:t>Экзаменден кийин балдарда жана кыздарда жүрөктүн кагышынын 1,1 эсеге төмөндөшү байкалган. Ж</w:t>
      </w:r>
      <w:r>
        <w:rPr>
          <w:rFonts w:eastAsia="SimSun"/>
          <w:sz w:val="20"/>
          <w:szCs w:val="20"/>
          <w:lang w:val="ky-KG"/>
        </w:rPr>
        <w:t>К</w:t>
      </w:r>
      <w:r w:rsidRPr="008244AC">
        <w:rPr>
          <w:rFonts w:eastAsia="SimSun"/>
          <w:sz w:val="20"/>
          <w:szCs w:val="20"/>
          <w:lang w:val="ky-KG"/>
        </w:rPr>
        <w:t xml:space="preserve">С жөнгө салууда симпатикалык түрү басымдуулук кылган изилдөөнүн катышуучуларынын арасында </w:t>
      </w:r>
      <w:r>
        <w:rPr>
          <w:rFonts w:eastAsia="SimSun"/>
          <w:sz w:val="20"/>
          <w:szCs w:val="20"/>
          <w:lang w:val="ky-KG"/>
        </w:rPr>
        <w:t>СБ, Д</w:t>
      </w:r>
      <w:r w:rsidRPr="008244AC">
        <w:rPr>
          <w:rFonts w:eastAsia="SimSun"/>
          <w:sz w:val="20"/>
          <w:szCs w:val="20"/>
          <w:lang w:val="ky-KG"/>
        </w:rPr>
        <w:t>Б жана жүрөктүн кагышын көрсөткүчтөрү башка топторго караганда кыйла жогору болду.</w:t>
      </w:r>
    </w:p>
    <w:p w14:paraId="40BA11C0" w14:textId="498761BA" w:rsidR="00332D39" w:rsidRPr="000F5C41" w:rsidRDefault="00930ABE" w:rsidP="001C495A">
      <w:pPr>
        <w:ind w:firstLine="425"/>
        <w:contextualSpacing/>
        <w:jc w:val="both"/>
        <w:rPr>
          <w:rFonts w:eastAsia="SimSun"/>
          <w:color w:val="000000"/>
          <w:sz w:val="20"/>
          <w:szCs w:val="20"/>
          <w:lang w:val="ky-KG" w:eastAsia="zh-CN" w:bidi="ar"/>
        </w:rPr>
      </w:pPr>
      <w:r w:rsidRPr="00AC09AB">
        <w:rPr>
          <w:rFonts w:eastAsia="SimSun"/>
          <w:color w:val="000000"/>
          <w:sz w:val="20"/>
          <w:szCs w:val="20"/>
          <w:lang w:val="ky-KG" w:eastAsia="zh-CN" w:bidi="ar"/>
        </w:rPr>
        <w:t>И</w:t>
      </w:r>
      <w:r w:rsidR="00332D39" w:rsidRPr="00AC09AB">
        <w:rPr>
          <w:rFonts w:eastAsia="SimSun"/>
          <w:color w:val="000000"/>
          <w:sz w:val="20"/>
          <w:szCs w:val="20"/>
          <w:lang w:val="ky-KG" w:eastAsia="zh-CN" w:bidi="ar"/>
        </w:rPr>
        <w:t>зилдөөнүн натыйжалары</w:t>
      </w:r>
      <w:r w:rsidR="00332D39" w:rsidRPr="00930ABE">
        <w:rPr>
          <w:rFonts w:eastAsia="SimSun"/>
          <w:color w:val="000000"/>
          <w:sz w:val="20"/>
          <w:szCs w:val="20"/>
          <w:lang w:val="ky-KG" w:eastAsia="zh-CN" w:bidi="ar"/>
        </w:rPr>
        <w:t xml:space="preserve"> көрсөтүп тур</w:t>
      </w:r>
      <w:r>
        <w:rPr>
          <w:rFonts w:eastAsia="SimSun"/>
          <w:color w:val="000000"/>
          <w:sz w:val="20"/>
          <w:szCs w:val="20"/>
          <w:lang w:val="ky-KG" w:eastAsia="zh-CN" w:bidi="ar"/>
        </w:rPr>
        <w:t>гандай</w:t>
      </w:r>
      <w:r w:rsidR="00332D39" w:rsidRPr="00930ABE">
        <w:rPr>
          <w:rFonts w:eastAsia="SimSun"/>
          <w:color w:val="000000"/>
          <w:sz w:val="20"/>
          <w:szCs w:val="20"/>
          <w:lang w:val="ky-KG" w:eastAsia="zh-CN" w:bidi="ar"/>
        </w:rPr>
        <w:t xml:space="preserve"> физикалык жактан активдүү студенттер окуунун б</w:t>
      </w:r>
      <w:r>
        <w:rPr>
          <w:rFonts w:eastAsia="SimSun"/>
          <w:color w:val="000000"/>
          <w:sz w:val="20"/>
          <w:szCs w:val="20"/>
          <w:lang w:val="ky-KG" w:eastAsia="zh-CN" w:bidi="ar"/>
        </w:rPr>
        <w:t>ардык</w:t>
      </w:r>
      <w:r w:rsidR="00332D39" w:rsidRPr="00930ABE">
        <w:rPr>
          <w:rFonts w:eastAsia="SimSun"/>
          <w:color w:val="000000"/>
          <w:sz w:val="20"/>
          <w:szCs w:val="20"/>
          <w:lang w:val="ky-KG" w:eastAsia="zh-CN" w:bidi="ar"/>
        </w:rPr>
        <w:t xml:space="preserve"> мезгили</w:t>
      </w:r>
      <w:r>
        <w:rPr>
          <w:rFonts w:eastAsia="SimSun"/>
          <w:color w:val="000000"/>
          <w:sz w:val="20"/>
          <w:szCs w:val="20"/>
          <w:lang w:val="ky-KG" w:eastAsia="zh-CN" w:bidi="ar"/>
        </w:rPr>
        <w:t>нде СКБ</w:t>
      </w:r>
      <w:r w:rsidR="00332D39" w:rsidRPr="00930ABE">
        <w:rPr>
          <w:rFonts w:eastAsia="SimSun"/>
          <w:color w:val="000000"/>
          <w:sz w:val="20"/>
          <w:szCs w:val="20"/>
          <w:lang w:val="ky-KG" w:eastAsia="zh-CN" w:bidi="ar"/>
        </w:rPr>
        <w:t xml:space="preserve"> </w:t>
      </w:r>
      <w:r w:rsidRPr="00930ABE">
        <w:rPr>
          <w:rFonts w:eastAsia="SimSun"/>
          <w:color w:val="000000"/>
          <w:sz w:val="20"/>
          <w:szCs w:val="20"/>
          <w:lang w:val="ky-KG" w:eastAsia="zh-CN" w:bidi="ar"/>
        </w:rPr>
        <w:t>жогорку маани</w:t>
      </w:r>
      <w:r>
        <w:rPr>
          <w:rFonts w:eastAsia="SimSun"/>
          <w:color w:val="000000"/>
          <w:sz w:val="20"/>
          <w:szCs w:val="20"/>
          <w:lang w:val="ky-KG" w:eastAsia="zh-CN" w:bidi="ar"/>
        </w:rPr>
        <w:t>ге ээ болуп, алар</w:t>
      </w:r>
      <w:r w:rsidRPr="00930ABE">
        <w:rPr>
          <w:rFonts w:eastAsia="SimSun"/>
          <w:color w:val="000000"/>
          <w:sz w:val="20"/>
          <w:szCs w:val="20"/>
          <w:lang w:val="ky-KG" w:eastAsia="zh-CN" w:bidi="ar"/>
        </w:rPr>
        <w:t xml:space="preserve"> кан басымынын </w:t>
      </w:r>
      <w:r w:rsidR="00332D39" w:rsidRPr="00930ABE">
        <w:rPr>
          <w:rFonts w:eastAsia="SimSun"/>
          <w:color w:val="000000"/>
          <w:sz w:val="20"/>
          <w:szCs w:val="20"/>
          <w:lang w:val="ky-KG" w:eastAsia="zh-CN" w:bidi="ar"/>
        </w:rPr>
        <w:t>орточо, каптал жана жогорку маанилери менен коштол</w:t>
      </w:r>
      <w:r>
        <w:rPr>
          <w:rFonts w:eastAsia="SimSun"/>
          <w:color w:val="000000"/>
          <w:sz w:val="20"/>
          <w:szCs w:val="20"/>
          <w:lang w:val="ky-KG" w:eastAsia="zh-CN" w:bidi="ar"/>
        </w:rPr>
        <w:t>ду</w:t>
      </w:r>
      <w:r w:rsidR="00332D39" w:rsidRPr="00930ABE">
        <w:rPr>
          <w:rFonts w:eastAsia="SimSun"/>
          <w:color w:val="000000"/>
          <w:sz w:val="20"/>
          <w:szCs w:val="20"/>
          <w:lang w:val="ky-KG" w:eastAsia="zh-CN" w:bidi="ar"/>
        </w:rPr>
        <w:t xml:space="preserve">. </w:t>
      </w:r>
      <w:r w:rsidR="00332D39" w:rsidRPr="000F5C41">
        <w:rPr>
          <w:rFonts w:eastAsia="SimSun"/>
          <w:color w:val="000000"/>
          <w:sz w:val="20"/>
          <w:szCs w:val="20"/>
          <w:lang w:val="ky-KG" w:eastAsia="zh-CN" w:bidi="ar"/>
        </w:rPr>
        <w:t>Бул айырмачылыктар айрыкча 2-3-курстардагы студенттердин арасында аныктал</w:t>
      </w:r>
      <w:r>
        <w:rPr>
          <w:rFonts w:eastAsia="SimSun"/>
          <w:color w:val="000000"/>
          <w:sz w:val="20"/>
          <w:szCs w:val="20"/>
          <w:lang w:val="ky-KG" w:eastAsia="zh-CN" w:bidi="ar"/>
        </w:rPr>
        <w:t>ды</w:t>
      </w:r>
      <w:r w:rsidR="00332D39" w:rsidRPr="000F5C41">
        <w:rPr>
          <w:rFonts w:eastAsia="SimSun"/>
          <w:color w:val="000000"/>
          <w:sz w:val="20"/>
          <w:szCs w:val="20"/>
          <w:lang w:val="ky-KG" w:eastAsia="zh-CN" w:bidi="ar"/>
        </w:rPr>
        <w:t>.</w:t>
      </w:r>
      <w:r w:rsidR="00332D39" w:rsidRPr="000F5C41">
        <w:rPr>
          <w:rFonts w:eastAsia="SimSun"/>
          <w:b/>
          <w:color w:val="000000"/>
          <w:sz w:val="20"/>
          <w:szCs w:val="20"/>
          <w:lang w:val="ky-KG" w:eastAsia="zh-CN" w:bidi="ar"/>
        </w:rPr>
        <w:t xml:space="preserve"> </w:t>
      </w:r>
    </w:p>
    <w:p w14:paraId="036CF1F7" w14:textId="7CB6C895" w:rsidR="00332D39" w:rsidRPr="000F5C41" w:rsidRDefault="000F5C41" w:rsidP="001C495A">
      <w:pPr>
        <w:ind w:firstLine="425"/>
        <w:jc w:val="both"/>
        <w:rPr>
          <w:rFonts w:eastAsia="SimSun"/>
          <w:color w:val="000000"/>
          <w:sz w:val="20"/>
          <w:szCs w:val="20"/>
          <w:lang w:val="ky-KG" w:eastAsia="zh-CN" w:bidi="ar"/>
        </w:rPr>
      </w:pPr>
      <w:r w:rsidRPr="000F5C41">
        <w:rPr>
          <w:rFonts w:eastAsia="SimSun"/>
          <w:b/>
          <w:color w:val="000000"/>
          <w:sz w:val="20"/>
          <w:szCs w:val="20"/>
          <w:lang w:val="ky-KG" w:eastAsia="zh-CN" w:bidi="ar"/>
        </w:rPr>
        <w:t>3.3.1. Вегетативдик көрсөткүчтү баалоо (Робинсон индекси, ортостатикалык, клиностатикалык тесттер).</w:t>
      </w:r>
      <w:r>
        <w:rPr>
          <w:rFonts w:eastAsia="SimSun"/>
          <w:b/>
          <w:color w:val="000000"/>
          <w:sz w:val="20"/>
          <w:szCs w:val="20"/>
          <w:lang w:val="ky-KG" w:eastAsia="zh-CN" w:bidi="ar"/>
        </w:rPr>
        <w:t xml:space="preserve"> </w:t>
      </w:r>
      <w:r w:rsidRPr="000F5C41">
        <w:rPr>
          <w:rFonts w:eastAsia="SimSun"/>
          <w:color w:val="000000"/>
          <w:sz w:val="20"/>
          <w:szCs w:val="20"/>
          <w:lang w:val="ky-KG" w:eastAsia="zh-CN" w:bidi="ar"/>
        </w:rPr>
        <w:t>О</w:t>
      </w:r>
      <w:r w:rsidR="00332D39" w:rsidRPr="000F5C41">
        <w:rPr>
          <w:rFonts w:eastAsia="SimSun"/>
          <w:color w:val="000000"/>
          <w:sz w:val="20"/>
          <w:szCs w:val="20"/>
          <w:lang w:val="ky-KG" w:eastAsia="zh-CN" w:bidi="ar"/>
        </w:rPr>
        <w:t>р</w:t>
      </w:r>
      <w:r>
        <w:rPr>
          <w:rFonts w:eastAsia="SimSun"/>
          <w:color w:val="000000"/>
          <w:sz w:val="20"/>
          <w:szCs w:val="20"/>
          <w:lang w:val="ky-KG" w:eastAsia="zh-CN" w:bidi="ar"/>
        </w:rPr>
        <w:t xml:space="preserve">тостатикалык </w:t>
      </w:r>
      <w:r w:rsidR="00332D39" w:rsidRPr="000F5C41">
        <w:rPr>
          <w:rFonts w:eastAsia="SimSun"/>
          <w:color w:val="000000"/>
          <w:sz w:val="20"/>
          <w:szCs w:val="20"/>
          <w:lang w:val="ky-KG" w:eastAsia="zh-CN" w:bidi="ar"/>
        </w:rPr>
        <w:t>тесттин жыйынтыгы боюнча гемодинамиканы жөнгө салуунун рефлекстик механизмдери жана симпатикалык иннервация борборлорунун козголушун баалоо 95% изилденген деп жыйынтык чыгар</w:t>
      </w:r>
      <w:r>
        <w:rPr>
          <w:rFonts w:eastAsia="SimSun"/>
          <w:color w:val="000000"/>
          <w:sz w:val="20"/>
          <w:szCs w:val="20"/>
          <w:lang w:val="ky-KG" w:eastAsia="zh-CN" w:bidi="ar"/>
        </w:rPr>
        <w:t xml:space="preserve">ып </w:t>
      </w:r>
      <w:r w:rsidR="00332D39" w:rsidRPr="000F5C41">
        <w:rPr>
          <w:rFonts w:eastAsia="SimSun"/>
          <w:color w:val="000000"/>
          <w:sz w:val="20"/>
          <w:szCs w:val="20"/>
          <w:lang w:val="ky-KG" w:eastAsia="zh-CN" w:bidi="ar"/>
        </w:rPr>
        <w:t>жана студенттердин окуу жүктөмүнө чыдамдуулугун далилдеген билимди текшерүүдөн кийин оңой калыбына келтирүүгө мүмкүндүк бер</w:t>
      </w:r>
      <w:r>
        <w:rPr>
          <w:rFonts w:eastAsia="SimSun"/>
          <w:color w:val="000000"/>
          <w:sz w:val="20"/>
          <w:szCs w:val="20"/>
          <w:lang w:val="ky-KG" w:eastAsia="zh-CN" w:bidi="ar"/>
        </w:rPr>
        <w:t>ди</w:t>
      </w:r>
      <w:r w:rsidR="00332D39" w:rsidRPr="000F5C41">
        <w:rPr>
          <w:rFonts w:eastAsia="SimSun"/>
          <w:color w:val="000000"/>
          <w:sz w:val="20"/>
          <w:szCs w:val="20"/>
          <w:lang w:val="ky-KG" w:eastAsia="zh-CN" w:bidi="ar"/>
        </w:rPr>
        <w:t>. С</w:t>
      </w:r>
      <w:r>
        <w:rPr>
          <w:rFonts w:eastAsia="SimSun"/>
          <w:color w:val="000000"/>
          <w:sz w:val="20"/>
          <w:szCs w:val="20"/>
          <w:lang w:val="ky-KG" w:eastAsia="zh-CN" w:bidi="ar"/>
        </w:rPr>
        <w:t>туденттердин</w:t>
      </w:r>
      <w:r w:rsidR="00332D39" w:rsidRPr="000F5C41">
        <w:rPr>
          <w:rFonts w:eastAsia="SimSun"/>
          <w:color w:val="000000"/>
          <w:sz w:val="20"/>
          <w:szCs w:val="20"/>
          <w:lang w:val="ky-KG" w:eastAsia="zh-CN" w:bidi="ar"/>
        </w:rPr>
        <w:t xml:space="preserve"> 5%</w:t>
      </w:r>
      <w:r>
        <w:rPr>
          <w:rFonts w:eastAsia="SimSun"/>
          <w:color w:val="000000"/>
          <w:sz w:val="20"/>
          <w:szCs w:val="20"/>
          <w:lang w:val="ky-KG" w:eastAsia="zh-CN" w:bidi="ar"/>
        </w:rPr>
        <w:t xml:space="preserve"> да</w:t>
      </w:r>
      <w:r w:rsidR="00332D39" w:rsidRPr="000F5C41">
        <w:rPr>
          <w:rFonts w:eastAsia="SimSun"/>
          <w:color w:val="000000"/>
          <w:sz w:val="20"/>
          <w:szCs w:val="20"/>
          <w:lang w:val="ky-KG" w:eastAsia="zh-CN" w:bidi="ar"/>
        </w:rPr>
        <w:t xml:space="preserve"> рефлекстик жөнгө салуу механизмдери тез калыбына келтирүүгө мүмкүндүк б</w:t>
      </w:r>
      <w:r>
        <w:rPr>
          <w:rFonts w:eastAsia="SimSun"/>
          <w:color w:val="000000"/>
          <w:sz w:val="20"/>
          <w:szCs w:val="20"/>
          <w:lang w:val="ky-KG" w:eastAsia="zh-CN" w:bidi="ar"/>
        </w:rPr>
        <w:t>олбой</w:t>
      </w:r>
      <w:r w:rsidR="00332D39" w:rsidRPr="000F5C41">
        <w:rPr>
          <w:rFonts w:eastAsia="SimSun"/>
          <w:color w:val="000000"/>
          <w:sz w:val="20"/>
          <w:szCs w:val="20"/>
          <w:lang w:val="ky-KG" w:eastAsia="zh-CN" w:bidi="ar"/>
        </w:rPr>
        <w:t>, ошо</w:t>
      </w:r>
      <w:r>
        <w:rPr>
          <w:rFonts w:eastAsia="SimSun"/>
          <w:color w:val="000000"/>
          <w:sz w:val="20"/>
          <w:szCs w:val="20"/>
          <w:lang w:val="ky-KG" w:eastAsia="zh-CN" w:bidi="ar"/>
        </w:rPr>
        <w:t>л себептен</w:t>
      </w:r>
      <w:r w:rsidR="00332D39" w:rsidRPr="000F5C41">
        <w:rPr>
          <w:rFonts w:eastAsia="SimSun"/>
          <w:color w:val="000000"/>
          <w:sz w:val="20"/>
          <w:szCs w:val="20"/>
          <w:lang w:val="ky-KG" w:eastAsia="zh-CN" w:bidi="ar"/>
        </w:rPr>
        <w:t xml:space="preserve"> алар билимдерин текшергенден кий</w:t>
      </w:r>
      <w:r>
        <w:rPr>
          <w:rFonts w:eastAsia="SimSun"/>
          <w:color w:val="000000"/>
          <w:sz w:val="20"/>
          <w:szCs w:val="20"/>
          <w:lang w:val="ky-KG" w:eastAsia="zh-CN" w:bidi="ar"/>
        </w:rPr>
        <w:t>ин алар өнөкөт чарчоону сезиш</w:t>
      </w:r>
      <w:r w:rsidR="001C495A">
        <w:rPr>
          <w:rFonts w:eastAsia="SimSun"/>
          <w:color w:val="000000"/>
          <w:sz w:val="20"/>
          <w:szCs w:val="20"/>
          <w:lang w:val="ky-KG" w:eastAsia="zh-CN" w:bidi="ar"/>
        </w:rPr>
        <w:t>ти</w:t>
      </w:r>
      <w:r>
        <w:rPr>
          <w:rFonts w:eastAsia="SimSun"/>
          <w:color w:val="000000"/>
          <w:sz w:val="20"/>
          <w:szCs w:val="20"/>
          <w:lang w:val="ky-KG" w:eastAsia="zh-CN" w:bidi="ar"/>
        </w:rPr>
        <w:t xml:space="preserve"> </w:t>
      </w:r>
      <w:r w:rsidRPr="000F5C41">
        <w:rPr>
          <w:rFonts w:eastAsia="SimSun"/>
          <w:spacing w:val="-10"/>
          <w:kern w:val="16"/>
          <w:sz w:val="20"/>
          <w:szCs w:val="20"/>
          <w:lang w:val="ky-KG"/>
        </w:rPr>
        <w:t>(таблица 3.3.1.1)</w:t>
      </w:r>
      <w:r w:rsidRPr="000F5C41">
        <w:rPr>
          <w:rFonts w:eastAsia="SimSun"/>
          <w:bCs/>
          <w:sz w:val="20"/>
          <w:szCs w:val="20"/>
          <w:lang w:val="ky-KG"/>
        </w:rPr>
        <w:t xml:space="preserve">. </w:t>
      </w:r>
      <w:r w:rsidR="00332D39" w:rsidRPr="000F5C41">
        <w:rPr>
          <w:rFonts w:eastAsia="SimSun"/>
          <w:color w:val="000000"/>
          <w:sz w:val="20"/>
          <w:szCs w:val="20"/>
          <w:lang w:val="ky-KG" w:eastAsia="zh-CN"/>
        </w:rPr>
        <w:t xml:space="preserve">  </w:t>
      </w:r>
    </w:p>
    <w:p w14:paraId="4D315AFE" w14:textId="3BBF8B5A" w:rsidR="00332D39" w:rsidRPr="00332D39" w:rsidRDefault="00DD246C" w:rsidP="001C495A">
      <w:pPr>
        <w:spacing w:before="120"/>
        <w:ind w:right="57"/>
        <w:jc w:val="both"/>
        <w:rPr>
          <w:rFonts w:eastAsia="SimSun"/>
          <w:color w:val="000000"/>
          <w:sz w:val="20"/>
          <w:szCs w:val="20"/>
          <w:lang w:eastAsia="zh-CN" w:bidi="ar"/>
        </w:rPr>
      </w:pPr>
      <w:r w:rsidRPr="00F67C25">
        <w:rPr>
          <w:rFonts w:eastAsia="SimSun"/>
          <w:spacing w:val="-10"/>
          <w:kern w:val="16"/>
          <w:sz w:val="20"/>
          <w:szCs w:val="20"/>
        </w:rPr>
        <w:t>3.</w:t>
      </w:r>
      <w:r>
        <w:rPr>
          <w:rFonts w:eastAsia="SimSun"/>
          <w:spacing w:val="-10"/>
          <w:kern w:val="16"/>
          <w:sz w:val="20"/>
          <w:szCs w:val="20"/>
        </w:rPr>
        <w:t>3.1.1</w:t>
      </w:r>
      <w:r>
        <w:rPr>
          <w:rFonts w:eastAsia="SimSun"/>
          <w:spacing w:val="-10"/>
          <w:kern w:val="16"/>
          <w:sz w:val="20"/>
          <w:szCs w:val="20"/>
          <w:lang w:val="ky-KG"/>
        </w:rPr>
        <w:t xml:space="preserve"> </w:t>
      </w:r>
      <w:r w:rsidR="00332D39" w:rsidRPr="00332D39">
        <w:rPr>
          <w:rFonts w:eastAsia="SimSun"/>
          <w:color w:val="000000"/>
          <w:sz w:val="20"/>
          <w:szCs w:val="20"/>
          <w:lang w:eastAsia="zh-CN"/>
        </w:rPr>
        <w:t xml:space="preserve">таблица </w:t>
      </w:r>
      <w:r w:rsidR="00332D39" w:rsidRPr="00332D39">
        <w:rPr>
          <w:sz w:val="20"/>
          <w:szCs w:val="20"/>
          <w:lang w:eastAsia="zh-CN"/>
        </w:rPr>
        <w:t>- Ортостатикалык тесттин натыйжаларынын көрсөткүчтө</w:t>
      </w:r>
      <w:proofErr w:type="gramStart"/>
      <w:r w:rsidR="00332D39" w:rsidRPr="00332D39">
        <w:rPr>
          <w:sz w:val="20"/>
          <w:szCs w:val="20"/>
          <w:lang w:eastAsia="zh-CN"/>
        </w:rPr>
        <w:t>р</w:t>
      </w:r>
      <w:proofErr w:type="gramEnd"/>
      <w:r w:rsidR="00332D39" w:rsidRPr="00332D39">
        <w:rPr>
          <w:sz w:val="20"/>
          <w:szCs w:val="20"/>
          <w:lang w:eastAsia="zh-CN"/>
        </w:rPr>
        <w:t>ү</w:t>
      </w:r>
    </w:p>
    <w:tbl>
      <w:tblPr>
        <w:tblpPr w:leftFromText="180" w:rightFromText="180" w:vertAnchor="text" w:horzAnchor="margin" w:tblpX="103" w:tblpY="69"/>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2"/>
        <w:gridCol w:w="993"/>
        <w:gridCol w:w="992"/>
        <w:gridCol w:w="850"/>
      </w:tblGrid>
      <w:tr w:rsidR="00332D39" w:rsidRPr="00332D39" w14:paraId="62E2E2C8" w14:textId="77777777" w:rsidTr="00BB2C62">
        <w:trPr>
          <w:trHeight w:val="135"/>
        </w:trPr>
        <w:tc>
          <w:tcPr>
            <w:tcW w:w="2122" w:type="dxa"/>
            <w:vMerge w:val="restart"/>
            <w:shd w:val="clear" w:color="auto" w:fill="auto"/>
          </w:tcPr>
          <w:p w14:paraId="797C93DE" w14:textId="77777777" w:rsidR="00332D39" w:rsidRPr="00332D39" w:rsidRDefault="00332D39" w:rsidP="00DD246C">
            <w:pPr>
              <w:jc w:val="both"/>
              <w:rPr>
                <w:b/>
                <w:sz w:val="18"/>
                <w:szCs w:val="18"/>
              </w:rPr>
            </w:pPr>
            <w:r w:rsidRPr="00332D39">
              <w:rPr>
                <w:b/>
                <w:sz w:val="18"/>
                <w:szCs w:val="18"/>
              </w:rPr>
              <w:t>Шарт критерийлери</w:t>
            </w:r>
          </w:p>
        </w:tc>
        <w:tc>
          <w:tcPr>
            <w:tcW w:w="1842" w:type="dxa"/>
            <w:vMerge w:val="restart"/>
            <w:shd w:val="clear" w:color="auto" w:fill="auto"/>
          </w:tcPr>
          <w:p w14:paraId="604E08AB" w14:textId="59A062D9" w:rsidR="00332D39" w:rsidRPr="00BB2C62" w:rsidRDefault="00332D39" w:rsidP="00332D39">
            <w:pPr>
              <w:jc w:val="both"/>
              <w:rPr>
                <w:rFonts w:eastAsia="SimSun"/>
                <w:b/>
                <w:bCs/>
                <w:color w:val="000000"/>
                <w:sz w:val="18"/>
                <w:szCs w:val="18"/>
                <w:lang w:eastAsia="zh-CN"/>
              </w:rPr>
            </w:pPr>
            <w:r w:rsidRPr="00332D39">
              <w:rPr>
                <w:rFonts w:eastAsia="SimSun"/>
                <w:b/>
                <w:bCs/>
                <w:color w:val="000000"/>
                <w:sz w:val="18"/>
                <w:szCs w:val="18"/>
                <w:lang w:eastAsia="zh-CN"/>
              </w:rPr>
              <w:t>Көрсөткүчтөрдүн</w:t>
            </w:r>
            <w:r w:rsidRPr="00332D39">
              <w:rPr>
                <w:b/>
                <w:sz w:val="18"/>
                <w:szCs w:val="18"/>
              </w:rPr>
              <w:t xml:space="preserve"> индекси </w:t>
            </w:r>
            <w:r w:rsidR="00BB2C62">
              <w:rPr>
                <w:rFonts w:eastAsia="SimSun"/>
                <w:b/>
                <w:bCs/>
                <w:color w:val="000000"/>
                <w:sz w:val="18"/>
                <w:szCs w:val="18"/>
                <w:lang w:eastAsia="zh-CN"/>
              </w:rPr>
              <w:t xml:space="preserve"> </w:t>
            </w:r>
          </w:p>
        </w:tc>
        <w:tc>
          <w:tcPr>
            <w:tcW w:w="2835" w:type="dxa"/>
            <w:gridSpan w:val="3"/>
            <w:shd w:val="clear" w:color="auto" w:fill="auto"/>
          </w:tcPr>
          <w:p w14:paraId="2CAF79DD" w14:textId="77777777" w:rsidR="00332D39" w:rsidRPr="00332D39" w:rsidRDefault="00332D39" w:rsidP="00332D39">
            <w:pPr>
              <w:jc w:val="both"/>
              <w:rPr>
                <w:sz w:val="18"/>
                <w:szCs w:val="18"/>
              </w:rPr>
            </w:pPr>
            <w:r w:rsidRPr="00332D39">
              <w:rPr>
                <w:rFonts w:eastAsia="SimSun"/>
                <w:b/>
                <w:bCs/>
                <w:color w:val="000000"/>
                <w:sz w:val="18"/>
                <w:szCs w:val="18"/>
                <w:lang w:eastAsia="zh-CN"/>
              </w:rPr>
              <w:t>Изилденгендердин катышы(%)</w:t>
            </w:r>
          </w:p>
        </w:tc>
      </w:tr>
      <w:tr w:rsidR="00332D39" w:rsidRPr="00332D39" w14:paraId="0D169B0F" w14:textId="77777777" w:rsidTr="00BB2C62">
        <w:trPr>
          <w:trHeight w:val="135"/>
        </w:trPr>
        <w:tc>
          <w:tcPr>
            <w:tcW w:w="2122" w:type="dxa"/>
            <w:vMerge/>
            <w:shd w:val="clear" w:color="auto" w:fill="auto"/>
          </w:tcPr>
          <w:p w14:paraId="35230825" w14:textId="77777777" w:rsidR="00332D39" w:rsidRPr="00332D39" w:rsidRDefault="00332D39" w:rsidP="00332D39">
            <w:pPr>
              <w:jc w:val="both"/>
              <w:rPr>
                <w:sz w:val="18"/>
                <w:szCs w:val="18"/>
              </w:rPr>
            </w:pPr>
          </w:p>
        </w:tc>
        <w:tc>
          <w:tcPr>
            <w:tcW w:w="1842" w:type="dxa"/>
            <w:vMerge/>
            <w:shd w:val="clear" w:color="auto" w:fill="auto"/>
          </w:tcPr>
          <w:p w14:paraId="1BFC4617" w14:textId="77777777" w:rsidR="00332D39" w:rsidRPr="00332D39" w:rsidRDefault="00332D39" w:rsidP="00332D39">
            <w:pPr>
              <w:jc w:val="both"/>
              <w:rPr>
                <w:sz w:val="18"/>
                <w:szCs w:val="18"/>
              </w:rPr>
            </w:pPr>
          </w:p>
        </w:tc>
        <w:tc>
          <w:tcPr>
            <w:tcW w:w="993" w:type="dxa"/>
            <w:shd w:val="clear" w:color="auto" w:fill="auto"/>
          </w:tcPr>
          <w:p w14:paraId="3819A13F" w14:textId="7B29DB6C" w:rsidR="00332D39" w:rsidRPr="00332D39" w:rsidRDefault="00332D39" w:rsidP="00DD246C">
            <w:pPr>
              <w:jc w:val="both"/>
              <w:rPr>
                <w:b/>
                <w:sz w:val="18"/>
                <w:szCs w:val="18"/>
              </w:rPr>
            </w:pPr>
            <w:r w:rsidRPr="00332D39">
              <w:rPr>
                <w:b/>
                <w:sz w:val="18"/>
                <w:szCs w:val="18"/>
              </w:rPr>
              <w:t>1</w:t>
            </w:r>
            <w:r w:rsidR="00DD246C">
              <w:rPr>
                <w:b/>
                <w:sz w:val="18"/>
                <w:szCs w:val="18"/>
                <w:lang w:val="ky-KG"/>
              </w:rPr>
              <w:t xml:space="preserve"> жыл</w:t>
            </w:r>
          </w:p>
        </w:tc>
        <w:tc>
          <w:tcPr>
            <w:tcW w:w="992" w:type="dxa"/>
            <w:shd w:val="clear" w:color="auto" w:fill="auto"/>
          </w:tcPr>
          <w:p w14:paraId="4A4BACE7" w14:textId="37A20628" w:rsidR="00332D39" w:rsidRPr="00332D39" w:rsidRDefault="00332D39" w:rsidP="00DD246C">
            <w:pPr>
              <w:jc w:val="both"/>
              <w:rPr>
                <w:b/>
                <w:sz w:val="18"/>
                <w:szCs w:val="18"/>
              </w:rPr>
            </w:pPr>
            <w:r w:rsidRPr="00332D39">
              <w:rPr>
                <w:b/>
                <w:sz w:val="18"/>
                <w:szCs w:val="18"/>
              </w:rPr>
              <w:t>2</w:t>
            </w:r>
            <w:r w:rsidR="00DD246C">
              <w:rPr>
                <w:b/>
                <w:sz w:val="18"/>
                <w:szCs w:val="18"/>
                <w:lang w:val="ky-KG"/>
              </w:rPr>
              <w:t xml:space="preserve"> жыл</w:t>
            </w:r>
          </w:p>
        </w:tc>
        <w:tc>
          <w:tcPr>
            <w:tcW w:w="850" w:type="dxa"/>
            <w:shd w:val="clear" w:color="auto" w:fill="auto"/>
          </w:tcPr>
          <w:p w14:paraId="5434EA8A" w14:textId="477586A7" w:rsidR="00332D39" w:rsidRPr="00332D39" w:rsidRDefault="00332D39" w:rsidP="00332D39">
            <w:pPr>
              <w:jc w:val="both"/>
              <w:rPr>
                <w:b/>
                <w:sz w:val="18"/>
                <w:szCs w:val="18"/>
              </w:rPr>
            </w:pPr>
            <w:r w:rsidRPr="00332D39">
              <w:rPr>
                <w:b/>
                <w:sz w:val="18"/>
                <w:szCs w:val="18"/>
              </w:rPr>
              <w:t>3</w:t>
            </w:r>
            <w:r w:rsidR="00DD246C">
              <w:rPr>
                <w:b/>
                <w:sz w:val="18"/>
                <w:szCs w:val="18"/>
              </w:rPr>
              <w:t xml:space="preserve"> жыл</w:t>
            </w:r>
          </w:p>
        </w:tc>
      </w:tr>
      <w:tr w:rsidR="00332D39" w:rsidRPr="00332D39" w14:paraId="7BF8F4C6" w14:textId="77777777" w:rsidTr="00BB2C62">
        <w:tc>
          <w:tcPr>
            <w:tcW w:w="2122" w:type="dxa"/>
            <w:shd w:val="clear" w:color="auto" w:fill="auto"/>
          </w:tcPr>
          <w:p w14:paraId="374749A5" w14:textId="21D7BAAF" w:rsidR="00332D39" w:rsidRPr="00332D39" w:rsidRDefault="00DD246C" w:rsidP="00DD246C">
            <w:pPr>
              <w:jc w:val="both"/>
              <w:rPr>
                <w:sz w:val="18"/>
                <w:szCs w:val="18"/>
              </w:rPr>
            </w:pPr>
            <w:r>
              <w:rPr>
                <w:sz w:val="18"/>
                <w:szCs w:val="18"/>
              </w:rPr>
              <w:t>Нормалдуу абал</w:t>
            </w:r>
          </w:p>
        </w:tc>
        <w:tc>
          <w:tcPr>
            <w:tcW w:w="1842" w:type="dxa"/>
            <w:shd w:val="clear" w:color="auto" w:fill="auto"/>
          </w:tcPr>
          <w:p w14:paraId="44E10573" w14:textId="77777777" w:rsidR="00332D39" w:rsidRPr="00332D39" w:rsidRDefault="00332D39" w:rsidP="00332D39">
            <w:pPr>
              <w:jc w:val="both"/>
              <w:rPr>
                <w:sz w:val="18"/>
                <w:szCs w:val="18"/>
              </w:rPr>
            </w:pPr>
            <w:r w:rsidRPr="00332D39">
              <w:rPr>
                <w:sz w:val="18"/>
                <w:szCs w:val="18"/>
              </w:rPr>
              <w:t>1,0-1,6</w:t>
            </w:r>
          </w:p>
        </w:tc>
        <w:tc>
          <w:tcPr>
            <w:tcW w:w="993" w:type="dxa"/>
            <w:shd w:val="clear" w:color="auto" w:fill="auto"/>
          </w:tcPr>
          <w:p w14:paraId="079AE3B3" w14:textId="77777777" w:rsidR="00332D39" w:rsidRPr="00332D39" w:rsidRDefault="00332D39" w:rsidP="00332D39">
            <w:pPr>
              <w:jc w:val="both"/>
              <w:rPr>
                <w:sz w:val="18"/>
                <w:szCs w:val="18"/>
              </w:rPr>
            </w:pPr>
            <w:r w:rsidRPr="00332D39">
              <w:rPr>
                <w:sz w:val="18"/>
                <w:szCs w:val="18"/>
              </w:rPr>
              <w:t>85</w:t>
            </w:r>
          </w:p>
        </w:tc>
        <w:tc>
          <w:tcPr>
            <w:tcW w:w="992" w:type="dxa"/>
            <w:shd w:val="clear" w:color="auto" w:fill="auto"/>
          </w:tcPr>
          <w:p w14:paraId="5C1DF21D" w14:textId="77777777" w:rsidR="00332D39" w:rsidRPr="00332D39" w:rsidRDefault="00332D39" w:rsidP="00332D39">
            <w:pPr>
              <w:jc w:val="both"/>
              <w:rPr>
                <w:sz w:val="18"/>
                <w:szCs w:val="18"/>
              </w:rPr>
            </w:pPr>
            <w:r w:rsidRPr="00332D39">
              <w:rPr>
                <w:sz w:val="18"/>
                <w:szCs w:val="18"/>
              </w:rPr>
              <w:t>65</w:t>
            </w:r>
          </w:p>
        </w:tc>
        <w:tc>
          <w:tcPr>
            <w:tcW w:w="850" w:type="dxa"/>
            <w:shd w:val="clear" w:color="auto" w:fill="auto"/>
          </w:tcPr>
          <w:p w14:paraId="03DE2332" w14:textId="77777777" w:rsidR="00332D39" w:rsidRPr="00332D39" w:rsidRDefault="00332D39" w:rsidP="00332D39">
            <w:pPr>
              <w:jc w:val="both"/>
              <w:rPr>
                <w:sz w:val="18"/>
                <w:szCs w:val="18"/>
              </w:rPr>
            </w:pPr>
            <w:r w:rsidRPr="00332D39">
              <w:rPr>
                <w:sz w:val="18"/>
                <w:szCs w:val="18"/>
              </w:rPr>
              <w:t>95</w:t>
            </w:r>
          </w:p>
        </w:tc>
      </w:tr>
      <w:tr w:rsidR="00332D39" w:rsidRPr="00332D39" w14:paraId="51096D37" w14:textId="77777777" w:rsidTr="00BB2C62">
        <w:tc>
          <w:tcPr>
            <w:tcW w:w="2122" w:type="dxa"/>
            <w:shd w:val="clear" w:color="auto" w:fill="auto"/>
          </w:tcPr>
          <w:p w14:paraId="18D3584D" w14:textId="457E3D0F" w:rsidR="00332D39" w:rsidRPr="00332D39" w:rsidRDefault="00DD246C" w:rsidP="00332D39">
            <w:pPr>
              <w:jc w:val="both"/>
              <w:rPr>
                <w:sz w:val="18"/>
                <w:szCs w:val="18"/>
              </w:rPr>
            </w:pPr>
            <w:r w:rsidRPr="00DD246C">
              <w:rPr>
                <w:sz w:val="18"/>
                <w:szCs w:val="18"/>
              </w:rPr>
              <w:t>Өнөкөт чарчоо</w:t>
            </w:r>
          </w:p>
        </w:tc>
        <w:tc>
          <w:tcPr>
            <w:tcW w:w="1842" w:type="dxa"/>
            <w:shd w:val="clear" w:color="auto" w:fill="auto"/>
          </w:tcPr>
          <w:p w14:paraId="7EEF4BEC" w14:textId="77777777" w:rsidR="00332D39" w:rsidRPr="00332D39" w:rsidRDefault="00332D39" w:rsidP="00332D39">
            <w:pPr>
              <w:jc w:val="both"/>
              <w:rPr>
                <w:sz w:val="18"/>
                <w:szCs w:val="18"/>
              </w:rPr>
            </w:pPr>
            <w:r w:rsidRPr="00332D39">
              <w:rPr>
                <w:sz w:val="18"/>
                <w:szCs w:val="18"/>
              </w:rPr>
              <w:t>1,7-1,9</w:t>
            </w:r>
          </w:p>
        </w:tc>
        <w:tc>
          <w:tcPr>
            <w:tcW w:w="993" w:type="dxa"/>
            <w:shd w:val="clear" w:color="auto" w:fill="auto"/>
          </w:tcPr>
          <w:p w14:paraId="3D40A7A7" w14:textId="77777777" w:rsidR="00332D39" w:rsidRPr="00332D39" w:rsidRDefault="00332D39" w:rsidP="00332D39">
            <w:pPr>
              <w:jc w:val="both"/>
              <w:rPr>
                <w:sz w:val="18"/>
                <w:szCs w:val="18"/>
              </w:rPr>
            </w:pPr>
            <w:r w:rsidRPr="00332D39">
              <w:rPr>
                <w:sz w:val="18"/>
                <w:szCs w:val="18"/>
              </w:rPr>
              <w:t>10</w:t>
            </w:r>
          </w:p>
        </w:tc>
        <w:tc>
          <w:tcPr>
            <w:tcW w:w="992" w:type="dxa"/>
            <w:shd w:val="clear" w:color="auto" w:fill="auto"/>
          </w:tcPr>
          <w:p w14:paraId="746C8283" w14:textId="77777777" w:rsidR="00332D39" w:rsidRPr="00332D39" w:rsidRDefault="00332D39" w:rsidP="00332D39">
            <w:pPr>
              <w:jc w:val="both"/>
              <w:rPr>
                <w:sz w:val="18"/>
                <w:szCs w:val="18"/>
              </w:rPr>
            </w:pPr>
            <w:r w:rsidRPr="00332D39">
              <w:rPr>
                <w:sz w:val="18"/>
                <w:szCs w:val="18"/>
              </w:rPr>
              <w:t>20</w:t>
            </w:r>
          </w:p>
        </w:tc>
        <w:tc>
          <w:tcPr>
            <w:tcW w:w="850" w:type="dxa"/>
            <w:shd w:val="clear" w:color="auto" w:fill="auto"/>
          </w:tcPr>
          <w:p w14:paraId="01D7DB6C" w14:textId="77777777" w:rsidR="00332D39" w:rsidRPr="00332D39" w:rsidRDefault="00332D39" w:rsidP="00332D39">
            <w:pPr>
              <w:jc w:val="both"/>
              <w:rPr>
                <w:sz w:val="18"/>
                <w:szCs w:val="18"/>
              </w:rPr>
            </w:pPr>
            <w:r w:rsidRPr="00332D39">
              <w:rPr>
                <w:sz w:val="18"/>
                <w:szCs w:val="18"/>
              </w:rPr>
              <w:t>5</w:t>
            </w:r>
          </w:p>
        </w:tc>
      </w:tr>
      <w:tr w:rsidR="00332D39" w:rsidRPr="00332D39" w14:paraId="65FCA9EC" w14:textId="77777777" w:rsidTr="00BB2C62">
        <w:tc>
          <w:tcPr>
            <w:tcW w:w="2122" w:type="dxa"/>
            <w:shd w:val="clear" w:color="auto" w:fill="auto"/>
          </w:tcPr>
          <w:p w14:paraId="71AFAC8C" w14:textId="3E7E3847" w:rsidR="00332D39" w:rsidRPr="00332D39" w:rsidRDefault="00DD246C" w:rsidP="00DD246C">
            <w:pPr>
              <w:jc w:val="both"/>
              <w:rPr>
                <w:sz w:val="18"/>
                <w:szCs w:val="18"/>
              </w:rPr>
            </w:pPr>
            <w:r w:rsidRPr="00DD246C">
              <w:rPr>
                <w:sz w:val="18"/>
                <w:szCs w:val="18"/>
              </w:rPr>
              <w:t>Ашыкча</w:t>
            </w:r>
            <w:r>
              <w:rPr>
                <w:sz w:val="18"/>
                <w:szCs w:val="18"/>
                <w:lang w:val="ky-KG"/>
              </w:rPr>
              <w:t xml:space="preserve"> </w:t>
            </w:r>
            <w:r w:rsidRPr="00DD246C">
              <w:rPr>
                <w:sz w:val="18"/>
                <w:szCs w:val="18"/>
              </w:rPr>
              <w:t>иштөө</w:t>
            </w:r>
          </w:p>
        </w:tc>
        <w:tc>
          <w:tcPr>
            <w:tcW w:w="1842" w:type="dxa"/>
            <w:shd w:val="clear" w:color="auto" w:fill="auto"/>
          </w:tcPr>
          <w:p w14:paraId="7B7B7855" w14:textId="5AB569FB" w:rsidR="00332D39" w:rsidRPr="00332D39" w:rsidRDefault="00332D39" w:rsidP="00DD246C">
            <w:pPr>
              <w:jc w:val="both"/>
              <w:rPr>
                <w:sz w:val="18"/>
                <w:szCs w:val="18"/>
              </w:rPr>
            </w:pPr>
            <w:r w:rsidRPr="00332D39">
              <w:rPr>
                <w:sz w:val="18"/>
                <w:szCs w:val="18"/>
              </w:rPr>
              <w:t>2</w:t>
            </w:r>
            <w:r w:rsidR="00DD246C">
              <w:rPr>
                <w:sz w:val="18"/>
                <w:szCs w:val="18"/>
              </w:rPr>
              <w:t>,0 ден жогору</w:t>
            </w:r>
          </w:p>
        </w:tc>
        <w:tc>
          <w:tcPr>
            <w:tcW w:w="993" w:type="dxa"/>
            <w:shd w:val="clear" w:color="auto" w:fill="auto"/>
          </w:tcPr>
          <w:p w14:paraId="4AC45049" w14:textId="77777777" w:rsidR="00332D39" w:rsidRPr="00332D39" w:rsidRDefault="00332D39" w:rsidP="00332D39">
            <w:pPr>
              <w:jc w:val="both"/>
              <w:rPr>
                <w:sz w:val="18"/>
                <w:szCs w:val="18"/>
              </w:rPr>
            </w:pPr>
            <w:r w:rsidRPr="00332D39">
              <w:rPr>
                <w:sz w:val="18"/>
                <w:szCs w:val="18"/>
              </w:rPr>
              <w:t>5</w:t>
            </w:r>
          </w:p>
        </w:tc>
        <w:tc>
          <w:tcPr>
            <w:tcW w:w="992" w:type="dxa"/>
            <w:shd w:val="clear" w:color="auto" w:fill="auto"/>
          </w:tcPr>
          <w:p w14:paraId="6848E0A7" w14:textId="77777777" w:rsidR="00332D39" w:rsidRPr="00332D39" w:rsidRDefault="00332D39" w:rsidP="00332D39">
            <w:pPr>
              <w:jc w:val="both"/>
              <w:rPr>
                <w:sz w:val="18"/>
                <w:szCs w:val="18"/>
              </w:rPr>
            </w:pPr>
            <w:r w:rsidRPr="00332D39">
              <w:rPr>
                <w:sz w:val="18"/>
                <w:szCs w:val="18"/>
              </w:rPr>
              <w:t>15</w:t>
            </w:r>
          </w:p>
        </w:tc>
        <w:tc>
          <w:tcPr>
            <w:tcW w:w="850" w:type="dxa"/>
            <w:shd w:val="clear" w:color="auto" w:fill="auto"/>
          </w:tcPr>
          <w:p w14:paraId="4EDF423B" w14:textId="77777777" w:rsidR="00332D39" w:rsidRPr="00332D39" w:rsidRDefault="00332D39" w:rsidP="00332D39">
            <w:pPr>
              <w:jc w:val="both"/>
              <w:rPr>
                <w:sz w:val="18"/>
                <w:szCs w:val="18"/>
              </w:rPr>
            </w:pPr>
          </w:p>
        </w:tc>
      </w:tr>
    </w:tbl>
    <w:p w14:paraId="42023F2C" w14:textId="1B9F157F" w:rsidR="00C72427" w:rsidRPr="00C72427" w:rsidRDefault="00C72427" w:rsidP="001C495A">
      <w:pPr>
        <w:ind w:firstLine="425"/>
        <w:jc w:val="both"/>
        <w:rPr>
          <w:rFonts w:eastAsia="SimSun"/>
          <w:color w:val="000000"/>
          <w:sz w:val="20"/>
          <w:szCs w:val="20"/>
          <w:lang w:eastAsia="zh-CN" w:bidi="ar"/>
        </w:rPr>
      </w:pPr>
      <w:r w:rsidRPr="00C72427">
        <w:rPr>
          <w:rFonts w:eastAsia="SimSun"/>
          <w:color w:val="000000"/>
          <w:sz w:val="20"/>
          <w:szCs w:val="20"/>
          <w:lang w:eastAsia="zh-CN" w:bidi="ar"/>
        </w:rPr>
        <w:t xml:space="preserve">Кыздардагы вегетативдик Робинсон индексинин терс көрсөткүчтөрү </w:t>
      </w:r>
      <w:r>
        <w:rPr>
          <w:rFonts w:eastAsia="SimSun"/>
          <w:color w:val="000000"/>
          <w:sz w:val="20"/>
          <w:szCs w:val="20"/>
          <w:lang w:eastAsia="zh-CN" w:bidi="ar"/>
        </w:rPr>
        <w:t>ЖНСнын</w:t>
      </w:r>
      <w:r w:rsidRPr="00C72427">
        <w:rPr>
          <w:rFonts w:eastAsia="SimSun"/>
          <w:color w:val="000000"/>
          <w:sz w:val="20"/>
          <w:szCs w:val="20"/>
          <w:lang w:eastAsia="zh-CN" w:bidi="ar"/>
        </w:rPr>
        <w:t xml:space="preserve"> парасимпатикалык компонентинин активдүүлүгүнү</w:t>
      </w:r>
      <w:proofErr w:type="gramStart"/>
      <w:r w:rsidRPr="00C72427">
        <w:rPr>
          <w:rFonts w:eastAsia="SimSun"/>
          <w:color w:val="000000"/>
          <w:sz w:val="20"/>
          <w:szCs w:val="20"/>
          <w:lang w:eastAsia="zh-CN" w:bidi="ar"/>
        </w:rPr>
        <w:t>н</w:t>
      </w:r>
      <w:proofErr w:type="gramEnd"/>
      <w:r w:rsidRPr="00C72427">
        <w:rPr>
          <w:rFonts w:eastAsia="SimSun"/>
          <w:color w:val="000000"/>
          <w:sz w:val="20"/>
          <w:szCs w:val="20"/>
          <w:lang w:eastAsia="zh-CN" w:bidi="ar"/>
        </w:rPr>
        <w:t xml:space="preserve"> артыкчылыгы көрсөтү</w:t>
      </w:r>
      <w:r>
        <w:rPr>
          <w:rFonts w:eastAsia="SimSun"/>
          <w:color w:val="000000"/>
          <w:sz w:val="20"/>
          <w:szCs w:val="20"/>
          <w:lang w:val="ky-KG" w:eastAsia="zh-CN" w:bidi="ar"/>
        </w:rPr>
        <w:t>лдү</w:t>
      </w:r>
      <w:r w:rsidRPr="00C72427">
        <w:rPr>
          <w:rFonts w:eastAsia="SimSun"/>
          <w:color w:val="000000"/>
          <w:sz w:val="20"/>
          <w:szCs w:val="20"/>
          <w:lang w:eastAsia="zh-CN" w:bidi="ar"/>
        </w:rPr>
        <w:t xml:space="preserve">. Балдарда жүрөк-кан тамыр системасынын көрсөткүчтөрүн изилдөөнүн натыйжалары кыздардын натыйжаларына салыштырмалуу жогору. Робинсон индексинин оң маанилери </w:t>
      </w:r>
      <w:r>
        <w:rPr>
          <w:rFonts w:eastAsia="SimSun"/>
          <w:color w:val="000000"/>
          <w:sz w:val="20"/>
          <w:szCs w:val="20"/>
          <w:lang w:val="ky-KG" w:eastAsia="zh-CN" w:bidi="ar"/>
        </w:rPr>
        <w:t>ЖНС</w:t>
      </w:r>
      <w:r w:rsidRPr="00C72427">
        <w:rPr>
          <w:rFonts w:eastAsia="SimSun"/>
          <w:color w:val="000000"/>
          <w:sz w:val="20"/>
          <w:szCs w:val="20"/>
          <w:lang w:eastAsia="zh-CN" w:bidi="ar"/>
        </w:rPr>
        <w:t xml:space="preserve"> симпатикалык компонентинин ү</w:t>
      </w:r>
      <w:proofErr w:type="gramStart"/>
      <w:r w:rsidRPr="00C72427">
        <w:rPr>
          <w:rFonts w:eastAsia="SimSun"/>
          <w:color w:val="000000"/>
          <w:sz w:val="20"/>
          <w:szCs w:val="20"/>
          <w:lang w:eastAsia="zh-CN" w:bidi="ar"/>
        </w:rPr>
        <w:t>ст</w:t>
      </w:r>
      <w:proofErr w:type="gramEnd"/>
      <w:r w:rsidRPr="00C72427">
        <w:rPr>
          <w:rFonts w:eastAsia="SimSun"/>
          <w:color w:val="000000"/>
          <w:sz w:val="20"/>
          <w:szCs w:val="20"/>
          <w:lang w:eastAsia="zh-CN" w:bidi="ar"/>
        </w:rPr>
        <w:t>өмдүгүн көрсөт</w:t>
      </w:r>
      <w:r>
        <w:rPr>
          <w:rFonts w:eastAsia="SimSun"/>
          <w:color w:val="000000"/>
          <w:sz w:val="20"/>
          <w:szCs w:val="20"/>
          <w:lang w:val="ky-KG" w:eastAsia="zh-CN" w:bidi="ar"/>
        </w:rPr>
        <w:t>үп</w:t>
      </w:r>
      <w:r w:rsidRPr="00C72427">
        <w:rPr>
          <w:rFonts w:eastAsia="SimSun"/>
          <w:color w:val="000000"/>
          <w:sz w:val="20"/>
          <w:szCs w:val="20"/>
          <w:lang w:eastAsia="zh-CN" w:bidi="ar"/>
        </w:rPr>
        <w:t xml:space="preserve">, көрсөткүчтөрдүн маанисинин азайышы парасимпатикалык жөнгө салуунун басымдуулугун жана адаптация процессинин оң динамикасын </w:t>
      </w:r>
      <w:r>
        <w:rPr>
          <w:rFonts w:eastAsia="SimSun"/>
          <w:color w:val="000000"/>
          <w:sz w:val="20"/>
          <w:szCs w:val="20"/>
          <w:lang w:val="ky-KG" w:eastAsia="zh-CN" w:bidi="ar"/>
        </w:rPr>
        <w:t>берди</w:t>
      </w:r>
      <w:r w:rsidRPr="00C72427">
        <w:rPr>
          <w:rFonts w:eastAsia="SimSun"/>
          <w:color w:val="000000"/>
          <w:sz w:val="20"/>
          <w:szCs w:val="20"/>
          <w:lang w:eastAsia="zh-CN" w:bidi="ar"/>
        </w:rPr>
        <w:t>.</w:t>
      </w:r>
    </w:p>
    <w:p w14:paraId="3C223F16" w14:textId="56AF5A35" w:rsidR="00B436DA" w:rsidRPr="00B436DA" w:rsidRDefault="00332D39" w:rsidP="001C495A">
      <w:pPr>
        <w:spacing w:after="120"/>
        <w:ind w:firstLine="425"/>
        <w:contextualSpacing/>
        <w:jc w:val="both"/>
        <w:rPr>
          <w:sz w:val="20"/>
          <w:szCs w:val="20"/>
          <w:lang w:eastAsia="zh-CN"/>
        </w:rPr>
      </w:pPr>
      <w:r w:rsidRPr="00332D39">
        <w:rPr>
          <w:b/>
          <w:sz w:val="20"/>
          <w:szCs w:val="20"/>
          <w:lang w:eastAsia="zh-CN"/>
        </w:rPr>
        <w:lastRenderedPageBreak/>
        <w:t>3.</w:t>
      </w:r>
      <w:r w:rsidR="00186656">
        <w:rPr>
          <w:b/>
          <w:sz w:val="20"/>
          <w:szCs w:val="20"/>
          <w:lang w:val="ky-KG" w:eastAsia="zh-CN"/>
        </w:rPr>
        <w:t>3.</w:t>
      </w:r>
      <w:r w:rsidRPr="00332D39">
        <w:rPr>
          <w:b/>
          <w:sz w:val="20"/>
          <w:szCs w:val="20"/>
          <w:lang w:eastAsia="zh-CN"/>
        </w:rPr>
        <w:t>2 Регулят</w:t>
      </w:r>
      <w:r w:rsidR="008C2BED">
        <w:rPr>
          <w:b/>
          <w:sz w:val="20"/>
          <w:szCs w:val="20"/>
          <w:lang w:val="ky-KG" w:eastAsia="zh-CN"/>
        </w:rPr>
        <w:t>ордук</w:t>
      </w:r>
      <w:r w:rsidRPr="00332D39">
        <w:rPr>
          <w:b/>
          <w:sz w:val="20"/>
          <w:szCs w:val="20"/>
          <w:lang w:eastAsia="zh-CN"/>
        </w:rPr>
        <w:t xml:space="preserve"> системалардын чы</w:t>
      </w:r>
      <w:r w:rsidR="00186656">
        <w:rPr>
          <w:b/>
          <w:sz w:val="20"/>
          <w:szCs w:val="20"/>
          <w:lang w:eastAsia="zh-CN"/>
        </w:rPr>
        <w:t>ңалуусун баалоо (Мартинет, Руфь</w:t>
      </w:r>
      <w:r w:rsidRPr="00332D39">
        <w:rPr>
          <w:b/>
          <w:sz w:val="20"/>
          <w:szCs w:val="20"/>
          <w:lang w:eastAsia="zh-CN"/>
        </w:rPr>
        <w:t>е тесттери).</w:t>
      </w:r>
      <w:r w:rsidR="00186656">
        <w:rPr>
          <w:sz w:val="20"/>
          <w:szCs w:val="20"/>
          <w:lang w:eastAsia="zh-CN"/>
        </w:rPr>
        <w:t xml:space="preserve"> Изилдөөлө</w:t>
      </w:r>
      <w:proofErr w:type="gramStart"/>
      <w:r w:rsidR="00186656">
        <w:rPr>
          <w:sz w:val="20"/>
          <w:szCs w:val="20"/>
          <w:lang w:eastAsia="zh-CN"/>
        </w:rPr>
        <w:t>р</w:t>
      </w:r>
      <w:proofErr w:type="gramEnd"/>
      <w:r w:rsidR="00186656">
        <w:rPr>
          <w:sz w:val="20"/>
          <w:szCs w:val="20"/>
          <w:lang w:eastAsia="zh-CN"/>
        </w:rPr>
        <w:t xml:space="preserve"> көрсөткөндөй,</w:t>
      </w:r>
      <w:r w:rsidRPr="00332D39">
        <w:rPr>
          <w:sz w:val="20"/>
          <w:szCs w:val="20"/>
          <w:lang w:eastAsia="zh-CN"/>
        </w:rPr>
        <w:t xml:space="preserve"> Мартинет тестинин натыйжалары физикалык машыгуудан кийин с</w:t>
      </w:r>
      <w:r w:rsidR="00186656">
        <w:rPr>
          <w:sz w:val="20"/>
          <w:szCs w:val="20"/>
          <w:lang w:val="ky-KG" w:eastAsia="zh-CN"/>
        </w:rPr>
        <w:t>туденттердин</w:t>
      </w:r>
      <w:r w:rsidRPr="00332D39">
        <w:rPr>
          <w:sz w:val="20"/>
          <w:szCs w:val="20"/>
          <w:lang w:eastAsia="zh-CN"/>
        </w:rPr>
        <w:t xml:space="preserve"> 46% жүккө </w:t>
      </w:r>
      <w:r w:rsidR="00186656">
        <w:rPr>
          <w:sz w:val="20"/>
          <w:szCs w:val="20"/>
          <w:lang w:val="ky-KG" w:eastAsia="zh-CN"/>
        </w:rPr>
        <w:t>ЖКТС</w:t>
      </w:r>
      <w:r w:rsidRPr="00332D39">
        <w:rPr>
          <w:sz w:val="20"/>
          <w:szCs w:val="20"/>
          <w:lang w:eastAsia="zh-CN"/>
        </w:rPr>
        <w:t xml:space="preserve"> реакциясынын </w:t>
      </w:r>
      <w:r w:rsidR="00186656" w:rsidRPr="00332D39">
        <w:rPr>
          <w:sz w:val="20"/>
          <w:szCs w:val="20"/>
          <w:lang w:eastAsia="zh-CN"/>
        </w:rPr>
        <w:t xml:space="preserve">(импульс көрсөткүчтөрү) </w:t>
      </w:r>
      <w:r w:rsidRPr="00332D39">
        <w:rPr>
          <w:sz w:val="20"/>
          <w:szCs w:val="20"/>
          <w:lang w:eastAsia="zh-CN"/>
        </w:rPr>
        <w:t>жакшы деӊгээлине ээ болгонун жана 54%</w:t>
      </w:r>
      <w:r w:rsidR="00186656">
        <w:rPr>
          <w:sz w:val="20"/>
          <w:szCs w:val="20"/>
          <w:lang w:val="ky-KG" w:eastAsia="zh-CN"/>
        </w:rPr>
        <w:t xml:space="preserve"> </w:t>
      </w:r>
      <w:r w:rsidRPr="00332D39">
        <w:rPr>
          <w:sz w:val="20"/>
          <w:szCs w:val="20"/>
          <w:lang w:eastAsia="zh-CN"/>
        </w:rPr>
        <w:t xml:space="preserve">канааттандыраарлык деңгээлде экендигин көрсөттү. </w:t>
      </w:r>
      <w:r w:rsidR="00186656">
        <w:rPr>
          <w:sz w:val="20"/>
          <w:szCs w:val="20"/>
          <w:lang w:val="ky-KG" w:eastAsia="zh-CN"/>
        </w:rPr>
        <w:t xml:space="preserve">Руфье </w:t>
      </w:r>
      <w:r w:rsidRPr="00332D39">
        <w:rPr>
          <w:sz w:val="20"/>
          <w:szCs w:val="20"/>
          <w:lang w:eastAsia="zh-CN"/>
        </w:rPr>
        <w:t>тестин жүргүзүүдө катышуучулардын 48%ы жакшы, 52%ы канааттандырарлык жооп алышты (3.</w:t>
      </w:r>
      <w:r w:rsidR="00186656">
        <w:rPr>
          <w:sz w:val="20"/>
          <w:szCs w:val="20"/>
          <w:lang w:val="ky-KG" w:eastAsia="zh-CN"/>
        </w:rPr>
        <w:t>3.</w:t>
      </w:r>
      <w:r w:rsidRPr="00332D39">
        <w:rPr>
          <w:sz w:val="20"/>
          <w:szCs w:val="20"/>
          <w:lang w:eastAsia="zh-CN"/>
        </w:rPr>
        <w:t>2</w:t>
      </w:r>
      <w:r w:rsidR="001C495A">
        <w:rPr>
          <w:sz w:val="20"/>
          <w:szCs w:val="20"/>
          <w:lang w:val="ky-KG" w:eastAsia="zh-CN"/>
        </w:rPr>
        <w:t>.1</w:t>
      </w:r>
      <w:r w:rsidR="00B436DA">
        <w:rPr>
          <w:sz w:val="20"/>
          <w:szCs w:val="20"/>
          <w:lang w:eastAsia="zh-CN"/>
        </w:rPr>
        <w:t>-таблица).</w:t>
      </w:r>
    </w:p>
    <w:p w14:paraId="217ED8DD" w14:textId="622BF5C9" w:rsidR="00332D39" w:rsidRPr="00332D39" w:rsidRDefault="00332D39" w:rsidP="001C495A">
      <w:pPr>
        <w:spacing w:before="120" w:after="120"/>
        <w:contextualSpacing/>
        <w:jc w:val="both"/>
        <w:rPr>
          <w:sz w:val="20"/>
          <w:szCs w:val="20"/>
          <w:lang w:eastAsia="zh-CN"/>
        </w:rPr>
      </w:pPr>
      <w:r w:rsidRPr="00332D39">
        <w:rPr>
          <w:sz w:val="20"/>
          <w:szCs w:val="20"/>
          <w:lang w:eastAsia="zh-CN"/>
        </w:rPr>
        <w:t>3.</w:t>
      </w:r>
      <w:r w:rsidR="00186656">
        <w:rPr>
          <w:sz w:val="20"/>
          <w:szCs w:val="20"/>
          <w:lang w:val="ky-KG" w:eastAsia="zh-CN"/>
        </w:rPr>
        <w:t>3.</w:t>
      </w:r>
      <w:r w:rsidRPr="00332D39">
        <w:rPr>
          <w:sz w:val="20"/>
          <w:szCs w:val="20"/>
          <w:lang w:eastAsia="zh-CN"/>
        </w:rPr>
        <w:t>2</w:t>
      </w:r>
      <w:r w:rsidR="001C495A">
        <w:rPr>
          <w:sz w:val="20"/>
          <w:szCs w:val="20"/>
          <w:lang w:val="ky-KG" w:eastAsia="zh-CN"/>
        </w:rPr>
        <w:t>.1</w:t>
      </w:r>
      <w:r w:rsidR="00186656">
        <w:rPr>
          <w:sz w:val="20"/>
          <w:szCs w:val="20"/>
          <w:lang w:eastAsia="zh-CN"/>
        </w:rPr>
        <w:t xml:space="preserve"> таблица</w:t>
      </w:r>
      <w:r w:rsidRPr="00332D39">
        <w:rPr>
          <w:sz w:val="20"/>
          <w:szCs w:val="20"/>
          <w:lang w:eastAsia="zh-CN"/>
        </w:rPr>
        <w:t xml:space="preserve"> - </w:t>
      </w:r>
      <w:r w:rsidR="009411FA">
        <w:rPr>
          <w:sz w:val="20"/>
          <w:szCs w:val="20"/>
          <w:lang w:eastAsia="zh-CN"/>
        </w:rPr>
        <w:t>Чы</w:t>
      </w:r>
      <w:r w:rsidR="009411FA">
        <w:rPr>
          <w:sz w:val="20"/>
          <w:szCs w:val="20"/>
          <w:lang w:val="ky-KG" w:eastAsia="zh-CN"/>
        </w:rPr>
        <w:t>ңалуу</w:t>
      </w:r>
      <w:r w:rsidRPr="00332D39">
        <w:rPr>
          <w:sz w:val="20"/>
          <w:szCs w:val="20"/>
          <w:lang w:eastAsia="zh-CN"/>
        </w:rPr>
        <w:t xml:space="preserve"> жана чыдамкайлык боюнча изилдөөлөрдүн натыйжаларынын көрсөткүчтө</w:t>
      </w:r>
      <w:proofErr w:type="gramStart"/>
      <w:r w:rsidRPr="00332D39">
        <w:rPr>
          <w:sz w:val="20"/>
          <w:szCs w:val="20"/>
          <w:lang w:eastAsia="zh-CN"/>
        </w:rPr>
        <w:t>р</w:t>
      </w:r>
      <w:proofErr w:type="gramEnd"/>
      <w:r w:rsidRPr="00332D39">
        <w:rPr>
          <w:sz w:val="20"/>
          <w:szCs w:val="20"/>
          <w:lang w:eastAsia="zh-CN"/>
        </w:rPr>
        <w:t xml:space="preserve">ү  </w:t>
      </w:r>
    </w:p>
    <w:tbl>
      <w:tblPr>
        <w:tblpPr w:leftFromText="180" w:rightFromText="180" w:vertAnchor="text" w:horzAnchor="margin" w:tblpXSpec="center" w:tblpY="155"/>
        <w:tblOverlap w:val="neve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641"/>
        <w:gridCol w:w="826"/>
        <w:gridCol w:w="783"/>
        <w:gridCol w:w="768"/>
        <w:gridCol w:w="824"/>
        <w:gridCol w:w="757"/>
        <w:gridCol w:w="1098"/>
      </w:tblGrid>
      <w:tr w:rsidR="00332D39" w:rsidRPr="00332D39" w14:paraId="33A74A68" w14:textId="77777777" w:rsidTr="00B436DA">
        <w:tc>
          <w:tcPr>
            <w:tcW w:w="796" w:type="dxa"/>
            <w:vMerge w:val="restart"/>
            <w:shd w:val="clear" w:color="auto" w:fill="auto"/>
          </w:tcPr>
          <w:p w14:paraId="1A5262A4" w14:textId="5D4D71DB" w:rsidR="00332D39" w:rsidRPr="00B436DA" w:rsidRDefault="00332D39" w:rsidP="00332D39">
            <w:pPr>
              <w:jc w:val="both"/>
              <w:rPr>
                <w:b/>
                <w:sz w:val="18"/>
                <w:szCs w:val="18"/>
                <w:lang w:val="ky-KG"/>
              </w:rPr>
            </w:pPr>
            <w:r w:rsidRPr="00B436DA">
              <w:rPr>
                <w:b/>
                <w:sz w:val="18"/>
                <w:szCs w:val="18"/>
              </w:rPr>
              <w:t>Баало</w:t>
            </w:r>
            <w:r w:rsidR="009411FA" w:rsidRPr="00B436DA">
              <w:rPr>
                <w:b/>
                <w:sz w:val="18"/>
                <w:szCs w:val="18"/>
                <w:lang w:val="ky-KG"/>
              </w:rPr>
              <w:t>о</w:t>
            </w:r>
          </w:p>
          <w:p w14:paraId="659EE493" w14:textId="77777777" w:rsidR="00332D39" w:rsidRPr="00B436DA" w:rsidRDefault="00332D39" w:rsidP="00332D39">
            <w:pPr>
              <w:jc w:val="both"/>
              <w:rPr>
                <w:b/>
                <w:sz w:val="18"/>
                <w:szCs w:val="18"/>
              </w:rPr>
            </w:pPr>
          </w:p>
        </w:tc>
        <w:tc>
          <w:tcPr>
            <w:tcW w:w="641" w:type="dxa"/>
            <w:vMerge w:val="restart"/>
            <w:shd w:val="clear" w:color="auto" w:fill="auto"/>
          </w:tcPr>
          <w:p w14:paraId="1BB3C1AF" w14:textId="77777777" w:rsidR="00332D39" w:rsidRPr="00B436DA" w:rsidRDefault="00332D39" w:rsidP="00332D39">
            <w:pPr>
              <w:jc w:val="both"/>
              <w:rPr>
                <w:b/>
                <w:bCs/>
                <w:sz w:val="18"/>
                <w:szCs w:val="18"/>
                <w:lang w:eastAsia="zh-CN"/>
              </w:rPr>
            </w:pPr>
          </w:p>
        </w:tc>
        <w:tc>
          <w:tcPr>
            <w:tcW w:w="5056" w:type="dxa"/>
            <w:gridSpan w:val="6"/>
            <w:shd w:val="clear" w:color="auto" w:fill="auto"/>
          </w:tcPr>
          <w:p w14:paraId="5A1A07BA" w14:textId="17A7089A" w:rsidR="00332D39" w:rsidRPr="00B436DA" w:rsidRDefault="00332D39" w:rsidP="009411FA">
            <w:pPr>
              <w:jc w:val="center"/>
              <w:rPr>
                <w:b/>
                <w:bCs/>
                <w:sz w:val="18"/>
                <w:szCs w:val="18"/>
                <w:lang w:eastAsia="zh-CN"/>
              </w:rPr>
            </w:pPr>
            <w:r w:rsidRPr="00B436DA">
              <w:rPr>
                <w:b/>
                <w:sz w:val="18"/>
                <w:szCs w:val="18"/>
              </w:rPr>
              <w:t>Пробанын</w:t>
            </w:r>
            <w:r w:rsidRPr="00B436DA">
              <w:rPr>
                <w:b/>
                <w:bCs/>
                <w:sz w:val="18"/>
                <w:szCs w:val="18"/>
                <w:lang w:eastAsia="zh-CN"/>
              </w:rPr>
              <w:t xml:space="preserve"> аты</w:t>
            </w:r>
          </w:p>
        </w:tc>
      </w:tr>
      <w:tr w:rsidR="00332D39" w:rsidRPr="00332D39" w14:paraId="4DC64EBA" w14:textId="77777777" w:rsidTr="00B436DA">
        <w:trPr>
          <w:trHeight w:val="277"/>
        </w:trPr>
        <w:tc>
          <w:tcPr>
            <w:tcW w:w="796" w:type="dxa"/>
            <w:vMerge/>
            <w:shd w:val="clear" w:color="auto" w:fill="auto"/>
          </w:tcPr>
          <w:p w14:paraId="33DE3779" w14:textId="77777777" w:rsidR="00332D39" w:rsidRPr="00332D39" w:rsidRDefault="00332D39" w:rsidP="00332D39">
            <w:pPr>
              <w:ind w:firstLine="709"/>
              <w:jc w:val="both"/>
              <w:rPr>
                <w:sz w:val="18"/>
                <w:szCs w:val="18"/>
                <w:lang w:eastAsia="zh-CN"/>
              </w:rPr>
            </w:pPr>
          </w:p>
        </w:tc>
        <w:tc>
          <w:tcPr>
            <w:tcW w:w="641" w:type="dxa"/>
            <w:vMerge/>
            <w:shd w:val="clear" w:color="auto" w:fill="auto"/>
          </w:tcPr>
          <w:p w14:paraId="6F02DF91" w14:textId="77777777" w:rsidR="00332D39" w:rsidRPr="00332D39" w:rsidRDefault="00332D39" w:rsidP="00332D39">
            <w:pPr>
              <w:ind w:firstLine="709"/>
              <w:jc w:val="both"/>
              <w:rPr>
                <w:sz w:val="18"/>
                <w:szCs w:val="18"/>
                <w:lang w:eastAsia="zh-CN"/>
              </w:rPr>
            </w:pPr>
          </w:p>
        </w:tc>
        <w:tc>
          <w:tcPr>
            <w:tcW w:w="2377" w:type="dxa"/>
            <w:gridSpan w:val="3"/>
            <w:shd w:val="clear" w:color="auto" w:fill="auto"/>
          </w:tcPr>
          <w:p w14:paraId="5C47A9DF" w14:textId="7E01C5BF" w:rsidR="00332D39" w:rsidRPr="00332D39" w:rsidRDefault="009411FA" w:rsidP="009411FA">
            <w:pPr>
              <w:contextualSpacing/>
              <w:jc w:val="center"/>
              <w:rPr>
                <w:b/>
                <w:sz w:val="18"/>
                <w:szCs w:val="18"/>
                <w:lang w:eastAsia="zh-CN"/>
              </w:rPr>
            </w:pPr>
            <w:r>
              <w:rPr>
                <w:b/>
                <w:sz w:val="18"/>
                <w:szCs w:val="18"/>
                <w:lang w:eastAsia="zh-CN"/>
              </w:rPr>
              <w:t>Марти</w:t>
            </w:r>
            <w:r w:rsidR="00332D39" w:rsidRPr="00332D39">
              <w:rPr>
                <w:b/>
                <w:sz w:val="18"/>
                <w:szCs w:val="18"/>
                <w:lang w:eastAsia="zh-CN"/>
              </w:rPr>
              <w:t>нет пробасы</w:t>
            </w:r>
          </w:p>
        </w:tc>
        <w:tc>
          <w:tcPr>
            <w:tcW w:w="2679" w:type="dxa"/>
            <w:gridSpan w:val="3"/>
            <w:shd w:val="clear" w:color="auto" w:fill="auto"/>
          </w:tcPr>
          <w:p w14:paraId="444CB4F1" w14:textId="250C2D5E" w:rsidR="00332D39" w:rsidRPr="00332D39" w:rsidRDefault="00332D39" w:rsidP="009411FA">
            <w:pPr>
              <w:contextualSpacing/>
              <w:jc w:val="center"/>
              <w:rPr>
                <w:b/>
                <w:sz w:val="18"/>
                <w:szCs w:val="18"/>
                <w:lang w:eastAsia="zh-CN"/>
              </w:rPr>
            </w:pPr>
            <w:r w:rsidRPr="00332D39">
              <w:rPr>
                <w:b/>
                <w:sz w:val="18"/>
                <w:szCs w:val="18"/>
                <w:lang w:eastAsia="zh-CN"/>
              </w:rPr>
              <w:t>Руфье пробасы</w:t>
            </w:r>
          </w:p>
        </w:tc>
      </w:tr>
      <w:tr w:rsidR="00332D39" w:rsidRPr="00332D39" w14:paraId="7E6E5828" w14:textId="77777777" w:rsidTr="00B436DA">
        <w:trPr>
          <w:trHeight w:val="345"/>
        </w:trPr>
        <w:tc>
          <w:tcPr>
            <w:tcW w:w="796" w:type="dxa"/>
            <w:vMerge/>
            <w:shd w:val="clear" w:color="auto" w:fill="auto"/>
          </w:tcPr>
          <w:p w14:paraId="4BC712DB" w14:textId="77777777" w:rsidR="00332D39" w:rsidRPr="00332D39" w:rsidRDefault="00332D39" w:rsidP="00332D39">
            <w:pPr>
              <w:ind w:firstLine="709"/>
              <w:jc w:val="both"/>
              <w:rPr>
                <w:sz w:val="18"/>
                <w:szCs w:val="18"/>
                <w:lang w:eastAsia="zh-CN"/>
              </w:rPr>
            </w:pPr>
          </w:p>
        </w:tc>
        <w:tc>
          <w:tcPr>
            <w:tcW w:w="641" w:type="dxa"/>
            <w:vMerge/>
            <w:shd w:val="clear" w:color="auto" w:fill="auto"/>
          </w:tcPr>
          <w:p w14:paraId="2F2B3ADE" w14:textId="77777777" w:rsidR="00332D39" w:rsidRPr="00332D39" w:rsidRDefault="00332D39" w:rsidP="00332D39">
            <w:pPr>
              <w:ind w:firstLine="709"/>
              <w:jc w:val="both"/>
              <w:rPr>
                <w:sz w:val="18"/>
                <w:szCs w:val="18"/>
                <w:lang w:eastAsia="zh-CN"/>
              </w:rPr>
            </w:pPr>
          </w:p>
        </w:tc>
        <w:tc>
          <w:tcPr>
            <w:tcW w:w="826" w:type="dxa"/>
            <w:shd w:val="clear" w:color="auto" w:fill="auto"/>
          </w:tcPr>
          <w:p w14:paraId="287E324A" w14:textId="77777777" w:rsidR="00332D39" w:rsidRPr="00332D39" w:rsidRDefault="00332D39" w:rsidP="00B436DA">
            <w:pPr>
              <w:ind w:right="-94"/>
              <w:jc w:val="center"/>
              <w:rPr>
                <w:b/>
                <w:sz w:val="18"/>
                <w:szCs w:val="18"/>
                <w:lang w:eastAsia="zh-CN"/>
              </w:rPr>
            </w:pPr>
            <w:r w:rsidRPr="00332D39">
              <w:rPr>
                <w:b/>
                <w:sz w:val="18"/>
                <w:szCs w:val="18"/>
                <w:lang w:eastAsia="zh-CN"/>
              </w:rPr>
              <w:t>1 жыл</w:t>
            </w:r>
          </w:p>
        </w:tc>
        <w:tc>
          <w:tcPr>
            <w:tcW w:w="783" w:type="dxa"/>
            <w:shd w:val="clear" w:color="auto" w:fill="auto"/>
          </w:tcPr>
          <w:p w14:paraId="0C5BF9FB" w14:textId="77777777" w:rsidR="00332D39" w:rsidRPr="00332D39" w:rsidRDefault="00332D39" w:rsidP="00B436DA">
            <w:pPr>
              <w:ind w:right="-94"/>
              <w:jc w:val="center"/>
              <w:rPr>
                <w:b/>
                <w:sz w:val="18"/>
                <w:szCs w:val="18"/>
                <w:lang w:eastAsia="zh-CN"/>
              </w:rPr>
            </w:pPr>
            <w:r w:rsidRPr="00332D39">
              <w:rPr>
                <w:b/>
                <w:sz w:val="18"/>
                <w:szCs w:val="18"/>
                <w:lang w:eastAsia="zh-CN"/>
              </w:rPr>
              <w:t>2  жыл</w:t>
            </w:r>
          </w:p>
        </w:tc>
        <w:tc>
          <w:tcPr>
            <w:tcW w:w="768" w:type="dxa"/>
            <w:shd w:val="clear" w:color="auto" w:fill="auto"/>
          </w:tcPr>
          <w:p w14:paraId="3F91D565" w14:textId="77777777" w:rsidR="00332D39" w:rsidRPr="00332D39" w:rsidRDefault="00332D39" w:rsidP="00B436DA">
            <w:pPr>
              <w:ind w:right="-94"/>
              <w:jc w:val="center"/>
              <w:rPr>
                <w:b/>
                <w:sz w:val="18"/>
                <w:szCs w:val="18"/>
                <w:lang w:eastAsia="zh-CN"/>
              </w:rPr>
            </w:pPr>
            <w:r w:rsidRPr="00332D39">
              <w:rPr>
                <w:b/>
                <w:sz w:val="18"/>
                <w:szCs w:val="18"/>
                <w:lang w:eastAsia="zh-CN"/>
              </w:rPr>
              <w:t>3  жыл</w:t>
            </w:r>
          </w:p>
        </w:tc>
        <w:tc>
          <w:tcPr>
            <w:tcW w:w="824" w:type="dxa"/>
            <w:shd w:val="clear" w:color="auto" w:fill="auto"/>
          </w:tcPr>
          <w:p w14:paraId="58B45AE8" w14:textId="5F354816" w:rsidR="00332D39" w:rsidRPr="00332D39" w:rsidRDefault="00332D39" w:rsidP="00B436DA">
            <w:pPr>
              <w:ind w:right="-94"/>
              <w:jc w:val="center"/>
              <w:rPr>
                <w:b/>
                <w:sz w:val="18"/>
                <w:szCs w:val="18"/>
                <w:lang w:eastAsia="zh-CN"/>
              </w:rPr>
            </w:pPr>
            <w:r w:rsidRPr="00332D39">
              <w:rPr>
                <w:b/>
                <w:sz w:val="18"/>
                <w:szCs w:val="18"/>
                <w:lang w:eastAsia="zh-CN"/>
              </w:rPr>
              <w:t>1  жыл</w:t>
            </w:r>
          </w:p>
        </w:tc>
        <w:tc>
          <w:tcPr>
            <w:tcW w:w="757" w:type="dxa"/>
            <w:shd w:val="clear" w:color="auto" w:fill="auto"/>
          </w:tcPr>
          <w:p w14:paraId="1A10609B" w14:textId="1A1B6523" w:rsidR="00332D39" w:rsidRPr="00332D39" w:rsidRDefault="00332D39" w:rsidP="00B436DA">
            <w:pPr>
              <w:ind w:right="-94"/>
              <w:jc w:val="center"/>
              <w:rPr>
                <w:b/>
                <w:sz w:val="18"/>
                <w:szCs w:val="18"/>
                <w:lang w:eastAsia="zh-CN"/>
              </w:rPr>
            </w:pPr>
            <w:r w:rsidRPr="00332D39">
              <w:rPr>
                <w:b/>
                <w:sz w:val="18"/>
                <w:szCs w:val="18"/>
                <w:lang w:eastAsia="zh-CN"/>
              </w:rPr>
              <w:t>2  жыл</w:t>
            </w:r>
          </w:p>
        </w:tc>
        <w:tc>
          <w:tcPr>
            <w:tcW w:w="1098" w:type="dxa"/>
            <w:shd w:val="clear" w:color="auto" w:fill="auto"/>
          </w:tcPr>
          <w:p w14:paraId="0156EA7C" w14:textId="77777777" w:rsidR="00332D39" w:rsidRPr="00332D39" w:rsidRDefault="00332D39" w:rsidP="00B436DA">
            <w:pPr>
              <w:ind w:right="-94"/>
              <w:jc w:val="center"/>
              <w:rPr>
                <w:b/>
                <w:sz w:val="18"/>
                <w:szCs w:val="18"/>
                <w:lang w:eastAsia="zh-CN"/>
              </w:rPr>
            </w:pPr>
            <w:r w:rsidRPr="00332D39">
              <w:rPr>
                <w:b/>
                <w:sz w:val="18"/>
                <w:szCs w:val="18"/>
                <w:lang w:eastAsia="zh-CN"/>
              </w:rPr>
              <w:t>3  жыл</w:t>
            </w:r>
          </w:p>
        </w:tc>
      </w:tr>
      <w:tr w:rsidR="00332D39" w:rsidRPr="00332D39" w14:paraId="7A2BACC9" w14:textId="77777777" w:rsidTr="00B436DA">
        <w:tc>
          <w:tcPr>
            <w:tcW w:w="796" w:type="dxa"/>
            <w:shd w:val="clear" w:color="auto" w:fill="auto"/>
          </w:tcPr>
          <w:p w14:paraId="6A38F0D0" w14:textId="77777777" w:rsidR="00332D39" w:rsidRPr="00332D39" w:rsidRDefault="00332D39" w:rsidP="00332D39">
            <w:pPr>
              <w:jc w:val="both"/>
              <w:rPr>
                <w:sz w:val="18"/>
                <w:szCs w:val="18"/>
              </w:rPr>
            </w:pPr>
            <w:r w:rsidRPr="00332D39">
              <w:rPr>
                <w:sz w:val="18"/>
                <w:szCs w:val="18"/>
              </w:rPr>
              <w:t>жакшы</w:t>
            </w:r>
          </w:p>
        </w:tc>
        <w:tc>
          <w:tcPr>
            <w:tcW w:w="641" w:type="dxa"/>
            <w:shd w:val="clear" w:color="auto" w:fill="auto"/>
          </w:tcPr>
          <w:p w14:paraId="257B51BA" w14:textId="77777777" w:rsidR="00332D39" w:rsidRPr="00332D39" w:rsidRDefault="00332D39" w:rsidP="00332D39">
            <w:pPr>
              <w:jc w:val="both"/>
              <w:rPr>
                <w:b/>
                <w:sz w:val="18"/>
                <w:szCs w:val="18"/>
                <w:lang w:eastAsia="zh-CN"/>
              </w:rPr>
            </w:pPr>
            <w:r w:rsidRPr="00332D39">
              <w:rPr>
                <w:b/>
                <w:sz w:val="18"/>
                <w:szCs w:val="18"/>
                <w:lang w:eastAsia="zh-CN"/>
              </w:rPr>
              <w:t xml:space="preserve"> &gt;5</w:t>
            </w:r>
          </w:p>
        </w:tc>
        <w:tc>
          <w:tcPr>
            <w:tcW w:w="826" w:type="dxa"/>
            <w:shd w:val="clear" w:color="auto" w:fill="auto"/>
          </w:tcPr>
          <w:p w14:paraId="06FB1135" w14:textId="77777777" w:rsidR="00332D39" w:rsidRPr="00332D39" w:rsidRDefault="00332D39" w:rsidP="00B436DA">
            <w:pPr>
              <w:ind w:right="-94"/>
              <w:jc w:val="center"/>
              <w:rPr>
                <w:sz w:val="18"/>
                <w:szCs w:val="18"/>
                <w:lang w:eastAsia="zh-CN"/>
              </w:rPr>
            </w:pPr>
            <w:r w:rsidRPr="00332D39">
              <w:rPr>
                <w:sz w:val="18"/>
                <w:szCs w:val="18"/>
                <w:lang w:eastAsia="zh-CN"/>
              </w:rPr>
              <w:t>46</w:t>
            </w:r>
          </w:p>
        </w:tc>
        <w:tc>
          <w:tcPr>
            <w:tcW w:w="783" w:type="dxa"/>
            <w:shd w:val="clear" w:color="auto" w:fill="auto"/>
          </w:tcPr>
          <w:p w14:paraId="68CFE06A" w14:textId="77777777" w:rsidR="00332D39" w:rsidRPr="00332D39" w:rsidRDefault="00332D39" w:rsidP="00B436DA">
            <w:pPr>
              <w:ind w:right="-94"/>
              <w:jc w:val="center"/>
              <w:rPr>
                <w:sz w:val="18"/>
                <w:szCs w:val="18"/>
                <w:lang w:eastAsia="zh-CN"/>
              </w:rPr>
            </w:pPr>
            <w:r w:rsidRPr="00332D39">
              <w:rPr>
                <w:sz w:val="18"/>
                <w:szCs w:val="18"/>
                <w:lang w:eastAsia="zh-CN"/>
              </w:rPr>
              <w:t>40</w:t>
            </w:r>
          </w:p>
        </w:tc>
        <w:tc>
          <w:tcPr>
            <w:tcW w:w="768" w:type="dxa"/>
            <w:shd w:val="clear" w:color="auto" w:fill="auto"/>
          </w:tcPr>
          <w:p w14:paraId="09E12B43" w14:textId="77777777" w:rsidR="00332D39" w:rsidRPr="00332D39" w:rsidRDefault="00332D39" w:rsidP="00B436DA">
            <w:pPr>
              <w:ind w:right="-94"/>
              <w:jc w:val="center"/>
              <w:rPr>
                <w:sz w:val="18"/>
                <w:szCs w:val="18"/>
                <w:lang w:eastAsia="zh-CN"/>
              </w:rPr>
            </w:pPr>
            <w:r w:rsidRPr="00332D39">
              <w:rPr>
                <w:sz w:val="18"/>
                <w:szCs w:val="18"/>
                <w:lang w:eastAsia="zh-CN"/>
              </w:rPr>
              <w:t>56</w:t>
            </w:r>
          </w:p>
        </w:tc>
        <w:tc>
          <w:tcPr>
            <w:tcW w:w="824" w:type="dxa"/>
            <w:shd w:val="clear" w:color="auto" w:fill="auto"/>
          </w:tcPr>
          <w:p w14:paraId="1E455A45" w14:textId="77777777" w:rsidR="00332D39" w:rsidRPr="00332D39" w:rsidRDefault="00332D39" w:rsidP="00B436DA">
            <w:pPr>
              <w:ind w:right="-94"/>
              <w:jc w:val="center"/>
              <w:rPr>
                <w:sz w:val="18"/>
                <w:szCs w:val="18"/>
                <w:lang w:eastAsia="zh-CN"/>
              </w:rPr>
            </w:pPr>
            <w:r w:rsidRPr="00332D39">
              <w:rPr>
                <w:sz w:val="18"/>
                <w:szCs w:val="18"/>
                <w:lang w:eastAsia="zh-CN"/>
              </w:rPr>
              <w:t>48</w:t>
            </w:r>
          </w:p>
        </w:tc>
        <w:tc>
          <w:tcPr>
            <w:tcW w:w="757" w:type="dxa"/>
            <w:shd w:val="clear" w:color="auto" w:fill="auto"/>
          </w:tcPr>
          <w:p w14:paraId="65A4D3FE" w14:textId="77777777" w:rsidR="00332D39" w:rsidRPr="00332D39" w:rsidRDefault="00332D39" w:rsidP="00B436DA">
            <w:pPr>
              <w:ind w:right="-94"/>
              <w:jc w:val="center"/>
              <w:rPr>
                <w:sz w:val="18"/>
                <w:szCs w:val="18"/>
                <w:lang w:eastAsia="zh-CN"/>
              </w:rPr>
            </w:pPr>
            <w:r w:rsidRPr="00332D39">
              <w:rPr>
                <w:sz w:val="18"/>
                <w:szCs w:val="18"/>
                <w:lang w:eastAsia="zh-CN"/>
              </w:rPr>
              <w:t>38</w:t>
            </w:r>
          </w:p>
        </w:tc>
        <w:tc>
          <w:tcPr>
            <w:tcW w:w="1098" w:type="dxa"/>
            <w:shd w:val="clear" w:color="auto" w:fill="auto"/>
          </w:tcPr>
          <w:p w14:paraId="7F65A9AF" w14:textId="77777777" w:rsidR="00332D39" w:rsidRPr="00332D39" w:rsidRDefault="00332D39" w:rsidP="00B436DA">
            <w:pPr>
              <w:ind w:right="-94"/>
              <w:jc w:val="center"/>
              <w:rPr>
                <w:sz w:val="18"/>
                <w:szCs w:val="18"/>
                <w:lang w:eastAsia="zh-CN"/>
              </w:rPr>
            </w:pPr>
            <w:r w:rsidRPr="00332D39">
              <w:rPr>
                <w:sz w:val="18"/>
                <w:szCs w:val="18"/>
                <w:lang w:eastAsia="zh-CN"/>
              </w:rPr>
              <w:t>52</w:t>
            </w:r>
          </w:p>
        </w:tc>
      </w:tr>
      <w:tr w:rsidR="00332D39" w:rsidRPr="00332D39" w14:paraId="1AEA996C" w14:textId="77777777" w:rsidTr="00B436DA">
        <w:tc>
          <w:tcPr>
            <w:tcW w:w="796" w:type="dxa"/>
            <w:shd w:val="clear" w:color="auto" w:fill="auto"/>
          </w:tcPr>
          <w:p w14:paraId="789091ED" w14:textId="218FB201" w:rsidR="00332D39" w:rsidRPr="00332D39" w:rsidRDefault="009411FA" w:rsidP="00332D39">
            <w:pPr>
              <w:jc w:val="both"/>
              <w:rPr>
                <w:sz w:val="18"/>
                <w:szCs w:val="18"/>
              </w:rPr>
            </w:pPr>
            <w:r>
              <w:rPr>
                <w:sz w:val="18"/>
                <w:szCs w:val="18"/>
              </w:rPr>
              <w:t>к</w:t>
            </w:r>
            <w:r w:rsidR="00332D39" w:rsidRPr="00332D39">
              <w:rPr>
                <w:sz w:val="18"/>
                <w:szCs w:val="18"/>
              </w:rPr>
              <w:t>ана</w:t>
            </w:r>
            <w:r>
              <w:rPr>
                <w:sz w:val="18"/>
                <w:szCs w:val="18"/>
                <w:lang w:val="ky-KG"/>
              </w:rPr>
              <w:t>а</w:t>
            </w:r>
            <w:r w:rsidR="00332D39" w:rsidRPr="00332D39">
              <w:rPr>
                <w:sz w:val="18"/>
                <w:szCs w:val="18"/>
              </w:rPr>
              <w:t>т.</w:t>
            </w:r>
          </w:p>
        </w:tc>
        <w:tc>
          <w:tcPr>
            <w:tcW w:w="641" w:type="dxa"/>
            <w:shd w:val="clear" w:color="auto" w:fill="auto"/>
          </w:tcPr>
          <w:p w14:paraId="5D3B3B7D" w14:textId="77777777" w:rsidR="00332D39" w:rsidRPr="00332D39" w:rsidRDefault="00332D39" w:rsidP="00332D39">
            <w:pPr>
              <w:jc w:val="both"/>
              <w:rPr>
                <w:b/>
                <w:sz w:val="18"/>
                <w:szCs w:val="18"/>
                <w:lang w:eastAsia="zh-CN"/>
              </w:rPr>
            </w:pPr>
            <w:r w:rsidRPr="00332D39">
              <w:rPr>
                <w:b/>
                <w:sz w:val="18"/>
                <w:szCs w:val="18"/>
                <w:lang w:eastAsia="zh-CN"/>
              </w:rPr>
              <w:t>5-10</w:t>
            </w:r>
          </w:p>
        </w:tc>
        <w:tc>
          <w:tcPr>
            <w:tcW w:w="826" w:type="dxa"/>
            <w:shd w:val="clear" w:color="auto" w:fill="auto"/>
          </w:tcPr>
          <w:p w14:paraId="44661722" w14:textId="77777777" w:rsidR="00332D39" w:rsidRPr="00332D39" w:rsidRDefault="00332D39" w:rsidP="00B436DA">
            <w:pPr>
              <w:ind w:right="-94"/>
              <w:jc w:val="center"/>
              <w:rPr>
                <w:sz w:val="18"/>
                <w:szCs w:val="18"/>
                <w:lang w:eastAsia="zh-CN"/>
              </w:rPr>
            </w:pPr>
            <w:r w:rsidRPr="00332D39">
              <w:rPr>
                <w:sz w:val="18"/>
                <w:szCs w:val="18"/>
                <w:lang w:eastAsia="zh-CN"/>
              </w:rPr>
              <w:t>54</w:t>
            </w:r>
          </w:p>
        </w:tc>
        <w:tc>
          <w:tcPr>
            <w:tcW w:w="783" w:type="dxa"/>
            <w:shd w:val="clear" w:color="auto" w:fill="auto"/>
          </w:tcPr>
          <w:p w14:paraId="1B923C56" w14:textId="77777777" w:rsidR="00332D39" w:rsidRPr="00332D39" w:rsidRDefault="00332D39" w:rsidP="00B436DA">
            <w:pPr>
              <w:ind w:right="-94"/>
              <w:jc w:val="center"/>
              <w:rPr>
                <w:sz w:val="18"/>
                <w:szCs w:val="18"/>
                <w:lang w:eastAsia="zh-CN"/>
              </w:rPr>
            </w:pPr>
            <w:r w:rsidRPr="00332D39">
              <w:rPr>
                <w:sz w:val="18"/>
                <w:szCs w:val="18"/>
                <w:lang w:eastAsia="zh-CN"/>
              </w:rPr>
              <w:t>48</w:t>
            </w:r>
          </w:p>
        </w:tc>
        <w:tc>
          <w:tcPr>
            <w:tcW w:w="768" w:type="dxa"/>
            <w:shd w:val="clear" w:color="auto" w:fill="auto"/>
          </w:tcPr>
          <w:p w14:paraId="54215F92" w14:textId="77777777" w:rsidR="00332D39" w:rsidRPr="00332D39" w:rsidRDefault="00332D39" w:rsidP="00B436DA">
            <w:pPr>
              <w:ind w:right="-94"/>
              <w:jc w:val="center"/>
              <w:rPr>
                <w:sz w:val="18"/>
                <w:szCs w:val="18"/>
                <w:lang w:eastAsia="zh-CN"/>
              </w:rPr>
            </w:pPr>
            <w:r w:rsidRPr="00332D39">
              <w:rPr>
                <w:sz w:val="18"/>
                <w:szCs w:val="18"/>
                <w:lang w:eastAsia="zh-CN"/>
              </w:rPr>
              <w:t>44</w:t>
            </w:r>
          </w:p>
        </w:tc>
        <w:tc>
          <w:tcPr>
            <w:tcW w:w="824" w:type="dxa"/>
            <w:shd w:val="clear" w:color="auto" w:fill="auto"/>
          </w:tcPr>
          <w:p w14:paraId="1F5C43F3" w14:textId="77777777" w:rsidR="00332D39" w:rsidRPr="00332D39" w:rsidRDefault="00332D39" w:rsidP="00B436DA">
            <w:pPr>
              <w:ind w:right="-94"/>
              <w:jc w:val="center"/>
              <w:rPr>
                <w:sz w:val="18"/>
                <w:szCs w:val="18"/>
                <w:lang w:eastAsia="zh-CN"/>
              </w:rPr>
            </w:pPr>
            <w:r w:rsidRPr="00332D39">
              <w:rPr>
                <w:sz w:val="18"/>
                <w:szCs w:val="18"/>
                <w:lang w:eastAsia="zh-CN"/>
              </w:rPr>
              <w:t>52</w:t>
            </w:r>
          </w:p>
        </w:tc>
        <w:tc>
          <w:tcPr>
            <w:tcW w:w="757" w:type="dxa"/>
            <w:shd w:val="clear" w:color="auto" w:fill="auto"/>
          </w:tcPr>
          <w:p w14:paraId="31A787F0" w14:textId="77777777" w:rsidR="00332D39" w:rsidRPr="00332D39" w:rsidRDefault="00332D39" w:rsidP="00B436DA">
            <w:pPr>
              <w:ind w:right="-94"/>
              <w:jc w:val="center"/>
              <w:rPr>
                <w:sz w:val="18"/>
                <w:szCs w:val="18"/>
                <w:lang w:eastAsia="zh-CN"/>
              </w:rPr>
            </w:pPr>
            <w:r w:rsidRPr="00332D39">
              <w:rPr>
                <w:sz w:val="18"/>
                <w:szCs w:val="18"/>
                <w:lang w:eastAsia="zh-CN"/>
              </w:rPr>
              <w:t>47</w:t>
            </w:r>
          </w:p>
        </w:tc>
        <w:tc>
          <w:tcPr>
            <w:tcW w:w="1098" w:type="dxa"/>
            <w:shd w:val="clear" w:color="auto" w:fill="auto"/>
          </w:tcPr>
          <w:p w14:paraId="0316C0AF" w14:textId="77777777" w:rsidR="00332D39" w:rsidRPr="00332D39" w:rsidRDefault="00332D39" w:rsidP="00B436DA">
            <w:pPr>
              <w:ind w:right="-94"/>
              <w:jc w:val="center"/>
              <w:rPr>
                <w:sz w:val="18"/>
                <w:szCs w:val="18"/>
                <w:lang w:eastAsia="zh-CN"/>
              </w:rPr>
            </w:pPr>
            <w:r w:rsidRPr="00332D39">
              <w:rPr>
                <w:sz w:val="18"/>
                <w:szCs w:val="18"/>
                <w:lang w:eastAsia="zh-CN"/>
              </w:rPr>
              <w:t>48</w:t>
            </w:r>
          </w:p>
        </w:tc>
      </w:tr>
      <w:tr w:rsidR="00332D39" w:rsidRPr="00332D39" w14:paraId="189CA6DD" w14:textId="77777777" w:rsidTr="00B436DA">
        <w:tc>
          <w:tcPr>
            <w:tcW w:w="796" w:type="dxa"/>
            <w:shd w:val="clear" w:color="auto" w:fill="auto"/>
          </w:tcPr>
          <w:p w14:paraId="350C7F48" w14:textId="3A4E5F71" w:rsidR="00332D39" w:rsidRPr="00332D39" w:rsidRDefault="009411FA" w:rsidP="00332D39">
            <w:pPr>
              <w:jc w:val="both"/>
              <w:rPr>
                <w:sz w:val="18"/>
                <w:szCs w:val="18"/>
              </w:rPr>
            </w:pPr>
            <w:r>
              <w:rPr>
                <w:sz w:val="18"/>
                <w:szCs w:val="18"/>
                <w:lang w:val="ky-KG"/>
              </w:rPr>
              <w:t>к</w:t>
            </w:r>
            <w:r w:rsidR="00332D39" w:rsidRPr="00332D39">
              <w:rPr>
                <w:sz w:val="18"/>
                <w:szCs w:val="18"/>
              </w:rPr>
              <w:t>ана</w:t>
            </w:r>
            <w:r>
              <w:rPr>
                <w:sz w:val="18"/>
                <w:szCs w:val="18"/>
                <w:lang w:val="ky-KG"/>
              </w:rPr>
              <w:t>а</w:t>
            </w:r>
            <w:r w:rsidR="00332D39" w:rsidRPr="00332D39">
              <w:rPr>
                <w:sz w:val="18"/>
                <w:szCs w:val="18"/>
              </w:rPr>
              <w:t>т</w:t>
            </w:r>
            <w:r>
              <w:rPr>
                <w:sz w:val="18"/>
                <w:szCs w:val="18"/>
                <w:lang w:val="ky-KG"/>
              </w:rPr>
              <w:t>.</w:t>
            </w:r>
            <w:r>
              <w:rPr>
                <w:sz w:val="18"/>
                <w:szCs w:val="18"/>
              </w:rPr>
              <w:t xml:space="preserve"> эмес</w:t>
            </w:r>
          </w:p>
        </w:tc>
        <w:tc>
          <w:tcPr>
            <w:tcW w:w="641" w:type="dxa"/>
            <w:shd w:val="clear" w:color="auto" w:fill="auto"/>
          </w:tcPr>
          <w:p w14:paraId="3B7BBCBB" w14:textId="77777777" w:rsidR="00332D39" w:rsidRPr="00332D39" w:rsidRDefault="00332D39" w:rsidP="00332D39">
            <w:pPr>
              <w:jc w:val="both"/>
              <w:rPr>
                <w:b/>
                <w:sz w:val="18"/>
                <w:szCs w:val="18"/>
                <w:lang w:eastAsia="zh-CN"/>
              </w:rPr>
            </w:pPr>
            <w:r w:rsidRPr="00332D39">
              <w:rPr>
                <w:b/>
                <w:sz w:val="18"/>
                <w:szCs w:val="18"/>
                <w:lang w:eastAsia="zh-CN"/>
              </w:rPr>
              <w:t>&lt;10</w:t>
            </w:r>
          </w:p>
        </w:tc>
        <w:tc>
          <w:tcPr>
            <w:tcW w:w="826" w:type="dxa"/>
            <w:shd w:val="clear" w:color="auto" w:fill="auto"/>
          </w:tcPr>
          <w:p w14:paraId="15042807" w14:textId="77777777" w:rsidR="00332D39" w:rsidRPr="00332D39" w:rsidRDefault="00332D39" w:rsidP="00B436DA">
            <w:pPr>
              <w:ind w:right="-94"/>
              <w:jc w:val="center"/>
              <w:rPr>
                <w:sz w:val="18"/>
                <w:szCs w:val="18"/>
                <w:lang w:eastAsia="zh-CN"/>
              </w:rPr>
            </w:pPr>
            <w:r w:rsidRPr="00332D39">
              <w:rPr>
                <w:sz w:val="18"/>
                <w:szCs w:val="18"/>
                <w:lang w:eastAsia="zh-CN"/>
              </w:rPr>
              <w:t>-</w:t>
            </w:r>
          </w:p>
        </w:tc>
        <w:tc>
          <w:tcPr>
            <w:tcW w:w="783" w:type="dxa"/>
            <w:shd w:val="clear" w:color="auto" w:fill="auto"/>
          </w:tcPr>
          <w:p w14:paraId="5B806311" w14:textId="77777777" w:rsidR="00332D39" w:rsidRPr="00332D39" w:rsidRDefault="00332D39" w:rsidP="00B436DA">
            <w:pPr>
              <w:ind w:right="-94"/>
              <w:jc w:val="center"/>
              <w:rPr>
                <w:sz w:val="18"/>
                <w:szCs w:val="18"/>
                <w:lang w:eastAsia="zh-CN"/>
              </w:rPr>
            </w:pPr>
            <w:r w:rsidRPr="00332D39">
              <w:rPr>
                <w:sz w:val="18"/>
                <w:szCs w:val="18"/>
                <w:lang w:eastAsia="zh-CN"/>
              </w:rPr>
              <w:t>12</w:t>
            </w:r>
          </w:p>
        </w:tc>
        <w:tc>
          <w:tcPr>
            <w:tcW w:w="768" w:type="dxa"/>
            <w:shd w:val="clear" w:color="auto" w:fill="auto"/>
          </w:tcPr>
          <w:p w14:paraId="67656ACD" w14:textId="77777777" w:rsidR="00332D39" w:rsidRPr="00332D39" w:rsidRDefault="00332D39" w:rsidP="00B436DA">
            <w:pPr>
              <w:ind w:right="-94"/>
              <w:jc w:val="center"/>
              <w:rPr>
                <w:sz w:val="18"/>
                <w:szCs w:val="18"/>
                <w:lang w:eastAsia="zh-CN"/>
              </w:rPr>
            </w:pPr>
            <w:r w:rsidRPr="00332D39">
              <w:rPr>
                <w:sz w:val="18"/>
                <w:szCs w:val="18"/>
                <w:lang w:eastAsia="zh-CN"/>
              </w:rPr>
              <w:t>-</w:t>
            </w:r>
          </w:p>
        </w:tc>
        <w:tc>
          <w:tcPr>
            <w:tcW w:w="824" w:type="dxa"/>
            <w:shd w:val="clear" w:color="auto" w:fill="auto"/>
          </w:tcPr>
          <w:p w14:paraId="38BF1C54" w14:textId="77777777" w:rsidR="00332D39" w:rsidRPr="00332D39" w:rsidRDefault="00332D39" w:rsidP="00B436DA">
            <w:pPr>
              <w:ind w:right="-94"/>
              <w:jc w:val="center"/>
              <w:rPr>
                <w:sz w:val="18"/>
                <w:szCs w:val="18"/>
                <w:lang w:eastAsia="zh-CN"/>
              </w:rPr>
            </w:pPr>
            <w:r w:rsidRPr="00332D39">
              <w:rPr>
                <w:sz w:val="18"/>
                <w:szCs w:val="18"/>
                <w:lang w:eastAsia="zh-CN"/>
              </w:rPr>
              <w:t>-</w:t>
            </w:r>
          </w:p>
        </w:tc>
        <w:tc>
          <w:tcPr>
            <w:tcW w:w="757" w:type="dxa"/>
            <w:shd w:val="clear" w:color="auto" w:fill="auto"/>
          </w:tcPr>
          <w:p w14:paraId="16AEA4E6" w14:textId="77777777" w:rsidR="00332D39" w:rsidRPr="00332D39" w:rsidRDefault="00332D39" w:rsidP="00B436DA">
            <w:pPr>
              <w:ind w:right="-94"/>
              <w:jc w:val="center"/>
              <w:rPr>
                <w:sz w:val="18"/>
                <w:szCs w:val="18"/>
                <w:lang w:eastAsia="zh-CN"/>
              </w:rPr>
            </w:pPr>
            <w:r w:rsidRPr="00332D39">
              <w:rPr>
                <w:sz w:val="18"/>
                <w:szCs w:val="18"/>
                <w:lang w:eastAsia="zh-CN"/>
              </w:rPr>
              <w:t>15</w:t>
            </w:r>
          </w:p>
        </w:tc>
        <w:tc>
          <w:tcPr>
            <w:tcW w:w="1098" w:type="dxa"/>
            <w:shd w:val="clear" w:color="auto" w:fill="auto"/>
          </w:tcPr>
          <w:p w14:paraId="44F8D1FD" w14:textId="77777777" w:rsidR="00332D39" w:rsidRPr="00332D39" w:rsidRDefault="00332D39" w:rsidP="00B436DA">
            <w:pPr>
              <w:ind w:right="-94"/>
              <w:jc w:val="center"/>
              <w:rPr>
                <w:sz w:val="18"/>
                <w:szCs w:val="18"/>
                <w:lang w:eastAsia="zh-CN"/>
              </w:rPr>
            </w:pPr>
            <w:r w:rsidRPr="00332D39">
              <w:rPr>
                <w:sz w:val="18"/>
                <w:szCs w:val="18"/>
                <w:lang w:eastAsia="zh-CN"/>
              </w:rPr>
              <w:t>-</w:t>
            </w:r>
          </w:p>
        </w:tc>
      </w:tr>
    </w:tbl>
    <w:p w14:paraId="3E75F8FE" w14:textId="77777777" w:rsidR="008C2BED" w:rsidRDefault="008C2BED" w:rsidP="00310FC4">
      <w:pPr>
        <w:spacing w:before="120" w:after="120"/>
        <w:ind w:right="57" w:firstLine="426"/>
        <w:contextualSpacing/>
        <w:jc w:val="both"/>
        <w:rPr>
          <w:b/>
          <w:sz w:val="20"/>
          <w:szCs w:val="20"/>
          <w:lang w:eastAsia="zh-CN"/>
        </w:rPr>
      </w:pPr>
    </w:p>
    <w:p w14:paraId="2160D15A" w14:textId="187A559E" w:rsidR="008C2BED" w:rsidRDefault="009411FA" w:rsidP="008C2BED">
      <w:pPr>
        <w:spacing w:before="120" w:after="120"/>
        <w:ind w:firstLine="426"/>
        <w:contextualSpacing/>
        <w:jc w:val="both"/>
        <w:rPr>
          <w:sz w:val="20"/>
          <w:szCs w:val="20"/>
          <w:lang w:val="ky-KG" w:eastAsia="zh-CN"/>
        </w:rPr>
      </w:pPr>
      <w:r>
        <w:rPr>
          <w:b/>
          <w:sz w:val="20"/>
          <w:szCs w:val="20"/>
          <w:lang w:eastAsia="zh-CN"/>
        </w:rPr>
        <w:t>3.3</w:t>
      </w:r>
      <w:r w:rsidR="00332D39" w:rsidRPr="00332D39">
        <w:rPr>
          <w:b/>
          <w:sz w:val="20"/>
          <w:szCs w:val="20"/>
          <w:lang w:eastAsia="zh-CN"/>
        </w:rPr>
        <w:t>.</w:t>
      </w:r>
      <w:r>
        <w:rPr>
          <w:b/>
          <w:sz w:val="20"/>
          <w:szCs w:val="20"/>
          <w:lang w:val="ky-KG" w:eastAsia="zh-CN"/>
        </w:rPr>
        <w:t>3</w:t>
      </w:r>
      <w:r w:rsidR="00332D39" w:rsidRPr="00332D39">
        <w:rPr>
          <w:b/>
          <w:sz w:val="20"/>
          <w:szCs w:val="20"/>
          <w:lang w:eastAsia="zh-CN"/>
        </w:rPr>
        <w:t xml:space="preserve"> </w:t>
      </w:r>
      <w:r>
        <w:rPr>
          <w:b/>
          <w:sz w:val="20"/>
          <w:szCs w:val="20"/>
          <w:lang w:val="ky-KG" w:eastAsia="zh-CN"/>
        </w:rPr>
        <w:t>Изилденүүчүлөрдөгү а</w:t>
      </w:r>
      <w:r w:rsidR="00332D39" w:rsidRPr="00332D39">
        <w:rPr>
          <w:b/>
          <w:sz w:val="20"/>
          <w:szCs w:val="20"/>
          <w:lang w:eastAsia="zh-CN"/>
        </w:rPr>
        <w:t>даптация потенциалынын көрсөткүчтө</w:t>
      </w:r>
      <w:proofErr w:type="gramStart"/>
      <w:r w:rsidR="00332D39" w:rsidRPr="00332D39">
        <w:rPr>
          <w:b/>
          <w:sz w:val="20"/>
          <w:szCs w:val="20"/>
          <w:lang w:eastAsia="zh-CN"/>
        </w:rPr>
        <w:t>р</w:t>
      </w:r>
      <w:proofErr w:type="gramEnd"/>
      <w:r w:rsidR="00332D39" w:rsidRPr="00332D39">
        <w:rPr>
          <w:b/>
          <w:sz w:val="20"/>
          <w:szCs w:val="20"/>
          <w:lang w:eastAsia="zh-CN"/>
        </w:rPr>
        <w:t>үн баалоо</w:t>
      </w:r>
      <w:r w:rsidR="00332D39" w:rsidRPr="00332D39">
        <w:rPr>
          <w:sz w:val="20"/>
          <w:szCs w:val="20"/>
          <w:lang w:eastAsia="zh-CN"/>
        </w:rPr>
        <w:t xml:space="preserve">. </w:t>
      </w:r>
      <w:r w:rsidR="00A1383F" w:rsidRPr="00A1383F">
        <w:rPr>
          <w:sz w:val="20"/>
          <w:szCs w:val="20"/>
          <w:lang w:eastAsia="zh-CN"/>
        </w:rPr>
        <w:t>Биринчи курстун студенттеринин адаптация потенциалынын көрсөткүчтө</w:t>
      </w:r>
      <w:proofErr w:type="gramStart"/>
      <w:r w:rsidR="00A1383F" w:rsidRPr="00A1383F">
        <w:rPr>
          <w:sz w:val="20"/>
          <w:szCs w:val="20"/>
          <w:lang w:eastAsia="zh-CN"/>
        </w:rPr>
        <w:t>р</w:t>
      </w:r>
      <w:proofErr w:type="gramEnd"/>
      <w:r w:rsidR="00A1383F" w:rsidRPr="00A1383F">
        <w:rPr>
          <w:sz w:val="20"/>
          <w:szCs w:val="20"/>
          <w:lang w:eastAsia="zh-CN"/>
        </w:rPr>
        <w:t>ү жогорку курстун студенттерине караганда төмөн. Бул өзгөрүүлөр айрыкча кыздарда байкалат; канааттандырарлык деңгээл 60% гана, ал эми механизмдердин чыңалуусу (НМА) - 40% байкалган, андан кийин экинчи жана үчүнчү курстарда чыңалуу болгон эмес. эмпатия жана эмоционалдык туруктуулуктун көрсөткүчтө</w:t>
      </w:r>
      <w:proofErr w:type="gramStart"/>
      <w:r w:rsidR="00A1383F" w:rsidRPr="00A1383F">
        <w:rPr>
          <w:sz w:val="20"/>
          <w:szCs w:val="20"/>
          <w:lang w:eastAsia="zh-CN"/>
        </w:rPr>
        <w:t>р</w:t>
      </w:r>
      <w:proofErr w:type="gramEnd"/>
      <w:r w:rsidR="00A1383F" w:rsidRPr="00A1383F">
        <w:rPr>
          <w:sz w:val="20"/>
          <w:szCs w:val="20"/>
          <w:lang w:eastAsia="zh-CN"/>
        </w:rPr>
        <w:t xml:space="preserve">үнө байланыштуу. Эркек балдарда, эгерде биринчи жылы 28% чыңалуу болсо, экинчи жылы </w:t>
      </w:r>
      <w:proofErr w:type="gramStart"/>
      <w:r w:rsidR="00A1383F" w:rsidRPr="00A1383F">
        <w:rPr>
          <w:sz w:val="20"/>
          <w:szCs w:val="20"/>
          <w:lang w:eastAsia="zh-CN"/>
        </w:rPr>
        <w:t>бул</w:t>
      </w:r>
      <w:proofErr w:type="gramEnd"/>
      <w:r w:rsidR="00A1383F" w:rsidRPr="00A1383F">
        <w:rPr>
          <w:sz w:val="20"/>
          <w:szCs w:val="20"/>
          <w:lang w:eastAsia="zh-CN"/>
        </w:rPr>
        <w:t xml:space="preserve"> көрсөткүч 12% га чейин төмөн</w:t>
      </w:r>
      <w:r w:rsidR="00A1383F">
        <w:rPr>
          <w:sz w:val="20"/>
          <w:szCs w:val="20"/>
          <w:lang w:eastAsia="zh-CN"/>
        </w:rPr>
        <w:t>дөп, үчүнчү жылы чыңалуу байкалган жок</w:t>
      </w:r>
      <w:r w:rsidR="00A1383F" w:rsidRPr="00A1383F">
        <w:rPr>
          <w:sz w:val="20"/>
          <w:szCs w:val="20"/>
          <w:lang w:eastAsia="zh-CN"/>
        </w:rPr>
        <w:t>.</w:t>
      </w:r>
      <w:r w:rsidR="00A1383F">
        <w:rPr>
          <w:sz w:val="20"/>
          <w:szCs w:val="20"/>
          <w:lang w:val="ky-KG" w:eastAsia="zh-CN"/>
        </w:rPr>
        <w:t xml:space="preserve"> </w:t>
      </w:r>
    </w:p>
    <w:p w14:paraId="3CBB4B83" w14:textId="73628109" w:rsidR="00332D39" w:rsidRPr="00332D39" w:rsidRDefault="009B3BF4" w:rsidP="00310FC4">
      <w:pPr>
        <w:spacing w:before="120" w:after="120"/>
        <w:ind w:right="57" w:firstLine="425"/>
        <w:contextualSpacing/>
        <w:jc w:val="both"/>
        <w:rPr>
          <w:b/>
          <w:sz w:val="20"/>
          <w:szCs w:val="20"/>
          <w:lang w:eastAsia="zh-CN"/>
        </w:rPr>
      </w:pPr>
      <w:r>
        <w:rPr>
          <w:b/>
          <w:sz w:val="20"/>
          <w:szCs w:val="20"/>
          <w:lang w:eastAsia="zh-CN"/>
        </w:rPr>
        <w:t>3.</w:t>
      </w:r>
      <w:r>
        <w:rPr>
          <w:b/>
          <w:sz w:val="20"/>
          <w:szCs w:val="20"/>
          <w:lang w:val="ky-KG" w:eastAsia="zh-CN"/>
        </w:rPr>
        <w:t>4</w:t>
      </w:r>
      <w:r w:rsidR="00332D39" w:rsidRPr="00332D39">
        <w:rPr>
          <w:b/>
          <w:sz w:val="20"/>
          <w:szCs w:val="20"/>
          <w:lang w:eastAsia="zh-CN"/>
        </w:rPr>
        <w:t xml:space="preserve"> С</w:t>
      </w:r>
      <w:r w:rsidR="00B436DA">
        <w:rPr>
          <w:b/>
          <w:sz w:val="20"/>
          <w:szCs w:val="20"/>
          <w:lang w:val="ky-KG" w:eastAsia="zh-CN"/>
        </w:rPr>
        <w:t>туденттердин</w:t>
      </w:r>
      <w:r w:rsidR="00332D39" w:rsidRPr="00332D39">
        <w:rPr>
          <w:b/>
          <w:sz w:val="20"/>
          <w:szCs w:val="20"/>
          <w:lang w:eastAsia="zh-CN"/>
        </w:rPr>
        <w:t xml:space="preserve"> жеке психологиялык касиеттерин баалоонун натыйжалары</w:t>
      </w:r>
      <w:r w:rsidR="00D906EE">
        <w:rPr>
          <w:b/>
          <w:sz w:val="20"/>
          <w:szCs w:val="20"/>
          <w:lang w:eastAsia="zh-CN"/>
        </w:rPr>
        <w:t>.</w:t>
      </w:r>
    </w:p>
    <w:p w14:paraId="68F77BD7" w14:textId="5425DB95" w:rsidR="00332D39" w:rsidRPr="00332D39" w:rsidRDefault="009B3BF4" w:rsidP="005A226F">
      <w:pPr>
        <w:ind w:right="57" w:firstLine="426"/>
        <w:contextualSpacing/>
        <w:jc w:val="both"/>
        <w:rPr>
          <w:sz w:val="20"/>
          <w:szCs w:val="20"/>
          <w:lang w:eastAsia="zh-CN"/>
        </w:rPr>
      </w:pPr>
      <w:r>
        <w:rPr>
          <w:b/>
          <w:sz w:val="20"/>
          <w:szCs w:val="20"/>
          <w:lang w:eastAsia="zh-CN"/>
        </w:rPr>
        <w:t>3.4</w:t>
      </w:r>
      <w:r w:rsidR="00332D39" w:rsidRPr="00332D39">
        <w:rPr>
          <w:b/>
          <w:sz w:val="20"/>
          <w:szCs w:val="20"/>
          <w:lang w:eastAsia="zh-CN"/>
        </w:rPr>
        <w:t xml:space="preserve">.1 </w:t>
      </w:r>
      <w:r w:rsidR="00243305">
        <w:rPr>
          <w:b/>
          <w:sz w:val="20"/>
          <w:szCs w:val="20"/>
          <w:lang w:val="ky-KG" w:eastAsia="zh-CN"/>
        </w:rPr>
        <w:t>С</w:t>
      </w:r>
      <w:r w:rsidR="00332D39" w:rsidRPr="00332D39">
        <w:rPr>
          <w:b/>
          <w:sz w:val="20"/>
          <w:szCs w:val="20"/>
          <w:lang w:eastAsia="zh-CN"/>
        </w:rPr>
        <w:t>туденттердин</w:t>
      </w:r>
      <w:r w:rsidR="00243305">
        <w:rPr>
          <w:b/>
          <w:sz w:val="20"/>
          <w:szCs w:val="20"/>
          <w:lang w:val="ky-KG" w:eastAsia="zh-CN"/>
        </w:rPr>
        <w:t xml:space="preserve"> </w:t>
      </w:r>
      <w:r w:rsidR="00332D39" w:rsidRPr="00332D39">
        <w:rPr>
          <w:b/>
          <w:sz w:val="20"/>
          <w:szCs w:val="20"/>
          <w:lang w:eastAsia="zh-CN"/>
        </w:rPr>
        <w:t>окуу жүктөмдөрүнө психологиялык туруктуулугун изилдөөнү</w:t>
      </w:r>
      <w:proofErr w:type="gramStart"/>
      <w:r w:rsidR="00332D39" w:rsidRPr="00332D39">
        <w:rPr>
          <w:b/>
          <w:sz w:val="20"/>
          <w:szCs w:val="20"/>
          <w:lang w:eastAsia="zh-CN"/>
        </w:rPr>
        <w:t>н</w:t>
      </w:r>
      <w:proofErr w:type="gramEnd"/>
      <w:r w:rsidR="00332D39" w:rsidRPr="00332D39">
        <w:rPr>
          <w:b/>
          <w:sz w:val="20"/>
          <w:szCs w:val="20"/>
          <w:lang w:eastAsia="zh-CN"/>
        </w:rPr>
        <w:t xml:space="preserve"> натыйжалары</w:t>
      </w:r>
      <w:r w:rsidR="00D906EE">
        <w:rPr>
          <w:b/>
          <w:sz w:val="20"/>
          <w:szCs w:val="20"/>
          <w:lang w:eastAsia="zh-CN"/>
        </w:rPr>
        <w:t>.</w:t>
      </w:r>
      <w:r w:rsidR="00332D39" w:rsidRPr="00332D39">
        <w:rPr>
          <w:sz w:val="20"/>
          <w:szCs w:val="20"/>
          <w:lang w:eastAsia="zh-CN"/>
        </w:rPr>
        <w:t xml:space="preserve"> </w:t>
      </w:r>
      <w:r w:rsidR="00D70005">
        <w:rPr>
          <w:sz w:val="20"/>
          <w:szCs w:val="20"/>
          <w:lang w:val="ky-KG" w:eastAsia="zh-CN"/>
        </w:rPr>
        <w:t xml:space="preserve">Шульте </w:t>
      </w:r>
      <w:r w:rsidR="00D70005">
        <w:rPr>
          <w:sz w:val="20"/>
          <w:szCs w:val="20"/>
          <w:lang w:eastAsia="zh-CN"/>
        </w:rPr>
        <w:t>тести</w:t>
      </w:r>
      <w:r w:rsidR="005A226F" w:rsidRPr="00332D39">
        <w:rPr>
          <w:sz w:val="20"/>
          <w:szCs w:val="20"/>
          <w:lang w:eastAsia="zh-CN"/>
        </w:rPr>
        <w:t xml:space="preserve"> көрсөткөндөй, </w:t>
      </w:r>
      <w:r w:rsidR="00D70005">
        <w:rPr>
          <w:i/>
          <w:sz w:val="20"/>
          <w:szCs w:val="20"/>
          <w:lang w:eastAsia="zh-CN"/>
        </w:rPr>
        <w:t>симпатотоник</w:t>
      </w:r>
      <w:r w:rsidR="005A226F" w:rsidRPr="00332D39">
        <w:rPr>
          <w:i/>
          <w:sz w:val="20"/>
          <w:szCs w:val="20"/>
          <w:lang w:eastAsia="zh-CN"/>
        </w:rPr>
        <w:t xml:space="preserve"> </w:t>
      </w:r>
      <w:r w:rsidR="005A226F" w:rsidRPr="00332D39">
        <w:rPr>
          <w:sz w:val="20"/>
          <w:szCs w:val="20"/>
          <w:lang w:eastAsia="zh-CN"/>
        </w:rPr>
        <w:t>студенттер биринчи курста экзаменге чейин жана экзаменден кийин бирдей деңгээлде психикалык туруктуулукка ээ болуш</w:t>
      </w:r>
      <w:r w:rsidR="00D70005">
        <w:rPr>
          <w:sz w:val="20"/>
          <w:szCs w:val="20"/>
          <w:lang w:val="ky-KG" w:eastAsia="zh-CN"/>
        </w:rPr>
        <w:t>уп</w:t>
      </w:r>
      <w:r w:rsidR="005A226F" w:rsidRPr="00332D39">
        <w:rPr>
          <w:sz w:val="20"/>
          <w:szCs w:val="20"/>
          <w:lang w:eastAsia="zh-CN"/>
        </w:rPr>
        <w:t xml:space="preserve"> (85/85), экинчи курста көрсөткүчтөрдүн байкаларлык төмөндөшү байкал</w:t>
      </w:r>
      <w:r w:rsidR="00D70005">
        <w:rPr>
          <w:sz w:val="20"/>
          <w:szCs w:val="20"/>
          <w:lang w:val="ky-KG" w:eastAsia="zh-CN"/>
        </w:rPr>
        <w:t>ды</w:t>
      </w:r>
      <w:r w:rsidR="005A226F" w:rsidRPr="00332D39">
        <w:rPr>
          <w:sz w:val="20"/>
          <w:szCs w:val="20"/>
          <w:lang w:eastAsia="zh-CN"/>
        </w:rPr>
        <w:t xml:space="preserve"> - 80/70, үчүнчү курста баалуулуктардын байкалаарлык өсүшү бол</w:t>
      </w:r>
      <w:r w:rsidR="00D70005">
        <w:rPr>
          <w:sz w:val="20"/>
          <w:szCs w:val="20"/>
          <w:lang w:val="ky-KG" w:eastAsia="zh-CN"/>
        </w:rPr>
        <w:t>ду</w:t>
      </w:r>
      <w:r w:rsidR="005A226F" w:rsidRPr="00332D39">
        <w:rPr>
          <w:sz w:val="20"/>
          <w:szCs w:val="20"/>
          <w:lang w:eastAsia="zh-CN"/>
        </w:rPr>
        <w:t>, ал эми экзаменден кийин көрсөткүчтөр экзаменге чейинкиге караганда жогору, бул стресстен кийин (бул жумушта, экзаменден) жогорку психикалык туруктуулукту көрсөт</w:t>
      </w:r>
      <w:r w:rsidR="00D70005">
        <w:rPr>
          <w:sz w:val="20"/>
          <w:szCs w:val="20"/>
          <w:lang w:val="ky-KG" w:eastAsia="zh-CN"/>
        </w:rPr>
        <w:t>тү</w:t>
      </w:r>
      <w:r w:rsidR="005A226F" w:rsidRPr="00332D39">
        <w:rPr>
          <w:sz w:val="20"/>
          <w:szCs w:val="20"/>
          <w:lang w:eastAsia="zh-CN"/>
        </w:rPr>
        <w:t xml:space="preserve">. </w:t>
      </w:r>
      <w:r w:rsidR="005A226F" w:rsidRPr="00332D39">
        <w:rPr>
          <w:i/>
          <w:sz w:val="20"/>
          <w:szCs w:val="20"/>
          <w:lang w:eastAsia="zh-CN"/>
        </w:rPr>
        <w:t>Нормотоникалык</w:t>
      </w:r>
      <w:r w:rsidR="005A226F" w:rsidRPr="00332D39">
        <w:rPr>
          <w:sz w:val="20"/>
          <w:szCs w:val="20"/>
          <w:lang w:eastAsia="zh-CN"/>
        </w:rPr>
        <w:t xml:space="preserve"> типтеги студенттердин стресске туруктуулугунун көрсөткүчтө</w:t>
      </w:r>
      <w:proofErr w:type="gramStart"/>
      <w:r w:rsidR="005A226F" w:rsidRPr="00332D39">
        <w:rPr>
          <w:sz w:val="20"/>
          <w:szCs w:val="20"/>
          <w:lang w:eastAsia="zh-CN"/>
        </w:rPr>
        <w:t>р</w:t>
      </w:r>
      <w:proofErr w:type="gramEnd"/>
      <w:r w:rsidR="005A226F" w:rsidRPr="00332D39">
        <w:rPr>
          <w:sz w:val="20"/>
          <w:szCs w:val="20"/>
          <w:lang w:eastAsia="zh-CN"/>
        </w:rPr>
        <w:t>ү окуунун биринчи жылында экзаменге чейин да, андан кийин да экинчи курска караганда жогору маанилерди жана окуунун үчүнчү жылынын аягында дагы жакшыртылган көрсөткүчтөр</w:t>
      </w:r>
      <w:r w:rsidR="00D70005">
        <w:rPr>
          <w:sz w:val="20"/>
          <w:szCs w:val="20"/>
          <w:lang w:val="ky-KG" w:eastAsia="zh-CN"/>
        </w:rPr>
        <w:t xml:space="preserve"> менен </w:t>
      </w:r>
      <w:r w:rsidR="00D70005">
        <w:rPr>
          <w:sz w:val="20"/>
          <w:szCs w:val="20"/>
          <w:lang w:val="ky-KG" w:eastAsia="zh-CN"/>
        </w:rPr>
        <w:lastRenderedPageBreak/>
        <w:t>коштолду.</w:t>
      </w:r>
      <w:r w:rsidR="005A226F" w:rsidRPr="00332D39">
        <w:rPr>
          <w:sz w:val="20"/>
          <w:szCs w:val="20"/>
          <w:lang w:eastAsia="zh-CN"/>
        </w:rPr>
        <w:t xml:space="preserve"> </w:t>
      </w:r>
      <w:r w:rsidR="005A226F" w:rsidRPr="00332D39">
        <w:rPr>
          <w:i/>
          <w:sz w:val="20"/>
          <w:szCs w:val="20"/>
          <w:lang w:eastAsia="zh-CN"/>
        </w:rPr>
        <w:t>Ваготоникалык</w:t>
      </w:r>
      <w:r w:rsidR="005A226F" w:rsidRPr="00332D39">
        <w:rPr>
          <w:sz w:val="20"/>
          <w:szCs w:val="20"/>
          <w:lang w:eastAsia="zh-CN"/>
        </w:rPr>
        <w:t xml:space="preserve"> типтеги өкүлдөр үчүн жалпы маанилердин динамикасы биринчи жылдан үчүнчү курска чейин өс</w:t>
      </w:r>
      <w:r w:rsidR="00D70005">
        <w:rPr>
          <w:sz w:val="20"/>
          <w:szCs w:val="20"/>
          <w:lang w:val="ky-KG" w:eastAsia="zh-CN"/>
        </w:rPr>
        <w:t>тү</w:t>
      </w:r>
      <w:r w:rsidR="005A226F" w:rsidRPr="00332D39">
        <w:rPr>
          <w:sz w:val="20"/>
          <w:szCs w:val="20"/>
          <w:lang w:eastAsia="zh-CN"/>
        </w:rPr>
        <w:t>, бирок экзаменден кийинки көрсөткүчтөр салыштырмалуу биринчи жылы төмөн, экинчи курста экзаменден кийин көрсөтк</w:t>
      </w:r>
      <w:r w:rsidR="00D70005">
        <w:rPr>
          <w:sz w:val="20"/>
          <w:szCs w:val="20"/>
          <w:lang w:eastAsia="zh-CN"/>
        </w:rPr>
        <w:t>үчтөрдүн пайдасына ажырым болуп</w:t>
      </w:r>
      <w:r w:rsidR="005A226F" w:rsidRPr="00332D39">
        <w:rPr>
          <w:sz w:val="20"/>
          <w:szCs w:val="20"/>
          <w:lang w:eastAsia="zh-CN"/>
        </w:rPr>
        <w:t>, ал эми изилдөөнү</w:t>
      </w:r>
      <w:proofErr w:type="gramStart"/>
      <w:r w:rsidR="005A226F" w:rsidRPr="00332D39">
        <w:rPr>
          <w:sz w:val="20"/>
          <w:szCs w:val="20"/>
          <w:lang w:eastAsia="zh-CN"/>
        </w:rPr>
        <w:t>н</w:t>
      </w:r>
      <w:proofErr w:type="gramEnd"/>
      <w:r w:rsidR="005A226F" w:rsidRPr="00332D39">
        <w:rPr>
          <w:sz w:val="20"/>
          <w:szCs w:val="20"/>
          <w:lang w:eastAsia="zh-CN"/>
        </w:rPr>
        <w:t xml:space="preserve"> үчүнчү жылында баалуулуктар деңгээли көтөрүл</w:t>
      </w:r>
      <w:r w:rsidR="00D70005">
        <w:rPr>
          <w:sz w:val="20"/>
          <w:szCs w:val="20"/>
          <w:lang w:val="ky-KG" w:eastAsia="zh-CN"/>
        </w:rPr>
        <w:t>дү</w:t>
      </w:r>
      <w:r w:rsidR="005A226F" w:rsidRPr="00332D39">
        <w:rPr>
          <w:sz w:val="20"/>
          <w:szCs w:val="20"/>
          <w:lang w:eastAsia="zh-CN"/>
        </w:rPr>
        <w:t>, бул ваготоник</w:t>
      </w:r>
      <w:r w:rsidR="00D70005">
        <w:rPr>
          <w:sz w:val="20"/>
          <w:szCs w:val="20"/>
          <w:lang w:eastAsia="zh-CN"/>
        </w:rPr>
        <w:t>терде</w:t>
      </w:r>
      <w:r w:rsidR="005A226F" w:rsidRPr="00332D39">
        <w:rPr>
          <w:sz w:val="20"/>
          <w:szCs w:val="20"/>
          <w:lang w:eastAsia="zh-CN"/>
        </w:rPr>
        <w:t xml:space="preserve"> стресс учурунда психикалык туруктуулуктун этап-этабы менен турукташтырылгандыгын көрсөт</w:t>
      </w:r>
      <w:r w:rsidR="00D70005">
        <w:rPr>
          <w:sz w:val="20"/>
          <w:szCs w:val="20"/>
          <w:lang w:val="ky-KG" w:eastAsia="zh-CN"/>
        </w:rPr>
        <w:t>т</w:t>
      </w:r>
      <w:r w:rsidR="005A226F" w:rsidRPr="00332D39">
        <w:rPr>
          <w:sz w:val="20"/>
          <w:szCs w:val="20"/>
          <w:lang w:eastAsia="zh-CN"/>
        </w:rPr>
        <w:t>ү.</w:t>
      </w:r>
      <w:r w:rsidR="00332D39" w:rsidRPr="00332D39">
        <w:rPr>
          <w:sz w:val="20"/>
          <w:szCs w:val="20"/>
          <w:lang w:eastAsia="zh-CN"/>
        </w:rPr>
        <w:t xml:space="preserve"> </w:t>
      </w:r>
    </w:p>
    <w:p w14:paraId="32D35AE3" w14:textId="6E9997FE" w:rsidR="008C2BED" w:rsidRPr="0036439B" w:rsidRDefault="00D70005" w:rsidP="008C2BED">
      <w:pPr>
        <w:spacing w:before="120" w:after="240"/>
        <w:ind w:right="57" w:firstLine="426"/>
        <w:contextualSpacing/>
        <w:jc w:val="both"/>
        <w:rPr>
          <w:sz w:val="20"/>
          <w:szCs w:val="20"/>
          <w:lang w:val="ky-KG" w:eastAsia="zh-CN"/>
        </w:rPr>
      </w:pPr>
      <w:r w:rsidRPr="00D70005">
        <w:rPr>
          <w:sz w:val="20"/>
          <w:szCs w:val="20"/>
          <w:lang w:eastAsia="zh-CN"/>
        </w:rPr>
        <w:t>Бурдондун айтымында, концентрация деңгээлин изилдөө биринчи жылы предметтердин бардык түрлө</w:t>
      </w:r>
      <w:proofErr w:type="gramStart"/>
      <w:r w:rsidRPr="00D70005">
        <w:rPr>
          <w:sz w:val="20"/>
          <w:szCs w:val="20"/>
          <w:lang w:eastAsia="zh-CN"/>
        </w:rPr>
        <w:t>р</w:t>
      </w:r>
      <w:proofErr w:type="gramEnd"/>
      <w:r w:rsidRPr="00D70005">
        <w:rPr>
          <w:sz w:val="20"/>
          <w:szCs w:val="20"/>
          <w:lang w:eastAsia="zh-CN"/>
        </w:rPr>
        <w:t>ү стресс учурунда жакшы жана орт</w:t>
      </w:r>
      <w:r>
        <w:rPr>
          <w:sz w:val="20"/>
          <w:szCs w:val="20"/>
          <w:lang w:eastAsia="zh-CN"/>
        </w:rPr>
        <w:t>очо концентрацияны көрсөттү (иште жана</w:t>
      </w:r>
      <w:r w:rsidRPr="00D70005">
        <w:rPr>
          <w:sz w:val="20"/>
          <w:szCs w:val="20"/>
          <w:lang w:eastAsia="zh-CN"/>
        </w:rPr>
        <w:t xml:space="preserve"> экзамен</w:t>
      </w:r>
      <w:r>
        <w:rPr>
          <w:sz w:val="20"/>
          <w:szCs w:val="20"/>
          <w:lang w:val="ky-KG" w:eastAsia="zh-CN"/>
        </w:rPr>
        <w:t>де</w:t>
      </w:r>
      <w:r w:rsidRPr="00D70005">
        <w:rPr>
          <w:sz w:val="20"/>
          <w:szCs w:val="20"/>
          <w:lang w:eastAsia="zh-CN"/>
        </w:rPr>
        <w:t>). Окуунун экинчи жылында студенттер начар концентрация категориясына өткөнү байкал</w:t>
      </w:r>
      <w:r>
        <w:rPr>
          <w:sz w:val="20"/>
          <w:szCs w:val="20"/>
          <w:lang w:val="ky-KG" w:eastAsia="zh-CN"/>
        </w:rPr>
        <w:t>ды</w:t>
      </w:r>
      <w:r w:rsidRPr="00D70005">
        <w:rPr>
          <w:sz w:val="20"/>
          <w:szCs w:val="20"/>
          <w:lang w:eastAsia="zh-CN"/>
        </w:rPr>
        <w:t>. Бирок үчүнчү курста жогорку концентрация кате</w:t>
      </w:r>
      <w:r w:rsidR="0036439B">
        <w:rPr>
          <w:sz w:val="20"/>
          <w:szCs w:val="20"/>
          <w:lang w:eastAsia="zh-CN"/>
        </w:rPr>
        <w:t>гориясы толуктала баштады жана</w:t>
      </w:r>
      <w:r w:rsidRPr="00D70005">
        <w:rPr>
          <w:sz w:val="20"/>
          <w:szCs w:val="20"/>
          <w:lang w:eastAsia="zh-CN"/>
        </w:rPr>
        <w:t xml:space="preserve"> начар концентрация категориясынан ортого өтү</w:t>
      </w:r>
      <w:proofErr w:type="gramStart"/>
      <w:r w:rsidRPr="00D70005">
        <w:rPr>
          <w:sz w:val="20"/>
          <w:szCs w:val="20"/>
          <w:lang w:eastAsia="zh-CN"/>
        </w:rPr>
        <w:t>шт</w:t>
      </w:r>
      <w:proofErr w:type="gramEnd"/>
      <w:r w:rsidRPr="00D70005">
        <w:rPr>
          <w:sz w:val="20"/>
          <w:szCs w:val="20"/>
          <w:lang w:eastAsia="zh-CN"/>
        </w:rPr>
        <w:t>ү, бул нерв системасынын ыңгайл</w:t>
      </w:r>
      <w:r w:rsidR="0036439B">
        <w:rPr>
          <w:sz w:val="20"/>
          <w:szCs w:val="20"/>
          <w:lang w:eastAsia="zh-CN"/>
        </w:rPr>
        <w:t>ашуусунда оң динамикасын далили</w:t>
      </w:r>
      <w:r w:rsidRPr="00D70005">
        <w:rPr>
          <w:sz w:val="20"/>
          <w:szCs w:val="20"/>
          <w:lang w:eastAsia="zh-CN"/>
        </w:rPr>
        <w:t>.</w:t>
      </w:r>
      <w:r w:rsidR="0036439B">
        <w:rPr>
          <w:sz w:val="20"/>
          <w:szCs w:val="20"/>
          <w:lang w:val="ky-KG" w:eastAsia="zh-CN"/>
        </w:rPr>
        <w:t xml:space="preserve"> </w:t>
      </w:r>
      <w:r w:rsidR="0036439B" w:rsidRPr="0036439B">
        <w:rPr>
          <w:sz w:val="20"/>
          <w:szCs w:val="20"/>
          <w:lang w:val="ky-KG" w:eastAsia="zh-CN"/>
        </w:rPr>
        <w:t xml:space="preserve">Бул үч </w:t>
      </w:r>
      <w:r w:rsidR="0036439B">
        <w:rPr>
          <w:sz w:val="20"/>
          <w:szCs w:val="20"/>
          <w:lang w:val="ky-KG" w:eastAsia="zh-CN"/>
        </w:rPr>
        <w:t xml:space="preserve">жылдык </w:t>
      </w:r>
      <w:r w:rsidR="00A1383F" w:rsidRPr="0036439B">
        <w:rPr>
          <w:sz w:val="20"/>
          <w:szCs w:val="20"/>
          <w:lang w:val="ky-KG" w:eastAsia="zh-CN"/>
        </w:rPr>
        <w:t xml:space="preserve">окуу </w:t>
      </w:r>
      <w:r w:rsidR="00A1383F">
        <w:rPr>
          <w:sz w:val="20"/>
          <w:szCs w:val="20"/>
          <w:lang w:val="ky-KG" w:eastAsia="zh-CN"/>
        </w:rPr>
        <w:t>курсунда психо</w:t>
      </w:r>
      <w:r w:rsidR="0036439B" w:rsidRPr="0036439B">
        <w:rPr>
          <w:sz w:val="20"/>
          <w:szCs w:val="20"/>
          <w:lang w:val="ky-KG" w:eastAsia="zh-CN"/>
        </w:rPr>
        <w:t>вегетативдик жөнгө салуу меха</w:t>
      </w:r>
      <w:r w:rsidR="0036439B">
        <w:rPr>
          <w:sz w:val="20"/>
          <w:szCs w:val="20"/>
          <w:lang w:val="ky-KG" w:eastAsia="zh-CN"/>
        </w:rPr>
        <w:t>низмдерин мобилизациялоо 3-курста</w:t>
      </w:r>
      <w:r w:rsidR="0036439B" w:rsidRPr="0036439B">
        <w:rPr>
          <w:sz w:val="20"/>
          <w:szCs w:val="20"/>
          <w:lang w:val="ky-KG" w:eastAsia="zh-CN"/>
        </w:rPr>
        <w:t xml:space="preserve"> психологиялык туруктуулукту жогорулатуу</w:t>
      </w:r>
      <w:r w:rsidR="0036439B">
        <w:rPr>
          <w:sz w:val="20"/>
          <w:szCs w:val="20"/>
          <w:lang w:val="ky-KG" w:eastAsia="zh-CN"/>
        </w:rPr>
        <w:t>да</w:t>
      </w:r>
      <w:r w:rsidR="0036439B" w:rsidRPr="0036439B">
        <w:rPr>
          <w:sz w:val="20"/>
          <w:szCs w:val="20"/>
          <w:lang w:val="ky-KG" w:eastAsia="zh-CN"/>
        </w:rPr>
        <w:t xml:space="preserve"> оң натыйжа бергенин билдирет.</w:t>
      </w:r>
    </w:p>
    <w:p w14:paraId="22D86417" w14:textId="69DA08E8" w:rsidR="00332D39" w:rsidRDefault="0036439B" w:rsidP="00A1383F">
      <w:pPr>
        <w:spacing w:before="120" w:after="120"/>
        <w:ind w:firstLine="426"/>
        <w:contextualSpacing/>
        <w:jc w:val="both"/>
        <w:rPr>
          <w:sz w:val="20"/>
          <w:szCs w:val="20"/>
          <w:lang w:val="ky-KG" w:eastAsia="zh-CN"/>
        </w:rPr>
      </w:pPr>
      <w:r w:rsidRPr="00A1383F">
        <w:rPr>
          <w:b/>
          <w:sz w:val="20"/>
          <w:szCs w:val="20"/>
          <w:lang w:val="ky-KG" w:eastAsia="zh-CN"/>
        </w:rPr>
        <w:t>3.</w:t>
      </w:r>
      <w:r>
        <w:rPr>
          <w:b/>
          <w:sz w:val="20"/>
          <w:szCs w:val="20"/>
          <w:lang w:val="ky-KG" w:eastAsia="zh-CN"/>
        </w:rPr>
        <w:t>5</w:t>
      </w:r>
      <w:r w:rsidR="00332D39" w:rsidRPr="00A1383F">
        <w:rPr>
          <w:b/>
          <w:sz w:val="20"/>
          <w:szCs w:val="20"/>
          <w:lang w:val="ky-KG" w:eastAsia="zh-CN"/>
        </w:rPr>
        <w:t xml:space="preserve"> </w:t>
      </w:r>
      <w:r w:rsidRPr="00A1383F">
        <w:rPr>
          <w:b/>
          <w:sz w:val="20"/>
          <w:szCs w:val="20"/>
          <w:lang w:val="ky-KG" w:eastAsia="zh-CN"/>
        </w:rPr>
        <w:t>Жөнгө салуучу системалардын чыңалуусун контролдоочу изилдөө катары жүрөктүн кагышынын өзгөрмөлүүлүгүн изилдөө</w:t>
      </w:r>
      <w:r>
        <w:rPr>
          <w:sz w:val="20"/>
          <w:szCs w:val="20"/>
          <w:lang w:val="ky-KG" w:eastAsia="zh-CN"/>
        </w:rPr>
        <w:t>.</w:t>
      </w:r>
      <w:r w:rsidRPr="00A1383F">
        <w:rPr>
          <w:sz w:val="20"/>
          <w:szCs w:val="20"/>
          <w:lang w:val="ky-KG" w:eastAsia="zh-CN"/>
        </w:rPr>
        <w:t xml:space="preserve"> </w:t>
      </w:r>
      <w:r w:rsidR="00332D39" w:rsidRPr="000D0401">
        <w:rPr>
          <w:sz w:val="20"/>
          <w:szCs w:val="20"/>
          <w:lang w:val="ky-KG" w:eastAsia="zh-CN"/>
        </w:rPr>
        <w:t>Негизги статистикалык көрсөткүчтөр болуп скаттерограмманын жана гистограмманын натыйжаларын</w:t>
      </w:r>
      <w:r w:rsidR="00014F88">
        <w:rPr>
          <w:sz w:val="20"/>
          <w:szCs w:val="20"/>
          <w:lang w:val="ky-KG" w:eastAsia="zh-CN"/>
        </w:rPr>
        <w:t>да в</w:t>
      </w:r>
      <w:r w:rsidR="00014F88" w:rsidRPr="000D0401">
        <w:rPr>
          <w:sz w:val="20"/>
          <w:szCs w:val="20"/>
          <w:lang w:val="ky-KG" w:eastAsia="zh-CN"/>
        </w:rPr>
        <w:t>егетативдик жөнгө салуунун бардык түрлөрүнүн катышуучулары психикалык стресс болгон учурда жүрөктүн кагышынын (</w:t>
      </w:r>
      <w:r w:rsidR="00014F88">
        <w:rPr>
          <w:sz w:val="20"/>
          <w:szCs w:val="20"/>
          <w:lang w:val="ky-KG" w:eastAsia="zh-CN"/>
        </w:rPr>
        <w:t>ЖК</w:t>
      </w:r>
      <w:r w:rsidR="00014F88" w:rsidRPr="000D0401">
        <w:rPr>
          <w:sz w:val="20"/>
          <w:szCs w:val="20"/>
          <w:lang w:val="ky-KG" w:eastAsia="zh-CN"/>
        </w:rPr>
        <w:t xml:space="preserve">) өсүшүн көрсөтүштү </w:t>
      </w:r>
      <w:r w:rsidR="00332D39" w:rsidRPr="000D0401">
        <w:rPr>
          <w:sz w:val="20"/>
          <w:szCs w:val="20"/>
          <w:lang w:val="ky-KG" w:eastAsia="zh-CN"/>
        </w:rPr>
        <w:t>(3.</w:t>
      </w:r>
      <w:r w:rsidR="008C2BED">
        <w:rPr>
          <w:sz w:val="20"/>
          <w:szCs w:val="20"/>
          <w:lang w:val="ky-KG" w:eastAsia="zh-CN"/>
        </w:rPr>
        <w:t>5</w:t>
      </w:r>
      <w:r w:rsidR="00332D39" w:rsidRPr="000D0401">
        <w:rPr>
          <w:sz w:val="20"/>
          <w:szCs w:val="20"/>
          <w:lang w:val="ky-KG" w:eastAsia="zh-CN"/>
        </w:rPr>
        <w:t>.1</w:t>
      </w:r>
      <w:r w:rsidR="008C2BED">
        <w:rPr>
          <w:sz w:val="20"/>
          <w:szCs w:val="20"/>
          <w:lang w:val="ky-KG" w:eastAsia="zh-CN"/>
        </w:rPr>
        <w:t>-</w:t>
      </w:r>
      <w:r w:rsidR="00332D39" w:rsidRPr="000D0401">
        <w:rPr>
          <w:sz w:val="20"/>
          <w:szCs w:val="20"/>
          <w:lang w:val="ky-KG" w:eastAsia="zh-CN"/>
        </w:rPr>
        <w:t>таблица).</w:t>
      </w:r>
    </w:p>
    <w:p w14:paraId="07CD6149" w14:textId="77777777" w:rsidR="00AC09AB" w:rsidRPr="00A1383F" w:rsidRDefault="00AC09AB" w:rsidP="00AC09AB">
      <w:pPr>
        <w:spacing w:before="120" w:after="120"/>
        <w:ind w:firstLine="426"/>
        <w:contextualSpacing/>
        <w:jc w:val="both"/>
        <w:rPr>
          <w:sz w:val="20"/>
          <w:szCs w:val="20"/>
          <w:lang w:val="ky-KG" w:eastAsia="zh-CN"/>
        </w:rPr>
      </w:pPr>
      <w:r w:rsidRPr="000D0401">
        <w:rPr>
          <w:sz w:val="20"/>
          <w:szCs w:val="20"/>
          <w:lang w:val="ky-KG" w:eastAsia="zh-CN"/>
        </w:rPr>
        <w:t xml:space="preserve">Изилдөөлөрүбүздүн жүрүшүндө психикалык жүктөм болгон учурда жөнгө салуунун норматоникалык түрү бар өкүлдөрдө </w:t>
      </w:r>
      <w:r>
        <w:rPr>
          <w:sz w:val="20"/>
          <w:szCs w:val="20"/>
          <w:lang w:val="ky-KG" w:eastAsia="zh-CN"/>
        </w:rPr>
        <w:t>РВК</w:t>
      </w:r>
      <w:r w:rsidRPr="000D0401">
        <w:rPr>
          <w:sz w:val="20"/>
          <w:szCs w:val="20"/>
          <w:lang w:val="ky-KG" w:eastAsia="zh-CN"/>
        </w:rPr>
        <w:t xml:space="preserve"> көрсөткүчтөрүнүн төмөндөшү </w:t>
      </w:r>
      <w:r>
        <w:rPr>
          <w:sz w:val="20"/>
          <w:szCs w:val="20"/>
          <w:lang w:val="ky-KG" w:eastAsia="zh-CN"/>
        </w:rPr>
        <w:t xml:space="preserve">- </w:t>
      </w:r>
      <w:r w:rsidRPr="000D0401">
        <w:rPr>
          <w:sz w:val="20"/>
          <w:szCs w:val="20"/>
          <w:lang w:val="ky-KG" w:eastAsia="zh-CN"/>
        </w:rPr>
        <w:t xml:space="preserve">21%, </w:t>
      </w:r>
      <w:r>
        <w:rPr>
          <w:sz w:val="20"/>
          <w:szCs w:val="20"/>
          <w:lang w:val="ky-KG" w:eastAsia="zh-CN"/>
        </w:rPr>
        <w:t>СИ</w:t>
      </w:r>
      <w:r w:rsidRPr="000D0401">
        <w:rPr>
          <w:sz w:val="20"/>
          <w:szCs w:val="20"/>
          <w:lang w:val="ky-KG" w:eastAsia="zh-CN"/>
        </w:rPr>
        <w:t xml:space="preserve"> - 42%, </w:t>
      </w:r>
      <w:r>
        <w:rPr>
          <w:sz w:val="20"/>
          <w:szCs w:val="20"/>
          <w:lang w:val="ky-KG" w:eastAsia="zh-CN"/>
        </w:rPr>
        <w:t>ВБИ</w:t>
      </w:r>
      <w:r w:rsidRPr="000D0401">
        <w:rPr>
          <w:sz w:val="20"/>
          <w:szCs w:val="20"/>
          <w:lang w:val="ky-KG" w:eastAsia="zh-CN"/>
        </w:rPr>
        <w:t xml:space="preserve"> -</w:t>
      </w:r>
      <w:r>
        <w:rPr>
          <w:sz w:val="20"/>
          <w:szCs w:val="20"/>
          <w:lang w:val="ky-KG" w:eastAsia="zh-CN"/>
        </w:rPr>
        <w:t xml:space="preserve"> </w:t>
      </w:r>
      <w:r w:rsidRPr="000D0401">
        <w:rPr>
          <w:sz w:val="20"/>
          <w:szCs w:val="20"/>
          <w:lang w:val="ky-KG" w:eastAsia="zh-CN"/>
        </w:rPr>
        <w:t>51% катталган. Симпатотоникалык типтеги катышуучуларда психикалык стресс болгон учурда көрсөткүчтөр тиешелүүлүгүнө жараша 15,3%, 24,8%, 8,2%</w:t>
      </w:r>
      <w:r>
        <w:rPr>
          <w:sz w:val="20"/>
          <w:szCs w:val="20"/>
          <w:lang w:val="ky-KG" w:eastAsia="zh-CN"/>
        </w:rPr>
        <w:t xml:space="preserve"> </w:t>
      </w:r>
      <w:r w:rsidRPr="000D0401">
        <w:rPr>
          <w:sz w:val="20"/>
          <w:szCs w:val="20"/>
          <w:lang w:val="ky-KG" w:eastAsia="zh-CN"/>
        </w:rPr>
        <w:t>га төмөндөгөн</w:t>
      </w:r>
      <w:r>
        <w:rPr>
          <w:sz w:val="20"/>
          <w:szCs w:val="20"/>
          <w:lang w:val="ky-KG" w:eastAsia="zh-CN"/>
        </w:rPr>
        <w:t xml:space="preserve">. </w:t>
      </w:r>
      <w:r w:rsidRPr="00014F88">
        <w:rPr>
          <w:sz w:val="20"/>
          <w:szCs w:val="20"/>
          <w:lang w:val="ky-KG" w:eastAsia="zh-CN"/>
        </w:rPr>
        <w:t>Регуля</w:t>
      </w:r>
      <w:r>
        <w:rPr>
          <w:sz w:val="20"/>
          <w:szCs w:val="20"/>
          <w:lang w:val="ky-KG" w:eastAsia="zh-CN"/>
        </w:rPr>
        <w:t>циянын</w:t>
      </w:r>
      <w:r w:rsidRPr="00014F88">
        <w:rPr>
          <w:sz w:val="20"/>
          <w:szCs w:val="20"/>
          <w:lang w:val="ky-KG" w:eastAsia="zh-CN"/>
        </w:rPr>
        <w:t xml:space="preserve"> ваготоникалык түрүнүн өкүлдөрү психикалык жүктөмдүн болгон шартында </w:t>
      </w:r>
      <w:r>
        <w:rPr>
          <w:sz w:val="20"/>
          <w:szCs w:val="20"/>
          <w:lang w:val="ky-KG" w:eastAsia="zh-CN"/>
        </w:rPr>
        <w:t>РВК</w:t>
      </w:r>
      <w:r w:rsidRPr="00014F88">
        <w:rPr>
          <w:sz w:val="20"/>
          <w:szCs w:val="20"/>
          <w:lang w:val="ky-KG" w:eastAsia="zh-CN"/>
        </w:rPr>
        <w:t xml:space="preserve"> маанилеринин 26,7% га, </w:t>
      </w:r>
      <w:r>
        <w:rPr>
          <w:sz w:val="20"/>
          <w:szCs w:val="20"/>
          <w:lang w:val="ky-KG" w:eastAsia="zh-CN"/>
        </w:rPr>
        <w:t>СИ</w:t>
      </w:r>
      <w:r w:rsidRPr="00014F88">
        <w:rPr>
          <w:sz w:val="20"/>
          <w:szCs w:val="20"/>
          <w:lang w:val="ky-KG" w:eastAsia="zh-CN"/>
        </w:rPr>
        <w:t xml:space="preserve"> 85,9% га жана </w:t>
      </w:r>
      <w:r>
        <w:rPr>
          <w:sz w:val="20"/>
          <w:szCs w:val="20"/>
          <w:lang w:val="ky-KG" w:eastAsia="zh-CN"/>
        </w:rPr>
        <w:t>ВБИ</w:t>
      </w:r>
      <w:r w:rsidRPr="00014F88">
        <w:rPr>
          <w:sz w:val="20"/>
          <w:szCs w:val="20"/>
          <w:lang w:val="ky-KG" w:eastAsia="zh-CN"/>
        </w:rPr>
        <w:t xml:space="preserve"> 86,4% га төмөндөшүн көрсөтүшкөн. </w:t>
      </w:r>
      <w:r w:rsidRPr="00995424">
        <w:rPr>
          <w:sz w:val="20"/>
          <w:szCs w:val="20"/>
          <w:lang w:val="ky-KG" w:eastAsia="zh-CN"/>
        </w:rPr>
        <w:t>Нормотоникада жүрөктүн кагышынын көрсөткүчтөрү жүктөрдүн ортосундагы көрсөткүчтөрдүн маанилерине салыштырмалуу 9,8% га</w:t>
      </w:r>
      <w:r>
        <w:rPr>
          <w:sz w:val="20"/>
          <w:szCs w:val="20"/>
          <w:lang w:val="ky-KG" w:eastAsia="zh-CN"/>
        </w:rPr>
        <w:t>, с</w:t>
      </w:r>
      <w:r w:rsidRPr="00995424">
        <w:rPr>
          <w:sz w:val="20"/>
          <w:szCs w:val="20"/>
          <w:lang w:val="ky-KG" w:eastAsia="zh-CN"/>
        </w:rPr>
        <w:t>импатотоникада - 21,4%</w:t>
      </w:r>
      <w:r>
        <w:rPr>
          <w:sz w:val="20"/>
          <w:szCs w:val="20"/>
          <w:lang w:val="ky-KG" w:eastAsia="zh-CN"/>
        </w:rPr>
        <w:t xml:space="preserve"> </w:t>
      </w:r>
      <w:r w:rsidRPr="00995424">
        <w:rPr>
          <w:sz w:val="20"/>
          <w:szCs w:val="20"/>
          <w:lang w:val="ky-KG" w:eastAsia="zh-CN"/>
        </w:rPr>
        <w:t>ке, жөнгө салуунун ваготоникалык типинде - 12%</w:t>
      </w:r>
      <w:r>
        <w:rPr>
          <w:sz w:val="20"/>
          <w:szCs w:val="20"/>
          <w:lang w:val="ky-KG" w:eastAsia="zh-CN"/>
        </w:rPr>
        <w:t xml:space="preserve"> ке</w:t>
      </w:r>
      <w:r w:rsidRPr="00995424">
        <w:rPr>
          <w:sz w:val="20"/>
          <w:szCs w:val="20"/>
          <w:lang w:val="ky-KG" w:eastAsia="zh-CN"/>
        </w:rPr>
        <w:t xml:space="preserve"> өскөн</w:t>
      </w:r>
      <w:r>
        <w:rPr>
          <w:sz w:val="20"/>
          <w:szCs w:val="20"/>
          <w:lang w:val="ky-KG" w:eastAsia="zh-CN"/>
        </w:rPr>
        <w:t>.</w:t>
      </w:r>
    </w:p>
    <w:p w14:paraId="4D5D1A79" w14:textId="77777777" w:rsidR="00AC09AB" w:rsidRDefault="00AC09AB" w:rsidP="00A1383F">
      <w:pPr>
        <w:spacing w:before="120" w:after="120"/>
        <w:ind w:firstLine="426"/>
        <w:contextualSpacing/>
        <w:jc w:val="both"/>
        <w:rPr>
          <w:sz w:val="20"/>
          <w:szCs w:val="20"/>
          <w:lang w:val="ky-KG" w:eastAsia="zh-CN"/>
        </w:rPr>
      </w:pPr>
    </w:p>
    <w:p w14:paraId="6D19F260" w14:textId="77777777" w:rsidR="00AC09AB" w:rsidRDefault="00AC09AB" w:rsidP="00A1383F">
      <w:pPr>
        <w:spacing w:before="120" w:after="120"/>
        <w:ind w:firstLine="426"/>
        <w:contextualSpacing/>
        <w:jc w:val="both"/>
        <w:rPr>
          <w:sz w:val="20"/>
          <w:szCs w:val="20"/>
          <w:lang w:val="ky-KG" w:eastAsia="zh-CN"/>
        </w:rPr>
      </w:pPr>
    </w:p>
    <w:p w14:paraId="17744A4F" w14:textId="77777777" w:rsidR="00AC09AB" w:rsidRDefault="00AC09AB" w:rsidP="00A1383F">
      <w:pPr>
        <w:spacing w:before="120" w:after="120"/>
        <w:ind w:firstLine="426"/>
        <w:contextualSpacing/>
        <w:jc w:val="both"/>
        <w:rPr>
          <w:sz w:val="20"/>
          <w:szCs w:val="20"/>
          <w:lang w:val="ky-KG" w:eastAsia="zh-CN"/>
        </w:rPr>
      </w:pPr>
    </w:p>
    <w:p w14:paraId="63536EB8" w14:textId="77777777" w:rsidR="00AC09AB" w:rsidRDefault="00AC09AB" w:rsidP="00A1383F">
      <w:pPr>
        <w:spacing w:before="120" w:after="120"/>
        <w:ind w:firstLine="426"/>
        <w:contextualSpacing/>
        <w:jc w:val="both"/>
        <w:rPr>
          <w:sz w:val="20"/>
          <w:szCs w:val="20"/>
          <w:lang w:val="ky-KG" w:eastAsia="zh-CN"/>
        </w:rPr>
      </w:pPr>
    </w:p>
    <w:p w14:paraId="12CB87A0" w14:textId="77777777" w:rsidR="00AC09AB" w:rsidRDefault="00AC09AB" w:rsidP="00A1383F">
      <w:pPr>
        <w:spacing w:before="120" w:after="120"/>
        <w:ind w:firstLine="426"/>
        <w:contextualSpacing/>
        <w:jc w:val="both"/>
        <w:rPr>
          <w:sz w:val="20"/>
          <w:szCs w:val="20"/>
          <w:lang w:val="ky-KG" w:eastAsia="zh-CN"/>
        </w:rPr>
      </w:pPr>
    </w:p>
    <w:p w14:paraId="251EC57E" w14:textId="77777777" w:rsidR="00AC09AB" w:rsidRPr="000D0401" w:rsidRDefault="00AC09AB" w:rsidP="00A1383F">
      <w:pPr>
        <w:spacing w:before="120" w:after="120"/>
        <w:ind w:firstLine="426"/>
        <w:contextualSpacing/>
        <w:jc w:val="both"/>
        <w:rPr>
          <w:sz w:val="20"/>
          <w:szCs w:val="20"/>
          <w:lang w:val="ky-KG" w:eastAsia="zh-CN"/>
        </w:rPr>
      </w:pPr>
    </w:p>
    <w:p w14:paraId="33769F32" w14:textId="62E925F6" w:rsidR="000B1031" w:rsidRDefault="00332D39" w:rsidP="00A1383F">
      <w:pPr>
        <w:spacing w:after="100" w:afterAutospacing="1"/>
        <w:contextualSpacing/>
        <w:jc w:val="both"/>
        <w:rPr>
          <w:rFonts w:eastAsia="SimSun"/>
          <w:sz w:val="20"/>
          <w:szCs w:val="20"/>
        </w:rPr>
      </w:pPr>
      <w:r w:rsidRPr="000B1031">
        <w:rPr>
          <w:rFonts w:eastAsia="SimSun"/>
          <w:sz w:val="20"/>
          <w:szCs w:val="20"/>
        </w:rPr>
        <w:lastRenderedPageBreak/>
        <w:t>3.</w:t>
      </w:r>
      <w:r w:rsidR="008C2BED" w:rsidRPr="000B1031">
        <w:rPr>
          <w:rFonts w:eastAsia="SimSun"/>
          <w:sz w:val="20"/>
          <w:szCs w:val="20"/>
          <w:lang w:val="ky-KG"/>
        </w:rPr>
        <w:t>5</w:t>
      </w:r>
      <w:r w:rsidRPr="000B1031">
        <w:rPr>
          <w:rFonts w:eastAsia="SimSun"/>
          <w:sz w:val="20"/>
          <w:szCs w:val="20"/>
        </w:rPr>
        <w:t>.1 таблица</w:t>
      </w:r>
      <w:r w:rsidRPr="00332D39">
        <w:rPr>
          <w:rFonts w:eastAsia="SimSun"/>
          <w:b/>
          <w:sz w:val="20"/>
          <w:szCs w:val="20"/>
        </w:rPr>
        <w:t xml:space="preserve"> -  </w:t>
      </w:r>
      <w:r w:rsidR="000B1031" w:rsidRPr="00332D39">
        <w:rPr>
          <w:rFonts w:eastAsia="SimSun"/>
          <w:sz w:val="20"/>
          <w:szCs w:val="20"/>
        </w:rPr>
        <w:t>Нормотоникадагы кардиоинтервалографиянын көрсөткүчтө</w:t>
      </w:r>
      <w:proofErr w:type="gramStart"/>
      <w:r w:rsidR="000B1031" w:rsidRPr="00332D39">
        <w:rPr>
          <w:rFonts w:eastAsia="SimSun"/>
          <w:sz w:val="20"/>
          <w:szCs w:val="20"/>
        </w:rPr>
        <w:t>р</w:t>
      </w:r>
      <w:proofErr w:type="gramEnd"/>
      <w:r w:rsidR="000B1031" w:rsidRPr="00332D39">
        <w:rPr>
          <w:rFonts w:eastAsia="SimSun"/>
          <w:sz w:val="20"/>
          <w:szCs w:val="20"/>
        </w:rPr>
        <w:t>ү (M±m)</w:t>
      </w:r>
    </w:p>
    <w:tbl>
      <w:tblPr>
        <w:tblW w:w="7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062"/>
        <w:gridCol w:w="1066"/>
        <w:gridCol w:w="1062"/>
        <w:gridCol w:w="1062"/>
        <w:gridCol w:w="1062"/>
        <w:gridCol w:w="1062"/>
      </w:tblGrid>
      <w:tr w:rsidR="000B1031" w:rsidRPr="00D906EE" w14:paraId="4E50C18C" w14:textId="77777777" w:rsidTr="00A1383F">
        <w:trPr>
          <w:trHeight w:val="348"/>
        </w:trPr>
        <w:tc>
          <w:tcPr>
            <w:tcW w:w="942" w:type="dxa"/>
            <w:vMerge w:val="restart"/>
            <w:shd w:val="clear" w:color="auto" w:fill="auto"/>
          </w:tcPr>
          <w:p w14:paraId="2357BF5C" w14:textId="73D0600B" w:rsidR="000B1031" w:rsidRPr="00D906EE" w:rsidRDefault="000B1031" w:rsidP="00A1383F">
            <w:pPr>
              <w:widowControl w:val="0"/>
              <w:tabs>
                <w:tab w:val="left" w:pos="1485"/>
              </w:tabs>
              <w:ind w:right="-34"/>
              <w:jc w:val="both"/>
              <w:rPr>
                <w:sz w:val="16"/>
                <w:szCs w:val="16"/>
              </w:rPr>
            </w:pPr>
            <w:r w:rsidRPr="00D906EE">
              <w:rPr>
                <w:sz w:val="16"/>
                <w:szCs w:val="16"/>
              </w:rPr>
              <w:t>Көрсөт</w:t>
            </w:r>
            <w:r w:rsidR="00A1383F">
              <w:rPr>
                <w:sz w:val="16"/>
                <w:szCs w:val="16"/>
                <w:lang w:val="ky-KG"/>
              </w:rPr>
              <w:t>-к</w:t>
            </w:r>
            <w:r w:rsidRPr="00D906EE">
              <w:rPr>
                <w:sz w:val="16"/>
                <w:szCs w:val="16"/>
              </w:rPr>
              <w:t>үчтө</w:t>
            </w:r>
            <w:proofErr w:type="gramStart"/>
            <w:r w:rsidRPr="00D906EE">
              <w:rPr>
                <w:sz w:val="16"/>
                <w:szCs w:val="16"/>
              </w:rPr>
              <w:t>р</w:t>
            </w:r>
            <w:proofErr w:type="gramEnd"/>
            <w:r w:rsidRPr="00D906EE">
              <w:rPr>
                <w:sz w:val="16"/>
                <w:szCs w:val="16"/>
              </w:rPr>
              <w:t>, бирдик</w:t>
            </w:r>
            <w:r w:rsidR="00A1383F">
              <w:rPr>
                <w:sz w:val="16"/>
                <w:szCs w:val="16"/>
                <w:lang w:val="ky-KG"/>
              </w:rPr>
              <w:t>тик</w:t>
            </w:r>
            <w:r w:rsidRPr="00D906EE">
              <w:rPr>
                <w:sz w:val="16"/>
                <w:szCs w:val="16"/>
              </w:rPr>
              <w:t xml:space="preserve"> өлчөөлөр </w:t>
            </w:r>
          </w:p>
        </w:tc>
        <w:tc>
          <w:tcPr>
            <w:tcW w:w="2128" w:type="dxa"/>
            <w:gridSpan w:val="2"/>
            <w:shd w:val="clear" w:color="auto" w:fill="auto"/>
          </w:tcPr>
          <w:p w14:paraId="7854FFD0" w14:textId="77777777" w:rsidR="000B1031" w:rsidRPr="00D906EE" w:rsidRDefault="000B1031" w:rsidP="000B1031">
            <w:pPr>
              <w:ind w:right="-34"/>
              <w:jc w:val="both"/>
              <w:rPr>
                <w:sz w:val="16"/>
                <w:szCs w:val="16"/>
              </w:rPr>
            </w:pPr>
            <w:r w:rsidRPr="00D906EE">
              <w:rPr>
                <w:sz w:val="16"/>
                <w:szCs w:val="16"/>
              </w:rPr>
              <w:t xml:space="preserve">1 окуу жылы </w:t>
            </w:r>
          </w:p>
        </w:tc>
        <w:tc>
          <w:tcPr>
            <w:tcW w:w="2124" w:type="dxa"/>
            <w:gridSpan w:val="2"/>
            <w:shd w:val="clear" w:color="auto" w:fill="auto"/>
          </w:tcPr>
          <w:p w14:paraId="6FE6D522" w14:textId="77777777" w:rsidR="000B1031" w:rsidRPr="00D906EE" w:rsidRDefault="000B1031" w:rsidP="000B1031">
            <w:pPr>
              <w:ind w:right="-34"/>
              <w:jc w:val="both"/>
              <w:rPr>
                <w:sz w:val="16"/>
                <w:szCs w:val="16"/>
              </w:rPr>
            </w:pPr>
            <w:r w:rsidRPr="00D906EE">
              <w:rPr>
                <w:sz w:val="16"/>
                <w:szCs w:val="16"/>
              </w:rPr>
              <w:t>2 окуу жылы</w:t>
            </w:r>
          </w:p>
        </w:tc>
        <w:tc>
          <w:tcPr>
            <w:tcW w:w="2124" w:type="dxa"/>
            <w:gridSpan w:val="2"/>
            <w:shd w:val="clear" w:color="auto" w:fill="auto"/>
          </w:tcPr>
          <w:p w14:paraId="058B5BE3" w14:textId="77777777" w:rsidR="000B1031" w:rsidRPr="00D906EE" w:rsidRDefault="000B1031" w:rsidP="000B1031">
            <w:pPr>
              <w:ind w:right="-34"/>
              <w:jc w:val="both"/>
              <w:rPr>
                <w:sz w:val="16"/>
                <w:szCs w:val="16"/>
              </w:rPr>
            </w:pPr>
            <w:r w:rsidRPr="00D906EE">
              <w:rPr>
                <w:sz w:val="16"/>
                <w:szCs w:val="16"/>
              </w:rPr>
              <w:t xml:space="preserve">3 окуу жылы </w:t>
            </w:r>
          </w:p>
        </w:tc>
      </w:tr>
      <w:tr w:rsidR="000B1031" w:rsidRPr="00D906EE" w14:paraId="555B988C" w14:textId="77777777" w:rsidTr="00AC09AB">
        <w:trPr>
          <w:trHeight w:val="480"/>
        </w:trPr>
        <w:tc>
          <w:tcPr>
            <w:tcW w:w="942" w:type="dxa"/>
            <w:vMerge/>
            <w:shd w:val="clear" w:color="auto" w:fill="auto"/>
          </w:tcPr>
          <w:p w14:paraId="0B1DE68A" w14:textId="77777777" w:rsidR="000B1031" w:rsidRPr="00D906EE" w:rsidRDefault="000B1031" w:rsidP="000B1031">
            <w:pPr>
              <w:widowControl w:val="0"/>
              <w:tabs>
                <w:tab w:val="left" w:pos="1485"/>
              </w:tabs>
              <w:ind w:right="-34"/>
              <w:jc w:val="both"/>
              <w:rPr>
                <w:sz w:val="16"/>
                <w:szCs w:val="16"/>
              </w:rPr>
            </w:pPr>
          </w:p>
        </w:tc>
        <w:tc>
          <w:tcPr>
            <w:tcW w:w="1062" w:type="dxa"/>
            <w:shd w:val="clear" w:color="auto" w:fill="auto"/>
          </w:tcPr>
          <w:p w14:paraId="1521E4F9" w14:textId="77777777" w:rsidR="000B1031" w:rsidRPr="00D906EE" w:rsidRDefault="000B1031" w:rsidP="000B1031">
            <w:pPr>
              <w:ind w:left="-42" w:right="-34"/>
              <w:jc w:val="both"/>
              <w:rPr>
                <w:sz w:val="16"/>
                <w:szCs w:val="16"/>
              </w:rPr>
            </w:pPr>
            <w:r w:rsidRPr="00D906EE">
              <w:rPr>
                <w:sz w:val="16"/>
                <w:szCs w:val="16"/>
              </w:rPr>
              <w:t>тесттен мурун</w:t>
            </w:r>
          </w:p>
        </w:tc>
        <w:tc>
          <w:tcPr>
            <w:tcW w:w="1066" w:type="dxa"/>
            <w:shd w:val="clear" w:color="auto" w:fill="auto"/>
          </w:tcPr>
          <w:p w14:paraId="5059D7B5" w14:textId="77777777" w:rsidR="000B1031" w:rsidRPr="00D906EE" w:rsidRDefault="000B1031" w:rsidP="000B1031">
            <w:pPr>
              <w:ind w:left="-42" w:right="-34"/>
              <w:jc w:val="both"/>
              <w:rPr>
                <w:sz w:val="16"/>
                <w:szCs w:val="16"/>
              </w:rPr>
            </w:pPr>
            <w:r w:rsidRPr="00D906EE">
              <w:rPr>
                <w:sz w:val="16"/>
                <w:szCs w:val="16"/>
              </w:rPr>
              <w:t>тесттен кийин</w:t>
            </w:r>
          </w:p>
        </w:tc>
        <w:tc>
          <w:tcPr>
            <w:tcW w:w="1062" w:type="dxa"/>
            <w:shd w:val="clear" w:color="auto" w:fill="auto"/>
          </w:tcPr>
          <w:p w14:paraId="21B51DE3" w14:textId="77777777" w:rsidR="000B1031" w:rsidRPr="00D906EE" w:rsidRDefault="000B1031" w:rsidP="000B1031">
            <w:pPr>
              <w:ind w:left="-42" w:right="-34"/>
              <w:jc w:val="both"/>
              <w:rPr>
                <w:sz w:val="16"/>
                <w:szCs w:val="16"/>
              </w:rPr>
            </w:pPr>
            <w:r w:rsidRPr="00D906EE">
              <w:rPr>
                <w:sz w:val="16"/>
                <w:szCs w:val="16"/>
              </w:rPr>
              <w:t>тесттен мурун</w:t>
            </w:r>
          </w:p>
        </w:tc>
        <w:tc>
          <w:tcPr>
            <w:tcW w:w="1062" w:type="dxa"/>
            <w:shd w:val="clear" w:color="auto" w:fill="auto"/>
          </w:tcPr>
          <w:p w14:paraId="3C484CDB" w14:textId="77777777" w:rsidR="000B1031" w:rsidRPr="00D906EE" w:rsidRDefault="000B1031" w:rsidP="000B1031">
            <w:pPr>
              <w:ind w:left="-42" w:right="-34"/>
              <w:jc w:val="both"/>
              <w:rPr>
                <w:sz w:val="16"/>
                <w:szCs w:val="16"/>
              </w:rPr>
            </w:pPr>
            <w:r w:rsidRPr="00D906EE">
              <w:rPr>
                <w:sz w:val="16"/>
                <w:szCs w:val="16"/>
              </w:rPr>
              <w:t>тесттен кийин</w:t>
            </w:r>
          </w:p>
        </w:tc>
        <w:tc>
          <w:tcPr>
            <w:tcW w:w="1062" w:type="dxa"/>
            <w:shd w:val="clear" w:color="auto" w:fill="auto"/>
          </w:tcPr>
          <w:p w14:paraId="3CB93AA9" w14:textId="77777777" w:rsidR="000B1031" w:rsidRPr="00D906EE" w:rsidRDefault="000B1031" w:rsidP="000B1031">
            <w:pPr>
              <w:ind w:left="-42" w:right="-34"/>
              <w:jc w:val="both"/>
              <w:rPr>
                <w:sz w:val="16"/>
                <w:szCs w:val="16"/>
              </w:rPr>
            </w:pPr>
            <w:r w:rsidRPr="00D906EE">
              <w:rPr>
                <w:sz w:val="16"/>
                <w:szCs w:val="16"/>
              </w:rPr>
              <w:t>тесттен мурун</w:t>
            </w:r>
          </w:p>
        </w:tc>
        <w:tc>
          <w:tcPr>
            <w:tcW w:w="1062" w:type="dxa"/>
            <w:shd w:val="clear" w:color="auto" w:fill="auto"/>
          </w:tcPr>
          <w:p w14:paraId="290C3BB7" w14:textId="77777777" w:rsidR="000B1031" w:rsidRPr="00D906EE" w:rsidRDefault="000B1031" w:rsidP="000B1031">
            <w:pPr>
              <w:ind w:left="-42" w:right="-34"/>
              <w:jc w:val="both"/>
              <w:rPr>
                <w:sz w:val="16"/>
                <w:szCs w:val="16"/>
              </w:rPr>
            </w:pPr>
            <w:r w:rsidRPr="00D906EE">
              <w:rPr>
                <w:sz w:val="16"/>
                <w:szCs w:val="16"/>
              </w:rPr>
              <w:t>тесттен кийин</w:t>
            </w:r>
          </w:p>
        </w:tc>
      </w:tr>
      <w:tr w:rsidR="00A1383F" w:rsidRPr="00D906EE" w14:paraId="6D2A9AE7" w14:textId="77777777" w:rsidTr="00AC09AB">
        <w:trPr>
          <w:trHeight w:val="288"/>
        </w:trPr>
        <w:tc>
          <w:tcPr>
            <w:tcW w:w="942" w:type="dxa"/>
            <w:shd w:val="clear" w:color="auto" w:fill="auto"/>
          </w:tcPr>
          <w:p w14:paraId="35F80E1F" w14:textId="77777777" w:rsidR="00A1383F" w:rsidRPr="00D906EE" w:rsidRDefault="00A1383F" w:rsidP="00A1383F">
            <w:pPr>
              <w:widowControl w:val="0"/>
              <w:tabs>
                <w:tab w:val="left" w:pos="1485"/>
              </w:tabs>
              <w:ind w:right="-34"/>
              <w:jc w:val="both"/>
              <w:rPr>
                <w:sz w:val="16"/>
                <w:szCs w:val="16"/>
              </w:rPr>
            </w:pPr>
            <w:r w:rsidRPr="00D906EE">
              <w:rPr>
                <w:sz w:val="16"/>
                <w:szCs w:val="16"/>
              </w:rPr>
              <w:t xml:space="preserve">Мо, </w:t>
            </w:r>
          </w:p>
        </w:tc>
        <w:tc>
          <w:tcPr>
            <w:tcW w:w="1062" w:type="dxa"/>
            <w:shd w:val="clear" w:color="auto" w:fill="auto"/>
          </w:tcPr>
          <w:p w14:paraId="08429E3F" w14:textId="15CCAB41" w:rsidR="00A1383F" w:rsidRPr="00A1383F" w:rsidRDefault="00A1383F" w:rsidP="00A1383F">
            <w:pPr>
              <w:widowControl w:val="0"/>
              <w:ind w:left="-42" w:right="-34"/>
              <w:jc w:val="both"/>
              <w:rPr>
                <w:sz w:val="15"/>
                <w:szCs w:val="15"/>
              </w:rPr>
            </w:pPr>
            <w:r w:rsidRPr="00A1383F">
              <w:rPr>
                <w:sz w:val="15"/>
                <w:szCs w:val="15"/>
                <w:lang w:val="en-US"/>
              </w:rPr>
              <w:t>0,90 ± 0,03</w:t>
            </w:r>
          </w:p>
        </w:tc>
        <w:tc>
          <w:tcPr>
            <w:tcW w:w="1066" w:type="dxa"/>
            <w:shd w:val="clear" w:color="auto" w:fill="auto"/>
          </w:tcPr>
          <w:p w14:paraId="7EBD8856" w14:textId="14C90A34" w:rsidR="00A1383F" w:rsidRPr="00A1383F" w:rsidRDefault="00A1383F" w:rsidP="00A1383F">
            <w:pPr>
              <w:widowControl w:val="0"/>
              <w:ind w:left="-42" w:right="-34"/>
              <w:jc w:val="both"/>
              <w:rPr>
                <w:sz w:val="15"/>
                <w:szCs w:val="15"/>
              </w:rPr>
            </w:pPr>
            <w:r w:rsidRPr="00A1383F">
              <w:rPr>
                <w:sz w:val="15"/>
                <w:szCs w:val="15"/>
                <w:lang w:val="en-US"/>
              </w:rPr>
              <w:t>0,90± 0,04</w:t>
            </w:r>
            <w:r w:rsidRPr="00A1383F">
              <w:rPr>
                <w:sz w:val="15"/>
                <w:szCs w:val="15"/>
              </w:rPr>
              <w:t>**</w:t>
            </w:r>
          </w:p>
        </w:tc>
        <w:tc>
          <w:tcPr>
            <w:tcW w:w="1062" w:type="dxa"/>
            <w:shd w:val="clear" w:color="auto" w:fill="auto"/>
          </w:tcPr>
          <w:p w14:paraId="482446F3" w14:textId="2F78D376" w:rsidR="00A1383F" w:rsidRPr="00A1383F" w:rsidRDefault="00A1383F" w:rsidP="00A1383F">
            <w:pPr>
              <w:widowControl w:val="0"/>
              <w:ind w:left="-42" w:right="-34"/>
              <w:jc w:val="both"/>
              <w:rPr>
                <w:sz w:val="15"/>
                <w:szCs w:val="15"/>
              </w:rPr>
            </w:pPr>
            <w:r w:rsidRPr="00A1383F">
              <w:rPr>
                <w:sz w:val="15"/>
                <w:szCs w:val="15"/>
                <w:lang w:val="en-US"/>
              </w:rPr>
              <w:t>0,91 ± 0,04</w:t>
            </w:r>
          </w:p>
        </w:tc>
        <w:tc>
          <w:tcPr>
            <w:tcW w:w="1062" w:type="dxa"/>
            <w:shd w:val="clear" w:color="auto" w:fill="auto"/>
          </w:tcPr>
          <w:p w14:paraId="32C2ADEC" w14:textId="621A1B2F" w:rsidR="00A1383F" w:rsidRPr="00A1383F" w:rsidRDefault="00A1383F" w:rsidP="00A1383F">
            <w:pPr>
              <w:widowControl w:val="0"/>
              <w:ind w:left="-42" w:right="-34"/>
              <w:jc w:val="both"/>
              <w:rPr>
                <w:sz w:val="15"/>
                <w:szCs w:val="15"/>
              </w:rPr>
            </w:pPr>
            <w:r w:rsidRPr="00A1383F">
              <w:rPr>
                <w:sz w:val="15"/>
                <w:szCs w:val="15"/>
                <w:lang w:val="en-US"/>
              </w:rPr>
              <w:t>0,90± 0,06</w:t>
            </w:r>
            <w:r w:rsidRPr="00A1383F">
              <w:rPr>
                <w:sz w:val="15"/>
                <w:szCs w:val="15"/>
              </w:rPr>
              <w:t>**</w:t>
            </w:r>
          </w:p>
        </w:tc>
        <w:tc>
          <w:tcPr>
            <w:tcW w:w="1062" w:type="dxa"/>
            <w:shd w:val="clear" w:color="auto" w:fill="auto"/>
          </w:tcPr>
          <w:p w14:paraId="719701CF" w14:textId="5BD46E72" w:rsidR="00A1383F" w:rsidRPr="00A1383F" w:rsidRDefault="00A1383F" w:rsidP="00A1383F">
            <w:pPr>
              <w:widowControl w:val="0"/>
              <w:ind w:left="-42" w:right="-34"/>
              <w:jc w:val="both"/>
              <w:rPr>
                <w:sz w:val="15"/>
                <w:szCs w:val="15"/>
              </w:rPr>
            </w:pPr>
            <w:r w:rsidRPr="00A1383F">
              <w:rPr>
                <w:sz w:val="15"/>
                <w:szCs w:val="15"/>
                <w:lang w:val="en-US"/>
              </w:rPr>
              <w:t>0,91 ± 0,02</w:t>
            </w:r>
            <w:r w:rsidRPr="00A1383F">
              <w:rPr>
                <w:sz w:val="15"/>
                <w:szCs w:val="15"/>
              </w:rPr>
              <w:t>*</w:t>
            </w:r>
          </w:p>
        </w:tc>
        <w:tc>
          <w:tcPr>
            <w:tcW w:w="1062" w:type="dxa"/>
            <w:shd w:val="clear" w:color="auto" w:fill="auto"/>
          </w:tcPr>
          <w:p w14:paraId="492D628D" w14:textId="6BFA0C09" w:rsidR="00A1383F" w:rsidRPr="00A1383F" w:rsidRDefault="00A1383F" w:rsidP="00A1383F">
            <w:pPr>
              <w:widowControl w:val="0"/>
              <w:ind w:left="-42" w:right="-34"/>
              <w:jc w:val="both"/>
              <w:rPr>
                <w:sz w:val="15"/>
                <w:szCs w:val="15"/>
              </w:rPr>
            </w:pPr>
            <w:r w:rsidRPr="00A1383F">
              <w:rPr>
                <w:sz w:val="15"/>
                <w:szCs w:val="15"/>
                <w:lang w:val="en-US"/>
              </w:rPr>
              <w:t>0,91± 0,03</w:t>
            </w:r>
            <w:r w:rsidRPr="00A1383F">
              <w:rPr>
                <w:sz w:val="15"/>
                <w:szCs w:val="15"/>
              </w:rPr>
              <w:t>**</w:t>
            </w:r>
          </w:p>
        </w:tc>
      </w:tr>
      <w:tr w:rsidR="00A1383F" w:rsidRPr="00D906EE" w14:paraId="327607B8" w14:textId="77777777" w:rsidTr="00AC09AB">
        <w:tc>
          <w:tcPr>
            <w:tcW w:w="942" w:type="dxa"/>
            <w:shd w:val="clear" w:color="auto" w:fill="auto"/>
          </w:tcPr>
          <w:p w14:paraId="16858E66" w14:textId="19CE7393" w:rsidR="00A1383F" w:rsidRPr="00D906EE" w:rsidRDefault="00A1383F" w:rsidP="00A1383F">
            <w:pPr>
              <w:widowControl w:val="0"/>
              <w:tabs>
                <w:tab w:val="left" w:pos="1485"/>
              </w:tabs>
              <w:ind w:right="-34"/>
              <w:jc w:val="both"/>
              <w:rPr>
                <w:sz w:val="16"/>
                <w:szCs w:val="16"/>
              </w:rPr>
            </w:pPr>
            <w:r>
              <w:rPr>
                <w:sz w:val="16"/>
                <w:szCs w:val="16"/>
                <w:lang w:val="ky-KG"/>
              </w:rPr>
              <w:t>РА</w:t>
            </w:r>
            <w:r w:rsidRPr="00D906EE">
              <w:rPr>
                <w:sz w:val="16"/>
                <w:szCs w:val="16"/>
              </w:rPr>
              <w:t xml:space="preserve">, % </w:t>
            </w:r>
          </w:p>
        </w:tc>
        <w:tc>
          <w:tcPr>
            <w:tcW w:w="1062" w:type="dxa"/>
            <w:shd w:val="clear" w:color="auto" w:fill="auto"/>
          </w:tcPr>
          <w:p w14:paraId="1CB4A9E9" w14:textId="6464CF9A" w:rsidR="00A1383F" w:rsidRPr="00A1383F" w:rsidRDefault="00A1383F" w:rsidP="00A1383F">
            <w:pPr>
              <w:widowControl w:val="0"/>
              <w:ind w:left="-42" w:right="-34"/>
              <w:jc w:val="both"/>
              <w:rPr>
                <w:sz w:val="15"/>
                <w:szCs w:val="15"/>
              </w:rPr>
            </w:pPr>
            <w:r w:rsidRPr="00A1383F">
              <w:rPr>
                <w:sz w:val="15"/>
                <w:szCs w:val="15"/>
                <w:lang w:val="en-US"/>
              </w:rPr>
              <w:t>40,36± 3,89</w:t>
            </w:r>
          </w:p>
        </w:tc>
        <w:tc>
          <w:tcPr>
            <w:tcW w:w="1066" w:type="dxa"/>
            <w:shd w:val="clear" w:color="auto" w:fill="auto"/>
          </w:tcPr>
          <w:p w14:paraId="59E714BA" w14:textId="00566E8E" w:rsidR="00A1383F" w:rsidRPr="00A1383F" w:rsidRDefault="00A1383F" w:rsidP="00A1383F">
            <w:pPr>
              <w:widowControl w:val="0"/>
              <w:ind w:left="-42" w:right="-34"/>
              <w:jc w:val="both"/>
              <w:rPr>
                <w:sz w:val="15"/>
                <w:szCs w:val="15"/>
              </w:rPr>
            </w:pPr>
            <w:r w:rsidRPr="00A1383F">
              <w:rPr>
                <w:sz w:val="15"/>
                <w:szCs w:val="15"/>
                <w:lang w:val="en-US"/>
              </w:rPr>
              <w:t>40,70± 3,80</w:t>
            </w:r>
            <w:r w:rsidRPr="00A1383F">
              <w:rPr>
                <w:sz w:val="15"/>
                <w:szCs w:val="15"/>
              </w:rPr>
              <w:t>*</w:t>
            </w:r>
          </w:p>
        </w:tc>
        <w:tc>
          <w:tcPr>
            <w:tcW w:w="1062" w:type="dxa"/>
            <w:shd w:val="clear" w:color="auto" w:fill="auto"/>
          </w:tcPr>
          <w:p w14:paraId="11130F8C" w14:textId="24999D0F" w:rsidR="00A1383F" w:rsidRPr="00A1383F" w:rsidRDefault="00A1383F" w:rsidP="00A1383F">
            <w:pPr>
              <w:widowControl w:val="0"/>
              <w:ind w:left="-42" w:right="-34"/>
              <w:jc w:val="both"/>
              <w:rPr>
                <w:sz w:val="15"/>
                <w:szCs w:val="15"/>
              </w:rPr>
            </w:pPr>
            <w:r w:rsidRPr="00A1383F">
              <w:rPr>
                <w:sz w:val="15"/>
                <w:szCs w:val="15"/>
                <w:lang w:val="en-US"/>
              </w:rPr>
              <w:t>41,06± 2,89</w:t>
            </w:r>
          </w:p>
        </w:tc>
        <w:tc>
          <w:tcPr>
            <w:tcW w:w="1062" w:type="dxa"/>
            <w:shd w:val="clear" w:color="auto" w:fill="auto"/>
          </w:tcPr>
          <w:p w14:paraId="23481786" w14:textId="7481199B" w:rsidR="00A1383F" w:rsidRPr="00A1383F" w:rsidRDefault="00A1383F" w:rsidP="00A1383F">
            <w:pPr>
              <w:widowControl w:val="0"/>
              <w:ind w:left="-42" w:right="-34"/>
              <w:jc w:val="both"/>
              <w:rPr>
                <w:sz w:val="15"/>
                <w:szCs w:val="15"/>
              </w:rPr>
            </w:pPr>
            <w:r w:rsidRPr="00A1383F">
              <w:rPr>
                <w:sz w:val="15"/>
                <w:szCs w:val="15"/>
                <w:lang w:val="en-US"/>
              </w:rPr>
              <w:t>41,10± 2,80</w:t>
            </w:r>
            <w:r w:rsidRPr="00A1383F">
              <w:rPr>
                <w:sz w:val="15"/>
                <w:szCs w:val="15"/>
              </w:rPr>
              <w:t>*</w:t>
            </w:r>
          </w:p>
        </w:tc>
        <w:tc>
          <w:tcPr>
            <w:tcW w:w="1062" w:type="dxa"/>
            <w:shd w:val="clear" w:color="auto" w:fill="auto"/>
          </w:tcPr>
          <w:p w14:paraId="1FBB22DC" w14:textId="44F6E619" w:rsidR="00A1383F" w:rsidRPr="00A1383F" w:rsidRDefault="00A1383F" w:rsidP="00A1383F">
            <w:pPr>
              <w:widowControl w:val="0"/>
              <w:ind w:left="-42" w:right="-34"/>
              <w:jc w:val="both"/>
              <w:rPr>
                <w:sz w:val="15"/>
                <w:szCs w:val="15"/>
              </w:rPr>
            </w:pPr>
            <w:r w:rsidRPr="00A1383F">
              <w:rPr>
                <w:sz w:val="15"/>
                <w:szCs w:val="15"/>
                <w:lang w:val="en-US"/>
              </w:rPr>
              <w:t>40,76± 2,87</w:t>
            </w:r>
          </w:p>
        </w:tc>
        <w:tc>
          <w:tcPr>
            <w:tcW w:w="1062" w:type="dxa"/>
            <w:shd w:val="clear" w:color="auto" w:fill="auto"/>
          </w:tcPr>
          <w:p w14:paraId="693507B8" w14:textId="6C8A3343" w:rsidR="00A1383F" w:rsidRPr="00A1383F" w:rsidRDefault="00A1383F" w:rsidP="00A1383F">
            <w:pPr>
              <w:widowControl w:val="0"/>
              <w:ind w:left="-42" w:right="-34"/>
              <w:jc w:val="both"/>
              <w:rPr>
                <w:sz w:val="15"/>
                <w:szCs w:val="15"/>
              </w:rPr>
            </w:pPr>
            <w:r w:rsidRPr="00A1383F">
              <w:rPr>
                <w:sz w:val="15"/>
                <w:szCs w:val="15"/>
                <w:lang w:val="en-US"/>
              </w:rPr>
              <w:t>40,96± 2,95</w:t>
            </w:r>
            <w:r w:rsidRPr="00A1383F">
              <w:rPr>
                <w:sz w:val="15"/>
                <w:szCs w:val="15"/>
              </w:rPr>
              <w:t>*</w:t>
            </w:r>
          </w:p>
        </w:tc>
      </w:tr>
      <w:tr w:rsidR="00A1383F" w:rsidRPr="00D906EE" w14:paraId="2CC0445E" w14:textId="77777777" w:rsidTr="00AC09AB">
        <w:tc>
          <w:tcPr>
            <w:tcW w:w="942" w:type="dxa"/>
            <w:shd w:val="clear" w:color="auto" w:fill="auto"/>
          </w:tcPr>
          <w:p w14:paraId="7512EA91" w14:textId="3B734285" w:rsidR="00A1383F" w:rsidRPr="00D906EE" w:rsidRDefault="00A1383F" w:rsidP="00A1383F">
            <w:pPr>
              <w:widowControl w:val="0"/>
              <w:tabs>
                <w:tab w:val="left" w:pos="1485"/>
              </w:tabs>
              <w:ind w:right="-34"/>
              <w:jc w:val="both"/>
              <w:rPr>
                <w:sz w:val="16"/>
                <w:szCs w:val="16"/>
              </w:rPr>
            </w:pPr>
            <w:r>
              <w:rPr>
                <w:sz w:val="16"/>
                <w:szCs w:val="16"/>
                <w:lang w:val="ky-KG"/>
              </w:rPr>
              <w:t>С</w:t>
            </w:r>
            <w:r w:rsidRPr="00D906EE">
              <w:rPr>
                <w:sz w:val="16"/>
                <w:szCs w:val="16"/>
              </w:rPr>
              <w:t xml:space="preserve">И, у.е. </w:t>
            </w:r>
          </w:p>
        </w:tc>
        <w:tc>
          <w:tcPr>
            <w:tcW w:w="1062" w:type="dxa"/>
            <w:shd w:val="clear" w:color="auto" w:fill="auto"/>
          </w:tcPr>
          <w:p w14:paraId="71BDBCE0" w14:textId="26376BF2" w:rsidR="00A1383F" w:rsidRPr="00A1383F" w:rsidRDefault="00A1383F" w:rsidP="00A1383F">
            <w:pPr>
              <w:widowControl w:val="0"/>
              <w:ind w:left="-42" w:right="-34"/>
              <w:jc w:val="both"/>
              <w:rPr>
                <w:sz w:val="15"/>
                <w:szCs w:val="15"/>
              </w:rPr>
            </w:pPr>
            <w:r w:rsidRPr="00A1383F">
              <w:rPr>
                <w:sz w:val="15"/>
                <w:szCs w:val="15"/>
                <w:lang w:val="en-US"/>
              </w:rPr>
              <w:t>63,07±15,28</w:t>
            </w:r>
          </w:p>
        </w:tc>
        <w:tc>
          <w:tcPr>
            <w:tcW w:w="1066" w:type="dxa"/>
            <w:shd w:val="clear" w:color="auto" w:fill="auto"/>
          </w:tcPr>
          <w:p w14:paraId="1703D57D" w14:textId="01E9224E" w:rsidR="00A1383F" w:rsidRPr="00A1383F" w:rsidRDefault="00A1383F" w:rsidP="00A1383F">
            <w:pPr>
              <w:widowControl w:val="0"/>
              <w:ind w:left="-42" w:right="-34"/>
              <w:jc w:val="both"/>
              <w:rPr>
                <w:sz w:val="15"/>
                <w:szCs w:val="15"/>
              </w:rPr>
            </w:pPr>
            <w:r w:rsidRPr="00A1383F">
              <w:rPr>
                <w:sz w:val="15"/>
                <w:szCs w:val="15"/>
                <w:lang w:val="en-US"/>
              </w:rPr>
              <w:t>56,50± 16,23</w:t>
            </w:r>
          </w:p>
        </w:tc>
        <w:tc>
          <w:tcPr>
            <w:tcW w:w="1062" w:type="dxa"/>
            <w:shd w:val="clear" w:color="auto" w:fill="auto"/>
          </w:tcPr>
          <w:p w14:paraId="0921D67C" w14:textId="0D7B0AC4" w:rsidR="00A1383F" w:rsidRPr="00A1383F" w:rsidRDefault="00A1383F" w:rsidP="00A1383F">
            <w:pPr>
              <w:widowControl w:val="0"/>
              <w:ind w:left="-42" w:right="-34"/>
              <w:jc w:val="both"/>
              <w:rPr>
                <w:sz w:val="15"/>
                <w:szCs w:val="15"/>
              </w:rPr>
            </w:pPr>
            <w:r w:rsidRPr="00A1383F">
              <w:rPr>
                <w:sz w:val="15"/>
                <w:szCs w:val="15"/>
                <w:lang w:val="en-US"/>
              </w:rPr>
              <w:t>64,13± 11,08</w:t>
            </w:r>
          </w:p>
        </w:tc>
        <w:tc>
          <w:tcPr>
            <w:tcW w:w="1062" w:type="dxa"/>
            <w:shd w:val="clear" w:color="auto" w:fill="auto"/>
          </w:tcPr>
          <w:p w14:paraId="722DFDC1" w14:textId="1C17F1DE" w:rsidR="00A1383F" w:rsidRPr="00A1383F" w:rsidRDefault="00A1383F" w:rsidP="00A1383F">
            <w:pPr>
              <w:widowControl w:val="0"/>
              <w:ind w:left="-42" w:right="-34"/>
              <w:jc w:val="both"/>
              <w:rPr>
                <w:sz w:val="15"/>
                <w:szCs w:val="15"/>
              </w:rPr>
            </w:pPr>
            <w:r w:rsidRPr="00A1383F">
              <w:rPr>
                <w:sz w:val="15"/>
                <w:szCs w:val="15"/>
                <w:lang w:val="en-US"/>
              </w:rPr>
              <w:t>57,40± 14,13</w:t>
            </w:r>
          </w:p>
        </w:tc>
        <w:tc>
          <w:tcPr>
            <w:tcW w:w="1062" w:type="dxa"/>
            <w:shd w:val="clear" w:color="auto" w:fill="auto"/>
          </w:tcPr>
          <w:p w14:paraId="696CC37B" w14:textId="578A7717" w:rsidR="00A1383F" w:rsidRPr="00A1383F" w:rsidRDefault="00A1383F" w:rsidP="00A1383F">
            <w:pPr>
              <w:widowControl w:val="0"/>
              <w:ind w:left="-42" w:right="-34"/>
              <w:jc w:val="both"/>
              <w:rPr>
                <w:sz w:val="15"/>
                <w:szCs w:val="15"/>
              </w:rPr>
            </w:pPr>
            <w:r w:rsidRPr="00A1383F">
              <w:rPr>
                <w:sz w:val="15"/>
                <w:szCs w:val="15"/>
                <w:lang w:val="en-US"/>
              </w:rPr>
              <w:t>62,87± 13,21</w:t>
            </w:r>
          </w:p>
        </w:tc>
        <w:tc>
          <w:tcPr>
            <w:tcW w:w="1062" w:type="dxa"/>
            <w:shd w:val="clear" w:color="auto" w:fill="auto"/>
          </w:tcPr>
          <w:p w14:paraId="0C9434F5" w14:textId="1B898771" w:rsidR="00A1383F" w:rsidRPr="00A1383F" w:rsidRDefault="00A1383F" w:rsidP="00A1383F">
            <w:pPr>
              <w:widowControl w:val="0"/>
              <w:ind w:left="-42" w:right="-34"/>
              <w:jc w:val="both"/>
              <w:rPr>
                <w:sz w:val="15"/>
                <w:szCs w:val="15"/>
              </w:rPr>
            </w:pPr>
            <w:r w:rsidRPr="00A1383F">
              <w:rPr>
                <w:sz w:val="15"/>
                <w:szCs w:val="15"/>
                <w:lang w:val="en-US"/>
              </w:rPr>
              <w:t>55,40±14,13</w:t>
            </w:r>
            <w:r w:rsidRPr="00A1383F">
              <w:rPr>
                <w:sz w:val="15"/>
                <w:szCs w:val="15"/>
              </w:rPr>
              <w:t>*</w:t>
            </w:r>
          </w:p>
        </w:tc>
      </w:tr>
      <w:tr w:rsidR="00A1383F" w:rsidRPr="00D906EE" w14:paraId="29F9B913" w14:textId="77777777" w:rsidTr="00AC09AB">
        <w:tc>
          <w:tcPr>
            <w:tcW w:w="942" w:type="dxa"/>
            <w:shd w:val="clear" w:color="auto" w:fill="auto"/>
          </w:tcPr>
          <w:p w14:paraId="670B87D0" w14:textId="4AE8E073" w:rsidR="00A1383F" w:rsidRPr="00D906EE" w:rsidRDefault="00A1383F" w:rsidP="00A1383F">
            <w:pPr>
              <w:widowControl w:val="0"/>
              <w:tabs>
                <w:tab w:val="left" w:pos="1485"/>
              </w:tabs>
              <w:ind w:right="-34"/>
              <w:jc w:val="both"/>
              <w:rPr>
                <w:sz w:val="16"/>
                <w:szCs w:val="16"/>
              </w:rPr>
            </w:pPr>
            <w:r>
              <w:rPr>
                <w:sz w:val="16"/>
                <w:szCs w:val="16"/>
                <w:lang w:val="ky-KG"/>
              </w:rPr>
              <w:t>РВК</w:t>
            </w:r>
            <w:r w:rsidRPr="00D906EE">
              <w:rPr>
                <w:sz w:val="16"/>
                <w:szCs w:val="16"/>
              </w:rPr>
              <w:t>, у.е</w:t>
            </w:r>
          </w:p>
        </w:tc>
        <w:tc>
          <w:tcPr>
            <w:tcW w:w="1062" w:type="dxa"/>
            <w:shd w:val="clear" w:color="auto" w:fill="auto"/>
          </w:tcPr>
          <w:p w14:paraId="40662335" w14:textId="3ADEEDFE" w:rsidR="00A1383F" w:rsidRPr="00A1383F" w:rsidRDefault="00A1383F" w:rsidP="00A1383F">
            <w:pPr>
              <w:widowControl w:val="0"/>
              <w:ind w:left="-42" w:right="-34"/>
              <w:jc w:val="both"/>
              <w:rPr>
                <w:sz w:val="15"/>
                <w:szCs w:val="15"/>
              </w:rPr>
            </w:pPr>
            <w:r w:rsidRPr="00A1383F">
              <w:rPr>
                <w:sz w:val="15"/>
                <w:szCs w:val="15"/>
                <w:lang w:val="en-US"/>
              </w:rPr>
              <w:t>3,16 ± 0,40</w:t>
            </w:r>
          </w:p>
        </w:tc>
        <w:tc>
          <w:tcPr>
            <w:tcW w:w="1066" w:type="dxa"/>
            <w:shd w:val="clear" w:color="auto" w:fill="auto"/>
          </w:tcPr>
          <w:p w14:paraId="296190A1" w14:textId="2B840A43" w:rsidR="00A1383F" w:rsidRPr="00A1383F" w:rsidRDefault="00A1383F" w:rsidP="00A1383F">
            <w:pPr>
              <w:widowControl w:val="0"/>
              <w:ind w:left="-42" w:right="-34"/>
              <w:jc w:val="both"/>
              <w:rPr>
                <w:sz w:val="15"/>
                <w:szCs w:val="15"/>
              </w:rPr>
            </w:pPr>
            <w:r w:rsidRPr="00A1383F">
              <w:rPr>
                <w:sz w:val="15"/>
                <w:szCs w:val="15"/>
                <w:lang w:val="en-US"/>
              </w:rPr>
              <w:t>2,30± 0,48</w:t>
            </w:r>
            <w:r w:rsidRPr="00A1383F">
              <w:rPr>
                <w:sz w:val="15"/>
                <w:szCs w:val="15"/>
              </w:rPr>
              <w:t>**</w:t>
            </w:r>
          </w:p>
        </w:tc>
        <w:tc>
          <w:tcPr>
            <w:tcW w:w="1062" w:type="dxa"/>
            <w:shd w:val="clear" w:color="auto" w:fill="auto"/>
          </w:tcPr>
          <w:p w14:paraId="1EF64B4E" w14:textId="717604F8" w:rsidR="00A1383F" w:rsidRPr="00A1383F" w:rsidRDefault="00A1383F" w:rsidP="00A1383F">
            <w:pPr>
              <w:widowControl w:val="0"/>
              <w:ind w:left="-42" w:right="-34"/>
              <w:jc w:val="both"/>
              <w:rPr>
                <w:sz w:val="15"/>
                <w:szCs w:val="15"/>
              </w:rPr>
            </w:pPr>
            <w:r w:rsidRPr="00A1383F">
              <w:rPr>
                <w:sz w:val="15"/>
                <w:szCs w:val="15"/>
                <w:lang w:val="en-US"/>
              </w:rPr>
              <w:t>3,86 ± 0,70</w:t>
            </w:r>
          </w:p>
        </w:tc>
        <w:tc>
          <w:tcPr>
            <w:tcW w:w="1062" w:type="dxa"/>
            <w:shd w:val="clear" w:color="auto" w:fill="auto"/>
          </w:tcPr>
          <w:p w14:paraId="69B3A881" w14:textId="2180D77B" w:rsidR="00A1383F" w:rsidRPr="00A1383F" w:rsidRDefault="00A1383F" w:rsidP="00A1383F">
            <w:pPr>
              <w:widowControl w:val="0"/>
              <w:ind w:left="-42" w:right="-34"/>
              <w:jc w:val="both"/>
              <w:rPr>
                <w:sz w:val="15"/>
                <w:szCs w:val="15"/>
              </w:rPr>
            </w:pPr>
            <w:r w:rsidRPr="00A1383F">
              <w:rPr>
                <w:sz w:val="15"/>
                <w:szCs w:val="15"/>
                <w:lang w:val="en-US"/>
              </w:rPr>
              <w:t>2,90± 0,78</w:t>
            </w:r>
            <w:r w:rsidRPr="00A1383F">
              <w:rPr>
                <w:sz w:val="15"/>
                <w:szCs w:val="15"/>
              </w:rPr>
              <w:t>**</w:t>
            </w:r>
          </w:p>
        </w:tc>
        <w:tc>
          <w:tcPr>
            <w:tcW w:w="1062" w:type="dxa"/>
            <w:shd w:val="clear" w:color="auto" w:fill="auto"/>
          </w:tcPr>
          <w:p w14:paraId="2C544D68" w14:textId="6A04830E" w:rsidR="00A1383F" w:rsidRPr="00A1383F" w:rsidRDefault="00A1383F" w:rsidP="00A1383F">
            <w:pPr>
              <w:widowControl w:val="0"/>
              <w:ind w:left="-42" w:right="-34"/>
              <w:jc w:val="both"/>
              <w:rPr>
                <w:sz w:val="15"/>
                <w:szCs w:val="15"/>
              </w:rPr>
            </w:pPr>
            <w:r w:rsidRPr="00A1383F">
              <w:rPr>
                <w:sz w:val="15"/>
                <w:szCs w:val="15"/>
                <w:lang w:val="en-US"/>
              </w:rPr>
              <w:t>3,06 ± 0,20</w:t>
            </w:r>
            <w:r w:rsidRPr="00A1383F">
              <w:rPr>
                <w:sz w:val="15"/>
                <w:szCs w:val="15"/>
              </w:rPr>
              <w:t>*</w:t>
            </w:r>
          </w:p>
        </w:tc>
        <w:tc>
          <w:tcPr>
            <w:tcW w:w="1062" w:type="dxa"/>
            <w:shd w:val="clear" w:color="auto" w:fill="auto"/>
          </w:tcPr>
          <w:p w14:paraId="392A61E1" w14:textId="7BE7FFEC" w:rsidR="00A1383F" w:rsidRPr="00A1383F" w:rsidRDefault="00A1383F" w:rsidP="00A1383F">
            <w:pPr>
              <w:widowControl w:val="0"/>
              <w:ind w:left="-42" w:right="-34"/>
              <w:jc w:val="both"/>
              <w:rPr>
                <w:sz w:val="15"/>
                <w:szCs w:val="15"/>
              </w:rPr>
            </w:pPr>
            <w:r w:rsidRPr="00A1383F">
              <w:rPr>
                <w:sz w:val="15"/>
                <w:szCs w:val="15"/>
                <w:lang w:val="en-US"/>
              </w:rPr>
              <w:t>2,10± 0,28</w:t>
            </w:r>
            <w:r w:rsidRPr="00A1383F">
              <w:rPr>
                <w:sz w:val="15"/>
                <w:szCs w:val="15"/>
              </w:rPr>
              <w:t>**</w:t>
            </w:r>
          </w:p>
        </w:tc>
      </w:tr>
      <w:tr w:rsidR="00A1383F" w:rsidRPr="00D906EE" w14:paraId="514951F6" w14:textId="77777777" w:rsidTr="00AC09AB">
        <w:tc>
          <w:tcPr>
            <w:tcW w:w="942" w:type="dxa"/>
            <w:shd w:val="clear" w:color="auto" w:fill="auto"/>
          </w:tcPr>
          <w:p w14:paraId="0927A704" w14:textId="51268945" w:rsidR="00A1383F" w:rsidRPr="00D906EE" w:rsidRDefault="00A1383F" w:rsidP="00A1383F">
            <w:pPr>
              <w:widowControl w:val="0"/>
              <w:tabs>
                <w:tab w:val="left" w:pos="1485"/>
              </w:tabs>
              <w:ind w:right="-34"/>
              <w:jc w:val="both"/>
              <w:rPr>
                <w:sz w:val="16"/>
                <w:szCs w:val="16"/>
              </w:rPr>
            </w:pPr>
            <w:r>
              <w:rPr>
                <w:sz w:val="16"/>
                <w:szCs w:val="16"/>
                <w:lang w:val="ky-KG"/>
              </w:rPr>
              <w:t>ВБИ</w:t>
            </w:r>
            <w:r w:rsidRPr="00D906EE">
              <w:rPr>
                <w:sz w:val="16"/>
                <w:szCs w:val="16"/>
              </w:rPr>
              <w:t xml:space="preserve">, у.е </w:t>
            </w:r>
          </w:p>
        </w:tc>
        <w:tc>
          <w:tcPr>
            <w:tcW w:w="1062" w:type="dxa"/>
            <w:shd w:val="clear" w:color="auto" w:fill="auto"/>
          </w:tcPr>
          <w:p w14:paraId="513EE9FE" w14:textId="7B9EA17C" w:rsidR="00A1383F" w:rsidRPr="00A1383F" w:rsidRDefault="00A1383F" w:rsidP="00A1383F">
            <w:pPr>
              <w:widowControl w:val="0"/>
              <w:ind w:left="-42" w:right="-34"/>
              <w:jc w:val="both"/>
              <w:rPr>
                <w:sz w:val="15"/>
                <w:szCs w:val="15"/>
              </w:rPr>
            </w:pPr>
            <w:r w:rsidRPr="00A1383F">
              <w:rPr>
                <w:sz w:val="15"/>
                <w:szCs w:val="15"/>
                <w:lang w:val="en-US"/>
              </w:rPr>
              <w:t>118,90±26,70</w:t>
            </w:r>
          </w:p>
        </w:tc>
        <w:tc>
          <w:tcPr>
            <w:tcW w:w="1066" w:type="dxa"/>
            <w:shd w:val="clear" w:color="auto" w:fill="auto"/>
          </w:tcPr>
          <w:p w14:paraId="75A38F2F" w14:textId="70509BFE" w:rsidR="00A1383F" w:rsidRPr="00A1383F" w:rsidRDefault="00A1383F" w:rsidP="00A1383F">
            <w:pPr>
              <w:widowControl w:val="0"/>
              <w:ind w:left="-42" w:right="-34"/>
              <w:jc w:val="both"/>
              <w:rPr>
                <w:sz w:val="15"/>
                <w:szCs w:val="15"/>
              </w:rPr>
            </w:pPr>
            <w:r w:rsidRPr="00A1383F">
              <w:rPr>
                <w:sz w:val="15"/>
                <w:szCs w:val="15"/>
                <w:lang w:val="en-US"/>
              </w:rPr>
              <w:t>110,80±32,27</w:t>
            </w:r>
          </w:p>
        </w:tc>
        <w:tc>
          <w:tcPr>
            <w:tcW w:w="1062" w:type="dxa"/>
            <w:shd w:val="clear" w:color="auto" w:fill="auto"/>
          </w:tcPr>
          <w:p w14:paraId="1EB8FD14" w14:textId="6668CCCA" w:rsidR="00A1383F" w:rsidRPr="00A1383F" w:rsidRDefault="00A1383F" w:rsidP="00A1383F">
            <w:pPr>
              <w:widowControl w:val="0"/>
              <w:ind w:left="-42" w:right="-34"/>
              <w:jc w:val="both"/>
              <w:rPr>
                <w:sz w:val="15"/>
                <w:szCs w:val="15"/>
              </w:rPr>
            </w:pPr>
            <w:r w:rsidRPr="00A1383F">
              <w:rPr>
                <w:sz w:val="15"/>
                <w:szCs w:val="15"/>
                <w:lang w:val="en-US"/>
              </w:rPr>
              <w:t>119,70±21,30</w:t>
            </w:r>
          </w:p>
        </w:tc>
        <w:tc>
          <w:tcPr>
            <w:tcW w:w="1062" w:type="dxa"/>
            <w:shd w:val="clear" w:color="auto" w:fill="auto"/>
          </w:tcPr>
          <w:p w14:paraId="39D1BD9C" w14:textId="5D40543A" w:rsidR="00A1383F" w:rsidRPr="00A1383F" w:rsidRDefault="00A1383F" w:rsidP="00A1383F">
            <w:pPr>
              <w:widowControl w:val="0"/>
              <w:ind w:left="-42" w:right="-34"/>
              <w:jc w:val="both"/>
              <w:rPr>
                <w:sz w:val="15"/>
                <w:szCs w:val="15"/>
              </w:rPr>
            </w:pPr>
            <w:r w:rsidRPr="00A1383F">
              <w:rPr>
                <w:sz w:val="15"/>
                <w:szCs w:val="15"/>
                <w:lang w:val="en-US"/>
              </w:rPr>
              <w:t>111,40±28,17</w:t>
            </w:r>
          </w:p>
        </w:tc>
        <w:tc>
          <w:tcPr>
            <w:tcW w:w="1062" w:type="dxa"/>
            <w:shd w:val="clear" w:color="auto" w:fill="auto"/>
          </w:tcPr>
          <w:p w14:paraId="3E63DF3E" w14:textId="0A630003" w:rsidR="00A1383F" w:rsidRPr="00A1383F" w:rsidRDefault="00A1383F" w:rsidP="00A1383F">
            <w:pPr>
              <w:widowControl w:val="0"/>
              <w:ind w:left="-42" w:right="-34"/>
              <w:jc w:val="both"/>
              <w:rPr>
                <w:sz w:val="15"/>
                <w:szCs w:val="15"/>
              </w:rPr>
            </w:pPr>
            <w:r w:rsidRPr="00A1383F">
              <w:rPr>
                <w:sz w:val="15"/>
                <w:szCs w:val="15"/>
                <w:lang w:val="en-US"/>
              </w:rPr>
              <w:t>117,80±25,50</w:t>
            </w:r>
          </w:p>
        </w:tc>
        <w:tc>
          <w:tcPr>
            <w:tcW w:w="1062" w:type="dxa"/>
            <w:shd w:val="clear" w:color="auto" w:fill="auto"/>
          </w:tcPr>
          <w:p w14:paraId="187811A3" w14:textId="22706D07" w:rsidR="00A1383F" w:rsidRPr="00A1383F" w:rsidRDefault="00A1383F" w:rsidP="00A1383F">
            <w:pPr>
              <w:widowControl w:val="0"/>
              <w:ind w:left="-42" w:right="-34"/>
              <w:jc w:val="both"/>
              <w:rPr>
                <w:sz w:val="15"/>
                <w:szCs w:val="15"/>
              </w:rPr>
            </w:pPr>
            <w:r w:rsidRPr="00A1383F">
              <w:rPr>
                <w:sz w:val="15"/>
                <w:szCs w:val="15"/>
                <w:lang w:val="en-US"/>
              </w:rPr>
              <w:t>109,60±31,2</w:t>
            </w:r>
          </w:p>
        </w:tc>
      </w:tr>
      <w:tr w:rsidR="00AC09AB" w:rsidRPr="00D906EE" w14:paraId="15B3D2B1" w14:textId="77777777" w:rsidTr="00AC09AB">
        <w:tc>
          <w:tcPr>
            <w:tcW w:w="942" w:type="dxa"/>
            <w:shd w:val="clear" w:color="auto" w:fill="auto"/>
          </w:tcPr>
          <w:p w14:paraId="039753B5" w14:textId="02B82B3F" w:rsidR="00AC09AB" w:rsidRDefault="00AC09AB" w:rsidP="00A1383F">
            <w:pPr>
              <w:widowControl w:val="0"/>
              <w:tabs>
                <w:tab w:val="left" w:pos="1485"/>
              </w:tabs>
              <w:ind w:right="-34"/>
              <w:jc w:val="both"/>
              <w:rPr>
                <w:sz w:val="16"/>
                <w:szCs w:val="16"/>
                <w:lang w:val="ky-KG"/>
              </w:rPr>
            </w:pPr>
            <w:r>
              <w:rPr>
                <w:sz w:val="16"/>
                <w:szCs w:val="16"/>
              </w:rPr>
              <w:t xml:space="preserve"> </w:t>
            </w:r>
            <w:r>
              <w:rPr>
                <w:sz w:val="16"/>
                <w:szCs w:val="16"/>
                <w:lang w:val="en-US"/>
              </w:rPr>
              <w:t>P</w:t>
            </w:r>
            <w:r>
              <w:rPr>
                <w:sz w:val="16"/>
                <w:szCs w:val="16"/>
              </w:rPr>
              <w:t xml:space="preserve"> </w:t>
            </w:r>
            <w:r w:rsidRPr="007D557C">
              <w:rPr>
                <w:sz w:val="14"/>
                <w:szCs w:val="14"/>
                <w:lang w:val="en-US"/>
              </w:rPr>
              <w:t>1</w:t>
            </w:r>
            <w:r w:rsidRPr="007D557C">
              <w:rPr>
                <w:sz w:val="14"/>
                <w:szCs w:val="14"/>
              </w:rPr>
              <w:t xml:space="preserve"> АМо</w:t>
            </w:r>
          </w:p>
        </w:tc>
        <w:tc>
          <w:tcPr>
            <w:tcW w:w="1062" w:type="dxa"/>
            <w:shd w:val="clear" w:color="auto" w:fill="auto"/>
          </w:tcPr>
          <w:p w14:paraId="5F72FF79" w14:textId="6E5FBA4B" w:rsidR="00AC09AB" w:rsidRPr="00A1383F" w:rsidRDefault="00AC09AB" w:rsidP="00A1383F">
            <w:pPr>
              <w:widowControl w:val="0"/>
              <w:ind w:left="-42" w:right="-34"/>
              <w:jc w:val="both"/>
              <w:rPr>
                <w:sz w:val="15"/>
                <w:szCs w:val="15"/>
                <w:lang w:val="en-US"/>
              </w:rPr>
            </w:pPr>
            <w:r>
              <w:rPr>
                <w:sz w:val="14"/>
                <w:szCs w:val="14"/>
              </w:rPr>
              <w:t>0.359*</w:t>
            </w:r>
          </w:p>
        </w:tc>
        <w:tc>
          <w:tcPr>
            <w:tcW w:w="1066" w:type="dxa"/>
            <w:shd w:val="clear" w:color="auto" w:fill="auto"/>
          </w:tcPr>
          <w:p w14:paraId="59BFB20D" w14:textId="2DDE176F" w:rsidR="00AC09AB" w:rsidRPr="00A1383F" w:rsidRDefault="00AC09AB" w:rsidP="00A1383F">
            <w:pPr>
              <w:widowControl w:val="0"/>
              <w:ind w:left="-42" w:right="-34"/>
              <w:jc w:val="both"/>
              <w:rPr>
                <w:sz w:val="15"/>
                <w:szCs w:val="15"/>
                <w:lang w:val="en-US"/>
              </w:rPr>
            </w:pPr>
          </w:p>
        </w:tc>
        <w:tc>
          <w:tcPr>
            <w:tcW w:w="1062" w:type="dxa"/>
            <w:shd w:val="clear" w:color="auto" w:fill="auto"/>
          </w:tcPr>
          <w:p w14:paraId="2A1E888C" w14:textId="55DCD102" w:rsidR="00AC09AB" w:rsidRPr="00A1383F" w:rsidRDefault="00AC09AB" w:rsidP="00A1383F">
            <w:pPr>
              <w:widowControl w:val="0"/>
              <w:ind w:left="-42" w:right="-34"/>
              <w:jc w:val="both"/>
              <w:rPr>
                <w:sz w:val="15"/>
                <w:szCs w:val="15"/>
                <w:lang w:val="en-US"/>
              </w:rPr>
            </w:pPr>
            <w:r>
              <w:rPr>
                <w:sz w:val="14"/>
                <w:szCs w:val="14"/>
              </w:rPr>
              <w:t>0.478**</w:t>
            </w:r>
          </w:p>
        </w:tc>
        <w:tc>
          <w:tcPr>
            <w:tcW w:w="1062" w:type="dxa"/>
            <w:shd w:val="clear" w:color="auto" w:fill="auto"/>
          </w:tcPr>
          <w:p w14:paraId="706924F2" w14:textId="77777777" w:rsidR="00AC09AB" w:rsidRPr="00A1383F" w:rsidRDefault="00AC09AB" w:rsidP="00A1383F">
            <w:pPr>
              <w:widowControl w:val="0"/>
              <w:ind w:left="-42" w:right="-34"/>
              <w:jc w:val="both"/>
              <w:rPr>
                <w:sz w:val="15"/>
                <w:szCs w:val="15"/>
                <w:lang w:val="en-US"/>
              </w:rPr>
            </w:pPr>
          </w:p>
        </w:tc>
        <w:tc>
          <w:tcPr>
            <w:tcW w:w="1062" w:type="dxa"/>
            <w:shd w:val="clear" w:color="auto" w:fill="auto"/>
          </w:tcPr>
          <w:p w14:paraId="0CBB39B3" w14:textId="75CE7BB3" w:rsidR="00AC09AB" w:rsidRPr="00A1383F" w:rsidRDefault="00AC09AB" w:rsidP="00A1383F">
            <w:pPr>
              <w:widowControl w:val="0"/>
              <w:ind w:left="-42" w:right="-34"/>
              <w:jc w:val="both"/>
              <w:rPr>
                <w:sz w:val="15"/>
                <w:szCs w:val="15"/>
                <w:lang w:val="en-US"/>
              </w:rPr>
            </w:pPr>
            <w:r>
              <w:rPr>
                <w:sz w:val="14"/>
                <w:szCs w:val="14"/>
              </w:rPr>
              <w:t>0.</w:t>
            </w:r>
            <w:r w:rsidRPr="005F6DB3">
              <w:rPr>
                <w:sz w:val="14"/>
                <w:szCs w:val="14"/>
              </w:rPr>
              <w:t>242</w:t>
            </w:r>
          </w:p>
        </w:tc>
        <w:tc>
          <w:tcPr>
            <w:tcW w:w="1062" w:type="dxa"/>
            <w:shd w:val="clear" w:color="auto" w:fill="auto"/>
          </w:tcPr>
          <w:p w14:paraId="05A13D28" w14:textId="77777777" w:rsidR="00AC09AB" w:rsidRPr="00A1383F" w:rsidRDefault="00AC09AB" w:rsidP="00A1383F">
            <w:pPr>
              <w:widowControl w:val="0"/>
              <w:ind w:left="-42" w:right="-34"/>
              <w:jc w:val="both"/>
              <w:rPr>
                <w:sz w:val="15"/>
                <w:szCs w:val="15"/>
                <w:lang w:val="en-US"/>
              </w:rPr>
            </w:pPr>
          </w:p>
        </w:tc>
      </w:tr>
      <w:tr w:rsidR="00AC09AB" w:rsidRPr="00D906EE" w14:paraId="77329C6E" w14:textId="77777777" w:rsidTr="00AC09AB">
        <w:tc>
          <w:tcPr>
            <w:tcW w:w="942" w:type="dxa"/>
            <w:shd w:val="clear" w:color="auto" w:fill="auto"/>
          </w:tcPr>
          <w:p w14:paraId="7127319A" w14:textId="6BA8235E" w:rsidR="00AC09AB" w:rsidRDefault="00AC09AB" w:rsidP="00A1383F">
            <w:pPr>
              <w:widowControl w:val="0"/>
              <w:tabs>
                <w:tab w:val="left" w:pos="1485"/>
              </w:tabs>
              <w:ind w:right="-34"/>
              <w:jc w:val="both"/>
              <w:rPr>
                <w:sz w:val="16"/>
                <w:szCs w:val="16"/>
              </w:rPr>
            </w:pPr>
            <w:r>
              <w:rPr>
                <w:sz w:val="16"/>
                <w:szCs w:val="16"/>
              </w:rPr>
              <w:t xml:space="preserve"> </w:t>
            </w:r>
            <w:r>
              <w:rPr>
                <w:sz w:val="16"/>
                <w:szCs w:val="16"/>
                <w:lang w:val="en-US"/>
              </w:rPr>
              <w:t>P</w:t>
            </w:r>
            <w:r>
              <w:rPr>
                <w:sz w:val="16"/>
                <w:szCs w:val="16"/>
              </w:rPr>
              <w:t xml:space="preserve"> </w:t>
            </w:r>
            <w:r w:rsidRPr="007D557C">
              <w:rPr>
                <w:sz w:val="14"/>
                <w:szCs w:val="14"/>
                <w:lang w:val="en-US"/>
              </w:rPr>
              <w:t>1</w:t>
            </w:r>
            <w:r w:rsidRPr="007D557C">
              <w:rPr>
                <w:sz w:val="14"/>
                <w:szCs w:val="14"/>
              </w:rPr>
              <w:t xml:space="preserve"> ИН</w:t>
            </w:r>
          </w:p>
        </w:tc>
        <w:tc>
          <w:tcPr>
            <w:tcW w:w="1062" w:type="dxa"/>
            <w:shd w:val="clear" w:color="auto" w:fill="auto"/>
          </w:tcPr>
          <w:p w14:paraId="07A6DB9B" w14:textId="2C61AD48" w:rsidR="00AC09AB" w:rsidRDefault="00AC09AB" w:rsidP="00A1383F">
            <w:pPr>
              <w:widowControl w:val="0"/>
              <w:ind w:left="-42" w:right="-34"/>
              <w:jc w:val="both"/>
              <w:rPr>
                <w:sz w:val="14"/>
                <w:szCs w:val="14"/>
              </w:rPr>
            </w:pPr>
            <w:r>
              <w:rPr>
                <w:sz w:val="14"/>
                <w:szCs w:val="14"/>
              </w:rPr>
              <w:t>0.</w:t>
            </w:r>
            <w:r w:rsidRPr="005F6DB3">
              <w:rPr>
                <w:sz w:val="14"/>
                <w:szCs w:val="14"/>
              </w:rPr>
              <w:t>292***</w:t>
            </w:r>
          </w:p>
        </w:tc>
        <w:tc>
          <w:tcPr>
            <w:tcW w:w="1066" w:type="dxa"/>
            <w:shd w:val="clear" w:color="auto" w:fill="auto"/>
          </w:tcPr>
          <w:p w14:paraId="27438A20" w14:textId="3C35CA5A" w:rsidR="00AC09AB" w:rsidRDefault="00AC09AB" w:rsidP="00A1383F">
            <w:pPr>
              <w:widowControl w:val="0"/>
              <w:ind w:left="-42" w:right="-34"/>
              <w:jc w:val="both"/>
              <w:rPr>
                <w:sz w:val="14"/>
                <w:szCs w:val="14"/>
              </w:rPr>
            </w:pPr>
          </w:p>
        </w:tc>
        <w:tc>
          <w:tcPr>
            <w:tcW w:w="1062" w:type="dxa"/>
            <w:shd w:val="clear" w:color="auto" w:fill="auto"/>
          </w:tcPr>
          <w:p w14:paraId="6516A5AB" w14:textId="134B27E0" w:rsidR="00AC09AB" w:rsidRDefault="00AC09AB" w:rsidP="00A1383F">
            <w:pPr>
              <w:widowControl w:val="0"/>
              <w:ind w:left="-42" w:right="-34"/>
              <w:jc w:val="both"/>
              <w:rPr>
                <w:sz w:val="14"/>
                <w:szCs w:val="14"/>
              </w:rPr>
            </w:pPr>
            <w:r>
              <w:rPr>
                <w:sz w:val="14"/>
                <w:szCs w:val="14"/>
              </w:rPr>
              <w:t>0.118***</w:t>
            </w:r>
          </w:p>
        </w:tc>
        <w:tc>
          <w:tcPr>
            <w:tcW w:w="1062" w:type="dxa"/>
            <w:shd w:val="clear" w:color="auto" w:fill="auto"/>
          </w:tcPr>
          <w:p w14:paraId="30DE8C3B" w14:textId="77777777" w:rsidR="00AC09AB" w:rsidRPr="00A1383F" w:rsidRDefault="00AC09AB" w:rsidP="00A1383F">
            <w:pPr>
              <w:widowControl w:val="0"/>
              <w:ind w:left="-42" w:right="-34"/>
              <w:jc w:val="both"/>
              <w:rPr>
                <w:sz w:val="15"/>
                <w:szCs w:val="15"/>
                <w:lang w:val="en-US"/>
              </w:rPr>
            </w:pPr>
          </w:p>
        </w:tc>
        <w:tc>
          <w:tcPr>
            <w:tcW w:w="1062" w:type="dxa"/>
            <w:shd w:val="clear" w:color="auto" w:fill="auto"/>
          </w:tcPr>
          <w:p w14:paraId="64B6779E" w14:textId="0D6C7293" w:rsidR="00AC09AB" w:rsidRPr="00A1383F" w:rsidRDefault="00AC09AB" w:rsidP="00A1383F">
            <w:pPr>
              <w:widowControl w:val="0"/>
              <w:ind w:left="-42" w:right="-34"/>
              <w:jc w:val="both"/>
              <w:rPr>
                <w:sz w:val="15"/>
                <w:szCs w:val="15"/>
                <w:lang w:val="en-US"/>
              </w:rPr>
            </w:pPr>
            <w:r>
              <w:rPr>
                <w:sz w:val="14"/>
                <w:szCs w:val="14"/>
              </w:rPr>
              <w:t>0,173</w:t>
            </w:r>
          </w:p>
        </w:tc>
        <w:tc>
          <w:tcPr>
            <w:tcW w:w="1062" w:type="dxa"/>
            <w:shd w:val="clear" w:color="auto" w:fill="auto"/>
          </w:tcPr>
          <w:p w14:paraId="4717CD7A" w14:textId="77777777" w:rsidR="00AC09AB" w:rsidRPr="00A1383F" w:rsidRDefault="00AC09AB" w:rsidP="00A1383F">
            <w:pPr>
              <w:widowControl w:val="0"/>
              <w:ind w:left="-42" w:right="-34"/>
              <w:jc w:val="both"/>
              <w:rPr>
                <w:sz w:val="15"/>
                <w:szCs w:val="15"/>
                <w:lang w:val="en-US"/>
              </w:rPr>
            </w:pPr>
          </w:p>
        </w:tc>
      </w:tr>
      <w:tr w:rsidR="00AC09AB" w:rsidRPr="00D906EE" w14:paraId="62301FD2" w14:textId="77777777" w:rsidTr="00AC09AB">
        <w:tc>
          <w:tcPr>
            <w:tcW w:w="942" w:type="dxa"/>
            <w:shd w:val="clear" w:color="auto" w:fill="auto"/>
          </w:tcPr>
          <w:p w14:paraId="37D6379A" w14:textId="6B41A9CE" w:rsidR="00AC09AB" w:rsidRDefault="00AC09AB" w:rsidP="00A1383F">
            <w:pPr>
              <w:widowControl w:val="0"/>
              <w:tabs>
                <w:tab w:val="left" w:pos="1485"/>
              </w:tabs>
              <w:ind w:right="-34"/>
              <w:jc w:val="both"/>
              <w:rPr>
                <w:sz w:val="16"/>
                <w:szCs w:val="16"/>
              </w:rPr>
            </w:pPr>
            <w:r>
              <w:rPr>
                <w:sz w:val="16"/>
                <w:szCs w:val="16"/>
              </w:rPr>
              <w:t xml:space="preserve"> </w:t>
            </w:r>
            <w:r>
              <w:rPr>
                <w:sz w:val="16"/>
                <w:szCs w:val="16"/>
                <w:lang w:val="en-US"/>
              </w:rPr>
              <w:t>P</w:t>
            </w:r>
            <w:r>
              <w:rPr>
                <w:sz w:val="16"/>
                <w:szCs w:val="16"/>
              </w:rPr>
              <w:t xml:space="preserve"> </w:t>
            </w:r>
            <w:r w:rsidRPr="007D557C">
              <w:rPr>
                <w:sz w:val="14"/>
                <w:szCs w:val="14"/>
                <w:lang w:val="en-US"/>
              </w:rPr>
              <w:t>1</w:t>
            </w:r>
            <w:r w:rsidRPr="007D557C">
              <w:rPr>
                <w:sz w:val="14"/>
                <w:szCs w:val="14"/>
              </w:rPr>
              <w:t xml:space="preserve"> </w:t>
            </w:r>
            <w:r>
              <w:rPr>
                <w:sz w:val="14"/>
                <w:szCs w:val="14"/>
              </w:rPr>
              <w:t>ВПР</w:t>
            </w:r>
          </w:p>
        </w:tc>
        <w:tc>
          <w:tcPr>
            <w:tcW w:w="1062" w:type="dxa"/>
            <w:shd w:val="clear" w:color="auto" w:fill="auto"/>
          </w:tcPr>
          <w:p w14:paraId="301FCF89" w14:textId="511C40F7" w:rsidR="00AC09AB" w:rsidRDefault="00AC09AB" w:rsidP="00A1383F">
            <w:pPr>
              <w:widowControl w:val="0"/>
              <w:ind w:left="-42" w:right="-34"/>
              <w:jc w:val="both"/>
              <w:rPr>
                <w:sz w:val="14"/>
                <w:szCs w:val="14"/>
              </w:rPr>
            </w:pPr>
            <w:r>
              <w:rPr>
                <w:sz w:val="14"/>
                <w:szCs w:val="14"/>
              </w:rPr>
              <w:t>0.829**</w:t>
            </w:r>
          </w:p>
        </w:tc>
        <w:tc>
          <w:tcPr>
            <w:tcW w:w="1066" w:type="dxa"/>
            <w:shd w:val="clear" w:color="auto" w:fill="auto"/>
          </w:tcPr>
          <w:p w14:paraId="4F698446" w14:textId="76A0AE0B" w:rsidR="00AC09AB" w:rsidRDefault="00AC09AB" w:rsidP="00A1383F">
            <w:pPr>
              <w:widowControl w:val="0"/>
              <w:ind w:left="-42" w:right="-34"/>
              <w:jc w:val="both"/>
              <w:rPr>
                <w:sz w:val="14"/>
                <w:szCs w:val="14"/>
              </w:rPr>
            </w:pPr>
          </w:p>
        </w:tc>
        <w:tc>
          <w:tcPr>
            <w:tcW w:w="1062" w:type="dxa"/>
            <w:shd w:val="clear" w:color="auto" w:fill="auto"/>
          </w:tcPr>
          <w:p w14:paraId="1E04528A" w14:textId="4545704D" w:rsidR="00AC09AB" w:rsidRDefault="00AC09AB" w:rsidP="00A1383F">
            <w:pPr>
              <w:widowControl w:val="0"/>
              <w:ind w:left="-42" w:right="-34"/>
              <w:jc w:val="both"/>
              <w:rPr>
                <w:sz w:val="14"/>
                <w:szCs w:val="14"/>
              </w:rPr>
            </w:pPr>
            <w:r>
              <w:rPr>
                <w:sz w:val="14"/>
                <w:szCs w:val="14"/>
              </w:rPr>
              <w:t>1.</w:t>
            </w:r>
            <w:r w:rsidRPr="005F6DB3">
              <w:rPr>
                <w:sz w:val="14"/>
                <w:szCs w:val="14"/>
              </w:rPr>
              <w:t>100</w:t>
            </w:r>
          </w:p>
        </w:tc>
        <w:tc>
          <w:tcPr>
            <w:tcW w:w="1062" w:type="dxa"/>
            <w:shd w:val="clear" w:color="auto" w:fill="auto"/>
          </w:tcPr>
          <w:p w14:paraId="26DF3B32" w14:textId="77777777" w:rsidR="00AC09AB" w:rsidRPr="00A1383F" w:rsidRDefault="00AC09AB" w:rsidP="00A1383F">
            <w:pPr>
              <w:widowControl w:val="0"/>
              <w:ind w:left="-42" w:right="-34"/>
              <w:jc w:val="both"/>
              <w:rPr>
                <w:sz w:val="15"/>
                <w:szCs w:val="15"/>
                <w:lang w:val="en-US"/>
              </w:rPr>
            </w:pPr>
          </w:p>
        </w:tc>
        <w:tc>
          <w:tcPr>
            <w:tcW w:w="1062" w:type="dxa"/>
            <w:shd w:val="clear" w:color="auto" w:fill="auto"/>
          </w:tcPr>
          <w:p w14:paraId="5CEEB671" w14:textId="14741E23" w:rsidR="00AC09AB" w:rsidRPr="00A1383F" w:rsidRDefault="00AC09AB" w:rsidP="00A1383F">
            <w:pPr>
              <w:widowControl w:val="0"/>
              <w:ind w:left="-42" w:right="-34"/>
              <w:jc w:val="both"/>
              <w:rPr>
                <w:sz w:val="15"/>
                <w:szCs w:val="15"/>
                <w:lang w:val="en-US"/>
              </w:rPr>
            </w:pPr>
            <w:r>
              <w:rPr>
                <w:sz w:val="14"/>
                <w:szCs w:val="14"/>
              </w:rPr>
              <w:t>0.</w:t>
            </w:r>
            <w:r w:rsidRPr="005F6DB3">
              <w:rPr>
                <w:sz w:val="14"/>
                <w:szCs w:val="14"/>
              </w:rPr>
              <w:t>348*</w:t>
            </w:r>
          </w:p>
        </w:tc>
        <w:tc>
          <w:tcPr>
            <w:tcW w:w="1062" w:type="dxa"/>
            <w:shd w:val="clear" w:color="auto" w:fill="auto"/>
          </w:tcPr>
          <w:p w14:paraId="4CD9FF9E" w14:textId="77777777" w:rsidR="00AC09AB" w:rsidRPr="00A1383F" w:rsidRDefault="00AC09AB" w:rsidP="00A1383F">
            <w:pPr>
              <w:widowControl w:val="0"/>
              <w:ind w:left="-42" w:right="-34"/>
              <w:jc w:val="both"/>
              <w:rPr>
                <w:sz w:val="15"/>
                <w:szCs w:val="15"/>
                <w:lang w:val="en-US"/>
              </w:rPr>
            </w:pPr>
          </w:p>
        </w:tc>
      </w:tr>
      <w:tr w:rsidR="00AC09AB" w:rsidRPr="00D906EE" w14:paraId="412312E4" w14:textId="77777777" w:rsidTr="009C39E5">
        <w:tc>
          <w:tcPr>
            <w:tcW w:w="942" w:type="dxa"/>
            <w:shd w:val="clear" w:color="auto" w:fill="auto"/>
          </w:tcPr>
          <w:p w14:paraId="3A876FB0" w14:textId="79989376" w:rsidR="00AC09AB" w:rsidRDefault="00AC09AB" w:rsidP="00A1383F">
            <w:pPr>
              <w:widowControl w:val="0"/>
              <w:tabs>
                <w:tab w:val="left" w:pos="1485"/>
              </w:tabs>
              <w:ind w:right="-34"/>
              <w:jc w:val="both"/>
              <w:rPr>
                <w:sz w:val="16"/>
                <w:szCs w:val="16"/>
              </w:rPr>
            </w:pPr>
            <w:r>
              <w:rPr>
                <w:sz w:val="16"/>
                <w:szCs w:val="16"/>
                <w:lang w:val="en-US"/>
              </w:rPr>
              <w:t>P</w:t>
            </w:r>
            <w:r>
              <w:rPr>
                <w:sz w:val="16"/>
                <w:szCs w:val="16"/>
              </w:rPr>
              <w:t xml:space="preserve"> </w:t>
            </w:r>
            <w:r>
              <w:rPr>
                <w:sz w:val="14"/>
                <w:szCs w:val="14"/>
                <w:lang w:val="en-US"/>
              </w:rPr>
              <w:t>2</w:t>
            </w:r>
            <w:r w:rsidRPr="007D557C">
              <w:rPr>
                <w:sz w:val="14"/>
                <w:szCs w:val="14"/>
              </w:rPr>
              <w:t xml:space="preserve"> АМо</w:t>
            </w:r>
          </w:p>
        </w:tc>
        <w:tc>
          <w:tcPr>
            <w:tcW w:w="4252" w:type="dxa"/>
            <w:gridSpan w:val="4"/>
            <w:shd w:val="clear" w:color="auto" w:fill="auto"/>
          </w:tcPr>
          <w:p w14:paraId="74BA7C2F" w14:textId="57B90BD0" w:rsidR="00AC09AB" w:rsidRPr="00A1383F" w:rsidRDefault="00AC09AB" w:rsidP="00A1383F">
            <w:pPr>
              <w:widowControl w:val="0"/>
              <w:ind w:left="-42" w:right="-34"/>
              <w:jc w:val="both"/>
              <w:rPr>
                <w:sz w:val="15"/>
                <w:szCs w:val="15"/>
                <w:lang w:val="en-US"/>
              </w:rPr>
            </w:pPr>
            <w:r w:rsidRPr="00992252">
              <w:rPr>
                <w:sz w:val="14"/>
                <w:szCs w:val="14"/>
              </w:rPr>
              <w:t xml:space="preserve">                               </w:t>
            </w:r>
            <w:r>
              <w:rPr>
                <w:sz w:val="14"/>
                <w:szCs w:val="14"/>
              </w:rPr>
              <w:t>0.119</w:t>
            </w:r>
            <w:r w:rsidRPr="00992252">
              <w:rPr>
                <w:sz w:val="14"/>
                <w:szCs w:val="14"/>
              </w:rPr>
              <w:t>***</w:t>
            </w:r>
          </w:p>
        </w:tc>
        <w:tc>
          <w:tcPr>
            <w:tcW w:w="1062" w:type="dxa"/>
            <w:shd w:val="clear" w:color="auto" w:fill="auto"/>
          </w:tcPr>
          <w:p w14:paraId="313B0C0A" w14:textId="77777777" w:rsidR="00AC09AB" w:rsidRPr="00A1383F" w:rsidRDefault="00AC09AB" w:rsidP="00A1383F">
            <w:pPr>
              <w:widowControl w:val="0"/>
              <w:ind w:left="-42" w:right="-34"/>
              <w:jc w:val="both"/>
              <w:rPr>
                <w:sz w:val="15"/>
                <w:szCs w:val="15"/>
                <w:lang w:val="en-US"/>
              </w:rPr>
            </w:pPr>
          </w:p>
        </w:tc>
        <w:tc>
          <w:tcPr>
            <w:tcW w:w="1062" w:type="dxa"/>
            <w:shd w:val="clear" w:color="auto" w:fill="auto"/>
          </w:tcPr>
          <w:p w14:paraId="4149A3F0" w14:textId="77777777" w:rsidR="00AC09AB" w:rsidRPr="00A1383F" w:rsidRDefault="00AC09AB" w:rsidP="00A1383F">
            <w:pPr>
              <w:widowControl w:val="0"/>
              <w:ind w:left="-42" w:right="-34"/>
              <w:jc w:val="both"/>
              <w:rPr>
                <w:sz w:val="15"/>
                <w:szCs w:val="15"/>
                <w:lang w:val="en-US"/>
              </w:rPr>
            </w:pPr>
          </w:p>
        </w:tc>
      </w:tr>
      <w:tr w:rsidR="00AC09AB" w:rsidRPr="00D906EE" w14:paraId="7BA5201C" w14:textId="77777777" w:rsidTr="0046192C">
        <w:tc>
          <w:tcPr>
            <w:tcW w:w="942" w:type="dxa"/>
            <w:shd w:val="clear" w:color="auto" w:fill="auto"/>
          </w:tcPr>
          <w:p w14:paraId="48F264C1" w14:textId="08CDCB56"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2</w:t>
            </w:r>
            <w:r w:rsidRPr="007D557C">
              <w:rPr>
                <w:sz w:val="14"/>
                <w:szCs w:val="14"/>
              </w:rPr>
              <w:t xml:space="preserve"> ИН</w:t>
            </w:r>
          </w:p>
        </w:tc>
        <w:tc>
          <w:tcPr>
            <w:tcW w:w="4252" w:type="dxa"/>
            <w:gridSpan w:val="4"/>
            <w:shd w:val="clear" w:color="auto" w:fill="auto"/>
          </w:tcPr>
          <w:p w14:paraId="7F7F6B19" w14:textId="52058996" w:rsidR="00AC09AB" w:rsidRPr="00A1383F" w:rsidRDefault="00AC09AB" w:rsidP="00A1383F">
            <w:pPr>
              <w:widowControl w:val="0"/>
              <w:ind w:left="-42" w:right="-34"/>
              <w:jc w:val="both"/>
              <w:rPr>
                <w:sz w:val="15"/>
                <w:szCs w:val="15"/>
                <w:lang w:val="en-US"/>
              </w:rPr>
            </w:pPr>
            <w:r w:rsidRPr="00992252">
              <w:rPr>
                <w:sz w:val="14"/>
                <w:szCs w:val="14"/>
              </w:rPr>
              <w:t xml:space="preserve">                               </w:t>
            </w:r>
            <w:r>
              <w:rPr>
                <w:sz w:val="14"/>
                <w:szCs w:val="14"/>
              </w:rPr>
              <w:t xml:space="preserve">  0.174</w:t>
            </w:r>
          </w:p>
        </w:tc>
        <w:tc>
          <w:tcPr>
            <w:tcW w:w="1062" w:type="dxa"/>
            <w:shd w:val="clear" w:color="auto" w:fill="auto"/>
          </w:tcPr>
          <w:p w14:paraId="563C8901" w14:textId="77777777" w:rsidR="00AC09AB" w:rsidRPr="00A1383F" w:rsidRDefault="00AC09AB" w:rsidP="00A1383F">
            <w:pPr>
              <w:widowControl w:val="0"/>
              <w:ind w:left="-42" w:right="-34"/>
              <w:jc w:val="both"/>
              <w:rPr>
                <w:sz w:val="15"/>
                <w:szCs w:val="15"/>
                <w:lang w:val="en-US"/>
              </w:rPr>
            </w:pPr>
          </w:p>
        </w:tc>
        <w:tc>
          <w:tcPr>
            <w:tcW w:w="1062" w:type="dxa"/>
            <w:shd w:val="clear" w:color="auto" w:fill="auto"/>
          </w:tcPr>
          <w:p w14:paraId="6B60CCFE" w14:textId="77777777" w:rsidR="00AC09AB" w:rsidRPr="00A1383F" w:rsidRDefault="00AC09AB" w:rsidP="00A1383F">
            <w:pPr>
              <w:widowControl w:val="0"/>
              <w:ind w:left="-42" w:right="-34"/>
              <w:jc w:val="both"/>
              <w:rPr>
                <w:sz w:val="15"/>
                <w:szCs w:val="15"/>
                <w:lang w:val="en-US"/>
              </w:rPr>
            </w:pPr>
          </w:p>
        </w:tc>
      </w:tr>
      <w:tr w:rsidR="00AC09AB" w:rsidRPr="00D906EE" w14:paraId="378390AE" w14:textId="77777777" w:rsidTr="007130B3">
        <w:tc>
          <w:tcPr>
            <w:tcW w:w="942" w:type="dxa"/>
            <w:shd w:val="clear" w:color="auto" w:fill="auto"/>
          </w:tcPr>
          <w:p w14:paraId="4F4EDEA9" w14:textId="4D5233C2"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2</w:t>
            </w:r>
            <w:r w:rsidRPr="007D557C">
              <w:rPr>
                <w:sz w:val="14"/>
                <w:szCs w:val="14"/>
              </w:rPr>
              <w:t xml:space="preserve"> </w:t>
            </w:r>
            <w:r>
              <w:rPr>
                <w:sz w:val="14"/>
                <w:szCs w:val="14"/>
              </w:rPr>
              <w:t>ВПР</w:t>
            </w:r>
          </w:p>
        </w:tc>
        <w:tc>
          <w:tcPr>
            <w:tcW w:w="4252" w:type="dxa"/>
            <w:gridSpan w:val="4"/>
            <w:shd w:val="clear" w:color="auto" w:fill="auto"/>
          </w:tcPr>
          <w:p w14:paraId="52F388BB" w14:textId="07FCD976" w:rsidR="00AC09AB" w:rsidRPr="00A1383F" w:rsidRDefault="00AC09AB" w:rsidP="00A1383F">
            <w:pPr>
              <w:widowControl w:val="0"/>
              <w:ind w:left="-42" w:right="-34"/>
              <w:jc w:val="both"/>
              <w:rPr>
                <w:sz w:val="15"/>
                <w:szCs w:val="15"/>
                <w:lang w:val="en-US"/>
              </w:rPr>
            </w:pPr>
            <w:r w:rsidRPr="00992252">
              <w:rPr>
                <w:sz w:val="14"/>
                <w:szCs w:val="14"/>
              </w:rPr>
              <w:t xml:space="preserve">                               </w:t>
            </w:r>
            <w:r>
              <w:rPr>
                <w:sz w:val="14"/>
                <w:szCs w:val="14"/>
              </w:rPr>
              <w:t>0.</w:t>
            </w:r>
            <w:r w:rsidRPr="00992252">
              <w:rPr>
                <w:sz w:val="14"/>
                <w:szCs w:val="14"/>
              </w:rPr>
              <w:t>294***</w:t>
            </w:r>
          </w:p>
        </w:tc>
        <w:tc>
          <w:tcPr>
            <w:tcW w:w="1062" w:type="dxa"/>
            <w:shd w:val="clear" w:color="auto" w:fill="auto"/>
          </w:tcPr>
          <w:p w14:paraId="63D14838" w14:textId="77777777" w:rsidR="00AC09AB" w:rsidRPr="00A1383F" w:rsidRDefault="00AC09AB" w:rsidP="00A1383F">
            <w:pPr>
              <w:widowControl w:val="0"/>
              <w:ind w:left="-42" w:right="-34"/>
              <w:jc w:val="both"/>
              <w:rPr>
                <w:sz w:val="15"/>
                <w:szCs w:val="15"/>
                <w:lang w:val="en-US"/>
              </w:rPr>
            </w:pPr>
          </w:p>
        </w:tc>
        <w:tc>
          <w:tcPr>
            <w:tcW w:w="1062" w:type="dxa"/>
            <w:shd w:val="clear" w:color="auto" w:fill="auto"/>
          </w:tcPr>
          <w:p w14:paraId="6ECC87D3" w14:textId="77777777" w:rsidR="00AC09AB" w:rsidRPr="00A1383F" w:rsidRDefault="00AC09AB" w:rsidP="00A1383F">
            <w:pPr>
              <w:widowControl w:val="0"/>
              <w:ind w:left="-42" w:right="-34"/>
              <w:jc w:val="both"/>
              <w:rPr>
                <w:sz w:val="15"/>
                <w:szCs w:val="15"/>
                <w:lang w:val="en-US"/>
              </w:rPr>
            </w:pPr>
          </w:p>
        </w:tc>
      </w:tr>
      <w:tr w:rsidR="00AC09AB" w:rsidRPr="00D906EE" w14:paraId="3433E732" w14:textId="77777777" w:rsidTr="006119DE">
        <w:tc>
          <w:tcPr>
            <w:tcW w:w="942" w:type="dxa"/>
            <w:shd w:val="clear" w:color="auto" w:fill="auto"/>
          </w:tcPr>
          <w:p w14:paraId="59373502" w14:textId="46394660"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3</w:t>
            </w:r>
            <w:r w:rsidRPr="007D557C">
              <w:rPr>
                <w:sz w:val="14"/>
                <w:szCs w:val="14"/>
              </w:rPr>
              <w:t xml:space="preserve"> АМо</w:t>
            </w:r>
          </w:p>
        </w:tc>
        <w:tc>
          <w:tcPr>
            <w:tcW w:w="1062" w:type="dxa"/>
            <w:shd w:val="clear" w:color="auto" w:fill="auto"/>
          </w:tcPr>
          <w:p w14:paraId="35F960AC" w14:textId="77777777" w:rsidR="00AC09AB" w:rsidRPr="00992252" w:rsidRDefault="00AC09AB" w:rsidP="00A1383F">
            <w:pPr>
              <w:widowControl w:val="0"/>
              <w:ind w:left="-42" w:right="-34"/>
              <w:jc w:val="both"/>
              <w:rPr>
                <w:sz w:val="14"/>
                <w:szCs w:val="14"/>
              </w:rPr>
            </w:pPr>
          </w:p>
        </w:tc>
        <w:tc>
          <w:tcPr>
            <w:tcW w:w="1066" w:type="dxa"/>
            <w:shd w:val="clear" w:color="auto" w:fill="auto"/>
          </w:tcPr>
          <w:p w14:paraId="3AFE833F" w14:textId="3FF99DDC" w:rsidR="00AC09AB" w:rsidRDefault="00AC09AB" w:rsidP="00A1383F">
            <w:pPr>
              <w:widowControl w:val="0"/>
              <w:ind w:left="-42" w:right="-34"/>
              <w:jc w:val="both"/>
              <w:rPr>
                <w:sz w:val="14"/>
                <w:szCs w:val="14"/>
              </w:rPr>
            </w:pPr>
          </w:p>
        </w:tc>
        <w:tc>
          <w:tcPr>
            <w:tcW w:w="4248" w:type="dxa"/>
            <w:gridSpan w:val="4"/>
            <w:shd w:val="clear" w:color="auto" w:fill="auto"/>
          </w:tcPr>
          <w:p w14:paraId="2E1D46DA" w14:textId="2243105B" w:rsidR="00AC09AB" w:rsidRPr="00A1383F" w:rsidRDefault="00AC09AB" w:rsidP="00A1383F">
            <w:pPr>
              <w:widowControl w:val="0"/>
              <w:ind w:left="-42" w:right="-34"/>
              <w:jc w:val="both"/>
              <w:rPr>
                <w:sz w:val="15"/>
                <w:szCs w:val="15"/>
                <w:lang w:val="en-US"/>
              </w:rPr>
            </w:pPr>
            <w:r>
              <w:rPr>
                <w:sz w:val="14"/>
                <w:szCs w:val="14"/>
              </w:rPr>
              <w:t>0.</w:t>
            </w:r>
            <w:r w:rsidRPr="00992252">
              <w:rPr>
                <w:sz w:val="14"/>
                <w:szCs w:val="14"/>
              </w:rPr>
              <w:t>244</w:t>
            </w:r>
          </w:p>
        </w:tc>
      </w:tr>
      <w:tr w:rsidR="00AC09AB" w:rsidRPr="00D906EE" w14:paraId="3C708ED0" w14:textId="77777777" w:rsidTr="002116DF">
        <w:tc>
          <w:tcPr>
            <w:tcW w:w="942" w:type="dxa"/>
            <w:shd w:val="clear" w:color="auto" w:fill="auto"/>
          </w:tcPr>
          <w:p w14:paraId="204A958F" w14:textId="45239183"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3</w:t>
            </w:r>
            <w:r w:rsidRPr="007D557C">
              <w:rPr>
                <w:sz w:val="14"/>
                <w:szCs w:val="14"/>
              </w:rPr>
              <w:t>ИН</w:t>
            </w:r>
          </w:p>
        </w:tc>
        <w:tc>
          <w:tcPr>
            <w:tcW w:w="1062" w:type="dxa"/>
            <w:shd w:val="clear" w:color="auto" w:fill="auto"/>
          </w:tcPr>
          <w:p w14:paraId="68585E85" w14:textId="77777777" w:rsidR="00AC09AB" w:rsidRPr="00992252" w:rsidRDefault="00AC09AB" w:rsidP="00A1383F">
            <w:pPr>
              <w:widowControl w:val="0"/>
              <w:ind w:left="-42" w:right="-34"/>
              <w:jc w:val="both"/>
              <w:rPr>
                <w:sz w:val="14"/>
                <w:szCs w:val="14"/>
              </w:rPr>
            </w:pPr>
          </w:p>
        </w:tc>
        <w:tc>
          <w:tcPr>
            <w:tcW w:w="1066" w:type="dxa"/>
            <w:shd w:val="clear" w:color="auto" w:fill="auto"/>
          </w:tcPr>
          <w:p w14:paraId="212F10C6" w14:textId="6629D61D" w:rsidR="00AC09AB" w:rsidRDefault="00AC09AB" w:rsidP="00A1383F">
            <w:pPr>
              <w:widowControl w:val="0"/>
              <w:ind w:left="-42" w:right="-34"/>
              <w:jc w:val="both"/>
              <w:rPr>
                <w:sz w:val="14"/>
                <w:szCs w:val="14"/>
              </w:rPr>
            </w:pPr>
          </w:p>
        </w:tc>
        <w:tc>
          <w:tcPr>
            <w:tcW w:w="4248" w:type="dxa"/>
            <w:gridSpan w:val="4"/>
            <w:shd w:val="clear" w:color="auto" w:fill="auto"/>
          </w:tcPr>
          <w:p w14:paraId="28BB81D5" w14:textId="1BFD7323" w:rsidR="00AC09AB" w:rsidRPr="00A1383F" w:rsidRDefault="00AC09AB" w:rsidP="00A1383F">
            <w:pPr>
              <w:widowControl w:val="0"/>
              <w:ind w:left="-42" w:right="-34"/>
              <w:jc w:val="both"/>
              <w:rPr>
                <w:sz w:val="15"/>
                <w:szCs w:val="15"/>
                <w:lang w:val="en-US"/>
              </w:rPr>
            </w:pPr>
            <w:r w:rsidRPr="00992252">
              <w:rPr>
                <w:sz w:val="14"/>
                <w:szCs w:val="14"/>
              </w:rPr>
              <w:t xml:space="preserve">    </w:t>
            </w:r>
            <w:r>
              <w:rPr>
                <w:sz w:val="14"/>
                <w:szCs w:val="14"/>
              </w:rPr>
              <w:t>0.055</w:t>
            </w:r>
            <w:r w:rsidRPr="00992252">
              <w:rPr>
                <w:sz w:val="14"/>
                <w:szCs w:val="14"/>
              </w:rPr>
              <w:t>**</w:t>
            </w:r>
          </w:p>
        </w:tc>
      </w:tr>
      <w:tr w:rsidR="00AC09AB" w:rsidRPr="00D906EE" w14:paraId="320522DC" w14:textId="77777777" w:rsidTr="00073F99">
        <w:tc>
          <w:tcPr>
            <w:tcW w:w="942" w:type="dxa"/>
            <w:shd w:val="clear" w:color="auto" w:fill="auto"/>
          </w:tcPr>
          <w:p w14:paraId="3ADD32C2" w14:textId="0A173189"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 xml:space="preserve"> </w:t>
            </w:r>
            <w:r>
              <w:rPr>
                <w:sz w:val="14"/>
                <w:szCs w:val="14"/>
              </w:rPr>
              <w:t>ВПР</w:t>
            </w:r>
          </w:p>
        </w:tc>
        <w:tc>
          <w:tcPr>
            <w:tcW w:w="1062" w:type="dxa"/>
            <w:shd w:val="clear" w:color="auto" w:fill="auto"/>
          </w:tcPr>
          <w:p w14:paraId="52F10528" w14:textId="77777777" w:rsidR="00AC09AB" w:rsidRPr="00992252" w:rsidRDefault="00AC09AB" w:rsidP="00A1383F">
            <w:pPr>
              <w:widowControl w:val="0"/>
              <w:ind w:left="-42" w:right="-34"/>
              <w:jc w:val="both"/>
              <w:rPr>
                <w:sz w:val="14"/>
                <w:szCs w:val="14"/>
              </w:rPr>
            </w:pPr>
          </w:p>
        </w:tc>
        <w:tc>
          <w:tcPr>
            <w:tcW w:w="1066" w:type="dxa"/>
            <w:shd w:val="clear" w:color="auto" w:fill="auto"/>
          </w:tcPr>
          <w:p w14:paraId="035FB0B8" w14:textId="6E080487" w:rsidR="00AC09AB" w:rsidRPr="00992252" w:rsidRDefault="00AC09AB" w:rsidP="00A1383F">
            <w:pPr>
              <w:widowControl w:val="0"/>
              <w:ind w:left="-42" w:right="-34"/>
              <w:jc w:val="both"/>
              <w:rPr>
                <w:sz w:val="14"/>
                <w:szCs w:val="14"/>
              </w:rPr>
            </w:pPr>
          </w:p>
        </w:tc>
        <w:tc>
          <w:tcPr>
            <w:tcW w:w="4248" w:type="dxa"/>
            <w:gridSpan w:val="4"/>
            <w:shd w:val="clear" w:color="auto" w:fill="auto"/>
          </w:tcPr>
          <w:p w14:paraId="2B85406B" w14:textId="1D950FBE" w:rsidR="00AC09AB" w:rsidRPr="00A1383F" w:rsidRDefault="00AC09AB" w:rsidP="00A1383F">
            <w:pPr>
              <w:widowControl w:val="0"/>
              <w:ind w:left="-42" w:right="-34"/>
              <w:jc w:val="both"/>
              <w:rPr>
                <w:sz w:val="15"/>
                <w:szCs w:val="15"/>
                <w:lang w:val="en-US"/>
              </w:rPr>
            </w:pPr>
            <w:r>
              <w:rPr>
                <w:sz w:val="14"/>
                <w:szCs w:val="14"/>
              </w:rPr>
              <w:t>0.</w:t>
            </w:r>
            <w:r w:rsidRPr="00992252">
              <w:rPr>
                <w:sz w:val="14"/>
                <w:szCs w:val="14"/>
              </w:rPr>
              <w:t>752</w:t>
            </w:r>
          </w:p>
        </w:tc>
      </w:tr>
      <w:tr w:rsidR="00AC09AB" w:rsidRPr="00D906EE" w14:paraId="67193D27" w14:textId="77777777" w:rsidTr="00E14E27">
        <w:tc>
          <w:tcPr>
            <w:tcW w:w="942" w:type="dxa"/>
            <w:shd w:val="clear" w:color="auto" w:fill="auto"/>
          </w:tcPr>
          <w:p w14:paraId="0D8E3E68" w14:textId="4E4BDDB4"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 xml:space="preserve"> АМо</w:t>
            </w:r>
          </w:p>
        </w:tc>
        <w:tc>
          <w:tcPr>
            <w:tcW w:w="6376" w:type="dxa"/>
            <w:gridSpan w:val="6"/>
            <w:shd w:val="clear" w:color="auto" w:fill="auto"/>
          </w:tcPr>
          <w:p w14:paraId="1DA892ED" w14:textId="616D2809" w:rsidR="00AC09AB" w:rsidRPr="00A1383F" w:rsidRDefault="00AC09AB" w:rsidP="00A1383F">
            <w:pPr>
              <w:widowControl w:val="0"/>
              <w:ind w:left="-42" w:right="-34"/>
              <w:jc w:val="both"/>
              <w:rPr>
                <w:sz w:val="15"/>
                <w:szCs w:val="15"/>
                <w:lang w:val="en-US"/>
              </w:rPr>
            </w:pPr>
            <w:r>
              <w:rPr>
                <w:sz w:val="14"/>
                <w:szCs w:val="14"/>
              </w:rPr>
              <w:t xml:space="preserve">     0.117***</w:t>
            </w:r>
          </w:p>
        </w:tc>
      </w:tr>
      <w:tr w:rsidR="00AC09AB" w:rsidRPr="00D906EE" w14:paraId="4ADE81E7" w14:textId="77777777" w:rsidTr="00EE18FF">
        <w:tc>
          <w:tcPr>
            <w:tcW w:w="942" w:type="dxa"/>
            <w:shd w:val="clear" w:color="auto" w:fill="auto"/>
          </w:tcPr>
          <w:p w14:paraId="1AB035C5" w14:textId="552A5415"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ИН</w:t>
            </w:r>
          </w:p>
        </w:tc>
        <w:tc>
          <w:tcPr>
            <w:tcW w:w="6376" w:type="dxa"/>
            <w:gridSpan w:val="6"/>
            <w:shd w:val="clear" w:color="auto" w:fill="auto"/>
          </w:tcPr>
          <w:p w14:paraId="642DC4A9" w14:textId="1420BBBE" w:rsidR="00AC09AB" w:rsidRPr="00A1383F" w:rsidRDefault="00AC09AB" w:rsidP="00A1383F">
            <w:pPr>
              <w:widowControl w:val="0"/>
              <w:ind w:left="-42" w:right="-34"/>
              <w:jc w:val="both"/>
              <w:rPr>
                <w:sz w:val="15"/>
                <w:szCs w:val="15"/>
                <w:lang w:val="en-US"/>
              </w:rPr>
            </w:pPr>
            <w:r>
              <w:rPr>
                <w:sz w:val="14"/>
                <w:szCs w:val="14"/>
              </w:rPr>
              <w:t xml:space="preserve">     0.119***</w:t>
            </w:r>
          </w:p>
        </w:tc>
      </w:tr>
      <w:tr w:rsidR="00AC09AB" w:rsidRPr="00D906EE" w14:paraId="3AC088D6" w14:textId="77777777" w:rsidTr="00316B91">
        <w:tc>
          <w:tcPr>
            <w:tcW w:w="942" w:type="dxa"/>
            <w:shd w:val="clear" w:color="auto" w:fill="auto"/>
          </w:tcPr>
          <w:p w14:paraId="0B38B721" w14:textId="074E5AA1" w:rsidR="00AC09AB" w:rsidRDefault="00AC09AB" w:rsidP="00A1383F">
            <w:pPr>
              <w:widowControl w:val="0"/>
              <w:tabs>
                <w:tab w:val="left" w:pos="1485"/>
              </w:tabs>
              <w:ind w:right="-34"/>
              <w:jc w:val="both"/>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 xml:space="preserve"> </w:t>
            </w:r>
            <w:r>
              <w:rPr>
                <w:sz w:val="14"/>
                <w:szCs w:val="14"/>
              </w:rPr>
              <w:t>ВПР</w:t>
            </w:r>
          </w:p>
        </w:tc>
        <w:tc>
          <w:tcPr>
            <w:tcW w:w="6376" w:type="dxa"/>
            <w:gridSpan w:val="6"/>
            <w:shd w:val="clear" w:color="auto" w:fill="auto"/>
          </w:tcPr>
          <w:p w14:paraId="5269AA8B" w14:textId="6AC966D6" w:rsidR="00AC09AB" w:rsidRPr="00A1383F" w:rsidRDefault="00AC09AB" w:rsidP="00A1383F">
            <w:pPr>
              <w:widowControl w:val="0"/>
              <w:ind w:left="-42" w:right="-34"/>
              <w:jc w:val="both"/>
              <w:rPr>
                <w:sz w:val="15"/>
                <w:szCs w:val="15"/>
                <w:lang w:val="en-US"/>
              </w:rPr>
            </w:pPr>
            <w:r>
              <w:rPr>
                <w:sz w:val="14"/>
                <w:szCs w:val="14"/>
              </w:rPr>
              <w:t xml:space="preserve">   0.481**</w:t>
            </w:r>
          </w:p>
        </w:tc>
      </w:tr>
    </w:tbl>
    <w:p w14:paraId="0D38D1CE" w14:textId="77777777" w:rsidR="00A1383F" w:rsidRPr="00CE1C5C" w:rsidRDefault="00A1383F" w:rsidP="000B1031">
      <w:pPr>
        <w:spacing w:before="120" w:after="120"/>
        <w:contextualSpacing/>
        <w:jc w:val="both"/>
        <w:rPr>
          <w:b/>
          <w:i/>
          <w:sz w:val="18"/>
          <w:szCs w:val="18"/>
          <w:lang w:eastAsia="zh-CN"/>
        </w:rPr>
      </w:pPr>
    </w:p>
    <w:p w14:paraId="3A4882B0" w14:textId="705D1EBD" w:rsidR="00332D39" w:rsidRPr="00CE1C5C" w:rsidRDefault="00332D39" w:rsidP="000B1031">
      <w:pPr>
        <w:spacing w:before="120" w:after="120"/>
        <w:contextualSpacing/>
        <w:jc w:val="both"/>
        <w:rPr>
          <w:i/>
          <w:sz w:val="18"/>
          <w:szCs w:val="18"/>
          <w:lang w:eastAsia="zh-CN"/>
        </w:rPr>
      </w:pPr>
      <w:r w:rsidRPr="00CE1C5C">
        <w:rPr>
          <w:b/>
          <w:i/>
          <w:sz w:val="18"/>
          <w:szCs w:val="18"/>
          <w:lang w:eastAsia="zh-CN"/>
        </w:rPr>
        <w:t xml:space="preserve">Эскертүү: </w:t>
      </w:r>
      <w:r w:rsidRPr="00CE1C5C">
        <w:rPr>
          <w:i/>
          <w:sz w:val="18"/>
          <w:szCs w:val="18"/>
          <w:lang w:eastAsia="zh-CN"/>
        </w:rPr>
        <w:t>Mo – R-R режиминин интервалдарынын вариациялык катарларында мезгил-мезгили менен болгон маани. AMo (режим амплитудасы) - симпатикалык нерв системасынын жү</w:t>
      </w:r>
      <w:proofErr w:type="gramStart"/>
      <w:r w:rsidRPr="00CE1C5C">
        <w:rPr>
          <w:i/>
          <w:sz w:val="18"/>
          <w:szCs w:val="18"/>
          <w:lang w:eastAsia="zh-CN"/>
        </w:rPr>
        <w:t>р</w:t>
      </w:r>
      <w:proofErr w:type="gramEnd"/>
      <w:r w:rsidRPr="00CE1C5C">
        <w:rPr>
          <w:i/>
          <w:sz w:val="18"/>
          <w:szCs w:val="18"/>
          <w:lang w:eastAsia="zh-CN"/>
        </w:rPr>
        <w:t xml:space="preserve">өктүн кагышына тең салмактуу таасиринин натыйжасын көрсөтүүчү мода көрсөткүчтөрүнө окшош кардиоинтервалдардын саны. </w:t>
      </w:r>
      <w:r w:rsidR="000B1031" w:rsidRPr="00CE1C5C">
        <w:rPr>
          <w:i/>
          <w:sz w:val="18"/>
          <w:szCs w:val="18"/>
          <w:lang w:val="ky-KG" w:eastAsia="zh-CN"/>
        </w:rPr>
        <w:t>СИ</w:t>
      </w:r>
      <w:r w:rsidRPr="00CE1C5C">
        <w:rPr>
          <w:i/>
          <w:sz w:val="18"/>
          <w:szCs w:val="18"/>
          <w:lang w:eastAsia="zh-CN"/>
        </w:rPr>
        <w:t xml:space="preserve"> - жөнгө салуу системаларынын стресс индекси. </w:t>
      </w:r>
      <w:r w:rsidR="000B1031" w:rsidRPr="00CE1C5C">
        <w:rPr>
          <w:i/>
          <w:sz w:val="18"/>
          <w:szCs w:val="18"/>
          <w:lang w:val="ky-KG" w:eastAsia="zh-CN"/>
        </w:rPr>
        <w:t>РВК</w:t>
      </w:r>
      <w:r w:rsidRPr="00CE1C5C">
        <w:rPr>
          <w:i/>
          <w:sz w:val="18"/>
          <w:szCs w:val="18"/>
          <w:lang w:eastAsia="zh-CN"/>
        </w:rPr>
        <w:t xml:space="preserve"> – ритмдин вегетативдик көрсөткүчү. </w:t>
      </w:r>
      <w:r w:rsidR="000B1031" w:rsidRPr="00CE1C5C">
        <w:rPr>
          <w:i/>
          <w:sz w:val="18"/>
          <w:szCs w:val="18"/>
          <w:lang w:val="ky-KG" w:eastAsia="zh-CN"/>
        </w:rPr>
        <w:t>ВБИ</w:t>
      </w:r>
      <w:r w:rsidRPr="00CE1C5C">
        <w:rPr>
          <w:i/>
          <w:sz w:val="18"/>
          <w:szCs w:val="18"/>
          <w:lang w:eastAsia="zh-CN"/>
        </w:rPr>
        <w:t xml:space="preserve"> - вегетативдик баланстын индекси. Айырма салыштырыл</w:t>
      </w:r>
      <w:r w:rsidR="000B1031" w:rsidRPr="00CE1C5C">
        <w:rPr>
          <w:i/>
          <w:sz w:val="18"/>
          <w:szCs w:val="18"/>
          <w:lang w:eastAsia="zh-CN"/>
        </w:rPr>
        <w:t>ган көрсөткүчтөрдүн ортосунда p</w:t>
      </w:r>
      <w:r w:rsidRPr="00CE1C5C">
        <w:rPr>
          <w:i/>
          <w:sz w:val="18"/>
          <w:szCs w:val="18"/>
          <w:lang w:eastAsia="zh-CN"/>
        </w:rPr>
        <w:t>&lt;0,05 олу</w:t>
      </w:r>
      <w:r w:rsidR="008C2BED" w:rsidRPr="00CE1C5C">
        <w:rPr>
          <w:i/>
          <w:sz w:val="18"/>
          <w:szCs w:val="18"/>
          <w:lang w:eastAsia="zh-CN"/>
        </w:rPr>
        <w:t xml:space="preserve">ттуу </w:t>
      </w:r>
      <w:proofErr w:type="gramStart"/>
      <w:r w:rsidR="008C2BED" w:rsidRPr="00CE1C5C">
        <w:rPr>
          <w:i/>
          <w:sz w:val="18"/>
          <w:szCs w:val="18"/>
          <w:lang w:eastAsia="zh-CN"/>
        </w:rPr>
        <w:t>деп</w:t>
      </w:r>
      <w:proofErr w:type="gramEnd"/>
      <w:r w:rsidR="008C2BED" w:rsidRPr="00CE1C5C">
        <w:rPr>
          <w:i/>
          <w:sz w:val="18"/>
          <w:szCs w:val="18"/>
          <w:lang w:eastAsia="zh-CN"/>
        </w:rPr>
        <w:t xml:space="preserve"> эсептелген. </w:t>
      </w:r>
      <w:r w:rsidR="00CE1C5C" w:rsidRPr="00CE1C5C">
        <w:rPr>
          <w:rFonts w:eastAsia="SimSun"/>
          <w:i/>
          <w:sz w:val="18"/>
          <w:szCs w:val="18"/>
          <w:lang w:val="ky-KG"/>
        </w:rPr>
        <w:t xml:space="preserve">Салыштырыма көрсөткүчтөрдүн экзаменге чейин жана кийин; 1-, 2-, 3- курстардын көрсөткүчтөрүнүн ортосундагы айырмалар:  </w:t>
      </w:r>
      <w:r w:rsidR="00CE1C5C" w:rsidRPr="00CE1C5C">
        <w:rPr>
          <w:rFonts w:eastAsia="Calibri"/>
          <w:i/>
          <w:sz w:val="18"/>
          <w:szCs w:val="18"/>
          <w:lang w:val="ky-KG" w:eastAsia="en-US"/>
        </w:rPr>
        <w:t>* - р&lt;0,05, **- р&lt;0,0</w:t>
      </w:r>
      <w:r w:rsidR="00CE1C5C">
        <w:rPr>
          <w:rFonts w:eastAsia="Calibri"/>
          <w:i/>
          <w:sz w:val="18"/>
          <w:szCs w:val="18"/>
          <w:lang w:val="ky-KG" w:eastAsia="en-US"/>
        </w:rPr>
        <w:t>1.</w:t>
      </w:r>
    </w:p>
    <w:p w14:paraId="2B16EB84" w14:textId="77777777" w:rsidR="008C2BED" w:rsidRDefault="008C2BED" w:rsidP="000B1031">
      <w:pPr>
        <w:spacing w:before="120" w:after="120"/>
        <w:ind w:firstLine="425"/>
        <w:contextualSpacing/>
        <w:jc w:val="both"/>
        <w:rPr>
          <w:sz w:val="20"/>
          <w:szCs w:val="20"/>
          <w:lang w:eastAsia="zh-CN"/>
        </w:rPr>
      </w:pPr>
    </w:p>
    <w:p w14:paraId="45F4869A" w14:textId="4F7248CB" w:rsidR="00995424" w:rsidRPr="00995424" w:rsidRDefault="00332D39" w:rsidP="005A226F">
      <w:pPr>
        <w:ind w:right="57" w:firstLine="426"/>
        <w:contextualSpacing/>
        <w:jc w:val="both"/>
        <w:rPr>
          <w:sz w:val="20"/>
          <w:szCs w:val="20"/>
          <w:lang w:val="ky-KG" w:eastAsia="zh-CN"/>
        </w:rPr>
      </w:pPr>
      <w:r w:rsidRPr="00332D39">
        <w:rPr>
          <w:b/>
          <w:sz w:val="20"/>
          <w:szCs w:val="20"/>
          <w:lang w:eastAsia="zh-CN"/>
        </w:rPr>
        <w:t>3.</w:t>
      </w:r>
      <w:r w:rsidR="00D06409">
        <w:rPr>
          <w:b/>
          <w:sz w:val="20"/>
          <w:szCs w:val="20"/>
          <w:lang w:val="ky-KG" w:eastAsia="zh-CN"/>
        </w:rPr>
        <w:t>6</w:t>
      </w:r>
      <w:r w:rsidR="00D06409" w:rsidRPr="00D06409">
        <w:t xml:space="preserve"> </w:t>
      </w:r>
      <w:r w:rsidR="00D06409" w:rsidRPr="00D06409">
        <w:rPr>
          <w:b/>
          <w:sz w:val="20"/>
          <w:szCs w:val="20"/>
          <w:lang w:val="ky-KG" w:eastAsia="zh-CN"/>
        </w:rPr>
        <w:t xml:space="preserve">Салыштырмалуу талдоо жана изилдөө натыйжаларын жана </w:t>
      </w:r>
      <w:r w:rsidR="00D06409">
        <w:rPr>
          <w:b/>
          <w:sz w:val="20"/>
          <w:szCs w:val="20"/>
          <w:lang w:val="ky-KG" w:eastAsia="zh-CN"/>
        </w:rPr>
        <w:t>жетишкендиктерин</w:t>
      </w:r>
      <w:r w:rsidR="00D06409" w:rsidRPr="00D06409">
        <w:rPr>
          <w:b/>
          <w:sz w:val="20"/>
          <w:szCs w:val="20"/>
          <w:lang w:val="ky-KG" w:eastAsia="zh-CN"/>
        </w:rPr>
        <w:t xml:space="preserve"> статистикалык иштетүү.</w:t>
      </w:r>
      <w:r w:rsidRPr="00332D39">
        <w:rPr>
          <w:b/>
          <w:sz w:val="20"/>
          <w:szCs w:val="20"/>
          <w:lang w:eastAsia="zh-CN"/>
        </w:rPr>
        <w:t xml:space="preserve"> </w:t>
      </w:r>
      <w:r w:rsidR="00995424" w:rsidRPr="00995424">
        <w:rPr>
          <w:sz w:val="20"/>
          <w:szCs w:val="20"/>
          <w:lang w:eastAsia="zh-CN"/>
        </w:rPr>
        <w:t>3 жылдык изилдөө</w:t>
      </w:r>
      <w:r w:rsidR="00995424">
        <w:rPr>
          <w:sz w:val="20"/>
          <w:szCs w:val="20"/>
          <w:lang w:val="ky-KG" w:eastAsia="zh-CN"/>
        </w:rPr>
        <w:t>дө</w:t>
      </w:r>
      <w:r w:rsidR="00995424" w:rsidRPr="00995424">
        <w:rPr>
          <w:sz w:val="20"/>
          <w:szCs w:val="20"/>
          <w:lang w:eastAsia="zh-CN"/>
        </w:rPr>
        <w:t xml:space="preserve"> организмдин психофизиологиялык абалынын аспектилерин талдоонун натыйжалары</w:t>
      </w:r>
      <w:r w:rsidR="00995424">
        <w:rPr>
          <w:sz w:val="20"/>
          <w:szCs w:val="20"/>
          <w:lang w:val="ky-KG" w:eastAsia="zh-CN"/>
        </w:rPr>
        <w:t>н</w:t>
      </w:r>
      <w:r w:rsidR="00995424" w:rsidRPr="00995424">
        <w:rPr>
          <w:sz w:val="20"/>
          <w:szCs w:val="20"/>
          <w:lang w:eastAsia="zh-CN"/>
        </w:rPr>
        <w:t xml:space="preserve"> жөнгө салуунун баштапкы программасын ишке ашыруудан башталган көрсөткүчтөрдүн (биринчи стабилдештирүү фазасы) төмөндөшүн көрсөтү</w:t>
      </w:r>
      <w:r w:rsidR="00995424">
        <w:rPr>
          <w:sz w:val="20"/>
          <w:szCs w:val="20"/>
          <w:lang w:val="ky-KG" w:eastAsia="zh-CN"/>
        </w:rPr>
        <w:t>лү</w:t>
      </w:r>
      <w:proofErr w:type="gramStart"/>
      <w:r w:rsidR="00995424" w:rsidRPr="00995424">
        <w:rPr>
          <w:sz w:val="20"/>
          <w:szCs w:val="20"/>
          <w:lang w:eastAsia="zh-CN"/>
        </w:rPr>
        <w:t>п</w:t>
      </w:r>
      <w:proofErr w:type="gramEnd"/>
      <w:r w:rsidR="00995424" w:rsidRPr="00995424">
        <w:rPr>
          <w:sz w:val="20"/>
          <w:szCs w:val="20"/>
          <w:lang w:eastAsia="zh-CN"/>
        </w:rPr>
        <w:t>, мында функциялардын негизги маалыматтардан четтөөлөрү акырындык менен төмөндөйт. Окуунун экинчи</w:t>
      </w:r>
      <w:r w:rsidR="00995424">
        <w:rPr>
          <w:sz w:val="20"/>
          <w:szCs w:val="20"/>
          <w:lang w:eastAsia="zh-CN"/>
        </w:rPr>
        <w:t xml:space="preserve"> жылы, ал эми 3-жылы турукташ</w:t>
      </w:r>
      <w:r w:rsidR="00995424" w:rsidRPr="00995424">
        <w:rPr>
          <w:sz w:val="20"/>
          <w:szCs w:val="20"/>
          <w:lang w:eastAsia="zh-CN"/>
        </w:rPr>
        <w:t>уу</w:t>
      </w:r>
      <w:r w:rsidR="00995424">
        <w:rPr>
          <w:sz w:val="20"/>
          <w:szCs w:val="20"/>
          <w:lang w:val="ky-KG" w:eastAsia="zh-CN"/>
        </w:rPr>
        <w:t>су</w:t>
      </w:r>
      <w:r w:rsidR="00995424" w:rsidRPr="00995424">
        <w:rPr>
          <w:sz w:val="20"/>
          <w:szCs w:val="20"/>
          <w:lang w:eastAsia="zh-CN"/>
        </w:rPr>
        <w:t xml:space="preserve"> байкалат (чыңалуунун көрсөткүчтөрүнү</w:t>
      </w:r>
      <w:proofErr w:type="gramStart"/>
      <w:r w:rsidR="00995424" w:rsidRPr="00995424">
        <w:rPr>
          <w:sz w:val="20"/>
          <w:szCs w:val="20"/>
          <w:lang w:eastAsia="zh-CN"/>
        </w:rPr>
        <w:t>н</w:t>
      </w:r>
      <w:proofErr w:type="gramEnd"/>
      <w:r w:rsidR="00995424" w:rsidRPr="00995424">
        <w:rPr>
          <w:sz w:val="20"/>
          <w:szCs w:val="20"/>
          <w:lang w:eastAsia="zh-CN"/>
        </w:rPr>
        <w:t xml:space="preserve"> баштапкы маанилерин кайтаруу фазасы).</w:t>
      </w:r>
      <w:r w:rsidR="00995424">
        <w:rPr>
          <w:sz w:val="20"/>
          <w:szCs w:val="20"/>
          <w:lang w:val="ky-KG" w:eastAsia="zh-CN"/>
        </w:rPr>
        <w:t xml:space="preserve"> Анализде</w:t>
      </w:r>
      <w:r w:rsidR="00995424" w:rsidRPr="00995424">
        <w:rPr>
          <w:sz w:val="20"/>
          <w:szCs w:val="20"/>
          <w:lang w:val="ky-KG" w:eastAsia="zh-CN"/>
        </w:rPr>
        <w:t xml:space="preserve"> студенттердин эс алуудагы организми функционалдык потенциалдын белгилүү бир резервине ээ экендигин жана функционалдык резервдердин жетишсиздиги болгон учурда </w:t>
      </w:r>
      <w:r w:rsidR="00995424" w:rsidRPr="00995424">
        <w:rPr>
          <w:sz w:val="20"/>
          <w:szCs w:val="20"/>
          <w:lang w:val="ky-KG" w:eastAsia="zh-CN"/>
        </w:rPr>
        <w:lastRenderedPageBreak/>
        <w:t>күчөгөн жөнгө салуучу системалардын кадимки чыңалуусу менен стресске жооп берерин көрсөттү. Организмдин функционалдык абалын жана студенттердин вегетативдик абалын изилдөөнүн көрсөткүчтөрүн талдоонун негизинде биз сал</w:t>
      </w:r>
      <w:r w:rsidR="00995424">
        <w:rPr>
          <w:sz w:val="20"/>
          <w:szCs w:val="20"/>
          <w:lang w:val="ky-KG" w:eastAsia="zh-CN"/>
        </w:rPr>
        <w:t>ыштырмалуу анализ</w:t>
      </w:r>
      <w:r w:rsidR="00995424" w:rsidRPr="00995424">
        <w:rPr>
          <w:sz w:val="20"/>
          <w:szCs w:val="20"/>
          <w:lang w:val="ky-KG" w:eastAsia="zh-CN"/>
        </w:rPr>
        <w:t xml:space="preserve"> үчүн вегетативдик абалдын ар кандай түрлөрүнүн контекстинде жана ар бир тип үчүн өзүнчө 3</w:t>
      </w:r>
      <w:r w:rsidR="00292690">
        <w:rPr>
          <w:sz w:val="20"/>
          <w:szCs w:val="20"/>
          <w:lang w:val="ky-KG" w:eastAsia="zh-CN"/>
        </w:rPr>
        <w:t xml:space="preserve"> жылдык</w:t>
      </w:r>
      <w:r w:rsidR="00995424" w:rsidRPr="00995424">
        <w:rPr>
          <w:sz w:val="20"/>
          <w:szCs w:val="20"/>
          <w:lang w:val="ky-KG" w:eastAsia="zh-CN"/>
        </w:rPr>
        <w:t xml:space="preserve"> окуу</w:t>
      </w:r>
      <w:r w:rsidR="00292690">
        <w:rPr>
          <w:sz w:val="20"/>
          <w:szCs w:val="20"/>
          <w:lang w:val="ky-KG" w:eastAsia="zh-CN"/>
        </w:rPr>
        <w:t>да</w:t>
      </w:r>
      <w:r w:rsidR="00995424" w:rsidRPr="00995424">
        <w:rPr>
          <w:sz w:val="20"/>
          <w:szCs w:val="20"/>
          <w:lang w:val="ky-KG" w:eastAsia="zh-CN"/>
        </w:rPr>
        <w:t xml:space="preserve"> жана экзамендер</w:t>
      </w:r>
      <w:r w:rsidR="00292690">
        <w:rPr>
          <w:sz w:val="20"/>
          <w:szCs w:val="20"/>
          <w:lang w:val="ky-KG" w:eastAsia="zh-CN"/>
        </w:rPr>
        <w:t>ге чейин жана</w:t>
      </w:r>
      <w:r w:rsidR="00995424" w:rsidRPr="00995424">
        <w:rPr>
          <w:sz w:val="20"/>
          <w:szCs w:val="20"/>
          <w:lang w:val="ky-KG" w:eastAsia="zh-CN"/>
        </w:rPr>
        <w:t xml:space="preserve"> кийин </w:t>
      </w:r>
      <w:r w:rsidR="00292690" w:rsidRPr="00995424">
        <w:rPr>
          <w:sz w:val="20"/>
          <w:szCs w:val="20"/>
          <w:lang w:val="ky-KG" w:eastAsia="zh-CN"/>
        </w:rPr>
        <w:t xml:space="preserve">жалпыланган диаграммаларды түздүк </w:t>
      </w:r>
      <w:r w:rsidR="00995424" w:rsidRPr="00995424">
        <w:rPr>
          <w:sz w:val="20"/>
          <w:szCs w:val="20"/>
          <w:lang w:val="ky-KG" w:eastAsia="zh-CN"/>
        </w:rPr>
        <w:t>(3.6.1 – 3.6.3</w:t>
      </w:r>
      <w:r w:rsidR="00292690">
        <w:rPr>
          <w:sz w:val="20"/>
          <w:szCs w:val="20"/>
          <w:lang w:val="ky-KG" w:eastAsia="zh-CN"/>
        </w:rPr>
        <w:t xml:space="preserve"> </w:t>
      </w:r>
      <w:r w:rsidR="00995424" w:rsidRPr="00995424">
        <w:rPr>
          <w:sz w:val="20"/>
          <w:szCs w:val="20"/>
          <w:lang w:val="ky-KG" w:eastAsia="zh-CN"/>
        </w:rPr>
        <w:t>сүрөттөр).</w:t>
      </w:r>
    </w:p>
    <w:p w14:paraId="36187A83" w14:textId="44F958C4" w:rsidR="00332D39" w:rsidRPr="00332D39" w:rsidRDefault="00CE1C5C" w:rsidP="00292690">
      <w:pPr>
        <w:ind w:right="57"/>
        <w:contextualSpacing/>
        <w:jc w:val="both"/>
        <w:rPr>
          <w:sz w:val="20"/>
          <w:szCs w:val="20"/>
          <w:lang w:eastAsia="zh-CN"/>
        </w:rPr>
      </w:pPr>
      <w:r w:rsidRPr="00CC64FC">
        <w:rPr>
          <w:rFonts w:eastAsia="SimSun"/>
          <w:noProof/>
          <w:sz w:val="20"/>
          <w:szCs w:val="20"/>
        </w:rPr>
        <w:drawing>
          <wp:inline distT="0" distB="0" distL="0" distR="0" wp14:anchorId="33922255" wp14:editId="13BD59F6">
            <wp:extent cx="3695700" cy="1447334"/>
            <wp:effectExtent l="0" t="0" r="0" b="635"/>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9FE336" w14:textId="77777777" w:rsidR="00292690" w:rsidRPr="00292690" w:rsidRDefault="00292690" w:rsidP="00292690">
      <w:pPr>
        <w:ind w:right="57"/>
        <w:contextualSpacing/>
        <w:jc w:val="both"/>
        <w:rPr>
          <w:rFonts w:eastAsia="SimSun"/>
          <w:sz w:val="18"/>
          <w:szCs w:val="18"/>
        </w:rPr>
      </w:pPr>
      <w:r w:rsidRPr="00292690">
        <w:rPr>
          <w:rFonts w:eastAsia="SimSun"/>
          <w:sz w:val="18"/>
          <w:szCs w:val="18"/>
        </w:rPr>
        <w:t>3.6.1-сүрөт – Нормотензиялык оорулуулардын функционалдык абалынын көрсөткүчтөрүнү</w:t>
      </w:r>
      <w:proofErr w:type="gramStart"/>
      <w:r w:rsidRPr="00292690">
        <w:rPr>
          <w:rFonts w:eastAsia="SimSun"/>
          <w:sz w:val="18"/>
          <w:szCs w:val="18"/>
        </w:rPr>
        <w:t>н</w:t>
      </w:r>
      <w:proofErr w:type="gramEnd"/>
      <w:r w:rsidRPr="00292690">
        <w:rPr>
          <w:rFonts w:eastAsia="SimSun"/>
          <w:sz w:val="18"/>
          <w:szCs w:val="18"/>
        </w:rPr>
        <w:t xml:space="preserve"> салыштырма анализинин натыйжалары. Эскертүү: салыштырылган көрсөткүчтөрдүн ортосундагы айырма боюнча олуттуу болгон p&lt;0,05 </w:t>
      </w:r>
    </w:p>
    <w:p w14:paraId="16E236C0" w14:textId="7AAC097E" w:rsidR="00292690" w:rsidRPr="00292690" w:rsidRDefault="00CE1C5C" w:rsidP="00292690">
      <w:pPr>
        <w:ind w:right="57"/>
        <w:contextualSpacing/>
        <w:jc w:val="both"/>
        <w:rPr>
          <w:rFonts w:eastAsia="SimSun"/>
          <w:sz w:val="20"/>
          <w:szCs w:val="20"/>
        </w:rPr>
      </w:pPr>
      <w:r w:rsidRPr="00CC64FC">
        <w:rPr>
          <w:rFonts w:eastAsia="SimSun"/>
          <w:noProof/>
          <w:sz w:val="20"/>
          <w:szCs w:val="20"/>
        </w:rPr>
        <w:drawing>
          <wp:inline distT="0" distB="0" distL="0" distR="0" wp14:anchorId="39402509" wp14:editId="4C0F5EDA">
            <wp:extent cx="3810000" cy="1492694"/>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eastAsia="SimSun"/>
          <w:sz w:val="20"/>
          <w:szCs w:val="20"/>
        </w:rPr>
        <w:t xml:space="preserve">    </w:t>
      </w:r>
      <w:r w:rsidR="00292690">
        <w:rPr>
          <w:rFonts w:eastAsia="SimSun"/>
          <w:sz w:val="20"/>
          <w:szCs w:val="20"/>
        </w:rPr>
        <w:t xml:space="preserve"> </w:t>
      </w:r>
      <w:r w:rsidR="00292690" w:rsidRPr="00292690">
        <w:rPr>
          <w:rFonts w:eastAsia="SimSun"/>
          <w:sz w:val="18"/>
          <w:szCs w:val="18"/>
        </w:rPr>
        <w:t>3.6.2-сүрөт – Симпатотониканын функционалдык абалынын көрсөткүчтөрүнү</w:t>
      </w:r>
      <w:proofErr w:type="gramStart"/>
      <w:r w:rsidR="00292690" w:rsidRPr="00292690">
        <w:rPr>
          <w:rFonts w:eastAsia="SimSun"/>
          <w:sz w:val="18"/>
          <w:szCs w:val="18"/>
        </w:rPr>
        <w:t>н</w:t>
      </w:r>
      <w:proofErr w:type="gramEnd"/>
      <w:r w:rsidR="00292690" w:rsidRPr="00292690">
        <w:rPr>
          <w:rFonts w:eastAsia="SimSun"/>
          <w:sz w:val="18"/>
          <w:szCs w:val="18"/>
        </w:rPr>
        <w:t xml:space="preserve"> салыштырма анализинин натыйжалары. Эскертүү: салыштырылган көрсөткүчтөрдүн ортосундагы айырма p&lt;0,05 боюнча олуттуу болгон.</w:t>
      </w:r>
      <w:r w:rsidR="00292690" w:rsidRPr="00292690">
        <w:rPr>
          <w:sz w:val="18"/>
          <w:szCs w:val="18"/>
        </w:rPr>
        <w:t xml:space="preserve">  </w:t>
      </w:r>
    </w:p>
    <w:p w14:paraId="4A5C6574" w14:textId="505EE01A" w:rsidR="00332D39" w:rsidRPr="00332D39" w:rsidRDefault="00CE1C5C" w:rsidP="00CE1C5C">
      <w:pPr>
        <w:ind w:firstLine="567"/>
        <w:contextualSpacing/>
        <w:jc w:val="both"/>
        <w:rPr>
          <w:rFonts w:eastAsia="SimSun"/>
          <w:sz w:val="20"/>
          <w:szCs w:val="20"/>
        </w:rPr>
      </w:pPr>
      <w:r w:rsidRPr="00CC64FC">
        <w:rPr>
          <w:rFonts w:eastAsia="SimSun"/>
          <w:b/>
          <w:noProof/>
          <w:sz w:val="20"/>
          <w:szCs w:val="20"/>
        </w:rPr>
        <w:lastRenderedPageBreak/>
        <w:drawing>
          <wp:inline distT="0" distB="0" distL="0" distR="0" wp14:anchorId="62C82E31" wp14:editId="1A045039">
            <wp:extent cx="3571875" cy="1694901"/>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2711BD" w14:textId="534E3B59" w:rsidR="00946588" w:rsidRPr="00946588" w:rsidRDefault="00946588" w:rsidP="00946588">
      <w:pPr>
        <w:ind w:right="57"/>
        <w:contextualSpacing/>
        <w:jc w:val="both"/>
        <w:rPr>
          <w:rFonts w:eastAsia="SimSun"/>
          <w:sz w:val="18"/>
          <w:szCs w:val="18"/>
        </w:rPr>
      </w:pPr>
      <w:r w:rsidRPr="00946588">
        <w:rPr>
          <w:rFonts w:eastAsia="SimSun"/>
          <w:sz w:val="18"/>
          <w:szCs w:val="18"/>
        </w:rPr>
        <w:t>3.6.3-сүрөт – Ваготоника функционалдык абалынын көрсөткүчтөрүнү</w:t>
      </w:r>
      <w:proofErr w:type="gramStart"/>
      <w:r w:rsidRPr="00946588">
        <w:rPr>
          <w:rFonts w:eastAsia="SimSun"/>
          <w:sz w:val="18"/>
          <w:szCs w:val="18"/>
        </w:rPr>
        <w:t>н</w:t>
      </w:r>
      <w:proofErr w:type="gramEnd"/>
      <w:r w:rsidRPr="00946588">
        <w:rPr>
          <w:rFonts w:eastAsia="SimSun"/>
          <w:sz w:val="18"/>
          <w:szCs w:val="18"/>
        </w:rPr>
        <w:t xml:space="preserve"> салыштырма анализинин натыйжалары. Эскертүү: салыштырылган көрсөткүчтөрдүн ортосундагы айырма боюнча олуттуу болгон p&lt;0,05.</w:t>
      </w:r>
    </w:p>
    <w:p w14:paraId="5ACD3BA1" w14:textId="77777777" w:rsidR="00946588" w:rsidRDefault="00946588" w:rsidP="005A226F">
      <w:pPr>
        <w:ind w:right="57" w:firstLine="426"/>
        <w:contextualSpacing/>
        <w:jc w:val="both"/>
        <w:rPr>
          <w:rFonts w:eastAsia="SimSun"/>
          <w:b/>
          <w:sz w:val="20"/>
          <w:szCs w:val="20"/>
        </w:rPr>
      </w:pPr>
    </w:p>
    <w:p w14:paraId="7D40B02C" w14:textId="5967AE77" w:rsidR="00332D39" w:rsidRPr="00332D39" w:rsidRDefault="00946588" w:rsidP="00946588">
      <w:pPr>
        <w:ind w:right="57" w:firstLine="426"/>
        <w:contextualSpacing/>
        <w:jc w:val="both"/>
        <w:rPr>
          <w:rFonts w:eastAsia="SimSun"/>
          <w:bCs/>
          <w:sz w:val="20"/>
          <w:szCs w:val="20"/>
        </w:rPr>
      </w:pPr>
      <w:r w:rsidRPr="00946588">
        <w:rPr>
          <w:rFonts w:eastAsia="SimSun"/>
          <w:bCs/>
          <w:sz w:val="20"/>
          <w:szCs w:val="20"/>
        </w:rPr>
        <w:t>Көнүгүү учурунда чыңалуунун жана чыдамкайлыктын деңгээлин изилдөө көрсөткөндөй, изилдөөнү</w:t>
      </w:r>
      <w:proofErr w:type="gramStart"/>
      <w:r w:rsidRPr="00946588">
        <w:rPr>
          <w:rFonts w:eastAsia="SimSun"/>
          <w:bCs/>
          <w:sz w:val="20"/>
          <w:szCs w:val="20"/>
        </w:rPr>
        <w:t>н</w:t>
      </w:r>
      <w:proofErr w:type="gramEnd"/>
      <w:r w:rsidRPr="00946588">
        <w:rPr>
          <w:rFonts w:eastAsia="SimSun"/>
          <w:bCs/>
          <w:sz w:val="20"/>
          <w:szCs w:val="20"/>
        </w:rPr>
        <w:t xml:space="preserve"> катышуучулары нервдик жөнгө салуунун түрүнө карабастан физикалык машыгуудан кийин функционалдык калыбына келтирүүнүн жакшы деңгээлине ээ. Алынган натыйжалардын негизинде ортостатикалык,</w:t>
      </w:r>
      <w:r>
        <w:rPr>
          <w:rFonts w:eastAsia="SimSun"/>
          <w:bCs/>
          <w:sz w:val="20"/>
          <w:szCs w:val="20"/>
        </w:rPr>
        <w:t xml:space="preserve"> клиностатикалык, Мартинет, Руфье</w:t>
      </w:r>
      <w:r w:rsidRPr="00946588">
        <w:rPr>
          <w:rFonts w:eastAsia="SimSun"/>
          <w:bCs/>
          <w:sz w:val="20"/>
          <w:szCs w:val="20"/>
        </w:rPr>
        <w:t xml:space="preserve"> үлгүлө</w:t>
      </w:r>
      <w:proofErr w:type="gramStart"/>
      <w:r w:rsidRPr="00946588">
        <w:rPr>
          <w:rFonts w:eastAsia="SimSun"/>
          <w:bCs/>
          <w:sz w:val="20"/>
          <w:szCs w:val="20"/>
        </w:rPr>
        <w:t>р</w:t>
      </w:r>
      <w:proofErr w:type="gramEnd"/>
      <w:r w:rsidRPr="00946588">
        <w:rPr>
          <w:rFonts w:eastAsia="SimSun"/>
          <w:bCs/>
          <w:sz w:val="20"/>
          <w:szCs w:val="20"/>
        </w:rPr>
        <w:t xml:space="preserve"> үчүн изилдөө динамикасынын графикалык ийри сызыгы түзүлгөн - (3.6.4-сүрөт).</w:t>
      </w:r>
      <w:r w:rsidR="00D169CF" w:rsidRPr="00D169CF">
        <w:rPr>
          <w:b/>
          <w:noProof/>
          <w:sz w:val="20"/>
          <w:szCs w:val="20"/>
        </w:rPr>
        <w:t xml:space="preserve"> </w:t>
      </w:r>
      <w:r w:rsidR="00D169CF" w:rsidRPr="00CC64FC">
        <w:rPr>
          <w:b/>
          <w:noProof/>
          <w:sz w:val="20"/>
          <w:szCs w:val="20"/>
        </w:rPr>
        <w:drawing>
          <wp:inline distT="0" distB="0" distL="0" distR="0" wp14:anchorId="777A2C28" wp14:editId="24FCEA07">
            <wp:extent cx="4210050" cy="1556426"/>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A145BC" w14:textId="77777777" w:rsidR="00946588" w:rsidRPr="00946588" w:rsidRDefault="00946588" w:rsidP="00946588">
      <w:pPr>
        <w:ind w:right="57"/>
        <w:contextualSpacing/>
        <w:jc w:val="both"/>
        <w:rPr>
          <w:rFonts w:eastAsia="SimSun"/>
          <w:bCs/>
          <w:sz w:val="18"/>
          <w:szCs w:val="18"/>
          <w:lang w:val="ky-KG"/>
        </w:rPr>
      </w:pPr>
      <w:r w:rsidRPr="00946588">
        <w:rPr>
          <w:rFonts w:eastAsia="SimSun"/>
          <w:bCs/>
          <w:sz w:val="18"/>
          <w:szCs w:val="18"/>
        </w:rPr>
        <w:t>3.6.4-сү</w:t>
      </w:r>
      <w:proofErr w:type="gramStart"/>
      <w:r w:rsidRPr="00946588">
        <w:rPr>
          <w:rFonts w:eastAsia="SimSun"/>
          <w:bCs/>
          <w:sz w:val="18"/>
          <w:szCs w:val="18"/>
        </w:rPr>
        <w:t>р</w:t>
      </w:r>
      <w:proofErr w:type="gramEnd"/>
      <w:r w:rsidRPr="00946588">
        <w:rPr>
          <w:rFonts w:eastAsia="SimSun"/>
          <w:bCs/>
          <w:sz w:val="18"/>
          <w:szCs w:val="18"/>
        </w:rPr>
        <w:t>өт. - Ортостатикалык, клиностатикалык, Мартинет, Руфье үлгүлөрүн талдоо.</w:t>
      </w:r>
      <w:r w:rsidRPr="00946588">
        <w:rPr>
          <w:rFonts w:eastAsia="SimSun"/>
          <w:bCs/>
          <w:sz w:val="18"/>
          <w:szCs w:val="18"/>
          <w:lang w:val="ky-KG"/>
        </w:rPr>
        <w:t xml:space="preserve"> </w:t>
      </w:r>
    </w:p>
    <w:p w14:paraId="2D8746C1" w14:textId="77777777" w:rsidR="00946588" w:rsidRDefault="00946588" w:rsidP="00946588">
      <w:pPr>
        <w:ind w:right="57" w:firstLine="426"/>
        <w:contextualSpacing/>
        <w:jc w:val="both"/>
        <w:rPr>
          <w:sz w:val="20"/>
          <w:szCs w:val="20"/>
          <w:lang w:val="ky-KG" w:eastAsia="zh-CN"/>
        </w:rPr>
      </w:pPr>
    </w:p>
    <w:p w14:paraId="52735830" w14:textId="77777777" w:rsidR="00C96232" w:rsidRDefault="00C96232" w:rsidP="00946588">
      <w:pPr>
        <w:ind w:right="57" w:firstLine="426"/>
        <w:contextualSpacing/>
        <w:jc w:val="both"/>
        <w:rPr>
          <w:sz w:val="20"/>
          <w:szCs w:val="20"/>
          <w:lang w:val="ky-KG" w:eastAsia="zh-CN"/>
        </w:rPr>
      </w:pPr>
      <w:r w:rsidRPr="00C96232">
        <w:rPr>
          <w:sz w:val="20"/>
          <w:szCs w:val="20"/>
          <w:lang w:val="ky-KG" w:eastAsia="zh-CN"/>
        </w:rPr>
        <w:t>Организмдин адаптациялык потенциалы вегетативдик нерв системасынын жөнгө салуучу чынжырынын мүмкүнчүлүктөрү менен аныкталат. Системалардын иштеши дененин жөнгө салуу системаларында нөлдүк чыңалуу болгондо гана туу чокусуна жете алат. Кыз жана эркек студенттердин адаптация потенциалынын деңгээлинин салыштырма анализи диаграмма түрүндө 3.6.5-сүрөттө көрсөтүлгөн.</w:t>
      </w:r>
    </w:p>
    <w:p w14:paraId="7B092C6F" w14:textId="710BC109" w:rsidR="00332D39" w:rsidRPr="00332D39" w:rsidRDefault="00332D39" w:rsidP="005A226F">
      <w:pPr>
        <w:ind w:right="57"/>
        <w:contextualSpacing/>
        <w:jc w:val="both"/>
        <w:rPr>
          <w:rFonts w:eastAsia="SimSun"/>
          <w:bCs/>
          <w:sz w:val="20"/>
          <w:szCs w:val="20"/>
        </w:rPr>
      </w:pPr>
      <w:r w:rsidRPr="00332D39">
        <w:rPr>
          <w:noProof/>
          <w:sz w:val="20"/>
          <w:szCs w:val="20"/>
        </w:rPr>
        <w:lastRenderedPageBreak/>
        <w:drawing>
          <wp:inline distT="0" distB="0" distL="0" distR="0" wp14:anchorId="03AB5EE1" wp14:editId="7FDF2B52">
            <wp:extent cx="3952875" cy="17621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57AEB3" w14:textId="17ACEE14" w:rsidR="00332D39" w:rsidRPr="00C96232" w:rsidRDefault="00C96232" w:rsidP="00C96232">
      <w:pPr>
        <w:ind w:right="57"/>
        <w:contextualSpacing/>
        <w:jc w:val="both"/>
        <w:rPr>
          <w:rFonts w:eastAsia="SimSun"/>
          <w:bCs/>
          <w:i/>
          <w:sz w:val="20"/>
          <w:szCs w:val="20"/>
        </w:rPr>
      </w:pPr>
      <w:r w:rsidRPr="00C96232">
        <w:rPr>
          <w:rFonts w:eastAsia="SimSun"/>
          <w:color w:val="000000"/>
          <w:sz w:val="18"/>
          <w:szCs w:val="18"/>
          <w:lang w:eastAsia="zh-CN" w:bidi="ar"/>
        </w:rPr>
        <w:t>3.6.5-сү</w:t>
      </w:r>
      <w:proofErr w:type="gramStart"/>
      <w:r w:rsidRPr="00C96232">
        <w:rPr>
          <w:rFonts w:eastAsia="SimSun"/>
          <w:color w:val="000000"/>
          <w:sz w:val="18"/>
          <w:szCs w:val="18"/>
          <w:lang w:eastAsia="zh-CN" w:bidi="ar"/>
        </w:rPr>
        <w:t>р</w:t>
      </w:r>
      <w:proofErr w:type="gramEnd"/>
      <w:r w:rsidRPr="00C96232">
        <w:rPr>
          <w:rFonts w:eastAsia="SimSun"/>
          <w:color w:val="000000"/>
          <w:sz w:val="18"/>
          <w:szCs w:val="18"/>
          <w:lang w:eastAsia="zh-CN" w:bidi="ar"/>
        </w:rPr>
        <w:t>өт - 3 жылдык окуунун динамикасында студенттердин адаптация потенциалынын деңгээлине талдоо жүргүзүү. Эскертүү:</w:t>
      </w:r>
      <w:r w:rsidRPr="00C96232">
        <w:rPr>
          <w:rFonts w:eastAsia="SimSun"/>
          <w:color w:val="000000"/>
          <w:sz w:val="18"/>
          <w:szCs w:val="18"/>
          <w:lang w:val="ky-KG" w:eastAsia="zh-CN" w:bidi="ar"/>
        </w:rPr>
        <w:t xml:space="preserve"> </w:t>
      </w:r>
      <w:r w:rsidRPr="00C96232">
        <w:rPr>
          <w:rFonts w:eastAsia="SimSun"/>
          <w:color w:val="000000"/>
          <w:sz w:val="18"/>
          <w:szCs w:val="18"/>
          <w:lang w:eastAsia="zh-CN" w:bidi="ar"/>
        </w:rPr>
        <w:t>* - кыздар менен балдарды салыштырганда б &lt;0,05; чыңалуу деңгээли; 1, 2, 3-курстардагы көрсөткүчтөр.</w:t>
      </w:r>
    </w:p>
    <w:p w14:paraId="2FA2B913" w14:textId="77777777" w:rsidR="00C96232" w:rsidRDefault="00C96232" w:rsidP="005A226F">
      <w:pPr>
        <w:ind w:right="57" w:firstLine="426"/>
        <w:contextualSpacing/>
        <w:jc w:val="both"/>
        <w:rPr>
          <w:rFonts w:eastAsia="SimSun"/>
          <w:bCs/>
          <w:sz w:val="20"/>
          <w:szCs w:val="20"/>
        </w:rPr>
      </w:pPr>
    </w:p>
    <w:p w14:paraId="10F9FDF1" w14:textId="12475B3D" w:rsidR="00C96232" w:rsidRDefault="00D169CF" w:rsidP="005A226F">
      <w:pPr>
        <w:ind w:right="57" w:firstLine="426"/>
        <w:contextualSpacing/>
        <w:jc w:val="both"/>
        <w:rPr>
          <w:rFonts w:eastAsia="SimSun"/>
          <w:bCs/>
          <w:sz w:val="20"/>
          <w:szCs w:val="20"/>
        </w:rPr>
      </w:pPr>
      <w:proofErr w:type="gramStart"/>
      <w:r>
        <w:rPr>
          <w:rFonts w:eastAsia="SimSun"/>
          <w:bCs/>
          <w:sz w:val="20"/>
          <w:szCs w:val="20"/>
        </w:rPr>
        <w:t>Бул</w:t>
      </w:r>
      <w:proofErr w:type="gramEnd"/>
      <w:r>
        <w:rPr>
          <w:rFonts w:eastAsia="SimSun"/>
          <w:bCs/>
          <w:sz w:val="20"/>
          <w:szCs w:val="20"/>
        </w:rPr>
        <w:t xml:space="preserve"> натыйжа</w:t>
      </w:r>
      <w:r w:rsidR="00C96232" w:rsidRPr="00C96232">
        <w:rPr>
          <w:rFonts w:eastAsia="SimSun"/>
          <w:bCs/>
          <w:sz w:val="20"/>
          <w:szCs w:val="20"/>
        </w:rPr>
        <w:t xml:space="preserve"> скатерограмманын жана гистограмманын көрсөткүчтөрү –</w:t>
      </w:r>
      <w:r w:rsidR="0020426A">
        <w:rPr>
          <w:rFonts w:eastAsia="SimSun"/>
          <w:bCs/>
          <w:sz w:val="20"/>
          <w:szCs w:val="20"/>
          <w:lang w:val="ky-KG"/>
        </w:rPr>
        <w:t xml:space="preserve"> </w:t>
      </w:r>
      <w:r w:rsidR="00C96232" w:rsidRPr="00C96232">
        <w:rPr>
          <w:rFonts w:eastAsia="SimSun"/>
          <w:bCs/>
          <w:sz w:val="20"/>
          <w:szCs w:val="20"/>
        </w:rPr>
        <w:t>анын туурасына карата айтылган бийиктиги тастыктайт. Симпатотоникалык типтеги жөнгө салуунун өкүлдө</w:t>
      </w:r>
      <w:proofErr w:type="gramStart"/>
      <w:r w:rsidR="00C96232" w:rsidRPr="00C96232">
        <w:rPr>
          <w:rFonts w:eastAsia="SimSun"/>
          <w:bCs/>
          <w:sz w:val="20"/>
          <w:szCs w:val="20"/>
        </w:rPr>
        <w:t>р</w:t>
      </w:r>
      <w:proofErr w:type="gramEnd"/>
      <w:r w:rsidR="00C96232" w:rsidRPr="00C96232">
        <w:rPr>
          <w:rFonts w:eastAsia="SimSun"/>
          <w:bCs/>
          <w:sz w:val="20"/>
          <w:szCs w:val="20"/>
        </w:rPr>
        <w:t>үндө машыгуудан кийин норматоника жана ваготоникага караганда көбүрөөк айырмачылык менен төмөндөшү катталды, бул студенттердин стресске ыңгайлашуу потенциалын жогорулатууда оң динамикасын далилдейт.</w:t>
      </w:r>
    </w:p>
    <w:p w14:paraId="3850719D" w14:textId="5DA32876" w:rsidR="00332D39" w:rsidRPr="007435AC" w:rsidRDefault="00C96232" w:rsidP="007435AC">
      <w:pPr>
        <w:ind w:right="57" w:firstLine="426"/>
        <w:contextualSpacing/>
        <w:jc w:val="both"/>
        <w:rPr>
          <w:rFonts w:eastAsia="SimSun"/>
          <w:bCs/>
          <w:sz w:val="20"/>
          <w:szCs w:val="20"/>
        </w:rPr>
      </w:pPr>
      <w:r w:rsidRPr="00C96232">
        <w:rPr>
          <w:rFonts w:eastAsia="SimSun"/>
          <w:bCs/>
          <w:sz w:val="20"/>
          <w:szCs w:val="20"/>
        </w:rPr>
        <w:t>Жеке психологиялык көрсөткүчтөрдү талдоонун натыйжалары боюнча окуучулардын организминде кан айланууну, дем алууну жана психиканы мобилизациялоочу нерв жана гуморалдык жөнгө салуу системаларынын активдешүүсү менен коштолгон окуу жүктөмүнү</w:t>
      </w:r>
      <w:proofErr w:type="gramStart"/>
      <w:r w:rsidRPr="00C96232">
        <w:rPr>
          <w:rFonts w:eastAsia="SimSun"/>
          <w:bCs/>
          <w:sz w:val="20"/>
          <w:szCs w:val="20"/>
        </w:rPr>
        <w:t>н</w:t>
      </w:r>
      <w:proofErr w:type="gramEnd"/>
      <w:r w:rsidRPr="00C96232">
        <w:rPr>
          <w:rFonts w:eastAsia="SimSun"/>
          <w:bCs/>
          <w:sz w:val="20"/>
          <w:szCs w:val="20"/>
        </w:rPr>
        <w:t xml:space="preserve"> таасири аст</w:t>
      </w:r>
      <w:r>
        <w:rPr>
          <w:rFonts w:eastAsia="SimSun"/>
          <w:bCs/>
          <w:sz w:val="20"/>
          <w:szCs w:val="20"/>
        </w:rPr>
        <w:t>ында чыңалуунун абалы байкалган,</w:t>
      </w:r>
      <w:r w:rsidRPr="00C96232">
        <w:rPr>
          <w:rFonts w:eastAsia="SimSun"/>
          <w:bCs/>
          <w:sz w:val="20"/>
          <w:szCs w:val="20"/>
        </w:rPr>
        <w:t xml:space="preserve"> жүрөктүн кагышы, дем алуу ылдамдыгы өзгөргөн, чарчоонун деңгээли жогорулаган жана концентрация пайызы төмөндөгөн, </w:t>
      </w:r>
      <w:proofErr w:type="gramStart"/>
      <w:r w:rsidRPr="00C96232">
        <w:rPr>
          <w:rFonts w:eastAsia="SimSun"/>
          <w:bCs/>
          <w:sz w:val="20"/>
          <w:szCs w:val="20"/>
        </w:rPr>
        <w:t>бул</w:t>
      </w:r>
      <w:proofErr w:type="gramEnd"/>
      <w:r w:rsidRPr="00C96232">
        <w:rPr>
          <w:rFonts w:eastAsia="SimSun"/>
          <w:bCs/>
          <w:sz w:val="20"/>
          <w:szCs w:val="20"/>
        </w:rPr>
        <w:t xml:space="preserve"> организмдин психофизиологиялык абалынын өзгөрүшүнө алып келген. Натыйжалардын неги</w:t>
      </w:r>
      <w:r w:rsidR="0020426A">
        <w:rPr>
          <w:rFonts w:eastAsia="SimSun"/>
          <w:bCs/>
          <w:sz w:val="20"/>
          <w:szCs w:val="20"/>
        </w:rPr>
        <w:t>зинде психофизиологиялык жүктөмд</w:t>
      </w:r>
      <w:r w:rsidRPr="00C96232">
        <w:rPr>
          <w:rFonts w:eastAsia="SimSun"/>
          <w:bCs/>
          <w:sz w:val="20"/>
          <w:szCs w:val="20"/>
        </w:rPr>
        <w:t>ө</w:t>
      </w:r>
      <w:r w:rsidR="0020426A">
        <w:rPr>
          <w:rFonts w:eastAsia="SimSun"/>
          <w:bCs/>
          <w:sz w:val="20"/>
          <w:szCs w:val="20"/>
        </w:rPr>
        <w:t xml:space="preserve"> (экзаменге</w:t>
      </w:r>
      <w:r w:rsidRPr="00C96232">
        <w:rPr>
          <w:rFonts w:eastAsia="SimSun"/>
          <w:bCs/>
          <w:sz w:val="20"/>
          <w:szCs w:val="20"/>
        </w:rPr>
        <w:t xml:space="preserve"> чейинки, учурунда жана андан кийинки</w:t>
      </w:r>
      <w:r w:rsidR="0020426A">
        <w:rPr>
          <w:rFonts w:eastAsia="SimSun"/>
          <w:bCs/>
          <w:sz w:val="20"/>
          <w:szCs w:val="20"/>
          <w:lang w:val="ky-KG"/>
        </w:rPr>
        <w:t>)</w:t>
      </w:r>
      <w:r w:rsidRPr="00C96232">
        <w:rPr>
          <w:rFonts w:eastAsia="SimSun"/>
          <w:bCs/>
          <w:sz w:val="20"/>
          <w:szCs w:val="20"/>
        </w:rPr>
        <w:t xml:space="preserve"> 3 жылдык окуудагы студенттердин психологиялык туруктуулугун жана концентрациясын талдоо үчүн диаграммалар түзүлдү (3.6.6 - 3.6.7-сү</w:t>
      </w:r>
      <w:proofErr w:type="gramStart"/>
      <w:r w:rsidRPr="00C96232">
        <w:rPr>
          <w:rFonts w:eastAsia="SimSun"/>
          <w:bCs/>
          <w:sz w:val="20"/>
          <w:szCs w:val="20"/>
        </w:rPr>
        <w:t>р</w:t>
      </w:r>
      <w:proofErr w:type="gramEnd"/>
      <w:r w:rsidRPr="00C96232">
        <w:rPr>
          <w:rFonts w:eastAsia="SimSun"/>
          <w:bCs/>
          <w:sz w:val="20"/>
          <w:szCs w:val="20"/>
        </w:rPr>
        <w:t>өттөр).</w:t>
      </w:r>
    </w:p>
    <w:p w14:paraId="01237047" w14:textId="3146B7E1" w:rsidR="00332D39" w:rsidRPr="00D169CF" w:rsidRDefault="00D169CF" w:rsidP="005A226F">
      <w:pPr>
        <w:ind w:right="57"/>
        <w:contextualSpacing/>
        <w:jc w:val="both"/>
        <w:rPr>
          <w:rFonts w:eastAsia="SimSun"/>
          <w:bCs/>
          <w:sz w:val="20"/>
          <w:szCs w:val="20"/>
        </w:rPr>
      </w:pPr>
      <w:r w:rsidRPr="00CC64FC">
        <w:rPr>
          <w:noProof/>
          <w:sz w:val="20"/>
          <w:szCs w:val="20"/>
        </w:rPr>
        <w:drawing>
          <wp:inline distT="0" distB="0" distL="0" distR="0" wp14:anchorId="0108F67A" wp14:editId="0945DC42">
            <wp:extent cx="3994785" cy="12192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48DA98" w14:textId="386608FE" w:rsidR="00332D39" w:rsidRPr="00332D39" w:rsidRDefault="0020426A" w:rsidP="0020426A">
      <w:pPr>
        <w:ind w:right="57"/>
        <w:contextualSpacing/>
        <w:jc w:val="both"/>
        <w:rPr>
          <w:rFonts w:eastAsia="SimSun"/>
          <w:bCs/>
          <w:sz w:val="20"/>
          <w:szCs w:val="20"/>
        </w:rPr>
      </w:pPr>
      <w:r>
        <w:rPr>
          <w:rFonts w:eastAsia="SimSun"/>
          <w:bCs/>
          <w:sz w:val="18"/>
          <w:szCs w:val="18"/>
        </w:rPr>
        <w:lastRenderedPageBreak/>
        <w:t>3.6</w:t>
      </w:r>
      <w:r w:rsidR="00332D39" w:rsidRPr="005A226F">
        <w:rPr>
          <w:rFonts w:eastAsia="SimSun"/>
          <w:bCs/>
          <w:sz w:val="18"/>
          <w:szCs w:val="18"/>
        </w:rPr>
        <w:t>.6-сү</w:t>
      </w:r>
      <w:proofErr w:type="gramStart"/>
      <w:r w:rsidR="00332D39" w:rsidRPr="005A226F">
        <w:rPr>
          <w:rFonts w:eastAsia="SimSun"/>
          <w:bCs/>
          <w:sz w:val="18"/>
          <w:szCs w:val="18"/>
        </w:rPr>
        <w:t>р</w:t>
      </w:r>
      <w:proofErr w:type="gramEnd"/>
      <w:r w:rsidR="00332D39" w:rsidRPr="005A226F">
        <w:rPr>
          <w:rFonts w:eastAsia="SimSun"/>
          <w:bCs/>
          <w:sz w:val="18"/>
          <w:szCs w:val="18"/>
        </w:rPr>
        <w:t>өт - Чет элдик студенттердин психологиялык туруктуулугу боюнча изилдөөлөрдүн жыйынтыктарынын анализи, 3 жылдык окуу динамикасында (Шультенин тести боюнча). Эскертүү: диаграммада олуттуу корреляци</w:t>
      </w:r>
      <w:r w:rsidR="007435AC">
        <w:rPr>
          <w:rFonts w:eastAsia="SimSun"/>
          <w:bCs/>
          <w:sz w:val="18"/>
          <w:szCs w:val="18"/>
        </w:rPr>
        <w:t>я коэффициенттери көрсөтүлгөн (</w:t>
      </w:r>
      <w:proofErr w:type="gramStart"/>
      <w:r w:rsidR="007435AC">
        <w:rPr>
          <w:rFonts w:eastAsia="SimSun"/>
          <w:bCs/>
          <w:sz w:val="18"/>
          <w:szCs w:val="18"/>
        </w:rPr>
        <w:t>Р</w:t>
      </w:r>
      <w:proofErr w:type="gramEnd"/>
      <w:r w:rsidR="00332D39" w:rsidRPr="005A226F">
        <w:rPr>
          <w:rFonts w:eastAsia="SimSun"/>
          <w:bCs/>
          <w:sz w:val="18"/>
          <w:szCs w:val="18"/>
        </w:rPr>
        <w:t>&lt;0,05).</w:t>
      </w:r>
    </w:p>
    <w:p w14:paraId="0222CE18" w14:textId="3FDF2AC2" w:rsidR="00332D39" w:rsidRPr="00332D39" w:rsidRDefault="00D169CF" w:rsidP="005A226F">
      <w:pPr>
        <w:ind w:right="57"/>
        <w:contextualSpacing/>
        <w:jc w:val="both"/>
        <w:rPr>
          <w:rFonts w:eastAsia="SimSun"/>
          <w:b/>
          <w:bCs/>
          <w:i/>
          <w:sz w:val="20"/>
          <w:szCs w:val="20"/>
        </w:rPr>
      </w:pPr>
      <w:r w:rsidRPr="00CC64FC">
        <w:rPr>
          <w:noProof/>
          <w:sz w:val="20"/>
          <w:szCs w:val="20"/>
        </w:rPr>
        <w:drawing>
          <wp:inline distT="0" distB="0" distL="0" distR="0" wp14:anchorId="6F782B17" wp14:editId="1000A2DB">
            <wp:extent cx="3790950" cy="131445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1670D2" w14:textId="002D868E" w:rsidR="00332D39" w:rsidRPr="005A226F" w:rsidRDefault="0020426A" w:rsidP="0020426A">
      <w:pPr>
        <w:ind w:right="57"/>
        <w:contextualSpacing/>
        <w:jc w:val="both"/>
        <w:rPr>
          <w:rFonts w:eastAsia="SimSun"/>
          <w:b/>
          <w:bCs/>
          <w:i/>
          <w:sz w:val="18"/>
          <w:szCs w:val="18"/>
        </w:rPr>
      </w:pPr>
      <w:r>
        <w:rPr>
          <w:rFonts w:eastAsia="SimSun"/>
          <w:bCs/>
          <w:sz w:val="18"/>
          <w:szCs w:val="18"/>
          <w:lang w:val="ky-KG"/>
        </w:rPr>
        <w:t>3</w:t>
      </w:r>
      <w:r w:rsidR="00332D39" w:rsidRPr="005A226F">
        <w:rPr>
          <w:rFonts w:eastAsia="SimSun"/>
          <w:bCs/>
          <w:sz w:val="18"/>
          <w:szCs w:val="18"/>
        </w:rPr>
        <w:t>.</w:t>
      </w:r>
      <w:r>
        <w:rPr>
          <w:rFonts w:eastAsia="SimSun"/>
          <w:bCs/>
          <w:sz w:val="18"/>
          <w:szCs w:val="18"/>
          <w:lang w:val="ky-KG"/>
        </w:rPr>
        <w:t>6</w:t>
      </w:r>
      <w:r w:rsidR="00332D39" w:rsidRPr="005A226F">
        <w:rPr>
          <w:rFonts w:eastAsia="SimSun"/>
          <w:bCs/>
          <w:sz w:val="18"/>
          <w:szCs w:val="18"/>
        </w:rPr>
        <w:t>.7 сүрөт – 3 окуу курсунун динамикасында чет өлкөлүк студенттердин концепциясын топтоо боюнча изилдөөлөрдүн натыйжаларын талдоо (Бурдон</w:t>
      </w:r>
      <w:r>
        <w:rPr>
          <w:rFonts w:eastAsia="SimSun"/>
          <w:bCs/>
          <w:sz w:val="18"/>
          <w:szCs w:val="18"/>
          <w:lang w:val="ky-KG"/>
        </w:rPr>
        <w:t>ун</w:t>
      </w:r>
      <w:r w:rsidR="00332D39" w:rsidRPr="005A226F">
        <w:rPr>
          <w:rFonts w:eastAsia="SimSun"/>
          <w:bCs/>
          <w:sz w:val="18"/>
          <w:szCs w:val="18"/>
        </w:rPr>
        <w:t xml:space="preserve"> тести</w:t>
      </w:r>
      <w:r>
        <w:rPr>
          <w:rFonts w:eastAsia="SimSun"/>
          <w:bCs/>
          <w:sz w:val="18"/>
          <w:szCs w:val="18"/>
          <w:lang w:val="ky-KG"/>
        </w:rPr>
        <w:t xml:space="preserve"> боюнча</w:t>
      </w:r>
      <w:r w:rsidR="00332D39" w:rsidRPr="005A226F">
        <w:rPr>
          <w:rFonts w:eastAsia="SimSun"/>
          <w:bCs/>
          <w:sz w:val="18"/>
          <w:szCs w:val="18"/>
        </w:rPr>
        <w:t>). Эскертүү: диаграммада олуттуу корреляция</w:t>
      </w:r>
      <w:r w:rsidR="007435AC">
        <w:rPr>
          <w:rFonts w:eastAsia="SimSun"/>
          <w:bCs/>
          <w:sz w:val="18"/>
          <w:szCs w:val="18"/>
        </w:rPr>
        <w:t xml:space="preserve"> коэффициенттери көрсөтүлгөн (</w:t>
      </w:r>
      <w:proofErr w:type="gramStart"/>
      <w:r w:rsidR="007435AC">
        <w:rPr>
          <w:rFonts w:eastAsia="SimSun"/>
          <w:bCs/>
          <w:sz w:val="18"/>
          <w:szCs w:val="18"/>
        </w:rPr>
        <w:t>Р</w:t>
      </w:r>
      <w:proofErr w:type="gramEnd"/>
      <w:r w:rsidR="00332D39" w:rsidRPr="005A226F">
        <w:rPr>
          <w:rFonts w:eastAsia="SimSun"/>
          <w:bCs/>
          <w:sz w:val="18"/>
          <w:szCs w:val="18"/>
        </w:rPr>
        <w:t>&lt;0,05).</w:t>
      </w:r>
    </w:p>
    <w:p w14:paraId="70B26B76" w14:textId="2EDEF175" w:rsidR="0020426A" w:rsidRPr="00340E75" w:rsidRDefault="0020426A" w:rsidP="005A226F">
      <w:pPr>
        <w:ind w:right="57" w:firstLine="426"/>
        <w:contextualSpacing/>
        <w:jc w:val="both"/>
        <w:rPr>
          <w:rFonts w:eastAsia="SimSun"/>
          <w:bCs/>
          <w:sz w:val="20"/>
          <w:szCs w:val="20"/>
          <w:lang w:val="ky-KG"/>
        </w:rPr>
      </w:pPr>
      <w:r w:rsidRPr="0020426A">
        <w:rPr>
          <w:rFonts w:eastAsia="SimSun"/>
          <w:bCs/>
          <w:sz w:val="20"/>
          <w:szCs w:val="20"/>
        </w:rPr>
        <w:t>Изилдөөнү</w:t>
      </w:r>
      <w:proofErr w:type="gramStart"/>
      <w:r w:rsidRPr="0020426A">
        <w:rPr>
          <w:rFonts w:eastAsia="SimSun"/>
          <w:bCs/>
          <w:sz w:val="20"/>
          <w:szCs w:val="20"/>
        </w:rPr>
        <w:t>н</w:t>
      </w:r>
      <w:proofErr w:type="gramEnd"/>
      <w:r w:rsidRPr="0020426A">
        <w:rPr>
          <w:rFonts w:eastAsia="SimSun"/>
          <w:bCs/>
          <w:sz w:val="20"/>
          <w:szCs w:val="20"/>
        </w:rPr>
        <w:t xml:space="preserve"> жүрүшүндө физикалык жактан активдүү студенттерде үч жылдык окуунун ичинде </w:t>
      </w:r>
      <w:r>
        <w:rPr>
          <w:rFonts w:eastAsia="SimSun"/>
          <w:bCs/>
          <w:sz w:val="20"/>
          <w:szCs w:val="20"/>
          <w:lang w:val="ky-KG"/>
        </w:rPr>
        <w:t>жүрөк ритминин вариабелдүүлүгүнүн к</w:t>
      </w:r>
      <w:r w:rsidRPr="0020426A">
        <w:rPr>
          <w:rFonts w:eastAsia="SimSun"/>
          <w:bCs/>
          <w:sz w:val="20"/>
          <w:szCs w:val="20"/>
        </w:rPr>
        <w:t>өрсөткүчтөрүнүн төмөндөшү байкалды - физикалык жактан активдүү эмес катышуучуларга карата 32%, өзгөчө үчүнчү курста, минуталык кан агымын камсыз кылууда жүрөк функциясынын натыйжалуулугун дененин жарактуулугу</w:t>
      </w:r>
      <w:r w:rsidR="00340E75">
        <w:rPr>
          <w:rFonts w:eastAsia="SimSun"/>
          <w:bCs/>
          <w:sz w:val="20"/>
          <w:szCs w:val="20"/>
          <w:lang w:val="ky-KG"/>
        </w:rPr>
        <w:t>,</w:t>
      </w:r>
      <w:r w:rsidRPr="0020426A">
        <w:rPr>
          <w:rFonts w:eastAsia="SimSun"/>
          <w:bCs/>
          <w:sz w:val="20"/>
          <w:szCs w:val="20"/>
        </w:rPr>
        <w:t xml:space="preserve"> бул аны</w:t>
      </w:r>
      <w:r>
        <w:rPr>
          <w:rFonts w:eastAsia="SimSun"/>
          <w:bCs/>
          <w:sz w:val="20"/>
          <w:szCs w:val="20"/>
        </w:rPr>
        <w:t>н ролунун маанилүүлүгүн көрсөт</w:t>
      </w:r>
      <w:r w:rsidR="00340E75">
        <w:rPr>
          <w:rFonts w:eastAsia="SimSun"/>
          <w:bCs/>
          <w:sz w:val="20"/>
          <w:szCs w:val="20"/>
          <w:lang w:val="ky-KG"/>
        </w:rPr>
        <w:t>т</w:t>
      </w:r>
      <w:r>
        <w:rPr>
          <w:rFonts w:eastAsia="SimSun"/>
          <w:bCs/>
          <w:sz w:val="20"/>
          <w:szCs w:val="20"/>
        </w:rPr>
        <w:t>ү</w:t>
      </w:r>
      <w:r w:rsidRPr="0020426A">
        <w:rPr>
          <w:rFonts w:eastAsia="SimSun"/>
          <w:bCs/>
          <w:sz w:val="20"/>
          <w:szCs w:val="20"/>
        </w:rPr>
        <w:t>.</w:t>
      </w:r>
      <w:r w:rsidR="00340E75">
        <w:rPr>
          <w:rFonts w:eastAsia="SimSun"/>
          <w:bCs/>
          <w:sz w:val="20"/>
          <w:szCs w:val="20"/>
          <w:lang w:val="ky-KG"/>
        </w:rPr>
        <w:t xml:space="preserve"> Уландарда жүрөк кан тамыр системасынын </w:t>
      </w:r>
      <w:r w:rsidRPr="00340E75">
        <w:rPr>
          <w:rFonts w:eastAsia="SimSun"/>
          <w:bCs/>
          <w:sz w:val="20"/>
          <w:szCs w:val="20"/>
          <w:lang w:val="ky-KG"/>
        </w:rPr>
        <w:t>активдүүлүгүнү</w:t>
      </w:r>
      <w:proofErr w:type="gramStart"/>
      <w:r w:rsidRPr="00340E75">
        <w:rPr>
          <w:rFonts w:eastAsia="SimSun"/>
          <w:bCs/>
          <w:sz w:val="20"/>
          <w:szCs w:val="20"/>
          <w:lang w:val="ky-KG"/>
        </w:rPr>
        <w:t>н</w:t>
      </w:r>
      <w:proofErr w:type="gramEnd"/>
      <w:r w:rsidRPr="00340E75">
        <w:rPr>
          <w:rFonts w:eastAsia="SimSun"/>
          <w:bCs/>
          <w:sz w:val="20"/>
          <w:szCs w:val="20"/>
          <w:lang w:val="ky-KG"/>
        </w:rPr>
        <w:t xml:space="preserve"> көрсөткүчтөрүн </w:t>
      </w:r>
      <w:r w:rsidR="00340E75">
        <w:rPr>
          <w:rFonts w:eastAsia="SimSun"/>
          <w:bCs/>
          <w:sz w:val="20"/>
          <w:szCs w:val="20"/>
          <w:lang w:val="ky-KG"/>
        </w:rPr>
        <w:t>анализдөөдө</w:t>
      </w:r>
      <w:r w:rsidRPr="00340E75">
        <w:rPr>
          <w:rFonts w:eastAsia="SimSun"/>
          <w:bCs/>
          <w:sz w:val="20"/>
          <w:szCs w:val="20"/>
          <w:lang w:val="ky-KG"/>
        </w:rPr>
        <w:t xml:space="preserve"> кыздардын натыйжаларына </w:t>
      </w:r>
      <w:r w:rsidR="00340E75">
        <w:rPr>
          <w:rFonts w:eastAsia="SimSun"/>
          <w:bCs/>
          <w:sz w:val="20"/>
          <w:szCs w:val="20"/>
          <w:lang w:val="ky-KG"/>
        </w:rPr>
        <w:t>караганда</w:t>
      </w:r>
      <w:r w:rsidRPr="00340E75">
        <w:rPr>
          <w:rFonts w:eastAsia="SimSun"/>
          <w:bCs/>
          <w:sz w:val="20"/>
          <w:szCs w:val="20"/>
          <w:lang w:val="ky-KG"/>
        </w:rPr>
        <w:t xml:space="preserve"> жогорураак жыйынтыктар б</w:t>
      </w:r>
      <w:r w:rsidR="00340E75">
        <w:rPr>
          <w:rFonts w:eastAsia="SimSun"/>
          <w:bCs/>
          <w:sz w:val="20"/>
          <w:szCs w:val="20"/>
          <w:lang w:val="ky-KG"/>
        </w:rPr>
        <w:t>олду</w:t>
      </w:r>
      <w:r w:rsidRPr="00340E75">
        <w:rPr>
          <w:rFonts w:eastAsia="SimSun"/>
          <w:bCs/>
          <w:sz w:val="20"/>
          <w:szCs w:val="20"/>
          <w:lang w:val="ky-KG"/>
        </w:rPr>
        <w:t>.</w:t>
      </w:r>
    </w:p>
    <w:p w14:paraId="70CB6045" w14:textId="643ACDAA" w:rsidR="0020426A" w:rsidRPr="00340E75" w:rsidRDefault="00340E75" w:rsidP="005A226F">
      <w:pPr>
        <w:ind w:right="57" w:firstLine="426"/>
        <w:contextualSpacing/>
        <w:jc w:val="both"/>
        <w:rPr>
          <w:rFonts w:eastAsia="SimSun"/>
          <w:bCs/>
          <w:sz w:val="20"/>
          <w:szCs w:val="20"/>
          <w:lang w:val="ky-KG"/>
        </w:rPr>
      </w:pPr>
      <w:r w:rsidRPr="00340E75">
        <w:rPr>
          <w:rFonts w:eastAsia="SimSun"/>
          <w:bCs/>
          <w:sz w:val="20"/>
          <w:szCs w:val="20"/>
          <w:lang w:val="ky-KG"/>
        </w:rPr>
        <w:t xml:space="preserve">Натыйжалардын негизинде биз диаграммалар түрүндөгү жүктөмгө чейин жана андан кийин </w:t>
      </w:r>
      <w:r>
        <w:rPr>
          <w:rFonts w:eastAsia="SimSun"/>
          <w:bCs/>
          <w:sz w:val="20"/>
          <w:szCs w:val="20"/>
          <w:lang w:val="ky-KG"/>
        </w:rPr>
        <w:t>жүрөк ритминин вариабелдүүлүгүнүн</w:t>
      </w:r>
      <w:r w:rsidRPr="00340E75">
        <w:rPr>
          <w:rFonts w:eastAsia="SimSun"/>
          <w:bCs/>
          <w:sz w:val="20"/>
          <w:szCs w:val="20"/>
          <w:lang w:val="ky-KG"/>
        </w:rPr>
        <w:t xml:space="preserve"> көрсөткүчтөрүнүн (</w:t>
      </w:r>
      <w:r>
        <w:rPr>
          <w:rFonts w:eastAsia="SimSun"/>
          <w:bCs/>
          <w:sz w:val="20"/>
          <w:szCs w:val="20"/>
          <w:lang w:val="ky-KG"/>
        </w:rPr>
        <w:t>ЧИ</w:t>
      </w:r>
      <w:r w:rsidRPr="00340E75">
        <w:rPr>
          <w:rFonts w:eastAsia="SimSun"/>
          <w:bCs/>
          <w:sz w:val="20"/>
          <w:szCs w:val="20"/>
          <w:lang w:val="ky-KG"/>
        </w:rPr>
        <w:t xml:space="preserve">, </w:t>
      </w:r>
      <w:r w:rsidR="00FB0F50">
        <w:rPr>
          <w:rFonts w:eastAsia="SimSun"/>
          <w:bCs/>
          <w:sz w:val="20"/>
          <w:szCs w:val="20"/>
          <w:lang w:val="ky-KG"/>
        </w:rPr>
        <w:t>ВРИ</w:t>
      </w:r>
      <w:r w:rsidR="003850CD">
        <w:rPr>
          <w:rFonts w:eastAsia="SimSun"/>
          <w:bCs/>
          <w:sz w:val="20"/>
          <w:szCs w:val="20"/>
          <w:lang w:val="ky-KG"/>
        </w:rPr>
        <w:t xml:space="preserve">, </w:t>
      </w:r>
      <w:r>
        <w:rPr>
          <w:rFonts w:eastAsia="SimSun"/>
          <w:bCs/>
          <w:sz w:val="20"/>
          <w:szCs w:val="20"/>
          <w:lang w:val="ky-KG"/>
        </w:rPr>
        <w:t>В</w:t>
      </w:r>
      <w:r w:rsidR="003850CD">
        <w:rPr>
          <w:rFonts w:eastAsia="SimSun"/>
          <w:bCs/>
          <w:sz w:val="20"/>
          <w:szCs w:val="20"/>
          <w:lang w:val="ky-KG"/>
        </w:rPr>
        <w:t>Б</w:t>
      </w:r>
      <w:r>
        <w:rPr>
          <w:rFonts w:eastAsia="SimSun"/>
          <w:bCs/>
          <w:sz w:val="20"/>
          <w:szCs w:val="20"/>
          <w:lang w:val="ky-KG"/>
        </w:rPr>
        <w:t>И</w:t>
      </w:r>
      <w:r w:rsidRPr="00340E75">
        <w:rPr>
          <w:rFonts w:eastAsia="SimSun"/>
          <w:bCs/>
          <w:sz w:val="20"/>
          <w:szCs w:val="20"/>
          <w:lang w:val="ky-KG"/>
        </w:rPr>
        <w:t>) салыштырма анализин түздүк (3.6.8-3.6.10-сүрөттөр).</w:t>
      </w:r>
      <w:r>
        <w:rPr>
          <w:rFonts w:eastAsia="SimSun"/>
          <w:bCs/>
          <w:sz w:val="20"/>
          <w:szCs w:val="20"/>
          <w:lang w:val="ky-KG"/>
        </w:rPr>
        <w:t xml:space="preserve"> </w:t>
      </w:r>
    </w:p>
    <w:p w14:paraId="3ECB453B" w14:textId="08092714" w:rsidR="0020426A" w:rsidRPr="00340E75" w:rsidRDefault="00340E75" w:rsidP="005A226F">
      <w:pPr>
        <w:ind w:right="57" w:firstLine="426"/>
        <w:contextualSpacing/>
        <w:jc w:val="both"/>
        <w:rPr>
          <w:rFonts w:eastAsia="SimSun"/>
          <w:bCs/>
          <w:sz w:val="20"/>
          <w:szCs w:val="20"/>
          <w:lang w:val="ky-KG"/>
        </w:rPr>
      </w:pPr>
      <w:r w:rsidRPr="00340E75">
        <w:rPr>
          <w:rFonts w:eastAsia="SimSun"/>
          <w:bCs/>
          <w:sz w:val="20"/>
          <w:szCs w:val="20"/>
          <w:lang w:val="ky-KG"/>
        </w:rPr>
        <w:t>Жөнгө салуучу си</w:t>
      </w:r>
      <w:r>
        <w:rPr>
          <w:rFonts w:eastAsia="SimSun"/>
          <w:bCs/>
          <w:sz w:val="20"/>
          <w:szCs w:val="20"/>
          <w:lang w:val="ky-KG"/>
        </w:rPr>
        <w:t>стемалардын чыңалуу индекси (Ч</w:t>
      </w:r>
      <w:r w:rsidRPr="00340E75">
        <w:rPr>
          <w:rFonts w:eastAsia="SimSun"/>
          <w:bCs/>
          <w:sz w:val="20"/>
          <w:szCs w:val="20"/>
          <w:lang w:val="ky-KG"/>
        </w:rPr>
        <w:t>И) жүрөктүн иштешин башкаруунун деңгээлин жана нерв системасынан симпатикалык жөнгө салуу механизмдеринин динамикасын көрсөтөт (3.6.8-сүрөт).</w:t>
      </w:r>
    </w:p>
    <w:p w14:paraId="67DB4DCA" w14:textId="002A7383" w:rsidR="0020426A" w:rsidRPr="00340E75" w:rsidRDefault="00D169CF" w:rsidP="00D169CF">
      <w:pPr>
        <w:ind w:right="57"/>
        <w:contextualSpacing/>
        <w:jc w:val="center"/>
        <w:rPr>
          <w:rFonts w:eastAsia="SimSun"/>
          <w:bCs/>
          <w:sz w:val="20"/>
          <w:szCs w:val="20"/>
          <w:lang w:val="ky-KG"/>
        </w:rPr>
      </w:pPr>
      <w:r w:rsidRPr="00CC64FC">
        <w:rPr>
          <w:rFonts w:eastAsia="SimSun"/>
          <w:noProof/>
          <w:color w:val="000000"/>
          <w:sz w:val="20"/>
          <w:szCs w:val="20"/>
        </w:rPr>
        <w:drawing>
          <wp:inline distT="0" distB="0" distL="0" distR="0" wp14:anchorId="779E2009" wp14:editId="0B7DCEA6">
            <wp:extent cx="3305175" cy="141922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3FB06D" w14:textId="466F994B" w:rsidR="00340E75" w:rsidRPr="007435AC" w:rsidRDefault="00340E75" w:rsidP="00340E75">
      <w:pPr>
        <w:ind w:right="57"/>
        <w:contextualSpacing/>
        <w:jc w:val="both"/>
        <w:rPr>
          <w:rFonts w:eastAsia="SimSun"/>
          <w:bCs/>
          <w:sz w:val="18"/>
          <w:szCs w:val="18"/>
          <w:lang w:val="ky-KG"/>
        </w:rPr>
      </w:pPr>
      <w:r w:rsidRPr="007435AC">
        <w:rPr>
          <w:rFonts w:eastAsia="SimSun"/>
          <w:bCs/>
          <w:sz w:val="18"/>
          <w:szCs w:val="18"/>
          <w:lang w:val="ky-KG"/>
        </w:rPr>
        <w:t>3.6.8-сүрөт - Жөнгө салуучу системалардын чыңалуу индексинин</w:t>
      </w:r>
      <w:r w:rsidR="007435AC" w:rsidRPr="007435AC">
        <w:rPr>
          <w:rFonts w:eastAsia="SimSun"/>
          <w:bCs/>
          <w:sz w:val="18"/>
          <w:szCs w:val="18"/>
          <w:lang w:val="ky-KG"/>
        </w:rPr>
        <w:t xml:space="preserve"> (ЧИ)</w:t>
      </w:r>
      <w:r w:rsidRPr="007435AC">
        <w:rPr>
          <w:rFonts w:eastAsia="SimSun"/>
          <w:bCs/>
          <w:sz w:val="18"/>
          <w:szCs w:val="18"/>
          <w:lang w:val="ky-KG"/>
        </w:rPr>
        <w:t xml:space="preserve"> анализи </w:t>
      </w:r>
    </w:p>
    <w:p w14:paraId="3680C3BD" w14:textId="095087B6" w:rsidR="0020426A" w:rsidRPr="00340E75" w:rsidRDefault="00340E75" w:rsidP="00340E75">
      <w:pPr>
        <w:ind w:right="57" w:firstLine="426"/>
        <w:contextualSpacing/>
        <w:jc w:val="both"/>
        <w:rPr>
          <w:rFonts w:eastAsia="SimSun"/>
          <w:bCs/>
          <w:sz w:val="20"/>
          <w:szCs w:val="20"/>
          <w:lang w:val="ky-KG"/>
        </w:rPr>
      </w:pPr>
      <w:r w:rsidRPr="00340E75">
        <w:rPr>
          <w:rFonts w:eastAsia="SimSun"/>
          <w:bCs/>
          <w:sz w:val="20"/>
          <w:szCs w:val="20"/>
          <w:lang w:val="ky-KG"/>
        </w:rPr>
        <w:lastRenderedPageBreak/>
        <w:t>Изилдөөбүздүн жүрүшүндө чыңалуунун жогорулашы изилдөөнүн экинчи жылы жана үчүнчү жылы төмөндөшү автономдук жөнгө салуунун бардык түрлөрү боюнча байкалган.</w:t>
      </w:r>
    </w:p>
    <w:p w14:paraId="37EBCC67" w14:textId="14C418E8" w:rsidR="0020426A" w:rsidRPr="00340E75" w:rsidRDefault="00340E75" w:rsidP="005A226F">
      <w:pPr>
        <w:ind w:right="57" w:firstLine="426"/>
        <w:contextualSpacing/>
        <w:jc w:val="both"/>
        <w:rPr>
          <w:rFonts w:eastAsia="SimSun"/>
          <w:bCs/>
          <w:sz w:val="20"/>
          <w:szCs w:val="20"/>
          <w:lang w:val="ky-KG"/>
        </w:rPr>
      </w:pPr>
      <w:r w:rsidRPr="00340E75">
        <w:rPr>
          <w:rFonts w:eastAsia="SimSun"/>
          <w:bCs/>
          <w:sz w:val="20"/>
          <w:szCs w:val="20"/>
          <w:lang w:val="ky-KG"/>
        </w:rPr>
        <w:t>Вегетативдик ритмдин индекси (</w:t>
      </w:r>
      <w:r w:rsidR="00FB0F50">
        <w:rPr>
          <w:rFonts w:eastAsia="SimSun"/>
          <w:bCs/>
          <w:sz w:val="20"/>
          <w:szCs w:val="20"/>
          <w:lang w:val="ky-KG"/>
        </w:rPr>
        <w:t>ВРИ</w:t>
      </w:r>
      <w:r w:rsidRPr="00340E75">
        <w:rPr>
          <w:rFonts w:eastAsia="SimSun"/>
          <w:bCs/>
          <w:sz w:val="20"/>
          <w:szCs w:val="20"/>
          <w:lang w:val="ky-KG"/>
        </w:rPr>
        <w:t>) симпатикалык жана парасимпатикалык жөнгө салуунун таасири ортосундагы жүрөк-кан тамыр системасынын ишин жөнгө салуунун вегетативдик балансынын көрсөткүчү жана индикатору (</w:t>
      </w:r>
      <w:r w:rsidR="003850CD">
        <w:rPr>
          <w:rFonts w:eastAsia="SimSun"/>
          <w:bCs/>
          <w:sz w:val="20"/>
          <w:szCs w:val="20"/>
          <w:lang w:val="ky-KG"/>
        </w:rPr>
        <w:t>ВРИ</w:t>
      </w:r>
      <w:r w:rsidRPr="00340E75">
        <w:rPr>
          <w:rFonts w:eastAsia="SimSun"/>
          <w:bCs/>
          <w:sz w:val="20"/>
          <w:szCs w:val="20"/>
          <w:lang w:val="ky-KG"/>
        </w:rPr>
        <w:t xml:space="preserve"> көрсөткүчтөрү канчалык төмөн болсо, вегетативдик тең салмактуулуктун өзгөрүү пайызы ошончолук жогору болот). парасимпатикалык жөнгө салуу пайдасына </w:t>
      </w:r>
      <w:r w:rsidR="003850CD">
        <w:rPr>
          <w:rFonts w:eastAsia="SimSun"/>
          <w:bCs/>
          <w:sz w:val="20"/>
          <w:szCs w:val="20"/>
          <w:lang w:val="ky-KG"/>
        </w:rPr>
        <w:t>ВРИ</w:t>
      </w:r>
      <w:r w:rsidRPr="00340E75">
        <w:rPr>
          <w:rFonts w:eastAsia="SimSun"/>
          <w:bCs/>
          <w:sz w:val="20"/>
          <w:szCs w:val="20"/>
          <w:lang w:val="ky-KG"/>
        </w:rPr>
        <w:t xml:space="preserve"> изилдөөлөрүнүн натыйжалары боюнча, ваготоникалык жана нормотоникалык индивидуалдуу өкүлдөр симпатотониктерге караганда жогорку көрсөткүчкө ээ, бул вегетативдик жөнгө салуунун балансын, демек, чет өлкөлүк студенттердин организминин функционалдык абалынын стабилдешүүсүн көрсөтөт. окуу процессинде жана стресстик кырдаалдарда (3.6.9-сүрөт).</w:t>
      </w:r>
    </w:p>
    <w:p w14:paraId="5D7D2B60" w14:textId="38D2565A" w:rsidR="003850CD" w:rsidRDefault="00D169CF" w:rsidP="00D169CF">
      <w:pPr>
        <w:ind w:right="57"/>
        <w:contextualSpacing/>
        <w:jc w:val="center"/>
        <w:rPr>
          <w:rFonts w:eastAsia="SimSun"/>
          <w:bCs/>
          <w:sz w:val="20"/>
          <w:szCs w:val="20"/>
          <w:lang w:val="ky-KG"/>
        </w:rPr>
      </w:pPr>
      <w:r w:rsidRPr="00CC64FC">
        <w:rPr>
          <w:rFonts w:eastAsia="SimSun"/>
          <w:noProof/>
          <w:color w:val="000000"/>
          <w:sz w:val="20"/>
          <w:szCs w:val="20"/>
        </w:rPr>
        <w:drawing>
          <wp:inline distT="0" distB="0" distL="0" distR="0" wp14:anchorId="784794E8" wp14:editId="525DD7B1">
            <wp:extent cx="3600450" cy="14859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D78DA3" w14:textId="1CB02428" w:rsidR="003850CD" w:rsidRPr="003850CD" w:rsidRDefault="003850CD" w:rsidP="003850CD">
      <w:pPr>
        <w:ind w:right="57"/>
        <w:contextualSpacing/>
        <w:jc w:val="both"/>
        <w:rPr>
          <w:rFonts w:eastAsia="SimSun"/>
          <w:bCs/>
          <w:sz w:val="18"/>
          <w:szCs w:val="18"/>
          <w:lang w:val="ky-KG"/>
        </w:rPr>
      </w:pPr>
      <w:r w:rsidRPr="003850CD">
        <w:rPr>
          <w:rFonts w:eastAsia="SimSun"/>
          <w:bCs/>
          <w:sz w:val="18"/>
          <w:szCs w:val="18"/>
          <w:lang w:val="ky-KG"/>
        </w:rPr>
        <w:t>3.6.9-сүрөт – Вегетативдик ритмдин индексин (</w:t>
      </w:r>
      <w:r>
        <w:rPr>
          <w:rFonts w:eastAsia="SimSun"/>
          <w:bCs/>
          <w:sz w:val="18"/>
          <w:szCs w:val="18"/>
          <w:lang w:val="ky-KG"/>
        </w:rPr>
        <w:t>ВРИ</w:t>
      </w:r>
      <w:r w:rsidRPr="003850CD">
        <w:rPr>
          <w:rFonts w:eastAsia="SimSun"/>
          <w:bCs/>
          <w:sz w:val="18"/>
          <w:szCs w:val="18"/>
          <w:lang w:val="ky-KG"/>
        </w:rPr>
        <w:t>) изилдөөнүн натыйжаларынын анализи. Эскертүү: * - жөнгө салуунун түрлөрү боюнча көрсөткүчтөрдү салыштырганда б &lt;0,05; 1, 2, 3 курстардагы көрсөткүчтөрдүн ортосунда.</w:t>
      </w:r>
    </w:p>
    <w:p w14:paraId="343DE6AE" w14:textId="77777777" w:rsidR="007435AC" w:rsidRDefault="007435AC" w:rsidP="005A226F">
      <w:pPr>
        <w:ind w:right="57" w:firstLine="426"/>
        <w:contextualSpacing/>
        <w:jc w:val="both"/>
        <w:rPr>
          <w:rFonts w:eastAsia="SimSun"/>
          <w:bCs/>
          <w:sz w:val="20"/>
          <w:szCs w:val="20"/>
          <w:lang w:val="ky-KG"/>
        </w:rPr>
      </w:pPr>
    </w:p>
    <w:p w14:paraId="7DA2CEF9" w14:textId="7A65F390" w:rsidR="003850CD" w:rsidRDefault="003850CD" w:rsidP="005A226F">
      <w:pPr>
        <w:ind w:right="57" w:firstLine="426"/>
        <w:contextualSpacing/>
        <w:jc w:val="both"/>
        <w:rPr>
          <w:rFonts w:eastAsia="SimSun"/>
          <w:bCs/>
          <w:sz w:val="20"/>
          <w:szCs w:val="20"/>
          <w:lang w:val="ky-KG"/>
        </w:rPr>
      </w:pPr>
      <w:r w:rsidRPr="003850CD">
        <w:rPr>
          <w:rFonts w:eastAsia="SimSun"/>
          <w:bCs/>
          <w:sz w:val="20"/>
          <w:szCs w:val="20"/>
          <w:lang w:val="ky-KG"/>
        </w:rPr>
        <w:t>Вегетативдик баланстын индекси (</w:t>
      </w:r>
      <w:r>
        <w:rPr>
          <w:rFonts w:eastAsia="SimSun"/>
          <w:bCs/>
          <w:sz w:val="20"/>
          <w:szCs w:val="20"/>
          <w:lang w:val="ky-KG"/>
        </w:rPr>
        <w:t>ВБИ</w:t>
      </w:r>
      <w:r w:rsidRPr="003850CD">
        <w:rPr>
          <w:rFonts w:eastAsia="SimSun"/>
          <w:bCs/>
          <w:sz w:val="20"/>
          <w:szCs w:val="20"/>
          <w:lang w:val="ky-KG"/>
        </w:rPr>
        <w:t xml:space="preserve">) симпатикалык жана парасимпатикалык жөнгө салуунун түрлөрүнүн бири-бирине салыштырмалуу активдүүлүк даражасын көрсөтөт. </w:t>
      </w:r>
      <w:r>
        <w:rPr>
          <w:rFonts w:eastAsia="SimSun"/>
          <w:bCs/>
          <w:sz w:val="20"/>
          <w:szCs w:val="20"/>
          <w:lang w:val="ky-KG"/>
        </w:rPr>
        <w:t>ВБИ</w:t>
      </w:r>
      <w:r w:rsidRPr="003850CD">
        <w:rPr>
          <w:rFonts w:eastAsia="SimSun"/>
          <w:bCs/>
          <w:sz w:val="20"/>
          <w:szCs w:val="20"/>
          <w:lang w:val="ky-KG"/>
        </w:rPr>
        <w:t xml:space="preserve"> изилдөөлөрүнүн натыйжалары боюнча, нормалдуулуктун башка түрлөрүнөн бир аз жогору, ал эми ваготоника менен симпатотониктердин көрсөткүчтөрү үч жылдык изилдөөнүн динамикасында синхрондуу түрдө төмөндөгөндүгү белгиленген. Окуунун экинчи жана үчүнчү курстары, бул чет өлкөлүк студенттердин организминин жетилген адаптациялык потенциалынын өнүгүүсүндөгү оң динамикасын далилдейт</w:t>
      </w:r>
      <w:r>
        <w:rPr>
          <w:rFonts w:eastAsia="SimSun"/>
          <w:bCs/>
          <w:sz w:val="20"/>
          <w:szCs w:val="20"/>
          <w:lang w:val="ky-KG"/>
        </w:rPr>
        <w:t xml:space="preserve"> (</w:t>
      </w:r>
      <w:r w:rsidRPr="003850CD">
        <w:rPr>
          <w:rFonts w:eastAsia="SimSun"/>
          <w:bCs/>
          <w:sz w:val="20"/>
          <w:szCs w:val="20"/>
          <w:lang w:val="ky-KG"/>
        </w:rPr>
        <w:t>3.6.10-сүрөт).</w:t>
      </w:r>
    </w:p>
    <w:p w14:paraId="68A3247F" w14:textId="17E398C8" w:rsidR="003850CD" w:rsidRDefault="00D169CF" w:rsidP="007435AC">
      <w:pPr>
        <w:ind w:right="57"/>
        <w:contextualSpacing/>
        <w:jc w:val="both"/>
        <w:rPr>
          <w:rFonts w:eastAsia="SimSun"/>
          <w:bCs/>
          <w:sz w:val="20"/>
          <w:szCs w:val="20"/>
          <w:lang w:val="ky-KG"/>
        </w:rPr>
      </w:pPr>
      <w:r w:rsidRPr="00CC64FC">
        <w:rPr>
          <w:rFonts w:eastAsia="SimSun"/>
          <w:b/>
          <w:noProof/>
          <w:color w:val="000000"/>
          <w:sz w:val="20"/>
          <w:szCs w:val="20"/>
        </w:rPr>
        <w:lastRenderedPageBreak/>
        <w:drawing>
          <wp:inline distT="0" distB="0" distL="0" distR="0" wp14:anchorId="28B731CD" wp14:editId="249166A3">
            <wp:extent cx="4056434" cy="1690370"/>
            <wp:effectExtent l="0" t="0" r="127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D256CA" w14:textId="280AE5E5" w:rsidR="003850CD" w:rsidRPr="003850CD" w:rsidRDefault="003850CD" w:rsidP="003850CD">
      <w:pPr>
        <w:ind w:right="57"/>
        <w:contextualSpacing/>
        <w:jc w:val="both"/>
        <w:rPr>
          <w:rFonts w:eastAsia="SimSun"/>
          <w:bCs/>
          <w:sz w:val="18"/>
          <w:szCs w:val="18"/>
        </w:rPr>
      </w:pPr>
      <w:r w:rsidRPr="003850CD">
        <w:rPr>
          <w:rFonts w:eastAsia="SimSun"/>
          <w:color w:val="000000"/>
          <w:sz w:val="18"/>
          <w:szCs w:val="18"/>
          <w:lang w:eastAsia="zh-CN" w:bidi="ar"/>
        </w:rPr>
        <w:t>3.6.10-сү</w:t>
      </w:r>
      <w:proofErr w:type="gramStart"/>
      <w:r w:rsidRPr="003850CD">
        <w:rPr>
          <w:rFonts w:eastAsia="SimSun"/>
          <w:color w:val="000000"/>
          <w:sz w:val="18"/>
          <w:szCs w:val="18"/>
          <w:lang w:eastAsia="zh-CN" w:bidi="ar"/>
        </w:rPr>
        <w:t>р</w:t>
      </w:r>
      <w:proofErr w:type="gramEnd"/>
      <w:r w:rsidRPr="003850CD">
        <w:rPr>
          <w:rFonts w:eastAsia="SimSun"/>
          <w:color w:val="000000"/>
          <w:sz w:val="18"/>
          <w:szCs w:val="18"/>
          <w:lang w:eastAsia="zh-CN" w:bidi="ar"/>
        </w:rPr>
        <w:t>өт – Вегетативдик баланстын индексинин анализи (</w:t>
      </w:r>
      <w:r>
        <w:rPr>
          <w:rFonts w:eastAsia="SimSun"/>
          <w:color w:val="000000"/>
          <w:sz w:val="18"/>
          <w:szCs w:val="18"/>
          <w:lang w:val="ky-KG" w:eastAsia="zh-CN" w:bidi="ar"/>
        </w:rPr>
        <w:t>ВБИ</w:t>
      </w:r>
      <w:r w:rsidRPr="003850CD">
        <w:rPr>
          <w:rFonts w:eastAsia="SimSun"/>
          <w:color w:val="000000"/>
          <w:sz w:val="18"/>
          <w:szCs w:val="18"/>
          <w:lang w:eastAsia="zh-CN" w:bidi="ar"/>
        </w:rPr>
        <w:t>). Эскертүү: * - жөнгө салуунун түрлө</w:t>
      </w:r>
      <w:proofErr w:type="gramStart"/>
      <w:r w:rsidRPr="003850CD">
        <w:rPr>
          <w:rFonts w:eastAsia="SimSun"/>
          <w:color w:val="000000"/>
          <w:sz w:val="18"/>
          <w:szCs w:val="18"/>
          <w:lang w:eastAsia="zh-CN" w:bidi="ar"/>
        </w:rPr>
        <w:t>р</w:t>
      </w:r>
      <w:proofErr w:type="gramEnd"/>
      <w:r w:rsidRPr="003850CD">
        <w:rPr>
          <w:rFonts w:eastAsia="SimSun"/>
          <w:color w:val="000000"/>
          <w:sz w:val="18"/>
          <w:szCs w:val="18"/>
          <w:lang w:eastAsia="zh-CN" w:bidi="ar"/>
        </w:rPr>
        <w:t>ү боюнч</w:t>
      </w:r>
      <w:r>
        <w:rPr>
          <w:rFonts w:eastAsia="SimSun"/>
          <w:color w:val="000000"/>
          <w:sz w:val="18"/>
          <w:szCs w:val="18"/>
          <w:lang w:eastAsia="zh-CN" w:bidi="ar"/>
        </w:rPr>
        <w:t xml:space="preserve">а </w:t>
      </w:r>
      <w:r>
        <w:rPr>
          <w:rFonts w:eastAsia="SimSun"/>
          <w:color w:val="000000"/>
          <w:sz w:val="18"/>
          <w:szCs w:val="18"/>
          <w:lang w:val="ky-KG" w:eastAsia="zh-CN" w:bidi="ar"/>
        </w:rPr>
        <w:t xml:space="preserve">жана </w:t>
      </w:r>
      <w:r w:rsidRPr="003850CD">
        <w:rPr>
          <w:rFonts w:eastAsia="SimSun"/>
          <w:color w:val="000000"/>
          <w:sz w:val="18"/>
          <w:szCs w:val="18"/>
          <w:lang w:eastAsia="zh-CN" w:bidi="ar"/>
        </w:rPr>
        <w:t xml:space="preserve">1, 2, 3 курстардагы </w:t>
      </w:r>
      <w:r>
        <w:rPr>
          <w:rFonts w:eastAsia="SimSun"/>
          <w:color w:val="000000"/>
          <w:sz w:val="18"/>
          <w:szCs w:val="18"/>
          <w:lang w:eastAsia="zh-CN" w:bidi="ar"/>
        </w:rPr>
        <w:t xml:space="preserve">көрсөткүчтөрдү </w:t>
      </w:r>
      <w:r w:rsidRPr="003850CD">
        <w:rPr>
          <w:rFonts w:eastAsia="SimSun"/>
          <w:color w:val="000000"/>
          <w:sz w:val="18"/>
          <w:szCs w:val="18"/>
          <w:lang w:eastAsia="zh-CN" w:bidi="ar"/>
        </w:rPr>
        <w:t>ортосунда</w:t>
      </w:r>
      <w:r>
        <w:rPr>
          <w:rFonts w:eastAsia="SimSun"/>
          <w:color w:val="000000"/>
          <w:sz w:val="18"/>
          <w:szCs w:val="18"/>
          <w:lang w:eastAsia="zh-CN" w:bidi="ar"/>
        </w:rPr>
        <w:t xml:space="preserve"> салыштырганда Р&lt;0,05</w:t>
      </w:r>
      <w:r>
        <w:rPr>
          <w:rFonts w:eastAsia="SimSun"/>
          <w:color w:val="000000"/>
          <w:sz w:val="18"/>
          <w:szCs w:val="18"/>
          <w:lang w:val="ky-KG" w:eastAsia="zh-CN" w:bidi="ar"/>
        </w:rPr>
        <w:t>.</w:t>
      </w:r>
      <w:r w:rsidRPr="003850CD">
        <w:rPr>
          <w:rFonts w:eastAsia="SimSun"/>
          <w:color w:val="000000"/>
          <w:sz w:val="18"/>
          <w:szCs w:val="18"/>
          <w:lang w:eastAsia="zh-CN" w:bidi="ar"/>
        </w:rPr>
        <w:t xml:space="preserve"> </w:t>
      </w:r>
    </w:p>
    <w:p w14:paraId="1322A176" w14:textId="77777777" w:rsidR="003850CD" w:rsidRDefault="003850CD" w:rsidP="005A226F">
      <w:pPr>
        <w:ind w:right="57" w:firstLine="426"/>
        <w:contextualSpacing/>
        <w:jc w:val="both"/>
        <w:rPr>
          <w:rFonts w:eastAsia="SimSun"/>
          <w:bCs/>
          <w:sz w:val="20"/>
          <w:szCs w:val="20"/>
          <w:lang w:val="ky-KG"/>
        </w:rPr>
      </w:pPr>
    </w:p>
    <w:p w14:paraId="30D90756" w14:textId="31095E8D" w:rsidR="003850CD" w:rsidRDefault="003850CD" w:rsidP="005A226F">
      <w:pPr>
        <w:ind w:right="57" w:firstLine="426"/>
        <w:contextualSpacing/>
        <w:jc w:val="both"/>
        <w:rPr>
          <w:rFonts w:eastAsia="SimSun"/>
          <w:bCs/>
          <w:sz w:val="20"/>
          <w:szCs w:val="20"/>
          <w:lang w:val="ky-KG"/>
        </w:rPr>
      </w:pPr>
      <w:r w:rsidRPr="003850CD">
        <w:rPr>
          <w:rFonts w:eastAsia="SimSun"/>
          <w:bCs/>
          <w:sz w:val="20"/>
          <w:szCs w:val="20"/>
          <w:lang w:val="ky-KG"/>
        </w:rPr>
        <w:t xml:space="preserve">Натыйжаларды </w:t>
      </w:r>
      <w:r w:rsidR="00D169CF">
        <w:rPr>
          <w:rFonts w:eastAsia="SimSun"/>
          <w:bCs/>
          <w:sz w:val="20"/>
          <w:szCs w:val="20"/>
          <w:lang w:val="ky-KG"/>
        </w:rPr>
        <w:t>аналидөөдө</w:t>
      </w:r>
      <w:r w:rsidRPr="003850CD">
        <w:rPr>
          <w:rFonts w:eastAsia="SimSun"/>
          <w:bCs/>
          <w:sz w:val="20"/>
          <w:szCs w:val="20"/>
          <w:lang w:val="ky-KG"/>
        </w:rPr>
        <w:t xml:space="preserve"> вегетативдик жөнгө салуунун ар кандай түрлөрү бар чет өлкөлүк студенттердин организминин өзгөрүлмө психикалык жүктөмгө тез адаптацияланышы </w:t>
      </w:r>
      <w:r>
        <w:rPr>
          <w:rFonts w:eastAsia="SimSun"/>
          <w:bCs/>
          <w:sz w:val="20"/>
          <w:szCs w:val="20"/>
          <w:lang w:val="ky-KG"/>
        </w:rPr>
        <w:t xml:space="preserve">ВРИ, ВБИ </w:t>
      </w:r>
      <w:r w:rsidRPr="003850CD">
        <w:rPr>
          <w:rFonts w:eastAsia="SimSun"/>
          <w:bCs/>
          <w:sz w:val="20"/>
          <w:szCs w:val="20"/>
          <w:lang w:val="ky-KG"/>
        </w:rPr>
        <w:t xml:space="preserve">жана </w:t>
      </w:r>
      <w:r>
        <w:rPr>
          <w:rFonts w:eastAsia="SimSun"/>
          <w:bCs/>
          <w:sz w:val="20"/>
          <w:szCs w:val="20"/>
          <w:lang w:val="ky-KG"/>
        </w:rPr>
        <w:t>ЧИ</w:t>
      </w:r>
      <w:r w:rsidRPr="003850CD">
        <w:rPr>
          <w:rFonts w:eastAsia="SimSun"/>
          <w:bCs/>
          <w:sz w:val="20"/>
          <w:szCs w:val="20"/>
          <w:lang w:val="ky-KG"/>
        </w:rPr>
        <w:t xml:space="preserve"> көрсөткүчтөрүнүн натыйжала</w:t>
      </w:r>
      <w:r>
        <w:rPr>
          <w:rFonts w:eastAsia="SimSun"/>
          <w:bCs/>
          <w:sz w:val="20"/>
          <w:szCs w:val="20"/>
          <w:lang w:val="ky-KG"/>
        </w:rPr>
        <w:t>рынын төмөндөшү менен мүнөздөлө</w:t>
      </w:r>
      <w:r w:rsidRPr="003850CD">
        <w:rPr>
          <w:rFonts w:eastAsia="SimSun"/>
          <w:bCs/>
          <w:sz w:val="20"/>
          <w:szCs w:val="20"/>
          <w:lang w:val="ky-KG"/>
        </w:rPr>
        <w:t>рүн көрсөттү.</w:t>
      </w:r>
    </w:p>
    <w:p w14:paraId="175BAB73" w14:textId="2C148E4A" w:rsidR="003850CD" w:rsidRDefault="00BF79E3" w:rsidP="005A226F">
      <w:pPr>
        <w:ind w:right="57" w:firstLine="426"/>
        <w:contextualSpacing/>
        <w:jc w:val="both"/>
        <w:rPr>
          <w:rFonts w:eastAsia="SimSun"/>
          <w:bCs/>
          <w:sz w:val="20"/>
          <w:szCs w:val="20"/>
          <w:lang w:val="ky-KG"/>
        </w:rPr>
      </w:pPr>
      <w:r w:rsidRPr="00BF79E3">
        <w:rPr>
          <w:rFonts w:eastAsia="SimSun"/>
          <w:bCs/>
          <w:sz w:val="20"/>
          <w:szCs w:val="20"/>
          <w:lang w:val="ky-KG"/>
        </w:rPr>
        <w:t>Биздин комплекстүү изилдөөлөрүбүздүн жана талдообуздун негизги максаты окуу процессинин жүктөмдөрүнүн чет өлкөлүк студенттердин айрым дене системаларына тийгизген таасиринин деңгээлин аныктоо жана сапаттык физиологиялык жана психофизиологиялык көрсөткүчтөрдү жана алардын окуудагы ийгиликтер менен байланышын аныктоо болгон. Комплекстүү изилдөөнүн салыштырма анализинин натыйжаларын тастыктоо үчүн төмөндөгү үч жылдык окуудагы студенттердин натыйжалуулугунун көрсөткүчтөрү келтирил</w:t>
      </w:r>
      <w:r>
        <w:rPr>
          <w:rFonts w:eastAsia="SimSun"/>
          <w:bCs/>
          <w:sz w:val="20"/>
          <w:szCs w:val="20"/>
          <w:lang w:val="ky-KG"/>
        </w:rPr>
        <w:t>ди</w:t>
      </w:r>
      <w:r w:rsidRPr="00BF79E3">
        <w:rPr>
          <w:rFonts w:eastAsia="SimSun"/>
          <w:bCs/>
          <w:sz w:val="20"/>
          <w:szCs w:val="20"/>
          <w:lang w:val="ky-KG"/>
        </w:rPr>
        <w:t xml:space="preserve"> (3.6.1-таблица).</w:t>
      </w:r>
    </w:p>
    <w:p w14:paraId="736AC275" w14:textId="77777777" w:rsidR="007435AC" w:rsidRDefault="007435AC" w:rsidP="00B86B2A">
      <w:pPr>
        <w:ind w:right="57"/>
        <w:contextualSpacing/>
        <w:jc w:val="both"/>
        <w:rPr>
          <w:sz w:val="20"/>
          <w:szCs w:val="20"/>
          <w:lang w:val="ky-KG"/>
        </w:rPr>
      </w:pPr>
    </w:p>
    <w:p w14:paraId="791C4AAB" w14:textId="2502005C" w:rsidR="00332D39" w:rsidRPr="007435AC" w:rsidRDefault="00332D39" w:rsidP="00B86B2A">
      <w:pPr>
        <w:ind w:right="57"/>
        <w:contextualSpacing/>
        <w:jc w:val="both"/>
        <w:rPr>
          <w:sz w:val="20"/>
          <w:szCs w:val="20"/>
          <w:lang w:val="ky-KG"/>
        </w:rPr>
      </w:pPr>
      <w:r w:rsidRPr="007435AC">
        <w:rPr>
          <w:sz w:val="20"/>
          <w:szCs w:val="20"/>
          <w:lang w:val="ky-KG"/>
        </w:rPr>
        <w:t>3.</w:t>
      </w:r>
      <w:r w:rsidR="007435AC">
        <w:rPr>
          <w:sz w:val="20"/>
          <w:szCs w:val="20"/>
          <w:lang w:val="ky-KG"/>
        </w:rPr>
        <w:t>6</w:t>
      </w:r>
      <w:r w:rsidRPr="007435AC">
        <w:rPr>
          <w:sz w:val="20"/>
          <w:szCs w:val="20"/>
          <w:lang w:val="ky-KG"/>
        </w:rPr>
        <w:t>.</w:t>
      </w:r>
      <w:r w:rsidR="007435AC">
        <w:rPr>
          <w:sz w:val="20"/>
          <w:szCs w:val="20"/>
          <w:lang w:val="ky-KG"/>
        </w:rPr>
        <w:t>1</w:t>
      </w:r>
      <w:r w:rsidRPr="007435AC">
        <w:rPr>
          <w:sz w:val="20"/>
          <w:szCs w:val="20"/>
          <w:lang w:val="ky-KG"/>
        </w:rPr>
        <w:t xml:space="preserve"> таблица – Чет өлкөлүк студенттердин үч жылдык окуудагы жетишкендиктеринин көрсөткүчтөрү </w:t>
      </w:r>
    </w:p>
    <w:tbl>
      <w:tblPr>
        <w:tblW w:w="6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gridCol w:w="567"/>
        <w:gridCol w:w="567"/>
        <w:gridCol w:w="567"/>
        <w:gridCol w:w="567"/>
        <w:gridCol w:w="567"/>
        <w:gridCol w:w="576"/>
        <w:gridCol w:w="651"/>
      </w:tblGrid>
      <w:tr w:rsidR="00332D39" w:rsidRPr="007435AC" w14:paraId="04ACEC99" w14:textId="77777777" w:rsidTr="007435AC">
        <w:tc>
          <w:tcPr>
            <w:tcW w:w="1701" w:type="dxa"/>
            <w:vMerge w:val="restart"/>
            <w:shd w:val="clear" w:color="auto" w:fill="auto"/>
          </w:tcPr>
          <w:p w14:paraId="4D69718A" w14:textId="77777777" w:rsidR="00332D39" w:rsidRPr="007435AC" w:rsidRDefault="00332D39" w:rsidP="00C3608C">
            <w:pPr>
              <w:jc w:val="both"/>
              <w:rPr>
                <w:rFonts w:eastAsia="SimSun"/>
                <w:b/>
                <w:bCs/>
                <w:sz w:val="18"/>
                <w:szCs w:val="18"/>
              </w:rPr>
            </w:pPr>
            <w:r w:rsidRPr="007435AC">
              <w:rPr>
                <w:rFonts w:eastAsia="SimSun"/>
                <w:b/>
                <w:bCs/>
                <w:sz w:val="18"/>
                <w:szCs w:val="18"/>
              </w:rPr>
              <w:t xml:space="preserve">Баалоо </w:t>
            </w:r>
          </w:p>
          <w:p w14:paraId="613598DE" w14:textId="77777777" w:rsidR="00332D39" w:rsidRPr="007435AC" w:rsidRDefault="00332D39" w:rsidP="00C3608C">
            <w:pPr>
              <w:jc w:val="both"/>
              <w:rPr>
                <w:rFonts w:eastAsia="SimSun"/>
                <w:b/>
                <w:bCs/>
                <w:sz w:val="18"/>
                <w:szCs w:val="18"/>
              </w:rPr>
            </w:pPr>
            <w:r w:rsidRPr="007435AC">
              <w:rPr>
                <w:rFonts w:eastAsia="SimSun"/>
                <w:b/>
                <w:bCs/>
                <w:sz w:val="18"/>
                <w:szCs w:val="18"/>
              </w:rPr>
              <w:t>критерийлери</w:t>
            </w:r>
          </w:p>
        </w:tc>
        <w:tc>
          <w:tcPr>
            <w:tcW w:w="1701" w:type="dxa"/>
            <w:gridSpan w:val="3"/>
            <w:shd w:val="clear" w:color="auto" w:fill="auto"/>
          </w:tcPr>
          <w:p w14:paraId="60365F67" w14:textId="77777777" w:rsidR="00332D39" w:rsidRPr="007435AC" w:rsidRDefault="00332D39" w:rsidP="007435AC">
            <w:pPr>
              <w:ind w:right="-114"/>
              <w:jc w:val="both"/>
              <w:rPr>
                <w:rFonts w:eastAsia="SimSun"/>
                <w:b/>
                <w:bCs/>
                <w:sz w:val="18"/>
                <w:szCs w:val="18"/>
              </w:rPr>
            </w:pPr>
            <w:r w:rsidRPr="007435AC">
              <w:rPr>
                <w:rFonts w:eastAsia="SimSun"/>
                <w:b/>
                <w:bCs/>
                <w:sz w:val="18"/>
                <w:szCs w:val="18"/>
              </w:rPr>
              <w:t>Экзамендер</w:t>
            </w:r>
            <w:proofErr w:type="gramStart"/>
            <w:r w:rsidRPr="007435AC">
              <w:rPr>
                <w:rFonts w:eastAsia="SimSun"/>
                <w:b/>
                <w:bCs/>
                <w:sz w:val="18"/>
                <w:szCs w:val="18"/>
              </w:rPr>
              <w:t xml:space="preserve"> (%)</w:t>
            </w:r>
            <w:proofErr w:type="gramEnd"/>
          </w:p>
          <w:p w14:paraId="20F6DBB2" w14:textId="77777777" w:rsidR="00332D39" w:rsidRPr="007435AC" w:rsidRDefault="00332D39" w:rsidP="007435AC">
            <w:pPr>
              <w:ind w:right="-114"/>
              <w:jc w:val="both"/>
              <w:rPr>
                <w:rFonts w:eastAsia="SimSun"/>
                <w:b/>
                <w:bCs/>
                <w:sz w:val="18"/>
                <w:szCs w:val="18"/>
              </w:rPr>
            </w:pPr>
          </w:p>
        </w:tc>
        <w:tc>
          <w:tcPr>
            <w:tcW w:w="1701" w:type="dxa"/>
            <w:gridSpan w:val="3"/>
            <w:shd w:val="clear" w:color="auto" w:fill="auto"/>
          </w:tcPr>
          <w:p w14:paraId="584EDC2B" w14:textId="0DD5AC8E" w:rsidR="00332D39" w:rsidRPr="007435AC" w:rsidRDefault="007435AC" w:rsidP="007435AC">
            <w:pPr>
              <w:ind w:right="-114"/>
              <w:jc w:val="both"/>
              <w:rPr>
                <w:rFonts w:eastAsia="SimSun"/>
                <w:b/>
                <w:bCs/>
                <w:sz w:val="18"/>
                <w:szCs w:val="18"/>
              </w:rPr>
            </w:pPr>
            <w:r>
              <w:rPr>
                <w:rFonts w:eastAsia="SimSun"/>
                <w:b/>
                <w:bCs/>
                <w:sz w:val="18"/>
                <w:szCs w:val="18"/>
              </w:rPr>
              <w:t>Оозеки тапшыр</w:t>
            </w:r>
            <w:r w:rsidR="00332D39" w:rsidRPr="007435AC">
              <w:rPr>
                <w:rFonts w:eastAsia="SimSun"/>
                <w:b/>
                <w:bCs/>
                <w:sz w:val="18"/>
                <w:szCs w:val="18"/>
              </w:rPr>
              <w:t>ма</w:t>
            </w:r>
            <w:r>
              <w:rPr>
                <w:rFonts w:eastAsia="SimSun"/>
                <w:b/>
                <w:bCs/>
                <w:sz w:val="18"/>
                <w:szCs w:val="18"/>
                <w:lang w:val="ky-KG"/>
              </w:rPr>
              <w:t>л</w:t>
            </w:r>
            <w:r w:rsidR="00332D39" w:rsidRPr="007435AC">
              <w:rPr>
                <w:rFonts w:eastAsia="SimSun"/>
                <w:b/>
                <w:bCs/>
                <w:sz w:val="18"/>
                <w:szCs w:val="18"/>
              </w:rPr>
              <w:t>арды аткаруу убактысы</w:t>
            </w:r>
            <w:proofErr w:type="gramStart"/>
            <w:r w:rsidR="00332D39" w:rsidRPr="007435AC">
              <w:rPr>
                <w:rFonts w:eastAsia="SimSun"/>
                <w:b/>
                <w:bCs/>
                <w:sz w:val="18"/>
                <w:szCs w:val="18"/>
              </w:rPr>
              <w:t xml:space="preserve"> (%)</w:t>
            </w:r>
            <w:proofErr w:type="gramEnd"/>
          </w:p>
        </w:tc>
        <w:tc>
          <w:tcPr>
            <w:tcW w:w="1794" w:type="dxa"/>
            <w:gridSpan w:val="3"/>
            <w:shd w:val="clear" w:color="auto" w:fill="auto"/>
          </w:tcPr>
          <w:p w14:paraId="646152A8" w14:textId="77777777" w:rsidR="00332D39" w:rsidRPr="007435AC" w:rsidRDefault="00332D39" w:rsidP="007435AC">
            <w:pPr>
              <w:ind w:right="-114"/>
              <w:jc w:val="both"/>
              <w:rPr>
                <w:rFonts w:eastAsia="SimSun"/>
                <w:b/>
                <w:bCs/>
                <w:sz w:val="18"/>
                <w:szCs w:val="18"/>
              </w:rPr>
            </w:pPr>
            <w:r w:rsidRPr="007435AC">
              <w:rPr>
                <w:rFonts w:eastAsia="SimSun"/>
                <w:b/>
                <w:bCs/>
                <w:sz w:val="18"/>
                <w:szCs w:val="18"/>
              </w:rPr>
              <w:t>Лабораториялык тапшырмаларды аткаруу убактысы</w:t>
            </w:r>
            <w:proofErr w:type="gramStart"/>
            <w:r w:rsidRPr="007435AC">
              <w:rPr>
                <w:rFonts w:eastAsia="SimSun"/>
                <w:b/>
                <w:bCs/>
                <w:sz w:val="18"/>
                <w:szCs w:val="18"/>
              </w:rPr>
              <w:t xml:space="preserve"> (%)</w:t>
            </w:r>
            <w:proofErr w:type="gramEnd"/>
          </w:p>
        </w:tc>
      </w:tr>
      <w:tr w:rsidR="00332D39" w:rsidRPr="007435AC" w14:paraId="0EAF453A" w14:textId="77777777" w:rsidTr="007435AC">
        <w:tc>
          <w:tcPr>
            <w:tcW w:w="1701" w:type="dxa"/>
            <w:vMerge/>
            <w:shd w:val="clear" w:color="auto" w:fill="auto"/>
          </w:tcPr>
          <w:p w14:paraId="78FD5CD4" w14:textId="77777777" w:rsidR="00332D39" w:rsidRPr="007435AC" w:rsidRDefault="00332D39" w:rsidP="00C3608C">
            <w:pPr>
              <w:jc w:val="both"/>
              <w:rPr>
                <w:rFonts w:eastAsia="SimSun"/>
                <w:b/>
                <w:bCs/>
                <w:sz w:val="18"/>
                <w:szCs w:val="18"/>
              </w:rPr>
            </w:pPr>
          </w:p>
        </w:tc>
        <w:tc>
          <w:tcPr>
            <w:tcW w:w="567" w:type="dxa"/>
            <w:shd w:val="clear" w:color="auto" w:fill="auto"/>
          </w:tcPr>
          <w:p w14:paraId="2ADF3A83" w14:textId="0166F73D" w:rsidR="00332D39" w:rsidRPr="007435AC" w:rsidRDefault="00332D39" w:rsidP="007435AC">
            <w:pPr>
              <w:ind w:left="-107" w:right="-76"/>
              <w:jc w:val="center"/>
              <w:rPr>
                <w:rFonts w:eastAsia="SimSun"/>
                <w:bCs/>
                <w:sz w:val="18"/>
                <w:szCs w:val="18"/>
                <w:lang w:val="ky-KG"/>
              </w:rPr>
            </w:pPr>
            <w:r w:rsidRPr="007435AC">
              <w:rPr>
                <w:rFonts w:eastAsia="SimSun"/>
                <w:bCs/>
                <w:sz w:val="18"/>
                <w:szCs w:val="18"/>
              </w:rPr>
              <w:t xml:space="preserve">1 </w:t>
            </w:r>
            <w:r w:rsidR="007435AC" w:rsidRPr="007435AC">
              <w:rPr>
                <w:rFonts w:eastAsia="SimSun"/>
                <w:bCs/>
                <w:sz w:val="18"/>
                <w:szCs w:val="18"/>
                <w:lang w:val="ky-KG"/>
              </w:rPr>
              <w:t>жыл</w:t>
            </w:r>
          </w:p>
        </w:tc>
        <w:tc>
          <w:tcPr>
            <w:tcW w:w="567" w:type="dxa"/>
            <w:shd w:val="clear" w:color="auto" w:fill="auto"/>
          </w:tcPr>
          <w:p w14:paraId="50D4730E" w14:textId="50813FA0"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2 </w:t>
            </w:r>
            <w:r w:rsidR="007435AC" w:rsidRPr="007435AC">
              <w:rPr>
                <w:rFonts w:eastAsia="SimSun"/>
                <w:bCs/>
                <w:sz w:val="18"/>
                <w:szCs w:val="18"/>
                <w:lang w:val="ky-KG"/>
              </w:rPr>
              <w:t>жыл</w:t>
            </w:r>
          </w:p>
        </w:tc>
        <w:tc>
          <w:tcPr>
            <w:tcW w:w="567" w:type="dxa"/>
            <w:shd w:val="clear" w:color="auto" w:fill="auto"/>
          </w:tcPr>
          <w:p w14:paraId="014EB429" w14:textId="70E2E2FE"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3 </w:t>
            </w:r>
            <w:r w:rsidR="007435AC" w:rsidRPr="007435AC">
              <w:rPr>
                <w:rFonts w:eastAsia="SimSun"/>
                <w:bCs/>
                <w:sz w:val="18"/>
                <w:szCs w:val="18"/>
                <w:lang w:val="ky-KG"/>
              </w:rPr>
              <w:t>жыл</w:t>
            </w:r>
          </w:p>
        </w:tc>
        <w:tc>
          <w:tcPr>
            <w:tcW w:w="567" w:type="dxa"/>
            <w:shd w:val="clear" w:color="auto" w:fill="auto"/>
          </w:tcPr>
          <w:p w14:paraId="436234BA" w14:textId="53D4E082"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1 </w:t>
            </w:r>
            <w:r w:rsidR="007435AC" w:rsidRPr="007435AC">
              <w:rPr>
                <w:rFonts w:eastAsia="SimSun"/>
                <w:bCs/>
                <w:sz w:val="18"/>
                <w:szCs w:val="18"/>
                <w:lang w:val="ky-KG"/>
              </w:rPr>
              <w:t>жыл</w:t>
            </w:r>
          </w:p>
        </w:tc>
        <w:tc>
          <w:tcPr>
            <w:tcW w:w="567" w:type="dxa"/>
            <w:shd w:val="clear" w:color="auto" w:fill="auto"/>
          </w:tcPr>
          <w:p w14:paraId="298DA761" w14:textId="48306335"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2 </w:t>
            </w:r>
            <w:r w:rsidR="007435AC" w:rsidRPr="007435AC">
              <w:rPr>
                <w:rFonts w:eastAsia="SimSun"/>
                <w:bCs/>
                <w:sz w:val="18"/>
                <w:szCs w:val="18"/>
                <w:lang w:val="ky-KG"/>
              </w:rPr>
              <w:t>жыл</w:t>
            </w:r>
          </w:p>
        </w:tc>
        <w:tc>
          <w:tcPr>
            <w:tcW w:w="567" w:type="dxa"/>
            <w:shd w:val="clear" w:color="auto" w:fill="auto"/>
          </w:tcPr>
          <w:p w14:paraId="3A5AF115" w14:textId="2CBDB564"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3 </w:t>
            </w:r>
            <w:r w:rsidR="007435AC" w:rsidRPr="007435AC">
              <w:rPr>
                <w:rFonts w:eastAsia="SimSun"/>
                <w:bCs/>
                <w:sz w:val="18"/>
                <w:szCs w:val="18"/>
                <w:lang w:val="ky-KG"/>
              </w:rPr>
              <w:t>жыл</w:t>
            </w:r>
          </w:p>
        </w:tc>
        <w:tc>
          <w:tcPr>
            <w:tcW w:w="567" w:type="dxa"/>
            <w:shd w:val="clear" w:color="auto" w:fill="auto"/>
          </w:tcPr>
          <w:p w14:paraId="4DDF78FC" w14:textId="2433C39C"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1 </w:t>
            </w:r>
            <w:r w:rsidR="007435AC" w:rsidRPr="007435AC">
              <w:rPr>
                <w:rFonts w:eastAsia="SimSun"/>
                <w:bCs/>
                <w:sz w:val="18"/>
                <w:szCs w:val="18"/>
                <w:lang w:val="ky-KG"/>
              </w:rPr>
              <w:t>жыл</w:t>
            </w:r>
          </w:p>
        </w:tc>
        <w:tc>
          <w:tcPr>
            <w:tcW w:w="576" w:type="dxa"/>
            <w:shd w:val="clear" w:color="auto" w:fill="auto"/>
          </w:tcPr>
          <w:p w14:paraId="11314AE5" w14:textId="535AFBCA" w:rsidR="00332D39" w:rsidRPr="007435AC" w:rsidRDefault="00332D39" w:rsidP="007435AC">
            <w:pPr>
              <w:ind w:left="-107" w:right="-76"/>
              <w:jc w:val="center"/>
              <w:rPr>
                <w:rFonts w:eastAsia="SimSun"/>
                <w:bCs/>
                <w:sz w:val="18"/>
                <w:szCs w:val="18"/>
              </w:rPr>
            </w:pPr>
            <w:r w:rsidRPr="007435AC">
              <w:rPr>
                <w:rFonts w:eastAsia="SimSun"/>
                <w:bCs/>
                <w:sz w:val="18"/>
                <w:szCs w:val="18"/>
              </w:rPr>
              <w:t>2</w:t>
            </w:r>
            <w:r w:rsidR="007435AC" w:rsidRPr="007435AC">
              <w:rPr>
                <w:rFonts w:eastAsia="SimSun"/>
                <w:bCs/>
                <w:sz w:val="18"/>
                <w:szCs w:val="18"/>
                <w:lang w:val="ky-KG"/>
              </w:rPr>
              <w:t xml:space="preserve"> жыл</w:t>
            </w:r>
          </w:p>
        </w:tc>
        <w:tc>
          <w:tcPr>
            <w:tcW w:w="651" w:type="dxa"/>
            <w:shd w:val="clear" w:color="auto" w:fill="auto"/>
          </w:tcPr>
          <w:p w14:paraId="2B12E386" w14:textId="554E1F73" w:rsidR="00332D39" w:rsidRPr="007435AC" w:rsidRDefault="00332D39" w:rsidP="007435AC">
            <w:pPr>
              <w:ind w:left="-107" w:right="-76"/>
              <w:jc w:val="center"/>
              <w:rPr>
                <w:rFonts w:eastAsia="SimSun"/>
                <w:bCs/>
                <w:sz w:val="18"/>
                <w:szCs w:val="18"/>
              </w:rPr>
            </w:pPr>
            <w:r w:rsidRPr="007435AC">
              <w:rPr>
                <w:rFonts w:eastAsia="SimSun"/>
                <w:bCs/>
                <w:sz w:val="18"/>
                <w:szCs w:val="18"/>
              </w:rPr>
              <w:t xml:space="preserve">3 </w:t>
            </w:r>
            <w:r w:rsidR="007435AC" w:rsidRPr="007435AC">
              <w:rPr>
                <w:rFonts w:eastAsia="SimSun"/>
                <w:bCs/>
                <w:sz w:val="18"/>
                <w:szCs w:val="18"/>
                <w:lang w:val="ky-KG"/>
              </w:rPr>
              <w:t>жыл</w:t>
            </w:r>
          </w:p>
        </w:tc>
      </w:tr>
      <w:tr w:rsidR="00332D39" w:rsidRPr="007435AC" w14:paraId="60579CF4" w14:textId="77777777" w:rsidTr="007435AC">
        <w:tc>
          <w:tcPr>
            <w:tcW w:w="1701" w:type="dxa"/>
            <w:shd w:val="clear" w:color="auto" w:fill="auto"/>
          </w:tcPr>
          <w:p w14:paraId="74FF88BA" w14:textId="77777777" w:rsidR="00332D39" w:rsidRPr="007435AC" w:rsidRDefault="00332D39" w:rsidP="00C3608C">
            <w:pPr>
              <w:jc w:val="both"/>
              <w:rPr>
                <w:rFonts w:eastAsia="SimSun"/>
                <w:b/>
                <w:bCs/>
                <w:sz w:val="18"/>
                <w:szCs w:val="18"/>
              </w:rPr>
            </w:pPr>
            <w:r w:rsidRPr="007435AC">
              <w:rPr>
                <w:rFonts w:eastAsia="SimSun"/>
                <w:b/>
                <w:bCs/>
                <w:sz w:val="18"/>
                <w:szCs w:val="18"/>
              </w:rPr>
              <w:t>мыкты</w:t>
            </w:r>
          </w:p>
        </w:tc>
        <w:tc>
          <w:tcPr>
            <w:tcW w:w="567" w:type="dxa"/>
            <w:shd w:val="clear" w:color="auto" w:fill="auto"/>
          </w:tcPr>
          <w:p w14:paraId="0A2D2C6D"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10</w:t>
            </w:r>
          </w:p>
        </w:tc>
        <w:tc>
          <w:tcPr>
            <w:tcW w:w="567" w:type="dxa"/>
            <w:shd w:val="clear" w:color="auto" w:fill="auto"/>
          </w:tcPr>
          <w:p w14:paraId="020E17F6"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20</w:t>
            </w:r>
          </w:p>
        </w:tc>
        <w:tc>
          <w:tcPr>
            <w:tcW w:w="567" w:type="dxa"/>
            <w:shd w:val="clear" w:color="auto" w:fill="auto"/>
          </w:tcPr>
          <w:p w14:paraId="71B9DAFB"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30</w:t>
            </w:r>
          </w:p>
        </w:tc>
        <w:tc>
          <w:tcPr>
            <w:tcW w:w="567" w:type="dxa"/>
            <w:shd w:val="clear" w:color="auto" w:fill="auto"/>
          </w:tcPr>
          <w:p w14:paraId="0212CC3F"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15</w:t>
            </w:r>
          </w:p>
        </w:tc>
        <w:tc>
          <w:tcPr>
            <w:tcW w:w="567" w:type="dxa"/>
            <w:shd w:val="clear" w:color="auto" w:fill="auto"/>
          </w:tcPr>
          <w:p w14:paraId="26323713"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25</w:t>
            </w:r>
          </w:p>
        </w:tc>
        <w:tc>
          <w:tcPr>
            <w:tcW w:w="567" w:type="dxa"/>
            <w:shd w:val="clear" w:color="auto" w:fill="auto"/>
          </w:tcPr>
          <w:p w14:paraId="6F77917E"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40</w:t>
            </w:r>
          </w:p>
        </w:tc>
        <w:tc>
          <w:tcPr>
            <w:tcW w:w="567" w:type="dxa"/>
            <w:shd w:val="clear" w:color="auto" w:fill="auto"/>
          </w:tcPr>
          <w:p w14:paraId="59158B74"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15</w:t>
            </w:r>
          </w:p>
        </w:tc>
        <w:tc>
          <w:tcPr>
            <w:tcW w:w="576" w:type="dxa"/>
            <w:shd w:val="clear" w:color="auto" w:fill="auto"/>
          </w:tcPr>
          <w:p w14:paraId="2A93C492"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25</w:t>
            </w:r>
          </w:p>
        </w:tc>
        <w:tc>
          <w:tcPr>
            <w:tcW w:w="651" w:type="dxa"/>
            <w:shd w:val="clear" w:color="auto" w:fill="auto"/>
          </w:tcPr>
          <w:p w14:paraId="01E8F04E"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40</w:t>
            </w:r>
          </w:p>
        </w:tc>
      </w:tr>
      <w:tr w:rsidR="00332D39" w:rsidRPr="007435AC" w14:paraId="5BAC1712" w14:textId="77777777" w:rsidTr="007435AC">
        <w:tc>
          <w:tcPr>
            <w:tcW w:w="1701" w:type="dxa"/>
            <w:shd w:val="clear" w:color="auto" w:fill="auto"/>
          </w:tcPr>
          <w:p w14:paraId="1C2D1476" w14:textId="77777777" w:rsidR="00332D39" w:rsidRPr="007435AC" w:rsidRDefault="00332D39" w:rsidP="00C3608C">
            <w:pPr>
              <w:jc w:val="both"/>
              <w:rPr>
                <w:rFonts w:eastAsia="SimSun"/>
                <w:b/>
                <w:bCs/>
                <w:sz w:val="18"/>
                <w:szCs w:val="18"/>
              </w:rPr>
            </w:pPr>
            <w:r w:rsidRPr="007435AC">
              <w:rPr>
                <w:rFonts w:eastAsia="SimSun"/>
                <w:b/>
                <w:bCs/>
                <w:sz w:val="18"/>
                <w:szCs w:val="18"/>
              </w:rPr>
              <w:t>жакшы</w:t>
            </w:r>
          </w:p>
        </w:tc>
        <w:tc>
          <w:tcPr>
            <w:tcW w:w="567" w:type="dxa"/>
            <w:shd w:val="clear" w:color="auto" w:fill="auto"/>
          </w:tcPr>
          <w:p w14:paraId="0876B8DB"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55</w:t>
            </w:r>
          </w:p>
        </w:tc>
        <w:tc>
          <w:tcPr>
            <w:tcW w:w="567" w:type="dxa"/>
            <w:shd w:val="clear" w:color="auto" w:fill="auto"/>
          </w:tcPr>
          <w:p w14:paraId="4D9E4FB2"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45</w:t>
            </w:r>
          </w:p>
        </w:tc>
        <w:tc>
          <w:tcPr>
            <w:tcW w:w="567" w:type="dxa"/>
            <w:shd w:val="clear" w:color="auto" w:fill="auto"/>
          </w:tcPr>
          <w:p w14:paraId="4D644AF6"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55</w:t>
            </w:r>
          </w:p>
        </w:tc>
        <w:tc>
          <w:tcPr>
            <w:tcW w:w="567" w:type="dxa"/>
            <w:shd w:val="clear" w:color="auto" w:fill="auto"/>
          </w:tcPr>
          <w:p w14:paraId="1B9C9D68"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50</w:t>
            </w:r>
          </w:p>
        </w:tc>
        <w:tc>
          <w:tcPr>
            <w:tcW w:w="567" w:type="dxa"/>
            <w:shd w:val="clear" w:color="auto" w:fill="auto"/>
          </w:tcPr>
          <w:p w14:paraId="624F50AF"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45</w:t>
            </w:r>
          </w:p>
        </w:tc>
        <w:tc>
          <w:tcPr>
            <w:tcW w:w="567" w:type="dxa"/>
            <w:shd w:val="clear" w:color="auto" w:fill="auto"/>
          </w:tcPr>
          <w:p w14:paraId="17D7225E"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50</w:t>
            </w:r>
          </w:p>
        </w:tc>
        <w:tc>
          <w:tcPr>
            <w:tcW w:w="567" w:type="dxa"/>
            <w:shd w:val="clear" w:color="auto" w:fill="auto"/>
          </w:tcPr>
          <w:p w14:paraId="334E2CFE"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45</w:t>
            </w:r>
          </w:p>
        </w:tc>
        <w:tc>
          <w:tcPr>
            <w:tcW w:w="576" w:type="dxa"/>
            <w:shd w:val="clear" w:color="auto" w:fill="auto"/>
          </w:tcPr>
          <w:p w14:paraId="5920D2A1"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45</w:t>
            </w:r>
          </w:p>
        </w:tc>
        <w:tc>
          <w:tcPr>
            <w:tcW w:w="651" w:type="dxa"/>
            <w:shd w:val="clear" w:color="auto" w:fill="auto"/>
          </w:tcPr>
          <w:p w14:paraId="5B3D59D5"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50</w:t>
            </w:r>
          </w:p>
        </w:tc>
      </w:tr>
      <w:tr w:rsidR="00332D39" w:rsidRPr="007435AC" w14:paraId="75AC0C4D" w14:textId="77777777" w:rsidTr="007435AC">
        <w:tc>
          <w:tcPr>
            <w:tcW w:w="1701" w:type="dxa"/>
            <w:shd w:val="clear" w:color="auto" w:fill="auto"/>
          </w:tcPr>
          <w:p w14:paraId="73FDED72" w14:textId="33EE374D" w:rsidR="00332D39" w:rsidRPr="007435AC" w:rsidRDefault="007435AC" w:rsidP="00C3608C">
            <w:pPr>
              <w:jc w:val="both"/>
              <w:rPr>
                <w:rFonts w:eastAsia="SimSun"/>
                <w:b/>
                <w:bCs/>
                <w:sz w:val="18"/>
                <w:szCs w:val="18"/>
              </w:rPr>
            </w:pPr>
            <w:r>
              <w:rPr>
                <w:rFonts w:eastAsia="SimSun"/>
                <w:b/>
                <w:bCs/>
                <w:sz w:val="18"/>
                <w:szCs w:val="18"/>
                <w:lang w:val="ky-KG"/>
              </w:rPr>
              <w:t>к</w:t>
            </w:r>
            <w:r w:rsidR="00332D39" w:rsidRPr="007435AC">
              <w:rPr>
                <w:rFonts w:eastAsia="SimSun"/>
                <w:b/>
                <w:bCs/>
                <w:sz w:val="18"/>
                <w:szCs w:val="18"/>
              </w:rPr>
              <w:t>анааттандырар</w:t>
            </w:r>
            <w:r>
              <w:rPr>
                <w:rFonts w:eastAsia="SimSun"/>
                <w:b/>
                <w:bCs/>
                <w:sz w:val="18"/>
                <w:szCs w:val="18"/>
                <w:lang w:val="ky-KG"/>
              </w:rPr>
              <w:t>-</w:t>
            </w:r>
            <w:r w:rsidR="00332D39" w:rsidRPr="007435AC">
              <w:rPr>
                <w:rFonts w:eastAsia="SimSun"/>
                <w:b/>
                <w:bCs/>
                <w:sz w:val="18"/>
                <w:szCs w:val="18"/>
              </w:rPr>
              <w:t>лык</w:t>
            </w:r>
          </w:p>
        </w:tc>
        <w:tc>
          <w:tcPr>
            <w:tcW w:w="567" w:type="dxa"/>
            <w:shd w:val="clear" w:color="auto" w:fill="auto"/>
          </w:tcPr>
          <w:p w14:paraId="6F8B1B6F"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35</w:t>
            </w:r>
          </w:p>
        </w:tc>
        <w:tc>
          <w:tcPr>
            <w:tcW w:w="567" w:type="dxa"/>
            <w:shd w:val="clear" w:color="auto" w:fill="auto"/>
          </w:tcPr>
          <w:p w14:paraId="46A85641"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35</w:t>
            </w:r>
          </w:p>
        </w:tc>
        <w:tc>
          <w:tcPr>
            <w:tcW w:w="567" w:type="dxa"/>
            <w:shd w:val="clear" w:color="auto" w:fill="auto"/>
          </w:tcPr>
          <w:p w14:paraId="4301C8DD"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15</w:t>
            </w:r>
          </w:p>
        </w:tc>
        <w:tc>
          <w:tcPr>
            <w:tcW w:w="567" w:type="dxa"/>
            <w:shd w:val="clear" w:color="auto" w:fill="auto"/>
          </w:tcPr>
          <w:p w14:paraId="3683AA8A"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30</w:t>
            </w:r>
          </w:p>
        </w:tc>
        <w:tc>
          <w:tcPr>
            <w:tcW w:w="567" w:type="dxa"/>
            <w:shd w:val="clear" w:color="auto" w:fill="auto"/>
          </w:tcPr>
          <w:p w14:paraId="74324B51"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35</w:t>
            </w:r>
          </w:p>
        </w:tc>
        <w:tc>
          <w:tcPr>
            <w:tcW w:w="567" w:type="dxa"/>
            <w:shd w:val="clear" w:color="auto" w:fill="auto"/>
          </w:tcPr>
          <w:p w14:paraId="488064CD"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10</w:t>
            </w:r>
          </w:p>
        </w:tc>
        <w:tc>
          <w:tcPr>
            <w:tcW w:w="567" w:type="dxa"/>
            <w:shd w:val="clear" w:color="auto" w:fill="auto"/>
          </w:tcPr>
          <w:p w14:paraId="00A7E86A"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40</w:t>
            </w:r>
          </w:p>
        </w:tc>
        <w:tc>
          <w:tcPr>
            <w:tcW w:w="576" w:type="dxa"/>
            <w:shd w:val="clear" w:color="auto" w:fill="auto"/>
          </w:tcPr>
          <w:p w14:paraId="448BD91D"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30</w:t>
            </w:r>
          </w:p>
        </w:tc>
        <w:tc>
          <w:tcPr>
            <w:tcW w:w="651" w:type="dxa"/>
            <w:shd w:val="clear" w:color="auto" w:fill="auto"/>
          </w:tcPr>
          <w:p w14:paraId="441506A0" w14:textId="77777777" w:rsidR="00332D39" w:rsidRPr="007435AC" w:rsidRDefault="00332D39" w:rsidP="007435AC">
            <w:pPr>
              <w:ind w:left="-107" w:right="-76"/>
              <w:jc w:val="center"/>
              <w:rPr>
                <w:rFonts w:eastAsia="SimSun"/>
                <w:bCs/>
                <w:sz w:val="18"/>
                <w:szCs w:val="18"/>
              </w:rPr>
            </w:pPr>
            <w:r w:rsidRPr="007435AC">
              <w:rPr>
                <w:rFonts w:eastAsia="SimSun"/>
                <w:bCs/>
                <w:sz w:val="18"/>
                <w:szCs w:val="18"/>
              </w:rPr>
              <w:t>10</w:t>
            </w:r>
          </w:p>
        </w:tc>
      </w:tr>
    </w:tbl>
    <w:p w14:paraId="6460E08E" w14:textId="77777777" w:rsidR="00332D39" w:rsidRPr="00332D39" w:rsidRDefault="00332D39" w:rsidP="005A226F">
      <w:pPr>
        <w:ind w:right="57" w:firstLine="426"/>
        <w:contextualSpacing/>
        <w:jc w:val="both"/>
        <w:rPr>
          <w:b/>
          <w:sz w:val="20"/>
          <w:szCs w:val="20"/>
        </w:rPr>
      </w:pPr>
    </w:p>
    <w:p w14:paraId="3F713484" w14:textId="77777777" w:rsidR="00AC09AB" w:rsidRDefault="00AC09AB" w:rsidP="00D00079">
      <w:pPr>
        <w:pStyle w:val="HTML"/>
        <w:shd w:val="clear" w:color="auto" w:fill="FFFFFF" w:themeFill="background1"/>
        <w:spacing w:after="120"/>
        <w:ind w:firstLine="425"/>
        <w:jc w:val="center"/>
        <w:rPr>
          <w:rStyle w:val="y2iqfc"/>
          <w:rFonts w:ascii="Times New Roman" w:hAnsi="Times New Roman" w:cs="Times New Roman"/>
          <w:b/>
          <w:lang w:val="ky-KG"/>
        </w:rPr>
      </w:pPr>
    </w:p>
    <w:p w14:paraId="755F1BA8" w14:textId="34814B7B" w:rsidR="006319BC" w:rsidRPr="00F43DE9" w:rsidRDefault="006319BC" w:rsidP="00D00079">
      <w:pPr>
        <w:pStyle w:val="HTML"/>
        <w:shd w:val="clear" w:color="auto" w:fill="FFFFFF" w:themeFill="background1"/>
        <w:spacing w:after="120"/>
        <w:ind w:firstLine="425"/>
        <w:jc w:val="center"/>
        <w:rPr>
          <w:rStyle w:val="y2iqfc"/>
          <w:rFonts w:ascii="Times New Roman" w:hAnsi="Times New Roman" w:cs="Times New Roman"/>
          <w:b/>
          <w:lang w:val="ky-KG"/>
        </w:rPr>
      </w:pPr>
      <w:r w:rsidRPr="00F43DE9">
        <w:rPr>
          <w:rStyle w:val="y2iqfc"/>
          <w:rFonts w:ascii="Times New Roman" w:hAnsi="Times New Roman" w:cs="Times New Roman"/>
          <w:b/>
          <w:lang w:val="ky-KG"/>
        </w:rPr>
        <w:lastRenderedPageBreak/>
        <w:t>КОРУТУНДУ</w:t>
      </w:r>
    </w:p>
    <w:p w14:paraId="478A94DB" w14:textId="77777777" w:rsidR="00C3608C" w:rsidRPr="00DE5FE2" w:rsidRDefault="00C3608C" w:rsidP="00D00079">
      <w:pPr>
        <w:pStyle w:val="a3"/>
        <w:numPr>
          <w:ilvl w:val="0"/>
          <w:numId w:val="13"/>
        </w:numPr>
        <w:spacing w:after="120"/>
        <w:ind w:left="0" w:right="57" w:firstLine="425"/>
        <w:jc w:val="both"/>
        <w:rPr>
          <w:sz w:val="20"/>
          <w:szCs w:val="20"/>
          <w:lang w:val="ky-KG"/>
        </w:rPr>
      </w:pPr>
      <w:r w:rsidRPr="00DE5FE2">
        <w:rPr>
          <w:sz w:val="20"/>
          <w:szCs w:val="20"/>
          <w:lang w:val="ky-KG"/>
        </w:rPr>
        <w:t>Чет өлкөлүк студенттерде үч жылдык окуунун жүрүшүндө негизги соматометриялык жана физиометриялык көрсөткүчтөрдү изилдөөнүн натыйжалары функционалдык системалардын вегетативдик жөнгө салуу параметрлеринин өзгөрүшү менен шартталган адаптация механизмдеринин чыңалуусунан көз карандылыгын аныктады.</w:t>
      </w:r>
    </w:p>
    <w:p w14:paraId="2A7D7A0A" w14:textId="5F7073DF" w:rsidR="00C3608C" w:rsidRPr="00DE5FE2" w:rsidRDefault="00C3608C" w:rsidP="00C3608C">
      <w:pPr>
        <w:pStyle w:val="a3"/>
        <w:numPr>
          <w:ilvl w:val="0"/>
          <w:numId w:val="13"/>
        </w:numPr>
        <w:ind w:left="0" w:right="57" w:firstLine="426"/>
        <w:jc w:val="both"/>
        <w:rPr>
          <w:sz w:val="20"/>
          <w:szCs w:val="20"/>
          <w:lang w:val="ky-KG"/>
        </w:rPr>
      </w:pPr>
      <w:r w:rsidRPr="00DE5FE2">
        <w:rPr>
          <w:sz w:val="20"/>
          <w:szCs w:val="20"/>
          <w:lang w:val="ky-KG"/>
        </w:rPr>
        <w:t>Вегетативдик жөнгө салуунун ар кандай түрлөрү менен гемодинамикалык көрсөткүчтөрдүн ортосундагы өз ара байланыштын өзгөчөлүктөрүн изилдөө изилдөөнүн жүрүшүндө изилдөөнүн биринчи жылынд</w:t>
      </w:r>
      <w:r w:rsidR="007355E9">
        <w:rPr>
          <w:sz w:val="20"/>
          <w:szCs w:val="20"/>
          <w:lang w:val="ky-KG"/>
        </w:rPr>
        <w:t>а оордук даражасы боюнча симпат</w:t>
      </w:r>
      <w:r w:rsidRPr="00DE5FE2">
        <w:rPr>
          <w:sz w:val="20"/>
          <w:szCs w:val="20"/>
          <w:lang w:val="ky-KG"/>
        </w:rPr>
        <w:t xml:space="preserve">отоникалык тип басымдуулук кылганын (48%) аныктоого мүмкүндүк берди, бирок үч </w:t>
      </w:r>
      <w:r w:rsidR="007355E9">
        <w:rPr>
          <w:sz w:val="20"/>
          <w:szCs w:val="20"/>
          <w:lang w:val="ky-KG"/>
        </w:rPr>
        <w:t xml:space="preserve">жылдык </w:t>
      </w:r>
      <w:r w:rsidRPr="00DE5FE2">
        <w:rPr>
          <w:sz w:val="20"/>
          <w:szCs w:val="20"/>
          <w:lang w:val="ky-KG"/>
        </w:rPr>
        <w:t>окуу курсунун динамикасында - үчүнчү курска карата норматоникалык тип үстөмдүк кыл</w:t>
      </w:r>
      <w:r w:rsidR="007355E9">
        <w:rPr>
          <w:sz w:val="20"/>
          <w:szCs w:val="20"/>
          <w:lang w:val="ky-KG"/>
        </w:rPr>
        <w:t>ды</w:t>
      </w:r>
      <w:r w:rsidRPr="00DE5FE2">
        <w:rPr>
          <w:sz w:val="20"/>
          <w:szCs w:val="20"/>
          <w:lang w:val="ky-KG"/>
        </w:rPr>
        <w:t xml:space="preserve"> (55%), бул психофизиологиялык адаптациянын жогорку деңгээлин, ийгиликтүү жүрүшүн жана жагымдуу прогнозун жана вегетативдик статустун студенттердин адаптациялык потенциалы менен байланышын көрсөтөт.</w:t>
      </w:r>
    </w:p>
    <w:p w14:paraId="4D7F4D4B" w14:textId="77777777" w:rsidR="007355E9" w:rsidRDefault="00C3608C" w:rsidP="007355E9">
      <w:pPr>
        <w:pStyle w:val="a3"/>
        <w:numPr>
          <w:ilvl w:val="0"/>
          <w:numId w:val="13"/>
        </w:numPr>
        <w:ind w:left="0" w:right="57" w:firstLine="426"/>
        <w:jc w:val="both"/>
        <w:rPr>
          <w:sz w:val="20"/>
          <w:szCs w:val="20"/>
          <w:lang w:val="ky-KG"/>
        </w:rPr>
      </w:pPr>
      <w:r w:rsidRPr="00DE5FE2">
        <w:rPr>
          <w:sz w:val="20"/>
          <w:szCs w:val="20"/>
          <w:lang w:val="ky-KG"/>
        </w:rPr>
        <w:t xml:space="preserve">Студенттердин психологиялык көрсөткүчтөрүн баалоо биринчи жана экинчи курстарга салыштырмалуу үчүнчү курстун аягында студенттердин окуу процессинде психофизиологиялык стресстин жана чарчоонун деңгээлинин төмөндөшүн көрсөттү. Вегетативдик жөнгө салуунун нормотоникалык жана ваготоникалык түрлөрү бар студенттердин арасында психикалык стресске жооп катары индекстөө азыраак байкалат жана </w:t>
      </w:r>
      <w:r w:rsidR="007355E9">
        <w:rPr>
          <w:sz w:val="20"/>
          <w:szCs w:val="20"/>
          <w:lang w:val="ky-KG"/>
        </w:rPr>
        <w:t>бат</w:t>
      </w:r>
      <w:r w:rsidRPr="00DE5FE2">
        <w:rPr>
          <w:sz w:val="20"/>
          <w:szCs w:val="20"/>
          <w:lang w:val="ky-KG"/>
        </w:rPr>
        <w:t xml:space="preserve"> калыбына келтирүү менен коштолот, бул организмдин чыдамкайлыгынын жогорулашын көрсөтүп турат жана </w:t>
      </w:r>
      <w:r w:rsidR="007355E9">
        <w:rPr>
          <w:sz w:val="20"/>
          <w:szCs w:val="20"/>
          <w:lang w:val="ky-KG"/>
        </w:rPr>
        <w:t>билим берүү</w:t>
      </w:r>
      <w:r w:rsidRPr="00DE5FE2">
        <w:rPr>
          <w:sz w:val="20"/>
          <w:szCs w:val="20"/>
          <w:lang w:val="ky-KG"/>
        </w:rPr>
        <w:t xml:space="preserve"> ишинин ийгилиги менен </w:t>
      </w:r>
      <w:r w:rsidR="007355E9">
        <w:rPr>
          <w:sz w:val="20"/>
          <w:szCs w:val="20"/>
          <w:lang w:val="ky-KG"/>
        </w:rPr>
        <w:t>жана психо</w:t>
      </w:r>
      <w:r w:rsidR="007355E9" w:rsidRPr="00DE5FE2">
        <w:rPr>
          <w:sz w:val="20"/>
          <w:szCs w:val="20"/>
          <w:lang w:val="ky-KG"/>
        </w:rPr>
        <w:t xml:space="preserve">вегетативдик статуска </w:t>
      </w:r>
      <w:r w:rsidR="007355E9">
        <w:rPr>
          <w:sz w:val="20"/>
          <w:szCs w:val="20"/>
          <w:lang w:val="ky-KG"/>
        </w:rPr>
        <w:t xml:space="preserve">таянуу </w:t>
      </w:r>
      <w:r w:rsidR="007355E9" w:rsidRPr="00DE5FE2">
        <w:rPr>
          <w:sz w:val="20"/>
          <w:szCs w:val="20"/>
          <w:lang w:val="ky-KG"/>
        </w:rPr>
        <w:t>менен жөнгө салуучу системаларды</w:t>
      </w:r>
      <w:r w:rsidR="007355E9">
        <w:rPr>
          <w:sz w:val="20"/>
          <w:szCs w:val="20"/>
          <w:lang w:val="ky-KG"/>
        </w:rPr>
        <w:t>н</w:t>
      </w:r>
      <w:r w:rsidR="007355E9" w:rsidRPr="00DE5FE2">
        <w:rPr>
          <w:sz w:val="20"/>
          <w:szCs w:val="20"/>
          <w:lang w:val="ky-KG"/>
        </w:rPr>
        <w:t xml:space="preserve"> чыңалуу деңгээлинин өз ара көз карандылыгын </w:t>
      </w:r>
      <w:r w:rsidRPr="00DE5FE2">
        <w:rPr>
          <w:sz w:val="20"/>
          <w:szCs w:val="20"/>
          <w:lang w:val="ky-KG"/>
        </w:rPr>
        <w:t>далилдейт.</w:t>
      </w:r>
    </w:p>
    <w:p w14:paraId="611D2A45" w14:textId="77777777" w:rsidR="007E1BC3" w:rsidRDefault="007355E9" w:rsidP="007E1BC3">
      <w:pPr>
        <w:pStyle w:val="a3"/>
        <w:numPr>
          <w:ilvl w:val="0"/>
          <w:numId w:val="13"/>
        </w:numPr>
        <w:ind w:left="0" w:right="57" w:firstLine="426"/>
        <w:jc w:val="both"/>
        <w:rPr>
          <w:sz w:val="20"/>
          <w:szCs w:val="20"/>
          <w:lang w:val="ky-KG"/>
        </w:rPr>
      </w:pPr>
      <w:r w:rsidRPr="007355E9">
        <w:rPr>
          <w:sz w:val="20"/>
          <w:szCs w:val="20"/>
          <w:lang w:val="ky-KG"/>
        </w:rPr>
        <w:t>Окуунун үч жылдык динамикасында вегетативдик жөнгө салуунун көрсөткү</w:t>
      </w:r>
      <w:r>
        <w:rPr>
          <w:sz w:val="20"/>
          <w:szCs w:val="20"/>
          <w:lang w:val="ky-KG"/>
        </w:rPr>
        <w:t>чтөрү менен студенттердин психо</w:t>
      </w:r>
      <w:r w:rsidRPr="007355E9">
        <w:rPr>
          <w:sz w:val="20"/>
          <w:szCs w:val="20"/>
          <w:lang w:val="ky-KG"/>
        </w:rPr>
        <w:t xml:space="preserve">вегетативдик абалынын ортосундагы өз ара байланыштын салыштырма корреляциялык </w:t>
      </w:r>
      <w:r>
        <w:rPr>
          <w:sz w:val="20"/>
          <w:szCs w:val="20"/>
          <w:lang w:val="ky-KG"/>
        </w:rPr>
        <w:t>анализи</w:t>
      </w:r>
      <w:r w:rsidRPr="007355E9">
        <w:rPr>
          <w:sz w:val="20"/>
          <w:szCs w:val="20"/>
          <w:lang w:val="ky-KG"/>
        </w:rPr>
        <w:t xml:space="preserve">, окуунун үчүнчү жылынын акырына карата </w:t>
      </w:r>
      <w:r>
        <w:rPr>
          <w:sz w:val="20"/>
          <w:szCs w:val="20"/>
          <w:lang w:val="ky-KG"/>
        </w:rPr>
        <w:t>билиминин жогорулаганы</w:t>
      </w:r>
      <w:r w:rsidRPr="007355E9">
        <w:rPr>
          <w:sz w:val="20"/>
          <w:szCs w:val="20"/>
          <w:lang w:val="ky-KG"/>
        </w:rPr>
        <w:t xml:space="preserve"> аныкта</w:t>
      </w:r>
      <w:r>
        <w:rPr>
          <w:sz w:val="20"/>
          <w:szCs w:val="20"/>
          <w:lang w:val="ky-KG"/>
        </w:rPr>
        <w:t>лып,</w:t>
      </w:r>
      <w:r w:rsidRPr="007355E9">
        <w:rPr>
          <w:sz w:val="20"/>
          <w:szCs w:val="20"/>
          <w:lang w:val="ky-KG"/>
        </w:rPr>
        <w:t xml:space="preserve"> окуу</w:t>
      </w:r>
      <w:r>
        <w:rPr>
          <w:sz w:val="20"/>
          <w:szCs w:val="20"/>
          <w:lang w:val="ky-KG"/>
        </w:rPr>
        <w:t xml:space="preserve"> </w:t>
      </w:r>
      <w:r w:rsidRPr="007355E9">
        <w:rPr>
          <w:sz w:val="20"/>
          <w:szCs w:val="20"/>
          <w:lang w:val="ky-KG"/>
        </w:rPr>
        <w:t>жүктөмүнө психофизиологиялык</w:t>
      </w:r>
      <w:r>
        <w:rPr>
          <w:sz w:val="20"/>
          <w:szCs w:val="20"/>
          <w:lang w:val="ky-KG"/>
        </w:rPr>
        <w:t xml:space="preserve"> адаптациянын деңгээли жогорулады</w:t>
      </w:r>
      <w:r w:rsidRPr="007355E9">
        <w:rPr>
          <w:sz w:val="20"/>
          <w:szCs w:val="20"/>
          <w:lang w:val="ky-KG"/>
        </w:rPr>
        <w:t>, бул потенциалдуу адаптация</w:t>
      </w:r>
      <w:r w:rsidR="007E1BC3">
        <w:rPr>
          <w:sz w:val="20"/>
          <w:szCs w:val="20"/>
          <w:lang w:val="ky-KG"/>
        </w:rPr>
        <w:t xml:space="preserve"> </w:t>
      </w:r>
      <w:r w:rsidRPr="007355E9">
        <w:rPr>
          <w:sz w:val="20"/>
          <w:szCs w:val="20"/>
          <w:lang w:val="ky-KG"/>
        </w:rPr>
        <w:t>окуунун акыр</w:t>
      </w:r>
      <w:r w:rsidR="007E1BC3">
        <w:rPr>
          <w:sz w:val="20"/>
          <w:szCs w:val="20"/>
          <w:lang w:val="ky-KG"/>
        </w:rPr>
        <w:t>к</w:t>
      </w:r>
      <w:r w:rsidRPr="007355E9">
        <w:rPr>
          <w:sz w:val="20"/>
          <w:szCs w:val="20"/>
          <w:lang w:val="ky-KG"/>
        </w:rPr>
        <w:t>ы</w:t>
      </w:r>
      <w:r w:rsidR="007E1BC3">
        <w:rPr>
          <w:sz w:val="20"/>
          <w:szCs w:val="20"/>
          <w:lang w:val="ky-KG"/>
        </w:rPr>
        <w:t xml:space="preserve"> </w:t>
      </w:r>
      <w:r w:rsidR="007E1BC3" w:rsidRPr="007355E9">
        <w:rPr>
          <w:sz w:val="20"/>
          <w:szCs w:val="20"/>
          <w:lang w:val="ky-KG"/>
        </w:rPr>
        <w:t>курсун</w:t>
      </w:r>
      <w:r w:rsidR="007E1BC3">
        <w:rPr>
          <w:sz w:val="20"/>
          <w:szCs w:val="20"/>
          <w:lang w:val="ky-KG"/>
        </w:rPr>
        <w:t>а</w:t>
      </w:r>
      <w:r w:rsidRPr="007355E9">
        <w:rPr>
          <w:sz w:val="20"/>
          <w:szCs w:val="20"/>
          <w:lang w:val="ky-KG"/>
        </w:rPr>
        <w:t xml:space="preserve"> карата ийгиликтүү адаптацияланган инсандардын санына ө</w:t>
      </w:r>
      <w:r w:rsidR="007E1BC3">
        <w:rPr>
          <w:sz w:val="20"/>
          <w:szCs w:val="20"/>
          <w:lang w:val="ky-KG"/>
        </w:rPr>
        <w:t>с</w:t>
      </w:r>
      <w:r w:rsidRPr="007355E9">
        <w:rPr>
          <w:sz w:val="20"/>
          <w:szCs w:val="20"/>
          <w:lang w:val="ky-KG"/>
        </w:rPr>
        <w:t>үүсүн аныктайт.</w:t>
      </w:r>
    </w:p>
    <w:p w14:paraId="5DC0DEB1" w14:textId="78E63974" w:rsidR="00887BE1" w:rsidRDefault="007E1BC3" w:rsidP="007E1BC3">
      <w:pPr>
        <w:pStyle w:val="a3"/>
        <w:numPr>
          <w:ilvl w:val="0"/>
          <w:numId w:val="13"/>
        </w:numPr>
        <w:ind w:left="0" w:right="57" w:firstLine="426"/>
        <w:jc w:val="both"/>
        <w:rPr>
          <w:sz w:val="20"/>
          <w:szCs w:val="20"/>
          <w:lang w:val="ky-KG"/>
        </w:rPr>
      </w:pPr>
      <w:r w:rsidRPr="007E1BC3">
        <w:rPr>
          <w:sz w:val="20"/>
          <w:szCs w:val="20"/>
          <w:lang w:val="ky-KG"/>
        </w:rPr>
        <w:t xml:space="preserve">Изилдөөнүн натыйжаларын анализдөөдө чет өлкөлүк студенттердин организминин психофизиологиялык адаптациясынын эффективдүүлүгүнүн даражасы менен алардын окуу ишиндеги ийгиликтеринин деңгээлинин ортосундагы түз байланышты аныктады. </w:t>
      </w:r>
    </w:p>
    <w:p w14:paraId="74F88F88" w14:textId="77777777" w:rsidR="00AC09AB" w:rsidRDefault="00AC09AB" w:rsidP="00AC09AB">
      <w:pPr>
        <w:ind w:right="57"/>
        <w:jc w:val="both"/>
        <w:rPr>
          <w:sz w:val="20"/>
          <w:szCs w:val="20"/>
          <w:lang w:val="ky-KG"/>
        </w:rPr>
      </w:pPr>
    </w:p>
    <w:p w14:paraId="3D60573E" w14:textId="77777777" w:rsidR="00AC09AB" w:rsidRDefault="00AC09AB" w:rsidP="00AC09AB">
      <w:pPr>
        <w:ind w:right="57"/>
        <w:jc w:val="both"/>
        <w:rPr>
          <w:sz w:val="20"/>
          <w:szCs w:val="20"/>
          <w:lang w:val="ky-KG"/>
        </w:rPr>
      </w:pPr>
    </w:p>
    <w:p w14:paraId="33FFC3A2" w14:textId="77777777" w:rsidR="00AC09AB" w:rsidRPr="00AC09AB" w:rsidRDefault="00AC09AB" w:rsidP="00AC09AB">
      <w:pPr>
        <w:ind w:right="57"/>
        <w:jc w:val="both"/>
        <w:rPr>
          <w:sz w:val="20"/>
          <w:szCs w:val="20"/>
          <w:lang w:val="ky-KG"/>
        </w:rPr>
      </w:pPr>
    </w:p>
    <w:p w14:paraId="60A13E51" w14:textId="77777777" w:rsidR="00C85827" w:rsidRPr="00F43DE9" w:rsidRDefault="00C85827" w:rsidP="00D00079">
      <w:pPr>
        <w:shd w:val="clear" w:color="auto" w:fill="FFFFFF" w:themeFill="background1"/>
        <w:tabs>
          <w:tab w:val="left" w:pos="284"/>
          <w:tab w:val="left" w:pos="426"/>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0"/>
          <w:szCs w:val="20"/>
          <w:lang w:val="ky-KG"/>
        </w:rPr>
      </w:pPr>
      <w:r w:rsidRPr="00F43DE9">
        <w:rPr>
          <w:b/>
          <w:sz w:val="20"/>
          <w:szCs w:val="20"/>
          <w:lang w:val="ky-KG"/>
        </w:rPr>
        <w:lastRenderedPageBreak/>
        <w:t>ПРАКТИКАЛЫК СУНУШТАР</w:t>
      </w:r>
    </w:p>
    <w:p w14:paraId="133C9663" w14:textId="0123871C" w:rsidR="00C3608C" w:rsidRPr="00C3608C" w:rsidRDefault="007E1BC3" w:rsidP="00D00079">
      <w:pPr>
        <w:spacing w:before="120" w:after="120"/>
        <w:ind w:right="57" w:firstLine="426"/>
        <w:contextualSpacing/>
        <w:jc w:val="both"/>
        <w:rPr>
          <w:sz w:val="20"/>
          <w:szCs w:val="20"/>
          <w:lang w:val="ky-KG"/>
        </w:rPr>
      </w:pPr>
      <w:r>
        <w:rPr>
          <w:sz w:val="20"/>
          <w:szCs w:val="20"/>
          <w:lang w:val="ky-KG"/>
        </w:rPr>
        <w:t>Студенттердин</w:t>
      </w:r>
      <w:r w:rsidR="00C3608C" w:rsidRPr="00C3608C">
        <w:rPr>
          <w:sz w:val="20"/>
          <w:szCs w:val="20"/>
          <w:lang w:val="ky-KG"/>
        </w:rPr>
        <w:t xml:space="preserve"> адапт</w:t>
      </w:r>
      <w:r>
        <w:rPr>
          <w:sz w:val="20"/>
          <w:szCs w:val="20"/>
          <w:lang w:val="ky-KG"/>
        </w:rPr>
        <w:t>ациялык</w:t>
      </w:r>
      <w:r w:rsidR="00C3608C" w:rsidRPr="00C3608C">
        <w:rPr>
          <w:sz w:val="20"/>
          <w:szCs w:val="20"/>
          <w:lang w:val="ky-KG"/>
        </w:rPr>
        <w:t xml:space="preserve"> мүмкүнчүлүктөрүн жакшыртуу боюнча чаралардын комплекси иште</w:t>
      </w:r>
      <w:r>
        <w:rPr>
          <w:sz w:val="20"/>
          <w:szCs w:val="20"/>
          <w:lang w:val="ky-KG"/>
        </w:rPr>
        <w:t>лди:</w:t>
      </w:r>
    </w:p>
    <w:p w14:paraId="3813C941" w14:textId="76061B08" w:rsidR="007E1BC3" w:rsidRDefault="00C3608C" w:rsidP="00C3608C">
      <w:pPr>
        <w:ind w:right="57" w:firstLine="426"/>
        <w:contextualSpacing/>
        <w:jc w:val="both"/>
        <w:rPr>
          <w:sz w:val="20"/>
          <w:szCs w:val="20"/>
          <w:lang w:val="ky-KG"/>
        </w:rPr>
      </w:pPr>
      <w:r w:rsidRPr="007E1BC3">
        <w:rPr>
          <w:sz w:val="20"/>
          <w:szCs w:val="20"/>
          <w:lang w:val="ky-KG"/>
        </w:rPr>
        <w:t xml:space="preserve">1. </w:t>
      </w:r>
      <w:r w:rsidR="007E1BC3" w:rsidRPr="007E1BC3">
        <w:rPr>
          <w:sz w:val="20"/>
          <w:szCs w:val="20"/>
          <w:lang w:val="ky-KG"/>
        </w:rPr>
        <w:t xml:space="preserve">Окутуунун бардык баскычтарында, анын ичинде үчүнчү курска чейин (организмдин ар кандай психикалык жана физикалык жүктөргө ыңгайлашуусуна шарт түзүү үчүн) </w:t>
      </w:r>
      <w:r w:rsidR="007E1BC3">
        <w:rPr>
          <w:sz w:val="20"/>
          <w:szCs w:val="20"/>
          <w:lang w:val="ky-KG"/>
        </w:rPr>
        <w:t>студенттердин</w:t>
      </w:r>
      <w:r w:rsidR="007E1BC3" w:rsidRPr="007E1BC3">
        <w:rPr>
          <w:sz w:val="20"/>
          <w:szCs w:val="20"/>
          <w:lang w:val="ky-KG"/>
        </w:rPr>
        <w:t xml:space="preserve"> адаптациялоочу ресурстарын эске алуу менен окуу процессин пландаштыруу.</w:t>
      </w:r>
    </w:p>
    <w:p w14:paraId="6152DC14" w14:textId="5547126F" w:rsidR="00C3608C" w:rsidRPr="007E1BC3" w:rsidRDefault="00C3608C" w:rsidP="00C3608C">
      <w:pPr>
        <w:ind w:right="57" w:firstLine="426"/>
        <w:contextualSpacing/>
        <w:jc w:val="both"/>
        <w:rPr>
          <w:sz w:val="20"/>
          <w:szCs w:val="20"/>
          <w:lang w:val="ky-KG"/>
        </w:rPr>
      </w:pPr>
      <w:r w:rsidRPr="007E1BC3">
        <w:rPr>
          <w:sz w:val="20"/>
          <w:szCs w:val="20"/>
          <w:lang w:val="ky-KG"/>
        </w:rPr>
        <w:t xml:space="preserve">2. </w:t>
      </w:r>
      <w:r w:rsidR="007E1BC3">
        <w:rPr>
          <w:sz w:val="20"/>
          <w:szCs w:val="20"/>
          <w:lang w:val="ky-KG"/>
        </w:rPr>
        <w:t>Студенттердин</w:t>
      </w:r>
      <w:r w:rsidRPr="007E1BC3">
        <w:rPr>
          <w:sz w:val="20"/>
          <w:szCs w:val="20"/>
          <w:lang w:val="ky-KG"/>
        </w:rPr>
        <w:t xml:space="preserve"> организминин чарчоо жана бөгөт коюу абалын </w:t>
      </w:r>
      <w:r w:rsidR="008F4189" w:rsidRPr="008F4189">
        <w:rPr>
          <w:sz w:val="20"/>
          <w:szCs w:val="20"/>
          <w:lang w:val="ky-KG"/>
        </w:rPr>
        <w:t xml:space="preserve">көзөмөлдөө үчүн окуу процессинин жана эс алуунун режимин тууралоо, ошондой эле адаптациянын негизги звенолорунун бири болгон </w:t>
      </w:r>
      <w:r w:rsidR="008F4189">
        <w:rPr>
          <w:sz w:val="20"/>
          <w:szCs w:val="20"/>
          <w:lang w:val="ky-KG"/>
        </w:rPr>
        <w:t>жогорку нерв системасын</w:t>
      </w:r>
      <w:r w:rsidR="008F4189" w:rsidRPr="008F4189">
        <w:rPr>
          <w:sz w:val="20"/>
          <w:szCs w:val="20"/>
          <w:lang w:val="ky-KG"/>
        </w:rPr>
        <w:t xml:space="preserve"> активдешине алып келиши мүмкүн болгон эмоционалдык стрессти жок кылуу. </w:t>
      </w:r>
    </w:p>
    <w:p w14:paraId="42D1D07E" w14:textId="22E17A81" w:rsidR="00C3608C" w:rsidRPr="008F4189" w:rsidRDefault="00C3608C" w:rsidP="00C3608C">
      <w:pPr>
        <w:ind w:right="57" w:firstLine="426"/>
        <w:contextualSpacing/>
        <w:jc w:val="both"/>
        <w:rPr>
          <w:sz w:val="20"/>
          <w:szCs w:val="20"/>
          <w:lang w:val="ky-KG"/>
        </w:rPr>
      </w:pPr>
      <w:r w:rsidRPr="008F4189">
        <w:rPr>
          <w:sz w:val="20"/>
          <w:szCs w:val="20"/>
          <w:lang w:val="ky-KG"/>
        </w:rPr>
        <w:t>3. Жөнгө салуучу системалардын чыңалуусунда жана функционалдык резервдерди чыгымдо</w:t>
      </w:r>
      <w:r w:rsidR="008F4189">
        <w:rPr>
          <w:sz w:val="20"/>
          <w:szCs w:val="20"/>
          <w:lang w:val="ky-KG"/>
        </w:rPr>
        <w:t xml:space="preserve">одо маанилүү роль ойногон жүрөк </w:t>
      </w:r>
      <w:r w:rsidRPr="008F4189">
        <w:rPr>
          <w:sz w:val="20"/>
          <w:szCs w:val="20"/>
          <w:lang w:val="ky-KG"/>
        </w:rPr>
        <w:t>кан тамыр жана кардиореспиратордук системалардын иштешин колдоо үчүн зарыл болгон интеллектуалдык жана физикалык активдүүлүктүн режими</w:t>
      </w:r>
      <w:r w:rsidR="008F4189">
        <w:rPr>
          <w:sz w:val="20"/>
          <w:szCs w:val="20"/>
          <w:lang w:val="ky-KG"/>
        </w:rPr>
        <w:t>н</w:t>
      </w:r>
      <w:r w:rsidRPr="008F4189">
        <w:rPr>
          <w:sz w:val="20"/>
          <w:szCs w:val="20"/>
          <w:lang w:val="ky-KG"/>
        </w:rPr>
        <w:t xml:space="preserve"> камсыз кыл</w:t>
      </w:r>
      <w:r w:rsidR="008F4189">
        <w:rPr>
          <w:sz w:val="20"/>
          <w:szCs w:val="20"/>
          <w:lang w:val="ky-KG"/>
        </w:rPr>
        <w:t>уу</w:t>
      </w:r>
      <w:r w:rsidRPr="008F4189">
        <w:rPr>
          <w:sz w:val="20"/>
          <w:szCs w:val="20"/>
          <w:lang w:val="ky-KG"/>
        </w:rPr>
        <w:t>.</w:t>
      </w:r>
    </w:p>
    <w:p w14:paraId="06385AD4" w14:textId="151110D0" w:rsidR="00C3608C" w:rsidRPr="00E83575" w:rsidRDefault="00C3608C" w:rsidP="00C3608C">
      <w:pPr>
        <w:ind w:right="57" w:firstLine="426"/>
        <w:contextualSpacing/>
        <w:jc w:val="both"/>
        <w:rPr>
          <w:rFonts w:eastAsia="SimSun"/>
          <w:sz w:val="20"/>
          <w:szCs w:val="20"/>
          <w:lang w:val="ky-KG"/>
        </w:rPr>
      </w:pPr>
      <w:r w:rsidRPr="00E83575">
        <w:rPr>
          <w:sz w:val="20"/>
          <w:szCs w:val="20"/>
          <w:lang w:val="ky-KG"/>
        </w:rPr>
        <w:t>4. Тамактанууга мониторинг жүргүзүү (жатакана чөйрөсүндөгү баштапкы курстарда), анткени энергетикалык процесстерге түздөн-түз байланыштуу болгон метаболизм ички чөйрөнүн туруктуулугун камсыз кылган гомеостазды кармап турат, ошол эле учурда адекваттуу эмес шарттарда, анын ичинде стресстик кырдаалдарда интеллектуалдык активдүүлүктүн потенциалын жогорулатат.</w:t>
      </w:r>
    </w:p>
    <w:p w14:paraId="7600FD15" w14:textId="77777777" w:rsidR="00AC09AB" w:rsidRDefault="00AC09AB" w:rsidP="00D00079">
      <w:pPr>
        <w:shd w:val="clear" w:color="auto" w:fill="FFFFFF" w:themeFill="background1"/>
        <w:tabs>
          <w:tab w:val="left" w:pos="426"/>
          <w:tab w:val="left" w:pos="709"/>
        </w:tabs>
        <w:spacing w:before="120" w:line="228" w:lineRule="auto"/>
        <w:jc w:val="center"/>
        <w:rPr>
          <w:b/>
          <w:sz w:val="20"/>
          <w:szCs w:val="20"/>
          <w:lang w:val="ky-KG"/>
        </w:rPr>
      </w:pPr>
    </w:p>
    <w:p w14:paraId="2D46C263" w14:textId="0DD9338A" w:rsidR="006319BC" w:rsidRDefault="006319BC" w:rsidP="00D00079">
      <w:pPr>
        <w:shd w:val="clear" w:color="auto" w:fill="FFFFFF" w:themeFill="background1"/>
        <w:tabs>
          <w:tab w:val="left" w:pos="426"/>
          <w:tab w:val="left" w:pos="709"/>
        </w:tabs>
        <w:spacing w:before="120" w:line="228" w:lineRule="auto"/>
        <w:jc w:val="center"/>
        <w:rPr>
          <w:b/>
          <w:sz w:val="20"/>
          <w:szCs w:val="20"/>
          <w:lang w:val="ky-KG"/>
        </w:rPr>
      </w:pPr>
      <w:r w:rsidRPr="00F43DE9">
        <w:rPr>
          <w:b/>
          <w:sz w:val="20"/>
          <w:szCs w:val="20"/>
          <w:lang w:val="ky-KG"/>
        </w:rPr>
        <w:t>ДИССЕРТАЦИЯНЫН ТЕМАСЫ БОЮНЧА ЖАРЫККА ЧЫККАН ЭМГЕКТЕРДИН ТИЗМЕСИ</w:t>
      </w:r>
    </w:p>
    <w:p w14:paraId="3CD52359" w14:textId="716A0BBA" w:rsidR="00EE7B2F" w:rsidRPr="007B2A14" w:rsidRDefault="00EE7B2F" w:rsidP="00D00079">
      <w:pPr>
        <w:spacing w:before="120"/>
        <w:ind w:firstLine="426"/>
        <w:jc w:val="both"/>
        <w:rPr>
          <w:sz w:val="20"/>
          <w:szCs w:val="20"/>
        </w:rPr>
      </w:pPr>
      <w:r w:rsidRPr="007B2A14">
        <w:rPr>
          <w:rFonts w:eastAsia="SimSun"/>
          <w:spacing w:val="-10"/>
          <w:kern w:val="16"/>
          <w:sz w:val="20"/>
          <w:szCs w:val="20"/>
        </w:rPr>
        <w:t xml:space="preserve">1. Ажибекова З. Ы. Адаптация человека, обусловленная его деятельностью [Текст] /А. К. Чалданбаева / </w:t>
      </w:r>
      <w:r w:rsidRPr="007B2A14">
        <w:rPr>
          <w:sz w:val="20"/>
          <w:szCs w:val="20"/>
        </w:rPr>
        <w:t xml:space="preserve">Вестник Кыргызстана. </w:t>
      </w:r>
      <w:proofErr w:type="gramStart"/>
      <w:r w:rsidRPr="007B2A14">
        <w:rPr>
          <w:sz w:val="20"/>
          <w:szCs w:val="20"/>
        </w:rPr>
        <w:t>-Б</w:t>
      </w:r>
      <w:proofErr w:type="gramEnd"/>
      <w:r w:rsidRPr="007B2A14">
        <w:rPr>
          <w:sz w:val="20"/>
          <w:szCs w:val="20"/>
        </w:rPr>
        <w:t xml:space="preserve">., 2018. – № 1 (3). – С. 142-146. То же: [Электронный ресурс]. – Режим доступа: </w:t>
      </w:r>
      <w:hyperlink r:id="rId23" w:history="1">
        <w:r w:rsidRPr="007B2A14">
          <w:rPr>
            <w:rStyle w:val="af6"/>
            <w:sz w:val="20"/>
            <w:szCs w:val="20"/>
          </w:rPr>
          <w:t>https://elibrary.ru/item.asp?id=35160686</w:t>
        </w:r>
      </w:hyperlink>
    </w:p>
    <w:p w14:paraId="57B9EA9E" w14:textId="7AD3E490" w:rsidR="00EE7B2F" w:rsidRPr="007B2A14" w:rsidRDefault="00EE7B2F" w:rsidP="00EE7B2F">
      <w:pPr>
        <w:ind w:firstLine="426"/>
        <w:jc w:val="both"/>
        <w:rPr>
          <w:rFonts w:eastAsia="Calibri"/>
          <w:sz w:val="20"/>
          <w:szCs w:val="20"/>
          <w:lang w:eastAsia="en-US"/>
        </w:rPr>
      </w:pPr>
      <w:r w:rsidRPr="007B2A14">
        <w:rPr>
          <w:rFonts w:eastAsia="SimSun"/>
          <w:spacing w:val="-10"/>
          <w:kern w:val="16"/>
          <w:sz w:val="20"/>
          <w:szCs w:val="20"/>
        </w:rPr>
        <w:t>2.</w:t>
      </w:r>
      <w:r>
        <w:rPr>
          <w:rFonts w:eastAsia="SimSun"/>
          <w:spacing w:val="-10"/>
          <w:kern w:val="16"/>
          <w:sz w:val="20"/>
          <w:szCs w:val="20"/>
        </w:rPr>
        <w:t xml:space="preserve"> </w:t>
      </w:r>
      <w:r w:rsidRPr="007B2A14">
        <w:rPr>
          <w:rFonts w:eastAsia="SimSun"/>
          <w:spacing w:val="-10"/>
          <w:kern w:val="16"/>
          <w:sz w:val="20"/>
          <w:szCs w:val="20"/>
        </w:rPr>
        <w:t>Ажибекова</w:t>
      </w:r>
      <w:r w:rsidR="00E62E61">
        <w:rPr>
          <w:rFonts w:eastAsia="SimSun"/>
          <w:spacing w:val="-10"/>
          <w:kern w:val="16"/>
          <w:sz w:val="20"/>
          <w:szCs w:val="20"/>
        </w:rPr>
        <w:t xml:space="preserve"> </w:t>
      </w:r>
      <w:r w:rsidRPr="007B2A14">
        <w:rPr>
          <w:rFonts w:eastAsia="SimSun"/>
          <w:spacing w:val="-10"/>
          <w:kern w:val="16"/>
          <w:sz w:val="20"/>
          <w:szCs w:val="20"/>
        </w:rPr>
        <w:t>З.</w:t>
      </w:r>
      <w:r w:rsidR="009769C5">
        <w:rPr>
          <w:rFonts w:eastAsia="SimSun"/>
          <w:spacing w:val="-10"/>
          <w:kern w:val="16"/>
          <w:sz w:val="20"/>
          <w:szCs w:val="20"/>
          <w:lang w:val="ky-KG"/>
        </w:rPr>
        <w:t xml:space="preserve"> </w:t>
      </w:r>
      <w:r w:rsidRPr="007B2A14">
        <w:rPr>
          <w:rFonts w:eastAsia="SimSun"/>
          <w:spacing w:val="-10"/>
          <w:kern w:val="16"/>
          <w:sz w:val="20"/>
          <w:szCs w:val="20"/>
        </w:rPr>
        <w:t>Ы.</w:t>
      </w:r>
      <w:r w:rsidR="009769C5">
        <w:rPr>
          <w:rFonts w:eastAsia="SimSun"/>
          <w:spacing w:val="-10"/>
          <w:kern w:val="16"/>
          <w:sz w:val="20"/>
          <w:szCs w:val="20"/>
          <w:lang w:val="ky-KG"/>
        </w:rPr>
        <w:t xml:space="preserve"> </w:t>
      </w:r>
      <w:r w:rsidRPr="007B2A14">
        <w:rPr>
          <w:rFonts w:eastAsia="SimSun"/>
          <w:spacing w:val="-10"/>
          <w:kern w:val="16"/>
          <w:sz w:val="20"/>
          <w:szCs w:val="20"/>
        </w:rPr>
        <w:t xml:space="preserve">Адаптационные механизмы психофизиологической адаптации в процессе обучения [Текст] // </w:t>
      </w:r>
      <w:r w:rsidRPr="007B2A14">
        <w:rPr>
          <w:rFonts w:eastAsia="Calibri"/>
          <w:sz w:val="20"/>
          <w:szCs w:val="20"/>
          <w:lang w:eastAsia="en-US"/>
        </w:rPr>
        <w:t>Наука, новые технологии и инновации Кыргызстана. – Б., 2020. – № 10. – С. 36-40.</w:t>
      </w:r>
      <w:r w:rsidRPr="007B2A14">
        <w:rPr>
          <w:sz w:val="20"/>
          <w:szCs w:val="20"/>
        </w:rPr>
        <w:t xml:space="preserve"> То же: [Электронный ресурс]. – Режим доступа: </w:t>
      </w:r>
      <w:hyperlink r:id="rId24" w:history="1">
        <w:r w:rsidRPr="007B2A14">
          <w:rPr>
            <w:rStyle w:val="af6"/>
            <w:sz w:val="20"/>
            <w:szCs w:val="20"/>
          </w:rPr>
          <w:t>https://elibrary.ru/item.asp?id=45616340</w:t>
        </w:r>
      </w:hyperlink>
    </w:p>
    <w:p w14:paraId="126A8EB6" w14:textId="1D22432B" w:rsidR="00EE7B2F" w:rsidRPr="007B2A14" w:rsidRDefault="00E62E61" w:rsidP="00EE7B2F">
      <w:pPr>
        <w:ind w:firstLine="426"/>
        <w:jc w:val="both"/>
        <w:rPr>
          <w:rFonts w:eastAsia="Calibri"/>
          <w:sz w:val="20"/>
          <w:szCs w:val="20"/>
          <w:lang w:eastAsia="en-US"/>
        </w:rPr>
      </w:pPr>
      <w:r>
        <w:rPr>
          <w:rFonts w:eastAsia="SimSun"/>
          <w:spacing w:val="-10"/>
          <w:kern w:val="16"/>
          <w:sz w:val="20"/>
          <w:szCs w:val="20"/>
        </w:rPr>
        <w:t>3. Ажибекова</w:t>
      </w:r>
      <w:r w:rsidR="00EE7B2F" w:rsidRPr="007B2A14">
        <w:rPr>
          <w:rFonts w:eastAsia="SimSun"/>
          <w:spacing w:val="-10"/>
          <w:kern w:val="16"/>
          <w:sz w:val="20"/>
          <w:szCs w:val="20"/>
        </w:rPr>
        <w:t xml:space="preserve"> З.</w:t>
      </w:r>
      <w:r w:rsidR="009769C5">
        <w:rPr>
          <w:rFonts w:eastAsia="SimSun"/>
          <w:spacing w:val="-10"/>
          <w:kern w:val="16"/>
          <w:sz w:val="20"/>
          <w:szCs w:val="20"/>
          <w:lang w:val="ky-KG"/>
        </w:rPr>
        <w:t xml:space="preserve"> </w:t>
      </w:r>
      <w:r w:rsidR="00EE7B2F" w:rsidRPr="007B2A14">
        <w:rPr>
          <w:rFonts w:eastAsia="SimSun"/>
          <w:spacing w:val="-10"/>
          <w:kern w:val="16"/>
          <w:sz w:val="20"/>
          <w:szCs w:val="20"/>
        </w:rPr>
        <w:t xml:space="preserve">Ы. Нейрогуморальная регуляция адаптационных реакций организма / [Текст] // </w:t>
      </w:r>
      <w:r w:rsidR="00EE7B2F" w:rsidRPr="007B2A14">
        <w:rPr>
          <w:rFonts w:eastAsia="Calibri"/>
          <w:sz w:val="20"/>
          <w:szCs w:val="20"/>
          <w:lang w:eastAsia="en-US"/>
        </w:rPr>
        <w:t>Наука, новые технологии и инновации Кыргызстана. – Б., 2020. – № 10. – С. 36-40.</w:t>
      </w:r>
      <w:r w:rsidR="00EE7B2F" w:rsidRPr="007B2A14">
        <w:rPr>
          <w:sz w:val="20"/>
          <w:szCs w:val="20"/>
        </w:rPr>
        <w:t xml:space="preserve"> То же: [Электронный ресурс]. – Режим доступа: </w:t>
      </w:r>
      <w:hyperlink r:id="rId25" w:history="1">
        <w:r w:rsidR="00EE7B2F" w:rsidRPr="007B2A14">
          <w:rPr>
            <w:rStyle w:val="af6"/>
            <w:sz w:val="20"/>
            <w:szCs w:val="20"/>
          </w:rPr>
          <w:t>https://elibrary.ru/item.asp?id=45616339</w:t>
        </w:r>
      </w:hyperlink>
    </w:p>
    <w:p w14:paraId="1CF19165" w14:textId="14A2385E" w:rsidR="00EE7B2F" w:rsidRPr="007B2A14" w:rsidRDefault="00EE7B2F" w:rsidP="00EE7B2F">
      <w:pPr>
        <w:ind w:firstLine="426"/>
        <w:jc w:val="both"/>
        <w:rPr>
          <w:sz w:val="20"/>
          <w:szCs w:val="20"/>
        </w:rPr>
      </w:pPr>
      <w:r w:rsidRPr="007B2A14">
        <w:rPr>
          <w:spacing w:val="-10"/>
          <w:kern w:val="16"/>
          <w:sz w:val="20"/>
          <w:szCs w:val="20"/>
        </w:rPr>
        <w:t>4. Ажибекова З.</w:t>
      </w:r>
      <w:r w:rsidR="009769C5">
        <w:rPr>
          <w:spacing w:val="-10"/>
          <w:kern w:val="16"/>
          <w:sz w:val="20"/>
          <w:szCs w:val="20"/>
          <w:lang w:val="ky-KG"/>
        </w:rPr>
        <w:t xml:space="preserve"> </w:t>
      </w:r>
      <w:r w:rsidRPr="007B2A14">
        <w:rPr>
          <w:spacing w:val="-10"/>
          <w:kern w:val="16"/>
          <w:sz w:val="20"/>
          <w:szCs w:val="20"/>
        </w:rPr>
        <w:t>Ы.</w:t>
      </w:r>
      <w:r w:rsidR="00B362C1">
        <w:rPr>
          <w:spacing w:val="-10"/>
          <w:kern w:val="16"/>
          <w:sz w:val="20"/>
          <w:szCs w:val="20"/>
        </w:rPr>
        <w:t xml:space="preserve"> </w:t>
      </w:r>
      <w:r w:rsidRPr="007B2A14">
        <w:rPr>
          <w:spacing w:val="-10"/>
          <w:kern w:val="16"/>
          <w:sz w:val="20"/>
          <w:szCs w:val="20"/>
        </w:rPr>
        <w:t xml:space="preserve">Адаптационный потенциал как критерий успешности обучения </w:t>
      </w:r>
      <w:r w:rsidRPr="007B2A14">
        <w:rPr>
          <w:rFonts w:eastAsia="SimSun"/>
          <w:spacing w:val="-10"/>
          <w:kern w:val="16"/>
          <w:sz w:val="20"/>
          <w:szCs w:val="20"/>
        </w:rPr>
        <w:t xml:space="preserve">[Текст] // </w:t>
      </w:r>
      <w:r w:rsidRPr="007B2A14">
        <w:rPr>
          <w:sz w:val="20"/>
          <w:szCs w:val="20"/>
        </w:rPr>
        <w:t>Вестник КГУ им. И. Арабаева. –</w:t>
      </w:r>
      <w:r w:rsidR="009769C5">
        <w:rPr>
          <w:sz w:val="20"/>
          <w:szCs w:val="20"/>
          <w:lang w:val="ky-KG"/>
        </w:rPr>
        <w:t xml:space="preserve"> </w:t>
      </w:r>
      <w:r w:rsidRPr="007B2A14">
        <w:rPr>
          <w:sz w:val="20"/>
          <w:szCs w:val="20"/>
        </w:rPr>
        <w:t xml:space="preserve">Б., 2020. – С. 21-27. То же: </w:t>
      </w:r>
      <w:r w:rsidRPr="007B2A14">
        <w:rPr>
          <w:sz w:val="20"/>
          <w:szCs w:val="20"/>
        </w:rPr>
        <w:lastRenderedPageBreak/>
        <w:t xml:space="preserve">[Электронный ресурс]. – Режим доступа: </w:t>
      </w:r>
      <w:hyperlink r:id="rId26" w:history="1">
        <w:r w:rsidRPr="007B2A14">
          <w:rPr>
            <w:rStyle w:val="af6"/>
            <w:sz w:val="20"/>
            <w:szCs w:val="20"/>
          </w:rPr>
          <w:t>https://elibrary.ru/contents.asp?titleid=56066</w:t>
        </w:r>
      </w:hyperlink>
    </w:p>
    <w:p w14:paraId="7A6388C9" w14:textId="3EA30CDF" w:rsidR="00EE7B2F" w:rsidRPr="007B2A14" w:rsidRDefault="00EE7B2F" w:rsidP="00EE7B2F">
      <w:pPr>
        <w:ind w:firstLine="426"/>
        <w:jc w:val="both"/>
        <w:rPr>
          <w:sz w:val="20"/>
          <w:szCs w:val="20"/>
        </w:rPr>
      </w:pPr>
      <w:r w:rsidRPr="007B2A14">
        <w:rPr>
          <w:spacing w:val="-10"/>
          <w:kern w:val="16"/>
          <w:sz w:val="20"/>
          <w:szCs w:val="20"/>
        </w:rPr>
        <w:t>5. Ажибекова З.</w:t>
      </w:r>
      <w:r w:rsidR="009769C5">
        <w:rPr>
          <w:spacing w:val="-10"/>
          <w:kern w:val="16"/>
          <w:sz w:val="20"/>
          <w:szCs w:val="20"/>
          <w:lang w:val="ky-KG"/>
        </w:rPr>
        <w:t xml:space="preserve"> </w:t>
      </w:r>
      <w:r w:rsidRPr="007B2A14">
        <w:rPr>
          <w:spacing w:val="-10"/>
          <w:kern w:val="16"/>
          <w:sz w:val="20"/>
          <w:szCs w:val="20"/>
        </w:rPr>
        <w:t>Ы</w:t>
      </w:r>
      <w:r w:rsidR="00B362C1">
        <w:rPr>
          <w:spacing w:val="-10"/>
          <w:kern w:val="16"/>
          <w:sz w:val="20"/>
          <w:szCs w:val="20"/>
        </w:rPr>
        <w:t>.</w:t>
      </w:r>
      <w:r w:rsidRPr="007B2A14">
        <w:rPr>
          <w:spacing w:val="-10"/>
          <w:kern w:val="16"/>
          <w:sz w:val="20"/>
          <w:szCs w:val="20"/>
        </w:rPr>
        <w:t xml:space="preserve"> Психосоциальная и психофизическая адаптация иностранных студентов в ВУЗах Кыргызстана </w:t>
      </w:r>
      <w:r w:rsidRPr="007B2A14">
        <w:rPr>
          <w:rFonts w:eastAsia="SimSun"/>
          <w:spacing w:val="-10"/>
          <w:kern w:val="16"/>
          <w:sz w:val="20"/>
          <w:szCs w:val="20"/>
        </w:rPr>
        <w:t>[Текст] / Т. Т. Жумабаева</w:t>
      </w:r>
      <w:r w:rsidR="009769C5">
        <w:rPr>
          <w:rFonts w:eastAsia="SimSun"/>
          <w:spacing w:val="-10"/>
          <w:kern w:val="16"/>
          <w:sz w:val="20"/>
          <w:szCs w:val="20"/>
          <w:lang w:val="ky-KG"/>
        </w:rPr>
        <w:t xml:space="preserve"> </w:t>
      </w:r>
      <w:r w:rsidRPr="007B2A14">
        <w:rPr>
          <w:rFonts w:eastAsia="SimSun"/>
          <w:spacing w:val="-10"/>
          <w:kern w:val="16"/>
          <w:sz w:val="20"/>
          <w:szCs w:val="20"/>
        </w:rPr>
        <w:t xml:space="preserve">/ </w:t>
      </w:r>
      <w:r w:rsidRPr="007B2A14">
        <w:rPr>
          <w:sz w:val="20"/>
          <w:szCs w:val="20"/>
        </w:rPr>
        <w:t>Вестник КГУ им. И. Арабаева.  – Б., 2022. – спец</w:t>
      </w:r>
      <w:proofErr w:type="gramStart"/>
      <w:r w:rsidRPr="007B2A14">
        <w:rPr>
          <w:sz w:val="20"/>
          <w:szCs w:val="20"/>
        </w:rPr>
        <w:t>.в</w:t>
      </w:r>
      <w:proofErr w:type="gramEnd"/>
      <w:r w:rsidRPr="007B2A14">
        <w:rPr>
          <w:sz w:val="20"/>
          <w:szCs w:val="20"/>
        </w:rPr>
        <w:t xml:space="preserve">ыпуск, - С. 31-36. То же: [Электронный ресурс]. – Режим доступа: </w:t>
      </w:r>
      <w:hyperlink r:id="rId27" w:history="1">
        <w:r w:rsidRPr="007B2A14">
          <w:rPr>
            <w:rStyle w:val="af6"/>
            <w:sz w:val="20"/>
            <w:szCs w:val="20"/>
          </w:rPr>
          <w:t>https://elibrary.ru/contents.asp?titleid=56066</w:t>
        </w:r>
      </w:hyperlink>
    </w:p>
    <w:p w14:paraId="57837098" w14:textId="0C3E346F" w:rsidR="00EE7B2F" w:rsidRPr="007B2A14" w:rsidRDefault="00EE7B2F" w:rsidP="00EE7B2F">
      <w:pPr>
        <w:ind w:firstLine="426"/>
        <w:contextualSpacing/>
        <w:jc w:val="both"/>
        <w:rPr>
          <w:spacing w:val="-10"/>
          <w:kern w:val="16"/>
          <w:sz w:val="20"/>
          <w:szCs w:val="20"/>
        </w:rPr>
      </w:pPr>
      <w:r w:rsidRPr="007B2A14">
        <w:rPr>
          <w:spacing w:val="-10"/>
          <w:kern w:val="16"/>
          <w:sz w:val="20"/>
          <w:szCs w:val="20"/>
          <w:lang w:val="en-US"/>
        </w:rPr>
        <w:t>6.</w:t>
      </w:r>
      <w:r w:rsidRPr="007B2A14">
        <w:rPr>
          <w:rFonts w:eastAsia="SimSun"/>
          <w:spacing w:val="-10"/>
          <w:kern w:val="16"/>
          <w:sz w:val="20"/>
          <w:szCs w:val="20"/>
          <w:lang w:val="en-US"/>
        </w:rPr>
        <w:t xml:space="preserve"> </w:t>
      </w:r>
      <w:r w:rsidRPr="007B2A14">
        <w:rPr>
          <w:rFonts w:eastAsia="SimSun"/>
          <w:spacing w:val="-10"/>
          <w:kern w:val="16"/>
          <w:sz w:val="20"/>
          <w:szCs w:val="20"/>
        </w:rPr>
        <w:t>Ажибекова</w:t>
      </w:r>
      <w:r w:rsidRPr="007B2A14">
        <w:rPr>
          <w:rFonts w:eastAsia="SimSun"/>
          <w:spacing w:val="-10"/>
          <w:kern w:val="16"/>
          <w:sz w:val="20"/>
          <w:szCs w:val="20"/>
          <w:lang w:val="en-US"/>
        </w:rPr>
        <w:t xml:space="preserve"> </w:t>
      </w:r>
      <w:r w:rsidRPr="007B2A14">
        <w:rPr>
          <w:rFonts w:eastAsia="SimSun"/>
          <w:spacing w:val="-10"/>
          <w:kern w:val="16"/>
          <w:sz w:val="20"/>
          <w:szCs w:val="20"/>
        </w:rPr>
        <w:t>З</w:t>
      </w:r>
      <w:r w:rsidRPr="007B2A14">
        <w:rPr>
          <w:rFonts w:eastAsia="SimSun"/>
          <w:spacing w:val="-10"/>
          <w:kern w:val="16"/>
          <w:sz w:val="20"/>
          <w:szCs w:val="20"/>
          <w:lang w:val="en-US"/>
        </w:rPr>
        <w:t>.</w:t>
      </w:r>
      <w:r w:rsidR="009769C5">
        <w:rPr>
          <w:rFonts w:eastAsia="SimSun"/>
          <w:spacing w:val="-10"/>
          <w:kern w:val="16"/>
          <w:sz w:val="20"/>
          <w:szCs w:val="20"/>
          <w:lang w:val="ky-KG"/>
        </w:rPr>
        <w:t xml:space="preserve"> </w:t>
      </w:r>
      <w:r w:rsidRPr="007B2A14">
        <w:rPr>
          <w:rFonts w:eastAsia="SimSun"/>
          <w:spacing w:val="-10"/>
          <w:kern w:val="16"/>
          <w:sz w:val="20"/>
          <w:szCs w:val="20"/>
        </w:rPr>
        <w:t>Ы</w:t>
      </w:r>
      <w:r w:rsidR="009769C5">
        <w:rPr>
          <w:rFonts w:eastAsia="SimSun"/>
          <w:spacing w:val="-10"/>
          <w:kern w:val="16"/>
          <w:sz w:val="20"/>
          <w:szCs w:val="20"/>
          <w:lang w:val="ky-KG"/>
        </w:rPr>
        <w:t>.</w:t>
      </w:r>
      <w:r w:rsidRPr="007B2A14">
        <w:rPr>
          <w:rFonts w:eastAsia="SimSun"/>
          <w:spacing w:val="-10"/>
          <w:kern w:val="16"/>
          <w:sz w:val="20"/>
          <w:szCs w:val="20"/>
          <w:lang w:val="en-US"/>
        </w:rPr>
        <w:t xml:space="preserve"> </w:t>
      </w:r>
      <w:r w:rsidRPr="007B2A14">
        <w:rPr>
          <w:spacing w:val="-10"/>
          <w:kern w:val="16"/>
          <w:sz w:val="20"/>
          <w:szCs w:val="20"/>
          <w:lang w:val="en-US"/>
        </w:rPr>
        <w:t>Features of adaptation of foreign students to study at universities in Kyrgyzstan</w:t>
      </w:r>
      <w:r w:rsidRPr="007B2A14">
        <w:rPr>
          <w:spacing w:val="-10"/>
          <w:kern w:val="16"/>
          <w:sz w:val="20"/>
          <w:szCs w:val="20"/>
          <w:lang w:val="ky-KG"/>
        </w:rPr>
        <w:t xml:space="preserve"> </w:t>
      </w:r>
      <w:r w:rsidRPr="007B2A14">
        <w:rPr>
          <w:rFonts w:eastAsia="SimSun"/>
          <w:spacing w:val="-10"/>
          <w:kern w:val="16"/>
          <w:sz w:val="20"/>
          <w:szCs w:val="20"/>
          <w:lang w:val="en-US"/>
        </w:rPr>
        <w:t>[</w:t>
      </w:r>
      <w:r w:rsidRPr="007B2A14">
        <w:rPr>
          <w:rFonts w:eastAsia="SimSun"/>
          <w:spacing w:val="-10"/>
          <w:kern w:val="16"/>
          <w:sz w:val="20"/>
          <w:szCs w:val="20"/>
        </w:rPr>
        <w:t>Текст</w:t>
      </w:r>
      <w:r w:rsidRPr="007B2A14">
        <w:rPr>
          <w:rFonts w:eastAsia="SimSun"/>
          <w:spacing w:val="-10"/>
          <w:kern w:val="16"/>
          <w:sz w:val="20"/>
          <w:szCs w:val="20"/>
          <w:lang w:val="en-US"/>
        </w:rPr>
        <w:t xml:space="preserve">] / </w:t>
      </w:r>
      <w:r w:rsidRPr="007B2A14">
        <w:rPr>
          <w:rFonts w:eastAsia="SimSun"/>
          <w:spacing w:val="-10"/>
          <w:kern w:val="16"/>
          <w:sz w:val="20"/>
          <w:szCs w:val="20"/>
        </w:rPr>
        <w:t>Т</w:t>
      </w:r>
      <w:r w:rsidRPr="007B2A14">
        <w:rPr>
          <w:rFonts w:eastAsia="SimSun"/>
          <w:spacing w:val="-10"/>
          <w:kern w:val="16"/>
          <w:sz w:val="20"/>
          <w:szCs w:val="20"/>
          <w:lang w:val="en-US"/>
        </w:rPr>
        <w:t xml:space="preserve">. </w:t>
      </w:r>
      <w:r w:rsidRPr="007B2A14">
        <w:rPr>
          <w:rFonts w:eastAsia="SimSun"/>
          <w:spacing w:val="-10"/>
          <w:kern w:val="16"/>
          <w:sz w:val="20"/>
          <w:szCs w:val="20"/>
        </w:rPr>
        <w:t>Т</w:t>
      </w:r>
      <w:r w:rsidRPr="007B2A14">
        <w:rPr>
          <w:rFonts w:eastAsia="SimSun"/>
          <w:spacing w:val="-10"/>
          <w:kern w:val="16"/>
          <w:sz w:val="20"/>
          <w:szCs w:val="20"/>
          <w:lang w:val="en-US"/>
        </w:rPr>
        <w:t xml:space="preserve">. </w:t>
      </w:r>
      <w:r w:rsidRPr="007B2A14">
        <w:rPr>
          <w:rFonts w:eastAsia="SimSun"/>
          <w:spacing w:val="-10"/>
          <w:kern w:val="16"/>
          <w:sz w:val="20"/>
          <w:szCs w:val="20"/>
        </w:rPr>
        <w:t>Жумабаева</w:t>
      </w:r>
      <w:r w:rsidRPr="007B2A14">
        <w:rPr>
          <w:rFonts w:eastAsia="SimSun"/>
          <w:spacing w:val="-10"/>
          <w:kern w:val="16"/>
          <w:sz w:val="20"/>
          <w:szCs w:val="20"/>
          <w:lang w:val="en-US"/>
        </w:rPr>
        <w:t xml:space="preserve"> </w:t>
      </w:r>
      <w:r w:rsidRPr="007B2A14">
        <w:rPr>
          <w:spacing w:val="-10"/>
          <w:kern w:val="16"/>
          <w:sz w:val="20"/>
          <w:szCs w:val="20"/>
          <w:lang w:val="ky-KG"/>
        </w:rPr>
        <w:t>//</w:t>
      </w:r>
      <w:r w:rsidRPr="007B2A14">
        <w:rPr>
          <w:rFonts w:eastAsia="SimSun"/>
          <w:spacing w:val="-10"/>
          <w:kern w:val="16"/>
          <w:sz w:val="20"/>
          <w:szCs w:val="20"/>
          <w:lang w:val="en-US"/>
        </w:rPr>
        <w:t xml:space="preserve"> </w:t>
      </w:r>
      <w:r w:rsidRPr="007B2A14">
        <w:rPr>
          <w:spacing w:val="-10"/>
          <w:kern w:val="16"/>
          <w:sz w:val="20"/>
          <w:szCs w:val="20"/>
          <w:lang w:val="en-US"/>
        </w:rPr>
        <w:t>2-</w:t>
      </w:r>
      <w:r w:rsidRPr="007B2A14">
        <w:rPr>
          <w:spacing w:val="-10"/>
          <w:kern w:val="16"/>
          <w:sz w:val="20"/>
          <w:szCs w:val="20"/>
        </w:rPr>
        <w:t>й</w:t>
      </w:r>
      <w:r w:rsidRPr="007B2A14">
        <w:rPr>
          <w:spacing w:val="-10"/>
          <w:kern w:val="16"/>
          <w:sz w:val="20"/>
          <w:szCs w:val="20"/>
          <w:lang w:val="en-US"/>
        </w:rPr>
        <w:t xml:space="preserve"> </w:t>
      </w:r>
      <w:r w:rsidRPr="007B2A14">
        <w:rPr>
          <w:spacing w:val="-10"/>
          <w:kern w:val="16"/>
          <w:sz w:val="20"/>
          <w:szCs w:val="20"/>
        </w:rPr>
        <w:t>Биологический</w:t>
      </w:r>
      <w:r w:rsidRPr="007B2A14">
        <w:rPr>
          <w:spacing w:val="-10"/>
          <w:kern w:val="16"/>
          <w:sz w:val="20"/>
          <w:szCs w:val="20"/>
          <w:lang w:val="en-US"/>
        </w:rPr>
        <w:t xml:space="preserve"> </w:t>
      </w:r>
      <w:r w:rsidRPr="007B2A14">
        <w:rPr>
          <w:spacing w:val="-10"/>
          <w:kern w:val="16"/>
          <w:sz w:val="20"/>
          <w:szCs w:val="20"/>
        </w:rPr>
        <w:t>конгресс</w:t>
      </w:r>
      <w:r w:rsidRPr="00D07D50">
        <w:rPr>
          <w:spacing w:val="-10"/>
          <w:kern w:val="16"/>
          <w:sz w:val="20"/>
          <w:szCs w:val="20"/>
          <w:lang w:val="en-US"/>
        </w:rPr>
        <w:t xml:space="preserve">, </w:t>
      </w:r>
      <w:r w:rsidRPr="00D07D50">
        <w:rPr>
          <w:spacing w:val="-10"/>
          <w:kern w:val="16"/>
          <w:sz w:val="20"/>
          <w:szCs w:val="20"/>
        </w:rPr>
        <w:t>КТУ</w:t>
      </w:r>
      <w:r w:rsidRPr="00D07D50">
        <w:rPr>
          <w:spacing w:val="-10"/>
          <w:kern w:val="16"/>
          <w:sz w:val="20"/>
          <w:szCs w:val="20"/>
          <w:lang w:val="en-US"/>
        </w:rPr>
        <w:t xml:space="preserve"> </w:t>
      </w:r>
      <w:r w:rsidRPr="00D07D50">
        <w:rPr>
          <w:spacing w:val="-10"/>
          <w:kern w:val="16"/>
          <w:sz w:val="20"/>
          <w:szCs w:val="20"/>
        </w:rPr>
        <w:t>Манас</w:t>
      </w:r>
      <w:r w:rsidRPr="00D07D50">
        <w:rPr>
          <w:spacing w:val="-10"/>
          <w:kern w:val="16"/>
          <w:sz w:val="20"/>
          <w:szCs w:val="20"/>
          <w:lang w:val="en-US"/>
        </w:rPr>
        <w:t xml:space="preserve">, 18.05. </w:t>
      </w:r>
      <w:r w:rsidRPr="00D07D50">
        <w:rPr>
          <w:spacing w:val="-10"/>
          <w:kern w:val="16"/>
          <w:sz w:val="20"/>
          <w:szCs w:val="20"/>
        </w:rPr>
        <w:t>2022.</w:t>
      </w:r>
    </w:p>
    <w:p w14:paraId="779E345E" w14:textId="4E954D0B" w:rsidR="00EE7B2F" w:rsidRPr="007B2A14" w:rsidRDefault="00EE7B2F" w:rsidP="009769C5">
      <w:pPr>
        <w:ind w:firstLine="426"/>
        <w:jc w:val="both"/>
        <w:rPr>
          <w:sz w:val="20"/>
          <w:szCs w:val="20"/>
        </w:rPr>
      </w:pPr>
      <w:r w:rsidRPr="007B2A14">
        <w:rPr>
          <w:spacing w:val="-10"/>
          <w:kern w:val="16"/>
          <w:sz w:val="20"/>
          <w:szCs w:val="20"/>
        </w:rPr>
        <w:t xml:space="preserve">7. </w:t>
      </w:r>
      <w:r w:rsidRPr="007B2A14">
        <w:rPr>
          <w:rFonts w:eastAsia="SimSun"/>
          <w:spacing w:val="-10"/>
          <w:kern w:val="16"/>
          <w:sz w:val="20"/>
          <w:szCs w:val="20"/>
        </w:rPr>
        <w:t>Ажибекова З.</w:t>
      </w:r>
      <w:r w:rsidR="009769C5">
        <w:rPr>
          <w:rFonts w:eastAsia="SimSun"/>
          <w:spacing w:val="-10"/>
          <w:kern w:val="16"/>
          <w:sz w:val="20"/>
          <w:szCs w:val="20"/>
          <w:lang w:val="ky-KG"/>
        </w:rPr>
        <w:t xml:space="preserve"> </w:t>
      </w:r>
      <w:r w:rsidRPr="007B2A14">
        <w:rPr>
          <w:rFonts w:eastAsia="SimSun"/>
          <w:spacing w:val="-10"/>
          <w:kern w:val="16"/>
          <w:sz w:val="20"/>
          <w:szCs w:val="20"/>
        </w:rPr>
        <w:t>Ы</w:t>
      </w:r>
      <w:r w:rsidR="009769C5">
        <w:rPr>
          <w:rFonts w:eastAsia="SimSun"/>
          <w:spacing w:val="-10"/>
          <w:kern w:val="16"/>
          <w:sz w:val="20"/>
          <w:szCs w:val="20"/>
          <w:lang w:val="ky-KG"/>
        </w:rPr>
        <w:t>.</w:t>
      </w:r>
      <w:r w:rsidRPr="007B2A14">
        <w:rPr>
          <w:rFonts w:eastAsia="SimSun"/>
          <w:spacing w:val="-10"/>
          <w:kern w:val="16"/>
          <w:sz w:val="20"/>
          <w:szCs w:val="20"/>
        </w:rPr>
        <w:t xml:space="preserve"> </w:t>
      </w:r>
      <w:r w:rsidRPr="007B2A14">
        <w:rPr>
          <w:spacing w:val="-10"/>
          <w:kern w:val="16"/>
          <w:sz w:val="20"/>
          <w:szCs w:val="20"/>
        </w:rPr>
        <w:t>ВСР как индикатор состо</w:t>
      </w:r>
      <w:bookmarkStart w:id="0" w:name="_GoBack"/>
      <w:r w:rsidRPr="007B2A14">
        <w:rPr>
          <w:spacing w:val="-10"/>
          <w:kern w:val="16"/>
          <w:sz w:val="20"/>
          <w:szCs w:val="20"/>
        </w:rPr>
        <w:t>я</w:t>
      </w:r>
      <w:bookmarkEnd w:id="0"/>
      <w:r w:rsidRPr="007B2A14">
        <w:rPr>
          <w:spacing w:val="-10"/>
          <w:kern w:val="16"/>
          <w:sz w:val="20"/>
          <w:szCs w:val="20"/>
        </w:rPr>
        <w:t xml:space="preserve">ния регуляторных механизмов </w:t>
      </w:r>
      <w:r w:rsidRPr="007B2A14">
        <w:rPr>
          <w:rFonts w:eastAsia="SimSun"/>
          <w:spacing w:val="-10"/>
          <w:kern w:val="16"/>
          <w:sz w:val="20"/>
          <w:szCs w:val="20"/>
        </w:rPr>
        <w:t>[Текст] / Т.</w:t>
      </w:r>
      <w:r w:rsidR="009769C5">
        <w:rPr>
          <w:rFonts w:eastAsia="SimSun"/>
          <w:spacing w:val="-10"/>
          <w:kern w:val="16"/>
          <w:sz w:val="20"/>
          <w:szCs w:val="20"/>
        </w:rPr>
        <w:t xml:space="preserve"> Т.</w:t>
      </w:r>
      <w:r w:rsidR="009769C5">
        <w:rPr>
          <w:rFonts w:eastAsia="SimSun"/>
          <w:spacing w:val="-10"/>
          <w:kern w:val="16"/>
          <w:sz w:val="20"/>
          <w:szCs w:val="20"/>
          <w:lang w:val="ky-KG"/>
        </w:rPr>
        <w:t xml:space="preserve"> </w:t>
      </w:r>
      <w:r w:rsidRPr="007B2A14">
        <w:rPr>
          <w:rFonts w:eastAsia="SimSun"/>
          <w:spacing w:val="-10"/>
          <w:kern w:val="16"/>
          <w:sz w:val="20"/>
          <w:szCs w:val="20"/>
        </w:rPr>
        <w:t xml:space="preserve"> Жумабаева </w:t>
      </w:r>
      <w:r w:rsidRPr="007B2A14">
        <w:rPr>
          <w:spacing w:val="-10"/>
          <w:kern w:val="16"/>
          <w:sz w:val="20"/>
          <w:szCs w:val="20"/>
          <w:lang w:val="ky-KG"/>
        </w:rPr>
        <w:t>//</w:t>
      </w:r>
      <w:r w:rsidRPr="007B2A14">
        <w:rPr>
          <w:spacing w:val="-10"/>
          <w:kern w:val="16"/>
          <w:sz w:val="20"/>
          <w:szCs w:val="20"/>
        </w:rPr>
        <w:t xml:space="preserve"> </w:t>
      </w:r>
      <w:r w:rsidRPr="007B2A14">
        <w:rPr>
          <w:sz w:val="20"/>
          <w:szCs w:val="20"/>
        </w:rPr>
        <w:t xml:space="preserve">Бюллетень науки и практики. – Нижневартовск, 2022. – Т. 8, № 11. – С. 350-356. То же: [Электронный ресурс]. – Режим доступа: </w:t>
      </w:r>
      <w:hyperlink r:id="rId28" w:history="1">
        <w:r w:rsidRPr="007B2A14">
          <w:rPr>
            <w:rStyle w:val="af6"/>
            <w:sz w:val="20"/>
            <w:szCs w:val="20"/>
          </w:rPr>
          <w:t>https://elibrary.ru/item.asp?id=49814113</w:t>
        </w:r>
      </w:hyperlink>
    </w:p>
    <w:p w14:paraId="0B4BE201" w14:textId="77777777" w:rsidR="00EE7B2F" w:rsidRPr="00984598" w:rsidRDefault="00EE7B2F" w:rsidP="00EE7B2F">
      <w:pPr>
        <w:contextualSpacing/>
        <w:jc w:val="both"/>
        <w:rPr>
          <w:spacing w:val="-10"/>
          <w:kern w:val="16"/>
        </w:rPr>
      </w:pPr>
    </w:p>
    <w:p w14:paraId="7A708200" w14:textId="77777777" w:rsidR="00410466" w:rsidRDefault="00410466" w:rsidP="00410466">
      <w:pPr>
        <w:spacing w:after="120" w:line="216" w:lineRule="auto"/>
        <w:contextualSpacing/>
        <w:jc w:val="both"/>
        <w:rPr>
          <w:rFonts w:eastAsia="SimSun"/>
          <w:b/>
          <w:sz w:val="20"/>
          <w:szCs w:val="20"/>
        </w:rPr>
      </w:pPr>
    </w:p>
    <w:p w14:paraId="1AF41C02" w14:textId="77777777" w:rsidR="00410466" w:rsidRPr="00FD5A28" w:rsidRDefault="00410466" w:rsidP="00410466">
      <w:pPr>
        <w:spacing w:after="120" w:line="216" w:lineRule="auto"/>
        <w:contextualSpacing/>
        <w:jc w:val="both"/>
        <w:rPr>
          <w:b/>
          <w:i/>
          <w:sz w:val="20"/>
          <w:szCs w:val="20"/>
        </w:rPr>
      </w:pPr>
      <w:r w:rsidRPr="00FD5A28">
        <w:rPr>
          <w:rFonts w:eastAsia="SimSun"/>
          <w:b/>
          <w:sz w:val="20"/>
          <w:szCs w:val="20"/>
        </w:rPr>
        <w:t>Ажибекова Зульфия Ырысбековнанын 03.03.01 - физиология адистиги боюнча биология илимдеринин кандидаты илимий даражасын алуу үчүн «ЖОЖдордо окууга чет өлкөлүк студенттердин адаптациясынын психофизиологиялык өзгөчөлүктө</w:t>
      </w:r>
      <w:proofErr w:type="gramStart"/>
      <w:r w:rsidRPr="00FD5A28">
        <w:rPr>
          <w:rFonts w:eastAsia="SimSun"/>
          <w:b/>
          <w:sz w:val="20"/>
          <w:szCs w:val="20"/>
        </w:rPr>
        <w:t>р</w:t>
      </w:r>
      <w:proofErr w:type="gramEnd"/>
      <w:r w:rsidRPr="00FD5A28">
        <w:rPr>
          <w:rFonts w:eastAsia="SimSun"/>
          <w:b/>
          <w:sz w:val="20"/>
          <w:szCs w:val="20"/>
        </w:rPr>
        <w:t>ү» деген темадагы диссертациясынын</w:t>
      </w:r>
    </w:p>
    <w:p w14:paraId="21E347A1" w14:textId="77777777" w:rsidR="00410466" w:rsidRPr="00FD5A28" w:rsidRDefault="00410466" w:rsidP="00410466">
      <w:pPr>
        <w:spacing w:after="120" w:line="216" w:lineRule="auto"/>
        <w:ind w:firstLine="425"/>
        <w:jc w:val="center"/>
        <w:rPr>
          <w:rFonts w:eastAsia="SimSun"/>
          <w:b/>
          <w:sz w:val="20"/>
          <w:szCs w:val="20"/>
        </w:rPr>
      </w:pPr>
      <w:r w:rsidRPr="00FD5A28">
        <w:rPr>
          <w:rFonts w:eastAsia="SimSun"/>
          <w:b/>
          <w:sz w:val="20"/>
          <w:szCs w:val="20"/>
        </w:rPr>
        <w:t>Резюмеси</w:t>
      </w:r>
    </w:p>
    <w:p w14:paraId="273FA93B" w14:textId="77777777" w:rsidR="00410466" w:rsidRPr="00FD5A28" w:rsidRDefault="00410466" w:rsidP="00410466">
      <w:pPr>
        <w:spacing w:after="120" w:line="18" w:lineRule="atLeast"/>
        <w:ind w:firstLine="425"/>
        <w:contextualSpacing/>
        <w:jc w:val="both"/>
        <w:rPr>
          <w:rFonts w:eastAsia="SimSun"/>
          <w:sz w:val="20"/>
          <w:szCs w:val="20"/>
        </w:rPr>
      </w:pPr>
      <w:r w:rsidRPr="00FD5A28">
        <w:rPr>
          <w:rFonts w:eastAsia="SimSun"/>
          <w:b/>
          <w:sz w:val="20"/>
          <w:szCs w:val="20"/>
        </w:rPr>
        <w:t>Негизги сөздө</w:t>
      </w:r>
      <w:proofErr w:type="gramStart"/>
      <w:r w:rsidRPr="00FD5A28">
        <w:rPr>
          <w:rFonts w:eastAsia="SimSun"/>
          <w:b/>
          <w:sz w:val="20"/>
          <w:szCs w:val="20"/>
        </w:rPr>
        <w:t>р</w:t>
      </w:r>
      <w:proofErr w:type="gramEnd"/>
      <w:r w:rsidRPr="00FD5A28">
        <w:rPr>
          <w:rFonts w:eastAsia="SimSun"/>
          <w:sz w:val="20"/>
          <w:szCs w:val="20"/>
        </w:rPr>
        <w:t xml:space="preserve">: физиологиялык адаптация, чет өлкөлүк студенттер, гомеостаз, антропометрия, дене массасынын индекси, вегетативдик статус, </w:t>
      </w:r>
      <w:r w:rsidRPr="006D0927">
        <w:rPr>
          <w:rFonts w:eastAsia="SimSun"/>
          <w:sz w:val="20"/>
          <w:szCs w:val="20"/>
        </w:rPr>
        <w:t>Робинсон индекси</w:t>
      </w:r>
      <w:r w:rsidRPr="00FD5A28">
        <w:rPr>
          <w:rFonts w:eastAsia="SimSun"/>
          <w:sz w:val="20"/>
          <w:szCs w:val="20"/>
        </w:rPr>
        <w:t>, жөнгө салуучу механизмдердин чыңалуусу, адаптациял</w:t>
      </w:r>
      <w:r>
        <w:rPr>
          <w:rFonts w:eastAsia="SimSun"/>
          <w:sz w:val="20"/>
          <w:szCs w:val="20"/>
        </w:rPr>
        <w:t>ануу</w:t>
      </w:r>
      <w:r w:rsidRPr="00FD5A28">
        <w:rPr>
          <w:rFonts w:eastAsia="SimSun"/>
          <w:sz w:val="20"/>
          <w:szCs w:val="20"/>
        </w:rPr>
        <w:t>чу механизмдер, систолалык басым, диастоликалык б</w:t>
      </w:r>
      <w:r>
        <w:rPr>
          <w:rFonts w:eastAsia="SimSun"/>
          <w:sz w:val="20"/>
          <w:szCs w:val="20"/>
        </w:rPr>
        <w:t xml:space="preserve">асым, пульс, дем алуу ылдамдыгы, </w:t>
      </w:r>
      <w:r w:rsidRPr="00FD5A28">
        <w:rPr>
          <w:rFonts w:eastAsia="SimSun"/>
          <w:sz w:val="20"/>
          <w:szCs w:val="20"/>
        </w:rPr>
        <w:t>Мартинет, Руфье</w:t>
      </w:r>
      <w:r w:rsidRPr="008D3D58">
        <w:rPr>
          <w:rFonts w:eastAsia="SimSun"/>
          <w:sz w:val="20"/>
          <w:szCs w:val="20"/>
        </w:rPr>
        <w:t xml:space="preserve"> </w:t>
      </w:r>
      <w:r>
        <w:rPr>
          <w:rFonts w:eastAsia="SimSun"/>
          <w:sz w:val="20"/>
          <w:szCs w:val="20"/>
        </w:rPr>
        <w:t>үлгүлөр.</w:t>
      </w:r>
    </w:p>
    <w:p w14:paraId="504C09AF" w14:textId="77777777" w:rsidR="00410466" w:rsidRPr="00420B7A" w:rsidRDefault="00410466" w:rsidP="00410466">
      <w:pPr>
        <w:spacing w:line="18" w:lineRule="atLeast"/>
        <w:ind w:firstLine="426"/>
        <w:jc w:val="both"/>
        <w:rPr>
          <w:rFonts w:eastAsia="SimSun"/>
          <w:sz w:val="20"/>
          <w:szCs w:val="20"/>
        </w:rPr>
      </w:pPr>
      <w:r w:rsidRPr="00FD5A28">
        <w:rPr>
          <w:rFonts w:eastAsia="SimSun"/>
          <w:b/>
          <w:sz w:val="20"/>
          <w:szCs w:val="20"/>
        </w:rPr>
        <w:t>Изилдөөнү</w:t>
      </w:r>
      <w:proofErr w:type="gramStart"/>
      <w:r w:rsidRPr="00FD5A28">
        <w:rPr>
          <w:rFonts w:eastAsia="SimSun"/>
          <w:b/>
          <w:sz w:val="20"/>
          <w:szCs w:val="20"/>
        </w:rPr>
        <w:t>н</w:t>
      </w:r>
      <w:proofErr w:type="gramEnd"/>
      <w:r w:rsidRPr="00FD5A28">
        <w:rPr>
          <w:rFonts w:eastAsia="SimSun"/>
          <w:b/>
          <w:sz w:val="20"/>
          <w:szCs w:val="20"/>
        </w:rPr>
        <w:t xml:space="preserve"> объектиси: </w:t>
      </w:r>
      <w:r w:rsidRPr="00E85882">
        <w:rPr>
          <w:rFonts w:eastAsia="SimSun"/>
          <w:sz w:val="20"/>
          <w:szCs w:val="20"/>
          <w:lang w:val="ky-KG"/>
        </w:rPr>
        <w:t xml:space="preserve">Кыргызстан Эл аралык университетинин </w:t>
      </w:r>
      <w:r>
        <w:rPr>
          <w:rFonts w:eastAsia="SimSun"/>
          <w:sz w:val="20"/>
          <w:szCs w:val="20"/>
          <w:lang w:val="ky-KG"/>
        </w:rPr>
        <w:t>Эл аралык медицина мектебине келген</w:t>
      </w:r>
      <w:r w:rsidRPr="00E85882">
        <w:rPr>
          <w:rFonts w:eastAsia="SimSun"/>
          <w:sz w:val="20"/>
          <w:szCs w:val="20"/>
          <w:lang w:val="ky-KG"/>
        </w:rPr>
        <w:t xml:space="preserve"> </w:t>
      </w:r>
      <w:r>
        <w:rPr>
          <w:rFonts w:eastAsia="SimSun"/>
          <w:sz w:val="20"/>
          <w:szCs w:val="20"/>
          <w:lang w:val="ky-KG"/>
        </w:rPr>
        <w:t xml:space="preserve">Пакистан Республикасынын жарандары болгон </w:t>
      </w:r>
      <w:r w:rsidRPr="00E85882">
        <w:rPr>
          <w:rFonts w:eastAsia="SimSun"/>
          <w:sz w:val="20"/>
          <w:szCs w:val="20"/>
          <w:lang w:val="ky-KG"/>
        </w:rPr>
        <w:t>студенттер</w:t>
      </w:r>
      <w:r w:rsidRPr="00FD5A28">
        <w:rPr>
          <w:rFonts w:eastAsia="SimSun"/>
          <w:sz w:val="20"/>
          <w:szCs w:val="20"/>
        </w:rPr>
        <w:t xml:space="preserve"> (КЭУ </w:t>
      </w:r>
      <w:r>
        <w:rPr>
          <w:rFonts w:eastAsia="SimSun"/>
          <w:sz w:val="20"/>
          <w:szCs w:val="20"/>
        </w:rPr>
        <w:t>ЭMМ)</w:t>
      </w:r>
      <w:r w:rsidRPr="00FD5A28">
        <w:rPr>
          <w:rFonts w:eastAsia="SimSun"/>
          <w:sz w:val="20"/>
          <w:szCs w:val="20"/>
        </w:rPr>
        <w:t xml:space="preserve">. </w:t>
      </w:r>
      <w:r w:rsidRPr="00420B7A">
        <w:rPr>
          <w:rFonts w:eastAsia="SimSun"/>
          <w:sz w:val="20"/>
          <w:szCs w:val="20"/>
        </w:rPr>
        <w:t>Бардык изилд</w:t>
      </w:r>
      <w:r w:rsidRPr="00420B7A">
        <w:rPr>
          <w:rFonts w:eastAsia="SimSun"/>
          <w:sz w:val="20"/>
          <w:szCs w:val="20"/>
          <w:lang w:val="ky-KG"/>
        </w:rPr>
        <w:t>өө</w:t>
      </w:r>
      <w:r w:rsidRPr="00420B7A">
        <w:rPr>
          <w:rFonts w:eastAsia="SimSun"/>
          <w:sz w:val="20"/>
          <w:szCs w:val="20"/>
        </w:rPr>
        <w:t xml:space="preserve"> этаптарын </w:t>
      </w:r>
      <w:r w:rsidRPr="00420B7A">
        <w:rPr>
          <w:rFonts w:eastAsia="SimSun"/>
          <w:sz w:val="20"/>
          <w:szCs w:val="20"/>
          <w:lang w:val="ky-KG"/>
        </w:rPr>
        <w:t>ө</w:t>
      </w:r>
      <w:r w:rsidRPr="00420B7A">
        <w:rPr>
          <w:rFonts w:eastAsia="SimSun"/>
          <w:sz w:val="20"/>
          <w:szCs w:val="20"/>
        </w:rPr>
        <w:t>тк</w:t>
      </w:r>
      <w:r w:rsidRPr="00420B7A">
        <w:rPr>
          <w:rFonts w:eastAsia="SimSun"/>
          <w:sz w:val="20"/>
          <w:szCs w:val="20"/>
          <w:lang w:val="ky-KG"/>
        </w:rPr>
        <w:t>ө</w:t>
      </w:r>
      <w:r w:rsidRPr="00420B7A">
        <w:rPr>
          <w:rFonts w:eastAsia="SimSun"/>
          <w:sz w:val="20"/>
          <w:szCs w:val="20"/>
        </w:rPr>
        <w:t>н 150 студенттер (ар жыл сайын 50д</w:t>
      </w:r>
      <w:r w:rsidRPr="00420B7A">
        <w:rPr>
          <w:rFonts w:eastAsia="SimSun"/>
          <w:sz w:val="20"/>
          <w:szCs w:val="20"/>
          <w:lang w:val="ky-KG"/>
        </w:rPr>
        <w:t>ө</w:t>
      </w:r>
      <w:r w:rsidRPr="00420B7A">
        <w:rPr>
          <w:rFonts w:eastAsia="SimSun"/>
          <w:sz w:val="20"/>
          <w:szCs w:val="20"/>
        </w:rPr>
        <w:t xml:space="preserve">н адам) жана дене салмагы </w:t>
      </w:r>
      <w:r w:rsidRPr="00420B7A">
        <w:rPr>
          <w:rFonts w:eastAsia="SimSun"/>
          <w:sz w:val="20"/>
          <w:szCs w:val="20"/>
          <w:lang w:val="ky-KG"/>
        </w:rPr>
        <w:t>4</w:t>
      </w:r>
      <w:r w:rsidRPr="00420B7A">
        <w:rPr>
          <w:rFonts w:eastAsia="SimSun"/>
          <w:sz w:val="20"/>
          <w:szCs w:val="20"/>
        </w:rPr>
        <w:t>5</w:t>
      </w:r>
      <w:r w:rsidRPr="00420B7A">
        <w:rPr>
          <w:rFonts w:eastAsia="SimSun"/>
          <w:sz w:val="20"/>
          <w:szCs w:val="20"/>
          <w:lang w:val="ky-KG"/>
        </w:rPr>
        <w:t xml:space="preserve"> </w:t>
      </w:r>
      <w:r w:rsidRPr="00420B7A">
        <w:rPr>
          <w:rFonts w:eastAsia="SimSun"/>
          <w:sz w:val="20"/>
          <w:szCs w:val="20"/>
        </w:rPr>
        <w:t>д</w:t>
      </w:r>
      <w:r w:rsidRPr="00420B7A">
        <w:rPr>
          <w:rFonts w:eastAsia="SimSun"/>
          <w:sz w:val="20"/>
          <w:szCs w:val="20"/>
          <w:lang w:val="ky-KG"/>
        </w:rPr>
        <w:t>а</w:t>
      </w:r>
      <w:r w:rsidRPr="00420B7A">
        <w:rPr>
          <w:rFonts w:eastAsia="SimSun"/>
          <w:sz w:val="20"/>
          <w:szCs w:val="20"/>
        </w:rPr>
        <w:t xml:space="preserve">н </w:t>
      </w:r>
      <w:r w:rsidRPr="00420B7A">
        <w:rPr>
          <w:rFonts w:eastAsia="SimSun"/>
          <w:sz w:val="20"/>
          <w:szCs w:val="20"/>
          <w:lang w:val="ky-KG"/>
        </w:rPr>
        <w:t>9</w:t>
      </w:r>
      <w:r w:rsidRPr="00420B7A">
        <w:rPr>
          <w:rFonts w:eastAsia="SimSun"/>
          <w:sz w:val="20"/>
          <w:szCs w:val="20"/>
        </w:rPr>
        <w:t>5 кг чейинки кыздар жана балдар</w:t>
      </w:r>
      <w:r w:rsidRPr="00420B7A">
        <w:rPr>
          <w:rFonts w:eastAsia="SimSun"/>
          <w:sz w:val="20"/>
          <w:szCs w:val="20"/>
          <w:lang w:val="ky-KG"/>
        </w:rPr>
        <w:t>.</w:t>
      </w:r>
    </w:p>
    <w:p w14:paraId="101C62D5" w14:textId="77777777" w:rsidR="00410466" w:rsidRPr="00FD5A28" w:rsidRDefault="00410466" w:rsidP="00410466">
      <w:pPr>
        <w:spacing w:line="18" w:lineRule="atLeast"/>
        <w:ind w:firstLine="426"/>
        <w:jc w:val="both"/>
        <w:rPr>
          <w:rFonts w:eastAsia="SimSun"/>
          <w:sz w:val="20"/>
          <w:szCs w:val="20"/>
        </w:rPr>
      </w:pPr>
      <w:r w:rsidRPr="00FD5A28">
        <w:rPr>
          <w:rFonts w:eastAsia="SimSun"/>
          <w:b/>
          <w:sz w:val="20"/>
          <w:szCs w:val="20"/>
        </w:rPr>
        <w:t>Изилдөө предмети:</w:t>
      </w:r>
      <w:r w:rsidRPr="00FD5A28">
        <w:rPr>
          <w:rFonts w:eastAsia="SimSun"/>
          <w:sz w:val="20"/>
          <w:szCs w:val="20"/>
        </w:rPr>
        <w:t xml:space="preserve"> 3 жылдык окуу динамикасында чет өлкөлүк студенттердин адаптация процесси, ошондой эле ЖОЖдо окуу процессинде алардын психофизиологиялык өзгөчөлүктөрү.</w:t>
      </w:r>
    </w:p>
    <w:p w14:paraId="2C083A34" w14:textId="77777777" w:rsidR="00410466" w:rsidRPr="00CC3C66" w:rsidRDefault="00410466" w:rsidP="00410466">
      <w:pPr>
        <w:spacing w:line="18" w:lineRule="atLeast"/>
        <w:ind w:firstLine="426"/>
        <w:jc w:val="both"/>
        <w:rPr>
          <w:rFonts w:eastAsia="SimSun"/>
          <w:b/>
          <w:color w:val="FF0000"/>
          <w:sz w:val="20"/>
          <w:szCs w:val="20"/>
        </w:rPr>
      </w:pPr>
      <w:r w:rsidRPr="00FD5A28">
        <w:rPr>
          <w:rFonts w:eastAsia="SimSun"/>
          <w:b/>
          <w:sz w:val="20"/>
          <w:szCs w:val="20"/>
        </w:rPr>
        <w:t>Изилдөөнү</w:t>
      </w:r>
      <w:proofErr w:type="gramStart"/>
      <w:r w:rsidRPr="00FD5A28">
        <w:rPr>
          <w:rFonts w:eastAsia="SimSun"/>
          <w:b/>
          <w:sz w:val="20"/>
          <w:szCs w:val="20"/>
        </w:rPr>
        <w:t>н</w:t>
      </w:r>
      <w:proofErr w:type="gramEnd"/>
      <w:r w:rsidRPr="00FD5A28">
        <w:rPr>
          <w:rFonts w:eastAsia="SimSun"/>
          <w:b/>
          <w:sz w:val="20"/>
          <w:szCs w:val="20"/>
        </w:rPr>
        <w:t xml:space="preserve"> максаты</w:t>
      </w:r>
      <w:r w:rsidRPr="00FD5A28">
        <w:rPr>
          <w:rFonts w:eastAsia="SimSun"/>
          <w:sz w:val="20"/>
          <w:szCs w:val="20"/>
        </w:rPr>
        <w:t xml:space="preserve">. </w:t>
      </w:r>
      <w:r w:rsidRPr="006D484B">
        <w:rPr>
          <w:rFonts w:eastAsia="SimSun"/>
          <w:sz w:val="20"/>
          <w:szCs w:val="20"/>
          <w:lang w:val="ky-KG"/>
        </w:rPr>
        <w:t>Кыргызстандын жогорку окуу жайларында чет өлкөлүк студенттердин окуу жүктөмүнө ыңгайлашуусунун психофизиологиялык өзгөчөлүктөрүн изилдөө</w:t>
      </w:r>
      <w:r w:rsidRPr="006D484B">
        <w:rPr>
          <w:rFonts w:eastAsia="SimSun"/>
          <w:b/>
          <w:sz w:val="20"/>
          <w:szCs w:val="20"/>
        </w:rPr>
        <w:t xml:space="preserve"> </w:t>
      </w:r>
    </w:p>
    <w:p w14:paraId="52ADB8E7" w14:textId="77777777" w:rsidR="00410466" w:rsidRPr="00FD5A28" w:rsidRDefault="00410466" w:rsidP="00410466">
      <w:pPr>
        <w:spacing w:line="18" w:lineRule="atLeast"/>
        <w:ind w:firstLine="426"/>
        <w:jc w:val="both"/>
        <w:rPr>
          <w:rFonts w:eastAsia="SimSun"/>
          <w:sz w:val="20"/>
          <w:szCs w:val="20"/>
        </w:rPr>
      </w:pPr>
      <w:r w:rsidRPr="00FD5A28">
        <w:rPr>
          <w:rFonts w:eastAsia="SimSun"/>
          <w:b/>
          <w:sz w:val="20"/>
          <w:szCs w:val="20"/>
        </w:rPr>
        <w:t>Изилдөө методдору</w:t>
      </w:r>
      <w:r>
        <w:rPr>
          <w:rFonts w:eastAsia="SimSun"/>
          <w:sz w:val="20"/>
          <w:szCs w:val="20"/>
        </w:rPr>
        <w:t xml:space="preserve">: </w:t>
      </w:r>
      <w:r w:rsidRPr="00FD5A28">
        <w:rPr>
          <w:rFonts w:eastAsia="SimSun"/>
          <w:sz w:val="20"/>
          <w:szCs w:val="20"/>
        </w:rPr>
        <w:t>соматометриялык, фазаометриялык, антропометриялык методдор (Ро</w:t>
      </w:r>
      <w:r>
        <w:rPr>
          <w:rFonts w:eastAsia="SimSun"/>
          <w:sz w:val="20"/>
          <w:szCs w:val="20"/>
        </w:rPr>
        <w:t>бинсон индекси, ортостатикалык,</w:t>
      </w:r>
      <w:r w:rsidRPr="00FD5A28">
        <w:rPr>
          <w:rFonts w:eastAsia="SimSun"/>
          <w:sz w:val="20"/>
          <w:szCs w:val="20"/>
        </w:rPr>
        <w:t xml:space="preserve"> клинос</w:t>
      </w:r>
      <w:r>
        <w:rPr>
          <w:rFonts w:eastAsia="SimSun"/>
          <w:sz w:val="20"/>
          <w:szCs w:val="20"/>
        </w:rPr>
        <w:t>татистикалык тесттер), (</w:t>
      </w:r>
      <w:r w:rsidRPr="00FD5A28">
        <w:rPr>
          <w:rFonts w:eastAsia="SimSun"/>
          <w:sz w:val="20"/>
          <w:szCs w:val="20"/>
        </w:rPr>
        <w:t>Мартинет, Руфье</w:t>
      </w:r>
      <w:r w:rsidRPr="008D3D58">
        <w:rPr>
          <w:rFonts w:eastAsia="SimSun"/>
          <w:sz w:val="20"/>
          <w:szCs w:val="20"/>
        </w:rPr>
        <w:t xml:space="preserve"> </w:t>
      </w:r>
      <w:r>
        <w:rPr>
          <w:rFonts w:eastAsia="SimSun"/>
          <w:sz w:val="20"/>
          <w:szCs w:val="20"/>
        </w:rPr>
        <w:t>үлгүлөру</w:t>
      </w:r>
      <w:r w:rsidRPr="00FD5A28">
        <w:rPr>
          <w:rFonts w:eastAsia="SimSun"/>
          <w:sz w:val="20"/>
          <w:szCs w:val="20"/>
        </w:rPr>
        <w:t>),</w:t>
      </w:r>
      <w:r w:rsidRPr="003828C7">
        <w:rPr>
          <w:rFonts w:eastAsia="SimSun"/>
          <w:sz w:val="20"/>
          <w:szCs w:val="20"/>
        </w:rPr>
        <w:t xml:space="preserve"> </w:t>
      </w:r>
      <w:r w:rsidRPr="00486F00">
        <w:rPr>
          <w:rFonts w:eastAsia="SimSun"/>
          <w:sz w:val="20"/>
          <w:szCs w:val="20"/>
        </w:rPr>
        <w:t>жүрөктүн кагышынын өзгөрмөлүү</w:t>
      </w:r>
      <w:proofErr w:type="gramStart"/>
      <w:r w:rsidRPr="00486F00">
        <w:rPr>
          <w:rFonts w:eastAsia="SimSun"/>
          <w:sz w:val="20"/>
          <w:szCs w:val="20"/>
        </w:rPr>
        <w:t>л</w:t>
      </w:r>
      <w:proofErr w:type="gramEnd"/>
      <w:r w:rsidRPr="00486F00">
        <w:rPr>
          <w:rFonts w:eastAsia="SimSun"/>
          <w:sz w:val="20"/>
          <w:szCs w:val="20"/>
        </w:rPr>
        <w:t>үгү (</w:t>
      </w:r>
      <w:r>
        <w:rPr>
          <w:rFonts w:eastAsia="SimSun"/>
          <w:sz w:val="20"/>
          <w:szCs w:val="20"/>
          <w:lang w:val="ky-KG"/>
        </w:rPr>
        <w:t>ЖКӨ</w:t>
      </w:r>
      <w:r w:rsidRPr="00486F00">
        <w:rPr>
          <w:rFonts w:eastAsia="SimSun"/>
          <w:sz w:val="20"/>
          <w:szCs w:val="20"/>
        </w:rPr>
        <w:t>)</w:t>
      </w:r>
      <w:r w:rsidRPr="00FD5A28">
        <w:rPr>
          <w:rFonts w:eastAsia="SimSun"/>
          <w:sz w:val="20"/>
          <w:szCs w:val="20"/>
        </w:rPr>
        <w:t>; жеке пс</w:t>
      </w:r>
      <w:r>
        <w:rPr>
          <w:rFonts w:eastAsia="SimSun"/>
          <w:sz w:val="20"/>
          <w:szCs w:val="20"/>
        </w:rPr>
        <w:t>ихологиялык касиеттерди изилдөө</w:t>
      </w:r>
      <w:r w:rsidRPr="00FD5A28">
        <w:rPr>
          <w:rFonts w:eastAsia="SimSun"/>
          <w:sz w:val="20"/>
          <w:szCs w:val="20"/>
        </w:rPr>
        <w:t>; салыштыруу жана статистикалык ыкма</w:t>
      </w:r>
      <w:r>
        <w:rPr>
          <w:rFonts w:eastAsia="SimSun"/>
          <w:sz w:val="20"/>
          <w:szCs w:val="20"/>
        </w:rPr>
        <w:t xml:space="preserve">лардын </w:t>
      </w:r>
      <w:r w:rsidRPr="00FD5A28">
        <w:rPr>
          <w:rFonts w:eastAsia="SimSun"/>
          <w:sz w:val="20"/>
          <w:szCs w:val="20"/>
        </w:rPr>
        <w:t>натыйжалар</w:t>
      </w:r>
      <w:r>
        <w:rPr>
          <w:rFonts w:eastAsia="SimSun"/>
          <w:sz w:val="20"/>
          <w:szCs w:val="20"/>
        </w:rPr>
        <w:t>ы</w:t>
      </w:r>
      <w:r w:rsidRPr="00FD5A28">
        <w:rPr>
          <w:rFonts w:eastAsia="SimSun"/>
          <w:sz w:val="20"/>
          <w:szCs w:val="20"/>
        </w:rPr>
        <w:t>.</w:t>
      </w:r>
    </w:p>
    <w:p w14:paraId="6D9B51DA" w14:textId="77777777" w:rsidR="00410466" w:rsidRPr="002E622D" w:rsidRDefault="00410466" w:rsidP="00410466">
      <w:pPr>
        <w:spacing w:line="18" w:lineRule="atLeast"/>
        <w:ind w:firstLine="426"/>
        <w:jc w:val="both"/>
        <w:rPr>
          <w:rFonts w:eastAsia="SimSun"/>
          <w:sz w:val="20"/>
          <w:szCs w:val="20"/>
          <w:lang w:val="ky-KG"/>
        </w:rPr>
      </w:pPr>
      <w:r w:rsidRPr="00FD5A28">
        <w:rPr>
          <w:rFonts w:eastAsia="SimSun"/>
          <w:b/>
          <w:sz w:val="20"/>
          <w:szCs w:val="20"/>
        </w:rPr>
        <w:lastRenderedPageBreak/>
        <w:t>Алынган натыйжалар жана алардын жаңылыктары:</w:t>
      </w:r>
      <w:r w:rsidRPr="00FD5A28">
        <w:rPr>
          <w:rFonts w:eastAsia="SimSun"/>
          <w:sz w:val="20"/>
          <w:szCs w:val="20"/>
        </w:rPr>
        <w:t xml:space="preserve"> </w:t>
      </w:r>
      <w:r w:rsidRPr="00486F00">
        <w:rPr>
          <w:rFonts w:eastAsia="SimSun"/>
          <w:sz w:val="20"/>
          <w:szCs w:val="20"/>
        </w:rPr>
        <w:t>комплекстүү салыштырма-корреляциялык анализ, жүрөк-кан тамыр системасынын вегетативдик жөнгө салуу индикаторлору, психо-вегетативдик статусу жана жүрөктүн кагышынын өзгөрмөлүү</w:t>
      </w:r>
      <w:proofErr w:type="gramStart"/>
      <w:r w:rsidRPr="00486F00">
        <w:rPr>
          <w:rFonts w:eastAsia="SimSun"/>
          <w:sz w:val="20"/>
          <w:szCs w:val="20"/>
        </w:rPr>
        <w:t>л</w:t>
      </w:r>
      <w:proofErr w:type="gramEnd"/>
      <w:r w:rsidRPr="00486F00">
        <w:rPr>
          <w:rFonts w:eastAsia="SimSun"/>
          <w:sz w:val="20"/>
          <w:szCs w:val="20"/>
        </w:rPr>
        <w:t>үгүнүн параметрлери менен айкалышып, 1</w:t>
      </w:r>
      <w:r>
        <w:rPr>
          <w:rFonts w:eastAsia="SimSun"/>
          <w:sz w:val="20"/>
          <w:szCs w:val="20"/>
          <w:lang w:val="ky-KG"/>
        </w:rPr>
        <w:t>-</w:t>
      </w:r>
      <w:r w:rsidRPr="00486F00">
        <w:rPr>
          <w:rFonts w:eastAsia="SimSun"/>
          <w:sz w:val="20"/>
          <w:szCs w:val="20"/>
        </w:rPr>
        <w:t>,</w:t>
      </w:r>
      <w:r>
        <w:rPr>
          <w:rFonts w:eastAsia="SimSun"/>
          <w:sz w:val="20"/>
          <w:szCs w:val="20"/>
          <w:lang w:val="ky-KG"/>
        </w:rPr>
        <w:t xml:space="preserve"> </w:t>
      </w:r>
      <w:r w:rsidRPr="00486F00">
        <w:rPr>
          <w:rFonts w:eastAsia="SimSun"/>
          <w:sz w:val="20"/>
          <w:szCs w:val="20"/>
        </w:rPr>
        <w:t>2</w:t>
      </w:r>
      <w:r>
        <w:rPr>
          <w:rFonts w:eastAsia="SimSun"/>
          <w:sz w:val="20"/>
          <w:szCs w:val="20"/>
          <w:lang w:val="ky-KG"/>
        </w:rPr>
        <w:t>-</w:t>
      </w:r>
      <w:r w:rsidRPr="00486F00">
        <w:rPr>
          <w:rFonts w:eastAsia="SimSun"/>
          <w:sz w:val="20"/>
          <w:szCs w:val="20"/>
        </w:rPr>
        <w:t>,</w:t>
      </w:r>
      <w:r>
        <w:rPr>
          <w:rFonts w:eastAsia="SimSun"/>
          <w:sz w:val="20"/>
          <w:szCs w:val="20"/>
          <w:lang w:val="ky-KG"/>
        </w:rPr>
        <w:t xml:space="preserve"> </w:t>
      </w:r>
      <w:r w:rsidRPr="00486F00">
        <w:rPr>
          <w:rFonts w:eastAsia="SimSun"/>
          <w:sz w:val="20"/>
          <w:szCs w:val="20"/>
        </w:rPr>
        <w:t>3</w:t>
      </w:r>
      <w:r>
        <w:rPr>
          <w:rFonts w:eastAsia="SimSun"/>
          <w:sz w:val="20"/>
          <w:szCs w:val="20"/>
          <w:lang w:val="ky-KG"/>
        </w:rPr>
        <w:t>-</w:t>
      </w:r>
      <w:r w:rsidRPr="00486F00">
        <w:rPr>
          <w:rFonts w:eastAsia="SimSun"/>
          <w:sz w:val="20"/>
          <w:szCs w:val="20"/>
        </w:rPr>
        <w:t xml:space="preserve"> окуу курстарында окуш</w:t>
      </w:r>
      <w:r>
        <w:rPr>
          <w:rFonts w:eastAsia="SimSun"/>
          <w:sz w:val="20"/>
          <w:szCs w:val="20"/>
          <w:lang w:val="ky-KG"/>
        </w:rPr>
        <w:t>кан</w:t>
      </w:r>
      <w:r w:rsidRPr="00486F00">
        <w:rPr>
          <w:rFonts w:eastAsia="SimSun"/>
          <w:sz w:val="20"/>
          <w:szCs w:val="20"/>
        </w:rPr>
        <w:t xml:space="preserve"> чет өлкөлүк студенттердин академиялык жүктөмүнө по</w:t>
      </w:r>
      <w:r>
        <w:rPr>
          <w:rFonts w:eastAsia="SimSun"/>
          <w:sz w:val="20"/>
          <w:szCs w:val="20"/>
        </w:rPr>
        <w:t>тенциалдуу ыңгайлашуусу баал</w:t>
      </w:r>
      <w:r>
        <w:rPr>
          <w:rFonts w:eastAsia="SimSun"/>
          <w:sz w:val="20"/>
          <w:szCs w:val="20"/>
          <w:lang w:val="ky-KG"/>
        </w:rPr>
        <w:t xml:space="preserve">анды. </w:t>
      </w:r>
      <w:r w:rsidRPr="002E622D">
        <w:rPr>
          <w:rFonts w:eastAsia="SimSun"/>
          <w:sz w:val="20"/>
          <w:szCs w:val="20"/>
          <w:lang w:val="ky-KG"/>
        </w:rPr>
        <w:t>Окуу процессине ийгиликтүү адаптациялоону камсыз кылуучу инсандын структуралык жана динамикалык өзгөчөлүктөрүнүн, окуу жүктөмүнө психофизиологиялык жана вегетативдик реакциялардын ортосундагы байланыш боюнча жаңы маалыматтар алынды.</w:t>
      </w:r>
    </w:p>
    <w:p w14:paraId="7AA01386" w14:textId="77777777" w:rsidR="00410466" w:rsidRPr="00FD5A28" w:rsidRDefault="00410466" w:rsidP="00410466">
      <w:pPr>
        <w:spacing w:line="18" w:lineRule="atLeast"/>
        <w:ind w:firstLine="426"/>
        <w:jc w:val="both"/>
        <w:rPr>
          <w:sz w:val="20"/>
          <w:szCs w:val="20"/>
        </w:rPr>
      </w:pPr>
      <w:r w:rsidRPr="00FD5A28">
        <w:rPr>
          <w:rFonts w:eastAsia="SimSun"/>
          <w:b/>
          <w:sz w:val="20"/>
          <w:szCs w:val="20"/>
        </w:rPr>
        <w:t>Колдонуу боюнча сунуштар</w:t>
      </w:r>
      <w:r w:rsidRPr="00FD5A28">
        <w:rPr>
          <w:rFonts w:eastAsia="SimSun"/>
          <w:sz w:val="20"/>
          <w:szCs w:val="20"/>
        </w:rPr>
        <w:t>: ф</w:t>
      </w:r>
      <w:r>
        <w:rPr>
          <w:rFonts w:eastAsia="SimSun"/>
          <w:sz w:val="20"/>
          <w:szCs w:val="20"/>
        </w:rPr>
        <w:t>изиология, медициналык биология.</w:t>
      </w:r>
    </w:p>
    <w:p w14:paraId="6A19FB21" w14:textId="77777777" w:rsidR="00410466" w:rsidRDefault="00410466" w:rsidP="00410466">
      <w:pPr>
        <w:ind w:firstLine="426"/>
        <w:jc w:val="center"/>
        <w:rPr>
          <w:b/>
          <w:sz w:val="20"/>
          <w:szCs w:val="20"/>
        </w:rPr>
      </w:pPr>
    </w:p>
    <w:p w14:paraId="01C42025" w14:textId="77777777" w:rsidR="00410466" w:rsidRDefault="00410466" w:rsidP="00410466">
      <w:pPr>
        <w:ind w:firstLine="426"/>
        <w:jc w:val="center"/>
        <w:rPr>
          <w:b/>
          <w:sz w:val="20"/>
          <w:szCs w:val="20"/>
        </w:rPr>
      </w:pPr>
    </w:p>
    <w:p w14:paraId="5C11E848" w14:textId="77777777" w:rsidR="00410466" w:rsidRPr="00FD5A28" w:rsidRDefault="00410466" w:rsidP="00410466">
      <w:pPr>
        <w:spacing w:after="120"/>
        <w:ind w:firstLine="426"/>
        <w:jc w:val="center"/>
        <w:rPr>
          <w:sz w:val="20"/>
          <w:szCs w:val="20"/>
        </w:rPr>
      </w:pPr>
      <w:r>
        <w:rPr>
          <w:b/>
          <w:sz w:val="20"/>
          <w:szCs w:val="20"/>
        </w:rPr>
        <w:t>Рез</w:t>
      </w:r>
      <w:r w:rsidRPr="00FD5A28">
        <w:rPr>
          <w:b/>
          <w:sz w:val="20"/>
          <w:szCs w:val="20"/>
        </w:rPr>
        <w:t>юме</w:t>
      </w:r>
    </w:p>
    <w:p w14:paraId="3608FEE1" w14:textId="77777777" w:rsidR="00410466" w:rsidRDefault="00410466" w:rsidP="00410466">
      <w:pPr>
        <w:spacing w:after="120" w:line="216" w:lineRule="auto"/>
        <w:jc w:val="both"/>
        <w:rPr>
          <w:rFonts w:eastAsia="SimSun"/>
          <w:b/>
          <w:sz w:val="20"/>
          <w:szCs w:val="20"/>
        </w:rPr>
      </w:pPr>
      <w:r w:rsidRPr="00FD5A28">
        <w:rPr>
          <w:b/>
          <w:sz w:val="20"/>
          <w:szCs w:val="20"/>
        </w:rPr>
        <w:t xml:space="preserve">диссертации Ажибековой Зульфии Ырысбековны на тему: «Психофизиологическая </w:t>
      </w:r>
      <w:r w:rsidRPr="00FD5A28">
        <w:rPr>
          <w:rFonts w:eastAsia="SimSun"/>
          <w:b/>
          <w:sz w:val="20"/>
          <w:szCs w:val="20"/>
        </w:rPr>
        <w:t>характеристика адаптации иностранных студентов к обучению в ВУЗах» на соискание ученой степени кандидата биологических наук по спец</w:t>
      </w:r>
      <w:r>
        <w:rPr>
          <w:rFonts w:eastAsia="SimSun"/>
          <w:b/>
          <w:sz w:val="20"/>
          <w:szCs w:val="20"/>
        </w:rPr>
        <w:t>иальности 03.03.01 - физиология</w:t>
      </w:r>
    </w:p>
    <w:p w14:paraId="1226DDB9" w14:textId="77777777" w:rsidR="00410466" w:rsidRPr="00FD5A28" w:rsidRDefault="00410466" w:rsidP="00410466">
      <w:pPr>
        <w:spacing w:line="216" w:lineRule="auto"/>
        <w:ind w:firstLine="426"/>
        <w:jc w:val="both"/>
        <w:rPr>
          <w:rFonts w:eastAsia="SimSun"/>
          <w:sz w:val="20"/>
          <w:szCs w:val="20"/>
        </w:rPr>
      </w:pPr>
      <w:proofErr w:type="gramStart"/>
      <w:r w:rsidRPr="00FD5A28">
        <w:rPr>
          <w:rFonts w:eastAsia="SimSun"/>
          <w:b/>
          <w:sz w:val="20"/>
          <w:szCs w:val="20"/>
        </w:rPr>
        <w:t xml:space="preserve">Ключевые слова: </w:t>
      </w:r>
      <w:r w:rsidRPr="00FD5A28">
        <w:rPr>
          <w:rFonts w:eastAsia="SimSun"/>
          <w:sz w:val="20"/>
          <w:szCs w:val="20"/>
        </w:rPr>
        <w:t>физиологическая адаптация, иностранные студенты, гомеостаз, антропометрия, индекс массы тела, вегетативный статус, индекс Робинсона, напряжение регуляторных механизмов, адаптивные механизмы, систолическое давление, диастолическое давление, частота пульса, частота дыхания, пробы Мартинета, Руфье.</w:t>
      </w:r>
      <w:proofErr w:type="gramEnd"/>
    </w:p>
    <w:p w14:paraId="7814CFD4" w14:textId="77777777" w:rsidR="00410466" w:rsidRPr="00CC3C66" w:rsidRDefault="00410466" w:rsidP="00410466">
      <w:pPr>
        <w:spacing w:line="216" w:lineRule="auto"/>
        <w:ind w:firstLine="426"/>
        <w:jc w:val="both"/>
        <w:rPr>
          <w:rFonts w:eastAsia="SimSun"/>
          <w:spacing w:val="-10"/>
          <w:kern w:val="16"/>
          <w:sz w:val="20"/>
          <w:szCs w:val="20"/>
        </w:rPr>
      </w:pPr>
      <w:r w:rsidRPr="00FD5A28">
        <w:rPr>
          <w:rFonts w:eastAsia="SimSun"/>
          <w:b/>
          <w:sz w:val="20"/>
          <w:szCs w:val="20"/>
        </w:rPr>
        <w:t>Объект исследования:</w:t>
      </w:r>
      <w:r w:rsidRPr="00FD5A28">
        <w:rPr>
          <w:color w:val="000000"/>
          <w:sz w:val="20"/>
          <w:szCs w:val="20"/>
        </w:rPr>
        <w:t xml:space="preserve"> </w:t>
      </w:r>
      <w:r w:rsidRPr="00D66A2F">
        <w:rPr>
          <w:rFonts w:eastAsia="SimSun"/>
          <w:spacing w:val="-10"/>
          <w:kern w:val="16"/>
          <w:sz w:val="20"/>
          <w:szCs w:val="20"/>
          <w:lang w:eastAsia="zh-CN" w:bidi="ar"/>
        </w:rPr>
        <w:t xml:space="preserve">студенты </w:t>
      </w:r>
      <w:r>
        <w:rPr>
          <w:rFonts w:eastAsia="SimSun"/>
          <w:spacing w:val="-10"/>
          <w:kern w:val="16"/>
          <w:sz w:val="20"/>
          <w:szCs w:val="20"/>
          <w:lang w:eastAsia="zh-CN" w:bidi="ar"/>
        </w:rPr>
        <w:t xml:space="preserve">из </w:t>
      </w:r>
      <w:r w:rsidRPr="00D66A2F">
        <w:rPr>
          <w:color w:val="000000"/>
          <w:spacing w:val="-10"/>
          <w:kern w:val="16"/>
          <w:sz w:val="20"/>
          <w:szCs w:val="20"/>
        </w:rPr>
        <w:t>Республики Пакистан</w:t>
      </w:r>
      <w:r w:rsidRPr="00D66A2F">
        <w:rPr>
          <w:rFonts w:eastAsia="SimSun"/>
          <w:spacing w:val="-10"/>
          <w:kern w:val="16"/>
          <w:sz w:val="20"/>
          <w:szCs w:val="20"/>
          <w:lang w:eastAsia="zh-CN" w:bidi="ar"/>
        </w:rPr>
        <w:t xml:space="preserve"> Международной школы</w:t>
      </w:r>
      <w:r>
        <w:rPr>
          <w:rFonts w:eastAsia="SimSun"/>
          <w:spacing w:val="-10"/>
          <w:kern w:val="16"/>
          <w:sz w:val="20"/>
          <w:szCs w:val="20"/>
          <w:lang w:eastAsia="zh-CN" w:bidi="ar"/>
        </w:rPr>
        <w:t xml:space="preserve"> </w:t>
      </w:r>
      <w:r w:rsidRPr="00D66A2F">
        <w:rPr>
          <w:rFonts w:eastAsia="SimSun"/>
          <w:spacing w:val="-10"/>
          <w:kern w:val="16"/>
          <w:sz w:val="20"/>
          <w:szCs w:val="20"/>
          <w:lang w:eastAsia="zh-CN" w:bidi="ar"/>
        </w:rPr>
        <w:t xml:space="preserve">медицины Международного Университета Кыргызстана </w:t>
      </w:r>
      <w:r w:rsidRPr="00FD5A28">
        <w:rPr>
          <w:color w:val="000000"/>
          <w:sz w:val="20"/>
          <w:szCs w:val="20"/>
        </w:rPr>
        <w:t>(МШМ МУК)</w:t>
      </w:r>
      <w:proofErr w:type="gramStart"/>
      <w:r w:rsidRPr="00FD5A28">
        <w:rPr>
          <w:color w:val="000000"/>
          <w:sz w:val="20"/>
          <w:szCs w:val="20"/>
        </w:rPr>
        <w:t>.</w:t>
      </w:r>
      <w:proofErr w:type="gramEnd"/>
      <w:r w:rsidRPr="00FD5A28">
        <w:rPr>
          <w:color w:val="000000"/>
          <w:sz w:val="20"/>
          <w:szCs w:val="20"/>
        </w:rPr>
        <w:t xml:space="preserve"> </w:t>
      </w:r>
      <w:proofErr w:type="gramStart"/>
      <w:r>
        <w:rPr>
          <w:rFonts w:eastAsia="SimSun"/>
          <w:spacing w:val="-10"/>
          <w:kern w:val="16"/>
          <w:sz w:val="20"/>
          <w:szCs w:val="20"/>
          <w:lang w:eastAsia="zh-CN" w:bidi="ar"/>
        </w:rPr>
        <w:t>в</w:t>
      </w:r>
      <w:proofErr w:type="gramEnd"/>
      <w:r>
        <w:rPr>
          <w:rFonts w:eastAsia="SimSun"/>
          <w:spacing w:val="-10"/>
          <w:kern w:val="16"/>
          <w:sz w:val="20"/>
          <w:szCs w:val="20"/>
          <w:lang w:eastAsia="zh-CN" w:bidi="ar"/>
        </w:rPr>
        <w:t>сего пошли все этапы обследования 150 студентов (ежегодно по 50 человек</w:t>
      </w:r>
      <w:r>
        <w:rPr>
          <w:rFonts w:eastAsia="SimSun"/>
          <w:color w:val="000000"/>
          <w:spacing w:val="-10"/>
          <w:kern w:val="16"/>
          <w:sz w:val="20"/>
          <w:szCs w:val="20"/>
          <w:lang w:eastAsia="zh-CN" w:bidi="ar"/>
        </w:rPr>
        <w:t>)</w:t>
      </w:r>
      <w:r w:rsidRPr="00D66A2F">
        <w:rPr>
          <w:rFonts w:eastAsia="SimSun"/>
          <w:spacing w:val="-10"/>
          <w:kern w:val="16"/>
          <w:sz w:val="20"/>
          <w:szCs w:val="20"/>
          <w:lang w:eastAsia="zh-CN" w:bidi="ar"/>
        </w:rPr>
        <w:t xml:space="preserve"> </w:t>
      </w:r>
      <w:r w:rsidRPr="00FD5A28">
        <w:rPr>
          <w:color w:val="000000"/>
          <w:sz w:val="20"/>
          <w:szCs w:val="20"/>
        </w:rPr>
        <w:t xml:space="preserve">и массой тела от 50 до 85 кг. (девушки и юноши). </w:t>
      </w:r>
    </w:p>
    <w:p w14:paraId="5175FF1C" w14:textId="77777777" w:rsidR="00410466" w:rsidRPr="00FD5A28" w:rsidRDefault="00410466" w:rsidP="00410466">
      <w:pPr>
        <w:spacing w:line="216" w:lineRule="auto"/>
        <w:ind w:firstLine="426"/>
        <w:contextualSpacing/>
        <w:jc w:val="both"/>
        <w:rPr>
          <w:rFonts w:eastAsia="SimSun"/>
          <w:color w:val="000000"/>
          <w:sz w:val="20"/>
          <w:szCs w:val="20"/>
          <w:lang w:eastAsia="zh-CN" w:bidi="ar"/>
        </w:rPr>
      </w:pPr>
      <w:r w:rsidRPr="00FD5A28">
        <w:rPr>
          <w:rFonts w:eastAsia="SimSun"/>
          <w:b/>
          <w:sz w:val="20"/>
          <w:szCs w:val="20"/>
        </w:rPr>
        <w:t>Предмет исследования:</w:t>
      </w:r>
      <w:r w:rsidRPr="00FD5A28">
        <w:rPr>
          <w:rFonts w:eastAsia="SimSun"/>
          <w:color w:val="000000"/>
          <w:sz w:val="20"/>
          <w:szCs w:val="20"/>
          <w:lang w:eastAsia="zh-CN" w:bidi="ar"/>
        </w:rPr>
        <w:t xml:space="preserve"> процесс адаптации иностранных студентов в динамике 3 лет обучения, а также их психофизиологические характеристики в процессе обучения в высшей школе медицины.</w:t>
      </w:r>
    </w:p>
    <w:p w14:paraId="36C8C232" w14:textId="77777777" w:rsidR="00410466" w:rsidRPr="006D484B" w:rsidRDefault="00410466" w:rsidP="00410466">
      <w:pPr>
        <w:spacing w:line="216" w:lineRule="auto"/>
        <w:ind w:firstLine="425"/>
        <w:jc w:val="both"/>
        <w:rPr>
          <w:rFonts w:eastAsia="SimSun"/>
          <w:sz w:val="20"/>
          <w:szCs w:val="20"/>
        </w:rPr>
      </w:pPr>
      <w:r w:rsidRPr="00FD5A28">
        <w:rPr>
          <w:rFonts w:eastAsia="SimSun"/>
          <w:b/>
          <w:color w:val="000000"/>
          <w:sz w:val="20"/>
          <w:szCs w:val="20"/>
          <w:lang w:eastAsia="zh-CN" w:bidi="ar"/>
        </w:rPr>
        <w:t>Цель исследования</w:t>
      </w:r>
      <w:r w:rsidRPr="00FD5A28">
        <w:rPr>
          <w:rFonts w:eastAsia="SimSun"/>
          <w:color w:val="000000"/>
          <w:sz w:val="20"/>
          <w:szCs w:val="20"/>
          <w:lang w:eastAsia="zh-CN" w:bidi="ar"/>
        </w:rPr>
        <w:t xml:space="preserve">. </w:t>
      </w:r>
      <w:r w:rsidRPr="006D484B">
        <w:rPr>
          <w:rFonts w:eastAsia="SimSun"/>
          <w:sz w:val="20"/>
          <w:szCs w:val="20"/>
        </w:rPr>
        <w:t>Изучение психофизиологических особенностей адаптации иностранных студентов к учебным нагрузкам в высших учебных заведениях Кыргызстана.</w:t>
      </w:r>
    </w:p>
    <w:p w14:paraId="4ECEB6A7" w14:textId="77777777" w:rsidR="00410466" w:rsidRPr="00FD5A28" w:rsidRDefault="00410466" w:rsidP="00410466">
      <w:pPr>
        <w:spacing w:line="216" w:lineRule="auto"/>
        <w:ind w:firstLine="426"/>
        <w:contextualSpacing/>
        <w:jc w:val="both"/>
        <w:rPr>
          <w:rFonts w:eastAsia="SimSun"/>
          <w:sz w:val="20"/>
          <w:szCs w:val="20"/>
          <w:lang w:eastAsia="zh-CN" w:bidi="ar"/>
        </w:rPr>
      </w:pPr>
      <w:r w:rsidRPr="00FD5A28">
        <w:rPr>
          <w:rFonts w:eastAsia="SimSun"/>
          <w:b/>
          <w:sz w:val="20"/>
          <w:szCs w:val="20"/>
        </w:rPr>
        <w:t>Методы исследования:</w:t>
      </w:r>
      <w:r>
        <w:rPr>
          <w:sz w:val="20"/>
          <w:szCs w:val="20"/>
        </w:rPr>
        <w:t xml:space="preserve"> </w:t>
      </w:r>
      <w:r w:rsidRPr="00FD5A28">
        <w:rPr>
          <w:rFonts w:eastAsia="SimSun"/>
          <w:sz w:val="20"/>
          <w:szCs w:val="20"/>
          <w:lang w:eastAsia="zh-CN" w:bidi="ar"/>
        </w:rPr>
        <w:t xml:space="preserve">соматометрические, фазометрические методы </w:t>
      </w:r>
      <w:r w:rsidRPr="00FD5A28">
        <w:rPr>
          <w:rFonts w:eastAsia="SimSun"/>
          <w:sz w:val="20"/>
          <w:szCs w:val="20"/>
        </w:rPr>
        <w:t>(индекс Робинсона, ортостатическая, кли</w:t>
      </w:r>
      <w:r>
        <w:rPr>
          <w:rFonts w:eastAsia="SimSun"/>
          <w:sz w:val="20"/>
          <w:szCs w:val="20"/>
        </w:rPr>
        <w:t xml:space="preserve">ностатистическая проб), (пробы </w:t>
      </w:r>
      <w:r w:rsidRPr="00FD5A28">
        <w:rPr>
          <w:rFonts w:eastAsia="SimSun"/>
          <w:sz w:val="20"/>
          <w:szCs w:val="20"/>
        </w:rPr>
        <w:t xml:space="preserve">Мартинета, Руфье), </w:t>
      </w:r>
      <w:r>
        <w:rPr>
          <w:rFonts w:eastAsia="SimSun"/>
          <w:sz w:val="20"/>
          <w:szCs w:val="20"/>
        </w:rPr>
        <w:t>вариабельность</w:t>
      </w:r>
      <w:r w:rsidRPr="00FD5A28">
        <w:rPr>
          <w:rFonts w:eastAsia="SimSun"/>
          <w:sz w:val="20"/>
          <w:szCs w:val="20"/>
        </w:rPr>
        <w:t xml:space="preserve"> сердечного ритма (ВСР);</w:t>
      </w:r>
      <w:r w:rsidRPr="00FD5A28">
        <w:rPr>
          <w:rFonts w:eastAsia="SimSun"/>
          <w:sz w:val="20"/>
          <w:szCs w:val="20"/>
          <w:lang w:eastAsia="zh-CN" w:bidi="ar"/>
        </w:rPr>
        <w:t xml:space="preserve"> исследование индиви</w:t>
      </w:r>
      <w:r>
        <w:rPr>
          <w:rFonts w:eastAsia="SimSun"/>
          <w:sz w:val="20"/>
          <w:szCs w:val="20"/>
          <w:lang w:eastAsia="zh-CN" w:bidi="ar"/>
        </w:rPr>
        <w:t>дуально-психологических свойств</w:t>
      </w:r>
      <w:r w:rsidRPr="00FD5A28">
        <w:rPr>
          <w:rFonts w:eastAsia="SimSun"/>
          <w:sz w:val="20"/>
          <w:szCs w:val="20"/>
          <w:lang w:eastAsia="zh-CN" w:bidi="ar"/>
        </w:rPr>
        <w:t>;</w:t>
      </w:r>
      <w:r w:rsidRPr="00FD5A28">
        <w:rPr>
          <w:sz w:val="20"/>
          <w:szCs w:val="20"/>
        </w:rPr>
        <w:t xml:space="preserve"> </w:t>
      </w:r>
      <w:r w:rsidRPr="00FD5A28">
        <w:rPr>
          <w:rFonts w:eastAsia="SimSun"/>
          <w:sz w:val="20"/>
          <w:szCs w:val="20"/>
          <w:lang w:eastAsia="zh-CN" w:bidi="ar"/>
        </w:rPr>
        <w:t>метод сравнения и статистической обработки результатов.</w:t>
      </w:r>
    </w:p>
    <w:p w14:paraId="6B42113D" w14:textId="77777777" w:rsidR="00410466" w:rsidRPr="00FD5A28" w:rsidRDefault="00410466" w:rsidP="00410466">
      <w:pPr>
        <w:spacing w:line="216" w:lineRule="auto"/>
        <w:ind w:firstLine="426"/>
        <w:contextualSpacing/>
        <w:jc w:val="both"/>
        <w:rPr>
          <w:rFonts w:eastAsia="SimSun"/>
          <w:sz w:val="20"/>
          <w:szCs w:val="20"/>
          <w:lang w:eastAsia="zh-CN" w:bidi="ar"/>
        </w:rPr>
      </w:pPr>
      <w:r w:rsidRPr="00FD5A28">
        <w:rPr>
          <w:rFonts w:eastAsia="SimSun"/>
          <w:b/>
          <w:sz w:val="20"/>
          <w:szCs w:val="20"/>
        </w:rPr>
        <w:t>Полученные результаты и их новизна:</w:t>
      </w:r>
      <w:r>
        <w:rPr>
          <w:rFonts w:eastAsia="SimSun"/>
          <w:sz w:val="20"/>
          <w:szCs w:val="20"/>
        </w:rPr>
        <w:t xml:space="preserve"> </w:t>
      </w:r>
      <w:r w:rsidRPr="00FD5A28">
        <w:rPr>
          <w:rFonts w:eastAsia="SimSun"/>
          <w:sz w:val="20"/>
          <w:szCs w:val="20"/>
        </w:rPr>
        <w:t xml:space="preserve">комплексный сравнительно-корреляционный анализ, в сочетании - показателей вегетативной регуляции </w:t>
      </w:r>
      <w:proofErr w:type="gramStart"/>
      <w:r w:rsidRPr="00FD5A28">
        <w:rPr>
          <w:rFonts w:eastAsia="SimSun"/>
          <w:sz w:val="20"/>
          <w:szCs w:val="20"/>
        </w:rPr>
        <w:t>сердечно-сосудистой</w:t>
      </w:r>
      <w:proofErr w:type="gramEnd"/>
      <w:r w:rsidRPr="00FD5A28">
        <w:rPr>
          <w:rFonts w:eastAsia="SimSun"/>
          <w:sz w:val="20"/>
          <w:szCs w:val="20"/>
        </w:rPr>
        <w:t xml:space="preserve"> системы, психовегетативного статуса и параметров вариабельности сердечного ритма для оценки потенциальных возможностей адаптации к учебной нагрузке иностранных студентов, в разрезе их обучения </w:t>
      </w:r>
      <w:r w:rsidRPr="00FD5A28">
        <w:rPr>
          <w:rFonts w:eastAsia="SimSun"/>
          <w:sz w:val="20"/>
          <w:szCs w:val="20"/>
        </w:rPr>
        <w:lastRenderedPageBreak/>
        <w:t xml:space="preserve">на 1,2,3 курсах обучения. Получены новые данные о соотношении структурно-динамических характеристик личности, психофизиологических и вегетативных реакций на учебную нагрузку, обеспечивающие успешную адаптацию к процессу обучения. </w:t>
      </w:r>
    </w:p>
    <w:p w14:paraId="609C3291" w14:textId="77777777" w:rsidR="00410466" w:rsidRPr="003012FC" w:rsidRDefault="00410466" w:rsidP="00410466">
      <w:pPr>
        <w:spacing w:line="216" w:lineRule="auto"/>
        <w:ind w:firstLine="426"/>
        <w:jc w:val="both"/>
        <w:rPr>
          <w:rFonts w:eastAsia="SimSun"/>
          <w:sz w:val="20"/>
          <w:szCs w:val="20"/>
        </w:rPr>
      </w:pPr>
      <w:r w:rsidRPr="00FD5A28">
        <w:rPr>
          <w:rFonts w:eastAsia="SimSun"/>
          <w:b/>
          <w:sz w:val="20"/>
          <w:szCs w:val="20"/>
        </w:rPr>
        <w:t>Рекомендации по использованию:</w:t>
      </w:r>
      <w:r w:rsidRPr="00FD5A28">
        <w:rPr>
          <w:rFonts w:eastAsia="SimSun"/>
          <w:sz w:val="20"/>
          <w:szCs w:val="20"/>
        </w:rPr>
        <w:t xml:space="preserve"> физиология, медицинская биология</w:t>
      </w:r>
      <w:r>
        <w:rPr>
          <w:rFonts w:eastAsia="SimSun"/>
          <w:sz w:val="20"/>
          <w:szCs w:val="20"/>
        </w:rPr>
        <w:t>.</w:t>
      </w:r>
    </w:p>
    <w:p w14:paraId="634CC39C" w14:textId="77777777" w:rsidR="00410466" w:rsidRPr="00865EF7" w:rsidRDefault="00410466" w:rsidP="00410466">
      <w:pPr>
        <w:ind w:firstLine="426"/>
        <w:jc w:val="center"/>
        <w:rPr>
          <w:rFonts w:eastAsia="SimSun"/>
          <w:b/>
          <w:sz w:val="20"/>
          <w:szCs w:val="20"/>
        </w:rPr>
      </w:pPr>
    </w:p>
    <w:p w14:paraId="12F916D5" w14:textId="77777777" w:rsidR="00410466" w:rsidRPr="00D5333A" w:rsidRDefault="00410466" w:rsidP="00410466">
      <w:pPr>
        <w:ind w:firstLine="426"/>
        <w:jc w:val="center"/>
        <w:rPr>
          <w:rFonts w:eastAsia="SimSun"/>
          <w:b/>
          <w:sz w:val="20"/>
          <w:szCs w:val="20"/>
        </w:rPr>
      </w:pPr>
    </w:p>
    <w:p w14:paraId="78EDB714" w14:textId="77777777" w:rsidR="00410466" w:rsidRPr="00FD5A28" w:rsidRDefault="00410466" w:rsidP="00410466">
      <w:pPr>
        <w:tabs>
          <w:tab w:val="left" w:pos="709"/>
        </w:tabs>
        <w:spacing w:after="120"/>
        <w:ind w:firstLine="426"/>
        <w:jc w:val="center"/>
        <w:rPr>
          <w:rFonts w:eastAsia="SimSun"/>
          <w:b/>
          <w:sz w:val="20"/>
          <w:szCs w:val="20"/>
          <w:lang w:val="en-US"/>
        </w:rPr>
      </w:pPr>
      <w:r w:rsidRPr="00FD5A28">
        <w:rPr>
          <w:rFonts w:eastAsia="SimSun"/>
          <w:b/>
          <w:sz w:val="20"/>
          <w:szCs w:val="20"/>
          <w:lang w:val="en-US"/>
        </w:rPr>
        <w:t>Resume</w:t>
      </w:r>
    </w:p>
    <w:p w14:paraId="529561F7" w14:textId="77777777" w:rsidR="00410466" w:rsidRPr="00FD5A28" w:rsidRDefault="00410466" w:rsidP="00410466">
      <w:pPr>
        <w:spacing w:after="120"/>
        <w:jc w:val="both"/>
        <w:rPr>
          <w:rFonts w:eastAsia="SimSun"/>
          <w:b/>
          <w:sz w:val="20"/>
          <w:szCs w:val="20"/>
          <w:lang w:val="en-US"/>
        </w:rPr>
      </w:pPr>
      <w:proofErr w:type="gramStart"/>
      <w:r w:rsidRPr="00FD5A28">
        <w:rPr>
          <w:rFonts w:eastAsia="SimSun"/>
          <w:b/>
          <w:sz w:val="20"/>
          <w:szCs w:val="20"/>
          <w:lang w:val="en-US"/>
        </w:rPr>
        <w:t>dissertation</w:t>
      </w:r>
      <w:proofErr w:type="gramEnd"/>
      <w:r w:rsidRPr="00FD5A28">
        <w:rPr>
          <w:rFonts w:eastAsia="SimSun"/>
          <w:b/>
          <w:sz w:val="20"/>
          <w:szCs w:val="20"/>
          <w:lang w:val="en-US"/>
        </w:rPr>
        <w:t xml:space="preserve"> of Azhibekova Zulfiya Yrysbekovna on the topic "Psychophysiological characteristics of the adaptation of foreign students to study at universities" for the degree of candidate of biological sciences in the specialty 03.03.01 Physiology</w:t>
      </w:r>
    </w:p>
    <w:p w14:paraId="47DC298E" w14:textId="77777777" w:rsidR="00410466" w:rsidRPr="00FD5A28" w:rsidRDefault="00410466" w:rsidP="00410466">
      <w:pPr>
        <w:ind w:firstLine="426"/>
        <w:jc w:val="both"/>
        <w:rPr>
          <w:rFonts w:eastAsia="SimSun"/>
          <w:sz w:val="20"/>
          <w:szCs w:val="20"/>
          <w:lang w:val="en-US"/>
        </w:rPr>
      </w:pPr>
      <w:r w:rsidRPr="00FD5A28">
        <w:rPr>
          <w:rFonts w:eastAsia="SimSun"/>
          <w:b/>
          <w:sz w:val="20"/>
          <w:szCs w:val="20"/>
          <w:lang w:val="en-US"/>
        </w:rPr>
        <w:t>Key words</w:t>
      </w:r>
      <w:r w:rsidRPr="00FD5A28">
        <w:rPr>
          <w:rFonts w:eastAsia="SimSun"/>
          <w:sz w:val="20"/>
          <w:szCs w:val="20"/>
          <w:lang w:val="en-US"/>
        </w:rPr>
        <w:t>: physiological adaptation, foreign students, homeostasis, anthropometry, body mass index, vegetative status, Robinson index, tension of regulatory mechanisms, adaptive mechanisms, systolic pressure, diastolic pressure, pulse rate, respiratory rate.</w:t>
      </w:r>
    </w:p>
    <w:p w14:paraId="64330AD8" w14:textId="77777777" w:rsidR="00410466" w:rsidRPr="00410466" w:rsidRDefault="00410466" w:rsidP="00410466">
      <w:pPr>
        <w:ind w:firstLine="426"/>
        <w:jc w:val="both"/>
        <w:rPr>
          <w:rFonts w:eastAsia="SimSun"/>
          <w:sz w:val="20"/>
          <w:szCs w:val="20"/>
          <w:lang w:val="en-US"/>
        </w:rPr>
      </w:pPr>
      <w:r w:rsidRPr="00FD5A28">
        <w:rPr>
          <w:rFonts w:eastAsia="SimSun"/>
          <w:b/>
          <w:sz w:val="20"/>
          <w:szCs w:val="20"/>
          <w:lang w:val="en-US"/>
        </w:rPr>
        <w:t xml:space="preserve">Object of the study: </w:t>
      </w:r>
      <w:r w:rsidRPr="00FD5A28">
        <w:rPr>
          <w:rFonts w:eastAsia="SimSun"/>
          <w:sz w:val="20"/>
          <w:szCs w:val="20"/>
          <w:lang w:val="en-US"/>
        </w:rPr>
        <w:t xml:space="preserve">students of the International School of Medicine of the International University of Kyrgyzstan (MSM </w:t>
      </w:r>
      <w:r w:rsidRPr="00410466">
        <w:rPr>
          <w:rFonts w:eastAsia="SimSun"/>
          <w:sz w:val="20"/>
          <w:szCs w:val="20"/>
          <w:lang w:val="en-US"/>
        </w:rPr>
        <w:t>MUK). A total of 378 studied and body weight from 50 to 85 kg. (</w:t>
      </w:r>
      <w:proofErr w:type="gramStart"/>
      <w:r w:rsidRPr="00410466">
        <w:rPr>
          <w:rFonts w:eastAsia="SimSun"/>
          <w:sz w:val="20"/>
          <w:szCs w:val="20"/>
          <w:lang w:val="en-US"/>
        </w:rPr>
        <w:t>girls</w:t>
      </w:r>
      <w:proofErr w:type="gramEnd"/>
      <w:r w:rsidRPr="00410466">
        <w:rPr>
          <w:rFonts w:eastAsia="SimSun"/>
          <w:sz w:val="20"/>
          <w:szCs w:val="20"/>
          <w:lang w:val="en-US"/>
        </w:rPr>
        <w:t xml:space="preserve"> and boys). 150 students completed all stages of the study.</w:t>
      </w:r>
    </w:p>
    <w:p w14:paraId="1533EDA4" w14:textId="77777777" w:rsidR="00410466" w:rsidRPr="00410466" w:rsidRDefault="00410466" w:rsidP="00410466">
      <w:pPr>
        <w:ind w:firstLine="426"/>
        <w:jc w:val="both"/>
        <w:rPr>
          <w:rFonts w:eastAsia="SimSun"/>
          <w:sz w:val="20"/>
          <w:szCs w:val="20"/>
          <w:lang w:val="en-US"/>
        </w:rPr>
      </w:pPr>
      <w:r w:rsidRPr="00410466">
        <w:rPr>
          <w:rFonts w:eastAsia="SimSun"/>
          <w:b/>
          <w:sz w:val="20"/>
          <w:szCs w:val="20"/>
          <w:lang w:val="en-US"/>
        </w:rPr>
        <w:t>Subject of research</w:t>
      </w:r>
      <w:r w:rsidRPr="00410466">
        <w:rPr>
          <w:rFonts w:eastAsia="SimSun"/>
          <w:sz w:val="20"/>
          <w:szCs w:val="20"/>
          <w:lang w:val="en-US"/>
        </w:rPr>
        <w:t>: the process of adaptation of foreign students in the dynamics of 3 years of study, as well as their psychophysiological characteristics in the process of studying in higher education.</w:t>
      </w:r>
    </w:p>
    <w:p w14:paraId="04307902" w14:textId="77777777" w:rsidR="00410466" w:rsidRPr="00410466" w:rsidRDefault="00410466" w:rsidP="00410466">
      <w:pPr>
        <w:ind w:firstLine="426"/>
        <w:jc w:val="both"/>
        <w:rPr>
          <w:rFonts w:eastAsia="SimSun"/>
          <w:sz w:val="20"/>
          <w:szCs w:val="20"/>
          <w:lang w:val="en-US"/>
        </w:rPr>
      </w:pPr>
      <w:proofErr w:type="gramStart"/>
      <w:r w:rsidRPr="00410466">
        <w:rPr>
          <w:rFonts w:eastAsia="SimSun"/>
          <w:b/>
          <w:sz w:val="20"/>
          <w:szCs w:val="20"/>
          <w:lang w:val="en-US"/>
        </w:rPr>
        <w:t>Purpose of the study</w:t>
      </w:r>
      <w:r w:rsidRPr="00410466">
        <w:rPr>
          <w:rFonts w:eastAsia="SimSun"/>
          <w:sz w:val="20"/>
          <w:szCs w:val="20"/>
          <w:lang w:val="en-US"/>
        </w:rPr>
        <w:t>.</w:t>
      </w:r>
      <w:proofErr w:type="gramEnd"/>
      <w:r w:rsidRPr="00410466">
        <w:rPr>
          <w:rFonts w:eastAsia="SimSun"/>
          <w:sz w:val="20"/>
          <w:szCs w:val="20"/>
          <w:lang w:val="en-US"/>
        </w:rPr>
        <w:t xml:space="preserve"> Studying aspects of the psychophysiological characteristics of adaptation of foreign students to the educational process based on a comprehensive comparative analysis of the characteristics of various types of autonomic regulation, in the dynamics of 3 courses of study.</w:t>
      </w:r>
    </w:p>
    <w:p w14:paraId="529EFFB1" w14:textId="77777777" w:rsidR="00410466" w:rsidRPr="00FD5A28" w:rsidRDefault="00410466" w:rsidP="00410466">
      <w:pPr>
        <w:ind w:firstLine="426"/>
        <w:jc w:val="both"/>
        <w:rPr>
          <w:rFonts w:eastAsia="SimSun"/>
          <w:sz w:val="20"/>
          <w:szCs w:val="20"/>
          <w:lang w:val="en-US"/>
        </w:rPr>
      </w:pPr>
      <w:r w:rsidRPr="00410466">
        <w:rPr>
          <w:rFonts w:eastAsia="SimSun"/>
          <w:b/>
          <w:sz w:val="20"/>
          <w:szCs w:val="20"/>
          <w:lang w:val="en-US"/>
        </w:rPr>
        <w:t>Research methods:</w:t>
      </w:r>
      <w:r w:rsidRPr="00410466">
        <w:rPr>
          <w:rFonts w:eastAsia="SimSun"/>
          <w:sz w:val="20"/>
          <w:szCs w:val="20"/>
          <w:lang w:val="en-US"/>
        </w:rPr>
        <w:t xml:space="preserve"> experimental (somatometric, phaseometric, anthropometric methods (Kerdo index, orthostatic, clinostatistical </w:t>
      </w:r>
      <w:r w:rsidRPr="00FD5A28">
        <w:rPr>
          <w:rFonts w:eastAsia="SimSun"/>
          <w:sz w:val="20"/>
          <w:szCs w:val="20"/>
          <w:lang w:val="en-US"/>
        </w:rPr>
        <w:t xml:space="preserve">tests), (samples; Martinet, Rufier), </w:t>
      </w:r>
      <w:r w:rsidRPr="00486F00">
        <w:rPr>
          <w:rFonts w:eastAsia="SimSun"/>
          <w:sz w:val="20"/>
          <w:szCs w:val="20"/>
          <w:lang w:val="en-US"/>
        </w:rPr>
        <w:t>heart rate variability</w:t>
      </w:r>
      <w:r w:rsidRPr="00FD5A28">
        <w:rPr>
          <w:rFonts w:eastAsia="SimSun"/>
          <w:sz w:val="20"/>
          <w:szCs w:val="20"/>
          <w:lang w:val="en-US"/>
        </w:rPr>
        <w:t xml:space="preserve"> </w:t>
      </w:r>
      <w:r w:rsidRPr="003828C7">
        <w:rPr>
          <w:rFonts w:eastAsia="SimSun"/>
          <w:sz w:val="20"/>
          <w:szCs w:val="20"/>
          <w:lang w:val="en-US"/>
        </w:rPr>
        <w:t>(</w:t>
      </w:r>
      <w:r w:rsidRPr="00FD5A28">
        <w:rPr>
          <w:rFonts w:eastAsia="SimSun"/>
          <w:sz w:val="20"/>
          <w:szCs w:val="20"/>
          <w:lang w:val="en-US"/>
        </w:rPr>
        <w:t>HRV</w:t>
      </w:r>
      <w:r w:rsidRPr="003828C7">
        <w:rPr>
          <w:rFonts w:eastAsia="SimSun"/>
          <w:sz w:val="20"/>
          <w:szCs w:val="20"/>
          <w:lang w:val="en-US"/>
        </w:rPr>
        <w:t>)</w:t>
      </w:r>
      <w:r w:rsidRPr="00FD5A28">
        <w:rPr>
          <w:rFonts w:eastAsia="SimSun"/>
          <w:sz w:val="20"/>
          <w:szCs w:val="20"/>
          <w:lang w:val="en-US"/>
        </w:rPr>
        <w:t>; empirical (study of individual psychological properties); method of comparison and statistical processing the results.</w:t>
      </w:r>
    </w:p>
    <w:p w14:paraId="38C40B75" w14:textId="77777777" w:rsidR="00410466" w:rsidRDefault="00410466" w:rsidP="00410466">
      <w:pPr>
        <w:ind w:firstLine="426"/>
        <w:jc w:val="both"/>
        <w:rPr>
          <w:rFonts w:eastAsia="SimSun"/>
          <w:sz w:val="20"/>
          <w:szCs w:val="20"/>
          <w:lang w:val="en-US"/>
        </w:rPr>
      </w:pPr>
      <w:r w:rsidRPr="00FD5A28">
        <w:rPr>
          <w:rFonts w:eastAsia="SimSun"/>
          <w:b/>
          <w:sz w:val="20"/>
          <w:szCs w:val="20"/>
          <w:lang w:val="en-US"/>
        </w:rPr>
        <w:t>The results obtained and their novelty</w:t>
      </w:r>
      <w:r w:rsidRPr="00FD5A28">
        <w:rPr>
          <w:rFonts w:eastAsia="SimSun"/>
          <w:sz w:val="20"/>
          <w:szCs w:val="20"/>
          <w:lang w:val="en-US"/>
        </w:rPr>
        <w:t xml:space="preserve">: </w:t>
      </w:r>
      <w:r w:rsidRPr="00486F00">
        <w:rPr>
          <w:rFonts w:eastAsia="SimSun"/>
          <w:sz w:val="20"/>
          <w:szCs w:val="20"/>
          <w:lang w:val="en-US"/>
        </w:rPr>
        <w:t>1 complex comparative-correlation analysis, in combination with indicators of autonomic regulation of the cardiovascular system, psycho-vegetative status and parameters of heart rate variability (HRV) to assess the potential adaptation to the academic workload of foreign students, in the context of their studies by 1,2,3 training courses. 2. New data were obtained on the relationship between the structural and dynamic characteristics of the individual, psychophysiological and autonomic reactions to the educational load, ensuring successful adaptation to the learning process.</w:t>
      </w:r>
    </w:p>
    <w:p w14:paraId="53F85F65" w14:textId="77777777" w:rsidR="00410466" w:rsidRPr="00C32C4A" w:rsidRDefault="00410466" w:rsidP="00410466">
      <w:pPr>
        <w:ind w:firstLine="426"/>
        <w:jc w:val="both"/>
        <w:rPr>
          <w:rFonts w:eastAsia="SimSun"/>
          <w:b/>
          <w:sz w:val="20"/>
          <w:szCs w:val="20"/>
          <w:lang w:val="en-US"/>
        </w:rPr>
      </w:pPr>
      <w:r w:rsidRPr="00FD5A28">
        <w:rPr>
          <w:rFonts w:eastAsia="SimSun"/>
          <w:b/>
          <w:sz w:val="20"/>
          <w:szCs w:val="20"/>
          <w:lang w:val="en-US"/>
        </w:rPr>
        <w:t>Recommendations for use</w:t>
      </w:r>
      <w:r>
        <w:rPr>
          <w:rFonts w:eastAsia="SimSun"/>
          <w:sz w:val="20"/>
          <w:szCs w:val="20"/>
          <w:lang w:val="en-US"/>
        </w:rPr>
        <w:t>: physiology, medical biology</w:t>
      </w:r>
      <w:r w:rsidRPr="00C32C4A">
        <w:rPr>
          <w:rFonts w:eastAsia="SimSun"/>
          <w:sz w:val="20"/>
          <w:szCs w:val="20"/>
          <w:lang w:val="en-US"/>
        </w:rPr>
        <w:t>.</w:t>
      </w:r>
    </w:p>
    <w:p w14:paraId="65A5E1B2" w14:textId="77777777" w:rsidR="00B05C2E" w:rsidRPr="00346CA9" w:rsidRDefault="00B05C2E" w:rsidP="00B05C2E">
      <w:pPr>
        <w:spacing w:after="120"/>
        <w:jc w:val="both"/>
        <w:rPr>
          <w:b/>
          <w:sz w:val="20"/>
          <w:szCs w:val="20"/>
          <w:lang w:val="en-US"/>
        </w:rPr>
      </w:pPr>
    </w:p>
    <w:p w14:paraId="585AA1AC" w14:textId="77777777" w:rsidR="00EE7B2F" w:rsidRPr="00B05C2E" w:rsidRDefault="00EE7B2F" w:rsidP="00EE7B2F">
      <w:pPr>
        <w:jc w:val="center"/>
        <w:rPr>
          <w:sz w:val="20"/>
          <w:szCs w:val="20"/>
          <w:lang w:val="en-US"/>
        </w:rPr>
      </w:pPr>
    </w:p>
    <w:p w14:paraId="27F91AED" w14:textId="77777777" w:rsidR="00EE7B2F" w:rsidRPr="00B05C2E" w:rsidRDefault="00EE7B2F" w:rsidP="00EE7B2F">
      <w:pPr>
        <w:jc w:val="center"/>
        <w:rPr>
          <w:sz w:val="20"/>
          <w:szCs w:val="20"/>
          <w:lang w:val="en-US"/>
        </w:rPr>
      </w:pPr>
    </w:p>
    <w:p w14:paraId="1A8ACEF7" w14:textId="77777777" w:rsidR="00EE7B2F" w:rsidRPr="00B05C2E" w:rsidRDefault="00EE7B2F" w:rsidP="00EE7B2F">
      <w:pPr>
        <w:jc w:val="center"/>
        <w:rPr>
          <w:sz w:val="20"/>
          <w:szCs w:val="20"/>
          <w:lang w:val="en-US"/>
        </w:rPr>
      </w:pPr>
    </w:p>
    <w:p w14:paraId="5A329D8A" w14:textId="77777777" w:rsidR="00EE7B2F" w:rsidRPr="00B05C2E" w:rsidRDefault="00EE7B2F" w:rsidP="00EE7B2F">
      <w:pPr>
        <w:jc w:val="center"/>
        <w:rPr>
          <w:sz w:val="20"/>
          <w:szCs w:val="20"/>
          <w:lang w:val="en-US"/>
        </w:rPr>
      </w:pPr>
    </w:p>
    <w:p w14:paraId="62D29FBB" w14:textId="77777777" w:rsidR="00EE7B2F" w:rsidRPr="00B05C2E" w:rsidRDefault="00EE7B2F" w:rsidP="00EE7B2F">
      <w:pPr>
        <w:jc w:val="center"/>
        <w:rPr>
          <w:sz w:val="20"/>
          <w:szCs w:val="20"/>
          <w:lang w:val="en-US"/>
        </w:rPr>
      </w:pPr>
    </w:p>
    <w:p w14:paraId="4546B8A7" w14:textId="77777777" w:rsidR="00EE7B2F" w:rsidRPr="00B05C2E" w:rsidRDefault="00EE7B2F" w:rsidP="00EE7B2F">
      <w:pPr>
        <w:jc w:val="center"/>
        <w:rPr>
          <w:sz w:val="20"/>
          <w:szCs w:val="20"/>
          <w:lang w:val="en-US"/>
        </w:rPr>
      </w:pPr>
    </w:p>
    <w:p w14:paraId="4526B1D7" w14:textId="77777777" w:rsidR="00EE7B2F" w:rsidRPr="00B05C2E" w:rsidRDefault="00EE7B2F" w:rsidP="00EE7B2F">
      <w:pPr>
        <w:jc w:val="center"/>
        <w:rPr>
          <w:sz w:val="20"/>
          <w:szCs w:val="20"/>
          <w:lang w:val="en-US"/>
        </w:rPr>
      </w:pPr>
    </w:p>
    <w:p w14:paraId="78815068" w14:textId="77777777" w:rsidR="00EE7B2F" w:rsidRPr="00B05C2E" w:rsidRDefault="00EE7B2F" w:rsidP="00EE7B2F">
      <w:pPr>
        <w:jc w:val="center"/>
        <w:rPr>
          <w:sz w:val="20"/>
          <w:szCs w:val="20"/>
          <w:lang w:val="en-US"/>
        </w:rPr>
      </w:pPr>
    </w:p>
    <w:p w14:paraId="13F694AE" w14:textId="77777777" w:rsidR="00EE7B2F" w:rsidRPr="00B05C2E" w:rsidRDefault="00EE7B2F" w:rsidP="00EE7B2F">
      <w:pPr>
        <w:jc w:val="center"/>
        <w:rPr>
          <w:sz w:val="20"/>
          <w:szCs w:val="20"/>
          <w:lang w:val="en-US"/>
        </w:rPr>
      </w:pPr>
    </w:p>
    <w:p w14:paraId="75B28417" w14:textId="77777777" w:rsidR="00EE7B2F" w:rsidRPr="00B05C2E" w:rsidRDefault="00EE7B2F" w:rsidP="00EE7B2F">
      <w:pPr>
        <w:jc w:val="center"/>
        <w:rPr>
          <w:sz w:val="20"/>
          <w:szCs w:val="20"/>
          <w:lang w:val="en-US"/>
        </w:rPr>
      </w:pPr>
    </w:p>
    <w:sectPr w:rsidR="00EE7B2F" w:rsidRPr="00B05C2E" w:rsidSect="00BB2C62">
      <w:footerReference w:type="default" r:id="rId29"/>
      <w:footerReference w:type="first" r:id="rId30"/>
      <w:pgSz w:w="8420" w:h="11907" w:orient="landscape" w:code="9"/>
      <w:pgMar w:top="1134" w:right="851" w:bottom="1134" w:left="851" w:header="709" w:footer="709" w:gutter="0"/>
      <w:pgNumType w:start="1" w:chapStyle="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E815D" w14:textId="77777777" w:rsidR="001A2D33" w:rsidRDefault="001A2D33">
      <w:r>
        <w:separator/>
      </w:r>
    </w:p>
  </w:endnote>
  <w:endnote w:type="continuationSeparator" w:id="0">
    <w:p w14:paraId="188CF98F" w14:textId="77777777" w:rsidR="001A2D33" w:rsidRDefault="001A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2064" w14:textId="55542799" w:rsidR="00B64845" w:rsidRPr="00841EAC" w:rsidRDefault="00B64845" w:rsidP="00B52B9F">
    <w:pPr>
      <w:pStyle w:val="a7"/>
      <w:jc w:val="center"/>
      <w:rPr>
        <w:sz w:val="18"/>
        <w:szCs w:val="18"/>
      </w:rPr>
    </w:pPr>
    <w:r w:rsidRPr="00841EAC">
      <w:rPr>
        <w:sz w:val="18"/>
        <w:szCs w:val="18"/>
      </w:rPr>
      <w:fldChar w:fldCharType="begin"/>
    </w:r>
    <w:r w:rsidRPr="00841EAC">
      <w:rPr>
        <w:sz w:val="18"/>
        <w:szCs w:val="18"/>
      </w:rPr>
      <w:instrText>PAGE   \* MERGEFORMAT</w:instrText>
    </w:r>
    <w:r w:rsidRPr="00841EAC">
      <w:rPr>
        <w:sz w:val="18"/>
        <w:szCs w:val="18"/>
      </w:rPr>
      <w:fldChar w:fldCharType="separate"/>
    </w:r>
    <w:r w:rsidR="00D07D50">
      <w:rPr>
        <w:noProof/>
        <w:sz w:val="18"/>
        <w:szCs w:val="18"/>
      </w:rPr>
      <w:t>24</w:t>
    </w:r>
    <w:r w:rsidRPr="00841EA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B673" w14:textId="77777777" w:rsidR="00B64845" w:rsidRDefault="00B64845">
    <w:pPr>
      <w:pStyle w:val="a7"/>
      <w:jc w:val="center"/>
    </w:pPr>
  </w:p>
  <w:p w14:paraId="1FE71293" w14:textId="77777777" w:rsidR="00B64845" w:rsidRDefault="00B648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D7DB2" w14:textId="77777777" w:rsidR="001A2D33" w:rsidRDefault="001A2D33">
      <w:r>
        <w:separator/>
      </w:r>
    </w:p>
  </w:footnote>
  <w:footnote w:type="continuationSeparator" w:id="0">
    <w:p w14:paraId="43C904F9" w14:textId="77777777" w:rsidR="001A2D33" w:rsidRDefault="001A2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AA8"/>
    <w:multiLevelType w:val="hybridMultilevel"/>
    <w:tmpl w:val="6186B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32573"/>
    <w:multiLevelType w:val="hybridMultilevel"/>
    <w:tmpl w:val="AE3A5CB0"/>
    <w:lvl w:ilvl="0" w:tplc="87FA26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D39"/>
    <w:multiLevelType w:val="hybridMultilevel"/>
    <w:tmpl w:val="749A9EA0"/>
    <w:lvl w:ilvl="0" w:tplc="FB22FA4A">
      <w:start w:val="1"/>
      <w:numFmt w:val="decimal"/>
      <w:lvlText w:val="%1."/>
      <w:lvlJc w:val="left"/>
      <w:pPr>
        <w:ind w:left="4877" w:hanging="7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3A7D61"/>
    <w:multiLevelType w:val="hybridMultilevel"/>
    <w:tmpl w:val="06928230"/>
    <w:lvl w:ilvl="0" w:tplc="F188986A">
      <w:start w:val="1"/>
      <w:numFmt w:val="decimal"/>
      <w:lvlText w:val="%1."/>
      <w:lvlJc w:val="left"/>
      <w:pPr>
        <w:tabs>
          <w:tab w:val="num" w:pos="720"/>
        </w:tabs>
        <w:ind w:left="720" w:hanging="36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31284F"/>
    <w:multiLevelType w:val="hybridMultilevel"/>
    <w:tmpl w:val="F0BC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AA5C50"/>
    <w:multiLevelType w:val="hybridMultilevel"/>
    <w:tmpl w:val="79400F4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D791805"/>
    <w:multiLevelType w:val="hybridMultilevel"/>
    <w:tmpl w:val="CD7EE958"/>
    <w:lvl w:ilvl="0" w:tplc="DF1487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7D33AFC"/>
    <w:multiLevelType w:val="hybridMultilevel"/>
    <w:tmpl w:val="0B6A4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D2300"/>
    <w:multiLevelType w:val="hybridMultilevel"/>
    <w:tmpl w:val="AB962728"/>
    <w:lvl w:ilvl="0" w:tplc="4BDEE9A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DD139F6"/>
    <w:multiLevelType w:val="hybridMultilevel"/>
    <w:tmpl w:val="B7387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10488"/>
    <w:multiLevelType w:val="hybridMultilevel"/>
    <w:tmpl w:val="6532B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C6901"/>
    <w:multiLevelType w:val="hybridMultilevel"/>
    <w:tmpl w:val="CE5E6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7"/>
  </w:num>
  <w:num w:numId="10">
    <w:abstractNumId w:val="6"/>
  </w:num>
  <w:num w:numId="11">
    <w:abstractNumId w:val="1"/>
  </w:num>
  <w:num w:numId="12">
    <w:abstractNumId w:val="10"/>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BD"/>
    <w:rsid w:val="000000B1"/>
    <w:rsid w:val="0000540F"/>
    <w:rsid w:val="0001271C"/>
    <w:rsid w:val="000132F9"/>
    <w:rsid w:val="000140BB"/>
    <w:rsid w:val="00014F88"/>
    <w:rsid w:val="000200DE"/>
    <w:rsid w:val="000203AB"/>
    <w:rsid w:val="00023BDA"/>
    <w:rsid w:val="00033217"/>
    <w:rsid w:val="000372C8"/>
    <w:rsid w:val="0005022C"/>
    <w:rsid w:val="0005102A"/>
    <w:rsid w:val="000605D5"/>
    <w:rsid w:val="00064A78"/>
    <w:rsid w:val="0006650F"/>
    <w:rsid w:val="00067353"/>
    <w:rsid w:val="0006774B"/>
    <w:rsid w:val="0007352D"/>
    <w:rsid w:val="00081B4F"/>
    <w:rsid w:val="00085076"/>
    <w:rsid w:val="000857C9"/>
    <w:rsid w:val="000906A2"/>
    <w:rsid w:val="00093928"/>
    <w:rsid w:val="000A1E99"/>
    <w:rsid w:val="000A2104"/>
    <w:rsid w:val="000A4E90"/>
    <w:rsid w:val="000A6AFC"/>
    <w:rsid w:val="000A79AA"/>
    <w:rsid w:val="000B1031"/>
    <w:rsid w:val="000B115D"/>
    <w:rsid w:val="000B4726"/>
    <w:rsid w:val="000B4A13"/>
    <w:rsid w:val="000B5D56"/>
    <w:rsid w:val="000C0DDD"/>
    <w:rsid w:val="000C3108"/>
    <w:rsid w:val="000C4EB6"/>
    <w:rsid w:val="000C5903"/>
    <w:rsid w:val="000D0401"/>
    <w:rsid w:val="000D09A5"/>
    <w:rsid w:val="000D0A13"/>
    <w:rsid w:val="000E08C3"/>
    <w:rsid w:val="000E29B1"/>
    <w:rsid w:val="000F424A"/>
    <w:rsid w:val="000F4B5C"/>
    <w:rsid w:val="000F55E7"/>
    <w:rsid w:val="000F5C41"/>
    <w:rsid w:val="00103EEC"/>
    <w:rsid w:val="0010657B"/>
    <w:rsid w:val="001076FB"/>
    <w:rsid w:val="0011082A"/>
    <w:rsid w:val="0011199F"/>
    <w:rsid w:val="001137E6"/>
    <w:rsid w:val="00114724"/>
    <w:rsid w:val="00116692"/>
    <w:rsid w:val="0012330A"/>
    <w:rsid w:val="00124DD0"/>
    <w:rsid w:val="0013373C"/>
    <w:rsid w:val="00143B68"/>
    <w:rsid w:val="00144C82"/>
    <w:rsid w:val="00144F24"/>
    <w:rsid w:val="00147FC4"/>
    <w:rsid w:val="00154E80"/>
    <w:rsid w:val="001623F4"/>
    <w:rsid w:val="00164EC2"/>
    <w:rsid w:val="00165C81"/>
    <w:rsid w:val="0016753E"/>
    <w:rsid w:val="00170E38"/>
    <w:rsid w:val="00186656"/>
    <w:rsid w:val="001955D5"/>
    <w:rsid w:val="001A04A3"/>
    <w:rsid w:val="001A1D82"/>
    <w:rsid w:val="001A2D33"/>
    <w:rsid w:val="001A5498"/>
    <w:rsid w:val="001A6E1B"/>
    <w:rsid w:val="001A7A15"/>
    <w:rsid w:val="001B06E2"/>
    <w:rsid w:val="001B3B68"/>
    <w:rsid w:val="001B6116"/>
    <w:rsid w:val="001B6925"/>
    <w:rsid w:val="001B6D71"/>
    <w:rsid w:val="001B78FE"/>
    <w:rsid w:val="001C1EA3"/>
    <w:rsid w:val="001C495A"/>
    <w:rsid w:val="001C6F8F"/>
    <w:rsid w:val="001D0258"/>
    <w:rsid w:val="001D27D5"/>
    <w:rsid w:val="001F1306"/>
    <w:rsid w:val="001F4FBE"/>
    <w:rsid w:val="00200B9F"/>
    <w:rsid w:val="002026EE"/>
    <w:rsid w:val="00202C7F"/>
    <w:rsid w:val="00203D64"/>
    <w:rsid w:val="0020426A"/>
    <w:rsid w:val="00205DC3"/>
    <w:rsid w:val="00211D4F"/>
    <w:rsid w:val="002134CB"/>
    <w:rsid w:val="00214D30"/>
    <w:rsid w:val="002154D8"/>
    <w:rsid w:val="00226106"/>
    <w:rsid w:val="00226B87"/>
    <w:rsid w:val="00230874"/>
    <w:rsid w:val="00230DDE"/>
    <w:rsid w:val="00231BF1"/>
    <w:rsid w:val="002349DE"/>
    <w:rsid w:val="00235544"/>
    <w:rsid w:val="0023786A"/>
    <w:rsid w:val="00242938"/>
    <w:rsid w:val="00243305"/>
    <w:rsid w:val="0024548B"/>
    <w:rsid w:val="002471ED"/>
    <w:rsid w:val="002472AE"/>
    <w:rsid w:val="00247AFE"/>
    <w:rsid w:val="00250689"/>
    <w:rsid w:val="00251132"/>
    <w:rsid w:val="002546FB"/>
    <w:rsid w:val="00254B25"/>
    <w:rsid w:val="00255EB6"/>
    <w:rsid w:val="0026124D"/>
    <w:rsid w:val="002626BE"/>
    <w:rsid w:val="00265D50"/>
    <w:rsid w:val="00266575"/>
    <w:rsid w:val="002673EC"/>
    <w:rsid w:val="002747E9"/>
    <w:rsid w:val="00283C35"/>
    <w:rsid w:val="002850A5"/>
    <w:rsid w:val="00292690"/>
    <w:rsid w:val="002A0F69"/>
    <w:rsid w:val="002A4EAB"/>
    <w:rsid w:val="002B0B97"/>
    <w:rsid w:val="002B3040"/>
    <w:rsid w:val="002D0EB8"/>
    <w:rsid w:val="002D19E5"/>
    <w:rsid w:val="002D4484"/>
    <w:rsid w:val="002D5340"/>
    <w:rsid w:val="002D6E25"/>
    <w:rsid w:val="002E1472"/>
    <w:rsid w:val="002E31C9"/>
    <w:rsid w:val="00304A68"/>
    <w:rsid w:val="003100BB"/>
    <w:rsid w:val="00310FC4"/>
    <w:rsid w:val="00313C63"/>
    <w:rsid w:val="00317848"/>
    <w:rsid w:val="0032107D"/>
    <w:rsid w:val="00322F8B"/>
    <w:rsid w:val="00322FE7"/>
    <w:rsid w:val="00326942"/>
    <w:rsid w:val="00332D39"/>
    <w:rsid w:val="00334D7C"/>
    <w:rsid w:val="00340E75"/>
    <w:rsid w:val="00345508"/>
    <w:rsid w:val="00353994"/>
    <w:rsid w:val="003543A9"/>
    <w:rsid w:val="00357EB4"/>
    <w:rsid w:val="003622A0"/>
    <w:rsid w:val="00363C3D"/>
    <w:rsid w:val="0036439B"/>
    <w:rsid w:val="003850CD"/>
    <w:rsid w:val="003903EE"/>
    <w:rsid w:val="0039209F"/>
    <w:rsid w:val="003936BD"/>
    <w:rsid w:val="003938E0"/>
    <w:rsid w:val="00393B6C"/>
    <w:rsid w:val="00395105"/>
    <w:rsid w:val="003A0D41"/>
    <w:rsid w:val="003A53AE"/>
    <w:rsid w:val="003A5C96"/>
    <w:rsid w:val="003A6AFE"/>
    <w:rsid w:val="003B5E18"/>
    <w:rsid w:val="003B61CE"/>
    <w:rsid w:val="003B7C77"/>
    <w:rsid w:val="003C00A6"/>
    <w:rsid w:val="003C0BA9"/>
    <w:rsid w:val="003C32DF"/>
    <w:rsid w:val="003D1572"/>
    <w:rsid w:val="003D30A0"/>
    <w:rsid w:val="003E35FF"/>
    <w:rsid w:val="003E69A0"/>
    <w:rsid w:val="003E7463"/>
    <w:rsid w:val="003F1D15"/>
    <w:rsid w:val="00400BE2"/>
    <w:rsid w:val="0040256D"/>
    <w:rsid w:val="00410466"/>
    <w:rsid w:val="00413881"/>
    <w:rsid w:val="00417A5F"/>
    <w:rsid w:val="00421A0B"/>
    <w:rsid w:val="00422B61"/>
    <w:rsid w:val="00431D53"/>
    <w:rsid w:val="004323D6"/>
    <w:rsid w:val="00432BE0"/>
    <w:rsid w:val="004335A6"/>
    <w:rsid w:val="00433A6E"/>
    <w:rsid w:val="00440828"/>
    <w:rsid w:val="00440C6D"/>
    <w:rsid w:val="004456F4"/>
    <w:rsid w:val="00446D0C"/>
    <w:rsid w:val="00447E1A"/>
    <w:rsid w:val="00450D45"/>
    <w:rsid w:val="00452E0E"/>
    <w:rsid w:val="0045450E"/>
    <w:rsid w:val="004576C6"/>
    <w:rsid w:val="0046371A"/>
    <w:rsid w:val="004645DD"/>
    <w:rsid w:val="00470150"/>
    <w:rsid w:val="00473DF0"/>
    <w:rsid w:val="00474704"/>
    <w:rsid w:val="00475450"/>
    <w:rsid w:val="0047548F"/>
    <w:rsid w:val="004859BE"/>
    <w:rsid w:val="00485D59"/>
    <w:rsid w:val="00486B35"/>
    <w:rsid w:val="00487883"/>
    <w:rsid w:val="00494356"/>
    <w:rsid w:val="00494FBC"/>
    <w:rsid w:val="004A12DB"/>
    <w:rsid w:val="004A5AB2"/>
    <w:rsid w:val="004A5B24"/>
    <w:rsid w:val="004A5B80"/>
    <w:rsid w:val="004B000F"/>
    <w:rsid w:val="004B0A00"/>
    <w:rsid w:val="004C1920"/>
    <w:rsid w:val="004C65E9"/>
    <w:rsid w:val="004D075D"/>
    <w:rsid w:val="004D39E0"/>
    <w:rsid w:val="004E02FC"/>
    <w:rsid w:val="004F3817"/>
    <w:rsid w:val="00501890"/>
    <w:rsid w:val="00502B9D"/>
    <w:rsid w:val="00506CA8"/>
    <w:rsid w:val="005078FF"/>
    <w:rsid w:val="00507FD8"/>
    <w:rsid w:val="00510609"/>
    <w:rsid w:val="00511162"/>
    <w:rsid w:val="005161F1"/>
    <w:rsid w:val="00523D89"/>
    <w:rsid w:val="00523FAF"/>
    <w:rsid w:val="00525CBE"/>
    <w:rsid w:val="00530F6C"/>
    <w:rsid w:val="00531873"/>
    <w:rsid w:val="00532278"/>
    <w:rsid w:val="005326A1"/>
    <w:rsid w:val="00532E3C"/>
    <w:rsid w:val="00535910"/>
    <w:rsid w:val="0054000C"/>
    <w:rsid w:val="00544432"/>
    <w:rsid w:val="00547EE2"/>
    <w:rsid w:val="005510AF"/>
    <w:rsid w:val="0055236D"/>
    <w:rsid w:val="00552EB6"/>
    <w:rsid w:val="00553BA6"/>
    <w:rsid w:val="00557F87"/>
    <w:rsid w:val="005603B2"/>
    <w:rsid w:val="00570680"/>
    <w:rsid w:val="005779B6"/>
    <w:rsid w:val="0058460D"/>
    <w:rsid w:val="00587CF8"/>
    <w:rsid w:val="005902FA"/>
    <w:rsid w:val="00591278"/>
    <w:rsid w:val="0059305C"/>
    <w:rsid w:val="005953A4"/>
    <w:rsid w:val="005960BD"/>
    <w:rsid w:val="0059652F"/>
    <w:rsid w:val="005A226F"/>
    <w:rsid w:val="005A2312"/>
    <w:rsid w:val="005B1DDC"/>
    <w:rsid w:val="005B3181"/>
    <w:rsid w:val="005B6C42"/>
    <w:rsid w:val="005C0CBA"/>
    <w:rsid w:val="005C0E3F"/>
    <w:rsid w:val="005C5AB8"/>
    <w:rsid w:val="005D43B2"/>
    <w:rsid w:val="005D47F6"/>
    <w:rsid w:val="005D5CA3"/>
    <w:rsid w:val="005D7F58"/>
    <w:rsid w:val="005E0F49"/>
    <w:rsid w:val="005E21E9"/>
    <w:rsid w:val="005E4219"/>
    <w:rsid w:val="005E49F8"/>
    <w:rsid w:val="005F03BF"/>
    <w:rsid w:val="006021CC"/>
    <w:rsid w:val="00602BAB"/>
    <w:rsid w:val="00610ACE"/>
    <w:rsid w:val="00620A66"/>
    <w:rsid w:val="00620FEC"/>
    <w:rsid w:val="00622A8B"/>
    <w:rsid w:val="00626583"/>
    <w:rsid w:val="00631083"/>
    <w:rsid w:val="006319BC"/>
    <w:rsid w:val="0063248F"/>
    <w:rsid w:val="00635998"/>
    <w:rsid w:val="0063681A"/>
    <w:rsid w:val="00643C77"/>
    <w:rsid w:val="00651BA5"/>
    <w:rsid w:val="0065716F"/>
    <w:rsid w:val="00664FA1"/>
    <w:rsid w:val="00672872"/>
    <w:rsid w:val="006739D5"/>
    <w:rsid w:val="00674644"/>
    <w:rsid w:val="006824B4"/>
    <w:rsid w:val="0068794B"/>
    <w:rsid w:val="00693663"/>
    <w:rsid w:val="006A212E"/>
    <w:rsid w:val="006B3112"/>
    <w:rsid w:val="006B4FBD"/>
    <w:rsid w:val="006C083E"/>
    <w:rsid w:val="006C29F4"/>
    <w:rsid w:val="006C5E41"/>
    <w:rsid w:val="006D0871"/>
    <w:rsid w:val="006D0D30"/>
    <w:rsid w:val="006D18E4"/>
    <w:rsid w:val="006D35E9"/>
    <w:rsid w:val="006E1234"/>
    <w:rsid w:val="006E641C"/>
    <w:rsid w:val="006E7AD7"/>
    <w:rsid w:val="006E7D3B"/>
    <w:rsid w:val="006F027B"/>
    <w:rsid w:val="00703EF8"/>
    <w:rsid w:val="00704336"/>
    <w:rsid w:val="00710249"/>
    <w:rsid w:val="007104BD"/>
    <w:rsid w:val="00715ED2"/>
    <w:rsid w:val="007162CD"/>
    <w:rsid w:val="00717ED7"/>
    <w:rsid w:val="00724448"/>
    <w:rsid w:val="00734A9A"/>
    <w:rsid w:val="00734EBF"/>
    <w:rsid w:val="007355E9"/>
    <w:rsid w:val="007366F5"/>
    <w:rsid w:val="007406BB"/>
    <w:rsid w:val="00740F75"/>
    <w:rsid w:val="007435AC"/>
    <w:rsid w:val="007457D3"/>
    <w:rsid w:val="00747E12"/>
    <w:rsid w:val="00752654"/>
    <w:rsid w:val="0075517C"/>
    <w:rsid w:val="0075582C"/>
    <w:rsid w:val="00757F26"/>
    <w:rsid w:val="00761219"/>
    <w:rsid w:val="00761B92"/>
    <w:rsid w:val="0077085B"/>
    <w:rsid w:val="007722A1"/>
    <w:rsid w:val="0077331A"/>
    <w:rsid w:val="007818DA"/>
    <w:rsid w:val="00782570"/>
    <w:rsid w:val="0078366E"/>
    <w:rsid w:val="00784961"/>
    <w:rsid w:val="0079003E"/>
    <w:rsid w:val="00792B69"/>
    <w:rsid w:val="007930B5"/>
    <w:rsid w:val="007A6517"/>
    <w:rsid w:val="007B4E80"/>
    <w:rsid w:val="007B72C1"/>
    <w:rsid w:val="007C0798"/>
    <w:rsid w:val="007C2D4F"/>
    <w:rsid w:val="007C2E98"/>
    <w:rsid w:val="007C38FB"/>
    <w:rsid w:val="007C4C99"/>
    <w:rsid w:val="007D1C15"/>
    <w:rsid w:val="007D32CA"/>
    <w:rsid w:val="007D38AD"/>
    <w:rsid w:val="007D62BE"/>
    <w:rsid w:val="007D7085"/>
    <w:rsid w:val="007D7324"/>
    <w:rsid w:val="007E1BC3"/>
    <w:rsid w:val="007E227D"/>
    <w:rsid w:val="007E23DF"/>
    <w:rsid w:val="007E2805"/>
    <w:rsid w:val="007E3FF4"/>
    <w:rsid w:val="007E72DA"/>
    <w:rsid w:val="007F0F6D"/>
    <w:rsid w:val="007F2CA8"/>
    <w:rsid w:val="007F5097"/>
    <w:rsid w:val="007F7E2C"/>
    <w:rsid w:val="008049FF"/>
    <w:rsid w:val="00813271"/>
    <w:rsid w:val="00813861"/>
    <w:rsid w:val="00816371"/>
    <w:rsid w:val="0081784E"/>
    <w:rsid w:val="008230FC"/>
    <w:rsid w:val="00824350"/>
    <w:rsid w:val="008244AC"/>
    <w:rsid w:val="00825B37"/>
    <w:rsid w:val="008337DE"/>
    <w:rsid w:val="008370D8"/>
    <w:rsid w:val="00841013"/>
    <w:rsid w:val="00841EAC"/>
    <w:rsid w:val="00847F1F"/>
    <w:rsid w:val="00851742"/>
    <w:rsid w:val="00852D95"/>
    <w:rsid w:val="00855700"/>
    <w:rsid w:val="008572A4"/>
    <w:rsid w:val="008579AC"/>
    <w:rsid w:val="00860DFA"/>
    <w:rsid w:val="00864F9B"/>
    <w:rsid w:val="0087412F"/>
    <w:rsid w:val="00876864"/>
    <w:rsid w:val="00881E17"/>
    <w:rsid w:val="00883013"/>
    <w:rsid w:val="00885410"/>
    <w:rsid w:val="00887666"/>
    <w:rsid w:val="00887BE1"/>
    <w:rsid w:val="00894962"/>
    <w:rsid w:val="008A246A"/>
    <w:rsid w:val="008B1A0A"/>
    <w:rsid w:val="008B43B8"/>
    <w:rsid w:val="008B6663"/>
    <w:rsid w:val="008C21D9"/>
    <w:rsid w:val="008C2BED"/>
    <w:rsid w:val="008C2FC6"/>
    <w:rsid w:val="008C31C4"/>
    <w:rsid w:val="008D0384"/>
    <w:rsid w:val="008D2D21"/>
    <w:rsid w:val="008D4818"/>
    <w:rsid w:val="008D4909"/>
    <w:rsid w:val="008D5DF3"/>
    <w:rsid w:val="008D6313"/>
    <w:rsid w:val="008D76CB"/>
    <w:rsid w:val="008E083E"/>
    <w:rsid w:val="008E3C1F"/>
    <w:rsid w:val="008E3DE7"/>
    <w:rsid w:val="008E77D0"/>
    <w:rsid w:val="008F020A"/>
    <w:rsid w:val="008F4189"/>
    <w:rsid w:val="008F675E"/>
    <w:rsid w:val="00911453"/>
    <w:rsid w:val="009152D6"/>
    <w:rsid w:val="009154E6"/>
    <w:rsid w:val="00921BBE"/>
    <w:rsid w:val="00921D2B"/>
    <w:rsid w:val="00923050"/>
    <w:rsid w:val="00927C88"/>
    <w:rsid w:val="0093020D"/>
    <w:rsid w:val="00930ABE"/>
    <w:rsid w:val="009339AC"/>
    <w:rsid w:val="00933DAA"/>
    <w:rsid w:val="00934987"/>
    <w:rsid w:val="00934A96"/>
    <w:rsid w:val="009364F9"/>
    <w:rsid w:val="00936A23"/>
    <w:rsid w:val="009411FA"/>
    <w:rsid w:val="00943B70"/>
    <w:rsid w:val="009442BE"/>
    <w:rsid w:val="00946588"/>
    <w:rsid w:val="00950B74"/>
    <w:rsid w:val="00952153"/>
    <w:rsid w:val="00964F77"/>
    <w:rsid w:val="009700AE"/>
    <w:rsid w:val="009752C1"/>
    <w:rsid w:val="009769C5"/>
    <w:rsid w:val="00977BF1"/>
    <w:rsid w:val="009828FD"/>
    <w:rsid w:val="00983C0D"/>
    <w:rsid w:val="00984B9B"/>
    <w:rsid w:val="0099308E"/>
    <w:rsid w:val="00993F04"/>
    <w:rsid w:val="00995424"/>
    <w:rsid w:val="00995613"/>
    <w:rsid w:val="00995DDB"/>
    <w:rsid w:val="00996E49"/>
    <w:rsid w:val="009A51B1"/>
    <w:rsid w:val="009B04CA"/>
    <w:rsid w:val="009B0DB0"/>
    <w:rsid w:val="009B38DB"/>
    <w:rsid w:val="009B3BF4"/>
    <w:rsid w:val="009B7A4C"/>
    <w:rsid w:val="009C2E05"/>
    <w:rsid w:val="009C554B"/>
    <w:rsid w:val="009C5FA8"/>
    <w:rsid w:val="009D1C0B"/>
    <w:rsid w:val="009D2510"/>
    <w:rsid w:val="009D527D"/>
    <w:rsid w:val="009E3BE1"/>
    <w:rsid w:val="009E6EAC"/>
    <w:rsid w:val="009F114C"/>
    <w:rsid w:val="009F5F2E"/>
    <w:rsid w:val="009F6AB6"/>
    <w:rsid w:val="009F746F"/>
    <w:rsid w:val="00A034D6"/>
    <w:rsid w:val="00A1383F"/>
    <w:rsid w:val="00A160F6"/>
    <w:rsid w:val="00A23E78"/>
    <w:rsid w:val="00A241B1"/>
    <w:rsid w:val="00A27D1A"/>
    <w:rsid w:val="00A34875"/>
    <w:rsid w:val="00A47D5D"/>
    <w:rsid w:val="00A510D7"/>
    <w:rsid w:val="00A520B0"/>
    <w:rsid w:val="00A539F2"/>
    <w:rsid w:val="00A547E6"/>
    <w:rsid w:val="00A60E5F"/>
    <w:rsid w:val="00A66705"/>
    <w:rsid w:val="00A70138"/>
    <w:rsid w:val="00A710D3"/>
    <w:rsid w:val="00A72E9C"/>
    <w:rsid w:val="00A80FF4"/>
    <w:rsid w:val="00A8281C"/>
    <w:rsid w:val="00A838FE"/>
    <w:rsid w:val="00A85496"/>
    <w:rsid w:val="00A86436"/>
    <w:rsid w:val="00A871A7"/>
    <w:rsid w:val="00A92685"/>
    <w:rsid w:val="00A94A21"/>
    <w:rsid w:val="00A9584D"/>
    <w:rsid w:val="00A964D0"/>
    <w:rsid w:val="00AA1801"/>
    <w:rsid w:val="00AA3890"/>
    <w:rsid w:val="00AA5FA8"/>
    <w:rsid w:val="00AA6449"/>
    <w:rsid w:val="00AB4573"/>
    <w:rsid w:val="00AC09AB"/>
    <w:rsid w:val="00AC34A7"/>
    <w:rsid w:val="00AC4510"/>
    <w:rsid w:val="00AC5646"/>
    <w:rsid w:val="00AC6AD0"/>
    <w:rsid w:val="00AC6CB0"/>
    <w:rsid w:val="00AD01B4"/>
    <w:rsid w:val="00AD3D81"/>
    <w:rsid w:val="00AD4BEB"/>
    <w:rsid w:val="00AD4E44"/>
    <w:rsid w:val="00AD6D56"/>
    <w:rsid w:val="00AD7935"/>
    <w:rsid w:val="00AE0A29"/>
    <w:rsid w:val="00AE687F"/>
    <w:rsid w:val="00AF0E4D"/>
    <w:rsid w:val="00AF1EC3"/>
    <w:rsid w:val="00AF443F"/>
    <w:rsid w:val="00B00FC1"/>
    <w:rsid w:val="00B030F2"/>
    <w:rsid w:val="00B0377D"/>
    <w:rsid w:val="00B04C98"/>
    <w:rsid w:val="00B05C2E"/>
    <w:rsid w:val="00B07697"/>
    <w:rsid w:val="00B140CC"/>
    <w:rsid w:val="00B21590"/>
    <w:rsid w:val="00B216A3"/>
    <w:rsid w:val="00B362C1"/>
    <w:rsid w:val="00B36FB5"/>
    <w:rsid w:val="00B41209"/>
    <w:rsid w:val="00B42A42"/>
    <w:rsid w:val="00B434B3"/>
    <w:rsid w:val="00B436DA"/>
    <w:rsid w:val="00B52B9F"/>
    <w:rsid w:val="00B531F8"/>
    <w:rsid w:val="00B55301"/>
    <w:rsid w:val="00B63C7C"/>
    <w:rsid w:val="00B64845"/>
    <w:rsid w:val="00B64FC8"/>
    <w:rsid w:val="00B652BF"/>
    <w:rsid w:val="00B65B51"/>
    <w:rsid w:val="00B707F8"/>
    <w:rsid w:val="00B71680"/>
    <w:rsid w:val="00B815E2"/>
    <w:rsid w:val="00B86B2A"/>
    <w:rsid w:val="00B90F0A"/>
    <w:rsid w:val="00B93E31"/>
    <w:rsid w:val="00B94B55"/>
    <w:rsid w:val="00B95D42"/>
    <w:rsid w:val="00BA1F97"/>
    <w:rsid w:val="00BA3038"/>
    <w:rsid w:val="00BA4651"/>
    <w:rsid w:val="00BB23C4"/>
    <w:rsid w:val="00BB2C62"/>
    <w:rsid w:val="00BB5E5C"/>
    <w:rsid w:val="00BC1ACA"/>
    <w:rsid w:val="00BD0BC7"/>
    <w:rsid w:val="00BD7918"/>
    <w:rsid w:val="00BD7EAA"/>
    <w:rsid w:val="00BE074C"/>
    <w:rsid w:val="00BE13A9"/>
    <w:rsid w:val="00BE3EFB"/>
    <w:rsid w:val="00BE40DD"/>
    <w:rsid w:val="00BE49D0"/>
    <w:rsid w:val="00BE642C"/>
    <w:rsid w:val="00BE6B78"/>
    <w:rsid w:val="00BF25E7"/>
    <w:rsid w:val="00BF4F18"/>
    <w:rsid w:val="00BF7399"/>
    <w:rsid w:val="00BF79E3"/>
    <w:rsid w:val="00C04810"/>
    <w:rsid w:val="00C117C5"/>
    <w:rsid w:val="00C172E3"/>
    <w:rsid w:val="00C351A7"/>
    <w:rsid w:val="00C3608C"/>
    <w:rsid w:val="00C3762E"/>
    <w:rsid w:val="00C37A51"/>
    <w:rsid w:val="00C37B95"/>
    <w:rsid w:val="00C40635"/>
    <w:rsid w:val="00C420D2"/>
    <w:rsid w:val="00C51AE1"/>
    <w:rsid w:val="00C52CE9"/>
    <w:rsid w:val="00C61584"/>
    <w:rsid w:val="00C62F99"/>
    <w:rsid w:val="00C63DCF"/>
    <w:rsid w:val="00C7088C"/>
    <w:rsid w:val="00C70FE0"/>
    <w:rsid w:val="00C72427"/>
    <w:rsid w:val="00C73F8B"/>
    <w:rsid w:val="00C75936"/>
    <w:rsid w:val="00C803E0"/>
    <w:rsid w:val="00C854A3"/>
    <w:rsid w:val="00C85827"/>
    <w:rsid w:val="00C9281D"/>
    <w:rsid w:val="00C96232"/>
    <w:rsid w:val="00CA00F0"/>
    <w:rsid w:val="00CA1344"/>
    <w:rsid w:val="00CA7FFA"/>
    <w:rsid w:val="00CB1257"/>
    <w:rsid w:val="00CB1DC1"/>
    <w:rsid w:val="00CB7FB2"/>
    <w:rsid w:val="00CC010A"/>
    <w:rsid w:val="00CC30C3"/>
    <w:rsid w:val="00CD1410"/>
    <w:rsid w:val="00CD1802"/>
    <w:rsid w:val="00CD7472"/>
    <w:rsid w:val="00CE1C5C"/>
    <w:rsid w:val="00CE7043"/>
    <w:rsid w:val="00CF0C77"/>
    <w:rsid w:val="00CF3361"/>
    <w:rsid w:val="00CF37D3"/>
    <w:rsid w:val="00CF65E4"/>
    <w:rsid w:val="00D00079"/>
    <w:rsid w:val="00D00A17"/>
    <w:rsid w:val="00D024BE"/>
    <w:rsid w:val="00D025BE"/>
    <w:rsid w:val="00D032D8"/>
    <w:rsid w:val="00D0614B"/>
    <w:rsid w:val="00D06409"/>
    <w:rsid w:val="00D079EC"/>
    <w:rsid w:val="00D07D50"/>
    <w:rsid w:val="00D169CF"/>
    <w:rsid w:val="00D2603A"/>
    <w:rsid w:val="00D36473"/>
    <w:rsid w:val="00D43D1B"/>
    <w:rsid w:val="00D47AA5"/>
    <w:rsid w:val="00D555D8"/>
    <w:rsid w:val="00D5769E"/>
    <w:rsid w:val="00D63E8F"/>
    <w:rsid w:val="00D653B0"/>
    <w:rsid w:val="00D67608"/>
    <w:rsid w:val="00D70005"/>
    <w:rsid w:val="00D71656"/>
    <w:rsid w:val="00D72EB7"/>
    <w:rsid w:val="00D75BB2"/>
    <w:rsid w:val="00D766BB"/>
    <w:rsid w:val="00D800FF"/>
    <w:rsid w:val="00D805EB"/>
    <w:rsid w:val="00D80F92"/>
    <w:rsid w:val="00D8794B"/>
    <w:rsid w:val="00D906EE"/>
    <w:rsid w:val="00D90AA5"/>
    <w:rsid w:val="00D921BE"/>
    <w:rsid w:val="00D95299"/>
    <w:rsid w:val="00DA1AAB"/>
    <w:rsid w:val="00DA1E6E"/>
    <w:rsid w:val="00DA1FC4"/>
    <w:rsid w:val="00DA2990"/>
    <w:rsid w:val="00DA3568"/>
    <w:rsid w:val="00DA3B94"/>
    <w:rsid w:val="00DA3BCE"/>
    <w:rsid w:val="00DB114A"/>
    <w:rsid w:val="00DB3238"/>
    <w:rsid w:val="00DB5B8F"/>
    <w:rsid w:val="00DC0A4E"/>
    <w:rsid w:val="00DC0EC9"/>
    <w:rsid w:val="00DC2622"/>
    <w:rsid w:val="00DC6A37"/>
    <w:rsid w:val="00DD246C"/>
    <w:rsid w:val="00DD3029"/>
    <w:rsid w:val="00DD6FAB"/>
    <w:rsid w:val="00DE2A01"/>
    <w:rsid w:val="00DE2DBF"/>
    <w:rsid w:val="00DE5CC9"/>
    <w:rsid w:val="00DE5FE2"/>
    <w:rsid w:val="00DF103C"/>
    <w:rsid w:val="00DF1B6D"/>
    <w:rsid w:val="00DF3282"/>
    <w:rsid w:val="00DF7AD4"/>
    <w:rsid w:val="00E00C26"/>
    <w:rsid w:val="00E015FF"/>
    <w:rsid w:val="00E038E0"/>
    <w:rsid w:val="00E06FA9"/>
    <w:rsid w:val="00E124BE"/>
    <w:rsid w:val="00E15964"/>
    <w:rsid w:val="00E1689F"/>
    <w:rsid w:val="00E2010A"/>
    <w:rsid w:val="00E2012A"/>
    <w:rsid w:val="00E2227E"/>
    <w:rsid w:val="00E244EC"/>
    <w:rsid w:val="00E2735C"/>
    <w:rsid w:val="00E274FA"/>
    <w:rsid w:val="00E406AC"/>
    <w:rsid w:val="00E40F02"/>
    <w:rsid w:val="00E4128A"/>
    <w:rsid w:val="00E416AA"/>
    <w:rsid w:val="00E523B6"/>
    <w:rsid w:val="00E55F0B"/>
    <w:rsid w:val="00E62E61"/>
    <w:rsid w:val="00E67B11"/>
    <w:rsid w:val="00E67DFA"/>
    <w:rsid w:val="00E72765"/>
    <w:rsid w:val="00E77B22"/>
    <w:rsid w:val="00E805BC"/>
    <w:rsid w:val="00E81FDD"/>
    <w:rsid w:val="00E8260F"/>
    <w:rsid w:val="00E83575"/>
    <w:rsid w:val="00E84871"/>
    <w:rsid w:val="00E85882"/>
    <w:rsid w:val="00E93048"/>
    <w:rsid w:val="00E94648"/>
    <w:rsid w:val="00EB1F13"/>
    <w:rsid w:val="00EB280D"/>
    <w:rsid w:val="00EB5379"/>
    <w:rsid w:val="00EC093F"/>
    <w:rsid w:val="00EC0E02"/>
    <w:rsid w:val="00EC7266"/>
    <w:rsid w:val="00EC7757"/>
    <w:rsid w:val="00ED33AC"/>
    <w:rsid w:val="00ED5D4A"/>
    <w:rsid w:val="00ED6EAD"/>
    <w:rsid w:val="00EE7B2F"/>
    <w:rsid w:val="00EF06DA"/>
    <w:rsid w:val="00EF7119"/>
    <w:rsid w:val="00F00BEC"/>
    <w:rsid w:val="00F02420"/>
    <w:rsid w:val="00F03E4F"/>
    <w:rsid w:val="00F115E0"/>
    <w:rsid w:val="00F127E0"/>
    <w:rsid w:val="00F1362D"/>
    <w:rsid w:val="00F14253"/>
    <w:rsid w:val="00F14FC8"/>
    <w:rsid w:val="00F15705"/>
    <w:rsid w:val="00F2072F"/>
    <w:rsid w:val="00F214A0"/>
    <w:rsid w:val="00F2432F"/>
    <w:rsid w:val="00F2512D"/>
    <w:rsid w:val="00F25285"/>
    <w:rsid w:val="00F26A03"/>
    <w:rsid w:val="00F276F6"/>
    <w:rsid w:val="00F32D6A"/>
    <w:rsid w:val="00F3516F"/>
    <w:rsid w:val="00F4059C"/>
    <w:rsid w:val="00F43DE9"/>
    <w:rsid w:val="00F4495F"/>
    <w:rsid w:val="00F44A44"/>
    <w:rsid w:val="00F45380"/>
    <w:rsid w:val="00F5298E"/>
    <w:rsid w:val="00F576D1"/>
    <w:rsid w:val="00F62DDF"/>
    <w:rsid w:val="00F64AC8"/>
    <w:rsid w:val="00F72263"/>
    <w:rsid w:val="00F72EAA"/>
    <w:rsid w:val="00F75D4B"/>
    <w:rsid w:val="00F764B4"/>
    <w:rsid w:val="00F76E68"/>
    <w:rsid w:val="00F8468A"/>
    <w:rsid w:val="00F85333"/>
    <w:rsid w:val="00F86CF1"/>
    <w:rsid w:val="00F9242C"/>
    <w:rsid w:val="00F95BC8"/>
    <w:rsid w:val="00FA06C6"/>
    <w:rsid w:val="00FA2CEA"/>
    <w:rsid w:val="00FA6C62"/>
    <w:rsid w:val="00FA71B9"/>
    <w:rsid w:val="00FB0F50"/>
    <w:rsid w:val="00FB2596"/>
    <w:rsid w:val="00FB2D5A"/>
    <w:rsid w:val="00FB2E12"/>
    <w:rsid w:val="00FB71BB"/>
    <w:rsid w:val="00FC154E"/>
    <w:rsid w:val="00FD679F"/>
    <w:rsid w:val="00FD7F38"/>
    <w:rsid w:val="00FE7470"/>
    <w:rsid w:val="00FF04CD"/>
    <w:rsid w:val="00FF1695"/>
    <w:rsid w:val="00FF29A1"/>
    <w:rsid w:val="00FF47A3"/>
    <w:rsid w:val="00FF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BD"/>
    <w:rPr>
      <w:rFonts w:ascii="Times New Roman" w:eastAsia="Times New Roman" w:hAnsi="Times New Roman"/>
      <w:sz w:val="24"/>
      <w:szCs w:val="24"/>
    </w:rPr>
  </w:style>
  <w:style w:type="paragraph" w:styleId="1">
    <w:name w:val="heading 1"/>
    <w:basedOn w:val="a"/>
    <w:next w:val="a"/>
    <w:link w:val="10"/>
    <w:qFormat/>
    <w:rsid w:val="007104BD"/>
    <w:pPr>
      <w:keepNext/>
      <w:jc w:val="center"/>
      <w:outlineLvl w:val="0"/>
    </w:pPr>
    <w:rPr>
      <w:b/>
      <w:sz w:val="28"/>
    </w:rPr>
  </w:style>
  <w:style w:type="paragraph" w:styleId="2">
    <w:name w:val="heading 2"/>
    <w:basedOn w:val="a"/>
    <w:next w:val="a"/>
    <w:link w:val="20"/>
    <w:semiHidden/>
    <w:unhideWhenUsed/>
    <w:qFormat/>
    <w:rsid w:val="007104B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104BD"/>
    <w:pPr>
      <w:keepNext/>
      <w:spacing w:before="240" w:after="60"/>
      <w:outlineLvl w:val="2"/>
    </w:pPr>
    <w:rPr>
      <w:rFonts w:ascii="Arial" w:hAnsi="Arial" w:cs="Arial"/>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04BD"/>
    <w:rPr>
      <w:rFonts w:ascii="Times New Roman" w:eastAsia="Times New Roman" w:hAnsi="Times New Roman" w:cs="Times New Roman"/>
      <w:b/>
      <w:sz w:val="28"/>
      <w:szCs w:val="24"/>
      <w:lang w:eastAsia="ru-RU"/>
    </w:rPr>
  </w:style>
  <w:style w:type="character" w:customStyle="1" w:styleId="20">
    <w:name w:val="Заголовок 2 Знак"/>
    <w:link w:val="2"/>
    <w:uiPriority w:val="9"/>
    <w:semiHidden/>
    <w:rsid w:val="007104BD"/>
    <w:rPr>
      <w:rFonts w:ascii="Arial" w:eastAsia="Times New Roman" w:hAnsi="Arial" w:cs="Arial"/>
      <w:b/>
      <w:bCs/>
      <w:i/>
      <w:iCs/>
      <w:sz w:val="28"/>
      <w:szCs w:val="28"/>
      <w:lang w:eastAsia="ru-RU"/>
    </w:rPr>
  </w:style>
  <w:style w:type="character" w:customStyle="1" w:styleId="30">
    <w:name w:val="Заголовок 3 Знак"/>
    <w:link w:val="3"/>
    <w:rsid w:val="007104BD"/>
    <w:rPr>
      <w:rFonts w:ascii="Arial" w:eastAsia="Times New Roman" w:hAnsi="Arial" w:cs="Arial"/>
      <w:b/>
      <w:bCs/>
      <w:iCs/>
      <w:sz w:val="26"/>
      <w:szCs w:val="26"/>
      <w:lang w:eastAsia="ru-RU"/>
    </w:rPr>
  </w:style>
  <w:style w:type="paragraph" w:styleId="a3">
    <w:name w:val="List Paragraph"/>
    <w:basedOn w:val="a"/>
    <w:uiPriority w:val="34"/>
    <w:qFormat/>
    <w:rsid w:val="007104BD"/>
    <w:pPr>
      <w:ind w:left="720"/>
      <w:contextualSpacing/>
    </w:pPr>
  </w:style>
  <w:style w:type="paragraph" w:styleId="a4">
    <w:name w:val="No Spacing"/>
    <w:uiPriority w:val="1"/>
    <w:qFormat/>
    <w:rsid w:val="007104BD"/>
    <w:rPr>
      <w:sz w:val="22"/>
      <w:szCs w:val="22"/>
      <w:lang w:eastAsia="en-US"/>
    </w:rPr>
  </w:style>
  <w:style w:type="paragraph" w:customStyle="1" w:styleId="21">
    <w:name w:val="заголовок 2"/>
    <w:basedOn w:val="a"/>
    <w:next w:val="a"/>
    <w:rsid w:val="007104BD"/>
    <w:pPr>
      <w:keepNext/>
      <w:autoSpaceDE w:val="0"/>
      <w:autoSpaceDN w:val="0"/>
    </w:pPr>
    <w:rPr>
      <w:sz w:val="28"/>
      <w:szCs w:val="28"/>
    </w:rPr>
  </w:style>
  <w:style w:type="paragraph" w:styleId="a5">
    <w:name w:val="header"/>
    <w:basedOn w:val="a"/>
    <w:link w:val="a6"/>
    <w:unhideWhenUsed/>
    <w:rsid w:val="007104BD"/>
    <w:pPr>
      <w:tabs>
        <w:tab w:val="center" w:pos="4677"/>
        <w:tab w:val="right" w:pos="9355"/>
      </w:tabs>
    </w:pPr>
  </w:style>
  <w:style w:type="character" w:customStyle="1" w:styleId="a6">
    <w:name w:val="Верхний колонтитул Знак"/>
    <w:link w:val="a5"/>
    <w:rsid w:val="007104B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104BD"/>
    <w:pPr>
      <w:tabs>
        <w:tab w:val="center" w:pos="4677"/>
        <w:tab w:val="right" w:pos="9355"/>
      </w:tabs>
    </w:pPr>
  </w:style>
  <w:style w:type="character" w:customStyle="1" w:styleId="a8">
    <w:name w:val="Нижний колонтитул Знак"/>
    <w:link w:val="a7"/>
    <w:uiPriority w:val="99"/>
    <w:rsid w:val="007104BD"/>
    <w:rPr>
      <w:rFonts w:ascii="Times New Roman" w:eastAsia="Times New Roman" w:hAnsi="Times New Roman" w:cs="Times New Roman"/>
      <w:sz w:val="24"/>
      <w:szCs w:val="24"/>
      <w:lang w:eastAsia="ru-RU"/>
    </w:rPr>
  </w:style>
  <w:style w:type="character" w:customStyle="1" w:styleId="a9">
    <w:name w:val="Текст выноски Знак"/>
    <w:link w:val="aa"/>
    <w:uiPriority w:val="99"/>
    <w:semiHidden/>
    <w:rsid w:val="007104BD"/>
    <w:rPr>
      <w:rFonts w:ascii="Tahoma" w:eastAsia="Times New Roman" w:hAnsi="Tahoma" w:cs="Tahoma"/>
      <w:sz w:val="16"/>
      <w:szCs w:val="16"/>
      <w:lang w:eastAsia="ru-RU"/>
    </w:rPr>
  </w:style>
  <w:style w:type="paragraph" w:styleId="aa">
    <w:name w:val="Balloon Text"/>
    <w:basedOn w:val="a"/>
    <w:link w:val="a9"/>
    <w:uiPriority w:val="99"/>
    <w:semiHidden/>
    <w:unhideWhenUsed/>
    <w:rsid w:val="007104BD"/>
    <w:rPr>
      <w:rFonts w:ascii="Tahoma" w:hAnsi="Tahoma" w:cs="Tahoma"/>
      <w:sz w:val="16"/>
      <w:szCs w:val="16"/>
    </w:rPr>
  </w:style>
  <w:style w:type="character" w:customStyle="1" w:styleId="11">
    <w:name w:val="Текст выноски Знак1"/>
    <w:uiPriority w:val="99"/>
    <w:semiHidden/>
    <w:rsid w:val="007104BD"/>
    <w:rPr>
      <w:rFonts w:ascii="Segoe UI" w:eastAsia="Times New Roman" w:hAnsi="Segoe UI" w:cs="Segoe UI"/>
      <w:sz w:val="18"/>
      <w:szCs w:val="18"/>
      <w:lang w:eastAsia="ru-RU"/>
    </w:rPr>
  </w:style>
  <w:style w:type="table" w:styleId="ab">
    <w:name w:val="Table Grid"/>
    <w:basedOn w:val="a1"/>
    <w:uiPriority w:val="39"/>
    <w:rsid w:val="007104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сноски Знак"/>
    <w:link w:val="ad"/>
    <w:semiHidden/>
    <w:rsid w:val="007104BD"/>
    <w:rPr>
      <w:rFonts w:ascii="Times New Roman" w:eastAsia="Times New Roman" w:hAnsi="Times New Roman" w:cs="Times New Roman"/>
      <w:sz w:val="20"/>
      <w:szCs w:val="20"/>
      <w:lang w:eastAsia="ru-RU"/>
    </w:rPr>
  </w:style>
  <w:style w:type="paragraph" w:styleId="ad">
    <w:name w:val="footnote text"/>
    <w:basedOn w:val="a"/>
    <w:link w:val="ac"/>
    <w:semiHidden/>
    <w:unhideWhenUsed/>
    <w:rsid w:val="007104BD"/>
    <w:rPr>
      <w:sz w:val="20"/>
      <w:szCs w:val="20"/>
    </w:rPr>
  </w:style>
  <w:style w:type="character" w:customStyle="1" w:styleId="12">
    <w:name w:val="Текст сноски Знак1"/>
    <w:uiPriority w:val="99"/>
    <w:semiHidden/>
    <w:rsid w:val="007104BD"/>
    <w:rPr>
      <w:rFonts w:ascii="Times New Roman" w:eastAsia="Times New Roman" w:hAnsi="Times New Roman" w:cs="Times New Roman"/>
      <w:sz w:val="20"/>
      <w:szCs w:val="20"/>
      <w:lang w:eastAsia="ru-RU"/>
    </w:rPr>
  </w:style>
  <w:style w:type="character" w:customStyle="1" w:styleId="ae">
    <w:name w:val="Текст концевой сноски Знак"/>
    <w:link w:val="af"/>
    <w:semiHidden/>
    <w:rsid w:val="007104BD"/>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7104BD"/>
    <w:rPr>
      <w:sz w:val="20"/>
      <w:szCs w:val="20"/>
    </w:rPr>
  </w:style>
  <w:style w:type="character" w:customStyle="1" w:styleId="13">
    <w:name w:val="Текст концевой сноски Знак1"/>
    <w:uiPriority w:val="99"/>
    <w:semiHidden/>
    <w:rsid w:val="007104BD"/>
    <w:rPr>
      <w:rFonts w:ascii="Times New Roman" w:eastAsia="Times New Roman" w:hAnsi="Times New Roman" w:cs="Times New Roman"/>
      <w:sz w:val="20"/>
      <w:szCs w:val="20"/>
      <w:lang w:eastAsia="ru-RU"/>
    </w:rPr>
  </w:style>
  <w:style w:type="paragraph" w:styleId="af0">
    <w:name w:val="Body Text"/>
    <w:basedOn w:val="a"/>
    <w:link w:val="af1"/>
    <w:unhideWhenUsed/>
    <w:rsid w:val="007104BD"/>
    <w:pPr>
      <w:spacing w:line="360" w:lineRule="auto"/>
      <w:jc w:val="both"/>
    </w:pPr>
    <w:rPr>
      <w:szCs w:val="20"/>
    </w:rPr>
  </w:style>
  <w:style w:type="character" w:customStyle="1" w:styleId="af1">
    <w:name w:val="Основной текст Знак"/>
    <w:link w:val="af0"/>
    <w:rsid w:val="007104BD"/>
    <w:rPr>
      <w:rFonts w:ascii="Times New Roman" w:eastAsia="Times New Roman" w:hAnsi="Times New Roman" w:cs="Times New Roman"/>
      <w:sz w:val="24"/>
      <w:szCs w:val="20"/>
      <w:lang w:eastAsia="ru-RU"/>
    </w:rPr>
  </w:style>
  <w:style w:type="character" w:customStyle="1" w:styleId="af2">
    <w:name w:val="Основной текст с отступом Знак"/>
    <w:link w:val="af3"/>
    <w:semiHidden/>
    <w:rsid w:val="007104BD"/>
    <w:rPr>
      <w:rFonts w:ascii="Times New Roman" w:eastAsia="Times New Roman" w:hAnsi="Times New Roman" w:cs="Times New Roman"/>
      <w:bCs/>
      <w:iCs/>
      <w:sz w:val="24"/>
      <w:szCs w:val="24"/>
      <w:lang w:eastAsia="ru-RU"/>
    </w:rPr>
  </w:style>
  <w:style w:type="paragraph" w:styleId="af3">
    <w:name w:val="Body Text Indent"/>
    <w:basedOn w:val="a"/>
    <w:link w:val="af2"/>
    <w:semiHidden/>
    <w:unhideWhenUsed/>
    <w:rsid w:val="007104BD"/>
    <w:pPr>
      <w:spacing w:after="120"/>
      <w:ind w:left="283"/>
    </w:pPr>
    <w:rPr>
      <w:bCs/>
      <w:iCs/>
    </w:rPr>
  </w:style>
  <w:style w:type="character" w:customStyle="1" w:styleId="14">
    <w:name w:val="Основной текст с отступом Знак1"/>
    <w:uiPriority w:val="99"/>
    <w:semiHidden/>
    <w:rsid w:val="007104BD"/>
    <w:rPr>
      <w:rFonts w:ascii="Times New Roman" w:eastAsia="Times New Roman" w:hAnsi="Times New Roman" w:cs="Times New Roman"/>
      <w:sz w:val="24"/>
      <w:szCs w:val="24"/>
      <w:lang w:eastAsia="ru-RU"/>
    </w:rPr>
  </w:style>
  <w:style w:type="character" w:customStyle="1" w:styleId="22">
    <w:name w:val="Основной текст 2 Знак"/>
    <w:link w:val="23"/>
    <w:semiHidden/>
    <w:rsid w:val="007104BD"/>
    <w:rPr>
      <w:rFonts w:ascii="Times New Roman" w:eastAsia="Times New Roman" w:hAnsi="Times New Roman" w:cs="Times New Roman"/>
      <w:bCs/>
      <w:iCs/>
      <w:sz w:val="24"/>
      <w:szCs w:val="24"/>
      <w:lang w:eastAsia="ru-RU"/>
    </w:rPr>
  </w:style>
  <w:style w:type="paragraph" w:styleId="23">
    <w:name w:val="Body Text 2"/>
    <w:basedOn w:val="a"/>
    <w:link w:val="22"/>
    <w:semiHidden/>
    <w:unhideWhenUsed/>
    <w:rsid w:val="007104BD"/>
    <w:pPr>
      <w:spacing w:after="120" w:line="480" w:lineRule="auto"/>
    </w:pPr>
    <w:rPr>
      <w:bCs/>
      <w:iCs/>
    </w:rPr>
  </w:style>
  <w:style w:type="character" w:customStyle="1" w:styleId="210">
    <w:name w:val="Основной текст 2 Знак1"/>
    <w:uiPriority w:val="99"/>
    <w:semiHidden/>
    <w:rsid w:val="007104BD"/>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uiPriority w:val="99"/>
    <w:semiHidden/>
    <w:rsid w:val="007104BD"/>
    <w:rPr>
      <w:rFonts w:eastAsia="Times New Roman"/>
      <w:sz w:val="16"/>
      <w:szCs w:val="16"/>
      <w:lang w:eastAsia="ru-RU"/>
    </w:rPr>
  </w:style>
  <w:style w:type="paragraph" w:styleId="32">
    <w:name w:val="Body Text Indent 3"/>
    <w:basedOn w:val="a"/>
    <w:link w:val="31"/>
    <w:uiPriority w:val="99"/>
    <w:semiHidden/>
    <w:unhideWhenUsed/>
    <w:rsid w:val="007104BD"/>
    <w:pPr>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sid w:val="007104BD"/>
    <w:rPr>
      <w:rFonts w:ascii="Times New Roman" w:eastAsia="Times New Roman" w:hAnsi="Times New Roman" w:cs="Times New Roman"/>
      <w:sz w:val="16"/>
      <w:szCs w:val="16"/>
      <w:lang w:eastAsia="ru-RU"/>
    </w:rPr>
  </w:style>
  <w:style w:type="paragraph" w:customStyle="1" w:styleId="af4">
    <w:name w:val="Содержимое таблицы"/>
    <w:basedOn w:val="a"/>
    <w:rsid w:val="007104BD"/>
    <w:pPr>
      <w:widowControl w:val="0"/>
      <w:suppressLineNumbers/>
      <w:suppressAutoHyphens/>
    </w:pPr>
    <w:rPr>
      <w:rFonts w:eastAsia="Lucida Sans Unicode"/>
      <w:kern w:val="2"/>
    </w:rPr>
  </w:style>
  <w:style w:type="paragraph" w:customStyle="1" w:styleId="15">
    <w:name w:val="Обычный1"/>
    <w:rsid w:val="007104BD"/>
    <w:pPr>
      <w:widowControl w:val="0"/>
      <w:snapToGrid w:val="0"/>
    </w:pPr>
    <w:rPr>
      <w:rFonts w:ascii="Times New Roman" w:eastAsia="Times New Roman" w:hAnsi="Times New Roman"/>
    </w:rPr>
  </w:style>
  <w:style w:type="paragraph" w:customStyle="1" w:styleId="211">
    <w:name w:val="Основной текст 21"/>
    <w:basedOn w:val="a"/>
    <w:rsid w:val="007104BD"/>
    <w:pPr>
      <w:ind w:firstLine="720"/>
      <w:jc w:val="both"/>
    </w:pPr>
    <w:rPr>
      <w:sz w:val="28"/>
      <w:szCs w:val="20"/>
    </w:rPr>
  </w:style>
  <w:style w:type="paragraph" w:customStyle="1" w:styleId="24">
    <w:name w:val="Обычный2"/>
    <w:rsid w:val="007104BD"/>
    <w:pPr>
      <w:widowControl w:val="0"/>
      <w:snapToGrid w:val="0"/>
    </w:pPr>
    <w:rPr>
      <w:rFonts w:ascii="Times New Roman" w:eastAsia="Times New Roman" w:hAnsi="Times New Roman"/>
    </w:rPr>
  </w:style>
  <w:style w:type="paragraph" w:customStyle="1" w:styleId="33">
    <w:name w:val="Обычный3"/>
    <w:rsid w:val="007104BD"/>
    <w:pPr>
      <w:widowControl w:val="0"/>
    </w:pPr>
    <w:rPr>
      <w:rFonts w:ascii="Times New Roman" w:eastAsia="Times New Roman" w:hAnsi="Times New Roman"/>
      <w:snapToGrid w:val="0"/>
    </w:rPr>
  </w:style>
  <w:style w:type="paragraph" w:styleId="af5">
    <w:name w:val="Normal (Web)"/>
    <w:basedOn w:val="a"/>
    <w:uiPriority w:val="99"/>
    <w:unhideWhenUsed/>
    <w:rsid w:val="007104BD"/>
    <w:pPr>
      <w:spacing w:before="100" w:beforeAutospacing="1" w:after="100" w:afterAutospacing="1"/>
    </w:pPr>
  </w:style>
  <w:style w:type="character" w:customStyle="1" w:styleId="apple-converted-space">
    <w:name w:val="apple-converted-space"/>
    <w:basedOn w:val="a0"/>
    <w:rsid w:val="007104BD"/>
  </w:style>
  <w:style w:type="character" w:styleId="af6">
    <w:name w:val="Hyperlink"/>
    <w:uiPriority w:val="99"/>
    <w:unhideWhenUsed/>
    <w:rsid w:val="007104BD"/>
    <w:rPr>
      <w:color w:val="0000FF"/>
      <w:u w:val="single"/>
    </w:rPr>
  </w:style>
  <w:style w:type="character" w:customStyle="1" w:styleId="hl">
    <w:name w:val="hl"/>
    <w:basedOn w:val="a0"/>
    <w:rsid w:val="007104BD"/>
  </w:style>
  <w:style w:type="paragraph" w:customStyle="1" w:styleId="msonormalcxspmiddle">
    <w:name w:val="msonormalcxspmiddle"/>
    <w:basedOn w:val="a"/>
    <w:rsid w:val="007104BD"/>
    <w:pPr>
      <w:spacing w:before="100" w:beforeAutospacing="1" w:after="100" w:afterAutospacing="1"/>
    </w:pPr>
  </w:style>
  <w:style w:type="paragraph" w:styleId="HTML">
    <w:name w:val="HTML Preformatted"/>
    <w:basedOn w:val="a"/>
    <w:link w:val="HTML0"/>
    <w:uiPriority w:val="99"/>
    <w:unhideWhenUsed/>
    <w:rsid w:val="0071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104BD"/>
    <w:rPr>
      <w:rFonts w:ascii="Courier New" w:eastAsia="Times New Roman" w:hAnsi="Courier New" w:cs="Courier New"/>
      <w:sz w:val="20"/>
      <w:szCs w:val="20"/>
      <w:lang w:eastAsia="ru-RU"/>
    </w:rPr>
  </w:style>
  <w:style w:type="paragraph" w:styleId="af7">
    <w:name w:val="Revision"/>
    <w:hidden/>
    <w:uiPriority w:val="99"/>
    <w:semiHidden/>
    <w:rsid w:val="007104BD"/>
    <w:rPr>
      <w:rFonts w:ascii="Times New Roman" w:eastAsia="Times New Roman" w:hAnsi="Times New Roman"/>
      <w:sz w:val="24"/>
      <w:szCs w:val="24"/>
    </w:rPr>
  </w:style>
  <w:style w:type="character" w:customStyle="1" w:styleId="634">
    <w:name w:val="стиль634"/>
    <w:basedOn w:val="a0"/>
    <w:rsid w:val="007104BD"/>
  </w:style>
  <w:style w:type="character" w:customStyle="1" w:styleId="813">
    <w:name w:val="стиль813"/>
    <w:basedOn w:val="a0"/>
    <w:rsid w:val="007104BD"/>
  </w:style>
  <w:style w:type="character" w:customStyle="1" w:styleId="y2iqfc">
    <w:name w:val="y2iqfc"/>
    <w:basedOn w:val="a0"/>
    <w:rsid w:val="003C0BA9"/>
  </w:style>
  <w:style w:type="character" w:styleId="af8">
    <w:name w:val="Strong"/>
    <w:uiPriority w:val="22"/>
    <w:qFormat/>
    <w:rsid w:val="00DA3B94"/>
    <w:rPr>
      <w:b/>
      <w:bCs/>
    </w:rPr>
  </w:style>
  <w:style w:type="character" w:styleId="af9">
    <w:name w:val="FollowedHyperlink"/>
    <w:uiPriority w:val="99"/>
    <w:semiHidden/>
    <w:unhideWhenUsed/>
    <w:rsid w:val="001F1306"/>
    <w:rPr>
      <w:color w:val="954F72"/>
      <w:u w:val="single"/>
    </w:rPr>
  </w:style>
  <w:style w:type="character" w:customStyle="1" w:styleId="16">
    <w:name w:val="Нижний колонтитул Знак1"/>
    <w:basedOn w:val="a0"/>
    <w:uiPriority w:val="99"/>
    <w:semiHidden/>
    <w:rsid w:val="00164EC2"/>
    <w:rPr>
      <w:rFonts w:ascii="Times New Roman" w:hAnsi="Times New Roman"/>
      <w:kern w:val="0"/>
      <w:sz w:val="28"/>
      <w14:ligatures w14:val="none"/>
    </w:rPr>
  </w:style>
  <w:style w:type="table" w:customStyle="1" w:styleId="17">
    <w:name w:val="Сетка таблицы1"/>
    <w:basedOn w:val="a1"/>
    <w:next w:val="ab"/>
    <w:uiPriority w:val="59"/>
    <w:rsid w:val="007E3F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502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b"/>
    <w:uiPriority w:val="59"/>
    <w:rsid w:val="00502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ndnote reference"/>
    <w:basedOn w:val="a0"/>
    <w:uiPriority w:val="99"/>
    <w:semiHidden/>
    <w:unhideWhenUsed/>
    <w:rsid w:val="005E49F8"/>
    <w:rPr>
      <w:vertAlign w:val="superscript"/>
    </w:rPr>
  </w:style>
  <w:style w:type="character" w:customStyle="1" w:styleId="18">
    <w:name w:val="Неразрешенное упоминание1"/>
    <w:basedOn w:val="a0"/>
    <w:uiPriority w:val="99"/>
    <w:semiHidden/>
    <w:unhideWhenUsed/>
    <w:rsid w:val="00452E0E"/>
    <w:rPr>
      <w:color w:val="605E5C"/>
      <w:shd w:val="clear" w:color="auto" w:fill="E1DFDD"/>
    </w:rPr>
  </w:style>
  <w:style w:type="character" w:customStyle="1" w:styleId="A00">
    <w:name w:val="A0"/>
    <w:uiPriority w:val="99"/>
    <w:rsid w:val="00B52B9F"/>
    <w:rPr>
      <w:color w:val="211D1E"/>
      <w:sz w:val="22"/>
      <w:szCs w:val="22"/>
    </w:rPr>
  </w:style>
  <w:style w:type="character" w:customStyle="1" w:styleId="FontStyle14">
    <w:name w:val="Font Style14"/>
    <w:uiPriority w:val="99"/>
    <w:rsid w:val="00B52B9F"/>
    <w:rPr>
      <w:rFonts w:ascii="Trebuchet MS" w:hAnsi="Trebuchet MS" w:hint="default"/>
      <w:sz w:val="10"/>
      <w:lang w:val="en-US" w:eastAsia="en-US"/>
    </w:rPr>
  </w:style>
  <w:style w:type="table" w:customStyle="1" w:styleId="110">
    <w:name w:val="Сетка таблицы11"/>
    <w:basedOn w:val="a1"/>
    <w:next w:val="ab"/>
    <w:rsid w:val="00841E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uiPriority w:val="59"/>
    <w:rsid w:val="00BD7E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14D30"/>
    <w:rPr>
      <w:color w:val="605E5C"/>
      <w:shd w:val="clear" w:color="auto" w:fill="E1DFDD"/>
    </w:rPr>
  </w:style>
  <w:style w:type="character" w:customStyle="1" w:styleId="afb">
    <w:name w:val="Основной текст_"/>
    <w:basedOn w:val="a0"/>
    <w:link w:val="19"/>
    <w:rsid w:val="0059652F"/>
    <w:rPr>
      <w:rFonts w:ascii="Times New Roman" w:eastAsia="Times New Roman" w:hAnsi="Times New Roman"/>
      <w:sz w:val="19"/>
      <w:szCs w:val="19"/>
    </w:rPr>
  </w:style>
  <w:style w:type="paragraph" w:customStyle="1" w:styleId="19">
    <w:name w:val="Основной текст1"/>
    <w:basedOn w:val="a"/>
    <w:link w:val="afb"/>
    <w:rsid w:val="0059652F"/>
    <w:pPr>
      <w:widowControl w:val="0"/>
      <w:spacing w:line="252" w:lineRule="auto"/>
      <w:ind w:firstLine="400"/>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BD"/>
    <w:rPr>
      <w:rFonts w:ascii="Times New Roman" w:eastAsia="Times New Roman" w:hAnsi="Times New Roman"/>
      <w:sz w:val="24"/>
      <w:szCs w:val="24"/>
    </w:rPr>
  </w:style>
  <w:style w:type="paragraph" w:styleId="1">
    <w:name w:val="heading 1"/>
    <w:basedOn w:val="a"/>
    <w:next w:val="a"/>
    <w:link w:val="10"/>
    <w:qFormat/>
    <w:rsid w:val="007104BD"/>
    <w:pPr>
      <w:keepNext/>
      <w:jc w:val="center"/>
      <w:outlineLvl w:val="0"/>
    </w:pPr>
    <w:rPr>
      <w:b/>
      <w:sz w:val="28"/>
    </w:rPr>
  </w:style>
  <w:style w:type="paragraph" w:styleId="2">
    <w:name w:val="heading 2"/>
    <w:basedOn w:val="a"/>
    <w:next w:val="a"/>
    <w:link w:val="20"/>
    <w:semiHidden/>
    <w:unhideWhenUsed/>
    <w:qFormat/>
    <w:rsid w:val="007104B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7104BD"/>
    <w:pPr>
      <w:keepNext/>
      <w:spacing w:before="240" w:after="60"/>
      <w:outlineLvl w:val="2"/>
    </w:pPr>
    <w:rPr>
      <w:rFonts w:ascii="Arial" w:hAnsi="Arial" w:cs="Arial"/>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04BD"/>
    <w:rPr>
      <w:rFonts w:ascii="Times New Roman" w:eastAsia="Times New Roman" w:hAnsi="Times New Roman" w:cs="Times New Roman"/>
      <w:b/>
      <w:sz w:val="28"/>
      <w:szCs w:val="24"/>
      <w:lang w:eastAsia="ru-RU"/>
    </w:rPr>
  </w:style>
  <w:style w:type="character" w:customStyle="1" w:styleId="20">
    <w:name w:val="Заголовок 2 Знак"/>
    <w:link w:val="2"/>
    <w:uiPriority w:val="9"/>
    <w:semiHidden/>
    <w:rsid w:val="007104BD"/>
    <w:rPr>
      <w:rFonts w:ascii="Arial" w:eastAsia="Times New Roman" w:hAnsi="Arial" w:cs="Arial"/>
      <w:b/>
      <w:bCs/>
      <w:i/>
      <w:iCs/>
      <w:sz w:val="28"/>
      <w:szCs w:val="28"/>
      <w:lang w:eastAsia="ru-RU"/>
    </w:rPr>
  </w:style>
  <w:style w:type="character" w:customStyle="1" w:styleId="30">
    <w:name w:val="Заголовок 3 Знак"/>
    <w:link w:val="3"/>
    <w:rsid w:val="007104BD"/>
    <w:rPr>
      <w:rFonts w:ascii="Arial" w:eastAsia="Times New Roman" w:hAnsi="Arial" w:cs="Arial"/>
      <w:b/>
      <w:bCs/>
      <w:iCs/>
      <w:sz w:val="26"/>
      <w:szCs w:val="26"/>
      <w:lang w:eastAsia="ru-RU"/>
    </w:rPr>
  </w:style>
  <w:style w:type="paragraph" w:styleId="a3">
    <w:name w:val="List Paragraph"/>
    <w:basedOn w:val="a"/>
    <w:uiPriority w:val="34"/>
    <w:qFormat/>
    <w:rsid w:val="007104BD"/>
    <w:pPr>
      <w:ind w:left="720"/>
      <w:contextualSpacing/>
    </w:pPr>
  </w:style>
  <w:style w:type="paragraph" w:styleId="a4">
    <w:name w:val="No Spacing"/>
    <w:uiPriority w:val="1"/>
    <w:qFormat/>
    <w:rsid w:val="007104BD"/>
    <w:rPr>
      <w:sz w:val="22"/>
      <w:szCs w:val="22"/>
      <w:lang w:eastAsia="en-US"/>
    </w:rPr>
  </w:style>
  <w:style w:type="paragraph" w:customStyle="1" w:styleId="21">
    <w:name w:val="заголовок 2"/>
    <w:basedOn w:val="a"/>
    <w:next w:val="a"/>
    <w:rsid w:val="007104BD"/>
    <w:pPr>
      <w:keepNext/>
      <w:autoSpaceDE w:val="0"/>
      <w:autoSpaceDN w:val="0"/>
    </w:pPr>
    <w:rPr>
      <w:sz w:val="28"/>
      <w:szCs w:val="28"/>
    </w:rPr>
  </w:style>
  <w:style w:type="paragraph" w:styleId="a5">
    <w:name w:val="header"/>
    <w:basedOn w:val="a"/>
    <w:link w:val="a6"/>
    <w:unhideWhenUsed/>
    <w:rsid w:val="007104BD"/>
    <w:pPr>
      <w:tabs>
        <w:tab w:val="center" w:pos="4677"/>
        <w:tab w:val="right" w:pos="9355"/>
      </w:tabs>
    </w:pPr>
  </w:style>
  <w:style w:type="character" w:customStyle="1" w:styleId="a6">
    <w:name w:val="Верхний колонтитул Знак"/>
    <w:link w:val="a5"/>
    <w:rsid w:val="007104B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104BD"/>
    <w:pPr>
      <w:tabs>
        <w:tab w:val="center" w:pos="4677"/>
        <w:tab w:val="right" w:pos="9355"/>
      </w:tabs>
    </w:pPr>
  </w:style>
  <w:style w:type="character" w:customStyle="1" w:styleId="a8">
    <w:name w:val="Нижний колонтитул Знак"/>
    <w:link w:val="a7"/>
    <w:uiPriority w:val="99"/>
    <w:rsid w:val="007104BD"/>
    <w:rPr>
      <w:rFonts w:ascii="Times New Roman" w:eastAsia="Times New Roman" w:hAnsi="Times New Roman" w:cs="Times New Roman"/>
      <w:sz w:val="24"/>
      <w:szCs w:val="24"/>
      <w:lang w:eastAsia="ru-RU"/>
    </w:rPr>
  </w:style>
  <w:style w:type="character" w:customStyle="1" w:styleId="a9">
    <w:name w:val="Текст выноски Знак"/>
    <w:link w:val="aa"/>
    <w:uiPriority w:val="99"/>
    <w:semiHidden/>
    <w:rsid w:val="007104BD"/>
    <w:rPr>
      <w:rFonts w:ascii="Tahoma" w:eastAsia="Times New Roman" w:hAnsi="Tahoma" w:cs="Tahoma"/>
      <w:sz w:val="16"/>
      <w:szCs w:val="16"/>
      <w:lang w:eastAsia="ru-RU"/>
    </w:rPr>
  </w:style>
  <w:style w:type="paragraph" w:styleId="aa">
    <w:name w:val="Balloon Text"/>
    <w:basedOn w:val="a"/>
    <w:link w:val="a9"/>
    <w:uiPriority w:val="99"/>
    <w:semiHidden/>
    <w:unhideWhenUsed/>
    <w:rsid w:val="007104BD"/>
    <w:rPr>
      <w:rFonts w:ascii="Tahoma" w:hAnsi="Tahoma" w:cs="Tahoma"/>
      <w:sz w:val="16"/>
      <w:szCs w:val="16"/>
    </w:rPr>
  </w:style>
  <w:style w:type="character" w:customStyle="1" w:styleId="11">
    <w:name w:val="Текст выноски Знак1"/>
    <w:uiPriority w:val="99"/>
    <w:semiHidden/>
    <w:rsid w:val="007104BD"/>
    <w:rPr>
      <w:rFonts w:ascii="Segoe UI" w:eastAsia="Times New Roman" w:hAnsi="Segoe UI" w:cs="Segoe UI"/>
      <w:sz w:val="18"/>
      <w:szCs w:val="18"/>
      <w:lang w:eastAsia="ru-RU"/>
    </w:rPr>
  </w:style>
  <w:style w:type="table" w:styleId="ab">
    <w:name w:val="Table Grid"/>
    <w:basedOn w:val="a1"/>
    <w:uiPriority w:val="39"/>
    <w:rsid w:val="007104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сноски Знак"/>
    <w:link w:val="ad"/>
    <w:semiHidden/>
    <w:rsid w:val="007104BD"/>
    <w:rPr>
      <w:rFonts w:ascii="Times New Roman" w:eastAsia="Times New Roman" w:hAnsi="Times New Roman" w:cs="Times New Roman"/>
      <w:sz w:val="20"/>
      <w:szCs w:val="20"/>
      <w:lang w:eastAsia="ru-RU"/>
    </w:rPr>
  </w:style>
  <w:style w:type="paragraph" w:styleId="ad">
    <w:name w:val="footnote text"/>
    <w:basedOn w:val="a"/>
    <w:link w:val="ac"/>
    <w:semiHidden/>
    <w:unhideWhenUsed/>
    <w:rsid w:val="007104BD"/>
    <w:rPr>
      <w:sz w:val="20"/>
      <w:szCs w:val="20"/>
    </w:rPr>
  </w:style>
  <w:style w:type="character" w:customStyle="1" w:styleId="12">
    <w:name w:val="Текст сноски Знак1"/>
    <w:uiPriority w:val="99"/>
    <w:semiHidden/>
    <w:rsid w:val="007104BD"/>
    <w:rPr>
      <w:rFonts w:ascii="Times New Roman" w:eastAsia="Times New Roman" w:hAnsi="Times New Roman" w:cs="Times New Roman"/>
      <w:sz w:val="20"/>
      <w:szCs w:val="20"/>
      <w:lang w:eastAsia="ru-RU"/>
    </w:rPr>
  </w:style>
  <w:style w:type="character" w:customStyle="1" w:styleId="ae">
    <w:name w:val="Текст концевой сноски Знак"/>
    <w:link w:val="af"/>
    <w:semiHidden/>
    <w:rsid w:val="007104BD"/>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7104BD"/>
    <w:rPr>
      <w:sz w:val="20"/>
      <w:szCs w:val="20"/>
    </w:rPr>
  </w:style>
  <w:style w:type="character" w:customStyle="1" w:styleId="13">
    <w:name w:val="Текст концевой сноски Знак1"/>
    <w:uiPriority w:val="99"/>
    <w:semiHidden/>
    <w:rsid w:val="007104BD"/>
    <w:rPr>
      <w:rFonts w:ascii="Times New Roman" w:eastAsia="Times New Roman" w:hAnsi="Times New Roman" w:cs="Times New Roman"/>
      <w:sz w:val="20"/>
      <w:szCs w:val="20"/>
      <w:lang w:eastAsia="ru-RU"/>
    </w:rPr>
  </w:style>
  <w:style w:type="paragraph" w:styleId="af0">
    <w:name w:val="Body Text"/>
    <w:basedOn w:val="a"/>
    <w:link w:val="af1"/>
    <w:unhideWhenUsed/>
    <w:rsid w:val="007104BD"/>
    <w:pPr>
      <w:spacing w:line="360" w:lineRule="auto"/>
      <w:jc w:val="both"/>
    </w:pPr>
    <w:rPr>
      <w:szCs w:val="20"/>
    </w:rPr>
  </w:style>
  <w:style w:type="character" w:customStyle="1" w:styleId="af1">
    <w:name w:val="Основной текст Знак"/>
    <w:link w:val="af0"/>
    <w:rsid w:val="007104BD"/>
    <w:rPr>
      <w:rFonts w:ascii="Times New Roman" w:eastAsia="Times New Roman" w:hAnsi="Times New Roman" w:cs="Times New Roman"/>
      <w:sz w:val="24"/>
      <w:szCs w:val="20"/>
      <w:lang w:eastAsia="ru-RU"/>
    </w:rPr>
  </w:style>
  <w:style w:type="character" w:customStyle="1" w:styleId="af2">
    <w:name w:val="Основной текст с отступом Знак"/>
    <w:link w:val="af3"/>
    <w:semiHidden/>
    <w:rsid w:val="007104BD"/>
    <w:rPr>
      <w:rFonts w:ascii="Times New Roman" w:eastAsia="Times New Roman" w:hAnsi="Times New Roman" w:cs="Times New Roman"/>
      <w:bCs/>
      <w:iCs/>
      <w:sz w:val="24"/>
      <w:szCs w:val="24"/>
      <w:lang w:eastAsia="ru-RU"/>
    </w:rPr>
  </w:style>
  <w:style w:type="paragraph" w:styleId="af3">
    <w:name w:val="Body Text Indent"/>
    <w:basedOn w:val="a"/>
    <w:link w:val="af2"/>
    <w:semiHidden/>
    <w:unhideWhenUsed/>
    <w:rsid w:val="007104BD"/>
    <w:pPr>
      <w:spacing w:after="120"/>
      <w:ind w:left="283"/>
    </w:pPr>
    <w:rPr>
      <w:bCs/>
      <w:iCs/>
    </w:rPr>
  </w:style>
  <w:style w:type="character" w:customStyle="1" w:styleId="14">
    <w:name w:val="Основной текст с отступом Знак1"/>
    <w:uiPriority w:val="99"/>
    <w:semiHidden/>
    <w:rsid w:val="007104BD"/>
    <w:rPr>
      <w:rFonts w:ascii="Times New Roman" w:eastAsia="Times New Roman" w:hAnsi="Times New Roman" w:cs="Times New Roman"/>
      <w:sz w:val="24"/>
      <w:szCs w:val="24"/>
      <w:lang w:eastAsia="ru-RU"/>
    </w:rPr>
  </w:style>
  <w:style w:type="character" w:customStyle="1" w:styleId="22">
    <w:name w:val="Основной текст 2 Знак"/>
    <w:link w:val="23"/>
    <w:semiHidden/>
    <w:rsid w:val="007104BD"/>
    <w:rPr>
      <w:rFonts w:ascii="Times New Roman" w:eastAsia="Times New Roman" w:hAnsi="Times New Roman" w:cs="Times New Roman"/>
      <w:bCs/>
      <w:iCs/>
      <w:sz w:val="24"/>
      <w:szCs w:val="24"/>
      <w:lang w:eastAsia="ru-RU"/>
    </w:rPr>
  </w:style>
  <w:style w:type="paragraph" w:styleId="23">
    <w:name w:val="Body Text 2"/>
    <w:basedOn w:val="a"/>
    <w:link w:val="22"/>
    <w:semiHidden/>
    <w:unhideWhenUsed/>
    <w:rsid w:val="007104BD"/>
    <w:pPr>
      <w:spacing w:after="120" w:line="480" w:lineRule="auto"/>
    </w:pPr>
    <w:rPr>
      <w:bCs/>
      <w:iCs/>
    </w:rPr>
  </w:style>
  <w:style w:type="character" w:customStyle="1" w:styleId="210">
    <w:name w:val="Основной текст 2 Знак1"/>
    <w:uiPriority w:val="99"/>
    <w:semiHidden/>
    <w:rsid w:val="007104BD"/>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uiPriority w:val="99"/>
    <w:semiHidden/>
    <w:rsid w:val="007104BD"/>
    <w:rPr>
      <w:rFonts w:eastAsia="Times New Roman"/>
      <w:sz w:val="16"/>
      <w:szCs w:val="16"/>
      <w:lang w:eastAsia="ru-RU"/>
    </w:rPr>
  </w:style>
  <w:style w:type="paragraph" w:styleId="32">
    <w:name w:val="Body Text Indent 3"/>
    <w:basedOn w:val="a"/>
    <w:link w:val="31"/>
    <w:uiPriority w:val="99"/>
    <w:semiHidden/>
    <w:unhideWhenUsed/>
    <w:rsid w:val="007104BD"/>
    <w:pPr>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sid w:val="007104BD"/>
    <w:rPr>
      <w:rFonts w:ascii="Times New Roman" w:eastAsia="Times New Roman" w:hAnsi="Times New Roman" w:cs="Times New Roman"/>
      <w:sz w:val="16"/>
      <w:szCs w:val="16"/>
      <w:lang w:eastAsia="ru-RU"/>
    </w:rPr>
  </w:style>
  <w:style w:type="paragraph" w:customStyle="1" w:styleId="af4">
    <w:name w:val="Содержимое таблицы"/>
    <w:basedOn w:val="a"/>
    <w:rsid w:val="007104BD"/>
    <w:pPr>
      <w:widowControl w:val="0"/>
      <w:suppressLineNumbers/>
      <w:suppressAutoHyphens/>
    </w:pPr>
    <w:rPr>
      <w:rFonts w:eastAsia="Lucida Sans Unicode"/>
      <w:kern w:val="2"/>
    </w:rPr>
  </w:style>
  <w:style w:type="paragraph" w:customStyle="1" w:styleId="15">
    <w:name w:val="Обычный1"/>
    <w:rsid w:val="007104BD"/>
    <w:pPr>
      <w:widowControl w:val="0"/>
      <w:snapToGrid w:val="0"/>
    </w:pPr>
    <w:rPr>
      <w:rFonts w:ascii="Times New Roman" w:eastAsia="Times New Roman" w:hAnsi="Times New Roman"/>
    </w:rPr>
  </w:style>
  <w:style w:type="paragraph" w:customStyle="1" w:styleId="211">
    <w:name w:val="Основной текст 21"/>
    <w:basedOn w:val="a"/>
    <w:rsid w:val="007104BD"/>
    <w:pPr>
      <w:ind w:firstLine="720"/>
      <w:jc w:val="both"/>
    </w:pPr>
    <w:rPr>
      <w:sz w:val="28"/>
      <w:szCs w:val="20"/>
    </w:rPr>
  </w:style>
  <w:style w:type="paragraph" w:customStyle="1" w:styleId="24">
    <w:name w:val="Обычный2"/>
    <w:rsid w:val="007104BD"/>
    <w:pPr>
      <w:widowControl w:val="0"/>
      <w:snapToGrid w:val="0"/>
    </w:pPr>
    <w:rPr>
      <w:rFonts w:ascii="Times New Roman" w:eastAsia="Times New Roman" w:hAnsi="Times New Roman"/>
    </w:rPr>
  </w:style>
  <w:style w:type="paragraph" w:customStyle="1" w:styleId="33">
    <w:name w:val="Обычный3"/>
    <w:rsid w:val="007104BD"/>
    <w:pPr>
      <w:widowControl w:val="0"/>
    </w:pPr>
    <w:rPr>
      <w:rFonts w:ascii="Times New Roman" w:eastAsia="Times New Roman" w:hAnsi="Times New Roman"/>
      <w:snapToGrid w:val="0"/>
    </w:rPr>
  </w:style>
  <w:style w:type="paragraph" w:styleId="af5">
    <w:name w:val="Normal (Web)"/>
    <w:basedOn w:val="a"/>
    <w:uiPriority w:val="99"/>
    <w:unhideWhenUsed/>
    <w:rsid w:val="007104BD"/>
    <w:pPr>
      <w:spacing w:before="100" w:beforeAutospacing="1" w:after="100" w:afterAutospacing="1"/>
    </w:pPr>
  </w:style>
  <w:style w:type="character" w:customStyle="1" w:styleId="apple-converted-space">
    <w:name w:val="apple-converted-space"/>
    <w:basedOn w:val="a0"/>
    <w:rsid w:val="007104BD"/>
  </w:style>
  <w:style w:type="character" w:styleId="af6">
    <w:name w:val="Hyperlink"/>
    <w:uiPriority w:val="99"/>
    <w:unhideWhenUsed/>
    <w:rsid w:val="007104BD"/>
    <w:rPr>
      <w:color w:val="0000FF"/>
      <w:u w:val="single"/>
    </w:rPr>
  </w:style>
  <w:style w:type="character" w:customStyle="1" w:styleId="hl">
    <w:name w:val="hl"/>
    <w:basedOn w:val="a0"/>
    <w:rsid w:val="007104BD"/>
  </w:style>
  <w:style w:type="paragraph" w:customStyle="1" w:styleId="msonormalcxspmiddle">
    <w:name w:val="msonormalcxspmiddle"/>
    <w:basedOn w:val="a"/>
    <w:rsid w:val="007104BD"/>
    <w:pPr>
      <w:spacing w:before="100" w:beforeAutospacing="1" w:after="100" w:afterAutospacing="1"/>
    </w:pPr>
  </w:style>
  <w:style w:type="paragraph" w:styleId="HTML">
    <w:name w:val="HTML Preformatted"/>
    <w:basedOn w:val="a"/>
    <w:link w:val="HTML0"/>
    <w:uiPriority w:val="99"/>
    <w:unhideWhenUsed/>
    <w:rsid w:val="0071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104BD"/>
    <w:rPr>
      <w:rFonts w:ascii="Courier New" w:eastAsia="Times New Roman" w:hAnsi="Courier New" w:cs="Courier New"/>
      <w:sz w:val="20"/>
      <w:szCs w:val="20"/>
      <w:lang w:eastAsia="ru-RU"/>
    </w:rPr>
  </w:style>
  <w:style w:type="paragraph" w:styleId="af7">
    <w:name w:val="Revision"/>
    <w:hidden/>
    <w:uiPriority w:val="99"/>
    <w:semiHidden/>
    <w:rsid w:val="007104BD"/>
    <w:rPr>
      <w:rFonts w:ascii="Times New Roman" w:eastAsia="Times New Roman" w:hAnsi="Times New Roman"/>
      <w:sz w:val="24"/>
      <w:szCs w:val="24"/>
    </w:rPr>
  </w:style>
  <w:style w:type="character" w:customStyle="1" w:styleId="634">
    <w:name w:val="стиль634"/>
    <w:basedOn w:val="a0"/>
    <w:rsid w:val="007104BD"/>
  </w:style>
  <w:style w:type="character" w:customStyle="1" w:styleId="813">
    <w:name w:val="стиль813"/>
    <w:basedOn w:val="a0"/>
    <w:rsid w:val="007104BD"/>
  </w:style>
  <w:style w:type="character" w:customStyle="1" w:styleId="y2iqfc">
    <w:name w:val="y2iqfc"/>
    <w:basedOn w:val="a0"/>
    <w:rsid w:val="003C0BA9"/>
  </w:style>
  <w:style w:type="character" w:styleId="af8">
    <w:name w:val="Strong"/>
    <w:uiPriority w:val="22"/>
    <w:qFormat/>
    <w:rsid w:val="00DA3B94"/>
    <w:rPr>
      <w:b/>
      <w:bCs/>
    </w:rPr>
  </w:style>
  <w:style w:type="character" w:styleId="af9">
    <w:name w:val="FollowedHyperlink"/>
    <w:uiPriority w:val="99"/>
    <w:semiHidden/>
    <w:unhideWhenUsed/>
    <w:rsid w:val="001F1306"/>
    <w:rPr>
      <w:color w:val="954F72"/>
      <w:u w:val="single"/>
    </w:rPr>
  </w:style>
  <w:style w:type="character" w:customStyle="1" w:styleId="16">
    <w:name w:val="Нижний колонтитул Знак1"/>
    <w:basedOn w:val="a0"/>
    <w:uiPriority w:val="99"/>
    <w:semiHidden/>
    <w:rsid w:val="00164EC2"/>
    <w:rPr>
      <w:rFonts w:ascii="Times New Roman" w:hAnsi="Times New Roman"/>
      <w:kern w:val="0"/>
      <w:sz w:val="28"/>
      <w14:ligatures w14:val="none"/>
    </w:rPr>
  </w:style>
  <w:style w:type="table" w:customStyle="1" w:styleId="17">
    <w:name w:val="Сетка таблицы1"/>
    <w:basedOn w:val="a1"/>
    <w:next w:val="ab"/>
    <w:uiPriority w:val="59"/>
    <w:rsid w:val="007E3F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502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b"/>
    <w:uiPriority w:val="59"/>
    <w:rsid w:val="00502B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ndnote reference"/>
    <w:basedOn w:val="a0"/>
    <w:uiPriority w:val="99"/>
    <w:semiHidden/>
    <w:unhideWhenUsed/>
    <w:rsid w:val="005E49F8"/>
    <w:rPr>
      <w:vertAlign w:val="superscript"/>
    </w:rPr>
  </w:style>
  <w:style w:type="character" w:customStyle="1" w:styleId="18">
    <w:name w:val="Неразрешенное упоминание1"/>
    <w:basedOn w:val="a0"/>
    <w:uiPriority w:val="99"/>
    <w:semiHidden/>
    <w:unhideWhenUsed/>
    <w:rsid w:val="00452E0E"/>
    <w:rPr>
      <w:color w:val="605E5C"/>
      <w:shd w:val="clear" w:color="auto" w:fill="E1DFDD"/>
    </w:rPr>
  </w:style>
  <w:style w:type="character" w:customStyle="1" w:styleId="A00">
    <w:name w:val="A0"/>
    <w:uiPriority w:val="99"/>
    <w:rsid w:val="00B52B9F"/>
    <w:rPr>
      <w:color w:val="211D1E"/>
      <w:sz w:val="22"/>
      <w:szCs w:val="22"/>
    </w:rPr>
  </w:style>
  <w:style w:type="character" w:customStyle="1" w:styleId="FontStyle14">
    <w:name w:val="Font Style14"/>
    <w:uiPriority w:val="99"/>
    <w:rsid w:val="00B52B9F"/>
    <w:rPr>
      <w:rFonts w:ascii="Trebuchet MS" w:hAnsi="Trebuchet MS" w:hint="default"/>
      <w:sz w:val="10"/>
      <w:lang w:val="en-US" w:eastAsia="en-US"/>
    </w:rPr>
  </w:style>
  <w:style w:type="table" w:customStyle="1" w:styleId="110">
    <w:name w:val="Сетка таблицы11"/>
    <w:basedOn w:val="a1"/>
    <w:next w:val="ab"/>
    <w:rsid w:val="00841E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uiPriority w:val="59"/>
    <w:rsid w:val="00BD7E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14D30"/>
    <w:rPr>
      <w:color w:val="605E5C"/>
      <w:shd w:val="clear" w:color="auto" w:fill="E1DFDD"/>
    </w:rPr>
  </w:style>
  <w:style w:type="character" w:customStyle="1" w:styleId="afb">
    <w:name w:val="Основной текст_"/>
    <w:basedOn w:val="a0"/>
    <w:link w:val="19"/>
    <w:rsid w:val="0059652F"/>
    <w:rPr>
      <w:rFonts w:ascii="Times New Roman" w:eastAsia="Times New Roman" w:hAnsi="Times New Roman"/>
      <w:sz w:val="19"/>
      <w:szCs w:val="19"/>
    </w:rPr>
  </w:style>
  <w:style w:type="paragraph" w:customStyle="1" w:styleId="19">
    <w:name w:val="Основной текст1"/>
    <w:basedOn w:val="a"/>
    <w:link w:val="afb"/>
    <w:rsid w:val="0059652F"/>
    <w:pPr>
      <w:widowControl w:val="0"/>
      <w:spacing w:line="252" w:lineRule="auto"/>
      <w:ind w:firstLine="40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848">
      <w:bodyDiv w:val="1"/>
      <w:marLeft w:val="0"/>
      <w:marRight w:val="0"/>
      <w:marTop w:val="0"/>
      <w:marBottom w:val="0"/>
      <w:divBdr>
        <w:top w:val="none" w:sz="0" w:space="0" w:color="auto"/>
        <w:left w:val="none" w:sz="0" w:space="0" w:color="auto"/>
        <w:bottom w:val="none" w:sz="0" w:space="0" w:color="auto"/>
        <w:right w:val="none" w:sz="0" w:space="0" w:color="auto"/>
      </w:divBdr>
    </w:div>
    <w:div w:id="23210268">
      <w:bodyDiv w:val="1"/>
      <w:marLeft w:val="0"/>
      <w:marRight w:val="0"/>
      <w:marTop w:val="0"/>
      <w:marBottom w:val="0"/>
      <w:divBdr>
        <w:top w:val="none" w:sz="0" w:space="0" w:color="auto"/>
        <w:left w:val="none" w:sz="0" w:space="0" w:color="auto"/>
        <w:bottom w:val="none" w:sz="0" w:space="0" w:color="auto"/>
        <w:right w:val="none" w:sz="0" w:space="0" w:color="auto"/>
      </w:divBdr>
    </w:div>
    <w:div w:id="28800160">
      <w:bodyDiv w:val="1"/>
      <w:marLeft w:val="0"/>
      <w:marRight w:val="0"/>
      <w:marTop w:val="0"/>
      <w:marBottom w:val="0"/>
      <w:divBdr>
        <w:top w:val="none" w:sz="0" w:space="0" w:color="auto"/>
        <w:left w:val="none" w:sz="0" w:space="0" w:color="auto"/>
        <w:bottom w:val="none" w:sz="0" w:space="0" w:color="auto"/>
        <w:right w:val="none" w:sz="0" w:space="0" w:color="auto"/>
      </w:divBdr>
    </w:div>
    <w:div w:id="54008714">
      <w:bodyDiv w:val="1"/>
      <w:marLeft w:val="0"/>
      <w:marRight w:val="0"/>
      <w:marTop w:val="0"/>
      <w:marBottom w:val="0"/>
      <w:divBdr>
        <w:top w:val="none" w:sz="0" w:space="0" w:color="auto"/>
        <w:left w:val="none" w:sz="0" w:space="0" w:color="auto"/>
        <w:bottom w:val="none" w:sz="0" w:space="0" w:color="auto"/>
        <w:right w:val="none" w:sz="0" w:space="0" w:color="auto"/>
      </w:divBdr>
    </w:div>
    <w:div w:id="59787498">
      <w:bodyDiv w:val="1"/>
      <w:marLeft w:val="0"/>
      <w:marRight w:val="0"/>
      <w:marTop w:val="0"/>
      <w:marBottom w:val="0"/>
      <w:divBdr>
        <w:top w:val="none" w:sz="0" w:space="0" w:color="auto"/>
        <w:left w:val="none" w:sz="0" w:space="0" w:color="auto"/>
        <w:bottom w:val="none" w:sz="0" w:space="0" w:color="auto"/>
        <w:right w:val="none" w:sz="0" w:space="0" w:color="auto"/>
      </w:divBdr>
    </w:div>
    <w:div w:id="81922046">
      <w:bodyDiv w:val="1"/>
      <w:marLeft w:val="0"/>
      <w:marRight w:val="0"/>
      <w:marTop w:val="0"/>
      <w:marBottom w:val="0"/>
      <w:divBdr>
        <w:top w:val="none" w:sz="0" w:space="0" w:color="auto"/>
        <w:left w:val="none" w:sz="0" w:space="0" w:color="auto"/>
        <w:bottom w:val="none" w:sz="0" w:space="0" w:color="auto"/>
        <w:right w:val="none" w:sz="0" w:space="0" w:color="auto"/>
      </w:divBdr>
    </w:div>
    <w:div w:id="96677903">
      <w:bodyDiv w:val="1"/>
      <w:marLeft w:val="0"/>
      <w:marRight w:val="0"/>
      <w:marTop w:val="0"/>
      <w:marBottom w:val="0"/>
      <w:divBdr>
        <w:top w:val="none" w:sz="0" w:space="0" w:color="auto"/>
        <w:left w:val="none" w:sz="0" w:space="0" w:color="auto"/>
        <w:bottom w:val="none" w:sz="0" w:space="0" w:color="auto"/>
        <w:right w:val="none" w:sz="0" w:space="0" w:color="auto"/>
      </w:divBdr>
    </w:div>
    <w:div w:id="97988529">
      <w:bodyDiv w:val="1"/>
      <w:marLeft w:val="0"/>
      <w:marRight w:val="0"/>
      <w:marTop w:val="0"/>
      <w:marBottom w:val="0"/>
      <w:divBdr>
        <w:top w:val="none" w:sz="0" w:space="0" w:color="auto"/>
        <w:left w:val="none" w:sz="0" w:space="0" w:color="auto"/>
        <w:bottom w:val="none" w:sz="0" w:space="0" w:color="auto"/>
        <w:right w:val="none" w:sz="0" w:space="0" w:color="auto"/>
      </w:divBdr>
    </w:div>
    <w:div w:id="99184101">
      <w:bodyDiv w:val="1"/>
      <w:marLeft w:val="0"/>
      <w:marRight w:val="0"/>
      <w:marTop w:val="0"/>
      <w:marBottom w:val="0"/>
      <w:divBdr>
        <w:top w:val="none" w:sz="0" w:space="0" w:color="auto"/>
        <w:left w:val="none" w:sz="0" w:space="0" w:color="auto"/>
        <w:bottom w:val="none" w:sz="0" w:space="0" w:color="auto"/>
        <w:right w:val="none" w:sz="0" w:space="0" w:color="auto"/>
      </w:divBdr>
    </w:div>
    <w:div w:id="99301160">
      <w:bodyDiv w:val="1"/>
      <w:marLeft w:val="0"/>
      <w:marRight w:val="0"/>
      <w:marTop w:val="0"/>
      <w:marBottom w:val="0"/>
      <w:divBdr>
        <w:top w:val="none" w:sz="0" w:space="0" w:color="auto"/>
        <w:left w:val="none" w:sz="0" w:space="0" w:color="auto"/>
        <w:bottom w:val="none" w:sz="0" w:space="0" w:color="auto"/>
        <w:right w:val="none" w:sz="0" w:space="0" w:color="auto"/>
      </w:divBdr>
    </w:div>
    <w:div w:id="122043398">
      <w:bodyDiv w:val="1"/>
      <w:marLeft w:val="0"/>
      <w:marRight w:val="0"/>
      <w:marTop w:val="0"/>
      <w:marBottom w:val="0"/>
      <w:divBdr>
        <w:top w:val="none" w:sz="0" w:space="0" w:color="auto"/>
        <w:left w:val="none" w:sz="0" w:space="0" w:color="auto"/>
        <w:bottom w:val="none" w:sz="0" w:space="0" w:color="auto"/>
        <w:right w:val="none" w:sz="0" w:space="0" w:color="auto"/>
      </w:divBdr>
    </w:div>
    <w:div w:id="135266584">
      <w:bodyDiv w:val="1"/>
      <w:marLeft w:val="0"/>
      <w:marRight w:val="0"/>
      <w:marTop w:val="0"/>
      <w:marBottom w:val="0"/>
      <w:divBdr>
        <w:top w:val="none" w:sz="0" w:space="0" w:color="auto"/>
        <w:left w:val="none" w:sz="0" w:space="0" w:color="auto"/>
        <w:bottom w:val="none" w:sz="0" w:space="0" w:color="auto"/>
        <w:right w:val="none" w:sz="0" w:space="0" w:color="auto"/>
      </w:divBdr>
    </w:div>
    <w:div w:id="149953559">
      <w:bodyDiv w:val="1"/>
      <w:marLeft w:val="0"/>
      <w:marRight w:val="0"/>
      <w:marTop w:val="0"/>
      <w:marBottom w:val="0"/>
      <w:divBdr>
        <w:top w:val="none" w:sz="0" w:space="0" w:color="auto"/>
        <w:left w:val="none" w:sz="0" w:space="0" w:color="auto"/>
        <w:bottom w:val="none" w:sz="0" w:space="0" w:color="auto"/>
        <w:right w:val="none" w:sz="0" w:space="0" w:color="auto"/>
      </w:divBdr>
    </w:div>
    <w:div w:id="155918633">
      <w:bodyDiv w:val="1"/>
      <w:marLeft w:val="0"/>
      <w:marRight w:val="0"/>
      <w:marTop w:val="0"/>
      <w:marBottom w:val="0"/>
      <w:divBdr>
        <w:top w:val="none" w:sz="0" w:space="0" w:color="auto"/>
        <w:left w:val="none" w:sz="0" w:space="0" w:color="auto"/>
        <w:bottom w:val="none" w:sz="0" w:space="0" w:color="auto"/>
        <w:right w:val="none" w:sz="0" w:space="0" w:color="auto"/>
      </w:divBdr>
    </w:div>
    <w:div w:id="160199394">
      <w:bodyDiv w:val="1"/>
      <w:marLeft w:val="0"/>
      <w:marRight w:val="0"/>
      <w:marTop w:val="0"/>
      <w:marBottom w:val="0"/>
      <w:divBdr>
        <w:top w:val="none" w:sz="0" w:space="0" w:color="auto"/>
        <w:left w:val="none" w:sz="0" w:space="0" w:color="auto"/>
        <w:bottom w:val="none" w:sz="0" w:space="0" w:color="auto"/>
        <w:right w:val="none" w:sz="0" w:space="0" w:color="auto"/>
      </w:divBdr>
    </w:div>
    <w:div w:id="182282977">
      <w:bodyDiv w:val="1"/>
      <w:marLeft w:val="0"/>
      <w:marRight w:val="0"/>
      <w:marTop w:val="0"/>
      <w:marBottom w:val="0"/>
      <w:divBdr>
        <w:top w:val="none" w:sz="0" w:space="0" w:color="auto"/>
        <w:left w:val="none" w:sz="0" w:space="0" w:color="auto"/>
        <w:bottom w:val="none" w:sz="0" w:space="0" w:color="auto"/>
        <w:right w:val="none" w:sz="0" w:space="0" w:color="auto"/>
      </w:divBdr>
    </w:div>
    <w:div w:id="212271528">
      <w:bodyDiv w:val="1"/>
      <w:marLeft w:val="0"/>
      <w:marRight w:val="0"/>
      <w:marTop w:val="0"/>
      <w:marBottom w:val="0"/>
      <w:divBdr>
        <w:top w:val="none" w:sz="0" w:space="0" w:color="auto"/>
        <w:left w:val="none" w:sz="0" w:space="0" w:color="auto"/>
        <w:bottom w:val="none" w:sz="0" w:space="0" w:color="auto"/>
        <w:right w:val="none" w:sz="0" w:space="0" w:color="auto"/>
      </w:divBdr>
    </w:div>
    <w:div w:id="238295549">
      <w:bodyDiv w:val="1"/>
      <w:marLeft w:val="0"/>
      <w:marRight w:val="0"/>
      <w:marTop w:val="0"/>
      <w:marBottom w:val="0"/>
      <w:divBdr>
        <w:top w:val="none" w:sz="0" w:space="0" w:color="auto"/>
        <w:left w:val="none" w:sz="0" w:space="0" w:color="auto"/>
        <w:bottom w:val="none" w:sz="0" w:space="0" w:color="auto"/>
        <w:right w:val="none" w:sz="0" w:space="0" w:color="auto"/>
      </w:divBdr>
    </w:div>
    <w:div w:id="253786599">
      <w:bodyDiv w:val="1"/>
      <w:marLeft w:val="0"/>
      <w:marRight w:val="0"/>
      <w:marTop w:val="0"/>
      <w:marBottom w:val="0"/>
      <w:divBdr>
        <w:top w:val="none" w:sz="0" w:space="0" w:color="auto"/>
        <w:left w:val="none" w:sz="0" w:space="0" w:color="auto"/>
        <w:bottom w:val="none" w:sz="0" w:space="0" w:color="auto"/>
        <w:right w:val="none" w:sz="0" w:space="0" w:color="auto"/>
      </w:divBdr>
    </w:div>
    <w:div w:id="280109227">
      <w:bodyDiv w:val="1"/>
      <w:marLeft w:val="0"/>
      <w:marRight w:val="0"/>
      <w:marTop w:val="0"/>
      <w:marBottom w:val="0"/>
      <w:divBdr>
        <w:top w:val="none" w:sz="0" w:space="0" w:color="auto"/>
        <w:left w:val="none" w:sz="0" w:space="0" w:color="auto"/>
        <w:bottom w:val="none" w:sz="0" w:space="0" w:color="auto"/>
        <w:right w:val="none" w:sz="0" w:space="0" w:color="auto"/>
      </w:divBdr>
    </w:div>
    <w:div w:id="296497841">
      <w:bodyDiv w:val="1"/>
      <w:marLeft w:val="0"/>
      <w:marRight w:val="0"/>
      <w:marTop w:val="0"/>
      <w:marBottom w:val="0"/>
      <w:divBdr>
        <w:top w:val="none" w:sz="0" w:space="0" w:color="auto"/>
        <w:left w:val="none" w:sz="0" w:space="0" w:color="auto"/>
        <w:bottom w:val="none" w:sz="0" w:space="0" w:color="auto"/>
        <w:right w:val="none" w:sz="0" w:space="0" w:color="auto"/>
      </w:divBdr>
    </w:div>
    <w:div w:id="356083456">
      <w:bodyDiv w:val="1"/>
      <w:marLeft w:val="0"/>
      <w:marRight w:val="0"/>
      <w:marTop w:val="0"/>
      <w:marBottom w:val="0"/>
      <w:divBdr>
        <w:top w:val="none" w:sz="0" w:space="0" w:color="auto"/>
        <w:left w:val="none" w:sz="0" w:space="0" w:color="auto"/>
        <w:bottom w:val="none" w:sz="0" w:space="0" w:color="auto"/>
        <w:right w:val="none" w:sz="0" w:space="0" w:color="auto"/>
      </w:divBdr>
    </w:div>
    <w:div w:id="363795023">
      <w:bodyDiv w:val="1"/>
      <w:marLeft w:val="0"/>
      <w:marRight w:val="0"/>
      <w:marTop w:val="0"/>
      <w:marBottom w:val="0"/>
      <w:divBdr>
        <w:top w:val="none" w:sz="0" w:space="0" w:color="auto"/>
        <w:left w:val="none" w:sz="0" w:space="0" w:color="auto"/>
        <w:bottom w:val="none" w:sz="0" w:space="0" w:color="auto"/>
        <w:right w:val="none" w:sz="0" w:space="0" w:color="auto"/>
      </w:divBdr>
    </w:div>
    <w:div w:id="366102818">
      <w:bodyDiv w:val="1"/>
      <w:marLeft w:val="0"/>
      <w:marRight w:val="0"/>
      <w:marTop w:val="0"/>
      <w:marBottom w:val="0"/>
      <w:divBdr>
        <w:top w:val="none" w:sz="0" w:space="0" w:color="auto"/>
        <w:left w:val="none" w:sz="0" w:space="0" w:color="auto"/>
        <w:bottom w:val="none" w:sz="0" w:space="0" w:color="auto"/>
        <w:right w:val="none" w:sz="0" w:space="0" w:color="auto"/>
      </w:divBdr>
    </w:div>
    <w:div w:id="380835973">
      <w:bodyDiv w:val="1"/>
      <w:marLeft w:val="0"/>
      <w:marRight w:val="0"/>
      <w:marTop w:val="0"/>
      <w:marBottom w:val="0"/>
      <w:divBdr>
        <w:top w:val="none" w:sz="0" w:space="0" w:color="auto"/>
        <w:left w:val="none" w:sz="0" w:space="0" w:color="auto"/>
        <w:bottom w:val="none" w:sz="0" w:space="0" w:color="auto"/>
        <w:right w:val="none" w:sz="0" w:space="0" w:color="auto"/>
      </w:divBdr>
    </w:div>
    <w:div w:id="386220381">
      <w:bodyDiv w:val="1"/>
      <w:marLeft w:val="0"/>
      <w:marRight w:val="0"/>
      <w:marTop w:val="0"/>
      <w:marBottom w:val="0"/>
      <w:divBdr>
        <w:top w:val="none" w:sz="0" w:space="0" w:color="auto"/>
        <w:left w:val="none" w:sz="0" w:space="0" w:color="auto"/>
        <w:bottom w:val="none" w:sz="0" w:space="0" w:color="auto"/>
        <w:right w:val="none" w:sz="0" w:space="0" w:color="auto"/>
      </w:divBdr>
    </w:div>
    <w:div w:id="411851683">
      <w:bodyDiv w:val="1"/>
      <w:marLeft w:val="0"/>
      <w:marRight w:val="0"/>
      <w:marTop w:val="0"/>
      <w:marBottom w:val="0"/>
      <w:divBdr>
        <w:top w:val="none" w:sz="0" w:space="0" w:color="auto"/>
        <w:left w:val="none" w:sz="0" w:space="0" w:color="auto"/>
        <w:bottom w:val="none" w:sz="0" w:space="0" w:color="auto"/>
        <w:right w:val="none" w:sz="0" w:space="0" w:color="auto"/>
      </w:divBdr>
    </w:div>
    <w:div w:id="434791108">
      <w:bodyDiv w:val="1"/>
      <w:marLeft w:val="0"/>
      <w:marRight w:val="0"/>
      <w:marTop w:val="0"/>
      <w:marBottom w:val="0"/>
      <w:divBdr>
        <w:top w:val="none" w:sz="0" w:space="0" w:color="auto"/>
        <w:left w:val="none" w:sz="0" w:space="0" w:color="auto"/>
        <w:bottom w:val="none" w:sz="0" w:space="0" w:color="auto"/>
        <w:right w:val="none" w:sz="0" w:space="0" w:color="auto"/>
      </w:divBdr>
    </w:div>
    <w:div w:id="437719635">
      <w:bodyDiv w:val="1"/>
      <w:marLeft w:val="0"/>
      <w:marRight w:val="0"/>
      <w:marTop w:val="0"/>
      <w:marBottom w:val="0"/>
      <w:divBdr>
        <w:top w:val="none" w:sz="0" w:space="0" w:color="auto"/>
        <w:left w:val="none" w:sz="0" w:space="0" w:color="auto"/>
        <w:bottom w:val="none" w:sz="0" w:space="0" w:color="auto"/>
        <w:right w:val="none" w:sz="0" w:space="0" w:color="auto"/>
      </w:divBdr>
    </w:div>
    <w:div w:id="441537479">
      <w:bodyDiv w:val="1"/>
      <w:marLeft w:val="0"/>
      <w:marRight w:val="0"/>
      <w:marTop w:val="0"/>
      <w:marBottom w:val="0"/>
      <w:divBdr>
        <w:top w:val="none" w:sz="0" w:space="0" w:color="auto"/>
        <w:left w:val="none" w:sz="0" w:space="0" w:color="auto"/>
        <w:bottom w:val="none" w:sz="0" w:space="0" w:color="auto"/>
        <w:right w:val="none" w:sz="0" w:space="0" w:color="auto"/>
      </w:divBdr>
    </w:div>
    <w:div w:id="462162419">
      <w:bodyDiv w:val="1"/>
      <w:marLeft w:val="0"/>
      <w:marRight w:val="0"/>
      <w:marTop w:val="0"/>
      <w:marBottom w:val="0"/>
      <w:divBdr>
        <w:top w:val="none" w:sz="0" w:space="0" w:color="auto"/>
        <w:left w:val="none" w:sz="0" w:space="0" w:color="auto"/>
        <w:bottom w:val="none" w:sz="0" w:space="0" w:color="auto"/>
        <w:right w:val="none" w:sz="0" w:space="0" w:color="auto"/>
      </w:divBdr>
    </w:div>
    <w:div w:id="478108187">
      <w:bodyDiv w:val="1"/>
      <w:marLeft w:val="0"/>
      <w:marRight w:val="0"/>
      <w:marTop w:val="0"/>
      <w:marBottom w:val="0"/>
      <w:divBdr>
        <w:top w:val="none" w:sz="0" w:space="0" w:color="auto"/>
        <w:left w:val="none" w:sz="0" w:space="0" w:color="auto"/>
        <w:bottom w:val="none" w:sz="0" w:space="0" w:color="auto"/>
        <w:right w:val="none" w:sz="0" w:space="0" w:color="auto"/>
      </w:divBdr>
    </w:div>
    <w:div w:id="490801035">
      <w:bodyDiv w:val="1"/>
      <w:marLeft w:val="0"/>
      <w:marRight w:val="0"/>
      <w:marTop w:val="0"/>
      <w:marBottom w:val="0"/>
      <w:divBdr>
        <w:top w:val="none" w:sz="0" w:space="0" w:color="auto"/>
        <w:left w:val="none" w:sz="0" w:space="0" w:color="auto"/>
        <w:bottom w:val="none" w:sz="0" w:space="0" w:color="auto"/>
        <w:right w:val="none" w:sz="0" w:space="0" w:color="auto"/>
      </w:divBdr>
    </w:div>
    <w:div w:id="507600047">
      <w:bodyDiv w:val="1"/>
      <w:marLeft w:val="0"/>
      <w:marRight w:val="0"/>
      <w:marTop w:val="0"/>
      <w:marBottom w:val="0"/>
      <w:divBdr>
        <w:top w:val="none" w:sz="0" w:space="0" w:color="auto"/>
        <w:left w:val="none" w:sz="0" w:space="0" w:color="auto"/>
        <w:bottom w:val="none" w:sz="0" w:space="0" w:color="auto"/>
        <w:right w:val="none" w:sz="0" w:space="0" w:color="auto"/>
      </w:divBdr>
    </w:div>
    <w:div w:id="525212268">
      <w:bodyDiv w:val="1"/>
      <w:marLeft w:val="0"/>
      <w:marRight w:val="0"/>
      <w:marTop w:val="0"/>
      <w:marBottom w:val="0"/>
      <w:divBdr>
        <w:top w:val="none" w:sz="0" w:space="0" w:color="auto"/>
        <w:left w:val="none" w:sz="0" w:space="0" w:color="auto"/>
        <w:bottom w:val="none" w:sz="0" w:space="0" w:color="auto"/>
        <w:right w:val="none" w:sz="0" w:space="0" w:color="auto"/>
      </w:divBdr>
    </w:div>
    <w:div w:id="555968195">
      <w:bodyDiv w:val="1"/>
      <w:marLeft w:val="0"/>
      <w:marRight w:val="0"/>
      <w:marTop w:val="0"/>
      <w:marBottom w:val="0"/>
      <w:divBdr>
        <w:top w:val="none" w:sz="0" w:space="0" w:color="auto"/>
        <w:left w:val="none" w:sz="0" w:space="0" w:color="auto"/>
        <w:bottom w:val="none" w:sz="0" w:space="0" w:color="auto"/>
        <w:right w:val="none" w:sz="0" w:space="0" w:color="auto"/>
      </w:divBdr>
    </w:div>
    <w:div w:id="580288331">
      <w:bodyDiv w:val="1"/>
      <w:marLeft w:val="0"/>
      <w:marRight w:val="0"/>
      <w:marTop w:val="0"/>
      <w:marBottom w:val="0"/>
      <w:divBdr>
        <w:top w:val="none" w:sz="0" w:space="0" w:color="auto"/>
        <w:left w:val="none" w:sz="0" w:space="0" w:color="auto"/>
        <w:bottom w:val="none" w:sz="0" w:space="0" w:color="auto"/>
        <w:right w:val="none" w:sz="0" w:space="0" w:color="auto"/>
      </w:divBdr>
    </w:div>
    <w:div w:id="586575515">
      <w:bodyDiv w:val="1"/>
      <w:marLeft w:val="0"/>
      <w:marRight w:val="0"/>
      <w:marTop w:val="0"/>
      <w:marBottom w:val="0"/>
      <w:divBdr>
        <w:top w:val="none" w:sz="0" w:space="0" w:color="auto"/>
        <w:left w:val="none" w:sz="0" w:space="0" w:color="auto"/>
        <w:bottom w:val="none" w:sz="0" w:space="0" w:color="auto"/>
        <w:right w:val="none" w:sz="0" w:space="0" w:color="auto"/>
      </w:divBdr>
    </w:div>
    <w:div w:id="594286694">
      <w:bodyDiv w:val="1"/>
      <w:marLeft w:val="0"/>
      <w:marRight w:val="0"/>
      <w:marTop w:val="0"/>
      <w:marBottom w:val="0"/>
      <w:divBdr>
        <w:top w:val="none" w:sz="0" w:space="0" w:color="auto"/>
        <w:left w:val="none" w:sz="0" w:space="0" w:color="auto"/>
        <w:bottom w:val="none" w:sz="0" w:space="0" w:color="auto"/>
        <w:right w:val="none" w:sz="0" w:space="0" w:color="auto"/>
      </w:divBdr>
    </w:div>
    <w:div w:id="605767477">
      <w:bodyDiv w:val="1"/>
      <w:marLeft w:val="0"/>
      <w:marRight w:val="0"/>
      <w:marTop w:val="0"/>
      <w:marBottom w:val="0"/>
      <w:divBdr>
        <w:top w:val="none" w:sz="0" w:space="0" w:color="auto"/>
        <w:left w:val="none" w:sz="0" w:space="0" w:color="auto"/>
        <w:bottom w:val="none" w:sz="0" w:space="0" w:color="auto"/>
        <w:right w:val="none" w:sz="0" w:space="0" w:color="auto"/>
      </w:divBdr>
    </w:div>
    <w:div w:id="617102370">
      <w:bodyDiv w:val="1"/>
      <w:marLeft w:val="0"/>
      <w:marRight w:val="0"/>
      <w:marTop w:val="0"/>
      <w:marBottom w:val="0"/>
      <w:divBdr>
        <w:top w:val="none" w:sz="0" w:space="0" w:color="auto"/>
        <w:left w:val="none" w:sz="0" w:space="0" w:color="auto"/>
        <w:bottom w:val="none" w:sz="0" w:space="0" w:color="auto"/>
        <w:right w:val="none" w:sz="0" w:space="0" w:color="auto"/>
      </w:divBdr>
    </w:div>
    <w:div w:id="642196429">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68602394">
      <w:bodyDiv w:val="1"/>
      <w:marLeft w:val="0"/>
      <w:marRight w:val="0"/>
      <w:marTop w:val="0"/>
      <w:marBottom w:val="0"/>
      <w:divBdr>
        <w:top w:val="none" w:sz="0" w:space="0" w:color="auto"/>
        <w:left w:val="none" w:sz="0" w:space="0" w:color="auto"/>
        <w:bottom w:val="none" w:sz="0" w:space="0" w:color="auto"/>
        <w:right w:val="none" w:sz="0" w:space="0" w:color="auto"/>
      </w:divBdr>
    </w:div>
    <w:div w:id="713968903">
      <w:bodyDiv w:val="1"/>
      <w:marLeft w:val="0"/>
      <w:marRight w:val="0"/>
      <w:marTop w:val="0"/>
      <w:marBottom w:val="0"/>
      <w:divBdr>
        <w:top w:val="none" w:sz="0" w:space="0" w:color="auto"/>
        <w:left w:val="none" w:sz="0" w:space="0" w:color="auto"/>
        <w:bottom w:val="none" w:sz="0" w:space="0" w:color="auto"/>
        <w:right w:val="none" w:sz="0" w:space="0" w:color="auto"/>
      </w:divBdr>
    </w:div>
    <w:div w:id="715786323">
      <w:bodyDiv w:val="1"/>
      <w:marLeft w:val="0"/>
      <w:marRight w:val="0"/>
      <w:marTop w:val="0"/>
      <w:marBottom w:val="0"/>
      <w:divBdr>
        <w:top w:val="none" w:sz="0" w:space="0" w:color="auto"/>
        <w:left w:val="none" w:sz="0" w:space="0" w:color="auto"/>
        <w:bottom w:val="none" w:sz="0" w:space="0" w:color="auto"/>
        <w:right w:val="none" w:sz="0" w:space="0" w:color="auto"/>
      </w:divBdr>
    </w:div>
    <w:div w:id="716320364">
      <w:bodyDiv w:val="1"/>
      <w:marLeft w:val="0"/>
      <w:marRight w:val="0"/>
      <w:marTop w:val="0"/>
      <w:marBottom w:val="0"/>
      <w:divBdr>
        <w:top w:val="none" w:sz="0" w:space="0" w:color="auto"/>
        <w:left w:val="none" w:sz="0" w:space="0" w:color="auto"/>
        <w:bottom w:val="none" w:sz="0" w:space="0" w:color="auto"/>
        <w:right w:val="none" w:sz="0" w:space="0" w:color="auto"/>
      </w:divBdr>
    </w:div>
    <w:div w:id="717239496">
      <w:bodyDiv w:val="1"/>
      <w:marLeft w:val="0"/>
      <w:marRight w:val="0"/>
      <w:marTop w:val="0"/>
      <w:marBottom w:val="0"/>
      <w:divBdr>
        <w:top w:val="none" w:sz="0" w:space="0" w:color="auto"/>
        <w:left w:val="none" w:sz="0" w:space="0" w:color="auto"/>
        <w:bottom w:val="none" w:sz="0" w:space="0" w:color="auto"/>
        <w:right w:val="none" w:sz="0" w:space="0" w:color="auto"/>
      </w:divBdr>
    </w:div>
    <w:div w:id="732580192">
      <w:bodyDiv w:val="1"/>
      <w:marLeft w:val="0"/>
      <w:marRight w:val="0"/>
      <w:marTop w:val="0"/>
      <w:marBottom w:val="0"/>
      <w:divBdr>
        <w:top w:val="none" w:sz="0" w:space="0" w:color="auto"/>
        <w:left w:val="none" w:sz="0" w:space="0" w:color="auto"/>
        <w:bottom w:val="none" w:sz="0" w:space="0" w:color="auto"/>
        <w:right w:val="none" w:sz="0" w:space="0" w:color="auto"/>
      </w:divBdr>
    </w:div>
    <w:div w:id="750200037">
      <w:bodyDiv w:val="1"/>
      <w:marLeft w:val="0"/>
      <w:marRight w:val="0"/>
      <w:marTop w:val="0"/>
      <w:marBottom w:val="0"/>
      <w:divBdr>
        <w:top w:val="none" w:sz="0" w:space="0" w:color="auto"/>
        <w:left w:val="none" w:sz="0" w:space="0" w:color="auto"/>
        <w:bottom w:val="none" w:sz="0" w:space="0" w:color="auto"/>
        <w:right w:val="none" w:sz="0" w:space="0" w:color="auto"/>
      </w:divBdr>
    </w:div>
    <w:div w:id="765929505">
      <w:bodyDiv w:val="1"/>
      <w:marLeft w:val="0"/>
      <w:marRight w:val="0"/>
      <w:marTop w:val="0"/>
      <w:marBottom w:val="0"/>
      <w:divBdr>
        <w:top w:val="none" w:sz="0" w:space="0" w:color="auto"/>
        <w:left w:val="none" w:sz="0" w:space="0" w:color="auto"/>
        <w:bottom w:val="none" w:sz="0" w:space="0" w:color="auto"/>
        <w:right w:val="none" w:sz="0" w:space="0" w:color="auto"/>
      </w:divBdr>
    </w:div>
    <w:div w:id="823471706">
      <w:bodyDiv w:val="1"/>
      <w:marLeft w:val="0"/>
      <w:marRight w:val="0"/>
      <w:marTop w:val="0"/>
      <w:marBottom w:val="0"/>
      <w:divBdr>
        <w:top w:val="none" w:sz="0" w:space="0" w:color="auto"/>
        <w:left w:val="none" w:sz="0" w:space="0" w:color="auto"/>
        <w:bottom w:val="none" w:sz="0" w:space="0" w:color="auto"/>
        <w:right w:val="none" w:sz="0" w:space="0" w:color="auto"/>
      </w:divBdr>
    </w:div>
    <w:div w:id="838616058">
      <w:bodyDiv w:val="1"/>
      <w:marLeft w:val="0"/>
      <w:marRight w:val="0"/>
      <w:marTop w:val="0"/>
      <w:marBottom w:val="0"/>
      <w:divBdr>
        <w:top w:val="none" w:sz="0" w:space="0" w:color="auto"/>
        <w:left w:val="none" w:sz="0" w:space="0" w:color="auto"/>
        <w:bottom w:val="none" w:sz="0" w:space="0" w:color="auto"/>
        <w:right w:val="none" w:sz="0" w:space="0" w:color="auto"/>
      </w:divBdr>
    </w:div>
    <w:div w:id="839932651">
      <w:bodyDiv w:val="1"/>
      <w:marLeft w:val="0"/>
      <w:marRight w:val="0"/>
      <w:marTop w:val="0"/>
      <w:marBottom w:val="0"/>
      <w:divBdr>
        <w:top w:val="none" w:sz="0" w:space="0" w:color="auto"/>
        <w:left w:val="none" w:sz="0" w:space="0" w:color="auto"/>
        <w:bottom w:val="none" w:sz="0" w:space="0" w:color="auto"/>
        <w:right w:val="none" w:sz="0" w:space="0" w:color="auto"/>
      </w:divBdr>
    </w:div>
    <w:div w:id="871848877">
      <w:bodyDiv w:val="1"/>
      <w:marLeft w:val="0"/>
      <w:marRight w:val="0"/>
      <w:marTop w:val="0"/>
      <w:marBottom w:val="0"/>
      <w:divBdr>
        <w:top w:val="none" w:sz="0" w:space="0" w:color="auto"/>
        <w:left w:val="none" w:sz="0" w:space="0" w:color="auto"/>
        <w:bottom w:val="none" w:sz="0" w:space="0" w:color="auto"/>
        <w:right w:val="none" w:sz="0" w:space="0" w:color="auto"/>
      </w:divBdr>
    </w:div>
    <w:div w:id="877398018">
      <w:bodyDiv w:val="1"/>
      <w:marLeft w:val="0"/>
      <w:marRight w:val="0"/>
      <w:marTop w:val="0"/>
      <w:marBottom w:val="0"/>
      <w:divBdr>
        <w:top w:val="none" w:sz="0" w:space="0" w:color="auto"/>
        <w:left w:val="none" w:sz="0" w:space="0" w:color="auto"/>
        <w:bottom w:val="none" w:sz="0" w:space="0" w:color="auto"/>
        <w:right w:val="none" w:sz="0" w:space="0" w:color="auto"/>
      </w:divBdr>
    </w:div>
    <w:div w:id="926886841">
      <w:bodyDiv w:val="1"/>
      <w:marLeft w:val="0"/>
      <w:marRight w:val="0"/>
      <w:marTop w:val="0"/>
      <w:marBottom w:val="0"/>
      <w:divBdr>
        <w:top w:val="none" w:sz="0" w:space="0" w:color="auto"/>
        <w:left w:val="none" w:sz="0" w:space="0" w:color="auto"/>
        <w:bottom w:val="none" w:sz="0" w:space="0" w:color="auto"/>
        <w:right w:val="none" w:sz="0" w:space="0" w:color="auto"/>
      </w:divBdr>
    </w:div>
    <w:div w:id="935019733">
      <w:bodyDiv w:val="1"/>
      <w:marLeft w:val="0"/>
      <w:marRight w:val="0"/>
      <w:marTop w:val="0"/>
      <w:marBottom w:val="0"/>
      <w:divBdr>
        <w:top w:val="none" w:sz="0" w:space="0" w:color="auto"/>
        <w:left w:val="none" w:sz="0" w:space="0" w:color="auto"/>
        <w:bottom w:val="none" w:sz="0" w:space="0" w:color="auto"/>
        <w:right w:val="none" w:sz="0" w:space="0" w:color="auto"/>
      </w:divBdr>
    </w:div>
    <w:div w:id="947930478">
      <w:bodyDiv w:val="1"/>
      <w:marLeft w:val="0"/>
      <w:marRight w:val="0"/>
      <w:marTop w:val="0"/>
      <w:marBottom w:val="0"/>
      <w:divBdr>
        <w:top w:val="none" w:sz="0" w:space="0" w:color="auto"/>
        <w:left w:val="none" w:sz="0" w:space="0" w:color="auto"/>
        <w:bottom w:val="none" w:sz="0" w:space="0" w:color="auto"/>
        <w:right w:val="none" w:sz="0" w:space="0" w:color="auto"/>
      </w:divBdr>
    </w:div>
    <w:div w:id="955480358">
      <w:bodyDiv w:val="1"/>
      <w:marLeft w:val="0"/>
      <w:marRight w:val="0"/>
      <w:marTop w:val="0"/>
      <w:marBottom w:val="0"/>
      <w:divBdr>
        <w:top w:val="none" w:sz="0" w:space="0" w:color="auto"/>
        <w:left w:val="none" w:sz="0" w:space="0" w:color="auto"/>
        <w:bottom w:val="none" w:sz="0" w:space="0" w:color="auto"/>
        <w:right w:val="none" w:sz="0" w:space="0" w:color="auto"/>
      </w:divBdr>
    </w:div>
    <w:div w:id="969558065">
      <w:bodyDiv w:val="1"/>
      <w:marLeft w:val="0"/>
      <w:marRight w:val="0"/>
      <w:marTop w:val="0"/>
      <w:marBottom w:val="0"/>
      <w:divBdr>
        <w:top w:val="none" w:sz="0" w:space="0" w:color="auto"/>
        <w:left w:val="none" w:sz="0" w:space="0" w:color="auto"/>
        <w:bottom w:val="none" w:sz="0" w:space="0" w:color="auto"/>
        <w:right w:val="none" w:sz="0" w:space="0" w:color="auto"/>
      </w:divBdr>
    </w:div>
    <w:div w:id="979655151">
      <w:bodyDiv w:val="1"/>
      <w:marLeft w:val="0"/>
      <w:marRight w:val="0"/>
      <w:marTop w:val="0"/>
      <w:marBottom w:val="0"/>
      <w:divBdr>
        <w:top w:val="none" w:sz="0" w:space="0" w:color="auto"/>
        <w:left w:val="none" w:sz="0" w:space="0" w:color="auto"/>
        <w:bottom w:val="none" w:sz="0" w:space="0" w:color="auto"/>
        <w:right w:val="none" w:sz="0" w:space="0" w:color="auto"/>
      </w:divBdr>
    </w:div>
    <w:div w:id="989749824">
      <w:bodyDiv w:val="1"/>
      <w:marLeft w:val="0"/>
      <w:marRight w:val="0"/>
      <w:marTop w:val="0"/>
      <w:marBottom w:val="0"/>
      <w:divBdr>
        <w:top w:val="none" w:sz="0" w:space="0" w:color="auto"/>
        <w:left w:val="none" w:sz="0" w:space="0" w:color="auto"/>
        <w:bottom w:val="none" w:sz="0" w:space="0" w:color="auto"/>
        <w:right w:val="none" w:sz="0" w:space="0" w:color="auto"/>
      </w:divBdr>
    </w:div>
    <w:div w:id="1002195331">
      <w:bodyDiv w:val="1"/>
      <w:marLeft w:val="0"/>
      <w:marRight w:val="0"/>
      <w:marTop w:val="0"/>
      <w:marBottom w:val="0"/>
      <w:divBdr>
        <w:top w:val="none" w:sz="0" w:space="0" w:color="auto"/>
        <w:left w:val="none" w:sz="0" w:space="0" w:color="auto"/>
        <w:bottom w:val="none" w:sz="0" w:space="0" w:color="auto"/>
        <w:right w:val="none" w:sz="0" w:space="0" w:color="auto"/>
      </w:divBdr>
    </w:div>
    <w:div w:id="1006325057">
      <w:bodyDiv w:val="1"/>
      <w:marLeft w:val="0"/>
      <w:marRight w:val="0"/>
      <w:marTop w:val="0"/>
      <w:marBottom w:val="0"/>
      <w:divBdr>
        <w:top w:val="none" w:sz="0" w:space="0" w:color="auto"/>
        <w:left w:val="none" w:sz="0" w:space="0" w:color="auto"/>
        <w:bottom w:val="none" w:sz="0" w:space="0" w:color="auto"/>
        <w:right w:val="none" w:sz="0" w:space="0" w:color="auto"/>
      </w:divBdr>
    </w:div>
    <w:div w:id="1018502816">
      <w:bodyDiv w:val="1"/>
      <w:marLeft w:val="0"/>
      <w:marRight w:val="0"/>
      <w:marTop w:val="0"/>
      <w:marBottom w:val="0"/>
      <w:divBdr>
        <w:top w:val="none" w:sz="0" w:space="0" w:color="auto"/>
        <w:left w:val="none" w:sz="0" w:space="0" w:color="auto"/>
        <w:bottom w:val="none" w:sz="0" w:space="0" w:color="auto"/>
        <w:right w:val="none" w:sz="0" w:space="0" w:color="auto"/>
      </w:divBdr>
    </w:div>
    <w:div w:id="1030910336">
      <w:bodyDiv w:val="1"/>
      <w:marLeft w:val="0"/>
      <w:marRight w:val="0"/>
      <w:marTop w:val="0"/>
      <w:marBottom w:val="0"/>
      <w:divBdr>
        <w:top w:val="none" w:sz="0" w:space="0" w:color="auto"/>
        <w:left w:val="none" w:sz="0" w:space="0" w:color="auto"/>
        <w:bottom w:val="none" w:sz="0" w:space="0" w:color="auto"/>
        <w:right w:val="none" w:sz="0" w:space="0" w:color="auto"/>
      </w:divBdr>
    </w:div>
    <w:div w:id="1047335242">
      <w:bodyDiv w:val="1"/>
      <w:marLeft w:val="0"/>
      <w:marRight w:val="0"/>
      <w:marTop w:val="0"/>
      <w:marBottom w:val="0"/>
      <w:divBdr>
        <w:top w:val="none" w:sz="0" w:space="0" w:color="auto"/>
        <w:left w:val="none" w:sz="0" w:space="0" w:color="auto"/>
        <w:bottom w:val="none" w:sz="0" w:space="0" w:color="auto"/>
        <w:right w:val="none" w:sz="0" w:space="0" w:color="auto"/>
      </w:divBdr>
    </w:div>
    <w:div w:id="1050422968">
      <w:bodyDiv w:val="1"/>
      <w:marLeft w:val="0"/>
      <w:marRight w:val="0"/>
      <w:marTop w:val="0"/>
      <w:marBottom w:val="0"/>
      <w:divBdr>
        <w:top w:val="none" w:sz="0" w:space="0" w:color="auto"/>
        <w:left w:val="none" w:sz="0" w:space="0" w:color="auto"/>
        <w:bottom w:val="none" w:sz="0" w:space="0" w:color="auto"/>
        <w:right w:val="none" w:sz="0" w:space="0" w:color="auto"/>
      </w:divBdr>
    </w:div>
    <w:div w:id="1055080407">
      <w:bodyDiv w:val="1"/>
      <w:marLeft w:val="0"/>
      <w:marRight w:val="0"/>
      <w:marTop w:val="0"/>
      <w:marBottom w:val="0"/>
      <w:divBdr>
        <w:top w:val="none" w:sz="0" w:space="0" w:color="auto"/>
        <w:left w:val="none" w:sz="0" w:space="0" w:color="auto"/>
        <w:bottom w:val="none" w:sz="0" w:space="0" w:color="auto"/>
        <w:right w:val="none" w:sz="0" w:space="0" w:color="auto"/>
      </w:divBdr>
    </w:div>
    <w:div w:id="1057390569">
      <w:bodyDiv w:val="1"/>
      <w:marLeft w:val="0"/>
      <w:marRight w:val="0"/>
      <w:marTop w:val="0"/>
      <w:marBottom w:val="0"/>
      <w:divBdr>
        <w:top w:val="none" w:sz="0" w:space="0" w:color="auto"/>
        <w:left w:val="none" w:sz="0" w:space="0" w:color="auto"/>
        <w:bottom w:val="none" w:sz="0" w:space="0" w:color="auto"/>
        <w:right w:val="none" w:sz="0" w:space="0" w:color="auto"/>
      </w:divBdr>
    </w:div>
    <w:div w:id="1075083291">
      <w:bodyDiv w:val="1"/>
      <w:marLeft w:val="0"/>
      <w:marRight w:val="0"/>
      <w:marTop w:val="0"/>
      <w:marBottom w:val="0"/>
      <w:divBdr>
        <w:top w:val="none" w:sz="0" w:space="0" w:color="auto"/>
        <w:left w:val="none" w:sz="0" w:space="0" w:color="auto"/>
        <w:bottom w:val="none" w:sz="0" w:space="0" w:color="auto"/>
        <w:right w:val="none" w:sz="0" w:space="0" w:color="auto"/>
      </w:divBdr>
    </w:div>
    <w:div w:id="1086271333">
      <w:bodyDiv w:val="1"/>
      <w:marLeft w:val="0"/>
      <w:marRight w:val="0"/>
      <w:marTop w:val="0"/>
      <w:marBottom w:val="0"/>
      <w:divBdr>
        <w:top w:val="none" w:sz="0" w:space="0" w:color="auto"/>
        <w:left w:val="none" w:sz="0" w:space="0" w:color="auto"/>
        <w:bottom w:val="none" w:sz="0" w:space="0" w:color="auto"/>
        <w:right w:val="none" w:sz="0" w:space="0" w:color="auto"/>
      </w:divBdr>
    </w:div>
    <w:div w:id="1099986436">
      <w:bodyDiv w:val="1"/>
      <w:marLeft w:val="0"/>
      <w:marRight w:val="0"/>
      <w:marTop w:val="0"/>
      <w:marBottom w:val="0"/>
      <w:divBdr>
        <w:top w:val="none" w:sz="0" w:space="0" w:color="auto"/>
        <w:left w:val="none" w:sz="0" w:space="0" w:color="auto"/>
        <w:bottom w:val="none" w:sz="0" w:space="0" w:color="auto"/>
        <w:right w:val="none" w:sz="0" w:space="0" w:color="auto"/>
      </w:divBdr>
    </w:div>
    <w:div w:id="1111320166">
      <w:bodyDiv w:val="1"/>
      <w:marLeft w:val="0"/>
      <w:marRight w:val="0"/>
      <w:marTop w:val="0"/>
      <w:marBottom w:val="0"/>
      <w:divBdr>
        <w:top w:val="none" w:sz="0" w:space="0" w:color="auto"/>
        <w:left w:val="none" w:sz="0" w:space="0" w:color="auto"/>
        <w:bottom w:val="none" w:sz="0" w:space="0" w:color="auto"/>
        <w:right w:val="none" w:sz="0" w:space="0" w:color="auto"/>
      </w:divBdr>
    </w:div>
    <w:div w:id="1142817757">
      <w:bodyDiv w:val="1"/>
      <w:marLeft w:val="0"/>
      <w:marRight w:val="0"/>
      <w:marTop w:val="0"/>
      <w:marBottom w:val="0"/>
      <w:divBdr>
        <w:top w:val="none" w:sz="0" w:space="0" w:color="auto"/>
        <w:left w:val="none" w:sz="0" w:space="0" w:color="auto"/>
        <w:bottom w:val="none" w:sz="0" w:space="0" w:color="auto"/>
        <w:right w:val="none" w:sz="0" w:space="0" w:color="auto"/>
      </w:divBdr>
    </w:div>
    <w:div w:id="1158960316">
      <w:bodyDiv w:val="1"/>
      <w:marLeft w:val="0"/>
      <w:marRight w:val="0"/>
      <w:marTop w:val="0"/>
      <w:marBottom w:val="0"/>
      <w:divBdr>
        <w:top w:val="none" w:sz="0" w:space="0" w:color="auto"/>
        <w:left w:val="none" w:sz="0" w:space="0" w:color="auto"/>
        <w:bottom w:val="none" w:sz="0" w:space="0" w:color="auto"/>
        <w:right w:val="none" w:sz="0" w:space="0" w:color="auto"/>
      </w:divBdr>
    </w:div>
    <w:div w:id="1162618201">
      <w:bodyDiv w:val="1"/>
      <w:marLeft w:val="0"/>
      <w:marRight w:val="0"/>
      <w:marTop w:val="0"/>
      <w:marBottom w:val="0"/>
      <w:divBdr>
        <w:top w:val="none" w:sz="0" w:space="0" w:color="auto"/>
        <w:left w:val="none" w:sz="0" w:space="0" w:color="auto"/>
        <w:bottom w:val="none" w:sz="0" w:space="0" w:color="auto"/>
        <w:right w:val="none" w:sz="0" w:space="0" w:color="auto"/>
      </w:divBdr>
    </w:div>
    <w:div w:id="1195998230">
      <w:bodyDiv w:val="1"/>
      <w:marLeft w:val="0"/>
      <w:marRight w:val="0"/>
      <w:marTop w:val="0"/>
      <w:marBottom w:val="0"/>
      <w:divBdr>
        <w:top w:val="none" w:sz="0" w:space="0" w:color="auto"/>
        <w:left w:val="none" w:sz="0" w:space="0" w:color="auto"/>
        <w:bottom w:val="none" w:sz="0" w:space="0" w:color="auto"/>
        <w:right w:val="none" w:sz="0" w:space="0" w:color="auto"/>
      </w:divBdr>
    </w:div>
    <w:div w:id="1211306839">
      <w:bodyDiv w:val="1"/>
      <w:marLeft w:val="0"/>
      <w:marRight w:val="0"/>
      <w:marTop w:val="0"/>
      <w:marBottom w:val="0"/>
      <w:divBdr>
        <w:top w:val="none" w:sz="0" w:space="0" w:color="auto"/>
        <w:left w:val="none" w:sz="0" w:space="0" w:color="auto"/>
        <w:bottom w:val="none" w:sz="0" w:space="0" w:color="auto"/>
        <w:right w:val="none" w:sz="0" w:space="0" w:color="auto"/>
      </w:divBdr>
    </w:div>
    <w:div w:id="1228227843">
      <w:bodyDiv w:val="1"/>
      <w:marLeft w:val="0"/>
      <w:marRight w:val="0"/>
      <w:marTop w:val="0"/>
      <w:marBottom w:val="0"/>
      <w:divBdr>
        <w:top w:val="none" w:sz="0" w:space="0" w:color="auto"/>
        <w:left w:val="none" w:sz="0" w:space="0" w:color="auto"/>
        <w:bottom w:val="none" w:sz="0" w:space="0" w:color="auto"/>
        <w:right w:val="none" w:sz="0" w:space="0" w:color="auto"/>
      </w:divBdr>
    </w:div>
    <w:div w:id="1259948051">
      <w:bodyDiv w:val="1"/>
      <w:marLeft w:val="0"/>
      <w:marRight w:val="0"/>
      <w:marTop w:val="0"/>
      <w:marBottom w:val="0"/>
      <w:divBdr>
        <w:top w:val="none" w:sz="0" w:space="0" w:color="auto"/>
        <w:left w:val="none" w:sz="0" w:space="0" w:color="auto"/>
        <w:bottom w:val="none" w:sz="0" w:space="0" w:color="auto"/>
        <w:right w:val="none" w:sz="0" w:space="0" w:color="auto"/>
      </w:divBdr>
    </w:div>
    <w:div w:id="1266305356">
      <w:bodyDiv w:val="1"/>
      <w:marLeft w:val="0"/>
      <w:marRight w:val="0"/>
      <w:marTop w:val="0"/>
      <w:marBottom w:val="0"/>
      <w:divBdr>
        <w:top w:val="none" w:sz="0" w:space="0" w:color="auto"/>
        <w:left w:val="none" w:sz="0" w:space="0" w:color="auto"/>
        <w:bottom w:val="none" w:sz="0" w:space="0" w:color="auto"/>
        <w:right w:val="none" w:sz="0" w:space="0" w:color="auto"/>
      </w:divBdr>
    </w:div>
    <w:div w:id="1289432425">
      <w:bodyDiv w:val="1"/>
      <w:marLeft w:val="0"/>
      <w:marRight w:val="0"/>
      <w:marTop w:val="0"/>
      <w:marBottom w:val="0"/>
      <w:divBdr>
        <w:top w:val="none" w:sz="0" w:space="0" w:color="auto"/>
        <w:left w:val="none" w:sz="0" w:space="0" w:color="auto"/>
        <w:bottom w:val="none" w:sz="0" w:space="0" w:color="auto"/>
        <w:right w:val="none" w:sz="0" w:space="0" w:color="auto"/>
      </w:divBdr>
    </w:div>
    <w:div w:id="1311247550">
      <w:bodyDiv w:val="1"/>
      <w:marLeft w:val="0"/>
      <w:marRight w:val="0"/>
      <w:marTop w:val="0"/>
      <w:marBottom w:val="0"/>
      <w:divBdr>
        <w:top w:val="none" w:sz="0" w:space="0" w:color="auto"/>
        <w:left w:val="none" w:sz="0" w:space="0" w:color="auto"/>
        <w:bottom w:val="none" w:sz="0" w:space="0" w:color="auto"/>
        <w:right w:val="none" w:sz="0" w:space="0" w:color="auto"/>
      </w:divBdr>
    </w:div>
    <w:div w:id="1318261274">
      <w:bodyDiv w:val="1"/>
      <w:marLeft w:val="0"/>
      <w:marRight w:val="0"/>
      <w:marTop w:val="0"/>
      <w:marBottom w:val="0"/>
      <w:divBdr>
        <w:top w:val="none" w:sz="0" w:space="0" w:color="auto"/>
        <w:left w:val="none" w:sz="0" w:space="0" w:color="auto"/>
        <w:bottom w:val="none" w:sz="0" w:space="0" w:color="auto"/>
        <w:right w:val="none" w:sz="0" w:space="0" w:color="auto"/>
      </w:divBdr>
    </w:div>
    <w:div w:id="1322734729">
      <w:bodyDiv w:val="1"/>
      <w:marLeft w:val="0"/>
      <w:marRight w:val="0"/>
      <w:marTop w:val="0"/>
      <w:marBottom w:val="0"/>
      <w:divBdr>
        <w:top w:val="none" w:sz="0" w:space="0" w:color="auto"/>
        <w:left w:val="none" w:sz="0" w:space="0" w:color="auto"/>
        <w:bottom w:val="none" w:sz="0" w:space="0" w:color="auto"/>
        <w:right w:val="none" w:sz="0" w:space="0" w:color="auto"/>
      </w:divBdr>
    </w:div>
    <w:div w:id="1365473374">
      <w:bodyDiv w:val="1"/>
      <w:marLeft w:val="0"/>
      <w:marRight w:val="0"/>
      <w:marTop w:val="0"/>
      <w:marBottom w:val="0"/>
      <w:divBdr>
        <w:top w:val="none" w:sz="0" w:space="0" w:color="auto"/>
        <w:left w:val="none" w:sz="0" w:space="0" w:color="auto"/>
        <w:bottom w:val="none" w:sz="0" w:space="0" w:color="auto"/>
        <w:right w:val="none" w:sz="0" w:space="0" w:color="auto"/>
      </w:divBdr>
    </w:div>
    <w:div w:id="1392118729">
      <w:bodyDiv w:val="1"/>
      <w:marLeft w:val="0"/>
      <w:marRight w:val="0"/>
      <w:marTop w:val="0"/>
      <w:marBottom w:val="0"/>
      <w:divBdr>
        <w:top w:val="none" w:sz="0" w:space="0" w:color="auto"/>
        <w:left w:val="none" w:sz="0" w:space="0" w:color="auto"/>
        <w:bottom w:val="none" w:sz="0" w:space="0" w:color="auto"/>
        <w:right w:val="none" w:sz="0" w:space="0" w:color="auto"/>
      </w:divBdr>
    </w:div>
    <w:div w:id="1403143060">
      <w:bodyDiv w:val="1"/>
      <w:marLeft w:val="0"/>
      <w:marRight w:val="0"/>
      <w:marTop w:val="0"/>
      <w:marBottom w:val="0"/>
      <w:divBdr>
        <w:top w:val="none" w:sz="0" w:space="0" w:color="auto"/>
        <w:left w:val="none" w:sz="0" w:space="0" w:color="auto"/>
        <w:bottom w:val="none" w:sz="0" w:space="0" w:color="auto"/>
        <w:right w:val="none" w:sz="0" w:space="0" w:color="auto"/>
      </w:divBdr>
    </w:div>
    <w:div w:id="1405182714">
      <w:bodyDiv w:val="1"/>
      <w:marLeft w:val="0"/>
      <w:marRight w:val="0"/>
      <w:marTop w:val="0"/>
      <w:marBottom w:val="0"/>
      <w:divBdr>
        <w:top w:val="none" w:sz="0" w:space="0" w:color="auto"/>
        <w:left w:val="none" w:sz="0" w:space="0" w:color="auto"/>
        <w:bottom w:val="none" w:sz="0" w:space="0" w:color="auto"/>
        <w:right w:val="none" w:sz="0" w:space="0" w:color="auto"/>
      </w:divBdr>
    </w:div>
    <w:div w:id="1406609597">
      <w:bodyDiv w:val="1"/>
      <w:marLeft w:val="0"/>
      <w:marRight w:val="0"/>
      <w:marTop w:val="0"/>
      <w:marBottom w:val="0"/>
      <w:divBdr>
        <w:top w:val="none" w:sz="0" w:space="0" w:color="auto"/>
        <w:left w:val="none" w:sz="0" w:space="0" w:color="auto"/>
        <w:bottom w:val="none" w:sz="0" w:space="0" w:color="auto"/>
        <w:right w:val="none" w:sz="0" w:space="0" w:color="auto"/>
      </w:divBdr>
    </w:div>
    <w:div w:id="1415129372">
      <w:bodyDiv w:val="1"/>
      <w:marLeft w:val="0"/>
      <w:marRight w:val="0"/>
      <w:marTop w:val="0"/>
      <w:marBottom w:val="0"/>
      <w:divBdr>
        <w:top w:val="none" w:sz="0" w:space="0" w:color="auto"/>
        <w:left w:val="none" w:sz="0" w:space="0" w:color="auto"/>
        <w:bottom w:val="none" w:sz="0" w:space="0" w:color="auto"/>
        <w:right w:val="none" w:sz="0" w:space="0" w:color="auto"/>
      </w:divBdr>
    </w:div>
    <w:div w:id="1428766643">
      <w:bodyDiv w:val="1"/>
      <w:marLeft w:val="0"/>
      <w:marRight w:val="0"/>
      <w:marTop w:val="0"/>
      <w:marBottom w:val="0"/>
      <w:divBdr>
        <w:top w:val="none" w:sz="0" w:space="0" w:color="auto"/>
        <w:left w:val="none" w:sz="0" w:space="0" w:color="auto"/>
        <w:bottom w:val="none" w:sz="0" w:space="0" w:color="auto"/>
        <w:right w:val="none" w:sz="0" w:space="0" w:color="auto"/>
      </w:divBdr>
    </w:div>
    <w:div w:id="1451700267">
      <w:bodyDiv w:val="1"/>
      <w:marLeft w:val="0"/>
      <w:marRight w:val="0"/>
      <w:marTop w:val="0"/>
      <w:marBottom w:val="0"/>
      <w:divBdr>
        <w:top w:val="none" w:sz="0" w:space="0" w:color="auto"/>
        <w:left w:val="none" w:sz="0" w:space="0" w:color="auto"/>
        <w:bottom w:val="none" w:sz="0" w:space="0" w:color="auto"/>
        <w:right w:val="none" w:sz="0" w:space="0" w:color="auto"/>
      </w:divBdr>
    </w:div>
    <w:div w:id="1462964257">
      <w:bodyDiv w:val="1"/>
      <w:marLeft w:val="0"/>
      <w:marRight w:val="0"/>
      <w:marTop w:val="0"/>
      <w:marBottom w:val="0"/>
      <w:divBdr>
        <w:top w:val="none" w:sz="0" w:space="0" w:color="auto"/>
        <w:left w:val="none" w:sz="0" w:space="0" w:color="auto"/>
        <w:bottom w:val="none" w:sz="0" w:space="0" w:color="auto"/>
        <w:right w:val="none" w:sz="0" w:space="0" w:color="auto"/>
      </w:divBdr>
    </w:div>
    <w:div w:id="1488013912">
      <w:bodyDiv w:val="1"/>
      <w:marLeft w:val="0"/>
      <w:marRight w:val="0"/>
      <w:marTop w:val="0"/>
      <w:marBottom w:val="0"/>
      <w:divBdr>
        <w:top w:val="none" w:sz="0" w:space="0" w:color="auto"/>
        <w:left w:val="none" w:sz="0" w:space="0" w:color="auto"/>
        <w:bottom w:val="none" w:sz="0" w:space="0" w:color="auto"/>
        <w:right w:val="none" w:sz="0" w:space="0" w:color="auto"/>
      </w:divBdr>
    </w:div>
    <w:div w:id="1517422923">
      <w:bodyDiv w:val="1"/>
      <w:marLeft w:val="0"/>
      <w:marRight w:val="0"/>
      <w:marTop w:val="0"/>
      <w:marBottom w:val="0"/>
      <w:divBdr>
        <w:top w:val="none" w:sz="0" w:space="0" w:color="auto"/>
        <w:left w:val="none" w:sz="0" w:space="0" w:color="auto"/>
        <w:bottom w:val="none" w:sz="0" w:space="0" w:color="auto"/>
        <w:right w:val="none" w:sz="0" w:space="0" w:color="auto"/>
      </w:divBdr>
    </w:div>
    <w:div w:id="1522891632">
      <w:bodyDiv w:val="1"/>
      <w:marLeft w:val="0"/>
      <w:marRight w:val="0"/>
      <w:marTop w:val="0"/>
      <w:marBottom w:val="0"/>
      <w:divBdr>
        <w:top w:val="none" w:sz="0" w:space="0" w:color="auto"/>
        <w:left w:val="none" w:sz="0" w:space="0" w:color="auto"/>
        <w:bottom w:val="none" w:sz="0" w:space="0" w:color="auto"/>
        <w:right w:val="none" w:sz="0" w:space="0" w:color="auto"/>
      </w:divBdr>
    </w:div>
    <w:div w:id="1539858010">
      <w:bodyDiv w:val="1"/>
      <w:marLeft w:val="0"/>
      <w:marRight w:val="0"/>
      <w:marTop w:val="0"/>
      <w:marBottom w:val="0"/>
      <w:divBdr>
        <w:top w:val="none" w:sz="0" w:space="0" w:color="auto"/>
        <w:left w:val="none" w:sz="0" w:space="0" w:color="auto"/>
        <w:bottom w:val="none" w:sz="0" w:space="0" w:color="auto"/>
        <w:right w:val="none" w:sz="0" w:space="0" w:color="auto"/>
      </w:divBdr>
    </w:div>
    <w:div w:id="1548251234">
      <w:bodyDiv w:val="1"/>
      <w:marLeft w:val="0"/>
      <w:marRight w:val="0"/>
      <w:marTop w:val="0"/>
      <w:marBottom w:val="0"/>
      <w:divBdr>
        <w:top w:val="none" w:sz="0" w:space="0" w:color="auto"/>
        <w:left w:val="none" w:sz="0" w:space="0" w:color="auto"/>
        <w:bottom w:val="none" w:sz="0" w:space="0" w:color="auto"/>
        <w:right w:val="none" w:sz="0" w:space="0" w:color="auto"/>
      </w:divBdr>
    </w:div>
    <w:div w:id="1561282844">
      <w:bodyDiv w:val="1"/>
      <w:marLeft w:val="0"/>
      <w:marRight w:val="0"/>
      <w:marTop w:val="0"/>
      <w:marBottom w:val="0"/>
      <w:divBdr>
        <w:top w:val="none" w:sz="0" w:space="0" w:color="auto"/>
        <w:left w:val="none" w:sz="0" w:space="0" w:color="auto"/>
        <w:bottom w:val="none" w:sz="0" w:space="0" w:color="auto"/>
        <w:right w:val="none" w:sz="0" w:space="0" w:color="auto"/>
      </w:divBdr>
    </w:div>
    <w:div w:id="1563521061">
      <w:bodyDiv w:val="1"/>
      <w:marLeft w:val="0"/>
      <w:marRight w:val="0"/>
      <w:marTop w:val="0"/>
      <w:marBottom w:val="0"/>
      <w:divBdr>
        <w:top w:val="none" w:sz="0" w:space="0" w:color="auto"/>
        <w:left w:val="none" w:sz="0" w:space="0" w:color="auto"/>
        <w:bottom w:val="none" w:sz="0" w:space="0" w:color="auto"/>
        <w:right w:val="none" w:sz="0" w:space="0" w:color="auto"/>
      </w:divBdr>
    </w:div>
    <w:div w:id="1630472222">
      <w:bodyDiv w:val="1"/>
      <w:marLeft w:val="0"/>
      <w:marRight w:val="0"/>
      <w:marTop w:val="0"/>
      <w:marBottom w:val="0"/>
      <w:divBdr>
        <w:top w:val="none" w:sz="0" w:space="0" w:color="auto"/>
        <w:left w:val="none" w:sz="0" w:space="0" w:color="auto"/>
        <w:bottom w:val="none" w:sz="0" w:space="0" w:color="auto"/>
        <w:right w:val="none" w:sz="0" w:space="0" w:color="auto"/>
      </w:divBdr>
    </w:div>
    <w:div w:id="1663971487">
      <w:bodyDiv w:val="1"/>
      <w:marLeft w:val="0"/>
      <w:marRight w:val="0"/>
      <w:marTop w:val="0"/>
      <w:marBottom w:val="0"/>
      <w:divBdr>
        <w:top w:val="none" w:sz="0" w:space="0" w:color="auto"/>
        <w:left w:val="none" w:sz="0" w:space="0" w:color="auto"/>
        <w:bottom w:val="none" w:sz="0" w:space="0" w:color="auto"/>
        <w:right w:val="none" w:sz="0" w:space="0" w:color="auto"/>
      </w:divBdr>
    </w:div>
    <w:div w:id="1678341288">
      <w:bodyDiv w:val="1"/>
      <w:marLeft w:val="0"/>
      <w:marRight w:val="0"/>
      <w:marTop w:val="0"/>
      <w:marBottom w:val="0"/>
      <w:divBdr>
        <w:top w:val="none" w:sz="0" w:space="0" w:color="auto"/>
        <w:left w:val="none" w:sz="0" w:space="0" w:color="auto"/>
        <w:bottom w:val="none" w:sz="0" w:space="0" w:color="auto"/>
        <w:right w:val="none" w:sz="0" w:space="0" w:color="auto"/>
      </w:divBdr>
    </w:div>
    <w:div w:id="1696420073">
      <w:bodyDiv w:val="1"/>
      <w:marLeft w:val="0"/>
      <w:marRight w:val="0"/>
      <w:marTop w:val="0"/>
      <w:marBottom w:val="0"/>
      <w:divBdr>
        <w:top w:val="none" w:sz="0" w:space="0" w:color="auto"/>
        <w:left w:val="none" w:sz="0" w:space="0" w:color="auto"/>
        <w:bottom w:val="none" w:sz="0" w:space="0" w:color="auto"/>
        <w:right w:val="none" w:sz="0" w:space="0" w:color="auto"/>
      </w:divBdr>
    </w:div>
    <w:div w:id="1708489292">
      <w:bodyDiv w:val="1"/>
      <w:marLeft w:val="0"/>
      <w:marRight w:val="0"/>
      <w:marTop w:val="0"/>
      <w:marBottom w:val="0"/>
      <w:divBdr>
        <w:top w:val="none" w:sz="0" w:space="0" w:color="auto"/>
        <w:left w:val="none" w:sz="0" w:space="0" w:color="auto"/>
        <w:bottom w:val="none" w:sz="0" w:space="0" w:color="auto"/>
        <w:right w:val="none" w:sz="0" w:space="0" w:color="auto"/>
      </w:divBdr>
    </w:div>
    <w:div w:id="1713191188">
      <w:bodyDiv w:val="1"/>
      <w:marLeft w:val="0"/>
      <w:marRight w:val="0"/>
      <w:marTop w:val="0"/>
      <w:marBottom w:val="0"/>
      <w:divBdr>
        <w:top w:val="none" w:sz="0" w:space="0" w:color="auto"/>
        <w:left w:val="none" w:sz="0" w:space="0" w:color="auto"/>
        <w:bottom w:val="none" w:sz="0" w:space="0" w:color="auto"/>
        <w:right w:val="none" w:sz="0" w:space="0" w:color="auto"/>
      </w:divBdr>
    </w:div>
    <w:div w:id="1741361437">
      <w:bodyDiv w:val="1"/>
      <w:marLeft w:val="0"/>
      <w:marRight w:val="0"/>
      <w:marTop w:val="0"/>
      <w:marBottom w:val="0"/>
      <w:divBdr>
        <w:top w:val="none" w:sz="0" w:space="0" w:color="auto"/>
        <w:left w:val="none" w:sz="0" w:space="0" w:color="auto"/>
        <w:bottom w:val="none" w:sz="0" w:space="0" w:color="auto"/>
        <w:right w:val="none" w:sz="0" w:space="0" w:color="auto"/>
      </w:divBdr>
    </w:div>
    <w:div w:id="1769230909">
      <w:bodyDiv w:val="1"/>
      <w:marLeft w:val="0"/>
      <w:marRight w:val="0"/>
      <w:marTop w:val="0"/>
      <w:marBottom w:val="0"/>
      <w:divBdr>
        <w:top w:val="none" w:sz="0" w:space="0" w:color="auto"/>
        <w:left w:val="none" w:sz="0" w:space="0" w:color="auto"/>
        <w:bottom w:val="none" w:sz="0" w:space="0" w:color="auto"/>
        <w:right w:val="none" w:sz="0" w:space="0" w:color="auto"/>
      </w:divBdr>
    </w:div>
    <w:div w:id="1776050315">
      <w:bodyDiv w:val="1"/>
      <w:marLeft w:val="0"/>
      <w:marRight w:val="0"/>
      <w:marTop w:val="0"/>
      <w:marBottom w:val="0"/>
      <w:divBdr>
        <w:top w:val="none" w:sz="0" w:space="0" w:color="auto"/>
        <w:left w:val="none" w:sz="0" w:space="0" w:color="auto"/>
        <w:bottom w:val="none" w:sz="0" w:space="0" w:color="auto"/>
        <w:right w:val="none" w:sz="0" w:space="0" w:color="auto"/>
      </w:divBdr>
    </w:div>
    <w:div w:id="1784038655">
      <w:bodyDiv w:val="1"/>
      <w:marLeft w:val="0"/>
      <w:marRight w:val="0"/>
      <w:marTop w:val="0"/>
      <w:marBottom w:val="0"/>
      <w:divBdr>
        <w:top w:val="none" w:sz="0" w:space="0" w:color="auto"/>
        <w:left w:val="none" w:sz="0" w:space="0" w:color="auto"/>
        <w:bottom w:val="none" w:sz="0" w:space="0" w:color="auto"/>
        <w:right w:val="none" w:sz="0" w:space="0" w:color="auto"/>
      </w:divBdr>
    </w:div>
    <w:div w:id="1816411673">
      <w:bodyDiv w:val="1"/>
      <w:marLeft w:val="0"/>
      <w:marRight w:val="0"/>
      <w:marTop w:val="0"/>
      <w:marBottom w:val="0"/>
      <w:divBdr>
        <w:top w:val="none" w:sz="0" w:space="0" w:color="auto"/>
        <w:left w:val="none" w:sz="0" w:space="0" w:color="auto"/>
        <w:bottom w:val="none" w:sz="0" w:space="0" w:color="auto"/>
        <w:right w:val="none" w:sz="0" w:space="0" w:color="auto"/>
      </w:divBdr>
    </w:div>
    <w:div w:id="1818179599">
      <w:bodyDiv w:val="1"/>
      <w:marLeft w:val="0"/>
      <w:marRight w:val="0"/>
      <w:marTop w:val="0"/>
      <w:marBottom w:val="0"/>
      <w:divBdr>
        <w:top w:val="none" w:sz="0" w:space="0" w:color="auto"/>
        <w:left w:val="none" w:sz="0" w:space="0" w:color="auto"/>
        <w:bottom w:val="none" w:sz="0" w:space="0" w:color="auto"/>
        <w:right w:val="none" w:sz="0" w:space="0" w:color="auto"/>
      </w:divBdr>
    </w:div>
    <w:div w:id="1828089731">
      <w:bodyDiv w:val="1"/>
      <w:marLeft w:val="0"/>
      <w:marRight w:val="0"/>
      <w:marTop w:val="0"/>
      <w:marBottom w:val="0"/>
      <w:divBdr>
        <w:top w:val="none" w:sz="0" w:space="0" w:color="auto"/>
        <w:left w:val="none" w:sz="0" w:space="0" w:color="auto"/>
        <w:bottom w:val="none" w:sz="0" w:space="0" w:color="auto"/>
        <w:right w:val="none" w:sz="0" w:space="0" w:color="auto"/>
      </w:divBdr>
    </w:div>
    <w:div w:id="1841849972">
      <w:bodyDiv w:val="1"/>
      <w:marLeft w:val="0"/>
      <w:marRight w:val="0"/>
      <w:marTop w:val="0"/>
      <w:marBottom w:val="0"/>
      <w:divBdr>
        <w:top w:val="none" w:sz="0" w:space="0" w:color="auto"/>
        <w:left w:val="none" w:sz="0" w:space="0" w:color="auto"/>
        <w:bottom w:val="none" w:sz="0" w:space="0" w:color="auto"/>
        <w:right w:val="none" w:sz="0" w:space="0" w:color="auto"/>
      </w:divBdr>
    </w:div>
    <w:div w:id="1855806952">
      <w:bodyDiv w:val="1"/>
      <w:marLeft w:val="0"/>
      <w:marRight w:val="0"/>
      <w:marTop w:val="0"/>
      <w:marBottom w:val="0"/>
      <w:divBdr>
        <w:top w:val="none" w:sz="0" w:space="0" w:color="auto"/>
        <w:left w:val="none" w:sz="0" w:space="0" w:color="auto"/>
        <w:bottom w:val="none" w:sz="0" w:space="0" w:color="auto"/>
        <w:right w:val="none" w:sz="0" w:space="0" w:color="auto"/>
      </w:divBdr>
    </w:div>
    <w:div w:id="1886216748">
      <w:bodyDiv w:val="1"/>
      <w:marLeft w:val="0"/>
      <w:marRight w:val="0"/>
      <w:marTop w:val="0"/>
      <w:marBottom w:val="0"/>
      <w:divBdr>
        <w:top w:val="none" w:sz="0" w:space="0" w:color="auto"/>
        <w:left w:val="none" w:sz="0" w:space="0" w:color="auto"/>
        <w:bottom w:val="none" w:sz="0" w:space="0" w:color="auto"/>
        <w:right w:val="none" w:sz="0" w:space="0" w:color="auto"/>
      </w:divBdr>
    </w:div>
    <w:div w:id="1889412387">
      <w:bodyDiv w:val="1"/>
      <w:marLeft w:val="0"/>
      <w:marRight w:val="0"/>
      <w:marTop w:val="0"/>
      <w:marBottom w:val="0"/>
      <w:divBdr>
        <w:top w:val="none" w:sz="0" w:space="0" w:color="auto"/>
        <w:left w:val="none" w:sz="0" w:space="0" w:color="auto"/>
        <w:bottom w:val="none" w:sz="0" w:space="0" w:color="auto"/>
        <w:right w:val="none" w:sz="0" w:space="0" w:color="auto"/>
      </w:divBdr>
    </w:div>
    <w:div w:id="1912353822">
      <w:bodyDiv w:val="1"/>
      <w:marLeft w:val="0"/>
      <w:marRight w:val="0"/>
      <w:marTop w:val="0"/>
      <w:marBottom w:val="0"/>
      <w:divBdr>
        <w:top w:val="none" w:sz="0" w:space="0" w:color="auto"/>
        <w:left w:val="none" w:sz="0" w:space="0" w:color="auto"/>
        <w:bottom w:val="none" w:sz="0" w:space="0" w:color="auto"/>
        <w:right w:val="none" w:sz="0" w:space="0" w:color="auto"/>
      </w:divBdr>
    </w:div>
    <w:div w:id="1912424417">
      <w:bodyDiv w:val="1"/>
      <w:marLeft w:val="0"/>
      <w:marRight w:val="0"/>
      <w:marTop w:val="0"/>
      <w:marBottom w:val="0"/>
      <w:divBdr>
        <w:top w:val="none" w:sz="0" w:space="0" w:color="auto"/>
        <w:left w:val="none" w:sz="0" w:space="0" w:color="auto"/>
        <w:bottom w:val="none" w:sz="0" w:space="0" w:color="auto"/>
        <w:right w:val="none" w:sz="0" w:space="0" w:color="auto"/>
      </w:divBdr>
      <w:divsChild>
        <w:div w:id="719979266">
          <w:marLeft w:val="0"/>
          <w:marRight w:val="0"/>
          <w:marTop w:val="0"/>
          <w:marBottom w:val="0"/>
          <w:divBdr>
            <w:top w:val="none" w:sz="0" w:space="0" w:color="auto"/>
            <w:left w:val="none" w:sz="0" w:space="0" w:color="auto"/>
            <w:bottom w:val="none" w:sz="0" w:space="0" w:color="auto"/>
            <w:right w:val="none" w:sz="0" w:space="0" w:color="auto"/>
          </w:divBdr>
        </w:div>
      </w:divsChild>
    </w:div>
    <w:div w:id="1913543479">
      <w:bodyDiv w:val="1"/>
      <w:marLeft w:val="0"/>
      <w:marRight w:val="0"/>
      <w:marTop w:val="0"/>
      <w:marBottom w:val="0"/>
      <w:divBdr>
        <w:top w:val="none" w:sz="0" w:space="0" w:color="auto"/>
        <w:left w:val="none" w:sz="0" w:space="0" w:color="auto"/>
        <w:bottom w:val="none" w:sz="0" w:space="0" w:color="auto"/>
        <w:right w:val="none" w:sz="0" w:space="0" w:color="auto"/>
      </w:divBdr>
    </w:div>
    <w:div w:id="1913811982">
      <w:bodyDiv w:val="1"/>
      <w:marLeft w:val="0"/>
      <w:marRight w:val="0"/>
      <w:marTop w:val="0"/>
      <w:marBottom w:val="0"/>
      <w:divBdr>
        <w:top w:val="none" w:sz="0" w:space="0" w:color="auto"/>
        <w:left w:val="none" w:sz="0" w:space="0" w:color="auto"/>
        <w:bottom w:val="none" w:sz="0" w:space="0" w:color="auto"/>
        <w:right w:val="none" w:sz="0" w:space="0" w:color="auto"/>
      </w:divBdr>
    </w:div>
    <w:div w:id="1914856300">
      <w:bodyDiv w:val="1"/>
      <w:marLeft w:val="0"/>
      <w:marRight w:val="0"/>
      <w:marTop w:val="0"/>
      <w:marBottom w:val="0"/>
      <w:divBdr>
        <w:top w:val="none" w:sz="0" w:space="0" w:color="auto"/>
        <w:left w:val="none" w:sz="0" w:space="0" w:color="auto"/>
        <w:bottom w:val="none" w:sz="0" w:space="0" w:color="auto"/>
        <w:right w:val="none" w:sz="0" w:space="0" w:color="auto"/>
      </w:divBdr>
    </w:div>
    <w:div w:id="1944723168">
      <w:bodyDiv w:val="1"/>
      <w:marLeft w:val="0"/>
      <w:marRight w:val="0"/>
      <w:marTop w:val="0"/>
      <w:marBottom w:val="0"/>
      <w:divBdr>
        <w:top w:val="none" w:sz="0" w:space="0" w:color="auto"/>
        <w:left w:val="none" w:sz="0" w:space="0" w:color="auto"/>
        <w:bottom w:val="none" w:sz="0" w:space="0" w:color="auto"/>
        <w:right w:val="none" w:sz="0" w:space="0" w:color="auto"/>
      </w:divBdr>
    </w:div>
    <w:div w:id="1949580980">
      <w:bodyDiv w:val="1"/>
      <w:marLeft w:val="0"/>
      <w:marRight w:val="0"/>
      <w:marTop w:val="0"/>
      <w:marBottom w:val="0"/>
      <w:divBdr>
        <w:top w:val="none" w:sz="0" w:space="0" w:color="auto"/>
        <w:left w:val="none" w:sz="0" w:space="0" w:color="auto"/>
        <w:bottom w:val="none" w:sz="0" w:space="0" w:color="auto"/>
        <w:right w:val="none" w:sz="0" w:space="0" w:color="auto"/>
      </w:divBdr>
    </w:div>
    <w:div w:id="1958481836">
      <w:bodyDiv w:val="1"/>
      <w:marLeft w:val="0"/>
      <w:marRight w:val="0"/>
      <w:marTop w:val="0"/>
      <w:marBottom w:val="0"/>
      <w:divBdr>
        <w:top w:val="none" w:sz="0" w:space="0" w:color="auto"/>
        <w:left w:val="none" w:sz="0" w:space="0" w:color="auto"/>
        <w:bottom w:val="none" w:sz="0" w:space="0" w:color="auto"/>
        <w:right w:val="none" w:sz="0" w:space="0" w:color="auto"/>
      </w:divBdr>
    </w:div>
    <w:div w:id="1971011979">
      <w:bodyDiv w:val="1"/>
      <w:marLeft w:val="0"/>
      <w:marRight w:val="0"/>
      <w:marTop w:val="0"/>
      <w:marBottom w:val="0"/>
      <w:divBdr>
        <w:top w:val="none" w:sz="0" w:space="0" w:color="auto"/>
        <w:left w:val="none" w:sz="0" w:space="0" w:color="auto"/>
        <w:bottom w:val="none" w:sz="0" w:space="0" w:color="auto"/>
        <w:right w:val="none" w:sz="0" w:space="0" w:color="auto"/>
      </w:divBdr>
    </w:div>
    <w:div w:id="1998606653">
      <w:bodyDiv w:val="1"/>
      <w:marLeft w:val="0"/>
      <w:marRight w:val="0"/>
      <w:marTop w:val="0"/>
      <w:marBottom w:val="0"/>
      <w:divBdr>
        <w:top w:val="none" w:sz="0" w:space="0" w:color="auto"/>
        <w:left w:val="none" w:sz="0" w:space="0" w:color="auto"/>
        <w:bottom w:val="none" w:sz="0" w:space="0" w:color="auto"/>
        <w:right w:val="none" w:sz="0" w:space="0" w:color="auto"/>
      </w:divBdr>
    </w:div>
    <w:div w:id="2015454407">
      <w:bodyDiv w:val="1"/>
      <w:marLeft w:val="0"/>
      <w:marRight w:val="0"/>
      <w:marTop w:val="0"/>
      <w:marBottom w:val="0"/>
      <w:divBdr>
        <w:top w:val="none" w:sz="0" w:space="0" w:color="auto"/>
        <w:left w:val="none" w:sz="0" w:space="0" w:color="auto"/>
        <w:bottom w:val="none" w:sz="0" w:space="0" w:color="auto"/>
        <w:right w:val="none" w:sz="0" w:space="0" w:color="auto"/>
      </w:divBdr>
    </w:div>
    <w:div w:id="2051489858">
      <w:bodyDiv w:val="1"/>
      <w:marLeft w:val="0"/>
      <w:marRight w:val="0"/>
      <w:marTop w:val="0"/>
      <w:marBottom w:val="0"/>
      <w:divBdr>
        <w:top w:val="none" w:sz="0" w:space="0" w:color="auto"/>
        <w:left w:val="none" w:sz="0" w:space="0" w:color="auto"/>
        <w:bottom w:val="none" w:sz="0" w:space="0" w:color="auto"/>
        <w:right w:val="none" w:sz="0" w:space="0" w:color="auto"/>
      </w:divBdr>
    </w:div>
    <w:div w:id="2118865630">
      <w:bodyDiv w:val="1"/>
      <w:marLeft w:val="0"/>
      <w:marRight w:val="0"/>
      <w:marTop w:val="0"/>
      <w:marBottom w:val="0"/>
      <w:divBdr>
        <w:top w:val="none" w:sz="0" w:space="0" w:color="auto"/>
        <w:left w:val="none" w:sz="0" w:space="0" w:color="auto"/>
        <w:bottom w:val="none" w:sz="0" w:space="0" w:color="auto"/>
        <w:right w:val="none" w:sz="0" w:space="0" w:color="auto"/>
      </w:divBdr>
    </w:div>
    <w:div w:id="2142183145">
      <w:bodyDiv w:val="1"/>
      <w:marLeft w:val="0"/>
      <w:marRight w:val="0"/>
      <w:marTop w:val="0"/>
      <w:marBottom w:val="0"/>
      <w:divBdr>
        <w:top w:val="none" w:sz="0" w:space="0" w:color="auto"/>
        <w:left w:val="none" w:sz="0" w:space="0" w:color="auto"/>
        <w:bottom w:val="none" w:sz="0" w:space="0" w:color="auto"/>
        <w:right w:val="none" w:sz="0" w:space="0" w:color="auto"/>
      </w:divBdr>
    </w:div>
    <w:div w:id="21425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elibrary.ru/contents.asp?titleid=56066"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hyperlink" Target="https://elibrary.ru/item.asp?id=45616339"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s://elibrary.ru/item.asp?id=4561634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s://elibrary.ru/item.asp?id=35160686" TargetMode="External"/><Relationship Id="rId28" Type="http://schemas.openxmlformats.org/officeDocument/2006/relationships/hyperlink" Target="https://elibrary.ru/item.asp?id=49814113" TargetMode="External"/><Relationship Id="rId10" Type="http://schemas.openxmlformats.org/officeDocument/2006/relationships/hyperlink" Target="https://vak.kg/wp-content/uploads/2022/05/dissertaciya-Azhibekova-Z.Y.apr-24.pdf" TargetMode="External"/><Relationship Id="rId19" Type="http://schemas.openxmlformats.org/officeDocument/2006/relationships/chart" Target="charts/chart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c.vak.kg/b/032-kpg-yve-qhh"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s://elibrary.ru/contents.asp?titleid=56066"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oleObject" Target="file:///F:\_\&#1040;&#1074;&#1090;&#1086;&#1088;&#1077;&#1092;&#1077;&#1088;&#1072;&#1090;%20%20&#1082;&#1099;&#1088;&#1075;.&#1040;&#1078;&#1080;&#1073;&#1077;&#1082;&#1086;&#1074;&#1072;%20&#1047;.&#1067;%202%20&#1086;&#1082;&#1090;%20.23..doc!_1757760942"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6.3572673988587888E-2"/>
          <c:y val="7.1428805774278223E-2"/>
          <c:w val="0.81203751979416505"/>
          <c:h val="0.70901932712956339"/>
        </c:manualLayout>
      </c:layout>
      <c:bar3DChart>
        <c:barDir val="col"/>
        <c:grouping val="clustered"/>
        <c:varyColors val="0"/>
        <c:ser>
          <c:idx val="0"/>
          <c:order val="0"/>
          <c:tx>
            <c:strRef>
              <c:f>Sheet1!$A$2</c:f>
              <c:strCache>
                <c:ptCount val="1"/>
                <c:pt idx="0">
                  <c:v>до экзамена</c:v>
                </c:pt>
              </c:strCache>
            </c:strRef>
          </c:tx>
          <c:spPr>
            <a:solidFill>
              <a:srgbClr val="9999FF"/>
            </a:solidFill>
            <a:ln w="12700">
              <a:solidFill>
                <a:srgbClr val="000000"/>
              </a:solidFill>
              <a:prstDash val="solid"/>
            </a:ln>
          </c:spPr>
          <c:invertIfNegative val="0"/>
          <c:dPt>
            <c:idx val="0"/>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8A90-4AEE-8F8B-894562FA0BC9}"/>
              </c:ext>
            </c:extLst>
          </c:dPt>
          <c:dPt>
            <c:idx val="2"/>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3-8A90-4AEE-8F8B-894562FA0BC9}"/>
              </c:ext>
            </c:extLst>
          </c:dPt>
          <c:dPt>
            <c:idx val="4"/>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8A90-4AEE-8F8B-894562FA0BC9}"/>
              </c:ext>
            </c:extLst>
          </c:dPt>
          <c:dLbls>
            <c:dLbl>
              <c:idx val="1"/>
              <c:layout>
                <c:manualLayout>
                  <c:x val="-5.7961180991301897E-17"/>
                  <c:y val="-2.48859394442140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A90-4AEE-8F8B-894562FA0BC9}"/>
                </c:ext>
              </c:extLst>
            </c:dLbl>
            <c:dLbl>
              <c:idx val="5"/>
              <c:layout>
                <c:manualLayout>
                  <c:x val="-6.323110970597533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A90-4AEE-8F8B-894562FA0BC9}"/>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Sheet1!$B$2:$G$2</c:f>
              <c:numCache>
                <c:formatCode>General</c:formatCode>
                <c:ptCount val="6"/>
                <c:pt idx="0">
                  <c:v>70</c:v>
                </c:pt>
                <c:pt idx="1">
                  <c:v>69</c:v>
                </c:pt>
                <c:pt idx="2">
                  <c:v>71</c:v>
                </c:pt>
                <c:pt idx="3">
                  <c:v>71</c:v>
                </c:pt>
                <c:pt idx="4">
                  <c:v>70</c:v>
                </c:pt>
                <c:pt idx="5">
                  <c:v>68</c:v>
                </c:pt>
              </c:numCache>
            </c:numRef>
          </c:val>
          <c:extLst xmlns:c16r2="http://schemas.microsoft.com/office/drawing/2015/06/chart">
            <c:ext xmlns:c16="http://schemas.microsoft.com/office/drawing/2014/chart" uri="{C3380CC4-5D6E-409C-BE32-E72D297353CC}">
              <c16:uniqueId val="{00000008-8A90-4AEE-8F8B-894562FA0BC9}"/>
            </c:ext>
          </c:extLst>
        </c:ser>
        <c:ser>
          <c:idx val="1"/>
          <c:order val="1"/>
          <c:tx>
            <c:strRef>
              <c:f>Sheet1!$A$3</c:f>
              <c:strCache>
                <c:ptCount val="1"/>
                <c:pt idx="0">
                  <c:v>в покое</c:v>
                </c:pt>
              </c:strCache>
            </c:strRef>
          </c:tx>
          <c:spPr>
            <a:solidFill>
              <a:srgbClr val="993366"/>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Sheet1!$B$3:$G$3</c:f>
              <c:numCache>
                <c:formatCode>General</c:formatCode>
                <c:ptCount val="6"/>
                <c:pt idx="0">
                  <c:v>69</c:v>
                </c:pt>
                <c:pt idx="1">
                  <c:v>69</c:v>
                </c:pt>
                <c:pt idx="2">
                  <c:v>69</c:v>
                </c:pt>
                <c:pt idx="3">
                  <c:v>69</c:v>
                </c:pt>
                <c:pt idx="4">
                  <c:v>69</c:v>
                </c:pt>
                <c:pt idx="5">
                  <c:v>69</c:v>
                </c:pt>
              </c:numCache>
            </c:numRef>
          </c:val>
          <c:extLst xmlns:c16r2="http://schemas.microsoft.com/office/drawing/2015/06/chart">
            <c:ext xmlns:c16="http://schemas.microsoft.com/office/drawing/2014/chart" uri="{C3380CC4-5D6E-409C-BE32-E72D297353CC}">
              <c16:uniqueId val="{00000009-8A90-4AEE-8F8B-894562FA0BC9}"/>
            </c:ext>
          </c:extLst>
        </c:ser>
        <c:ser>
          <c:idx val="2"/>
          <c:order val="2"/>
          <c:tx>
            <c:strRef>
              <c:f>Sheet1!$A$4</c:f>
              <c:strCache>
                <c:ptCount val="1"/>
                <c:pt idx="0">
                  <c:v>после экзамена</c:v>
                </c:pt>
              </c:strCache>
            </c:strRef>
          </c:tx>
          <c:spPr>
            <a:solidFill>
              <a:srgbClr val="FFFFCC"/>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B-8A90-4AEE-8F8B-894562FA0BC9}"/>
              </c:ext>
            </c:extLst>
          </c:dPt>
          <c:dPt>
            <c:idx val="2"/>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D-8A90-4AEE-8F8B-894562FA0BC9}"/>
              </c:ext>
            </c:extLst>
          </c:dPt>
          <c:dPt>
            <c:idx val="4"/>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F-8A90-4AEE-8F8B-894562FA0BC9}"/>
              </c:ext>
            </c:extLst>
          </c:dPt>
          <c:dLbls>
            <c:dLbl>
              <c:idx val="4"/>
              <c:layout>
                <c:manualLayout>
                  <c:x val="1.8969332911792602E-2"/>
                  <c:y val="-1.65906262961427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A90-4AEE-8F8B-894562FA0BC9}"/>
                </c:ext>
              </c:extLst>
            </c:dLbl>
            <c:dLbl>
              <c:idx val="5"/>
              <c:layout>
                <c:manualLayout>
                  <c:x val="1.264622194119506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A90-4AEE-8F8B-894562FA0BC9}"/>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Sheet1!$B$4:$G$4</c:f>
              <c:numCache>
                <c:formatCode>General</c:formatCode>
                <c:ptCount val="6"/>
                <c:pt idx="0">
                  <c:v>70</c:v>
                </c:pt>
                <c:pt idx="1">
                  <c:v>70</c:v>
                </c:pt>
                <c:pt idx="2">
                  <c:v>70</c:v>
                </c:pt>
                <c:pt idx="3">
                  <c:v>71</c:v>
                </c:pt>
                <c:pt idx="4">
                  <c:v>69</c:v>
                </c:pt>
                <c:pt idx="5">
                  <c:v>69</c:v>
                </c:pt>
              </c:numCache>
            </c:numRef>
          </c:val>
          <c:extLst xmlns:c16r2="http://schemas.microsoft.com/office/drawing/2015/06/chart">
            <c:ext xmlns:c16="http://schemas.microsoft.com/office/drawing/2014/chart" uri="{C3380CC4-5D6E-409C-BE32-E72D297353CC}">
              <c16:uniqueId val="{00000011-8A90-4AEE-8F8B-894562FA0BC9}"/>
            </c:ext>
          </c:extLst>
        </c:ser>
        <c:dLbls>
          <c:showLegendKey val="0"/>
          <c:showVal val="0"/>
          <c:showCatName val="0"/>
          <c:showSerName val="0"/>
          <c:showPercent val="0"/>
          <c:showBubbleSize val="0"/>
        </c:dLbls>
        <c:gapWidth val="150"/>
        <c:gapDepth val="0"/>
        <c:shape val="box"/>
        <c:axId val="356175232"/>
        <c:axId val="356713984"/>
        <c:axId val="0"/>
      </c:bar3DChart>
      <c:catAx>
        <c:axId val="3561752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300" b="1" i="0" u="none" strike="noStrike" baseline="-25000">
                <a:solidFill>
                  <a:srgbClr val="000000"/>
                </a:solidFill>
                <a:latin typeface="Times New Roman" panose="02020603050405020304" pitchFamily="18" charset="0"/>
                <a:ea typeface="Calibri"/>
                <a:cs typeface="Times New Roman" panose="02020603050405020304" pitchFamily="18" charset="0"/>
              </a:defRPr>
            </a:pPr>
            <a:endParaRPr lang="ru-RU"/>
          </a:p>
        </c:txPr>
        <c:crossAx val="356713984"/>
        <c:crosses val="autoZero"/>
        <c:auto val="1"/>
        <c:lblAlgn val="ctr"/>
        <c:lblOffset val="100"/>
        <c:tickLblSkip val="1"/>
        <c:tickMarkSkip val="1"/>
        <c:noMultiLvlLbl val="0"/>
      </c:catAx>
      <c:valAx>
        <c:axId val="3567139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56175232"/>
        <c:crosses val="autoZero"/>
        <c:crossBetween val="between"/>
      </c:valAx>
      <c:spPr>
        <a:noFill/>
        <a:ln w="25400">
          <a:noFill/>
        </a:ln>
      </c:spPr>
    </c:plotArea>
    <c:legend>
      <c:legendPos val="r"/>
      <c:layout>
        <c:manualLayout>
          <c:xMode val="edge"/>
          <c:yMode val="edge"/>
          <c:x val="0.74477955683048913"/>
          <c:y val="0.25365088377235584"/>
          <c:w val="0.2442682434212452"/>
          <c:h val="0.47636510331844195"/>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5.3667262969588549E-2"/>
          <c:y val="7.5396825396825393E-2"/>
          <c:w val="0.88304374836677035"/>
          <c:h val="0.76190476190476186"/>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3"/>
                <c:pt idx="0">
                  <c:v>1 год</c:v>
                </c:pt>
                <c:pt idx="1">
                  <c:v>2 год</c:v>
                </c:pt>
                <c:pt idx="2">
                  <c:v>3 год</c:v>
                </c:pt>
              </c:strCache>
            </c:strRef>
          </c:cat>
          <c:val>
            <c:numRef>
              <c:f>Sheet1!$B$2:$E$2</c:f>
              <c:numCache>
                <c:formatCode>General</c:formatCode>
                <c:ptCount val="4"/>
                <c:pt idx="0">
                  <c:v>40</c:v>
                </c:pt>
                <c:pt idx="1">
                  <c:v>41</c:v>
                </c:pt>
                <c:pt idx="2">
                  <c:v>39</c:v>
                </c:pt>
              </c:numCache>
            </c:numRef>
          </c:val>
          <c:extLst xmlns:c16r2="http://schemas.microsoft.com/office/drawing/2015/06/chart">
            <c:ext xmlns:c16="http://schemas.microsoft.com/office/drawing/2014/chart" uri="{C3380CC4-5D6E-409C-BE32-E72D297353CC}">
              <c16:uniqueId val="{00000000-7541-4F03-9CFF-114B3D79ECF6}"/>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dLbl>
              <c:idx val="0"/>
              <c:layout>
                <c:manualLayout>
                  <c:x val="1.6903789266093792E-2"/>
                  <c:y val="-1.5026296018031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41-4F03-9CFF-114B3D79ECF6}"/>
                </c:ext>
              </c:extLst>
            </c:dLbl>
            <c:dLbl>
              <c:idx val="1"/>
              <c:layout>
                <c:manualLayout>
                  <c:x val="1.1269192844062545E-2"/>
                  <c:y val="-1.50262960180315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41-4F03-9CFF-114B3D79ECF6}"/>
                </c:ext>
              </c:extLst>
            </c:dLbl>
            <c:dLbl>
              <c:idx val="2"/>
              <c:layout>
                <c:manualLayout>
                  <c:x val="1.1269192844062441E-2"/>
                  <c:y val="-7.51314800901577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41-4F03-9CFF-114B3D79ECF6}"/>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3"/>
                <c:pt idx="0">
                  <c:v>1 год</c:v>
                </c:pt>
                <c:pt idx="1">
                  <c:v>2 год</c:v>
                </c:pt>
                <c:pt idx="2">
                  <c:v>3 год</c:v>
                </c:pt>
              </c:strCache>
            </c:strRef>
          </c:cat>
          <c:val>
            <c:numRef>
              <c:f>Sheet1!$B$3:$E$3</c:f>
              <c:numCache>
                <c:formatCode>General</c:formatCode>
                <c:ptCount val="4"/>
                <c:pt idx="0">
                  <c:v>35</c:v>
                </c:pt>
                <c:pt idx="1">
                  <c:v>33</c:v>
                </c:pt>
                <c:pt idx="2">
                  <c:v>31</c:v>
                </c:pt>
              </c:numCache>
            </c:numRef>
          </c:val>
          <c:extLst xmlns:c16r2="http://schemas.microsoft.com/office/drawing/2015/06/chart">
            <c:ext xmlns:c16="http://schemas.microsoft.com/office/drawing/2014/chart" uri="{C3380CC4-5D6E-409C-BE32-E72D297353CC}">
              <c16:uniqueId val="{00000004-7541-4F03-9CFF-114B3D79ECF6}"/>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3.3807578532187584E-2"/>
                  <c:y val="-7.51314800901577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541-4F03-9CFF-114B3D79ECF6}"/>
                </c:ext>
              </c:extLst>
            </c:dLbl>
            <c:dLbl>
              <c:idx val="1"/>
              <c:layout>
                <c:manualLayout>
                  <c:x val="8.4518946330468039E-3"/>
                  <c:y val="-1.5026296018031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541-4F03-9CFF-114B3D79ECF6}"/>
                </c:ext>
              </c:extLst>
            </c:dLbl>
            <c:dLbl>
              <c:idx val="2"/>
              <c:layout>
                <c:manualLayout>
                  <c:x val="2.2538385688124985E-2"/>
                  <c:y val="-2.25394440270473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541-4F03-9CFF-114B3D79ECF6}"/>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Sheet1!$B$1:$E$1</c:f>
              <c:strCache>
                <c:ptCount val="3"/>
                <c:pt idx="0">
                  <c:v>1 год</c:v>
                </c:pt>
                <c:pt idx="1">
                  <c:v>2 год</c:v>
                </c:pt>
                <c:pt idx="2">
                  <c:v>3 год</c:v>
                </c:pt>
              </c:strCache>
            </c:strRef>
          </c:cat>
          <c:val>
            <c:numRef>
              <c:f>Sheet1!$B$4:$E$4</c:f>
              <c:numCache>
                <c:formatCode>General</c:formatCode>
                <c:ptCount val="4"/>
                <c:pt idx="0">
                  <c:v>37</c:v>
                </c:pt>
                <c:pt idx="1">
                  <c:v>35</c:v>
                </c:pt>
                <c:pt idx="2">
                  <c:v>32</c:v>
                </c:pt>
              </c:numCache>
            </c:numRef>
          </c:val>
          <c:extLst xmlns:c16r2="http://schemas.microsoft.com/office/drawing/2015/06/chart">
            <c:ext xmlns:c16="http://schemas.microsoft.com/office/drawing/2014/chart" uri="{C3380CC4-5D6E-409C-BE32-E72D297353CC}">
              <c16:uniqueId val="{00000008-7541-4F03-9CFF-114B3D79ECF6}"/>
            </c:ext>
          </c:extLst>
        </c:ser>
        <c:dLbls>
          <c:showLegendKey val="0"/>
          <c:showVal val="0"/>
          <c:showCatName val="0"/>
          <c:showSerName val="0"/>
          <c:showPercent val="0"/>
          <c:showBubbleSize val="0"/>
        </c:dLbls>
        <c:gapWidth val="150"/>
        <c:gapDepth val="0"/>
        <c:shape val="box"/>
        <c:axId val="312771328"/>
        <c:axId val="312772864"/>
        <c:axId val="0"/>
      </c:bar3DChart>
      <c:catAx>
        <c:axId val="312771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772864"/>
        <c:crosses val="autoZero"/>
        <c:auto val="1"/>
        <c:lblAlgn val="ctr"/>
        <c:lblOffset val="100"/>
        <c:tickLblSkip val="1"/>
        <c:tickMarkSkip val="1"/>
        <c:noMultiLvlLbl val="0"/>
      </c:catAx>
      <c:valAx>
        <c:axId val="3127728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771328"/>
        <c:crosses val="autoZero"/>
        <c:crossBetween val="between"/>
      </c:valAx>
      <c:spPr>
        <a:noFill/>
        <a:ln w="25400">
          <a:noFill/>
        </a:ln>
      </c:spPr>
    </c:plotArea>
    <c:legend>
      <c:legendPos val="r"/>
      <c:layout>
        <c:manualLayout>
          <c:xMode val="edge"/>
          <c:yMode val="edge"/>
          <c:x val="0.71078695782939472"/>
          <c:y val="0.32084868993179005"/>
          <c:w val="0.28147588335377677"/>
          <c:h val="0.34650816093517994"/>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5.4641543579008571E-2"/>
          <c:y val="0.10182370820668693"/>
          <c:w val="0.81203751979416505"/>
          <c:h val="0.70901932712956339"/>
        </c:manualLayout>
      </c:layout>
      <c:bar3DChart>
        <c:barDir val="col"/>
        <c:grouping val="clustered"/>
        <c:varyColors val="0"/>
        <c:ser>
          <c:idx val="0"/>
          <c:order val="0"/>
          <c:tx>
            <c:strRef>
              <c:f>Sheet1!$A$2</c:f>
              <c:strCache>
                <c:ptCount val="1"/>
                <c:pt idx="0">
                  <c:v>до экзамена</c:v>
                </c:pt>
              </c:strCache>
            </c:strRef>
          </c:tx>
          <c:spPr>
            <a:solidFill>
              <a:srgbClr val="9999FF"/>
            </a:solidFill>
            <a:ln w="12700">
              <a:solidFill>
                <a:srgbClr val="000000"/>
              </a:solidFill>
              <a:prstDash val="solid"/>
            </a:ln>
          </c:spPr>
          <c:invertIfNegative val="0"/>
          <c:dPt>
            <c:idx val="0"/>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05B7-4A91-86C9-3BFBF5B00643}"/>
              </c:ext>
            </c:extLst>
          </c:dPt>
          <c:dPt>
            <c:idx val="2"/>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3-05B7-4A91-86C9-3BFBF5B00643}"/>
              </c:ext>
            </c:extLst>
          </c:dPt>
          <c:dPt>
            <c:idx val="4"/>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05B7-4A91-86C9-3BFBF5B00643}"/>
              </c:ext>
            </c:extLst>
          </c:dPt>
          <c:dLbls>
            <c:dLbl>
              <c:idx val="1"/>
              <c:layout>
                <c:manualLayout>
                  <c:x val="-5.7961180991301897E-17"/>
                  <c:y val="-2.48859394442140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5B7-4A91-86C9-3BFBF5B00643}"/>
                </c:ext>
              </c:extLst>
            </c:dLbl>
            <c:dLbl>
              <c:idx val="5"/>
              <c:layout>
                <c:manualLayout>
                  <c:x val="-6.323110970597533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5B7-4A91-86C9-3BFBF5B00643}"/>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Sheet1!$B$2:$G$2</c:f>
              <c:numCache>
                <c:formatCode>General</c:formatCode>
                <c:ptCount val="6"/>
                <c:pt idx="0">
                  <c:v>70</c:v>
                </c:pt>
                <c:pt idx="1">
                  <c:v>69</c:v>
                </c:pt>
                <c:pt idx="2">
                  <c:v>71</c:v>
                </c:pt>
                <c:pt idx="3">
                  <c:v>71</c:v>
                </c:pt>
                <c:pt idx="4">
                  <c:v>70</c:v>
                </c:pt>
                <c:pt idx="5">
                  <c:v>68</c:v>
                </c:pt>
              </c:numCache>
            </c:numRef>
          </c:val>
          <c:extLst xmlns:c16r2="http://schemas.microsoft.com/office/drawing/2015/06/chart">
            <c:ext xmlns:c16="http://schemas.microsoft.com/office/drawing/2014/chart" uri="{C3380CC4-5D6E-409C-BE32-E72D297353CC}">
              <c16:uniqueId val="{00000008-05B7-4A91-86C9-3BFBF5B00643}"/>
            </c:ext>
          </c:extLst>
        </c:ser>
        <c:ser>
          <c:idx val="1"/>
          <c:order val="1"/>
          <c:tx>
            <c:strRef>
              <c:f>Sheet1!$A$3</c:f>
              <c:strCache>
                <c:ptCount val="1"/>
                <c:pt idx="0">
                  <c:v>в покое</c:v>
                </c:pt>
              </c:strCache>
            </c:strRef>
          </c:tx>
          <c:spPr>
            <a:solidFill>
              <a:srgbClr val="993366"/>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Sheet1!$B$3:$G$3</c:f>
              <c:numCache>
                <c:formatCode>General</c:formatCode>
                <c:ptCount val="6"/>
                <c:pt idx="0">
                  <c:v>69</c:v>
                </c:pt>
                <c:pt idx="1">
                  <c:v>69</c:v>
                </c:pt>
                <c:pt idx="2">
                  <c:v>69</c:v>
                </c:pt>
                <c:pt idx="3">
                  <c:v>69</c:v>
                </c:pt>
                <c:pt idx="4">
                  <c:v>69</c:v>
                </c:pt>
                <c:pt idx="5">
                  <c:v>69</c:v>
                </c:pt>
              </c:numCache>
            </c:numRef>
          </c:val>
          <c:extLst xmlns:c16r2="http://schemas.microsoft.com/office/drawing/2015/06/chart">
            <c:ext xmlns:c16="http://schemas.microsoft.com/office/drawing/2014/chart" uri="{C3380CC4-5D6E-409C-BE32-E72D297353CC}">
              <c16:uniqueId val="{00000009-05B7-4A91-86C9-3BFBF5B00643}"/>
            </c:ext>
          </c:extLst>
        </c:ser>
        <c:ser>
          <c:idx val="2"/>
          <c:order val="2"/>
          <c:tx>
            <c:strRef>
              <c:f>Sheet1!$A$4</c:f>
              <c:strCache>
                <c:ptCount val="1"/>
                <c:pt idx="0">
                  <c:v>после экзамена</c:v>
                </c:pt>
              </c:strCache>
            </c:strRef>
          </c:tx>
          <c:spPr>
            <a:solidFill>
              <a:srgbClr val="FFFFCC"/>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B-05B7-4A91-86C9-3BFBF5B00643}"/>
              </c:ext>
            </c:extLst>
          </c:dPt>
          <c:dPt>
            <c:idx val="2"/>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D-05B7-4A91-86C9-3BFBF5B00643}"/>
              </c:ext>
            </c:extLst>
          </c:dPt>
          <c:dPt>
            <c:idx val="4"/>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F-05B7-4A91-86C9-3BFBF5B00643}"/>
              </c:ext>
            </c:extLst>
          </c:dPt>
          <c:dLbls>
            <c:dLbl>
              <c:idx val="4"/>
              <c:layout>
                <c:manualLayout>
                  <c:x val="1.8969332911792602E-2"/>
                  <c:y val="-1.65906262961427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5B7-4A91-86C9-3BFBF5B00643}"/>
                </c:ext>
              </c:extLst>
            </c:dLbl>
            <c:dLbl>
              <c:idx val="5"/>
              <c:layout>
                <c:manualLayout>
                  <c:x val="1.264622194119506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5B7-4A91-86C9-3BFBF5B00643}"/>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Sheet1!$B$4:$G$4</c:f>
              <c:numCache>
                <c:formatCode>General</c:formatCode>
                <c:ptCount val="6"/>
                <c:pt idx="0">
                  <c:v>70</c:v>
                </c:pt>
                <c:pt idx="1">
                  <c:v>70</c:v>
                </c:pt>
                <c:pt idx="2">
                  <c:v>70</c:v>
                </c:pt>
                <c:pt idx="3">
                  <c:v>71</c:v>
                </c:pt>
                <c:pt idx="4">
                  <c:v>69</c:v>
                </c:pt>
                <c:pt idx="5">
                  <c:v>69</c:v>
                </c:pt>
              </c:numCache>
            </c:numRef>
          </c:val>
          <c:extLst xmlns:c16r2="http://schemas.microsoft.com/office/drawing/2015/06/chart">
            <c:ext xmlns:c16="http://schemas.microsoft.com/office/drawing/2014/chart" uri="{C3380CC4-5D6E-409C-BE32-E72D297353CC}">
              <c16:uniqueId val="{00000011-05B7-4A91-86C9-3BFBF5B00643}"/>
            </c:ext>
          </c:extLst>
        </c:ser>
        <c:dLbls>
          <c:showLegendKey val="0"/>
          <c:showVal val="0"/>
          <c:showCatName val="0"/>
          <c:showSerName val="0"/>
          <c:showPercent val="0"/>
          <c:showBubbleSize val="0"/>
        </c:dLbls>
        <c:gapWidth val="150"/>
        <c:gapDepth val="0"/>
        <c:shape val="box"/>
        <c:axId val="311872128"/>
        <c:axId val="311873920"/>
        <c:axId val="0"/>
      </c:bar3DChart>
      <c:catAx>
        <c:axId val="3118721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300" b="1" i="0" u="none" strike="noStrike" baseline="-25000">
                <a:solidFill>
                  <a:srgbClr val="000000"/>
                </a:solidFill>
                <a:latin typeface="Times New Roman" panose="02020603050405020304" pitchFamily="18" charset="0"/>
                <a:ea typeface="Calibri"/>
                <a:cs typeface="Times New Roman" panose="02020603050405020304" pitchFamily="18" charset="0"/>
              </a:defRPr>
            </a:pPr>
            <a:endParaRPr lang="ru-RU"/>
          </a:p>
        </c:txPr>
        <c:crossAx val="311873920"/>
        <c:crosses val="autoZero"/>
        <c:auto val="1"/>
        <c:lblAlgn val="ctr"/>
        <c:lblOffset val="100"/>
        <c:tickLblSkip val="1"/>
        <c:tickMarkSkip val="1"/>
        <c:noMultiLvlLbl val="0"/>
      </c:catAx>
      <c:valAx>
        <c:axId val="3118739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11872128"/>
        <c:crosses val="autoZero"/>
        <c:crossBetween val="between"/>
      </c:valAx>
      <c:spPr>
        <a:noFill/>
        <a:ln w="25400">
          <a:noFill/>
        </a:ln>
      </c:spPr>
    </c:plotArea>
    <c:legend>
      <c:legendPos val="r"/>
      <c:layout>
        <c:manualLayout>
          <c:xMode val="edge"/>
          <c:yMode val="edge"/>
          <c:x val="0.74477955683048913"/>
          <c:y val="0.25365088377235584"/>
          <c:w val="0.2442682434212452"/>
          <c:h val="0.47636510331844195"/>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5.1200000000000002E-2"/>
          <c:y val="6.354515050167224E-2"/>
          <c:w val="0.72319999999999995"/>
          <c:h val="0.72575250836120397"/>
        </c:manualLayout>
      </c:layout>
      <c:bar3DChart>
        <c:barDir val="col"/>
        <c:grouping val="clustered"/>
        <c:varyColors val="0"/>
        <c:ser>
          <c:idx val="0"/>
          <c:order val="0"/>
          <c:tx>
            <c:strRef>
              <c:f>Sheet1!$A$2</c:f>
              <c:strCache>
                <c:ptCount val="1"/>
                <c:pt idx="0">
                  <c:v>до экзамена</c:v>
                </c:pt>
              </c:strCache>
            </c:strRef>
          </c:tx>
          <c:spPr>
            <a:solidFill>
              <a:srgbClr val="9999FF"/>
            </a:solidFill>
            <a:ln w="12699">
              <a:solidFill>
                <a:srgbClr val="000000"/>
              </a:solidFill>
              <a:prstDash val="solid"/>
            </a:ln>
          </c:spPr>
          <c:invertIfNegative val="0"/>
          <c:dPt>
            <c:idx val="0"/>
            <c:invertIfNegative val="0"/>
            <c:bubble3D val="0"/>
            <c:spPr>
              <a:solidFill>
                <a:srgbClr val="CC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1-A3F2-43F3-BE47-B7CF9B91CE15}"/>
              </c:ext>
            </c:extLst>
          </c:dPt>
          <c:dPt>
            <c:idx val="2"/>
            <c:invertIfNegative val="0"/>
            <c:bubble3D val="0"/>
            <c:spPr>
              <a:solidFill>
                <a:srgbClr val="CC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3-A3F2-43F3-BE47-B7CF9B91CE15}"/>
              </c:ext>
            </c:extLst>
          </c:dPt>
          <c:dPt>
            <c:idx val="4"/>
            <c:invertIfNegative val="0"/>
            <c:bubble3D val="0"/>
            <c:spPr>
              <a:solidFill>
                <a:srgbClr val="CC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5-A3F2-43F3-BE47-B7CF9B91CE15}"/>
              </c:ext>
            </c:extLst>
          </c:dPt>
          <c:dLbls>
            <c:dLbl>
              <c:idx val="4"/>
              <c:layout>
                <c:manualLayout>
                  <c:x val="-6.4935064935065529E-3"/>
                  <c:y val="1.36845706465959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3F2-43F3-BE47-B7CF9B91CE15}"/>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 год дев</c:v>
                </c:pt>
                <c:pt idx="1">
                  <c:v>1 год юн</c:v>
                </c:pt>
                <c:pt idx="2">
                  <c:v>2 год дев</c:v>
                </c:pt>
                <c:pt idx="3">
                  <c:v>2 год юн</c:v>
                </c:pt>
                <c:pt idx="4">
                  <c:v>3 год дев</c:v>
                </c:pt>
                <c:pt idx="5">
                  <c:v>3 год юн</c:v>
                </c:pt>
              </c:strCache>
            </c:strRef>
          </c:cat>
          <c:val>
            <c:numRef>
              <c:f>Sheet1!$B$2:$G$2</c:f>
              <c:numCache>
                <c:formatCode>General</c:formatCode>
                <c:ptCount val="6"/>
                <c:pt idx="0">
                  <c:v>72</c:v>
                </c:pt>
                <c:pt idx="1">
                  <c:v>75</c:v>
                </c:pt>
                <c:pt idx="2">
                  <c:v>80</c:v>
                </c:pt>
                <c:pt idx="3">
                  <c:v>80</c:v>
                </c:pt>
                <c:pt idx="4">
                  <c:v>73</c:v>
                </c:pt>
                <c:pt idx="5">
                  <c:v>73</c:v>
                </c:pt>
              </c:numCache>
            </c:numRef>
          </c:val>
          <c:extLst xmlns:c16r2="http://schemas.microsoft.com/office/drawing/2015/06/chart">
            <c:ext xmlns:c16="http://schemas.microsoft.com/office/drawing/2014/chart" uri="{C3380CC4-5D6E-409C-BE32-E72D297353CC}">
              <c16:uniqueId val="{00000006-A3F2-43F3-BE47-B7CF9B91CE15}"/>
            </c:ext>
          </c:extLst>
        </c:ser>
        <c:ser>
          <c:idx val="1"/>
          <c:order val="1"/>
          <c:tx>
            <c:strRef>
              <c:f>Sheet1!$A$3</c:f>
              <c:strCache>
                <c:ptCount val="1"/>
                <c:pt idx="0">
                  <c:v>в покое</c:v>
                </c:pt>
              </c:strCache>
            </c:strRef>
          </c:tx>
          <c:spPr>
            <a:solidFill>
              <a:srgbClr val="993366"/>
            </a:solidFill>
            <a:ln w="12699">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 год дев</c:v>
                </c:pt>
                <c:pt idx="1">
                  <c:v>1 год юн</c:v>
                </c:pt>
                <c:pt idx="2">
                  <c:v>2 год дев</c:v>
                </c:pt>
                <c:pt idx="3">
                  <c:v>2 год юн</c:v>
                </c:pt>
                <c:pt idx="4">
                  <c:v>3 год дев</c:v>
                </c:pt>
                <c:pt idx="5">
                  <c:v>3 год юн</c:v>
                </c:pt>
              </c:strCache>
            </c:strRef>
          </c:cat>
          <c:val>
            <c:numRef>
              <c:f>Sheet1!$B$3:$G$3</c:f>
              <c:numCache>
                <c:formatCode>General</c:formatCode>
                <c:ptCount val="6"/>
                <c:pt idx="0">
                  <c:v>74</c:v>
                </c:pt>
                <c:pt idx="1">
                  <c:v>74</c:v>
                </c:pt>
                <c:pt idx="2">
                  <c:v>74</c:v>
                </c:pt>
                <c:pt idx="3">
                  <c:v>74</c:v>
                </c:pt>
                <c:pt idx="4">
                  <c:v>74</c:v>
                </c:pt>
                <c:pt idx="5">
                  <c:v>74</c:v>
                </c:pt>
              </c:numCache>
            </c:numRef>
          </c:val>
          <c:extLst xmlns:c16r2="http://schemas.microsoft.com/office/drawing/2015/06/chart">
            <c:ext xmlns:c16="http://schemas.microsoft.com/office/drawing/2014/chart" uri="{C3380CC4-5D6E-409C-BE32-E72D297353CC}">
              <c16:uniqueId val="{00000007-A3F2-43F3-BE47-B7CF9B91CE15}"/>
            </c:ext>
          </c:extLst>
        </c:ser>
        <c:ser>
          <c:idx val="2"/>
          <c:order val="2"/>
          <c:tx>
            <c:strRef>
              <c:f>Sheet1!$A$4</c:f>
              <c:strCache>
                <c:ptCount val="1"/>
                <c:pt idx="0">
                  <c:v>после экзамена</c:v>
                </c:pt>
              </c:strCache>
            </c:strRef>
          </c:tx>
          <c:spPr>
            <a:solidFill>
              <a:srgbClr val="FFFFCC"/>
            </a:solidFill>
            <a:ln w="12699">
              <a:solidFill>
                <a:srgbClr val="000000"/>
              </a:solidFill>
              <a:prstDash val="solid"/>
            </a:ln>
          </c:spPr>
          <c:invertIfNegative val="0"/>
          <c:dPt>
            <c:idx val="0"/>
            <c:invertIfNegative val="0"/>
            <c:bubble3D val="0"/>
            <c:spPr>
              <a:solidFill>
                <a:srgbClr val="FFFF99"/>
              </a:solidFill>
              <a:ln w="12699">
                <a:solidFill>
                  <a:srgbClr val="000000"/>
                </a:solidFill>
                <a:prstDash val="solid"/>
              </a:ln>
            </c:spPr>
            <c:extLst xmlns:c16r2="http://schemas.microsoft.com/office/drawing/2015/06/chart">
              <c:ext xmlns:c16="http://schemas.microsoft.com/office/drawing/2014/chart" uri="{C3380CC4-5D6E-409C-BE32-E72D297353CC}">
                <c16:uniqueId val="{00000009-A3F2-43F3-BE47-B7CF9B91CE15}"/>
              </c:ext>
            </c:extLst>
          </c:dPt>
          <c:dPt>
            <c:idx val="2"/>
            <c:invertIfNegative val="0"/>
            <c:bubble3D val="0"/>
            <c:spPr>
              <a:solidFill>
                <a:srgbClr val="FFFF99"/>
              </a:solidFill>
              <a:ln w="12699">
                <a:solidFill>
                  <a:srgbClr val="000000"/>
                </a:solidFill>
                <a:prstDash val="solid"/>
              </a:ln>
            </c:spPr>
            <c:extLst xmlns:c16r2="http://schemas.microsoft.com/office/drawing/2015/06/chart">
              <c:ext xmlns:c16="http://schemas.microsoft.com/office/drawing/2014/chart" uri="{C3380CC4-5D6E-409C-BE32-E72D297353CC}">
                <c16:uniqueId val="{0000000B-A3F2-43F3-BE47-B7CF9B91CE15}"/>
              </c:ext>
            </c:extLst>
          </c:dPt>
          <c:dPt>
            <c:idx val="4"/>
            <c:invertIfNegative val="0"/>
            <c:bubble3D val="0"/>
            <c:spPr>
              <a:solidFill>
                <a:srgbClr val="FFFF99"/>
              </a:solidFill>
              <a:ln w="12699">
                <a:solidFill>
                  <a:srgbClr val="000000"/>
                </a:solidFill>
                <a:prstDash val="solid"/>
              </a:ln>
            </c:spPr>
            <c:extLst xmlns:c16r2="http://schemas.microsoft.com/office/drawing/2015/06/chart">
              <c:ext xmlns:c16="http://schemas.microsoft.com/office/drawing/2014/chart" uri="{C3380CC4-5D6E-409C-BE32-E72D297353CC}">
                <c16:uniqueId val="{0000000D-A3F2-43F3-BE47-B7CF9B91CE15}"/>
              </c:ext>
            </c:extLst>
          </c:dPt>
          <c:dLbls>
            <c:dLbl>
              <c:idx val="4"/>
              <c:layout>
                <c:manualLayout>
                  <c:x val="1.948051948051948E-2"/>
                  <c:y val="-6.842285323298044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3F2-43F3-BE47-B7CF9B91CE15}"/>
                </c:ext>
              </c:extLst>
            </c:dLbl>
            <c:dLbl>
              <c:idx val="5"/>
              <c:layout>
                <c:manualLayout>
                  <c:x val="1.9480519480519362E-2"/>
                  <c:y val="-2.05268559698940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3F2-43F3-BE47-B7CF9B91CE15}"/>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 год дев</c:v>
                </c:pt>
                <c:pt idx="1">
                  <c:v>1 год юн</c:v>
                </c:pt>
                <c:pt idx="2">
                  <c:v>2 год дев</c:v>
                </c:pt>
                <c:pt idx="3">
                  <c:v>2 год юн</c:v>
                </c:pt>
                <c:pt idx="4">
                  <c:v>3 год дев</c:v>
                </c:pt>
                <c:pt idx="5">
                  <c:v>3 год юн</c:v>
                </c:pt>
              </c:strCache>
            </c:strRef>
          </c:cat>
          <c:val>
            <c:numRef>
              <c:f>Sheet1!$B$4:$G$4</c:f>
              <c:numCache>
                <c:formatCode>General</c:formatCode>
                <c:ptCount val="6"/>
                <c:pt idx="0">
                  <c:v>75</c:v>
                </c:pt>
                <c:pt idx="1">
                  <c:v>76</c:v>
                </c:pt>
                <c:pt idx="2">
                  <c:v>78</c:v>
                </c:pt>
                <c:pt idx="3">
                  <c:v>78</c:v>
                </c:pt>
                <c:pt idx="4">
                  <c:v>74</c:v>
                </c:pt>
                <c:pt idx="5">
                  <c:v>74</c:v>
                </c:pt>
              </c:numCache>
            </c:numRef>
          </c:val>
          <c:extLst xmlns:c16r2="http://schemas.microsoft.com/office/drawing/2015/06/chart">
            <c:ext xmlns:c16="http://schemas.microsoft.com/office/drawing/2014/chart" uri="{C3380CC4-5D6E-409C-BE32-E72D297353CC}">
              <c16:uniqueId val="{0000000F-A3F2-43F3-BE47-B7CF9B91CE15}"/>
            </c:ext>
          </c:extLst>
        </c:ser>
        <c:dLbls>
          <c:showLegendKey val="0"/>
          <c:showVal val="0"/>
          <c:showCatName val="0"/>
          <c:showSerName val="0"/>
          <c:showPercent val="0"/>
          <c:showBubbleSize val="0"/>
        </c:dLbls>
        <c:gapWidth val="150"/>
        <c:gapDepth val="0"/>
        <c:shape val="box"/>
        <c:axId val="311908608"/>
        <c:axId val="311922688"/>
        <c:axId val="0"/>
      </c:bar3DChart>
      <c:catAx>
        <c:axId val="3119086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11922688"/>
        <c:crosses val="autoZero"/>
        <c:auto val="1"/>
        <c:lblAlgn val="ctr"/>
        <c:lblOffset val="100"/>
        <c:tickLblSkip val="1"/>
        <c:tickMarkSkip val="1"/>
        <c:noMultiLvlLbl val="0"/>
      </c:catAx>
      <c:valAx>
        <c:axId val="311922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1908608"/>
        <c:crosses val="autoZero"/>
        <c:crossBetween val="between"/>
      </c:valAx>
      <c:spPr>
        <a:noFill/>
        <a:ln w="25399">
          <a:noFill/>
        </a:ln>
      </c:spPr>
    </c:plotArea>
    <c:legend>
      <c:legendPos val="r"/>
      <c:layout>
        <c:manualLayout>
          <c:xMode val="edge"/>
          <c:yMode val="edge"/>
          <c:x val="0.71342362204724408"/>
          <c:y val="0.19669361377723782"/>
          <c:w val="0.28293655293088366"/>
          <c:h val="0.4281611857341362"/>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04991948470213E-2"/>
          <c:y val="5.811923509561305E-2"/>
          <c:w val="0.6312399355877617"/>
          <c:h val="0.75091263592050994"/>
        </c:manualLayout>
      </c:layout>
      <c:lineChart>
        <c:grouping val="stacked"/>
        <c:varyColors val="0"/>
        <c:ser>
          <c:idx val="0"/>
          <c:order val="0"/>
          <c:tx>
            <c:strRef>
              <c:f>Sheet1!$A$2</c:f>
              <c:strCache>
                <c:ptCount val="1"/>
                <c:pt idx="0">
                  <c:v>ортостат.проба</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Sheet1!$B$1:$D$1</c:f>
              <c:strCache>
                <c:ptCount val="3"/>
                <c:pt idx="0">
                  <c:v>1 год</c:v>
                </c:pt>
                <c:pt idx="1">
                  <c:v>2 год</c:v>
                </c:pt>
                <c:pt idx="2">
                  <c:v>3 год</c:v>
                </c:pt>
              </c:strCache>
            </c:strRef>
          </c:cat>
          <c:val>
            <c:numRef>
              <c:f>Sheet1!$B$2:$D$2</c:f>
              <c:numCache>
                <c:formatCode>General</c:formatCode>
                <c:ptCount val="3"/>
                <c:pt idx="0">
                  <c:v>85</c:v>
                </c:pt>
                <c:pt idx="1">
                  <c:v>65</c:v>
                </c:pt>
                <c:pt idx="2">
                  <c:v>95</c:v>
                </c:pt>
              </c:numCache>
            </c:numRef>
          </c:val>
          <c:smooth val="0"/>
          <c:extLst xmlns:c16r2="http://schemas.microsoft.com/office/drawing/2015/06/chart">
            <c:ext xmlns:c16="http://schemas.microsoft.com/office/drawing/2014/chart" uri="{C3380CC4-5D6E-409C-BE32-E72D297353CC}">
              <c16:uniqueId val="{00000000-366D-45FC-8D4A-1575ACF5B65E}"/>
            </c:ext>
          </c:extLst>
        </c:ser>
        <c:ser>
          <c:idx val="1"/>
          <c:order val="1"/>
          <c:tx>
            <c:strRef>
              <c:f>Sheet1!$A$3</c:f>
              <c:strCache>
                <c:ptCount val="1"/>
                <c:pt idx="0">
                  <c:v>клиност.проба</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Sheet1!$B$1:$D$1</c:f>
              <c:strCache>
                <c:ptCount val="3"/>
                <c:pt idx="0">
                  <c:v>1 год</c:v>
                </c:pt>
                <c:pt idx="1">
                  <c:v>2 год</c:v>
                </c:pt>
                <c:pt idx="2">
                  <c:v>3 год</c:v>
                </c:pt>
              </c:strCache>
            </c:strRef>
          </c:cat>
          <c:val>
            <c:numRef>
              <c:f>Sheet1!$B$3:$D$3</c:f>
              <c:numCache>
                <c:formatCode>General</c:formatCode>
                <c:ptCount val="3"/>
                <c:pt idx="0">
                  <c:v>71</c:v>
                </c:pt>
                <c:pt idx="1">
                  <c:v>60</c:v>
                </c:pt>
                <c:pt idx="2">
                  <c:v>85</c:v>
                </c:pt>
              </c:numCache>
            </c:numRef>
          </c:val>
          <c:smooth val="0"/>
          <c:extLst xmlns:c16r2="http://schemas.microsoft.com/office/drawing/2015/06/chart">
            <c:ext xmlns:c16="http://schemas.microsoft.com/office/drawing/2014/chart" uri="{C3380CC4-5D6E-409C-BE32-E72D297353CC}">
              <c16:uniqueId val="{00000001-366D-45FC-8D4A-1575ACF5B65E}"/>
            </c:ext>
          </c:extLst>
        </c:ser>
        <c:ser>
          <c:idx val="2"/>
          <c:order val="2"/>
          <c:tx>
            <c:strRef>
              <c:f>Sheet1!$A$4</c:f>
              <c:strCache>
                <c:ptCount val="1"/>
                <c:pt idx="0">
                  <c:v>проба Мартинета</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strRef>
              <c:f>Sheet1!$B$1:$D$1</c:f>
              <c:strCache>
                <c:ptCount val="3"/>
                <c:pt idx="0">
                  <c:v>1 год</c:v>
                </c:pt>
                <c:pt idx="1">
                  <c:v>2 год</c:v>
                </c:pt>
                <c:pt idx="2">
                  <c:v>3 год</c:v>
                </c:pt>
              </c:strCache>
            </c:strRef>
          </c:cat>
          <c:val>
            <c:numRef>
              <c:f>Sheet1!$B$4:$D$4</c:f>
              <c:numCache>
                <c:formatCode>General</c:formatCode>
                <c:ptCount val="3"/>
                <c:pt idx="0">
                  <c:v>46</c:v>
                </c:pt>
                <c:pt idx="1">
                  <c:v>40</c:v>
                </c:pt>
                <c:pt idx="2">
                  <c:v>56</c:v>
                </c:pt>
              </c:numCache>
            </c:numRef>
          </c:val>
          <c:smooth val="0"/>
          <c:extLst xmlns:c16r2="http://schemas.microsoft.com/office/drawing/2015/06/chart">
            <c:ext xmlns:c16="http://schemas.microsoft.com/office/drawing/2014/chart" uri="{C3380CC4-5D6E-409C-BE32-E72D297353CC}">
              <c16:uniqueId val="{00000002-366D-45FC-8D4A-1575ACF5B65E}"/>
            </c:ext>
          </c:extLst>
        </c:ser>
        <c:ser>
          <c:idx val="3"/>
          <c:order val="3"/>
          <c:tx>
            <c:strRef>
              <c:f>Sheet1!$A$5</c:f>
              <c:strCache>
                <c:ptCount val="1"/>
                <c:pt idx="0">
                  <c:v>проба Руфье</c:v>
                </c:pt>
              </c:strCache>
            </c:strRef>
          </c:tx>
          <c:spPr>
            <a:ln w="12700">
              <a:solidFill>
                <a:srgbClr val="00FFFF"/>
              </a:solidFill>
              <a:prstDash val="solid"/>
            </a:ln>
          </c:spPr>
          <c:marker>
            <c:symbol val="x"/>
            <c:size val="4"/>
            <c:spPr>
              <a:noFill/>
              <a:ln>
                <a:solidFill>
                  <a:srgbClr val="00FFFF"/>
                </a:solidFill>
                <a:prstDash val="solid"/>
              </a:ln>
            </c:spPr>
          </c:marker>
          <c:cat>
            <c:strRef>
              <c:f>Sheet1!$B$1:$D$1</c:f>
              <c:strCache>
                <c:ptCount val="3"/>
                <c:pt idx="0">
                  <c:v>1 год</c:v>
                </c:pt>
                <c:pt idx="1">
                  <c:v>2 год</c:v>
                </c:pt>
                <c:pt idx="2">
                  <c:v>3 год</c:v>
                </c:pt>
              </c:strCache>
            </c:strRef>
          </c:cat>
          <c:val>
            <c:numRef>
              <c:f>Sheet1!$B$5:$D$5</c:f>
              <c:numCache>
                <c:formatCode>General</c:formatCode>
                <c:ptCount val="3"/>
                <c:pt idx="0">
                  <c:v>48</c:v>
                </c:pt>
                <c:pt idx="1">
                  <c:v>38</c:v>
                </c:pt>
                <c:pt idx="2">
                  <c:v>52</c:v>
                </c:pt>
              </c:numCache>
            </c:numRef>
          </c:val>
          <c:smooth val="0"/>
          <c:extLst xmlns:c16r2="http://schemas.microsoft.com/office/drawing/2015/06/chart">
            <c:ext xmlns:c16="http://schemas.microsoft.com/office/drawing/2014/chart" uri="{C3380CC4-5D6E-409C-BE32-E72D297353CC}">
              <c16:uniqueId val="{00000003-366D-45FC-8D4A-1575ACF5B65E}"/>
            </c:ext>
          </c:extLst>
        </c:ser>
        <c:dLbls>
          <c:showLegendKey val="0"/>
          <c:showVal val="0"/>
          <c:showCatName val="0"/>
          <c:showSerName val="0"/>
          <c:showPercent val="0"/>
          <c:showBubbleSize val="0"/>
        </c:dLbls>
        <c:marker val="1"/>
        <c:smooth val="0"/>
        <c:axId val="312179712"/>
        <c:axId val="312181888"/>
      </c:lineChart>
      <c:catAx>
        <c:axId val="3121797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12181888"/>
        <c:crosses val="autoZero"/>
        <c:auto val="1"/>
        <c:lblAlgn val="ctr"/>
        <c:lblOffset val="100"/>
        <c:tickLblSkip val="1"/>
        <c:tickMarkSkip val="1"/>
        <c:noMultiLvlLbl val="0"/>
      </c:catAx>
      <c:valAx>
        <c:axId val="312181888"/>
        <c:scaling>
          <c:orientation val="minMax"/>
        </c:scaling>
        <c:delete val="0"/>
        <c:axPos val="l"/>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12179712"/>
        <c:crosses val="autoZero"/>
        <c:crossBetween val="between"/>
      </c:valAx>
    </c:plotArea>
    <c:legend>
      <c:legendPos val="r"/>
      <c:layout>
        <c:manualLayout>
          <c:xMode val="edge"/>
          <c:yMode val="edge"/>
          <c:x val="0.72624804475198179"/>
          <c:y val="0.12450127755234683"/>
          <c:w val="0.27375185567867366"/>
          <c:h val="0.58131762306690082"/>
        </c:manualLayout>
      </c:layout>
      <c:overlay val="0"/>
      <c:spPr>
        <a:noFill/>
        <a:ln w="3175">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a:effectLst/>
        <a:sp3d contourW="12700">
          <a:contourClr>
            <a:srgbClr val="808080"/>
          </a:contourClr>
        </a:sp3d>
      </c:spPr>
    </c:sideWall>
    <c:backWall>
      <c:thickness val="0"/>
      <c:spPr>
        <a:solidFill>
          <a:schemeClr val="bg1"/>
        </a:solidFill>
        <a:ln w="12700">
          <a:solidFill>
            <a:srgbClr val="808080"/>
          </a:solidFill>
          <a:prstDash val="solid"/>
        </a:ln>
        <a:effectLst/>
        <a:sp3d contourW="12700">
          <a:contourClr>
            <a:srgbClr val="808080"/>
          </a:contourClr>
        </a:sp3d>
      </c:spPr>
    </c:backWall>
    <c:plotArea>
      <c:layout>
        <c:manualLayout>
          <c:layoutTarget val="inner"/>
          <c:xMode val="edge"/>
          <c:yMode val="edge"/>
          <c:x val="4.0177134256322224E-2"/>
          <c:y val="2.600758238553514E-2"/>
          <c:w val="0.89477346137420022"/>
          <c:h val="0.88717960254968131"/>
        </c:manualLayout>
      </c:layout>
      <c:bar3DChart>
        <c:barDir val="col"/>
        <c:grouping val="standard"/>
        <c:varyColors val="0"/>
        <c:ser>
          <c:idx val="1"/>
          <c:order val="0"/>
          <c:tx>
            <c:v>к.эмес</c:v>
          </c:tx>
          <c:spPr>
            <a:solidFill>
              <a:srgbClr val="4472C4"/>
            </a:solidFill>
            <a:ln w="25400">
              <a:noFill/>
            </a:ln>
          </c:spPr>
          <c:invertIfNegative val="0"/>
          <c:dPt>
            <c:idx val="0"/>
            <c:invertIfNegative val="0"/>
            <c:bubble3D val="0"/>
            <c:spPr>
              <a:solidFill>
                <a:srgbClr val="5B9BD5">
                  <a:lumMod val="40000"/>
                  <a:lumOff val="60000"/>
                </a:srgbClr>
              </a:solidFill>
              <a:ln>
                <a:noFill/>
              </a:ln>
              <a:effectLst/>
              <a:sp3d/>
            </c:spPr>
            <c:extLst xmlns:c16r2="http://schemas.microsoft.com/office/drawing/2015/06/chart">
              <c:ext xmlns:c16="http://schemas.microsoft.com/office/drawing/2014/chart" uri="{C3380CC4-5D6E-409C-BE32-E72D297353CC}">
                <c16:uniqueId val="{00000001-AB1E-4E70-85D2-B567148FF893}"/>
              </c:ext>
            </c:extLst>
          </c:dPt>
          <c:dPt>
            <c:idx val="2"/>
            <c:invertIfNegative val="0"/>
            <c:bubble3D val="0"/>
            <c:spPr>
              <a:solidFill>
                <a:srgbClr val="5B9BD5">
                  <a:lumMod val="20000"/>
                  <a:lumOff val="80000"/>
                </a:srgbClr>
              </a:solidFill>
              <a:ln>
                <a:noFill/>
              </a:ln>
              <a:effectLst/>
              <a:sp3d/>
            </c:spPr>
            <c:extLst xmlns:c16r2="http://schemas.microsoft.com/office/drawing/2015/06/chart">
              <c:ext xmlns:c16="http://schemas.microsoft.com/office/drawing/2014/chart" uri="{C3380CC4-5D6E-409C-BE32-E72D297353CC}">
                <c16:uniqueId val="{00000003-AB1E-4E70-85D2-B567148FF893}"/>
              </c:ext>
            </c:extLst>
          </c:dPt>
          <c:dPt>
            <c:idx val="4"/>
            <c:invertIfNegative val="0"/>
            <c:bubble3D val="0"/>
            <c:spPr>
              <a:solidFill>
                <a:srgbClr val="5B9BD5">
                  <a:lumMod val="20000"/>
                  <a:lumOff val="80000"/>
                </a:srgbClr>
              </a:solidFill>
              <a:ln>
                <a:noFill/>
              </a:ln>
              <a:effectLst/>
              <a:sp3d/>
            </c:spPr>
            <c:extLst xmlns:c16r2="http://schemas.microsoft.com/office/drawing/2015/06/chart">
              <c:ext xmlns:c16="http://schemas.microsoft.com/office/drawing/2014/chart" uri="{C3380CC4-5D6E-409C-BE32-E72D297353CC}">
                <c16:uniqueId val="{00000005-AB1E-4E70-85D2-B567148FF893}"/>
              </c:ext>
            </c:extLst>
          </c:dPt>
          <c:dLbls>
            <c:spPr>
              <a:noFill/>
              <a:ln w="25400">
                <a:noFill/>
              </a:ln>
            </c:spPr>
            <c:txPr>
              <a:bodyPr rot="0" spcFirstLastPara="1" vertOverflow="ellipsis" vert="horz" wrap="square" lIns="38100" tIns="19050" rIns="38100" bIns="19050" anchor="ctr" anchorCtr="1">
                <a:spAutoFit/>
              </a:bodyPr>
              <a:lstStyle/>
              <a:p>
                <a:pPr>
                  <a:defRPr sz="799"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F  _ Автореферат  кырг.Ажибекова З.Ы 2 окт .23..doc]Sheet1'!$B$1:$G$1</c:f>
              <c:strCache>
                <c:ptCount val="6"/>
                <c:pt idx="0">
                  <c:v>кыз 1 жыл</c:v>
                </c:pt>
                <c:pt idx="1">
                  <c:v>улан1 жыл</c:v>
                </c:pt>
                <c:pt idx="2">
                  <c:v>кыз2 год</c:v>
                </c:pt>
                <c:pt idx="3">
                  <c:v>улан2 жыл</c:v>
                </c:pt>
                <c:pt idx="4">
                  <c:v>кыз3 жыл</c:v>
                </c:pt>
                <c:pt idx="5">
                  <c:v>улан3 жыл</c:v>
                </c:pt>
              </c:strCache>
            </c:strRef>
          </c:cat>
          <c:val>
            <c:numRef>
              <c:f>'[Диаграмма в F  _ Автореферат  кырг.Ажибекова З.Ы 2 окт .23..doc]Sheet1'!$B$3:$G$3</c:f>
              <c:numCache>
                <c:formatCode>General</c:formatCode>
                <c:ptCount val="6"/>
                <c:pt idx="0">
                  <c:v>0</c:v>
                </c:pt>
                <c:pt idx="1">
                  <c:v>0</c:v>
                </c:pt>
                <c:pt idx="2">
                  <c:v>0</c:v>
                </c:pt>
                <c:pt idx="3">
                  <c:v>0</c:v>
                </c:pt>
                <c:pt idx="4">
                  <c:v>0</c:v>
                </c:pt>
                <c:pt idx="5">
                  <c:v>0</c:v>
                </c:pt>
              </c:numCache>
            </c:numRef>
          </c:val>
          <c:shape val="cylinder"/>
          <c:extLst xmlns:c16r2="http://schemas.microsoft.com/office/drawing/2015/06/chart">
            <c:ext xmlns:c16="http://schemas.microsoft.com/office/drawing/2014/chart" uri="{C3380CC4-5D6E-409C-BE32-E72D297353CC}">
              <c16:uniqueId val="{00000006-AB1E-4E70-85D2-B567148FF893}"/>
            </c:ext>
          </c:extLst>
        </c:ser>
        <c:ser>
          <c:idx val="2"/>
          <c:order val="1"/>
          <c:tx>
            <c:strRef>
              <c:f>'[Диаграмма в F  _ Автореферат  кырг.Ажибекова З.Ы 2 окт .23..doc]Sheet1'!$A$4</c:f>
              <c:strCache>
                <c:ptCount val="1"/>
                <c:pt idx="0">
                  <c:v>АМЧ</c:v>
                </c:pt>
              </c:strCache>
            </c:strRef>
          </c:tx>
          <c:spPr>
            <a:solidFill>
              <a:srgbClr val="FFC000"/>
            </a:solidFill>
            <a:ln w="25400">
              <a:noFill/>
            </a:ln>
          </c:spPr>
          <c:invertIfNegative val="0"/>
          <c:dPt>
            <c:idx val="0"/>
            <c:invertIfNegative val="0"/>
            <c:bubble3D val="0"/>
            <c:spPr>
              <a:solidFill>
                <a:srgbClr val="FEFA4C"/>
              </a:solidFill>
              <a:ln w="25400">
                <a:noFill/>
              </a:ln>
            </c:spPr>
            <c:extLst xmlns:c16r2="http://schemas.microsoft.com/office/drawing/2015/06/chart">
              <c:ext xmlns:c16="http://schemas.microsoft.com/office/drawing/2014/chart" uri="{C3380CC4-5D6E-409C-BE32-E72D297353CC}">
                <c16:uniqueId val="{00000008-AB1E-4E70-85D2-B567148FF893}"/>
              </c:ext>
            </c:extLst>
          </c:dPt>
          <c:dPt>
            <c:idx val="2"/>
            <c:invertIfNegative val="0"/>
            <c:bubble3D val="0"/>
            <c:spPr>
              <a:solidFill>
                <a:srgbClr val="FEFA4C"/>
              </a:solidFill>
              <a:ln w="25400">
                <a:noFill/>
              </a:ln>
            </c:spPr>
            <c:extLst xmlns:c16r2="http://schemas.microsoft.com/office/drawing/2015/06/chart">
              <c:ext xmlns:c16="http://schemas.microsoft.com/office/drawing/2014/chart" uri="{C3380CC4-5D6E-409C-BE32-E72D297353CC}">
                <c16:uniqueId val="{0000000A-AB1E-4E70-85D2-B567148FF893}"/>
              </c:ext>
            </c:extLst>
          </c:dPt>
          <c:dPt>
            <c:idx val="4"/>
            <c:invertIfNegative val="0"/>
            <c:bubble3D val="0"/>
            <c:spPr>
              <a:solidFill>
                <a:srgbClr val="FEFA4C"/>
              </a:solidFill>
              <a:ln w="25400">
                <a:noFill/>
              </a:ln>
            </c:spPr>
            <c:extLst xmlns:c16r2="http://schemas.microsoft.com/office/drawing/2015/06/chart">
              <c:ext xmlns:c16="http://schemas.microsoft.com/office/drawing/2014/chart" uri="{C3380CC4-5D6E-409C-BE32-E72D297353CC}">
                <c16:uniqueId val="{0000000C-AB1E-4E70-85D2-B567148FF893}"/>
              </c:ext>
            </c:extLst>
          </c:dPt>
          <c:dLbls>
            <c:spPr>
              <a:noFill/>
              <a:ln w="25400">
                <a:noFill/>
              </a:ln>
            </c:spPr>
            <c:txPr>
              <a:bodyPr rot="0" spcFirstLastPara="1" vertOverflow="ellipsis" vert="horz" wrap="square" lIns="38100" tIns="19050" rIns="38100" bIns="19050" anchor="ctr" anchorCtr="1">
                <a:spAutoFit/>
              </a:bodyPr>
              <a:lstStyle/>
              <a:p>
                <a:pPr>
                  <a:defRPr sz="800"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F  _ Автореферат  кырг.Ажибекова З.Ы 2 окт .23..doc]Sheet1'!$B$1:$G$1</c:f>
              <c:strCache>
                <c:ptCount val="6"/>
                <c:pt idx="0">
                  <c:v>кыз 1 жыл</c:v>
                </c:pt>
                <c:pt idx="1">
                  <c:v>улан1 жыл</c:v>
                </c:pt>
                <c:pt idx="2">
                  <c:v>кыз2 год</c:v>
                </c:pt>
                <c:pt idx="3">
                  <c:v>улан2 жыл</c:v>
                </c:pt>
                <c:pt idx="4">
                  <c:v>кыз3 жыл</c:v>
                </c:pt>
                <c:pt idx="5">
                  <c:v>улан3 жыл</c:v>
                </c:pt>
              </c:strCache>
            </c:strRef>
          </c:cat>
          <c:val>
            <c:numRef>
              <c:f>'[Диаграмма в F  _ Автореферат  кырг.Ажибекова З.Ы 2 окт .23..doc]Sheet1'!$B$4:$G$4</c:f>
              <c:numCache>
                <c:formatCode>0%</c:formatCode>
                <c:ptCount val="6"/>
                <c:pt idx="0">
                  <c:v>0.5</c:v>
                </c:pt>
                <c:pt idx="1">
                  <c:v>0.28000000000000003</c:v>
                </c:pt>
                <c:pt idx="2">
                  <c:v>0.25</c:v>
                </c:pt>
                <c:pt idx="3">
                  <c:v>0.12</c:v>
                </c:pt>
                <c:pt idx="4" formatCode="General">
                  <c:v>0</c:v>
                </c:pt>
                <c:pt idx="5" formatCode="General">
                  <c:v>0</c:v>
                </c:pt>
              </c:numCache>
            </c:numRef>
          </c:val>
          <c:shape val="cylinder"/>
          <c:extLst xmlns:c16r2="http://schemas.microsoft.com/office/drawing/2015/06/chart">
            <c:ext xmlns:c16="http://schemas.microsoft.com/office/drawing/2014/chart" uri="{C3380CC4-5D6E-409C-BE32-E72D297353CC}">
              <c16:uniqueId val="{0000000D-AB1E-4E70-85D2-B567148FF893}"/>
            </c:ext>
          </c:extLst>
        </c:ser>
        <c:ser>
          <c:idx val="0"/>
          <c:order val="2"/>
          <c:tx>
            <c:strRef>
              <c:f>'[Диаграмма в F  _ Автореферат  кырг.Ажибекова З.Ы 2 окт .23..doc]Sheet1'!$A$2</c:f>
              <c:strCache>
                <c:ptCount val="1"/>
                <c:pt idx="0">
                  <c:v>каант</c:v>
                </c:pt>
              </c:strCache>
            </c:strRef>
          </c:tx>
          <c:spPr>
            <a:solidFill>
              <a:srgbClr val="70AD47"/>
            </a:solidFill>
            <a:ln w="25400">
              <a:noFill/>
            </a:ln>
          </c:spPr>
          <c:invertIfNegative val="0"/>
          <c:dPt>
            <c:idx val="0"/>
            <c:invertIfNegative val="0"/>
            <c:bubble3D val="0"/>
            <c:spPr>
              <a:solidFill>
                <a:srgbClr val="92D050"/>
              </a:solidFill>
              <a:ln w="25400">
                <a:noFill/>
              </a:ln>
            </c:spPr>
            <c:extLst xmlns:c16r2="http://schemas.microsoft.com/office/drawing/2015/06/chart">
              <c:ext xmlns:c16="http://schemas.microsoft.com/office/drawing/2014/chart" uri="{C3380CC4-5D6E-409C-BE32-E72D297353CC}">
                <c16:uniqueId val="{0000000F-AB1E-4E70-85D2-B567148FF893}"/>
              </c:ext>
            </c:extLst>
          </c:dPt>
          <c:dPt>
            <c:idx val="1"/>
            <c:invertIfNegative val="0"/>
            <c:bubble3D val="0"/>
            <c:spPr>
              <a:solidFill>
                <a:srgbClr val="70AD47">
                  <a:lumMod val="75000"/>
                </a:srgbClr>
              </a:solidFill>
              <a:ln>
                <a:noFill/>
              </a:ln>
              <a:effectLst/>
              <a:sp3d/>
            </c:spPr>
            <c:extLst xmlns:c16r2="http://schemas.microsoft.com/office/drawing/2015/06/chart">
              <c:ext xmlns:c16="http://schemas.microsoft.com/office/drawing/2014/chart" uri="{C3380CC4-5D6E-409C-BE32-E72D297353CC}">
                <c16:uniqueId val="{00000011-AB1E-4E70-85D2-B567148FF893}"/>
              </c:ext>
            </c:extLst>
          </c:dPt>
          <c:dPt>
            <c:idx val="2"/>
            <c:invertIfNegative val="0"/>
            <c:bubble3D val="0"/>
            <c:spPr>
              <a:solidFill>
                <a:srgbClr val="92D050"/>
              </a:solidFill>
              <a:ln w="25400">
                <a:noFill/>
              </a:ln>
            </c:spPr>
            <c:extLst xmlns:c16r2="http://schemas.microsoft.com/office/drawing/2015/06/chart">
              <c:ext xmlns:c16="http://schemas.microsoft.com/office/drawing/2014/chart" uri="{C3380CC4-5D6E-409C-BE32-E72D297353CC}">
                <c16:uniqueId val="{00000013-AB1E-4E70-85D2-B567148FF893}"/>
              </c:ext>
            </c:extLst>
          </c:dPt>
          <c:dPt>
            <c:idx val="3"/>
            <c:invertIfNegative val="0"/>
            <c:bubble3D val="0"/>
            <c:spPr>
              <a:solidFill>
                <a:srgbClr val="70AD47">
                  <a:lumMod val="75000"/>
                </a:srgbClr>
              </a:solidFill>
              <a:ln>
                <a:noFill/>
              </a:ln>
              <a:effectLst/>
              <a:sp3d/>
            </c:spPr>
            <c:extLst xmlns:c16r2="http://schemas.microsoft.com/office/drawing/2015/06/chart">
              <c:ext xmlns:c16="http://schemas.microsoft.com/office/drawing/2014/chart" uri="{C3380CC4-5D6E-409C-BE32-E72D297353CC}">
                <c16:uniqueId val="{00000015-AB1E-4E70-85D2-B567148FF893}"/>
              </c:ext>
            </c:extLst>
          </c:dPt>
          <c:dPt>
            <c:idx val="4"/>
            <c:invertIfNegative val="0"/>
            <c:bubble3D val="0"/>
            <c:spPr>
              <a:solidFill>
                <a:srgbClr val="92D050"/>
              </a:solidFill>
              <a:ln w="25400">
                <a:noFill/>
              </a:ln>
            </c:spPr>
            <c:extLst xmlns:c16r2="http://schemas.microsoft.com/office/drawing/2015/06/chart">
              <c:ext xmlns:c16="http://schemas.microsoft.com/office/drawing/2014/chart" uri="{C3380CC4-5D6E-409C-BE32-E72D297353CC}">
                <c16:uniqueId val="{00000017-AB1E-4E70-85D2-B567148FF893}"/>
              </c:ext>
            </c:extLst>
          </c:dPt>
          <c:dPt>
            <c:idx val="5"/>
            <c:invertIfNegative val="0"/>
            <c:bubble3D val="0"/>
            <c:spPr>
              <a:solidFill>
                <a:srgbClr val="70AD47">
                  <a:lumMod val="75000"/>
                </a:srgbClr>
              </a:solidFill>
              <a:ln>
                <a:noFill/>
              </a:ln>
              <a:effectLst/>
              <a:sp3d/>
            </c:spPr>
            <c:extLst xmlns:c16r2="http://schemas.microsoft.com/office/drawing/2015/06/chart">
              <c:ext xmlns:c16="http://schemas.microsoft.com/office/drawing/2014/chart" uri="{C3380CC4-5D6E-409C-BE32-E72D297353CC}">
                <c16:uniqueId val="{00000019-AB1E-4E70-85D2-B567148FF893}"/>
              </c:ext>
            </c:extLst>
          </c:dPt>
          <c:dLbls>
            <c:spPr>
              <a:noFill/>
              <a:ln w="25400">
                <a:noFill/>
              </a:ln>
            </c:spPr>
            <c:txPr>
              <a:bodyPr rot="0" spcFirstLastPara="1" vertOverflow="ellipsis" vert="horz" wrap="square" lIns="38100" tIns="19050" rIns="38100" bIns="19050" anchor="ctr" anchorCtr="1">
                <a:spAutoFit/>
              </a:bodyPr>
              <a:lstStyle/>
              <a:p>
                <a:pPr>
                  <a:defRPr sz="799"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F  _ Автореферат  кырг.Ажибекова З.Ы 2 окт .23..doc]Sheet1'!$B$1:$G$1</c:f>
              <c:strCache>
                <c:ptCount val="6"/>
                <c:pt idx="0">
                  <c:v>кыз 1 жыл</c:v>
                </c:pt>
                <c:pt idx="1">
                  <c:v>улан1 жыл</c:v>
                </c:pt>
                <c:pt idx="2">
                  <c:v>кыз2 год</c:v>
                </c:pt>
                <c:pt idx="3">
                  <c:v>улан2 жыл</c:v>
                </c:pt>
                <c:pt idx="4">
                  <c:v>кыз3 жыл</c:v>
                </c:pt>
                <c:pt idx="5">
                  <c:v>улан3 жыл</c:v>
                </c:pt>
              </c:strCache>
            </c:strRef>
          </c:cat>
          <c:val>
            <c:numRef>
              <c:f>'[Диаграмма в F  _ Автореферат  кырг.Ажибекова З.Ы 2 окт .23..doc]Sheet1'!$B$2:$G$2</c:f>
              <c:numCache>
                <c:formatCode>0%</c:formatCode>
                <c:ptCount val="6"/>
                <c:pt idx="0">
                  <c:v>0.5</c:v>
                </c:pt>
                <c:pt idx="1">
                  <c:v>0.72</c:v>
                </c:pt>
                <c:pt idx="2">
                  <c:v>0.8</c:v>
                </c:pt>
                <c:pt idx="3">
                  <c:v>0.88</c:v>
                </c:pt>
                <c:pt idx="4">
                  <c:v>1</c:v>
                </c:pt>
                <c:pt idx="5">
                  <c:v>1</c:v>
                </c:pt>
              </c:numCache>
            </c:numRef>
          </c:val>
          <c:shape val="cylinder"/>
          <c:extLst xmlns:c16r2="http://schemas.microsoft.com/office/drawing/2015/06/chart">
            <c:ext xmlns:c16="http://schemas.microsoft.com/office/drawing/2014/chart" uri="{C3380CC4-5D6E-409C-BE32-E72D297353CC}">
              <c16:uniqueId val="{0000001A-AB1E-4E70-85D2-B567148FF893}"/>
            </c:ext>
          </c:extLst>
        </c:ser>
        <c:dLbls>
          <c:showLegendKey val="0"/>
          <c:showVal val="0"/>
          <c:showCatName val="0"/>
          <c:showSerName val="0"/>
          <c:showPercent val="0"/>
          <c:showBubbleSize val="0"/>
        </c:dLbls>
        <c:gapWidth val="150"/>
        <c:gapDepth val="0"/>
        <c:shape val="box"/>
        <c:axId val="312240768"/>
        <c:axId val="312242560"/>
        <c:axId val="312205312"/>
      </c:bar3DChart>
      <c:catAx>
        <c:axId val="312240768"/>
        <c:scaling>
          <c:orientation val="minMax"/>
        </c:scaling>
        <c:delete val="0"/>
        <c:axPos val="b"/>
        <c:numFmt formatCode="General" sourceLinked="1"/>
        <c:majorTickMark val="out"/>
        <c:minorTickMark val="none"/>
        <c:tickLblPos val="low"/>
        <c:spPr>
          <a:ln w="3175">
            <a:solidFill>
              <a:srgbClr val="000000"/>
            </a:solidFill>
            <a:prstDash val="solid"/>
          </a:ln>
        </c:spPr>
        <c:txPr>
          <a:bodyPr rot="0" spcFirstLastPara="1" vertOverflow="ellipsis" wrap="square" anchor="ctr" anchorCtr="1"/>
          <a:lstStyle/>
          <a:p>
            <a:pPr>
              <a:defRPr sz="799" b="1" i="0" u="none" strike="noStrike" kern="1200" baseline="0">
                <a:solidFill>
                  <a:srgbClr val="000000"/>
                </a:solidFill>
                <a:latin typeface="Calibri"/>
                <a:ea typeface="Calibri"/>
                <a:cs typeface="Calibri"/>
              </a:defRPr>
            </a:pPr>
            <a:endParaRPr lang="ru-RU"/>
          </a:p>
        </c:txPr>
        <c:crossAx val="312242560"/>
        <c:crosses val="autoZero"/>
        <c:auto val="1"/>
        <c:lblAlgn val="ctr"/>
        <c:lblOffset val="100"/>
        <c:noMultiLvlLbl val="0"/>
      </c:catAx>
      <c:valAx>
        <c:axId val="3122425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spcFirstLastPara="1" vertOverflow="ellipsis" wrap="square" anchor="ctr" anchorCtr="1"/>
          <a:lstStyle/>
          <a:p>
            <a:pPr>
              <a:defRPr sz="799" b="1" i="0" u="none" strike="noStrike" kern="1200" baseline="0">
                <a:solidFill>
                  <a:srgbClr val="000000"/>
                </a:solidFill>
                <a:latin typeface="Calibri"/>
                <a:ea typeface="Calibri"/>
                <a:cs typeface="Calibri"/>
              </a:defRPr>
            </a:pPr>
            <a:endParaRPr lang="ru-RU"/>
          </a:p>
        </c:txPr>
        <c:crossAx val="312240768"/>
        <c:crosses val="autoZero"/>
        <c:crossBetween val="between"/>
      </c:valAx>
      <c:serAx>
        <c:axId val="312205312"/>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12242560"/>
        <c:crosses val="autoZero"/>
        <c:tickLblSkip val="1"/>
        <c:tickMarkSkip val="1"/>
      </c:serAx>
      <c:spPr>
        <a:noFill/>
        <a:ln w="25400">
          <a:noFill/>
        </a:ln>
      </c:spPr>
    </c:plotArea>
    <c:plotVisOnly val="1"/>
    <c:dispBlanksAs val="gap"/>
    <c:showDLblsOverMax val="0"/>
  </c:chart>
  <c:spPr>
    <a:noFill/>
    <a:ln w="6350">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6.156405990016639E-2"/>
          <c:y val="6.4655172413793108E-2"/>
          <c:w val="0.5555173428433553"/>
          <c:h val="0.76293103448275867"/>
        </c:manualLayout>
      </c:layout>
      <c:bar3DChart>
        <c:barDir val="col"/>
        <c:grouping val="clustered"/>
        <c:varyColors val="0"/>
        <c:ser>
          <c:idx val="0"/>
          <c:order val="0"/>
          <c:tx>
            <c:strRef>
              <c:f>Sheet1!$A$2</c:f>
              <c:strCache>
                <c:ptCount val="1"/>
                <c:pt idx="0">
                  <c:v>симпатотоники</c:v>
                </c:pt>
              </c:strCache>
            </c:strRef>
          </c:tx>
          <c:spPr>
            <a:solidFill>
              <a:srgbClr val="9999FF"/>
            </a:solidFill>
            <a:ln w="12700">
              <a:solidFill>
                <a:srgbClr val="000000"/>
              </a:solidFill>
              <a:prstDash val="solid"/>
            </a:ln>
          </c:spPr>
          <c:invertIfNegative val="0"/>
          <c:dLbls>
            <c:dLbl>
              <c:idx val="0"/>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8D1-48B0-B745-3B4250EE742A}"/>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Sheet1!$B$2:$D$2</c:f>
              <c:numCache>
                <c:formatCode>General</c:formatCode>
                <c:ptCount val="3"/>
                <c:pt idx="0">
                  <c:v>70</c:v>
                </c:pt>
                <c:pt idx="1">
                  <c:v>65</c:v>
                </c:pt>
                <c:pt idx="2">
                  <c:v>75</c:v>
                </c:pt>
              </c:numCache>
            </c:numRef>
          </c:val>
          <c:extLst xmlns:c16r2="http://schemas.microsoft.com/office/drawing/2015/06/chart">
            <c:ext xmlns:c16="http://schemas.microsoft.com/office/drawing/2014/chart" uri="{C3380CC4-5D6E-409C-BE32-E72D297353CC}">
              <c16:uniqueId val="{00000001-A8D1-48B0-B745-3B4250EE742A}"/>
            </c:ext>
          </c:extLst>
        </c:ser>
        <c:ser>
          <c:idx val="1"/>
          <c:order val="1"/>
          <c:tx>
            <c:strRef>
              <c:f>Sheet1!$A$3</c:f>
              <c:strCache>
                <c:ptCount val="1"/>
                <c:pt idx="0">
                  <c:v>нормотоники</c:v>
                </c:pt>
              </c:strCache>
            </c:strRef>
          </c:tx>
          <c:spPr>
            <a:solidFill>
              <a:srgbClr val="993366"/>
            </a:solidFill>
            <a:ln w="12700">
              <a:solidFill>
                <a:srgbClr val="000000"/>
              </a:solidFill>
              <a:prstDash val="solid"/>
            </a:ln>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8D1-48B0-B745-3B4250EE742A}"/>
                </c:ext>
              </c:extLst>
            </c:dLbl>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Sheet1!$B$3:$D$3</c:f>
              <c:numCache>
                <c:formatCode>General</c:formatCode>
                <c:ptCount val="3"/>
                <c:pt idx="0">
                  <c:v>80</c:v>
                </c:pt>
                <c:pt idx="1">
                  <c:v>75</c:v>
                </c:pt>
                <c:pt idx="2">
                  <c:v>85</c:v>
                </c:pt>
              </c:numCache>
            </c:numRef>
          </c:val>
          <c:extLst xmlns:c16r2="http://schemas.microsoft.com/office/drawing/2015/06/chart">
            <c:ext xmlns:c16="http://schemas.microsoft.com/office/drawing/2014/chart" uri="{C3380CC4-5D6E-409C-BE32-E72D297353CC}">
              <c16:uniqueId val="{00000003-A8D1-48B0-B745-3B4250EE742A}"/>
            </c:ext>
          </c:extLst>
        </c:ser>
        <c:ser>
          <c:idx val="2"/>
          <c:order val="2"/>
          <c:tx>
            <c:strRef>
              <c:f>Sheet1!$A$4</c:f>
              <c:strCache>
                <c:ptCount val="1"/>
                <c:pt idx="0">
                  <c:v>ваготоники</c:v>
                </c:pt>
              </c:strCache>
            </c:strRef>
          </c:tx>
          <c:spPr>
            <a:solidFill>
              <a:srgbClr val="FFFFCC"/>
            </a:solidFill>
            <a:ln w="12700">
              <a:solidFill>
                <a:srgbClr val="000000"/>
              </a:solidFill>
              <a:prstDash val="solid"/>
            </a:ln>
          </c:spPr>
          <c:invertIfNegative val="0"/>
          <c:dLbls>
            <c:dLbl>
              <c:idx val="0"/>
              <c:layout>
                <c:manualLayout>
                  <c:x val="3.8929440389294342E-2"/>
                  <c:y val="-4.7468354430379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8D1-48B0-B745-3B4250EE742A}"/>
                </c:ext>
              </c:extLst>
            </c:dLbl>
            <c:dLbl>
              <c:idx val="2"/>
              <c:layout>
                <c:manualLayout>
                  <c:x val="1.6220600162206E-2"/>
                  <c:y val="-3.95569620253164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8D1-48B0-B745-3B4250EE742A}"/>
                </c:ext>
              </c:extLst>
            </c:dLbl>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Sheet1!$B$4:$D$4</c:f>
              <c:numCache>
                <c:formatCode>General</c:formatCode>
                <c:ptCount val="3"/>
                <c:pt idx="0">
                  <c:v>70</c:v>
                </c:pt>
                <c:pt idx="1">
                  <c:v>75</c:v>
                </c:pt>
                <c:pt idx="2">
                  <c:v>80</c:v>
                </c:pt>
              </c:numCache>
            </c:numRef>
          </c:val>
          <c:extLst xmlns:c16r2="http://schemas.microsoft.com/office/drawing/2015/06/chart">
            <c:ext xmlns:c16="http://schemas.microsoft.com/office/drawing/2014/chart" uri="{C3380CC4-5D6E-409C-BE32-E72D297353CC}">
              <c16:uniqueId val="{00000006-A8D1-48B0-B745-3B4250EE742A}"/>
            </c:ext>
          </c:extLst>
        </c:ser>
        <c:dLbls>
          <c:showLegendKey val="0"/>
          <c:showVal val="0"/>
          <c:showCatName val="0"/>
          <c:showSerName val="0"/>
          <c:showPercent val="0"/>
          <c:showBubbleSize val="0"/>
        </c:dLbls>
        <c:gapWidth val="150"/>
        <c:gapDepth val="0"/>
        <c:shape val="box"/>
        <c:axId val="312271232"/>
        <c:axId val="312275712"/>
        <c:axId val="0"/>
      </c:bar3DChart>
      <c:catAx>
        <c:axId val="3122712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275712"/>
        <c:crosses val="autoZero"/>
        <c:auto val="1"/>
        <c:lblAlgn val="ctr"/>
        <c:lblOffset val="100"/>
        <c:tickLblSkip val="1"/>
        <c:tickMarkSkip val="1"/>
        <c:noMultiLvlLbl val="0"/>
      </c:catAx>
      <c:valAx>
        <c:axId val="312275712"/>
        <c:scaling>
          <c:orientation val="minMax"/>
        </c:scaling>
        <c:delete val="0"/>
        <c:axPos val="l"/>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12271232"/>
        <c:crosses val="autoZero"/>
        <c:crossBetween val="between"/>
      </c:valAx>
      <c:spPr>
        <a:noFill/>
        <a:ln w="25401">
          <a:noFill/>
        </a:ln>
      </c:spPr>
    </c:plotArea>
    <c:legend>
      <c:legendPos val="r"/>
      <c:layout>
        <c:manualLayout>
          <c:xMode val="edge"/>
          <c:yMode val="edge"/>
          <c:x val="0.67879688805715432"/>
          <c:y val="0.28497818567381067"/>
          <c:w val="0.23424176343577793"/>
          <c:h val="0.4081615662214651"/>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4.9261083743842367E-2"/>
          <c:y val="6.2745098039215685E-2"/>
          <c:w val="0.72249589490968802"/>
          <c:h val="0.77647058823529413"/>
        </c:manualLayout>
      </c:layout>
      <c:bar3DChart>
        <c:barDir val="col"/>
        <c:grouping val="clustered"/>
        <c:varyColors val="0"/>
        <c:ser>
          <c:idx val="0"/>
          <c:order val="0"/>
          <c:tx>
            <c:strRef>
              <c:f>Sheet1!$A$2</c:f>
              <c:strCache>
                <c:ptCount val="1"/>
                <c:pt idx="0">
                  <c:v>симпатотоники</c:v>
                </c:pt>
              </c:strCache>
            </c:strRef>
          </c:tx>
          <c:spPr>
            <a:solidFill>
              <a:srgbClr val="9999FF"/>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Sheet1!$B$2:$D$2</c:f>
              <c:numCache>
                <c:formatCode>General</c:formatCode>
                <c:ptCount val="3"/>
                <c:pt idx="0">
                  <c:v>30</c:v>
                </c:pt>
                <c:pt idx="1">
                  <c:v>25</c:v>
                </c:pt>
                <c:pt idx="2">
                  <c:v>50</c:v>
                </c:pt>
              </c:numCache>
            </c:numRef>
          </c:val>
          <c:extLst xmlns:c16r2="http://schemas.microsoft.com/office/drawing/2015/06/chart">
            <c:ext xmlns:c16="http://schemas.microsoft.com/office/drawing/2014/chart" uri="{C3380CC4-5D6E-409C-BE32-E72D297353CC}">
              <c16:uniqueId val="{00000000-F96F-4CA7-85AE-4920E6F1B00D}"/>
            </c:ext>
          </c:extLst>
        </c:ser>
        <c:ser>
          <c:idx val="1"/>
          <c:order val="1"/>
          <c:tx>
            <c:strRef>
              <c:f>Sheet1!$A$3</c:f>
              <c:strCache>
                <c:ptCount val="1"/>
                <c:pt idx="0">
                  <c:v>нормотоники</c:v>
                </c:pt>
              </c:strCache>
            </c:strRef>
          </c:tx>
          <c:spPr>
            <a:solidFill>
              <a:srgbClr val="993366"/>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Sheet1!$B$3:$D$3</c:f>
              <c:numCache>
                <c:formatCode>General</c:formatCode>
                <c:ptCount val="3"/>
                <c:pt idx="0">
                  <c:v>40</c:v>
                </c:pt>
                <c:pt idx="1">
                  <c:v>35</c:v>
                </c:pt>
                <c:pt idx="2">
                  <c:v>55</c:v>
                </c:pt>
              </c:numCache>
            </c:numRef>
          </c:val>
          <c:extLst xmlns:c16r2="http://schemas.microsoft.com/office/drawing/2015/06/chart">
            <c:ext xmlns:c16="http://schemas.microsoft.com/office/drawing/2014/chart" uri="{C3380CC4-5D6E-409C-BE32-E72D297353CC}">
              <c16:uniqueId val="{00000001-F96F-4CA7-85AE-4920E6F1B00D}"/>
            </c:ext>
          </c:extLst>
        </c:ser>
        <c:ser>
          <c:idx val="2"/>
          <c:order val="2"/>
          <c:tx>
            <c:strRef>
              <c:f>Sheet1!$A$4</c:f>
              <c:strCache>
                <c:ptCount val="1"/>
                <c:pt idx="0">
                  <c:v>ваготоники</c:v>
                </c:pt>
              </c:strCache>
            </c:strRef>
          </c:tx>
          <c:spPr>
            <a:solidFill>
              <a:srgbClr val="FFFFCC"/>
            </a:solidFill>
            <a:ln w="12700">
              <a:solidFill>
                <a:srgbClr val="000000"/>
              </a:solidFill>
              <a:prstDash val="solid"/>
            </a:ln>
          </c:spPr>
          <c:invertIfNegative val="0"/>
          <c:dLbls>
            <c:dLbl>
              <c:idx val="1"/>
              <c:layout>
                <c:manualLayout>
                  <c:x val="2.8503562945368113E-2"/>
                  <c:y val="-2.34283483014448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6F-4CA7-85AE-4920E6F1B00D}"/>
                </c:ext>
              </c:extLst>
            </c:dLbl>
            <c:dLbl>
              <c:idx val="2"/>
              <c:layout>
                <c:manualLayout>
                  <c:x val="3.800475059382423E-2"/>
                  <c:y val="-7.809449433814915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6F-4CA7-85AE-4920E6F1B00D}"/>
                </c:ext>
              </c:extLst>
            </c:dLbl>
            <c:spPr>
              <a:noFill/>
              <a:ln>
                <a:noFill/>
              </a:ln>
              <a:effectLst/>
            </c:spPr>
            <c:txPr>
              <a:bodyPr wrap="square" lIns="38100" tIns="19050" rIns="38100" bIns="19050" anchor="ctr">
                <a:spAutoFit/>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Sheet1!$B$4:$D$4</c:f>
              <c:numCache>
                <c:formatCode>General</c:formatCode>
                <c:ptCount val="3"/>
                <c:pt idx="0">
                  <c:v>40</c:v>
                </c:pt>
                <c:pt idx="1">
                  <c:v>25</c:v>
                </c:pt>
                <c:pt idx="2">
                  <c:v>50</c:v>
                </c:pt>
              </c:numCache>
            </c:numRef>
          </c:val>
          <c:extLst xmlns:c16r2="http://schemas.microsoft.com/office/drawing/2015/06/chart">
            <c:ext xmlns:c16="http://schemas.microsoft.com/office/drawing/2014/chart" uri="{C3380CC4-5D6E-409C-BE32-E72D297353CC}">
              <c16:uniqueId val="{00000004-F96F-4CA7-85AE-4920E6F1B00D}"/>
            </c:ext>
          </c:extLst>
        </c:ser>
        <c:dLbls>
          <c:showLegendKey val="0"/>
          <c:showVal val="0"/>
          <c:showCatName val="0"/>
          <c:showSerName val="0"/>
          <c:showPercent val="0"/>
          <c:showBubbleSize val="0"/>
        </c:dLbls>
        <c:gapWidth val="150"/>
        <c:gapDepth val="0"/>
        <c:shape val="box"/>
        <c:axId val="312325632"/>
        <c:axId val="312327168"/>
        <c:axId val="0"/>
      </c:bar3DChart>
      <c:catAx>
        <c:axId val="312325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327168"/>
        <c:crosses val="autoZero"/>
        <c:auto val="1"/>
        <c:lblAlgn val="ctr"/>
        <c:lblOffset val="100"/>
        <c:tickLblSkip val="1"/>
        <c:tickMarkSkip val="1"/>
        <c:noMultiLvlLbl val="0"/>
      </c:catAx>
      <c:valAx>
        <c:axId val="3123271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325632"/>
        <c:crosses val="autoZero"/>
        <c:crossBetween val="between"/>
      </c:valAx>
      <c:spPr>
        <a:noFill/>
        <a:ln w="25400">
          <a:noFill/>
        </a:ln>
      </c:spPr>
    </c:plotArea>
    <c:legend>
      <c:legendPos val="r"/>
      <c:layout>
        <c:manualLayout>
          <c:xMode val="edge"/>
          <c:yMode val="edge"/>
          <c:x val="0.72797725699964466"/>
          <c:y val="0.37098820281201672"/>
          <c:w val="0.24213938815842795"/>
          <c:h val="0.35263722647710816"/>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6.0457516339869281E-2"/>
          <c:y val="5.6521739130434782E-2"/>
          <c:w val="0.69771241830065356"/>
          <c:h val="0.78695652173913044"/>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Sheet1!$B$2:$D$2</c:f>
              <c:numCache>
                <c:formatCode>General</c:formatCode>
                <c:ptCount val="3"/>
                <c:pt idx="0">
                  <c:v>104</c:v>
                </c:pt>
                <c:pt idx="1">
                  <c:v>110</c:v>
                </c:pt>
                <c:pt idx="2">
                  <c:v>102</c:v>
                </c:pt>
              </c:numCache>
            </c:numRef>
          </c:val>
          <c:extLst xmlns:c16r2="http://schemas.microsoft.com/office/drawing/2015/06/chart">
            <c:ext xmlns:c16="http://schemas.microsoft.com/office/drawing/2014/chart" uri="{C3380CC4-5D6E-409C-BE32-E72D297353CC}">
              <c16:uniqueId val="{00000000-B4BB-4353-830A-B16B412E79A2}"/>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dLbl>
              <c:idx val="2"/>
              <c:layout>
                <c:manualLayout>
                  <c:x val="2.2970903522205207E-2"/>
                  <c:y val="-4.5078888054094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4BB-4353-830A-B16B412E79A2}"/>
                </c:ext>
              </c:extLst>
            </c:dLbl>
            <c:spPr>
              <a:noFill/>
              <a:ln>
                <a:noFill/>
              </a:ln>
              <a:effectLst/>
            </c:spPr>
            <c:txPr>
              <a:bodyPr wrap="square" lIns="38100" tIns="19050" rIns="38100" bIns="19050" anchor="ctr">
                <a:spAutoFit/>
              </a:bodyPr>
              <a:lstStyle/>
              <a:p>
                <a:pPr>
                  <a:defRPr sz="9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Sheet1!$B$3:$D$3</c:f>
              <c:numCache>
                <c:formatCode>General</c:formatCode>
                <c:ptCount val="3"/>
                <c:pt idx="0">
                  <c:v>108</c:v>
                </c:pt>
                <c:pt idx="1">
                  <c:v>115</c:v>
                </c:pt>
                <c:pt idx="2">
                  <c:v>106</c:v>
                </c:pt>
              </c:numCache>
            </c:numRef>
          </c:val>
          <c:extLst xmlns:c16r2="http://schemas.microsoft.com/office/drawing/2015/06/chart">
            <c:ext xmlns:c16="http://schemas.microsoft.com/office/drawing/2014/chart" uri="{C3380CC4-5D6E-409C-BE32-E72D297353CC}">
              <c16:uniqueId val="{00000002-B4BB-4353-830A-B16B412E79A2}"/>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2.679938744257274E-2"/>
                  <c:y val="-7.51314800901577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4BB-4353-830A-B16B412E79A2}"/>
                </c:ext>
              </c:extLst>
            </c:dLbl>
            <c:dLbl>
              <c:idx val="1"/>
              <c:layout>
                <c:manualLayout>
                  <c:x val="2.679938744257274E-2"/>
                  <c:y val="-1.7217431956751304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4BB-4353-830A-B16B412E79A2}"/>
                </c:ext>
              </c:extLst>
            </c:dLbl>
            <c:dLbl>
              <c:idx val="2"/>
              <c:layout>
                <c:manualLayout>
                  <c:x val="2.67993874425727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4BB-4353-830A-B16B412E79A2}"/>
                </c:ext>
              </c:extLst>
            </c:dLbl>
            <c:spPr>
              <a:noFill/>
              <a:ln>
                <a:noFill/>
              </a:ln>
              <a:effectLst/>
            </c:spPr>
            <c:txPr>
              <a:bodyPr wrap="square" lIns="38100" tIns="19050" rIns="38100" bIns="19050" anchor="ctr">
                <a:spAutoFit/>
              </a:bodyPr>
              <a:lstStyle/>
              <a:p>
                <a:pPr>
                  <a:defRPr sz="9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c:v>
                </c:pt>
                <c:pt idx="1">
                  <c:v>2 год</c:v>
                </c:pt>
                <c:pt idx="2">
                  <c:v>3 год</c:v>
                </c:pt>
              </c:strCache>
            </c:strRef>
          </c:cat>
          <c:val>
            <c:numRef>
              <c:f>Sheet1!$B$4:$D$4</c:f>
              <c:numCache>
                <c:formatCode>General</c:formatCode>
                <c:ptCount val="3"/>
                <c:pt idx="0">
                  <c:v>94</c:v>
                </c:pt>
                <c:pt idx="1">
                  <c:v>108</c:v>
                </c:pt>
                <c:pt idx="2">
                  <c:v>92</c:v>
                </c:pt>
              </c:numCache>
            </c:numRef>
          </c:val>
          <c:extLst xmlns:c16r2="http://schemas.microsoft.com/office/drawing/2015/06/chart">
            <c:ext xmlns:c16="http://schemas.microsoft.com/office/drawing/2014/chart" uri="{C3380CC4-5D6E-409C-BE32-E72D297353CC}">
              <c16:uniqueId val="{00000006-B4BB-4353-830A-B16B412E79A2}"/>
            </c:ext>
          </c:extLst>
        </c:ser>
        <c:dLbls>
          <c:showLegendKey val="0"/>
          <c:showVal val="0"/>
          <c:showCatName val="0"/>
          <c:showSerName val="0"/>
          <c:showPercent val="0"/>
          <c:showBubbleSize val="0"/>
        </c:dLbls>
        <c:gapWidth val="150"/>
        <c:gapDepth val="0"/>
        <c:shape val="box"/>
        <c:axId val="312505088"/>
        <c:axId val="312506624"/>
        <c:axId val="0"/>
      </c:bar3DChart>
      <c:catAx>
        <c:axId val="3125050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506624"/>
        <c:crosses val="autoZero"/>
        <c:auto val="1"/>
        <c:lblAlgn val="ctr"/>
        <c:lblOffset val="100"/>
        <c:tickLblSkip val="1"/>
        <c:tickMarkSkip val="1"/>
        <c:noMultiLvlLbl val="0"/>
      </c:catAx>
      <c:valAx>
        <c:axId val="3125066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12505088"/>
        <c:crosses val="autoZero"/>
        <c:crossBetween val="between"/>
      </c:valAx>
      <c:spPr>
        <a:noFill/>
        <a:ln w="25399">
          <a:noFill/>
        </a:ln>
      </c:spPr>
    </c:plotArea>
    <c:legend>
      <c:legendPos val="r"/>
      <c:legendEntry>
        <c:idx val="0"/>
        <c:txPr>
          <a:bodyPr/>
          <a:lstStyle/>
          <a:p>
            <a:pPr>
              <a:defRPr sz="800" b="1" i="0" u="none" strike="noStrike" baseline="0">
                <a:solidFill>
                  <a:srgbClr val="000000"/>
                </a:solidFill>
                <a:latin typeface="Calibri"/>
                <a:ea typeface="Calibri"/>
                <a:cs typeface="Calibri"/>
              </a:defRPr>
            </a:pPr>
            <a:endParaRPr lang="ru-RU"/>
          </a:p>
        </c:txPr>
      </c:legendEntry>
      <c:legendEntry>
        <c:idx val="1"/>
        <c:txPr>
          <a:bodyPr/>
          <a:lstStyle/>
          <a:p>
            <a:pPr>
              <a:defRPr sz="800" b="1" i="0" u="none" strike="noStrike" baseline="0">
                <a:solidFill>
                  <a:srgbClr val="000000"/>
                </a:solidFill>
                <a:latin typeface="Calibri"/>
                <a:ea typeface="Calibri"/>
                <a:cs typeface="Calibri"/>
              </a:defRPr>
            </a:pPr>
            <a:endParaRPr lang="ru-RU"/>
          </a:p>
        </c:txPr>
      </c:legendEntry>
      <c:legendEntry>
        <c:idx val="2"/>
        <c:txPr>
          <a:bodyPr/>
          <a:lstStyle/>
          <a:p>
            <a:pPr>
              <a:defRPr sz="800" b="1" i="0" u="none" strike="noStrike" baseline="0">
                <a:solidFill>
                  <a:srgbClr val="000000"/>
                </a:solidFill>
                <a:latin typeface="Calibri"/>
                <a:ea typeface="Calibri"/>
                <a:cs typeface="Calibri"/>
              </a:defRPr>
            </a:pPr>
            <a:endParaRPr lang="ru-RU"/>
          </a:p>
        </c:txPr>
      </c:legendEntry>
      <c:layout>
        <c:manualLayout>
          <c:xMode val="edge"/>
          <c:yMode val="edge"/>
          <c:x val="0.75019257424282637"/>
          <c:y val="0.34238914636688744"/>
          <c:w val="0.2498074257571736"/>
          <c:h val="0.35060185704892793"/>
        </c:manualLayout>
      </c:layout>
      <c:overlay val="0"/>
      <c:spPr>
        <a:noFill/>
        <a:ln w="3175">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4.9423393739703461E-2"/>
          <c:y val="6.2745098039215685E-2"/>
          <c:w val="0.63799858351039451"/>
          <c:h val="0.77647058823529413"/>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 </c:v>
                </c:pt>
                <c:pt idx="1">
                  <c:v>2 год</c:v>
                </c:pt>
                <c:pt idx="2">
                  <c:v>3 год</c:v>
                </c:pt>
              </c:strCache>
            </c:strRef>
          </c:cat>
          <c:val>
            <c:numRef>
              <c:f>Sheet1!$B$2:$D$2</c:f>
              <c:numCache>
                <c:formatCode>General</c:formatCode>
                <c:ptCount val="3"/>
                <c:pt idx="0">
                  <c:v>24</c:v>
                </c:pt>
                <c:pt idx="1">
                  <c:v>25</c:v>
                </c:pt>
                <c:pt idx="2">
                  <c:v>24</c:v>
                </c:pt>
              </c:numCache>
            </c:numRef>
          </c:val>
          <c:extLst xmlns:c16r2="http://schemas.microsoft.com/office/drawing/2015/06/chart">
            <c:ext xmlns:c16="http://schemas.microsoft.com/office/drawing/2014/chart" uri="{C3380CC4-5D6E-409C-BE32-E72D297353CC}">
              <c16:uniqueId val="{00000000-4CE4-44FF-BBE2-4CCDC3581748}"/>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 </c:v>
                </c:pt>
                <c:pt idx="1">
                  <c:v>2 год</c:v>
                </c:pt>
                <c:pt idx="2">
                  <c:v>3 год</c:v>
                </c:pt>
              </c:strCache>
            </c:strRef>
          </c:cat>
          <c:val>
            <c:numRef>
              <c:f>Sheet1!$B$3:$D$3</c:f>
              <c:numCache>
                <c:formatCode>General</c:formatCode>
                <c:ptCount val="3"/>
                <c:pt idx="0">
                  <c:v>27</c:v>
                </c:pt>
                <c:pt idx="1">
                  <c:v>29</c:v>
                </c:pt>
                <c:pt idx="2">
                  <c:v>26</c:v>
                </c:pt>
              </c:numCache>
            </c:numRef>
          </c:val>
          <c:extLst xmlns:c16r2="http://schemas.microsoft.com/office/drawing/2015/06/chart">
            <c:ext xmlns:c16="http://schemas.microsoft.com/office/drawing/2014/chart" uri="{C3380CC4-5D6E-409C-BE32-E72D297353CC}">
              <c16:uniqueId val="{00000001-4CE4-44FF-BBE2-4CCDC3581748}"/>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1.2820512820512791E-2"/>
                  <c:y val="-8.54700854700854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CE4-44FF-BBE2-4CCDC3581748}"/>
                </c:ext>
              </c:extLst>
            </c:dLbl>
            <c:dLbl>
              <c:idx val="1"/>
              <c:layout>
                <c:manualLayout>
                  <c:x val="1.6025641025641024E-2"/>
                  <c:y val="-8.54700854700854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CE4-44FF-BBE2-4CCDC3581748}"/>
                </c:ext>
              </c:extLst>
            </c:dLbl>
            <c:dLbl>
              <c:idx val="2"/>
              <c:layout>
                <c:manualLayout>
                  <c:x val="1.282051282051282E-2"/>
                  <c:y val="-8.5470085470085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CE4-44FF-BBE2-4CCDC3581748}"/>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Sheet1!$B$1:$D$1</c:f>
              <c:strCache>
                <c:ptCount val="3"/>
                <c:pt idx="0">
                  <c:v>1 год </c:v>
                </c:pt>
                <c:pt idx="1">
                  <c:v>2 год</c:v>
                </c:pt>
                <c:pt idx="2">
                  <c:v>3 год</c:v>
                </c:pt>
              </c:strCache>
            </c:strRef>
          </c:cat>
          <c:val>
            <c:numRef>
              <c:f>Sheet1!$B$4:$D$4</c:f>
              <c:numCache>
                <c:formatCode>General</c:formatCode>
                <c:ptCount val="3"/>
                <c:pt idx="0">
                  <c:v>25</c:v>
                </c:pt>
                <c:pt idx="1">
                  <c:v>25</c:v>
                </c:pt>
                <c:pt idx="2">
                  <c:v>23</c:v>
                </c:pt>
              </c:numCache>
            </c:numRef>
          </c:val>
          <c:extLst xmlns:c16r2="http://schemas.microsoft.com/office/drawing/2015/06/chart">
            <c:ext xmlns:c16="http://schemas.microsoft.com/office/drawing/2014/chart" uri="{C3380CC4-5D6E-409C-BE32-E72D297353CC}">
              <c16:uniqueId val="{00000005-4CE4-44FF-BBE2-4CCDC3581748}"/>
            </c:ext>
          </c:extLst>
        </c:ser>
        <c:dLbls>
          <c:showLegendKey val="0"/>
          <c:showVal val="0"/>
          <c:showCatName val="0"/>
          <c:showSerName val="0"/>
          <c:showPercent val="0"/>
          <c:showBubbleSize val="0"/>
        </c:dLbls>
        <c:gapWidth val="150"/>
        <c:gapDepth val="0"/>
        <c:shape val="box"/>
        <c:axId val="312660736"/>
        <c:axId val="312662272"/>
        <c:axId val="0"/>
      </c:bar3DChart>
      <c:catAx>
        <c:axId val="312660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12662272"/>
        <c:crosses val="autoZero"/>
        <c:auto val="1"/>
        <c:lblAlgn val="ctr"/>
        <c:lblOffset val="100"/>
        <c:tickLblSkip val="1"/>
        <c:tickMarkSkip val="1"/>
        <c:noMultiLvlLbl val="0"/>
      </c:catAx>
      <c:valAx>
        <c:axId val="3126622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12660736"/>
        <c:crosses val="autoZero"/>
        <c:crossBetween val="between"/>
      </c:valAx>
      <c:spPr>
        <a:noFill/>
        <a:ln w="25400">
          <a:noFill/>
        </a:ln>
      </c:spPr>
    </c:plotArea>
    <c:legend>
      <c:legendPos val="r"/>
      <c:layout>
        <c:manualLayout>
          <c:xMode val="edge"/>
          <c:yMode val="edge"/>
          <c:x val="0.72210301837270341"/>
          <c:y val="0.35576889427283126"/>
          <c:w val="0.273970879955795"/>
          <c:h val="0.3597523271764711"/>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F37C-FAAB-4B71-B2F7-AFA785D4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7540</Words>
  <Characters>42981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50421</CharactersWithSpaces>
  <SharedDoc>false</SharedDoc>
  <HLinks>
    <vt:vector size="30" baseType="variant">
      <vt:variant>
        <vt:i4>131161</vt:i4>
      </vt:variant>
      <vt:variant>
        <vt:i4>12</vt:i4>
      </vt:variant>
      <vt:variant>
        <vt:i4>0</vt:i4>
      </vt:variant>
      <vt:variant>
        <vt:i4>5</vt:i4>
      </vt:variant>
      <vt:variant>
        <vt:lpwstr>https://doi.org/10.33619/2414-2948/56/16</vt:lpwstr>
      </vt:variant>
      <vt:variant>
        <vt:lpwstr/>
      </vt:variant>
      <vt:variant>
        <vt:i4>4849688</vt:i4>
      </vt:variant>
      <vt:variant>
        <vt:i4>9</vt:i4>
      </vt:variant>
      <vt:variant>
        <vt:i4>0</vt:i4>
      </vt:variant>
      <vt:variant>
        <vt:i4>5</vt:i4>
      </vt:variant>
      <vt:variant>
        <vt:lpwstr>https://elibrary.ru/download/elibrary_29668803_73794534.pdf</vt:lpwstr>
      </vt:variant>
      <vt:variant>
        <vt:lpwstr/>
      </vt:variant>
      <vt:variant>
        <vt:i4>2621476</vt:i4>
      </vt:variant>
      <vt:variant>
        <vt:i4>6</vt:i4>
      </vt:variant>
      <vt:variant>
        <vt:i4>0</vt:i4>
      </vt:variant>
      <vt:variant>
        <vt:i4>5</vt:i4>
      </vt:variant>
      <vt:variant>
        <vt:lpwstr>http://www.science-journal.kg/media/Papers/ivk/2013/2/ivk-2013-N2-72-76.pdf.pdf</vt:lpwstr>
      </vt:variant>
      <vt:variant>
        <vt:lpwstr/>
      </vt:variant>
      <vt:variant>
        <vt:i4>1048663</vt:i4>
      </vt:variant>
      <vt:variant>
        <vt:i4>3</vt:i4>
      </vt:variant>
      <vt:variant>
        <vt:i4>0</vt:i4>
      </vt:variant>
      <vt:variant>
        <vt:i4>5</vt:i4>
      </vt:variant>
      <vt:variant>
        <vt:lpwstr>http://elibrary.ru/download/elibrary_25738589_41871011.pdf</vt:lpwstr>
      </vt:variant>
      <vt:variant>
        <vt:lpwstr/>
      </vt:variant>
      <vt:variant>
        <vt:i4>72220708</vt:i4>
      </vt:variant>
      <vt:variant>
        <vt:i4>0</vt:i4>
      </vt:variant>
      <vt:variant>
        <vt:i4>0</vt:i4>
      </vt:variant>
      <vt:variant>
        <vt:i4>5</vt:i4>
      </vt:variant>
      <vt:variant>
        <vt:lpwstr>http://vak.kg/rсl-groups/dissertacionnyy-sovet-d-03-20-607/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2023-11-25T07:35:00Z</cp:lastPrinted>
  <dcterms:created xsi:type="dcterms:W3CDTF">2024-05-23T12:26:00Z</dcterms:created>
  <dcterms:modified xsi:type="dcterms:W3CDTF">2024-05-23T12:49:00Z</dcterms:modified>
</cp:coreProperties>
</file>