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BFA8" w14:textId="77777777" w:rsidR="008810C4" w:rsidRPr="00BA0611" w:rsidRDefault="008810C4" w:rsidP="00BB320A">
      <w:pPr>
        <w:jc w:val="center"/>
        <w:rPr>
          <w:b/>
          <w:sz w:val="18"/>
          <w:szCs w:val="18"/>
        </w:rPr>
      </w:pPr>
      <w:bookmarkStart w:id="0" w:name="_Hlk146301222"/>
      <w:r w:rsidRPr="00BA0611">
        <w:rPr>
          <w:b/>
          <w:sz w:val="18"/>
          <w:szCs w:val="18"/>
        </w:rPr>
        <w:t>НАЦИОНАЛЬНАЯ АКАДЕМИЯ НАУК КЫРГЫЗСКОЙ РЕСПУБЛИКИ</w:t>
      </w:r>
    </w:p>
    <w:p w14:paraId="440A5C75" w14:textId="77777777" w:rsidR="008810C4" w:rsidRPr="00BA0611" w:rsidRDefault="008810C4" w:rsidP="008810C4">
      <w:pPr>
        <w:jc w:val="center"/>
        <w:rPr>
          <w:b/>
          <w:sz w:val="18"/>
          <w:szCs w:val="18"/>
        </w:rPr>
      </w:pPr>
      <w:r w:rsidRPr="00BA0611">
        <w:rPr>
          <w:b/>
          <w:sz w:val="18"/>
          <w:szCs w:val="18"/>
        </w:rPr>
        <w:t>ИНСТИТУТ БИОТЕХНОЛОГИИ</w:t>
      </w:r>
    </w:p>
    <w:p w14:paraId="2C642E50" w14:textId="7E3336D6" w:rsidR="0079029B" w:rsidRPr="00BA0611" w:rsidRDefault="0079029B" w:rsidP="00886E82">
      <w:pPr>
        <w:spacing w:line="168" w:lineRule="auto"/>
        <w:rPr>
          <w:b/>
          <w:sz w:val="18"/>
          <w:szCs w:val="18"/>
        </w:rPr>
      </w:pPr>
    </w:p>
    <w:p w14:paraId="2F504589" w14:textId="77777777" w:rsidR="008810C4" w:rsidRPr="00BA0611" w:rsidRDefault="008810C4" w:rsidP="008810C4">
      <w:pPr>
        <w:jc w:val="center"/>
        <w:rPr>
          <w:b/>
          <w:sz w:val="18"/>
          <w:szCs w:val="18"/>
        </w:rPr>
      </w:pPr>
      <w:r w:rsidRPr="00BA0611">
        <w:rPr>
          <w:b/>
          <w:sz w:val="18"/>
          <w:szCs w:val="18"/>
        </w:rPr>
        <w:t>НАЦИОНАЛЬНАЯ АКАДЕМИЯ НАУК КЫРГЫЗСКОЙ РЕСПУБЛИКИ</w:t>
      </w:r>
    </w:p>
    <w:p w14:paraId="358870A9" w14:textId="77777777" w:rsidR="008810C4" w:rsidRPr="00BA0611" w:rsidRDefault="008810C4" w:rsidP="008810C4">
      <w:pPr>
        <w:jc w:val="center"/>
        <w:rPr>
          <w:b/>
          <w:sz w:val="18"/>
          <w:szCs w:val="18"/>
        </w:rPr>
      </w:pPr>
      <w:r w:rsidRPr="00BA0611">
        <w:rPr>
          <w:b/>
          <w:sz w:val="18"/>
          <w:szCs w:val="18"/>
        </w:rPr>
        <w:t>ИНСТИТУТ ГОРНОЙ ФИЗИОЛОГИИ И МЕДИЦИНЫ</w:t>
      </w:r>
    </w:p>
    <w:p w14:paraId="78A50835" w14:textId="0B513328" w:rsidR="00401664" w:rsidRPr="00D66A2F" w:rsidRDefault="00401664" w:rsidP="00592824">
      <w:pPr>
        <w:rPr>
          <w:sz w:val="20"/>
          <w:szCs w:val="20"/>
        </w:rPr>
      </w:pPr>
    </w:p>
    <w:p w14:paraId="32F0FC31" w14:textId="77777777" w:rsidR="00B368C2" w:rsidRPr="00D66A2F" w:rsidRDefault="00B368C2" w:rsidP="00B368C2">
      <w:pPr>
        <w:jc w:val="center"/>
        <w:rPr>
          <w:sz w:val="20"/>
          <w:szCs w:val="20"/>
        </w:rPr>
      </w:pPr>
      <w:r w:rsidRPr="00D66A2F">
        <w:rPr>
          <w:sz w:val="20"/>
          <w:szCs w:val="20"/>
        </w:rPr>
        <w:t>Диссертационный совет</w:t>
      </w:r>
      <w:proofErr w:type="gramStart"/>
      <w:r w:rsidRPr="00D66A2F">
        <w:rPr>
          <w:sz w:val="20"/>
          <w:szCs w:val="20"/>
        </w:rPr>
        <w:t xml:space="preserve"> Д</w:t>
      </w:r>
      <w:proofErr w:type="gramEnd"/>
      <w:r w:rsidRPr="00D66A2F">
        <w:rPr>
          <w:sz w:val="20"/>
          <w:szCs w:val="20"/>
        </w:rPr>
        <w:t xml:space="preserve"> 03.23.680</w:t>
      </w:r>
    </w:p>
    <w:p w14:paraId="6207BB8A" w14:textId="77777777" w:rsidR="00B368C2" w:rsidRPr="00D66A2F" w:rsidRDefault="00B368C2" w:rsidP="00B368C2">
      <w:pPr>
        <w:jc w:val="center"/>
        <w:rPr>
          <w:b/>
          <w:sz w:val="20"/>
          <w:szCs w:val="20"/>
        </w:rPr>
      </w:pPr>
    </w:p>
    <w:p w14:paraId="5DB291DF" w14:textId="258F4CED" w:rsidR="00B368C2" w:rsidRPr="00D66A2F" w:rsidRDefault="00B368C2" w:rsidP="00B368C2">
      <w:pPr>
        <w:jc w:val="center"/>
        <w:rPr>
          <w:b/>
          <w:sz w:val="20"/>
          <w:szCs w:val="20"/>
        </w:rPr>
      </w:pPr>
    </w:p>
    <w:p w14:paraId="2692F1B4" w14:textId="77777777" w:rsidR="00B368C2" w:rsidRPr="00D66A2F" w:rsidRDefault="00B368C2" w:rsidP="00B368C2">
      <w:pPr>
        <w:jc w:val="right"/>
        <w:rPr>
          <w:sz w:val="20"/>
          <w:szCs w:val="20"/>
        </w:rPr>
      </w:pPr>
      <w:r w:rsidRPr="00D66A2F">
        <w:rPr>
          <w:sz w:val="20"/>
          <w:szCs w:val="20"/>
        </w:rPr>
        <w:t>На правах рукописи</w:t>
      </w:r>
    </w:p>
    <w:p w14:paraId="7B5C57CB" w14:textId="3A412EB1" w:rsidR="00D66A2F" w:rsidRPr="00D66A2F" w:rsidRDefault="00886E82" w:rsidP="00D66A2F">
      <w:pPr>
        <w:keepNext/>
        <w:ind w:firstLine="851"/>
        <w:jc w:val="right"/>
        <w:outlineLvl w:val="1"/>
        <w:rPr>
          <w:rFonts w:eastAsia="SimSun"/>
          <w:bCs/>
          <w:i/>
          <w:iCs/>
          <w:sz w:val="20"/>
          <w:szCs w:val="20"/>
        </w:rPr>
      </w:pPr>
      <w:r>
        <w:rPr>
          <w:rFonts w:eastAsia="SimSun"/>
          <w:bCs/>
          <w:iCs/>
          <w:sz w:val="20"/>
          <w:szCs w:val="20"/>
        </w:rPr>
        <w:t>УДК:</w:t>
      </w:r>
      <w:r w:rsidR="00D66A2F" w:rsidRPr="00D66A2F">
        <w:rPr>
          <w:rFonts w:eastAsia="SimSun"/>
          <w:bCs/>
          <w:iCs/>
          <w:sz w:val="20"/>
          <w:szCs w:val="20"/>
        </w:rPr>
        <w:t>612.821:378.141-054.6(575.2)</w:t>
      </w:r>
    </w:p>
    <w:p w14:paraId="6C13A486" w14:textId="77777777" w:rsidR="00B368C2" w:rsidRPr="00D66A2F" w:rsidRDefault="00B368C2" w:rsidP="00B368C2">
      <w:pPr>
        <w:jc w:val="right"/>
        <w:rPr>
          <w:sz w:val="20"/>
          <w:szCs w:val="20"/>
        </w:rPr>
      </w:pPr>
    </w:p>
    <w:p w14:paraId="489BA8E2" w14:textId="77777777" w:rsidR="00B368C2" w:rsidRPr="00D66A2F" w:rsidRDefault="00B368C2" w:rsidP="00B368C2">
      <w:pPr>
        <w:jc w:val="right"/>
        <w:rPr>
          <w:sz w:val="20"/>
          <w:szCs w:val="20"/>
        </w:rPr>
      </w:pPr>
    </w:p>
    <w:p w14:paraId="6E38D76E" w14:textId="77777777" w:rsidR="00401664" w:rsidRPr="00D66A2F" w:rsidRDefault="00401664" w:rsidP="00B368C2">
      <w:pPr>
        <w:jc w:val="right"/>
        <w:rPr>
          <w:sz w:val="20"/>
          <w:szCs w:val="20"/>
        </w:rPr>
      </w:pPr>
    </w:p>
    <w:p w14:paraId="210448DE" w14:textId="77777777" w:rsidR="00816CE5" w:rsidRPr="00D66A2F" w:rsidRDefault="00816CE5" w:rsidP="00B368C2">
      <w:pPr>
        <w:jc w:val="right"/>
        <w:rPr>
          <w:sz w:val="20"/>
          <w:szCs w:val="20"/>
        </w:rPr>
      </w:pPr>
    </w:p>
    <w:p w14:paraId="132A92C4" w14:textId="77777777" w:rsidR="00816CE5" w:rsidRPr="00D66A2F" w:rsidRDefault="00816CE5" w:rsidP="00B368C2">
      <w:pPr>
        <w:jc w:val="right"/>
        <w:rPr>
          <w:sz w:val="20"/>
          <w:szCs w:val="20"/>
        </w:rPr>
      </w:pPr>
    </w:p>
    <w:p w14:paraId="1DF5FA07" w14:textId="71C632C5" w:rsidR="00D66A2F" w:rsidRPr="00D66A2F" w:rsidRDefault="00CC3C66" w:rsidP="00CC3C66">
      <w:pPr>
        <w:ind w:firstLine="851"/>
        <w:jc w:val="center"/>
        <w:rPr>
          <w:rFonts w:eastAsia="SimSun"/>
          <w:b/>
          <w:sz w:val="20"/>
          <w:szCs w:val="20"/>
        </w:rPr>
      </w:pPr>
      <w:r>
        <w:rPr>
          <w:rFonts w:eastAsia="SimSun"/>
          <w:b/>
          <w:sz w:val="20"/>
          <w:szCs w:val="20"/>
        </w:rPr>
        <w:t>АЖИБЕКОВА ЗУЛЬФИЯ ЫРЫСБЕКОВНА</w:t>
      </w:r>
    </w:p>
    <w:p w14:paraId="0085A97A" w14:textId="6AB2C652" w:rsidR="00D66A2F" w:rsidRPr="00D66A2F" w:rsidRDefault="00CC3C66" w:rsidP="00D66A2F">
      <w:pPr>
        <w:ind w:firstLine="851"/>
        <w:jc w:val="center"/>
        <w:rPr>
          <w:rFonts w:eastAsia="SimSun"/>
          <w:b/>
          <w:sz w:val="20"/>
          <w:szCs w:val="20"/>
        </w:rPr>
      </w:pPr>
      <w:r>
        <w:rPr>
          <w:rFonts w:eastAsia="SimSun"/>
          <w:b/>
          <w:sz w:val="20"/>
          <w:szCs w:val="20"/>
        </w:rPr>
        <w:t xml:space="preserve">  </w:t>
      </w:r>
    </w:p>
    <w:p w14:paraId="22C35303" w14:textId="77777777" w:rsidR="00D66A2F" w:rsidRPr="00D66A2F" w:rsidRDefault="00D66A2F" w:rsidP="007E3524">
      <w:pPr>
        <w:jc w:val="center"/>
        <w:rPr>
          <w:rFonts w:eastAsia="SimSun"/>
          <w:b/>
          <w:sz w:val="20"/>
          <w:szCs w:val="20"/>
        </w:rPr>
      </w:pPr>
      <w:r w:rsidRPr="00D66A2F">
        <w:rPr>
          <w:rFonts w:eastAsia="SimSun"/>
          <w:b/>
          <w:sz w:val="20"/>
          <w:szCs w:val="20"/>
        </w:rPr>
        <w:t>ПСИХОФИЗИОЛОГИЧЕСКАЯ ХАРАКТЕРИСТИКА АДАПТАЦИИ ИНОСТРАННЫХ СТУДЕНТОВ К ОБУЧЕНИЮ В ВЫСШИХ УЧЕБНЫХ ЗАВЕДЕНИЯХ</w:t>
      </w:r>
    </w:p>
    <w:p w14:paraId="3A545B94" w14:textId="77777777" w:rsidR="00D66A2F" w:rsidRPr="00D66A2F" w:rsidRDefault="00D66A2F" w:rsidP="00D66A2F">
      <w:pPr>
        <w:ind w:firstLine="851"/>
        <w:jc w:val="center"/>
        <w:rPr>
          <w:rFonts w:eastAsia="SimSun"/>
          <w:sz w:val="20"/>
          <w:szCs w:val="20"/>
        </w:rPr>
      </w:pPr>
    </w:p>
    <w:p w14:paraId="514A18AA" w14:textId="77777777" w:rsidR="00D66A2F" w:rsidRPr="00D66A2F" w:rsidRDefault="00D66A2F" w:rsidP="00D66A2F">
      <w:pPr>
        <w:ind w:firstLine="851"/>
        <w:jc w:val="center"/>
        <w:rPr>
          <w:rFonts w:eastAsia="SimSun"/>
          <w:sz w:val="20"/>
          <w:szCs w:val="20"/>
        </w:rPr>
      </w:pPr>
    </w:p>
    <w:p w14:paraId="22A11677" w14:textId="6371BB43" w:rsidR="00D66A2F" w:rsidRPr="00D66A2F" w:rsidRDefault="00D66A2F" w:rsidP="00622E0F">
      <w:pPr>
        <w:ind w:firstLine="851"/>
        <w:jc w:val="center"/>
        <w:rPr>
          <w:rFonts w:eastAsia="SimSun"/>
          <w:sz w:val="20"/>
          <w:szCs w:val="20"/>
        </w:rPr>
      </w:pPr>
      <w:r w:rsidRPr="00D66A2F">
        <w:rPr>
          <w:rFonts w:eastAsia="SimSun"/>
          <w:sz w:val="20"/>
          <w:szCs w:val="20"/>
        </w:rPr>
        <w:t xml:space="preserve">03.03.01 </w:t>
      </w:r>
      <w:r w:rsidR="00622E0F">
        <w:rPr>
          <w:rFonts w:eastAsia="SimSun"/>
          <w:sz w:val="20"/>
          <w:szCs w:val="20"/>
        </w:rPr>
        <w:t>–</w:t>
      </w:r>
      <w:r w:rsidRPr="00D66A2F">
        <w:rPr>
          <w:rFonts w:eastAsia="SimSun"/>
          <w:sz w:val="20"/>
          <w:szCs w:val="20"/>
        </w:rPr>
        <w:t xml:space="preserve"> физиология</w:t>
      </w:r>
    </w:p>
    <w:p w14:paraId="63F8E0D3" w14:textId="5C9DB288" w:rsidR="00B368C2" w:rsidRDefault="00B368C2" w:rsidP="00B368C2">
      <w:pPr>
        <w:jc w:val="center"/>
        <w:rPr>
          <w:sz w:val="20"/>
          <w:szCs w:val="20"/>
        </w:rPr>
      </w:pPr>
    </w:p>
    <w:p w14:paraId="28D6F61C" w14:textId="77777777" w:rsidR="00BA0611" w:rsidRPr="00D66A2F" w:rsidRDefault="00BA0611" w:rsidP="00B368C2">
      <w:pPr>
        <w:jc w:val="center"/>
        <w:rPr>
          <w:sz w:val="20"/>
          <w:szCs w:val="20"/>
        </w:rPr>
      </w:pPr>
    </w:p>
    <w:p w14:paraId="5DD5E201" w14:textId="77777777" w:rsidR="00B368C2" w:rsidRPr="00D66A2F" w:rsidRDefault="00B368C2" w:rsidP="00B368C2">
      <w:pPr>
        <w:jc w:val="center"/>
        <w:rPr>
          <w:sz w:val="20"/>
          <w:szCs w:val="20"/>
        </w:rPr>
      </w:pPr>
    </w:p>
    <w:p w14:paraId="714C3B05" w14:textId="77777777" w:rsidR="00B368C2" w:rsidRPr="00D66A2F" w:rsidRDefault="00B368C2" w:rsidP="00B368C2">
      <w:pPr>
        <w:jc w:val="center"/>
        <w:rPr>
          <w:b/>
          <w:caps/>
          <w:sz w:val="20"/>
          <w:szCs w:val="20"/>
        </w:rPr>
      </w:pPr>
      <w:r w:rsidRPr="00D66A2F">
        <w:rPr>
          <w:b/>
          <w:sz w:val="20"/>
          <w:szCs w:val="20"/>
        </w:rPr>
        <w:t xml:space="preserve">Автореферат </w:t>
      </w:r>
    </w:p>
    <w:p w14:paraId="148115EC" w14:textId="77777777" w:rsidR="00B368C2" w:rsidRPr="00D66A2F" w:rsidRDefault="00B368C2" w:rsidP="00B368C2">
      <w:pPr>
        <w:jc w:val="center"/>
        <w:rPr>
          <w:sz w:val="20"/>
          <w:szCs w:val="20"/>
        </w:rPr>
      </w:pPr>
      <w:r w:rsidRPr="00D66A2F">
        <w:rPr>
          <w:sz w:val="20"/>
          <w:szCs w:val="20"/>
        </w:rPr>
        <w:t xml:space="preserve">диссертации на соискание ученой степени </w:t>
      </w:r>
    </w:p>
    <w:p w14:paraId="3732AFD0" w14:textId="77777777" w:rsidR="00B368C2" w:rsidRPr="00D66A2F" w:rsidRDefault="00B368C2" w:rsidP="00B368C2">
      <w:pPr>
        <w:jc w:val="center"/>
        <w:rPr>
          <w:sz w:val="20"/>
          <w:szCs w:val="20"/>
        </w:rPr>
      </w:pPr>
      <w:r w:rsidRPr="00D66A2F">
        <w:rPr>
          <w:sz w:val="20"/>
          <w:szCs w:val="20"/>
        </w:rPr>
        <w:t>кандидата биологических наук</w:t>
      </w:r>
    </w:p>
    <w:p w14:paraId="2E8F976E" w14:textId="77777777" w:rsidR="00B368C2" w:rsidRPr="00D66A2F" w:rsidRDefault="00B368C2" w:rsidP="00B368C2">
      <w:pPr>
        <w:jc w:val="center"/>
        <w:rPr>
          <w:sz w:val="20"/>
          <w:szCs w:val="20"/>
        </w:rPr>
      </w:pPr>
    </w:p>
    <w:p w14:paraId="55B11AC5" w14:textId="77777777" w:rsidR="00B368C2" w:rsidRPr="00D66A2F" w:rsidRDefault="00B368C2" w:rsidP="00B368C2">
      <w:pPr>
        <w:jc w:val="center"/>
        <w:rPr>
          <w:sz w:val="20"/>
          <w:szCs w:val="20"/>
        </w:rPr>
      </w:pPr>
    </w:p>
    <w:p w14:paraId="065CE02C" w14:textId="186C7B01" w:rsidR="00B368C2" w:rsidRDefault="00B368C2" w:rsidP="00B368C2">
      <w:pPr>
        <w:jc w:val="center"/>
        <w:rPr>
          <w:sz w:val="20"/>
          <w:szCs w:val="20"/>
        </w:rPr>
      </w:pPr>
    </w:p>
    <w:p w14:paraId="14B79AC0" w14:textId="5E3288C9" w:rsidR="00BA0611" w:rsidRDefault="00BA0611" w:rsidP="00B368C2">
      <w:pPr>
        <w:jc w:val="center"/>
        <w:rPr>
          <w:sz w:val="20"/>
          <w:szCs w:val="20"/>
        </w:rPr>
      </w:pPr>
    </w:p>
    <w:p w14:paraId="53B6820D" w14:textId="77777777" w:rsidR="00BA0611" w:rsidRPr="00D66A2F" w:rsidRDefault="00BA0611" w:rsidP="00B368C2">
      <w:pPr>
        <w:jc w:val="center"/>
        <w:rPr>
          <w:sz w:val="20"/>
          <w:szCs w:val="20"/>
        </w:rPr>
      </w:pPr>
    </w:p>
    <w:p w14:paraId="34109AFA" w14:textId="77777777" w:rsidR="00B368C2" w:rsidRPr="00D66A2F" w:rsidRDefault="00B368C2" w:rsidP="00B368C2">
      <w:pPr>
        <w:jc w:val="center"/>
        <w:rPr>
          <w:sz w:val="20"/>
          <w:szCs w:val="20"/>
        </w:rPr>
      </w:pPr>
    </w:p>
    <w:p w14:paraId="21D77E4B" w14:textId="77777777" w:rsidR="00816CE5" w:rsidRPr="00D66A2F" w:rsidRDefault="00816CE5" w:rsidP="00B368C2">
      <w:pPr>
        <w:jc w:val="center"/>
        <w:rPr>
          <w:sz w:val="20"/>
          <w:szCs w:val="20"/>
        </w:rPr>
      </w:pPr>
    </w:p>
    <w:p w14:paraId="05512398" w14:textId="77777777" w:rsidR="00B368C2" w:rsidRPr="00D66A2F" w:rsidRDefault="00B368C2" w:rsidP="00B368C2">
      <w:pPr>
        <w:jc w:val="center"/>
        <w:rPr>
          <w:sz w:val="20"/>
          <w:szCs w:val="20"/>
        </w:rPr>
      </w:pPr>
    </w:p>
    <w:p w14:paraId="14CF3EE3" w14:textId="0073D2FA" w:rsidR="00B368C2" w:rsidRPr="00D66A2F" w:rsidRDefault="00B368C2" w:rsidP="00B368C2">
      <w:pPr>
        <w:jc w:val="center"/>
        <w:rPr>
          <w:b/>
          <w:sz w:val="20"/>
          <w:szCs w:val="20"/>
        </w:rPr>
      </w:pPr>
      <w:r w:rsidRPr="00D66A2F">
        <w:rPr>
          <w:b/>
          <w:sz w:val="20"/>
          <w:szCs w:val="20"/>
        </w:rPr>
        <w:t>БИШКЕК –</w:t>
      </w:r>
      <w:r w:rsidR="00CF29D9" w:rsidRPr="00D66A2F">
        <w:rPr>
          <w:b/>
          <w:sz w:val="20"/>
          <w:szCs w:val="20"/>
        </w:rPr>
        <w:t xml:space="preserve"> 202</w:t>
      </w:r>
      <w:r w:rsidR="002915AD" w:rsidRPr="00D66A2F">
        <w:rPr>
          <w:b/>
          <w:sz w:val="20"/>
          <w:szCs w:val="20"/>
        </w:rPr>
        <w:t>4</w:t>
      </w:r>
      <w:r w:rsidRPr="00D66A2F">
        <w:rPr>
          <w:b/>
          <w:sz w:val="20"/>
          <w:szCs w:val="20"/>
        </w:rPr>
        <w:t xml:space="preserve"> </w:t>
      </w:r>
    </w:p>
    <w:p w14:paraId="6DE1F315" w14:textId="68902843" w:rsidR="00D66A2F" w:rsidRPr="00D66A2F" w:rsidRDefault="00B368C2" w:rsidP="007B2A14">
      <w:pPr>
        <w:jc w:val="both"/>
        <w:rPr>
          <w:sz w:val="20"/>
          <w:szCs w:val="20"/>
        </w:rPr>
      </w:pPr>
      <w:r w:rsidRPr="00D66A2F">
        <w:rPr>
          <w:sz w:val="20"/>
          <w:szCs w:val="20"/>
        </w:rPr>
        <w:br w:type="page"/>
      </w:r>
      <w:r w:rsidR="00D66A2F" w:rsidRPr="00D66A2F">
        <w:rPr>
          <w:sz w:val="20"/>
          <w:szCs w:val="20"/>
        </w:rPr>
        <w:lastRenderedPageBreak/>
        <w:t xml:space="preserve">Работа выполнена на кафедре фундаментальных </w:t>
      </w:r>
      <w:proofErr w:type="gramStart"/>
      <w:r w:rsidR="00D66A2F" w:rsidRPr="00D66A2F">
        <w:rPr>
          <w:sz w:val="20"/>
          <w:szCs w:val="20"/>
        </w:rPr>
        <w:t>дисциплин Международной школы медицины Междунар</w:t>
      </w:r>
      <w:r w:rsidR="00886E82">
        <w:rPr>
          <w:sz w:val="20"/>
          <w:szCs w:val="20"/>
        </w:rPr>
        <w:t>одного университета Кыргызстана</w:t>
      </w:r>
      <w:proofErr w:type="gramEnd"/>
      <w:r w:rsidR="00D66A2F" w:rsidRPr="00D66A2F">
        <w:rPr>
          <w:sz w:val="20"/>
          <w:szCs w:val="20"/>
        </w:rPr>
        <w:t>.</w:t>
      </w:r>
    </w:p>
    <w:tbl>
      <w:tblPr>
        <w:tblW w:w="6646" w:type="dxa"/>
        <w:tblInd w:w="-34" w:type="dxa"/>
        <w:tblLook w:val="04A0" w:firstRow="1" w:lastRow="0" w:firstColumn="1" w:lastColumn="0" w:noHBand="0" w:noVBand="1"/>
      </w:tblPr>
      <w:tblGrid>
        <w:gridCol w:w="1539"/>
        <w:gridCol w:w="5107"/>
      </w:tblGrid>
      <w:tr w:rsidR="00381EDB" w:rsidRPr="00D66A2F" w14:paraId="172B789E" w14:textId="77777777" w:rsidTr="00911B8F">
        <w:trPr>
          <w:trHeight w:val="1087"/>
        </w:trPr>
        <w:tc>
          <w:tcPr>
            <w:tcW w:w="1539" w:type="dxa"/>
            <w:shd w:val="clear" w:color="auto" w:fill="auto"/>
          </w:tcPr>
          <w:p w14:paraId="2571C5F1" w14:textId="1C026E1A" w:rsidR="00381EDB" w:rsidRPr="00D66A2F" w:rsidRDefault="003B2C95" w:rsidP="003B2C95">
            <w:pPr>
              <w:autoSpaceDE w:val="0"/>
              <w:autoSpaceDN w:val="0"/>
              <w:spacing w:after="120"/>
              <w:ind w:left="-69" w:hanging="69"/>
              <w:jc w:val="both"/>
              <w:rPr>
                <w:sz w:val="20"/>
                <w:szCs w:val="20"/>
              </w:rPr>
            </w:pPr>
            <w:r>
              <w:rPr>
                <w:b/>
                <w:sz w:val="20"/>
                <w:szCs w:val="20"/>
              </w:rPr>
              <w:t xml:space="preserve"> </w:t>
            </w:r>
            <w:r w:rsidR="00381EDB" w:rsidRPr="00D66A2F">
              <w:rPr>
                <w:b/>
                <w:sz w:val="20"/>
                <w:szCs w:val="20"/>
              </w:rPr>
              <w:t>Научный руководитель:</w:t>
            </w:r>
          </w:p>
        </w:tc>
        <w:tc>
          <w:tcPr>
            <w:tcW w:w="5107" w:type="dxa"/>
            <w:shd w:val="clear" w:color="auto" w:fill="auto"/>
          </w:tcPr>
          <w:p w14:paraId="356A145B" w14:textId="77777777" w:rsidR="00D66A2F" w:rsidRPr="00D66A2F" w:rsidRDefault="00D66A2F" w:rsidP="007B2A14">
            <w:pPr>
              <w:jc w:val="both"/>
              <w:rPr>
                <w:b/>
                <w:sz w:val="20"/>
                <w:szCs w:val="20"/>
              </w:rPr>
            </w:pPr>
            <w:r w:rsidRPr="00D66A2F">
              <w:rPr>
                <w:b/>
                <w:sz w:val="20"/>
                <w:szCs w:val="20"/>
              </w:rPr>
              <w:t xml:space="preserve">Жумабаева </w:t>
            </w:r>
            <w:proofErr w:type="spellStart"/>
            <w:r w:rsidRPr="00D66A2F">
              <w:rPr>
                <w:b/>
                <w:sz w:val="20"/>
                <w:szCs w:val="20"/>
              </w:rPr>
              <w:t>Таасилкан</w:t>
            </w:r>
            <w:proofErr w:type="spellEnd"/>
            <w:r w:rsidRPr="00D66A2F">
              <w:rPr>
                <w:b/>
                <w:sz w:val="20"/>
                <w:szCs w:val="20"/>
              </w:rPr>
              <w:t xml:space="preserve"> </w:t>
            </w:r>
            <w:proofErr w:type="spellStart"/>
            <w:r w:rsidRPr="00D66A2F">
              <w:rPr>
                <w:b/>
                <w:sz w:val="20"/>
                <w:szCs w:val="20"/>
              </w:rPr>
              <w:t>Токтомаматовна</w:t>
            </w:r>
            <w:proofErr w:type="spellEnd"/>
          </w:p>
          <w:p w14:paraId="4823FC8C" w14:textId="4E95AD99" w:rsidR="002C17D8" w:rsidRDefault="00D66A2F" w:rsidP="007E3524">
            <w:pPr>
              <w:jc w:val="both"/>
              <w:rPr>
                <w:sz w:val="20"/>
                <w:szCs w:val="20"/>
              </w:rPr>
            </w:pPr>
            <w:r w:rsidRPr="00D66A2F">
              <w:rPr>
                <w:sz w:val="20"/>
                <w:szCs w:val="20"/>
              </w:rPr>
              <w:t>доктор биологических наук, профессор, член-корр</w:t>
            </w:r>
            <w:r w:rsidR="00886E82">
              <w:rPr>
                <w:sz w:val="20"/>
                <w:szCs w:val="20"/>
              </w:rPr>
              <w:t>.</w:t>
            </w:r>
            <w:r w:rsidR="007E3524">
              <w:rPr>
                <w:sz w:val="20"/>
                <w:szCs w:val="20"/>
              </w:rPr>
              <w:t xml:space="preserve"> </w:t>
            </w:r>
            <w:r w:rsidR="00886E82">
              <w:rPr>
                <w:sz w:val="20"/>
                <w:szCs w:val="20"/>
              </w:rPr>
              <w:t xml:space="preserve">НАН </w:t>
            </w:r>
            <w:proofErr w:type="gramStart"/>
            <w:r w:rsidR="00886E82">
              <w:rPr>
                <w:sz w:val="20"/>
                <w:szCs w:val="20"/>
              </w:rPr>
              <w:t>КР</w:t>
            </w:r>
            <w:proofErr w:type="gramEnd"/>
            <w:r w:rsidRPr="00D66A2F">
              <w:rPr>
                <w:sz w:val="20"/>
                <w:szCs w:val="20"/>
              </w:rPr>
              <w:t xml:space="preserve">, </w:t>
            </w:r>
            <w:r w:rsidR="00115982" w:rsidRPr="00115982">
              <w:rPr>
                <w:sz w:val="20"/>
                <w:szCs w:val="20"/>
              </w:rPr>
              <w:t>заведующ</w:t>
            </w:r>
            <w:r w:rsidR="00886E82">
              <w:rPr>
                <w:sz w:val="20"/>
                <w:szCs w:val="20"/>
              </w:rPr>
              <w:t>и</w:t>
            </w:r>
            <w:r w:rsidR="00115982" w:rsidRPr="00115982">
              <w:rPr>
                <w:sz w:val="20"/>
                <w:szCs w:val="20"/>
              </w:rPr>
              <w:t>й кафедр</w:t>
            </w:r>
            <w:r w:rsidR="00886E82">
              <w:rPr>
                <w:sz w:val="20"/>
                <w:szCs w:val="20"/>
              </w:rPr>
              <w:t>ы</w:t>
            </w:r>
            <w:r w:rsidR="00115982" w:rsidRPr="00115982">
              <w:rPr>
                <w:sz w:val="20"/>
                <w:szCs w:val="20"/>
              </w:rPr>
              <w:t xml:space="preserve"> общей, клинической биохимии и патофизиологии медицинского факультета </w:t>
            </w:r>
            <w:proofErr w:type="spellStart"/>
            <w:r w:rsidR="00115982" w:rsidRPr="00115982">
              <w:rPr>
                <w:sz w:val="20"/>
                <w:szCs w:val="20"/>
              </w:rPr>
              <w:t>Ошского</w:t>
            </w:r>
            <w:proofErr w:type="spellEnd"/>
            <w:r w:rsidR="00115982" w:rsidRPr="00115982">
              <w:rPr>
                <w:sz w:val="20"/>
                <w:szCs w:val="20"/>
              </w:rPr>
              <w:t xml:space="preserve"> государственного университета</w:t>
            </w:r>
          </w:p>
          <w:p w14:paraId="1D887634" w14:textId="38524B6A" w:rsidR="00115982" w:rsidRPr="00D66A2F" w:rsidRDefault="00115982" w:rsidP="007E3524">
            <w:pPr>
              <w:jc w:val="both"/>
              <w:rPr>
                <w:sz w:val="20"/>
                <w:szCs w:val="20"/>
              </w:rPr>
            </w:pPr>
          </w:p>
        </w:tc>
      </w:tr>
      <w:tr w:rsidR="00381EDB" w:rsidRPr="00D66A2F" w14:paraId="5719080F" w14:textId="77777777" w:rsidTr="00911B8F">
        <w:trPr>
          <w:trHeight w:val="2307"/>
        </w:trPr>
        <w:tc>
          <w:tcPr>
            <w:tcW w:w="1539" w:type="dxa"/>
            <w:shd w:val="clear" w:color="auto" w:fill="auto"/>
          </w:tcPr>
          <w:p w14:paraId="79BF0310" w14:textId="77777777" w:rsidR="00381EDB" w:rsidRPr="00D66A2F" w:rsidRDefault="00381EDB" w:rsidP="007B2A14">
            <w:pPr>
              <w:autoSpaceDE w:val="0"/>
              <w:autoSpaceDN w:val="0"/>
              <w:jc w:val="both"/>
              <w:rPr>
                <w:sz w:val="20"/>
                <w:szCs w:val="20"/>
              </w:rPr>
            </w:pPr>
            <w:r w:rsidRPr="00D66A2F">
              <w:rPr>
                <w:b/>
                <w:sz w:val="20"/>
                <w:szCs w:val="20"/>
              </w:rPr>
              <w:t>Официальные оппоненты:</w:t>
            </w:r>
          </w:p>
        </w:tc>
        <w:tc>
          <w:tcPr>
            <w:tcW w:w="5107" w:type="dxa"/>
            <w:shd w:val="clear" w:color="auto" w:fill="auto"/>
          </w:tcPr>
          <w:p w14:paraId="55465429" w14:textId="77777777" w:rsidR="00D66A2F" w:rsidRPr="00D66A2F" w:rsidRDefault="00D66A2F" w:rsidP="007B2A14">
            <w:pPr>
              <w:jc w:val="both"/>
              <w:rPr>
                <w:b/>
                <w:sz w:val="20"/>
                <w:szCs w:val="20"/>
              </w:rPr>
            </w:pPr>
            <w:proofErr w:type="spellStart"/>
            <w:r w:rsidRPr="00D66A2F">
              <w:rPr>
                <w:b/>
                <w:sz w:val="20"/>
                <w:szCs w:val="20"/>
              </w:rPr>
              <w:t>Мурзахметова</w:t>
            </w:r>
            <w:proofErr w:type="spellEnd"/>
            <w:r w:rsidRPr="00D66A2F">
              <w:rPr>
                <w:b/>
                <w:sz w:val="20"/>
                <w:szCs w:val="20"/>
              </w:rPr>
              <w:t xml:space="preserve"> </w:t>
            </w:r>
            <w:proofErr w:type="spellStart"/>
            <w:r w:rsidRPr="00D66A2F">
              <w:rPr>
                <w:b/>
                <w:sz w:val="20"/>
                <w:szCs w:val="20"/>
              </w:rPr>
              <w:t>Майра</w:t>
            </w:r>
            <w:proofErr w:type="spellEnd"/>
            <w:r w:rsidRPr="00D66A2F">
              <w:rPr>
                <w:b/>
                <w:sz w:val="20"/>
                <w:szCs w:val="20"/>
              </w:rPr>
              <w:t xml:space="preserve"> </w:t>
            </w:r>
            <w:proofErr w:type="spellStart"/>
            <w:r w:rsidRPr="00D66A2F">
              <w:rPr>
                <w:b/>
                <w:sz w:val="20"/>
                <w:szCs w:val="20"/>
              </w:rPr>
              <w:t>Кабдраушевна</w:t>
            </w:r>
            <w:proofErr w:type="spellEnd"/>
          </w:p>
          <w:p w14:paraId="1C536735" w14:textId="4DD3579F" w:rsidR="00D66A2F" w:rsidRPr="00D66A2F" w:rsidRDefault="00D66A2F" w:rsidP="007B2A14">
            <w:pPr>
              <w:autoSpaceDE w:val="0"/>
              <w:autoSpaceDN w:val="0"/>
              <w:jc w:val="both"/>
              <w:rPr>
                <w:b/>
                <w:bCs/>
                <w:sz w:val="20"/>
                <w:szCs w:val="20"/>
              </w:rPr>
            </w:pPr>
            <w:r w:rsidRPr="00D66A2F">
              <w:rPr>
                <w:sz w:val="20"/>
                <w:szCs w:val="20"/>
              </w:rPr>
              <w:t>докт</w:t>
            </w:r>
            <w:r w:rsidR="00045B4F">
              <w:rPr>
                <w:sz w:val="20"/>
                <w:szCs w:val="20"/>
              </w:rPr>
              <w:t>ор биологических наук</w:t>
            </w:r>
            <w:r w:rsidRPr="00D66A2F">
              <w:rPr>
                <w:sz w:val="20"/>
                <w:szCs w:val="20"/>
              </w:rPr>
              <w:t>, профессор</w:t>
            </w:r>
            <w:r w:rsidR="00886E82">
              <w:rPr>
                <w:sz w:val="20"/>
                <w:szCs w:val="20"/>
              </w:rPr>
              <w:t>, профессор</w:t>
            </w:r>
            <w:r w:rsidRPr="00D66A2F">
              <w:rPr>
                <w:sz w:val="20"/>
                <w:szCs w:val="20"/>
              </w:rPr>
              <w:t xml:space="preserve"> кафедры биофизики, биомедицины и </w:t>
            </w:r>
            <w:proofErr w:type="spellStart"/>
            <w:r w:rsidRPr="00D66A2F">
              <w:rPr>
                <w:sz w:val="20"/>
                <w:szCs w:val="20"/>
              </w:rPr>
              <w:t>нейронауки</w:t>
            </w:r>
            <w:proofErr w:type="spellEnd"/>
            <w:r w:rsidRPr="00D66A2F">
              <w:rPr>
                <w:sz w:val="20"/>
                <w:szCs w:val="20"/>
              </w:rPr>
              <w:t xml:space="preserve"> Казахского </w:t>
            </w:r>
            <w:r w:rsidR="00BB320A">
              <w:rPr>
                <w:sz w:val="20"/>
                <w:szCs w:val="20"/>
              </w:rPr>
              <w:t>национального университета им. А</w:t>
            </w:r>
            <w:r w:rsidRPr="00D66A2F">
              <w:rPr>
                <w:sz w:val="20"/>
                <w:szCs w:val="20"/>
              </w:rPr>
              <w:t>ль-</w:t>
            </w:r>
            <w:proofErr w:type="spellStart"/>
            <w:r w:rsidRPr="00D66A2F">
              <w:rPr>
                <w:sz w:val="20"/>
                <w:szCs w:val="20"/>
              </w:rPr>
              <w:t>Фараби</w:t>
            </w:r>
            <w:proofErr w:type="spellEnd"/>
            <w:r w:rsidRPr="00D66A2F">
              <w:rPr>
                <w:b/>
                <w:bCs/>
                <w:sz w:val="20"/>
                <w:szCs w:val="20"/>
              </w:rPr>
              <w:t xml:space="preserve"> </w:t>
            </w:r>
          </w:p>
          <w:p w14:paraId="02E67F23" w14:textId="77777777" w:rsidR="00D66A2F" w:rsidRPr="00D66A2F" w:rsidRDefault="00D66A2F" w:rsidP="007B2A14">
            <w:pPr>
              <w:pStyle w:val="af5"/>
              <w:spacing w:before="0" w:beforeAutospacing="0" w:after="0" w:afterAutospacing="0"/>
              <w:jc w:val="both"/>
              <w:textAlignment w:val="baseline"/>
              <w:rPr>
                <w:rFonts w:eastAsia="+mn-ea"/>
                <w:b/>
                <w:sz w:val="20"/>
                <w:szCs w:val="20"/>
              </w:rPr>
            </w:pPr>
          </w:p>
          <w:p w14:paraId="2B618A98" w14:textId="77777777" w:rsidR="00D66A2F" w:rsidRPr="00D66A2F" w:rsidRDefault="00D66A2F" w:rsidP="007B2A14">
            <w:pPr>
              <w:pStyle w:val="af5"/>
              <w:spacing w:before="0" w:beforeAutospacing="0" w:after="0" w:afterAutospacing="0"/>
              <w:jc w:val="both"/>
              <w:textAlignment w:val="baseline"/>
              <w:rPr>
                <w:rFonts w:eastAsia="+mn-ea"/>
                <w:b/>
                <w:sz w:val="20"/>
                <w:szCs w:val="20"/>
              </w:rPr>
            </w:pPr>
            <w:proofErr w:type="spellStart"/>
            <w:r w:rsidRPr="00D66A2F">
              <w:rPr>
                <w:rFonts w:eastAsia="+mn-ea"/>
                <w:b/>
                <w:sz w:val="20"/>
                <w:szCs w:val="20"/>
              </w:rPr>
              <w:t>Эсенбекова</w:t>
            </w:r>
            <w:proofErr w:type="spellEnd"/>
            <w:r w:rsidRPr="00D66A2F">
              <w:rPr>
                <w:rFonts w:eastAsia="+mn-ea"/>
                <w:b/>
                <w:sz w:val="20"/>
                <w:szCs w:val="20"/>
              </w:rPr>
              <w:t xml:space="preserve"> </w:t>
            </w:r>
            <w:proofErr w:type="spellStart"/>
            <w:r w:rsidRPr="00D66A2F">
              <w:rPr>
                <w:rFonts w:eastAsia="+mn-ea"/>
                <w:b/>
                <w:sz w:val="20"/>
                <w:szCs w:val="20"/>
              </w:rPr>
              <w:t>Зулайка</w:t>
            </w:r>
            <w:proofErr w:type="spellEnd"/>
            <w:r w:rsidRPr="00D66A2F">
              <w:rPr>
                <w:rFonts w:eastAsia="+mn-ea"/>
                <w:b/>
                <w:sz w:val="20"/>
                <w:szCs w:val="20"/>
              </w:rPr>
              <w:t xml:space="preserve"> </w:t>
            </w:r>
            <w:proofErr w:type="spellStart"/>
            <w:r w:rsidRPr="00D66A2F">
              <w:rPr>
                <w:rFonts w:eastAsia="+mn-ea"/>
                <w:b/>
                <w:sz w:val="20"/>
                <w:szCs w:val="20"/>
              </w:rPr>
              <w:t>Эсенбековна</w:t>
            </w:r>
            <w:proofErr w:type="spellEnd"/>
          </w:p>
          <w:p w14:paraId="4C5C0055" w14:textId="28CA3005" w:rsidR="00381EDB" w:rsidRPr="00D66A2F" w:rsidRDefault="00D66A2F" w:rsidP="007B2A14">
            <w:pPr>
              <w:autoSpaceDE w:val="0"/>
              <w:autoSpaceDN w:val="0"/>
              <w:jc w:val="both"/>
              <w:rPr>
                <w:sz w:val="20"/>
                <w:szCs w:val="20"/>
              </w:rPr>
            </w:pPr>
            <w:r w:rsidRPr="00D66A2F">
              <w:rPr>
                <w:rFonts w:eastAsia="+mn-ea"/>
                <w:sz w:val="20"/>
                <w:szCs w:val="20"/>
              </w:rPr>
              <w:t>кандидат биологических наук, доцент</w:t>
            </w:r>
            <w:r w:rsidRPr="00D66A2F">
              <w:rPr>
                <w:sz w:val="20"/>
                <w:szCs w:val="20"/>
              </w:rPr>
              <w:t xml:space="preserve"> кафедры фундаментальной и клин</w:t>
            </w:r>
            <w:r w:rsidR="00886E82">
              <w:rPr>
                <w:sz w:val="20"/>
                <w:szCs w:val="20"/>
              </w:rPr>
              <w:t xml:space="preserve">ической физиологии им. акад. </w:t>
            </w:r>
            <w:r w:rsidRPr="00D66A2F">
              <w:rPr>
                <w:sz w:val="20"/>
                <w:szCs w:val="20"/>
              </w:rPr>
              <w:t xml:space="preserve"> С. Б. </w:t>
            </w:r>
            <w:proofErr w:type="spellStart"/>
            <w:r w:rsidRPr="00D66A2F">
              <w:rPr>
                <w:sz w:val="20"/>
                <w:szCs w:val="20"/>
              </w:rPr>
              <w:t>Даниярова</w:t>
            </w:r>
            <w:proofErr w:type="spellEnd"/>
            <w:r w:rsidRPr="00D66A2F">
              <w:rPr>
                <w:sz w:val="20"/>
                <w:szCs w:val="20"/>
              </w:rPr>
              <w:t xml:space="preserve"> Кыргызской государственной медицинской академии им. И. К</w:t>
            </w:r>
            <w:r w:rsidR="00886E82">
              <w:rPr>
                <w:sz w:val="20"/>
                <w:szCs w:val="20"/>
              </w:rPr>
              <w:t xml:space="preserve">. </w:t>
            </w:r>
            <w:r w:rsidRPr="00D66A2F">
              <w:rPr>
                <w:sz w:val="20"/>
                <w:szCs w:val="20"/>
              </w:rPr>
              <w:t xml:space="preserve"> </w:t>
            </w:r>
            <w:proofErr w:type="spellStart"/>
            <w:r w:rsidRPr="00D66A2F">
              <w:rPr>
                <w:sz w:val="20"/>
                <w:szCs w:val="20"/>
              </w:rPr>
              <w:t>Ахунбаева</w:t>
            </w:r>
            <w:proofErr w:type="spellEnd"/>
          </w:p>
          <w:p w14:paraId="495EDB8A" w14:textId="1ED2DC00" w:rsidR="00D66A2F" w:rsidRPr="00D66A2F" w:rsidRDefault="00D66A2F" w:rsidP="007B2A14">
            <w:pPr>
              <w:autoSpaceDE w:val="0"/>
              <w:autoSpaceDN w:val="0"/>
              <w:jc w:val="both"/>
              <w:rPr>
                <w:sz w:val="20"/>
                <w:szCs w:val="20"/>
              </w:rPr>
            </w:pPr>
          </w:p>
        </w:tc>
      </w:tr>
    </w:tbl>
    <w:p w14:paraId="67A37EC8" w14:textId="797EDDAD" w:rsidR="00D66A2F" w:rsidRPr="00D66A2F" w:rsidRDefault="002C17D8" w:rsidP="007B2A14">
      <w:pPr>
        <w:autoSpaceDE w:val="0"/>
        <w:autoSpaceDN w:val="0"/>
        <w:spacing w:after="120"/>
        <w:jc w:val="both"/>
        <w:rPr>
          <w:sz w:val="20"/>
          <w:szCs w:val="20"/>
        </w:rPr>
      </w:pPr>
      <w:r w:rsidRPr="00D66A2F">
        <w:rPr>
          <w:b/>
          <w:sz w:val="20"/>
          <w:szCs w:val="20"/>
        </w:rPr>
        <w:t>Ведущая организация:</w:t>
      </w:r>
      <w:r w:rsidRPr="00D66A2F">
        <w:rPr>
          <w:sz w:val="20"/>
          <w:szCs w:val="20"/>
        </w:rPr>
        <w:t xml:space="preserve"> </w:t>
      </w:r>
      <w:r w:rsidR="00D66A2F" w:rsidRPr="00D66A2F">
        <w:rPr>
          <w:sz w:val="20"/>
          <w:szCs w:val="20"/>
        </w:rPr>
        <w:t>Наманганский государственный университет, кафедра физиологии (160136, Республика Узбекистан, г</w:t>
      </w:r>
      <w:r w:rsidR="00886E82">
        <w:rPr>
          <w:sz w:val="20"/>
          <w:szCs w:val="20"/>
        </w:rPr>
        <w:t xml:space="preserve">. </w:t>
      </w:r>
      <w:r w:rsidR="00D66A2F" w:rsidRPr="00D66A2F">
        <w:rPr>
          <w:sz w:val="20"/>
          <w:szCs w:val="20"/>
        </w:rPr>
        <w:t xml:space="preserve"> Наманган, ул. </w:t>
      </w:r>
      <w:proofErr w:type="spellStart"/>
      <w:r w:rsidR="00D66A2F" w:rsidRPr="00D66A2F">
        <w:rPr>
          <w:sz w:val="20"/>
          <w:szCs w:val="20"/>
        </w:rPr>
        <w:t>Уйчи</w:t>
      </w:r>
      <w:proofErr w:type="spellEnd"/>
      <w:r w:rsidR="00D66A2F" w:rsidRPr="00D66A2F">
        <w:rPr>
          <w:sz w:val="20"/>
          <w:szCs w:val="20"/>
        </w:rPr>
        <w:t>, 316).</w:t>
      </w:r>
    </w:p>
    <w:p w14:paraId="56D2925B" w14:textId="77777777" w:rsidR="00D66A2F" w:rsidRPr="00D66A2F" w:rsidRDefault="00D66A2F" w:rsidP="007B2A14">
      <w:pPr>
        <w:autoSpaceDE w:val="0"/>
        <w:autoSpaceDN w:val="0"/>
        <w:ind w:firstLine="425"/>
        <w:jc w:val="both"/>
        <w:rPr>
          <w:sz w:val="20"/>
          <w:szCs w:val="20"/>
        </w:rPr>
      </w:pPr>
      <w:r w:rsidRPr="00D66A2F">
        <w:rPr>
          <w:sz w:val="20"/>
          <w:szCs w:val="20"/>
        </w:rPr>
        <w:t>Защита диссертации состоится 24 мая 2024 года в 14:00 часов на заседании диссертационного совета</w:t>
      </w:r>
      <w:proofErr w:type="gramStart"/>
      <w:r w:rsidRPr="00D66A2F">
        <w:rPr>
          <w:sz w:val="20"/>
          <w:szCs w:val="20"/>
        </w:rPr>
        <w:t xml:space="preserve"> Д</w:t>
      </w:r>
      <w:proofErr w:type="gramEnd"/>
      <w:r w:rsidRPr="00D66A2F">
        <w:rPr>
          <w:sz w:val="20"/>
          <w:szCs w:val="20"/>
        </w:rPr>
        <w:t xml:space="preserve"> 03.23.680 по защите диссертаций на соискание ученой степени доктора (кандидата) биологических наук при Институте биотехнологии Национальной академии наук Кыргызской Республики</w:t>
      </w:r>
      <w:r w:rsidRPr="00D66A2F">
        <w:rPr>
          <w:sz w:val="20"/>
          <w:szCs w:val="20"/>
          <w:lang w:val="ky-KG"/>
        </w:rPr>
        <w:t>, соучредитель</w:t>
      </w:r>
      <w:r w:rsidRPr="00D66A2F">
        <w:rPr>
          <w:sz w:val="20"/>
          <w:szCs w:val="20"/>
        </w:rPr>
        <w:t xml:space="preserve"> Институт горной физиологии и медицины Национальной академии наук Кыргызской Республики по адресу: 720071, г. Бишкек, пр. Чуй, 265, 303 ауд.</w:t>
      </w:r>
      <w:r w:rsidRPr="00D66A2F">
        <w:rPr>
          <w:sz w:val="20"/>
          <w:szCs w:val="20"/>
          <w:lang w:val="ky-KG"/>
        </w:rPr>
        <w:t xml:space="preserve"> Ссылка доступа к видеоконференции защиты диссертации:</w:t>
      </w:r>
      <w:r w:rsidRPr="00D66A2F">
        <w:rPr>
          <w:sz w:val="20"/>
          <w:szCs w:val="20"/>
        </w:rPr>
        <w:t xml:space="preserve"> </w:t>
      </w:r>
      <w:bookmarkStart w:id="1" w:name="_Hlk150880432"/>
      <w:r w:rsidRPr="00D66A2F">
        <w:fldChar w:fldCharType="begin"/>
      </w:r>
      <w:r w:rsidRPr="00D66A2F">
        <w:rPr>
          <w:sz w:val="20"/>
          <w:szCs w:val="20"/>
        </w:rPr>
        <w:instrText xml:space="preserve"> HYPERLINK "https://vc.vak.kg/b/032-kpg-yve-qhh" </w:instrText>
      </w:r>
      <w:r w:rsidRPr="00D66A2F">
        <w:fldChar w:fldCharType="separate"/>
      </w:r>
      <w:r w:rsidRPr="00D66A2F">
        <w:rPr>
          <w:rStyle w:val="af6"/>
          <w:sz w:val="20"/>
          <w:szCs w:val="20"/>
        </w:rPr>
        <w:t>https://vc.vak.kg/b/032-kpg-yve-qhh</w:t>
      </w:r>
      <w:r w:rsidRPr="00D66A2F">
        <w:rPr>
          <w:rStyle w:val="af6"/>
          <w:sz w:val="20"/>
          <w:szCs w:val="20"/>
        </w:rPr>
        <w:fldChar w:fldCharType="end"/>
      </w:r>
      <w:r w:rsidRPr="00D66A2F">
        <w:rPr>
          <w:sz w:val="20"/>
          <w:szCs w:val="20"/>
        </w:rPr>
        <w:t xml:space="preserve"> </w:t>
      </w:r>
    </w:p>
    <w:bookmarkEnd w:id="1"/>
    <w:p w14:paraId="67459BF3" w14:textId="42B3125C" w:rsidR="00D66A2F" w:rsidRPr="00D66A2F" w:rsidRDefault="00D66A2F" w:rsidP="007B2A14">
      <w:pPr>
        <w:autoSpaceDE w:val="0"/>
        <w:autoSpaceDN w:val="0"/>
        <w:ind w:firstLine="426"/>
        <w:jc w:val="both"/>
        <w:rPr>
          <w:sz w:val="20"/>
          <w:szCs w:val="20"/>
        </w:rPr>
      </w:pPr>
      <w:r w:rsidRPr="00D66A2F">
        <w:rPr>
          <w:sz w:val="20"/>
          <w:szCs w:val="20"/>
        </w:rPr>
        <w:t>С диссертацией мо</w:t>
      </w:r>
      <w:r w:rsidR="00886E82">
        <w:rPr>
          <w:sz w:val="20"/>
          <w:szCs w:val="20"/>
        </w:rPr>
        <w:t>жно ознакомиться в Центральной</w:t>
      </w:r>
      <w:r w:rsidRPr="00D66A2F">
        <w:rPr>
          <w:sz w:val="20"/>
          <w:szCs w:val="20"/>
        </w:rPr>
        <w:t xml:space="preserve"> библиотеке</w:t>
      </w:r>
      <w:r w:rsidRPr="00D66A2F">
        <w:rPr>
          <w:spacing w:val="1"/>
          <w:sz w:val="20"/>
          <w:szCs w:val="20"/>
        </w:rPr>
        <w:t xml:space="preserve"> </w:t>
      </w:r>
      <w:r w:rsidRPr="00D66A2F">
        <w:rPr>
          <w:sz w:val="20"/>
          <w:szCs w:val="20"/>
        </w:rPr>
        <w:t>Национальной академии наук</w:t>
      </w:r>
      <w:r w:rsidRPr="00D66A2F">
        <w:rPr>
          <w:spacing w:val="7"/>
          <w:sz w:val="20"/>
          <w:szCs w:val="20"/>
        </w:rPr>
        <w:t xml:space="preserve"> </w:t>
      </w:r>
      <w:r w:rsidRPr="00D66A2F">
        <w:rPr>
          <w:sz w:val="20"/>
          <w:szCs w:val="20"/>
        </w:rPr>
        <w:t>Кыргызской Республики,</w:t>
      </w:r>
      <w:r w:rsidRPr="00D66A2F">
        <w:rPr>
          <w:spacing w:val="9"/>
          <w:sz w:val="20"/>
          <w:szCs w:val="20"/>
        </w:rPr>
        <w:t xml:space="preserve"> </w:t>
      </w:r>
      <w:r w:rsidRPr="00D66A2F">
        <w:rPr>
          <w:sz w:val="20"/>
          <w:szCs w:val="20"/>
        </w:rPr>
        <w:t>по</w:t>
      </w:r>
      <w:r w:rsidRPr="00D66A2F">
        <w:rPr>
          <w:spacing w:val="3"/>
          <w:sz w:val="20"/>
          <w:szCs w:val="20"/>
        </w:rPr>
        <w:t xml:space="preserve"> </w:t>
      </w:r>
      <w:r w:rsidRPr="00D66A2F">
        <w:rPr>
          <w:sz w:val="20"/>
          <w:szCs w:val="20"/>
        </w:rPr>
        <w:t>адресу:</w:t>
      </w:r>
      <w:r w:rsidRPr="00D66A2F">
        <w:rPr>
          <w:spacing w:val="17"/>
          <w:sz w:val="20"/>
          <w:szCs w:val="20"/>
        </w:rPr>
        <w:t xml:space="preserve"> </w:t>
      </w:r>
      <w:r w:rsidRPr="00D66A2F">
        <w:rPr>
          <w:sz w:val="20"/>
          <w:szCs w:val="20"/>
        </w:rPr>
        <w:t>г.</w:t>
      </w:r>
      <w:r w:rsidRPr="00D66A2F">
        <w:rPr>
          <w:spacing w:val="10"/>
          <w:sz w:val="20"/>
          <w:szCs w:val="20"/>
        </w:rPr>
        <w:t xml:space="preserve"> </w:t>
      </w:r>
      <w:r w:rsidRPr="00D66A2F">
        <w:rPr>
          <w:sz w:val="20"/>
          <w:szCs w:val="20"/>
        </w:rPr>
        <w:t>Бишкек,</w:t>
      </w:r>
      <w:r w:rsidRPr="00D66A2F">
        <w:rPr>
          <w:spacing w:val="20"/>
          <w:sz w:val="20"/>
          <w:szCs w:val="20"/>
        </w:rPr>
        <w:t xml:space="preserve"> </w:t>
      </w:r>
      <w:r w:rsidRPr="00D66A2F">
        <w:rPr>
          <w:sz w:val="20"/>
          <w:szCs w:val="20"/>
        </w:rPr>
        <w:t>пр.</w:t>
      </w:r>
      <w:r w:rsidRPr="00D66A2F">
        <w:rPr>
          <w:spacing w:val="5"/>
          <w:sz w:val="20"/>
          <w:szCs w:val="20"/>
        </w:rPr>
        <w:t xml:space="preserve"> </w:t>
      </w:r>
      <w:r w:rsidRPr="00D66A2F">
        <w:rPr>
          <w:sz w:val="20"/>
          <w:szCs w:val="20"/>
        </w:rPr>
        <w:t>Чуй,</w:t>
      </w:r>
      <w:r w:rsidRPr="00D66A2F">
        <w:rPr>
          <w:spacing w:val="7"/>
          <w:sz w:val="20"/>
          <w:szCs w:val="20"/>
        </w:rPr>
        <w:t xml:space="preserve"> </w:t>
      </w:r>
      <w:r w:rsidRPr="00D66A2F">
        <w:rPr>
          <w:sz w:val="20"/>
          <w:szCs w:val="20"/>
        </w:rPr>
        <w:t xml:space="preserve">265а и на сайте </w:t>
      </w:r>
      <w:hyperlink r:id="rId9" w:history="1">
        <w:r w:rsidRPr="00D66A2F">
          <w:rPr>
            <w:rStyle w:val="af6"/>
            <w:sz w:val="20"/>
            <w:szCs w:val="20"/>
          </w:rPr>
          <w:t>https://vak.kg/wp-content/uploads/2022/05/dissertaciya-Azhibekova-Z.Y.apr-24.pdf</w:t>
        </w:r>
      </w:hyperlink>
    </w:p>
    <w:p w14:paraId="747CB2E2" w14:textId="77777777" w:rsidR="00D66A2F" w:rsidRPr="00D66A2F" w:rsidRDefault="00D66A2F" w:rsidP="007B2A14">
      <w:pPr>
        <w:autoSpaceDE w:val="0"/>
        <w:autoSpaceDN w:val="0"/>
        <w:ind w:firstLine="426"/>
        <w:jc w:val="both"/>
        <w:rPr>
          <w:sz w:val="20"/>
          <w:szCs w:val="20"/>
        </w:rPr>
      </w:pPr>
      <w:r w:rsidRPr="00D66A2F">
        <w:rPr>
          <w:sz w:val="20"/>
          <w:szCs w:val="20"/>
        </w:rPr>
        <w:t>Автореферат разослан 24 апреля 2024 года.</w:t>
      </w:r>
    </w:p>
    <w:p w14:paraId="3635778E" w14:textId="38EB324F" w:rsidR="00D66A2F" w:rsidRPr="00D66A2F" w:rsidRDefault="007B2A14" w:rsidP="007B2A14">
      <w:pPr>
        <w:autoSpaceDE w:val="0"/>
        <w:autoSpaceDN w:val="0"/>
        <w:rPr>
          <w:sz w:val="20"/>
          <w:szCs w:val="20"/>
        </w:rPr>
      </w:pPr>
      <w:r w:rsidRPr="00D66A2F">
        <w:rPr>
          <w:noProof/>
          <w:sz w:val="20"/>
          <w:szCs w:val="20"/>
        </w:rPr>
        <w:drawing>
          <wp:anchor distT="0" distB="0" distL="114300" distR="114300" simplePos="0" relativeHeight="251660288" behindDoc="0" locked="0" layoutInCell="1" allowOverlap="1" wp14:anchorId="5B247273" wp14:editId="078D6423">
            <wp:simplePos x="0" y="0"/>
            <wp:positionH relativeFrom="column">
              <wp:posOffset>2286000</wp:posOffset>
            </wp:positionH>
            <wp:positionV relativeFrom="paragraph">
              <wp:posOffset>128270</wp:posOffset>
            </wp:positionV>
            <wp:extent cx="676275" cy="4095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76D32" w14:textId="79687F5E" w:rsidR="002915AD" w:rsidRPr="00D66A2F" w:rsidRDefault="002915AD" w:rsidP="007B2A14">
      <w:pPr>
        <w:autoSpaceDE w:val="0"/>
        <w:autoSpaceDN w:val="0"/>
        <w:rPr>
          <w:sz w:val="20"/>
          <w:szCs w:val="20"/>
        </w:rPr>
      </w:pPr>
      <w:r w:rsidRPr="00D66A2F">
        <w:rPr>
          <w:sz w:val="20"/>
          <w:szCs w:val="20"/>
        </w:rPr>
        <w:t xml:space="preserve">Ученый секретарь диссертационного совета, </w:t>
      </w:r>
    </w:p>
    <w:p w14:paraId="1A42822D" w14:textId="7293660E" w:rsidR="00881E8D" w:rsidRDefault="007B2A14" w:rsidP="00881E8D">
      <w:pPr>
        <w:rPr>
          <w:sz w:val="20"/>
          <w:szCs w:val="20"/>
        </w:rPr>
      </w:pPr>
      <w:r w:rsidRPr="00D66A2F">
        <w:rPr>
          <w:noProof/>
          <w:sz w:val="20"/>
          <w:szCs w:val="20"/>
        </w:rPr>
        <mc:AlternateContent>
          <mc:Choice Requires="wps">
            <w:drawing>
              <wp:anchor distT="0" distB="0" distL="114300" distR="114300" simplePos="0" relativeHeight="251657216" behindDoc="0" locked="0" layoutInCell="1" allowOverlap="1" wp14:anchorId="7C1E04D2" wp14:editId="0ED913BB">
                <wp:simplePos x="0" y="0"/>
                <wp:positionH relativeFrom="column">
                  <wp:posOffset>1901190</wp:posOffset>
                </wp:positionH>
                <wp:positionV relativeFrom="paragraph">
                  <wp:posOffset>164465</wp:posOffset>
                </wp:positionV>
                <wp:extent cx="465455" cy="327660"/>
                <wp:effectExtent l="0" t="0" r="10795" b="15240"/>
                <wp:wrapNone/>
                <wp:docPr id="2" name="Прямоугольник 2"/>
                <wp:cNvGraphicFramePr/>
                <a:graphic xmlns:a="http://schemas.openxmlformats.org/drawingml/2006/main">
                  <a:graphicData uri="http://schemas.microsoft.com/office/word/2010/wordprocessingShape">
                    <wps:wsp>
                      <wps:cNvSpPr/>
                      <wps:spPr>
                        <a:xfrm>
                          <a:off x="0" y="0"/>
                          <a:ext cx="465455" cy="32766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0E7DAF13" id="Прямоугольник 2" o:spid="_x0000_s1026" style="position:absolute;margin-left:149.7pt;margin-top:12.95pt;width:36.65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" fillcolor="window" strokecolor="window" strokeweight="1pt"/>
            </w:pict>
          </mc:Fallback>
        </mc:AlternateContent>
      </w:r>
      <w:r w:rsidR="002915AD" w:rsidRPr="00D66A2F">
        <w:rPr>
          <w:sz w:val="20"/>
          <w:szCs w:val="20"/>
        </w:rPr>
        <w:t xml:space="preserve">кандидат биологических наук                                       </w:t>
      </w:r>
      <w:r w:rsidR="000E666A" w:rsidRPr="00D66A2F">
        <w:rPr>
          <w:sz w:val="20"/>
          <w:szCs w:val="20"/>
        </w:rPr>
        <w:t xml:space="preserve">       </w:t>
      </w:r>
      <w:r w:rsidR="002915AD" w:rsidRPr="00D66A2F">
        <w:rPr>
          <w:sz w:val="20"/>
          <w:szCs w:val="20"/>
        </w:rPr>
        <w:t xml:space="preserve">  А. А. </w:t>
      </w:r>
      <w:proofErr w:type="spellStart"/>
      <w:r w:rsidR="002915AD" w:rsidRPr="00D66A2F">
        <w:rPr>
          <w:sz w:val="20"/>
          <w:szCs w:val="20"/>
        </w:rPr>
        <w:t>Казыбекова</w:t>
      </w:r>
      <w:proofErr w:type="spellEnd"/>
    </w:p>
    <w:p w14:paraId="0CF1EFC6" w14:textId="77777777" w:rsidR="00881E8D" w:rsidRDefault="00881E8D">
      <w:pPr>
        <w:rPr>
          <w:sz w:val="20"/>
          <w:szCs w:val="20"/>
        </w:rPr>
      </w:pPr>
      <w:r>
        <w:rPr>
          <w:sz w:val="20"/>
          <w:szCs w:val="20"/>
        </w:rPr>
        <w:br w:type="page"/>
      </w:r>
    </w:p>
    <w:p w14:paraId="0A06AC67" w14:textId="0488BE1C" w:rsidR="006E12A7" w:rsidRPr="00D66A2F" w:rsidRDefault="006E12A7" w:rsidP="00881E8D">
      <w:pPr>
        <w:spacing w:after="120"/>
        <w:jc w:val="center"/>
        <w:rPr>
          <w:b/>
          <w:sz w:val="20"/>
          <w:szCs w:val="20"/>
        </w:rPr>
      </w:pPr>
      <w:r w:rsidRPr="00D66A2F">
        <w:rPr>
          <w:b/>
          <w:caps/>
          <w:sz w:val="20"/>
          <w:szCs w:val="20"/>
        </w:rPr>
        <w:lastRenderedPageBreak/>
        <w:t>общая характеристика работы</w:t>
      </w:r>
    </w:p>
    <w:p w14:paraId="098225E9" w14:textId="76538BD9" w:rsidR="00CC3C66" w:rsidRPr="00D66A2F" w:rsidRDefault="006E12A7" w:rsidP="008818BB">
      <w:pPr>
        <w:ind w:firstLine="425"/>
        <w:jc w:val="both"/>
        <w:rPr>
          <w:rFonts w:eastAsia="SimSun"/>
          <w:color w:val="000000"/>
          <w:sz w:val="20"/>
          <w:szCs w:val="20"/>
        </w:rPr>
      </w:pPr>
      <w:r w:rsidRPr="00E6668F">
        <w:rPr>
          <w:b/>
          <w:sz w:val="20"/>
          <w:szCs w:val="20"/>
        </w:rPr>
        <w:t>Актуальность темы диссертации.</w:t>
      </w:r>
      <w:r w:rsidRPr="00E6668F">
        <w:rPr>
          <w:sz w:val="20"/>
          <w:szCs w:val="20"/>
        </w:rPr>
        <w:t xml:space="preserve"> </w:t>
      </w:r>
      <w:r w:rsidR="00D66A2F" w:rsidRPr="00D66A2F">
        <w:rPr>
          <w:rFonts w:eastAsia="SimSun"/>
          <w:color w:val="000000"/>
          <w:sz w:val="20"/>
          <w:szCs w:val="20"/>
          <w:lang w:eastAsia="zh-CN" w:bidi="ar"/>
        </w:rPr>
        <w:t>В современном мире все больше р</w:t>
      </w:r>
      <w:r w:rsidR="00346CA9">
        <w:rPr>
          <w:rFonts w:eastAsia="SimSun"/>
          <w:color w:val="000000"/>
          <w:sz w:val="20"/>
          <w:szCs w:val="20"/>
          <w:lang w:eastAsia="zh-CN" w:bidi="ar"/>
        </w:rPr>
        <w:t>азвиваются международные связи в сфере образования</w:t>
      </w:r>
      <w:r w:rsidR="00D66A2F" w:rsidRPr="00D66A2F">
        <w:rPr>
          <w:rFonts w:eastAsia="SimSun"/>
          <w:color w:val="000000"/>
          <w:sz w:val="20"/>
          <w:szCs w:val="20"/>
          <w:lang w:eastAsia="zh-CN" w:bidi="ar"/>
        </w:rPr>
        <w:t xml:space="preserve">. </w:t>
      </w:r>
      <w:r w:rsidR="00CC3C66" w:rsidRPr="00D66A2F">
        <w:rPr>
          <w:rFonts w:eastAsia="SimSun"/>
          <w:color w:val="000000"/>
          <w:sz w:val="20"/>
          <w:szCs w:val="20"/>
          <w:lang w:eastAsia="zh-CN" w:bidi="ar"/>
        </w:rPr>
        <w:t xml:space="preserve">Иностранные студенты при поступлении в высшие учебные заведения проходят период адаптации к новым условиям обучения и быта, который определяется большим количеством </w:t>
      </w:r>
      <w:r w:rsidR="00CC3C66">
        <w:rPr>
          <w:rFonts w:eastAsia="SimSun"/>
          <w:color w:val="000000"/>
          <w:sz w:val="20"/>
          <w:szCs w:val="20"/>
          <w:lang w:eastAsia="zh-CN" w:bidi="ar"/>
        </w:rPr>
        <w:t>медико-биологических проблем</w:t>
      </w:r>
      <w:r w:rsidR="004E39A6">
        <w:rPr>
          <w:rFonts w:eastAsia="SimSun"/>
          <w:color w:val="000000"/>
          <w:sz w:val="20"/>
          <w:szCs w:val="20"/>
          <w:lang w:eastAsia="zh-CN" w:bidi="ar"/>
        </w:rPr>
        <w:t xml:space="preserve"> </w:t>
      </w:r>
      <w:r w:rsidR="004E39A6" w:rsidRPr="004E39A6">
        <w:rPr>
          <w:color w:val="000000"/>
          <w:sz w:val="20"/>
          <w:szCs w:val="20"/>
          <w:lang w:eastAsia="zh-CN" w:bidi="ar"/>
        </w:rPr>
        <w:t>[47,54].</w:t>
      </w:r>
      <w:r w:rsidR="004E39A6">
        <w:rPr>
          <w:rFonts w:eastAsia="SimSun"/>
          <w:color w:val="000000"/>
          <w:sz w:val="20"/>
          <w:szCs w:val="20"/>
          <w:lang w:eastAsia="zh-CN" w:bidi="ar"/>
        </w:rPr>
        <w:t xml:space="preserve"> </w:t>
      </w:r>
      <w:r w:rsidR="000F4ABD">
        <w:rPr>
          <w:rFonts w:eastAsia="SimSun"/>
          <w:sz w:val="20"/>
          <w:szCs w:val="20"/>
        </w:rPr>
        <w:t>В этой связи,</w:t>
      </w:r>
      <w:r w:rsidR="000F4ABD" w:rsidRPr="00D66A2F">
        <w:rPr>
          <w:rFonts w:eastAsia="SimSun"/>
          <w:sz w:val="20"/>
          <w:szCs w:val="20"/>
        </w:rPr>
        <w:t xml:space="preserve"> </w:t>
      </w:r>
      <w:r w:rsidR="000F4ABD" w:rsidRPr="00D66A2F">
        <w:rPr>
          <w:sz w:val="20"/>
          <w:szCs w:val="20"/>
        </w:rPr>
        <w:t>как устойчивый уровень активности и взаимосвязи функциональных систем, а также механизмов управления, обеспечивающих стабильную жизнедеятельность организма студента, как в условиях учебного процесса, так и в период рубежного и итогового контроля зн</w:t>
      </w:r>
      <w:r w:rsidR="00C57891">
        <w:rPr>
          <w:sz w:val="20"/>
          <w:szCs w:val="20"/>
        </w:rPr>
        <w:t>аний (в период сдачи экзаменов),</w:t>
      </w:r>
      <w:r w:rsidR="000F4ABD" w:rsidRPr="00D66A2F">
        <w:rPr>
          <w:bCs/>
          <w:sz w:val="20"/>
          <w:szCs w:val="20"/>
        </w:rPr>
        <w:t xml:space="preserve"> </w:t>
      </w:r>
      <w:r w:rsidR="000F4ABD" w:rsidRPr="00D66A2F">
        <w:rPr>
          <w:sz w:val="20"/>
          <w:szCs w:val="20"/>
        </w:rPr>
        <w:t>рассматривают</w:t>
      </w:r>
      <w:r w:rsidR="000F4ABD" w:rsidRPr="000F4ABD">
        <w:rPr>
          <w:sz w:val="20"/>
          <w:szCs w:val="20"/>
        </w:rPr>
        <w:t xml:space="preserve"> </w:t>
      </w:r>
      <w:r w:rsidR="000F4ABD" w:rsidRPr="00D66A2F">
        <w:rPr>
          <w:sz w:val="20"/>
          <w:szCs w:val="20"/>
        </w:rPr>
        <w:t>психофизиологическую адаптацию</w:t>
      </w:r>
      <w:r w:rsidR="00CC3C66" w:rsidRPr="00F90BEF">
        <w:rPr>
          <w:color w:val="000000"/>
          <w:lang w:eastAsia="zh-CN" w:bidi="ar"/>
        </w:rPr>
        <w:t xml:space="preserve">. </w:t>
      </w:r>
      <w:r w:rsidR="00CC3C66" w:rsidRPr="00D66A2F">
        <w:rPr>
          <w:rFonts w:eastAsia="SimSun"/>
          <w:color w:val="000000"/>
          <w:sz w:val="20"/>
          <w:szCs w:val="20"/>
          <w:lang w:eastAsia="zh-CN" w:bidi="ar"/>
        </w:rPr>
        <w:t xml:space="preserve"> </w:t>
      </w:r>
      <w:proofErr w:type="gramStart"/>
      <w:r w:rsidR="00CC3C66">
        <w:rPr>
          <w:rFonts w:eastAsia="SimSun"/>
          <w:color w:val="000000"/>
          <w:sz w:val="20"/>
          <w:szCs w:val="20"/>
          <w:lang w:eastAsia="zh-CN" w:bidi="ar"/>
        </w:rPr>
        <w:t xml:space="preserve">Несмотря на то, что </w:t>
      </w:r>
      <w:r w:rsidR="00CC3C66" w:rsidRPr="00D66A2F">
        <w:rPr>
          <w:sz w:val="20"/>
          <w:szCs w:val="20"/>
        </w:rPr>
        <w:t>значительное число работ авторов</w:t>
      </w:r>
      <w:r w:rsidR="004E02A1">
        <w:rPr>
          <w:sz w:val="20"/>
          <w:szCs w:val="20"/>
        </w:rPr>
        <w:t>,</w:t>
      </w:r>
      <w:r w:rsidR="006B089A">
        <w:rPr>
          <w:sz w:val="20"/>
          <w:szCs w:val="20"/>
        </w:rPr>
        <w:t xml:space="preserve"> </w:t>
      </w:r>
      <w:r w:rsidR="004E02A1">
        <w:rPr>
          <w:sz w:val="20"/>
          <w:szCs w:val="20"/>
        </w:rPr>
        <w:t xml:space="preserve">как </w:t>
      </w:r>
      <w:r w:rsidR="006B089A" w:rsidRPr="000F4ABD">
        <w:rPr>
          <w:sz w:val="20"/>
          <w:szCs w:val="20"/>
        </w:rPr>
        <w:t>дальнего и ближнего зарубежья</w:t>
      </w:r>
      <w:r w:rsidR="006B089A" w:rsidRPr="000F4ABD">
        <w:rPr>
          <w:color w:val="000000"/>
          <w:sz w:val="20"/>
          <w:szCs w:val="20"/>
          <w:lang w:eastAsia="zh-CN" w:bidi="ar"/>
        </w:rPr>
        <w:t xml:space="preserve"> </w:t>
      </w:r>
      <w:r w:rsidR="000F4ABD" w:rsidRPr="000F4ABD">
        <w:rPr>
          <w:color w:val="000000"/>
          <w:sz w:val="20"/>
          <w:szCs w:val="20"/>
          <w:lang w:eastAsia="zh-CN" w:bidi="ar"/>
        </w:rPr>
        <w:t xml:space="preserve">[Е. В. </w:t>
      </w:r>
      <w:proofErr w:type="spellStart"/>
      <w:r w:rsidR="000F4ABD" w:rsidRPr="000F4ABD">
        <w:rPr>
          <w:color w:val="000000"/>
          <w:sz w:val="20"/>
          <w:szCs w:val="20"/>
          <w:lang w:eastAsia="zh-CN" w:bidi="ar"/>
        </w:rPr>
        <w:t>Воробьѐва</w:t>
      </w:r>
      <w:proofErr w:type="spellEnd"/>
      <w:r w:rsidR="000F4ABD" w:rsidRPr="000F4ABD">
        <w:rPr>
          <w:color w:val="000000"/>
          <w:sz w:val="20"/>
          <w:szCs w:val="20"/>
          <w:lang w:eastAsia="zh-CN" w:bidi="ar"/>
        </w:rPr>
        <w:t>.,</w:t>
      </w:r>
      <w:r w:rsidR="00E729D0">
        <w:rPr>
          <w:color w:val="000000"/>
          <w:sz w:val="20"/>
          <w:szCs w:val="20"/>
          <w:lang w:eastAsia="zh-CN" w:bidi="ar"/>
        </w:rPr>
        <w:t xml:space="preserve"> </w:t>
      </w:r>
      <w:r w:rsidR="000F4ABD" w:rsidRPr="000F4ABD">
        <w:rPr>
          <w:color w:val="000000"/>
          <w:sz w:val="20"/>
          <w:szCs w:val="20"/>
          <w:lang w:eastAsia="zh-CN" w:bidi="ar"/>
        </w:rPr>
        <w:t xml:space="preserve">2001; </w:t>
      </w:r>
      <w:r w:rsidR="00E729D0" w:rsidRPr="00E729D0">
        <w:rPr>
          <w:sz w:val="20"/>
          <w:szCs w:val="20"/>
          <w:shd w:val="clear" w:color="auto" w:fill="FFFFFF"/>
        </w:rPr>
        <w:t>В. И. Иванов.,</w:t>
      </w:r>
      <w:r w:rsidR="00E729D0" w:rsidRPr="00E729D0">
        <w:rPr>
          <w:sz w:val="20"/>
          <w:szCs w:val="20"/>
        </w:rPr>
        <w:t xml:space="preserve"> 2005; </w:t>
      </w:r>
      <w:r w:rsidR="00E729D0" w:rsidRPr="00E729D0">
        <w:rPr>
          <w:sz w:val="20"/>
          <w:szCs w:val="20"/>
          <w:lang w:eastAsia="zh-CN" w:bidi="ar"/>
        </w:rPr>
        <w:t>С</w:t>
      </w:r>
      <w:r w:rsidR="00E729D0">
        <w:rPr>
          <w:sz w:val="20"/>
          <w:szCs w:val="20"/>
          <w:lang w:eastAsia="zh-CN" w:bidi="ar"/>
        </w:rPr>
        <w:t>.</w:t>
      </w:r>
      <w:r w:rsidR="00E729D0" w:rsidRPr="00E729D0">
        <w:rPr>
          <w:sz w:val="20"/>
          <w:szCs w:val="20"/>
          <w:lang w:eastAsia="zh-CN" w:bidi="ar"/>
        </w:rPr>
        <w:t xml:space="preserve"> А</w:t>
      </w:r>
      <w:r w:rsidR="00E729D0">
        <w:rPr>
          <w:sz w:val="20"/>
          <w:szCs w:val="20"/>
          <w:lang w:eastAsia="zh-CN" w:bidi="ar"/>
        </w:rPr>
        <w:t>.</w:t>
      </w:r>
      <w:r w:rsidR="00E729D0" w:rsidRPr="00E729D0">
        <w:rPr>
          <w:sz w:val="20"/>
          <w:szCs w:val="20"/>
          <w:lang w:eastAsia="zh-CN" w:bidi="ar"/>
        </w:rPr>
        <w:t xml:space="preserve"> </w:t>
      </w:r>
      <w:proofErr w:type="spellStart"/>
      <w:r w:rsidR="00E729D0" w:rsidRPr="00E729D0">
        <w:rPr>
          <w:sz w:val="20"/>
          <w:szCs w:val="20"/>
          <w:lang w:eastAsia="zh-CN" w:bidi="ar"/>
        </w:rPr>
        <w:t>Хамад</w:t>
      </w:r>
      <w:proofErr w:type="spellEnd"/>
      <w:r w:rsidR="00E729D0" w:rsidRPr="00E729D0">
        <w:rPr>
          <w:sz w:val="20"/>
          <w:szCs w:val="20"/>
        </w:rPr>
        <w:t xml:space="preserve">., 2005; </w:t>
      </w:r>
      <w:r w:rsidR="00E729D0" w:rsidRPr="000F4ABD">
        <w:rPr>
          <w:color w:val="000000"/>
          <w:sz w:val="20"/>
          <w:szCs w:val="20"/>
          <w:lang w:eastAsia="zh-CN" w:bidi="ar"/>
        </w:rPr>
        <w:t>Г. А</w:t>
      </w:r>
      <w:r w:rsidR="00E729D0" w:rsidRPr="000F4ABD">
        <w:rPr>
          <w:sz w:val="20"/>
          <w:szCs w:val="20"/>
        </w:rPr>
        <w:t>.</w:t>
      </w:r>
      <w:r w:rsidR="00E729D0">
        <w:rPr>
          <w:sz w:val="20"/>
          <w:szCs w:val="20"/>
        </w:rPr>
        <w:t xml:space="preserve"> </w:t>
      </w:r>
      <w:proofErr w:type="spellStart"/>
      <w:r w:rsidR="00E729D0" w:rsidRPr="000F4ABD">
        <w:rPr>
          <w:color w:val="000000"/>
          <w:sz w:val="20"/>
          <w:szCs w:val="20"/>
          <w:lang w:eastAsia="zh-CN" w:bidi="ar"/>
        </w:rPr>
        <w:t>Севрюкова</w:t>
      </w:r>
      <w:proofErr w:type="spellEnd"/>
      <w:r w:rsidR="00E729D0" w:rsidRPr="000F4ABD">
        <w:rPr>
          <w:color w:val="000000"/>
          <w:sz w:val="20"/>
          <w:szCs w:val="20"/>
          <w:lang w:eastAsia="zh-CN" w:bidi="ar"/>
        </w:rPr>
        <w:t>.,</w:t>
      </w:r>
      <w:r w:rsidR="00E729D0" w:rsidRPr="000F4ABD">
        <w:rPr>
          <w:sz w:val="20"/>
          <w:szCs w:val="20"/>
        </w:rPr>
        <w:t xml:space="preserve"> 2010</w:t>
      </w:r>
      <w:r w:rsidR="00E729D0" w:rsidRPr="00E729D0">
        <w:rPr>
          <w:sz w:val="20"/>
          <w:szCs w:val="20"/>
        </w:rPr>
        <w:t xml:space="preserve">; </w:t>
      </w:r>
      <w:r w:rsidR="000F4ABD" w:rsidRPr="000F4ABD">
        <w:rPr>
          <w:sz w:val="20"/>
          <w:szCs w:val="20"/>
        </w:rPr>
        <w:t>О.</w:t>
      </w:r>
      <w:r w:rsidR="006B089A">
        <w:rPr>
          <w:sz w:val="20"/>
          <w:szCs w:val="20"/>
        </w:rPr>
        <w:t xml:space="preserve"> </w:t>
      </w:r>
      <w:r w:rsidR="000F4ABD" w:rsidRPr="000F4ABD">
        <w:rPr>
          <w:sz w:val="20"/>
          <w:szCs w:val="20"/>
        </w:rPr>
        <w:t>М.</w:t>
      </w:r>
      <w:r w:rsidR="000F4ABD" w:rsidRPr="000F4ABD">
        <w:rPr>
          <w:color w:val="000000"/>
          <w:sz w:val="20"/>
          <w:szCs w:val="20"/>
          <w:lang w:eastAsia="zh-CN" w:bidi="ar"/>
        </w:rPr>
        <w:t xml:space="preserve"> </w:t>
      </w:r>
      <w:r w:rsidR="000F4ABD" w:rsidRPr="000F4ABD">
        <w:rPr>
          <w:sz w:val="20"/>
          <w:szCs w:val="20"/>
        </w:rPr>
        <w:t xml:space="preserve">Дедова., 2014; </w:t>
      </w:r>
      <w:r w:rsidR="00E6668F" w:rsidRPr="00E729D0">
        <w:rPr>
          <w:sz w:val="20"/>
          <w:szCs w:val="20"/>
        </w:rPr>
        <w:t xml:space="preserve">З. С. </w:t>
      </w:r>
      <w:proofErr w:type="spellStart"/>
      <w:r w:rsidR="00E6668F" w:rsidRPr="00E729D0">
        <w:rPr>
          <w:sz w:val="20"/>
          <w:szCs w:val="20"/>
        </w:rPr>
        <w:t>Абишева</w:t>
      </w:r>
      <w:proofErr w:type="spellEnd"/>
      <w:r w:rsidR="00E6668F" w:rsidRPr="00E729D0">
        <w:rPr>
          <w:sz w:val="20"/>
          <w:szCs w:val="20"/>
        </w:rPr>
        <w:t>., 2016;</w:t>
      </w:r>
      <w:r w:rsidR="00E729D0">
        <w:rPr>
          <w:sz w:val="20"/>
          <w:szCs w:val="20"/>
        </w:rPr>
        <w:t xml:space="preserve"> </w:t>
      </w:r>
      <w:r w:rsidR="00E729D0" w:rsidRPr="000F4ABD">
        <w:rPr>
          <w:color w:val="000000"/>
          <w:sz w:val="20"/>
          <w:szCs w:val="20"/>
          <w:lang w:eastAsia="zh-CN" w:bidi="ar"/>
        </w:rPr>
        <w:t xml:space="preserve">Т. В. </w:t>
      </w:r>
      <w:proofErr w:type="spellStart"/>
      <w:r w:rsidR="00E729D0" w:rsidRPr="000F4ABD">
        <w:rPr>
          <w:color w:val="000000"/>
          <w:sz w:val="20"/>
          <w:szCs w:val="20"/>
          <w:lang w:eastAsia="zh-CN" w:bidi="ar"/>
        </w:rPr>
        <w:t>Дьячкова</w:t>
      </w:r>
      <w:proofErr w:type="spellEnd"/>
      <w:r w:rsidR="00E729D0" w:rsidRPr="000F4ABD">
        <w:rPr>
          <w:color w:val="000000"/>
          <w:sz w:val="20"/>
          <w:szCs w:val="20"/>
          <w:lang w:eastAsia="zh-CN" w:bidi="ar"/>
        </w:rPr>
        <w:t>., 2016;</w:t>
      </w:r>
      <w:r w:rsidR="00E729D0">
        <w:rPr>
          <w:color w:val="000000"/>
          <w:sz w:val="20"/>
          <w:szCs w:val="20"/>
          <w:lang w:eastAsia="zh-CN" w:bidi="ar"/>
        </w:rPr>
        <w:t xml:space="preserve"> </w:t>
      </w:r>
      <w:r w:rsidR="00E729D0" w:rsidRPr="000F4ABD">
        <w:rPr>
          <w:color w:val="000000"/>
          <w:sz w:val="20"/>
          <w:szCs w:val="20"/>
          <w:lang w:val="en-US" w:eastAsia="zh-CN" w:bidi="ar"/>
        </w:rPr>
        <w:t>T</w:t>
      </w:r>
      <w:r w:rsidR="00E729D0" w:rsidRPr="000F4ABD">
        <w:rPr>
          <w:color w:val="000000"/>
          <w:sz w:val="20"/>
          <w:szCs w:val="20"/>
          <w:lang w:eastAsia="zh-CN" w:bidi="ar"/>
        </w:rPr>
        <w:t>.</w:t>
      </w:r>
      <w:proofErr w:type="gramEnd"/>
      <w:r w:rsidR="00E729D0" w:rsidRPr="000F4ABD">
        <w:rPr>
          <w:color w:val="000000"/>
          <w:sz w:val="20"/>
          <w:szCs w:val="20"/>
          <w:lang w:eastAsia="zh-CN" w:bidi="ar"/>
        </w:rPr>
        <w:t xml:space="preserve"> </w:t>
      </w:r>
      <w:r w:rsidR="00E729D0" w:rsidRPr="000F4ABD">
        <w:rPr>
          <w:color w:val="000000"/>
          <w:sz w:val="20"/>
          <w:szCs w:val="20"/>
          <w:lang w:val="en-US" w:eastAsia="zh-CN" w:bidi="ar"/>
        </w:rPr>
        <w:t>Furukawa</w:t>
      </w:r>
      <w:r w:rsidR="00E729D0" w:rsidRPr="000F4ABD">
        <w:rPr>
          <w:color w:val="000000"/>
          <w:sz w:val="20"/>
          <w:szCs w:val="20"/>
          <w:lang w:eastAsia="zh-CN" w:bidi="ar"/>
        </w:rPr>
        <w:t>., 1997</w:t>
      </w:r>
      <w:r w:rsidR="004E02A1" w:rsidRPr="00E729D0">
        <w:rPr>
          <w:sz w:val="20"/>
          <w:szCs w:val="20"/>
        </w:rPr>
        <w:t xml:space="preserve">], так и отечественных </w:t>
      </w:r>
      <w:r w:rsidR="000F4ABD" w:rsidRPr="00E729D0">
        <w:rPr>
          <w:sz w:val="20"/>
          <w:szCs w:val="20"/>
        </w:rPr>
        <w:t>[А.</w:t>
      </w:r>
      <w:r w:rsidR="00C57891" w:rsidRPr="00E729D0">
        <w:rPr>
          <w:sz w:val="20"/>
          <w:szCs w:val="20"/>
        </w:rPr>
        <w:t xml:space="preserve"> </w:t>
      </w:r>
      <w:r w:rsidR="000F4ABD" w:rsidRPr="00E729D0">
        <w:rPr>
          <w:sz w:val="20"/>
          <w:szCs w:val="20"/>
        </w:rPr>
        <w:t xml:space="preserve">А </w:t>
      </w:r>
      <w:proofErr w:type="spellStart"/>
      <w:r w:rsidR="008818BB">
        <w:rPr>
          <w:sz w:val="20"/>
          <w:szCs w:val="20"/>
        </w:rPr>
        <w:t>Чонкоева</w:t>
      </w:r>
      <w:proofErr w:type="spellEnd"/>
      <w:r w:rsidR="008818BB">
        <w:rPr>
          <w:sz w:val="20"/>
          <w:szCs w:val="20"/>
        </w:rPr>
        <w:t xml:space="preserve"> и </w:t>
      </w:r>
      <w:proofErr w:type="spellStart"/>
      <w:r w:rsidR="008818BB">
        <w:rPr>
          <w:sz w:val="20"/>
          <w:szCs w:val="20"/>
        </w:rPr>
        <w:t>соавт</w:t>
      </w:r>
      <w:proofErr w:type="spellEnd"/>
      <w:r w:rsidR="008818BB">
        <w:rPr>
          <w:sz w:val="20"/>
          <w:szCs w:val="20"/>
        </w:rPr>
        <w:t>., 2014</w:t>
      </w:r>
      <w:r w:rsidR="00C57891" w:rsidRPr="008818BB">
        <w:rPr>
          <w:sz w:val="20"/>
          <w:szCs w:val="20"/>
        </w:rPr>
        <w:t>]</w:t>
      </w:r>
      <w:r w:rsidR="00C57891">
        <w:rPr>
          <w:sz w:val="20"/>
          <w:szCs w:val="20"/>
        </w:rPr>
        <w:t xml:space="preserve">, </w:t>
      </w:r>
      <w:r w:rsidR="00C57891" w:rsidRPr="008818BB">
        <w:rPr>
          <w:sz w:val="20"/>
          <w:szCs w:val="20"/>
        </w:rPr>
        <w:t>посвящено</w:t>
      </w:r>
      <w:r w:rsidR="00CC3C66" w:rsidRPr="00D66A2F">
        <w:rPr>
          <w:sz w:val="20"/>
          <w:szCs w:val="20"/>
        </w:rPr>
        <w:t xml:space="preserve"> проблемам </w:t>
      </w:r>
      <w:r w:rsidR="004D47EC">
        <w:rPr>
          <w:sz w:val="20"/>
          <w:szCs w:val="20"/>
        </w:rPr>
        <w:t xml:space="preserve">адаптации иностранных студентов, </w:t>
      </w:r>
      <w:r w:rsidR="004D47EC">
        <w:rPr>
          <w:rFonts w:eastAsia="SimSun"/>
          <w:color w:val="000000"/>
          <w:sz w:val="20"/>
          <w:szCs w:val="20"/>
          <w:lang w:bidi="en-US"/>
        </w:rPr>
        <w:t>и</w:t>
      </w:r>
      <w:r w:rsidR="00CC3C66" w:rsidRPr="00D66A2F">
        <w:rPr>
          <w:rFonts w:eastAsia="SimSun"/>
          <w:color w:val="000000"/>
          <w:sz w:val="20"/>
          <w:szCs w:val="20"/>
          <w:lang w:bidi="en-US"/>
        </w:rPr>
        <w:t>сследования по данной теме продолжаются и все еще актуальны для вузов Кыргызстана</w:t>
      </w:r>
      <w:r w:rsidR="00CC3C66" w:rsidRPr="00D66A2F">
        <w:rPr>
          <w:rFonts w:eastAsia="SimSun"/>
          <w:color w:val="000000"/>
          <w:sz w:val="20"/>
          <w:szCs w:val="20"/>
          <w:lang w:eastAsia="zh-CN" w:bidi="ar"/>
        </w:rPr>
        <w:t>.</w:t>
      </w:r>
      <w:r w:rsidR="008818BB" w:rsidRPr="008818BB">
        <w:rPr>
          <w:rFonts w:eastAsia="SimSun"/>
          <w:color w:val="000000"/>
          <w:sz w:val="20"/>
          <w:szCs w:val="20"/>
          <w:lang w:eastAsia="zh-CN" w:bidi="ar"/>
        </w:rPr>
        <w:t xml:space="preserve"> </w:t>
      </w:r>
      <w:r w:rsidR="008818BB">
        <w:rPr>
          <w:rFonts w:eastAsia="SimSun"/>
          <w:color w:val="000000"/>
          <w:sz w:val="20"/>
          <w:szCs w:val="20"/>
          <w:lang w:eastAsia="zh-CN" w:bidi="ar"/>
        </w:rPr>
        <w:t>Е</w:t>
      </w:r>
      <w:r w:rsidR="008818BB" w:rsidRPr="00D66A2F">
        <w:rPr>
          <w:rFonts w:eastAsia="SimSun"/>
          <w:color w:val="000000"/>
          <w:sz w:val="20"/>
          <w:szCs w:val="20"/>
          <w:lang w:eastAsia="zh-CN" w:bidi="ar"/>
        </w:rPr>
        <w:t xml:space="preserve">жегодно тысячи студентов приезжают для получения высшего образования в Кыргызстан. </w:t>
      </w:r>
      <w:r w:rsidR="008818BB" w:rsidRPr="00D66A2F">
        <w:rPr>
          <w:rFonts w:eastAsia="SimSun"/>
          <w:color w:val="000000"/>
          <w:sz w:val="20"/>
          <w:szCs w:val="20"/>
        </w:rPr>
        <w:t>Из доступных для нас источников - общее количество иностранных студентов к 2022 году увеличилось до 23000 человек (из данных статьи № 30 Закона Кыргызской Республи</w:t>
      </w:r>
      <w:r w:rsidR="008818BB">
        <w:rPr>
          <w:rFonts w:eastAsia="SimSun"/>
          <w:color w:val="000000"/>
          <w:sz w:val="20"/>
          <w:szCs w:val="20"/>
        </w:rPr>
        <w:t>ки "Об официальной статистике"), и</w:t>
      </w:r>
      <w:r w:rsidR="008818BB" w:rsidRPr="00D66A2F">
        <w:rPr>
          <w:rFonts w:eastAsia="SimSun"/>
          <w:color w:val="000000"/>
          <w:sz w:val="20"/>
          <w:szCs w:val="20"/>
        </w:rPr>
        <w:t>з них</w:t>
      </w:r>
      <w:r w:rsidR="008818BB" w:rsidRPr="00D66A2F">
        <w:rPr>
          <w:sz w:val="20"/>
          <w:szCs w:val="20"/>
        </w:rPr>
        <w:t xml:space="preserve"> </w:t>
      </w:r>
      <w:r w:rsidR="008818BB" w:rsidRPr="00D66A2F">
        <w:rPr>
          <w:rFonts w:eastAsia="SimSun"/>
          <w:color w:val="000000"/>
          <w:sz w:val="20"/>
          <w:szCs w:val="20"/>
        </w:rPr>
        <w:t>в 2017 году было зарегистрировано 6% студентов</w:t>
      </w:r>
      <w:r w:rsidR="00C57891" w:rsidRPr="00C57891">
        <w:rPr>
          <w:rFonts w:eastAsia="SimSun"/>
          <w:color w:val="000000"/>
          <w:sz w:val="20"/>
          <w:szCs w:val="20"/>
        </w:rPr>
        <w:t xml:space="preserve"> </w:t>
      </w:r>
      <w:r w:rsidR="00C57891">
        <w:rPr>
          <w:rFonts w:eastAsia="SimSun"/>
          <w:color w:val="000000"/>
          <w:sz w:val="20"/>
          <w:szCs w:val="20"/>
        </w:rPr>
        <w:t>из Республики Пакистан</w:t>
      </w:r>
      <w:r w:rsidR="008818BB" w:rsidRPr="00D66A2F">
        <w:rPr>
          <w:rFonts w:eastAsia="SimSun"/>
          <w:color w:val="000000"/>
          <w:sz w:val="20"/>
          <w:szCs w:val="20"/>
        </w:rPr>
        <w:t>, а к 2021 году число возросло до 30,7% обучающихся</w:t>
      </w:r>
      <w:r w:rsidR="008818BB">
        <w:rPr>
          <w:rFonts w:eastAsia="SimSun"/>
          <w:color w:val="000000"/>
          <w:sz w:val="20"/>
          <w:szCs w:val="20"/>
        </w:rPr>
        <w:t xml:space="preserve"> только </w:t>
      </w:r>
      <w:r w:rsidR="008818BB" w:rsidRPr="00D66A2F">
        <w:rPr>
          <w:rFonts w:eastAsia="SimSun"/>
          <w:color w:val="000000"/>
          <w:sz w:val="20"/>
          <w:szCs w:val="20"/>
        </w:rPr>
        <w:t>по отношению к общему числу иностранных студентов.</w:t>
      </w:r>
    </w:p>
    <w:p w14:paraId="71D64F16" w14:textId="130A22BC" w:rsidR="008818BB" w:rsidRPr="00D66A2F" w:rsidRDefault="008818BB" w:rsidP="008818BB">
      <w:pPr>
        <w:ind w:firstLine="426"/>
        <w:jc w:val="both"/>
        <w:rPr>
          <w:bCs/>
          <w:sz w:val="20"/>
          <w:szCs w:val="20"/>
        </w:rPr>
      </w:pPr>
      <w:r w:rsidRPr="00D66A2F">
        <w:rPr>
          <w:rFonts w:eastAsia="SimSun"/>
          <w:color w:val="000000"/>
          <w:sz w:val="20"/>
          <w:szCs w:val="20"/>
        </w:rPr>
        <w:t>Учебный процесс требует максимальной самоотдачи от физиологических систем организма студентов и высокого напряжения психовегетативных систем</w:t>
      </w:r>
      <w:r w:rsidR="00C57891">
        <w:rPr>
          <w:rFonts w:eastAsia="SimSun"/>
          <w:color w:val="000000"/>
          <w:sz w:val="20"/>
          <w:szCs w:val="20"/>
        </w:rPr>
        <w:t>,</w:t>
      </w:r>
      <w:r w:rsidRPr="00D66A2F">
        <w:rPr>
          <w:rFonts w:eastAsia="SimSun"/>
          <w:color w:val="000000"/>
          <w:sz w:val="20"/>
          <w:szCs w:val="20"/>
        </w:rPr>
        <w:t xml:space="preserve"> что обуславливает </w:t>
      </w:r>
      <w:r w:rsidRPr="00D66A2F">
        <w:rPr>
          <w:rFonts w:eastAsia="SimSun"/>
          <w:sz w:val="20"/>
          <w:szCs w:val="20"/>
        </w:rPr>
        <w:t>формирование многоуровневой функциональной системы адаптации при взаимодействии и взаимовлиянии физиологических компонентов</w:t>
      </w:r>
      <w:r w:rsidRPr="00D66A2F">
        <w:rPr>
          <w:rFonts w:eastAsia="SimSun"/>
          <w:color w:val="FF0000"/>
          <w:sz w:val="20"/>
          <w:szCs w:val="20"/>
        </w:rPr>
        <w:t xml:space="preserve"> </w:t>
      </w:r>
      <w:r w:rsidRPr="00D66A2F">
        <w:rPr>
          <w:rFonts w:eastAsia="SimSun"/>
          <w:sz w:val="20"/>
          <w:szCs w:val="20"/>
        </w:rPr>
        <w:t xml:space="preserve">и вегетативной нервной системы, </w:t>
      </w:r>
      <w:r>
        <w:rPr>
          <w:rFonts w:eastAsia="SimSun"/>
          <w:sz w:val="20"/>
          <w:szCs w:val="20"/>
        </w:rPr>
        <w:t xml:space="preserve">влияющих на </w:t>
      </w:r>
      <w:r w:rsidRPr="00D66A2F">
        <w:rPr>
          <w:rFonts w:eastAsia="SimSun"/>
          <w:sz w:val="20"/>
          <w:szCs w:val="20"/>
        </w:rPr>
        <w:t>приспособительные реакции.</w:t>
      </w:r>
      <w:r>
        <w:rPr>
          <w:rFonts w:eastAsia="SimSun"/>
          <w:sz w:val="20"/>
          <w:szCs w:val="20"/>
        </w:rPr>
        <w:t xml:space="preserve"> </w:t>
      </w:r>
    </w:p>
    <w:p w14:paraId="6FD29645" w14:textId="48B7B9C8" w:rsidR="00D66A2F" w:rsidRPr="00D66A2F" w:rsidRDefault="000F4ABD" w:rsidP="00881E8D">
      <w:pPr>
        <w:ind w:firstLine="425"/>
        <w:jc w:val="both"/>
        <w:rPr>
          <w:sz w:val="20"/>
          <w:szCs w:val="20"/>
        </w:rPr>
      </w:pPr>
      <w:r w:rsidRPr="00CC3C66">
        <w:rPr>
          <w:color w:val="000000"/>
          <w:sz w:val="20"/>
          <w:szCs w:val="20"/>
          <w:lang w:eastAsia="zh-CN" w:bidi="ar"/>
        </w:rPr>
        <w:t>Поэтому проблема психофизиологической адаптации иностранных студентов представляет особый интерес, в современных условиях, для формирования международной образовательной системы</w:t>
      </w:r>
      <w:r w:rsidR="008818BB">
        <w:rPr>
          <w:color w:val="000000"/>
          <w:sz w:val="20"/>
          <w:szCs w:val="20"/>
          <w:lang w:eastAsia="zh-CN" w:bidi="ar"/>
        </w:rPr>
        <w:t>.</w:t>
      </w:r>
      <w:r w:rsidRPr="00D66A2F">
        <w:rPr>
          <w:rFonts w:eastAsia="SimSun"/>
          <w:color w:val="000000"/>
          <w:sz w:val="20"/>
          <w:szCs w:val="20"/>
          <w:lang w:eastAsia="zh-CN" w:bidi="ar"/>
        </w:rPr>
        <w:t xml:space="preserve"> </w:t>
      </w:r>
    </w:p>
    <w:p w14:paraId="2F7DE41D" w14:textId="77777777" w:rsidR="006C1CF6" w:rsidRDefault="00513AED" w:rsidP="006C1CF6">
      <w:pPr>
        <w:tabs>
          <w:tab w:val="left" w:pos="3969"/>
        </w:tabs>
        <w:ind w:firstLine="426"/>
        <w:jc w:val="both"/>
        <w:rPr>
          <w:rFonts w:eastAsia="SimSun"/>
          <w:color w:val="000000"/>
          <w:sz w:val="20"/>
          <w:szCs w:val="20"/>
          <w:lang w:eastAsia="zh-CN" w:bidi="ar"/>
        </w:rPr>
      </w:pPr>
      <w:r w:rsidRPr="00D66A2F">
        <w:rPr>
          <w:sz w:val="20"/>
          <w:szCs w:val="20"/>
        </w:rPr>
        <w:t>Следовательно,</w:t>
      </w:r>
      <w:r w:rsidR="000675D8" w:rsidRPr="000675D8">
        <w:rPr>
          <w:rFonts w:eastAsia="SimSun"/>
          <w:color w:val="000000"/>
          <w:sz w:val="20"/>
          <w:szCs w:val="20"/>
          <w:lang w:eastAsia="zh-CN" w:bidi="ar"/>
        </w:rPr>
        <w:t xml:space="preserve"> </w:t>
      </w:r>
      <w:r w:rsidR="00BA0611">
        <w:rPr>
          <w:rFonts w:eastAsia="SimSun"/>
          <w:color w:val="000000"/>
          <w:sz w:val="20"/>
          <w:szCs w:val="20"/>
          <w:lang w:eastAsia="zh-CN" w:bidi="ar"/>
        </w:rPr>
        <w:t xml:space="preserve">актуальность работы </w:t>
      </w:r>
      <w:r w:rsidR="000675D8" w:rsidRPr="00D66A2F">
        <w:rPr>
          <w:rFonts w:eastAsia="SimSun"/>
          <w:color w:val="000000"/>
          <w:sz w:val="20"/>
          <w:szCs w:val="20"/>
          <w:lang w:eastAsia="zh-CN" w:bidi="ar"/>
        </w:rPr>
        <w:t>представляет</w:t>
      </w:r>
      <w:r w:rsidR="000675D8" w:rsidRPr="000675D8">
        <w:rPr>
          <w:rFonts w:eastAsia="SimSun"/>
          <w:color w:val="000000"/>
          <w:sz w:val="20"/>
          <w:szCs w:val="20"/>
          <w:lang w:eastAsia="zh-CN" w:bidi="ar"/>
        </w:rPr>
        <w:t xml:space="preserve"> </w:t>
      </w:r>
      <w:r w:rsidR="000675D8" w:rsidRPr="00D66A2F">
        <w:rPr>
          <w:rFonts w:eastAsia="SimSun"/>
          <w:color w:val="000000"/>
          <w:sz w:val="20"/>
          <w:szCs w:val="20"/>
          <w:lang w:eastAsia="zh-CN" w:bidi="ar"/>
        </w:rPr>
        <w:t>значительный</w:t>
      </w:r>
      <w:r w:rsidR="000675D8">
        <w:rPr>
          <w:sz w:val="20"/>
          <w:szCs w:val="20"/>
        </w:rPr>
        <w:t xml:space="preserve"> </w:t>
      </w:r>
      <w:r w:rsidR="000675D8" w:rsidRPr="00D66A2F">
        <w:rPr>
          <w:rFonts w:eastAsia="SimSun"/>
          <w:color w:val="000000"/>
          <w:sz w:val="20"/>
          <w:szCs w:val="20"/>
          <w:lang w:eastAsia="zh-CN" w:bidi="ar"/>
        </w:rPr>
        <w:t>интерес</w:t>
      </w:r>
      <w:r w:rsidR="000675D8" w:rsidRPr="00D66A2F">
        <w:rPr>
          <w:sz w:val="20"/>
          <w:szCs w:val="20"/>
        </w:rPr>
        <w:t xml:space="preserve"> </w:t>
      </w:r>
      <w:r w:rsidR="000675D8">
        <w:rPr>
          <w:sz w:val="20"/>
          <w:szCs w:val="20"/>
        </w:rPr>
        <w:t>для разработки</w:t>
      </w:r>
      <w:r w:rsidR="00346CA9" w:rsidRPr="00D66A2F">
        <w:rPr>
          <w:sz w:val="20"/>
          <w:szCs w:val="20"/>
        </w:rPr>
        <w:t xml:space="preserve"> методов оценки, прогноза и </w:t>
      </w:r>
      <w:r w:rsidR="00346CA9" w:rsidRPr="00D66A2F">
        <w:rPr>
          <w:rFonts w:eastAsia="SimSun"/>
          <w:color w:val="000000"/>
          <w:sz w:val="20"/>
          <w:szCs w:val="20"/>
          <w:lang w:eastAsia="zh-CN" w:bidi="ar"/>
        </w:rPr>
        <w:t>изучения особенностей</w:t>
      </w:r>
      <w:r w:rsidR="00346CA9">
        <w:rPr>
          <w:rFonts w:eastAsia="SimSun"/>
          <w:color w:val="000000"/>
          <w:sz w:val="20"/>
          <w:szCs w:val="20"/>
          <w:lang w:eastAsia="zh-CN" w:bidi="ar"/>
        </w:rPr>
        <w:t xml:space="preserve">, а </w:t>
      </w:r>
      <w:r w:rsidR="00932E5F">
        <w:rPr>
          <w:rFonts w:eastAsia="SimSun"/>
          <w:color w:val="000000"/>
          <w:sz w:val="20"/>
          <w:szCs w:val="20"/>
          <w:lang w:eastAsia="zh-CN" w:bidi="ar"/>
        </w:rPr>
        <w:t xml:space="preserve">также </w:t>
      </w:r>
      <w:r w:rsidR="00932E5F" w:rsidRPr="00D66A2F">
        <w:rPr>
          <w:sz w:val="20"/>
          <w:szCs w:val="20"/>
        </w:rPr>
        <w:t>коррекции</w:t>
      </w:r>
      <w:r w:rsidR="00346CA9" w:rsidRPr="00D66A2F">
        <w:rPr>
          <w:sz w:val="20"/>
          <w:szCs w:val="20"/>
        </w:rPr>
        <w:t xml:space="preserve"> адаптации иностранных студентов к учебной нагрузке</w:t>
      </w:r>
      <w:r w:rsidR="000675D8">
        <w:rPr>
          <w:sz w:val="20"/>
          <w:szCs w:val="20"/>
        </w:rPr>
        <w:t xml:space="preserve"> </w:t>
      </w:r>
      <w:r w:rsidR="00932E5F">
        <w:rPr>
          <w:sz w:val="20"/>
          <w:szCs w:val="20"/>
        </w:rPr>
        <w:t xml:space="preserve">в </w:t>
      </w:r>
      <w:r w:rsidR="00932E5F">
        <w:rPr>
          <w:rFonts w:eastAsia="SimSun"/>
          <w:color w:val="000000"/>
          <w:sz w:val="20"/>
          <w:szCs w:val="20"/>
          <w:lang w:eastAsia="zh-CN" w:bidi="ar"/>
        </w:rPr>
        <w:t>условиях</w:t>
      </w:r>
      <w:r w:rsidR="00D66A2F" w:rsidRPr="00D66A2F">
        <w:rPr>
          <w:rFonts w:eastAsia="SimSun"/>
          <w:color w:val="000000"/>
          <w:sz w:val="20"/>
          <w:szCs w:val="20"/>
          <w:lang w:eastAsia="zh-CN" w:bidi="ar"/>
        </w:rPr>
        <w:t xml:space="preserve"> проживания и о</w:t>
      </w:r>
      <w:r w:rsidR="006C1CF6">
        <w:rPr>
          <w:rFonts w:eastAsia="SimSun"/>
          <w:color w:val="000000"/>
          <w:sz w:val="20"/>
          <w:szCs w:val="20"/>
          <w:lang w:eastAsia="zh-CN" w:bidi="ar"/>
        </w:rPr>
        <w:t>бучения в Кыргызской Республике.</w:t>
      </w:r>
    </w:p>
    <w:p w14:paraId="56C9DD3A" w14:textId="0BA50C4C" w:rsidR="00D66A2F" w:rsidRPr="006C1CF6" w:rsidRDefault="006E12A7" w:rsidP="006C1CF6">
      <w:pPr>
        <w:tabs>
          <w:tab w:val="left" w:pos="3969"/>
        </w:tabs>
        <w:ind w:firstLine="426"/>
        <w:jc w:val="both"/>
        <w:rPr>
          <w:rFonts w:eastAsia="SimSun"/>
          <w:color w:val="000000"/>
          <w:sz w:val="20"/>
          <w:szCs w:val="20"/>
          <w:lang w:bidi="en-US"/>
        </w:rPr>
      </w:pPr>
      <w:r w:rsidRPr="00D66A2F">
        <w:rPr>
          <w:b/>
          <w:sz w:val="20"/>
          <w:szCs w:val="20"/>
        </w:rPr>
        <w:t>Связь темы диссертации с научными программами (проектами) и основными научно-исследовательскими работами</w:t>
      </w:r>
      <w:r w:rsidR="00643CEA" w:rsidRPr="00D66A2F">
        <w:rPr>
          <w:b/>
          <w:sz w:val="20"/>
          <w:szCs w:val="20"/>
        </w:rPr>
        <w:t>,</w:t>
      </w:r>
      <w:r w:rsidR="00643CEA" w:rsidRPr="00936FA7">
        <w:rPr>
          <w:b/>
          <w:sz w:val="20"/>
          <w:szCs w:val="20"/>
        </w:rPr>
        <w:t xml:space="preserve"> </w:t>
      </w:r>
      <w:r w:rsidR="00936FA7" w:rsidRPr="00936FA7">
        <w:rPr>
          <w:rFonts w:eastAsia="SimSun"/>
          <w:b/>
          <w:sz w:val="20"/>
          <w:szCs w:val="20"/>
        </w:rPr>
        <w:t xml:space="preserve">проводимыми </w:t>
      </w:r>
      <w:r w:rsidR="00936FA7" w:rsidRPr="00936FA7">
        <w:rPr>
          <w:rFonts w:eastAsia="SimSun"/>
          <w:b/>
          <w:sz w:val="20"/>
          <w:szCs w:val="20"/>
        </w:rPr>
        <w:lastRenderedPageBreak/>
        <w:t>научно-образовательными медицинскими учреждениями.</w:t>
      </w:r>
      <w:r w:rsidR="00936FA7" w:rsidRPr="00936FA7">
        <w:rPr>
          <w:rFonts w:eastAsia="Calibri"/>
          <w:b/>
          <w:sz w:val="20"/>
          <w:szCs w:val="20"/>
        </w:rPr>
        <w:t xml:space="preserve"> Тема является инициативной.</w:t>
      </w:r>
      <w:r w:rsidR="00936FA7" w:rsidRPr="00936FA7">
        <w:rPr>
          <w:rFonts w:eastAsia="SimSun"/>
          <w:b/>
          <w:sz w:val="28"/>
          <w:szCs w:val="28"/>
        </w:rPr>
        <w:t xml:space="preserve"> </w:t>
      </w:r>
      <w:r w:rsidR="00936FA7" w:rsidRPr="00D66A2F">
        <w:rPr>
          <w:bCs/>
          <w:spacing w:val="-10"/>
          <w:kern w:val="16"/>
          <w:sz w:val="20"/>
          <w:szCs w:val="20"/>
        </w:rPr>
        <w:t>Тема является инициативной.</w:t>
      </w:r>
      <w:r w:rsidRPr="00D66A2F">
        <w:rPr>
          <w:b/>
          <w:sz w:val="20"/>
          <w:szCs w:val="20"/>
        </w:rPr>
        <w:t xml:space="preserve"> </w:t>
      </w:r>
    </w:p>
    <w:p w14:paraId="1938DBDB" w14:textId="77777777" w:rsidR="00D66A2F" w:rsidRPr="00D66A2F" w:rsidRDefault="00D66A2F" w:rsidP="00881E8D">
      <w:pPr>
        <w:ind w:firstLine="425"/>
        <w:jc w:val="both"/>
        <w:rPr>
          <w:rFonts w:eastAsia="SimSun"/>
          <w:sz w:val="20"/>
          <w:szCs w:val="20"/>
        </w:rPr>
      </w:pPr>
      <w:r w:rsidRPr="00D66A2F">
        <w:rPr>
          <w:b/>
          <w:spacing w:val="-10"/>
          <w:kern w:val="16"/>
          <w:sz w:val="20"/>
          <w:szCs w:val="20"/>
        </w:rPr>
        <w:t xml:space="preserve">Цель исследования. </w:t>
      </w:r>
      <w:r w:rsidRPr="00D66A2F">
        <w:rPr>
          <w:rFonts w:eastAsia="SimSun"/>
          <w:sz w:val="20"/>
          <w:szCs w:val="20"/>
        </w:rPr>
        <w:t>Изучение психофизиологических особенностей адаптации иностранных студентов к учебным нагрузкам в высших учебных заведениях Кыргызстана.</w:t>
      </w:r>
    </w:p>
    <w:p w14:paraId="3557159C" w14:textId="77777777" w:rsidR="00D66A2F" w:rsidRPr="00D66A2F" w:rsidRDefault="00D66A2F" w:rsidP="00881E8D">
      <w:pPr>
        <w:pStyle w:val="af5"/>
        <w:spacing w:before="0" w:beforeAutospacing="0" w:after="0" w:afterAutospacing="0"/>
        <w:ind w:firstLine="425"/>
        <w:jc w:val="both"/>
        <w:rPr>
          <w:rFonts w:eastAsia="SimSun"/>
          <w:spacing w:val="-10"/>
          <w:kern w:val="16"/>
          <w:sz w:val="20"/>
          <w:szCs w:val="20"/>
          <w:lang w:eastAsia="zh-CN" w:bidi="ar"/>
        </w:rPr>
      </w:pPr>
      <w:r w:rsidRPr="00D66A2F">
        <w:rPr>
          <w:b/>
          <w:spacing w:val="-10"/>
          <w:kern w:val="16"/>
          <w:sz w:val="20"/>
          <w:szCs w:val="20"/>
        </w:rPr>
        <w:t>Задачи исследования</w:t>
      </w:r>
      <w:r w:rsidRPr="00D66A2F">
        <w:rPr>
          <w:b/>
          <w:spacing w:val="-10"/>
          <w:kern w:val="16"/>
          <w:sz w:val="20"/>
          <w:szCs w:val="20"/>
          <w:lang w:val="ky-KG"/>
        </w:rPr>
        <w:t>:</w:t>
      </w:r>
      <w:r w:rsidRPr="00D66A2F">
        <w:rPr>
          <w:rFonts w:eastAsia="SimSun"/>
          <w:spacing w:val="-10"/>
          <w:kern w:val="16"/>
          <w:sz w:val="20"/>
          <w:szCs w:val="20"/>
          <w:lang w:eastAsia="zh-CN" w:bidi="ar"/>
        </w:rPr>
        <w:t xml:space="preserve"> </w:t>
      </w:r>
    </w:p>
    <w:p w14:paraId="68E4CC39" w14:textId="19C775E1" w:rsidR="00D66A2F" w:rsidRPr="00D66A2F" w:rsidRDefault="009C32D3" w:rsidP="00881E8D">
      <w:pPr>
        <w:pStyle w:val="af5"/>
        <w:spacing w:before="0" w:beforeAutospacing="0" w:after="0" w:afterAutospacing="0"/>
        <w:ind w:firstLine="425"/>
        <w:jc w:val="both"/>
        <w:rPr>
          <w:rFonts w:eastAsia="SimSun"/>
          <w:sz w:val="20"/>
          <w:szCs w:val="20"/>
        </w:rPr>
      </w:pPr>
      <w:r>
        <w:rPr>
          <w:rFonts w:eastAsia="SimSun"/>
          <w:sz w:val="20"/>
          <w:szCs w:val="20"/>
        </w:rPr>
        <w:t>1.</w:t>
      </w:r>
      <w:r w:rsidR="00881E8D">
        <w:rPr>
          <w:rFonts w:eastAsia="SimSun"/>
          <w:sz w:val="20"/>
          <w:szCs w:val="20"/>
        </w:rPr>
        <w:t xml:space="preserve"> </w:t>
      </w:r>
      <w:r w:rsidR="00D66A2F" w:rsidRPr="00D66A2F">
        <w:rPr>
          <w:rFonts w:eastAsia="SimSun"/>
          <w:sz w:val="20"/>
          <w:szCs w:val="20"/>
        </w:rPr>
        <w:t xml:space="preserve">Изучить изменения основных </w:t>
      </w:r>
      <w:proofErr w:type="spellStart"/>
      <w:r w:rsidR="00D66A2F" w:rsidRPr="00D66A2F">
        <w:rPr>
          <w:rFonts w:eastAsia="SimSun"/>
          <w:sz w:val="20"/>
          <w:szCs w:val="20"/>
        </w:rPr>
        <w:t>соматометрических</w:t>
      </w:r>
      <w:proofErr w:type="spellEnd"/>
      <w:r w:rsidR="00D66A2F" w:rsidRPr="00D66A2F">
        <w:rPr>
          <w:rFonts w:eastAsia="SimSun"/>
          <w:sz w:val="20"/>
          <w:szCs w:val="20"/>
        </w:rPr>
        <w:t xml:space="preserve"> и </w:t>
      </w:r>
      <w:proofErr w:type="spellStart"/>
      <w:r w:rsidR="00D66A2F" w:rsidRPr="00D66A2F">
        <w:rPr>
          <w:rFonts w:eastAsia="SimSun"/>
          <w:sz w:val="20"/>
          <w:szCs w:val="20"/>
        </w:rPr>
        <w:t>физиометрических</w:t>
      </w:r>
      <w:proofErr w:type="spellEnd"/>
      <w:r w:rsidR="00D66A2F" w:rsidRPr="00D66A2F">
        <w:rPr>
          <w:rFonts w:eastAsia="SimSun"/>
          <w:sz w:val="20"/>
          <w:szCs w:val="20"/>
        </w:rPr>
        <w:t xml:space="preserve"> показателей за три года обучения для определения функционального состояния студентов до и после учебных нагрузок</w:t>
      </w:r>
      <w:r w:rsidR="00F213C2">
        <w:rPr>
          <w:rFonts w:eastAsia="SimSun"/>
          <w:sz w:val="20"/>
          <w:szCs w:val="20"/>
        </w:rPr>
        <w:t>.</w:t>
      </w:r>
    </w:p>
    <w:p w14:paraId="2C7B9CA5" w14:textId="04942142" w:rsidR="00D66A2F" w:rsidRPr="00D66A2F" w:rsidRDefault="00D66A2F" w:rsidP="00881E8D">
      <w:pPr>
        <w:ind w:firstLine="425"/>
        <w:jc w:val="both"/>
        <w:rPr>
          <w:rFonts w:eastAsia="SimSun"/>
          <w:sz w:val="20"/>
          <w:szCs w:val="20"/>
        </w:rPr>
      </w:pPr>
      <w:r w:rsidRPr="00D66A2F">
        <w:rPr>
          <w:rFonts w:eastAsia="SimSun"/>
          <w:sz w:val="20"/>
          <w:szCs w:val="20"/>
        </w:rPr>
        <w:t xml:space="preserve">2. Изучить вегетативную регуляцию функционального состояния </w:t>
      </w:r>
      <w:r w:rsidR="00F213C2">
        <w:rPr>
          <w:rFonts w:eastAsia="SimSun"/>
          <w:sz w:val="20"/>
          <w:szCs w:val="20"/>
        </w:rPr>
        <w:t>и</w:t>
      </w:r>
      <w:r w:rsidRPr="00D66A2F">
        <w:rPr>
          <w:rFonts w:eastAsia="SimSun"/>
          <w:sz w:val="20"/>
          <w:szCs w:val="20"/>
        </w:rPr>
        <w:t xml:space="preserve"> </w:t>
      </w:r>
      <w:r w:rsidR="00F213C2" w:rsidRPr="00D66A2F">
        <w:rPr>
          <w:rFonts w:eastAsia="SimSun"/>
          <w:sz w:val="20"/>
          <w:szCs w:val="20"/>
        </w:rPr>
        <w:t>вегетативно</w:t>
      </w:r>
      <w:r w:rsidR="00F213C2">
        <w:rPr>
          <w:rFonts w:eastAsia="SimSun"/>
          <w:sz w:val="20"/>
          <w:szCs w:val="20"/>
        </w:rPr>
        <w:t>го статуса</w:t>
      </w:r>
      <w:r w:rsidR="00F213C2" w:rsidRPr="00D66A2F">
        <w:rPr>
          <w:rFonts w:eastAsia="SimSun"/>
          <w:sz w:val="20"/>
          <w:szCs w:val="20"/>
        </w:rPr>
        <w:t xml:space="preserve"> организма</w:t>
      </w:r>
      <w:r w:rsidR="00F213C2">
        <w:rPr>
          <w:rFonts w:eastAsia="SimSun"/>
          <w:sz w:val="20"/>
          <w:szCs w:val="20"/>
        </w:rPr>
        <w:t xml:space="preserve"> </w:t>
      </w:r>
      <w:r w:rsidRPr="00D66A2F">
        <w:rPr>
          <w:rFonts w:eastAsia="SimSun"/>
          <w:sz w:val="20"/>
          <w:szCs w:val="20"/>
        </w:rPr>
        <w:t>студентов для о</w:t>
      </w:r>
      <w:r w:rsidR="003A412B">
        <w:rPr>
          <w:rFonts w:eastAsia="SimSun"/>
          <w:sz w:val="20"/>
          <w:szCs w:val="20"/>
        </w:rPr>
        <w:t>ценки и прогнозирования их адаптивного потенциала.</w:t>
      </w:r>
    </w:p>
    <w:p w14:paraId="1D353C09" w14:textId="5791DA64" w:rsidR="00D66A2F" w:rsidRPr="00D66A2F" w:rsidRDefault="00D66A2F" w:rsidP="00881E8D">
      <w:pPr>
        <w:ind w:firstLine="425"/>
        <w:jc w:val="both"/>
        <w:rPr>
          <w:rFonts w:eastAsia="SimSun"/>
          <w:sz w:val="20"/>
          <w:szCs w:val="20"/>
        </w:rPr>
      </w:pPr>
      <w:r w:rsidRPr="00D66A2F">
        <w:rPr>
          <w:rFonts w:eastAsia="SimSun"/>
          <w:sz w:val="20"/>
          <w:szCs w:val="20"/>
        </w:rPr>
        <w:t xml:space="preserve">3. Изучить психологические показатели студентов </w:t>
      </w:r>
      <w:r w:rsidR="00F213C2">
        <w:rPr>
          <w:rFonts w:eastAsia="SimSun"/>
          <w:sz w:val="20"/>
          <w:szCs w:val="20"/>
        </w:rPr>
        <w:t>по</w:t>
      </w:r>
      <w:r w:rsidRPr="00D66A2F">
        <w:rPr>
          <w:rFonts w:eastAsia="SimSun"/>
          <w:sz w:val="20"/>
          <w:szCs w:val="20"/>
        </w:rPr>
        <w:t xml:space="preserve"> вегетативному статусу с целью оценки уровня психофизиологической выносливости.</w:t>
      </w:r>
    </w:p>
    <w:p w14:paraId="47291521" w14:textId="5BC5F95E" w:rsidR="001277DC" w:rsidRDefault="009C02E9" w:rsidP="00881E8D">
      <w:pPr>
        <w:ind w:firstLine="425"/>
        <w:jc w:val="both"/>
        <w:rPr>
          <w:rFonts w:eastAsia="SimSun"/>
          <w:sz w:val="20"/>
          <w:szCs w:val="20"/>
        </w:rPr>
      </w:pPr>
      <w:r>
        <w:rPr>
          <w:rFonts w:eastAsia="SimSun"/>
          <w:sz w:val="20"/>
          <w:szCs w:val="20"/>
        </w:rPr>
        <w:t xml:space="preserve">4. </w:t>
      </w:r>
      <w:r w:rsidR="00D66A2F" w:rsidRPr="00D66A2F">
        <w:rPr>
          <w:rFonts w:eastAsia="SimSun"/>
          <w:sz w:val="20"/>
          <w:szCs w:val="20"/>
        </w:rPr>
        <w:t xml:space="preserve">Провести сравнительно-корреляционный анализ </w:t>
      </w:r>
      <w:proofErr w:type="gramStart"/>
      <w:r w:rsidR="00D66A2F" w:rsidRPr="00D66A2F">
        <w:rPr>
          <w:rFonts w:eastAsia="SimSun"/>
          <w:sz w:val="20"/>
          <w:szCs w:val="20"/>
        </w:rPr>
        <w:t>взаимосвязи показателей вегетативной регуляции функционального состояния организма</w:t>
      </w:r>
      <w:proofErr w:type="gramEnd"/>
      <w:r w:rsidR="00D66A2F" w:rsidRPr="00D66A2F">
        <w:rPr>
          <w:rFonts w:eastAsia="SimSun"/>
          <w:sz w:val="20"/>
          <w:szCs w:val="20"/>
        </w:rPr>
        <w:t xml:space="preserve"> и психовегетативного статуса студентов в динамике трех лет обучения</w:t>
      </w:r>
      <w:r w:rsidR="001277DC">
        <w:rPr>
          <w:rFonts w:eastAsia="SimSun"/>
          <w:sz w:val="20"/>
          <w:szCs w:val="20"/>
        </w:rPr>
        <w:t>.</w:t>
      </w:r>
    </w:p>
    <w:p w14:paraId="1E4CF3CC" w14:textId="6624D374" w:rsidR="00D66A2F" w:rsidRPr="00D66A2F" w:rsidRDefault="00471194" w:rsidP="00881E8D">
      <w:pPr>
        <w:ind w:firstLine="425"/>
        <w:jc w:val="both"/>
        <w:rPr>
          <w:rFonts w:eastAsia="SimSun"/>
          <w:sz w:val="20"/>
          <w:szCs w:val="20"/>
        </w:rPr>
      </w:pPr>
      <w:r>
        <w:rPr>
          <w:rFonts w:eastAsia="SimSun"/>
          <w:sz w:val="20"/>
          <w:szCs w:val="20"/>
        </w:rPr>
        <w:t>5.</w:t>
      </w:r>
      <w:r w:rsidR="00936FA7">
        <w:rPr>
          <w:rFonts w:eastAsia="SimSun"/>
          <w:sz w:val="20"/>
          <w:szCs w:val="20"/>
        </w:rPr>
        <w:t xml:space="preserve"> </w:t>
      </w:r>
      <w:r w:rsidR="001277DC">
        <w:rPr>
          <w:rFonts w:eastAsia="SimSun"/>
          <w:sz w:val="20"/>
          <w:szCs w:val="20"/>
        </w:rPr>
        <w:t>О</w:t>
      </w:r>
      <w:r w:rsidR="00D66A2F" w:rsidRPr="00D66A2F">
        <w:rPr>
          <w:rFonts w:eastAsia="SimSun"/>
          <w:sz w:val="20"/>
          <w:szCs w:val="20"/>
        </w:rPr>
        <w:t>пределить</w:t>
      </w:r>
      <w:r>
        <w:rPr>
          <w:rFonts w:eastAsia="SimSun"/>
          <w:sz w:val="20"/>
          <w:szCs w:val="20"/>
        </w:rPr>
        <w:t xml:space="preserve"> взаимосвязь </w:t>
      </w:r>
      <w:proofErr w:type="gramStart"/>
      <w:r>
        <w:rPr>
          <w:rFonts w:eastAsia="SimSun"/>
          <w:sz w:val="20"/>
          <w:szCs w:val="20"/>
        </w:rPr>
        <w:t>степени</w:t>
      </w:r>
      <w:r w:rsidR="00D66A2F" w:rsidRPr="00D66A2F">
        <w:rPr>
          <w:rFonts w:eastAsia="SimSun"/>
          <w:sz w:val="20"/>
          <w:szCs w:val="20"/>
        </w:rPr>
        <w:t xml:space="preserve"> эффективност</w:t>
      </w:r>
      <w:r w:rsidR="001277DC">
        <w:rPr>
          <w:rFonts w:eastAsia="SimSun"/>
          <w:sz w:val="20"/>
          <w:szCs w:val="20"/>
        </w:rPr>
        <w:t>и</w:t>
      </w:r>
      <w:r w:rsidR="00D66A2F" w:rsidRPr="00D66A2F">
        <w:rPr>
          <w:rFonts w:eastAsia="SimSun"/>
          <w:sz w:val="20"/>
          <w:szCs w:val="20"/>
        </w:rPr>
        <w:t xml:space="preserve"> психофизиологической адаптации</w:t>
      </w:r>
      <w:r w:rsidR="00D66A2F" w:rsidRPr="00D66A2F">
        <w:rPr>
          <w:rFonts w:eastAsia="SimSun"/>
          <w:sz w:val="20"/>
          <w:szCs w:val="20"/>
          <w:lang w:eastAsia="zh-CN" w:bidi="ar"/>
        </w:rPr>
        <w:t xml:space="preserve"> </w:t>
      </w:r>
      <w:r w:rsidR="001277DC">
        <w:rPr>
          <w:rFonts w:eastAsia="SimSun"/>
          <w:sz w:val="20"/>
          <w:szCs w:val="20"/>
          <w:lang w:eastAsia="zh-CN" w:bidi="ar"/>
        </w:rPr>
        <w:t>организма иностранных студентов</w:t>
      </w:r>
      <w:proofErr w:type="gramEnd"/>
      <w:r w:rsidR="001277DC">
        <w:rPr>
          <w:rFonts w:eastAsia="SimSun"/>
          <w:sz w:val="20"/>
          <w:szCs w:val="20"/>
          <w:lang w:eastAsia="zh-CN" w:bidi="ar"/>
        </w:rPr>
        <w:t xml:space="preserve"> </w:t>
      </w:r>
      <w:r w:rsidR="00885970">
        <w:rPr>
          <w:rFonts w:eastAsia="SimSun"/>
          <w:sz w:val="20"/>
          <w:szCs w:val="20"/>
        </w:rPr>
        <w:t>и</w:t>
      </w:r>
      <w:r w:rsidR="00D66A2F" w:rsidRPr="00D66A2F">
        <w:rPr>
          <w:rFonts w:eastAsia="SimSun"/>
          <w:sz w:val="20"/>
          <w:szCs w:val="20"/>
        </w:rPr>
        <w:t xml:space="preserve"> </w:t>
      </w:r>
      <w:r w:rsidR="00885970" w:rsidRPr="00D66A2F">
        <w:rPr>
          <w:rFonts w:eastAsia="SimSun"/>
          <w:sz w:val="20"/>
          <w:szCs w:val="20"/>
        </w:rPr>
        <w:t>успешност</w:t>
      </w:r>
      <w:r w:rsidR="00885970">
        <w:rPr>
          <w:rFonts w:eastAsia="SimSun"/>
          <w:sz w:val="20"/>
          <w:szCs w:val="20"/>
        </w:rPr>
        <w:t>и в</w:t>
      </w:r>
      <w:r w:rsidR="00885970" w:rsidRPr="00D66A2F">
        <w:rPr>
          <w:rFonts w:eastAsia="SimSun"/>
          <w:sz w:val="20"/>
          <w:szCs w:val="20"/>
        </w:rPr>
        <w:t xml:space="preserve"> </w:t>
      </w:r>
      <w:r w:rsidR="00D66A2F" w:rsidRPr="00D66A2F">
        <w:rPr>
          <w:rFonts w:eastAsia="SimSun"/>
          <w:sz w:val="20"/>
          <w:szCs w:val="20"/>
        </w:rPr>
        <w:t>учебной деятельности</w:t>
      </w:r>
      <w:r w:rsidR="003A412B">
        <w:rPr>
          <w:rFonts w:eastAsia="SimSun"/>
          <w:sz w:val="20"/>
          <w:szCs w:val="20"/>
        </w:rPr>
        <w:t>.</w:t>
      </w:r>
      <w:r w:rsidR="00885970">
        <w:rPr>
          <w:rFonts w:eastAsia="SimSun"/>
          <w:sz w:val="20"/>
          <w:szCs w:val="20"/>
        </w:rPr>
        <w:t xml:space="preserve"> </w:t>
      </w:r>
    </w:p>
    <w:p w14:paraId="18B23CCA" w14:textId="730D0D73" w:rsidR="006E12A7" w:rsidRPr="00D66A2F" w:rsidRDefault="006E12A7" w:rsidP="00881E8D">
      <w:pPr>
        <w:ind w:firstLine="425"/>
        <w:jc w:val="both"/>
        <w:rPr>
          <w:b/>
          <w:sz w:val="20"/>
          <w:szCs w:val="20"/>
        </w:rPr>
      </w:pPr>
      <w:r w:rsidRPr="00D66A2F">
        <w:rPr>
          <w:b/>
          <w:sz w:val="20"/>
          <w:szCs w:val="20"/>
        </w:rPr>
        <w:t xml:space="preserve">Научная новизна </w:t>
      </w:r>
      <w:r w:rsidR="00640FDE" w:rsidRPr="00D66A2F">
        <w:rPr>
          <w:b/>
          <w:sz w:val="20"/>
          <w:szCs w:val="20"/>
        </w:rPr>
        <w:t>полученных результатов</w:t>
      </w:r>
      <w:r w:rsidRPr="00D66A2F">
        <w:rPr>
          <w:b/>
          <w:sz w:val="20"/>
          <w:szCs w:val="20"/>
        </w:rPr>
        <w:t>:</w:t>
      </w:r>
    </w:p>
    <w:p w14:paraId="468EE960" w14:textId="7E290DB3" w:rsidR="000675D8" w:rsidRDefault="000675D8" w:rsidP="00881E8D">
      <w:pPr>
        <w:ind w:firstLine="425"/>
        <w:jc w:val="both"/>
        <w:rPr>
          <w:rFonts w:eastAsia="SimSun"/>
          <w:spacing w:val="-10"/>
          <w:kern w:val="16"/>
          <w:sz w:val="20"/>
          <w:szCs w:val="20"/>
        </w:rPr>
      </w:pPr>
      <w:r>
        <w:rPr>
          <w:rFonts w:eastAsia="SimSun"/>
          <w:spacing w:val="-10"/>
          <w:kern w:val="16"/>
          <w:sz w:val="20"/>
          <w:szCs w:val="20"/>
        </w:rPr>
        <w:t>1.</w:t>
      </w:r>
      <w:r w:rsidR="00E729D0">
        <w:rPr>
          <w:rFonts w:eastAsia="SimSun"/>
          <w:spacing w:val="-10"/>
          <w:kern w:val="16"/>
          <w:sz w:val="20"/>
          <w:szCs w:val="20"/>
        </w:rPr>
        <w:t xml:space="preserve"> </w:t>
      </w:r>
      <w:r w:rsidR="0008030B">
        <w:rPr>
          <w:rFonts w:eastAsia="SimSun"/>
          <w:spacing w:val="-10"/>
          <w:kern w:val="16"/>
          <w:sz w:val="20"/>
          <w:szCs w:val="20"/>
        </w:rPr>
        <w:t>В</w:t>
      </w:r>
      <w:r w:rsidR="00D66A2F" w:rsidRPr="00D66A2F">
        <w:rPr>
          <w:rFonts w:eastAsia="SimSun"/>
          <w:spacing w:val="-10"/>
          <w:kern w:val="16"/>
          <w:sz w:val="20"/>
          <w:szCs w:val="20"/>
        </w:rPr>
        <w:t>ыполнено поэтапное комплексное изучение динамики изменений психофизиологического статуса иностранных студентов в виде сравнительного анализа в разрезе их обу</w:t>
      </w:r>
      <w:r>
        <w:rPr>
          <w:rFonts w:eastAsia="SimSun"/>
          <w:spacing w:val="-10"/>
          <w:kern w:val="16"/>
          <w:sz w:val="20"/>
          <w:szCs w:val="20"/>
        </w:rPr>
        <w:t>чения на 1,</w:t>
      </w:r>
      <w:r w:rsidR="001277DC">
        <w:rPr>
          <w:rFonts w:eastAsia="SimSun"/>
          <w:spacing w:val="-10"/>
          <w:kern w:val="16"/>
          <w:sz w:val="20"/>
          <w:szCs w:val="20"/>
        </w:rPr>
        <w:t xml:space="preserve"> </w:t>
      </w:r>
      <w:r>
        <w:rPr>
          <w:rFonts w:eastAsia="SimSun"/>
          <w:spacing w:val="-10"/>
          <w:kern w:val="16"/>
          <w:sz w:val="20"/>
          <w:szCs w:val="20"/>
        </w:rPr>
        <w:t>2,</w:t>
      </w:r>
      <w:r w:rsidR="001277DC">
        <w:rPr>
          <w:rFonts w:eastAsia="SimSun"/>
          <w:spacing w:val="-10"/>
          <w:kern w:val="16"/>
          <w:sz w:val="20"/>
          <w:szCs w:val="20"/>
        </w:rPr>
        <w:t xml:space="preserve"> </w:t>
      </w:r>
      <w:r>
        <w:rPr>
          <w:rFonts w:eastAsia="SimSun"/>
          <w:spacing w:val="-10"/>
          <w:kern w:val="16"/>
          <w:sz w:val="20"/>
          <w:szCs w:val="20"/>
        </w:rPr>
        <w:t>3 курсах обучения.</w:t>
      </w:r>
    </w:p>
    <w:p w14:paraId="2AA2E28C" w14:textId="49BC1ADA" w:rsidR="000675D8" w:rsidRDefault="000675D8" w:rsidP="00881E8D">
      <w:pPr>
        <w:ind w:firstLine="425"/>
        <w:jc w:val="both"/>
        <w:rPr>
          <w:rFonts w:eastAsia="SimSun"/>
          <w:spacing w:val="-10"/>
          <w:kern w:val="16"/>
          <w:sz w:val="20"/>
          <w:szCs w:val="20"/>
        </w:rPr>
      </w:pPr>
      <w:r>
        <w:rPr>
          <w:rFonts w:eastAsia="SimSun"/>
          <w:spacing w:val="-10"/>
          <w:kern w:val="16"/>
          <w:sz w:val="20"/>
          <w:szCs w:val="20"/>
        </w:rPr>
        <w:t xml:space="preserve">2. </w:t>
      </w:r>
      <w:r w:rsidRPr="00D66A2F">
        <w:rPr>
          <w:rFonts w:eastAsia="SimSun"/>
          <w:spacing w:val="-10"/>
          <w:kern w:val="16"/>
          <w:sz w:val="20"/>
          <w:szCs w:val="20"/>
        </w:rPr>
        <w:t>Получены новые данные о соотношении структурно-динамических характеристик личности, психофизиологических и вегетативных реакций на учебную нагрузку, обеспечивающие успешну</w:t>
      </w:r>
      <w:r>
        <w:rPr>
          <w:rFonts w:eastAsia="SimSun"/>
          <w:spacing w:val="-10"/>
          <w:kern w:val="16"/>
          <w:sz w:val="20"/>
          <w:szCs w:val="20"/>
        </w:rPr>
        <w:t xml:space="preserve">ю адаптацию к процессу обучения </w:t>
      </w:r>
    </w:p>
    <w:p w14:paraId="00810707" w14:textId="07FF79CD" w:rsidR="00D66A2F" w:rsidRPr="000675D8" w:rsidRDefault="000675D8" w:rsidP="00881E8D">
      <w:pPr>
        <w:ind w:firstLine="425"/>
        <w:jc w:val="both"/>
        <w:rPr>
          <w:rFonts w:eastAsia="SimSun"/>
          <w:spacing w:val="-10"/>
          <w:kern w:val="16"/>
          <w:sz w:val="20"/>
          <w:szCs w:val="20"/>
        </w:rPr>
      </w:pPr>
      <w:r>
        <w:rPr>
          <w:rFonts w:eastAsia="SimSun"/>
          <w:spacing w:val="-10"/>
          <w:kern w:val="16"/>
          <w:sz w:val="20"/>
          <w:szCs w:val="20"/>
        </w:rPr>
        <w:t xml:space="preserve">3. </w:t>
      </w:r>
      <w:r w:rsidR="0008030B">
        <w:rPr>
          <w:rFonts w:eastAsia="SimSun"/>
          <w:sz w:val="20"/>
          <w:szCs w:val="20"/>
        </w:rPr>
        <w:t>П</w:t>
      </w:r>
      <w:r w:rsidRPr="00D66A2F">
        <w:rPr>
          <w:rFonts w:eastAsia="SimSun"/>
          <w:sz w:val="20"/>
          <w:szCs w:val="20"/>
        </w:rPr>
        <w:t xml:space="preserve">роведен комплексный </w:t>
      </w:r>
      <w:r w:rsidR="009C32D3">
        <w:rPr>
          <w:rFonts w:eastAsia="SimSun"/>
          <w:sz w:val="20"/>
          <w:szCs w:val="20"/>
        </w:rPr>
        <w:t>сравнительный</w:t>
      </w:r>
      <w:r w:rsidRPr="00D66A2F">
        <w:rPr>
          <w:rFonts w:eastAsia="SimSun"/>
          <w:sz w:val="20"/>
          <w:szCs w:val="20"/>
        </w:rPr>
        <w:t xml:space="preserve"> анализ, в сочетании параметров вегетативной регуляции функционального состояния организма, психологических показателей и вариа</w:t>
      </w:r>
      <w:r w:rsidR="00CC3C66">
        <w:rPr>
          <w:rFonts w:eastAsia="SimSun"/>
          <w:sz w:val="20"/>
          <w:szCs w:val="20"/>
        </w:rPr>
        <w:t xml:space="preserve">бельности сердечного </w:t>
      </w:r>
      <w:r w:rsidR="00987537">
        <w:rPr>
          <w:rFonts w:eastAsia="SimSun"/>
          <w:sz w:val="20"/>
          <w:szCs w:val="20"/>
        </w:rPr>
        <w:t>ритма по</w:t>
      </w:r>
      <w:r w:rsidR="001277DC">
        <w:rPr>
          <w:rFonts w:eastAsia="SimSun"/>
          <w:sz w:val="20"/>
          <w:szCs w:val="20"/>
        </w:rPr>
        <w:t xml:space="preserve"> </w:t>
      </w:r>
      <w:r w:rsidRPr="00D66A2F">
        <w:rPr>
          <w:rFonts w:eastAsia="SimSun"/>
          <w:sz w:val="20"/>
          <w:szCs w:val="20"/>
        </w:rPr>
        <w:t>вегетативному статусу для оценки потенциальных возможностей адаптации к учебной нагрузке иностранных студентов в динамике трех лет обучения</w:t>
      </w:r>
      <w:r w:rsidR="00D66A2F" w:rsidRPr="00D66A2F">
        <w:rPr>
          <w:rFonts w:eastAsia="SimSun"/>
          <w:sz w:val="20"/>
          <w:szCs w:val="20"/>
        </w:rPr>
        <w:t>.</w:t>
      </w:r>
    </w:p>
    <w:p w14:paraId="2E2D4D55" w14:textId="1DBDCD5E" w:rsidR="00D422DD" w:rsidRDefault="00D66A2F" w:rsidP="00D422DD">
      <w:pPr>
        <w:ind w:firstLine="425"/>
        <w:jc w:val="both"/>
        <w:rPr>
          <w:b/>
          <w:sz w:val="20"/>
          <w:szCs w:val="20"/>
        </w:rPr>
      </w:pPr>
      <w:r w:rsidRPr="00D66A2F">
        <w:rPr>
          <w:b/>
          <w:spacing w:val="-10"/>
          <w:kern w:val="16"/>
          <w:sz w:val="20"/>
          <w:szCs w:val="20"/>
        </w:rPr>
        <w:t xml:space="preserve">Практическая значимость полученных результатов. </w:t>
      </w:r>
      <w:proofErr w:type="gramStart"/>
      <w:r w:rsidRPr="00D66A2F">
        <w:rPr>
          <w:spacing w:val="-10"/>
          <w:kern w:val="16"/>
          <w:sz w:val="20"/>
          <w:szCs w:val="20"/>
        </w:rPr>
        <w:t xml:space="preserve">Научные результаты, полученные в ходе </w:t>
      </w:r>
      <w:r w:rsidR="00CC3C66" w:rsidRPr="00D66A2F">
        <w:rPr>
          <w:spacing w:val="-10"/>
          <w:kern w:val="16"/>
          <w:sz w:val="20"/>
          <w:szCs w:val="20"/>
        </w:rPr>
        <w:t>исследований,</w:t>
      </w:r>
      <w:r w:rsidRPr="00D66A2F">
        <w:rPr>
          <w:spacing w:val="-10"/>
          <w:kern w:val="16"/>
          <w:sz w:val="20"/>
          <w:szCs w:val="20"/>
        </w:rPr>
        <w:t xml:space="preserve"> были </w:t>
      </w:r>
      <w:r w:rsidR="00932E5F">
        <w:rPr>
          <w:spacing w:val="-10"/>
          <w:kern w:val="16"/>
          <w:sz w:val="20"/>
          <w:szCs w:val="20"/>
        </w:rPr>
        <w:t>реализованы</w:t>
      </w:r>
      <w:r w:rsidR="00CC3C66">
        <w:rPr>
          <w:spacing w:val="-10"/>
          <w:kern w:val="16"/>
          <w:sz w:val="20"/>
          <w:szCs w:val="20"/>
        </w:rPr>
        <w:t xml:space="preserve"> и использую</w:t>
      </w:r>
      <w:r w:rsidRPr="00D66A2F">
        <w:rPr>
          <w:spacing w:val="-10"/>
          <w:kern w:val="16"/>
          <w:sz w:val="20"/>
          <w:szCs w:val="20"/>
        </w:rPr>
        <w:t>тся в процессе обучения</w:t>
      </w:r>
      <w:r w:rsidR="00FE04AA">
        <w:rPr>
          <w:spacing w:val="-10"/>
          <w:kern w:val="16"/>
          <w:sz w:val="20"/>
          <w:szCs w:val="20"/>
        </w:rPr>
        <w:t xml:space="preserve"> для </w:t>
      </w:r>
      <w:r w:rsidR="003B0C6D" w:rsidRPr="003B0C6D">
        <w:rPr>
          <w:sz w:val="20"/>
          <w:szCs w:val="20"/>
        </w:rPr>
        <w:t>коррекции</w:t>
      </w:r>
      <w:r w:rsidR="003B0C6D">
        <w:t xml:space="preserve"> </w:t>
      </w:r>
      <w:r w:rsidRPr="00D66A2F">
        <w:rPr>
          <w:spacing w:val="-10"/>
          <w:kern w:val="16"/>
          <w:sz w:val="20"/>
          <w:szCs w:val="20"/>
        </w:rPr>
        <w:t>временной градации умственных и физических нагрузок (заданий), а также ко</w:t>
      </w:r>
      <w:r w:rsidR="009C32D3">
        <w:rPr>
          <w:spacing w:val="-10"/>
          <w:kern w:val="16"/>
          <w:sz w:val="20"/>
          <w:szCs w:val="20"/>
        </w:rPr>
        <w:t xml:space="preserve">нтроля режима учебной нагрузки </w:t>
      </w:r>
      <w:r w:rsidR="00CC3C66">
        <w:rPr>
          <w:spacing w:val="-10"/>
          <w:kern w:val="16"/>
          <w:sz w:val="20"/>
          <w:szCs w:val="20"/>
        </w:rPr>
        <w:t>отдыха; основана</w:t>
      </w:r>
      <w:r w:rsidRPr="00D66A2F">
        <w:rPr>
          <w:spacing w:val="-10"/>
          <w:kern w:val="16"/>
          <w:sz w:val="20"/>
          <w:szCs w:val="20"/>
        </w:rPr>
        <w:t xml:space="preserve"> </w:t>
      </w:r>
      <w:r w:rsidR="00BE725D" w:rsidRPr="00D66A2F">
        <w:rPr>
          <w:spacing w:val="-10"/>
          <w:kern w:val="16"/>
          <w:sz w:val="20"/>
          <w:szCs w:val="20"/>
        </w:rPr>
        <w:t>учебно</w:t>
      </w:r>
      <w:r w:rsidR="00BE725D">
        <w:rPr>
          <w:spacing w:val="-10"/>
          <w:kern w:val="16"/>
          <w:sz w:val="20"/>
          <w:szCs w:val="20"/>
        </w:rPr>
        <w:t xml:space="preserve">-исследовательская </w:t>
      </w:r>
      <w:r w:rsidRPr="00D66A2F">
        <w:rPr>
          <w:spacing w:val="-10"/>
          <w:kern w:val="16"/>
          <w:sz w:val="20"/>
          <w:szCs w:val="20"/>
        </w:rPr>
        <w:t>лаборатория по и</w:t>
      </w:r>
      <w:r w:rsidR="00BE725D">
        <w:rPr>
          <w:spacing w:val="-10"/>
          <w:kern w:val="16"/>
          <w:sz w:val="20"/>
          <w:szCs w:val="20"/>
        </w:rPr>
        <w:t xml:space="preserve">зучению </w:t>
      </w:r>
      <w:r w:rsidRPr="00D66A2F">
        <w:rPr>
          <w:spacing w:val="-10"/>
          <w:kern w:val="16"/>
          <w:sz w:val="20"/>
          <w:szCs w:val="20"/>
        </w:rPr>
        <w:t xml:space="preserve">и контролю </w:t>
      </w:r>
      <w:proofErr w:type="spellStart"/>
      <w:r w:rsidRPr="00D66A2F">
        <w:rPr>
          <w:spacing w:val="-10"/>
          <w:kern w:val="16"/>
          <w:sz w:val="20"/>
          <w:szCs w:val="20"/>
        </w:rPr>
        <w:t>соматометрических</w:t>
      </w:r>
      <w:proofErr w:type="spellEnd"/>
      <w:r w:rsidRPr="00D66A2F">
        <w:rPr>
          <w:spacing w:val="-10"/>
          <w:kern w:val="16"/>
          <w:sz w:val="20"/>
          <w:szCs w:val="20"/>
        </w:rPr>
        <w:t xml:space="preserve"> и </w:t>
      </w:r>
      <w:proofErr w:type="spellStart"/>
      <w:r w:rsidRPr="00D66A2F">
        <w:rPr>
          <w:spacing w:val="-10"/>
          <w:kern w:val="16"/>
          <w:sz w:val="20"/>
          <w:szCs w:val="20"/>
        </w:rPr>
        <w:t>физиометрических</w:t>
      </w:r>
      <w:proofErr w:type="spellEnd"/>
      <w:r w:rsidRPr="00D66A2F">
        <w:rPr>
          <w:spacing w:val="-10"/>
          <w:kern w:val="16"/>
          <w:sz w:val="20"/>
          <w:szCs w:val="20"/>
        </w:rPr>
        <w:t xml:space="preserve"> </w:t>
      </w:r>
      <w:r w:rsidR="00CC3C66" w:rsidRPr="00D66A2F">
        <w:rPr>
          <w:spacing w:val="-10"/>
          <w:kern w:val="16"/>
          <w:sz w:val="20"/>
          <w:szCs w:val="20"/>
        </w:rPr>
        <w:t>показателей,</w:t>
      </w:r>
      <w:r w:rsidRPr="00D66A2F">
        <w:rPr>
          <w:spacing w:val="-10"/>
          <w:kern w:val="16"/>
          <w:sz w:val="20"/>
          <w:szCs w:val="20"/>
        </w:rPr>
        <w:t xml:space="preserve"> обучающихся</w:t>
      </w:r>
      <w:r w:rsidR="00BE725D">
        <w:rPr>
          <w:spacing w:val="-10"/>
          <w:kern w:val="16"/>
          <w:sz w:val="20"/>
          <w:szCs w:val="20"/>
        </w:rPr>
        <w:t xml:space="preserve"> </w:t>
      </w:r>
      <w:r w:rsidR="00CC3C66">
        <w:rPr>
          <w:spacing w:val="-10"/>
          <w:kern w:val="16"/>
          <w:sz w:val="20"/>
          <w:szCs w:val="20"/>
        </w:rPr>
        <w:t xml:space="preserve">для </w:t>
      </w:r>
      <w:r w:rsidR="00CC3C66" w:rsidRPr="00D66A2F">
        <w:rPr>
          <w:spacing w:val="-10"/>
          <w:kern w:val="16"/>
          <w:sz w:val="20"/>
          <w:szCs w:val="20"/>
        </w:rPr>
        <w:t>прогнозирования</w:t>
      </w:r>
      <w:r w:rsidR="00BE725D">
        <w:rPr>
          <w:spacing w:val="-10"/>
          <w:kern w:val="16"/>
          <w:sz w:val="20"/>
          <w:szCs w:val="20"/>
        </w:rPr>
        <w:t xml:space="preserve"> и диагностирования</w:t>
      </w:r>
      <w:r w:rsidRPr="00D66A2F">
        <w:rPr>
          <w:spacing w:val="-10"/>
          <w:kern w:val="16"/>
          <w:sz w:val="20"/>
          <w:szCs w:val="20"/>
        </w:rPr>
        <w:t xml:space="preserve"> продвижения или отклонения в </w:t>
      </w:r>
      <w:r w:rsidR="00D422DD" w:rsidRPr="00D66A2F">
        <w:rPr>
          <w:spacing w:val="-10"/>
          <w:kern w:val="16"/>
          <w:sz w:val="20"/>
          <w:szCs w:val="20"/>
        </w:rPr>
        <w:t>психофизиологическом состоянии организма;</w:t>
      </w:r>
      <w:proofErr w:type="gramEnd"/>
      <w:r w:rsidR="00D422DD" w:rsidRPr="00D66A2F">
        <w:rPr>
          <w:spacing w:val="-10"/>
          <w:kern w:val="16"/>
          <w:sz w:val="20"/>
          <w:szCs w:val="20"/>
        </w:rPr>
        <w:t xml:space="preserve"> поданы рекомендации по обеспе</w:t>
      </w:r>
      <w:r w:rsidR="00D422DD">
        <w:rPr>
          <w:spacing w:val="-10"/>
          <w:kern w:val="16"/>
          <w:sz w:val="20"/>
          <w:szCs w:val="20"/>
        </w:rPr>
        <w:t xml:space="preserve">чению </w:t>
      </w:r>
      <w:r w:rsidR="00D422DD" w:rsidRPr="00D66A2F">
        <w:rPr>
          <w:spacing w:val="-10"/>
          <w:kern w:val="16"/>
          <w:sz w:val="20"/>
          <w:szCs w:val="20"/>
        </w:rPr>
        <w:t xml:space="preserve">и контролю </w:t>
      </w:r>
      <w:r w:rsidR="00D422DD">
        <w:rPr>
          <w:spacing w:val="-10"/>
          <w:kern w:val="16"/>
          <w:sz w:val="20"/>
          <w:szCs w:val="20"/>
        </w:rPr>
        <w:t xml:space="preserve">сбалансированного и </w:t>
      </w:r>
      <w:r w:rsidR="00D422DD">
        <w:rPr>
          <w:spacing w:val="-10"/>
          <w:kern w:val="16"/>
          <w:sz w:val="20"/>
          <w:szCs w:val="20"/>
        </w:rPr>
        <w:lastRenderedPageBreak/>
        <w:t>качественного питания</w:t>
      </w:r>
      <w:r w:rsidR="00D422DD" w:rsidRPr="00D66A2F">
        <w:rPr>
          <w:spacing w:val="-10"/>
          <w:kern w:val="16"/>
          <w:sz w:val="20"/>
          <w:szCs w:val="20"/>
        </w:rPr>
        <w:t xml:space="preserve"> </w:t>
      </w:r>
      <w:r w:rsidR="00D422DD">
        <w:rPr>
          <w:spacing w:val="-10"/>
          <w:kern w:val="16"/>
          <w:sz w:val="20"/>
          <w:szCs w:val="20"/>
        </w:rPr>
        <w:t xml:space="preserve">иностранных </w:t>
      </w:r>
      <w:r w:rsidR="00D422DD" w:rsidRPr="00D66A2F">
        <w:rPr>
          <w:spacing w:val="-10"/>
          <w:kern w:val="16"/>
          <w:sz w:val="20"/>
          <w:szCs w:val="20"/>
        </w:rPr>
        <w:t>студентов в течени</w:t>
      </w:r>
      <w:proofErr w:type="gramStart"/>
      <w:r w:rsidR="00D422DD" w:rsidRPr="00D66A2F">
        <w:rPr>
          <w:spacing w:val="-10"/>
          <w:kern w:val="16"/>
          <w:sz w:val="20"/>
          <w:szCs w:val="20"/>
        </w:rPr>
        <w:t>и</w:t>
      </w:r>
      <w:proofErr w:type="gramEnd"/>
      <w:r w:rsidR="00D422DD" w:rsidRPr="00D66A2F">
        <w:rPr>
          <w:spacing w:val="-10"/>
          <w:kern w:val="16"/>
          <w:sz w:val="20"/>
          <w:szCs w:val="20"/>
        </w:rPr>
        <w:t xml:space="preserve"> учебного </w:t>
      </w:r>
      <w:r w:rsidR="00D422DD">
        <w:rPr>
          <w:spacing w:val="-10"/>
          <w:kern w:val="16"/>
          <w:sz w:val="20"/>
          <w:szCs w:val="20"/>
        </w:rPr>
        <w:t>года</w:t>
      </w:r>
      <w:r w:rsidR="00D422DD" w:rsidRPr="00D66A2F">
        <w:rPr>
          <w:spacing w:val="-10"/>
          <w:kern w:val="16"/>
          <w:sz w:val="20"/>
          <w:szCs w:val="20"/>
        </w:rPr>
        <w:t>;</w:t>
      </w:r>
      <w:r w:rsidR="00D422DD" w:rsidRPr="00932E5F">
        <w:rPr>
          <w:spacing w:val="-10"/>
          <w:kern w:val="16"/>
          <w:sz w:val="20"/>
          <w:szCs w:val="20"/>
        </w:rPr>
        <w:t xml:space="preserve"> </w:t>
      </w:r>
      <w:r w:rsidR="00D422DD">
        <w:rPr>
          <w:spacing w:val="-10"/>
          <w:kern w:val="16"/>
          <w:sz w:val="20"/>
          <w:szCs w:val="20"/>
        </w:rPr>
        <w:t xml:space="preserve">разработана программа </w:t>
      </w:r>
      <w:r w:rsidR="00D422DD" w:rsidRPr="00D66A2F">
        <w:rPr>
          <w:spacing w:val="-10"/>
          <w:kern w:val="16"/>
          <w:sz w:val="20"/>
          <w:szCs w:val="20"/>
        </w:rPr>
        <w:t>«</w:t>
      </w:r>
      <w:proofErr w:type="spellStart"/>
      <w:r w:rsidR="00D422DD" w:rsidRPr="00D66A2F">
        <w:rPr>
          <w:spacing w:val="-10"/>
          <w:kern w:val="16"/>
          <w:sz w:val="20"/>
          <w:szCs w:val="20"/>
        </w:rPr>
        <w:t>ментаринг</w:t>
      </w:r>
      <w:proofErr w:type="spellEnd"/>
      <w:r w:rsidR="00D422DD" w:rsidRPr="00D66A2F">
        <w:rPr>
          <w:spacing w:val="-10"/>
          <w:kern w:val="16"/>
          <w:sz w:val="20"/>
          <w:szCs w:val="20"/>
        </w:rPr>
        <w:t>» п</w:t>
      </w:r>
      <w:r w:rsidR="00D422DD">
        <w:rPr>
          <w:spacing w:val="-10"/>
          <w:kern w:val="16"/>
          <w:sz w:val="20"/>
          <w:szCs w:val="20"/>
        </w:rPr>
        <w:t>о первичной адаптации студентов.</w:t>
      </w:r>
    </w:p>
    <w:p w14:paraId="2235D80D" w14:textId="1DFF69AA" w:rsidR="006E12A7" w:rsidRPr="00DE214F" w:rsidRDefault="006E12A7" w:rsidP="00DE214F">
      <w:pPr>
        <w:ind w:firstLine="426"/>
        <w:jc w:val="both"/>
        <w:rPr>
          <w:spacing w:val="-10"/>
          <w:kern w:val="16"/>
          <w:sz w:val="20"/>
          <w:szCs w:val="20"/>
        </w:rPr>
      </w:pPr>
      <w:r w:rsidRPr="00D66A2F">
        <w:rPr>
          <w:b/>
          <w:sz w:val="20"/>
          <w:szCs w:val="20"/>
        </w:rPr>
        <w:t>Основные положения диссертации, выносимые на защиту:</w:t>
      </w:r>
    </w:p>
    <w:p w14:paraId="1EDB3DC4" w14:textId="77777777" w:rsidR="00AF4584" w:rsidRPr="00AF4584" w:rsidRDefault="00AF4584" w:rsidP="00AF4584">
      <w:pPr>
        <w:ind w:firstLine="426"/>
        <w:contextualSpacing/>
        <w:jc w:val="both"/>
        <w:rPr>
          <w:spacing w:val="-10"/>
          <w:kern w:val="16"/>
          <w:sz w:val="20"/>
          <w:szCs w:val="20"/>
          <w:lang w:val="ky-KG"/>
        </w:rPr>
      </w:pPr>
      <w:r w:rsidRPr="00AF4584">
        <w:rPr>
          <w:spacing w:val="-10"/>
          <w:kern w:val="16"/>
          <w:sz w:val="20"/>
          <w:szCs w:val="20"/>
          <w:lang w:val="ky-KG"/>
        </w:rPr>
        <w:t xml:space="preserve">1. Соматометрические, физиометрические показатели свойства исследуемых являются одними из критериев оценки функционального состояния организма. </w:t>
      </w:r>
    </w:p>
    <w:p w14:paraId="5BDD584D" w14:textId="3A175E35" w:rsidR="00AF4584" w:rsidRPr="00AF4584" w:rsidRDefault="00AF4584" w:rsidP="00AF4584">
      <w:pPr>
        <w:ind w:firstLine="426"/>
        <w:contextualSpacing/>
        <w:jc w:val="both"/>
        <w:rPr>
          <w:spacing w:val="-10"/>
          <w:kern w:val="16"/>
          <w:sz w:val="20"/>
          <w:szCs w:val="20"/>
          <w:lang w:val="ky-KG"/>
        </w:rPr>
      </w:pPr>
      <w:r w:rsidRPr="00AF4584">
        <w:rPr>
          <w:spacing w:val="-10"/>
          <w:kern w:val="16"/>
          <w:sz w:val="20"/>
          <w:szCs w:val="20"/>
          <w:lang w:val="ky-KG"/>
        </w:rPr>
        <w:t xml:space="preserve">2. </w:t>
      </w:r>
      <w:r w:rsidRPr="00AF4584">
        <w:rPr>
          <w:rFonts w:eastAsia="SimSun"/>
          <w:sz w:val="20"/>
          <w:szCs w:val="20"/>
        </w:rPr>
        <w:t>В сложной иерархии структур, осуществляющих адаптационный процесс, основная роль принадлеж</w:t>
      </w:r>
      <w:r>
        <w:rPr>
          <w:rFonts w:eastAsia="SimSun"/>
          <w:sz w:val="20"/>
          <w:szCs w:val="20"/>
        </w:rPr>
        <w:t>ит вегетативной нервной системе.</w:t>
      </w:r>
      <w:r w:rsidRPr="00AF4584">
        <w:rPr>
          <w:rFonts w:eastAsia="SimSun"/>
          <w:sz w:val="20"/>
          <w:szCs w:val="20"/>
        </w:rPr>
        <w:t xml:space="preserve"> </w:t>
      </w:r>
      <w:r>
        <w:rPr>
          <w:rFonts w:eastAsia="SimSun"/>
          <w:sz w:val="20"/>
          <w:szCs w:val="20"/>
        </w:rPr>
        <w:t>О</w:t>
      </w:r>
      <w:r w:rsidRPr="00AF4584">
        <w:rPr>
          <w:rFonts w:eastAsia="SimSun"/>
          <w:sz w:val="20"/>
          <w:szCs w:val="20"/>
        </w:rPr>
        <w:t xml:space="preserve">собенности </w:t>
      </w:r>
      <w:r>
        <w:rPr>
          <w:rFonts w:eastAsia="SimSun"/>
          <w:sz w:val="20"/>
          <w:szCs w:val="20"/>
        </w:rPr>
        <w:t>ее функциональной организации</w:t>
      </w:r>
      <w:r w:rsidRPr="00AF4584">
        <w:rPr>
          <w:rFonts w:eastAsia="SimSun"/>
          <w:sz w:val="20"/>
          <w:szCs w:val="20"/>
        </w:rPr>
        <w:t xml:space="preserve"> рассматриваются в качестве одной из конституциональных характеристик, формирующих тип реагирования организма.</w:t>
      </w:r>
    </w:p>
    <w:p w14:paraId="5591627B" w14:textId="77777777" w:rsidR="00AF4584" w:rsidRPr="00AF4584" w:rsidRDefault="00AF4584" w:rsidP="00AF4584">
      <w:pPr>
        <w:ind w:firstLine="426"/>
        <w:contextualSpacing/>
        <w:jc w:val="both"/>
        <w:rPr>
          <w:spacing w:val="-10"/>
          <w:kern w:val="16"/>
          <w:sz w:val="20"/>
          <w:szCs w:val="20"/>
          <w:lang w:val="ky-KG"/>
        </w:rPr>
      </w:pPr>
      <w:r w:rsidRPr="00AF4584">
        <w:rPr>
          <w:spacing w:val="-10"/>
          <w:kern w:val="16"/>
          <w:sz w:val="20"/>
          <w:szCs w:val="20"/>
          <w:lang w:val="ky-KG"/>
        </w:rPr>
        <w:t>3. Психовегетативный статус студентов оказывает существенное влияние на характер, и устойчивость выраженность адаптационных изменений в процессе обучения в зависимости от типа вегетативной регуляции.</w:t>
      </w:r>
    </w:p>
    <w:p w14:paraId="457BE0B9" w14:textId="733E4A45" w:rsidR="00AF4584" w:rsidRPr="00AF4584" w:rsidRDefault="00AF4584" w:rsidP="00AF4584">
      <w:pPr>
        <w:ind w:firstLine="426"/>
        <w:contextualSpacing/>
        <w:jc w:val="both"/>
        <w:rPr>
          <w:spacing w:val="-10"/>
          <w:kern w:val="16"/>
          <w:sz w:val="20"/>
          <w:szCs w:val="20"/>
          <w:lang w:val="ky-KG"/>
        </w:rPr>
      </w:pPr>
      <w:r w:rsidRPr="00AF4584">
        <w:rPr>
          <w:spacing w:val="-10"/>
          <w:kern w:val="16"/>
          <w:sz w:val="20"/>
          <w:szCs w:val="20"/>
          <w:lang w:val="ky-KG"/>
        </w:rPr>
        <w:t xml:space="preserve">4. Динамика психофизиологического состояния студентов-иностранцев имеет разнонаправленный характер, в течении трехлетнего обучения в вузе, определяемый как  влиянием </w:t>
      </w:r>
      <w:r w:rsidRPr="00AF4584">
        <w:rPr>
          <w:rFonts w:eastAsia="SimSun"/>
          <w:sz w:val="20"/>
          <w:szCs w:val="20"/>
        </w:rPr>
        <w:t xml:space="preserve">нейрогуморальных регуляторных механизмов, так и индивидуально- </w:t>
      </w:r>
      <w:r>
        <w:rPr>
          <w:rFonts w:eastAsia="SimSun"/>
          <w:sz w:val="20"/>
          <w:szCs w:val="20"/>
        </w:rPr>
        <w:t>психологическими</w:t>
      </w:r>
      <w:r w:rsidRPr="00AF4584">
        <w:rPr>
          <w:rFonts w:eastAsia="SimSun"/>
          <w:sz w:val="20"/>
          <w:szCs w:val="20"/>
        </w:rPr>
        <w:t xml:space="preserve"> особенностями студентов-иностранцев.</w:t>
      </w:r>
    </w:p>
    <w:p w14:paraId="3C690375" w14:textId="77777777" w:rsidR="00AF4584" w:rsidRPr="00AF4584" w:rsidRDefault="00AF4584" w:rsidP="00AF4584">
      <w:pPr>
        <w:ind w:firstLine="426"/>
        <w:contextualSpacing/>
        <w:jc w:val="both"/>
        <w:rPr>
          <w:spacing w:val="-10"/>
          <w:kern w:val="16"/>
          <w:sz w:val="20"/>
          <w:szCs w:val="20"/>
          <w:lang w:val="ky-KG"/>
        </w:rPr>
      </w:pPr>
      <w:r w:rsidRPr="00AF4584">
        <w:rPr>
          <w:spacing w:val="-10"/>
          <w:kern w:val="16"/>
          <w:sz w:val="20"/>
          <w:szCs w:val="20"/>
          <w:lang w:val="ky-KG"/>
        </w:rPr>
        <w:t xml:space="preserve">5. </w:t>
      </w:r>
      <w:r w:rsidRPr="00AF4584">
        <w:rPr>
          <w:rFonts w:eastAsia="SimSun"/>
          <w:sz w:val="20"/>
          <w:szCs w:val="20"/>
        </w:rPr>
        <w:t xml:space="preserve">Устойчивый уровень активности и взаимосвязи функциональных систем, обеспечивающих стабильную жизнедеятельность организма </w:t>
      </w:r>
      <w:proofErr w:type="gramStart"/>
      <w:r w:rsidRPr="00AF4584">
        <w:rPr>
          <w:rFonts w:eastAsia="SimSun"/>
          <w:sz w:val="20"/>
          <w:szCs w:val="20"/>
        </w:rPr>
        <w:t>студента</w:t>
      </w:r>
      <w:proofErr w:type="gramEnd"/>
      <w:r w:rsidRPr="00AF4584">
        <w:rPr>
          <w:spacing w:val="-10"/>
          <w:kern w:val="16"/>
          <w:sz w:val="20"/>
          <w:szCs w:val="20"/>
          <w:lang w:val="ky-KG"/>
        </w:rPr>
        <w:t xml:space="preserve"> </w:t>
      </w:r>
      <w:r w:rsidRPr="00AF4584">
        <w:rPr>
          <w:rFonts w:eastAsia="SimSun"/>
          <w:sz w:val="20"/>
          <w:szCs w:val="20"/>
        </w:rPr>
        <w:t>как в условиях учебного процесса, так и в период рубежного и итогового контроля знаний (в период сдачи экзаменов),</w:t>
      </w:r>
      <w:r w:rsidRPr="00AF4584">
        <w:rPr>
          <w:rFonts w:eastAsia="SimSun"/>
          <w:bCs/>
          <w:sz w:val="20"/>
          <w:szCs w:val="20"/>
        </w:rPr>
        <w:t xml:space="preserve"> </w:t>
      </w:r>
      <w:r w:rsidRPr="00AF4584">
        <w:rPr>
          <w:spacing w:val="-10"/>
          <w:kern w:val="16"/>
          <w:sz w:val="20"/>
          <w:szCs w:val="20"/>
          <w:lang w:val="ky-KG"/>
        </w:rPr>
        <w:t>рассматривают как один из основных показателей успешности в процессе обучения.</w:t>
      </w:r>
    </w:p>
    <w:p w14:paraId="6542912F" w14:textId="2FCD4B0E" w:rsidR="00492236" w:rsidRPr="002E408B" w:rsidRDefault="00D66A2F" w:rsidP="00492236">
      <w:pPr>
        <w:pStyle w:val="a3"/>
        <w:tabs>
          <w:tab w:val="left" w:pos="851"/>
        </w:tabs>
        <w:ind w:left="0" w:firstLine="426"/>
        <w:jc w:val="both"/>
        <w:rPr>
          <w:sz w:val="20"/>
          <w:szCs w:val="20"/>
        </w:rPr>
      </w:pPr>
      <w:r w:rsidRPr="00D66A2F">
        <w:rPr>
          <w:b/>
          <w:spacing w:val="-10"/>
          <w:kern w:val="16"/>
          <w:sz w:val="20"/>
          <w:szCs w:val="20"/>
        </w:rPr>
        <w:t xml:space="preserve">Личный вклад соискателя. </w:t>
      </w:r>
      <w:r w:rsidRPr="00D66A2F">
        <w:rPr>
          <w:spacing w:val="-10"/>
          <w:kern w:val="16"/>
          <w:sz w:val="20"/>
          <w:szCs w:val="20"/>
        </w:rPr>
        <w:t>Автор непосредственно выполнила все этапы диссертационной работы: анализ и обобщение данных</w:t>
      </w:r>
      <w:r w:rsidR="00BA0611">
        <w:rPr>
          <w:spacing w:val="-10"/>
          <w:kern w:val="16"/>
          <w:sz w:val="20"/>
          <w:szCs w:val="20"/>
        </w:rPr>
        <w:t>,</w:t>
      </w:r>
      <w:r w:rsidRPr="00D66A2F">
        <w:rPr>
          <w:spacing w:val="-10"/>
          <w:kern w:val="16"/>
          <w:sz w:val="20"/>
          <w:szCs w:val="20"/>
        </w:rPr>
        <w:t xml:space="preserve"> планирование исследования, проведение экспериментальных исследований, подготовка вопросов для анкетирования, </w:t>
      </w:r>
      <w:r w:rsidRPr="0079562B">
        <w:rPr>
          <w:spacing w:val="-10"/>
          <w:kern w:val="16"/>
          <w:sz w:val="20"/>
          <w:szCs w:val="20"/>
        </w:rPr>
        <w:t>статистической обработки,</w:t>
      </w:r>
      <w:r w:rsidRPr="00D66A2F">
        <w:rPr>
          <w:spacing w:val="-10"/>
          <w:kern w:val="16"/>
          <w:sz w:val="20"/>
          <w:szCs w:val="20"/>
        </w:rPr>
        <w:t xml:space="preserve"> обобщение и интерпретация данных собственных исследований, подготовка статей. </w:t>
      </w:r>
    </w:p>
    <w:p w14:paraId="57E52007" w14:textId="0F380605" w:rsidR="00D66A2F" w:rsidRPr="00D66A2F" w:rsidRDefault="006E12A7" w:rsidP="00074796">
      <w:pPr>
        <w:ind w:firstLine="426"/>
        <w:contextualSpacing/>
        <w:jc w:val="both"/>
        <w:rPr>
          <w:spacing w:val="-10"/>
          <w:kern w:val="16"/>
          <w:sz w:val="20"/>
          <w:szCs w:val="20"/>
        </w:rPr>
      </w:pPr>
      <w:r w:rsidRPr="00D66A2F">
        <w:rPr>
          <w:b/>
          <w:sz w:val="20"/>
          <w:szCs w:val="20"/>
        </w:rPr>
        <w:t>Апробаци</w:t>
      </w:r>
      <w:r w:rsidR="0072025E" w:rsidRPr="00D66A2F">
        <w:rPr>
          <w:b/>
          <w:sz w:val="20"/>
          <w:szCs w:val="20"/>
        </w:rPr>
        <w:t>и</w:t>
      </w:r>
      <w:r w:rsidRPr="00D66A2F">
        <w:rPr>
          <w:b/>
          <w:sz w:val="20"/>
          <w:szCs w:val="20"/>
        </w:rPr>
        <w:t xml:space="preserve"> результатов исследований</w:t>
      </w:r>
      <w:r w:rsidR="0079562B">
        <w:rPr>
          <w:sz w:val="20"/>
          <w:szCs w:val="20"/>
        </w:rPr>
        <w:t>: доложены</w:t>
      </w:r>
      <w:r w:rsidRPr="00D66A2F">
        <w:rPr>
          <w:sz w:val="20"/>
          <w:szCs w:val="20"/>
        </w:rPr>
        <w:t xml:space="preserve"> </w:t>
      </w:r>
      <w:r w:rsidR="0079562B">
        <w:rPr>
          <w:rFonts w:eastAsia="SimSun"/>
          <w:spacing w:val="-10"/>
          <w:kern w:val="16"/>
          <w:sz w:val="20"/>
          <w:szCs w:val="20"/>
        </w:rPr>
        <w:t>н</w:t>
      </w:r>
      <w:r w:rsidR="00877691">
        <w:rPr>
          <w:rFonts w:eastAsia="SimSun"/>
          <w:spacing w:val="-10"/>
          <w:kern w:val="16"/>
          <w:sz w:val="20"/>
          <w:szCs w:val="20"/>
        </w:rPr>
        <w:t xml:space="preserve">а </w:t>
      </w:r>
      <w:r w:rsidR="00877691" w:rsidRPr="00877691">
        <w:rPr>
          <w:rFonts w:eastAsia="SimSun"/>
          <w:spacing w:val="-10"/>
          <w:kern w:val="16"/>
          <w:sz w:val="20"/>
          <w:szCs w:val="20"/>
        </w:rPr>
        <w:t>международной научн</w:t>
      </w:r>
      <w:proofErr w:type="gramStart"/>
      <w:r w:rsidR="00877691" w:rsidRPr="00877691">
        <w:rPr>
          <w:rFonts w:eastAsia="SimSun"/>
          <w:spacing w:val="-10"/>
          <w:kern w:val="16"/>
          <w:sz w:val="20"/>
          <w:szCs w:val="20"/>
        </w:rPr>
        <w:t>о-</w:t>
      </w:r>
      <w:proofErr w:type="gramEnd"/>
      <w:r w:rsidR="00877691" w:rsidRPr="00877691">
        <w:rPr>
          <w:rFonts w:eastAsia="SimSun"/>
          <w:spacing w:val="-10"/>
          <w:kern w:val="16"/>
          <w:sz w:val="20"/>
          <w:szCs w:val="20"/>
        </w:rPr>
        <w:t xml:space="preserve"> практической конференции для магистрантов и молодых ученых </w:t>
      </w:r>
      <w:r w:rsidR="00877691">
        <w:rPr>
          <w:rFonts w:eastAsia="SimSun"/>
          <w:spacing w:val="-10"/>
          <w:kern w:val="16"/>
          <w:sz w:val="20"/>
          <w:szCs w:val="20"/>
        </w:rPr>
        <w:t>(</w:t>
      </w:r>
      <w:r w:rsidR="00877691" w:rsidRPr="00877691">
        <w:rPr>
          <w:rFonts w:eastAsia="SimSun"/>
          <w:spacing w:val="-10"/>
          <w:kern w:val="16"/>
          <w:sz w:val="20"/>
          <w:szCs w:val="20"/>
        </w:rPr>
        <w:t xml:space="preserve">Международная школа медицины Международного университета Кыргызстана. </w:t>
      </w:r>
      <w:r w:rsidR="00877691">
        <w:rPr>
          <w:rFonts w:eastAsia="SimSun"/>
          <w:spacing w:val="-10"/>
          <w:kern w:val="16"/>
          <w:sz w:val="20"/>
          <w:szCs w:val="20"/>
        </w:rPr>
        <w:t xml:space="preserve">– </w:t>
      </w:r>
      <w:r w:rsidR="00877691" w:rsidRPr="00877691">
        <w:rPr>
          <w:rFonts w:eastAsia="SimSun"/>
          <w:spacing w:val="-10"/>
          <w:kern w:val="16"/>
          <w:sz w:val="20"/>
          <w:szCs w:val="20"/>
        </w:rPr>
        <w:t>Б</w:t>
      </w:r>
      <w:r w:rsidR="00877691">
        <w:rPr>
          <w:rFonts w:eastAsia="SimSun"/>
          <w:spacing w:val="-10"/>
          <w:kern w:val="16"/>
          <w:sz w:val="20"/>
          <w:szCs w:val="20"/>
        </w:rPr>
        <w:t xml:space="preserve">., 2019. </w:t>
      </w:r>
      <w:r w:rsidR="00877691" w:rsidRPr="00034C47">
        <w:rPr>
          <w:rFonts w:eastAsia="SimSun"/>
          <w:spacing w:val="-10"/>
          <w:kern w:val="16"/>
          <w:sz w:val="20"/>
          <w:szCs w:val="20"/>
        </w:rPr>
        <w:t>– С.</w:t>
      </w:r>
      <w:r w:rsidR="002A193F">
        <w:rPr>
          <w:rFonts w:eastAsia="SimSun"/>
          <w:spacing w:val="-10"/>
          <w:kern w:val="16"/>
          <w:sz w:val="20"/>
          <w:szCs w:val="20"/>
        </w:rPr>
        <w:t xml:space="preserve"> </w:t>
      </w:r>
      <w:r w:rsidR="003259A6">
        <w:rPr>
          <w:rFonts w:eastAsia="SimSun"/>
          <w:spacing w:val="-10"/>
          <w:kern w:val="16"/>
          <w:sz w:val="20"/>
          <w:szCs w:val="20"/>
        </w:rPr>
        <w:t>214</w:t>
      </w:r>
      <w:r w:rsidR="00911B8F">
        <w:rPr>
          <w:rFonts w:eastAsia="SimSun"/>
          <w:spacing w:val="-10"/>
          <w:kern w:val="16"/>
          <w:sz w:val="20"/>
          <w:szCs w:val="20"/>
        </w:rPr>
        <w:t xml:space="preserve"> </w:t>
      </w:r>
      <w:r w:rsidR="003259A6">
        <w:rPr>
          <w:rFonts w:eastAsia="SimSun"/>
          <w:spacing w:val="-10"/>
          <w:kern w:val="16"/>
          <w:sz w:val="20"/>
          <w:szCs w:val="20"/>
        </w:rPr>
        <w:t>-</w:t>
      </w:r>
      <w:r w:rsidR="00911B8F">
        <w:rPr>
          <w:rFonts w:eastAsia="SimSun"/>
          <w:spacing w:val="-10"/>
          <w:kern w:val="16"/>
          <w:sz w:val="20"/>
          <w:szCs w:val="20"/>
        </w:rPr>
        <w:t xml:space="preserve"> </w:t>
      </w:r>
      <w:r w:rsidR="003259A6">
        <w:rPr>
          <w:rFonts w:eastAsia="SimSun"/>
          <w:spacing w:val="-10"/>
          <w:kern w:val="16"/>
          <w:sz w:val="20"/>
          <w:szCs w:val="20"/>
        </w:rPr>
        <w:t>21</w:t>
      </w:r>
      <w:r w:rsidR="00034C47" w:rsidRPr="00034C47">
        <w:rPr>
          <w:rFonts w:eastAsia="SimSun"/>
          <w:spacing w:val="-10"/>
          <w:kern w:val="16"/>
          <w:sz w:val="20"/>
          <w:szCs w:val="20"/>
        </w:rPr>
        <w:t>6</w:t>
      </w:r>
      <w:r w:rsidR="001F3CC8" w:rsidRPr="00034C47">
        <w:rPr>
          <w:rFonts w:eastAsia="SimSun"/>
          <w:spacing w:val="-10"/>
          <w:kern w:val="16"/>
          <w:sz w:val="20"/>
          <w:szCs w:val="20"/>
        </w:rPr>
        <w:t>);</w:t>
      </w:r>
      <w:r w:rsidR="001F3CC8" w:rsidRPr="00877691">
        <w:rPr>
          <w:rFonts w:eastAsia="SimSun"/>
          <w:spacing w:val="-10"/>
          <w:kern w:val="16"/>
          <w:sz w:val="20"/>
          <w:szCs w:val="20"/>
        </w:rPr>
        <w:t xml:space="preserve"> </w:t>
      </w:r>
      <w:r w:rsidR="001F3CC8">
        <w:rPr>
          <w:rFonts w:eastAsia="SimSun"/>
          <w:spacing w:val="-10"/>
          <w:kern w:val="16"/>
          <w:sz w:val="20"/>
          <w:szCs w:val="20"/>
        </w:rPr>
        <w:t>научно</w:t>
      </w:r>
      <w:r w:rsidR="00D66A2F" w:rsidRPr="00D66A2F">
        <w:rPr>
          <w:rFonts w:eastAsia="SimSun"/>
          <w:spacing w:val="-10"/>
          <w:kern w:val="16"/>
          <w:sz w:val="20"/>
          <w:szCs w:val="20"/>
        </w:rPr>
        <w:t xml:space="preserve">-методическом </w:t>
      </w:r>
      <w:proofErr w:type="gramStart"/>
      <w:r w:rsidR="00D66A2F" w:rsidRPr="00D66A2F">
        <w:rPr>
          <w:rFonts w:eastAsia="SimSun"/>
          <w:spacing w:val="-10"/>
          <w:kern w:val="16"/>
          <w:sz w:val="20"/>
          <w:szCs w:val="20"/>
        </w:rPr>
        <w:t>семинаре</w:t>
      </w:r>
      <w:proofErr w:type="gramEnd"/>
      <w:r w:rsidR="00D66A2F" w:rsidRPr="00D66A2F">
        <w:rPr>
          <w:rFonts w:eastAsia="SimSun"/>
          <w:spacing w:val="-10"/>
          <w:kern w:val="16"/>
          <w:sz w:val="20"/>
          <w:szCs w:val="20"/>
        </w:rPr>
        <w:t xml:space="preserve"> </w:t>
      </w:r>
      <w:r w:rsidR="00D66A2F" w:rsidRPr="00877691">
        <w:rPr>
          <w:rFonts w:eastAsia="SimSun"/>
          <w:spacing w:val="-10"/>
          <w:kern w:val="16"/>
          <w:sz w:val="20"/>
          <w:szCs w:val="20"/>
        </w:rPr>
        <w:t xml:space="preserve">«Инновационные методы обучения в </w:t>
      </w:r>
      <w:proofErr w:type="spellStart"/>
      <w:r w:rsidR="00D66A2F" w:rsidRPr="00877691">
        <w:rPr>
          <w:rFonts w:eastAsia="SimSun"/>
          <w:spacing w:val="-10"/>
          <w:kern w:val="16"/>
          <w:sz w:val="20"/>
          <w:szCs w:val="20"/>
        </w:rPr>
        <w:t>к</w:t>
      </w:r>
      <w:r w:rsidR="00A67622" w:rsidRPr="00877691">
        <w:rPr>
          <w:rFonts w:eastAsia="SimSun"/>
          <w:spacing w:val="-10"/>
          <w:kern w:val="16"/>
          <w:sz w:val="20"/>
          <w:szCs w:val="20"/>
        </w:rPr>
        <w:t>омпетент</w:t>
      </w:r>
      <w:r w:rsidR="00D66A2F" w:rsidRPr="00877691">
        <w:rPr>
          <w:rFonts w:eastAsia="SimSun"/>
          <w:spacing w:val="-10"/>
          <w:kern w:val="16"/>
          <w:sz w:val="20"/>
          <w:szCs w:val="20"/>
        </w:rPr>
        <w:t>ностной</w:t>
      </w:r>
      <w:proofErr w:type="spellEnd"/>
      <w:r w:rsidR="00D66A2F" w:rsidRPr="00877691">
        <w:rPr>
          <w:rFonts w:eastAsia="SimSun"/>
          <w:spacing w:val="-10"/>
          <w:kern w:val="16"/>
          <w:sz w:val="20"/>
          <w:szCs w:val="20"/>
        </w:rPr>
        <w:t xml:space="preserve"> парадигме современного образования» </w:t>
      </w:r>
      <w:r w:rsidR="00877691">
        <w:rPr>
          <w:rFonts w:eastAsia="SimSun"/>
          <w:spacing w:val="-10"/>
          <w:kern w:val="16"/>
          <w:sz w:val="20"/>
          <w:szCs w:val="20"/>
        </w:rPr>
        <w:t>(</w:t>
      </w:r>
      <w:r w:rsidR="00877691" w:rsidRPr="00877691">
        <w:rPr>
          <w:rFonts w:eastAsia="SimSun"/>
          <w:spacing w:val="-10"/>
          <w:kern w:val="16"/>
          <w:sz w:val="20"/>
          <w:szCs w:val="20"/>
        </w:rPr>
        <w:t>Кыргызский государственный университет</w:t>
      </w:r>
      <w:r w:rsidR="00877691">
        <w:rPr>
          <w:rFonts w:eastAsia="SimSun"/>
          <w:spacing w:val="-10"/>
          <w:kern w:val="16"/>
          <w:sz w:val="20"/>
          <w:szCs w:val="20"/>
        </w:rPr>
        <w:t xml:space="preserve">. – </w:t>
      </w:r>
      <w:r w:rsidR="00D66A2F" w:rsidRPr="00877691">
        <w:rPr>
          <w:rFonts w:eastAsia="SimSun"/>
          <w:spacing w:val="-10"/>
          <w:kern w:val="16"/>
          <w:sz w:val="20"/>
          <w:szCs w:val="20"/>
        </w:rPr>
        <w:t>Б</w:t>
      </w:r>
      <w:r w:rsidR="00911B8F">
        <w:rPr>
          <w:rFonts w:eastAsia="SimSun"/>
          <w:spacing w:val="-10"/>
          <w:kern w:val="16"/>
          <w:sz w:val="20"/>
          <w:szCs w:val="20"/>
        </w:rPr>
        <w:t>.</w:t>
      </w:r>
      <w:r w:rsidR="00877691">
        <w:rPr>
          <w:rFonts w:eastAsia="SimSun"/>
          <w:spacing w:val="-10"/>
          <w:kern w:val="16"/>
          <w:sz w:val="20"/>
          <w:szCs w:val="20"/>
        </w:rPr>
        <w:t xml:space="preserve">, </w:t>
      </w:r>
      <w:r w:rsidR="00D66A2F" w:rsidRPr="00877691">
        <w:rPr>
          <w:rFonts w:eastAsia="SimSun"/>
          <w:spacing w:val="-10"/>
          <w:kern w:val="16"/>
          <w:sz w:val="20"/>
          <w:szCs w:val="20"/>
        </w:rPr>
        <w:t>2020</w:t>
      </w:r>
      <w:r w:rsidR="00877691">
        <w:rPr>
          <w:rFonts w:eastAsia="SimSun"/>
          <w:spacing w:val="-10"/>
          <w:kern w:val="16"/>
          <w:sz w:val="20"/>
          <w:szCs w:val="20"/>
        </w:rPr>
        <w:t xml:space="preserve">. – </w:t>
      </w:r>
      <w:r w:rsidR="00877691" w:rsidRPr="00034C47">
        <w:rPr>
          <w:rFonts w:eastAsia="SimSun"/>
          <w:spacing w:val="-10"/>
          <w:kern w:val="16"/>
          <w:sz w:val="20"/>
          <w:szCs w:val="20"/>
        </w:rPr>
        <w:t>С</w:t>
      </w:r>
      <w:r w:rsidR="002A193F">
        <w:rPr>
          <w:rFonts w:eastAsia="SimSun"/>
          <w:spacing w:val="-10"/>
          <w:kern w:val="16"/>
          <w:sz w:val="20"/>
          <w:szCs w:val="20"/>
        </w:rPr>
        <w:t xml:space="preserve">. </w:t>
      </w:r>
      <w:r w:rsidR="00911B8F">
        <w:rPr>
          <w:rFonts w:eastAsia="SimSun"/>
          <w:spacing w:val="-10"/>
          <w:kern w:val="16"/>
          <w:sz w:val="20"/>
          <w:szCs w:val="20"/>
        </w:rPr>
        <w:t>136 - 138</w:t>
      </w:r>
      <w:r w:rsidR="00877691" w:rsidRPr="00034C47">
        <w:rPr>
          <w:rFonts w:eastAsia="SimSun"/>
          <w:spacing w:val="-10"/>
          <w:kern w:val="16"/>
          <w:sz w:val="20"/>
          <w:szCs w:val="20"/>
        </w:rPr>
        <w:t>);</w:t>
      </w:r>
      <w:r w:rsidR="00877691">
        <w:rPr>
          <w:rFonts w:eastAsia="SimSun"/>
          <w:spacing w:val="-10"/>
          <w:kern w:val="16"/>
          <w:sz w:val="20"/>
          <w:szCs w:val="20"/>
        </w:rPr>
        <w:t xml:space="preserve"> </w:t>
      </w:r>
      <w:r w:rsidR="00A67A01">
        <w:rPr>
          <w:rFonts w:eastAsia="SimSun"/>
          <w:spacing w:val="-10"/>
          <w:kern w:val="16"/>
          <w:sz w:val="20"/>
          <w:szCs w:val="20"/>
        </w:rPr>
        <w:t xml:space="preserve">на </w:t>
      </w:r>
      <w:r w:rsidR="00D66A2F" w:rsidRPr="00877691">
        <w:rPr>
          <w:rFonts w:eastAsia="SimSun"/>
          <w:spacing w:val="-10"/>
          <w:kern w:val="16"/>
          <w:sz w:val="20"/>
          <w:szCs w:val="20"/>
        </w:rPr>
        <w:t xml:space="preserve">II </w:t>
      </w:r>
      <w:proofErr w:type="gramStart"/>
      <w:r w:rsidR="00D66A2F" w:rsidRPr="00877691">
        <w:rPr>
          <w:rFonts w:eastAsia="SimSun"/>
          <w:spacing w:val="-10"/>
          <w:kern w:val="16"/>
          <w:sz w:val="20"/>
          <w:szCs w:val="20"/>
          <w:lang w:val="ky-KG"/>
        </w:rPr>
        <w:t>Международн</w:t>
      </w:r>
      <w:r w:rsidR="00CC3C66">
        <w:rPr>
          <w:rFonts w:eastAsia="SimSun"/>
          <w:spacing w:val="-10"/>
          <w:kern w:val="16"/>
          <w:sz w:val="20"/>
          <w:szCs w:val="20"/>
          <w:lang w:val="ky-KG"/>
        </w:rPr>
        <w:t>ой</w:t>
      </w:r>
      <w:proofErr w:type="gramEnd"/>
      <w:r w:rsidR="00CC3C66">
        <w:rPr>
          <w:rFonts w:eastAsia="SimSun"/>
          <w:spacing w:val="-10"/>
          <w:kern w:val="16"/>
          <w:sz w:val="20"/>
          <w:szCs w:val="20"/>
          <w:lang w:val="ky-KG"/>
        </w:rPr>
        <w:t xml:space="preserve"> биологическом</w:t>
      </w:r>
      <w:r w:rsidR="00D66A2F" w:rsidRPr="00877691">
        <w:rPr>
          <w:rFonts w:eastAsia="SimSun"/>
          <w:spacing w:val="-10"/>
          <w:kern w:val="16"/>
          <w:sz w:val="20"/>
          <w:szCs w:val="20"/>
          <w:lang w:val="ky-KG"/>
        </w:rPr>
        <w:t xml:space="preserve"> конгресс</w:t>
      </w:r>
      <w:r w:rsidR="00A67A01">
        <w:rPr>
          <w:rFonts w:eastAsia="SimSun"/>
          <w:spacing w:val="-10"/>
          <w:kern w:val="16"/>
          <w:sz w:val="20"/>
          <w:szCs w:val="20"/>
          <w:lang w:val="ky-KG"/>
        </w:rPr>
        <w:t>е (</w:t>
      </w:r>
      <w:r w:rsidR="00A67A01" w:rsidRPr="00877691">
        <w:rPr>
          <w:rFonts w:eastAsia="SimSun"/>
          <w:spacing w:val="-10"/>
          <w:kern w:val="16"/>
          <w:sz w:val="20"/>
          <w:szCs w:val="20"/>
          <w:lang w:val="ky-KG"/>
        </w:rPr>
        <w:t>КТУ Манас</w:t>
      </w:r>
      <w:r w:rsidR="00A67A01">
        <w:rPr>
          <w:rFonts w:eastAsia="SimSun"/>
          <w:spacing w:val="-10"/>
          <w:kern w:val="16"/>
          <w:sz w:val="20"/>
          <w:szCs w:val="20"/>
          <w:lang w:val="ky-KG"/>
        </w:rPr>
        <w:t xml:space="preserve">. – </w:t>
      </w:r>
      <w:r w:rsidR="00D66A2F" w:rsidRPr="00877691">
        <w:rPr>
          <w:rFonts w:eastAsia="SimSun"/>
          <w:spacing w:val="-10"/>
          <w:kern w:val="16"/>
          <w:sz w:val="20"/>
          <w:szCs w:val="20"/>
          <w:lang w:val="ky-KG"/>
        </w:rPr>
        <w:t>Б</w:t>
      </w:r>
      <w:r w:rsidR="00A67A01">
        <w:rPr>
          <w:rFonts w:eastAsia="SimSun"/>
          <w:spacing w:val="-10"/>
          <w:kern w:val="16"/>
          <w:sz w:val="20"/>
          <w:szCs w:val="20"/>
          <w:lang w:val="ky-KG"/>
        </w:rPr>
        <w:t xml:space="preserve">., </w:t>
      </w:r>
      <w:r w:rsidR="00D66A2F" w:rsidRPr="00877691">
        <w:rPr>
          <w:rFonts w:eastAsia="SimSun"/>
          <w:spacing w:val="-10"/>
          <w:kern w:val="16"/>
          <w:sz w:val="20"/>
          <w:szCs w:val="20"/>
          <w:lang w:val="ky-KG"/>
        </w:rPr>
        <w:t>2022</w:t>
      </w:r>
      <w:r w:rsidR="00A67A01">
        <w:rPr>
          <w:rFonts w:eastAsia="SimSun"/>
          <w:spacing w:val="-10"/>
          <w:kern w:val="16"/>
          <w:sz w:val="20"/>
          <w:szCs w:val="20"/>
          <w:lang w:val="ky-KG"/>
        </w:rPr>
        <w:t xml:space="preserve">. – </w:t>
      </w:r>
      <w:r w:rsidR="00A67A01" w:rsidRPr="00034C47">
        <w:rPr>
          <w:rFonts w:eastAsia="SimSun"/>
          <w:spacing w:val="-10"/>
          <w:kern w:val="16"/>
          <w:sz w:val="20"/>
          <w:szCs w:val="20"/>
          <w:lang w:val="ky-KG"/>
        </w:rPr>
        <w:t>С</w:t>
      </w:r>
      <w:r w:rsidR="002A193F">
        <w:rPr>
          <w:rFonts w:eastAsia="SimSun"/>
          <w:spacing w:val="-10"/>
          <w:kern w:val="16"/>
          <w:sz w:val="20"/>
          <w:szCs w:val="20"/>
          <w:lang w:val="ky-KG"/>
        </w:rPr>
        <w:t>.</w:t>
      </w:r>
      <w:r w:rsidR="009C32D3">
        <w:rPr>
          <w:rFonts w:eastAsia="SimSun"/>
          <w:spacing w:val="-10"/>
          <w:kern w:val="16"/>
          <w:sz w:val="20"/>
          <w:szCs w:val="20"/>
          <w:lang w:val="ky-KG"/>
        </w:rPr>
        <w:t xml:space="preserve"> </w:t>
      </w:r>
      <w:r w:rsidR="00034C47" w:rsidRPr="00034C47">
        <w:rPr>
          <w:rFonts w:eastAsia="SimSun"/>
          <w:spacing w:val="-10"/>
          <w:kern w:val="16"/>
          <w:sz w:val="20"/>
          <w:szCs w:val="20"/>
          <w:lang w:val="ky-KG"/>
        </w:rPr>
        <w:t>324</w:t>
      </w:r>
      <w:r w:rsidR="00911B8F">
        <w:rPr>
          <w:rFonts w:eastAsia="SimSun"/>
          <w:spacing w:val="-10"/>
          <w:kern w:val="16"/>
          <w:sz w:val="20"/>
          <w:szCs w:val="20"/>
          <w:lang w:val="ky-KG"/>
        </w:rPr>
        <w:t xml:space="preserve"> </w:t>
      </w:r>
      <w:r w:rsidR="00034C47" w:rsidRPr="00034C47">
        <w:rPr>
          <w:rFonts w:eastAsia="SimSun"/>
          <w:spacing w:val="-10"/>
          <w:kern w:val="16"/>
          <w:sz w:val="20"/>
          <w:szCs w:val="20"/>
          <w:lang w:val="ky-KG"/>
        </w:rPr>
        <w:t>-</w:t>
      </w:r>
      <w:r w:rsidR="00911B8F">
        <w:rPr>
          <w:rFonts w:eastAsia="SimSun"/>
          <w:spacing w:val="-10"/>
          <w:kern w:val="16"/>
          <w:sz w:val="20"/>
          <w:szCs w:val="20"/>
          <w:lang w:val="ky-KG"/>
        </w:rPr>
        <w:t xml:space="preserve"> </w:t>
      </w:r>
      <w:r w:rsidR="00034C47" w:rsidRPr="00034C47">
        <w:rPr>
          <w:rFonts w:eastAsia="SimSun"/>
          <w:spacing w:val="-10"/>
          <w:kern w:val="16"/>
          <w:sz w:val="20"/>
          <w:szCs w:val="20"/>
          <w:lang w:val="ky-KG"/>
        </w:rPr>
        <w:t>326</w:t>
      </w:r>
      <w:r w:rsidR="00A67A01" w:rsidRPr="00034C47">
        <w:rPr>
          <w:rFonts w:eastAsia="SimSun"/>
          <w:spacing w:val="-10"/>
          <w:kern w:val="16"/>
          <w:sz w:val="20"/>
          <w:szCs w:val="20"/>
          <w:lang w:val="ky-KG"/>
        </w:rPr>
        <w:t>)</w:t>
      </w:r>
      <w:r w:rsidR="00034C47" w:rsidRPr="00034C47">
        <w:rPr>
          <w:rFonts w:eastAsia="SimSun"/>
          <w:spacing w:val="-10"/>
          <w:kern w:val="16"/>
          <w:sz w:val="20"/>
          <w:szCs w:val="20"/>
          <w:lang w:val="ky-KG"/>
        </w:rPr>
        <w:t>.</w:t>
      </w:r>
    </w:p>
    <w:p w14:paraId="0C0A98BE" w14:textId="0B01303C" w:rsidR="00D66A2F" w:rsidRPr="00D66A2F" w:rsidRDefault="00D66A2F" w:rsidP="004F5F83">
      <w:pPr>
        <w:ind w:firstLine="425"/>
        <w:contextualSpacing/>
        <w:jc w:val="both"/>
        <w:rPr>
          <w:rFonts w:eastAsia="SimSun"/>
          <w:spacing w:val="-10"/>
          <w:kern w:val="16"/>
          <w:sz w:val="20"/>
          <w:szCs w:val="20"/>
        </w:rPr>
      </w:pPr>
      <w:r w:rsidRPr="00D66A2F">
        <w:rPr>
          <w:b/>
          <w:bCs/>
          <w:spacing w:val="-10"/>
          <w:kern w:val="16"/>
          <w:sz w:val="20"/>
          <w:szCs w:val="20"/>
        </w:rPr>
        <w:t xml:space="preserve">Полнота отражения результатов диссертации в публикациях. </w:t>
      </w:r>
      <w:r w:rsidR="00492236" w:rsidRPr="002E408B">
        <w:rPr>
          <w:sz w:val="20"/>
          <w:szCs w:val="20"/>
        </w:rPr>
        <w:t>По теме диссертации опубликовано</w:t>
      </w:r>
      <w:r w:rsidR="00492236" w:rsidRPr="00D66A2F">
        <w:rPr>
          <w:spacing w:val="-10"/>
          <w:kern w:val="16"/>
          <w:sz w:val="20"/>
          <w:szCs w:val="20"/>
        </w:rPr>
        <w:t xml:space="preserve"> </w:t>
      </w:r>
      <w:r w:rsidRPr="00D66A2F">
        <w:rPr>
          <w:spacing w:val="-10"/>
          <w:kern w:val="16"/>
          <w:sz w:val="20"/>
          <w:szCs w:val="20"/>
        </w:rPr>
        <w:t xml:space="preserve">7 научных </w:t>
      </w:r>
      <w:r w:rsidR="00492236">
        <w:rPr>
          <w:spacing w:val="-10"/>
          <w:kern w:val="16"/>
          <w:sz w:val="20"/>
          <w:szCs w:val="20"/>
        </w:rPr>
        <w:t xml:space="preserve">работ </w:t>
      </w:r>
      <w:r w:rsidRPr="00D66A2F">
        <w:rPr>
          <w:spacing w:val="-10"/>
          <w:kern w:val="16"/>
          <w:sz w:val="20"/>
          <w:szCs w:val="20"/>
        </w:rPr>
        <w:t>и 2 тезиса,</w:t>
      </w:r>
      <w:r w:rsidR="00492236">
        <w:rPr>
          <w:spacing w:val="-10"/>
          <w:kern w:val="16"/>
          <w:sz w:val="20"/>
          <w:szCs w:val="20"/>
        </w:rPr>
        <w:t xml:space="preserve"> из них 3 статьи опубликованы </w:t>
      </w:r>
      <w:r w:rsidRPr="00D66A2F">
        <w:rPr>
          <w:spacing w:val="-10"/>
          <w:kern w:val="16"/>
          <w:sz w:val="20"/>
          <w:szCs w:val="20"/>
        </w:rPr>
        <w:t xml:space="preserve">в </w:t>
      </w:r>
      <w:r w:rsidR="00492236">
        <w:rPr>
          <w:spacing w:val="-10"/>
          <w:kern w:val="16"/>
          <w:sz w:val="20"/>
          <w:szCs w:val="20"/>
        </w:rPr>
        <w:t>рецензированных журналах РИНЦ</w:t>
      </w:r>
      <w:r w:rsidR="002123DF">
        <w:rPr>
          <w:spacing w:val="-10"/>
          <w:kern w:val="16"/>
          <w:sz w:val="20"/>
          <w:szCs w:val="20"/>
        </w:rPr>
        <w:t>, входящих</w:t>
      </w:r>
      <w:r w:rsidR="00492236">
        <w:rPr>
          <w:spacing w:val="-10"/>
          <w:kern w:val="16"/>
          <w:sz w:val="20"/>
          <w:szCs w:val="20"/>
        </w:rPr>
        <w:t xml:space="preserve"> в список </w:t>
      </w:r>
      <w:r w:rsidRPr="00D66A2F">
        <w:rPr>
          <w:spacing w:val="-10"/>
          <w:kern w:val="16"/>
          <w:sz w:val="20"/>
          <w:szCs w:val="20"/>
        </w:rPr>
        <w:t>рекоменд</w:t>
      </w:r>
      <w:r w:rsidR="00492236">
        <w:rPr>
          <w:spacing w:val="-10"/>
          <w:kern w:val="16"/>
          <w:sz w:val="20"/>
          <w:szCs w:val="20"/>
        </w:rPr>
        <w:t>уемой президиумом Национальной аттестационной комиссией при Президенте Кыргызской Республики</w:t>
      </w:r>
      <w:r w:rsidRPr="00D66A2F">
        <w:rPr>
          <w:rFonts w:eastAsia="SimSun"/>
          <w:spacing w:val="-10"/>
          <w:kern w:val="16"/>
          <w:sz w:val="20"/>
          <w:szCs w:val="20"/>
        </w:rPr>
        <w:t>.</w:t>
      </w:r>
    </w:p>
    <w:p w14:paraId="0D695837" w14:textId="49A7EDC0" w:rsidR="004F5F83" w:rsidRDefault="00D66A2F" w:rsidP="00EA1965">
      <w:pPr>
        <w:pStyle w:val="a3"/>
        <w:tabs>
          <w:tab w:val="left" w:pos="851"/>
        </w:tabs>
        <w:ind w:left="0" w:firstLine="425"/>
        <w:jc w:val="both"/>
        <w:rPr>
          <w:sz w:val="20"/>
          <w:szCs w:val="20"/>
        </w:rPr>
      </w:pPr>
      <w:r w:rsidRPr="00D66A2F">
        <w:rPr>
          <w:b/>
          <w:bCs/>
          <w:spacing w:val="-10"/>
          <w:kern w:val="16"/>
          <w:sz w:val="20"/>
          <w:szCs w:val="20"/>
        </w:rPr>
        <w:t xml:space="preserve">Объем и структура диссертации. </w:t>
      </w:r>
      <w:r w:rsidR="006823F6">
        <w:rPr>
          <w:sz w:val="20"/>
          <w:szCs w:val="20"/>
        </w:rPr>
        <w:t xml:space="preserve">Диссертация изложена на </w:t>
      </w:r>
      <w:r w:rsidR="00EA1965">
        <w:rPr>
          <w:sz w:val="20"/>
          <w:szCs w:val="20"/>
        </w:rPr>
        <w:t>160</w:t>
      </w:r>
      <w:r w:rsidR="00FE5A26" w:rsidRPr="002E408B">
        <w:rPr>
          <w:sz w:val="20"/>
          <w:szCs w:val="20"/>
        </w:rPr>
        <w:t xml:space="preserve"> страницах компьютерного текста и состоит из введения, обзора литературы, методов </w:t>
      </w:r>
      <w:r w:rsidR="00FE5A26" w:rsidRPr="002E408B">
        <w:rPr>
          <w:sz w:val="20"/>
          <w:szCs w:val="20"/>
        </w:rPr>
        <w:lastRenderedPageBreak/>
        <w:t xml:space="preserve">исследования, собственных исследований, обсуждения полученных результатов, заключения, списка использованной литературы и приложений. Работа иллюстрирована </w:t>
      </w:r>
      <w:r w:rsidR="00FE5A26">
        <w:rPr>
          <w:sz w:val="20"/>
          <w:szCs w:val="20"/>
        </w:rPr>
        <w:t>21</w:t>
      </w:r>
      <w:r w:rsidR="00FE5A26" w:rsidRPr="002E408B">
        <w:rPr>
          <w:sz w:val="20"/>
          <w:szCs w:val="20"/>
        </w:rPr>
        <w:t xml:space="preserve"> таблицами</w:t>
      </w:r>
      <w:r w:rsidR="00FE5A26">
        <w:rPr>
          <w:sz w:val="20"/>
          <w:szCs w:val="20"/>
        </w:rPr>
        <w:t>,</w:t>
      </w:r>
      <w:r w:rsidR="00FE5A26" w:rsidRPr="002E408B">
        <w:rPr>
          <w:sz w:val="20"/>
          <w:szCs w:val="20"/>
        </w:rPr>
        <w:t xml:space="preserve"> </w:t>
      </w:r>
      <w:r w:rsidR="00FE5A26">
        <w:rPr>
          <w:sz w:val="20"/>
          <w:szCs w:val="20"/>
        </w:rPr>
        <w:t>26</w:t>
      </w:r>
      <w:r w:rsidR="00FE5A26" w:rsidRPr="002E408B">
        <w:rPr>
          <w:sz w:val="20"/>
          <w:szCs w:val="20"/>
        </w:rPr>
        <w:t xml:space="preserve"> рисунками</w:t>
      </w:r>
      <w:r w:rsidR="00FE5A26">
        <w:rPr>
          <w:sz w:val="20"/>
          <w:szCs w:val="20"/>
        </w:rPr>
        <w:t xml:space="preserve"> и 1 схемой</w:t>
      </w:r>
      <w:r w:rsidR="00FE5A26" w:rsidRPr="002E408B">
        <w:rPr>
          <w:sz w:val="20"/>
          <w:szCs w:val="20"/>
        </w:rPr>
        <w:t xml:space="preserve">, а также дополнена приложениями. Диссертационная работа процитирована </w:t>
      </w:r>
      <w:r w:rsidR="00DB3B75">
        <w:rPr>
          <w:sz w:val="20"/>
          <w:szCs w:val="20"/>
        </w:rPr>
        <w:t>123</w:t>
      </w:r>
      <w:r w:rsidR="00FE5A26" w:rsidRPr="002E408B">
        <w:rPr>
          <w:sz w:val="20"/>
          <w:szCs w:val="20"/>
        </w:rPr>
        <w:t xml:space="preserve"> </w:t>
      </w:r>
      <w:r w:rsidR="00FE5A26" w:rsidRPr="0079562B">
        <w:rPr>
          <w:sz w:val="20"/>
          <w:szCs w:val="20"/>
        </w:rPr>
        <w:t>источниками литературы,</w:t>
      </w:r>
      <w:r w:rsidR="00FE5A26" w:rsidRPr="002E408B">
        <w:t xml:space="preserve"> </w:t>
      </w:r>
      <w:r w:rsidR="00DB3B75">
        <w:rPr>
          <w:sz w:val="20"/>
          <w:szCs w:val="20"/>
        </w:rPr>
        <w:t>в том числе 2</w:t>
      </w:r>
      <w:r w:rsidR="00FE5A26" w:rsidRPr="0079562B">
        <w:rPr>
          <w:sz w:val="20"/>
          <w:szCs w:val="20"/>
        </w:rPr>
        <w:t xml:space="preserve">7 зарубежных авторов. </w:t>
      </w:r>
    </w:p>
    <w:p w14:paraId="4A58ABED" w14:textId="77777777" w:rsidR="00EA1965" w:rsidRPr="00EA1965" w:rsidRDefault="00EA1965" w:rsidP="00EA1965">
      <w:pPr>
        <w:pStyle w:val="a3"/>
        <w:tabs>
          <w:tab w:val="left" w:pos="851"/>
        </w:tabs>
        <w:ind w:left="0" w:firstLine="425"/>
        <w:jc w:val="both"/>
        <w:rPr>
          <w:sz w:val="20"/>
          <w:szCs w:val="20"/>
        </w:rPr>
      </w:pPr>
    </w:p>
    <w:p w14:paraId="1A72480D" w14:textId="0C8CB786" w:rsidR="004F5F83" w:rsidRDefault="006E12A7" w:rsidP="004F5F83">
      <w:pPr>
        <w:spacing w:before="120" w:after="120"/>
        <w:ind w:firstLine="425"/>
        <w:jc w:val="center"/>
        <w:rPr>
          <w:b/>
          <w:sz w:val="20"/>
          <w:szCs w:val="20"/>
        </w:rPr>
      </w:pPr>
      <w:r w:rsidRPr="00D66A2F">
        <w:rPr>
          <w:b/>
          <w:sz w:val="20"/>
          <w:szCs w:val="20"/>
        </w:rPr>
        <w:t>ОСНОВНОЕ СОДЕРЖАНИЕ ДИССЕРТАЦИИ</w:t>
      </w:r>
    </w:p>
    <w:p w14:paraId="5FCBCC19" w14:textId="458856AF" w:rsidR="00F67C25" w:rsidRDefault="001F5FC9" w:rsidP="004F5F83">
      <w:pPr>
        <w:ind w:firstLine="425"/>
        <w:jc w:val="both"/>
        <w:rPr>
          <w:rFonts w:eastAsia="TimesNewRomanPSMT"/>
          <w:spacing w:val="-2"/>
          <w:sz w:val="20"/>
          <w:szCs w:val="20"/>
          <w:lang w:val="ky-KG"/>
        </w:rPr>
      </w:pPr>
      <w:r w:rsidRPr="00D66A2F">
        <w:rPr>
          <w:b/>
          <w:bCs/>
          <w:sz w:val="20"/>
          <w:szCs w:val="20"/>
        </w:rPr>
        <w:t>Во введении</w:t>
      </w:r>
      <w:r w:rsidRPr="00D66A2F">
        <w:rPr>
          <w:sz w:val="20"/>
          <w:szCs w:val="20"/>
        </w:rPr>
        <w:t xml:space="preserve"> </w:t>
      </w:r>
      <w:r w:rsidR="00253558" w:rsidRPr="00D66A2F">
        <w:rPr>
          <w:spacing w:val="-2"/>
          <w:sz w:val="20"/>
          <w:szCs w:val="20"/>
          <w:lang w:val="ky-KG"/>
        </w:rPr>
        <w:t xml:space="preserve">диссертации </w:t>
      </w:r>
      <w:r w:rsidR="00253558" w:rsidRPr="00D66A2F">
        <w:rPr>
          <w:spacing w:val="-2"/>
          <w:sz w:val="20"/>
          <w:szCs w:val="20"/>
          <w:lang w:val="kk-KZ"/>
        </w:rPr>
        <w:t xml:space="preserve">раскрыта актуальность научной работы, </w:t>
      </w:r>
      <w:r w:rsidR="00253558" w:rsidRPr="00D66A2F">
        <w:rPr>
          <w:rFonts w:eastAsia="TimesNewRomanPSMT"/>
          <w:spacing w:val="-2"/>
          <w:sz w:val="20"/>
          <w:szCs w:val="20"/>
        </w:rPr>
        <w:t>определены цель</w:t>
      </w:r>
      <w:r w:rsidR="00253558" w:rsidRPr="00D66A2F">
        <w:rPr>
          <w:rFonts w:eastAsia="TimesNewRomanPSMT"/>
          <w:spacing w:val="-2"/>
          <w:sz w:val="20"/>
          <w:szCs w:val="20"/>
          <w:lang w:val="ky-KG"/>
        </w:rPr>
        <w:t xml:space="preserve"> </w:t>
      </w:r>
      <w:r w:rsidR="00253558" w:rsidRPr="00D66A2F">
        <w:rPr>
          <w:rFonts w:eastAsia="TimesNewRomanPSMT"/>
          <w:spacing w:val="-2"/>
          <w:sz w:val="20"/>
          <w:szCs w:val="20"/>
        </w:rPr>
        <w:t>и задачи исследования, научная новизна и практическая значимость полученных результатов исследования, представлены основные</w:t>
      </w:r>
      <w:r w:rsidR="00253558" w:rsidRPr="00D66A2F">
        <w:rPr>
          <w:rFonts w:eastAsia="TimesNewRomanPSMT"/>
          <w:spacing w:val="-2"/>
          <w:sz w:val="20"/>
          <w:szCs w:val="20"/>
          <w:lang w:val="ky-KG"/>
        </w:rPr>
        <w:t xml:space="preserve"> </w:t>
      </w:r>
      <w:r w:rsidR="00253558" w:rsidRPr="00D66A2F">
        <w:rPr>
          <w:rFonts w:eastAsia="TimesNewRomanPSMT"/>
          <w:spacing w:val="-2"/>
          <w:sz w:val="20"/>
          <w:szCs w:val="20"/>
        </w:rPr>
        <w:t>положения диссертации, выносимые на защиту, личный вклад</w:t>
      </w:r>
      <w:r w:rsidR="00253558" w:rsidRPr="00D66A2F">
        <w:rPr>
          <w:rFonts w:eastAsia="TimesNewRomanPSMT"/>
          <w:spacing w:val="-2"/>
          <w:sz w:val="20"/>
          <w:szCs w:val="20"/>
          <w:lang w:val="ky-KG"/>
        </w:rPr>
        <w:t xml:space="preserve"> </w:t>
      </w:r>
      <w:r w:rsidR="00253558" w:rsidRPr="00D66A2F">
        <w:rPr>
          <w:rFonts w:eastAsia="TimesNewRomanPSMT"/>
          <w:spacing w:val="-2"/>
          <w:sz w:val="20"/>
          <w:szCs w:val="20"/>
        </w:rPr>
        <w:t>соискателя, апробация результатов и полнота отражения результатов диссертаци</w:t>
      </w:r>
      <w:r w:rsidR="00E11C13" w:rsidRPr="00D66A2F">
        <w:rPr>
          <w:rFonts w:eastAsia="TimesNewRomanPSMT"/>
          <w:spacing w:val="-2"/>
          <w:sz w:val="20"/>
          <w:szCs w:val="20"/>
        </w:rPr>
        <w:t>и</w:t>
      </w:r>
      <w:r w:rsidR="00253558" w:rsidRPr="00D66A2F">
        <w:rPr>
          <w:rFonts w:eastAsia="TimesNewRomanPSMT"/>
          <w:spacing w:val="-2"/>
          <w:sz w:val="20"/>
          <w:szCs w:val="20"/>
        </w:rPr>
        <w:t xml:space="preserve"> в</w:t>
      </w:r>
      <w:r w:rsidR="00253558" w:rsidRPr="00D66A2F">
        <w:rPr>
          <w:rFonts w:eastAsia="TimesNewRomanPSMT"/>
          <w:spacing w:val="-2"/>
          <w:sz w:val="20"/>
          <w:szCs w:val="20"/>
          <w:lang w:val="ky-KG"/>
        </w:rPr>
        <w:t xml:space="preserve"> публикациях</w:t>
      </w:r>
      <w:r w:rsidR="00E11C13" w:rsidRPr="00D66A2F">
        <w:rPr>
          <w:rFonts w:eastAsia="TimesNewRomanPSMT"/>
          <w:spacing w:val="-2"/>
          <w:sz w:val="20"/>
          <w:szCs w:val="20"/>
          <w:lang w:val="ky-KG"/>
        </w:rPr>
        <w:t>,</w:t>
      </w:r>
      <w:r w:rsidR="00253558" w:rsidRPr="00D66A2F">
        <w:rPr>
          <w:rFonts w:eastAsia="TimesNewRomanPSMT"/>
          <w:spacing w:val="-2"/>
          <w:sz w:val="20"/>
          <w:szCs w:val="20"/>
          <w:lang w:val="ky-KG"/>
        </w:rPr>
        <w:t xml:space="preserve"> а также структура и обьем диссертации.</w:t>
      </w:r>
    </w:p>
    <w:p w14:paraId="4C85586F" w14:textId="7F2E1ADA" w:rsidR="00F67C25" w:rsidRDefault="00CC3C66" w:rsidP="004F5F83">
      <w:pPr>
        <w:tabs>
          <w:tab w:val="left" w:pos="426"/>
        </w:tabs>
        <w:ind w:firstLine="426"/>
        <w:jc w:val="both"/>
        <w:rPr>
          <w:rFonts w:eastAsia="SimSun"/>
          <w:spacing w:val="-10"/>
          <w:kern w:val="16"/>
          <w:sz w:val="20"/>
          <w:szCs w:val="20"/>
        </w:rPr>
      </w:pPr>
      <w:r>
        <w:rPr>
          <w:rFonts w:eastAsia="Calibri"/>
          <w:b/>
          <w:color w:val="000000"/>
          <w:spacing w:val="-10"/>
          <w:kern w:val="16"/>
          <w:sz w:val="20"/>
          <w:szCs w:val="20"/>
          <w:lang w:val="ky-KG"/>
        </w:rPr>
        <w:t xml:space="preserve">Глава 1. </w:t>
      </w:r>
      <w:r w:rsidR="00D66A2F" w:rsidRPr="00D66A2F">
        <w:rPr>
          <w:rFonts w:eastAsia="Calibri"/>
          <w:b/>
          <w:color w:val="000000"/>
          <w:spacing w:val="-10"/>
          <w:kern w:val="16"/>
          <w:sz w:val="20"/>
          <w:szCs w:val="20"/>
          <w:lang w:val="ky-KG"/>
        </w:rPr>
        <w:t>Обзор литературы</w:t>
      </w:r>
      <w:r>
        <w:rPr>
          <w:rFonts w:eastAsia="Calibri"/>
          <w:b/>
          <w:color w:val="000000"/>
          <w:spacing w:val="-10"/>
          <w:kern w:val="16"/>
          <w:sz w:val="20"/>
          <w:szCs w:val="20"/>
        </w:rPr>
        <w:t>.</w:t>
      </w:r>
      <w:r w:rsidR="00D66A2F" w:rsidRPr="00D66A2F">
        <w:rPr>
          <w:rFonts w:eastAsia="Calibri"/>
          <w:b/>
          <w:color w:val="000000"/>
          <w:spacing w:val="-10"/>
          <w:kern w:val="16"/>
          <w:sz w:val="20"/>
          <w:szCs w:val="20"/>
          <w:lang w:val="ky-KG"/>
        </w:rPr>
        <w:t xml:space="preserve"> </w:t>
      </w:r>
      <w:r>
        <w:rPr>
          <w:sz w:val="20"/>
          <w:szCs w:val="20"/>
        </w:rPr>
        <w:t xml:space="preserve"> П</w:t>
      </w:r>
      <w:r w:rsidR="00D66A2F" w:rsidRPr="00D66A2F">
        <w:rPr>
          <w:sz w:val="20"/>
          <w:szCs w:val="20"/>
        </w:rPr>
        <w:t>редставлены и анализированы отечественные и зарубежные литературные источники</w:t>
      </w:r>
      <w:r w:rsidR="000675D8">
        <w:rPr>
          <w:sz w:val="20"/>
          <w:szCs w:val="20"/>
        </w:rPr>
        <w:t xml:space="preserve"> по </w:t>
      </w:r>
      <w:r w:rsidR="000675D8">
        <w:rPr>
          <w:color w:val="000000"/>
          <w:spacing w:val="-10"/>
          <w:kern w:val="16"/>
          <w:sz w:val="20"/>
          <w:szCs w:val="20"/>
          <w:lang w:val="ky-KG"/>
        </w:rPr>
        <w:t>особенностям</w:t>
      </w:r>
      <w:r w:rsidR="000675D8" w:rsidRPr="00D66A2F">
        <w:rPr>
          <w:color w:val="000000"/>
          <w:spacing w:val="-10"/>
          <w:kern w:val="16"/>
          <w:sz w:val="20"/>
          <w:szCs w:val="20"/>
          <w:lang w:val="ky-KG"/>
        </w:rPr>
        <w:t xml:space="preserve"> адаптации</w:t>
      </w:r>
      <w:r w:rsidR="000675D8">
        <w:rPr>
          <w:color w:val="000000"/>
          <w:spacing w:val="-10"/>
          <w:kern w:val="16"/>
          <w:sz w:val="20"/>
          <w:szCs w:val="20"/>
          <w:lang w:val="ky-KG"/>
        </w:rPr>
        <w:t xml:space="preserve"> и </w:t>
      </w:r>
      <w:r w:rsidR="000675D8">
        <w:rPr>
          <w:rFonts w:eastAsia="SimSun"/>
          <w:spacing w:val="-10"/>
          <w:kern w:val="16"/>
          <w:sz w:val="20"/>
          <w:szCs w:val="20"/>
        </w:rPr>
        <w:t>в</w:t>
      </w:r>
      <w:r w:rsidR="000675D8" w:rsidRPr="00D66A2F">
        <w:rPr>
          <w:rFonts w:eastAsia="SimSun"/>
          <w:spacing w:val="-10"/>
          <w:kern w:val="16"/>
          <w:sz w:val="20"/>
          <w:szCs w:val="20"/>
        </w:rPr>
        <w:t>заимосвязь показателей функционального состояния</w:t>
      </w:r>
      <w:r w:rsidR="000675D8">
        <w:rPr>
          <w:rFonts w:eastAsia="SimSun"/>
          <w:spacing w:val="-10"/>
          <w:kern w:val="16"/>
          <w:sz w:val="20"/>
          <w:szCs w:val="20"/>
        </w:rPr>
        <w:t xml:space="preserve"> и успешности обучения </w:t>
      </w:r>
      <w:r w:rsidR="00E60598">
        <w:rPr>
          <w:color w:val="000000"/>
          <w:spacing w:val="-10"/>
          <w:kern w:val="16"/>
          <w:sz w:val="20"/>
          <w:szCs w:val="20"/>
          <w:lang w:val="ky-KG"/>
        </w:rPr>
        <w:t>иностранных студентов.</w:t>
      </w:r>
      <w:r w:rsidR="000675D8" w:rsidRPr="000675D8">
        <w:rPr>
          <w:rFonts w:eastAsia="SimSun"/>
          <w:spacing w:val="-10"/>
          <w:kern w:val="16"/>
          <w:sz w:val="20"/>
          <w:szCs w:val="20"/>
        </w:rPr>
        <w:t xml:space="preserve"> </w:t>
      </w:r>
    </w:p>
    <w:p w14:paraId="4BE804B2" w14:textId="79CB5480" w:rsidR="00F67C25" w:rsidRDefault="00D66A2F" w:rsidP="00C408F0">
      <w:pPr>
        <w:spacing w:line="240" w:lineRule="atLeast"/>
        <w:ind w:firstLine="425"/>
        <w:jc w:val="both"/>
        <w:rPr>
          <w:rFonts w:eastAsia="SimSun"/>
          <w:spacing w:val="-10"/>
          <w:kern w:val="16"/>
          <w:sz w:val="20"/>
          <w:szCs w:val="20"/>
        </w:rPr>
      </w:pPr>
      <w:r w:rsidRPr="00D66A2F">
        <w:rPr>
          <w:b/>
          <w:spacing w:val="-10"/>
          <w:kern w:val="16"/>
          <w:sz w:val="20"/>
          <w:szCs w:val="20"/>
          <w:lang w:val="ky-KG"/>
        </w:rPr>
        <w:t xml:space="preserve">Глава 2. Методология и методы исследования. </w:t>
      </w:r>
      <w:r w:rsidRPr="00D66A2F">
        <w:rPr>
          <w:rFonts w:eastAsia="SimSun"/>
          <w:spacing w:val="-10"/>
          <w:kern w:val="16"/>
          <w:sz w:val="20"/>
          <w:szCs w:val="20"/>
          <w:lang w:eastAsia="zh-CN" w:bidi="ar"/>
        </w:rPr>
        <w:t xml:space="preserve">Исследования проводились </w:t>
      </w:r>
      <w:r w:rsidRPr="00D66A2F">
        <w:rPr>
          <w:spacing w:val="-10"/>
          <w:kern w:val="16"/>
          <w:sz w:val="20"/>
          <w:szCs w:val="20"/>
        </w:rPr>
        <w:t xml:space="preserve">в условиях </w:t>
      </w:r>
      <w:r w:rsidR="00E60598">
        <w:rPr>
          <w:spacing w:val="-10"/>
          <w:kern w:val="16"/>
          <w:sz w:val="20"/>
          <w:szCs w:val="20"/>
        </w:rPr>
        <w:t xml:space="preserve">международной школы </w:t>
      </w:r>
      <w:r w:rsidR="00E60598">
        <w:rPr>
          <w:rFonts w:eastAsia="SimSun"/>
          <w:spacing w:val="-10"/>
          <w:kern w:val="16"/>
          <w:sz w:val="20"/>
          <w:szCs w:val="20"/>
          <w:lang w:eastAsia="zh-CN" w:bidi="ar"/>
        </w:rPr>
        <w:t>медицины</w:t>
      </w:r>
      <w:r w:rsidRPr="00D66A2F">
        <w:rPr>
          <w:rFonts w:eastAsia="SimSun"/>
          <w:spacing w:val="-10"/>
          <w:kern w:val="16"/>
          <w:sz w:val="20"/>
          <w:szCs w:val="20"/>
          <w:lang w:eastAsia="zh-CN" w:bidi="ar"/>
        </w:rPr>
        <w:t xml:space="preserve"> Международного университета Кыргызстана (МШМ</w:t>
      </w:r>
      <w:r w:rsidR="00E60598" w:rsidRPr="00E60598">
        <w:rPr>
          <w:rFonts w:eastAsia="SimSun"/>
          <w:spacing w:val="-10"/>
          <w:kern w:val="16"/>
          <w:sz w:val="20"/>
          <w:szCs w:val="20"/>
          <w:lang w:eastAsia="zh-CN" w:bidi="ar"/>
        </w:rPr>
        <w:t xml:space="preserve"> </w:t>
      </w:r>
      <w:r w:rsidR="00E60598" w:rsidRPr="00D66A2F">
        <w:rPr>
          <w:rFonts w:eastAsia="SimSun"/>
          <w:spacing w:val="-10"/>
          <w:kern w:val="16"/>
          <w:sz w:val="20"/>
          <w:szCs w:val="20"/>
          <w:lang w:eastAsia="zh-CN" w:bidi="ar"/>
        </w:rPr>
        <w:t>МУК</w:t>
      </w:r>
      <w:r w:rsidRPr="00D66A2F">
        <w:rPr>
          <w:rFonts w:eastAsia="SimSun"/>
          <w:spacing w:val="-10"/>
          <w:kern w:val="16"/>
          <w:sz w:val="20"/>
          <w:szCs w:val="20"/>
          <w:lang w:eastAsia="zh-CN" w:bidi="ar"/>
        </w:rPr>
        <w:t xml:space="preserve">) </w:t>
      </w:r>
      <w:r w:rsidRPr="00D66A2F">
        <w:rPr>
          <w:spacing w:val="-10"/>
          <w:kern w:val="16"/>
          <w:sz w:val="20"/>
          <w:szCs w:val="20"/>
        </w:rPr>
        <w:t>в условиях низкогорья</w:t>
      </w:r>
      <w:r w:rsidR="00E60598">
        <w:rPr>
          <w:spacing w:val="-10"/>
          <w:kern w:val="16"/>
          <w:sz w:val="20"/>
          <w:szCs w:val="20"/>
        </w:rPr>
        <w:t xml:space="preserve"> – </w:t>
      </w:r>
      <w:r w:rsidRPr="00D66A2F">
        <w:rPr>
          <w:spacing w:val="-10"/>
          <w:kern w:val="16"/>
          <w:sz w:val="20"/>
          <w:szCs w:val="20"/>
        </w:rPr>
        <w:t xml:space="preserve">г. Бишкек </w:t>
      </w:r>
      <w:r w:rsidR="00E60598">
        <w:rPr>
          <w:spacing w:val="-10"/>
          <w:kern w:val="16"/>
          <w:sz w:val="20"/>
          <w:szCs w:val="20"/>
        </w:rPr>
        <w:t>(</w:t>
      </w:r>
      <w:r w:rsidRPr="00D66A2F">
        <w:rPr>
          <w:spacing w:val="-10"/>
          <w:kern w:val="16"/>
          <w:sz w:val="20"/>
          <w:szCs w:val="20"/>
        </w:rPr>
        <w:t>760</w:t>
      </w:r>
      <w:r w:rsidR="00E60598">
        <w:rPr>
          <w:spacing w:val="-10"/>
          <w:kern w:val="16"/>
          <w:sz w:val="20"/>
          <w:szCs w:val="20"/>
        </w:rPr>
        <w:t xml:space="preserve"> </w:t>
      </w:r>
      <w:r w:rsidRPr="00D66A2F">
        <w:rPr>
          <w:spacing w:val="-10"/>
          <w:kern w:val="16"/>
          <w:sz w:val="20"/>
          <w:szCs w:val="20"/>
        </w:rPr>
        <w:t>м над уровнем моря</w:t>
      </w:r>
      <w:r w:rsidR="00E60598">
        <w:rPr>
          <w:spacing w:val="-10"/>
          <w:kern w:val="16"/>
          <w:sz w:val="20"/>
          <w:szCs w:val="20"/>
        </w:rPr>
        <w:t>)</w:t>
      </w:r>
      <w:r w:rsidRPr="00D66A2F">
        <w:rPr>
          <w:spacing w:val="-10"/>
          <w:kern w:val="16"/>
          <w:sz w:val="20"/>
          <w:szCs w:val="20"/>
        </w:rPr>
        <w:t xml:space="preserve">. </w:t>
      </w:r>
      <w:r w:rsidRPr="00D66A2F">
        <w:rPr>
          <w:rFonts w:eastAsia="SimSun"/>
          <w:spacing w:val="-10"/>
          <w:kern w:val="16"/>
          <w:sz w:val="20"/>
          <w:szCs w:val="20"/>
        </w:rPr>
        <w:t xml:space="preserve">Исследования проводили </w:t>
      </w:r>
      <w:r w:rsidR="00CC3C66" w:rsidRPr="00D66A2F">
        <w:rPr>
          <w:rFonts w:eastAsia="SimSun"/>
          <w:spacing w:val="-10"/>
          <w:kern w:val="16"/>
          <w:sz w:val="20"/>
          <w:szCs w:val="20"/>
        </w:rPr>
        <w:t xml:space="preserve">при </w:t>
      </w:r>
      <w:r w:rsidR="00CC3C66">
        <w:rPr>
          <w:rFonts w:eastAsia="SimSun"/>
          <w:spacing w:val="-10"/>
          <w:kern w:val="16"/>
          <w:sz w:val="20"/>
          <w:szCs w:val="20"/>
        </w:rPr>
        <w:t xml:space="preserve">комнатной </w:t>
      </w:r>
      <w:r w:rsidRPr="00D66A2F">
        <w:rPr>
          <w:rFonts w:eastAsia="SimSun"/>
          <w:spacing w:val="-10"/>
          <w:kern w:val="16"/>
          <w:sz w:val="20"/>
          <w:szCs w:val="20"/>
        </w:rPr>
        <w:t>температуре 21-22</w:t>
      </w:r>
      <w:proofErr w:type="gramStart"/>
      <w:r w:rsidR="00E60598">
        <w:rPr>
          <w:rFonts w:eastAsia="SimSun"/>
          <w:spacing w:val="-10"/>
          <w:kern w:val="16"/>
          <w:sz w:val="20"/>
          <w:szCs w:val="20"/>
        </w:rPr>
        <w:t xml:space="preserve"> </w:t>
      </w:r>
      <w:r w:rsidRPr="00D66A2F">
        <w:rPr>
          <w:rFonts w:eastAsia="SimSun"/>
          <w:spacing w:val="-10"/>
          <w:kern w:val="16"/>
          <w:sz w:val="20"/>
          <w:szCs w:val="20"/>
        </w:rPr>
        <w:t>С</w:t>
      </w:r>
      <w:proofErr w:type="gramEnd"/>
      <w:r w:rsidRPr="00D66A2F">
        <w:rPr>
          <w:rFonts w:eastAsia="SimSun"/>
          <w:spacing w:val="-10"/>
          <w:kern w:val="16"/>
          <w:sz w:val="20"/>
          <w:szCs w:val="20"/>
        </w:rPr>
        <w:t xml:space="preserve">°, в первой половине дня ежегодно на протяжения трех курсов обучения </w:t>
      </w:r>
      <w:r w:rsidR="00E60598">
        <w:rPr>
          <w:rFonts w:eastAsia="SimSun"/>
          <w:spacing w:val="-10"/>
          <w:kern w:val="16"/>
          <w:sz w:val="20"/>
          <w:szCs w:val="20"/>
        </w:rPr>
        <w:t>(</w:t>
      </w:r>
      <w:r w:rsidRPr="00D66A2F">
        <w:rPr>
          <w:rFonts w:eastAsia="SimSun"/>
          <w:spacing w:val="-10"/>
          <w:kern w:val="16"/>
          <w:sz w:val="20"/>
          <w:szCs w:val="20"/>
        </w:rPr>
        <w:t>до и после</w:t>
      </w:r>
      <w:r w:rsidR="00E60598" w:rsidRPr="00E60598">
        <w:rPr>
          <w:rFonts w:eastAsia="SimSun"/>
          <w:spacing w:val="-10"/>
          <w:kern w:val="16"/>
          <w:sz w:val="20"/>
          <w:szCs w:val="20"/>
        </w:rPr>
        <w:t xml:space="preserve"> </w:t>
      </w:r>
      <w:r w:rsidR="00E60598" w:rsidRPr="00D66A2F">
        <w:rPr>
          <w:rFonts w:eastAsia="SimSun"/>
          <w:spacing w:val="-10"/>
          <w:kern w:val="16"/>
          <w:sz w:val="20"/>
          <w:szCs w:val="20"/>
        </w:rPr>
        <w:t>экзаменов</w:t>
      </w:r>
      <w:r w:rsidR="00E60598">
        <w:rPr>
          <w:rFonts w:eastAsia="SimSun"/>
          <w:spacing w:val="-10"/>
          <w:kern w:val="16"/>
          <w:sz w:val="20"/>
          <w:szCs w:val="20"/>
        </w:rPr>
        <w:t>)</w:t>
      </w:r>
      <w:r w:rsidRPr="00D66A2F">
        <w:rPr>
          <w:rFonts w:eastAsia="SimSun"/>
          <w:spacing w:val="-10"/>
          <w:kern w:val="16"/>
          <w:sz w:val="20"/>
          <w:szCs w:val="20"/>
        </w:rPr>
        <w:t>.</w:t>
      </w:r>
      <w:r w:rsidRPr="00D66A2F">
        <w:rPr>
          <w:spacing w:val="-10"/>
          <w:kern w:val="16"/>
          <w:sz w:val="20"/>
          <w:szCs w:val="20"/>
        </w:rPr>
        <w:t xml:space="preserve"> </w:t>
      </w:r>
    </w:p>
    <w:p w14:paraId="1B622A76" w14:textId="149818C0" w:rsidR="00932E5F" w:rsidRDefault="00D66A2F" w:rsidP="00C408F0">
      <w:pPr>
        <w:spacing w:line="240" w:lineRule="atLeast"/>
        <w:ind w:firstLine="425"/>
        <w:jc w:val="both"/>
        <w:rPr>
          <w:rFonts w:eastAsia="Calibri"/>
          <w:b/>
          <w:spacing w:val="-10"/>
          <w:kern w:val="16"/>
          <w:sz w:val="20"/>
          <w:szCs w:val="20"/>
        </w:rPr>
      </w:pPr>
      <w:r w:rsidRPr="00D66A2F">
        <w:rPr>
          <w:rFonts w:eastAsia="Calibri"/>
          <w:b/>
          <w:spacing w:val="-10"/>
          <w:kern w:val="16"/>
          <w:sz w:val="20"/>
          <w:szCs w:val="20"/>
        </w:rPr>
        <w:t xml:space="preserve">2.1 </w:t>
      </w:r>
      <w:r w:rsidR="00BC38BC">
        <w:rPr>
          <w:rFonts w:eastAsia="Calibri"/>
          <w:b/>
          <w:spacing w:val="-10"/>
          <w:kern w:val="16"/>
          <w:sz w:val="20"/>
          <w:szCs w:val="20"/>
        </w:rPr>
        <w:t>Материал исследования.</w:t>
      </w:r>
      <w:r w:rsidR="00932E5F" w:rsidRPr="00932E5F">
        <w:rPr>
          <w:rFonts w:eastAsia="Calibri"/>
          <w:b/>
          <w:spacing w:val="-10"/>
          <w:kern w:val="16"/>
          <w:sz w:val="20"/>
          <w:szCs w:val="20"/>
        </w:rPr>
        <w:t xml:space="preserve"> </w:t>
      </w:r>
    </w:p>
    <w:p w14:paraId="49E05734" w14:textId="6A271EBC" w:rsidR="00D66A2F" w:rsidRPr="00F67C25" w:rsidRDefault="00932E5F" w:rsidP="0026064D">
      <w:pPr>
        <w:ind w:firstLine="426"/>
        <w:jc w:val="both"/>
        <w:rPr>
          <w:rFonts w:eastAsia="SimSun"/>
          <w:spacing w:val="-10"/>
          <w:kern w:val="16"/>
          <w:sz w:val="20"/>
          <w:szCs w:val="20"/>
        </w:rPr>
      </w:pPr>
      <w:r w:rsidRPr="00D66A2F">
        <w:rPr>
          <w:rFonts w:eastAsia="Calibri"/>
          <w:b/>
          <w:spacing w:val="-10"/>
          <w:kern w:val="16"/>
          <w:sz w:val="20"/>
          <w:szCs w:val="20"/>
        </w:rPr>
        <w:t xml:space="preserve">Объектом исследования: </w:t>
      </w:r>
      <w:r w:rsidRPr="00D66A2F">
        <w:rPr>
          <w:rFonts w:eastAsia="SimSun"/>
          <w:spacing w:val="-10"/>
          <w:kern w:val="16"/>
          <w:sz w:val="20"/>
          <w:szCs w:val="20"/>
          <w:lang w:eastAsia="zh-CN" w:bidi="ar"/>
        </w:rPr>
        <w:t xml:space="preserve">студенты </w:t>
      </w:r>
      <w:r w:rsidR="0079785B">
        <w:rPr>
          <w:rFonts w:eastAsia="SimSun"/>
          <w:spacing w:val="-10"/>
          <w:kern w:val="16"/>
          <w:sz w:val="20"/>
          <w:szCs w:val="20"/>
          <w:lang w:eastAsia="zh-CN" w:bidi="ar"/>
        </w:rPr>
        <w:t xml:space="preserve">из </w:t>
      </w:r>
      <w:proofErr w:type="gramStart"/>
      <w:r w:rsidR="00E12A05" w:rsidRPr="00D66A2F">
        <w:rPr>
          <w:color w:val="000000"/>
          <w:spacing w:val="-10"/>
          <w:kern w:val="16"/>
          <w:sz w:val="20"/>
          <w:szCs w:val="20"/>
        </w:rPr>
        <w:t>Республики</w:t>
      </w:r>
      <w:proofErr w:type="gramEnd"/>
      <w:r w:rsidR="00E12A05" w:rsidRPr="00D66A2F">
        <w:rPr>
          <w:color w:val="000000"/>
          <w:spacing w:val="-10"/>
          <w:kern w:val="16"/>
          <w:sz w:val="20"/>
          <w:szCs w:val="20"/>
        </w:rPr>
        <w:t xml:space="preserve"> Пакистан</w:t>
      </w:r>
      <w:r w:rsidR="00E12A05" w:rsidRPr="00D66A2F">
        <w:rPr>
          <w:rFonts w:eastAsia="SimSun"/>
          <w:spacing w:val="-10"/>
          <w:kern w:val="16"/>
          <w:sz w:val="20"/>
          <w:szCs w:val="20"/>
          <w:lang w:eastAsia="zh-CN" w:bidi="ar"/>
        </w:rPr>
        <w:t xml:space="preserve"> </w:t>
      </w:r>
      <w:r w:rsidR="00E12A05">
        <w:rPr>
          <w:rFonts w:eastAsia="SimSun"/>
          <w:spacing w:val="-10"/>
          <w:kern w:val="16"/>
          <w:sz w:val="20"/>
          <w:szCs w:val="20"/>
          <w:lang w:eastAsia="zh-CN" w:bidi="ar"/>
        </w:rPr>
        <w:t xml:space="preserve">число </w:t>
      </w:r>
      <w:proofErr w:type="gramStart"/>
      <w:r w:rsidR="00E12A05">
        <w:rPr>
          <w:rFonts w:eastAsia="SimSun"/>
          <w:spacing w:val="-10"/>
          <w:kern w:val="16"/>
          <w:sz w:val="20"/>
          <w:szCs w:val="20"/>
          <w:lang w:eastAsia="zh-CN" w:bidi="ar"/>
        </w:rPr>
        <w:t>которых</w:t>
      </w:r>
      <w:proofErr w:type="gramEnd"/>
      <w:r w:rsidR="00E12A05">
        <w:rPr>
          <w:rFonts w:eastAsia="SimSun"/>
          <w:spacing w:val="-10"/>
          <w:kern w:val="16"/>
          <w:sz w:val="20"/>
          <w:szCs w:val="20"/>
          <w:lang w:eastAsia="zh-CN" w:bidi="ar"/>
        </w:rPr>
        <w:t xml:space="preserve"> составляло в 2018 году – </w:t>
      </w:r>
      <w:r w:rsidR="00D66A2F" w:rsidRPr="00D66A2F">
        <w:rPr>
          <w:rFonts w:eastAsia="SimSun"/>
          <w:spacing w:val="-10"/>
          <w:kern w:val="16"/>
          <w:sz w:val="20"/>
          <w:szCs w:val="20"/>
          <w:lang w:eastAsia="zh-CN" w:bidi="ar"/>
        </w:rPr>
        <w:t>55</w:t>
      </w:r>
      <w:r w:rsidR="00E12A05">
        <w:rPr>
          <w:rFonts w:eastAsia="SimSun"/>
          <w:spacing w:val="-10"/>
          <w:kern w:val="16"/>
          <w:sz w:val="20"/>
          <w:szCs w:val="20"/>
          <w:lang w:eastAsia="zh-CN" w:bidi="ar"/>
        </w:rPr>
        <w:t xml:space="preserve"> </w:t>
      </w:r>
      <w:r w:rsidR="00D66A2F" w:rsidRPr="00D66A2F">
        <w:rPr>
          <w:rFonts w:eastAsia="SimSun"/>
          <w:spacing w:val="-10"/>
          <w:kern w:val="16"/>
          <w:sz w:val="20"/>
          <w:szCs w:val="20"/>
          <w:lang w:eastAsia="zh-CN" w:bidi="ar"/>
        </w:rPr>
        <w:t>%</w:t>
      </w:r>
      <w:r w:rsidR="00E12A05">
        <w:rPr>
          <w:rFonts w:eastAsia="SimSun"/>
          <w:spacing w:val="-10"/>
          <w:kern w:val="16"/>
          <w:sz w:val="20"/>
          <w:szCs w:val="20"/>
          <w:lang w:eastAsia="zh-CN" w:bidi="ar"/>
        </w:rPr>
        <w:t>,</w:t>
      </w:r>
      <w:r w:rsidR="00D66A2F" w:rsidRPr="00D66A2F">
        <w:rPr>
          <w:rFonts w:eastAsia="SimSun"/>
          <w:spacing w:val="-10"/>
          <w:kern w:val="16"/>
          <w:sz w:val="20"/>
          <w:szCs w:val="20"/>
          <w:lang w:eastAsia="zh-CN" w:bidi="ar"/>
        </w:rPr>
        <w:t xml:space="preserve"> а в 2022 году их число составило 90,6</w:t>
      </w:r>
      <w:r w:rsidR="00E12A05">
        <w:rPr>
          <w:rFonts w:eastAsia="SimSun"/>
          <w:spacing w:val="-10"/>
          <w:kern w:val="16"/>
          <w:sz w:val="20"/>
          <w:szCs w:val="20"/>
          <w:lang w:eastAsia="zh-CN" w:bidi="ar"/>
        </w:rPr>
        <w:t xml:space="preserve"> </w:t>
      </w:r>
      <w:r w:rsidR="0079785B">
        <w:rPr>
          <w:rFonts w:eastAsia="SimSun"/>
          <w:spacing w:val="-10"/>
          <w:kern w:val="16"/>
          <w:sz w:val="20"/>
          <w:szCs w:val="20"/>
          <w:lang w:eastAsia="zh-CN" w:bidi="ar"/>
        </w:rPr>
        <w:t xml:space="preserve">% от общего числа обучающихся. </w:t>
      </w:r>
      <w:r w:rsidR="0079785B">
        <w:rPr>
          <w:color w:val="000000"/>
          <w:spacing w:val="-10"/>
          <w:kern w:val="16"/>
          <w:sz w:val="20"/>
          <w:szCs w:val="20"/>
        </w:rPr>
        <w:t xml:space="preserve">В </w:t>
      </w:r>
      <w:r w:rsidR="0079785B" w:rsidRPr="00D66A2F">
        <w:rPr>
          <w:color w:val="000000"/>
          <w:spacing w:val="-10"/>
          <w:kern w:val="16"/>
          <w:sz w:val="20"/>
          <w:szCs w:val="20"/>
        </w:rPr>
        <w:t xml:space="preserve">исследованиях </w:t>
      </w:r>
      <w:r w:rsidR="0079785B">
        <w:rPr>
          <w:color w:val="000000"/>
          <w:spacing w:val="-10"/>
          <w:kern w:val="16"/>
          <w:sz w:val="20"/>
          <w:szCs w:val="20"/>
        </w:rPr>
        <w:t>п</w:t>
      </w:r>
      <w:r w:rsidR="00D66A2F" w:rsidRPr="00D66A2F">
        <w:rPr>
          <w:color w:val="000000"/>
          <w:spacing w:val="-10"/>
          <w:kern w:val="16"/>
          <w:sz w:val="20"/>
          <w:szCs w:val="20"/>
        </w:rPr>
        <w:t>риня</w:t>
      </w:r>
      <w:r w:rsidR="0079785B">
        <w:rPr>
          <w:color w:val="000000"/>
          <w:spacing w:val="-10"/>
          <w:kern w:val="16"/>
          <w:sz w:val="20"/>
          <w:szCs w:val="20"/>
        </w:rPr>
        <w:t xml:space="preserve">ли </w:t>
      </w:r>
      <w:r w:rsidR="00D66A2F" w:rsidRPr="00D66A2F">
        <w:rPr>
          <w:color w:val="000000"/>
          <w:spacing w:val="-10"/>
          <w:kern w:val="16"/>
          <w:sz w:val="20"/>
          <w:szCs w:val="20"/>
        </w:rPr>
        <w:t xml:space="preserve">участие </w:t>
      </w:r>
      <w:r w:rsidR="006D484B">
        <w:rPr>
          <w:color w:val="000000"/>
          <w:spacing w:val="-10"/>
          <w:kern w:val="16"/>
          <w:sz w:val="20"/>
          <w:szCs w:val="20"/>
        </w:rPr>
        <w:t xml:space="preserve">студенты - </w:t>
      </w:r>
      <w:r w:rsidR="00D66A2F" w:rsidRPr="00D66A2F">
        <w:rPr>
          <w:color w:val="000000"/>
          <w:spacing w:val="-10"/>
          <w:kern w:val="16"/>
          <w:sz w:val="20"/>
          <w:szCs w:val="20"/>
        </w:rPr>
        <w:t>доброволь</w:t>
      </w:r>
      <w:r w:rsidR="0079785B">
        <w:rPr>
          <w:color w:val="000000"/>
          <w:spacing w:val="-10"/>
          <w:kern w:val="16"/>
          <w:sz w:val="20"/>
          <w:szCs w:val="20"/>
        </w:rPr>
        <w:t xml:space="preserve">цы </w:t>
      </w:r>
      <w:r w:rsidR="0079785B">
        <w:rPr>
          <w:rFonts w:eastAsia="SimSun"/>
          <w:color w:val="000000"/>
          <w:spacing w:val="-10"/>
          <w:kern w:val="16"/>
          <w:sz w:val="20"/>
          <w:szCs w:val="20"/>
          <w:lang w:eastAsia="zh-CN" w:bidi="ar"/>
        </w:rPr>
        <w:t>(</w:t>
      </w:r>
      <w:r w:rsidR="0079785B" w:rsidRPr="00D66A2F">
        <w:rPr>
          <w:rFonts w:eastAsia="SimSun"/>
          <w:color w:val="000000"/>
          <w:spacing w:val="-10"/>
          <w:kern w:val="16"/>
          <w:sz w:val="20"/>
          <w:szCs w:val="20"/>
          <w:lang w:eastAsia="zh-CN" w:bidi="ar"/>
        </w:rPr>
        <w:t>девушки и юноши</w:t>
      </w:r>
      <w:r w:rsidR="0079785B">
        <w:rPr>
          <w:rFonts w:eastAsia="SimSun"/>
          <w:color w:val="000000"/>
          <w:spacing w:val="-10"/>
          <w:kern w:val="16"/>
          <w:sz w:val="20"/>
          <w:szCs w:val="20"/>
          <w:lang w:eastAsia="zh-CN" w:bidi="ar"/>
        </w:rPr>
        <w:t xml:space="preserve"> </w:t>
      </w:r>
      <w:r w:rsidR="00104759">
        <w:rPr>
          <w:rFonts w:eastAsia="SimSun"/>
          <w:color w:val="000000"/>
          <w:spacing w:val="-10"/>
          <w:kern w:val="16"/>
          <w:sz w:val="20"/>
          <w:szCs w:val="20"/>
          <w:lang w:eastAsia="zh-CN" w:bidi="ar"/>
        </w:rPr>
        <w:t xml:space="preserve">по </w:t>
      </w:r>
      <w:r w:rsidR="00104759" w:rsidRPr="00104759">
        <w:rPr>
          <w:rFonts w:eastAsia="SimSun"/>
          <w:spacing w:val="-10"/>
          <w:kern w:val="16"/>
          <w:sz w:val="20"/>
          <w:szCs w:val="20"/>
          <w:lang w:eastAsia="zh-CN" w:bidi="ar"/>
        </w:rPr>
        <w:t xml:space="preserve">возрастной категории </w:t>
      </w:r>
      <w:r w:rsidR="0079785B">
        <w:rPr>
          <w:rFonts w:eastAsia="SimSun"/>
          <w:color w:val="000000"/>
          <w:spacing w:val="-10"/>
          <w:kern w:val="16"/>
          <w:sz w:val="20"/>
          <w:szCs w:val="20"/>
          <w:lang w:eastAsia="zh-CN" w:bidi="ar"/>
        </w:rPr>
        <w:t>о</w:t>
      </w:r>
      <w:r w:rsidR="0079785B" w:rsidRPr="00F67C25">
        <w:rPr>
          <w:rFonts w:eastAsia="SimSun"/>
          <w:color w:val="000000"/>
          <w:spacing w:val="-10"/>
          <w:kern w:val="16"/>
          <w:sz w:val="20"/>
          <w:szCs w:val="20"/>
          <w:lang w:eastAsia="zh-CN" w:bidi="ar"/>
        </w:rPr>
        <w:t>т</w:t>
      </w:r>
      <w:r w:rsidR="0079785B" w:rsidRPr="00D66A2F">
        <w:rPr>
          <w:rFonts w:eastAsia="SimSun"/>
          <w:spacing w:val="-10"/>
          <w:kern w:val="16"/>
          <w:sz w:val="20"/>
          <w:szCs w:val="20"/>
          <w:lang w:eastAsia="zh-CN" w:bidi="ar"/>
        </w:rPr>
        <w:t xml:space="preserve"> 18 до 26 лет</w:t>
      </w:r>
      <w:r w:rsidR="0079785B" w:rsidRPr="00D66A2F">
        <w:rPr>
          <w:rFonts w:eastAsia="SimSun"/>
          <w:color w:val="000000"/>
          <w:spacing w:val="-10"/>
          <w:kern w:val="16"/>
          <w:sz w:val="20"/>
          <w:szCs w:val="20"/>
          <w:lang w:eastAsia="zh-CN" w:bidi="ar"/>
        </w:rPr>
        <w:t xml:space="preserve"> </w:t>
      </w:r>
      <w:r w:rsidR="0079785B" w:rsidRPr="00D66A2F">
        <w:rPr>
          <w:rFonts w:eastAsia="SimSun"/>
          <w:spacing w:val="-10"/>
          <w:kern w:val="16"/>
          <w:sz w:val="20"/>
          <w:szCs w:val="20"/>
          <w:lang w:eastAsia="zh-CN" w:bidi="ar"/>
        </w:rPr>
        <w:t>и массой тела от 45 до 95 кг</w:t>
      </w:r>
      <w:r w:rsidR="0079785B">
        <w:rPr>
          <w:rFonts w:eastAsia="SimSun"/>
          <w:spacing w:val="-10"/>
          <w:kern w:val="16"/>
          <w:sz w:val="20"/>
          <w:szCs w:val="20"/>
          <w:lang w:eastAsia="zh-CN" w:bidi="ar"/>
        </w:rPr>
        <w:t>)</w:t>
      </w:r>
      <w:r w:rsidR="00E12A05">
        <w:rPr>
          <w:rFonts w:eastAsia="SimSun"/>
          <w:spacing w:val="-10"/>
          <w:kern w:val="16"/>
          <w:sz w:val="20"/>
          <w:szCs w:val="20"/>
          <w:lang w:eastAsia="zh-CN" w:bidi="ar"/>
        </w:rPr>
        <w:t>, в</w:t>
      </w:r>
      <w:r w:rsidR="00CC3C66">
        <w:rPr>
          <w:rFonts w:eastAsia="SimSun"/>
          <w:spacing w:val="-10"/>
          <w:kern w:val="16"/>
          <w:sz w:val="20"/>
          <w:szCs w:val="20"/>
          <w:lang w:eastAsia="zh-CN" w:bidi="ar"/>
        </w:rPr>
        <w:t>сего п</w:t>
      </w:r>
      <w:r w:rsidR="00EA1965">
        <w:rPr>
          <w:rFonts w:eastAsia="SimSun"/>
          <w:spacing w:val="-10"/>
          <w:kern w:val="16"/>
          <w:sz w:val="20"/>
          <w:szCs w:val="20"/>
          <w:lang w:eastAsia="zh-CN" w:bidi="ar"/>
        </w:rPr>
        <w:t>р</w:t>
      </w:r>
      <w:r w:rsidR="00CC3C66">
        <w:rPr>
          <w:rFonts w:eastAsia="SimSun"/>
          <w:spacing w:val="-10"/>
          <w:kern w:val="16"/>
          <w:sz w:val="20"/>
          <w:szCs w:val="20"/>
          <w:lang w:eastAsia="zh-CN" w:bidi="ar"/>
        </w:rPr>
        <w:t>ошли</w:t>
      </w:r>
      <w:r w:rsidR="00EA1965">
        <w:rPr>
          <w:rFonts w:eastAsia="SimSun"/>
          <w:spacing w:val="-10"/>
          <w:kern w:val="16"/>
          <w:sz w:val="20"/>
          <w:szCs w:val="20"/>
          <w:lang w:eastAsia="zh-CN" w:bidi="ar"/>
        </w:rPr>
        <w:t xml:space="preserve"> </w:t>
      </w:r>
      <w:r w:rsidR="00CC3C66">
        <w:rPr>
          <w:rFonts w:eastAsia="SimSun"/>
          <w:spacing w:val="-10"/>
          <w:kern w:val="16"/>
          <w:sz w:val="20"/>
          <w:szCs w:val="20"/>
          <w:lang w:eastAsia="zh-CN" w:bidi="ar"/>
        </w:rPr>
        <w:t xml:space="preserve">все этапы обследования 150 </w:t>
      </w:r>
      <w:r w:rsidR="00EA1965">
        <w:rPr>
          <w:rFonts w:eastAsia="SimSun"/>
          <w:spacing w:val="-10"/>
          <w:kern w:val="16"/>
          <w:sz w:val="20"/>
          <w:szCs w:val="20"/>
          <w:lang w:eastAsia="zh-CN" w:bidi="ar"/>
        </w:rPr>
        <w:t>студентов (</w:t>
      </w:r>
      <w:r w:rsidR="00CC3C66">
        <w:rPr>
          <w:rFonts w:eastAsia="SimSun"/>
          <w:spacing w:val="-10"/>
          <w:kern w:val="16"/>
          <w:sz w:val="20"/>
          <w:szCs w:val="20"/>
          <w:lang w:eastAsia="zh-CN" w:bidi="ar"/>
        </w:rPr>
        <w:t>ежегодно по 50 человек</w:t>
      </w:r>
      <w:r w:rsidR="0079785B">
        <w:rPr>
          <w:rFonts w:eastAsia="SimSun"/>
          <w:color w:val="000000"/>
          <w:spacing w:val="-10"/>
          <w:kern w:val="16"/>
          <w:sz w:val="20"/>
          <w:szCs w:val="20"/>
          <w:lang w:eastAsia="zh-CN" w:bidi="ar"/>
        </w:rPr>
        <w:t>)</w:t>
      </w:r>
      <w:r w:rsidR="00D66A2F" w:rsidRPr="00D66A2F">
        <w:rPr>
          <w:rFonts w:eastAsia="SimSun"/>
          <w:spacing w:val="-10"/>
          <w:kern w:val="16"/>
          <w:sz w:val="20"/>
          <w:szCs w:val="20"/>
          <w:lang w:eastAsia="zh-CN" w:bidi="ar"/>
        </w:rPr>
        <w:t xml:space="preserve">. </w:t>
      </w:r>
    </w:p>
    <w:p w14:paraId="4F594895" w14:textId="4F2D1498" w:rsidR="00F67C25" w:rsidRPr="00F67C25" w:rsidRDefault="006E12A7" w:rsidP="003B46E1">
      <w:pPr>
        <w:ind w:firstLine="426"/>
        <w:jc w:val="both"/>
        <w:rPr>
          <w:rFonts w:eastAsia="Calibri"/>
          <w:b/>
          <w:spacing w:val="-10"/>
          <w:kern w:val="16"/>
          <w:sz w:val="20"/>
          <w:szCs w:val="20"/>
          <w:lang w:val="ky-KG"/>
        </w:rPr>
      </w:pPr>
      <w:r w:rsidRPr="00F67C25">
        <w:rPr>
          <w:b/>
          <w:sz w:val="20"/>
          <w:szCs w:val="20"/>
        </w:rPr>
        <w:t>Предмет</w:t>
      </w:r>
      <w:r w:rsidR="00380A16" w:rsidRPr="00F67C25">
        <w:rPr>
          <w:b/>
          <w:sz w:val="20"/>
          <w:szCs w:val="20"/>
        </w:rPr>
        <w:t>ы</w:t>
      </w:r>
      <w:r w:rsidRPr="00F67C25">
        <w:rPr>
          <w:b/>
          <w:sz w:val="20"/>
          <w:szCs w:val="20"/>
        </w:rPr>
        <w:t xml:space="preserve"> исследования</w:t>
      </w:r>
      <w:r w:rsidR="00380A16" w:rsidRPr="00F67C25">
        <w:rPr>
          <w:b/>
          <w:sz w:val="20"/>
          <w:szCs w:val="20"/>
        </w:rPr>
        <w:t>:</w:t>
      </w:r>
      <w:bookmarkEnd w:id="0"/>
      <w:r w:rsidR="003659BD" w:rsidRPr="00F67C25">
        <w:rPr>
          <w:sz w:val="20"/>
          <w:szCs w:val="20"/>
        </w:rPr>
        <w:t xml:space="preserve"> </w:t>
      </w:r>
      <w:r w:rsidR="00F67C25" w:rsidRPr="00F67C25">
        <w:rPr>
          <w:rFonts w:eastAsia="SimSun"/>
          <w:spacing w:val="-10"/>
          <w:kern w:val="16"/>
          <w:sz w:val="20"/>
          <w:szCs w:val="20"/>
          <w:lang w:eastAsia="zh-CN" w:bidi="ar"/>
        </w:rPr>
        <w:t xml:space="preserve">процесс адаптации иностранных студентов в динамике 3 лет обучения, а также их психофизиологические характеристики в </w:t>
      </w:r>
      <w:r w:rsidR="00CC3C66">
        <w:rPr>
          <w:rFonts w:eastAsia="SimSun"/>
          <w:spacing w:val="-10"/>
          <w:kern w:val="16"/>
          <w:sz w:val="20"/>
          <w:szCs w:val="20"/>
          <w:lang w:eastAsia="zh-CN" w:bidi="ar"/>
        </w:rPr>
        <w:t>процессе обуч</w:t>
      </w:r>
      <w:r w:rsidR="00EA1965">
        <w:rPr>
          <w:rFonts w:eastAsia="SimSun"/>
          <w:spacing w:val="-10"/>
          <w:kern w:val="16"/>
          <w:sz w:val="20"/>
          <w:szCs w:val="20"/>
          <w:lang w:eastAsia="zh-CN" w:bidi="ar"/>
        </w:rPr>
        <w:t>ения в высшем учебном заведении</w:t>
      </w:r>
      <w:r w:rsidR="00F67C25" w:rsidRPr="00F67C25">
        <w:rPr>
          <w:rFonts w:eastAsia="Calibri"/>
          <w:b/>
          <w:spacing w:val="-10"/>
          <w:kern w:val="16"/>
          <w:sz w:val="20"/>
          <w:szCs w:val="20"/>
          <w:lang w:val="ky-KG"/>
        </w:rPr>
        <w:t>.</w:t>
      </w:r>
    </w:p>
    <w:p w14:paraId="1F2A7DA8" w14:textId="3B77AD96" w:rsidR="001E2A1B" w:rsidRPr="00F67C25" w:rsidRDefault="00EA11E1" w:rsidP="003B46E1">
      <w:pPr>
        <w:ind w:firstLine="426"/>
        <w:jc w:val="both"/>
        <w:rPr>
          <w:b/>
          <w:sz w:val="20"/>
          <w:szCs w:val="20"/>
        </w:rPr>
      </w:pPr>
      <w:r w:rsidRPr="00F67C25">
        <w:rPr>
          <w:b/>
          <w:sz w:val="20"/>
          <w:szCs w:val="20"/>
        </w:rPr>
        <w:t xml:space="preserve">2.2 </w:t>
      </w:r>
      <w:r w:rsidR="006E12A7" w:rsidRPr="00F67C25">
        <w:rPr>
          <w:b/>
          <w:sz w:val="20"/>
          <w:szCs w:val="20"/>
        </w:rPr>
        <w:t>Методы исследования</w:t>
      </w:r>
      <w:r w:rsidR="005747DA" w:rsidRPr="00F67C25">
        <w:rPr>
          <w:b/>
          <w:sz w:val="20"/>
          <w:szCs w:val="20"/>
        </w:rPr>
        <w:t>.</w:t>
      </w:r>
    </w:p>
    <w:p w14:paraId="696C366A" w14:textId="1D3766A8" w:rsidR="00EA1965" w:rsidRDefault="00F67C25" w:rsidP="00EA1965">
      <w:pPr>
        <w:ind w:firstLine="426"/>
        <w:jc w:val="both"/>
        <w:rPr>
          <w:rFonts w:eastAsia="SimSun"/>
          <w:color w:val="000000"/>
          <w:sz w:val="20"/>
          <w:szCs w:val="20"/>
          <w:lang w:eastAsia="zh-CN" w:bidi="ar"/>
        </w:rPr>
      </w:pPr>
      <w:r w:rsidRPr="00F67C25">
        <w:rPr>
          <w:rFonts w:eastAsia="SimSun"/>
          <w:b/>
          <w:color w:val="000000"/>
          <w:spacing w:val="-10"/>
          <w:kern w:val="16"/>
          <w:sz w:val="20"/>
          <w:szCs w:val="20"/>
          <w:lang w:eastAsia="zh-CN" w:bidi="ar"/>
        </w:rPr>
        <w:t xml:space="preserve">2.2.1 Исследование базовых </w:t>
      </w:r>
      <w:proofErr w:type="spellStart"/>
      <w:r w:rsidRPr="00F67C25">
        <w:rPr>
          <w:rFonts w:eastAsia="SimSun"/>
          <w:b/>
          <w:color w:val="000000"/>
          <w:spacing w:val="-10"/>
          <w:kern w:val="16"/>
          <w:sz w:val="20"/>
          <w:szCs w:val="20"/>
          <w:lang w:eastAsia="zh-CN" w:bidi="ar"/>
        </w:rPr>
        <w:t>соматометрических</w:t>
      </w:r>
      <w:proofErr w:type="spellEnd"/>
      <w:r w:rsidRPr="00F67C25">
        <w:rPr>
          <w:rFonts w:eastAsia="SimSun"/>
          <w:b/>
          <w:color w:val="000000"/>
          <w:spacing w:val="-10"/>
          <w:kern w:val="16"/>
          <w:sz w:val="20"/>
          <w:szCs w:val="20"/>
          <w:lang w:eastAsia="zh-CN" w:bidi="ar"/>
        </w:rPr>
        <w:t xml:space="preserve"> и </w:t>
      </w:r>
      <w:proofErr w:type="spellStart"/>
      <w:r w:rsidRPr="00F67C25">
        <w:rPr>
          <w:rFonts w:eastAsia="SimSun"/>
          <w:b/>
          <w:color w:val="000000"/>
          <w:spacing w:val="-10"/>
          <w:kern w:val="16"/>
          <w:sz w:val="20"/>
          <w:szCs w:val="20"/>
          <w:lang w:eastAsia="zh-CN" w:bidi="ar"/>
        </w:rPr>
        <w:t>физиометрических</w:t>
      </w:r>
      <w:proofErr w:type="spellEnd"/>
      <w:r w:rsidRPr="00F67C25">
        <w:rPr>
          <w:rFonts w:eastAsia="SimSun"/>
          <w:b/>
          <w:color w:val="000000"/>
          <w:spacing w:val="-10"/>
          <w:kern w:val="16"/>
          <w:sz w:val="20"/>
          <w:szCs w:val="20"/>
          <w:lang w:eastAsia="zh-CN" w:bidi="ar"/>
        </w:rPr>
        <w:t xml:space="preserve"> показателей. </w:t>
      </w:r>
      <w:r w:rsidRPr="00F67C25">
        <w:rPr>
          <w:rFonts w:eastAsia="SimSun"/>
          <w:color w:val="000000"/>
          <w:sz w:val="20"/>
          <w:szCs w:val="20"/>
          <w:lang w:eastAsia="zh-CN" w:bidi="ar"/>
        </w:rPr>
        <w:t xml:space="preserve">Были исследованы основные </w:t>
      </w:r>
      <w:proofErr w:type="spellStart"/>
      <w:r w:rsidRPr="00F67C25">
        <w:rPr>
          <w:rFonts w:eastAsia="SimSun"/>
          <w:i/>
          <w:color w:val="000000"/>
          <w:sz w:val="20"/>
          <w:szCs w:val="20"/>
          <w:lang w:eastAsia="zh-CN" w:bidi="ar"/>
        </w:rPr>
        <w:t>соматометрические</w:t>
      </w:r>
      <w:proofErr w:type="spellEnd"/>
      <w:r w:rsidRPr="00F67C25">
        <w:rPr>
          <w:rFonts w:eastAsia="SimSun"/>
          <w:i/>
          <w:color w:val="000000"/>
          <w:sz w:val="20"/>
          <w:szCs w:val="20"/>
          <w:lang w:eastAsia="zh-CN" w:bidi="ar"/>
        </w:rPr>
        <w:t xml:space="preserve"> показатели</w:t>
      </w:r>
      <w:r w:rsidRPr="00F67C25">
        <w:rPr>
          <w:rFonts w:eastAsia="SimSun"/>
          <w:color w:val="000000"/>
          <w:sz w:val="20"/>
          <w:szCs w:val="20"/>
          <w:lang w:eastAsia="zh-CN" w:bidi="ar"/>
        </w:rPr>
        <w:t xml:space="preserve">: вес тела, </w:t>
      </w:r>
      <w:r w:rsidR="00104759" w:rsidRPr="00F67C25">
        <w:rPr>
          <w:rFonts w:eastAsia="SimSun"/>
          <w:color w:val="000000"/>
          <w:sz w:val="20"/>
          <w:szCs w:val="20"/>
          <w:lang w:eastAsia="zh-CN" w:bidi="ar"/>
        </w:rPr>
        <w:t xml:space="preserve">рост, </w:t>
      </w:r>
      <w:r w:rsidRPr="00F67C25">
        <w:rPr>
          <w:rFonts w:eastAsia="SimSun"/>
          <w:color w:val="000000"/>
          <w:sz w:val="20"/>
          <w:szCs w:val="20"/>
          <w:lang w:eastAsia="zh-CN" w:bidi="ar"/>
        </w:rPr>
        <w:t xml:space="preserve">окружность грудной клетки. На основании показателей роста и массы тела мы вычислили индекс массы тела (ИМТ) по таблице </w:t>
      </w:r>
      <w:proofErr w:type="spellStart"/>
      <w:r w:rsidRPr="00F67C25">
        <w:rPr>
          <w:rFonts w:eastAsia="SimSun"/>
          <w:color w:val="000000"/>
          <w:sz w:val="20"/>
          <w:szCs w:val="20"/>
          <w:lang w:eastAsia="zh-CN" w:bidi="ar"/>
        </w:rPr>
        <w:t>П</w:t>
      </w:r>
      <w:r w:rsidR="00104759">
        <w:rPr>
          <w:rFonts w:eastAsia="SimSun"/>
          <w:color w:val="000000"/>
          <w:sz w:val="20"/>
          <w:szCs w:val="20"/>
          <w:lang w:eastAsia="zh-CN" w:bidi="ar"/>
        </w:rPr>
        <w:t>и</w:t>
      </w:r>
      <w:r w:rsidRPr="00F67C25">
        <w:rPr>
          <w:rFonts w:eastAsia="SimSun"/>
          <w:color w:val="000000"/>
          <w:sz w:val="20"/>
          <w:szCs w:val="20"/>
          <w:lang w:eastAsia="zh-CN" w:bidi="ar"/>
        </w:rPr>
        <w:t>нье</w:t>
      </w:r>
      <w:proofErr w:type="spellEnd"/>
      <w:r w:rsidRPr="00F67C25">
        <w:rPr>
          <w:rFonts w:eastAsia="SimSun"/>
          <w:color w:val="000000"/>
          <w:sz w:val="20"/>
          <w:szCs w:val="20"/>
          <w:lang w:eastAsia="zh-CN" w:bidi="ar"/>
        </w:rPr>
        <w:t>.</w:t>
      </w:r>
      <w:r w:rsidRPr="00F67C25">
        <w:rPr>
          <w:rFonts w:eastAsia="SimSun"/>
          <w:b/>
          <w:color w:val="000000"/>
          <w:sz w:val="20"/>
          <w:szCs w:val="20"/>
          <w:lang w:eastAsia="zh-CN" w:bidi="ar"/>
        </w:rPr>
        <w:t xml:space="preserve"> </w:t>
      </w:r>
      <w:proofErr w:type="spellStart"/>
      <w:r w:rsidRPr="00F67C25">
        <w:rPr>
          <w:rFonts w:eastAsia="SimSun"/>
          <w:i/>
          <w:color w:val="000000"/>
          <w:sz w:val="20"/>
          <w:szCs w:val="20"/>
          <w:lang w:eastAsia="zh-CN" w:bidi="ar"/>
        </w:rPr>
        <w:t>Физиометрически</w:t>
      </w:r>
      <w:r w:rsidR="00104759">
        <w:rPr>
          <w:rFonts w:eastAsia="SimSun"/>
          <w:i/>
          <w:color w:val="000000"/>
          <w:sz w:val="20"/>
          <w:szCs w:val="20"/>
          <w:lang w:eastAsia="zh-CN" w:bidi="ar"/>
        </w:rPr>
        <w:t>е</w:t>
      </w:r>
      <w:proofErr w:type="spellEnd"/>
      <w:r w:rsidR="00104759">
        <w:rPr>
          <w:rFonts w:eastAsia="SimSun"/>
          <w:i/>
          <w:color w:val="000000"/>
          <w:sz w:val="20"/>
          <w:szCs w:val="20"/>
          <w:lang w:eastAsia="zh-CN" w:bidi="ar"/>
        </w:rPr>
        <w:t xml:space="preserve"> параметры </w:t>
      </w:r>
      <w:r w:rsidRPr="00F67C25">
        <w:rPr>
          <w:rFonts w:eastAsia="SimSun"/>
          <w:i/>
          <w:color w:val="000000"/>
          <w:sz w:val="20"/>
          <w:szCs w:val="20"/>
          <w:lang w:eastAsia="zh-CN" w:bidi="ar"/>
        </w:rPr>
        <w:t xml:space="preserve">- </w:t>
      </w:r>
      <w:r w:rsidRPr="00F67C25">
        <w:rPr>
          <w:rFonts w:eastAsia="SimSun"/>
          <w:color w:val="000000"/>
          <w:sz w:val="20"/>
          <w:szCs w:val="20"/>
          <w:lang w:eastAsia="zh-CN" w:bidi="ar"/>
        </w:rPr>
        <w:t>артериальное давлени</w:t>
      </w:r>
      <w:proofErr w:type="gramStart"/>
      <w:r w:rsidRPr="00F67C25">
        <w:rPr>
          <w:rFonts w:eastAsia="SimSun"/>
          <w:color w:val="000000"/>
          <w:sz w:val="20"/>
          <w:szCs w:val="20"/>
          <w:lang w:eastAsia="zh-CN" w:bidi="ar"/>
        </w:rPr>
        <w:t>е</w:t>
      </w:r>
      <w:r w:rsidR="008A1011">
        <w:rPr>
          <w:rFonts w:eastAsia="SimSun"/>
          <w:color w:val="000000"/>
          <w:sz w:val="20"/>
          <w:szCs w:val="20"/>
          <w:lang w:eastAsia="zh-CN" w:bidi="ar"/>
        </w:rPr>
        <w:t>(</w:t>
      </w:r>
      <w:proofErr w:type="gramEnd"/>
      <w:r w:rsidR="008A1011">
        <w:rPr>
          <w:rFonts w:eastAsia="SimSun"/>
          <w:color w:val="000000"/>
          <w:sz w:val="20"/>
          <w:szCs w:val="20"/>
          <w:lang w:eastAsia="zh-CN" w:bidi="ar"/>
        </w:rPr>
        <w:t>СД)</w:t>
      </w:r>
      <w:r w:rsidRPr="00F67C25">
        <w:rPr>
          <w:rFonts w:eastAsia="SimSun"/>
          <w:color w:val="000000"/>
          <w:sz w:val="20"/>
          <w:szCs w:val="20"/>
          <w:lang w:eastAsia="zh-CN" w:bidi="ar"/>
        </w:rPr>
        <w:t xml:space="preserve">, частота пульса и дыхания, а также </w:t>
      </w:r>
      <w:r w:rsidR="006D484B">
        <w:rPr>
          <w:rFonts w:eastAsia="SimSun"/>
          <w:color w:val="000000"/>
          <w:sz w:val="20"/>
          <w:szCs w:val="20"/>
          <w:lang w:eastAsia="zh-CN" w:bidi="ar"/>
        </w:rPr>
        <w:t xml:space="preserve">жизненная </w:t>
      </w:r>
      <w:proofErr w:type="spellStart"/>
      <w:r w:rsidR="006D484B">
        <w:rPr>
          <w:rFonts w:eastAsia="SimSun"/>
          <w:color w:val="000000"/>
          <w:sz w:val="20"/>
          <w:szCs w:val="20"/>
          <w:lang w:eastAsia="zh-CN" w:bidi="ar"/>
        </w:rPr>
        <w:t>обьема</w:t>
      </w:r>
      <w:proofErr w:type="spellEnd"/>
      <w:r w:rsidR="006D484B">
        <w:rPr>
          <w:rFonts w:eastAsia="SimSun"/>
          <w:color w:val="000000"/>
          <w:sz w:val="20"/>
          <w:szCs w:val="20"/>
          <w:lang w:eastAsia="zh-CN" w:bidi="ar"/>
        </w:rPr>
        <w:t xml:space="preserve"> легких (ЖО</w:t>
      </w:r>
      <w:r w:rsidR="0026338A">
        <w:rPr>
          <w:rFonts w:eastAsia="SimSun"/>
          <w:color w:val="000000"/>
          <w:sz w:val="20"/>
          <w:szCs w:val="20"/>
          <w:lang w:eastAsia="zh-CN" w:bidi="ar"/>
        </w:rPr>
        <w:t xml:space="preserve">Л). </w:t>
      </w:r>
      <w:r w:rsidRPr="00F67C25">
        <w:rPr>
          <w:rFonts w:eastAsia="SimSun"/>
          <w:color w:val="000000"/>
          <w:sz w:val="20"/>
          <w:szCs w:val="20"/>
          <w:lang w:eastAsia="zh-CN" w:bidi="ar"/>
        </w:rPr>
        <w:t>Для и</w:t>
      </w:r>
      <w:r w:rsidR="00CC3C66">
        <w:rPr>
          <w:rFonts w:eastAsia="SimSun"/>
          <w:color w:val="000000"/>
          <w:sz w:val="20"/>
          <w:szCs w:val="20"/>
          <w:lang w:eastAsia="zh-CN" w:bidi="ar"/>
        </w:rPr>
        <w:t xml:space="preserve">змерения артериального </w:t>
      </w:r>
      <w:r w:rsidR="00EA1965">
        <w:rPr>
          <w:rFonts w:eastAsia="SimSun"/>
          <w:color w:val="000000"/>
          <w:sz w:val="20"/>
          <w:szCs w:val="20"/>
          <w:lang w:eastAsia="zh-CN" w:bidi="ar"/>
        </w:rPr>
        <w:t xml:space="preserve">давления </w:t>
      </w:r>
      <w:r w:rsidR="00EA1965" w:rsidRPr="00F67C25">
        <w:rPr>
          <w:rFonts w:eastAsia="SimSun"/>
          <w:color w:val="000000"/>
          <w:sz w:val="20"/>
          <w:szCs w:val="20"/>
          <w:lang w:eastAsia="zh-CN" w:bidi="ar"/>
        </w:rPr>
        <w:t>использовали</w:t>
      </w:r>
      <w:r w:rsidRPr="00F67C25">
        <w:rPr>
          <w:rFonts w:eastAsia="SimSun"/>
          <w:color w:val="000000"/>
          <w:sz w:val="20"/>
          <w:szCs w:val="20"/>
          <w:lang w:eastAsia="zh-CN" w:bidi="ar"/>
        </w:rPr>
        <w:t xml:space="preserve"> методику </w:t>
      </w:r>
      <w:r w:rsidRPr="00F67C25">
        <w:rPr>
          <w:rFonts w:eastAsia="SimSun"/>
          <w:sz w:val="20"/>
          <w:szCs w:val="20"/>
          <w:lang w:eastAsia="zh-CN" w:bidi="ar"/>
        </w:rPr>
        <w:t>Н.</w:t>
      </w:r>
      <w:r w:rsidR="00CC3C66">
        <w:rPr>
          <w:rFonts w:eastAsia="SimSun"/>
          <w:sz w:val="20"/>
          <w:szCs w:val="20"/>
          <w:lang w:eastAsia="zh-CN" w:bidi="ar"/>
        </w:rPr>
        <w:t xml:space="preserve"> </w:t>
      </w:r>
      <w:r w:rsidRPr="00F67C25">
        <w:rPr>
          <w:rFonts w:eastAsia="SimSun"/>
          <w:sz w:val="20"/>
          <w:szCs w:val="20"/>
          <w:lang w:eastAsia="zh-CN" w:bidi="ar"/>
        </w:rPr>
        <w:t>С. Короткова (1905).</w:t>
      </w:r>
      <w:r w:rsidRPr="00F67C25">
        <w:rPr>
          <w:rFonts w:eastAsia="SimSun"/>
          <w:color w:val="000000"/>
          <w:sz w:val="20"/>
          <w:szCs w:val="20"/>
          <w:lang w:eastAsia="zh-CN" w:bidi="ar"/>
        </w:rPr>
        <w:t xml:space="preserve"> </w:t>
      </w:r>
    </w:p>
    <w:p w14:paraId="7777DFE4" w14:textId="54162329" w:rsidR="00F67C25" w:rsidRPr="00EA1965" w:rsidRDefault="00F67C25" w:rsidP="00EA1965">
      <w:pPr>
        <w:ind w:firstLine="426"/>
        <w:jc w:val="both"/>
        <w:rPr>
          <w:rFonts w:eastAsia="SimSun"/>
          <w:color w:val="000000"/>
          <w:sz w:val="20"/>
          <w:szCs w:val="20"/>
          <w:lang w:eastAsia="zh-CN" w:bidi="ar"/>
        </w:rPr>
      </w:pPr>
      <w:r w:rsidRPr="00F67C25">
        <w:rPr>
          <w:rFonts w:eastAsia="SimSun"/>
          <w:b/>
          <w:bCs/>
          <w:spacing w:val="-10"/>
          <w:kern w:val="16"/>
          <w:sz w:val="20"/>
          <w:szCs w:val="20"/>
        </w:rPr>
        <w:lastRenderedPageBreak/>
        <w:t xml:space="preserve">2.2.2 </w:t>
      </w:r>
      <w:r w:rsidR="00CC3C66" w:rsidRPr="00CC3C66">
        <w:rPr>
          <w:b/>
          <w:color w:val="000000"/>
          <w:sz w:val="20"/>
          <w:szCs w:val="20"/>
          <w:lang w:eastAsia="zh-CN" w:bidi="ar"/>
        </w:rPr>
        <w:t xml:space="preserve">Исследование и оценка состояния вегетативного статуса </w:t>
      </w:r>
      <w:r w:rsidR="00CC3C66" w:rsidRPr="00CC3C66">
        <w:rPr>
          <w:b/>
          <w:sz w:val="20"/>
          <w:szCs w:val="20"/>
          <w:lang w:eastAsia="zh-CN" w:bidi="ar"/>
        </w:rPr>
        <w:t xml:space="preserve">(определение индекса Робинсона, проведение </w:t>
      </w:r>
      <w:proofErr w:type="gramStart"/>
      <w:r w:rsidR="00CC3C66" w:rsidRPr="00CC3C66">
        <w:rPr>
          <w:b/>
          <w:sz w:val="20"/>
          <w:szCs w:val="20"/>
          <w:lang w:eastAsia="zh-CN" w:bidi="ar"/>
        </w:rPr>
        <w:t>ортоста</w:t>
      </w:r>
      <w:r w:rsidR="00E729D0">
        <w:rPr>
          <w:b/>
          <w:sz w:val="20"/>
          <w:szCs w:val="20"/>
          <w:lang w:eastAsia="zh-CN" w:bidi="ar"/>
        </w:rPr>
        <w:t>тической</w:t>
      </w:r>
      <w:proofErr w:type="gramEnd"/>
      <w:r w:rsidR="00E729D0">
        <w:rPr>
          <w:b/>
          <w:sz w:val="20"/>
          <w:szCs w:val="20"/>
          <w:lang w:eastAsia="zh-CN" w:bidi="ar"/>
        </w:rPr>
        <w:t xml:space="preserve">, </w:t>
      </w:r>
      <w:proofErr w:type="spellStart"/>
      <w:r w:rsidR="00E729D0">
        <w:rPr>
          <w:b/>
          <w:sz w:val="20"/>
          <w:szCs w:val="20"/>
          <w:lang w:eastAsia="zh-CN" w:bidi="ar"/>
        </w:rPr>
        <w:t>клиностатистическ</w:t>
      </w:r>
      <w:r w:rsidR="00CC3C66" w:rsidRPr="00CC3C66">
        <w:rPr>
          <w:b/>
          <w:sz w:val="20"/>
          <w:szCs w:val="20"/>
          <w:lang w:eastAsia="zh-CN" w:bidi="ar"/>
        </w:rPr>
        <w:t>ой</w:t>
      </w:r>
      <w:proofErr w:type="spellEnd"/>
      <w:r w:rsidR="00CC3C66" w:rsidRPr="00CC3C66">
        <w:rPr>
          <w:b/>
          <w:sz w:val="20"/>
          <w:szCs w:val="20"/>
          <w:lang w:eastAsia="zh-CN" w:bidi="ar"/>
        </w:rPr>
        <w:t xml:space="preserve"> проб)</w:t>
      </w:r>
      <w:r w:rsidRPr="00CC3C66">
        <w:rPr>
          <w:rFonts w:eastAsia="SimSun"/>
          <w:b/>
          <w:bCs/>
          <w:spacing w:val="-10"/>
          <w:kern w:val="16"/>
          <w:sz w:val="20"/>
          <w:szCs w:val="20"/>
        </w:rPr>
        <w:t>.</w:t>
      </w:r>
      <w:r w:rsidR="007752A9">
        <w:rPr>
          <w:rFonts w:eastAsia="SimSun"/>
          <w:b/>
          <w:bCs/>
          <w:spacing w:val="-10"/>
          <w:kern w:val="16"/>
          <w:sz w:val="20"/>
          <w:szCs w:val="20"/>
        </w:rPr>
        <w:t xml:space="preserve"> </w:t>
      </w:r>
      <w:r w:rsidR="005E5A04">
        <w:rPr>
          <w:rFonts w:eastAsia="SimSun"/>
          <w:spacing w:val="-10"/>
          <w:kern w:val="16"/>
          <w:sz w:val="20"/>
          <w:szCs w:val="20"/>
        </w:rPr>
        <w:t>Определили тип</w:t>
      </w:r>
      <w:r w:rsidR="005E5A04" w:rsidRPr="00F67C25">
        <w:rPr>
          <w:rFonts w:eastAsia="SimSun"/>
          <w:spacing w:val="-10"/>
          <w:kern w:val="16"/>
          <w:sz w:val="20"/>
          <w:szCs w:val="20"/>
        </w:rPr>
        <w:t xml:space="preserve"> вегетативной нервной системы </w:t>
      </w:r>
      <w:r w:rsidR="00FA08FC" w:rsidRPr="00F67C25">
        <w:rPr>
          <w:rFonts w:eastAsia="SimSun"/>
          <w:spacing w:val="-10"/>
          <w:kern w:val="16"/>
          <w:sz w:val="20"/>
          <w:szCs w:val="20"/>
        </w:rPr>
        <w:t xml:space="preserve">по формуле: ВИ = 1-d/P x 100, где ВИ – значение вегетативного индекса, d – диастолическое давление, </w:t>
      </w:r>
      <w:proofErr w:type="gramStart"/>
      <w:r w:rsidR="00FA08FC" w:rsidRPr="00F67C25">
        <w:rPr>
          <w:rFonts w:eastAsia="SimSun"/>
          <w:spacing w:val="-10"/>
          <w:kern w:val="16"/>
          <w:sz w:val="20"/>
          <w:szCs w:val="20"/>
        </w:rPr>
        <w:t>Р</w:t>
      </w:r>
      <w:proofErr w:type="gramEnd"/>
      <w:r w:rsidR="005253C5">
        <w:rPr>
          <w:rFonts w:eastAsia="SimSun"/>
          <w:spacing w:val="-10"/>
          <w:kern w:val="16"/>
          <w:sz w:val="20"/>
          <w:szCs w:val="20"/>
        </w:rPr>
        <w:t xml:space="preserve"> </w:t>
      </w:r>
      <w:r w:rsidR="00FA08FC" w:rsidRPr="00F67C25">
        <w:rPr>
          <w:rFonts w:eastAsia="SimSun"/>
          <w:spacing w:val="-10"/>
          <w:kern w:val="16"/>
          <w:sz w:val="20"/>
          <w:szCs w:val="20"/>
        </w:rPr>
        <w:t xml:space="preserve">– показатели пульса. </w:t>
      </w:r>
      <w:r w:rsidR="005E5A04" w:rsidRPr="00F67C25">
        <w:rPr>
          <w:rFonts w:eastAsia="SimSun"/>
          <w:color w:val="000000"/>
          <w:spacing w:val="-10"/>
          <w:kern w:val="16"/>
          <w:sz w:val="20"/>
          <w:szCs w:val="20"/>
          <w:lang w:eastAsia="zh-CN" w:bidi="ar"/>
        </w:rPr>
        <w:t>На основании данных показателей определяли вегетативный статус, высчитывали индекс Робинсона и адаптационный потенциал у исследуемых по форму</w:t>
      </w:r>
      <w:r w:rsidR="00CC3C66">
        <w:rPr>
          <w:rFonts w:eastAsia="SimSun"/>
          <w:color w:val="000000"/>
          <w:spacing w:val="-10"/>
          <w:kern w:val="16"/>
          <w:sz w:val="20"/>
          <w:szCs w:val="20"/>
          <w:lang w:eastAsia="zh-CN" w:bidi="ar"/>
        </w:rPr>
        <w:t>лам и статистическим методом</w:t>
      </w:r>
      <w:r w:rsidR="005459F2">
        <w:rPr>
          <w:rFonts w:eastAsia="SimSun"/>
          <w:color w:val="000000"/>
          <w:spacing w:val="-10"/>
          <w:kern w:val="16"/>
          <w:sz w:val="20"/>
          <w:szCs w:val="20"/>
          <w:lang w:eastAsia="zh-CN" w:bidi="ar"/>
        </w:rPr>
        <w:t xml:space="preserve"> </w:t>
      </w:r>
      <w:r w:rsidRPr="00F67C25">
        <w:rPr>
          <w:rFonts w:eastAsia="SimSun"/>
          <w:spacing w:val="-10"/>
          <w:kern w:val="16"/>
          <w:sz w:val="20"/>
          <w:szCs w:val="20"/>
        </w:rPr>
        <w:t xml:space="preserve">Достоверные различия данных до экзамена и после экзамена - </w:t>
      </w:r>
      <w:proofErr w:type="gramStart"/>
      <w:r w:rsidRPr="00F67C25">
        <w:rPr>
          <w:rFonts w:eastAsia="SimSun"/>
          <w:spacing w:val="-10"/>
          <w:kern w:val="16"/>
          <w:sz w:val="20"/>
          <w:szCs w:val="20"/>
        </w:rPr>
        <w:t>р</w:t>
      </w:r>
      <w:proofErr w:type="gramEnd"/>
      <w:r w:rsidRPr="00F67C25">
        <w:rPr>
          <w:rFonts w:eastAsia="SimSun"/>
          <w:spacing w:val="-10"/>
          <w:kern w:val="16"/>
          <w:sz w:val="20"/>
          <w:szCs w:val="20"/>
        </w:rPr>
        <w:t xml:space="preserve"> &lt;0, 05.</w:t>
      </w:r>
    </w:p>
    <w:p w14:paraId="4CD53393" w14:textId="6D4A5B60" w:rsidR="00F67C25" w:rsidRPr="00F67C25" w:rsidRDefault="00C46F63" w:rsidP="0026064D">
      <w:pPr>
        <w:ind w:firstLine="426"/>
        <w:contextualSpacing/>
        <w:jc w:val="both"/>
        <w:rPr>
          <w:rFonts w:eastAsia="SimSun"/>
          <w:spacing w:val="-10"/>
          <w:kern w:val="16"/>
          <w:sz w:val="20"/>
          <w:szCs w:val="20"/>
        </w:rPr>
      </w:pPr>
      <w:proofErr w:type="gramStart"/>
      <w:r>
        <w:rPr>
          <w:rFonts w:eastAsia="SimSun"/>
          <w:i/>
          <w:spacing w:val="-10"/>
          <w:kern w:val="16"/>
          <w:sz w:val="20"/>
          <w:szCs w:val="20"/>
        </w:rPr>
        <w:t>Ортостатическая</w:t>
      </w:r>
      <w:proofErr w:type="gramEnd"/>
      <w:r>
        <w:rPr>
          <w:rFonts w:eastAsia="SimSun"/>
          <w:i/>
          <w:spacing w:val="-10"/>
          <w:kern w:val="16"/>
          <w:sz w:val="20"/>
          <w:szCs w:val="20"/>
        </w:rPr>
        <w:t xml:space="preserve"> и </w:t>
      </w:r>
      <w:proofErr w:type="spellStart"/>
      <w:r>
        <w:rPr>
          <w:rFonts w:eastAsia="SimSun"/>
          <w:i/>
          <w:spacing w:val="-10"/>
          <w:kern w:val="16"/>
          <w:sz w:val="20"/>
          <w:szCs w:val="20"/>
        </w:rPr>
        <w:t>клиностатическая</w:t>
      </w:r>
      <w:proofErr w:type="spellEnd"/>
      <w:r>
        <w:rPr>
          <w:rFonts w:eastAsia="SimSun"/>
          <w:i/>
          <w:spacing w:val="-10"/>
          <w:kern w:val="16"/>
          <w:sz w:val="20"/>
          <w:szCs w:val="20"/>
        </w:rPr>
        <w:t xml:space="preserve"> пробы </w:t>
      </w:r>
      <w:r>
        <w:rPr>
          <w:rFonts w:eastAsia="SimSun"/>
          <w:spacing w:val="-10"/>
          <w:kern w:val="16"/>
          <w:sz w:val="20"/>
          <w:szCs w:val="20"/>
        </w:rPr>
        <w:t>использовали</w:t>
      </w:r>
      <w:r w:rsidR="00F67C25" w:rsidRPr="00F67C25">
        <w:rPr>
          <w:rFonts w:eastAsia="SimSun"/>
          <w:spacing w:val="-10"/>
          <w:kern w:val="16"/>
          <w:sz w:val="20"/>
          <w:szCs w:val="20"/>
        </w:rPr>
        <w:t>сь для определения характеристики регуляции гемодинамики и оценки возбудимости центров симпатической и парасимпатической иннервации функциональной полноценности рефлекторных механизмов</w:t>
      </w:r>
      <w:r w:rsidR="00471194">
        <w:rPr>
          <w:rFonts w:eastAsia="SimSun"/>
          <w:spacing w:val="-10"/>
          <w:kern w:val="16"/>
          <w:sz w:val="20"/>
          <w:szCs w:val="20"/>
        </w:rPr>
        <w:t xml:space="preserve">. </w:t>
      </w:r>
      <w:r w:rsidR="00F67C25" w:rsidRPr="00F67C25">
        <w:rPr>
          <w:spacing w:val="-10"/>
          <w:kern w:val="16"/>
          <w:sz w:val="20"/>
          <w:szCs w:val="20"/>
        </w:rPr>
        <w:t xml:space="preserve">Возбудимость центров симпатической иннервации определяли по степени учащения пульса, а полноценность вегетативной </w:t>
      </w:r>
      <w:r w:rsidR="007752A9">
        <w:rPr>
          <w:spacing w:val="-10"/>
          <w:kern w:val="16"/>
          <w:sz w:val="20"/>
          <w:szCs w:val="20"/>
        </w:rPr>
        <w:t>регуляции</w:t>
      </w:r>
      <w:r w:rsidR="00F67C25" w:rsidRPr="00F67C25">
        <w:rPr>
          <w:spacing w:val="-10"/>
          <w:kern w:val="16"/>
          <w:sz w:val="20"/>
          <w:szCs w:val="20"/>
        </w:rPr>
        <w:t xml:space="preserve"> по времени стабилизации пульса.</w:t>
      </w:r>
      <w:r w:rsidR="00F67C25" w:rsidRPr="00F67C25">
        <w:rPr>
          <w:i/>
          <w:sz w:val="20"/>
          <w:szCs w:val="20"/>
        </w:rPr>
        <w:t xml:space="preserve"> </w:t>
      </w:r>
    </w:p>
    <w:p w14:paraId="2A287116" w14:textId="4AED9C0A" w:rsidR="00F67C25" w:rsidRPr="00F67C25" w:rsidRDefault="00F67C25" w:rsidP="0026064D">
      <w:pPr>
        <w:ind w:firstLine="426"/>
        <w:contextualSpacing/>
        <w:jc w:val="both"/>
        <w:rPr>
          <w:rFonts w:eastAsia="Calibri"/>
          <w:b/>
          <w:sz w:val="20"/>
          <w:szCs w:val="20"/>
        </w:rPr>
      </w:pPr>
      <w:proofErr w:type="gramStart"/>
      <w:r w:rsidRPr="00F67C25">
        <w:rPr>
          <w:rFonts w:eastAsia="SimSun"/>
          <w:b/>
          <w:color w:val="000000"/>
          <w:spacing w:val="-10"/>
          <w:kern w:val="16"/>
          <w:sz w:val="20"/>
          <w:szCs w:val="20"/>
          <w:lang w:eastAsia="zh-CN" w:bidi="ar"/>
        </w:rPr>
        <w:t>2.2.3 Исследование н</w:t>
      </w:r>
      <w:r w:rsidR="007752A9">
        <w:rPr>
          <w:rFonts w:eastAsia="SimSun"/>
          <w:b/>
          <w:color w:val="000000"/>
          <w:spacing w:val="-10"/>
          <w:kern w:val="16"/>
          <w:sz w:val="20"/>
          <w:szCs w:val="20"/>
          <w:lang w:eastAsia="zh-CN" w:bidi="ar"/>
        </w:rPr>
        <w:t xml:space="preserve">апряжения регуляторных систем </w:t>
      </w:r>
      <w:r w:rsidR="007752A9" w:rsidRPr="0079562B">
        <w:rPr>
          <w:rFonts w:eastAsia="SimSun"/>
          <w:b/>
          <w:color w:val="000000"/>
          <w:spacing w:val="-10"/>
          <w:kern w:val="16"/>
          <w:sz w:val="20"/>
          <w:szCs w:val="20"/>
          <w:lang w:eastAsia="zh-CN" w:bidi="ar"/>
        </w:rPr>
        <w:t>(</w:t>
      </w:r>
      <w:r w:rsidRPr="0079562B">
        <w:rPr>
          <w:rFonts w:eastAsia="SimSun"/>
          <w:b/>
          <w:color w:val="000000"/>
          <w:spacing w:val="-10"/>
          <w:kern w:val="16"/>
          <w:sz w:val="20"/>
          <w:szCs w:val="20"/>
          <w:lang w:eastAsia="zh-CN" w:bidi="ar"/>
        </w:rPr>
        <w:t>пробы:</w:t>
      </w:r>
      <w:proofErr w:type="gramEnd"/>
      <w:r w:rsidRPr="0079562B">
        <w:rPr>
          <w:rFonts w:eastAsia="SimSun"/>
          <w:b/>
          <w:color w:val="000000"/>
          <w:spacing w:val="-10"/>
          <w:kern w:val="16"/>
          <w:sz w:val="20"/>
          <w:szCs w:val="20"/>
          <w:lang w:eastAsia="zh-CN" w:bidi="ar"/>
        </w:rPr>
        <w:t xml:space="preserve"> </w:t>
      </w:r>
      <w:bookmarkStart w:id="2" w:name="_Hlk114327928"/>
      <w:proofErr w:type="spellStart"/>
      <w:proofErr w:type="gramStart"/>
      <w:r w:rsidR="007752A9" w:rsidRPr="0079562B">
        <w:rPr>
          <w:rFonts w:eastAsia="SimSun"/>
          <w:b/>
          <w:color w:val="000000"/>
          <w:spacing w:val="-10"/>
          <w:kern w:val="16"/>
          <w:sz w:val="20"/>
          <w:szCs w:val="20"/>
          <w:lang w:eastAsia="zh-CN" w:bidi="ar"/>
        </w:rPr>
        <w:t>М</w:t>
      </w:r>
      <w:r w:rsidRPr="0079562B">
        <w:rPr>
          <w:rFonts w:eastAsia="SimSun"/>
          <w:b/>
          <w:color w:val="000000"/>
          <w:spacing w:val="-10"/>
          <w:kern w:val="16"/>
          <w:sz w:val="20"/>
          <w:szCs w:val="20"/>
          <w:lang w:eastAsia="zh-CN" w:bidi="ar"/>
        </w:rPr>
        <w:t>ар</w:t>
      </w:r>
      <w:r w:rsidR="009C32D3">
        <w:rPr>
          <w:rFonts w:eastAsia="SimSun"/>
          <w:b/>
          <w:color w:val="000000"/>
          <w:spacing w:val="-10"/>
          <w:kern w:val="16"/>
          <w:sz w:val="20"/>
          <w:szCs w:val="20"/>
          <w:lang w:eastAsia="zh-CN" w:bidi="ar"/>
        </w:rPr>
        <w:t>тине</w:t>
      </w:r>
      <w:r w:rsidR="0079562B">
        <w:rPr>
          <w:rFonts w:eastAsia="SimSun"/>
          <w:b/>
          <w:color w:val="000000"/>
          <w:spacing w:val="-10"/>
          <w:kern w:val="16"/>
          <w:sz w:val="20"/>
          <w:szCs w:val="20"/>
          <w:lang w:eastAsia="zh-CN" w:bidi="ar"/>
        </w:rPr>
        <w:t>т</w:t>
      </w:r>
      <w:r w:rsidRPr="0079562B">
        <w:rPr>
          <w:rFonts w:eastAsia="SimSun"/>
          <w:b/>
          <w:color w:val="000000"/>
          <w:spacing w:val="-10"/>
          <w:kern w:val="16"/>
          <w:sz w:val="20"/>
          <w:szCs w:val="20"/>
          <w:lang w:eastAsia="zh-CN" w:bidi="ar"/>
        </w:rPr>
        <w:t>а</w:t>
      </w:r>
      <w:proofErr w:type="spellEnd"/>
      <w:r w:rsidRPr="0079562B">
        <w:rPr>
          <w:rFonts w:eastAsia="SimSun"/>
          <w:b/>
          <w:color w:val="000000"/>
          <w:spacing w:val="-10"/>
          <w:kern w:val="16"/>
          <w:sz w:val="20"/>
          <w:szCs w:val="20"/>
          <w:lang w:eastAsia="zh-CN" w:bidi="ar"/>
        </w:rPr>
        <w:t xml:space="preserve">, </w:t>
      </w:r>
      <w:proofErr w:type="spellStart"/>
      <w:r w:rsidRPr="0079562B">
        <w:rPr>
          <w:rFonts w:eastAsia="SimSun"/>
          <w:b/>
          <w:color w:val="000000"/>
          <w:spacing w:val="-10"/>
          <w:kern w:val="16"/>
          <w:sz w:val="20"/>
          <w:szCs w:val="20"/>
          <w:lang w:eastAsia="zh-CN" w:bidi="ar"/>
        </w:rPr>
        <w:t>Руфье</w:t>
      </w:r>
      <w:proofErr w:type="spellEnd"/>
      <w:r w:rsidRPr="0079562B">
        <w:rPr>
          <w:rFonts w:eastAsia="SimSun"/>
          <w:b/>
          <w:color w:val="000000"/>
          <w:spacing w:val="-10"/>
          <w:kern w:val="16"/>
          <w:sz w:val="20"/>
          <w:szCs w:val="20"/>
          <w:lang w:eastAsia="zh-CN" w:bidi="ar"/>
        </w:rPr>
        <w:t>).</w:t>
      </w:r>
      <w:proofErr w:type="gramEnd"/>
      <w:r w:rsidRPr="00F67C25">
        <w:rPr>
          <w:rFonts w:eastAsia="SimSun"/>
          <w:b/>
          <w:i/>
          <w:spacing w:val="-10"/>
          <w:kern w:val="16"/>
          <w:sz w:val="20"/>
          <w:szCs w:val="20"/>
        </w:rPr>
        <w:t xml:space="preserve"> </w:t>
      </w:r>
      <w:r w:rsidRPr="00F67C25">
        <w:rPr>
          <w:rFonts w:eastAsia="SimSun"/>
          <w:i/>
          <w:spacing w:val="-10"/>
          <w:kern w:val="16"/>
          <w:sz w:val="20"/>
          <w:szCs w:val="20"/>
        </w:rPr>
        <w:t xml:space="preserve">Проба </w:t>
      </w:r>
      <w:bookmarkStart w:id="3" w:name="_Hlk114328016"/>
      <w:proofErr w:type="spellStart"/>
      <w:r w:rsidR="009C32D3">
        <w:rPr>
          <w:rFonts w:eastAsia="SimSun"/>
          <w:i/>
          <w:spacing w:val="-10"/>
          <w:kern w:val="16"/>
          <w:sz w:val="20"/>
          <w:szCs w:val="20"/>
        </w:rPr>
        <w:t>Мартине</w:t>
      </w:r>
      <w:r w:rsidR="0079562B">
        <w:rPr>
          <w:rFonts w:eastAsia="SimSun"/>
          <w:i/>
          <w:spacing w:val="-10"/>
          <w:kern w:val="16"/>
          <w:sz w:val="20"/>
          <w:szCs w:val="20"/>
        </w:rPr>
        <w:t>т</w:t>
      </w:r>
      <w:r w:rsidRPr="00F67C25">
        <w:rPr>
          <w:rFonts w:eastAsia="SimSun"/>
          <w:i/>
          <w:spacing w:val="-10"/>
          <w:kern w:val="16"/>
          <w:sz w:val="20"/>
          <w:szCs w:val="20"/>
        </w:rPr>
        <w:t>а</w:t>
      </w:r>
      <w:proofErr w:type="spellEnd"/>
      <w:r w:rsidRPr="00F67C25">
        <w:rPr>
          <w:rFonts w:eastAsia="SimSun"/>
          <w:spacing w:val="-10"/>
          <w:kern w:val="16"/>
          <w:sz w:val="20"/>
          <w:szCs w:val="20"/>
        </w:rPr>
        <w:t xml:space="preserve"> </w:t>
      </w:r>
      <w:bookmarkEnd w:id="3"/>
      <w:r w:rsidRPr="00F67C25">
        <w:rPr>
          <w:rFonts w:eastAsia="SimSun"/>
          <w:spacing w:val="-10"/>
          <w:kern w:val="16"/>
          <w:sz w:val="20"/>
          <w:szCs w:val="20"/>
        </w:rPr>
        <w:t xml:space="preserve">позволила оценить способность </w:t>
      </w:r>
      <w:proofErr w:type="gramStart"/>
      <w:r w:rsidRPr="00F67C25">
        <w:rPr>
          <w:rFonts w:eastAsia="SimSun"/>
          <w:spacing w:val="-10"/>
          <w:kern w:val="16"/>
          <w:sz w:val="20"/>
          <w:szCs w:val="20"/>
        </w:rPr>
        <w:t>сердечно-сосудистой</w:t>
      </w:r>
      <w:proofErr w:type="gramEnd"/>
      <w:r w:rsidRPr="00F67C25">
        <w:rPr>
          <w:rFonts w:eastAsia="SimSun"/>
          <w:spacing w:val="-10"/>
          <w:kern w:val="16"/>
          <w:sz w:val="20"/>
          <w:szCs w:val="20"/>
        </w:rPr>
        <w:t xml:space="preserve"> системы к восстановлению после физической нагрузки.</w:t>
      </w:r>
      <w:r w:rsidRPr="00F67C25">
        <w:rPr>
          <w:rFonts w:eastAsia="SimSun"/>
          <w:sz w:val="20"/>
          <w:szCs w:val="20"/>
        </w:rPr>
        <w:t xml:space="preserve"> Проба оценивается по величине разности исследуемых показателей до и после нагрузки: разность показателей не более 5 — оценка «хорошо»; ра</w:t>
      </w:r>
      <w:r w:rsidR="005253C5">
        <w:rPr>
          <w:rFonts w:eastAsia="SimSun"/>
          <w:sz w:val="20"/>
          <w:szCs w:val="20"/>
        </w:rPr>
        <w:t>зность показателей от 5 до 10 – о</w:t>
      </w:r>
      <w:r w:rsidRPr="00F67C25">
        <w:rPr>
          <w:rFonts w:eastAsia="SimSun"/>
          <w:sz w:val="20"/>
          <w:szCs w:val="20"/>
        </w:rPr>
        <w:t xml:space="preserve">ценка «удовлетворительно»; разность показателей </w:t>
      </w:r>
      <w:r w:rsidR="005253C5">
        <w:rPr>
          <w:rFonts w:eastAsia="SimSun"/>
          <w:sz w:val="20"/>
          <w:szCs w:val="20"/>
        </w:rPr>
        <w:t xml:space="preserve">более 10 – </w:t>
      </w:r>
      <w:r w:rsidRPr="00F67C25">
        <w:rPr>
          <w:rFonts w:eastAsia="SimSun"/>
          <w:sz w:val="20"/>
          <w:szCs w:val="20"/>
        </w:rPr>
        <w:t>оценка «неудовлетворительно».</w:t>
      </w:r>
      <w:r w:rsidR="007752A9">
        <w:rPr>
          <w:rFonts w:eastAsia="SimSun"/>
          <w:sz w:val="20"/>
          <w:szCs w:val="20"/>
        </w:rPr>
        <w:t xml:space="preserve"> </w:t>
      </w:r>
      <w:r w:rsidRPr="00F67C25">
        <w:rPr>
          <w:rFonts w:eastAsia="SimSun"/>
          <w:i/>
          <w:sz w:val="20"/>
          <w:szCs w:val="20"/>
        </w:rPr>
        <w:t xml:space="preserve">Проба </w:t>
      </w:r>
      <w:proofErr w:type="spellStart"/>
      <w:r w:rsidRPr="00F67C25">
        <w:rPr>
          <w:rFonts w:eastAsia="SimSun"/>
          <w:i/>
          <w:sz w:val="20"/>
          <w:szCs w:val="20"/>
        </w:rPr>
        <w:t>Руфье</w:t>
      </w:r>
      <w:proofErr w:type="spellEnd"/>
      <w:r w:rsidRPr="00F67C25">
        <w:rPr>
          <w:rFonts w:eastAsia="SimSun"/>
          <w:b/>
          <w:i/>
          <w:sz w:val="20"/>
          <w:szCs w:val="20"/>
        </w:rPr>
        <w:t xml:space="preserve"> </w:t>
      </w:r>
      <w:r w:rsidRPr="00F67C25">
        <w:rPr>
          <w:rFonts w:eastAsia="SimSun"/>
          <w:sz w:val="20"/>
          <w:szCs w:val="20"/>
        </w:rPr>
        <w:t>- переносимость динамической нагрузки. Подсчитывается пульс до и после нагрузки в несколько эт</w:t>
      </w:r>
      <w:r w:rsidR="005253C5">
        <w:rPr>
          <w:rFonts w:eastAsia="SimSun"/>
          <w:sz w:val="20"/>
          <w:szCs w:val="20"/>
        </w:rPr>
        <w:t xml:space="preserve">апов. Обоснование пробы: </w:t>
      </w:r>
      <w:r w:rsidR="008A1011">
        <w:rPr>
          <w:rFonts w:eastAsia="SimSun"/>
          <w:sz w:val="20"/>
          <w:szCs w:val="20"/>
        </w:rPr>
        <w:t>при показателях СД</w:t>
      </w:r>
      <w:r w:rsidRPr="00F67C25">
        <w:rPr>
          <w:rFonts w:eastAsia="SimSun"/>
          <w:sz w:val="20"/>
          <w:szCs w:val="20"/>
        </w:rPr>
        <w:t xml:space="preserve"> менее 5</w:t>
      </w:r>
      <w:r w:rsidR="005253C5">
        <w:rPr>
          <w:rFonts w:eastAsia="SimSun"/>
          <w:sz w:val="20"/>
          <w:szCs w:val="20"/>
        </w:rPr>
        <w:t xml:space="preserve"> –</w:t>
      </w:r>
      <w:r w:rsidRPr="00F67C25">
        <w:rPr>
          <w:rFonts w:eastAsia="SimSun"/>
          <w:sz w:val="20"/>
          <w:szCs w:val="20"/>
        </w:rPr>
        <w:t xml:space="preserve"> </w:t>
      </w:r>
      <w:proofErr w:type="gramStart"/>
      <w:r w:rsidRPr="00F67C25">
        <w:rPr>
          <w:rFonts w:eastAsia="SimSun"/>
          <w:sz w:val="20"/>
          <w:szCs w:val="20"/>
        </w:rPr>
        <w:t>означает проба выполнена</w:t>
      </w:r>
      <w:proofErr w:type="gramEnd"/>
      <w:r w:rsidRPr="00F67C25">
        <w:rPr>
          <w:rFonts w:eastAsia="SimSun"/>
          <w:sz w:val="20"/>
          <w:szCs w:val="20"/>
        </w:rPr>
        <w:t xml:space="preserve"> на «отлично»; менее 10 – означает «хорошо»; менее 15 – озн</w:t>
      </w:r>
      <w:r w:rsidR="00987537">
        <w:rPr>
          <w:rFonts w:eastAsia="SimSun"/>
          <w:sz w:val="20"/>
          <w:szCs w:val="20"/>
        </w:rPr>
        <w:t xml:space="preserve">ачает «удовлетворительно»; при </w:t>
      </w:r>
      <w:r w:rsidR="005253C5">
        <w:rPr>
          <w:rFonts w:eastAsia="SimSun"/>
          <w:sz w:val="20"/>
          <w:szCs w:val="20"/>
        </w:rPr>
        <w:t xml:space="preserve">более 15 – </w:t>
      </w:r>
      <w:r w:rsidRPr="00F67C25">
        <w:rPr>
          <w:rFonts w:eastAsia="SimSun"/>
          <w:sz w:val="20"/>
          <w:szCs w:val="20"/>
        </w:rPr>
        <w:t>означает «плохо».</w:t>
      </w:r>
    </w:p>
    <w:bookmarkEnd w:id="2"/>
    <w:p w14:paraId="153AFAA8" w14:textId="58FE9A1B" w:rsidR="00F67C25" w:rsidRPr="005E5A04" w:rsidRDefault="00BC38BC" w:rsidP="0026064D">
      <w:pPr>
        <w:ind w:firstLine="426"/>
        <w:contextualSpacing/>
        <w:jc w:val="both"/>
        <w:rPr>
          <w:rFonts w:eastAsia="SimSun"/>
          <w:spacing w:val="-10"/>
          <w:kern w:val="16"/>
          <w:sz w:val="20"/>
          <w:szCs w:val="20"/>
        </w:rPr>
      </w:pPr>
      <w:r>
        <w:rPr>
          <w:rFonts w:eastAsia="SimSun"/>
          <w:b/>
          <w:spacing w:val="-10"/>
          <w:kern w:val="16"/>
          <w:sz w:val="20"/>
          <w:szCs w:val="20"/>
        </w:rPr>
        <w:t xml:space="preserve">2.2.4 Исследование адаптационного потенциала </w:t>
      </w:r>
      <w:proofErr w:type="gramStart"/>
      <w:r>
        <w:rPr>
          <w:rFonts w:eastAsia="SimSun"/>
          <w:b/>
          <w:spacing w:val="-10"/>
          <w:kern w:val="16"/>
          <w:sz w:val="20"/>
          <w:szCs w:val="20"/>
        </w:rPr>
        <w:t>об</w:t>
      </w:r>
      <w:r w:rsidR="00F67C25" w:rsidRPr="00F67C25">
        <w:rPr>
          <w:rFonts w:eastAsia="SimSun"/>
          <w:b/>
          <w:spacing w:val="-10"/>
          <w:kern w:val="16"/>
          <w:sz w:val="20"/>
          <w:szCs w:val="20"/>
        </w:rPr>
        <w:t>следуемых</w:t>
      </w:r>
      <w:proofErr w:type="gramEnd"/>
      <w:r w:rsidR="00F67C25" w:rsidRPr="00F67C25">
        <w:rPr>
          <w:rFonts w:eastAsia="SimSun"/>
          <w:b/>
          <w:spacing w:val="-10"/>
          <w:kern w:val="16"/>
          <w:sz w:val="20"/>
          <w:szCs w:val="20"/>
        </w:rPr>
        <w:t>.</w:t>
      </w:r>
      <w:r w:rsidR="00F67C25" w:rsidRPr="00F67C25">
        <w:rPr>
          <w:rFonts w:eastAsia="SimSun"/>
          <w:spacing w:val="-10"/>
          <w:kern w:val="16"/>
          <w:sz w:val="20"/>
          <w:szCs w:val="20"/>
        </w:rPr>
        <w:t xml:space="preserve"> </w:t>
      </w:r>
      <w:r w:rsidR="005E5A04">
        <w:rPr>
          <w:rFonts w:eastAsia="SimSun"/>
          <w:spacing w:val="-10"/>
          <w:kern w:val="16"/>
          <w:sz w:val="20"/>
          <w:szCs w:val="20"/>
        </w:rPr>
        <w:t xml:space="preserve">Адаптационный потенциал (АП) рассчитали по формуле; </w:t>
      </w:r>
      <w:r w:rsidR="005E5A04" w:rsidRPr="00F67C25">
        <w:rPr>
          <w:rFonts w:eastAsia="SimSun"/>
          <w:spacing w:val="-10"/>
          <w:kern w:val="16"/>
          <w:sz w:val="20"/>
          <w:szCs w:val="20"/>
        </w:rPr>
        <w:t>АП = 0.011(ЧП) + 0.014(САД)+ 0.008 (ДАД) + 0.009(МТ) - 0.009(Р) + 0.014(В) - 0.27</w:t>
      </w:r>
      <w:r w:rsidR="005E5A04">
        <w:rPr>
          <w:rFonts w:eastAsia="SimSun"/>
          <w:spacing w:val="-10"/>
          <w:kern w:val="16"/>
          <w:sz w:val="20"/>
          <w:szCs w:val="20"/>
        </w:rPr>
        <w:t xml:space="preserve"> </w:t>
      </w:r>
      <w:r w:rsidR="00F67C25" w:rsidRPr="00F67C25">
        <w:rPr>
          <w:rFonts w:eastAsia="SimSun"/>
          <w:spacing w:val="-10"/>
          <w:kern w:val="16"/>
          <w:sz w:val="20"/>
          <w:szCs w:val="20"/>
        </w:rPr>
        <w:t xml:space="preserve">- </w:t>
      </w:r>
      <w:r w:rsidR="005E5A04" w:rsidRPr="00F67C25">
        <w:rPr>
          <w:rFonts w:eastAsia="SimSun"/>
          <w:spacing w:val="-10"/>
          <w:kern w:val="16"/>
          <w:sz w:val="20"/>
          <w:szCs w:val="20"/>
        </w:rPr>
        <w:t xml:space="preserve">где АП - адаптационный потенциал системы кровообращения в баллах, ЧП - частота пульса (уд/мин); САД и ДАД – систолическое и диастолическое артериальное давление (мм. рт. ст.); </w:t>
      </w:r>
      <w:proofErr w:type="gramStart"/>
      <w:r w:rsidR="005E5A04" w:rsidRPr="00F67C25">
        <w:rPr>
          <w:rFonts w:eastAsia="SimSun"/>
          <w:spacing w:val="-10"/>
          <w:kern w:val="16"/>
          <w:sz w:val="20"/>
          <w:szCs w:val="20"/>
        </w:rPr>
        <w:t>Р</w:t>
      </w:r>
      <w:proofErr w:type="gramEnd"/>
      <w:r w:rsidR="005E5A04" w:rsidRPr="00F67C25">
        <w:rPr>
          <w:rFonts w:eastAsia="SimSun"/>
          <w:spacing w:val="-10"/>
          <w:kern w:val="16"/>
          <w:sz w:val="20"/>
          <w:szCs w:val="20"/>
        </w:rPr>
        <w:t xml:space="preserve"> - рост (см); МТ - масса тела (кг); В - возраст (лет). </w:t>
      </w:r>
    </w:p>
    <w:p w14:paraId="49C02C64" w14:textId="67154208" w:rsidR="00FE3CAE" w:rsidRDefault="005E5A04" w:rsidP="0026064D">
      <w:pPr>
        <w:ind w:firstLine="426"/>
        <w:contextualSpacing/>
        <w:jc w:val="both"/>
        <w:rPr>
          <w:b/>
          <w:bCs/>
          <w:color w:val="202122"/>
          <w:spacing w:val="-10"/>
          <w:kern w:val="16"/>
          <w:sz w:val="20"/>
          <w:szCs w:val="20"/>
        </w:rPr>
      </w:pPr>
      <w:r>
        <w:rPr>
          <w:b/>
          <w:bCs/>
          <w:color w:val="202122"/>
          <w:spacing w:val="-10"/>
          <w:kern w:val="16"/>
          <w:sz w:val="20"/>
          <w:szCs w:val="20"/>
        </w:rPr>
        <w:t>2.3.</w:t>
      </w:r>
      <w:r w:rsidR="00F67C25" w:rsidRPr="00F67C25">
        <w:rPr>
          <w:spacing w:val="-10"/>
          <w:kern w:val="16"/>
          <w:sz w:val="20"/>
          <w:szCs w:val="20"/>
        </w:rPr>
        <w:t xml:space="preserve"> </w:t>
      </w:r>
      <w:r w:rsidR="00FE3CAE" w:rsidRPr="00FE3CAE">
        <w:rPr>
          <w:b/>
          <w:sz w:val="20"/>
          <w:szCs w:val="20"/>
          <w:lang w:eastAsia="zh-CN" w:bidi="ar"/>
        </w:rPr>
        <w:t>Оценка индивидуальных пс</w:t>
      </w:r>
      <w:r w:rsidR="00BC38BC">
        <w:rPr>
          <w:b/>
          <w:sz w:val="20"/>
          <w:szCs w:val="20"/>
          <w:lang w:eastAsia="zh-CN" w:bidi="ar"/>
        </w:rPr>
        <w:t>ихологических свойств обследуемых</w:t>
      </w:r>
      <w:r w:rsidR="00FE3CAE">
        <w:rPr>
          <w:b/>
          <w:bCs/>
          <w:color w:val="202122"/>
          <w:spacing w:val="-10"/>
          <w:kern w:val="16"/>
          <w:sz w:val="20"/>
          <w:szCs w:val="20"/>
        </w:rPr>
        <w:t>.</w:t>
      </w:r>
    </w:p>
    <w:p w14:paraId="12AEACD1" w14:textId="5F45B15D" w:rsidR="00F67C25" w:rsidRPr="004E520B" w:rsidRDefault="00FE3CAE" w:rsidP="0026064D">
      <w:pPr>
        <w:ind w:firstLine="426"/>
        <w:contextualSpacing/>
        <w:jc w:val="both"/>
        <w:rPr>
          <w:rFonts w:eastAsia="SimSun"/>
          <w:spacing w:val="-10"/>
          <w:kern w:val="16"/>
          <w:sz w:val="20"/>
          <w:szCs w:val="20"/>
          <w:lang w:eastAsia="zh-CN" w:bidi="ar"/>
        </w:rPr>
      </w:pPr>
      <w:r w:rsidRPr="00BA0611">
        <w:rPr>
          <w:b/>
          <w:bCs/>
          <w:spacing w:val="-10"/>
          <w:kern w:val="16"/>
          <w:sz w:val="20"/>
          <w:szCs w:val="20"/>
        </w:rPr>
        <w:t xml:space="preserve">2.3.1 </w:t>
      </w:r>
      <w:r w:rsidR="00BC38BC">
        <w:rPr>
          <w:b/>
          <w:bCs/>
          <w:spacing w:val="-10"/>
          <w:kern w:val="16"/>
          <w:sz w:val="20"/>
          <w:szCs w:val="20"/>
        </w:rPr>
        <w:t>Определение психологической выносливости</w:t>
      </w:r>
      <w:r w:rsidR="00F67C25" w:rsidRPr="00BA0611">
        <w:rPr>
          <w:b/>
          <w:bCs/>
          <w:spacing w:val="-10"/>
          <w:kern w:val="16"/>
          <w:sz w:val="20"/>
          <w:szCs w:val="20"/>
        </w:rPr>
        <w:t xml:space="preserve"> студентов к учебным нагрузкам </w:t>
      </w:r>
      <w:r w:rsidR="00BC38BC">
        <w:rPr>
          <w:b/>
          <w:bCs/>
          <w:spacing w:val="-10"/>
          <w:kern w:val="16"/>
          <w:sz w:val="20"/>
          <w:szCs w:val="20"/>
        </w:rPr>
        <w:t>с помощью тестов</w:t>
      </w:r>
      <w:r w:rsidR="00F67C25" w:rsidRPr="00BA0611">
        <w:rPr>
          <w:b/>
          <w:bCs/>
          <w:spacing w:val="-10"/>
          <w:kern w:val="16"/>
          <w:sz w:val="20"/>
          <w:szCs w:val="20"/>
        </w:rPr>
        <w:t xml:space="preserve"> Бурдона и </w:t>
      </w:r>
      <w:proofErr w:type="spellStart"/>
      <w:r w:rsidR="00F67C25" w:rsidRPr="00BA0611">
        <w:rPr>
          <w:b/>
          <w:bCs/>
          <w:spacing w:val="-10"/>
          <w:kern w:val="16"/>
          <w:sz w:val="20"/>
          <w:szCs w:val="20"/>
        </w:rPr>
        <w:t>Шульте</w:t>
      </w:r>
      <w:proofErr w:type="spellEnd"/>
      <w:r w:rsidR="00F67C25" w:rsidRPr="00BA0611">
        <w:rPr>
          <w:b/>
          <w:bCs/>
          <w:spacing w:val="-10"/>
          <w:kern w:val="16"/>
          <w:sz w:val="20"/>
          <w:szCs w:val="20"/>
        </w:rPr>
        <w:t>.</w:t>
      </w:r>
      <w:r w:rsidR="00F67C25" w:rsidRPr="00BA0611">
        <w:rPr>
          <w:b/>
          <w:bCs/>
          <w:i/>
          <w:spacing w:val="-10"/>
          <w:kern w:val="16"/>
          <w:sz w:val="20"/>
          <w:szCs w:val="20"/>
        </w:rPr>
        <w:t xml:space="preserve"> </w:t>
      </w:r>
      <w:r w:rsidRPr="00BA0611">
        <w:rPr>
          <w:bCs/>
          <w:i/>
          <w:spacing w:val="-10"/>
          <w:kern w:val="16"/>
          <w:sz w:val="20"/>
          <w:szCs w:val="20"/>
        </w:rPr>
        <w:t>Тест</w:t>
      </w:r>
      <w:r w:rsidRPr="00BA0611">
        <w:rPr>
          <w:b/>
          <w:bCs/>
          <w:i/>
          <w:spacing w:val="-10"/>
          <w:kern w:val="16"/>
          <w:sz w:val="20"/>
          <w:szCs w:val="20"/>
        </w:rPr>
        <w:t xml:space="preserve"> </w:t>
      </w:r>
      <w:r w:rsidR="00F67C25" w:rsidRPr="00BA0611">
        <w:rPr>
          <w:bCs/>
          <w:i/>
          <w:spacing w:val="-10"/>
          <w:kern w:val="16"/>
          <w:sz w:val="20"/>
          <w:szCs w:val="20"/>
        </w:rPr>
        <w:t>Бурдона</w:t>
      </w:r>
      <w:r w:rsidR="004E520B">
        <w:rPr>
          <w:spacing w:val="-10"/>
          <w:kern w:val="16"/>
          <w:sz w:val="20"/>
          <w:szCs w:val="20"/>
        </w:rPr>
        <w:t xml:space="preserve"> – для </w:t>
      </w:r>
      <w:r w:rsidR="00EA1965">
        <w:rPr>
          <w:spacing w:val="-10"/>
          <w:kern w:val="16"/>
          <w:sz w:val="20"/>
          <w:szCs w:val="20"/>
        </w:rPr>
        <w:t>выявления оценки</w:t>
      </w:r>
      <w:r w:rsidR="00F67C25" w:rsidRPr="00BA0611">
        <w:rPr>
          <w:spacing w:val="-10"/>
          <w:kern w:val="16"/>
          <w:sz w:val="20"/>
          <w:szCs w:val="20"/>
        </w:rPr>
        <w:t xml:space="preserve"> концентрации и устойчивости внимания.</w:t>
      </w:r>
      <w:r w:rsidR="004E520B">
        <w:rPr>
          <w:spacing w:val="-10"/>
          <w:kern w:val="16"/>
          <w:sz w:val="20"/>
          <w:szCs w:val="20"/>
        </w:rPr>
        <w:t>,</w:t>
      </w:r>
      <w:r w:rsidR="004E520B" w:rsidRPr="004E520B">
        <w:rPr>
          <w:color w:val="000000"/>
          <w:lang w:eastAsia="zh-CN" w:bidi="ar"/>
        </w:rPr>
        <w:t xml:space="preserve"> </w:t>
      </w:r>
      <w:r w:rsidR="004E520B" w:rsidRPr="004E520B">
        <w:rPr>
          <w:color w:val="000000"/>
          <w:sz w:val="20"/>
          <w:szCs w:val="20"/>
          <w:lang w:eastAsia="zh-CN" w:bidi="ar"/>
        </w:rPr>
        <w:t>Резул</w:t>
      </w:r>
      <w:r w:rsidR="005253C5">
        <w:rPr>
          <w:color w:val="000000"/>
          <w:sz w:val="20"/>
          <w:szCs w:val="20"/>
          <w:lang w:eastAsia="zh-CN" w:bidi="ar"/>
        </w:rPr>
        <w:t>ьтат высчитыва</w:t>
      </w:r>
      <w:r w:rsidR="004E520B" w:rsidRPr="004E520B">
        <w:rPr>
          <w:color w:val="000000"/>
          <w:sz w:val="20"/>
          <w:szCs w:val="20"/>
          <w:lang w:eastAsia="zh-CN" w:bidi="ar"/>
        </w:rPr>
        <w:t>ется по</w:t>
      </w:r>
      <w:r w:rsidR="004E520B" w:rsidRPr="004E520B">
        <w:rPr>
          <w:sz w:val="20"/>
          <w:szCs w:val="20"/>
        </w:rPr>
        <w:t xml:space="preserve"> формуле</w:t>
      </w:r>
      <w:proofErr w:type="gramStart"/>
      <w:r w:rsidR="004E520B" w:rsidRPr="004E520B">
        <w:rPr>
          <w:sz w:val="20"/>
          <w:szCs w:val="20"/>
        </w:rPr>
        <w:t xml:space="preserve"> К</w:t>
      </w:r>
      <w:proofErr w:type="gramEnd"/>
      <w:r w:rsidR="004E520B" w:rsidRPr="004E520B">
        <w:rPr>
          <w:sz w:val="20"/>
          <w:szCs w:val="20"/>
        </w:rPr>
        <w:t xml:space="preserve"> = С /n; C – число просмотренных строк, n – количество ошибок (пропусков, ошибочных зачёркиваний)</w:t>
      </w:r>
      <w:r w:rsidR="004E520B">
        <w:t>.</w:t>
      </w:r>
      <w:r w:rsidR="00F67C25" w:rsidRPr="00BA0611">
        <w:rPr>
          <w:b/>
          <w:bCs/>
          <w:i/>
          <w:spacing w:val="-10"/>
          <w:kern w:val="16"/>
          <w:sz w:val="20"/>
          <w:szCs w:val="20"/>
        </w:rPr>
        <w:t xml:space="preserve"> </w:t>
      </w:r>
      <w:r w:rsidR="00F67C25" w:rsidRPr="00BA0611">
        <w:rPr>
          <w:bCs/>
          <w:i/>
          <w:spacing w:val="-10"/>
          <w:kern w:val="16"/>
          <w:sz w:val="20"/>
          <w:szCs w:val="20"/>
        </w:rPr>
        <w:t>Т</w:t>
      </w:r>
      <w:r w:rsidRPr="00BA0611">
        <w:rPr>
          <w:bCs/>
          <w:i/>
          <w:spacing w:val="-10"/>
          <w:kern w:val="16"/>
          <w:sz w:val="20"/>
          <w:szCs w:val="20"/>
        </w:rPr>
        <w:t>ест</w:t>
      </w:r>
      <w:r w:rsidR="00F67C25" w:rsidRPr="00BA0611">
        <w:rPr>
          <w:bCs/>
          <w:i/>
          <w:spacing w:val="-10"/>
          <w:kern w:val="16"/>
          <w:sz w:val="20"/>
          <w:szCs w:val="20"/>
        </w:rPr>
        <w:t xml:space="preserve"> </w:t>
      </w:r>
      <w:proofErr w:type="spellStart"/>
      <w:r w:rsidR="00F67C25" w:rsidRPr="00BA0611">
        <w:rPr>
          <w:bCs/>
          <w:i/>
          <w:spacing w:val="-10"/>
          <w:kern w:val="16"/>
          <w:sz w:val="20"/>
          <w:szCs w:val="20"/>
        </w:rPr>
        <w:t>Шу́льте</w:t>
      </w:r>
      <w:proofErr w:type="spellEnd"/>
      <w:r w:rsidR="00911B8F">
        <w:rPr>
          <w:bCs/>
          <w:i/>
          <w:spacing w:val="-10"/>
          <w:kern w:val="16"/>
          <w:sz w:val="20"/>
          <w:szCs w:val="20"/>
        </w:rPr>
        <w:t xml:space="preserve"> </w:t>
      </w:r>
      <w:r w:rsidR="00F67C25" w:rsidRPr="00BA0611">
        <w:rPr>
          <w:spacing w:val="-10"/>
          <w:kern w:val="16"/>
          <w:sz w:val="20"/>
          <w:szCs w:val="20"/>
        </w:rPr>
        <w:t>–</w:t>
      </w:r>
      <w:r w:rsidR="002A193F">
        <w:rPr>
          <w:spacing w:val="-10"/>
          <w:kern w:val="16"/>
          <w:sz w:val="20"/>
          <w:szCs w:val="20"/>
        </w:rPr>
        <w:t xml:space="preserve"> </w:t>
      </w:r>
      <w:r w:rsidR="00F67C25" w:rsidRPr="00BA0611">
        <w:rPr>
          <w:spacing w:val="-10"/>
          <w:kern w:val="16"/>
          <w:sz w:val="20"/>
          <w:szCs w:val="20"/>
        </w:rPr>
        <w:t>для выявления степени утомляемости</w:t>
      </w:r>
      <w:r w:rsidR="004E520B">
        <w:rPr>
          <w:spacing w:val="-10"/>
          <w:kern w:val="16"/>
          <w:sz w:val="20"/>
          <w:szCs w:val="20"/>
        </w:rPr>
        <w:t xml:space="preserve"> (психической </w:t>
      </w:r>
      <w:r w:rsidR="00EA1965">
        <w:rPr>
          <w:spacing w:val="-10"/>
          <w:kern w:val="16"/>
          <w:sz w:val="20"/>
          <w:szCs w:val="20"/>
        </w:rPr>
        <w:t xml:space="preserve">устойчивости) </w:t>
      </w:r>
      <w:r w:rsidR="00EA1965" w:rsidRPr="00BA0611">
        <w:rPr>
          <w:spacing w:val="-10"/>
          <w:kern w:val="16"/>
          <w:sz w:val="20"/>
          <w:szCs w:val="20"/>
        </w:rPr>
        <w:t>при</w:t>
      </w:r>
      <w:r w:rsidR="00F67C25" w:rsidRPr="00BA0611">
        <w:rPr>
          <w:spacing w:val="-10"/>
          <w:kern w:val="16"/>
          <w:sz w:val="20"/>
          <w:szCs w:val="20"/>
        </w:rPr>
        <w:t xml:space="preserve"> нагрузках</w:t>
      </w:r>
      <w:r w:rsidR="004E520B">
        <w:rPr>
          <w:sz w:val="20"/>
          <w:szCs w:val="20"/>
        </w:rPr>
        <w:t>,</w:t>
      </w:r>
      <w:r w:rsidR="004E520B" w:rsidRPr="004E520B">
        <w:rPr>
          <w:sz w:val="20"/>
          <w:szCs w:val="20"/>
        </w:rPr>
        <w:t xml:space="preserve"> вычисляется по формуле: ПУ= Т</w:t>
      </w:r>
      <w:proofErr w:type="gramStart"/>
      <w:r w:rsidR="004E520B" w:rsidRPr="004E520B">
        <w:rPr>
          <w:sz w:val="20"/>
          <w:szCs w:val="20"/>
        </w:rPr>
        <w:t>4</w:t>
      </w:r>
      <w:proofErr w:type="gramEnd"/>
      <w:r w:rsidR="004E520B" w:rsidRPr="004E520B">
        <w:rPr>
          <w:sz w:val="20"/>
          <w:szCs w:val="20"/>
        </w:rPr>
        <w:t xml:space="preserve"> / ЭР</w:t>
      </w:r>
      <w:r w:rsidR="004E520B">
        <w:rPr>
          <w:sz w:val="20"/>
          <w:szCs w:val="20"/>
        </w:rPr>
        <w:t>.</w:t>
      </w:r>
      <w:r w:rsidR="004E520B" w:rsidRPr="004E520B">
        <w:rPr>
          <w:sz w:val="20"/>
          <w:szCs w:val="20"/>
        </w:rPr>
        <w:t xml:space="preserve"> Показатель результата меньше 1,0 говорит о хорошей психической устойчивости, соответственно, чем выше данный показатель, </w:t>
      </w:r>
      <w:r w:rsidR="004E520B" w:rsidRPr="004E520B">
        <w:rPr>
          <w:sz w:val="20"/>
          <w:szCs w:val="20"/>
        </w:rPr>
        <w:lastRenderedPageBreak/>
        <w:t>тем хуже психическая устойчивость испытуемого к выполнению заданий. ЭР = (Т</w:t>
      </w:r>
      <w:proofErr w:type="gramStart"/>
      <w:r w:rsidR="004E520B" w:rsidRPr="004E520B">
        <w:rPr>
          <w:sz w:val="20"/>
          <w:szCs w:val="20"/>
        </w:rPr>
        <w:t>1</w:t>
      </w:r>
      <w:proofErr w:type="gramEnd"/>
      <w:r w:rsidR="004E520B" w:rsidRPr="004E520B">
        <w:rPr>
          <w:sz w:val="20"/>
          <w:szCs w:val="20"/>
        </w:rPr>
        <w:t xml:space="preserve"> + Т2 + Т3 + Т4 + Т5) / 5, где • Т</w:t>
      </w:r>
      <w:r w:rsidR="004E520B" w:rsidRPr="004E520B">
        <w:rPr>
          <w:sz w:val="20"/>
          <w:szCs w:val="20"/>
          <w:lang w:val="en-US"/>
        </w:rPr>
        <w:t>n</w:t>
      </w:r>
      <w:r w:rsidR="004E520B" w:rsidRPr="004E520B">
        <w:rPr>
          <w:sz w:val="20"/>
          <w:szCs w:val="20"/>
        </w:rPr>
        <w:t xml:space="preserve"> - время работы с n-той таблицей</w:t>
      </w:r>
      <w:r w:rsidR="004E520B">
        <w:rPr>
          <w:sz w:val="20"/>
          <w:szCs w:val="20"/>
        </w:rPr>
        <w:t>.</w:t>
      </w:r>
    </w:p>
    <w:p w14:paraId="76DF3F40" w14:textId="5F843EA9" w:rsidR="00F67C25" w:rsidRPr="005E5A04" w:rsidRDefault="00F67C25" w:rsidP="004F5F83">
      <w:pPr>
        <w:ind w:firstLine="426"/>
        <w:jc w:val="both"/>
        <w:rPr>
          <w:rFonts w:eastAsia="SimSun"/>
          <w:color w:val="000000"/>
          <w:spacing w:val="-10"/>
          <w:kern w:val="16"/>
          <w:sz w:val="20"/>
          <w:szCs w:val="20"/>
          <w:lang w:eastAsia="zh-CN" w:bidi="ar"/>
        </w:rPr>
      </w:pPr>
      <w:r w:rsidRPr="00F67C25">
        <w:rPr>
          <w:rFonts w:eastAsia="SimSun"/>
          <w:b/>
          <w:spacing w:val="-10"/>
          <w:kern w:val="16"/>
          <w:sz w:val="20"/>
          <w:szCs w:val="20"/>
        </w:rPr>
        <w:t xml:space="preserve">2.4. </w:t>
      </w:r>
      <w:r w:rsidRPr="00F67C25">
        <w:rPr>
          <w:rFonts w:eastAsia="SimSun"/>
          <w:b/>
          <w:sz w:val="20"/>
          <w:szCs w:val="20"/>
        </w:rPr>
        <w:t>Исследование и изучение вариабельности сердечного ритма, как контрольного исследования напряжения регуляторных систем</w:t>
      </w:r>
      <w:r w:rsidRPr="00F67C25">
        <w:rPr>
          <w:rFonts w:eastAsia="SimSun"/>
          <w:b/>
          <w:i/>
          <w:spacing w:val="-10"/>
          <w:kern w:val="16"/>
          <w:sz w:val="20"/>
          <w:szCs w:val="20"/>
        </w:rPr>
        <w:t>.</w:t>
      </w:r>
      <w:r w:rsidRPr="00F67C25">
        <w:rPr>
          <w:rFonts w:eastAsia="SimSun"/>
          <w:b/>
          <w:spacing w:val="-10"/>
          <w:kern w:val="16"/>
          <w:sz w:val="20"/>
          <w:szCs w:val="20"/>
        </w:rPr>
        <w:t xml:space="preserve"> </w:t>
      </w:r>
      <w:r w:rsidR="00FA08FC" w:rsidRPr="00F67C25">
        <w:rPr>
          <w:rFonts w:eastAsia="SimSun"/>
          <w:color w:val="000000"/>
          <w:spacing w:val="-10"/>
          <w:kern w:val="16"/>
          <w:sz w:val="20"/>
          <w:szCs w:val="20"/>
          <w:lang w:eastAsia="zh-CN" w:bidi="ar"/>
        </w:rPr>
        <w:t>ВСР (вариабельность сердечного ритма) измерялась при помощи компьютерной программы «WIN_KIG</w:t>
      </w:r>
      <w:r w:rsidR="00FA08FC" w:rsidRPr="00F67C25">
        <w:rPr>
          <w:rFonts w:eastAsia="SimSun"/>
          <w:color w:val="000000"/>
          <w:spacing w:val="-10"/>
          <w:kern w:val="16"/>
          <w:sz w:val="20"/>
          <w:szCs w:val="20"/>
          <w:lang w:val="en-US" w:eastAsia="zh-CN" w:bidi="ar"/>
        </w:rPr>
        <w:t>l</w:t>
      </w:r>
      <w:r w:rsidR="00FA08FC" w:rsidRPr="00F67C25">
        <w:rPr>
          <w:rFonts w:eastAsia="SimSun"/>
          <w:color w:val="000000"/>
          <w:spacing w:val="-10"/>
          <w:kern w:val="16"/>
          <w:sz w:val="20"/>
          <w:szCs w:val="20"/>
          <w:lang w:eastAsia="zh-CN" w:bidi="ar"/>
        </w:rPr>
        <w:t xml:space="preserve">», которая регистрирует, обрабатывает и анализирует ЭКГ, после чего выдает графический результат в виде гистограммы, </w:t>
      </w:r>
      <w:proofErr w:type="spellStart"/>
      <w:r w:rsidR="00FA08FC" w:rsidRPr="00F67C25">
        <w:rPr>
          <w:rFonts w:eastAsia="SimSun"/>
          <w:color w:val="000000"/>
          <w:spacing w:val="-10"/>
          <w:kern w:val="16"/>
          <w:sz w:val="20"/>
          <w:szCs w:val="20"/>
          <w:lang w:eastAsia="zh-CN" w:bidi="ar"/>
        </w:rPr>
        <w:t>скатерограммы</w:t>
      </w:r>
      <w:proofErr w:type="spellEnd"/>
      <w:r w:rsidR="00FA08FC" w:rsidRPr="00F67C25">
        <w:rPr>
          <w:rFonts w:eastAsia="SimSun"/>
          <w:color w:val="000000"/>
          <w:spacing w:val="-10"/>
          <w:kern w:val="16"/>
          <w:sz w:val="20"/>
          <w:szCs w:val="20"/>
          <w:lang w:eastAsia="zh-CN" w:bidi="ar"/>
        </w:rPr>
        <w:t xml:space="preserve"> и статистических</w:t>
      </w:r>
      <w:r w:rsidR="004F5F83">
        <w:rPr>
          <w:rFonts w:eastAsia="SimSun"/>
          <w:color w:val="000000"/>
          <w:spacing w:val="-10"/>
          <w:kern w:val="16"/>
          <w:sz w:val="20"/>
          <w:szCs w:val="20"/>
          <w:lang w:eastAsia="zh-CN" w:bidi="ar"/>
        </w:rPr>
        <w:t xml:space="preserve"> </w:t>
      </w:r>
      <w:r w:rsidR="00FA08FC" w:rsidRPr="00F67C25">
        <w:rPr>
          <w:rFonts w:eastAsia="SimSun"/>
          <w:color w:val="000000"/>
          <w:spacing w:val="-10"/>
          <w:kern w:val="16"/>
          <w:sz w:val="20"/>
          <w:szCs w:val="20"/>
          <w:lang w:eastAsia="zh-CN" w:bidi="ar"/>
        </w:rPr>
        <w:t xml:space="preserve">результатов </w:t>
      </w:r>
      <w:proofErr w:type="spellStart"/>
      <w:r w:rsidR="00FA08FC" w:rsidRPr="00F67C25">
        <w:rPr>
          <w:rFonts w:eastAsia="SimSun"/>
          <w:color w:val="000000"/>
          <w:spacing w:val="-10"/>
          <w:kern w:val="16"/>
          <w:sz w:val="20"/>
          <w:szCs w:val="20"/>
          <w:lang w:eastAsia="zh-CN" w:bidi="ar"/>
        </w:rPr>
        <w:t>кардиоинтервалографии</w:t>
      </w:r>
      <w:proofErr w:type="spellEnd"/>
      <w:r w:rsidR="00FA08FC" w:rsidRPr="00F67C25">
        <w:rPr>
          <w:rFonts w:eastAsia="SimSun"/>
          <w:color w:val="000000"/>
          <w:spacing w:val="-10"/>
          <w:kern w:val="16"/>
          <w:sz w:val="20"/>
          <w:szCs w:val="20"/>
          <w:lang w:eastAsia="zh-CN" w:bidi="ar"/>
        </w:rPr>
        <w:t xml:space="preserve">. </w:t>
      </w:r>
    </w:p>
    <w:p w14:paraId="6D6D8BE0" w14:textId="4250FD17" w:rsidR="00BC38BC" w:rsidRPr="00BC38BC" w:rsidRDefault="00F67C25" w:rsidP="00BC38BC">
      <w:pPr>
        <w:ind w:firstLine="426"/>
        <w:contextualSpacing/>
        <w:jc w:val="both"/>
        <w:rPr>
          <w:rFonts w:eastAsia="SimSun"/>
          <w:spacing w:val="-10"/>
          <w:kern w:val="16"/>
          <w:sz w:val="20"/>
          <w:szCs w:val="20"/>
        </w:rPr>
      </w:pPr>
      <w:r w:rsidRPr="00F67C25">
        <w:rPr>
          <w:rFonts w:eastAsia="SimSun"/>
          <w:b/>
          <w:color w:val="000000"/>
          <w:spacing w:val="-10"/>
          <w:kern w:val="16"/>
          <w:sz w:val="20"/>
          <w:szCs w:val="20"/>
          <w:shd w:val="clear" w:color="auto" w:fill="FFFFFF"/>
        </w:rPr>
        <w:t>2.5. Метод сравнения и статистической обработки результатов</w:t>
      </w:r>
      <w:r w:rsidR="00BC38BC" w:rsidRPr="00BC38BC">
        <w:rPr>
          <w:rFonts w:eastAsia="SimSun"/>
          <w:bCs/>
          <w:sz w:val="28"/>
          <w:szCs w:val="28"/>
        </w:rPr>
        <w:t xml:space="preserve"> </w:t>
      </w:r>
      <w:r w:rsidR="00BC38BC" w:rsidRPr="00BC38BC">
        <w:rPr>
          <w:rFonts w:eastAsia="SimSun"/>
          <w:bCs/>
          <w:sz w:val="20"/>
          <w:szCs w:val="20"/>
        </w:rPr>
        <w:t xml:space="preserve">и </w:t>
      </w:r>
      <w:r w:rsidR="00BC38BC" w:rsidRPr="00BC38BC">
        <w:rPr>
          <w:rFonts w:eastAsia="SimSun"/>
          <w:b/>
          <w:bCs/>
          <w:sz w:val="20"/>
          <w:szCs w:val="20"/>
        </w:rPr>
        <w:t>успеваемости студентов</w:t>
      </w:r>
      <w:r w:rsidR="00BC38BC" w:rsidRPr="00F67C25">
        <w:rPr>
          <w:rFonts w:eastAsia="SimSun"/>
          <w:b/>
          <w:color w:val="000000"/>
          <w:spacing w:val="-10"/>
          <w:kern w:val="16"/>
          <w:sz w:val="20"/>
          <w:szCs w:val="20"/>
          <w:shd w:val="clear" w:color="auto" w:fill="FFFFFF"/>
        </w:rPr>
        <w:t>.</w:t>
      </w:r>
      <w:r w:rsidR="00BC38BC" w:rsidRPr="00F67C25">
        <w:rPr>
          <w:rFonts w:eastAsia="SimSun"/>
          <w:spacing w:val="-10"/>
          <w:kern w:val="16"/>
          <w:sz w:val="20"/>
          <w:szCs w:val="20"/>
        </w:rPr>
        <w:t xml:space="preserve"> Результаты, полученные в ходе исследований, были обработаны с использованием ряда прикладных программ </w:t>
      </w:r>
      <w:proofErr w:type="spellStart"/>
      <w:r w:rsidR="00BC38BC" w:rsidRPr="00F67C25">
        <w:rPr>
          <w:rFonts w:eastAsia="SimSun"/>
          <w:spacing w:val="-10"/>
          <w:kern w:val="16"/>
          <w:sz w:val="20"/>
          <w:szCs w:val="20"/>
        </w:rPr>
        <w:t>Microsoft</w:t>
      </w:r>
      <w:proofErr w:type="spellEnd"/>
      <w:r w:rsidR="00BC38BC" w:rsidRPr="00F67C25">
        <w:rPr>
          <w:rFonts w:eastAsia="SimSun"/>
          <w:spacing w:val="-10"/>
          <w:kern w:val="16"/>
          <w:sz w:val="20"/>
          <w:szCs w:val="20"/>
        </w:rPr>
        <w:t xml:space="preserve"> </w:t>
      </w:r>
      <w:proofErr w:type="spellStart"/>
      <w:proofErr w:type="gramStart"/>
      <w:r w:rsidR="00BC38BC" w:rsidRPr="00F67C25">
        <w:rPr>
          <w:rFonts w:eastAsia="SimSun"/>
          <w:spacing w:val="-10"/>
          <w:kern w:val="16"/>
          <w:sz w:val="20"/>
          <w:szCs w:val="20"/>
        </w:rPr>
        <w:t>Е</w:t>
      </w:r>
      <w:proofErr w:type="gramEnd"/>
      <w:r w:rsidR="00BC38BC" w:rsidRPr="00F67C25">
        <w:rPr>
          <w:rFonts w:eastAsia="SimSun"/>
          <w:spacing w:val="-10"/>
          <w:kern w:val="16"/>
          <w:sz w:val="20"/>
          <w:szCs w:val="20"/>
        </w:rPr>
        <w:t>xell</w:t>
      </w:r>
      <w:proofErr w:type="spellEnd"/>
      <w:r w:rsidR="00BC38BC" w:rsidRPr="00F67C25">
        <w:rPr>
          <w:rFonts w:eastAsia="SimSun"/>
          <w:spacing w:val="-10"/>
          <w:kern w:val="16"/>
          <w:sz w:val="20"/>
          <w:szCs w:val="20"/>
        </w:rPr>
        <w:t>. с определением средней вели</w:t>
      </w:r>
      <w:r w:rsidR="00BC38BC">
        <w:rPr>
          <w:rFonts w:eastAsia="SimSun"/>
          <w:spacing w:val="-10"/>
          <w:kern w:val="16"/>
          <w:sz w:val="20"/>
          <w:szCs w:val="20"/>
        </w:rPr>
        <w:t>чины (М), и ее средней ошибки (</w:t>
      </w:r>
      <w:r w:rsidR="00BC38BC" w:rsidRPr="00F67C25">
        <w:rPr>
          <w:rFonts w:eastAsia="SimSun"/>
          <w:spacing w:val="-10"/>
          <w:kern w:val="16"/>
          <w:sz w:val="20"/>
          <w:szCs w:val="20"/>
        </w:rPr>
        <w:t>m)</w:t>
      </w:r>
      <w:r w:rsidR="00BC38BC">
        <w:rPr>
          <w:rFonts w:eastAsia="SimSun"/>
          <w:spacing w:val="-10"/>
          <w:kern w:val="16"/>
          <w:sz w:val="20"/>
          <w:szCs w:val="20"/>
        </w:rPr>
        <w:t>.</w:t>
      </w:r>
      <w:r w:rsidR="00BC38BC" w:rsidRPr="00F67C25">
        <w:rPr>
          <w:rFonts w:eastAsia="SimSun"/>
          <w:spacing w:val="-10"/>
          <w:kern w:val="16"/>
          <w:sz w:val="20"/>
          <w:szCs w:val="20"/>
        </w:rPr>
        <w:t xml:space="preserve"> Различие между сравниваемыми показателями считалось достоверным при </w:t>
      </w:r>
      <w:proofErr w:type="gramStart"/>
      <w:r w:rsidR="00BC38BC" w:rsidRPr="00F67C25">
        <w:rPr>
          <w:rFonts w:eastAsia="SimSun"/>
          <w:spacing w:val="-10"/>
          <w:kern w:val="16"/>
          <w:sz w:val="20"/>
          <w:szCs w:val="20"/>
        </w:rPr>
        <w:t>р</w:t>
      </w:r>
      <w:proofErr w:type="gramEnd"/>
      <w:r w:rsidR="00BC38BC" w:rsidRPr="00F67C25">
        <w:rPr>
          <w:rFonts w:eastAsia="SimSun"/>
          <w:spacing w:val="-10"/>
          <w:kern w:val="16"/>
          <w:sz w:val="20"/>
          <w:szCs w:val="20"/>
        </w:rPr>
        <w:t xml:space="preserve"> &lt;</w:t>
      </w:r>
      <w:r w:rsidR="00BC38BC">
        <w:rPr>
          <w:rFonts w:eastAsia="SimSun"/>
          <w:spacing w:val="-10"/>
          <w:kern w:val="16"/>
          <w:sz w:val="20"/>
          <w:szCs w:val="20"/>
        </w:rPr>
        <w:t>0</w:t>
      </w:r>
      <w:r w:rsidR="00BC38BC" w:rsidRPr="00F67C25">
        <w:rPr>
          <w:rFonts w:eastAsia="SimSun"/>
          <w:spacing w:val="-10"/>
          <w:kern w:val="16"/>
          <w:sz w:val="20"/>
          <w:szCs w:val="20"/>
        </w:rPr>
        <w:t>, 05</w:t>
      </w:r>
      <w:r w:rsidR="00BC38BC" w:rsidRPr="00FE3CAE">
        <w:rPr>
          <w:rFonts w:eastAsia="SimSun"/>
          <w:spacing w:val="-10"/>
          <w:kern w:val="16"/>
          <w:sz w:val="20"/>
          <w:szCs w:val="20"/>
        </w:rPr>
        <w:t>.</w:t>
      </w:r>
      <w:r w:rsidR="00BC38BC" w:rsidRPr="00F67C25">
        <w:rPr>
          <w:rFonts w:eastAsia="SimSun"/>
          <w:b/>
          <w:color w:val="000000"/>
          <w:spacing w:val="-10"/>
          <w:kern w:val="16"/>
          <w:sz w:val="20"/>
          <w:szCs w:val="20"/>
          <w:lang w:eastAsia="zh-CN" w:bidi="ar"/>
        </w:rPr>
        <w:t xml:space="preserve"> </w:t>
      </w:r>
    </w:p>
    <w:p w14:paraId="53A73C8B" w14:textId="0243E539" w:rsidR="00F67C25" w:rsidRPr="00F67C25" w:rsidRDefault="00F67C25" w:rsidP="0026064D">
      <w:pPr>
        <w:pStyle w:val="af5"/>
        <w:tabs>
          <w:tab w:val="left" w:pos="851"/>
        </w:tabs>
        <w:spacing w:before="0" w:beforeAutospacing="0" w:after="0" w:afterAutospacing="0"/>
        <w:ind w:firstLine="426"/>
        <w:jc w:val="both"/>
        <w:textAlignment w:val="baseline"/>
        <w:rPr>
          <w:b/>
          <w:color w:val="000000"/>
          <w:spacing w:val="-10"/>
          <w:kern w:val="16"/>
          <w:sz w:val="20"/>
          <w:szCs w:val="20"/>
          <w:lang w:eastAsia="zh-CN" w:bidi="ar"/>
        </w:rPr>
      </w:pPr>
      <w:r w:rsidRPr="00F67C25">
        <w:rPr>
          <w:rFonts w:eastAsia="SimSun"/>
          <w:b/>
          <w:color w:val="000000"/>
          <w:spacing w:val="-10"/>
          <w:kern w:val="16"/>
          <w:sz w:val="20"/>
          <w:szCs w:val="20"/>
          <w:lang w:eastAsia="zh-CN" w:bidi="ar"/>
        </w:rPr>
        <w:t xml:space="preserve">Глава 3. </w:t>
      </w:r>
      <w:r w:rsidRPr="00F67C25">
        <w:rPr>
          <w:b/>
          <w:spacing w:val="-10"/>
          <w:kern w:val="16"/>
          <w:sz w:val="20"/>
          <w:szCs w:val="20"/>
        </w:rPr>
        <w:t>Результаты собственных исследований</w:t>
      </w:r>
      <w:r w:rsidRPr="00F67C25">
        <w:rPr>
          <w:b/>
          <w:color w:val="000000"/>
          <w:spacing w:val="-10"/>
          <w:kern w:val="16"/>
          <w:sz w:val="20"/>
          <w:szCs w:val="20"/>
          <w:lang w:eastAsia="zh-CN" w:bidi="ar"/>
        </w:rPr>
        <w:t xml:space="preserve"> </w:t>
      </w:r>
    </w:p>
    <w:p w14:paraId="51CA795C" w14:textId="7EB1A43B" w:rsidR="00F67C25" w:rsidRPr="00F67C25" w:rsidRDefault="00F67C25" w:rsidP="0026064D">
      <w:pPr>
        <w:pStyle w:val="af5"/>
        <w:tabs>
          <w:tab w:val="left" w:pos="851"/>
        </w:tabs>
        <w:spacing w:before="0" w:beforeAutospacing="0" w:after="0" w:afterAutospacing="0"/>
        <w:ind w:firstLine="426"/>
        <w:jc w:val="both"/>
        <w:textAlignment w:val="baseline"/>
        <w:rPr>
          <w:b/>
          <w:color w:val="000000"/>
          <w:spacing w:val="-10"/>
          <w:kern w:val="16"/>
          <w:sz w:val="20"/>
          <w:szCs w:val="20"/>
          <w:lang w:eastAsia="zh-CN" w:bidi="ar"/>
        </w:rPr>
      </w:pPr>
      <w:r w:rsidRPr="00F67C25">
        <w:rPr>
          <w:b/>
          <w:color w:val="000000"/>
          <w:spacing w:val="-10"/>
          <w:kern w:val="16"/>
          <w:sz w:val="20"/>
          <w:szCs w:val="20"/>
          <w:lang w:eastAsia="zh-CN" w:bidi="ar"/>
        </w:rPr>
        <w:t>3.1 Характеристика изменений функционировани</w:t>
      </w:r>
      <w:r w:rsidR="00FE3CAE">
        <w:rPr>
          <w:b/>
          <w:color w:val="000000"/>
          <w:spacing w:val="-10"/>
          <w:kern w:val="16"/>
          <w:sz w:val="20"/>
          <w:szCs w:val="20"/>
          <w:lang w:eastAsia="zh-CN" w:bidi="ar"/>
        </w:rPr>
        <w:t>я</w:t>
      </w:r>
      <w:r w:rsidRPr="00F67C25">
        <w:rPr>
          <w:b/>
          <w:color w:val="000000"/>
          <w:spacing w:val="-10"/>
          <w:kern w:val="16"/>
          <w:sz w:val="20"/>
          <w:szCs w:val="20"/>
          <w:lang w:eastAsia="zh-CN" w:bidi="ar"/>
        </w:rPr>
        <w:t xml:space="preserve"> организма студентов в процессе учебной деятельности с разным видом вегетативной регуляции.</w:t>
      </w:r>
      <w:r w:rsidRPr="00F67C25">
        <w:rPr>
          <w:spacing w:val="-10"/>
          <w:kern w:val="16"/>
          <w:sz w:val="20"/>
          <w:szCs w:val="20"/>
          <w:lang w:val="ky-KG"/>
        </w:rPr>
        <w:t xml:space="preserve"> При анализе результатов исследований сердечно-сосудистой системы</w:t>
      </w:r>
      <w:r w:rsidR="002C13FB">
        <w:rPr>
          <w:spacing w:val="-10"/>
          <w:kern w:val="16"/>
          <w:sz w:val="20"/>
          <w:szCs w:val="20"/>
          <w:lang w:val="ky-KG"/>
        </w:rPr>
        <w:t xml:space="preserve"> (ССС)</w:t>
      </w:r>
      <w:r w:rsidRPr="00F67C25">
        <w:rPr>
          <w:spacing w:val="-10"/>
          <w:kern w:val="16"/>
          <w:sz w:val="20"/>
          <w:szCs w:val="20"/>
          <w:lang w:val="ky-KG"/>
        </w:rPr>
        <w:t xml:space="preserve"> у </w:t>
      </w:r>
      <w:r w:rsidR="007328CA" w:rsidRPr="00F67C25">
        <w:rPr>
          <w:spacing w:val="-10"/>
          <w:kern w:val="16"/>
          <w:sz w:val="20"/>
          <w:szCs w:val="20"/>
          <w:lang w:val="ky-KG"/>
        </w:rPr>
        <w:t xml:space="preserve">студентов </w:t>
      </w:r>
      <w:r w:rsidRPr="00F67C25">
        <w:rPr>
          <w:spacing w:val="-10"/>
          <w:kern w:val="16"/>
          <w:sz w:val="20"/>
          <w:szCs w:val="20"/>
          <w:lang w:val="ky-KG"/>
        </w:rPr>
        <w:t>были обнаруж</w:t>
      </w:r>
      <w:r w:rsidR="00FE3CAE">
        <w:rPr>
          <w:spacing w:val="-10"/>
          <w:kern w:val="16"/>
          <w:sz w:val="20"/>
          <w:szCs w:val="20"/>
          <w:lang w:val="ky-KG"/>
        </w:rPr>
        <w:t>ены различия.</w:t>
      </w:r>
      <w:r w:rsidR="007328CA">
        <w:rPr>
          <w:spacing w:val="-10"/>
          <w:kern w:val="16"/>
          <w:sz w:val="20"/>
          <w:szCs w:val="20"/>
          <w:lang w:val="ky-KG"/>
        </w:rPr>
        <w:t xml:space="preserve"> </w:t>
      </w:r>
      <w:r w:rsidRPr="00F67C25">
        <w:rPr>
          <w:spacing w:val="-10"/>
          <w:kern w:val="16"/>
          <w:sz w:val="20"/>
          <w:szCs w:val="20"/>
          <w:lang w:val="ky-KG"/>
        </w:rPr>
        <w:t>У девушек показатели частоты се</w:t>
      </w:r>
      <w:r w:rsidR="007328CA">
        <w:rPr>
          <w:spacing w:val="-10"/>
          <w:kern w:val="16"/>
          <w:sz w:val="20"/>
          <w:szCs w:val="20"/>
          <w:lang w:val="ky-KG"/>
        </w:rPr>
        <w:t>р</w:t>
      </w:r>
      <w:r w:rsidRPr="00F67C25">
        <w:rPr>
          <w:spacing w:val="-10"/>
          <w:kern w:val="16"/>
          <w:sz w:val="20"/>
          <w:szCs w:val="20"/>
          <w:lang w:val="ky-KG"/>
        </w:rPr>
        <w:t>дечных сокращений (ЧСС), АД и частоты дыхания (ЧД) были ниже чем у юношей. Более повышенный уровень диастолического давления (ДАД) на фоне более высокого тонуса парасимпатической нервной системы у д</w:t>
      </w:r>
      <w:r w:rsidR="007328CA">
        <w:rPr>
          <w:spacing w:val="-10"/>
          <w:kern w:val="16"/>
          <w:sz w:val="20"/>
          <w:szCs w:val="20"/>
          <w:lang w:val="ky-KG"/>
        </w:rPr>
        <w:t xml:space="preserve">евушек </w:t>
      </w:r>
      <w:r w:rsidRPr="00F67C25">
        <w:rPr>
          <w:spacing w:val="-10"/>
          <w:kern w:val="16"/>
          <w:sz w:val="20"/>
          <w:szCs w:val="20"/>
          <w:lang w:val="ky-KG"/>
        </w:rPr>
        <w:t>демонстрирует незначительное напряжение центральных регуляторных механ</w:t>
      </w:r>
      <w:r w:rsidR="007328CA">
        <w:rPr>
          <w:spacing w:val="-10"/>
          <w:kern w:val="16"/>
          <w:sz w:val="20"/>
          <w:szCs w:val="20"/>
          <w:lang w:val="ky-KG"/>
        </w:rPr>
        <w:t>измов. Повышение показателей АД</w:t>
      </w:r>
      <w:r w:rsidRPr="00F67C25">
        <w:rPr>
          <w:spacing w:val="-10"/>
          <w:kern w:val="16"/>
          <w:sz w:val="20"/>
          <w:szCs w:val="20"/>
          <w:lang w:val="ky-KG"/>
        </w:rPr>
        <w:t xml:space="preserve"> в ос</w:t>
      </w:r>
      <w:r w:rsidR="007328CA">
        <w:rPr>
          <w:spacing w:val="-10"/>
          <w:kern w:val="16"/>
          <w:sz w:val="20"/>
          <w:szCs w:val="20"/>
          <w:lang w:val="ky-KG"/>
        </w:rPr>
        <w:t>о</w:t>
      </w:r>
      <w:r w:rsidRPr="00F67C25">
        <w:rPr>
          <w:spacing w:val="-10"/>
          <w:kern w:val="16"/>
          <w:sz w:val="20"/>
          <w:szCs w:val="20"/>
          <w:lang w:val="ky-KG"/>
        </w:rPr>
        <w:t>бенности диастолического, связано с проявлением клинических показателей синдрома напряжения адаптационного процесса</w:t>
      </w:r>
      <w:r w:rsidR="007328CA">
        <w:rPr>
          <w:spacing w:val="-10"/>
          <w:kern w:val="16"/>
          <w:sz w:val="20"/>
          <w:szCs w:val="20"/>
          <w:lang w:val="ky-KG"/>
        </w:rPr>
        <w:t>, что</w:t>
      </w:r>
      <w:r w:rsidRPr="00F67C25">
        <w:rPr>
          <w:spacing w:val="-10"/>
          <w:kern w:val="16"/>
          <w:sz w:val="20"/>
          <w:szCs w:val="20"/>
          <w:lang w:val="ky-KG"/>
        </w:rPr>
        <w:t xml:space="preserve"> указывает на наличие напряжен</w:t>
      </w:r>
      <w:r w:rsidR="007328CA">
        <w:rPr>
          <w:spacing w:val="-10"/>
          <w:kern w:val="16"/>
          <w:sz w:val="20"/>
          <w:szCs w:val="20"/>
          <w:lang w:val="ky-KG"/>
        </w:rPr>
        <w:t>ия процесса адаптации у девушек по сравнению с юношами.</w:t>
      </w:r>
    </w:p>
    <w:p w14:paraId="3C270209" w14:textId="6718ADFA" w:rsidR="00B24B8E" w:rsidRDefault="00F67C25" w:rsidP="00B24B8E">
      <w:pPr>
        <w:ind w:firstLine="426"/>
        <w:contextualSpacing/>
        <w:jc w:val="both"/>
        <w:rPr>
          <w:sz w:val="20"/>
          <w:szCs w:val="20"/>
        </w:rPr>
      </w:pPr>
      <w:r w:rsidRPr="00F67C25">
        <w:rPr>
          <w:b/>
          <w:spacing w:val="-10"/>
          <w:kern w:val="16"/>
          <w:sz w:val="20"/>
          <w:szCs w:val="20"/>
          <w:lang w:val="ky-KG"/>
        </w:rPr>
        <w:t xml:space="preserve">3.2 </w:t>
      </w:r>
      <w:r w:rsidRPr="00F67C25">
        <w:rPr>
          <w:rFonts w:eastAsia="SimSun"/>
          <w:b/>
          <w:color w:val="000000"/>
          <w:spacing w:val="-10"/>
          <w:kern w:val="16"/>
          <w:sz w:val="20"/>
          <w:szCs w:val="20"/>
          <w:lang w:eastAsia="zh-CN" w:bidi="ar"/>
        </w:rPr>
        <w:t xml:space="preserve">Оценка </w:t>
      </w:r>
      <w:proofErr w:type="spellStart"/>
      <w:r w:rsidRPr="00F67C25">
        <w:rPr>
          <w:rFonts w:eastAsia="SimSun"/>
          <w:b/>
          <w:color w:val="000000"/>
          <w:spacing w:val="-10"/>
          <w:kern w:val="16"/>
          <w:sz w:val="20"/>
          <w:szCs w:val="20"/>
          <w:lang w:eastAsia="zh-CN" w:bidi="ar"/>
        </w:rPr>
        <w:t>соматометрических</w:t>
      </w:r>
      <w:proofErr w:type="spellEnd"/>
      <w:r w:rsidRPr="00F67C25">
        <w:rPr>
          <w:rFonts w:eastAsia="SimSun"/>
          <w:b/>
          <w:color w:val="000000"/>
          <w:spacing w:val="-10"/>
          <w:kern w:val="16"/>
          <w:sz w:val="20"/>
          <w:szCs w:val="20"/>
          <w:lang w:eastAsia="zh-CN" w:bidi="ar"/>
        </w:rPr>
        <w:t xml:space="preserve"> и </w:t>
      </w:r>
      <w:proofErr w:type="spellStart"/>
      <w:r w:rsidRPr="00F67C25">
        <w:rPr>
          <w:rFonts w:eastAsia="SimSun"/>
          <w:b/>
          <w:color w:val="000000"/>
          <w:spacing w:val="-10"/>
          <w:kern w:val="16"/>
          <w:sz w:val="20"/>
          <w:szCs w:val="20"/>
          <w:lang w:eastAsia="zh-CN" w:bidi="ar"/>
        </w:rPr>
        <w:t>физиометрических</w:t>
      </w:r>
      <w:proofErr w:type="spellEnd"/>
      <w:r w:rsidRPr="00F67C25">
        <w:rPr>
          <w:rFonts w:eastAsia="SimSun"/>
          <w:b/>
          <w:color w:val="000000"/>
          <w:spacing w:val="-10"/>
          <w:kern w:val="16"/>
          <w:sz w:val="20"/>
          <w:szCs w:val="20"/>
          <w:lang w:eastAsia="zh-CN" w:bidi="ar"/>
        </w:rPr>
        <w:t xml:space="preserve"> показателей. </w:t>
      </w:r>
      <w:r w:rsidR="007328CA" w:rsidRPr="00F67C25">
        <w:rPr>
          <w:sz w:val="20"/>
          <w:szCs w:val="20"/>
          <w:lang w:eastAsia="zh-CN"/>
        </w:rPr>
        <w:t>И</w:t>
      </w:r>
      <w:r w:rsidRPr="00F67C25">
        <w:rPr>
          <w:sz w:val="20"/>
          <w:szCs w:val="20"/>
          <w:lang w:eastAsia="zh-CN"/>
        </w:rPr>
        <w:t>сследования</w:t>
      </w:r>
      <w:r w:rsidR="007328CA">
        <w:rPr>
          <w:sz w:val="20"/>
          <w:szCs w:val="20"/>
          <w:lang w:eastAsia="zh-CN"/>
        </w:rPr>
        <w:t xml:space="preserve"> </w:t>
      </w:r>
      <w:r w:rsidRPr="00F67C25">
        <w:rPr>
          <w:sz w:val="20"/>
          <w:szCs w:val="20"/>
          <w:lang w:eastAsia="zh-CN"/>
        </w:rPr>
        <w:t xml:space="preserve">и анализ </w:t>
      </w:r>
      <w:r w:rsidR="007328CA" w:rsidRPr="00F67C25">
        <w:rPr>
          <w:rFonts w:eastAsia="SimSun"/>
          <w:color w:val="000000"/>
          <w:sz w:val="20"/>
          <w:szCs w:val="20"/>
          <w:lang w:eastAsia="zh-CN" w:bidi="ar"/>
        </w:rPr>
        <w:t>индекс</w:t>
      </w:r>
      <w:r w:rsidR="007328CA">
        <w:rPr>
          <w:rFonts w:eastAsia="SimSun"/>
          <w:color w:val="000000"/>
          <w:sz w:val="20"/>
          <w:szCs w:val="20"/>
          <w:lang w:eastAsia="zh-CN" w:bidi="ar"/>
        </w:rPr>
        <w:t>а</w:t>
      </w:r>
      <w:r w:rsidR="007328CA" w:rsidRPr="00F67C25">
        <w:rPr>
          <w:rFonts w:eastAsia="SimSun"/>
          <w:color w:val="000000"/>
          <w:sz w:val="20"/>
          <w:szCs w:val="20"/>
          <w:lang w:eastAsia="zh-CN" w:bidi="ar"/>
        </w:rPr>
        <w:t xml:space="preserve"> массы тела </w:t>
      </w:r>
      <w:r w:rsidR="007328CA">
        <w:rPr>
          <w:rFonts w:eastAsia="SimSun"/>
          <w:color w:val="000000"/>
          <w:sz w:val="20"/>
          <w:szCs w:val="20"/>
          <w:lang w:eastAsia="zh-CN" w:bidi="ar"/>
        </w:rPr>
        <w:t>(</w:t>
      </w:r>
      <w:r w:rsidRPr="00F67C25">
        <w:rPr>
          <w:sz w:val="20"/>
          <w:szCs w:val="20"/>
          <w:lang w:eastAsia="zh-CN"/>
        </w:rPr>
        <w:t>ИМТ</w:t>
      </w:r>
      <w:r w:rsidR="007328CA">
        <w:rPr>
          <w:sz w:val="20"/>
          <w:szCs w:val="20"/>
          <w:lang w:eastAsia="zh-CN"/>
        </w:rPr>
        <w:t>)</w:t>
      </w:r>
      <w:r w:rsidRPr="00F67C25">
        <w:rPr>
          <w:sz w:val="20"/>
          <w:szCs w:val="20"/>
          <w:lang w:eastAsia="zh-CN"/>
        </w:rPr>
        <w:t xml:space="preserve"> свидетельствуют</w:t>
      </w:r>
      <w:r w:rsidR="002C13FB">
        <w:rPr>
          <w:sz w:val="20"/>
          <w:szCs w:val="20"/>
          <w:lang w:eastAsia="zh-CN"/>
        </w:rPr>
        <w:t xml:space="preserve"> </w:t>
      </w:r>
      <w:r w:rsidR="00C46F63">
        <w:rPr>
          <w:sz w:val="20"/>
          <w:szCs w:val="20"/>
          <w:lang w:eastAsia="zh-CN"/>
        </w:rPr>
        <w:t>о том,</w:t>
      </w:r>
      <w:r w:rsidRPr="00F67C25">
        <w:rPr>
          <w:sz w:val="20"/>
          <w:szCs w:val="20"/>
          <w:lang w:eastAsia="zh-CN"/>
        </w:rPr>
        <w:t xml:space="preserve"> </w:t>
      </w:r>
      <w:r w:rsidRPr="00F67C25">
        <w:rPr>
          <w:rFonts w:eastAsia="SimSun"/>
          <w:sz w:val="20"/>
          <w:szCs w:val="20"/>
          <w:lang w:eastAsia="zh-CN" w:bidi="ar"/>
        </w:rPr>
        <w:t xml:space="preserve">что между показателями </w:t>
      </w:r>
      <w:r w:rsidR="00C46F63" w:rsidRPr="00F67C25">
        <w:rPr>
          <w:rFonts w:eastAsia="SimSun"/>
          <w:sz w:val="20"/>
          <w:szCs w:val="20"/>
          <w:lang w:eastAsia="zh-CN" w:bidi="ar"/>
        </w:rPr>
        <w:t>студенто</w:t>
      </w:r>
      <w:r w:rsidR="00C46F63">
        <w:rPr>
          <w:rFonts w:eastAsia="SimSun"/>
          <w:sz w:val="20"/>
          <w:szCs w:val="20"/>
          <w:lang w:eastAsia="zh-CN" w:bidi="ar"/>
        </w:rPr>
        <w:t>в</w:t>
      </w:r>
      <w:r w:rsidR="00C46F63" w:rsidRPr="00F67C25">
        <w:rPr>
          <w:rFonts w:eastAsia="SimSun"/>
          <w:sz w:val="20"/>
          <w:szCs w:val="20"/>
          <w:lang w:eastAsia="zh-CN" w:bidi="ar"/>
        </w:rPr>
        <w:t xml:space="preserve"> </w:t>
      </w:r>
      <w:r w:rsidRPr="00F67C25">
        <w:rPr>
          <w:rFonts w:eastAsia="SimSun"/>
          <w:sz w:val="20"/>
          <w:szCs w:val="20"/>
          <w:lang w:eastAsia="zh-CN" w:bidi="ar"/>
        </w:rPr>
        <w:t xml:space="preserve">по морфологическим признакам </w:t>
      </w:r>
      <w:r w:rsidR="0026064D">
        <w:rPr>
          <w:rFonts w:eastAsia="SimSun"/>
          <w:sz w:val="20"/>
          <w:szCs w:val="20"/>
          <w:lang w:eastAsia="zh-CN" w:bidi="ar"/>
        </w:rPr>
        <w:t>на 1-</w:t>
      </w:r>
      <w:r w:rsidR="002123DF">
        <w:rPr>
          <w:rFonts w:eastAsia="SimSun"/>
          <w:sz w:val="20"/>
          <w:szCs w:val="20"/>
          <w:lang w:eastAsia="zh-CN" w:bidi="ar"/>
        </w:rPr>
        <w:t>, 2-</w:t>
      </w:r>
      <w:r w:rsidR="0018026B">
        <w:rPr>
          <w:rFonts w:eastAsia="SimSun"/>
          <w:sz w:val="20"/>
          <w:szCs w:val="20"/>
          <w:lang w:eastAsia="zh-CN" w:bidi="ar"/>
        </w:rPr>
        <w:t xml:space="preserve">, </w:t>
      </w:r>
      <w:r w:rsidR="0026064D">
        <w:rPr>
          <w:rFonts w:eastAsia="SimSun"/>
          <w:sz w:val="20"/>
          <w:szCs w:val="20"/>
          <w:lang w:eastAsia="zh-CN" w:bidi="ar"/>
        </w:rPr>
        <w:t xml:space="preserve">3-курсе </w:t>
      </w:r>
      <w:r w:rsidR="00046D29">
        <w:rPr>
          <w:rFonts w:eastAsia="SimSun"/>
          <w:sz w:val="20"/>
          <w:szCs w:val="20"/>
          <w:lang w:eastAsia="zh-CN" w:bidi="ar"/>
        </w:rPr>
        <w:t>наблюдалась динамика</w:t>
      </w:r>
      <w:r w:rsidR="00046D29" w:rsidRPr="00F67C25">
        <w:rPr>
          <w:rFonts w:eastAsia="SimSun"/>
          <w:sz w:val="20"/>
          <w:szCs w:val="20"/>
          <w:lang w:eastAsia="zh-CN" w:bidi="ar"/>
        </w:rPr>
        <w:t>.</w:t>
      </w:r>
      <w:r w:rsidR="00046D29" w:rsidRPr="00F67C25">
        <w:rPr>
          <w:sz w:val="20"/>
          <w:szCs w:val="20"/>
          <w:lang w:eastAsia="zh-CN"/>
        </w:rPr>
        <w:t xml:space="preserve"> </w:t>
      </w:r>
      <w:r w:rsidR="00C46F63">
        <w:rPr>
          <w:rFonts w:eastAsia="SimSun"/>
          <w:i/>
          <w:sz w:val="20"/>
          <w:szCs w:val="20"/>
          <w:lang w:eastAsia="zh-CN" w:bidi="ar"/>
        </w:rPr>
        <w:t>П</w:t>
      </w:r>
      <w:r w:rsidR="00046D29" w:rsidRPr="00F67C25">
        <w:rPr>
          <w:rFonts w:eastAsia="SimSun"/>
          <w:i/>
          <w:sz w:val="20"/>
          <w:szCs w:val="20"/>
          <w:lang w:eastAsia="zh-CN" w:bidi="ar"/>
        </w:rPr>
        <w:t xml:space="preserve">оказатели массы тела и индекса </w:t>
      </w:r>
      <w:r w:rsidR="00046D29">
        <w:rPr>
          <w:rFonts w:eastAsia="SimSun"/>
          <w:i/>
          <w:sz w:val="20"/>
          <w:szCs w:val="20"/>
          <w:lang w:eastAsia="zh-CN" w:bidi="ar"/>
        </w:rPr>
        <w:t>массы тела (ИМТ)</w:t>
      </w:r>
      <w:r w:rsidR="00046D29">
        <w:rPr>
          <w:rFonts w:eastAsia="SimSun"/>
          <w:sz w:val="20"/>
          <w:szCs w:val="20"/>
          <w:lang w:eastAsia="zh-CN" w:bidi="ar"/>
        </w:rPr>
        <w:t xml:space="preserve"> менялись </w:t>
      </w:r>
      <w:r w:rsidR="00046D29" w:rsidRPr="00992673">
        <w:rPr>
          <w:rFonts w:eastAsia="SimSun"/>
          <w:sz w:val="20"/>
          <w:szCs w:val="20"/>
          <w:lang w:eastAsia="zh-CN" w:bidi="ar"/>
        </w:rPr>
        <w:t xml:space="preserve">ко </w:t>
      </w:r>
      <w:r w:rsidR="00046D29" w:rsidRPr="00F67C25">
        <w:rPr>
          <w:rFonts w:eastAsia="SimSun"/>
          <w:sz w:val="20"/>
          <w:szCs w:val="20"/>
          <w:lang w:eastAsia="zh-CN" w:bidi="ar"/>
        </w:rPr>
        <w:t>2 курсу в сторону снижения, к 3 кур</w:t>
      </w:r>
      <w:r w:rsidR="00046D29">
        <w:rPr>
          <w:rFonts w:eastAsia="SimSun"/>
          <w:sz w:val="20"/>
          <w:szCs w:val="20"/>
          <w:lang w:eastAsia="zh-CN" w:bidi="ar"/>
        </w:rPr>
        <w:t xml:space="preserve">су наблюдался подъём показателя. </w:t>
      </w:r>
      <w:r w:rsidR="00046D29" w:rsidRPr="00F67C25">
        <w:rPr>
          <w:b/>
          <w:i/>
          <w:sz w:val="20"/>
          <w:szCs w:val="20"/>
        </w:rPr>
        <w:t xml:space="preserve"> </w:t>
      </w:r>
      <w:r w:rsidR="00046D29">
        <w:rPr>
          <w:sz w:val="20"/>
          <w:szCs w:val="20"/>
        </w:rPr>
        <w:t>В</w:t>
      </w:r>
      <w:r w:rsidR="00046D29" w:rsidRPr="00F67C25">
        <w:rPr>
          <w:b/>
          <w:i/>
          <w:sz w:val="20"/>
          <w:szCs w:val="20"/>
        </w:rPr>
        <w:t xml:space="preserve"> </w:t>
      </w:r>
      <w:r w:rsidR="00046D29" w:rsidRPr="00F67C25">
        <w:rPr>
          <w:sz w:val="20"/>
          <w:szCs w:val="20"/>
        </w:rPr>
        <w:t xml:space="preserve">1-год обучения на начало исследований, </w:t>
      </w:r>
      <w:r w:rsidR="00046D29" w:rsidRPr="00987537">
        <w:rPr>
          <w:i/>
          <w:sz w:val="20"/>
          <w:szCs w:val="20"/>
        </w:rPr>
        <w:t xml:space="preserve">имели </w:t>
      </w:r>
      <w:r w:rsidR="00046D29" w:rsidRPr="00987537">
        <w:rPr>
          <w:sz w:val="20"/>
          <w:szCs w:val="20"/>
        </w:rPr>
        <w:t>дефицитом</w:t>
      </w:r>
      <w:r w:rsidR="00046D29" w:rsidRPr="00987537">
        <w:rPr>
          <w:i/>
          <w:sz w:val="20"/>
          <w:szCs w:val="20"/>
        </w:rPr>
        <w:t xml:space="preserve"> веса</w:t>
      </w:r>
      <w:r w:rsidR="00046D29" w:rsidRPr="00F67C25">
        <w:rPr>
          <w:sz w:val="20"/>
          <w:szCs w:val="20"/>
        </w:rPr>
        <w:t xml:space="preserve"> - 7% (ИМТ 13-17,9). </w:t>
      </w:r>
      <w:r w:rsidR="00046D29">
        <w:rPr>
          <w:sz w:val="20"/>
          <w:szCs w:val="20"/>
        </w:rPr>
        <w:t>В</w:t>
      </w:r>
      <w:r w:rsidR="00046D29" w:rsidRPr="00F67C25">
        <w:rPr>
          <w:sz w:val="20"/>
          <w:szCs w:val="20"/>
        </w:rPr>
        <w:t>о 2-год обучения показатели дефицита веса увеличиваются до 15 %, количество студентов с лишним весом снижается до</w:t>
      </w:r>
      <w:proofErr w:type="gramStart"/>
      <w:r w:rsidR="00046D29" w:rsidRPr="00F67C25">
        <w:rPr>
          <w:sz w:val="20"/>
          <w:szCs w:val="20"/>
        </w:rPr>
        <w:t>1</w:t>
      </w:r>
      <w:proofErr w:type="gramEnd"/>
      <w:r w:rsidR="00046D29" w:rsidRPr="00F67C25">
        <w:rPr>
          <w:sz w:val="20"/>
          <w:szCs w:val="20"/>
        </w:rPr>
        <w:t>% и с нормальным весом снижается до 84 %, что связано с усложнением учебной программы (добавились специфические предметы с соответственным количеством экзаменов).</w:t>
      </w:r>
      <w:r w:rsidR="009C32D3">
        <w:rPr>
          <w:sz w:val="20"/>
          <w:szCs w:val="20"/>
        </w:rPr>
        <w:t xml:space="preserve"> На третий</w:t>
      </w:r>
      <w:r w:rsidR="00046D29">
        <w:rPr>
          <w:sz w:val="20"/>
          <w:szCs w:val="20"/>
        </w:rPr>
        <w:t xml:space="preserve"> </w:t>
      </w:r>
      <w:r w:rsidR="00987537">
        <w:rPr>
          <w:sz w:val="20"/>
          <w:szCs w:val="20"/>
        </w:rPr>
        <w:t>год показатель числа обследованн</w:t>
      </w:r>
      <w:r w:rsidR="00046D29" w:rsidRPr="00F67C25">
        <w:rPr>
          <w:sz w:val="20"/>
          <w:szCs w:val="20"/>
        </w:rPr>
        <w:t>ых с лишним весом выравнив</w:t>
      </w:r>
      <w:r w:rsidR="00046D29">
        <w:rPr>
          <w:sz w:val="20"/>
          <w:szCs w:val="20"/>
        </w:rPr>
        <w:t>ается между показателями 1 и 2</w:t>
      </w:r>
      <w:r w:rsidR="00046D29" w:rsidRPr="00F67C25">
        <w:rPr>
          <w:sz w:val="20"/>
          <w:szCs w:val="20"/>
        </w:rPr>
        <w:t>года снижается до 3 % и с нормальным весом увеличивается, что демонстрирует наличие адаптации к учебной нагрузке и проявление</w:t>
      </w:r>
      <w:r w:rsidR="00B24B8E">
        <w:rPr>
          <w:sz w:val="20"/>
          <w:szCs w:val="20"/>
        </w:rPr>
        <w:t xml:space="preserve"> элементов стрессоустойчивости.</w:t>
      </w:r>
    </w:p>
    <w:p w14:paraId="04FD5E53" w14:textId="4AAF3291" w:rsidR="001E1F91" w:rsidRDefault="001E1F91" w:rsidP="00B24B8E">
      <w:pPr>
        <w:ind w:firstLine="426"/>
        <w:contextualSpacing/>
        <w:jc w:val="both"/>
        <w:rPr>
          <w:sz w:val="20"/>
          <w:szCs w:val="20"/>
        </w:rPr>
      </w:pPr>
      <w:r w:rsidRPr="00F67C25">
        <w:rPr>
          <w:rFonts w:eastAsia="SimSun"/>
          <w:sz w:val="20"/>
          <w:szCs w:val="20"/>
          <w:lang w:eastAsia="zh-CN" w:bidi="ar"/>
        </w:rPr>
        <w:lastRenderedPageBreak/>
        <w:t>По функциональным признакам</w:t>
      </w:r>
      <w:r>
        <w:rPr>
          <w:rFonts w:eastAsia="SimSun"/>
          <w:sz w:val="20"/>
          <w:szCs w:val="20"/>
          <w:lang w:eastAsia="zh-CN" w:bidi="ar"/>
        </w:rPr>
        <w:t xml:space="preserve"> жизненного объема легких (</w:t>
      </w:r>
      <w:r>
        <w:rPr>
          <w:rFonts w:eastAsia="SimSun"/>
          <w:i/>
          <w:sz w:val="20"/>
          <w:szCs w:val="20"/>
          <w:lang w:eastAsia="zh-CN" w:bidi="ar"/>
        </w:rPr>
        <w:t>ЖО</w:t>
      </w:r>
      <w:r w:rsidRPr="00F67C25">
        <w:rPr>
          <w:rFonts w:eastAsia="SimSun"/>
          <w:i/>
          <w:sz w:val="20"/>
          <w:szCs w:val="20"/>
          <w:lang w:eastAsia="zh-CN" w:bidi="ar"/>
        </w:rPr>
        <w:t>Л</w:t>
      </w:r>
      <w:r>
        <w:rPr>
          <w:rFonts w:eastAsia="SimSun"/>
          <w:i/>
          <w:sz w:val="20"/>
          <w:szCs w:val="20"/>
          <w:lang w:eastAsia="zh-CN" w:bidi="ar"/>
        </w:rPr>
        <w:t>)</w:t>
      </w:r>
      <w:r w:rsidRPr="00F67C25">
        <w:rPr>
          <w:rFonts w:eastAsia="SimSun"/>
          <w:sz w:val="20"/>
          <w:szCs w:val="20"/>
          <w:lang w:eastAsia="zh-CN" w:bidi="ar"/>
        </w:rPr>
        <w:t xml:space="preserve"> </w:t>
      </w:r>
      <w:r>
        <w:rPr>
          <w:rFonts w:eastAsia="SimSun"/>
          <w:sz w:val="20"/>
          <w:szCs w:val="20"/>
          <w:lang w:eastAsia="zh-CN" w:bidi="ar"/>
        </w:rPr>
        <w:t xml:space="preserve">иностранные студенты имели </w:t>
      </w:r>
      <w:r w:rsidRPr="00F67C25">
        <w:rPr>
          <w:rFonts w:eastAsia="SimSun"/>
          <w:sz w:val="20"/>
          <w:szCs w:val="20"/>
          <w:lang w:eastAsia="zh-CN" w:bidi="ar"/>
        </w:rPr>
        <w:t>положительную</w:t>
      </w:r>
      <w:r>
        <w:rPr>
          <w:rFonts w:eastAsia="SimSun"/>
          <w:sz w:val="20"/>
          <w:szCs w:val="20"/>
          <w:lang w:eastAsia="zh-CN" w:bidi="ar"/>
        </w:rPr>
        <w:t xml:space="preserve"> динамику к старшим курсам.</w:t>
      </w:r>
      <w:r w:rsidRPr="00F67C25">
        <w:rPr>
          <w:rFonts w:eastAsia="SimSun"/>
          <w:sz w:val="20"/>
          <w:szCs w:val="20"/>
          <w:lang w:eastAsia="zh-CN" w:bidi="ar"/>
        </w:rPr>
        <w:t xml:space="preserve"> </w:t>
      </w:r>
      <w:r>
        <w:rPr>
          <w:sz w:val="20"/>
          <w:szCs w:val="20"/>
          <w:lang w:eastAsia="zh-CN"/>
        </w:rPr>
        <w:t>Ч</w:t>
      </w:r>
      <w:r w:rsidRPr="00F67C25">
        <w:rPr>
          <w:sz w:val="20"/>
          <w:szCs w:val="20"/>
          <w:lang w:eastAsia="zh-CN"/>
        </w:rPr>
        <w:t>ас</w:t>
      </w:r>
      <w:r>
        <w:rPr>
          <w:sz w:val="20"/>
          <w:szCs w:val="20"/>
          <w:lang w:eastAsia="zh-CN"/>
        </w:rPr>
        <w:t xml:space="preserve">тота дыхания глубокая, составляла в покое 14-16, при нагрузке </w:t>
      </w:r>
      <w:r w:rsidRPr="00F67C25">
        <w:rPr>
          <w:sz w:val="20"/>
          <w:szCs w:val="20"/>
          <w:lang w:eastAsia="zh-CN"/>
        </w:rPr>
        <w:t>20-22.</w:t>
      </w:r>
      <w:r w:rsidR="00B24B8E">
        <w:rPr>
          <w:sz w:val="20"/>
          <w:szCs w:val="20"/>
          <w:lang w:eastAsia="zh-CN"/>
        </w:rPr>
        <w:t xml:space="preserve"> </w:t>
      </w:r>
      <w:r w:rsidR="00046D29" w:rsidRPr="00F67C25">
        <w:rPr>
          <w:sz w:val="20"/>
          <w:szCs w:val="20"/>
          <w:lang w:eastAsia="zh-CN"/>
        </w:rPr>
        <w:t xml:space="preserve">Результаты </w:t>
      </w:r>
      <w:r w:rsidR="00046D29" w:rsidRPr="00F67C25">
        <w:rPr>
          <w:i/>
          <w:sz w:val="20"/>
          <w:szCs w:val="20"/>
          <w:lang w:eastAsia="zh-CN"/>
        </w:rPr>
        <w:t>исследования артериального давления и пульса</w:t>
      </w:r>
      <w:r w:rsidR="00046D29" w:rsidRPr="00F67C25">
        <w:rPr>
          <w:sz w:val="20"/>
          <w:szCs w:val="20"/>
          <w:lang w:eastAsia="zh-CN"/>
        </w:rPr>
        <w:t xml:space="preserve"> </w:t>
      </w:r>
      <w:r w:rsidR="00B24B8E">
        <w:rPr>
          <w:sz w:val="20"/>
          <w:szCs w:val="20"/>
        </w:rPr>
        <w:t xml:space="preserve">показали, что у </w:t>
      </w:r>
      <w:r w:rsidR="00046D29">
        <w:rPr>
          <w:sz w:val="20"/>
          <w:szCs w:val="20"/>
        </w:rPr>
        <w:t xml:space="preserve">10% </w:t>
      </w:r>
      <w:proofErr w:type="gramStart"/>
      <w:r w:rsidR="00046D29">
        <w:rPr>
          <w:sz w:val="20"/>
          <w:szCs w:val="20"/>
        </w:rPr>
        <w:t>об</w:t>
      </w:r>
      <w:r w:rsidR="00046D29" w:rsidRPr="00F67C25">
        <w:rPr>
          <w:sz w:val="20"/>
          <w:szCs w:val="20"/>
        </w:rPr>
        <w:t>следуемых</w:t>
      </w:r>
      <w:proofErr w:type="gramEnd"/>
      <w:r w:rsidR="00046D29" w:rsidRPr="00F67C25">
        <w:rPr>
          <w:sz w:val="20"/>
          <w:szCs w:val="20"/>
        </w:rPr>
        <w:t xml:space="preserve"> оптимальные показатели, у 85 % - показатели нормальные </w:t>
      </w:r>
    </w:p>
    <w:p w14:paraId="0D6FD91D" w14:textId="00A3C11D" w:rsidR="00F67C25" w:rsidRPr="0026064D" w:rsidRDefault="00046D29" w:rsidP="00046D29">
      <w:pPr>
        <w:contextualSpacing/>
        <w:jc w:val="both"/>
        <w:rPr>
          <w:rFonts w:eastAsia="SimSun"/>
          <w:sz w:val="20"/>
          <w:szCs w:val="20"/>
          <w:lang w:eastAsia="zh-CN" w:bidi="ar"/>
        </w:rPr>
      </w:pPr>
      <w:r w:rsidRPr="00F67C25">
        <w:rPr>
          <w:sz w:val="20"/>
          <w:szCs w:val="20"/>
        </w:rPr>
        <w:t xml:space="preserve">и у 5 % - </w:t>
      </w:r>
      <w:proofErr w:type="gramStart"/>
      <w:r w:rsidRPr="00F67C25">
        <w:rPr>
          <w:sz w:val="20"/>
          <w:szCs w:val="20"/>
        </w:rPr>
        <w:t>высокие</w:t>
      </w:r>
      <w:proofErr w:type="gramEnd"/>
      <w:r>
        <w:rPr>
          <w:sz w:val="20"/>
          <w:szCs w:val="20"/>
        </w:rPr>
        <w:t xml:space="preserve"> (рисунок 3.2.1</w:t>
      </w:r>
      <w:r w:rsidR="00EA1965">
        <w:rPr>
          <w:sz w:val="20"/>
          <w:szCs w:val="20"/>
        </w:rPr>
        <w:t>).</w:t>
      </w:r>
    </w:p>
    <w:p w14:paraId="0897E595" w14:textId="77777777" w:rsidR="00EA7D17" w:rsidRDefault="00F67C25" w:rsidP="00EA7D17">
      <w:pPr>
        <w:contextualSpacing/>
        <w:jc w:val="center"/>
        <w:rPr>
          <w:sz w:val="20"/>
          <w:szCs w:val="20"/>
          <w:lang w:eastAsia="zh-CN"/>
        </w:rPr>
      </w:pPr>
      <w:r w:rsidRPr="00F67C25">
        <w:rPr>
          <w:noProof/>
          <w:sz w:val="20"/>
          <w:szCs w:val="20"/>
        </w:rPr>
        <w:drawing>
          <wp:inline distT="0" distB="0" distL="0" distR="0" wp14:anchorId="7AA9D892" wp14:editId="0260910B">
            <wp:extent cx="3653053" cy="1488348"/>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8263" cy="1523065"/>
                    </a:xfrm>
                    <a:prstGeom prst="rect">
                      <a:avLst/>
                    </a:prstGeom>
                    <a:noFill/>
                  </pic:spPr>
                </pic:pic>
              </a:graphicData>
            </a:graphic>
          </wp:inline>
        </w:drawing>
      </w:r>
    </w:p>
    <w:p w14:paraId="614098E0" w14:textId="77777777" w:rsidR="00EA1965" w:rsidRDefault="00EA1965" w:rsidP="00EA7D17">
      <w:pPr>
        <w:contextualSpacing/>
        <w:rPr>
          <w:rFonts w:eastAsia="Calibri"/>
          <w:sz w:val="18"/>
          <w:szCs w:val="18"/>
          <w:lang w:eastAsia="zh-CN"/>
        </w:rPr>
      </w:pPr>
      <w:r>
        <w:rPr>
          <w:rFonts w:eastAsia="Calibri"/>
          <w:sz w:val="18"/>
          <w:szCs w:val="18"/>
          <w:lang w:eastAsia="zh-CN"/>
        </w:rPr>
        <w:t xml:space="preserve">          </w:t>
      </w:r>
    </w:p>
    <w:p w14:paraId="029F18A4" w14:textId="0FB9D439" w:rsidR="00F67C25" w:rsidRDefault="00EA1965" w:rsidP="00EA7D17">
      <w:pPr>
        <w:contextualSpacing/>
        <w:rPr>
          <w:rFonts w:eastAsia="SimSun"/>
          <w:b/>
          <w:bCs/>
          <w:sz w:val="18"/>
          <w:szCs w:val="18"/>
        </w:rPr>
      </w:pPr>
      <w:r>
        <w:rPr>
          <w:rFonts w:eastAsia="Calibri"/>
          <w:sz w:val="18"/>
          <w:szCs w:val="18"/>
          <w:lang w:eastAsia="zh-CN"/>
        </w:rPr>
        <w:t xml:space="preserve">          </w:t>
      </w:r>
      <w:r w:rsidR="007328CA" w:rsidRPr="00046D29">
        <w:rPr>
          <w:rFonts w:eastAsia="Calibri"/>
          <w:sz w:val="18"/>
          <w:szCs w:val="18"/>
          <w:lang w:eastAsia="zh-CN"/>
        </w:rPr>
        <w:t>Рисунок 3.2.1</w:t>
      </w:r>
      <w:r w:rsidR="00F67C25" w:rsidRPr="00046D29">
        <w:rPr>
          <w:rFonts w:eastAsia="Calibri"/>
          <w:sz w:val="18"/>
          <w:szCs w:val="18"/>
          <w:lang w:eastAsia="zh-CN"/>
        </w:rPr>
        <w:t xml:space="preserve"> - Показатели АД по квалификации</w:t>
      </w:r>
      <w:r w:rsidR="00655747" w:rsidRPr="00046D29">
        <w:rPr>
          <w:rFonts w:eastAsia="SimSun"/>
          <w:b/>
          <w:bCs/>
          <w:sz w:val="18"/>
          <w:szCs w:val="18"/>
        </w:rPr>
        <w:t>.</w:t>
      </w:r>
      <w:r w:rsidR="00F67C25" w:rsidRPr="00046D29">
        <w:rPr>
          <w:rFonts w:eastAsia="SimSun"/>
          <w:b/>
          <w:bCs/>
          <w:sz w:val="18"/>
          <w:szCs w:val="18"/>
        </w:rPr>
        <w:t xml:space="preserve">  </w:t>
      </w:r>
    </w:p>
    <w:p w14:paraId="2AC93329" w14:textId="74C29851" w:rsidR="00CC3C66" w:rsidRPr="00CC3C66" w:rsidRDefault="00CC3C66" w:rsidP="00EA7D17">
      <w:pPr>
        <w:contextualSpacing/>
        <w:rPr>
          <w:rFonts w:eastAsia="SimSun"/>
          <w:b/>
          <w:bCs/>
          <w:sz w:val="18"/>
          <w:szCs w:val="18"/>
        </w:rPr>
      </w:pPr>
    </w:p>
    <w:p w14:paraId="76185B4D" w14:textId="686B43E4" w:rsidR="00B63D98" w:rsidRPr="0012250B" w:rsidRDefault="0012250B" w:rsidP="00B901A7">
      <w:pPr>
        <w:ind w:firstLine="426"/>
        <w:contextualSpacing/>
        <w:jc w:val="both"/>
        <w:rPr>
          <w:sz w:val="20"/>
          <w:szCs w:val="20"/>
        </w:rPr>
      </w:pPr>
      <w:r w:rsidRPr="00911B8F">
        <w:rPr>
          <w:rFonts w:eastAsia="SimSun"/>
          <w:sz w:val="20"/>
          <w:szCs w:val="20"/>
          <w:lang w:eastAsia="zh-CN" w:bidi="ar"/>
        </w:rPr>
        <w:t>Исследования показали</w:t>
      </w:r>
      <w:r w:rsidR="00F67C25" w:rsidRPr="00911B8F">
        <w:rPr>
          <w:rFonts w:eastAsia="SimSun"/>
          <w:sz w:val="20"/>
          <w:szCs w:val="20"/>
          <w:lang w:eastAsia="zh-CN" w:bidi="ar"/>
        </w:rPr>
        <w:t>,</w:t>
      </w:r>
      <w:r w:rsidR="00F67C25" w:rsidRPr="00F67C25">
        <w:rPr>
          <w:rFonts w:eastAsia="SimSun"/>
          <w:sz w:val="20"/>
          <w:szCs w:val="20"/>
          <w:lang w:eastAsia="zh-CN" w:bidi="ar"/>
        </w:rPr>
        <w:t xml:space="preserve"> что</w:t>
      </w:r>
      <w:r w:rsidR="00F67C25" w:rsidRPr="00F67C25">
        <w:rPr>
          <w:rFonts w:eastAsia="SimSun"/>
          <w:i/>
          <w:sz w:val="20"/>
          <w:szCs w:val="20"/>
          <w:lang w:eastAsia="zh-CN" w:bidi="ar"/>
        </w:rPr>
        <w:t xml:space="preserve"> </w:t>
      </w:r>
      <w:r w:rsidR="00F67C25" w:rsidRPr="00F67C25">
        <w:rPr>
          <w:sz w:val="20"/>
          <w:szCs w:val="20"/>
        </w:rPr>
        <w:t xml:space="preserve">оптимальный адаптивный </w:t>
      </w:r>
      <w:r w:rsidRPr="00F67C25">
        <w:rPr>
          <w:sz w:val="20"/>
          <w:szCs w:val="20"/>
        </w:rPr>
        <w:t>антистрессовый потенциал к нагрузкам</w:t>
      </w:r>
      <w:r w:rsidR="000358D5">
        <w:rPr>
          <w:sz w:val="20"/>
          <w:szCs w:val="20"/>
        </w:rPr>
        <w:t>,</w:t>
      </w:r>
      <w:r w:rsidRPr="00F67C25">
        <w:rPr>
          <w:sz w:val="20"/>
          <w:szCs w:val="20"/>
        </w:rPr>
        <w:t xml:space="preserve"> имеют студенты с оптимальным весом (индекс массы тела 18-24,9) и тренированные, а также просто физически активные студенты.</w:t>
      </w:r>
      <w:r w:rsidRPr="00F67C25">
        <w:rPr>
          <w:color w:val="FF0000"/>
          <w:sz w:val="20"/>
          <w:szCs w:val="20"/>
          <w:lang w:eastAsia="zh-CN"/>
        </w:rPr>
        <w:t xml:space="preserve"> </w:t>
      </w:r>
      <w:r w:rsidR="00987537">
        <w:rPr>
          <w:color w:val="000000" w:themeColor="text1"/>
          <w:sz w:val="20"/>
          <w:szCs w:val="20"/>
          <w:lang w:eastAsia="zh-CN"/>
        </w:rPr>
        <w:t xml:space="preserve"> И</w:t>
      </w:r>
      <w:r w:rsidRPr="00F67C25">
        <w:rPr>
          <w:color w:val="000000" w:themeColor="text1"/>
          <w:sz w:val="20"/>
          <w:szCs w:val="20"/>
          <w:lang w:eastAsia="zh-CN"/>
        </w:rPr>
        <w:t xml:space="preserve">сследования показали взаимосвязь уровня адаптивности с показателями ИМТ и </w:t>
      </w:r>
      <w:bookmarkStart w:id="4" w:name="_Hlk114325658"/>
      <w:proofErr w:type="gramStart"/>
      <w:r w:rsidRPr="00F67C25">
        <w:rPr>
          <w:color w:val="000000" w:themeColor="text1"/>
          <w:sz w:val="20"/>
          <w:szCs w:val="20"/>
          <w:lang w:eastAsia="zh-CN"/>
        </w:rPr>
        <w:t>сердечно-сосудистой</w:t>
      </w:r>
      <w:proofErr w:type="gramEnd"/>
      <w:r w:rsidRPr="00F67C25">
        <w:rPr>
          <w:color w:val="000000" w:themeColor="text1"/>
          <w:sz w:val="20"/>
          <w:szCs w:val="20"/>
          <w:lang w:eastAsia="zh-CN"/>
        </w:rPr>
        <w:t xml:space="preserve"> системы (ССС</w:t>
      </w:r>
      <w:bookmarkEnd w:id="4"/>
      <w:r>
        <w:rPr>
          <w:sz w:val="20"/>
          <w:szCs w:val="20"/>
        </w:rPr>
        <w:t>).</w:t>
      </w:r>
    </w:p>
    <w:p w14:paraId="1BA1CEAE" w14:textId="77777777" w:rsidR="00EA1965" w:rsidRDefault="00F67C25" w:rsidP="00EA1965">
      <w:pPr>
        <w:ind w:firstLine="426"/>
        <w:contextualSpacing/>
        <w:jc w:val="both"/>
        <w:rPr>
          <w:rFonts w:eastAsia="SimSun"/>
          <w:spacing w:val="-10"/>
          <w:kern w:val="16"/>
          <w:sz w:val="20"/>
          <w:szCs w:val="20"/>
        </w:rPr>
      </w:pPr>
      <w:r w:rsidRPr="00F67C25">
        <w:rPr>
          <w:rFonts w:eastAsia="SimSun"/>
          <w:b/>
          <w:bCs/>
          <w:spacing w:val="-10"/>
          <w:kern w:val="16"/>
          <w:sz w:val="20"/>
          <w:szCs w:val="20"/>
        </w:rPr>
        <w:t>3.</w:t>
      </w:r>
      <w:r w:rsidR="000C6BD7">
        <w:rPr>
          <w:rFonts w:eastAsia="SimSun"/>
          <w:b/>
          <w:bCs/>
          <w:spacing w:val="-10"/>
          <w:kern w:val="16"/>
          <w:sz w:val="20"/>
          <w:szCs w:val="20"/>
        </w:rPr>
        <w:t>3</w:t>
      </w:r>
      <w:r w:rsidRPr="00F67C25">
        <w:rPr>
          <w:rFonts w:eastAsia="SimSun"/>
          <w:b/>
          <w:bCs/>
          <w:spacing w:val="-10"/>
          <w:kern w:val="16"/>
          <w:sz w:val="20"/>
          <w:szCs w:val="20"/>
        </w:rPr>
        <w:t xml:space="preserve"> </w:t>
      </w:r>
      <w:r w:rsidR="000C6BD7" w:rsidRPr="000C6BD7">
        <w:rPr>
          <w:b/>
          <w:bCs/>
          <w:sz w:val="20"/>
          <w:szCs w:val="20"/>
        </w:rPr>
        <w:t xml:space="preserve">Оценка и характеристика вегетативного статуса </w:t>
      </w:r>
      <w:r w:rsidR="000358D5" w:rsidRPr="000C6BD7">
        <w:rPr>
          <w:b/>
          <w:bCs/>
          <w:sz w:val="20"/>
          <w:szCs w:val="20"/>
        </w:rPr>
        <w:t>студентов.</w:t>
      </w:r>
      <w:r w:rsidR="000358D5">
        <w:rPr>
          <w:lang w:eastAsia="zh-CN" w:bidi="ar"/>
        </w:rPr>
        <w:t xml:space="preserve"> </w:t>
      </w:r>
      <w:r w:rsidR="000358D5">
        <w:rPr>
          <w:rFonts w:eastAsia="SimSun"/>
          <w:sz w:val="20"/>
          <w:szCs w:val="20"/>
        </w:rPr>
        <w:t>По результатам</w:t>
      </w:r>
      <w:r w:rsidR="000358D5" w:rsidRPr="00F67C25">
        <w:rPr>
          <w:rFonts w:eastAsia="SimSun"/>
          <w:sz w:val="20"/>
          <w:szCs w:val="20"/>
        </w:rPr>
        <w:t xml:space="preserve"> </w:t>
      </w:r>
      <w:r w:rsidR="000C6BD7" w:rsidRPr="000C6BD7">
        <w:rPr>
          <w:sz w:val="20"/>
          <w:szCs w:val="20"/>
          <w:lang w:eastAsia="zh-CN" w:bidi="ar"/>
        </w:rPr>
        <w:t>и</w:t>
      </w:r>
      <w:r w:rsidR="000C6BD7">
        <w:rPr>
          <w:sz w:val="20"/>
          <w:szCs w:val="20"/>
          <w:lang w:eastAsia="zh-CN" w:bidi="ar"/>
        </w:rPr>
        <w:t>с</w:t>
      </w:r>
      <w:r w:rsidR="000358D5">
        <w:rPr>
          <w:sz w:val="20"/>
          <w:szCs w:val="20"/>
          <w:lang w:eastAsia="zh-CN" w:bidi="ar"/>
        </w:rPr>
        <w:t xml:space="preserve">следований базовых </w:t>
      </w:r>
      <w:proofErr w:type="spellStart"/>
      <w:r w:rsidR="000358D5">
        <w:rPr>
          <w:sz w:val="20"/>
          <w:szCs w:val="20"/>
          <w:lang w:eastAsia="zh-CN" w:bidi="ar"/>
        </w:rPr>
        <w:t>соматометрических</w:t>
      </w:r>
      <w:proofErr w:type="spellEnd"/>
      <w:r w:rsidR="000358D5">
        <w:rPr>
          <w:sz w:val="20"/>
          <w:szCs w:val="20"/>
          <w:lang w:eastAsia="zh-CN" w:bidi="ar"/>
        </w:rPr>
        <w:t xml:space="preserve"> показателей студенты </w:t>
      </w:r>
      <w:r w:rsidR="000C6BD7" w:rsidRPr="00F67C25">
        <w:rPr>
          <w:rFonts w:eastAsia="SimSun"/>
          <w:spacing w:val="-10"/>
          <w:kern w:val="16"/>
          <w:sz w:val="20"/>
          <w:szCs w:val="20"/>
        </w:rPr>
        <w:t xml:space="preserve">были разделены на 3 группы, в зависимости от типа вегетативной нервной системы (ВНС): </w:t>
      </w:r>
      <w:proofErr w:type="spellStart"/>
      <w:r w:rsidR="00D30277">
        <w:rPr>
          <w:rFonts w:eastAsia="SimSun"/>
          <w:spacing w:val="-10"/>
          <w:kern w:val="16"/>
          <w:sz w:val="20"/>
          <w:szCs w:val="20"/>
        </w:rPr>
        <w:t>норм</w:t>
      </w:r>
      <w:r w:rsidR="00911B8F">
        <w:rPr>
          <w:rFonts w:eastAsia="SimSun"/>
          <w:spacing w:val="-10"/>
          <w:kern w:val="16"/>
          <w:sz w:val="20"/>
          <w:szCs w:val="20"/>
        </w:rPr>
        <w:t>о</w:t>
      </w:r>
      <w:r w:rsidR="00D30277" w:rsidRPr="00F67C25">
        <w:rPr>
          <w:rFonts w:eastAsia="SimSun"/>
          <w:spacing w:val="-10"/>
          <w:kern w:val="16"/>
          <w:sz w:val="20"/>
          <w:szCs w:val="20"/>
        </w:rPr>
        <w:t>тоники</w:t>
      </w:r>
      <w:proofErr w:type="spellEnd"/>
      <w:r w:rsidR="00D30277" w:rsidRPr="00F67C25">
        <w:rPr>
          <w:rFonts w:eastAsia="SimSun"/>
          <w:spacing w:val="-10"/>
          <w:kern w:val="16"/>
          <w:sz w:val="20"/>
          <w:szCs w:val="20"/>
        </w:rPr>
        <w:t xml:space="preserve"> –</w:t>
      </w:r>
      <w:r w:rsidR="00911B8F">
        <w:rPr>
          <w:rFonts w:eastAsia="SimSun"/>
          <w:spacing w:val="-10"/>
          <w:kern w:val="16"/>
          <w:sz w:val="20"/>
          <w:szCs w:val="20"/>
        </w:rPr>
        <w:t xml:space="preserve"> </w:t>
      </w:r>
      <w:r w:rsidR="00D30277" w:rsidRPr="00F67C25">
        <w:rPr>
          <w:rFonts w:eastAsia="SimSun"/>
          <w:spacing w:val="-10"/>
          <w:kern w:val="16"/>
          <w:sz w:val="20"/>
          <w:szCs w:val="20"/>
        </w:rPr>
        <w:t>25 чел</w:t>
      </w:r>
      <w:r w:rsidR="00911B8F">
        <w:rPr>
          <w:rFonts w:eastAsia="SimSun"/>
          <w:spacing w:val="-10"/>
          <w:kern w:val="16"/>
          <w:sz w:val="20"/>
          <w:szCs w:val="20"/>
        </w:rPr>
        <w:t>.</w:t>
      </w:r>
      <w:r w:rsidR="00D30277" w:rsidRPr="00F67C25">
        <w:rPr>
          <w:rFonts w:eastAsia="SimSun"/>
          <w:spacing w:val="-10"/>
          <w:kern w:val="16"/>
          <w:sz w:val="20"/>
          <w:szCs w:val="20"/>
        </w:rPr>
        <w:t xml:space="preserve"> (20 муж</w:t>
      </w:r>
      <w:proofErr w:type="gramStart"/>
      <w:r w:rsidR="00D30277" w:rsidRPr="00F67C25">
        <w:rPr>
          <w:rFonts w:eastAsia="SimSun"/>
          <w:spacing w:val="-10"/>
          <w:kern w:val="16"/>
          <w:sz w:val="20"/>
          <w:szCs w:val="20"/>
        </w:rPr>
        <w:t>.</w:t>
      </w:r>
      <w:proofErr w:type="gramEnd"/>
      <w:r w:rsidR="00D30277" w:rsidRPr="00F67C25">
        <w:rPr>
          <w:rFonts w:eastAsia="SimSun"/>
          <w:spacing w:val="-10"/>
          <w:kern w:val="16"/>
          <w:sz w:val="20"/>
          <w:szCs w:val="20"/>
        </w:rPr>
        <w:t xml:space="preserve"> </w:t>
      </w:r>
      <w:proofErr w:type="gramStart"/>
      <w:r w:rsidR="00D30277" w:rsidRPr="00F67C25">
        <w:rPr>
          <w:rFonts w:eastAsia="SimSun"/>
          <w:spacing w:val="-10"/>
          <w:kern w:val="16"/>
          <w:sz w:val="20"/>
          <w:szCs w:val="20"/>
        </w:rPr>
        <w:t>и</w:t>
      </w:r>
      <w:proofErr w:type="gramEnd"/>
      <w:r w:rsidR="00D30277" w:rsidRPr="00F67C25">
        <w:rPr>
          <w:rFonts w:eastAsia="SimSun"/>
          <w:spacing w:val="-10"/>
          <w:kern w:val="16"/>
          <w:sz w:val="20"/>
          <w:szCs w:val="20"/>
        </w:rPr>
        <w:t xml:space="preserve"> 5жен.)</w:t>
      </w:r>
      <w:r w:rsidR="00D30277">
        <w:rPr>
          <w:rFonts w:eastAsia="SimSun"/>
          <w:spacing w:val="-10"/>
          <w:kern w:val="16"/>
          <w:sz w:val="20"/>
          <w:szCs w:val="20"/>
        </w:rPr>
        <w:t xml:space="preserve">, </w:t>
      </w:r>
      <w:proofErr w:type="spellStart"/>
      <w:r w:rsidR="000C6BD7" w:rsidRPr="00F67C25">
        <w:rPr>
          <w:rFonts w:eastAsia="SimSun"/>
          <w:spacing w:val="-10"/>
          <w:kern w:val="16"/>
          <w:sz w:val="20"/>
          <w:szCs w:val="20"/>
        </w:rPr>
        <w:t>симпатотоники</w:t>
      </w:r>
      <w:proofErr w:type="spellEnd"/>
      <w:r w:rsidR="000C6BD7" w:rsidRPr="00F67C25">
        <w:rPr>
          <w:rFonts w:eastAsia="SimSun"/>
          <w:spacing w:val="-10"/>
          <w:kern w:val="16"/>
          <w:sz w:val="20"/>
          <w:szCs w:val="20"/>
        </w:rPr>
        <w:t xml:space="preserve"> – 15 </w:t>
      </w:r>
      <w:r w:rsidR="00911B8F">
        <w:rPr>
          <w:rFonts w:eastAsia="SimSun"/>
          <w:spacing w:val="-10"/>
          <w:kern w:val="16"/>
          <w:sz w:val="20"/>
          <w:szCs w:val="20"/>
        </w:rPr>
        <w:t xml:space="preserve">чел. </w:t>
      </w:r>
      <w:r w:rsidR="000C6BD7" w:rsidRPr="00F67C25">
        <w:rPr>
          <w:rFonts w:eastAsia="SimSun"/>
          <w:spacing w:val="-10"/>
          <w:kern w:val="16"/>
          <w:sz w:val="20"/>
          <w:szCs w:val="20"/>
        </w:rPr>
        <w:t xml:space="preserve">(из них 10 муж. и 5 жен.), </w:t>
      </w:r>
      <w:proofErr w:type="spellStart"/>
      <w:r w:rsidR="00D5333A">
        <w:rPr>
          <w:rFonts w:eastAsia="SimSun"/>
          <w:spacing w:val="-10"/>
          <w:kern w:val="16"/>
          <w:sz w:val="20"/>
          <w:szCs w:val="20"/>
        </w:rPr>
        <w:t>ваг</w:t>
      </w:r>
      <w:r w:rsidR="00D5333A" w:rsidRPr="00F67C25">
        <w:rPr>
          <w:rFonts w:eastAsia="SimSun"/>
          <w:spacing w:val="-10"/>
          <w:kern w:val="16"/>
          <w:sz w:val="20"/>
          <w:szCs w:val="20"/>
        </w:rPr>
        <w:t>отоник</w:t>
      </w:r>
      <w:r w:rsidR="00D5333A">
        <w:rPr>
          <w:rFonts w:eastAsia="SimSun"/>
          <w:spacing w:val="-10"/>
          <w:kern w:val="16"/>
          <w:sz w:val="20"/>
          <w:szCs w:val="20"/>
        </w:rPr>
        <w:t>и</w:t>
      </w:r>
      <w:proofErr w:type="spellEnd"/>
      <w:r w:rsidR="00D5333A">
        <w:rPr>
          <w:rFonts w:eastAsia="SimSun"/>
          <w:spacing w:val="-10"/>
          <w:kern w:val="16"/>
          <w:sz w:val="20"/>
          <w:szCs w:val="20"/>
        </w:rPr>
        <w:t xml:space="preserve"> – 10 </w:t>
      </w:r>
      <w:r w:rsidR="00911B8F" w:rsidRPr="00F67C25">
        <w:rPr>
          <w:rFonts w:eastAsia="SimSun"/>
          <w:spacing w:val="-10"/>
          <w:kern w:val="16"/>
          <w:sz w:val="20"/>
          <w:szCs w:val="20"/>
        </w:rPr>
        <w:t>студентов</w:t>
      </w:r>
      <w:r w:rsidR="00911B8F">
        <w:rPr>
          <w:rFonts w:eastAsia="SimSun"/>
          <w:spacing w:val="-10"/>
          <w:kern w:val="16"/>
          <w:sz w:val="20"/>
          <w:szCs w:val="20"/>
        </w:rPr>
        <w:t xml:space="preserve"> </w:t>
      </w:r>
      <w:r w:rsidR="00D5333A">
        <w:rPr>
          <w:rFonts w:eastAsia="SimSun"/>
          <w:spacing w:val="-10"/>
          <w:kern w:val="16"/>
          <w:sz w:val="20"/>
          <w:szCs w:val="20"/>
        </w:rPr>
        <w:t xml:space="preserve">(5 муж. и 5 жен.). </w:t>
      </w:r>
    </w:p>
    <w:p w14:paraId="0EE2FF47" w14:textId="580E522A" w:rsidR="00EA1965" w:rsidRPr="00EA1965" w:rsidRDefault="00EA1965" w:rsidP="006A3434">
      <w:pPr>
        <w:spacing w:before="120" w:after="120"/>
        <w:ind w:firstLine="425"/>
        <w:contextualSpacing/>
        <w:jc w:val="both"/>
        <w:rPr>
          <w:rFonts w:eastAsia="SimSun"/>
          <w:spacing w:val="-10"/>
          <w:kern w:val="16"/>
          <w:sz w:val="20"/>
          <w:szCs w:val="20"/>
        </w:rPr>
      </w:pPr>
      <w:r>
        <w:rPr>
          <w:rFonts w:eastAsia="SimSun"/>
          <w:i/>
          <w:spacing w:val="-10"/>
          <w:kern w:val="16"/>
          <w:sz w:val="18"/>
          <w:szCs w:val="18"/>
        </w:rPr>
        <w:t xml:space="preserve"> </w:t>
      </w:r>
      <w:r>
        <w:rPr>
          <w:rFonts w:eastAsia="SimSun"/>
          <w:spacing w:val="-10"/>
          <w:kern w:val="16"/>
          <w:sz w:val="20"/>
          <w:szCs w:val="20"/>
        </w:rPr>
        <w:t>Во время экзамена</w:t>
      </w:r>
      <w:r w:rsidRPr="00F67C25">
        <w:rPr>
          <w:rFonts w:eastAsia="SimSun"/>
          <w:spacing w:val="-10"/>
          <w:kern w:val="16"/>
          <w:sz w:val="20"/>
          <w:szCs w:val="20"/>
        </w:rPr>
        <w:t xml:space="preserve"> у студентов </w:t>
      </w:r>
      <w:r>
        <w:rPr>
          <w:rFonts w:eastAsia="SimSun"/>
          <w:i/>
          <w:spacing w:val="-10"/>
          <w:kern w:val="16"/>
          <w:sz w:val="20"/>
          <w:szCs w:val="20"/>
        </w:rPr>
        <w:t xml:space="preserve">с </w:t>
      </w:r>
      <w:proofErr w:type="spellStart"/>
      <w:r>
        <w:rPr>
          <w:rFonts w:eastAsia="SimSun"/>
          <w:i/>
          <w:spacing w:val="-10"/>
          <w:kern w:val="16"/>
          <w:sz w:val="20"/>
          <w:szCs w:val="20"/>
        </w:rPr>
        <w:t>симпа</w:t>
      </w:r>
      <w:r w:rsidRPr="00F67C25">
        <w:rPr>
          <w:rFonts w:eastAsia="SimSun"/>
          <w:i/>
          <w:spacing w:val="-10"/>
          <w:kern w:val="16"/>
          <w:sz w:val="20"/>
          <w:szCs w:val="20"/>
        </w:rPr>
        <w:t>то</w:t>
      </w:r>
      <w:r>
        <w:rPr>
          <w:rFonts w:eastAsia="SimSun"/>
          <w:i/>
          <w:spacing w:val="-10"/>
          <w:kern w:val="16"/>
          <w:sz w:val="20"/>
          <w:szCs w:val="20"/>
        </w:rPr>
        <w:t>тон</w:t>
      </w:r>
      <w:r w:rsidRPr="00F67C25">
        <w:rPr>
          <w:rFonts w:eastAsia="SimSun"/>
          <w:i/>
          <w:spacing w:val="-10"/>
          <w:kern w:val="16"/>
          <w:sz w:val="20"/>
          <w:szCs w:val="20"/>
        </w:rPr>
        <w:t>ическим</w:t>
      </w:r>
      <w:proofErr w:type="spellEnd"/>
      <w:r w:rsidRPr="00F67C25">
        <w:rPr>
          <w:rFonts w:eastAsia="SimSun"/>
          <w:i/>
          <w:spacing w:val="-10"/>
          <w:kern w:val="16"/>
          <w:sz w:val="20"/>
          <w:szCs w:val="20"/>
        </w:rPr>
        <w:t xml:space="preserve"> типом</w:t>
      </w:r>
      <w:r w:rsidRPr="00F67C25">
        <w:rPr>
          <w:rFonts w:eastAsia="SimSun"/>
          <w:spacing w:val="-10"/>
          <w:kern w:val="16"/>
          <w:sz w:val="20"/>
          <w:szCs w:val="20"/>
        </w:rPr>
        <w:t xml:space="preserve"> вегетативной регуляции, наблюдались повышение показатели артериального давления (СД, </w:t>
      </w:r>
      <w:r>
        <w:rPr>
          <w:rFonts w:eastAsia="SimSun"/>
          <w:spacing w:val="-10"/>
          <w:kern w:val="16"/>
          <w:sz w:val="20"/>
          <w:szCs w:val="20"/>
        </w:rPr>
        <w:t>ДД), ЧСС. После экзамена</w:t>
      </w:r>
      <w:r w:rsidRPr="00F67C25">
        <w:rPr>
          <w:rFonts w:eastAsia="SimSun"/>
          <w:spacing w:val="-10"/>
          <w:kern w:val="16"/>
          <w:sz w:val="20"/>
          <w:szCs w:val="20"/>
        </w:rPr>
        <w:t xml:space="preserve"> </w:t>
      </w:r>
      <w:r>
        <w:rPr>
          <w:rFonts w:eastAsia="SimSun"/>
          <w:spacing w:val="-10"/>
          <w:kern w:val="16"/>
          <w:sz w:val="20"/>
          <w:szCs w:val="20"/>
        </w:rPr>
        <w:t>(</w:t>
      </w:r>
      <w:r w:rsidRPr="00F67C25">
        <w:rPr>
          <w:rFonts w:eastAsia="SimSun"/>
          <w:spacing w:val="-10"/>
          <w:kern w:val="16"/>
          <w:sz w:val="20"/>
          <w:szCs w:val="20"/>
        </w:rPr>
        <w:t>через минуты 40</w:t>
      </w:r>
      <w:r>
        <w:rPr>
          <w:rFonts w:eastAsia="SimSun"/>
          <w:spacing w:val="-10"/>
          <w:kern w:val="16"/>
          <w:sz w:val="20"/>
          <w:szCs w:val="20"/>
        </w:rPr>
        <w:t>)</w:t>
      </w:r>
      <w:r w:rsidRPr="00F67C25">
        <w:rPr>
          <w:rFonts w:eastAsia="SimSun"/>
          <w:spacing w:val="-10"/>
          <w:kern w:val="16"/>
          <w:sz w:val="20"/>
          <w:szCs w:val="20"/>
        </w:rPr>
        <w:t xml:space="preserve"> показатели снижались. Среднее гемодинамическое давление до экзамена у юношей было 125,0 ± 4,5мм рт. ст., после </w:t>
      </w:r>
      <w:r>
        <w:rPr>
          <w:rFonts w:eastAsia="SimSun"/>
          <w:spacing w:val="-10"/>
          <w:kern w:val="16"/>
          <w:sz w:val="20"/>
          <w:szCs w:val="20"/>
        </w:rPr>
        <w:t>–</w:t>
      </w:r>
      <w:r w:rsidRPr="00F67C25">
        <w:rPr>
          <w:rFonts w:eastAsia="SimSun"/>
          <w:spacing w:val="-10"/>
          <w:kern w:val="16"/>
          <w:sz w:val="20"/>
          <w:szCs w:val="20"/>
        </w:rPr>
        <w:t xml:space="preserve"> </w:t>
      </w:r>
      <w:proofErr w:type="gramStart"/>
      <w:r w:rsidRPr="00F67C25">
        <w:rPr>
          <w:rFonts w:eastAsia="SimSun"/>
          <w:spacing w:val="-10"/>
          <w:kern w:val="16"/>
          <w:sz w:val="20"/>
          <w:szCs w:val="20"/>
        </w:rPr>
        <w:t>осталось не</w:t>
      </w:r>
      <w:r>
        <w:rPr>
          <w:rFonts w:eastAsia="SimSun"/>
          <w:spacing w:val="-10"/>
          <w:kern w:val="16"/>
          <w:sz w:val="20"/>
          <w:szCs w:val="20"/>
        </w:rPr>
        <w:t>значительно изменилась</w:t>
      </w:r>
      <w:proofErr w:type="gramEnd"/>
      <w:r w:rsidRPr="00F67C25">
        <w:rPr>
          <w:rFonts w:eastAsia="SimSun"/>
          <w:spacing w:val="-10"/>
          <w:kern w:val="16"/>
          <w:sz w:val="20"/>
          <w:szCs w:val="20"/>
        </w:rPr>
        <w:t xml:space="preserve"> </w:t>
      </w:r>
      <w:r>
        <w:rPr>
          <w:rFonts w:eastAsia="SimSun"/>
          <w:spacing w:val="-10"/>
          <w:kern w:val="16"/>
          <w:sz w:val="20"/>
          <w:szCs w:val="20"/>
        </w:rPr>
        <w:t>(</w:t>
      </w:r>
      <w:r w:rsidRPr="00F67C25">
        <w:rPr>
          <w:rFonts w:eastAsia="SimSun"/>
          <w:spacing w:val="-10"/>
          <w:kern w:val="16"/>
          <w:sz w:val="20"/>
          <w:szCs w:val="20"/>
        </w:rPr>
        <w:t>115 ± 2,2 мм рт. ст.</w:t>
      </w:r>
      <w:r>
        <w:rPr>
          <w:rFonts w:eastAsia="SimSun"/>
          <w:spacing w:val="-10"/>
          <w:kern w:val="16"/>
          <w:sz w:val="20"/>
          <w:szCs w:val="20"/>
        </w:rPr>
        <w:t>), а у</w:t>
      </w:r>
      <w:r w:rsidRPr="00F67C25">
        <w:rPr>
          <w:rFonts w:eastAsia="SimSun"/>
          <w:spacing w:val="-10"/>
          <w:kern w:val="16"/>
          <w:sz w:val="20"/>
          <w:szCs w:val="20"/>
        </w:rPr>
        <w:t xml:space="preserve"> девушек до и после экзамена показатели не име</w:t>
      </w:r>
      <w:r>
        <w:rPr>
          <w:rFonts w:eastAsia="SimSun"/>
          <w:spacing w:val="-10"/>
          <w:kern w:val="16"/>
          <w:sz w:val="20"/>
          <w:szCs w:val="20"/>
        </w:rPr>
        <w:t>ли большой разницы</w:t>
      </w:r>
      <w:r w:rsidR="00B901A7">
        <w:rPr>
          <w:rFonts w:eastAsia="SimSun"/>
          <w:spacing w:val="-10"/>
          <w:kern w:val="16"/>
          <w:sz w:val="20"/>
          <w:szCs w:val="20"/>
        </w:rPr>
        <w:t>.</w:t>
      </w:r>
      <w:r w:rsidRPr="00EA1965">
        <w:rPr>
          <w:rFonts w:eastAsia="SimSun"/>
          <w:i/>
          <w:spacing w:val="-10"/>
          <w:kern w:val="16"/>
          <w:sz w:val="20"/>
          <w:szCs w:val="20"/>
        </w:rPr>
        <w:t xml:space="preserve"> </w:t>
      </w:r>
      <w:proofErr w:type="gramStart"/>
      <w:r w:rsidRPr="00B63D98">
        <w:rPr>
          <w:rFonts w:eastAsia="SimSun"/>
          <w:i/>
          <w:spacing w:val="-10"/>
          <w:kern w:val="16"/>
          <w:sz w:val="20"/>
          <w:szCs w:val="20"/>
        </w:rPr>
        <w:t>У</w:t>
      </w:r>
      <w:proofErr w:type="gramEnd"/>
      <w:r w:rsidRPr="00B63D98">
        <w:rPr>
          <w:rFonts w:eastAsia="SimSun"/>
          <w:i/>
          <w:spacing w:val="-10"/>
          <w:kern w:val="16"/>
          <w:sz w:val="20"/>
          <w:szCs w:val="20"/>
        </w:rPr>
        <w:t xml:space="preserve"> студентов с </w:t>
      </w:r>
      <w:proofErr w:type="spellStart"/>
      <w:r w:rsidRPr="00B63D98">
        <w:rPr>
          <w:rFonts w:eastAsia="SimSun"/>
          <w:i/>
          <w:spacing w:val="-10"/>
          <w:kern w:val="16"/>
          <w:sz w:val="20"/>
          <w:szCs w:val="20"/>
        </w:rPr>
        <w:t>ваготоническим</w:t>
      </w:r>
      <w:proofErr w:type="spellEnd"/>
      <w:r w:rsidRPr="00B63D98">
        <w:rPr>
          <w:rFonts w:eastAsia="SimSun"/>
          <w:i/>
          <w:spacing w:val="-10"/>
          <w:kern w:val="16"/>
          <w:sz w:val="20"/>
          <w:szCs w:val="20"/>
        </w:rPr>
        <w:t xml:space="preserve"> типом ВНС</w:t>
      </w:r>
      <w:r w:rsidRPr="00B63D98">
        <w:rPr>
          <w:rFonts w:eastAsia="SimSun"/>
          <w:spacing w:val="-10"/>
          <w:kern w:val="16"/>
          <w:sz w:val="20"/>
          <w:szCs w:val="20"/>
        </w:rPr>
        <w:t xml:space="preserve"> ведущая роль в поддержании адекватной гемодинамики принадлежит </w:t>
      </w:r>
      <w:bookmarkStart w:id="5" w:name="_Hlk114326979"/>
      <w:r w:rsidRPr="00B63D98">
        <w:rPr>
          <w:rFonts w:eastAsia="SimSun"/>
          <w:spacing w:val="-10"/>
          <w:kern w:val="16"/>
          <w:sz w:val="20"/>
          <w:szCs w:val="20"/>
        </w:rPr>
        <w:t>в основном сосудам</w:t>
      </w:r>
      <w:bookmarkEnd w:id="5"/>
      <w:r w:rsidRPr="00B63D98">
        <w:rPr>
          <w:rFonts w:eastAsia="SimSun"/>
          <w:spacing w:val="-10"/>
          <w:kern w:val="16"/>
          <w:sz w:val="20"/>
          <w:szCs w:val="20"/>
        </w:rPr>
        <w:t>, в связи с чем у студентов после экзамена (через 40 мин) отмечалось снижение показателей АД (СД, ДД), ЧСС</w:t>
      </w:r>
      <w:r>
        <w:rPr>
          <w:rFonts w:eastAsia="SimSun"/>
          <w:spacing w:val="-10"/>
          <w:kern w:val="16"/>
          <w:sz w:val="20"/>
          <w:szCs w:val="20"/>
        </w:rPr>
        <w:t>.</w:t>
      </w:r>
      <w:r w:rsidRPr="00B63D98">
        <w:rPr>
          <w:rFonts w:eastAsia="SimSun"/>
          <w:spacing w:val="-10"/>
          <w:kern w:val="16"/>
          <w:sz w:val="20"/>
          <w:szCs w:val="20"/>
        </w:rPr>
        <w:t xml:space="preserve"> </w:t>
      </w:r>
      <w:r>
        <w:rPr>
          <w:rFonts w:eastAsia="SimSun"/>
          <w:spacing w:val="-10"/>
          <w:kern w:val="16"/>
          <w:sz w:val="20"/>
          <w:szCs w:val="20"/>
        </w:rPr>
        <w:t xml:space="preserve">Показатели </w:t>
      </w:r>
      <w:r w:rsidRPr="00B63D98">
        <w:rPr>
          <w:rFonts w:eastAsia="SimSun"/>
          <w:spacing w:val="-10"/>
          <w:kern w:val="16"/>
          <w:sz w:val="20"/>
          <w:szCs w:val="20"/>
        </w:rPr>
        <w:t xml:space="preserve">СД и ДД до экзамена </w:t>
      </w:r>
      <w:r w:rsidRPr="00B63D98">
        <w:rPr>
          <w:rFonts w:eastAsia="SimSun"/>
          <w:spacing w:val="-10"/>
          <w:kern w:val="16"/>
          <w:sz w:val="20"/>
          <w:szCs w:val="20"/>
          <w:lang w:val="ky-KG"/>
        </w:rPr>
        <w:t>показатели</w:t>
      </w:r>
      <w:r w:rsidRPr="00B63D98">
        <w:rPr>
          <w:rFonts w:eastAsia="SimSun"/>
          <w:spacing w:val="-10"/>
          <w:kern w:val="16"/>
          <w:sz w:val="20"/>
          <w:szCs w:val="20"/>
        </w:rPr>
        <w:t xml:space="preserve"> были выше, чем </w:t>
      </w:r>
      <w:r>
        <w:rPr>
          <w:rFonts w:eastAsia="SimSun"/>
          <w:spacing w:val="-10"/>
          <w:kern w:val="16"/>
          <w:sz w:val="20"/>
          <w:szCs w:val="20"/>
        </w:rPr>
        <w:t>п</w:t>
      </w:r>
      <w:r w:rsidRPr="00B63D98">
        <w:rPr>
          <w:rFonts w:eastAsia="SimSun"/>
          <w:spacing w:val="-10"/>
          <w:kern w:val="16"/>
          <w:sz w:val="20"/>
          <w:szCs w:val="20"/>
        </w:rPr>
        <w:t xml:space="preserve">осле экзамена </w:t>
      </w:r>
      <w:r>
        <w:rPr>
          <w:rFonts w:eastAsia="SimSun"/>
          <w:spacing w:val="-10"/>
          <w:kern w:val="16"/>
          <w:sz w:val="20"/>
          <w:szCs w:val="20"/>
        </w:rPr>
        <w:t>(</w:t>
      </w:r>
      <w:proofErr w:type="gramStart"/>
      <w:r>
        <w:rPr>
          <w:rFonts w:eastAsia="SimSun"/>
          <w:spacing w:val="-10"/>
          <w:kern w:val="16"/>
          <w:sz w:val="20"/>
          <w:szCs w:val="20"/>
        </w:rPr>
        <w:t>р</w:t>
      </w:r>
      <w:proofErr w:type="gramEnd"/>
      <w:r>
        <w:rPr>
          <w:rFonts w:eastAsia="SimSun"/>
          <w:spacing w:val="-10"/>
          <w:kern w:val="16"/>
          <w:sz w:val="20"/>
          <w:szCs w:val="20"/>
        </w:rPr>
        <w:t xml:space="preserve"> &lt;0,05)</w:t>
      </w:r>
      <w:r w:rsidRPr="00B63D98">
        <w:rPr>
          <w:rFonts w:eastAsia="SimSun"/>
          <w:spacing w:val="-10"/>
          <w:kern w:val="16"/>
          <w:sz w:val="20"/>
          <w:szCs w:val="20"/>
        </w:rPr>
        <w:t>. ЧСС после экзамена снизилось как у юношей, так и у девуш</w:t>
      </w:r>
      <w:r>
        <w:rPr>
          <w:rFonts w:eastAsia="SimSun"/>
          <w:spacing w:val="-10"/>
          <w:kern w:val="16"/>
          <w:sz w:val="20"/>
          <w:szCs w:val="20"/>
        </w:rPr>
        <w:t>ек 71,8 ± 2,1 и 70,1 ± 2,2 уд</w:t>
      </w:r>
      <w:proofErr w:type="gramStart"/>
      <w:r>
        <w:rPr>
          <w:rFonts w:eastAsia="SimSun"/>
          <w:spacing w:val="-10"/>
          <w:kern w:val="16"/>
          <w:sz w:val="20"/>
          <w:szCs w:val="20"/>
        </w:rPr>
        <w:t>.</w:t>
      </w:r>
      <w:proofErr w:type="gramEnd"/>
      <w:r>
        <w:rPr>
          <w:rFonts w:eastAsia="SimSun"/>
          <w:spacing w:val="-10"/>
          <w:kern w:val="16"/>
          <w:sz w:val="20"/>
          <w:szCs w:val="20"/>
        </w:rPr>
        <w:t xml:space="preserve"> </w:t>
      </w:r>
      <w:proofErr w:type="gramStart"/>
      <w:r>
        <w:rPr>
          <w:rFonts w:eastAsia="SimSun"/>
          <w:spacing w:val="-10"/>
          <w:kern w:val="16"/>
          <w:sz w:val="20"/>
          <w:szCs w:val="20"/>
        </w:rPr>
        <w:t>в</w:t>
      </w:r>
      <w:proofErr w:type="gramEnd"/>
      <w:r>
        <w:rPr>
          <w:rFonts w:eastAsia="SimSun"/>
          <w:spacing w:val="-10"/>
          <w:kern w:val="16"/>
          <w:sz w:val="20"/>
          <w:szCs w:val="20"/>
        </w:rPr>
        <w:t xml:space="preserve"> минуту.</w:t>
      </w:r>
      <w:r w:rsidRPr="00EA1965">
        <w:rPr>
          <w:rFonts w:eastAsia="SimSun"/>
          <w:i/>
          <w:spacing w:val="-10"/>
          <w:kern w:val="16"/>
          <w:sz w:val="20"/>
          <w:szCs w:val="20"/>
        </w:rPr>
        <w:t xml:space="preserve"> </w:t>
      </w:r>
      <w:r w:rsidRPr="00F67C25">
        <w:rPr>
          <w:rFonts w:eastAsia="SimSun"/>
          <w:i/>
          <w:spacing w:val="-10"/>
          <w:kern w:val="16"/>
          <w:sz w:val="20"/>
          <w:szCs w:val="20"/>
        </w:rPr>
        <w:t xml:space="preserve">У </w:t>
      </w:r>
      <w:proofErr w:type="spellStart"/>
      <w:r w:rsidRPr="00F67C25">
        <w:rPr>
          <w:rFonts w:eastAsia="SimSun"/>
          <w:i/>
          <w:spacing w:val="-10"/>
          <w:kern w:val="16"/>
          <w:sz w:val="20"/>
          <w:szCs w:val="20"/>
        </w:rPr>
        <w:t>нормотоников</w:t>
      </w:r>
      <w:proofErr w:type="spellEnd"/>
      <w:r w:rsidRPr="00F67C25">
        <w:rPr>
          <w:rFonts w:eastAsia="SimSun"/>
          <w:b/>
          <w:spacing w:val="-10"/>
          <w:kern w:val="16"/>
          <w:sz w:val="20"/>
          <w:szCs w:val="20"/>
        </w:rPr>
        <w:t xml:space="preserve"> </w:t>
      </w:r>
      <w:r w:rsidRPr="00F67C25">
        <w:rPr>
          <w:rFonts w:eastAsia="SimSun"/>
          <w:spacing w:val="-10"/>
          <w:kern w:val="16"/>
          <w:sz w:val="20"/>
          <w:szCs w:val="20"/>
        </w:rPr>
        <w:t xml:space="preserve">до экзамена наблюдалось завышение показателей систолического и диастолического </w:t>
      </w:r>
      <w:r w:rsidRPr="00F67C25">
        <w:rPr>
          <w:rFonts w:eastAsia="SimSun"/>
          <w:spacing w:val="-10"/>
          <w:kern w:val="16"/>
          <w:sz w:val="20"/>
          <w:szCs w:val="20"/>
        </w:rPr>
        <w:lastRenderedPageBreak/>
        <w:t>артериальных давлений (СД, ДД), но в целом в пределах нормы</w:t>
      </w:r>
      <w:r>
        <w:rPr>
          <w:rFonts w:eastAsia="SimSun"/>
          <w:spacing w:val="-10"/>
          <w:kern w:val="16"/>
          <w:sz w:val="20"/>
          <w:szCs w:val="20"/>
        </w:rPr>
        <w:t>. Понижение Ч</w:t>
      </w:r>
      <w:r w:rsidRPr="00F67C25">
        <w:rPr>
          <w:rFonts w:eastAsia="SimSun"/>
          <w:spacing w:val="-10"/>
          <w:kern w:val="16"/>
          <w:sz w:val="20"/>
          <w:szCs w:val="20"/>
        </w:rPr>
        <w:t>СС наблюдалось после экзамена у юношей и у девушек аналогично в 1,1 раза. Среди участников исследований с преобладанием симпатического типа регуляции ВНС показатели СД, ДД, ЧСС, были существенно</w:t>
      </w:r>
      <w:r>
        <w:rPr>
          <w:rFonts w:eastAsia="SimSun"/>
          <w:spacing w:val="-10"/>
          <w:kern w:val="16"/>
          <w:sz w:val="20"/>
          <w:szCs w:val="20"/>
        </w:rPr>
        <w:t xml:space="preserve"> </w:t>
      </w:r>
      <w:r w:rsidRPr="00F67C25">
        <w:rPr>
          <w:rFonts w:eastAsia="SimSun"/>
          <w:spacing w:val="-10"/>
          <w:kern w:val="16"/>
          <w:sz w:val="20"/>
          <w:szCs w:val="20"/>
        </w:rPr>
        <w:t>выше, чем в группах с другим типом</w:t>
      </w:r>
      <w:r>
        <w:rPr>
          <w:rFonts w:eastAsia="SimSun"/>
          <w:spacing w:val="-10"/>
          <w:kern w:val="16"/>
          <w:sz w:val="20"/>
          <w:szCs w:val="20"/>
        </w:rPr>
        <w:t xml:space="preserve"> </w:t>
      </w:r>
      <w:r w:rsidRPr="00F67C25">
        <w:rPr>
          <w:rFonts w:eastAsia="SimSun"/>
          <w:spacing w:val="-10"/>
          <w:kern w:val="16"/>
          <w:sz w:val="20"/>
          <w:szCs w:val="20"/>
        </w:rPr>
        <w:t>(таблица 3.</w:t>
      </w:r>
      <w:r>
        <w:rPr>
          <w:rFonts w:eastAsia="SimSun"/>
          <w:spacing w:val="-10"/>
          <w:kern w:val="16"/>
          <w:sz w:val="20"/>
          <w:szCs w:val="20"/>
        </w:rPr>
        <w:t>3.1</w:t>
      </w:r>
      <w:r w:rsidRPr="00F67C25">
        <w:rPr>
          <w:rFonts w:eastAsia="SimSun"/>
          <w:spacing w:val="-10"/>
          <w:kern w:val="16"/>
          <w:sz w:val="20"/>
          <w:szCs w:val="20"/>
        </w:rPr>
        <w:t>).</w:t>
      </w:r>
      <w:r w:rsidRPr="00D30277">
        <w:rPr>
          <w:rFonts w:eastAsia="SimSun"/>
          <w:spacing w:val="-10"/>
          <w:kern w:val="16"/>
          <w:sz w:val="20"/>
          <w:szCs w:val="20"/>
        </w:rPr>
        <w:t xml:space="preserve"> </w:t>
      </w:r>
    </w:p>
    <w:p w14:paraId="3294C892" w14:textId="2534348D" w:rsidR="00600E85" w:rsidRDefault="00C86966" w:rsidP="00B901A7">
      <w:pPr>
        <w:spacing w:before="120" w:after="120"/>
        <w:ind w:firstLine="425"/>
        <w:contextualSpacing/>
        <w:jc w:val="both"/>
        <w:rPr>
          <w:rFonts w:eastAsia="SimSun"/>
          <w:spacing w:val="-10"/>
          <w:kern w:val="16"/>
          <w:sz w:val="20"/>
          <w:szCs w:val="20"/>
        </w:rPr>
      </w:pPr>
      <w:r>
        <w:rPr>
          <w:rFonts w:eastAsia="SimSun"/>
          <w:spacing w:val="-10"/>
          <w:kern w:val="16"/>
          <w:sz w:val="20"/>
          <w:szCs w:val="20"/>
        </w:rPr>
        <w:t>Таблица 3.3</w:t>
      </w:r>
      <w:r w:rsidR="001F51FA">
        <w:rPr>
          <w:rFonts w:eastAsia="SimSun"/>
          <w:spacing w:val="-10"/>
          <w:kern w:val="16"/>
          <w:sz w:val="20"/>
          <w:szCs w:val="20"/>
        </w:rPr>
        <w:t>.1</w:t>
      </w:r>
      <w:r w:rsidR="00B63D98" w:rsidRPr="00B63D98">
        <w:rPr>
          <w:rFonts w:eastAsia="SimSun"/>
          <w:spacing w:val="-10"/>
          <w:kern w:val="16"/>
          <w:sz w:val="20"/>
          <w:szCs w:val="20"/>
        </w:rPr>
        <w:t>. - Показатели функцио</w:t>
      </w:r>
      <w:r w:rsidR="00911B8F">
        <w:rPr>
          <w:rFonts w:eastAsia="SimSun"/>
          <w:spacing w:val="-10"/>
          <w:kern w:val="16"/>
          <w:sz w:val="20"/>
          <w:szCs w:val="20"/>
        </w:rPr>
        <w:t xml:space="preserve">нального состояния </w:t>
      </w:r>
      <w:proofErr w:type="spellStart"/>
      <w:r w:rsidR="00911B8F">
        <w:rPr>
          <w:rFonts w:eastAsia="SimSun"/>
          <w:spacing w:val="-10"/>
          <w:kern w:val="16"/>
          <w:sz w:val="20"/>
          <w:szCs w:val="20"/>
        </w:rPr>
        <w:t>нормотоников</w:t>
      </w:r>
      <w:proofErr w:type="spellEnd"/>
      <w:r w:rsidR="00911B8F">
        <w:rPr>
          <w:rFonts w:eastAsia="SimSun"/>
          <w:spacing w:val="-10"/>
          <w:kern w:val="16"/>
          <w:sz w:val="20"/>
          <w:szCs w:val="20"/>
        </w:rPr>
        <w:t>.</w:t>
      </w:r>
    </w:p>
    <w:p w14:paraId="117ED5F0" w14:textId="77777777" w:rsidR="006A3434" w:rsidRDefault="006A3434" w:rsidP="007C10CC">
      <w:pPr>
        <w:spacing w:before="120" w:after="120"/>
        <w:contextualSpacing/>
        <w:jc w:val="both"/>
        <w:rPr>
          <w:rFonts w:eastAsia="SimSun"/>
          <w:spacing w:val="-10"/>
          <w:kern w:val="16"/>
          <w:sz w:val="20"/>
          <w:szCs w:val="20"/>
        </w:rPr>
      </w:pPr>
    </w:p>
    <w:tbl>
      <w:tblPr>
        <w:tblStyle w:val="ab"/>
        <w:tblW w:w="0" w:type="auto"/>
        <w:tblLook w:val="04A0" w:firstRow="1" w:lastRow="0" w:firstColumn="1" w:lastColumn="0" w:noHBand="0" w:noVBand="1"/>
      </w:tblPr>
      <w:tblGrid>
        <w:gridCol w:w="581"/>
        <w:gridCol w:w="411"/>
        <w:gridCol w:w="760"/>
        <w:gridCol w:w="760"/>
        <w:gridCol w:w="760"/>
        <w:gridCol w:w="760"/>
        <w:gridCol w:w="495"/>
        <w:gridCol w:w="495"/>
        <w:gridCol w:w="569"/>
        <w:gridCol w:w="495"/>
        <w:gridCol w:w="642"/>
      </w:tblGrid>
      <w:tr w:rsidR="005D2439" w:rsidRPr="006F7532" w14:paraId="326C31AB" w14:textId="0F26CA9A" w:rsidTr="006823F6">
        <w:tc>
          <w:tcPr>
            <w:tcW w:w="581" w:type="dxa"/>
            <w:vMerge w:val="restart"/>
          </w:tcPr>
          <w:p w14:paraId="1382F9A9" w14:textId="4F351C44" w:rsidR="0026336B" w:rsidRPr="006F7532" w:rsidRDefault="0026336B" w:rsidP="006823F6">
            <w:pPr>
              <w:ind w:left="-57" w:right="-57"/>
              <w:rPr>
                <w:rFonts w:eastAsia="SimSun"/>
                <w:b/>
                <w:spacing w:val="-10"/>
                <w:kern w:val="16"/>
                <w:sz w:val="16"/>
                <w:szCs w:val="16"/>
              </w:rPr>
            </w:pPr>
            <w:r w:rsidRPr="006F7532">
              <w:rPr>
                <w:rFonts w:eastAsia="SimSun"/>
                <w:b/>
                <w:color w:val="000000"/>
                <w:sz w:val="16"/>
                <w:szCs w:val="16"/>
                <w:lang w:eastAsia="zh-CN" w:bidi="ar"/>
              </w:rPr>
              <w:t xml:space="preserve">Тип </w:t>
            </w:r>
            <w:proofErr w:type="gramStart"/>
            <w:r w:rsidRPr="006F7532">
              <w:rPr>
                <w:rFonts w:eastAsia="SimSun"/>
                <w:b/>
                <w:color w:val="000000"/>
                <w:sz w:val="16"/>
                <w:szCs w:val="16"/>
                <w:lang w:eastAsia="zh-CN" w:bidi="ar"/>
              </w:rPr>
              <w:t>нерв</w:t>
            </w:r>
            <w:r w:rsidR="006F7532" w:rsidRPr="006F7532">
              <w:rPr>
                <w:rFonts w:eastAsia="SimSun"/>
                <w:b/>
                <w:color w:val="000000"/>
                <w:sz w:val="16"/>
                <w:szCs w:val="16"/>
                <w:lang w:eastAsia="zh-CN" w:bidi="ar"/>
              </w:rPr>
              <w:t>-</w:t>
            </w:r>
            <w:r w:rsidRPr="006F7532">
              <w:rPr>
                <w:rFonts w:eastAsia="SimSun"/>
                <w:b/>
                <w:color w:val="000000"/>
                <w:sz w:val="16"/>
                <w:szCs w:val="16"/>
                <w:lang w:eastAsia="zh-CN" w:bidi="ar"/>
              </w:rPr>
              <w:t>ной</w:t>
            </w:r>
            <w:proofErr w:type="gramEnd"/>
            <w:r w:rsidRPr="006F7532">
              <w:rPr>
                <w:rFonts w:eastAsia="SimSun"/>
                <w:b/>
                <w:color w:val="000000"/>
                <w:sz w:val="16"/>
                <w:szCs w:val="16"/>
                <w:lang w:eastAsia="zh-CN" w:bidi="ar"/>
              </w:rPr>
              <w:t xml:space="preserve"> </w:t>
            </w:r>
            <w:proofErr w:type="spellStart"/>
            <w:r w:rsidRPr="006F7532">
              <w:rPr>
                <w:rFonts w:eastAsia="SimSun"/>
                <w:b/>
                <w:color w:val="000000"/>
                <w:sz w:val="16"/>
                <w:szCs w:val="16"/>
                <w:lang w:eastAsia="zh-CN" w:bidi="ar"/>
              </w:rPr>
              <w:t>регу</w:t>
            </w:r>
            <w:r w:rsidR="006F7532">
              <w:rPr>
                <w:rFonts w:eastAsia="SimSun"/>
                <w:b/>
                <w:color w:val="000000"/>
                <w:sz w:val="16"/>
                <w:szCs w:val="16"/>
                <w:lang w:eastAsia="zh-CN" w:bidi="ar"/>
              </w:rPr>
              <w:t>-ля</w:t>
            </w:r>
            <w:r w:rsidRPr="006F7532">
              <w:rPr>
                <w:rFonts w:eastAsia="SimSun"/>
                <w:b/>
                <w:color w:val="000000"/>
                <w:sz w:val="16"/>
                <w:szCs w:val="16"/>
                <w:lang w:eastAsia="zh-CN" w:bidi="ar"/>
              </w:rPr>
              <w:t>ции</w:t>
            </w:r>
            <w:proofErr w:type="spellEnd"/>
          </w:p>
        </w:tc>
        <w:tc>
          <w:tcPr>
            <w:tcW w:w="391" w:type="dxa"/>
            <w:vMerge w:val="restart"/>
            <w:textDirection w:val="btLr"/>
          </w:tcPr>
          <w:p w14:paraId="22B07E45" w14:textId="678A8800" w:rsidR="0026336B" w:rsidRPr="006F7532" w:rsidRDefault="0026336B" w:rsidP="006823F6">
            <w:pPr>
              <w:spacing w:after="120"/>
              <w:ind w:left="-57" w:right="-57"/>
              <w:contextualSpacing/>
              <w:jc w:val="center"/>
              <w:rPr>
                <w:rFonts w:eastAsia="SimSun"/>
                <w:b/>
                <w:spacing w:val="-10"/>
                <w:kern w:val="16"/>
                <w:sz w:val="16"/>
                <w:szCs w:val="16"/>
              </w:rPr>
            </w:pPr>
            <w:r w:rsidRPr="006F7532">
              <w:rPr>
                <w:rFonts w:eastAsia="SimSun"/>
                <w:b/>
                <w:spacing w:val="-10"/>
                <w:kern w:val="16"/>
                <w:sz w:val="16"/>
                <w:szCs w:val="16"/>
              </w:rPr>
              <w:t>Курс</w:t>
            </w:r>
          </w:p>
        </w:tc>
        <w:tc>
          <w:tcPr>
            <w:tcW w:w="3040" w:type="dxa"/>
            <w:gridSpan w:val="4"/>
          </w:tcPr>
          <w:p w14:paraId="1BBB1491" w14:textId="3448E483" w:rsidR="0026336B" w:rsidRPr="006F7532" w:rsidRDefault="0026336B" w:rsidP="006823F6">
            <w:pPr>
              <w:spacing w:after="120"/>
              <w:ind w:left="-57" w:right="-57"/>
              <w:contextualSpacing/>
              <w:jc w:val="center"/>
              <w:rPr>
                <w:rFonts w:eastAsia="SimSun"/>
                <w:b/>
                <w:spacing w:val="-10"/>
                <w:kern w:val="16"/>
                <w:sz w:val="16"/>
                <w:szCs w:val="16"/>
              </w:rPr>
            </w:pPr>
            <w:r w:rsidRPr="006F7532">
              <w:rPr>
                <w:rFonts w:eastAsia="SimSun"/>
                <w:b/>
                <w:color w:val="000000"/>
                <w:sz w:val="16"/>
                <w:szCs w:val="16"/>
                <w:lang w:eastAsia="zh-CN" w:bidi="ar"/>
              </w:rPr>
              <w:t>Показатели измерений</w:t>
            </w:r>
          </w:p>
        </w:tc>
        <w:tc>
          <w:tcPr>
            <w:tcW w:w="2696" w:type="dxa"/>
            <w:gridSpan w:val="5"/>
          </w:tcPr>
          <w:p w14:paraId="2BBED220" w14:textId="77777777" w:rsidR="0026336B" w:rsidRPr="006F7532" w:rsidRDefault="0026336B" w:rsidP="006823F6">
            <w:pPr>
              <w:ind w:left="-57" w:right="-57"/>
              <w:rPr>
                <w:rFonts w:eastAsia="SimSun"/>
                <w:b/>
                <w:color w:val="000000"/>
                <w:sz w:val="16"/>
                <w:szCs w:val="16"/>
                <w:lang w:eastAsia="zh-CN" w:bidi="ar"/>
              </w:rPr>
            </w:pPr>
            <w:r w:rsidRPr="006F7532">
              <w:rPr>
                <w:rFonts w:eastAsia="SimSun"/>
                <w:b/>
                <w:color w:val="000000"/>
                <w:sz w:val="16"/>
                <w:szCs w:val="16"/>
                <w:lang w:eastAsia="zh-CN" w:bidi="ar"/>
              </w:rPr>
              <w:t xml:space="preserve">                    Сравнение </w:t>
            </w:r>
            <w:r w:rsidRPr="006F7532">
              <w:rPr>
                <w:rFonts w:eastAsia="SimSun"/>
                <w:b/>
                <w:color w:val="000000"/>
                <w:sz w:val="16"/>
                <w:szCs w:val="16"/>
                <w:lang w:val="en-US" w:eastAsia="zh-CN" w:bidi="ar"/>
              </w:rPr>
              <w:t>t</w:t>
            </w:r>
            <w:r w:rsidRPr="006F7532">
              <w:rPr>
                <w:rFonts w:eastAsia="SimSun"/>
                <w:b/>
                <w:color w:val="000000"/>
                <w:sz w:val="16"/>
                <w:szCs w:val="16"/>
                <w:lang w:eastAsia="zh-CN" w:bidi="ar"/>
              </w:rPr>
              <w:t xml:space="preserve"> /</w:t>
            </w:r>
            <w:r w:rsidRPr="006F7532">
              <w:rPr>
                <w:rFonts w:eastAsia="SimSun"/>
                <w:b/>
                <w:color w:val="000000"/>
                <w:sz w:val="16"/>
                <w:szCs w:val="16"/>
                <w:lang w:val="en-US" w:eastAsia="zh-CN" w:bidi="ar"/>
              </w:rPr>
              <w:t>p</w:t>
            </w:r>
          </w:p>
          <w:p w14:paraId="5E3739D4" w14:textId="528FDF47" w:rsidR="0026336B" w:rsidRPr="006F7532" w:rsidRDefault="0026336B" w:rsidP="006823F6">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w:t>
            </w:r>
            <w:r w:rsidRPr="006F7532">
              <w:rPr>
                <w:rFonts w:eastAsia="SimSun"/>
                <w:b/>
                <w:i/>
                <w:color w:val="000000"/>
                <w:sz w:val="16"/>
                <w:szCs w:val="16"/>
                <w:lang w:eastAsia="zh-CN" w:bidi="ar"/>
              </w:rPr>
              <w:t>Х</w:t>
            </w:r>
            <w:proofErr w:type="gramStart"/>
            <w:r w:rsidRPr="006F7532">
              <w:rPr>
                <w:rFonts w:eastAsia="SimSun"/>
                <w:b/>
                <w:color w:val="000000"/>
                <w:sz w:val="16"/>
                <w:szCs w:val="16"/>
                <w:lang w:eastAsia="zh-CN" w:bidi="ar"/>
              </w:rPr>
              <w:t>2</w:t>
            </w:r>
            <w:proofErr w:type="gramEnd"/>
            <w:r w:rsidRPr="006F7532">
              <w:rPr>
                <w:rFonts w:eastAsia="SimSun"/>
                <w:b/>
                <w:color w:val="000000"/>
                <w:sz w:val="16"/>
                <w:szCs w:val="16"/>
                <w:lang w:eastAsia="zh-CN" w:bidi="ar"/>
              </w:rPr>
              <w:t xml:space="preserve"> 0,99(</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r w:rsidRPr="006F7532">
              <w:rPr>
                <w:rFonts w:eastAsia="SimSun"/>
                <w:b/>
                <w:color w:val="000000"/>
                <w:sz w:val="16"/>
                <w:szCs w:val="16"/>
                <w:lang w:eastAsia="zh-CN" w:bidi="ar"/>
              </w:rPr>
              <w:t xml:space="preserve"> </w:t>
            </w:r>
            <w:r w:rsidRPr="006F7532">
              <w:rPr>
                <w:rFonts w:eastAsia="SimSun"/>
                <w:b/>
                <w:i/>
                <w:color w:val="000000"/>
                <w:sz w:val="16"/>
                <w:szCs w:val="16"/>
                <w:lang w:eastAsia="zh-CN" w:bidi="ar"/>
              </w:rPr>
              <w:t>Х</w:t>
            </w:r>
            <w:r w:rsidRPr="006F7532">
              <w:rPr>
                <w:rFonts w:eastAsia="SimSun"/>
                <w:b/>
                <w:color w:val="000000"/>
                <w:sz w:val="16"/>
                <w:szCs w:val="16"/>
                <w:lang w:eastAsia="zh-CN" w:bidi="ar"/>
              </w:rPr>
              <w:t>2 0,975(</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r w:rsidRPr="006F7532">
              <w:rPr>
                <w:rFonts w:eastAsia="SimSun"/>
                <w:b/>
                <w:color w:val="000000"/>
                <w:sz w:val="16"/>
                <w:szCs w:val="16"/>
                <w:lang w:eastAsia="zh-CN" w:bidi="ar"/>
              </w:rPr>
              <w:t xml:space="preserve"> </w:t>
            </w:r>
            <w:r w:rsidRPr="006F7532">
              <w:rPr>
                <w:rFonts w:eastAsia="SimSun"/>
                <w:b/>
                <w:i/>
                <w:color w:val="000000"/>
                <w:sz w:val="16"/>
                <w:szCs w:val="16"/>
                <w:lang w:eastAsia="zh-CN" w:bidi="ar"/>
              </w:rPr>
              <w:t>Х</w:t>
            </w:r>
            <w:r w:rsidRPr="006F7532">
              <w:rPr>
                <w:rFonts w:eastAsia="SimSun"/>
                <w:b/>
                <w:color w:val="000000"/>
                <w:sz w:val="16"/>
                <w:szCs w:val="16"/>
                <w:lang w:eastAsia="zh-CN" w:bidi="ar"/>
              </w:rPr>
              <w:t>2 0,95(</w:t>
            </w:r>
            <w:r w:rsidRPr="006F7532">
              <w:rPr>
                <w:rFonts w:eastAsia="SimSun"/>
                <w:b/>
                <w:i/>
                <w:color w:val="000000"/>
                <w:sz w:val="16"/>
                <w:szCs w:val="16"/>
                <w:lang w:val="en-US" w:eastAsia="zh-CN" w:bidi="ar"/>
              </w:rPr>
              <w:t>r</w:t>
            </w:r>
            <w:r w:rsidRPr="006F7532">
              <w:rPr>
                <w:rFonts w:eastAsia="SimSun"/>
                <w:b/>
                <w:i/>
                <w:color w:val="000000"/>
                <w:sz w:val="16"/>
                <w:szCs w:val="16"/>
                <w:lang w:eastAsia="zh-CN" w:bidi="ar"/>
              </w:rPr>
              <w:t>))</w:t>
            </w:r>
          </w:p>
        </w:tc>
      </w:tr>
      <w:tr w:rsidR="006823F6" w:rsidRPr="006F7532" w14:paraId="3D6D12A8" w14:textId="628964B9" w:rsidTr="006823F6">
        <w:tc>
          <w:tcPr>
            <w:tcW w:w="581" w:type="dxa"/>
            <w:vMerge/>
          </w:tcPr>
          <w:p w14:paraId="7BBA36B3" w14:textId="77777777" w:rsidR="006823F6" w:rsidRPr="006F7532" w:rsidRDefault="006823F6" w:rsidP="006823F6">
            <w:pPr>
              <w:spacing w:after="120"/>
              <w:ind w:left="-57" w:right="-57"/>
              <w:contextualSpacing/>
              <w:jc w:val="both"/>
              <w:rPr>
                <w:rFonts w:eastAsia="SimSun"/>
                <w:b/>
                <w:spacing w:val="-10"/>
                <w:kern w:val="16"/>
                <w:sz w:val="16"/>
                <w:szCs w:val="16"/>
              </w:rPr>
            </w:pPr>
          </w:p>
        </w:tc>
        <w:tc>
          <w:tcPr>
            <w:tcW w:w="391" w:type="dxa"/>
            <w:vMerge/>
          </w:tcPr>
          <w:p w14:paraId="31D1591B" w14:textId="77777777" w:rsidR="006823F6" w:rsidRPr="006F7532" w:rsidRDefault="006823F6" w:rsidP="006823F6">
            <w:pPr>
              <w:spacing w:after="120"/>
              <w:ind w:left="-57" w:right="-57"/>
              <w:contextualSpacing/>
              <w:jc w:val="both"/>
              <w:rPr>
                <w:rFonts w:eastAsia="SimSun"/>
                <w:b/>
                <w:spacing w:val="-10"/>
                <w:kern w:val="16"/>
                <w:sz w:val="16"/>
                <w:szCs w:val="16"/>
              </w:rPr>
            </w:pPr>
          </w:p>
        </w:tc>
        <w:tc>
          <w:tcPr>
            <w:tcW w:w="1520" w:type="dxa"/>
            <w:gridSpan w:val="2"/>
          </w:tcPr>
          <w:p w14:paraId="0155B248" w14:textId="6B73489C"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До экзамена</w:t>
            </w:r>
          </w:p>
        </w:tc>
        <w:tc>
          <w:tcPr>
            <w:tcW w:w="1520" w:type="dxa"/>
            <w:gridSpan w:val="2"/>
          </w:tcPr>
          <w:p w14:paraId="0ABDE842" w14:textId="40B56C67"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color w:val="000000"/>
                <w:sz w:val="16"/>
                <w:szCs w:val="16"/>
                <w:lang w:eastAsia="zh-CN" w:bidi="ar"/>
              </w:rPr>
              <w:t>После экзамена</w:t>
            </w:r>
          </w:p>
        </w:tc>
        <w:tc>
          <w:tcPr>
            <w:tcW w:w="990" w:type="dxa"/>
            <w:gridSpan w:val="2"/>
          </w:tcPr>
          <w:p w14:paraId="06F26465" w14:textId="48139209" w:rsidR="006823F6" w:rsidRPr="006823F6" w:rsidRDefault="006823F6" w:rsidP="006823F6">
            <w:pPr>
              <w:spacing w:after="120"/>
              <w:ind w:left="-57" w:right="-57"/>
              <w:contextualSpacing/>
              <w:jc w:val="both"/>
              <w:rPr>
                <w:rFonts w:eastAsia="SimSun"/>
                <w:b/>
                <w:spacing w:val="-10"/>
                <w:kern w:val="16"/>
                <w:sz w:val="16"/>
                <w:szCs w:val="16"/>
                <w:lang w:val="en-US"/>
              </w:rPr>
            </w:pPr>
            <w:r>
              <w:rPr>
                <w:rFonts w:eastAsia="SimSun"/>
                <w:b/>
                <w:color w:val="000000"/>
                <w:sz w:val="16"/>
                <w:szCs w:val="16"/>
                <w:lang w:val="en-US" w:eastAsia="zh-CN" w:bidi="ar"/>
              </w:rPr>
              <w:t>P1</w:t>
            </w:r>
          </w:p>
        </w:tc>
        <w:tc>
          <w:tcPr>
            <w:tcW w:w="569" w:type="dxa"/>
            <w:vMerge w:val="restart"/>
          </w:tcPr>
          <w:p w14:paraId="2B480333" w14:textId="78D32ED5" w:rsidR="006823F6" w:rsidRPr="006823F6" w:rsidRDefault="006823F6" w:rsidP="006823F6">
            <w:pPr>
              <w:spacing w:after="120"/>
              <w:ind w:left="-57" w:right="-57"/>
              <w:contextualSpacing/>
              <w:jc w:val="both"/>
              <w:rPr>
                <w:rFonts w:eastAsia="SimSun"/>
                <w:b/>
                <w:spacing w:val="-10"/>
                <w:kern w:val="16"/>
                <w:sz w:val="16"/>
                <w:szCs w:val="16"/>
                <w:lang w:val="en-US"/>
              </w:rPr>
            </w:pPr>
            <w:r>
              <w:rPr>
                <w:rFonts w:eastAsia="SimSun"/>
                <w:b/>
                <w:spacing w:val="-10"/>
                <w:kern w:val="16"/>
                <w:sz w:val="16"/>
                <w:szCs w:val="16"/>
              </w:rPr>
              <w:t xml:space="preserve"> </w:t>
            </w:r>
            <w:r>
              <w:rPr>
                <w:rFonts w:eastAsia="SimSun"/>
                <w:b/>
                <w:spacing w:val="-10"/>
                <w:kern w:val="16"/>
                <w:sz w:val="16"/>
                <w:szCs w:val="16"/>
                <w:lang w:val="en-US"/>
              </w:rPr>
              <w:t>P2</w:t>
            </w:r>
          </w:p>
          <w:p w14:paraId="22C8E793" w14:textId="56057AE2" w:rsidR="006823F6" w:rsidRPr="006F7532" w:rsidRDefault="006823F6" w:rsidP="006823F6">
            <w:pPr>
              <w:spacing w:after="120"/>
              <w:ind w:left="-57" w:right="-57"/>
              <w:contextualSpacing/>
              <w:jc w:val="both"/>
              <w:rPr>
                <w:rFonts w:eastAsia="SimSun"/>
                <w:b/>
                <w:spacing w:val="-10"/>
                <w:kern w:val="16"/>
                <w:sz w:val="16"/>
                <w:szCs w:val="16"/>
              </w:rPr>
            </w:pPr>
            <w:r>
              <w:rPr>
                <w:rFonts w:eastAsia="SimSun"/>
                <w:b/>
                <w:spacing w:val="-10"/>
                <w:kern w:val="16"/>
                <w:sz w:val="16"/>
                <w:szCs w:val="16"/>
              </w:rPr>
              <w:t>(ю/д)</w:t>
            </w:r>
          </w:p>
        </w:tc>
        <w:tc>
          <w:tcPr>
            <w:tcW w:w="495" w:type="dxa"/>
            <w:vMerge w:val="restart"/>
          </w:tcPr>
          <w:p w14:paraId="50C71C5A" w14:textId="2695572E" w:rsidR="006823F6" w:rsidRDefault="006823F6" w:rsidP="006823F6">
            <w:pPr>
              <w:spacing w:after="120"/>
              <w:ind w:left="-57" w:right="-57"/>
              <w:contextualSpacing/>
              <w:jc w:val="both"/>
              <w:rPr>
                <w:rFonts w:eastAsia="SimSun"/>
                <w:b/>
                <w:spacing w:val="-10"/>
                <w:kern w:val="16"/>
                <w:sz w:val="16"/>
                <w:szCs w:val="16"/>
              </w:rPr>
            </w:pPr>
            <w:r>
              <w:rPr>
                <w:rFonts w:eastAsia="SimSun"/>
                <w:b/>
                <w:spacing w:val="-10"/>
                <w:kern w:val="16"/>
                <w:sz w:val="16"/>
                <w:szCs w:val="16"/>
              </w:rPr>
              <w:t>P3</w:t>
            </w:r>
          </w:p>
          <w:p w14:paraId="1BA25394" w14:textId="096680EE" w:rsidR="006823F6" w:rsidRPr="006F7532" w:rsidRDefault="006823F6" w:rsidP="006823F6">
            <w:pPr>
              <w:spacing w:after="120"/>
              <w:ind w:left="-57" w:right="-57"/>
              <w:contextualSpacing/>
              <w:jc w:val="both"/>
              <w:rPr>
                <w:rFonts w:eastAsia="SimSun"/>
                <w:b/>
                <w:spacing w:val="-10"/>
                <w:kern w:val="16"/>
                <w:sz w:val="16"/>
                <w:szCs w:val="16"/>
              </w:rPr>
            </w:pPr>
            <w:r>
              <w:rPr>
                <w:rFonts w:eastAsia="SimSun"/>
                <w:b/>
                <w:spacing w:val="-10"/>
                <w:kern w:val="16"/>
                <w:sz w:val="16"/>
                <w:szCs w:val="16"/>
              </w:rPr>
              <w:t>(ю/д)</w:t>
            </w:r>
          </w:p>
        </w:tc>
        <w:tc>
          <w:tcPr>
            <w:tcW w:w="642" w:type="dxa"/>
            <w:vMerge w:val="restart"/>
          </w:tcPr>
          <w:p w14:paraId="4608423C" w14:textId="77777777" w:rsidR="006823F6" w:rsidRPr="006823F6" w:rsidRDefault="006823F6" w:rsidP="006823F6">
            <w:pPr>
              <w:ind w:left="-57" w:right="-57"/>
              <w:rPr>
                <w:rFonts w:eastAsia="SimSun"/>
                <w:b/>
                <w:color w:val="000000"/>
                <w:sz w:val="16"/>
                <w:szCs w:val="16"/>
                <w:lang w:val="en-US" w:eastAsia="zh-CN" w:bidi="ar"/>
              </w:rPr>
            </w:pPr>
            <w:r>
              <w:rPr>
                <w:rFonts w:eastAsia="SimSun"/>
                <w:b/>
                <w:color w:val="000000"/>
                <w:sz w:val="16"/>
                <w:szCs w:val="16"/>
                <w:lang w:val="en-US" w:eastAsia="zh-CN" w:bidi="ar"/>
              </w:rPr>
              <w:t>P4</w:t>
            </w:r>
          </w:p>
          <w:p w14:paraId="4BEA071D" w14:textId="45E1CB91" w:rsidR="006823F6" w:rsidRPr="006823F6" w:rsidRDefault="006823F6" w:rsidP="006823F6">
            <w:pPr>
              <w:spacing w:after="120"/>
              <w:ind w:left="-57" w:right="-57"/>
              <w:contextualSpacing/>
              <w:jc w:val="both"/>
              <w:rPr>
                <w:rFonts w:eastAsia="SimSun"/>
                <w:b/>
                <w:color w:val="000000"/>
                <w:sz w:val="16"/>
                <w:szCs w:val="16"/>
                <w:lang w:val="en-US" w:eastAsia="zh-CN" w:bidi="ar"/>
              </w:rPr>
            </w:pPr>
            <w:r>
              <w:rPr>
                <w:rFonts w:eastAsia="SimSun"/>
                <w:b/>
                <w:spacing w:val="-10"/>
                <w:kern w:val="16"/>
                <w:sz w:val="16"/>
                <w:szCs w:val="16"/>
              </w:rPr>
              <w:t xml:space="preserve"> (ю/д)</w:t>
            </w:r>
          </w:p>
        </w:tc>
      </w:tr>
      <w:tr w:rsidR="006823F6" w:rsidRPr="006F7532" w14:paraId="02BFA56A" w14:textId="1BBBDA81" w:rsidTr="006A3434">
        <w:trPr>
          <w:trHeight w:val="252"/>
        </w:trPr>
        <w:tc>
          <w:tcPr>
            <w:tcW w:w="581" w:type="dxa"/>
            <w:vMerge/>
          </w:tcPr>
          <w:p w14:paraId="1C719239" w14:textId="77777777" w:rsidR="006823F6" w:rsidRPr="006F7532" w:rsidRDefault="006823F6" w:rsidP="006823F6">
            <w:pPr>
              <w:spacing w:after="120"/>
              <w:ind w:left="-57" w:right="-57"/>
              <w:contextualSpacing/>
              <w:jc w:val="both"/>
              <w:rPr>
                <w:rFonts w:eastAsia="SimSun"/>
                <w:b/>
                <w:spacing w:val="-10"/>
                <w:kern w:val="16"/>
                <w:sz w:val="16"/>
                <w:szCs w:val="16"/>
              </w:rPr>
            </w:pPr>
          </w:p>
        </w:tc>
        <w:tc>
          <w:tcPr>
            <w:tcW w:w="391" w:type="dxa"/>
            <w:vMerge/>
          </w:tcPr>
          <w:p w14:paraId="4C034A5B" w14:textId="77777777" w:rsidR="006823F6" w:rsidRPr="006F7532" w:rsidRDefault="006823F6" w:rsidP="006823F6">
            <w:pPr>
              <w:spacing w:after="120"/>
              <w:ind w:left="-57" w:right="-57"/>
              <w:contextualSpacing/>
              <w:jc w:val="both"/>
              <w:rPr>
                <w:rFonts w:eastAsia="SimSun"/>
                <w:b/>
                <w:spacing w:val="-10"/>
                <w:kern w:val="16"/>
                <w:sz w:val="16"/>
                <w:szCs w:val="16"/>
              </w:rPr>
            </w:pPr>
          </w:p>
        </w:tc>
        <w:tc>
          <w:tcPr>
            <w:tcW w:w="760" w:type="dxa"/>
          </w:tcPr>
          <w:p w14:paraId="354860FF" w14:textId="1DD90574"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z w:val="16"/>
                <w:szCs w:val="16"/>
              </w:rPr>
              <w:t xml:space="preserve">Ю. </w:t>
            </w:r>
          </w:p>
        </w:tc>
        <w:tc>
          <w:tcPr>
            <w:tcW w:w="760" w:type="dxa"/>
          </w:tcPr>
          <w:p w14:paraId="34BDEB9B" w14:textId="0E39776E"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z w:val="16"/>
                <w:szCs w:val="16"/>
              </w:rPr>
              <w:t>Д.</w:t>
            </w:r>
          </w:p>
        </w:tc>
        <w:tc>
          <w:tcPr>
            <w:tcW w:w="760" w:type="dxa"/>
          </w:tcPr>
          <w:p w14:paraId="75047265" w14:textId="131A8760"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z w:val="16"/>
                <w:szCs w:val="16"/>
              </w:rPr>
              <w:t xml:space="preserve">Ю. </w:t>
            </w:r>
          </w:p>
        </w:tc>
        <w:tc>
          <w:tcPr>
            <w:tcW w:w="760" w:type="dxa"/>
          </w:tcPr>
          <w:p w14:paraId="46A58BC5" w14:textId="02D59331"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z w:val="16"/>
                <w:szCs w:val="16"/>
              </w:rPr>
              <w:t>Д.</w:t>
            </w:r>
          </w:p>
        </w:tc>
        <w:tc>
          <w:tcPr>
            <w:tcW w:w="495" w:type="dxa"/>
          </w:tcPr>
          <w:p w14:paraId="57EFE0CD" w14:textId="6C119AF8"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pacing w:val="-10"/>
                <w:kern w:val="16"/>
                <w:sz w:val="16"/>
                <w:szCs w:val="16"/>
              </w:rPr>
              <w:t>Ю.</w:t>
            </w:r>
          </w:p>
        </w:tc>
        <w:tc>
          <w:tcPr>
            <w:tcW w:w="495" w:type="dxa"/>
          </w:tcPr>
          <w:p w14:paraId="28900951" w14:textId="7902467F" w:rsidR="006823F6" w:rsidRPr="006F7532" w:rsidRDefault="006823F6" w:rsidP="006823F6">
            <w:pPr>
              <w:spacing w:after="120"/>
              <w:ind w:left="-57" w:right="-57"/>
              <w:contextualSpacing/>
              <w:jc w:val="both"/>
              <w:rPr>
                <w:rFonts w:eastAsia="SimSun"/>
                <w:b/>
                <w:spacing w:val="-10"/>
                <w:kern w:val="16"/>
                <w:sz w:val="16"/>
                <w:szCs w:val="16"/>
              </w:rPr>
            </w:pPr>
            <w:r w:rsidRPr="006F7532">
              <w:rPr>
                <w:rFonts w:eastAsia="SimSun"/>
                <w:b/>
                <w:spacing w:val="-10"/>
                <w:kern w:val="16"/>
                <w:sz w:val="16"/>
                <w:szCs w:val="16"/>
              </w:rPr>
              <w:t>Д.</w:t>
            </w:r>
          </w:p>
        </w:tc>
        <w:tc>
          <w:tcPr>
            <w:tcW w:w="569" w:type="dxa"/>
            <w:vMerge/>
          </w:tcPr>
          <w:p w14:paraId="38C23108" w14:textId="4865FB22" w:rsidR="006823F6" w:rsidRPr="006F7532" w:rsidRDefault="006823F6" w:rsidP="006823F6">
            <w:pPr>
              <w:spacing w:after="120"/>
              <w:ind w:left="-57" w:right="-57"/>
              <w:contextualSpacing/>
              <w:jc w:val="both"/>
              <w:rPr>
                <w:rFonts w:eastAsia="SimSun"/>
                <w:b/>
                <w:spacing w:val="-10"/>
                <w:kern w:val="16"/>
                <w:sz w:val="16"/>
                <w:szCs w:val="16"/>
              </w:rPr>
            </w:pPr>
          </w:p>
        </w:tc>
        <w:tc>
          <w:tcPr>
            <w:tcW w:w="495" w:type="dxa"/>
            <w:vMerge/>
          </w:tcPr>
          <w:p w14:paraId="0CDFDA20" w14:textId="42426D43" w:rsidR="006823F6" w:rsidRPr="006F7532" w:rsidRDefault="006823F6" w:rsidP="006823F6">
            <w:pPr>
              <w:spacing w:after="120"/>
              <w:ind w:left="-57" w:right="-57"/>
              <w:contextualSpacing/>
              <w:jc w:val="both"/>
              <w:rPr>
                <w:rFonts w:eastAsia="SimSun"/>
                <w:b/>
                <w:spacing w:val="-10"/>
                <w:kern w:val="16"/>
                <w:sz w:val="16"/>
                <w:szCs w:val="16"/>
              </w:rPr>
            </w:pPr>
          </w:p>
        </w:tc>
        <w:tc>
          <w:tcPr>
            <w:tcW w:w="642" w:type="dxa"/>
            <w:vMerge/>
          </w:tcPr>
          <w:p w14:paraId="10BA35B2" w14:textId="041573CD" w:rsidR="006823F6" w:rsidRPr="006F7532" w:rsidRDefault="006823F6" w:rsidP="006823F6">
            <w:pPr>
              <w:spacing w:after="120"/>
              <w:ind w:left="-57" w:right="-57"/>
              <w:contextualSpacing/>
              <w:jc w:val="both"/>
              <w:rPr>
                <w:rFonts w:eastAsia="SimSun"/>
                <w:b/>
                <w:spacing w:val="-10"/>
                <w:kern w:val="16"/>
                <w:sz w:val="16"/>
                <w:szCs w:val="16"/>
              </w:rPr>
            </w:pPr>
          </w:p>
        </w:tc>
      </w:tr>
      <w:tr w:rsidR="00F411DE" w:rsidRPr="006F7532" w14:paraId="0097EFE8" w14:textId="79F9F0F5" w:rsidTr="006823F6">
        <w:tc>
          <w:tcPr>
            <w:tcW w:w="581" w:type="dxa"/>
            <w:vMerge w:val="restart"/>
          </w:tcPr>
          <w:p w14:paraId="0D39984C" w14:textId="75A31913" w:rsidR="00F411DE" w:rsidRPr="006F7532" w:rsidRDefault="00F411DE" w:rsidP="006823F6">
            <w:pPr>
              <w:spacing w:after="120"/>
              <w:ind w:left="-57" w:right="-57"/>
              <w:contextualSpacing/>
              <w:jc w:val="both"/>
              <w:rPr>
                <w:rFonts w:eastAsia="SimSun"/>
                <w:b/>
                <w:spacing w:val="-10"/>
                <w:kern w:val="16"/>
                <w:sz w:val="16"/>
                <w:szCs w:val="16"/>
              </w:rPr>
            </w:pPr>
            <w:r w:rsidRPr="006F7532">
              <w:rPr>
                <w:rFonts w:eastAsia="SimSun"/>
                <w:b/>
                <w:spacing w:val="-10"/>
                <w:kern w:val="16"/>
                <w:sz w:val="16"/>
                <w:szCs w:val="16"/>
              </w:rPr>
              <w:t xml:space="preserve">СД, мм </w:t>
            </w:r>
            <w:proofErr w:type="spellStart"/>
            <w:r w:rsidRPr="006F7532">
              <w:rPr>
                <w:rFonts w:eastAsia="SimSun"/>
                <w:b/>
                <w:spacing w:val="-10"/>
                <w:kern w:val="16"/>
                <w:sz w:val="16"/>
                <w:szCs w:val="16"/>
              </w:rPr>
              <w:t>рт.ст</w:t>
            </w:r>
            <w:proofErr w:type="spellEnd"/>
            <w:r w:rsidRPr="006F7532">
              <w:rPr>
                <w:rFonts w:eastAsia="SimSun"/>
                <w:b/>
                <w:spacing w:val="-10"/>
                <w:kern w:val="16"/>
                <w:sz w:val="16"/>
                <w:szCs w:val="16"/>
              </w:rPr>
              <w:t>.</w:t>
            </w:r>
          </w:p>
        </w:tc>
        <w:tc>
          <w:tcPr>
            <w:tcW w:w="391" w:type="dxa"/>
          </w:tcPr>
          <w:p w14:paraId="75944558" w14:textId="369BFE5D"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bCs/>
                <w:sz w:val="16"/>
                <w:szCs w:val="16"/>
              </w:rPr>
              <w:t xml:space="preserve">1 </w:t>
            </w:r>
          </w:p>
        </w:tc>
        <w:tc>
          <w:tcPr>
            <w:tcW w:w="760" w:type="dxa"/>
          </w:tcPr>
          <w:p w14:paraId="54353878" w14:textId="751B6650"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120,0±2,1 </w:t>
            </w:r>
          </w:p>
        </w:tc>
        <w:tc>
          <w:tcPr>
            <w:tcW w:w="760" w:type="dxa"/>
          </w:tcPr>
          <w:p w14:paraId="18C439B9" w14:textId="3730FD67"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110,7±2,4 </w:t>
            </w:r>
          </w:p>
        </w:tc>
        <w:tc>
          <w:tcPr>
            <w:tcW w:w="760" w:type="dxa"/>
          </w:tcPr>
          <w:p w14:paraId="3AE737CA" w14:textId="6D763973"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118,0±2,5 </w:t>
            </w:r>
          </w:p>
        </w:tc>
        <w:tc>
          <w:tcPr>
            <w:tcW w:w="760" w:type="dxa"/>
          </w:tcPr>
          <w:p w14:paraId="6B86D33B" w14:textId="77777777" w:rsidR="00F411DE" w:rsidRDefault="00F411DE" w:rsidP="006823F6">
            <w:pPr>
              <w:spacing w:after="120"/>
              <w:ind w:left="-57" w:right="-57"/>
              <w:contextualSpacing/>
              <w:jc w:val="both"/>
              <w:rPr>
                <w:rFonts w:eastAsia="SimSun"/>
                <w:sz w:val="16"/>
                <w:szCs w:val="16"/>
              </w:rPr>
            </w:pPr>
            <w:r w:rsidRPr="006F7532">
              <w:rPr>
                <w:rFonts w:eastAsia="SimSun"/>
                <w:sz w:val="16"/>
                <w:szCs w:val="16"/>
              </w:rPr>
              <w:t>109,7±2,1</w:t>
            </w:r>
          </w:p>
          <w:p w14:paraId="53540218" w14:textId="2E627259"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w:t>
            </w:r>
          </w:p>
        </w:tc>
        <w:tc>
          <w:tcPr>
            <w:tcW w:w="495" w:type="dxa"/>
          </w:tcPr>
          <w:p w14:paraId="58E13805" w14:textId="54FAED55"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0,286</w:t>
            </w:r>
          </w:p>
        </w:tc>
        <w:tc>
          <w:tcPr>
            <w:tcW w:w="495" w:type="dxa"/>
          </w:tcPr>
          <w:p w14:paraId="532F07D5" w14:textId="77B4369E" w:rsidR="00F411DE" w:rsidRPr="00436A5E" w:rsidRDefault="00F411DE" w:rsidP="006823F6">
            <w:pPr>
              <w:ind w:left="-57" w:right="-57"/>
              <w:rPr>
                <w:rFonts w:eastAsia="SimSun"/>
                <w:sz w:val="16"/>
                <w:szCs w:val="16"/>
              </w:rPr>
            </w:pPr>
            <w:r w:rsidRPr="006F7532">
              <w:rPr>
                <w:rFonts w:eastAsia="SimSun"/>
                <w:sz w:val="16"/>
                <w:szCs w:val="16"/>
              </w:rPr>
              <w:t>0,302</w:t>
            </w:r>
            <w:r>
              <w:rPr>
                <w:rFonts w:eastAsia="SimSun"/>
                <w:sz w:val="16"/>
                <w:szCs w:val="16"/>
              </w:rPr>
              <w:t xml:space="preserve"> ***</w:t>
            </w:r>
          </w:p>
        </w:tc>
        <w:tc>
          <w:tcPr>
            <w:tcW w:w="569" w:type="dxa"/>
            <w:vMerge w:val="restart"/>
          </w:tcPr>
          <w:p w14:paraId="71476C98" w14:textId="77777777" w:rsidR="00F411DE" w:rsidRPr="001F6F9C" w:rsidRDefault="00F411DE" w:rsidP="006823F6">
            <w:pPr>
              <w:jc w:val="center"/>
              <w:rPr>
                <w:rFonts w:eastAsia="SimSun"/>
                <w:color w:val="000000"/>
                <w:sz w:val="14"/>
                <w:szCs w:val="14"/>
                <w:lang w:eastAsia="zh-CN" w:bidi="ar"/>
              </w:rPr>
            </w:pPr>
            <w:r>
              <w:rPr>
                <w:rFonts w:eastAsia="SimSun"/>
                <w:color w:val="000000"/>
                <w:sz w:val="14"/>
                <w:szCs w:val="14"/>
                <w:lang w:eastAsia="zh-CN" w:bidi="ar"/>
              </w:rPr>
              <w:t>0,138</w:t>
            </w:r>
          </w:p>
          <w:p w14:paraId="4E4C656C" w14:textId="5A59DC15" w:rsidR="00F411DE" w:rsidRPr="006F7532" w:rsidRDefault="00F411DE" w:rsidP="006823F6">
            <w:pPr>
              <w:spacing w:after="120"/>
              <w:ind w:left="-57" w:right="-57"/>
              <w:contextualSpacing/>
              <w:jc w:val="center"/>
              <w:rPr>
                <w:rFonts w:eastAsia="SimSun"/>
                <w:spacing w:val="-10"/>
                <w:kern w:val="16"/>
                <w:sz w:val="16"/>
                <w:szCs w:val="16"/>
              </w:rPr>
            </w:pPr>
            <w:r w:rsidRPr="001F6F9C">
              <w:rPr>
                <w:rFonts w:eastAsia="SimSun"/>
                <w:color w:val="000000"/>
                <w:sz w:val="14"/>
                <w:szCs w:val="14"/>
                <w:lang w:eastAsia="zh-CN" w:bidi="ar"/>
              </w:rPr>
              <w:t>0,247</w:t>
            </w:r>
          </w:p>
        </w:tc>
        <w:tc>
          <w:tcPr>
            <w:tcW w:w="495" w:type="dxa"/>
          </w:tcPr>
          <w:p w14:paraId="63DBC16A" w14:textId="46404D52" w:rsidR="00F411DE" w:rsidRPr="006F7532" w:rsidRDefault="00F411DE" w:rsidP="006823F6">
            <w:pPr>
              <w:ind w:left="-57" w:right="-57"/>
              <w:jc w:val="center"/>
              <w:rPr>
                <w:rFonts w:eastAsia="SimSun"/>
                <w:spacing w:val="-10"/>
                <w:kern w:val="16"/>
                <w:sz w:val="16"/>
                <w:szCs w:val="16"/>
              </w:rPr>
            </w:pPr>
          </w:p>
        </w:tc>
        <w:tc>
          <w:tcPr>
            <w:tcW w:w="642" w:type="dxa"/>
            <w:vMerge w:val="restart"/>
          </w:tcPr>
          <w:p w14:paraId="51EB0C44" w14:textId="77777777" w:rsidR="00F411DE" w:rsidRPr="006F7532" w:rsidRDefault="00F411DE" w:rsidP="006823F6">
            <w:pPr>
              <w:spacing w:after="120"/>
              <w:ind w:left="-57" w:right="-57"/>
              <w:contextualSpacing/>
              <w:rPr>
                <w:rFonts w:eastAsia="SimSun"/>
                <w:spacing w:val="-10"/>
                <w:kern w:val="16"/>
                <w:sz w:val="16"/>
                <w:szCs w:val="16"/>
              </w:rPr>
            </w:pPr>
            <w:r w:rsidRPr="006F7532">
              <w:rPr>
                <w:rFonts w:eastAsia="SimSun"/>
                <w:color w:val="000000"/>
                <w:sz w:val="16"/>
                <w:szCs w:val="16"/>
                <w:lang w:eastAsia="zh-CN" w:bidi="ar"/>
              </w:rPr>
              <w:t>0,057</w:t>
            </w:r>
          </w:p>
          <w:p w14:paraId="41426545" w14:textId="77777777" w:rsidR="00F411DE" w:rsidRPr="006F7532"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0,054*</w:t>
            </w:r>
          </w:p>
          <w:p w14:paraId="67CF258C" w14:textId="77777777" w:rsidR="00F411DE" w:rsidRPr="006F7532" w:rsidRDefault="00F411DE" w:rsidP="006823F6">
            <w:pPr>
              <w:ind w:left="-57" w:right="-57"/>
              <w:rPr>
                <w:rFonts w:eastAsia="SimSun"/>
                <w:color w:val="000000"/>
                <w:sz w:val="16"/>
                <w:szCs w:val="16"/>
                <w:lang w:eastAsia="zh-CN" w:bidi="ar"/>
              </w:rPr>
            </w:pPr>
            <w:r>
              <w:rPr>
                <w:rFonts w:eastAsia="SimSun"/>
                <w:color w:val="000000"/>
                <w:sz w:val="16"/>
                <w:szCs w:val="16"/>
                <w:lang w:eastAsia="zh-CN" w:bidi="ar"/>
              </w:rPr>
              <w:t>0,003</w:t>
            </w:r>
          </w:p>
          <w:p w14:paraId="10E06552" w14:textId="77777777" w:rsidR="00F411DE" w:rsidRPr="006F7532" w:rsidRDefault="00F411DE" w:rsidP="006823F6">
            <w:pPr>
              <w:spacing w:after="120"/>
              <w:ind w:left="-57" w:right="-57"/>
              <w:contextualSpacing/>
              <w:jc w:val="center"/>
              <w:rPr>
                <w:rFonts w:eastAsia="SimSun"/>
                <w:spacing w:val="-10"/>
                <w:kern w:val="16"/>
                <w:sz w:val="16"/>
                <w:szCs w:val="16"/>
              </w:rPr>
            </w:pPr>
            <w:r w:rsidRPr="006F7532">
              <w:rPr>
                <w:rFonts w:eastAsia="SimSun"/>
                <w:color w:val="FF0000"/>
                <w:sz w:val="16"/>
                <w:szCs w:val="16"/>
                <w:lang w:eastAsia="zh-CN" w:bidi="ar"/>
              </w:rPr>
              <w:t>002**</w:t>
            </w:r>
          </w:p>
          <w:p w14:paraId="049DEABB" w14:textId="7C20BE53" w:rsidR="00F411DE" w:rsidRPr="006F7532" w:rsidRDefault="00F411DE" w:rsidP="006823F6">
            <w:pPr>
              <w:spacing w:after="120"/>
              <w:ind w:left="-57" w:right="-57"/>
              <w:contextualSpacing/>
              <w:jc w:val="center"/>
              <w:rPr>
                <w:rFonts w:eastAsia="SimSun"/>
                <w:spacing w:val="-10"/>
                <w:kern w:val="16"/>
                <w:sz w:val="16"/>
                <w:szCs w:val="16"/>
              </w:rPr>
            </w:pPr>
          </w:p>
        </w:tc>
      </w:tr>
      <w:tr w:rsidR="00F411DE" w:rsidRPr="006F7532" w14:paraId="374A3F84" w14:textId="51FF6717" w:rsidTr="006823F6">
        <w:tc>
          <w:tcPr>
            <w:tcW w:w="581" w:type="dxa"/>
            <w:vMerge/>
          </w:tcPr>
          <w:p w14:paraId="5FDB3613" w14:textId="77777777" w:rsidR="00F411DE" w:rsidRPr="006F7532" w:rsidRDefault="00F411DE" w:rsidP="006823F6">
            <w:pPr>
              <w:spacing w:after="120"/>
              <w:ind w:left="-57" w:right="-57"/>
              <w:contextualSpacing/>
              <w:jc w:val="both"/>
              <w:rPr>
                <w:rFonts w:eastAsia="SimSun"/>
                <w:b/>
                <w:spacing w:val="-10"/>
                <w:kern w:val="16"/>
                <w:sz w:val="16"/>
                <w:szCs w:val="16"/>
              </w:rPr>
            </w:pPr>
          </w:p>
        </w:tc>
        <w:tc>
          <w:tcPr>
            <w:tcW w:w="391" w:type="dxa"/>
          </w:tcPr>
          <w:p w14:paraId="77B669D7" w14:textId="1979FB3F"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bCs/>
                <w:sz w:val="16"/>
                <w:szCs w:val="16"/>
              </w:rPr>
              <w:t xml:space="preserve">2 </w:t>
            </w:r>
          </w:p>
        </w:tc>
        <w:tc>
          <w:tcPr>
            <w:tcW w:w="760" w:type="dxa"/>
          </w:tcPr>
          <w:p w14:paraId="2C075AD6" w14:textId="11C99A2D"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120,8±1,9 </w:t>
            </w:r>
          </w:p>
        </w:tc>
        <w:tc>
          <w:tcPr>
            <w:tcW w:w="760" w:type="dxa"/>
          </w:tcPr>
          <w:p w14:paraId="313495CA" w14:textId="7E2C5BA7"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111,1±2,1 </w:t>
            </w:r>
          </w:p>
        </w:tc>
        <w:tc>
          <w:tcPr>
            <w:tcW w:w="760" w:type="dxa"/>
          </w:tcPr>
          <w:p w14:paraId="49633C40" w14:textId="06C5156D"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122,0±2,1</w:t>
            </w:r>
          </w:p>
        </w:tc>
        <w:tc>
          <w:tcPr>
            <w:tcW w:w="760" w:type="dxa"/>
          </w:tcPr>
          <w:p w14:paraId="7F0B433B" w14:textId="51D39E89"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112,7±2,0</w:t>
            </w:r>
            <w:r>
              <w:rPr>
                <w:rFonts w:eastAsia="SimSun"/>
                <w:sz w:val="16"/>
                <w:szCs w:val="16"/>
              </w:rPr>
              <w:t xml:space="preserve"> </w:t>
            </w:r>
            <w:r w:rsidRPr="006F7532">
              <w:rPr>
                <w:rFonts w:eastAsia="SimSun"/>
                <w:sz w:val="16"/>
                <w:szCs w:val="16"/>
              </w:rPr>
              <w:t>***</w:t>
            </w:r>
          </w:p>
        </w:tc>
        <w:tc>
          <w:tcPr>
            <w:tcW w:w="495" w:type="dxa"/>
          </w:tcPr>
          <w:p w14:paraId="6E1F226C" w14:textId="0D89ADF3"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0,424</w:t>
            </w:r>
          </w:p>
        </w:tc>
        <w:tc>
          <w:tcPr>
            <w:tcW w:w="495" w:type="dxa"/>
          </w:tcPr>
          <w:p w14:paraId="75E2F840" w14:textId="77777777" w:rsidR="00F411DE" w:rsidRDefault="00F411DE" w:rsidP="006823F6">
            <w:pPr>
              <w:ind w:left="-57" w:right="-57"/>
              <w:rPr>
                <w:rFonts w:eastAsia="SimSun"/>
                <w:sz w:val="16"/>
                <w:szCs w:val="16"/>
              </w:rPr>
            </w:pPr>
            <w:r w:rsidRPr="006F7532">
              <w:rPr>
                <w:rFonts w:eastAsia="SimSun"/>
                <w:sz w:val="16"/>
                <w:szCs w:val="16"/>
              </w:rPr>
              <w:t>0,551</w:t>
            </w:r>
          </w:p>
          <w:p w14:paraId="3B7869F8" w14:textId="402E68C5" w:rsidR="00F411DE" w:rsidRPr="00436A5E" w:rsidRDefault="00F411DE" w:rsidP="006823F6">
            <w:pPr>
              <w:ind w:left="-57" w:right="-57"/>
              <w:rPr>
                <w:rFonts w:eastAsia="SimSun"/>
                <w:sz w:val="16"/>
                <w:szCs w:val="16"/>
              </w:rPr>
            </w:pPr>
            <w:r>
              <w:rPr>
                <w:rFonts w:eastAsia="SimSun"/>
                <w:sz w:val="16"/>
                <w:szCs w:val="16"/>
              </w:rPr>
              <w:t>***</w:t>
            </w:r>
          </w:p>
        </w:tc>
        <w:tc>
          <w:tcPr>
            <w:tcW w:w="569" w:type="dxa"/>
            <w:vMerge/>
          </w:tcPr>
          <w:p w14:paraId="158615C1" w14:textId="043402BE" w:rsidR="00F411DE" w:rsidRPr="006F7532" w:rsidRDefault="00F411DE" w:rsidP="006823F6">
            <w:pPr>
              <w:spacing w:after="120"/>
              <w:ind w:left="-57" w:right="-57"/>
              <w:contextualSpacing/>
              <w:jc w:val="center"/>
              <w:rPr>
                <w:rFonts w:eastAsia="SimSun"/>
                <w:spacing w:val="-10"/>
                <w:kern w:val="16"/>
                <w:sz w:val="16"/>
                <w:szCs w:val="16"/>
              </w:rPr>
            </w:pPr>
          </w:p>
        </w:tc>
        <w:tc>
          <w:tcPr>
            <w:tcW w:w="495" w:type="dxa"/>
            <w:vMerge w:val="restart"/>
          </w:tcPr>
          <w:p w14:paraId="04535DF3" w14:textId="77777777" w:rsidR="00F411DE" w:rsidRDefault="00F411DE" w:rsidP="006823F6">
            <w:pPr>
              <w:spacing w:after="120"/>
              <w:ind w:left="-57" w:right="-57"/>
              <w:contextualSpacing/>
              <w:jc w:val="center"/>
              <w:rPr>
                <w:rFonts w:eastAsia="SimSun"/>
                <w:color w:val="000000"/>
                <w:sz w:val="16"/>
                <w:szCs w:val="16"/>
                <w:lang w:eastAsia="zh-CN" w:bidi="ar"/>
              </w:rPr>
            </w:pPr>
          </w:p>
          <w:p w14:paraId="264EACA8" w14:textId="77777777" w:rsidR="00F411DE" w:rsidRPr="006F7532" w:rsidRDefault="00F411DE" w:rsidP="006823F6">
            <w:pPr>
              <w:ind w:left="-57" w:right="-57"/>
              <w:jc w:val="center"/>
              <w:rPr>
                <w:rFonts w:eastAsia="SimSun"/>
                <w:color w:val="000000"/>
                <w:sz w:val="16"/>
                <w:szCs w:val="16"/>
                <w:lang w:eastAsia="zh-CN" w:bidi="ar"/>
              </w:rPr>
            </w:pPr>
            <w:r>
              <w:rPr>
                <w:rFonts w:eastAsia="SimSun"/>
                <w:color w:val="000000"/>
                <w:sz w:val="16"/>
                <w:szCs w:val="16"/>
                <w:lang w:eastAsia="zh-CN" w:bidi="ar"/>
              </w:rPr>
              <w:t>0,135</w:t>
            </w:r>
          </w:p>
          <w:p w14:paraId="53FD4B9A" w14:textId="09BBCA7A" w:rsidR="00F411DE" w:rsidRPr="006F7532" w:rsidRDefault="00F411DE" w:rsidP="006823F6">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0,132</w:t>
            </w:r>
          </w:p>
        </w:tc>
        <w:tc>
          <w:tcPr>
            <w:tcW w:w="642" w:type="dxa"/>
            <w:vMerge/>
          </w:tcPr>
          <w:p w14:paraId="4E22B4F2" w14:textId="6E471C4A" w:rsidR="00F411DE" w:rsidRPr="006F7532" w:rsidRDefault="00F411DE" w:rsidP="006823F6">
            <w:pPr>
              <w:spacing w:after="120"/>
              <w:ind w:left="-57" w:right="-57"/>
              <w:contextualSpacing/>
              <w:jc w:val="center"/>
              <w:rPr>
                <w:rFonts w:eastAsia="SimSun"/>
                <w:spacing w:val="-10"/>
                <w:kern w:val="16"/>
                <w:sz w:val="16"/>
                <w:szCs w:val="16"/>
              </w:rPr>
            </w:pPr>
          </w:p>
        </w:tc>
      </w:tr>
      <w:tr w:rsidR="00F411DE" w:rsidRPr="006F7532" w14:paraId="443CAF74" w14:textId="0C63E46A" w:rsidTr="006823F6">
        <w:tc>
          <w:tcPr>
            <w:tcW w:w="581" w:type="dxa"/>
            <w:vMerge/>
          </w:tcPr>
          <w:p w14:paraId="36738C5C" w14:textId="77777777" w:rsidR="00F411DE" w:rsidRPr="006F7532" w:rsidRDefault="00F411DE" w:rsidP="006823F6">
            <w:pPr>
              <w:spacing w:after="120"/>
              <w:ind w:left="-57" w:right="-57"/>
              <w:contextualSpacing/>
              <w:jc w:val="both"/>
              <w:rPr>
                <w:rFonts w:eastAsia="SimSun"/>
                <w:b/>
                <w:spacing w:val="-10"/>
                <w:kern w:val="16"/>
                <w:sz w:val="16"/>
                <w:szCs w:val="16"/>
              </w:rPr>
            </w:pPr>
          </w:p>
        </w:tc>
        <w:tc>
          <w:tcPr>
            <w:tcW w:w="391" w:type="dxa"/>
          </w:tcPr>
          <w:p w14:paraId="09DC845C" w14:textId="77A861F8"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color w:val="000000"/>
                <w:sz w:val="16"/>
                <w:szCs w:val="16"/>
                <w:lang w:eastAsia="zh-CN" w:bidi="ar"/>
              </w:rPr>
              <w:t xml:space="preserve">3 </w:t>
            </w:r>
          </w:p>
        </w:tc>
        <w:tc>
          <w:tcPr>
            <w:tcW w:w="760" w:type="dxa"/>
          </w:tcPr>
          <w:p w14:paraId="6BCE7637" w14:textId="3E75C07E"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122,0±1,8 </w:t>
            </w:r>
          </w:p>
        </w:tc>
        <w:tc>
          <w:tcPr>
            <w:tcW w:w="760" w:type="dxa"/>
          </w:tcPr>
          <w:p w14:paraId="6A9A100B" w14:textId="466669A1" w:rsidR="00F411DE" w:rsidRPr="006F7532" w:rsidRDefault="00F411DE" w:rsidP="006823F6">
            <w:pPr>
              <w:spacing w:after="120"/>
              <w:ind w:left="-57" w:right="-57"/>
              <w:contextualSpacing/>
              <w:jc w:val="both"/>
              <w:rPr>
                <w:rFonts w:eastAsia="SimSun"/>
                <w:spacing w:val="-10"/>
                <w:kern w:val="16"/>
                <w:sz w:val="16"/>
                <w:szCs w:val="16"/>
              </w:rPr>
            </w:pPr>
            <w:r>
              <w:rPr>
                <w:rFonts w:eastAsia="SimSun"/>
                <w:sz w:val="16"/>
                <w:szCs w:val="16"/>
              </w:rPr>
              <w:t>112,3±</w:t>
            </w:r>
            <w:r w:rsidRPr="006F7532">
              <w:rPr>
                <w:rFonts w:eastAsia="SimSun"/>
                <w:sz w:val="16"/>
                <w:szCs w:val="16"/>
              </w:rPr>
              <w:t xml:space="preserve">1,9 </w:t>
            </w:r>
          </w:p>
        </w:tc>
        <w:tc>
          <w:tcPr>
            <w:tcW w:w="760" w:type="dxa"/>
          </w:tcPr>
          <w:p w14:paraId="61EF26BE" w14:textId="77777777" w:rsidR="00F411DE" w:rsidRDefault="00F411DE" w:rsidP="006823F6">
            <w:pPr>
              <w:spacing w:after="120"/>
              <w:ind w:left="-57" w:right="-57"/>
              <w:contextualSpacing/>
              <w:jc w:val="both"/>
              <w:rPr>
                <w:rFonts w:eastAsia="SimSun"/>
                <w:sz w:val="16"/>
                <w:szCs w:val="16"/>
              </w:rPr>
            </w:pPr>
            <w:r w:rsidRPr="006F7532">
              <w:rPr>
                <w:rFonts w:eastAsia="SimSun"/>
                <w:sz w:val="16"/>
                <w:szCs w:val="16"/>
              </w:rPr>
              <w:t>120,4±2,1</w:t>
            </w:r>
          </w:p>
          <w:p w14:paraId="33665DC6" w14:textId="2EAE3E63"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w:t>
            </w:r>
          </w:p>
        </w:tc>
        <w:tc>
          <w:tcPr>
            <w:tcW w:w="760" w:type="dxa"/>
          </w:tcPr>
          <w:p w14:paraId="79283E5B" w14:textId="6D9C1D00" w:rsidR="00F411DE" w:rsidRPr="006F7532" w:rsidRDefault="00F411DE" w:rsidP="006823F6">
            <w:pPr>
              <w:spacing w:after="120"/>
              <w:ind w:left="-57" w:right="-57"/>
              <w:contextualSpacing/>
              <w:jc w:val="both"/>
              <w:rPr>
                <w:rFonts w:eastAsia="SimSun"/>
                <w:spacing w:val="-10"/>
                <w:kern w:val="16"/>
                <w:sz w:val="16"/>
                <w:szCs w:val="16"/>
              </w:rPr>
            </w:pPr>
            <w:r>
              <w:rPr>
                <w:rFonts w:eastAsia="SimSun"/>
                <w:sz w:val="16"/>
                <w:szCs w:val="16"/>
              </w:rPr>
              <w:t>110,8±</w:t>
            </w:r>
            <w:r w:rsidRPr="006F7532">
              <w:rPr>
                <w:rFonts w:eastAsia="SimSun"/>
                <w:sz w:val="16"/>
                <w:szCs w:val="16"/>
              </w:rPr>
              <w:t>1,9</w:t>
            </w:r>
            <w:r>
              <w:rPr>
                <w:rFonts w:eastAsia="SimSun"/>
                <w:sz w:val="16"/>
                <w:szCs w:val="16"/>
              </w:rPr>
              <w:t xml:space="preserve"> </w:t>
            </w:r>
            <w:r w:rsidRPr="006F7532">
              <w:rPr>
                <w:rFonts w:eastAsia="SimSun"/>
                <w:sz w:val="16"/>
                <w:szCs w:val="16"/>
              </w:rPr>
              <w:t>*</w:t>
            </w:r>
          </w:p>
        </w:tc>
        <w:tc>
          <w:tcPr>
            <w:tcW w:w="495" w:type="dxa"/>
          </w:tcPr>
          <w:p w14:paraId="71B40D5F" w14:textId="77777777" w:rsidR="00F411DE" w:rsidRDefault="00F411DE" w:rsidP="006823F6">
            <w:pPr>
              <w:ind w:left="-57" w:right="-57"/>
              <w:rPr>
                <w:rFonts w:eastAsia="SimSun"/>
                <w:sz w:val="16"/>
                <w:szCs w:val="16"/>
              </w:rPr>
            </w:pPr>
            <w:r w:rsidRPr="006F7532">
              <w:rPr>
                <w:rFonts w:eastAsia="SimSun"/>
                <w:sz w:val="16"/>
                <w:szCs w:val="16"/>
              </w:rPr>
              <w:t>0,291</w:t>
            </w:r>
          </w:p>
          <w:p w14:paraId="17ED2990" w14:textId="1DF69810" w:rsidR="00F411DE" w:rsidRPr="00436A5E" w:rsidRDefault="00F411DE" w:rsidP="006823F6">
            <w:pPr>
              <w:ind w:left="-57" w:right="-57"/>
              <w:rPr>
                <w:rFonts w:eastAsia="SimSun"/>
                <w:sz w:val="16"/>
                <w:szCs w:val="16"/>
              </w:rPr>
            </w:pPr>
            <w:r>
              <w:rPr>
                <w:rFonts w:eastAsia="SimSun"/>
                <w:sz w:val="16"/>
                <w:szCs w:val="16"/>
              </w:rPr>
              <w:t>***</w:t>
            </w:r>
          </w:p>
        </w:tc>
        <w:tc>
          <w:tcPr>
            <w:tcW w:w="495" w:type="dxa"/>
          </w:tcPr>
          <w:p w14:paraId="61A51093" w14:textId="77777777" w:rsidR="00F411DE" w:rsidRDefault="00F411DE" w:rsidP="006823F6">
            <w:pPr>
              <w:ind w:left="-57" w:right="-57"/>
              <w:jc w:val="center"/>
              <w:rPr>
                <w:rFonts w:eastAsia="SimSun"/>
                <w:sz w:val="16"/>
                <w:szCs w:val="16"/>
              </w:rPr>
            </w:pPr>
            <w:r w:rsidRPr="006F7532">
              <w:rPr>
                <w:rFonts w:eastAsia="SimSun"/>
                <w:sz w:val="16"/>
                <w:szCs w:val="16"/>
              </w:rPr>
              <w:t>0,359</w:t>
            </w:r>
          </w:p>
          <w:p w14:paraId="00604093" w14:textId="1479BBF6"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w:t>
            </w:r>
          </w:p>
        </w:tc>
        <w:tc>
          <w:tcPr>
            <w:tcW w:w="569" w:type="dxa"/>
          </w:tcPr>
          <w:p w14:paraId="0799F0EB" w14:textId="7722E02B" w:rsidR="00F411DE" w:rsidRPr="006F7532" w:rsidRDefault="00F411DE" w:rsidP="006823F6">
            <w:pPr>
              <w:ind w:left="-57" w:right="-57"/>
              <w:jc w:val="center"/>
              <w:rPr>
                <w:rFonts w:eastAsia="SimSun"/>
                <w:spacing w:val="-10"/>
                <w:kern w:val="16"/>
                <w:sz w:val="16"/>
                <w:szCs w:val="16"/>
              </w:rPr>
            </w:pPr>
          </w:p>
        </w:tc>
        <w:tc>
          <w:tcPr>
            <w:tcW w:w="495" w:type="dxa"/>
            <w:vMerge/>
          </w:tcPr>
          <w:p w14:paraId="37BC0C9D" w14:textId="77777777" w:rsidR="00F411DE" w:rsidRPr="006F7532" w:rsidRDefault="00F411DE" w:rsidP="006823F6">
            <w:pPr>
              <w:spacing w:after="120"/>
              <w:ind w:left="-57" w:right="-57"/>
              <w:contextualSpacing/>
              <w:jc w:val="center"/>
              <w:rPr>
                <w:rFonts w:eastAsia="SimSun"/>
                <w:spacing w:val="-10"/>
                <w:kern w:val="16"/>
                <w:sz w:val="16"/>
                <w:szCs w:val="16"/>
              </w:rPr>
            </w:pPr>
          </w:p>
        </w:tc>
        <w:tc>
          <w:tcPr>
            <w:tcW w:w="642" w:type="dxa"/>
            <w:vMerge/>
          </w:tcPr>
          <w:p w14:paraId="6F3E797E" w14:textId="77777777" w:rsidR="00F411DE" w:rsidRPr="006F7532" w:rsidRDefault="00F411DE" w:rsidP="006823F6">
            <w:pPr>
              <w:spacing w:after="120"/>
              <w:ind w:left="-57" w:right="-57"/>
              <w:contextualSpacing/>
              <w:jc w:val="center"/>
              <w:rPr>
                <w:rFonts w:eastAsia="SimSun"/>
                <w:spacing w:val="-10"/>
                <w:kern w:val="16"/>
                <w:sz w:val="16"/>
                <w:szCs w:val="16"/>
              </w:rPr>
            </w:pPr>
          </w:p>
        </w:tc>
      </w:tr>
      <w:tr w:rsidR="00F411DE" w:rsidRPr="006F7532" w14:paraId="3D8B2F55" w14:textId="6C086F2C" w:rsidTr="006823F6">
        <w:tc>
          <w:tcPr>
            <w:tcW w:w="581" w:type="dxa"/>
            <w:vMerge w:val="restart"/>
          </w:tcPr>
          <w:p w14:paraId="6723CA2F" w14:textId="236D522F" w:rsidR="00F411DE" w:rsidRPr="006F7532" w:rsidRDefault="00F411DE" w:rsidP="006823F6">
            <w:pPr>
              <w:spacing w:after="120"/>
              <w:ind w:left="-57" w:right="-57"/>
              <w:contextualSpacing/>
              <w:jc w:val="both"/>
              <w:rPr>
                <w:rFonts w:eastAsia="SimSun"/>
                <w:b/>
                <w:spacing w:val="-10"/>
                <w:kern w:val="16"/>
                <w:sz w:val="16"/>
                <w:szCs w:val="16"/>
              </w:rPr>
            </w:pPr>
            <w:r w:rsidRPr="006F7532">
              <w:rPr>
                <w:rFonts w:eastAsia="SimSun"/>
                <w:b/>
                <w:spacing w:val="-10"/>
                <w:kern w:val="16"/>
                <w:sz w:val="16"/>
                <w:szCs w:val="16"/>
              </w:rPr>
              <w:t xml:space="preserve">ДД, мм </w:t>
            </w:r>
            <w:proofErr w:type="spellStart"/>
            <w:r w:rsidRPr="006F7532">
              <w:rPr>
                <w:rFonts w:eastAsia="SimSun"/>
                <w:b/>
                <w:spacing w:val="-10"/>
                <w:kern w:val="16"/>
                <w:sz w:val="16"/>
                <w:szCs w:val="16"/>
              </w:rPr>
              <w:t>рт.ст</w:t>
            </w:r>
            <w:proofErr w:type="spellEnd"/>
            <w:r w:rsidRPr="006F7532">
              <w:rPr>
                <w:rFonts w:eastAsia="SimSun"/>
                <w:b/>
                <w:spacing w:val="-10"/>
                <w:kern w:val="16"/>
                <w:sz w:val="16"/>
                <w:szCs w:val="16"/>
              </w:rPr>
              <w:t>.</w:t>
            </w:r>
          </w:p>
        </w:tc>
        <w:tc>
          <w:tcPr>
            <w:tcW w:w="391" w:type="dxa"/>
          </w:tcPr>
          <w:p w14:paraId="63104D21" w14:textId="261A2AA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bCs/>
                <w:sz w:val="16"/>
                <w:szCs w:val="16"/>
              </w:rPr>
              <w:t xml:space="preserve">1 </w:t>
            </w:r>
          </w:p>
        </w:tc>
        <w:tc>
          <w:tcPr>
            <w:tcW w:w="760" w:type="dxa"/>
          </w:tcPr>
          <w:p w14:paraId="036BE5F3" w14:textId="22B0AFFF"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80,4±2,1 </w:t>
            </w:r>
          </w:p>
        </w:tc>
        <w:tc>
          <w:tcPr>
            <w:tcW w:w="760" w:type="dxa"/>
          </w:tcPr>
          <w:p w14:paraId="5D615186" w14:textId="05230059"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75,3 ± 2,0 </w:t>
            </w:r>
          </w:p>
        </w:tc>
        <w:tc>
          <w:tcPr>
            <w:tcW w:w="760" w:type="dxa"/>
          </w:tcPr>
          <w:p w14:paraId="236E9475" w14:textId="524DE01E" w:rsidR="00F411DE" w:rsidRDefault="00F411DE" w:rsidP="006823F6">
            <w:pPr>
              <w:spacing w:after="120"/>
              <w:ind w:left="-57" w:right="-57"/>
              <w:contextualSpacing/>
              <w:jc w:val="both"/>
              <w:rPr>
                <w:rFonts w:eastAsia="SimSun"/>
                <w:sz w:val="16"/>
                <w:szCs w:val="16"/>
              </w:rPr>
            </w:pPr>
            <w:r>
              <w:rPr>
                <w:rFonts w:eastAsia="SimSun"/>
                <w:sz w:val="16"/>
                <w:szCs w:val="16"/>
              </w:rPr>
              <w:t>77,7±</w:t>
            </w:r>
            <w:r w:rsidRPr="006F7532">
              <w:rPr>
                <w:rFonts w:eastAsia="SimSun"/>
                <w:sz w:val="16"/>
                <w:szCs w:val="16"/>
              </w:rPr>
              <w:t>2,1</w:t>
            </w:r>
          </w:p>
          <w:p w14:paraId="79816EFF" w14:textId="67A7979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w:t>
            </w:r>
          </w:p>
        </w:tc>
        <w:tc>
          <w:tcPr>
            <w:tcW w:w="760" w:type="dxa"/>
          </w:tcPr>
          <w:p w14:paraId="758C2D5C" w14:textId="30F0962F"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72,1± 2,2</w:t>
            </w:r>
          </w:p>
        </w:tc>
        <w:tc>
          <w:tcPr>
            <w:tcW w:w="495" w:type="dxa"/>
          </w:tcPr>
          <w:p w14:paraId="4850DA5A" w14:textId="77777777" w:rsidR="00F411DE" w:rsidRDefault="00F411DE" w:rsidP="006823F6">
            <w:pPr>
              <w:ind w:left="-57" w:right="-57"/>
              <w:rPr>
                <w:rFonts w:eastAsia="SimSun"/>
                <w:sz w:val="16"/>
                <w:szCs w:val="16"/>
              </w:rPr>
            </w:pPr>
            <w:r w:rsidRPr="006F7532">
              <w:rPr>
                <w:rFonts w:eastAsia="SimSun"/>
                <w:sz w:val="16"/>
                <w:szCs w:val="16"/>
              </w:rPr>
              <w:t>0,878</w:t>
            </w:r>
          </w:p>
          <w:p w14:paraId="1DB52506" w14:textId="770028E2" w:rsidR="00F411DE" w:rsidRPr="00436A5E" w:rsidRDefault="00F411DE" w:rsidP="006823F6">
            <w:pPr>
              <w:ind w:left="-57" w:right="-57"/>
              <w:rPr>
                <w:rFonts w:eastAsia="SimSun"/>
                <w:sz w:val="16"/>
                <w:szCs w:val="16"/>
              </w:rPr>
            </w:pPr>
            <w:r>
              <w:rPr>
                <w:rFonts w:eastAsia="SimSun"/>
                <w:sz w:val="16"/>
                <w:szCs w:val="16"/>
              </w:rPr>
              <w:t>***</w:t>
            </w:r>
          </w:p>
        </w:tc>
        <w:tc>
          <w:tcPr>
            <w:tcW w:w="495" w:type="dxa"/>
          </w:tcPr>
          <w:p w14:paraId="495A21BC" w14:textId="5CF49DEE"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0,940</w:t>
            </w:r>
          </w:p>
        </w:tc>
        <w:tc>
          <w:tcPr>
            <w:tcW w:w="569" w:type="dxa"/>
            <w:vMerge w:val="restart"/>
          </w:tcPr>
          <w:p w14:paraId="379FFF0F" w14:textId="796B5BFF" w:rsidR="00F411DE" w:rsidRPr="006F7532" w:rsidRDefault="00F411DE" w:rsidP="006823F6">
            <w:pPr>
              <w:ind w:left="-57" w:right="-57"/>
              <w:jc w:val="center"/>
              <w:rPr>
                <w:rFonts w:eastAsia="SimSun"/>
                <w:color w:val="000000"/>
                <w:sz w:val="16"/>
                <w:szCs w:val="16"/>
                <w:lang w:eastAsia="zh-CN" w:bidi="ar"/>
              </w:rPr>
            </w:pPr>
            <w:r w:rsidRPr="006F7532">
              <w:rPr>
                <w:rFonts w:eastAsia="SimSun"/>
                <w:color w:val="000000"/>
                <w:sz w:val="16"/>
                <w:szCs w:val="16"/>
                <w:lang w:eastAsia="zh-CN" w:bidi="ar"/>
              </w:rPr>
              <w:t>0,358</w:t>
            </w:r>
          </w:p>
          <w:p w14:paraId="4EB5022C" w14:textId="77777777" w:rsidR="00F411DE" w:rsidRPr="00436A5E" w:rsidRDefault="00F411DE" w:rsidP="006823F6">
            <w:pPr>
              <w:ind w:left="-57" w:right="-57"/>
              <w:jc w:val="center"/>
              <w:rPr>
                <w:rFonts w:eastAsia="SimSun"/>
                <w:color w:val="000000"/>
                <w:sz w:val="16"/>
                <w:szCs w:val="16"/>
                <w:lang w:eastAsia="zh-CN" w:bidi="ar"/>
              </w:rPr>
            </w:pPr>
            <w:r>
              <w:rPr>
                <w:rFonts w:eastAsia="SimSun"/>
                <w:color w:val="000000"/>
                <w:sz w:val="16"/>
                <w:szCs w:val="16"/>
                <w:lang w:eastAsia="zh-CN" w:bidi="ar"/>
              </w:rPr>
              <w:t>*</w:t>
            </w:r>
          </w:p>
          <w:p w14:paraId="1121205D" w14:textId="77777777" w:rsidR="00F411DE" w:rsidRDefault="00F411DE" w:rsidP="006823F6">
            <w:pPr>
              <w:ind w:left="-57" w:right="-57"/>
              <w:jc w:val="center"/>
              <w:rPr>
                <w:rFonts w:eastAsia="SimSun"/>
                <w:color w:val="000000"/>
                <w:sz w:val="16"/>
                <w:szCs w:val="16"/>
                <w:lang w:eastAsia="zh-CN" w:bidi="ar"/>
              </w:rPr>
            </w:pPr>
            <w:r w:rsidRPr="006F7532">
              <w:rPr>
                <w:rFonts w:eastAsia="SimSun"/>
                <w:color w:val="000000"/>
                <w:sz w:val="16"/>
                <w:szCs w:val="16"/>
                <w:lang w:eastAsia="zh-CN" w:bidi="ar"/>
              </w:rPr>
              <w:t>0,291</w:t>
            </w:r>
          </w:p>
          <w:p w14:paraId="21CCF8DF" w14:textId="3EE3431D" w:rsidR="00F411DE" w:rsidRPr="00436A5E" w:rsidRDefault="00F411DE" w:rsidP="006823F6">
            <w:pPr>
              <w:ind w:left="-57" w:right="-57"/>
              <w:jc w:val="center"/>
              <w:rPr>
                <w:rFonts w:eastAsia="SimSun"/>
                <w:color w:val="000000"/>
                <w:sz w:val="16"/>
                <w:szCs w:val="16"/>
                <w:lang w:eastAsia="zh-CN" w:bidi="ar"/>
              </w:rPr>
            </w:pPr>
            <w:r w:rsidRPr="006F7532">
              <w:rPr>
                <w:rFonts w:eastAsia="SimSun"/>
                <w:color w:val="000000"/>
                <w:sz w:val="16"/>
                <w:szCs w:val="16"/>
                <w:lang w:eastAsia="zh-CN" w:bidi="ar"/>
              </w:rPr>
              <w:t>**</w:t>
            </w:r>
          </w:p>
        </w:tc>
        <w:tc>
          <w:tcPr>
            <w:tcW w:w="495" w:type="dxa"/>
          </w:tcPr>
          <w:p w14:paraId="4F74591B" w14:textId="6CFF0FBE" w:rsidR="00F411DE" w:rsidRPr="00436A5E" w:rsidRDefault="00F411DE" w:rsidP="006823F6">
            <w:pPr>
              <w:ind w:left="-57" w:right="-57"/>
              <w:jc w:val="center"/>
              <w:rPr>
                <w:rFonts w:eastAsia="SimSun"/>
                <w:color w:val="000000"/>
                <w:sz w:val="16"/>
                <w:szCs w:val="16"/>
                <w:lang w:eastAsia="zh-CN" w:bidi="ar"/>
              </w:rPr>
            </w:pPr>
          </w:p>
        </w:tc>
        <w:tc>
          <w:tcPr>
            <w:tcW w:w="642" w:type="dxa"/>
            <w:vMerge w:val="restart"/>
          </w:tcPr>
          <w:p w14:paraId="4DAFE9A6" w14:textId="38342F32" w:rsidR="00F411DE" w:rsidRPr="006F7532"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0,022</w:t>
            </w:r>
          </w:p>
          <w:p w14:paraId="5A9813EE" w14:textId="77777777" w:rsidR="00F411DE" w:rsidRPr="006F7532" w:rsidRDefault="00F411DE" w:rsidP="006823F6">
            <w:pPr>
              <w:ind w:left="-57" w:right="-57"/>
              <w:rPr>
                <w:rFonts w:eastAsia="SimSun"/>
                <w:color w:val="000000"/>
                <w:sz w:val="16"/>
                <w:szCs w:val="16"/>
                <w:lang w:eastAsia="zh-CN" w:bidi="ar"/>
              </w:rPr>
            </w:pPr>
            <w:r>
              <w:rPr>
                <w:rFonts w:eastAsia="SimSun"/>
                <w:color w:val="000000"/>
                <w:sz w:val="16"/>
                <w:szCs w:val="16"/>
                <w:lang w:eastAsia="zh-CN" w:bidi="ar"/>
              </w:rPr>
              <w:t>0,061</w:t>
            </w:r>
          </w:p>
          <w:p w14:paraId="48B7727F" w14:textId="77777777" w:rsidR="00F411DE" w:rsidRPr="006F7532"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0,049</w:t>
            </w:r>
          </w:p>
          <w:p w14:paraId="1A9DE75E" w14:textId="40B05711" w:rsidR="00F411DE" w:rsidRPr="006F7532" w:rsidRDefault="00F411DE" w:rsidP="006823F6">
            <w:pPr>
              <w:spacing w:after="120"/>
              <w:ind w:left="-57" w:right="-57"/>
              <w:contextualSpacing/>
              <w:jc w:val="center"/>
              <w:rPr>
                <w:rFonts w:eastAsia="SimSun"/>
                <w:spacing w:val="-10"/>
                <w:kern w:val="16"/>
                <w:sz w:val="16"/>
                <w:szCs w:val="16"/>
              </w:rPr>
            </w:pPr>
            <w:r w:rsidRPr="006F7532">
              <w:rPr>
                <w:rFonts w:eastAsia="SimSun"/>
                <w:color w:val="FF0000"/>
                <w:sz w:val="16"/>
                <w:szCs w:val="16"/>
                <w:lang w:eastAsia="zh-CN" w:bidi="ar"/>
              </w:rPr>
              <w:t>0.02**</w:t>
            </w:r>
          </w:p>
        </w:tc>
      </w:tr>
      <w:tr w:rsidR="00F411DE" w:rsidRPr="006F7532" w14:paraId="3079BFCF" w14:textId="433D8D23" w:rsidTr="006823F6">
        <w:tc>
          <w:tcPr>
            <w:tcW w:w="581" w:type="dxa"/>
            <w:vMerge/>
          </w:tcPr>
          <w:p w14:paraId="1FA3B782" w14:textId="77777777" w:rsidR="00F411DE" w:rsidRPr="006F7532" w:rsidRDefault="00F411DE" w:rsidP="006823F6">
            <w:pPr>
              <w:spacing w:after="120"/>
              <w:ind w:left="-57" w:right="-57"/>
              <w:contextualSpacing/>
              <w:jc w:val="both"/>
              <w:rPr>
                <w:rFonts w:eastAsia="SimSun"/>
                <w:b/>
                <w:spacing w:val="-10"/>
                <w:kern w:val="16"/>
                <w:sz w:val="16"/>
                <w:szCs w:val="16"/>
              </w:rPr>
            </w:pPr>
          </w:p>
        </w:tc>
        <w:tc>
          <w:tcPr>
            <w:tcW w:w="391" w:type="dxa"/>
          </w:tcPr>
          <w:p w14:paraId="66C3B1B8" w14:textId="2F5B8D87"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bCs/>
                <w:sz w:val="16"/>
                <w:szCs w:val="16"/>
              </w:rPr>
              <w:t xml:space="preserve">2 </w:t>
            </w:r>
          </w:p>
        </w:tc>
        <w:tc>
          <w:tcPr>
            <w:tcW w:w="760" w:type="dxa"/>
          </w:tcPr>
          <w:p w14:paraId="7C85C239" w14:textId="2990B7C8" w:rsidR="00F411DE" w:rsidRPr="006F7532" w:rsidRDefault="00F411DE" w:rsidP="006823F6">
            <w:pPr>
              <w:spacing w:after="120"/>
              <w:ind w:left="-57" w:right="-57"/>
              <w:contextualSpacing/>
              <w:jc w:val="both"/>
              <w:rPr>
                <w:rFonts w:eastAsia="SimSun"/>
                <w:spacing w:val="-10"/>
                <w:kern w:val="16"/>
                <w:sz w:val="16"/>
                <w:szCs w:val="16"/>
              </w:rPr>
            </w:pPr>
            <w:r>
              <w:rPr>
                <w:rFonts w:eastAsia="SimSun"/>
                <w:sz w:val="16"/>
                <w:szCs w:val="16"/>
              </w:rPr>
              <w:t>80,4</w:t>
            </w:r>
            <w:r w:rsidRPr="006F7532">
              <w:rPr>
                <w:rFonts w:eastAsia="SimSun"/>
                <w:sz w:val="16"/>
                <w:szCs w:val="16"/>
              </w:rPr>
              <w:t xml:space="preserve">±2,0 </w:t>
            </w:r>
          </w:p>
        </w:tc>
        <w:tc>
          <w:tcPr>
            <w:tcW w:w="760" w:type="dxa"/>
          </w:tcPr>
          <w:p w14:paraId="3278F181" w14:textId="7911314A"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77,3±2,1</w:t>
            </w:r>
          </w:p>
        </w:tc>
        <w:tc>
          <w:tcPr>
            <w:tcW w:w="760" w:type="dxa"/>
          </w:tcPr>
          <w:p w14:paraId="64D5B1CF" w14:textId="41CCAAAC" w:rsidR="00F411DE" w:rsidRPr="006F7532" w:rsidRDefault="00F411DE" w:rsidP="006823F6">
            <w:pPr>
              <w:spacing w:after="120"/>
              <w:ind w:left="-57" w:right="-57"/>
              <w:contextualSpacing/>
              <w:jc w:val="both"/>
              <w:rPr>
                <w:rFonts w:eastAsia="SimSun"/>
                <w:spacing w:val="-10"/>
                <w:kern w:val="16"/>
                <w:sz w:val="16"/>
                <w:szCs w:val="16"/>
              </w:rPr>
            </w:pPr>
            <w:r>
              <w:rPr>
                <w:rFonts w:eastAsia="SimSun"/>
                <w:sz w:val="16"/>
                <w:szCs w:val="16"/>
              </w:rPr>
              <w:t>76,7±</w:t>
            </w:r>
            <w:r w:rsidRPr="006F7532">
              <w:rPr>
                <w:rFonts w:eastAsia="SimSun"/>
                <w:sz w:val="16"/>
                <w:szCs w:val="16"/>
              </w:rPr>
              <w:t>2,2</w:t>
            </w:r>
            <w:r>
              <w:rPr>
                <w:rFonts w:eastAsia="SimSun"/>
                <w:sz w:val="16"/>
                <w:szCs w:val="16"/>
              </w:rPr>
              <w:t xml:space="preserve"> </w:t>
            </w:r>
            <w:r w:rsidRPr="006F7532">
              <w:rPr>
                <w:rFonts w:eastAsia="SimSun"/>
                <w:sz w:val="16"/>
                <w:szCs w:val="16"/>
              </w:rPr>
              <w:t>***</w:t>
            </w:r>
          </w:p>
        </w:tc>
        <w:tc>
          <w:tcPr>
            <w:tcW w:w="760" w:type="dxa"/>
          </w:tcPr>
          <w:p w14:paraId="75134B21" w14:textId="1DD4315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74,1±2,3</w:t>
            </w:r>
            <w:r>
              <w:rPr>
                <w:rFonts w:eastAsia="SimSun"/>
                <w:sz w:val="16"/>
                <w:szCs w:val="16"/>
              </w:rPr>
              <w:t xml:space="preserve"> </w:t>
            </w:r>
            <w:r w:rsidRPr="006F7532">
              <w:rPr>
                <w:rFonts w:eastAsia="SimSun"/>
                <w:sz w:val="16"/>
                <w:szCs w:val="16"/>
              </w:rPr>
              <w:t>**</w:t>
            </w:r>
          </w:p>
        </w:tc>
        <w:tc>
          <w:tcPr>
            <w:tcW w:w="495" w:type="dxa"/>
          </w:tcPr>
          <w:p w14:paraId="261BDB34" w14:textId="77777777" w:rsidR="00F411DE" w:rsidRDefault="00F411DE" w:rsidP="006823F6">
            <w:pPr>
              <w:ind w:left="-57" w:right="-57"/>
              <w:rPr>
                <w:rFonts w:eastAsia="SimSun"/>
                <w:sz w:val="16"/>
                <w:szCs w:val="16"/>
              </w:rPr>
            </w:pPr>
            <w:r w:rsidRPr="006F7532">
              <w:rPr>
                <w:rFonts w:eastAsia="SimSun"/>
                <w:sz w:val="16"/>
                <w:szCs w:val="16"/>
              </w:rPr>
              <w:t>1.245</w:t>
            </w:r>
          </w:p>
          <w:p w14:paraId="003637A3" w14:textId="59EA05A6" w:rsidR="00F411DE" w:rsidRPr="00436A5E" w:rsidRDefault="00F411DE" w:rsidP="006823F6">
            <w:pPr>
              <w:ind w:left="-57" w:right="-57"/>
              <w:rPr>
                <w:rFonts w:eastAsia="SimSun"/>
                <w:sz w:val="16"/>
                <w:szCs w:val="16"/>
              </w:rPr>
            </w:pPr>
            <w:r>
              <w:rPr>
                <w:rFonts w:eastAsia="SimSun"/>
                <w:sz w:val="16"/>
                <w:szCs w:val="16"/>
              </w:rPr>
              <w:t>***</w:t>
            </w:r>
          </w:p>
        </w:tc>
        <w:tc>
          <w:tcPr>
            <w:tcW w:w="495" w:type="dxa"/>
          </w:tcPr>
          <w:p w14:paraId="3F9F732A" w14:textId="77777777" w:rsidR="00F411DE" w:rsidRDefault="00F411DE" w:rsidP="006823F6">
            <w:pPr>
              <w:ind w:left="-57" w:right="-57"/>
              <w:rPr>
                <w:rFonts w:eastAsia="SimSun"/>
                <w:sz w:val="16"/>
                <w:szCs w:val="16"/>
              </w:rPr>
            </w:pPr>
            <w:r w:rsidRPr="006F7532">
              <w:rPr>
                <w:rFonts w:eastAsia="SimSun"/>
                <w:sz w:val="16"/>
                <w:szCs w:val="16"/>
              </w:rPr>
              <w:t>1,234</w:t>
            </w:r>
          </w:p>
          <w:p w14:paraId="3B012B6D" w14:textId="41618773" w:rsidR="00F411DE" w:rsidRPr="00436A5E" w:rsidRDefault="00F411DE" w:rsidP="006823F6">
            <w:pPr>
              <w:ind w:left="-57" w:right="-57"/>
              <w:rPr>
                <w:rFonts w:eastAsia="SimSun"/>
                <w:sz w:val="16"/>
                <w:szCs w:val="16"/>
              </w:rPr>
            </w:pPr>
            <w:r>
              <w:rPr>
                <w:rFonts w:eastAsia="SimSun"/>
                <w:sz w:val="16"/>
                <w:szCs w:val="16"/>
              </w:rPr>
              <w:t>**</w:t>
            </w:r>
          </w:p>
        </w:tc>
        <w:tc>
          <w:tcPr>
            <w:tcW w:w="569" w:type="dxa"/>
            <w:vMerge/>
          </w:tcPr>
          <w:p w14:paraId="36EBCBD1" w14:textId="113F9147" w:rsidR="00F411DE" w:rsidRPr="00436A5E" w:rsidRDefault="00F411DE" w:rsidP="006823F6">
            <w:pPr>
              <w:ind w:left="-57" w:right="-57"/>
              <w:jc w:val="center"/>
              <w:rPr>
                <w:rFonts w:eastAsia="SimSun"/>
                <w:color w:val="000000"/>
                <w:sz w:val="16"/>
                <w:szCs w:val="16"/>
                <w:lang w:eastAsia="zh-CN" w:bidi="ar"/>
              </w:rPr>
            </w:pPr>
          </w:p>
        </w:tc>
        <w:tc>
          <w:tcPr>
            <w:tcW w:w="495" w:type="dxa"/>
            <w:vMerge w:val="restart"/>
          </w:tcPr>
          <w:p w14:paraId="408F5231" w14:textId="77777777" w:rsidR="00F411DE"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0,355</w:t>
            </w:r>
          </w:p>
          <w:p w14:paraId="6E9D1085" w14:textId="100BD4DA" w:rsidR="00F411DE" w:rsidRDefault="00F411DE" w:rsidP="006823F6">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w:t>
            </w:r>
          </w:p>
          <w:p w14:paraId="5078B376" w14:textId="374BB64A" w:rsidR="00F411DE" w:rsidRDefault="00F411DE" w:rsidP="006823F6">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0,352</w:t>
            </w:r>
          </w:p>
          <w:p w14:paraId="0EF6E346" w14:textId="33F81CE1" w:rsidR="00F411DE" w:rsidRPr="006F7532" w:rsidRDefault="00F411DE" w:rsidP="006823F6">
            <w:pPr>
              <w:spacing w:after="120"/>
              <w:ind w:left="-57" w:right="-57"/>
              <w:contextualSpacing/>
              <w:jc w:val="center"/>
              <w:rPr>
                <w:rFonts w:eastAsia="SimSun"/>
                <w:spacing w:val="-10"/>
                <w:kern w:val="16"/>
                <w:sz w:val="16"/>
                <w:szCs w:val="16"/>
              </w:rPr>
            </w:pPr>
            <w:r w:rsidRPr="006F7532">
              <w:rPr>
                <w:rFonts w:eastAsia="SimSun"/>
                <w:color w:val="000000"/>
                <w:sz w:val="16"/>
                <w:szCs w:val="16"/>
                <w:lang w:eastAsia="zh-CN" w:bidi="ar"/>
              </w:rPr>
              <w:t>*</w:t>
            </w:r>
          </w:p>
        </w:tc>
        <w:tc>
          <w:tcPr>
            <w:tcW w:w="642" w:type="dxa"/>
            <w:vMerge/>
          </w:tcPr>
          <w:p w14:paraId="2B5C5933" w14:textId="3F84121B" w:rsidR="00F411DE" w:rsidRPr="006F7532" w:rsidRDefault="00F411DE" w:rsidP="006823F6">
            <w:pPr>
              <w:spacing w:after="120"/>
              <w:ind w:left="-57" w:right="-57"/>
              <w:contextualSpacing/>
              <w:jc w:val="center"/>
              <w:rPr>
                <w:rFonts w:eastAsia="SimSun"/>
                <w:spacing w:val="-10"/>
                <w:kern w:val="16"/>
                <w:sz w:val="16"/>
                <w:szCs w:val="16"/>
              </w:rPr>
            </w:pPr>
          </w:p>
        </w:tc>
      </w:tr>
      <w:tr w:rsidR="00F411DE" w:rsidRPr="006F7532" w14:paraId="5772063D" w14:textId="77777777" w:rsidTr="006823F6">
        <w:tc>
          <w:tcPr>
            <w:tcW w:w="581" w:type="dxa"/>
            <w:vMerge/>
          </w:tcPr>
          <w:p w14:paraId="6A911D68" w14:textId="77777777" w:rsidR="00F411DE" w:rsidRPr="006F7532" w:rsidRDefault="00F411DE" w:rsidP="006823F6">
            <w:pPr>
              <w:spacing w:after="120"/>
              <w:ind w:left="-57" w:right="-57"/>
              <w:contextualSpacing/>
              <w:jc w:val="both"/>
              <w:rPr>
                <w:rFonts w:eastAsia="SimSun"/>
                <w:b/>
                <w:spacing w:val="-10"/>
                <w:kern w:val="16"/>
                <w:sz w:val="16"/>
                <w:szCs w:val="16"/>
              </w:rPr>
            </w:pPr>
          </w:p>
        </w:tc>
        <w:tc>
          <w:tcPr>
            <w:tcW w:w="391" w:type="dxa"/>
          </w:tcPr>
          <w:p w14:paraId="5C22116C" w14:textId="465A70B3"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color w:val="000000"/>
                <w:sz w:val="16"/>
                <w:szCs w:val="16"/>
                <w:lang w:eastAsia="zh-CN" w:bidi="ar"/>
              </w:rPr>
              <w:t xml:space="preserve">3 </w:t>
            </w:r>
          </w:p>
        </w:tc>
        <w:tc>
          <w:tcPr>
            <w:tcW w:w="760" w:type="dxa"/>
          </w:tcPr>
          <w:p w14:paraId="220332A1" w14:textId="13465C8B"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80,9±1,9 </w:t>
            </w:r>
          </w:p>
        </w:tc>
        <w:tc>
          <w:tcPr>
            <w:tcW w:w="760" w:type="dxa"/>
          </w:tcPr>
          <w:p w14:paraId="6FBA0E85" w14:textId="1EAEAAE4"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73,1±1,8 </w:t>
            </w:r>
          </w:p>
        </w:tc>
        <w:tc>
          <w:tcPr>
            <w:tcW w:w="760" w:type="dxa"/>
          </w:tcPr>
          <w:p w14:paraId="4FCC01D2" w14:textId="4EFCDAF6"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78,3±2,0</w:t>
            </w:r>
            <w:r>
              <w:rPr>
                <w:rFonts w:eastAsia="SimSun"/>
                <w:sz w:val="16"/>
                <w:szCs w:val="16"/>
              </w:rPr>
              <w:t xml:space="preserve"> </w:t>
            </w:r>
            <w:r w:rsidRPr="006F7532">
              <w:rPr>
                <w:rFonts w:eastAsia="SimSun"/>
                <w:sz w:val="16"/>
                <w:szCs w:val="16"/>
              </w:rPr>
              <w:t>***</w:t>
            </w:r>
          </w:p>
        </w:tc>
        <w:tc>
          <w:tcPr>
            <w:tcW w:w="760" w:type="dxa"/>
          </w:tcPr>
          <w:p w14:paraId="606EB8B8" w14:textId="5E19F8F0"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71,1±2,2</w:t>
            </w:r>
            <w:r>
              <w:rPr>
                <w:rFonts w:eastAsia="SimSun"/>
                <w:sz w:val="16"/>
                <w:szCs w:val="16"/>
              </w:rPr>
              <w:t xml:space="preserve"> </w:t>
            </w:r>
            <w:r w:rsidRPr="006F7532">
              <w:rPr>
                <w:rFonts w:eastAsia="SimSun"/>
                <w:sz w:val="16"/>
                <w:szCs w:val="16"/>
              </w:rPr>
              <w:t>**</w:t>
            </w:r>
          </w:p>
        </w:tc>
        <w:tc>
          <w:tcPr>
            <w:tcW w:w="495" w:type="dxa"/>
          </w:tcPr>
          <w:p w14:paraId="566BD911" w14:textId="77777777" w:rsidR="00F411DE" w:rsidRDefault="00F411DE" w:rsidP="006823F6">
            <w:pPr>
              <w:ind w:left="-57" w:right="-57"/>
              <w:rPr>
                <w:rFonts w:eastAsia="SimSun"/>
                <w:sz w:val="16"/>
                <w:szCs w:val="16"/>
              </w:rPr>
            </w:pPr>
            <w:r w:rsidRPr="006F7532">
              <w:rPr>
                <w:rFonts w:eastAsia="SimSun"/>
                <w:sz w:val="16"/>
                <w:szCs w:val="16"/>
              </w:rPr>
              <w:t>0,875</w:t>
            </w:r>
          </w:p>
          <w:p w14:paraId="12B1461C" w14:textId="557B06BC" w:rsidR="00F411DE" w:rsidRPr="00436A5E" w:rsidRDefault="00F411DE" w:rsidP="006823F6">
            <w:pPr>
              <w:ind w:left="-57" w:right="-57"/>
              <w:rPr>
                <w:rFonts w:eastAsia="SimSun"/>
                <w:sz w:val="16"/>
                <w:szCs w:val="16"/>
              </w:rPr>
            </w:pPr>
            <w:r>
              <w:rPr>
                <w:rFonts w:eastAsia="SimSun"/>
                <w:sz w:val="16"/>
                <w:szCs w:val="16"/>
              </w:rPr>
              <w:t>***</w:t>
            </w:r>
          </w:p>
        </w:tc>
        <w:tc>
          <w:tcPr>
            <w:tcW w:w="495" w:type="dxa"/>
          </w:tcPr>
          <w:p w14:paraId="4E66D1EF" w14:textId="77777777" w:rsidR="00F411DE" w:rsidRDefault="00F411DE" w:rsidP="006823F6">
            <w:pPr>
              <w:ind w:left="-57" w:right="-57"/>
              <w:rPr>
                <w:rFonts w:eastAsia="SimSun"/>
                <w:sz w:val="16"/>
                <w:szCs w:val="16"/>
              </w:rPr>
            </w:pPr>
            <w:r w:rsidRPr="006F7532">
              <w:rPr>
                <w:rFonts w:eastAsia="SimSun"/>
                <w:sz w:val="16"/>
                <w:szCs w:val="16"/>
              </w:rPr>
              <w:t>0,879</w:t>
            </w:r>
          </w:p>
          <w:p w14:paraId="35DB5CCA" w14:textId="3E3292AB" w:rsidR="00F411DE" w:rsidRPr="00436A5E" w:rsidRDefault="00F411DE" w:rsidP="006823F6">
            <w:pPr>
              <w:ind w:left="-57" w:right="-57"/>
              <w:rPr>
                <w:rFonts w:eastAsia="SimSun"/>
                <w:sz w:val="16"/>
                <w:szCs w:val="16"/>
              </w:rPr>
            </w:pPr>
            <w:r>
              <w:rPr>
                <w:rFonts w:eastAsia="SimSun"/>
                <w:sz w:val="16"/>
                <w:szCs w:val="16"/>
              </w:rPr>
              <w:t>***</w:t>
            </w:r>
          </w:p>
        </w:tc>
        <w:tc>
          <w:tcPr>
            <w:tcW w:w="569" w:type="dxa"/>
          </w:tcPr>
          <w:p w14:paraId="3B838933" w14:textId="77777777" w:rsidR="00F411DE" w:rsidRPr="006F7532" w:rsidRDefault="00F411DE" w:rsidP="006823F6">
            <w:pPr>
              <w:spacing w:after="120"/>
              <w:ind w:left="-57" w:right="-57"/>
              <w:contextualSpacing/>
              <w:jc w:val="center"/>
              <w:rPr>
                <w:rFonts w:eastAsia="SimSun"/>
                <w:spacing w:val="-10"/>
                <w:kern w:val="16"/>
                <w:sz w:val="16"/>
                <w:szCs w:val="16"/>
              </w:rPr>
            </w:pPr>
          </w:p>
        </w:tc>
        <w:tc>
          <w:tcPr>
            <w:tcW w:w="495" w:type="dxa"/>
            <w:vMerge/>
          </w:tcPr>
          <w:p w14:paraId="40333EDF" w14:textId="77777777" w:rsidR="00F411DE" w:rsidRPr="006F7532" w:rsidRDefault="00F411DE" w:rsidP="006823F6">
            <w:pPr>
              <w:spacing w:after="120"/>
              <w:ind w:left="-57" w:right="-57"/>
              <w:contextualSpacing/>
              <w:jc w:val="center"/>
              <w:rPr>
                <w:rFonts w:eastAsia="SimSun"/>
                <w:spacing w:val="-10"/>
                <w:kern w:val="16"/>
                <w:sz w:val="16"/>
                <w:szCs w:val="16"/>
              </w:rPr>
            </w:pPr>
          </w:p>
        </w:tc>
        <w:tc>
          <w:tcPr>
            <w:tcW w:w="642" w:type="dxa"/>
            <w:vMerge/>
          </w:tcPr>
          <w:p w14:paraId="08FFC695" w14:textId="19BDCC13" w:rsidR="00F411DE" w:rsidRPr="006F7532" w:rsidRDefault="00F411DE" w:rsidP="006823F6">
            <w:pPr>
              <w:spacing w:after="120"/>
              <w:ind w:left="-57" w:right="-57"/>
              <w:contextualSpacing/>
              <w:jc w:val="center"/>
              <w:rPr>
                <w:rFonts w:eastAsia="SimSun"/>
                <w:spacing w:val="-10"/>
                <w:kern w:val="16"/>
                <w:sz w:val="16"/>
                <w:szCs w:val="16"/>
              </w:rPr>
            </w:pPr>
          </w:p>
        </w:tc>
      </w:tr>
      <w:tr w:rsidR="00F411DE" w:rsidRPr="006F7532" w14:paraId="0D1C2124" w14:textId="77777777" w:rsidTr="006823F6">
        <w:tc>
          <w:tcPr>
            <w:tcW w:w="581" w:type="dxa"/>
            <w:vMerge w:val="restart"/>
          </w:tcPr>
          <w:p w14:paraId="3E8A5D7A" w14:textId="6716E4C1" w:rsidR="00F411DE" w:rsidRPr="006F7532" w:rsidRDefault="00F411DE" w:rsidP="006823F6">
            <w:pPr>
              <w:spacing w:after="120"/>
              <w:ind w:left="-57" w:right="-57"/>
              <w:contextualSpacing/>
              <w:jc w:val="both"/>
              <w:rPr>
                <w:rFonts w:eastAsia="SimSun"/>
                <w:b/>
                <w:spacing w:val="-10"/>
                <w:kern w:val="16"/>
                <w:sz w:val="16"/>
                <w:szCs w:val="16"/>
              </w:rPr>
            </w:pPr>
            <w:r w:rsidRPr="006F7532">
              <w:rPr>
                <w:rFonts w:eastAsia="SimSun"/>
                <w:b/>
                <w:spacing w:val="-10"/>
                <w:kern w:val="16"/>
                <w:sz w:val="16"/>
                <w:szCs w:val="16"/>
              </w:rPr>
              <w:t xml:space="preserve">ЧСС, </w:t>
            </w:r>
            <w:proofErr w:type="spellStart"/>
            <w:r w:rsidRPr="006F7532">
              <w:rPr>
                <w:rFonts w:eastAsia="SimSun"/>
                <w:b/>
                <w:spacing w:val="-10"/>
                <w:kern w:val="16"/>
                <w:sz w:val="16"/>
                <w:szCs w:val="16"/>
              </w:rPr>
              <w:t>уд</w:t>
            </w:r>
            <w:proofErr w:type="gramStart"/>
            <w:r w:rsidRPr="006F7532">
              <w:rPr>
                <w:rFonts w:eastAsia="SimSun"/>
                <w:b/>
                <w:spacing w:val="-10"/>
                <w:kern w:val="16"/>
                <w:sz w:val="16"/>
                <w:szCs w:val="16"/>
              </w:rPr>
              <w:t>.в</w:t>
            </w:r>
            <w:proofErr w:type="spellEnd"/>
            <w:proofErr w:type="gramEnd"/>
            <w:r w:rsidRPr="006F7532">
              <w:rPr>
                <w:rFonts w:eastAsia="SimSun"/>
                <w:b/>
                <w:spacing w:val="-10"/>
                <w:kern w:val="16"/>
                <w:sz w:val="16"/>
                <w:szCs w:val="16"/>
              </w:rPr>
              <w:t xml:space="preserve"> мин.</w:t>
            </w:r>
          </w:p>
        </w:tc>
        <w:tc>
          <w:tcPr>
            <w:tcW w:w="391" w:type="dxa"/>
          </w:tcPr>
          <w:p w14:paraId="5D30F114" w14:textId="4BBDED3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bCs/>
                <w:sz w:val="16"/>
                <w:szCs w:val="16"/>
              </w:rPr>
              <w:t>1</w:t>
            </w:r>
          </w:p>
        </w:tc>
        <w:tc>
          <w:tcPr>
            <w:tcW w:w="760" w:type="dxa"/>
          </w:tcPr>
          <w:p w14:paraId="399D6B5A" w14:textId="00E4A113"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81,2±2,0 </w:t>
            </w:r>
          </w:p>
        </w:tc>
        <w:tc>
          <w:tcPr>
            <w:tcW w:w="760" w:type="dxa"/>
          </w:tcPr>
          <w:p w14:paraId="672C226D" w14:textId="1F9A180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76,8±1,9 </w:t>
            </w:r>
          </w:p>
        </w:tc>
        <w:tc>
          <w:tcPr>
            <w:tcW w:w="760" w:type="dxa"/>
          </w:tcPr>
          <w:p w14:paraId="23319B6C" w14:textId="061D3D3E" w:rsidR="00F411DE" w:rsidRPr="006F7532" w:rsidRDefault="00F411DE" w:rsidP="006823F6">
            <w:pPr>
              <w:spacing w:after="120"/>
              <w:ind w:left="-57" w:right="-57"/>
              <w:contextualSpacing/>
              <w:jc w:val="both"/>
              <w:rPr>
                <w:rFonts w:eastAsia="SimSun"/>
                <w:spacing w:val="-10"/>
                <w:kern w:val="16"/>
                <w:sz w:val="16"/>
                <w:szCs w:val="16"/>
              </w:rPr>
            </w:pPr>
            <w:r>
              <w:rPr>
                <w:rFonts w:eastAsia="SimSun"/>
                <w:sz w:val="16"/>
                <w:szCs w:val="16"/>
              </w:rPr>
              <w:t>78,4</w:t>
            </w:r>
            <w:r w:rsidRPr="006F7532">
              <w:rPr>
                <w:rFonts w:eastAsia="SimSun"/>
                <w:sz w:val="16"/>
                <w:szCs w:val="16"/>
              </w:rPr>
              <w:t>±2,3</w:t>
            </w:r>
          </w:p>
        </w:tc>
        <w:tc>
          <w:tcPr>
            <w:tcW w:w="760" w:type="dxa"/>
          </w:tcPr>
          <w:p w14:paraId="41244052" w14:textId="3DDF1272"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 xml:space="preserve">74,1 ± 2,2 </w:t>
            </w:r>
          </w:p>
        </w:tc>
        <w:tc>
          <w:tcPr>
            <w:tcW w:w="495" w:type="dxa"/>
          </w:tcPr>
          <w:p w14:paraId="26C46B93" w14:textId="31D36BC4"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0,921</w:t>
            </w:r>
          </w:p>
        </w:tc>
        <w:tc>
          <w:tcPr>
            <w:tcW w:w="495" w:type="dxa"/>
          </w:tcPr>
          <w:p w14:paraId="585F9B73" w14:textId="16DA1B91" w:rsidR="00F411DE" w:rsidRPr="006F7532" w:rsidRDefault="00F411DE" w:rsidP="006823F6">
            <w:pPr>
              <w:spacing w:after="120"/>
              <w:ind w:left="-57" w:right="-57"/>
              <w:contextualSpacing/>
              <w:jc w:val="both"/>
              <w:rPr>
                <w:rFonts w:eastAsia="SimSun"/>
                <w:spacing w:val="-10"/>
                <w:kern w:val="16"/>
                <w:sz w:val="16"/>
                <w:szCs w:val="16"/>
              </w:rPr>
            </w:pPr>
            <w:r w:rsidRPr="006F7532">
              <w:rPr>
                <w:rFonts w:eastAsia="SimSun"/>
                <w:sz w:val="16"/>
                <w:szCs w:val="16"/>
              </w:rPr>
              <w:t>0,904</w:t>
            </w:r>
          </w:p>
        </w:tc>
        <w:tc>
          <w:tcPr>
            <w:tcW w:w="569" w:type="dxa"/>
            <w:vMerge w:val="restart"/>
          </w:tcPr>
          <w:p w14:paraId="66916426" w14:textId="77777777" w:rsidR="00F411DE" w:rsidRPr="00436A5E" w:rsidRDefault="00F411DE" w:rsidP="006823F6">
            <w:pPr>
              <w:ind w:left="-57" w:right="-57"/>
              <w:jc w:val="center"/>
              <w:rPr>
                <w:rFonts w:eastAsia="SimSun"/>
                <w:color w:val="000000"/>
                <w:sz w:val="16"/>
                <w:szCs w:val="16"/>
                <w:lang w:eastAsia="zh-CN" w:bidi="ar"/>
              </w:rPr>
            </w:pPr>
            <w:r w:rsidRPr="006F7532">
              <w:rPr>
                <w:rFonts w:eastAsia="SimSun"/>
                <w:color w:val="000000"/>
                <w:sz w:val="16"/>
                <w:szCs w:val="16"/>
                <w:lang w:eastAsia="zh-CN" w:bidi="ar"/>
              </w:rPr>
              <w:t>0,320*</w:t>
            </w:r>
          </w:p>
          <w:p w14:paraId="66DB7BB1" w14:textId="72BBE137" w:rsidR="00F411DE" w:rsidRPr="00436A5E" w:rsidRDefault="00F411DE" w:rsidP="006823F6">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0,237</w:t>
            </w:r>
          </w:p>
        </w:tc>
        <w:tc>
          <w:tcPr>
            <w:tcW w:w="495" w:type="dxa"/>
          </w:tcPr>
          <w:p w14:paraId="0D252B3E" w14:textId="6B472570" w:rsidR="00F411DE" w:rsidRPr="006F7532" w:rsidRDefault="00F411DE" w:rsidP="006823F6">
            <w:pPr>
              <w:spacing w:after="120"/>
              <w:ind w:left="-57" w:right="-57"/>
              <w:contextualSpacing/>
              <w:jc w:val="center"/>
              <w:rPr>
                <w:rFonts w:eastAsia="SimSun"/>
                <w:spacing w:val="-10"/>
                <w:kern w:val="16"/>
                <w:sz w:val="16"/>
                <w:szCs w:val="16"/>
              </w:rPr>
            </w:pPr>
          </w:p>
        </w:tc>
        <w:tc>
          <w:tcPr>
            <w:tcW w:w="642" w:type="dxa"/>
            <w:vMerge w:val="restart"/>
          </w:tcPr>
          <w:p w14:paraId="0FE00837" w14:textId="77777777" w:rsidR="00F411DE"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0,048</w:t>
            </w:r>
          </w:p>
          <w:p w14:paraId="1210608A" w14:textId="77777777" w:rsidR="00F411DE" w:rsidRPr="00436A5E" w:rsidRDefault="00F411DE" w:rsidP="006823F6">
            <w:pPr>
              <w:ind w:left="-57" w:right="-57"/>
              <w:jc w:val="center"/>
              <w:rPr>
                <w:rFonts w:eastAsia="SimSun"/>
                <w:color w:val="000000"/>
                <w:sz w:val="16"/>
                <w:szCs w:val="16"/>
                <w:lang w:eastAsia="zh-CN" w:bidi="ar"/>
              </w:rPr>
            </w:pPr>
            <w:r w:rsidRPr="006F7532">
              <w:rPr>
                <w:rFonts w:eastAsia="SimSun"/>
                <w:color w:val="000000"/>
                <w:sz w:val="16"/>
                <w:szCs w:val="16"/>
                <w:lang w:eastAsia="zh-CN" w:bidi="ar"/>
              </w:rPr>
              <w:t>*</w:t>
            </w:r>
          </w:p>
          <w:p w14:paraId="19543BEB" w14:textId="77777777" w:rsidR="00F411DE" w:rsidRPr="006F7532"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0,029</w:t>
            </w:r>
          </w:p>
          <w:p w14:paraId="03469861" w14:textId="77777777" w:rsidR="00F411DE" w:rsidRPr="006F7532" w:rsidRDefault="00F411DE" w:rsidP="006823F6">
            <w:pPr>
              <w:ind w:left="-57" w:right="-57"/>
              <w:rPr>
                <w:rFonts w:eastAsia="SimSun"/>
                <w:color w:val="000000"/>
                <w:sz w:val="16"/>
                <w:szCs w:val="16"/>
                <w:lang w:eastAsia="zh-CN" w:bidi="ar"/>
              </w:rPr>
            </w:pPr>
            <w:r w:rsidRPr="006F7532">
              <w:rPr>
                <w:rFonts w:eastAsia="SimSun"/>
                <w:color w:val="000000"/>
                <w:sz w:val="16"/>
                <w:szCs w:val="16"/>
                <w:lang w:eastAsia="zh-CN" w:bidi="ar"/>
              </w:rPr>
              <w:t>0,019</w:t>
            </w:r>
          </w:p>
          <w:p w14:paraId="65F89940" w14:textId="465074DD" w:rsidR="00F411DE" w:rsidRPr="00436A5E" w:rsidRDefault="00F411DE" w:rsidP="006823F6">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0,01***</w:t>
            </w:r>
          </w:p>
        </w:tc>
      </w:tr>
      <w:tr w:rsidR="00F411DE" w:rsidRPr="006F7532" w14:paraId="3384C1E5" w14:textId="77777777" w:rsidTr="006823F6">
        <w:tc>
          <w:tcPr>
            <w:tcW w:w="581" w:type="dxa"/>
            <w:vMerge/>
          </w:tcPr>
          <w:p w14:paraId="091B58D4" w14:textId="77777777" w:rsidR="00F411DE" w:rsidRPr="006F7532" w:rsidRDefault="00F411DE" w:rsidP="005D2439">
            <w:pPr>
              <w:spacing w:after="120"/>
              <w:ind w:left="-57" w:right="-57"/>
              <w:contextualSpacing/>
              <w:jc w:val="both"/>
              <w:rPr>
                <w:rFonts w:eastAsia="SimSun"/>
                <w:b/>
                <w:spacing w:val="-10"/>
                <w:kern w:val="16"/>
                <w:sz w:val="16"/>
                <w:szCs w:val="16"/>
              </w:rPr>
            </w:pPr>
          </w:p>
        </w:tc>
        <w:tc>
          <w:tcPr>
            <w:tcW w:w="391" w:type="dxa"/>
          </w:tcPr>
          <w:p w14:paraId="792B847E" w14:textId="48604997"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bCs/>
                <w:sz w:val="16"/>
                <w:szCs w:val="16"/>
              </w:rPr>
              <w:t>2</w:t>
            </w:r>
          </w:p>
        </w:tc>
        <w:tc>
          <w:tcPr>
            <w:tcW w:w="760" w:type="dxa"/>
          </w:tcPr>
          <w:p w14:paraId="1586E0EB" w14:textId="76E1720A"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sz w:val="16"/>
                <w:szCs w:val="16"/>
              </w:rPr>
              <w:t xml:space="preserve">82,4±1,9 </w:t>
            </w:r>
          </w:p>
        </w:tc>
        <w:tc>
          <w:tcPr>
            <w:tcW w:w="760" w:type="dxa"/>
          </w:tcPr>
          <w:p w14:paraId="726F56AF" w14:textId="5D853B00" w:rsidR="00F411DE" w:rsidRPr="006F7532" w:rsidRDefault="00F411DE" w:rsidP="005D2439">
            <w:pPr>
              <w:spacing w:after="120"/>
              <w:ind w:left="-57" w:right="-57"/>
              <w:contextualSpacing/>
              <w:jc w:val="both"/>
              <w:rPr>
                <w:rFonts w:eastAsia="SimSun"/>
                <w:spacing w:val="-10"/>
                <w:kern w:val="16"/>
                <w:sz w:val="16"/>
                <w:szCs w:val="16"/>
              </w:rPr>
            </w:pPr>
            <w:r>
              <w:rPr>
                <w:rFonts w:eastAsia="SimSun"/>
                <w:sz w:val="16"/>
                <w:szCs w:val="16"/>
              </w:rPr>
              <w:t>78,3</w:t>
            </w:r>
            <w:r w:rsidRPr="006F7532">
              <w:rPr>
                <w:rFonts w:eastAsia="SimSun"/>
                <w:sz w:val="16"/>
                <w:szCs w:val="16"/>
              </w:rPr>
              <w:t xml:space="preserve">±2,3 </w:t>
            </w:r>
          </w:p>
        </w:tc>
        <w:tc>
          <w:tcPr>
            <w:tcW w:w="760" w:type="dxa"/>
          </w:tcPr>
          <w:p w14:paraId="345D6412" w14:textId="3C410B1B" w:rsidR="00F411DE" w:rsidRPr="006F7532" w:rsidRDefault="00F411DE" w:rsidP="005D2439">
            <w:pPr>
              <w:spacing w:after="120"/>
              <w:ind w:left="-57" w:right="-57"/>
              <w:contextualSpacing/>
              <w:jc w:val="both"/>
              <w:rPr>
                <w:rFonts w:eastAsia="SimSun"/>
                <w:spacing w:val="-10"/>
                <w:kern w:val="16"/>
                <w:sz w:val="16"/>
                <w:szCs w:val="16"/>
              </w:rPr>
            </w:pPr>
            <w:r>
              <w:rPr>
                <w:rFonts w:eastAsia="SimSun"/>
                <w:sz w:val="16"/>
                <w:szCs w:val="16"/>
              </w:rPr>
              <w:t>79,0±</w:t>
            </w:r>
            <w:r w:rsidRPr="006F7532">
              <w:rPr>
                <w:rFonts w:eastAsia="SimSun"/>
                <w:sz w:val="16"/>
                <w:szCs w:val="16"/>
              </w:rPr>
              <w:t>2,4</w:t>
            </w:r>
            <w:r>
              <w:rPr>
                <w:rFonts w:eastAsia="SimSun"/>
                <w:sz w:val="16"/>
                <w:szCs w:val="16"/>
              </w:rPr>
              <w:t xml:space="preserve"> </w:t>
            </w:r>
            <w:r w:rsidRPr="006F7532">
              <w:rPr>
                <w:rFonts w:eastAsia="SimSun"/>
                <w:sz w:val="16"/>
                <w:szCs w:val="16"/>
              </w:rPr>
              <w:t xml:space="preserve">** </w:t>
            </w:r>
          </w:p>
        </w:tc>
        <w:tc>
          <w:tcPr>
            <w:tcW w:w="760" w:type="dxa"/>
          </w:tcPr>
          <w:p w14:paraId="7DD4E0F9" w14:textId="71DC39CF"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sz w:val="16"/>
                <w:szCs w:val="16"/>
              </w:rPr>
              <w:t>75,1±2,3*</w:t>
            </w:r>
          </w:p>
        </w:tc>
        <w:tc>
          <w:tcPr>
            <w:tcW w:w="495" w:type="dxa"/>
          </w:tcPr>
          <w:p w14:paraId="6AC7B9E0" w14:textId="5ABC398D" w:rsidR="00F411DE" w:rsidRPr="00436A5E" w:rsidRDefault="00F411DE" w:rsidP="00436A5E">
            <w:pPr>
              <w:ind w:left="-57" w:right="-57"/>
              <w:rPr>
                <w:rFonts w:eastAsia="SimSun"/>
                <w:sz w:val="16"/>
                <w:szCs w:val="16"/>
              </w:rPr>
            </w:pPr>
            <w:r w:rsidRPr="006F7532">
              <w:rPr>
                <w:rFonts w:eastAsia="SimSun"/>
                <w:sz w:val="16"/>
                <w:szCs w:val="16"/>
              </w:rPr>
              <w:t>1,235</w:t>
            </w:r>
            <w:r>
              <w:rPr>
                <w:rFonts w:eastAsia="SimSun"/>
                <w:sz w:val="16"/>
                <w:szCs w:val="16"/>
              </w:rPr>
              <w:t xml:space="preserve"> **</w:t>
            </w:r>
          </w:p>
        </w:tc>
        <w:tc>
          <w:tcPr>
            <w:tcW w:w="495" w:type="dxa"/>
          </w:tcPr>
          <w:p w14:paraId="0B32A550" w14:textId="0D02BB4F"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sz w:val="16"/>
                <w:szCs w:val="16"/>
              </w:rPr>
              <w:t>1,141</w:t>
            </w:r>
            <w:r>
              <w:rPr>
                <w:rFonts w:eastAsia="SimSun"/>
                <w:sz w:val="16"/>
                <w:szCs w:val="16"/>
              </w:rPr>
              <w:t xml:space="preserve"> *</w:t>
            </w:r>
          </w:p>
        </w:tc>
        <w:tc>
          <w:tcPr>
            <w:tcW w:w="569" w:type="dxa"/>
            <w:vMerge/>
          </w:tcPr>
          <w:p w14:paraId="30FCA6EF" w14:textId="38F9E9F6" w:rsidR="00F411DE" w:rsidRPr="006F7532" w:rsidRDefault="00F411DE" w:rsidP="005D2439">
            <w:pPr>
              <w:spacing w:after="120"/>
              <w:ind w:left="-57" w:right="-57"/>
              <w:contextualSpacing/>
              <w:jc w:val="center"/>
              <w:rPr>
                <w:rFonts w:eastAsia="SimSun"/>
                <w:spacing w:val="-10"/>
                <w:kern w:val="16"/>
                <w:sz w:val="16"/>
                <w:szCs w:val="16"/>
              </w:rPr>
            </w:pPr>
          </w:p>
        </w:tc>
        <w:tc>
          <w:tcPr>
            <w:tcW w:w="495" w:type="dxa"/>
            <w:vMerge w:val="restart"/>
          </w:tcPr>
          <w:p w14:paraId="237429B5" w14:textId="77777777" w:rsidR="00F411DE" w:rsidRDefault="00F411DE" w:rsidP="00F411DE">
            <w:pPr>
              <w:spacing w:after="120"/>
              <w:ind w:left="-57" w:right="-57"/>
              <w:contextualSpacing/>
              <w:jc w:val="center"/>
              <w:rPr>
                <w:rFonts w:eastAsia="SimSun"/>
                <w:color w:val="000000"/>
                <w:sz w:val="16"/>
                <w:szCs w:val="16"/>
                <w:lang w:eastAsia="zh-CN" w:bidi="ar"/>
              </w:rPr>
            </w:pPr>
            <w:r w:rsidRPr="006F7532">
              <w:rPr>
                <w:rFonts w:eastAsia="SimSun"/>
                <w:color w:val="000000"/>
                <w:sz w:val="16"/>
                <w:szCs w:val="16"/>
                <w:lang w:eastAsia="zh-CN" w:bidi="ar"/>
              </w:rPr>
              <w:t>0,357</w:t>
            </w:r>
          </w:p>
          <w:p w14:paraId="5701CDF4" w14:textId="3A70CD83" w:rsidR="00F411DE" w:rsidRDefault="00F411DE" w:rsidP="00F411DE">
            <w:pPr>
              <w:ind w:left="-57" w:right="-57"/>
              <w:jc w:val="center"/>
              <w:rPr>
                <w:rFonts w:eastAsia="SimSun"/>
                <w:color w:val="000000"/>
                <w:sz w:val="16"/>
                <w:szCs w:val="16"/>
                <w:lang w:eastAsia="zh-CN" w:bidi="ar"/>
              </w:rPr>
            </w:pPr>
            <w:r w:rsidRPr="006F7532">
              <w:rPr>
                <w:rFonts w:eastAsia="SimSun"/>
                <w:color w:val="000000"/>
                <w:sz w:val="16"/>
                <w:szCs w:val="16"/>
                <w:lang w:eastAsia="zh-CN" w:bidi="ar"/>
              </w:rPr>
              <w:t>*</w:t>
            </w:r>
          </w:p>
          <w:p w14:paraId="679CF37E" w14:textId="11431ED0" w:rsidR="00F411DE" w:rsidRPr="006F7532" w:rsidRDefault="00F411DE" w:rsidP="005D2439">
            <w:pPr>
              <w:ind w:left="-57" w:right="-57"/>
              <w:jc w:val="center"/>
              <w:rPr>
                <w:rFonts w:eastAsia="SimSun"/>
                <w:spacing w:val="-10"/>
                <w:kern w:val="16"/>
                <w:sz w:val="16"/>
                <w:szCs w:val="16"/>
              </w:rPr>
            </w:pPr>
            <w:r w:rsidRPr="006F7532">
              <w:rPr>
                <w:rFonts w:eastAsia="SimSun"/>
                <w:color w:val="000000"/>
                <w:sz w:val="16"/>
                <w:szCs w:val="16"/>
                <w:lang w:eastAsia="zh-CN" w:bidi="ar"/>
              </w:rPr>
              <w:t>0,229</w:t>
            </w:r>
          </w:p>
        </w:tc>
        <w:tc>
          <w:tcPr>
            <w:tcW w:w="642" w:type="dxa"/>
            <w:vMerge/>
          </w:tcPr>
          <w:p w14:paraId="0B360C5B" w14:textId="395815BC" w:rsidR="00F411DE" w:rsidRPr="006F7532" w:rsidRDefault="00F411DE" w:rsidP="005D2439">
            <w:pPr>
              <w:spacing w:after="120"/>
              <w:ind w:left="-57" w:right="-57"/>
              <w:contextualSpacing/>
              <w:jc w:val="center"/>
              <w:rPr>
                <w:rFonts w:eastAsia="SimSun"/>
                <w:spacing w:val="-10"/>
                <w:kern w:val="16"/>
                <w:sz w:val="16"/>
                <w:szCs w:val="16"/>
              </w:rPr>
            </w:pPr>
          </w:p>
        </w:tc>
      </w:tr>
      <w:tr w:rsidR="00F411DE" w:rsidRPr="006F7532" w14:paraId="083716F1" w14:textId="77777777" w:rsidTr="006823F6">
        <w:tc>
          <w:tcPr>
            <w:tcW w:w="581" w:type="dxa"/>
            <w:vMerge/>
          </w:tcPr>
          <w:p w14:paraId="49A7EE3D" w14:textId="77777777" w:rsidR="00F411DE" w:rsidRPr="006F7532" w:rsidRDefault="00F411DE" w:rsidP="005D2439">
            <w:pPr>
              <w:spacing w:after="120"/>
              <w:ind w:left="-57" w:right="-57"/>
              <w:contextualSpacing/>
              <w:jc w:val="both"/>
              <w:rPr>
                <w:rFonts w:eastAsia="SimSun"/>
                <w:b/>
                <w:spacing w:val="-10"/>
                <w:kern w:val="16"/>
                <w:sz w:val="16"/>
                <w:szCs w:val="16"/>
              </w:rPr>
            </w:pPr>
          </w:p>
        </w:tc>
        <w:tc>
          <w:tcPr>
            <w:tcW w:w="391" w:type="dxa"/>
          </w:tcPr>
          <w:p w14:paraId="4A6B7366" w14:textId="052559AE"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color w:val="000000"/>
                <w:sz w:val="16"/>
                <w:szCs w:val="16"/>
                <w:lang w:eastAsia="zh-CN" w:bidi="ar"/>
              </w:rPr>
              <w:t>3</w:t>
            </w:r>
          </w:p>
        </w:tc>
        <w:tc>
          <w:tcPr>
            <w:tcW w:w="760" w:type="dxa"/>
          </w:tcPr>
          <w:p w14:paraId="1736F6B6" w14:textId="63B7AF65" w:rsidR="00F411DE" w:rsidRPr="006F7532" w:rsidRDefault="00F411DE" w:rsidP="005D2439">
            <w:pPr>
              <w:spacing w:after="120"/>
              <w:ind w:left="-57" w:right="-57"/>
              <w:contextualSpacing/>
              <w:jc w:val="both"/>
              <w:rPr>
                <w:rFonts w:eastAsia="SimSun"/>
                <w:spacing w:val="-10"/>
                <w:kern w:val="16"/>
                <w:sz w:val="16"/>
                <w:szCs w:val="16"/>
              </w:rPr>
            </w:pPr>
            <w:r>
              <w:rPr>
                <w:rFonts w:eastAsia="SimSun"/>
                <w:sz w:val="16"/>
                <w:szCs w:val="16"/>
              </w:rPr>
              <w:t>80,4</w:t>
            </w:r>
            <w:r w:rsidRPr="006F7532">
              <w:rPr>
                <w:rFonts w:eastAsia="SimSun"/>
                <w:sz w:val="16"/>
                <w:szCs w:val="16"/>
              </w:rPr>
              <w:t xml:space="preserve">±2,1 </w:t>
            </w:r>
          </w:p>
        </w:tc>
        <w:tc>
          <w:tcPr>
            <w:tcW w:w="760" w:type="dxa"/>
          </w:tcPr>
          <w:p w14:paraId="32A351C0" w14:textId="2BC911FD" w:rsidR="00F411DE" w:rsidRPr="006F7532" w:rsidRDefault="00F411DE" w:rsidP="005D2439">
            <w:pPr>
              <w:spacing w:after="120"/>
              <w:ind w:left="-57" w:right="-57"/>
              <w:contextualSpacing/>
              <w:jc w:val="both"/>
              <w:rPr>
                <w:rFonts w:eastAsia="SimSun"/>
                <w:spacing w:val="-10"/>
                <w:kern w:val="16"/>
                <w:sz w:val="16"/>
                <w:szCs w:val="16"/>
              </w:rPr>
            </w:pPr>
            <w:r>
              <w:rPr>
                <w:rFonts w:eastAsia="SimSun"/>
                <w:sz w:val="16"/>
                <w:szCs w:val="16"/>
              </w:rPr>
              <w:t>73,3</w:t>
            </w:r>
            <w:r w:rsidRPr="006F7532">
              <w:rPr>
                <w:rFonts w:eastAsia="SimSun"/>
                <w:sz w:val="16"/>
                <w:szCs w:val="16"/>
              </w:rPr>
              <w:t>±2,0</w:t>
            </w:r>
          </w:p>
        </w:tc>
        <w:tc>
          <w:tcPr>
            <w:tcW w:w="760" w:type="dxa"/>
          </w:tcPr>
          <w:p w14:paraId="3E83FDFA" w14:textId="32986B7A"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sz w:val="16"/>
                <w:szCs w:val="16"/>
              </w:rPr>
              <w:t>77,0±2,3 **</w:t>
            </w:r>
          </w:p>
        </w:tc>
        <w:tc>
          <w:tcPr>
            <w:tcW w:w="760" w:type="dxa"/>
          </w:tcPr>
          <w:p w14:paraId="68B347BE" w14:textId="5593B147" w:rsidR="00F411DE" w:rsidRPr="006F7532" w:rsidRDefault="00F411DE" w:rsidP="005D2439">
            <w:pPr>
              <w:spacing w:after="120"/>
              <w:ind w:left="-57" w:right="-57"/>
              <w:contextualSpacing/>
              <w:jc w:val="both"/>
              <w:rPr>
                <w:rFonts w:eastAsia="SimSun"/>
                <w:spacing w:val="-10"/>
                <w:kern w:val="16"/>
                <w:sz w:val="16"/>
                <w:szCs w:val="16"/>
              </w:rPr>
            </w:pPr>
            <w:r w:rsidRPr="006F7532">
              <w:rPr>
                <w:rFonts w:eastAsia="SimSun"/>
                <w:sz w:val="16"/>
                <w:szCs w:val="16"/>
              </w:rPr>
              <w:t>70,1±2,2</w:t>
            </w:r>
            <w:r>
              <w:rPr>
                <w:rFonts w:eastAsia="SimSun"/>
                <w:sz w:val="16"/>
                <w:szCs w:val="16"/>
              </w:rPr>
              <w:t xml:space="preserve"> </w:t>
            </w:r>
            <w:r w:rsidRPr="006F7532">
              <w:rPr>
                <w:rFonts w:eastAsia="SimSun"/>
                <w:sz w:val="16"/>
                <w:szCs w:val="16"/>
              </w:rPr>
              <w:t xml:space="preserve">** </w:t>
            </w:r>
          </w:p>
        </w:tc>
        <w:tc>
          <w:tcPr>
            <w:tcW w:w="495" w:type="dxa"/>
          </w:tcPr>
          <w:p w14:paraId="40D441C1" w14:textId="7BD2DCA0" w:rsidR="00F411DE" w:rsidRPr="00436A5E" w:rsidRDefault="00F411DE" w:rsidP="00436A5E">
            <w:pPr>
              <w:ind w:left="-57" w:right="-57"/>
              <w:rPr>
                <w:rFonts w:eastAsia="SimSun"/>
                <w:sz w:val="16"/>
                <w:szCs w:val="16"/>
              </w:rPr>
            </w:pPr>
            <w:r w:rsidRPr="006F7532">
              <w:rPr>
                <w:rFonts w:eastAsia="SimSun"/>
                <w:sz w:val="16"/>
                <w:szCs w:val="16"/>
              </w:rPr>
              <w:t>0,878</w:t>
            </w:r>
            <w:r>
              <w:rPr>
                <w:rFonts w:eastAsia="SimSun"/>
                <w:sz w:val="16"/>
                <w:szCs w:val="16"/>
              </w:rPr>
              <w:t xml:space="preserve"> ***</w:t>
            </w:r>
          </w:p>
        </w:tc>
        <w:tc>
          <w:tcPr>
            <w:tcW w:w="495" w:type="dxa"/>
          </w:tcPr>
          <w:p w14:paraId="241E0156" w14:textId="77777777" w:rsidR="00F411DE" w:rsidRDefault="00F411DE" w:rsidP="00436A5E">
            <w:pPr>
              <w:ind w:left="-57" w:right="-57"/>
              <w:rPr>
                <w:rFonts w:eastAsia="SimSun"/>
                <w:sz w:val="16"/>
                <w:szCs w:val="16"/>
              </w:rPr>
            </w:pPr>
            <w:r w:rsidRPr="006F7532">
              <w:rPr>
                <w:rFonts w:eastAsia="SimSun"/>
                <w:sz w:val="16"/>
                <w:szCs w:val="16"/>
              </w:rPr>
              <w:t>0,875</w:t>
            </w:r>
          </w:p>
          <w:p w14:paraId="29EB5B03" w14:textId="335D260F" w:rsidR="00F411DE" w:rsidRPr="00436A5E" w:rsidRDefault="00F411DE" w:rsidP="00436A5E">
            <w:pPr>
              <w:ind w:left="-57" w:right="-57"/>
              <w:rPr>
                <w:rFonts w:eastAsia="SimSun"/>
                <w:sz w:val="16"/>
                <w:szCs w:val="16"/>
              </w:rPr>
            </w:pPr>
            <w:r>
              <w:rPr>
                <w:rFonts w:eastAsia="SimSun"/>
                <w:sz w:val="16"/>
                <w:szCs w:val="16"/>
              </w:rPr>
              <w:t>***</w:t>
            </w:r>
          </w:p>
        </w:tc>
        <w:tc>
          <w:tcPr>
            <w:tcW w:w="569" w:type="dxa"/>
          </w:tcPr>
          <w:p w14:paraId="450F4A05" w14:textId="77777777" w:rsidR="00F411DE" w:rsidRPr="006F7532" w:rsidRDefault="00F411DE" w:rsidP="005D2439">
            <w:pPr>
              <w:spacing w:after="120"/>
              <w:ind w:left="-57" w:right="-57"/>
              <w:contextualSpacing/>
              <w:jc w:val="center"/>
              <w:rPr>
                <w:rFonts w:eastAsia="SimSun"/>
                <w:spacing w:val="-10"/>
                <w:kern w:val="16"/>
                <w:sz w:val="16"/>
                <w:szCs w:val="16"/>
              </w:rPr>
            </w:pPr>
          </w:p>
        </w:tc>
        <w:tc>
          <w:tcPr>
            <w:tcW w:w="495" w:type="dxa"/>
            <w:vMerge/>
          </w:tcPr>
          <w:p w14:paraId="76978A0A" w14:textId="77777777" w:rsidR="00F411DE" w:rsidRPr="006F7532" w:rsidRDefault="00F411DE" w:rsidP="005D2439">
            <w:pPr>
              <w:spacing w:after="120"/>
              <w:ind w:left="-57" w:right="-57"/>
              <w:contextualSpacing/>
              <w:jc w:val="center"/>
              <w:rPr>
                <w:rFonts w:eastAsia="SimSun"/>
                <w:spacing w:val="-10"/>
                <w:kern w:val="16"/>
                <w:sz w:val="16"/>
                <w:szCs w:val="16"/>
              </w:rPr>
            </w:pPr>
          </w:p>
        </w:tc>
        <w:tc>
          <w:tcPr>
            <w:tcW w:w="642" w:type="dxa"/>
            <w:vMerge/>
          </w:tcPr>
          <w:p w14:paraId="2E9794E0" w14:textId="7B35E4A8" w:rsidR="00F411DE" w:rsidRPr="006F7532" w:rsidRDefault="00F411DE" w:rsidP="005D2439">
            <w:pPr>
              <w:spacing w:after="120"/>
              <w:ind w:left="-57" w:right="-57"/>
              <w:contextualSpacing/>
              <w:jc w:val="center"/>
              <w:rPr>
                <w:rFonts w:eastAsia="SimSun"/>
                <w:spacing w:val="-10"/>
                <w:kern w:val="16"/>
                <w:sz w:val="16"/>
                <w:szCs w:val="16"/>
              </w:rPr>
            </w:pPr>
          </w:p>
        </w:tc>
      </w:tr>
    </w:tbl>
    <w:p w14:paraId="2BE630FD" w14:textId="38D17F52" w:rsidR="006823F6" w:rsidRDefault="006823F6" w:rsidP="00F411DE">
      <w:pPr>
        <w:spacing w:before="120" w:after="120"/>
        <w:jc w:val="both"/>
        <w:rPr>
          <w:rFonts w:eastAsia="SimSun"/>
          <w:i/>
          <w:spacing w:val="-10"/>
          <w:kern w:val="16"/>
          <w:sz w:val="18"/>
          <w:szCs w:val="18"/>
        </w:rPr>
      </w:pPr>
      <w:r w:rsidRPr="006823F6">
        <w:rPr>
          <w:i/>
          <w:spacing w:val="-10"/>
          <w:kern w:val="16"/>
          <w:sz w:val="18"/>
          <w:szCs w:val="18"/>
        </w:rPr>
        <w:t>Примечание</w:t>
      </w:r>
      <w:r w:rsidRPr="006823F6">
        <w:rPr>
          <w:i/>
          <w:color w:val="000000"/>
          <w:spacing w:val="-10"/>
          <w:kern w:val="16"/>
          <w:sz w:val="18"/>
          <w:szCs w:val="18"/>
          <w:lang w:eastAsia="zh-CN" w:bidi="ar"/>
        </w:rPr>
        <w:t xml:space="preserve">: </w:t>
      </w:r>
      <w:proofErr w:type="gramStart"/>
      <w:r w:rsidRPr="006823F6">
        <w:rPr>
          <w:color w:val="000000"/>
          <w:spacing w:val="-10"/>
          <w:kern w:val="16"/>
          <w:sz w:val="18"/>
          <w:szCs w:val="18"/>
          <w:lang w:eastAsia="zh-CN" w:bidi="ar"/>
        </w:rPr>
        <w:t>Ю</w:t>
      </w:r>
      <w:proofErr w:type="gramEnd"/>
      <w:r w:rsidRPr="006823F6">
        <w:rPr>
          <w:color w:val="000000"/>
          <w:spacing w:val="-10"/>
          <w:kern w:val="16"/>
          <w:sz w:val="18"/>
          <w:szCs w:val="18"/>
          <w:lang w:eastAsia="zh-CN" w:bidi="ar"/>
        </w:rPr>
        <w:t xml:space="preserve"> – юноши; Д – девушки; СД – систолическое давление; ДД – диастолическое давление; ЧСС –  число сердечных сокращений. </w:t>
      </w:r>
      <w:proofErr w:type="gramStart"/>
      <w:r w:rsidRPr="006823F6">
        <w:rPr>
          <w:color w:val="000000"/>
          <w:spacing w:val="-10"/>
          <w:kern w:val="16"/>
          <w:sz w:val="18"/>
          <w:szCs w:val="18"/>
          <w:lang w:eastAsia="zh-CN" w:bidi="ar"/>
        </w:rPr>
        <w:t>Р</w:t>
      </w:r>
      <w:proofErr w:type="gramEnd"/>
      <w:r w:rsidRPr="006823F6">
        <w:rPr>
          <w:color w:val="000000"/>
          <w:spacing w:val="-10"/>
          <w:kern w:val="16"/>
          <w:sz w:val="18"/>
          <w:szCs w:val="18"/>
          <w:lang w:eastAsia="zh-CN" w:bidi="ar"/>
        </w:rPr>
        <w:t xml:space="preserve"> </w:t>
      </w:r>
      <w:r w:rsidRPr="006823F6">
        <w:rPr>
          <w:rFonts w:eastAsia="Calibri"/>
          <w:i/>
          <w:sz w:val="18"/>
          <w:szCs w:val="18"/>
          <w:lang w:eastAsia="en-US"/>
        </w:rPr>
        <w:t xml:space="preserve">- </w:t>
      </w:r>
      <w:r w:rsidRPr="006823F6">
        <w:rPr>
          <w:rFonts w:eastAsia="Calibri"/>
          <w:sz w:val="18"/>
          <w:szCs w:val="18"/>
          <w:lang w:eastAsia="en-US"/>
        </w:rPr>
        <w:t xml:space="preserve">при сравнении девушек и юношей; </w:t>
      </w:r>
      <w:r w:rsidRPr="006823F6">
        <w:rPr>
          <w:rFonts w:eastAsia="Calibri"/>
          <w:sz w:val="18"/>
          <w:szCs w:val="18"/>
          <w:lang w:val="en-US" w:eastAsia="en-US"/>
        </w:rPr>
        <w:t>P</w:t>
      </w:r>
      <w:r w:rsidRPr="006823F6">
        <w:rPr>
          <w:rFonts w:eastAsia="Calibri"/>
          <w:sz w:val="18"/>
          <w:szCs w:val="18"/>
          <w:lang w:eastAsia="en-US"/>
        </w:rPr>
        <w:t xml:space="preserve">1-показателей до и после экзамена; </w:t>
      </w:r>
      <w:r w:rsidRPr="006823F6">
        <w:rPr>
          <w:rFonts w:eastAsia="Calibri"/>
          <w:sz w:val="18"/>
          <w:szCs w:val="18"/>
          <w:lang w:val="en-US" w:eastAsia="en-US"/>
        </w:rPr>
        <w:t>P</w:t>
      </w:r>
      <w:r w:rsidRPr="006823F6">
        <w:rPr>
          <w:rFonts w:eastAsia="Calibri"/>
          <w:sz w:val="18"/>
          <w:szCs w:val="18"/>
          <w:lang w:eastAsia="en-US"/>
        </w:rPr>
        <w:t>2-</w:t>
      </w:r>
      <w:r w:rsidR="00B901A7">
        <w:rPr>
          <w:rFonts w:eastAsia="Calibri"/>
          <w:sz w:val="18"/>
          <w:szCs w:val="18"/>
          <w:lang w:eastAsia="en-US"/>
        </w:rPr>
        <w:t xml:space="preserve"> </w:t>
      </w:r>
      <w:r w:rsidRPr="006823F6">
        <w:rPr>
          <w:rFonts w:eastAsia="Calibri"/>
          <w:sz w:val="18"/>
          <w:szCs w:val="18"/>
          <w:lang w:eastAsia="en-US"/>
        </w:rPr>
        <w:t>между показателями на 1</w:t>
      </w:r>
      <w:r w:rsidR="00B901A7">
        <w:rPr>
          <w:rFonts w:eastAsia="Calibri"/>
          <w:sz w:val="18"/>
          <w:szCs w:val="18"/>
          <w:lang w:eastAsia="en-US"/>
        </w:rPr>
        <w:t xml:space="preserve"> </w:t>
      </w:r>
      <w:r w:rsidRPr="006823F6">
        <w:rPr>
          <w:rFonts w:eastAsia="Calibri"/>
          <w:sz w:val="18"/>
          <w:szCs w:val="18"/>
          <w:lang w:eastAsia="en-US"/>
        </w:rPr>
        <w:t xml:space="preserve">и2, </w:t>
      </w:r>
      <w:r w:rsidRPr="006823F6">
        <w:rPr>
          <w:rFonts w:eastAsia="Calibri"/>
          <w:sz w:val="18"/>
          <w:szCs w:val="18"/>
          <w:lang w:val="en-US" w:eastAsia="en-US"/>
        </w:rPr>
        <w:t>P</w:t>
      </w:r>
      <w:r w:rsidRPr="006823F6">
        <w:rPr>
          <w:rFonts w:eastAsia="Calibri"/>
          <w:sz w:val="18"/>
          <w:szCs w:val="18"/>
          <w:lang w:eastAsia="en-US"/>
        </w:rPr>
        <w:t>3-</w:t>
      </w:r>
      <w:r w:rsidR="00B901A7">
        <w:rPr>
          <w:rFonts w:eastAsia="Calibri"/>
          <w:sz w:val="18"/>
          <w:szCs w:val="18"/>
          <w:lang w:eastAsia="en-US"/>
        </w:rPr>
        <w:t xml:space="preserve"> </w:t>
      </w:r>
      <w:r w:rsidRPr="006823F6">
        <w:rPr>
          <w:rFonts w:eastAsia="Calibri"/>
          <w:sz w:val="18"/>
          <w:szCs w:val="18"/>
          <w:lang w:eastAsia="en-US"/>
        </w:rPr>
        <w:t>между показателями 2</w:t>
      </w:r>
      <w:r w:rsidR="00B901A7">
        <w:rPr>
          <w:rFonts w:eastAsia="Calibri"/>
          <w:sz w:val="18"/>
          <w:szCs w:val="18"/>
          <w:lang w:eastAsia="en-US"/>
        </w:rPr>
        <w:t xml:space="preserve"> </w:t>
      </w:r>
      <w:r w:rsidRPr="006823F6">
        <w:rPr>
          <w:rFonts w:eastAsia="Calibri"/>
          <w:sz w:val="18"/>
          <w:szCs w:val="18"/>
          <w:lang w:eastAsia="en-US"/>
        </w:rPr>
        <w:t xml:space="preserve">и 3 курсов, </w:t>
      </w:r>
      <w:r w:rsidRPr="006823F6">
        <w:rPr>
          <w:rFonts w:eastAsia="Calibri"/>
          <w:sz w:val="18"/>
          <w:szCs w:val="18"/>
          <w:lang w:val="en-US" w:eastAsia="en-US"/>
        </w:rPr>
        <w:t>P</w:t>
      </w:r>
      <w:r w:rsidRPr="006823F6">
        <w:rPr>
          <w:rFonts w:eastAsia="Calibri"/>
          <w:sz w:val="18"/>
          <w:szCs w:val="18"/>
          <w:lang w:eastAsia="en-US"/>
        </w:rPr>
        <w:t>4(ко</w:t>
      </w:r>
      <w:r w:rsidR="00B901A7">
        <w:rPr>
          <w:rFonts w:eastAsia="Calibri"/>
          <w:sz w:val="18"/>
          <w:szCs w:val="18"/>
          <w:lang w:eastAsia="en-US"/>
        </w:rPr>
        <w:t>н</w:t>
      </w:r>
      <w:r w:rsidRPr="006823F6">
        <w:rPr>
          <w:rFonts w:eastAsia="Calibri"/>
          <w:sz w:val="18"/>
          <w:szCs w:val="18"/>
          <w:lang w:eastAsia="en-US"/>
        </w:rPr>
        <w:t>троль)-</w:t>
      </w:r>
      <w:r w:rsidR="00B901A7">
        <w:rPr>
          <w:rFonts w:eastAsia="Calibri"/>
          <w:sz w:val="18"/>
          <w:szCs w:val="18"/>
          <w:lang w:eastAsia="en-US"/>
        </w:rPr>
        <w:t xml:space="preserve"> </w:t>
      </w:r>
      <w:r w:rsidRPr="006823F6">
        <w:rPr>
          <w:rFonts w:eastAsia="Calibri"/>
          <w:sz w:val="18"/>
          <w:szCs w:val="18"/>
          <w:lang w:eastAsia="en-US"/>
        </w:rPr>
        <w:t>между показателями 1</w:t>
      </w:r>
      <w:r w:rsidR="00B901A7">
        <w:rPr>
          <w:rFonts w:eastAsia="Calibri"/>
          <w:sz w:val="18"/>
          <w:szCs w:val="18"/>
          <w:lang w:eastAsia="en-US"/>
        </w:rPr>
        <w:t xml:space="preserve"> </w:t>
      </w:r>
      <w:r w:rsidRPr="006823F6">
        <w:rPr>
          <w:rFonts w:eastAsia="Calibri"/>
          <w:sz w:val="18"/>
          <w:szCs w:val="18"/>
          <w:lang w:eastAsia="en-US"/>
        </w:rPr>
        <w:t>и 3 курсов; при; * -</w:t>
      </w:r>
      <w:r w:rsidRPr="006823F6">
        <w:rPr>
          <w:rFonts w:eastAsia="Calibri"/>
          <w:i/>
          <w:sz w:val="18"/>
          <w:szCs w:val="18"/>
          <w:lang w:eastAsia="en-US"/>
        </w:rPr>
        <w:t xml:space="preserve"> р &lt;0,05</w:t>
      </w:r>
      <w:r w:rsidRPr="006823F6">
        <w:rPr>
          <w:rFonts w:eastAsia="Calibri"/>
          <w:sz w:val="18"/>
          <w:szCs w:val="18"/>
          <w:lang w:eastAsia="en-US"/>
        </w:rPr>
        <w:t>, **- р &lt;0,02, *** - р &lt;0,01</w:t>
      </w:r>
      <w:r>
        <w:rPr>
          <w:rFonts w:eastAsia="Calibri"/>
          <w:sz w:val="18"/>
          <w:szCs w:val="18"/>
          <w:lang w:eastAsia="en-US"/>
        </w:rPr>
        <w:t>.</w:t>
      </w:r>
      <w:r w:rsidR="00F411DE">
        <w:rPr>
          <w:rFonts w:eastAsia="SimSun"/>
          <w:i/>
          <w:spacing w:val="-10"/>
          <w:kern w:val="16"/>
          <w:sz w:val="18"/>
          <w:szCs w:val="18"/>
        </w:rPr>
        <w:t xml:space="preserve"> </w:t>
      </w:r>
    </w:p>
    <w:p w14:paraId="59B48AEE" w14:textId="37CA0760" w:rsidR="00EE2963" w:rsidRPr="00E40729" w:rsidRDefault="001F51FA" w:rsidP="001E1F91">
      <w:pPr>
        <w:ind w:firstLine="426"/>
        <w:contextualSpacing/>
        <w:jc w:val="both"/>
        <w:rPr>
          <w:rFonts w:eastAsia="SimSun"/>
          <w:color w:val="000000"/>
          <w:spacing w:val="-10"/>
          <w:kern w:val="16"/>
          <w:sz w:val="20"/>
          <w:szCs w:val="20"/>
          <w:lang w:eastAsia="zh-CN" w:bidi="ar"/>
        </w:rPr>
      </w:pPr>
      <w:r w:rsidRPr="00E40729">
        <w:rPr>
          <w:rFonts w:eastAsia="SimSun"/>
          <w:color w:val="000000"/>
          <w:spacing w:val="-10"/>
          <w:kern w:val="16"/>
          <w:sz w:val="20"/>
          <w:szCs w:val="20"/>
          <w:lang w:eastAsia="zh-CN" w:bidi="ar"/>
        </w:rPr>
        <w:t>По результатам</w:t>
      </w:r>
      <w:r w:rsidR="00B63D98" w:rsidRPr="00E40729">
        <w:rPr>
          <w:rFonts w:eastAsia="SimSun"/>
          <w:color w:val="000000"/>
          <w:spacing w:val="-10"/>
          <w:kern w:val="16"/>
          <w:sz w:val="20"/>
          <w:szCs w:val="20"/>
          <w:lang w:eastAsia="zh-CN" w:bidi="ar"/>
        </w:rPr>
        <w:t xml:space="preserve"> </w:t>
      </w:r>
      <w:r w:rsidR="00337197" w:rsidRPr="00E40729">
        <w:rPr>
          <w:rFonts w:eastAsia="SimSun"/>
          <w:color w:val="000000"/>
          <w:spacing w:val="-10"/>
          <w:kern w:val="16"/>
          <w:sz w:val="20"/>
          <w:szCs w:val="20"/>
          <w:lang w:eastAsia="zh-CN" w:bidi="ar"/>
        </w:rPr>
        <w:t>исследований у</w:t>
      </w:r>
      <w:r w:rsidR="00B63D98" w:rsidRPr="00E40729">
        <w:rPr>
          <w:rFonts w:eastAsia="SimSun"/>
          <w:color w:val="000000"/>
          <w:spacing w:val="-10"/>
          <w:kern w:val="16"/>
          <w:sz w:val="20"/>
          <w:szCs w:val="20"/>
          <w:lang w:eastAsia="zh-CN" w:bidi="ar"/>
        </w:rPr>
        <w:t xml:space="preserve"> физически активных студентов за весь период обучения отмечены высокие значения САД, которые сопровождались высокими показателями среднего, бокового и ударного </w:t>
      </w:r>
      <w:r w:rsidR="00600E85" w:rsidRPr="00E40729">
        <w:rPr>
          <w:rFonts w:eastAsia="SimSun"/>
          <w:color w:val="000000"/>
          <w:spacing w:val="-10"/>
          <w:kern w:val="16"/>
          <w:sz w:val="20"/>
          <w:szCs w:val="20"/>
          <w:lang w:eastAsia="zh-CN" w:bidi="ar"/>
        </w:rPr>
        <w:t>АД, о</w:t>
      </w:r>
      <w:r w:rsidR="00B63D98" w:rsidRPr="00E40729">
        <w:rPr>
          <w:rFonts w:eastAsia="SimSun"/>
          <w:color w:val="000000"/>
          <w:spacing w:val="-10"/>
          <w:kern w:val="16"/>
          <w:sz w:val="20"/>
          <w:szCs w:val="20"/>
          <w:lang w:eastAsia="zh-CN" w:bidi="ar"/>
        </w:rPr>
        <w:t xml:space="preserve">собенно </w:t>
      </w:r>
      <w:r w:rsidR="00B704FC" w:rsidRPr="00E40729">
        <w:rPr>
          <w:rFonts w:eastAsia="SimSun"/>
          <w:color w:val="000000"/>
          <w:spacing w:val="-10"/>
          <w:kern w:val="16"/>
          <w:sz w:val="20"/>
          <w:szCs w:val="20"/>
          <w:lang w:eastAsia="zh-CN" w:bidi="ar"/>
        </w:rPr>
        <w:t>на 2- и на 3-м курсах.</w:t>
      </w:r>
    </w:p>
    <w:p w14:paraId="73C45BE8" w14:textId="45DD9AC5" w:rsidR="00B704FC" w:rsidRPr="00E40729" w:rsidRDefault="0050095F" w:rsidP="00B24B8E">
      <w:pPr>
        <w:ind w:firstLine="426"/>
        <w:jc w:val="both"/>
        <w:rPr>
          <w:rFonts w:eastAsia="SimSun"/>
          <w:bCs/>
          <w:sz w:val="20"/>
          <w:szCs w:val="20"/>
        </w:rPr>
      </w:pPr>
      <w:r w:rsidRPr="00E40729">
        <w:rPr>
          <w:rFonts w:eastAsia="SimSun"/>
          <w:b/>
          <w:bCs/>
          <w:sz w:val="20"/>
          <w:szCs w:val="20"/>
        </w:rPr>
        <w:t xml:space="preserve">3.3.1. </w:t>
      </w:r>
      <w:r w:rsidR="0079562B" w:rsidRPr="00E40729">
        <w:rPr>
          <w:b/>
          <w:bCs/>
          <w:sz w:val="20"/>
          <w:szCs w:val="20"/>
        </w:rPr>
        <w:t>Оценка вегетативного индекса (</w:t>
      </w:r>
      <w:r w:rsidR="0018026B" w:rsidRPr="00E40729">
        <w:rPr>
          <w:b/>
          <w:bCs/>
          <w:sz w:val="20"/>
          <w:szCs w:val="20"/>
        </w:rPr>
        <w:t>индекса Робинсона, о</w:t>
      </w:r>
      <w:r w:rsidRPr="00E40729">
        <w:rPr>
          <w:b/>
          <w:bCs/>
          <w:sz w:val="20"/>
          <w:szCs w:val="20"/>
        </w:rPr>
        <w:t xml:space="preserve">ртостатическая, </w:t>
      </w:r>
      <w:proofErr w:type="spellStart"/>
      <w:r w:rsidRPr="00E40729">
        <w:rPr>
          <w:b/>
          <w:bCs/>
          <w:sz w:val="20"/>
          <w:szCs w:val="20"/>
        </w:rPr>
        <w:t>к</w:t>
      </w:r>
      <w:r w:rsidR="000A54FC" w:rsidRPr="00E40729">
        <w:rPr>
          <w:b/>
          <w:bCs/>
          <w:sz w:val="20"/>
          <w:szCs w:val="20"/>
        </w:rPr>
        <w:t>линостати</w:t>
      </w:r>
      <w:r w:rsidR="001B6150">
        <w:rPr>
          <w:b/>
          <w:bCs/>
          <w:sz w:val="20"/>
          <w:szCs w:val="20"/>
        </w:rPr>
        <w:t>ческая</w:t>
      </w:r>
      <w:proofErr w:type="spellEnd"/>
      <w:r w:rsidR="001B6150">
        <w:rPr>
          <w:b/>
          <w:bCs/>
          <w:sz w:val="20"/>
          <w:szCs w:val="20"/>
        </w:rPr>
        <w:t xml:space="preserve"> проб</w:t>
      </w:r>
      <w:r w:rsidRPr="00E40729">
        <w:rPr>
          <w:b/>
          <w:bCs/>
          <w:sz w:val="20"/>
          <w:szCs w:val="20"/>
        </w:rPr>
        <w:t>).</w:t>
      </w:r>
      <w:r w:rsidRPr="00E40729">
        <w:rPr>
          <w:sz w:val="20"/>
          <w:szCs w:val="20"/>
          <w:lang w:eastAsia="zh-CN"/>
        </w:rPr>
        <w:t xml:space="preserve"> </w:t>
      </w:r>
      <w:r w:rsidR="00B704FC" w:rsidRPr="00E40729">
        <w:rPr>
          <w:rFonts w:eastAsia="SimSun"/>
          <w:bCs/>
          <w:sz w:val="20"/>
          <w:szCs w:val="20"/>
        </w:rPr>
        <w:t xml:space="preserve">По результатам </w:t>
      </w:r>
      <w:proofErr w:type="spellStart"/>
      <w:r w:rsidR="00B704FC" w:rsidRPr="00E40729">
        <w:rPr>
          <w:rFonts w:eastAsia="SimSun"/>
          <w:bCs/>
          <w:sz w:val="20"/>
          <w:szCs w:val="20"/>
        </w:rPr>
        <w:t>клиностатической</w:t>
      </w:r>
      <w:proofErr w:type="spellEnd"/>
      <w:r w:rsidR="00B704FC" w:rsidRPr="00E40729">
        <w:rPr>
          <w:rFonts w:eastAsia="SimSun"/>
          <w:bCs/>
          <w:sz w:val="20"/>
          <w:szCs w:val="20"/>
        </w:rPr>
        <w:t xml:space="preserve"> пробы наблюдались колебания психологических характеристик, что является доказательством наступления хронического утомления. Показатели психологического состояния у первокурсников менее устойчивые, чем у старшекурсников</w:t>
      </w:r>
      <w:r w:rsidR="00B24B8E" w:rsidRPr="00E40729">
        <w:rPr>
          <w:rFonts w:eastAsia="SimSun"/>
          <w:bCs/>
          <w:sz w:val="20"/>
          <w:szCs w:val="20"/>
        </w:rPr>
        <w:t>.</w:t>
      </w:r>
      <w:r w:rsidR="00B704FC" w:rsidRPr="00E40729">
        <w:rPr>
          <w:rFonts w:eastAsia="SimSun"/>
          <w:bCs/>
          <w:sz w:val="20"/>
          <w:szCs w:val="20"/>
        </w:rPr>
        <w:t xml:space="preserve"> </w:t>
      </w:r>
    </w:p>
    <w:p w14:paraId="5CB4DFEE" w14:textId="2EC8712C" w:rsidR="00D75CE5" w:rsidRDefault="00B63D98" w:rsidP="00BE7B1E">
      <w:pPr>
        <w:spacing w:after="120"/>
        <w:ind w:firstLine="425"/>
        <w:jc w:val="both"/>
        <w:rPr>
          <w:rFonts w:eastAsia="SimSun"/>
          <w:bCs/>
          <w:sz w:val="20"/>
          <w:szCs w:val="20"/>
        </w:rPr>
      </w:pPr>
      <w:r w:rsidRPr="00E40729">
        <w:rPr>
          <w:rFonts w:eastAsia="SimSun"/>
          <w:bCs/>
          <w:i/>
          <w:sz w:val="20"/>
          <w:szCs w:val="20"/>
        </w:rPr>
        <w:lastRenderedPageBreak/>
        <w:t>По ре</w:t>
      </w:r>
      <w:r w:rsidR="005E76DE" w:rsidRPr="00E40729">
        <w:rPr>
          <w:rFonts w:eastAsia="SimSun"/>
          <w:bCs/>
          <w:i/>
          <w:sz w:val="20"/>
          <w:szCs w:val="20"/>
        </w:rPr>
        <w:t xml:space="preserve">зультатам ортостатической </w:t>
      </w:r>
      <w:r w:rsidR="00B704FC" w:rsidRPr="00E40729">
        <w:rPr>
          <w:rFonts w:eastAsia="SimSun"/>
          <w:bCs/>
          <w:i/>
          <w:sz w:val="20"/>
          <w:szCs w:val="20"/>
        </w:rPr>
        <w:t xml:space="preserve">пробы </w:t>
      </w:r>
      <w:r w:rsidR="00B704FC" w:rsidRPr="00E40729">
        <w:rPr>
          <w:rFonts w:eastAsia="SimSun"/>
          <w:bCs/>
          <w:sz w:val="20"/>
          <w:szCs w:val="20"/>
        </w:rPr>
        <w:t>рефлекторные</w:t>
      </w:r>
      <w:r w:rsidRPr="00E40729">
        <w:rPr>
          <w:rFonts w:eastAsia="SimSun"/>
          <w:bCs/>
          <w:sz w:val="20"/>
          <w:szCs w:val="20"/>
        </w:rPr>
        <w:t xml:space="preserve"> механизмы регуляции гемодинамики и оценки возбудимости центров симпатической иннервации у</w:t>
      </w:r>
      <w:r w:rsidR="005E76DE" w:rsidRPr="00E40729">
        <w:rPr>
          <w:rFonts w:eastAsia="SimSun"/>
          <w:bCs/>
          <w:sz w:val="20"/>
          <w:szCs w:val="20"/>
        </w:rPr>
        <w:t xml:space="preserve"> 95% обс</w:t>
      </w:r>
      <w:r w:rsidR="00987537">
        <w:rPr>
          <w:rFonts w:eastAsia="SimSun"/>
          <w:bCs/>
          <w:sz w:val="20"/>
          <w:szCs w:val="20"/>
        </w:rPr>
        <w:t>ледованн</w:t>
      </w:r>
      <w:r w:rsidRPr="00E40729">
        <w:rPr>
          <w:rFonts w:eastAsia="SimSun"/>
          <w:bCs/>
          <w:sz w:val="20"/>
          <w:szCs w:val="20"/>
        </w:rPr>
        <w:t>ых полноценны и позволяют легко восстановиться после контроля знаний, что доказывает выносливость студентов к уч</w:t>
      </w:r>
      <w:r w:rsidR="000358D5" w:rsidRPr="00E40729">
        <w:rPr>
          <w:rFonts w:eastAsia="SimSun"/>
          <w:bCs/>
          <w:sz w:val="20"/>
          <w:szCs w:val="20"/>
        </w:rPr>
        <w:t>ебной нагрузке. У 5 % обследованных,</w:t>
      </w:r>
      <w:r w:rsidRPr="00E40729">
        <w:rPr>
          <w:rFonts w:eastAsia="SimSun"/>
          <w:bCs/>
          <w:sz w:val="20"/>
          <w:szCs w:val="20"/>
        </w:rPr>
        <w:t xml:space="preserve"> рефлекторные механизмы регуляции не позволяют быстро восстановиться и поэтому </w:t>
      </w:r>
      <w:r w:rsidR="00301AC1" w:rsidRPr="00E40729">
        <w:rPr>
          <w:rFonts w:eastAsia="SimSun"/>
          <w:bCs/>
          <w:sz w:val="20"/>
          <w:szCs w:val="20"/>
        </w:rPr>
        <w:t>они после</w:t>
      </w:r>
      <w:r w:rsidRPr="00E40729">
        <w:rPr>
          <w:rFonts w:eastAsia="SimSun"/>
          <w:bCs/>
          <w:sz w:val="20"/>
          <w:szCs w:val="20"/>
        </w:rPr>
        <w:t xml:space="preserve"> контр</w:t>
      </w:r>
      <w:r w:rsidRPr="00B63D98">
        <w:rPr>
          <w:rFonts w:eastAsia="SimSun"/>
          <w:bCs/>
          <w:sz w:val="20"/>
          <w:szCs w:val="20"/>
        </w:rPr>
        <w:t>оля знаний чувствуют хроническое утомление</w:t>
      </w:r>
      <w:r w:rsidR="0050095F">
        <w:rPr>
          <w:rFonts w:eastAsia="SimSun"/>
          <w:bCs/>
          <w:sz w:val="20"/>
          <w:szCs w:val="20"/>
        </w:rPr>
        <w:t xml:space="preserve"> </w:t>
      </w:r>
      <w:r w:rsidR="0050095F" w:rsidRPr="00F67C25">
        <w:rPr>
          <w:rFonts w:eastAsia="SimSun"/>
          <w:spacing w:val="-10"/>
          <w:kern w:val="16"/>
          <w:sz w:val="20"/>
          <w:szCs w:val="20"/>
        </w:rPr>
        <w:t>(таблица 3.</w:t>
      </w:r>
      <w:r w:rsidR="0050095F">
        <w:rPr>
          <w:rFonts w:eastAsia="SimSun"/>
          <w:spacing w:val="-10"/>
          <w:kern w:val="16"/>
          <w:sz w:val="20"/>
          <w:szCs w:val="20"/>
        </w:rPr>
        <w:t>3.</w:t>
      </w:r>
      <w:r w:rsidR="00226478">
        <w:rPr>
          <w:rFonts w:eastAsia="SimSun"/>
          <w:spacing w:val="-10"/>
          <w:kern w:val="16"/>
          <w:sz w:val="20"/>
          <w:szCs w:val="20"/>
        </w:rPr>
        <w:t>1</w:t>
      </w:r>
      <w:r w:rsidR="0050095F">
        <w:rPr>
          <w:rFonts w:eastAsia="SimSun"/>
          <w:spacing w:val="-10"/>
          <w:kern w:val="16"/>
          <w:sz w:val="20"/>
          <w:szCs w:val="20"/>
        </w:rPr>
        <w:t>.1</w:t>
      </w:r>
      <w:r w:rsidR="0050095F" w:rsidRPr="00F67C25">
        <w:rPr>
          <w:rFonts w:eastAsia="SimSun"/>
          <w:spacing w:val="-10"/>
          <w:kern w:val="16"/>
          <w:sz w:val="20"/>
          <w:szCs w:val="20"/>
        </w:rPr>
        <w:t>)</w:t>
      </w:r>
    </w:p>
    <w:p w14:paraId="4703D4E5" w14:textId="76B36EF7" w:rsidR="00B63D98" w:rsidRPr="00B63D98" w:rsidRDefault="0007774B" w:rsidP="00600E85">
      <w:pPr>
        <w:spacing w:after="120"/>
        <w:ind w:firstLine="425"/>
        <w:jc w:val="both"/>
        <w:rPr>
          <w:rFonts w:eastAsia="SimSun"/>
          <w:bCs/>
          <w:sz w:val="20"/>
          <w:szCs w:val="20"/>
        </w:rPr>
      </w:pPr>
      <w:r w:rsidRPr="00B63D98">
        <w:rPr>
          <w:rFonts w:eastAsia="SimSun"/>
          <w:color w:val="000000"/>
          <w:sz w:val="20"/>
          <w:szCs w:val="20"/>
          <w:lang w:eastAsia="zh-CN"/>
        </w:rPr>
        <w:t>Таблица 3.</w:t>
      </w:r>
      <w:r>
        <w:rPr>
          <w:rFonts w:eastAsia="SimSun"/>
          <w:color w:val="000000"/>
          <w:sz w:val="20"/>
          <w:szCs w:val="20"/>
          <w:lang w:eastAsia="zh-CN"/>
        </w:rPr>
        <w:t>3.1.1</w:t>
      </w:r>
      <w:r w:rsidRPr="00B63D98">
        <w:rPr>
          <w:sz w:val="20"/>
          <w:szCs w:val="20"/>
          <w:lang w:eastAsia="zh-CN"/>
        </w:rPr>
        <w:t xml:space="preserve"> - Показатели </w:t>
      </w:r>
      <w:r w:rsidRPr="00B63D98">
        <w:rPr>
          <w:rFonts w:eastAsia="SimSun"/>
          <w:color w:val="000000"/>
          <w:sz w:val="20"/>
          <w:szCs w:val="20"/>
          <w:lang w:eastAsia="zh-CN"/>
        </w:rPr>
        <w:t xml:space="preserve">результатов </w:t>
      </w:r>
      <w:r w:rsidR="00B24B8E">
        <w:rPr>
          <w:rFonts w:eastAsia="SimSun"/>
          <w:color w:val="000000"/>
          <w:sz w:val="20"/>
          <w:szCs w:val="20"/>
          <w:lang w:eastAsia="zh-CN"/>
        </w:rPr>
        <w:t>о</w:t>
      </w:r>
      <w:r w:rsidRPr="00B63D98">
        <w:rPr>
          <w:rFonts w:eastAsia="SimSun"/>
          <w:color w:val="000000"/>
          <w:sz w:val="20"/>
          <w:szCs w:val="20"/>
          <w:lang w:eastAsia="zh-CN"/>
        </w:rPr>
        <w:t xml:space="preserve">ртостатической пробы.  </w:t>
      </w:r>
    </w:p>
    <w:tbl>
      <w:tblPr>
        <w:tblpPr w:leftFromText="180" w:rightFromText="180" w:vertAnchor="text" w:horzAnchor="margin" w:tblpXSpec="center" w:tblpY="77"/>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701"/>
        <w:gridCol w:w="1016"/>
        <w:gridCol w:w="992"/>
        <w:gridCol w:w="993"/>
      </w:tblGrid>
      <w:tr w:rsidR="00B704FC" w:rsidRPr="006C30CF" w14:paraId="75390D38" w14:textId="77777777" w:rsidTr="00B704FC">
        <w:trPr>
          <w:trHeight w:val="135"/>
        </w:trPr>
        <w:tc>
          <w:tcPr>
            <w:tcW w:w="1956" w:type="dxa"/>
            <w:vMerge w:val="restart"/>
            <w:shd w:val="clear" w:color="auto" w:fill="auto"/>
          </w:tcPr>
          <w:p w14:paraId="6AA37279" w14:textId="77777777" w:rsidR="00B704FC" w:rsidRPr="006C30CF" w:rsidRDefault="00B704FC" w:rsidP="00B704FC">
            <w:pPr>
              <w:jc w:val="both"/>
              <w:rPr>
                <w:b/>
                <w:sz w:val="18"/>
                <w:szCs w:val="18"/>
              </w:rPr>
            </w:pPr>
            <w:r w:rsidRPr="006C30CF">
              <w:rPr>
                <w:b/>
                <w:sz w:val="18"/>
                <w:szCs w:val="18"/>
              </w:rPr>
              <w:t xml:space="preserve">Критерии </w:t>
            </w:r>
          </w:p>
          <w:p w14:paraId="1B6B7156" w14:textId="77777777" w:rsidR="00B704FC" w:rsidRPr="006C30CF" w:rsidRDefault="00B704FC" w:rsidP="00B704FC">
            <w:pPr>
              <w:jc w:val="both"/>
              <w:rPr>
                <w:b/>
                <w:sz w:val="18"/>
                <w:szCs w:val="18"/>
              </w:rPr>
            </w:pPr>
            <w:r w:rsidRPr="006C30CF">
              <w:rPr>
                <w:b/>
                <w:sz w:val="18"/>
                <w:szCs w:val="18"/>
              </w:rPr>
              <w:t>состояния</w:t>
            </w:r>
          </w:p>
        </w:tc>
        <w:tc>
          <w:tcPr>
            <w:tcW w:w="1701" w:type="dxa"/>
            <w:vMerge w:val="restart"/>
            <w:shd w:val="clear" w:color="auto" w:fill="auto"/>
          </w:tcPr>
          <w:p w14:paraId="6CDEC935" w14:textId="77777777" w:rsidR="00B704FC" w:rsidRPr="006C30CF" w:rsidRDefault="00B704FC" w:rsidP="00B704FC">
            <w:pPr>
              <w:jc w:val="both"/>
              <w:rPr>
                <w:b/>
                <w:sz w:val="18"/>
                <w:szCs w:val="18"/>
              </w:rPr>
            </w:pPr>
            <w:r w:rsidRPr="006C30CF">
              <w:rPr>
                <w:b/>
                <w:sz w:val="18"/>
                <w:szCs w:val="18"/>
              </w:rPr>
              <w:t xml:space="preserve">Индекс </w:t>
            </w:r>
            <w:r w:rsidRPr="006C30CF">
              <w:rPr>
                <w:rFonts w:eastAsia="SimSun"/>
                <w:b/>
                <w:bCs/>
                <w:color w:val="000000"/>
                <w:sz w:val="18"/>
                <w:szCs w:val="18"/>
                <w:lang w:eastAsia="zh-CN"/>
              </w:rPr>
              <w:t>показателей</w:t>
            </w:r>
          </w:p>
        </w:tc>
        <w:tc>
          <w:tcPr>
            <w:tcW w:w="3001" w:type="dxa"/>
            <w:gridSpan w:val="3"/>
            <w:shd w:val="clear" w:color="auto" w:fill="auto"/>
          </w:tcPr>
          <w:p w14:paraId="39D9D7D0" w14:textId="77777777" w:rsidR="00B704FC" w:rsidRPr="006C30CF" w:rsidRDefault="00B704FC" w:rsidP="00B704FC">
            <w:pPr>
              <w:jc w:val="both"/>
              <w:rPr>
                <w:sz w:val="18"/>
                <w:szCs w:val="18"/>
              </w:rPr>
            </w:pPr>
            <w:r w:rsidRPr="006C30CF">
              <w:rPr>
                <w:rFonts w:eastAsia="SimSun"/>
                <w:b/>
                <w:bCs/>
                <w:color w:val="000000"/>
                <w:sz w:val="18"/>
                <w:szCs w:val="18"/>
                <w:lang w:eastAsia="zh-CN"/>
              </w:rPr>
              <w:t xml:space="preserve">Соотношение </w:t>
            </w:r>
            <w:proofErr w:type="gramStart"/>
            <w:r w:rsidRPr="006C30CF">
              <w:rPr>
                <w:rFonts w:eastAsia="SimSun"/>
                <w:b/>
                <w:bCs/>
                <w:color w:val="000000"/>
                <w:sz w:val="18"/>
                <w:szCs w:val="18"/>
                <w:lang w:eastAsia="zh-CN"/>
              </w:rPr>
              <w:t>исследуемых</w:t>
            </w:r>
            <w:proofErr w:type="gramEnd"/>
            <w:r w:rsidRPr="006C30CF">
              <w:rPr>
                <w:rFonts w:eastAsia="SimSun"/>
                <w:b/>
                <w:bCs/>
                <w:color w:val="000000"/>
                <w:sz w:val="18"/>
                <w:szCs w:val="18"/>
                <w:lang w:eastAsia="zh-CN"/>
              </w:rPr>
              <w:t>(%)</w:t>
            </w:r>
          </w:p>
        </w:tc>
      </w:tr>
      <w:tr w:rsidR="00B704FC" w:rsidRPr="006C30CF" w14:paraId="41212285" w14:textId="77777777" w:rsidTr="00B704FC">
        <w:trPr>
          <w:trHeight w:val="135"/>
        </w:trPr>
        <w:tc>
          <w:tcPr>
            <w:tcW w:w="1956" w:type="dxa"/>
            <w:vMerge/>
            <w:shd w:val="clear" w:color="auto" w:fill="auto"/>
          </w:tcPr>
          <w:p w14:paraId="28BD0233" w14:textId="77777777" w:rsidR="00B704FC" w:rsidRPr="006C30CF" w:rsidRDefault="00B704FC" w:rsidP="00B704FC">
            <w:pPr>
              <w:jc w:val="both"/>
              <w:rPr>
                <w:sz w:val="18"/>
                <w:szCs w:val="18"/>
              </w:rPr>
            </w:pPr>
          </w:p>
        </w:tc>
        <w:tc>
          <w:tcPr>
            <w:tcW w:w="1701" w:type="dxa"/>
            <w:vMerge/>
            <w:shd w:val="clear" w:color="auto" w:fill="auto"/>
          </w:tcPr>
          <w:p w14:paraId="7E35E171" w14:textId="77777777" w:rsidR="00B704FC" w:rsidRPr="006C30CF" w:rsidRDefault="00B704FC" w:rsidP="00B704FC">
            <w:pPr>
              <w:jc w:val="both"/>
              <w:rPr>
                <w:sz w:val="18"/>
                <w:szCs w:val="18"/>
              </w:rPr>
            </w:pPr>
          </w:p>
        </w:tc>
        <w:tc>
          <w:tcPr>
            <w:tcW w:w="1016" w:type="dxa"/>
            <w:shd w:val="clear" w:color="auto" w:fill="auto"/>
          </w:tcPr>
          <w:p w14:paraId="7416A941" w14:textId="77777777" w:rsidR="00B704FC" w:rsidRPr="006C30CF" w:rsidRDefault="00B704FC" w:rsidP="00B704FC">
            <w:pPr>
              <w:jc w:val="both"/>
              <w:rPr>
                <w:b/>
                <w:sz w:val="18"/>
                <w:szCs w:val="18"/>
              </w:rPr>
            </w:pPr>
            <w:r w:rsidRPr="006C30CF">
              <w:rPr>
                <w:b/>
                <w:sz w:val="18"/>
                <w:szCs w:val="18"/>
              </w:rPr>
              <w:t>1год</w:t>
            </w:r>
          </w:p>
        </w:tc>
        <w:tc>
          <w:tcPr>
            <w:tcW w:w="992" w:type="dxa"/>
            <w:shd w:val="clear" w:color="auto" w:fill="auto"/>
          </w:tcPr>
          <w:p w14:paraId="24681089" w14:textId="77777777" w:rsidR="00B704FC" w:rsidRPr="006C30CF" w:rsidRDefault="00B704FC" w:rsidP="00B704FC">
            <w:pPr>
              <w:jc w:val="both"/>
              <w:rPr>
                <w:b/>
                <w:sz w:val="18"/>
                <w:szCs w:val="18"/>
              </w:rPr>
            </w:pPr>
            <w:r w:rsidRPr="006C30CF">
              <w:rPr>
                <w:b/>
                <w:sz w:val="18"/>
                <w:szCs w:val="18"/>
              </w:rPr>
              <w:t>2год</w:t>
            </w:r>
          </w:p>
        </w:tc>
        <w:tc>
          <w:tcPr>
            <w:tcW w:w="993" w:type="dxa"/>
            <w:shd w:val="clear" w:color="auto" w:fill="auto"/>
          </w:tcPr>
          <w:p w14:paraId="474F1D3A" w14:textId="77777777" w:rsidR="00B704FC" w:rsidRPr="006C30CF" w:rsidRDefault="00B704FC" w:rsidP="00B704FC">
            <w:pPr>
              <w:jc w:val="both"/>
              <w:rPr>
                <w:b/>
                <w:sz w:val="18"/>
                <w:szCs w:val="18"/>
              </w:rPr>
            </w:pPr>
            <w:r w:rsidRPr="006C30CF">
              <w:rPr>
                <w:b/>
                <w:sz w:val="18"/>
                <w:szCs w:val="18"/>
              </w:rPr>
              <w:t>3год</w:t>
            </w:r>
          </w:p>
        </w:tc>
      </w:tr>
      <w:tr w:rsidR="00B704FC" w:rsidRPr="006C30CF" w14:paraId="593F4E65" w14:textId="77777777" w:rsidTr="00B704FC">
        <w:tc>
          <w:tcPr>
            <w:tcW w:w="1956" w:type="dxa"/>
            <w:shd w:val="clear" w:color="auto" w:fill="auto"/>
          </w:tcPr>
          <w:p w14:paraId="2F362A19" w14:textId="77777777" w:rsidR="00B704FC" w:rsidRPr="006C30CF" w:rsidRDefault="00B704FC" w:rsidP="00B704FC">
            <w:pPr>
              <w:jc w:val="both"/>
              <w:rPr>
                <w:sz w:val="18"/>
                <w:szCs w:val="18"/>
              </w:rPr>
            </w:pPr>
            <w:r w:rsidRPr="006C30CF">
              <w:rPr>
                <w:sz w:val="18"/>
                <w:szCs w:val="18"/>
              </w:rPr>
              <w:t xml:space="preserve">Нормальное </w:t>
            </w:r>
          </w:p>
        </w:tc>
        <w:tc>
          <w:tcPr>
            <w:tcW w:w="1701" w:type="dxa"/>
            <w:shd w:val="clear" w:color="auto" w:fill="auto"/>
          </w:tcPr>
          <w:p w14:paraId="4B8CBEB1" w14:textId="77777777" w:rsidR="00B704FC" w:rsidRPr="006C30CF" w:rsidRDefault="00B704FC" w:rsidP="00B704FC">
            <w:pPr>
              <w:jc w:val="both"/>
              <w:rPr>
                <w:sz w:val="18"/>
                <w:szCs w:val="18"/>
              </w:rPr>
            </w:pPr>
            <w:r w:rsidRPr="006C30CF">
              <w:rPr>
                <w:sz w:val="18"/>
                <w:szCs w:val="18"/>
              </w:rPr>
              <w:t>1,0-1,6</w:t>
            </w:r>
          </w:p>
        </w:tc>
        <w:tc>
          <w:tcPr>
            <w:tcW w:w="1016" w:type="dxa"/>
            <w:shd w:val="clear" w:color="auto" w:fill="auto"/>
          </w:tcPr>
          <w:p w14:paraId="717C5BDF" w14:textId="77777777" w:rsidR="00B704FC" w:rsidRPr="006C30CF" w:rsidRDefault="00B704FC" w:rsidP="00B704FC">
            <w:pPr>
              <w:jc w:val="both"/>
              <w:rPr>
                <w:sz w:val="18"/>
                <w:szCs w:val="18"/>
              </w:rPr>
            </w:pPr>
            <w:r w:rsidRPr="006C30CF">
              <w:rPr>
                <w:sz w:val="18"/>
                <w:szCs w:val="18"/>
              </w:rPr>
              <w:t>85</w:t>
            </w:r>
          </w:p>
        </w:tc>
        <w:tc>
          <w:tcPr>
            <w:tcW w:w="992" w:type="dxa"/>
            <w:shd w:val="clear" w:color="auto" w:fill="auto"/>
          </w:tcPr>
          <w:p w14:paraId="4ADD7678" w14:textId="77777777" w:rsidR="00B704FC" w:rsidRPr="006C30CF" w:rsidRDefault="00B704FC" w:rsidP="00B704FC">
            <w:pPr>
              <w:jc w:val="both"/>
              <w:rPr>
                <w:sz w:val="18"/>
                <w:szCs w:val="18"/>
              </w:rPr>
            </w:pPr>
            <w:r w:rsidRPr="006C30CF">
              <w:rPr>
                <w:sz w:val="18"/>
                <w:szCs w:val="18"/>
              </w:rPr>
              <w:t>65</w:t>
            </w:r>
          </w:p>
        </w:tc>
        <w:tc>
          <w:tcPr>
            <w:tcW w:w="993" w:type="dxa"/>
            <w:shd w:val="clear" w:color="auto" w:fill="auto"/>
          </w:tcPr>
          <w:p w14:paraId="2D16A832" w14:textId="77777777" w:rsidR="00B704FC" w:rsidRPr="006C30CF" w:rsidRDefault="00B704FC" w:rsidP="00B704FC">
            <w:pPr>
              <w:jc w:val="both"/>
              <w:rPr>
                <w:sz w:val="18"/>
                <w:szCs w:val="18"/>
              </w:rPr>
            </w:pPr>
            <w:r w:rsidRPr="006C30CF">
              <w:rPr>
                <w:sz w:val="18"/>
                <w:szCs w:val="18"/>
              </w:rPr>
              <w:t>95</w:t>
            </w:r>
          </w:p>
        </w:tc>
      </w:tr>
      <w:tr w:rsidR="00B704FC" w:rsidRPr="006C30CF" w14:paraId="0A242E3F" w14:textId="77777777" w:rsidTr="00B704FC">
        <w:tc>
          <w:tcPr>
            <w:tcW w:w="1956" w:type="dxa"/>
            <w:shd w:val="clear" w:color="auto" w:fill="auto"/>
          </w:tcPr>
          <w:p w14:paraId="6CAF566D" w14:textId="77777777" w:rsidR="00B704FC" w:rsidRPr="006C30CF" w:rsidRDefault="00B704FC" w:rsidP="00B704FC">
            <w:pPr>
              <w:jc w:val="both"/>
              <w:rPr>
                <w:sz w:val="18"/>
                <w:szCs w:val="18"/>
              </w:rPr>
            </w:pPr>
            <w:proofErr w:type="spellStart"/>
            <w:r w:rsidRPr="006C30CF">
              <w:rPr>
                <w:sz w:val="18"/>
                <w:szCs w:val="18"/>
              </w:rPr>
              <w:t>Хрон</w:t>
            </w:r>
            <w:proofErr w:type="spellEnd"/>
            <w:r w:rsidRPr="006C30CF">
              <w:rPr>
                <w:sz w:val="18"/>
                <w:szCs w:val="18"/>
              </w:rPr>
              <w:t>. утомление</w:t>
            </w:r>
          </w:p>
        </w:tc>
        <w:tc>
          <w:tcPr>
            <w:tcW w:w="1701" w:type="dxa"/>
            <w:shd w:val="clear" w:color="auto" w:fill="auto"/>
          </w:tcPr>
          <w:p w14:paraId="3D30441F" w14:textId="77777777" w:rsidR="00B704FC" w:rsidRPr="006C30CF" w:rsidRDefault="00B704FC" w:rsidP="00B704FC">
            <w:pPr>
              <w:jc w:val="both"/>
              <w:rPr>
                <w:sz w:val="18"/>
                <w:szCs w:val="18"/>
              </w:rPr>
            </w:pPr>
            <w:r w:rsidRPr="006C30CF">
              <w:rPr>
                <w:sz w:val="18"/>
                <w:szCs w:val="18"/>
              </w:rPr>
              <w:t>1,7-1,9</w:t>
            </w:r>
          </w:p>
        </w:tc>
        <w:tc>
          <w:tcPr>
            <w:tcW w:w="1016" w:type="dxa"/>
            <w:shd w:val="clear" w:color="auto" w:fill="auto"/>
          </w:tcPr>
          <w:p w14:paraId="7FB2228A" w14:textId="77777777" w:rsidR="00B704FC" w:rsidRPr="006C30CF" w:rsidRDefault="00B704FC" w:rsidP="00B704FC">
            <w:pPr>
              <w:jc w:val="both"/>
              <w:rPr>
                <w:sz w:val="18"/>
                <w:szCs w:val="18"/>
              </w:rPr>
            </w:pPr>
            <w:r w:rsidRPr="006C30CF">
              <w:rPr>
                <w:sz w:val="18"/>
                <w:szCs w:val="18"/>
              </w:rPr>
              <w:t>10</w:t>
            </w:r>
          </w:p>
        </w:tc>
        <w:tc>
          <w:tcPr>
            <w:tcW w:w="992" w:type="dxa"/>
            <w:shd w:val="clear" w:color="auto" w:fill="auto"/>
          </w:tcPr>
          <w:p w14:paraId="6FE3FAB2" w14:textId="77777777" w:rsidR="00B704FC" w:rsidRPr="006C30CF" w:rsidRDefault="00B704FC" w:rsidP="00B704FC">
            <w:pPr>
              <w:jc w:val="both"/>
              <w:rPr>
                <w:sz w:val="18"/>
                <w:szCs w:val="18"/>
              </w:rPr>
            </w:pPr>
            <w:r w:rsidRPr="006C30CF">
              <w:rPr>
                <w:sz w:val="18"/>
                <w:szCs w:val="18"/>
              </w:rPr>
              <w:t>20</w:t>
            </w:r>
          </w:p>
        </w:tc>
        <w:tc>
          <w:tcPr>
            <w:tcW w:w="993" w:type="dxa"/>
            <w:shd w:val="clear" w:color="auto" w:fill="auto"/>
          </w:tcPr>
          <w:p w14:paraId="18157487" w14:textId="77777777" w:rsidR="00B704FC" w:rsidRPr="006C30CF" w:rsidRDefault="00B704FC" w:rsidP="00B704FC">
            <w:pPr>
              <w:jc w:val="both"/>
              <w:rPr>
                <w:sz w:val="18"/>
                <w:szCs w:val="18"/>
              </w:rPr>
            </w:pPr>
            <w:r w:rsidRPr="006C30CF">
              <w:rPr>
                <w:sz w:val="18"/>
                <w:szCs w:val="18"/>
              </w:rPr>
              <w:t>5</w:t>
            </w:r>
          </w:p>
        </w:tc>
      </w:tr>
      <w:tr w:rsidR="00B704FC" w:rsidRPr="006C30CF" w14:paraId="4B0B14C1" w14:textId="77777777" w:rsidTr="00B704FC">
        <w:tc>
          <w:tcPr>
            <w:tcW w:w="1956" w:type="dxa"/>
            <w:shd w:val="clear" w:color="auto" w:fill="auto"/>
          </w:tcPr>
          <w:p w14:paraId="290EDA24" w14:textId="77777777" w:rsidR="00B704FC" w:rsidRPr="006C30CF" w:rsidRDefault="00B704FC" w:rsidP="00B704FC">
            <w:pPr>
              <w:jc w:val="both"/>
              <w:rPr>
                <w:sz w:val="18"/>
                <w:szCs w:val="18"/>
              </w:rPr>
            </w:pPr>
            <w:r w:rsidRPr="006C30CF">
              <w:rPr>
                <w:sz w:val="18"/>
                <w:szCs w:val="18"/>
              </w:rPr>
              <w:t>Переутомление</w:t>
            </w:r>
          </w:p>
        </w:tc>
        <w:tc>
          <w:tcPr>
            <w:tcW w:w="1701" w:type="dxa"/>
            <w:shd w:val="clear" w:color="auto" w:fill="auto"/>
          </w:tcPr>
          <w:p w14:paraId="7B446B38" w14:textId="77777777" w:rsidR="00B704FC" w:rsidRPr="006C30CF" w:rsidRDefault="00B704FC" w:rsidP="00B704FC">
            <w:pPr>
              <w:jc w:val="both"/>
              <w:rPr>
                <w:sz w:val="18"/>
                <w:szCs w:val="18"/>
              </w:rPr>
            </w:pPr>
            <w:r w:rsidRPr="006C30CF">
              <w:rPr>
                <w:sz w:val="18"/>
                <w:szCs w:val="18"/>
              </w:rPr>
              <w:t>2,0 и более</w:t>
            </w:r>
          </w:p>
        </w:tc>
        <w:tc>
          <w:tcPr>
            <w:tcW w:w="1016" w:type="dxa"/>
            <w:shd w:val="clear" w:color="auto" w:fill="auto"/>
          </w:tcPr>
          <w:p w14:paraId="0AD236D0" w14:textId="77777777" w:rsidR="00B704FC" w:rsidRPr="006C30CF" w:rsidRDefault="00B704FC" w:rsidP="00B704FC">
            <w:pPr>
              <w:jc w:val="both"/>
              <w:rPr>
                <w:sz w:val="18"/>
                <w:szCs w:val="18"/>
              </w:rPr>
            </w:pPr>
            <w:r w:rsidRPr="006C30CF">
              <w:rPr>
                <w:sz w:val="18"/>
                <w:szCs w:val="18"/>
              </w:rPr>
              <w:t>5</w:t>
            </w:r>
          </w:p>
        </w:tc>
        <w:tc>
          <w:tcPr>
            <w:tcW w:w="992" w:type="dxa"/>
            <w:shd w:val="clear" w:color="auto" w:fill="auto"/>
          </w:tcPr>
          <w:p w14:paraId="3D8D7998" w14:textId="77777777" w:rsidR="00B704FC" w:rsidRPr="006C30CF" w:rsidRDefault="00B704FC" w:rsidP="00B704FC">
            <w:pPr>
              <w:jc w:val="both"/>
              <w:rPr>
                <w:sz w:val="18"/>
                <w:szCs w:val="18"/>
              </w:rPr>
            </w:pPr>
            <w:r w:rsidRPr="006C30CF">
              <w:rPr>
                <w:sz w:val="18"/>
                <w:szCs w:val="18"/>
              </w:rPr>
              <w:t>15</w:t>
            </w:r>
          </w:p>
        </w:tc>
        <w:tc>
          <w:tcPr>
            <w:tcW w:w="993" w:type="dxa"/>
            <w:shd w:val="clear" w:color="auto" w:fill="auto"/>
          </w:tcPr>
          <w:p w14:paraId="777E8040" w14:textId="77777777" w:rsidR="00B704FC" w:rsidRPr="006C30CF" w:rsidRDefault="00B704FC" w:rsidP="00B704FC">
            <w:pPr>
              <w:jc w:val="both"/>
              <w:rPr>
                <w:sz w:val="18"/>
                <w:szCs w:val="18"/>
              </w:rPr>
            </w:pPr>
          </w:p>
        </w:tc>
      </w:tr>
    </w:tbl>
    <w:p w14:paraId="13854858" w14:textId="3DFEBD46" w:rsidR="00EA1965" w:rsidRPr="00EA1965" w:rsidRDefault="00EA1965" w:rsidP="00EA1965">
      <w:pPr>
        <w:pStyle w:val="af5"/>
        <w:tabs>
          <w:tab w:val="left" w:pos="851"/>
        </w:tabs>
        <w:spacing w:before="120" w:beforeAutospacing="0" w:after="0" w:afterAutospacing="0"/>
        <w:jc w:val="both"/>
        <w:textAlignment w:val="baseline"/>
        <w:rPr>
          <w:spacing w:val="-10"/>
          <w:kern w:val="16"/>
          <w:sz w:val="18"/>
          <w:szCs w:val="18"/>
        </w:rPr>
      </w:pPr>
      <w:r>
        <w:rPr>
          <w:spacing w:val="-10"/>
          <w:kern w:val="16"/>
          <w:sz w:val="20"/>
          <w:szCs w:val="20"/>
        </w:rPr>
        <w:t xml:space="preserve">          </w:t>
      </w:r>
      <w:r w:rsidRPr="00EA1965">
        <w:rPr>
          <w:i/>
          <w:spacing w:val="-10"/>
          <w:kern w:val="16"/>
          <w:sz w:val="18"/>
          <w:szCs w:val="18"/>
        </w:rPr>
        <w:t>Примечание;</w:t>
      </w:r>
      <w:r w:rsidRPr="00EA1965">
        <w:rPr>
          <w:spacing w:val="-10"/>
          <w:kern w:val="16"/>
          <w:sz w:val="18"/>
          <w:szCs w:val="18"/>
        </w:rPr>
        <w:t xml:space="preserve"> 1 год, 2 год, 3 год  - годы обучения и обследования студентов</w:t>
      </w:r>
    </w:p>
    <w:p w14:paraId="0B216502" w14:textId="77777777" w:rsidR="00B901A7" w:rsidRDefault="0050095F" w:rsidP="00B901A7">
      <w:pPr>
        <w:pStyle w:val="af5"/>
        <w:tabs>
          <w:tab w:val="left" w:pos="851"/>
        </w:tabs>
        <w:spacing w:before="0" w:beforeAutospacing="0" w:after="0" w:afterAutospacing="0"/>
        <w:ind w:firstLine="425"/>
        <w:jc w:val="both"/>
        <w:textAlignment w:val="baseline"/>
        <w:rPr>
          <w:rFonts w:eastAsia="SimSun"/>
          <w:spacing w:val="-10"/>
          <w:kern w:val="16"/>
          <w:sz w:val="20"/>
          <w:szCs w:val="20"/>
        </w:rPr>
      </w:pPr>
      <w:r w:rsidRPr="00F67C25">
        <w:rPr>
          <w:spacing w:val="-10"/>
          <w:kern w:val="16"/>
          <w:sz w:val="20"/>
          <w:szCs w:val="20"/>
          <w:lang w:val="ky-KG"/>
        </w:rPr>
        <w:t xml:space="preserve">Отрицательные показатели </w:t>
      </w:r>
      <w:r w:rsidRPr="00337197">
        <w:rPr>
          <w:i/>
          <w:spacing w:val="-10"/>
          <w:kern w:val="16"/>
          <w:sz w:val="20"/>
          <w:szCs w:val="20"/>
          <w:lang w:val="ky-KG"/>
        </w:rPr>
        <w:t>вегетативного индекса Робинсона</w:t>
      </w:r>
      <w:r w:rsidRPr="00F67C25">
        <w:rPr>
          <w:spacing w:val="-10"/>
          <w:kern w:val="16"/>
          <w:sz w:val="20"/>
          <w:szCs w:val="20"/>
          <w:lang w:val="ky-KG"/>
        </w:rPr>
        <w:t xml:space="preserve"> у девушек, демонстрируют превосходство деятельности парасимпатического зв</w:t>
      </w:r>
      <w:r w:rsidR="00436A5E">
        <w:rPr>
          <w:spacing w:val="-10"/>
          <w:kern w:val="16"/>
          <w:sz w:val="20"/>
          <w:szCs w:val="20"/>
          <w:lang w:val="ky-KG"/>
        </w:rPr>
        <w:t>ена ВНС. У юношей, наблюдается</w:t>
      </w:r>
      <w:r w:rsidRPr="00F67C25">
        <w:rPr>
          <w:spacing w:val="-10"/>
          <w:kern w:val="16"/>
          <w:sz w:val="20"/>
          <w:szCs w:val="20"/>
          <w:lang w:val="ky-KG"/>
        </w:rPr>
        <w:t xml:space="preserve"> более высокие результаты исследований показателей деятельности сердечно-сосудистой системы, по отношению к результатам девушек. Положительные значения индекса Робинсона, говорят о преобладание симпатического звена ВНС,</w:t>
      </w:r>
      <w:r>
        <w:rPr>
          <w:spacing w:val="-10"/>
          <w:kern w:val="16"/>
          <w:sz w:val="20"/>
          <w:szCs w:val="20"/>
          <w:lang w:val="ky-KG"/>
        </w:rPr>
        <w:t xml:space="preserve"> </w:t>
      </w:r>
      <w:r w:rsidRPr="00F67C25">
        <w:rPr>
          <w:spacing w:val="-10"/>
          <w:kern w:val="16"/>
          <w:sz w:val="20"/>
          <w:szCs w:val="20"/>
          <w:lang w:val="ky-KG"/>
        </w:rPr>
        <w:t>понижение значений показателей – преобладании парасимпатической регуляции и о поительной динамике процесса адаптации</w:t>
      </w:r>
      <w:r w:rsidR="00226478">
        <w:rPr>
          <w:spacing w:val="-10"/>
          <w:kern w:val="16"/>
          <w:sz w:val="20"/>
          <w:szCs w:val="20"/>
          <w:lang w:val="ky-KG"/>
        </w:rPr>
        <w:t xml:space="preserve"> </w:t>
      </w:r>
      <w:r w:rsidR="009433CF">
        <w:rPr>
          <w:rFonts w:eastAsia="SimSun"/>
          <w:spacing w:val="-10"/>
          <w:kern w:val="16"/>
          <w:sz w:val="20"/>
          <w:szCs w:val="20"/>
        </w:rPr>
        <w:t>.</w:t>
      </w:r>
    </w:p>
    <w:p w14:paraId="069EC144" w14:textId="1B2CA1C5" w:rsidR="005E76DE" w:rsidRPr="00B901A7" w:rsidRDefault="00B63D98" w:rsidP="00B901A7">
      <w:pPr>
        <w:pStyle w:val="af5"/>
        <w:tabs>
          <w:tab w:val="left" w:pos="851"/>
        </w:tabs>
        <w:spacing w:before="0" w:beforeAutospacing="0" w:after="0" w:afterAutospacing="0"/>
        <w:ind w:firstLine="425"/>
        <w:jc w:val="both"/>
        <w:textAlignment w:val="baseline"/>
        <w:rPr>
          <w:spacing w:val="-10"/>
          <w:kern w:val="16"/>
          <w:sz w:val="20"/>
          <w:szCs w:val="20"/>
          <w:lang w:val="ky-KG"/>
        </w:rPr>
      </w:pPr>
      <w:r w:rsidRPr="00B63D98">
        <w:rPr>
          <w:rFonts w:eastAsia="SimSun"/>
          <w:b/>
          <w:bCs/>
          <w:spacing w:val="-10"/>
          <w:kern w:val="16"/>
          <w:sz w:val="20"/>
          <w:szCs w:val="20"/>
        </w:rPr>
        <w:t>3.</w:t>
      </w:r>
      <w:r w:rsidR="00226478">
        <w:rPr>
          <w:rFonts w:eastAsia="SimSun"/>
          <w:b/>
          <w:bCs/>
          <w:spacing w:val="-10"/>
          <w:kern w:val="16"/>
          <w:sz w:val="20"/>
          <w:szCs w:val="20"/>
        </w:rPr>
        <w:t>3.</w:t>
      </w:r>
      <w:r w:rsidRPr="00B63D98">
        <w:rPr>
          <w:rFonts w:eastAsia="SimSun"/>
          <w:b/>
          <w:bCs/>
          <w:spacing w:val="-10"/>
          <w:kern w:val="16"/>
          <w:sz w:val="20"/>
          <w:szCs w:val="20"/>
        </w:rPr>
        <w:t>2. Оценка напряжения рег</w:t>
      </w:r>
      <w:r w:rsidR="00B54CE5">
        <w:rPr>
          <w:rFonts w:eastAsia="SimSun"/>
          <w:b/>
          <w:bCs/>
          <w:spacing w:val="-10"/>
          <w:kern w:val="16"/>
          <w:sz w:val="20"/>
          <w:szCs w:val="20"/>
        </w:rPr>
        <w:t xml:space="preserve">уляторных систем (пробы </w:t>
      </w:r>
      <w:proofErr w:type="spellStart"/>
      <w:r w:rsidR="00B54CE5">
        <w:rPr>
          <w:rFonts w:eastAsia="SimSun"/>
          <w:b/>
          <w:bCs/>
          <w:spacing w:val="-10"/>
          <w:kern w:val="16"/>
          <w:sz w:val="20"/>
          <w:szCs w:val="20"/>
        </w:rPr>
        <w:t>Мартине</w:t>
      </w:r>
      <w:r w:rsidR="00226478">
        <w:rPr>
          <w:rFonts w:eastAsia="SimSun"/>
          <w:b/>
          <w:bCs/>
          <w:spacing w:val="-10"/>
          <w:kern w:val="16"/>
          <w:sz w:val="20"/>
          <w:szCs w:val="20"/>
        </w:rPr>
        <w:t>т</w:t>
      </w:r>
      <w:r w:rsidRPr="00B63D98">
        <w:rPr>
          <w:rFonts w:eastAsia="SimSun"/>
          <w:b/>
          <w:bCs/>
          <w:spacing w:val="-10"/>
          <w:kern w:val="16"/>
          <w:sz w:val="20"/>
          <w:szCs w:val="20"/>
        </w:rPr>
        <w:t>а</w:t>
      </w:r>
      <w:proofErr w:type="spellEnd"/>
      <w:r w:rsidRPr="00B63D98">
        <w:rPr>
          <w:rFonts w:eastAsia="SimSun"/>
          <w:b/>
          <w:bCs/>
          <w:spacing w:val="-10"/>
          <w:kern w:val="16"/>
          <w:sz w:val="20"/>
          <w:szCs w:val="20"/>
        </w:rPr>
        <w:t xml:space="preserve">, </w:t>
      </w:r>
      <w:proofErr w:type="spellStart"/>
      <w:r w:rsidRPr="00B63D98">
        <w:rPr>
          <w:rFonts w:eastAsia="SimSun"/>
          <w:b/>
          <w:bCs/>
          <w:spacing w:val="-10"/>
          <w:kern w:val="16"/>
          <w:sz w:val="20"/>
          <w:szCs w:val="20"/>
        </w:rPr>
        <w:t>Руфье</w:t>
      </w:r>
      <w:proofErr w:type="spellEnd"/>
      <w:r w:rsidR="004D31AF">
        <w:rPr>
          <w:rFonts w:eastAsia="SimSun"/>
          <w:b/>
          <w:bCs/>
          <w:spacing w:val="-10"/>
          <w:kern w:val="16"/>
          <w:sz w:val="20"/>
          <w:szCs w:val="20"/>
        </w:rPr>
        <w:t xml:space="preserve">). </w:t>
      </w:r>
    </w:p>
    <w:p w14:paraId="747337AD" w14:textId="5EB9BEBA" w:rsidR="005E76DE" w:rsidRDefault="00B63D98" w:rsidP="00600E85">
      <w:pPr>
        <w:spacing w:after="120"/>
        <w:jc w:val="both"/>
        <w:rPr>
          <w:spacing w:val="-10"/>
          <w:kern w:val="16"/>
          <w:sz w:val="20"/>
          <w:szCs w:val="20"/>
          <w:lang w:eastAsia="zh-CN"/>
        </w:rPr>
      </w:pPr>
      <w:r w:rsidRPr="004D31AF">
        <w:rPr>
          <w:spacing w:val="-10"/>
          <w:kern w:val="16"/>
          <w:sz w:val="20"/>
          <w:szCs w:val="20"/>
          <w:lang w:eastAsia="zh-CN"/>
        </w:rPr>
        <w:t>Исследования показали, что</w:t>
      </w:r>
      <w:r w:rsidR="00226478">
        <w:rPr>
          <w:spacing w:val="-10"/>
          <w:kern w:val="16"/>
          <w:sz w:val="20"/>
          <w:szCs w:val="20"/>
          <w:lang w:eastAsia="zh-CN"/>
        </w:rPr>
        <w:t xml:space="preserve"> р</w:t>
      </w:r>
      <w:r w:rsidRPr="00B63D98">
        <w:rPr>
          <w:spacing w:val="-10"/>
          <w:kern w:val="16"/>
          <w:sz w:val="20"/>
          <w:szCs w:val="20"/>
          <w:lang w:eastAsia="zh-CN"/>
        </w:rPr>
        <w:t xml:space="preserve">езультаты пробы </w:t>
      </w:r>
      <w:proofErr w:type="spellStart"/>
      <w:r w:rsidRPr="00B63D98">
        <w:rPr>
          <w:spacing w:val="-10"/>
          <w:kern w:val="16"/>
          <w:sz w:val="20"/>
          <w:szCs w:val="20"/>
          <w:lang w:eastAsia="zh-CN"/>
        </w:rPr>
        <w:t>Мартинета</w:t>
      </w:r>
      <w:proofErr w:type="spellEnd"/>
      <w:r w:rsidRPr="00B63D98">
        <w:rPr>
          <w:spacing w:val="-10"/>
          <w:kern w:val="16"/>
          <w:sz w:val="20"/>
          <w:szCs w:val="20"/>
          <w:lang w:eastAsia="zh-CN"/>
        </w:rPr>
        <w:t xml:space="preserve"> после физических </w:t>
      </w:r>
      <w:r w:rsidR="00226478">
        <w:rPr>
          <w:spacing w:val="-10"/>
          <w:kern w:val="16"/>
          <w:sz w:val="20"/>
          <w:szCs w:val="20"/>
          <w:lang w:eastAsia="zh-CN"/>
        </w:rPr>
        <w:t>нагрузок у 46% обс</w:t>
      </w:r>
      <w:r w:rsidRPr="00B63D98">
        <w:rPr>
          <w:spacing w:val="-10"/>
          <w:kern w:val="16"/>
          <w:sz w:val="20"/>
          <w:szCs w:val="20"/>
          <w:lang w:eastAsia="zh-CN"/>
        </w:rPr>
        <w:t>ледуемых имеется хороший уровень реакции ССС на нагрузку (показатели пульса) и у 54</w:t>
      </w:r>
      <w:r w:rsidR="00226478">
        <w:rPr>
          <w:spacing w:val="-10"/>
          <w:kern w:val="16"/>
          <w:sz w:val="20"/>
          <w:szCs w:val="20"/>
          <w:lang w:eastAsia="zh-CN"/>
        </w:rPr>
        <w:t xml:space="preserve"> </w:t>
      </w:r>
      <w:r w:rsidRPr="00B63D98">
        <w:rPr>
          <w:spacing w:val="-10"/>
          <w:kern w:val="16"/>
          <w:sz w:val="20"/>
          <w:szCs w:val="20"/>
          <w:lang w:eastAsia="zh-CN"/>
        </w:rPr>
        <w:t xml:space="preserve">% - удовлетворительный. При проведении пробы </w:t>
      </w:r>
      <w:proofErr w:type="spellStart"/>
      <w:r w:rsidRPr="00B63D98">
        <w:rPr>
          <w:spacing w:val="-10"/>
          <w:kern w:val="16"/>
          <w:sz w:val="20"/>
          <w:szCs w:val="20"/>
          <w:lang w:eastAsia="zh-CN"/>
        </w:rPr>
        <w:t>Руфье</w:t>
      </w:r>
      <w:proofErr w:type="spellEnd"/>
      <w:r w:rsidRPr="00B63D98">
        <w:rPr>
          <w:spacing w:val="-10"/>
          <w:kern w:val="16"/>
          <w:sz w:val="20"/>
          <w:szCs w:val="20"/>
          <w:lang w:eastAsia="zh-CN"/>
        </w:rPr>
        <w:t xml:space="preserve"> 48% участников имеют хорош</w:t>
      </w:r>
      <w:r w:rsidR="006C30CF">
        <w:rPr>
          <w:spacing w:val="-10"/>
          <w:kern w:val="16"/>
          <w:sz w:val="20"/>
          <w:szCs w:val="20"/>
          <w:lang w:eastAsia="zh-CN"/>
        </w:rPr>
        <w:t xml:space="preserve">ую ответную реакцию, 52 </w:t>
      </w:r>
      <w:r w:rsidRPr="00B63D98">
        <w:rPr>
          <w:spacing w:val="-10"/>
          <w:kern w:val="16"/>
          <w:sz w:val="20"/>
          <w:szCs w:val="20"/>
          <w:lang w:eastAsia="zh-CN"/>
        </w:rPr>
        <w:t>% -</w:t>
      </w:r>
      <w:r w:rsidR="00226478">
        <w:rPr>
          <w:spacing w:val="-10"/>
          <w:kern w:val="16"/>
          <w:sz w:val="20"/>
          <w:szCs w:val="20"/>
          <w:lang w:eastAsia="zh-CN"/>
        </w:rPr>
        <w:t xml:space="preserve"> удовлетворительную (таблица 3</w:t>
      </w:r>
      <w:r w:rsidRPr="00B63D98">
        <w:rPr>
          <w:spacing w:val="-10"/>
          <w:kern w:val="16"/>
          <w:sz w:val="20"/>
          <w:szCs w:val="20"/>
          <w:lang w:eastAsia="zh-CN"/>
        </w:rPr>
        <w:t>.3.</w:t>
      </w:r>
      <w:r w:rsidR="006C30CF">
        <w:rPr>
          <w:spacing w:val="-10"/>
          <w:kern w:val="16"/>
          <w:sz w:val="20"/>
          <w:szCs w:val="20"/>
          <w:lang w:eastAsia="zh-CN"/>
        </w:rPr>
        <w:t>2</w:t>
      </w:r>
      <w:r w:rsidR="00600E85">
        <w:rPr>
          <w:spacing w:val="-10"/>
          <w:kern w:val="16"/>
          <w:sz w:val="20"/>
          <w:szCs w:val="20"/>
          <w:lang w:eastAsia="zh-CN"/>
        </w:rPr>
        <w:t>.1</w:t>
      </w:r>
      <w:r w:rsidRPr="00B63D98">
        <w:rPr>
          <w:spacing w:val="-10"/>
          <w:kern w:val="16"/>
          <w:sz w:val="20"/>
          <w:szCs w:val="20"/>
          <w:lang w:eastAsia="zh-CN"/>
        </w:rPr>
        <w:t xml:space="preserve">).              </w:t>
      </w:r>
    </w:p>
    <w:p w14:paraId="51BAFC0E" w14:textId="1C43ADC2" w:rsidR="004D31AF" w:rsidRPr="00A71347" w:rsidRDefault="00337197" w:rsidP="00600E85">
      <w:pPr>
        <w:spacing w:after="120"/>
        <w:jc w:val="both"/>
        <w:rPr>
          <w:rFonts w:eastAsia="SimSun"/>
          <w:b/>
          <w:bCs/>
          <w:spacing w:val="-10"/>
          <w:kern w:val="16"/>
          <w:sz w:val="20"/>
          <w:szCs w:val="20"/>
        </w:rPr>
      </w:pPr>
      <w:r w:rsidRPr="00B63D98">
        <w:rPr>
          <w:spacing w:val="-10"/>
          <w:kern w:val="16"/>
          <w:sz w:val="20"/>
          <w:szCs w:val="20"/>
          <w:lang w:eastAsia="zh-CN"/>
        </w:rPr>
        <w:t>Таблица 3.</w:t>
      </w:r>
      <w:r>
        <w:rPr>
          <w:spacing w:val="-10"/>
          <w:kern w:val="16"/>
          <w:sz w:val="20"/>
          <w:szCs w:val="20"/>
          <w:lang w:eastAsia="zh-CN"/>
        </w:rPr>
        <w:t>3.2</w:t>
      </w:r>
      <w:r w:rsidR="0007774B">
        <w:rPr>
          <w:spacing w:val="-10"/>
          <w:kern w:val="16"/>
          <w:sz w:val="20"/>
          <w:szCs w:val="20"/>
          <w:lang w:eastAsia="zh-CN"/>
        </w:rPr>
        <w:t>.1</w:t>
      </w:r>
      <w:r>
        <w:rPr>
          <w:spacing w:val="-10"/>
          <w:kern w:val="16"/>
          <w:sz w:val="20"/>
          <w:szCs w:val="20"/>
          <w:lang w:eastAsia="zh-CN"/>
        </w:rPr>
        <w:t xml:space="preserve"> </w:t>
      </w:r>
      <w:r w:rsidRPr="00B63D98">
        <w:rPr>
          <w:spacing w:val="-10"/>
          <w:kern w:val="16"/>
          <w:sz w:val="20"/>
          <w:szCs w:val="20"/>
          <w:lang w:eastAsia="zh-CN"/>
        </w:rPr>
        <w:t>- Показатели результатов исследований напряжения и выносливости</w:t>
      </w:r>
      <w:r>
        <w:rPr>
          <w:spacing w:val="-10"/>
          <w:kern w:val="16"/>
          <w:sz w:val="20"/>
          <w:szCs w:val="20"/>
          <w:lang w:eastAsia="zh-CN"/>
        </w:rPr>
        <w:t>.</w:t>
      </w:r>
    </w:p>
    <w:tbl>
      <w:tblPr>
        <w:tblpPr w:leftFromText="180" w:rightFromText="180" w:vertAnchor="text" w:horzAnchor="margin" w:tblpY="110"/>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4"/>
        <w:gridCol w:w="709"/>
        <w:gridCol w:w="709"/>
        <w:gridCol w:w="709"/>
        <w:gridCol w:w="708"/>
        <w:gridCol w:w="709"/>
        <w:gridCol w:w="709"/>
      </w:tblGrid>
      <w:tr w:rsidR="00600E85" w:rsidRPr="00B63D98" w14:paraId="60C7D74B" w14:textId="77777777" w:rsidTr="00600E85">
        <w:tc>
          <w:tcPr>
            <w:tcW w:w="959" w:type="dxa"/>
            <w:vMerge w:val="restart"/>
            <w:shd w:val="clear" w:color="auto" w:fill="auto"/>
          </w:tcPr>
          <w:p w14:paraId="61ACBCF0" w14:textId="77777777" w:rsidR="00600E85" w:rsidRPr="002C47A0" w:rsidRDefault="00600E85" w:rsidP="005E76DE">
            <w:pPr>
              <w:jc w:val="both"/>
              <w:rPr>
                <w:b/>
                <w:bCs/>
                <w:sz w:val="18"/>
                <w:szCs w:val="18"/>
                <w:lang w:eastAsia="zh-CN"/>
              </w:rPr>
            </w:pPr>
            <w:r w:rsidRPr="002C47A0">
              <w:rPr>
                <w:b/>
                <w:bCs/>
                <w:sz w:val="18"/>
                <w:szCs w:val="18"/>
                <w:lang w:eastAsia="zh-CN"/>
              </w:rPr>
              <w:t>Оценка</w:t>
            </w:r>
          </w:p>
        </w:tc>
        <w:tc>
          <w:tcPr>
            <w:tcW w:w="1304" w:type="dxa"/>
            <w:vMerge w:val="restart"/>
            <w:shd w:val="clear" w:color="auto" w:fill="auto"/>
          </w:tcPr>
          <w:p w14:paraId="3AD9233F" w14:textId="2B8674D4" w:rsidR="00600E85" w:rsidRPr="002C47A0" w:rsidRDefault="00600E85" w:rsidP="005E76DE">
            <w:pPr>
              <w:jc w:val="both"/>
              <w:rPr>
                <w:b/>
                <w:bCs/>
                <w:sz w:val="18"/>
                <w:szCs w:val="18"/>
                <w:lang w:eastAsia="zh-CN"/>
              </w:rPr>
            </w:pPr>
            <w:r w:rsidRPr="002C47A0">
              <w:rPr>
                <w:b/>
                <w:bCs/>
                <w:sz w:val="18"/>
                <w:szCs w:val="18"/>
                <w:lang w:eastAsia="zh-CN"/>
              </w:rPr>
              <w:t>Скорость восстановления пульса</w:t>
            </w:r>
          </w:p>
        </w:tc>
        <w:tc>
          <w:tcPr>
            <w:tcW w:w="4253" w:type="dxa"/>
            <w:gridSpan w:val="6"/>
            <w:shd w:val="clear" w:color="auto" w:fill="auto"/>
          </w:tcPr>
          <w:p w14:paraId="3729FC7B" w14:textId="1A1D0158" w:rsidR="00600E85" w:rsidRPr="002C47A0" w:rsidRDefault="00B50A52" w:rsidP="005E76DE">
            <w:pPr>
              <w:ind w:firstLine="709"/>
              <w:jc w:val="both"/>
              <w:rPr>
                <w:b/>
                <w:bCs/>
                <w:sz w:val="18"/>
                <w:szCs w:val="18"/>
                <w:lang w:eastAsia="zh-CN"/>
              </w:rPr>
            </w:pPr>
            <w:r>
              <w:rPr>
                <w:b/>
                <w:bCs/>
                <w:sz w:val="18"/>
                <w:szCs w:val="18"/>
                <w:lang w:eastAsia="zh-CN"/>
              </w:rPr>
              <w:t xml:space="preserve">           </w:t>
            </w:r>
            <w:r w:rsidR="00600E85" w:rsidRPr="002C47A0">
              <w:rPr>
                <w:b/>
                <w:bCs/>
                <w:sz w:val="18"/>
                <w:szCs w:val="18"/>
                <w:lang w:eastAsia="zh-CN"/>
              </w:rPr>
              <w:t xml:space="preserve"> Название пробы</w:t>
            </w:r>
          </w:p>
        </w:tc>
      </w:tr>
      <w:tr w:rsidR="00600E85" w:rsidRPr="00B63D98" w14:paraId="02D97C41" w14:textId="77777777" w:rsidTr="00600E85">
        <w:trPr>
          <w:trHeight w:val="201"/>
        </w:trPr>
        <w:tc>
          <w:tcPr>
            <w:tcW w:w="959" w:type="dxa"/>
            <w:vMerge/>
            <w:shd w:val="clear" w:color="auto" w:fill="auto"/>
          </w:tcPr>
          <w:p w14:paraId="6D9B4590" w14:textId="77777777" w:rsidR="00600E85" w:rsidRPr="002C47A0" w:rsidRDefault="00600E85" w:rsidP="005E76DE">
            <w:pPr>
              <w:ind w:firstLine="709"/>
              <w:jc w:val="both"/>
              <w:rPr>
                <w:sz w:val="18"/>
                <w:szCs w:val="18"/>
                <w:lang w:eastAsia="zh-CN"/>
              </w:rPr>
            </w:pPr>
          </w:p>
        </w:tc>
        <w:tc>
          <w:tcPr>
            <w:tcW w:w="1304" w:type="dxa"/>
            <w:vMerge/>
            <w:shd w:val="clear" w:color="auto" w:fill="auto"/>
          </w:tcPr>
          <w:p w14:paraId="78C8A609" w14:textId="14CA2BB8" w:rsidR="00600E85" w:rsidRPr="002C47A0" w:rsidRDefault="00600E85" w:rsidP="005E76DE">
            <w:pPr>
              <w:ind w:firstLine="709"/>
              <w:jc w:val="both"/>
              <w:rPr>
                <w:sz w:val="18"/>
                <w:szCs w:val="18"/>
                <w:lang w:eastAsia="zh-CN"/>
              </w:rPr>
            </w:pPr>
          </w:p>
        </w:tc>
        <w:tc>
          <w:tcPr>
            <w:tcW w:w="2127" w:type="dxa"/>
            <w:gridSpan w:val="3"/>
            <w:shd w:val="clear" w:color="auto" w:fill="auto"/>
          </w:tcPr>
          <w:p w14:paraId="4496A9DF" w14:textId="482FA179" w:rsidR="00600E85" w:rsidRPr="002C47A0" w:rsidRDefault="00600E85" w:rsidP="005E76DE">
            <w:pPr>
              <w:jc w:val="both"/>
              <w:rPr>
                <w:b/>
                <w:sz w:val="18"/>
                <w:szCs w:val="18"/>
                <w:lang w:eastAsia="zh-CN"/>
              </w:rPr>
            </w:pPr>
            <w:r>
              <w:rPr>
                <w:b/>
                <w:sz w:val="18"/>
                <w:szCs w:val="18"/>
                <w:lang w:eastAsia="zh-CN"/>
              </w:rPr>
              <w:t xml:space="preserve">Проба </w:t>
            </w:r>
            <w:proofErr w:type="spellStart"/>
            <w:r>
              <w:rPr>
                <w:b/>
                <w:sz w:val="18"/>
                <w:szCs w:val="18"/>
                <w:lang w:eastAsia="zh-CN"/>
              </w:rPr>
              <w:t>Мартин</w:t>
            </w:r>
            <w:r w:rsidRPr="002C47A0">
              <w:rPr>
                <w:b/>
                <w:sz w:val="18"/>
                <w:szCs w:val="18"/>
                <w:lang w:eastAsia="zh-CN"/>
              </w:rPr>
              <w:t>ета</w:t>
            </w:r>
            <w:proofErr w:type="spellEnd"/>
            <w:r w:rsidR="00B50A52">
              <w:rPr>
                <w:b/>
                <w:sz w:val="18"/>
                <w:szCs w:val="18"/>
                <w:lang w:eastAsia="zh-CN"/>
              </w:rPr>
              <w:t>(%)</w:t>
            </w:r>
          </w:p>
        </w:tc>
        <w:tc>
          <w:tcPr>
            <w:tcW w:w="2126" w:type="dxa"/>
            <w:gridSpan w:val="3"/>
            <w:shd w:val="clear" w:color="auto" w:fill="auto"/>
          </w:tcPr>
          <w:p w14:paraId="62FF9A90" w14:textId="6E5C6F6C" w:rsidR="00600E85" w:rsidRPr="002C47A0" w:rsidRDefault="00600E85" w:rsidP="005E76DE">
            <w:pPr>
              <w:jc w:val="both"/>
              <w:rPr>
                <w:b/>
                <w:sz w:val="18"/>
                <w:szCs w:val="18"/>
                <w:lang w:eastAsia="zh-CN"/>
              </w:rPr>
            </w:pPr>
            <w:r w:rsidRPr="002C47A0">
              <w:rPr>
                <w:b/>
                <w:sz w:val="18"/>
                <w:szCs w:val="18"/>
                <w:lang w:eastAsia="zh-CN"/>
              </w:rPr>
              <w:t xml:space="preserve">Проба </w:t>
            </w:r>
            <w:proofErr w:type="spellStart"/>
            <w:r w:rsidRPr="002C47A0">
              <w:rPr>
                <w:b/>
                <w:sz w:val="18"/>
                <w:szCs w:val="18"/>
                <w:lang w:eastAsia="zh-CN"/>
              </w:rPr>
              <w:t>Руфье</w:t>
            </w:r>
            <w:proofErr w:type="spellEnd"/>
            <w:proofErr w:type="gramStart"/>
            <w:r w:rsidR="00B50A52">
              <w:rPr>
                <w:b/>
                <w:sz w:val="18"/>
                <w:szCs w:val="18"/>
                <w:lang w:eastAsia="zh-CN"/>
              </w:rPr>
              <w:t xml:space="preserve"> (%)</w:t>
            </w:r>
            <w:proofErr w:type="gramEnd"/>
          </w:p>
        </w:tc>
      </w:tr>
      <w:tr w:rsidR="00600E85" w:rsidRPr="00B63D98" w14:paraId="2D362592" w14:textId="77777777" w:rsidTr="00600E85">
        <w:trPr>
          <w:trHeight w:val="227"/>
        </w:trPr>
        <w:tc>
          <w:tcPr>
            <w:tcW w:w="959" w:type="dxa"/>
            <w:vMerge/>
            <w:shd w:val="clear" w:color="auto" w:fill="auto"/>
          </w:tcPr>
          <w:p w14:paraId="6C807957" w14:textId="77777777" w:rsidR="00600E85" w:rsidRPr="002C47A0" w:rsidRDefault="00600E85" w:rsidP="005E76DE">
            <w:pPr>
              <w:ind w:firstLine="709"/>
              <w:jc w:val="both"/>
              <w:rPr>
                <w:sz w:val="18"/>
                <w:szCs w:val="18"/>
                <w:lang w:eastAsia="zh-CN"/>
              </w:rPr>
            </w:pPr>
          </w:p>
        </w:tc>
        <w:tc>
          <w:tcPr>
            <w:tcW w:w="1304" w:type="dxa"/>
            <w:vMerge/>
            <w:shd w:val="clear" w:color="auto" w:fill="auto"/>
          </w:tcPr>
          <w:p w14:paraId="17BBF380" w14:textId="1CB60B2C" w:rsidR="00600E85" w:rsidRPr="002C47A0" w:rsidRDefault="00600E85" w:rsidP="005E76DE">
            <w:pPr>
              <w:ind w:firstLine="709"/>
              <w:jc w:val="both"/>
              <w:rPr>
                <w:sz w:val="18"/>
                <w:szCs w:val="18"/>
                <w:lang w:eastAsia="zh-CN"/>
              </w:rPr>
            </w:pPr>
          </w:p>
        </w:tc>
        <w:tc>
          <w:tcPr>
            <w:tcW w:w="709" w:type="dxa"/>
            <w:shd w:val="clear" w:color="auto" w:fill="auto"/>
          </w:tcPr>
          <w:p w14:paraId="2079277B" w14:textId="77777777" w:rsidR="00600E85" w:rsidRPr="002C47A0" w:rsidRDefault="00600E85" w:rsidP="005E76DE">
            <w:pPr>
              <w:jc w:val="both"/>
              <w:rPr>
                <w:b/>
                <w:sz w:val="18"/>
                <w:szCs w:val="18"/>
                <w:lang w:eastAsia="zh-CN"/>
              </w:rPr>
            </w:pPr>
            <w:r w:rsidRPr="002C47A0">
              <w:rPr>
                <w:b/>
                <w:sz w:val="18"/>
                <w:szCs w:val="18"/>
                <w:lang w:eastAsia="zh-CN"/>
              </w:rPr>
              <w:t>1 год</w:t>
            </w:r>
          </w:p>
        </w:tc>
        <w:tc>
          <w:tcPr>
            <w:tcW w:w="709" w:type="dxa"/>
            <w:shd w:val="clear" w:color="auto" w:fill="auto"/>
          </w:tcPr>
          <w:p w14:paraId="62EC5314" w14:textId="77777777" w:rsidR="00600E85" w:rsidRPr="002C47A0" w:rsidRDefault="00600E85" w:rsidP="005E76DE">
            <w:pPr>
              <w:jc w:val="both"/>
              <w:rPr>
                <w:b/>
                <w:sz w:val="18"/>
                <w:szCs w:val="18"/>
                <w:lang w:eastAsia="zh-CN"/>
              </w:rPr>
            </w:pPr>
            <w:r w:rsidRPr="002C47A0">
              <w:rPr>
                <w:b/>
                <w:sz w:val="18"/>
                <w:szCs w:val="18"/>
                <w:lang w:eastAsia="zh-CN"/>
              </w:rPr>
              <w:t>2 год</w:t>
            </w:r>
          </w:p>
        </w:tc>
        <w:tc>
          <w:tcPr>
            <w:tcW w:w="709" w:type="dxa"/>
            <w:shd w:val="clear" w:color="auto" w:fill="auto"/>
          </w:tcPr>
          <w:p w14:paraId="1F3C055A" w14:textId="77777777" w:rsidR="00600E85" w:rsidRPr="002C47A0" w:rsidRDefault="00600E85" w:rsidP="005E76DE">
            <w:pPr>
              <w:jc w:val="both"/>
              <w:rPr>
                <w:b/>
                <w:sz w:val="18"/>
                <w:szCs w:val="18"/>
                <w:lang w:eastAsia="zh-CN"/>
              </w:rPr>
            </w:pPr>
            <w:r w:rsidRPr="002C47A0">
              <w:rPr>
                <w:b/>
                <w:sz w:val="18"/>
                <w:szCs w:val="18"/>
                <w:lang w:eastAsia="zh-CN"/>
              </w:rPr>
              <w:t>3 год</w:t>
            </w:r>
          </w:p>
        </w:tc>
        <w:tc>
          <w:tcPr>
            <w:tcW w:w="708" w:type="dxa"/>
            <w:shd w:val="clear" w:color="auto" w:fill="auto"/>
          </w:tcPr>
          <w:p w14:paraId="5CA6146D" w14:textId="77777777" w:rsidR="00600E85" w:rsidRPr="002C47A0" w:rsidRDefault="00600E85" w:rsidP="005E76DE">
            <w:pPr>
              <w:jc w:val="both"/>
              <w:rPr>
                <w:b/>
                <w:sz w:val="18"/>
                <w:szCs w:val="18"/>
                <w:lang w:eastAsia="zh-CN"/>
              </w:rPr>
            </w:pPr>
            <w:r w:rsidRPr="002C47A0">
              <w:rPr>
                <w:b/>
                <w:sz w:val="18"/>
                <w:szCs w:val="18"/>
                <w:lang w:eastAsia="zh-CN"/>
              </w:rPr>
              <w:t>1 год</w:t>
            </w:r>
          </w:p>
        </w:tc>
        <w:tc>
          <w:tcPr>
            <w:tcW w:w="709" w:type="dxa"/>
            <w:shd w:val="clear" w:color="auto" w:fill="auto"/>
          </w:tcPr>
          <w:p w14:paraId="6A6A856B" w14:textId="77777777" w:rsidR="00600E85" w:rsidRPr="002C47A0" w:rsidRDefault="00600E85" w:rsidP="005E76DE">
            <w:pPr>
              <w:jc w:val="both"/>
              <w:rPr>
                <w:b/>
                <w:sz w:val="18"/>
                <w:szCs w:val="18"/>
                <w:lang w:eastAsia="zh-CN"/>
              </w:rPr>
            </w:pPr>
            <w:r w:rsidRPr="002C47A0">
              <w:rPr>
                <w:b/>
                <w:sz w:val="18"/>
                <w:szCs w:val="18"/>
                <w:lang w:eastAsia="zh-CN"/>
              </w:rPr>
              <w:t>2 год</w:t>
            </w:r>
          </w:p>
        </w:tc>
        <w:tc>
          <w:tcPr>
            <w:tcW w:w="709" w:type="dxa"/>
            <w:shd w:val="clear" w:color="auto" w:fill="auto"/>
          </w:tcPr>
          <w:p w14:paraId="138D4253" w14:textId="77777777" w:rsidR="00600E85" w:rsidRPr="002C47A0" w:rsidRDefault="00600E85" w:rsidP="005E76DE">
            <w:pPr>
              <w:jc w:val="both"/>
              <w:rPr>
                <w:b/>
                <w:sz w:val="18"/>
                <w:szCs w:val="18"/>
                <w:lang w:eastAsia="zh-CN"/>
              </w:rPr>
            </w:pPr>
            <w:r w:rsidRPr="002C47A0">
              <w:rPr>
                <w:b/>
                <w:sz w:val="18"/>
                <w:szCs w:val="18"/>
                <w:lang w:eastAsia="zh-CN"/>
              </w:rPr>
              <w:t>3 год</w:t>
            </w:r>
          </w:p>
        </w:tc>
      </w:tr>
      <w:tr w:rsidR="00600E85" w:rsidRPr="00B63D98" w14:paraId="021678BA" w14:textId="77777777" w:rsidTr="00600E85">
        <w:tc>
          <w:tcPr>
            <w:tcW w:w="959" w:type="dxa"/>
            <w:shd w:val="clear" w:color="auto" w:fill="auto"/>
          </w:tcPr>
          <w:p w14:paraId="114C2D74" w14:textId="77777777" w:rsidR="00600E85" w:rsidRPr="002C47A0" w:rsidRDefault="00600E85" w:rsidP="005E76DE">
            <w:pPr>
              <w:jc w:val="both"/>
              <w:rPr>
                <w:b/>
                <w:sz w:val="18"/>
                <w:szCs w:val="18"/>
                <w:lang w:eastAsia="zh-CN"/>
              </w:rPr>
            </w:pPr>
            <w:r w:rsidRPr="002C47A0">
              <w:rPr>
                <w:b/>
                <w:sz w:val="18"/>
                <w:szCs w:val="18"/>
                <w:lang w:eastAsia="zh-CN"/>
              </w:rPr>
              <w:t>хорошее</w:t>
            </w:r>
          </w:p>
        </w:tc>
        <w:tc>
          <w:tcPr>
            <w:tcW w:w="1304" w:type="dxa"/>
            <w:shd w:val="clear" w:color="auto" w:fill="auto"/>
          </w:tcPr>
          <w:p w14:paraId="327885B2" w14:textId="73D1E83A" w:rsidR="00600E85" w:rsidRPr="002C47A0" w:rsidRDefault="00600E85" w:rsidP="005E76DE">
            <w:pPr>
              <w:jc w:val="both"/>
              <w:rPr>
                <w:b/>
                <w:sz w:val="18"/>
                <w:szCs w:val="18"/>
                <w:lang w:val="en-US" w:eastAsia="zh-CN"/>
              </w:rPr>
            </w:pPr>
            <w:r w:rsidRPr="002C47A0">
              <w:rPr>
                <w:b/>
                <w:sz w:val="18"/>
                <w:szCs w:val="18"/>
                <w:lang w:val="en-US" w:eastAsia="zh-CN"/>
              </w:rPr>
              <w:t xml:space="preserve"> &gt;5</w:t>
            </w:r>
          </w:p>
        </w:tc>
        <w:tc>
          <w:tcPr>
            <w:tcW w:w="709" w:type="dxa"/>
            <w:shd w:val="clear" w:color="auto" w:fill="auto"/>
          </w:tcPr>
          <w:p w14:paraId="54ADCD3D" w14:textId="77777777" w:rsidR="00600E85" w:rsidRPr="002C47A0" w:rsidRDefault="00600E85" w:rsidP="005E76DE">
            <w:pPr>
              <w:jc w:val="center"/>
              <w:rPr>
                <w:sz w:val="18"/>
                <w:szCs w:val="18"/>
                <w:lang w:eastAsia="zh-CN"/>
              </w:rPr>
            </w:pPr>
            <w:r w:rsidRPr="002C47A0">
              <w:rPr>
                <w:sz w:val="18"/>
                <w:szCs w:val="18"/>
                <w:lang w:eastAsia="zh-CN"/>
              </w:rPr>
              <w:t>46</w:t>
            </w:r>
          </w:p>
        </w:tc>
        <w:tc>
          <w:tcPr>
            <w:tcW w:w="709" w:type="dxa"/>
            <w:shd w:val="clear" w:color="auto" w:fill="auto"/>
          </w:tcPr>
          <w:p w14:paraId="2AA77341" w14:textId="77777777" w:rsidR="00600E85" w:rsidRPr="002C47A0" w:rsidRDefault="00600E85" w:rsidP="005E76DE">
            <w:pPr>
              <w:jc w:val="center"/>
              <w:rPr>
                <w:sz w:val="18"/>
                <w:szCs w:val="18"/>
                <w:lang w:eastAsia="zh-CN"/>
              </w:rPr>
            </w:pPr>
            <w:r w:rsidRPr="002C47A0">
              <w:rPr>
                <w:sz w:val="18"/>
                <w:szCs w:val="18"/>
                <w:lang w:eastAsia="zh-CN"/>
              </w:rPr>
              <w:t>40</w:t>
            </w:r>
          </w:p>
        </w:tc>
        <w:tc>
          <w:tcPr>
            <w:tcW w:w="709" w:type="dxa"/>
            <w:shd w:val="clear" w:color="auto" w:fill="auto"/>
          </w:tcPr>
          <w:p w14:paraId="74FD5323" w14:textId="77777777" w:rsidR="00600E85" w:rsidRPr="002C47A0" w:rsidRDefault="00600E85" w:rsidP="005E76DE">
            <w:pPr>
              <w:jc w:val="center"/>
              <w:rPr>
                <w:sz w:val="18"/>
                <w:szCs w:val="18"/>
                <w:lang w:eastAsia="zh-CN"/>
              </w:rPr>
            </w:pPr>
            <w:r w:rsidRPr="002C47A0">
              <w:rPr>
                <w:sz w:val="18"/>
                <w:szCs w:val="18"/>
                <w:lang w:eastAsia="zh-CN"/>
              </w:rPr>
              <w:t>56</w:t>
            </w:r>
          </w:p>
        </w:tc>
        <w:tc>
          <w:tcPr>
            <w:tcW w:w="708" w:type="dxa"/>
            <w:shd w:val="clear" w:color="auto" w:fill="auto"/>
          </w:tcPr>
          <w:p w14:paraId="356B4D57" w14:textId="77777777" w:rsidR="00600E85" w:rsidRPr="002C47A0" w:rsidRDefault="00600E85" w:rsidP="005E76DE">
            <w:pPr>
              <w:jc w:val="center"/>
              <w:rPr>
                <w:sz w:val="18"/>
                <w:szCs w:val="18"/>
                <w:lang w:eastAsia="zh-CN"/>
              </w:rPr>
            </w:pPr>
            <w:r w:rsidRPr="002C47A0">
              <w:rPr>
                <w:sz w:val="18"/>
                <w:szCs w:val="18"/>
                <w:lang w:eastAsia="zh-CN"/>
              </w:rPr>
              <w:t>48</w:t>
            </w:r>
          </w:p>
        </w:tc>
        <w:tc>
          <w:tcPr>
            <w:tcW w:w="709" w:type="dxa"/>
            <w:shd w:val="clear" w:color="auto" w:fill="auto"/>
          </w:tcPr>
          <w:p w14:paraId="7082E489" w14:textId="77777777" w:rsidR="00600E85" w:rsidRPr="002C47A0" w:rsidRDefault="00600E85" w:rsidP="005E76DE">
            <w:pPr>
              <w:jc w:val="center"/>
              <w:rPr>
                <w:sz w:val="18"/>
                <w:szCs w:val="18"/>
                <w:lang w:eastAsia="zh-CN"/>
              </w:rPr>
            </w:pPr>
            <w:r w:rsidRPr="002C47A0">
              <w:rPr>
                <w:sz w:val="18"/>
                <w:szCs w:val="18"/>
                <w:lang w:eastAsia="zh-CN"/>
              </w:rPr>
              <w:t>38</w:t>
            </w:r>
          </w:p>
        </w:tc>
        <w:tc>
          <w:tcPr>
            <w:tcW w:w="709" w:type="dxa"/>
            <w:shd w:val="clear" w:color="auto" w:fill="auto"/>
          </w:tcPr>
          <w:p w14:paraId="6886451E" w14:textId="77777777" w:rsidR="00600E85" w:rsidRPr="002C47A0" w:rsidRDefault="00600E85" w:rsidP="005E76DE">
            <w:pPr>
              <w:rPr>
                <w:sz w:val="18"/>
                <w:szCs w:val="18"/>
                <w:lang w:eastAsia="zh-CN"/>
              </w:rPr>
            </w:pPr>
            <w:r w:rsidRPr="002C47A0">
              <w:rPr>
                <w:sz w:val="18"/>
                <w:szCs w:val="18"/>
                <w:lang w:eastAsia="zh-CN"/>
              </w:rPr>
              <w:t>22</w:t>
            </w:r>
          </w:p>
        </w:tc>
      </w:tr>
      <w:tr w:rsidR="00600E85" w:rsidRPr="00B63D98" w14:paraId="771FDEFA" w14:textId="77777777" w:rsidTr="00600E85">
        <w:tc>
          <w:tcPr>
            <w:tcW w:w="959" w:type="dxa"/>
            <w:shd w:val="clear" w:color="auto" w:fill="auto"/>
          </w:tcPr>
          <w:p w14:paraId="33222F78" w14:textId="77777777" w:rsidR="00600E85" w:rsidRPr="002C47A0" w:rsidRDefault="00600E85" w:rsidP="005E76DE">
            <w:pPr>
              <w:jc w:val="both"/>
              <w:rPr>
                <w:b/>
                <w:sz w:val="18"/>
                <w:szCs w:val="18"/>
                <w:lang w:eastAsia="zh-CN"/>
              </w:rPr>
            </w:pPr>
            <w:proofErr w:type="spellStart"/>
            <w:r w:rsidRPr="002C47A0">
              <w:rPr>
                <w:b/>
                <w:sz w:val="18"/>
                <w:szCs w:val="18"/>
                <w:lang w:eastAsia="zh-CN"/>
              </w:rPr>
              <w:t>Удовлет</w:t>
            </w:r>
            <w:proofErr w:type="spellEnd"/>
            <w:r w:rsidRPr="002C47A0">
              <w:rPr>
                <w:b/>
                <w:sz w:val="18"/>
                <w:szCs w:val="18"/>
                <w:lang w:eastAsia="zh-CN"/>
              </w:rPr>
              <w:t>.</w:t>
            </w:r>
          </w:p>
        </w:tc>
        <w:tc>
          <w:tcPr>
            <w:tcW w:w="1304" w:type="dxa"/>
            <w:shd w:val="clear" w:color="auto" w:fill="auto"/>
          </w:tcPr>
          <w:p w14:paraId="4183D567" w14:textId="28B2170F" w:rsidR="00600E85" w:rsidRPr="002C47A0" w:rsidRDefault="00600E85" w:rsidP="005E76DE">
            <w:pPr>
              <w:jc w:val="both"/>
              <w:rPr>
                <w:b/>
                <w:sz w:val="18"/>
                <w:szCs w:val="18"/>
                <w:lang w:val="en-US" w:eastAsia="zh-CN"/>
              </w:rPr>
            </w:pPr>
            <w:r w:rsidRPr="002C47A0">
              <w:rPr>
                <w:b/>
                <w:sz w:val="18"/>
                <w:szCs w:val="18"/>
                <w:lang w:val="en-US" w:eastAsia="zh-CN"/>
              </w:rPr>
              <w:t>5-10</w:t>
            </w:r>
          </w:p>
        </w:tc>
        <w:tc>
          <w:tcPr>
            <w:tcW w:w="709" w:type="dxa"/>
            <w:shd w:val="clear" w:color="auto" w:fill="auto"/>
          </w:tcPr>
          <w:p w14:paraId="799EB3D8" w14:textId="77777777" w:rsidR="00600E85" w:rsidRPr="002C47A0" w:rsidRDefault="00600E85" w:rsidP="005E76DE">
            <w:pPr>
              <w:jc w:val="center"/>
              <w:rPr>
                <w:sz w:val="18"/>
                <w:szCs w:val="18"/>
                <w:lang w:eastAsia="zh-CN"/>
              </w:rPr>
            </w:pPr>
            <w:r w:rsidRPr="002C47A0">
              <w:rPr>
                <w:sz w:val="18"/>
                <w:szCs w:val="18"/>
                <w:lang w:eastAsia="zh-CN"/>
              </w:rPr>
              <w:t>54</w:t>
            </w:r>
          </w:p>
        </w:tc>
        <w:tc>
          <w:tcPr>
            <w:tcW w:w="709" w:type="dxa"/>
            <w:shd w:val="clear" w:color="auto" w:fill="auto"/>
          </w:tcPr>
          <w:p w14:paraId="58666718" w14:textId="77777777" w:rsidR="00600E85" w:rsidRPr="002C47A0" w:rsidRDefault="00600E85" w:rsidP="005E76DE">
            <w:pPr>
              <w:jc w:val="center"/>
              <w:rPr>
                <w:sz w:val="18"/>
                <w:szCs w:val="18"/>
                <w:lang w:eastAsia="zh-CN"/>
              </w:rPr>
            </w:pPr>
            <w:r w:rsidRPr="002C47A0">
              <w:rPr>
                <w:sz w:val="18"/>
                <w:szCs w:val="18"/>
                <w:lang w:eastAsia="zh-CN"/>
              </w:rPr>
              <w:t>48</w:t>
            </w:r>
          </w:p>
        </w:tc>
        <w:tc>
          <w:tcPr>
            <w:tcW w:w="709" w:type="dxa"/>
            <w:shd w:val="clear" w:color="auto" w:fill="auto"/>
          </w:tcPr>
          <w:p w14:paraId="6B8DE6D9" w14:textId="77777777" w:rsidR="00600E85" w:rsidRPr="002C47A0" w:rsidRDefault="00600E85" w:rsidP="005E76DE">
            <w:pPr>
              <w:jc w:val="center"/>
              <w:rPr>
                <w:sz w:val="18"/>
                <w:szCs w:val="18"/>
                <w:lang w:eastAsia="zh-CN"/>
              </w:rPr>
            </w:pPr>
            <w:r w:rsidRPr="002C47A0">
              <w:rPr>
                <w:sz w:val="18"/>
                <w:szCs w:val="18"/>
                <w:lang w:eastAsia="zh-CN"/>
              </w:rPr>
              <w:t>44</w:t>
            </w:r>
          </w:p>
        </w:tc>
        <w:tc>
          <w:tcPr>
            <w:tcW w:w="708" w:type="dxa"/>
            <w:shd w:val="clear" w:color="auto" w:fill="auto"/>
          </w:tcPr>
          <w:p w14:paraId="3DDDF896" w14:textId="77777777" w:rsidR="00600E85" w:rsidRPr="002C47A0" w:rsidRDefault="00600E85" w:rsidP="005E76DE">
            <w:pPr>
              <w:jc w:val="center"/>
              <w:rPr>
                <w:sz w:val="18"/>
                <w:szCs w:val="18"/>
                <w:lang w:eastAsia="zh-CN"/>
              </w:rPr>
            </w:pPr>
            <w:r w:rsidRPr="002C47A0">
              <w:rPr>
                <w:sz w:val="18"/>
                <w:szCs w:val="18"/>
                <w:lang w:eastAsia="zh-CN"/>
              </w:rPr>
              <w:t>52</w:t>
            </w:r>
          </w:p>
        </w:tc>
        <w:tc>
          <w:tcPr>
            <w:tcW w:w="709" w:type="dxa"/>
            <w:shd w:val="clear" w:color="auto" w:fill="auto"/>
          </w:tcPr>
          <w:p w14:paraId="07965FBF" w14:textId="77777777" w:rsidR="00600E85" w:rsidRPr="002C47A0" w:rsidRDefault="00600E85" w:rsidP="005E76DE">
            <w:pPr>
              <w:jc w:val="center"/>
              <w:rPr>
                <w:sz w:val="18"/>
                <w:szCs w:val="18"/>
                <w:lang w:eastAsia="zh-CN"/>
              </w:rPr>
            </w:pPr>
            <w:r w:rsidRPr="002C47A0">
              <w:rPr>
                <w:sz w:val="18"/>
                <w:szCs w:val="18"/>
                <w:lang w:eastAsia="zh-CN"/>
              </w:rPr>
              <w:t>47</w:t>
            </w:r>
          </w:p>
        </w:tc>
        <w:tc>
          <w:tcPr>
            <w:tcW w:w="709" w:type="dxa"/>
            <w:shd w:val="clear" w:color="auto" w:fill="auto"/>
          </w:tcPr>
          <w:p w14:paraId="2EE3E047" w14:textId="77777777" w:rsidR="00600E85" w:rsidRPr="002C47A0" w:rsidRDefault="00600E85" w:rsidP="005E76DE">
            <w:pPr>
              <w:rPr>
                <w:sz w:val="18"/>
                <w:szCs w:val="18"/>
                <w:lang w:eastAsia="zh-CN"/>
              </w:rPr>
            </w:pPr>
            <w:r w:rsidRPr="002C47A0">
              <w:rPr>
                <w:sz w:val="18"/>
                <w:szCs w:val="18"/>
                <w:lang w:eastAsia="zh-CN"/>
              </w:rPr>
              <w:t>88</w:t>
            </w:r>
          </w:p>
        </w:tc>
      </w:tr>
      <w:tr w:rsidR="00600E85" w:rsidRPr="00B63D98" w14:paraId="1B301D6A" w14:textId="77777777" w:rsidTr="00600E85">
        <w:tc>
          <w:tcPr>
            <w:tcW w:w="959" w:type="dxa"/>
            <w:shd w:val="clear" w:color="auto" w:fill="auto"/>
          </w:tcPr>
          <w:p w14:paraId="1CBA1F33" w14:textId="77777777" w:rsidR="00600E85" w:rsidRPr="002C47A0" w:rsidRDefault="00600E85" w:rsidP="005E76DE">
            <w:pPr>
              <w:jc w:val="both"/>
              <w:rPr>
                <w:b/>
                <w:sz w:val="18"/>
                <w:szCs w:val="18"/>
                <w:lang w:eastAsia="zh-CN"/>
              </w:rPr>
            </w:pPr>
            <w:proofErr w:type="spellStart"/>
            <w:r w:rsidRPr="002C47A0">
              <w:rPr>
                <w:b/>
                <w:sz w:val="18"/>
                <w:szCs w:val="18"/>
                <w:lang w:eastAsia="zh-CN"/>
              </w:rPr>
              <w:t>Неудовл</w:t>
            </w:r>
            <w:proofErr w:type="spellEnd"/>
            <w:r w:rsidRPr="002C47A0">
              <w:rPr>
                <w:b/>
                <w:sz w:val="18"/>
                <w:szCs w:val="18"/>
                <w:lang w:eastAsia="zh-CN"/>
              </w:rPr>
              <w:t>.</w:t>
            </w:r>
          </w:p>
        </w:tc>
        <w:tc>
          <w:tcPr>
            <w:tcW w:w="1304" w:type="dxa"/>
            <w:shd w:val="clear" w:color="auto" w:fill="auto"/>
          </w:tcPr>
          <w:p w14:paraId="2B4B9D1A" w14:textId="44417641" w:rsidR="00600E85" w:rsidRPr="002C47A0" w:rsidRDefault="00600E85" w:rsidP="005E76DE">
            <w:pPr>
              <w:jc w:val="both"/>
              <w:rPr>
                <w:b/>
                <w:sz w:val="18"/>
                <w:szCs w:val="18"/>
                <w:lang w:val="en-US" w:eastAsia="zh-CN"/>
              </w:rPr>
            </w:pPr>
            <w:r w:rsidRPr="002C47A0">
              <w:rPr>
                <w:b/>
                <w:sz w:val="18"/>
                <w:szCs w:val="18"/>
                <w:lang w:val="en-US" w:eastAsia="zh-CN"/>
              </w:rPr>
              <w:t>&lt;10</w:t>
            </w:r>
          </w:p>
        </w:tc>
        <w:tc>
          <w:tcPr>
            <w:tcW w:w="709" w:type="dxa"/>
            <w:shd w:val="clear" w:color="auto" w:fill="auto"/>
          </w:tcPr>
          <w:p w14:paraId="0ED6C36B" w14:textId="77777777" w:rsidR="00600E85" w:rsidRPr="002C47A0" w:rsidRDefault="00600E85" w:rsidP="005E76DE">
            <w:pPr>
              <w:ind w:firstLine="709"/>
              <w:jc w:val="center"/>
              <w:rPr>
                <w:sz w:val="18"/>
                <w:szCs w:val="18"/>
                <w:lang w:eastAsia="zh-CN"/>
              </w:rPr>
            </w:pPr>
            <w:r w:rsidRPr="002C47A0">
              <w:rPr>
                <w:sz w:val="18"/>
                <w:szCs w:val="18"/>
                <w:lang w:eastAsia="zh-CN"/>
              </w:rPr>
              <w:t>-</w:t>
            </w:r>
          </w:p>
        </w:tc>
        <w:tc>
          <w:tcPr>
            <w:tcW w:w="709" w:type="dxa"/>
            <w:shd w:val="clear" w:color="auto" w:fill="auto"/>
          </w:tcPr>
          <w:p w14:paraId="60139299" w14:textId="77777777" w:rsidR="00600E85" w:rsidRPr="002C47A0" w:rsidRDefault="00600E85" w:rsidP="005E76DE">
            <w:pPr>
              <w:jc w:val="center"/>
              <w:rPr>
                <w:sz w:val="18"/>
                <w:szCs w:val="18"/>
                <w:lang w:eastAsia="zh-CN"/>
              </w:rPr>
            </w:pPr>
            <w:r w:rsidRPr="002C47A0">
              <w:rPr>
                <w:sz w:val="18"/>
                <w:szCs w:val="18"/>
                <w:lang w:eastAsia="zh-CN"/>
              </w:rPr>
              <w:t>12</w:t>
            </w:r>
          </w:p>
        </w:tc>
        <w:tc>
          <w:tcPr>
            <w:tcW w:w="709" w:type="dxa"/>
            <w:shd w:val="clear" w:color="auto" w:fill="auto"/>
          </w:tcPr>
          <w:p w14:paraId="69EBD04B" w14:textId="77777777" w:rsidR="00600E85" w:rsidRPr="002C47A0" w:rsidRDefault="00600E85" w:rsidP="005E76DE">
            <w:pPr>
              <w:jc w:val="center"/>
              <w:rPr>
                <w:sz w:val="18"/>
                <w:szCs w:val="18"/>
                <w:lang w:eastAsia="zh-CN"/>
              </w:rPr>
            </w:pPr>
            <w:r w:rsidRPr="002C47A0">
              <w:rPr>
                <w:sz w:val="18"/>
                <w:szCs w:val="18"/>
                <w:lang w:eastAsia="zh-CN"/>
              </w:rPr>
              <w:t>-</w:t>
            </w:r>
          </w:p>
        </w:tc>
        <w:tc>
          <w:tcPr>
            <w:tcW w:w="708" w:type="dxa"/>
            <w:shd w:val="clear" w:color="auto" w:fill="auto"/>
          </w:tcPr>
          <w:p w14:paraId="16A2CFD9" w14:textId="77777777" w:rsidR="00600E85" w:rsidRPr="002C47A0" w:rsidRDefault="00600E85" w:rsidP="005E76DE">
            <w:pPr>
              <w:ind w:firstLine="709"/>
              <w:jc w:val="center"/>
              <w:rPr>
                <w:sz w:val="18"/>
                <w:szCs w:val="18"/>
                <w:lang w:eastAsia="zh-CN"/>
              </w:rPr>
            </w:pPr>
            <w:r w:rsidRPr="002C47A0">
              <w:rPr>
                <w:sz w:val="18"/>
                <w:szCs w:val="18"/>
                <w:lang w:eastAsia="zh-CN"/>
              </w:rPr>
              <w:t>-</w:t>
            </w:r>
          </w:p>
        </w:tc>
        <w:tc>
          <w:tcPr>
            <w:tcW w:w="709" w:type="dxa"/>
            <w:shd w:val="clear" w:color="auto" w:fill="auto"/>
          </w:tcPr>
          <w:p w14:paraId="7F0C824F" w14:textId="77777777" w:rsidR="00600E85" w:rsidRPr="002C47A0" w:rsidRDefault="00600E85" w:rsidP="005E76DE">
            <w:pPr>
              <w:jc w:val="center"/>
              <w:rPr>
                <w:sz w:val="18"/>
                <w:szCs w:val="18"/>
                <w:lang w:eastAsia="zh-CN"/>
              </w:rPr>
            </w:pPr>
            <w:r w:rsidRPr="002C47A0">
              <w:rPr>
                <w:sz w:val="18"/>
                <w:szCs w:val="18"/>
                <w:lang w:eastAsia="zh-CN"/>
              </w:rPr>
              <w:t>15</w:t>
            </w:r>
          </w:p>
        </w:tc>
        <w:tc>
          <w:tcPr>
            <w:tcW w:w="709" w:type="dxa"/>
            <w:shd w:val="clear" w:color="auto" w:fill="auto"/>
          </w:tcPr>
          <w:p w14:paraId="1DEFFFAC" w14:textId="77777777" w:rsidR="00600E85" w:rsidRPr="002C47A0" w:rsidRDefault="00600E85" w:rsidP="005E76DE">
            <w:pPr>
              <w:ind w:firstLine="709"/>
              <w:jc w:val="center"/>
              <w:rPr>
                <w:sz w:val="18"/>
                <w:szCs w:val="18"/>
                <w:lang w:eastAsia="zh-CN"/>
              </w:rPr>
            </w:pPr>
            <w:r w:rsidRPr="002C47A0">
              <w:rPr>
                <w:sz w:val="18"/>
                <w:szCs w:val="18"/>
                <w:lang w:eastAsia="zh-CN"/>
              </w:rPr>
              <w:t>-</w:t>
            </w:r>
          </w:p>
        </w:tc>
      </w:tr>
    </w:tbl>
    <w:p w14:paraId="57E105FB" w14:textId="54EA703E" w:rsidR="00796CAA" w:rsidRDefault="00B704FC" w:rsidP="00B704FC">
      <w:pPr>
        <w:contextualSpacing/>
        <w:jc w:val="both"/>
        <w:rPr>
          <w:spacing w:val="-10"/>
          <w:kern w:val="16"/>
          <w:sz w:val="20"/>
          <w:szCs w:val="20"/>
          <w:lang w:eastAsia="zh-CN"/>
        </w:rPr>
      </w:pPr>
      <w:r>
        <w:rPr>
          <w:spacing w:val="-10"/>
          <w:kern w:val="16"/>
          <w:sz w:val="20"/>
          <w:szCs w:val="20"/>
          <w:lang w:eastAsia="zh-CN"/>
        </w:rPr>
        <w:t xml:space="preserve">          </w:t>
      </w:r>
      <w:r w:rsidR="00EA1965" w:rsidRPr="00EA1965">
        <w:rPr>
          <w:i/>
          <w:spacing w:val="-10"/>
          <w:kern w:val="16"/>
          <w:sz w:val="18"/>
          <w:szCs w:val="18"/>
        </w:rPr>
        <w:t>Примечание;</w:t>
      </w:r>
      <w:r w:rsidR="00EA1965" w:rsidRPr="00EA1965">
        <w:rPr>
          <w:spacing w:val="-10"/>
          <w:kern w:val="16"/>
          <w:sz w:val="18"/>
          <w:szCs w:val="18"/>
        </w:rPr>
        <w:t xml:space="preserve"> 1 год, 2 год, 3 год  - годы обучения и обследования студентов</w:t>
      </w:r>
      <w:r>
        <w:rPr>
          <w:spacing w:val="-10"/>
          <w:kern w:val="16"/>
          <w:sz w:val="20"/>
          <w:szCs w:val="20"/>
          <w:lang w:eastAsia="zh-CN"/>
        </w:rPr>
        <w:t xml:space="preserve">   </w:t>
      </w:r>
    </w:p>
    <w:p w14:paraId="18A8114D" w14:textId="77777777" w:rsidR="00EA1965" w:rsidRDefault="00EA1965" w:rsidP="00600E85">
      <w:pPr>
        <w:spacing w:before="120" w:after="120"/>
        <w:ind w:firstLine="426"/>
        <w:contextualSpacing/>
        <w:jc w:val="both"/>
        <w:rPr>
          <w:b/>
          <w:spacing w:val="-10"/>
          <w:kern w:val="16"/>
          <w:sz w:val="20"/>
          <w:szCs w:val="20"/>
          <w:lang w:eastAsia="zh-CN"/>
        </w:rPr>
      </w:pPr>
    </w:p>
    <w:p w14:paraId="309701FB" w14:textId="39853122" w:rsidR="00F72887" w:rsidRDefault="00226478" w:rsidP="00600E85">
      <w:pPr>
        <w:spacing w:before="120" w:after="120"/>
        <w:ind w:firstLine="426"/>
        <w:contextualSpacing/>
        <w:jc w:val="both"/>
        <w:rPr>
          <w:spacing w:val="-10"/>
          <w:kern w:val="16"/>
          <w:sz w:val="20"/>
          <w:szCs w:val="20"/>
          <w:lang w:eastAsia="zh-CN"/>
        </w:rPr>
      </w:pPr>
      <w:r>
        <w:rPr>
          <w:b/>
          <w:spacing w:val="-10"/>
          <w:kern w:val="16"/>
          <w:sz w:val="20"/>
          <w:szCs w:val="20"/>
          <w:lang w:eastAsia="zh-CN"/>
        </w:rPr>
        <w:t>3.3.3.</w:t>
      </w:r>
      <w:r w:rsidR="00B63D98" w:rsidRPr="00B63D98">
        <w:rPr>
          <w:b/>
          <w:spacing w:val="-10"/>
          <w:kern w:val="16"/>
          <w:sz w:val="20"/>
          <w:szCs w:val="20"/>
          <w:lang w:eastAsia="zh-CN"/>
        </w:rPr>
        <w:t xml:space="preserve"> Оценка показателей адапт</w:t>
      </w:r>
      <w:r w:rsidR="004D31AF">
        <w:rPr>
          <w:b/>
          <w:spacing w:val="-10"/>
          <w:kern w:val="16"/>
          <w:sz w:val="20"/>
          <w:szCs w:val="20"/>
          <w:lang w:eastAsia="zh-CN"/>
        </w:rPr>
        <w:t>ационного потенциала</w:t>
      </w:r>
      <w:r>
        <w:rPr>
          <w:b/>
          <w:spacing w:val="-10"/>
          <w:kern w:val="16"/>
          <w:sz w:val="20"/>
          <w:szCs w:val="20"/>
          <w:lang w:eastAsia="zh-CN"/>
        </w:rPr>
        <w:t xml:space="preserve"> обследуемых.</w:t>
      </w:r>
      <w:r w:rsidR="00E217F1">
        <w:rPr>
          <w:b/>
          <w:spacing w:val="-10"/>
          <w:kern w:val="16"/>
          <w:sz w:val="20"/>
          <w:szCs w:val="20"/>
          <w:lang w:eastAsia="zh-CN"/>
        </w:rPr>
        <w:t xml:space="preserve"> </w:t>
      </w:r>
      <w:r w:rsidR="00B63D98" w:rsidRPr="00B63D98">
        <w:rPr>
          <w:rFonts w:eastAsia="SimSun"/>
          <w:color w:val="000000"/>
          <w:spacing w:val="-10"/>
          <w:kern w:val="16"/>
          <w:sz w:val="20"/>
          <w:szCs w:val="20"/>
          <w:lang w:eastAsia="zh-CN" w:bidi="ar"/>
        </w:rPr>
        <w:t xml:space="preserve">Показатели </w:t>
      </w:r>
      <w:r w:rsidR="00E217F1">
        <w:rPr>
          <w:rFonts w:eastAsia="SimSun"/>
          <w:color w:val="000000"/>
          <w:spacing w:val="-10"/>
          <w:kern w:val="16"/>
          <w:sz w:val="20"/>
          <w:szCs w:val="20"/>
          <w:lang w:eastAsia="zh-CN" w:bidi="ar"/>
        </w:rPr>
        <w:t>адаптационного</w:t>
      </w:r>
      <w:r w:rsidR="00B63D98" w:rsidRPr="00B63D98">
        <w:rPr>
          <w:rFonts w:eastAsia="SimSun"/>
          <w:color w:val="000000"/>
          <w:spacing w:val="-10"/>
          <w:kern w:val="16"/>
          <w:sz w:val="20"/>
          <w:szCs w:val="20"/>
          <w:lang w:eastAsia="zh-CN" w:bidi="ar"/>
        </w:rPr>
        <w:t xml:space="preserve"> </w:t>
      </w:r>
      <w:r w:rsidR="00E217F1">
        <w:rPr>
          <w:rFonts w:eastAsia="SimSun"/>
          <w:color w:val="000000"/>
          <w:spacing w:val="-10"/>
          <w:kern w:val="16"/>
          <w:sz w:val="20"/>
          <w:szCs w:val="20"/>
          <w:lang w:eastAsia="zh-CN" w:bidi="ar"/>
        </w:rPr>
        <w:t xml:space="preserve">потенциала </w:t>
      </w:r>
      <w:r w:rsidR="00B63D98" w:rsidRPr="00B63D98">
        <w:rPr>
          <w:rFonts w:eastAsia="SimSun"/>
          <w:color w:val="000000"/>
          <w:spacing w:val="-10"/>
          <w:kern w:val="16"/>
          <w:sz w:val="20"/>
          <w:szCs w:val="20"/>
          <w:lang w:eastAsia="zh-CN" w:bidi="ar"/>
        </w:rPr>
        <w:t>у первокурсников ниже, чем у старшекурсников. Особенно з</w:t>
      </w:r>
      <w:r w:rsidR="00F72887">
        <w:rPr>
          <w:rFonts w:eastAsia="SimSun"/>
          <w:color w:val="000000"/>
          <w:spacing w:val="-10"/>
          <w:kern w:val="16"/>
          <w:sz w:val="20"/>
          <w:szCs w:val="20"/>
          <w:lang w:eastAsia="zh-CN" w:bidi="ar"/>
        </w:rPr>
        <w:t xml:space="preserve">аметны эти изменения у девушек; удовлетворительный </w:t>
      </w:r>
      <w:r w:rsidR="00F72887">
        <w:rPr>
          <w:rFonts w:eastAsia="SimSun"/>
          <w:color w:val="000000"/>
          <w:spacing w:val="-10"/>
          <w:kern w:val="16"/>
          <w:sz w:val="20"/>
          <w:szCs w:val="20"/>
          <w:lang w:eastAsia="zh-CN" w:bidi="ar"/>
        </w:rPr>
        <w:lastRenderedPageBreak/>
        <w:t>уровень наблюдался только у 60</w:t>
      </w:r>
      <w:r w:rsidR="00BE7B1E">
        <w:rPr>
          <w:rFonts w:eastAsia="SimSun"/>
          <w:color w:val="000000"/>
          <w:spacing w:val="-10"/>
          <w:kern w:val="16"/>
          <w:sz w:val="20"/>
          <w:szCs w:val="20"/>
          <w:lang w:eastAsia="zh-CN" w:bidi="ar"/>
        </w:rPr>
        <w:t>%,</w:t>
      </w:r>
      <w:r w:rsidR="00F72887">
        <w:rPr>
          <w:rFonts w:eastAsia="SimSun"/>
          <w:color w:val="000000"/>
          <w:spacing w:val="-10"/>
          <w:kern w:val="16"/>
          <w:sz w:val="20"/>
          <w:szCs w:val="20"/>
          <w:lang w:eastAsia="zh-CN" w:bidi="ar"/>
        </w:rPr>
        <w:t xml:space="preserve"> а </w:t>
      </w:r>
      <w:r w:rsidR="00436A5E">
        <w:rPr>
          <w:rFonts w:eastAsia="SimSun"/>
          <w:color w:val="000000"/>
          <w:spacing w:val="-10"/>
          <w:kern w:val="16"/>
          <w:sz w:val="20"/>
          <w:szCs w:val="20"/>
          <w:lang w:eastAsia="zh-CN" w:bidi="ar"/>
        </w:rPr>
        <w:t>напряжение</w:t>
      </w:r>
      <w:r w:rsidR="00F72887">
        <w:rPr>
          <w:rFonts w:eastAsia="SimSun"/>
          <w:color w:val="000000"/>
          <w:spacing w:val="-10"/>
          <w:kern w:val="16"/>
          <w:sz w:val="20"/>
          <w:szCs w:val="20"/>
          <w:lang w:eastAsia="zh-CN" w:bidi="ar"/>
        </w:rPr>
        <w:t xml:space="preserve"> механизмов (НМА)- у 40 </w:t>
      </w:r>
      <w:r w:rsidR="00BE7B1E">
        <w:rPr>
          <w:rFonts w:eastAsia="SimSun"/>
          <w:color w:val="000000"/>
          <w:spacing w:val="-10"/>
          <w:kern w:val="16"/>
          <w:sz w:val="20"/>
          <w:szCs w:val="20"/>
          <w:lang w:eastAsia="zh-CN" w:bidi="ar"/>
        </w:rPr>
        <w:t>%,</w:t>
      </w:r>
      <w:r w:rsidR="00F72887">
        <w:rPr>
          <w:rFonts w:eastAsia="SimSun"/>
          <w:color w:val="000000"/>
          <w:spacing w:val="-10"/>
          <w:kern w:val="16"/>
          <w:sz w:val="20"/>
          <w:szCs w:val="20"/>
          <w:lang w:eastAsia="zh-CN" w:bidi="ar"/>
        </w:rPr>
        <w:t xml:space="preserve"> то к ко второму и третьему курсам напряжение отсутствует</w:t>
      </w:r>
      <w:proofErr w:type="gramStart"/>
      <w:r w:rsidR="00F72887">
        <w:rPr>
          <w:rFonts w:eastAsia="SimSun"/>
          <w:color w:val="000000"/>
          <w:spacing w:val="-10"/>
          <w:kern w:val="16"/>
          <w:sz w:val="20"/>
          <w:szCs w:val="20"/>
          <w:lang w:eastAsia="zh-CN" w:bidi="ar"/>
        </w:rPr>
        <w:t>.</w:t>
      </w:r>
      <w:proofErr w:type="gramEnd"/>
      <w:r w:rsidR="00F72887">
        <w:rPr>
          <w:rFonts w:eastAsia="SimSun"/>
          <w:color w:val="000000"/>
          <w:spacing w:val="-10"/>
          <w:kern w:val="16"/>
          <w:sz w:val="20"/>
          <w:szCs w:val="20"/>
          <w:lang w:eastAsia="zh-CN" w:bidi="ar"/>
        </w:rPr>
        <w:t xml:space="preserve"> </w:t>
      </w:r>
      <w:proofErr w:type="gramStart"/>
      <w:r w:rsidR="000358D5">
        <w:rPr>
          <w:rFonts w:eastAsia="SimSun"/>
          <w:color w:val="000000"/>
          <w:spacing w:val="-10"/>
          <w:kern w:val="16"/>
          <w:sz w:val="20"/>
          <w:szCs w:val="20"/>
          <w:lang w:eastAsia="zh-CN" w:bidi="ar"/>
        </w:rPr>
        <w:t>в</w:t>
      </w:r>
      <w:proofErr w:type="gramEnd"/>
      <w:r w:rsidR="000358D5">
        <w:rPr>
          <w:rFonts w:eastAsia="SimSun"/>
          <w:color w:val="000000"/>
          <w:spacing w:val="-10"/>
          <w:kern w:val="16"/>
          <w:sz w:val="20"/>
          <w:szCs w:val="20"/>
          <w:lang w:eastAsia="zh-CN" w:bidi="ar"/>
        </w:rPr>
        <w:t xml:space="preserve"> связи с </w:t>
      </w:r>
      <w:r w:rsidR="00B901A7">
        <w:rPr>
          <w:rFonts w:eastAsia="SimSun"/>
          <w:color w:val="000000"/>
          <w:spacing w:val="-10"/>
          <w:kern w:val="16"/>
          <w:sz w:val="20"/>
          <w:szCs w:val="20"/>
          <w:lang w:eastAsia="zh-CN" w:bidi="ar"/>
        </w:rPr>
        <w:t>показателями</w:t>
      </w:r>
      <w:r w:rsidR="00B63D98" w:rsidRPr="00B63D98">
        <w:rPr>
          <w:rFonts w:eastAsia="SimSun"/>
          <w:color w:val="000000"/>
          <w:spacing w:val="-10"/>
          <w:kern w:val="16"/>
          <w:sz w:val="20"/>
          <w:szCs w:val="20"/>
          <w:lang w:eastAsia="zh-CN" w:bidi="ar"/>
        </w:rPr>
        <w:t xml:space="preserve"> </w:t>
      </w:r>
      <w:proofErr w:type="spellStart"/>
      <w:r w:rsidR="00B63D98" w:rsidRPr="00B63D98">
        <w:rPr>
          <w:rFonts w:eastAsia="SimSun"/>
          <w:color w:val="000000"/>
          <w:spacing w:val="-10"/>
          <w:kern w:val="16"/>
          <w:sz w:val="20"/>
          <w:szCs w:val="20"/>
          <w:lang w:eastAsia="zh-CN" w:bidi="ar"/>
        </w:rPr>
        <w:t>эмпатии</w:t>
      </w:r>
      <w:proofErr w:type="spellEnd"/>
      <w:r w:rsidR="00B63D98" w:rsidRPr="00B63D98">
        <w:rPr>
          <w:rFonts w:eastAsia="SimSun"/>
          <w:color w:val="000000"/>
          <w:spacing w:val="-10"/>
          <w:kern w:val="16"/>
          <w:sz w:val="20"/>
          <w:szCs w:val="20"/>
          <w:lang w:eastAsia="zh-CN" w:bidi="ar"/>
        </w:rPr>
        <w:t xml:space="preserve"> и эмоциональной устойчивости</w:t>
      </w:r>
      <w:r w:rsidR="006A75BE">
        <w:rPr>
          <w:rFonts w:eastAsia="SimSun"/>
          <w:color w:val="000000"/>
          <w:spacing w:val="-10"/>
          <w:kern w:val="16"/>
          <w:sz w:val="20"/>
          <w:szCs w:val="20"/>
          <w:lang w:eastAsia="zh-CN" w:bidi="ar"/>
        </w:rPr>
        <w:t xml:space="preserve">. </w:t>
      </w:r>
      <w:proofErr w:type="gramStart"/>
      <w:r w:rsidR="00F72887">
        <w:rPr>
          <w:rFonts w:eastAsia="SimSun"/>
          <w:color w:val="000000"/>
          <w:spacing w:val="-10"/>
          <w:kern w:val="16"/>
          <w:sz w:val="20"/>
          <w:szCs w:val="20"/>
          <w:lang w:eastAsia="zh-CN" w:bidi="ar"/>
        </w:rPr>
        <w:t>У юношей, если</w:t>
      </w:r>
      <w:r w:rsidR="00B63D98" w:rsidRPr="00B63D98">
        <w:rPr>
          <w:rFonts w:eastAsia="SimSun"/>
          <w:color w:val="000000"/>
          <w:spacing w:val="-10"/>
          <w:kern w:val="16"/>
          <w:sz w:val="20"/>
          <w:szCs w:val="20"/>
          <w:lang w:eastAsia="zh-CN" w:bidi="ar"/>
        </w:rPr>
        <w:t xml:space="preserve"> </w:t>
      </w:r>
      <w:r w:rsidR="00F72887">
        <w:rPr>
          <w:rFonts w:eastAsia="SimSun"/>
          <w:color w:val="000000"/>
          <w:spacing w:val="-10"/>
          <w:kern w:val="16"/>
          <w:sz w:val="20"/>
          <w:szCs w:val="20"/>
          <w:lang w:eastAsia="zh-CN" w:bidi="ar"/>
        </w:rPr>
        <w:t xml:space="preserve">на первом курсе </w:t>
      </w:r>
      <w:r w:rsidR="00436A5E">
        <w:rPr>
          <w:rFonts w:eastAsia="SimSun"/>
          <w:color w:val="000000"/>
          <w:spacing w:val="-10"/>
          <w:kern w:val="16"/>
          <w:sz w:val="20"/>
          <w:szCs w:val="20"/>
          <w:lang w:eastAsia="zh-CN" w:bidi="ar"/>
        </w:rPr>
        <w:t>наблюдалось</w:t>
      </w:r>
      <w:r w:rsidR="00F72887">
        <w:rPr>
          <w:rFonts w:eastAsia="SimSun"/>
          <w:color w:val="000000"/>
          <w:spacing w:val="-10"/>
          <w:kern w:val="16"/>
          <w:sz w:val="20"/>
          <w:szCs w:val="20"/>
          <w:lang w:eastAsia="zh-CN" w:bidi="ar"/>
        </w:rPr>
        <w:t xml:space="preserve"> напряжение у 28</w:t>
      </w:r>
      <w:r w:rsidR="00BE7B1E">
        <w:rPr>
          <w:rFonts w:eastAsia="SimSun"/>
          <w:color w:val="000000"/>
          <w:spacing w:val="-10"/>
          <w:kern w:val="16"/>
          <w:sz w:val="20"/>
          <w:szCs w:val="20"/>
          <w:lang w:eastAsia="zh-CN" w:bidi="ar"/>
        </w:rPr>
        <w:t>%,</w:t>
      </w:r>
      <w:r w:rsidR="00F72887">
        <w:rPr>
          <w:rFonts w:eastAsia="SimSun"/>
          <w:color w:val="000000"/>
          <w:spacing w:val="-10"/>
          <w:kern w:val="16"/>
          <w:sz w:val="20"/>
          <w:szCs w:val="20"/>
          <w:lang w:eastAsia="zh-CN" w:bidi="ar"/>
        </w:rPr>
        <w:t xml:space="preserve"> на втором показатель снизился до 12</w:t>
      </w:r>
      <w:r w:rsidR="00BE7B1E">
        <w:rPr>
          <w:rFonts w:eastAsia="SimSun"/>
          <w:color w:val="000000"/>
          <w:spacing w:val="-10"/>
          <w:kern w:val="16"/>
          <w:sz w:val="20"/>
          <w:szCs w:val="20"/>
          <w:lang w:eastAsia="zh-CN" w:bidi="ar"/>
        </w:rPr>
        <w:t>%,</w:t>
      </w:r>
      <w:r w:rsidR="00F72887">
        <w:rPr>
          <w:rFonts w:eastAsia="SimSun"/>
          <w:color w:val="000000"/>
          <w:spacing w:val="-10"/>
          <w:kern w:val="16"/>
          <w:sz w:val="20"/>
          <w:szCs w:val="20"/>
          <w:lang w:eastAsia="zh-CN" w:bidi="ar"/>
        </w:rPr>
        <w:t xml:space="preserve"> а к третьему курсу напряжение </w:t>
      </w:r>
      <w:r w:rsidR="00BE7B1E">
        <w:rPr>
          <w:rFonts w:eastAsia="SimSun"/>
          <w:color w:val="000000"/>
          <w:spacing w:val="-10"/>
          <w:kern w:val="16"/>
          <w:sz w:val="20"/>
          <w:szCs w:val="20"/>
          <w:lang w:eastAsia="zh-CN" w:bidi="ar"/>
        </w:rPr>
        <w:t>отсутствует)</w:t>
      </w:r>
      <w:r>
        <w:rPr>
          <w:rFonts w:eastAsia="SimSun"/>
          <w:color w:val="000000"/>
          <w:spacing w:val="-10"/>
          <w:kern w:val="16"/>
          <w:sz w:val="20"/>
          <w:szCs w:val="20"/>
          <w:lang w:eastAsia="zh-CN" w:bidi="ar"/>
        </w:rPr>
        <w:t>.</w:t>
      </w:r>
      <w:r w:rsidR="00471194">
        <w:rPr>
          <w:b/>
          <w:spacing w:val="-10"/>
          <w:kern w:val="16"/>
          <w:sz w:val="20"/>
          <w:szCs w:val="20"/>
          <w:lang w:eastAsia="zh-CN"/>
        </w:rPr>
        <w:t xml:space="preserve"> </w:t>
      </w:r>
      <w:r w:rsidR="000358D5">
        <w:rPr>
          <w:spacing w:val="-10"/>
          <w:kern w:val="16"/>
          <w:sz w:val="20"/>
          <w:szCs w:val="20"/>
          <w:lang w:eastAsia="zh-CN"/>
        </w:rPr>
        <w:t xml:space="preserve">   </w:t>
      </w:r>
      <w:proofErr w:type="gramEnd"/>
    </w:p>
    <w:p w14:paraId="2CE06CDF" w14:textId="14A9233C" w:rsidR="00B63D98" w:rsidRPr="00E217F1" w:rsidRDefault="00B63D98" w:rsidP="00600E85">
      <w:pPr>
        <w:spacing w:before="120"/>
        <w:ind w:firstLine="425"/>
        <w:jc w:val="both"/>
        <w:rPr>
          <w:rFonts w:eastAsia="SimSun"/>
          <w:b/>
          <w:i/>
          <w:sz w:val="20"/>
          <w:szCs w:val="20"/>
          <w:lang w:eastAsia="zh-CN"/>
        </w:rPr>
      </w:pPr>
      <w:r w:rsidRPr="00E217F1">
        <w:rPr>
          <w:rFonts w:eastAsia="SimSun"/>
          <w:b/>
          <w:color w:val="000000"/>
          <w:sz w:val="20"/>
          <w:szCs w:val="20"/>
          <w:lang w:eastAsia="zh-CN" w:bidi="ar"/>
        </w:rPr>
        <w:t>3.</w:t>
      </w:r>
      <w:r w:rsidR="00E217F1" w:rsidRPr="00E217F1">
        <w:rPr>
          <w:rFonts w:eastAsia="SimSun"/>
          <w:b/>
          <w:color w:val="000000"/>
          <w:sz w:val="20"/>
          <w:szCs w:val="20"/>
          <w:lang w:eastAsia="zh-CN" w:bidi="ar"/>
        </w:rPr>
        <w:t>4</w:t>
      </w:r>
      <w:r w:rsidRPr="00E217F1">
        <w:rPr>
          <w:rFonts w:eastAsia="SimSun"/>
          <w:b/>
          <w:color w:val="000000"/>
          <w:sz w:val="20"/>
          <w:szCs w:val="20"/>
          <w:lang w:eastAsia="zh-CN" w:bidi="ar"/>
        </w:rPr>
        <w:t xml:space="preserve"> </w:t>
      </w:r>
      <w:r w:rsidR="00E217F1" w:rsidRPr="0079562B">
        <w:rPr>
          <w:rFonts w:eastAsia="SimSun"/>
          <w:b/>
          <w:color w:val="000000"/>
          <w:sz w:val="20"/>
          <w:szCs w:val="20"/>
          <w:lang w:eastAsia="zh-CN" w:bidi="ar"/>
        </w:rPr>
        <w:t>Оценка</w:t>
      </w:r>
      <w:r w:rsidRPr="0079562B">
        <w:rPr>
          <w:rFonts w:eastAsia="SimSun"/>
          <w:b/>
          <w:color w:val="000000"/>
          <w:sz w:val="20"/>
          <w:szCs w:val="20"/>
          <w:lang w:eastAsia="zh-CN" w:bidi="ar"/>
        </w:rPr>
        <w:t xml:space="preserve"> </w:t>
      </w:r>
      <w:proofErr w:type="gramStart"/>
      <w:r w:rsidRPr="0079562B">
        <w:rPr>
          <w:rFonts w:eastAsia="SimSun"/>
          <w:b/>
          <w:color w:val="000000"/>
          <w:sz w:val="20"/>
          <w:szCs w:val="20"/>
          <w:lang w:eastAsia="zh-CN" w:bidi="ar"/>
        </w:rPr>
        <w:t>индивидуальн</w:t>
      </w:r>
      <w:r w:rsidR="00E217F1" w:rsidRPr="0079562B">
        <w:rPr>
          <w:rFonts w:eastAsia="SimSun"/>
          <w:b/>
          <w:color w:val="000000"/>
          <w:sz w:val="20"/>
          <w:szCs w:val="20"/>
          <w:lang w:eastAsia="zh-CN" w:bidi="ar"/>
        </w:rPr>
        <w:t>ых</w:t>
      </w:r>
      <w:r w:rsidRPr="0079562B">
        <w:rPr>
          <w:rFonts w:eastAsia="SimSun"/>
          <w:b/>
          <w:color w:val="000000"/>
          <w:sz w:val="20"/>
          <w:szCs w:val="20"/>
          <w:lang w:eastAsia="zh-CN" w:bidi="ar"/>
        </w:rPr>
        <w:t>-психологически</w:t>
      </w:r>
      <w:r w:rsidR="00E217F1" w:rsidRPr="0079562B">
        <w:rPr>
          <w:rFonts w:eastAsia="SimSun"/>
          <w:b/>
          <w:color w:val="000000"/>
          <w:sz w:val="20"/>
          <w:szCs w:val="20"/>
          <w:lang w:eastAsia="zh-CN" w:bidi="ar"/>
        </w:rPr>
        <w:t>х</w:t>
      </w:r>
      <w:proofErr w:type="gramEnd"/>
      <w:r w:rsidRPr="0079562B">
        <w:rPr>
          <w:rFonts w:eastAsia="SimSun"/>
          <w:b/>
          <w:color w:val="000000"/>
          <w:sz w:val="20"/>
          <w:szCs w:val="20"/>
          <w:lang w:eastAsia="zh-CN" w:bidi="ar"/>
        </w:rPr>
        <w:t xml:space="preserve"> свойств</w:t>
      </w:r>
      <w:r w:rsidR="00E217F1" w:rsidRPr="0079562B">
        <w:rPr>
          <w:rFonts w:eastAsia="SimSun"/>
          <w:b/>
          <w:color w:val="000000"/>
          <w:sz w:val="20"/>
          <w:szCs w:val="20"/>
          <w:lang w:eastAsia="zh-CN" w:bidi="ar"/>
        </w:rPr>
        <w:t xml:space="preserve"> студентов</w:t>
      </w:r>
      <w:r w:rsidRPr="0079562B">
        <w:rPr>
          <w:rFonts w:eastAsia="SimSun"/>
          <w:b/>
          <w:i/>
          <w:sz w:val="20"/>
          <w:szCs w:val="20"/>
          <w:lang w:eastAsia="zh-CN"/>
        </w:rPr>
        <w:t>.</w:t>
      </w:r>
    </w:p>
    <w:p w14:paraId="432A9D58" w14:textId="5E34D155" w:rsidR="000B5AC3" w:rsidRDefault="00B63D98" w:rsidP="00600E85">
      <w:pPr>
        <w:spacing w:after="120"/>
        <w:ind w:firstLine="425"/>
        <w:contextualSpacing/>
        <w:jc w:val="both"/>
        <w:rPr>
          <w:sz w:val="20"/>
          <w:szCs w:val="20"/>
        </w:rPr>
      </w:pPr>
      <w:r w:rsidRPr="00E217F1">
        <w:rPr>
          <w:b/>
          <w:sz w:val="20"/>
          <w:szCs w:val="20"/>
        </w:rPr>
        <w:t>3.</w:t>
      </w:r>
      <w:r w:rsidR="00E217F1" w:rsidRPr="00E217F1">
        <w:rPr>
          <w:b/>
          <w:sz w:val="20"/>
          <w:szCs w:val="20"/>
        </w:rPr>
        <w:t>4</w:t>
      </w:r>
      <w:r w:rsidRPr="00E217F1">
        <w:rPr>
          <w:b/>
          <w:sz w:val="20"/>
          <w:szCs w:val="20"/>
        </w:rPr>
        <w:t xml:space="preserve">.1 Результаты исследования психологической выносливости </w:t>
      </w:r>
      <w:r w:rsidR="0018026B" w:rsidRPr="00B63D98">
        <w:rPr>
          <w:b/>
          <w:sz w:val="20"/>
          <w:szCs w:val="20"/>
        </w:rPr>
        <w:t>студентов к учебным нагрузкам</w:t>
      </w:r>
      <w:r w:rsidR="0018026B">
        <w:rPr>
          <w:b/>
          <w:sz w:val="20"/>
          <w:szCs w:val="20"/>
        </w:rPr>
        <w:t>.</w:t>
      </w:r>
      <w:r w:rsidRPr="00B63D98">
        <w:rPr>
          <w:b/>
          <w:sz w:val="20"/>
          <w:szCs w:val="20"/>
        </w:rPr>
        <w:t xml:space="preserve"> </w:t>
      </w:r>
      <w:proofErr w:type="gramStart"/>
      <w:r w:rsidR="0018026B" w:rsidRPr="00202757">
        <w:rPr>
          <w:i/>
          <w:sz w:val="20"/>
          <w:szCs w:val="20"/>
        </w:rPr>
        <w:t xml:space="preserve">Тест </w:t>
      </w:r>
      <w:proofErr w:type="spellStart"/>
      <w:r w:rsidR="0018026B" w:rsidRPr="00202757">
        <w:rPr>
          <w:i/>
          <w:sz w:val="20"/>
          <w:szCs w:val="20"/>
        </w:rPr>
        <w:t>Шульте</w:t>
      </w:r>
      <w:proofErr w:type="spellEnd"/>
      <w:r w:rsidRPr="00B63D98">
        <w:rPr>
          <w:sz w:val="20"/>
          <w:szCs w:val="20"/>
        </w:rPr>
        <w:t xml:space="preserve"> показал, что на </w:t>
      </w:r>
      <w:r w:rsidR="00D5333A">
        <w:rPr>
          <w:sz w:val="20"/>
          <w:szCs w:val="20"/>
        </w:rPr>
        <w:t xml:space="preserve">первом курсе у студентов </w:t>
      </w:r>
      <w:proofErr w:type="spellStart"/>
      <w:r w:rsidR="00D5333A">
        <w:rPr>
          <w:sz w:val="20"/>
          <w:szCs w:val="20"/>
        </w:rPr>
        <w:t>симпа</w:t>
      </w:r>
      <w:r w:rsidRPr="00B63D98">
        <w:rPr>
          <w:sz w:val="20"/>
          <w:szCs w:val="20"/>
        </w:rPr>
        <w:t>тотоников</w:t>
      </w:r>
      <w:proofErr w:type="spellEnd"/>
      <w:r w:rsidRPr="00B63D98">
        <w:rPr>
          <w:sz w:val="20"/>
          <w:szCs w:val="20"/>
        </w:rPr>
        <w:t xml:space="preserve"> до и после экзамена психическая устойчивость на том же уровне (</w:t>
      </w:r>
      <w:r w:rsidR="0079562B">
        <w:rPr>
          <w:sz w:val="20"/>
          <w:szCs w:val="20"/>
        </w:rPr>
        <w:t>85/85</w:t>
      </w:r>
      <w:r w:rsidRPr="00B63D98">
        <w:rPr>
          <w:sz w:val="20"/>
          <w:szCs w:val="20"/>
        </w:rPr>
        <w:t>), ко второму году заметен спад показателей - 80/70, к треть</w:t>
      </w:r>
      <w:r w:rsidR="0026064D">
        <w:rPr>
          <w:sz w:val="20"/>
          <w:szCs w:val="20"/>
        </w:rPr>
        <w:t>ему идет заметный рост значений</w:t>
      </w:r>
      <w:r w:rsidRPr="00B63D98">
        <w:rPr>
          <w:sz w:val="20"/>
          <w:szCs w:val="20"/>
        </w:rPr>
        <w:t>, причем</w:t>
      </w:r>
      <w:r w:rsidR="00E217F1">
        <w:rPr>
          <w:sz w:val="20"/>
          <w:szCs w:val="20"/>
        </w:rPr>
        <w:t xml:space="preserve"> после экзамена показатели выше</w:t>
      </w:r>
      <w:r w:rsidRPr="00B63D98">
        <w:rPr>
          <w:sz w:val="20"/>
          <w:szCs w:val="20"/>
        </w:rPr>
        <w:t>, чем до экзамена, что говорит о более зрелой нервной системе и высокой психической устойчивости после стресса.</w:t>
      </w:r>
      <w:proofErr w:type="gramEnd"/>
      <w:r w:rsidRPr="00B63D98">
        <w:rPr>
          <w:sz w:val="20"/>
          <w:szCs w:val="20"/>
        </w:rPr>
        <w:t xml:space="preserve"> Показатели ст</w:t>
      </w:r>
      <w:r w:rsidR="00194CAC">
        <w:rPr>
          <w:sz w:val="20"/>
          <w:szCs w:val="20"/>
        </w:rPr>
        <w:t xml:space="preserve">рессоустойчивости у </w:t>
      </w:r>
      <w:proofErr w:type="spellStart"/>
      <w:r w:rsidR="0067370A">
        <w:rPr>
          <w:sz w:val="20"/>
          <w:szCs w:val="20"/>
        </w:rPr>
        <w:t>нормотоников</w:t>
      </w:r>
      <w:proofErr w:type="spellEnd"/>
      <w:r w:rsidR="0067370A">
        <w:rPr>
          <w:sz w:val="20"/>
          <w:szCs w:val="20"/>
        </w:rPr>
        <w:t xml:space="preserve"> </w:t>
      </w:r>
      <w:r w:rsidR="0067370A" w:rsidRPr="00B63D98">
        <w:rPr>
          <w:sz w:val="20"/>
          <w:szCs w:val="20"/>
        </w:rPr>
        <w:t>на</w:t>
      </w:r>
      <w:r w:rsidRPr="00B63D98">
        <w:rPr>
          <w:sz w:val="20"/>
          <w:szCs w:val="20"/>
        </w:rPr>
        <w:t xml:space="preserve"> первом</w:t>
      </w:r>
      <w:r w:rsidR="0067370A">
        <w:rPr>
          <w:sz w:val="20"/>
          <w:szCs w:val="20"/>
        </w:rPr>
        <w:t xml:space="preserve"> курсе, </w:t>
      </w:r>
      <w:r w:rsidR="0067370A" w:rsidRPr="00B63D98">
        <w:rPr>
          <w:sz w:val="20"/>
          <w:szCs w:val="20"/>
        </w:rPr>
        <w:t>до</w:t>
      </w:r>
      <w:r w:rsidR="00740778" w:rsidRPr="00B63D98">
        <w:rPr>
          <w:sz w:val="20"/>
          <w:szCs w:val="20"/>
        </w:rPr>
        <w:t xml:space="preserve"> </w:t>
      </w:r>
      <w:r w:rsidR="00C93EC4" w:rsidRPr="00B63D98">
        <w:rPr>
          <w:sz w:val="20"/>
          <w:szCs w:val="20"/>
        </w:rPr>
        <w:t xml:space="preserve">и после </w:t>
      </w:r>
      <w:r w:rsidR="0067370A">
        <w:rPr>
          <w:sz w:val="20"/>
          <w:szCs w:val="20"/>
        </w:rPr>
        <w:t xml:space="preserve">экзамена </w:t>
      </w:r>
      <w:proofErr w:type="gramStart"/>
      <w:r w:rsidR="0067370A">
        <w:rPr>
          <w:sz w:val="20"/>
          <w:szCs w:val="20"/>
        </w:rPr>
        <w:t>выше</w:t>
      </w:r>
      <w:proofErr w:type="gramEnd"/>
      <w:r w:rsidR="0067370A">
        <w:rPr>
          <w:sz w:val="20"/>
          <w:szCs w:val="20"/>
        </w:rPr>
        <w:t xml:space="preserve"> </w:t>
      </w:r>
      <w:r w:rsidR="0067370A" w:rsidRPr="00B63D98">
        <w:rPr>
          <w:sz w:val="20"/>
          <w:szCs w:val="20"/>
        </w:rPr>
        <w:t>чем</w:t>
      </w:r>
      <w:r w:rsidR="00740778" w:rsidRPr="00B63D98">
        <w:rPr>
          <w:sz w:val="20"/>
          <w:szCs w:val="20"/>
        </w:rPr>
        <w:t xml:space="preserve"> на втором кур</w:t>
      </w:r>
      <w:r w:rsidR="00740778">
        <w:rPr>
          <w:sz w:val="20"/>
          <w:szCs w:val="20"/>
        </w:rPr>
        <w:t>с</w:t>
      </w:r>
      <w:r w:rsidR="0067370A">
        <w:rPr>
          <w:sz w:val="20"/>
          <w:szCs w:val="20"/>
        </w:rPr>
        <w:t>е</w:t>
      </w:r>
      <w:r w:rsidR="00740778">
        <w:rPr>
          <w:sz w:val="20"/>
          <w:szCs w:val="20"/>
        </w:rPr>
        <w:t xml:space="preserve">, а </w:t>
      </w:r>
      <w:r w:rsidR="00740778" w:rsidRPr="00B63D98">
        <w:rPr>
          <w:sz w:val="20"/>
          <w:szCs w:val="20"/>
        </w:rPr>
        <w:t>к окончанию третьего</w:t>
      </w:r>
      <w:r w:rsidR="00740778">
        <w:rPr>
          <w:sz w:val="20"/>
          <w:szCs w:val="20"/>
        </w:rPr>
        <w:t xml:space="preserve"> курса – показатели выше чем на 1 и 2</w:t>
      </w:r>
      <w:r w:rsidR="00740778" w:rsidRPr="00B63D98">
        <w:rPr>
          <w:sz w:val="20"/>
          <w:szCs w:val="20"/>
        </w:rPr>
        <w:t>.</w:t>
      </w:r>
      <w:r w:rsidR="00194CAC">
        <w:rPr>
          <w:sz w:val="20"/>
          <w:szCs w:val="20"/>
        </w:rPr>
        <w:t xml:space="preserve"> У </w:t>
      </w:r>
      <w:proofErr w:type="spellStart"/>
      <w:r w:rsidR="000358D5">
        <w:rPr>
          <w:sz w:val="20"/>
          <w:szCs w:val="20"/>
        </w:rPr>
        <w:t>ваготоников</w:t>
      </w:r>
      <w:proofErr w:type="spellEnd"/>
      <w:r w:rsidR="000358D5">
        <w:rPr>
          <w:sz w:val="20"/>
          <w:szCs w:val="20"/>
        </w:rPr>
        <w:t xml:space="preserve"> </w:t>
      </w:r>
      <w:r w:rsidR="0067370A">
        <w:rPr>
          <w:sz w:val="20"/>
          <w:szCs w:val="20"/>
        </w:rPr>
        <w:t xml:space="preserve">значения до </w:t>
      </w:r>
      <w:r w:rsidRPr="00B63D98">
        <w:rPr>
          <w:sz w:val="20"/>
          <w:szCs w:val="20"/>
        </w:rPr>
        <w:t>экзаменов</w:t>
      </w:r>
      <w:r w:rsidR="0067370A" w:rsidRPr="0067370A">
        <w:rPr>
          <w:sz w:val="20"/>
          <w:szCs w:val="20"/>
        </w:rPr>
        <w:t xml:space="preserve"> </w:t>
      </w:r>
      <w:r w:rsidR="0067370A" w:rsidRPr="00B63D98">
        <w:rPr>
          <w:sz w:val="20"/>
          <w:szCs w:val="20"/>
        </w:rPr>
        <w:t>ниже</w:t>
      </w:r>
      <w:r w:rsidR="0067370A">
        <w:rPr>
          <w:sz w:val="20"/>
          <w:szCs w:val="20"/>
        </w:rPr>
        <w:t>,</w:t>
      </w:r>
      <w:r w:rsidRPr="00B63D98">
        <w:rPr>
          <w:sz w:val="20"/>
          <w:szCs w:val="20"/>
        </w:rPr>
        <w:t xml:space="preserve"> </w:t>
      </w:r>
      <w:r w:rsidR="0067370A">
        <w:rPr>
          <w:sz w:val="20"/>
          <w:szCs w:val="20"/>
        </w:rPr>
        <w:t xml:space="preserve">чем </w:t>
      </w:r>
      <w:r w:rsidRPr="00B63D98">
        <w:rPr>
          <w:sz w:val="20"/>
          <w:szCs w:val="20"/>
        </w:rPr>
        <w:t>после экзамена</w:t>
      </w:r>
      <w:r w:rsidR="0067370A">
        <w:rPr>
          <w:sz w:val="20"/>
          <w:szCs w:val="20"/>
        </w:rPr>
        <w:t>,</w:t>
      </w:r>
      <w:r w:rsidRPr="00B63D98">
        <w:rPr>
          <w:sz w:val="20"/>
          <w:szCs w:val="20"/>
        </w:rPr>
        <w:t xml:space="preserve"> на первом курсе, на втором отрыв в пользу показателей после экзамена, а на третьем году обучения – значения выравниваются, что говорит о </w:t>
      </w:r>
      <w:r w:rsidR="00A71347">
        <w:rPr>
          <w:sz w:val="20"/>
          <w:szCs w:val="20"/>
        </w:rPr>
        <w:t>постепенной</w:t>
      </w:r>
      <w:r w:rsidRPr="00B63D98">
        <w:rPr>
          <w:sz w:val="20"/>
          <w:szCs w:val="20"/>
        </w:rPr>
        <w:t xml:space="preserve"> стабилизации психической устойчивости </w:t>
      </w:r>
      <w:r w:rsidR="00050CBE">
        <w:rPr>
          <w:sz w:val="20"/>
          <w:szCs w:val="20"/>
        </w:rPr>
        <w:t>во время стресса.</w:t>
      </w:r>
      <w:r w:rsidR="00B704FC" w:rsidRPr="00B704FC">
        <w:rPr>
          <w:i/>
          <w:sz w:val="20"/>
          <w:szCs w:val="20"/>
        </w:rPr>
        <w:t xml:space="preserve"> </w:t>
      </w:r>
      <w:r w:rsidR="006A75BE" w:rsidRPr="00B63D98">
        <w:rPr>
          <w:i/>
          <w:sz w:val="20"/>
          <w:szCs w:val="20"/>
        </w:rPr>
        <w:t>По Бурдону</w:t>
      </w:r>
      <w:r w:rsidR="006A75BE" w:rsidRPr="00B63D98">
        <w:rPr>
          <w:sz w:val="20"/>
          <w:szCs w:val="20"/>
        </w:rPr>
        <w:t xml:space="preserve"> - иссле</w:t>
      </w:r>
      <w:r w:rsidR="006A75BE">
        <w:rPr>
          <w:sz w:val="20"/>
          <w:szCs w:val="20"/>
        </w:rPr>
        <w:t>дование уровня концентрации</w:t>
      </w:r>
      <w:r w:rsidR="006A75BE" w:rsidRPr="00B63D98">
        <w:rPr>
          <w:sz w:val="20"/>
          <w:szCs w:val="20"/>
        </w:rPr>
        <w:t xml:space="preserve"> показало, что на первом году </w:t>
      </w:r>
      <w:r w:rsidR="006A75BE">
        <w:rPr>
          <w:sz w:val="20"/>
          <w:szCs w:val="20"/>
        </w:rPr>
        <w:t xml:space="preserve">все типы </w:t>
      </w:r>
      <w:proofErr w:type="gramStart"/>
      <w:r w:rsidR="006A75BE">
        <w:rPr>
          <w:sz w:val="20"/>
          <w:szCs w:val="20"/>
        </w:rPr>
        <w:t>обследованных</w:t>
      </w:r>
      <w:proofErr w:type="gramEnd"/>
      <w:r w:rsidR="006A75BE" w:rsidRPr="00B63D98">
        <w:rPr>
          <w:sz w:val="20"/>
          <w:szCs w:val="20"/>
        </w:rPr>
        <w:t xml:space="preserve"> демонстрируют хорошую и среднюю концентрацию во время стрес</w:t>
      </w:r>
      <w:r w:rsidR="006A75BE">
        <w:rPr>
          <w:sz w:val="20"/>
          <w:szCs w:val="20"/>
        </w:rPr>
        <w:t>совой нагрузки (</w:t>
      </w:r>
      <w:r w:rsidR="006A75BE" w:rsidRPr="00B63D98">
        <w:rPr>
          <w:sz w:val="20"/>
          <w:szCs w:val="20"/>
        </w:rPr>
        <w:t xml:space="preserve">экзамен). Ко второму году обучения </w:t>
      </w:r>
      <w:r w:rsidR="006A75BE">
        <w:rPr>
          <w:sz w:val="20"/>
          <w:szCs w:val="20"/>
        </w:rPr>
        <w:t>наблюдался переход студентов в категорию «плохой концентрации. Но к</w:t>
      </w:r>
      <w:r w:rsidR="006A75BE" w:rsidRPr="00B63D98">
        <w:rPr>
          <w:sz w:val="20"/>
          <w:szCs w:val="20"/>
        </w:rPr>
        <w:t xml:space="preserve"> третьему году </w:t>
      </w:r>
      <w:r w:rsidR="006A75BE">
        <w:rPr>
          <w:sz w:val="20"/>
          <w:szCs w:val="20"/>
        </w:rPr>
        <w:t>начала пополняться категория высокой концентрации</w:t>
      </w:r>
      <w:r w:rsidR="006A75BE" w:rsidRPr="00B63D98">
        <w:rPr>
          <w:sz w:val="20"/>
          <w:szCs w:val="20"/>
        </w:rPr>
        <w:t xml:space="preserve"> </w:t>
      </w:r>
      <w:r w:rsidR="006A75BE">
        <w:rPr>
          <w:sz w:val="20"/>
          <w:szCs w:val="20"/>
        </w:rPr>
        <w:t>и переход студентов</w:t>
      </w:r>
      <w:r w:rsidR="006A75BE" w:rsidRPr="00B63D98">
        <w:rPr>
          <w:sz w:val="20"/>
          <w:szCs w:val="20"/>
        </w:rPr>
        <w:t xml:space="preserve"> </w:t>
      </w:r>
      <w:r w:rsidR="006A75BE">
        <w:rPr>
          <w:sz w:val="20"/>
          <w:szCs w:val="20"/>
        </w:rPr>
        <w:t>из категории плохой концентрации в среднюю, что демонстрирует положительную динамику</w:t>
      </w:r>
      <w:r w:rsidR="00F411DE">
        <w:rPr>
          <w:sz w:val="20"/>
          <w:szCs w:val="20"/>
        </w:rPr>
        <w:t xml:space="preserve"> в адаптивности нервной системы</w:t>
      </w:r>
      <w:r w:rsidR="006A75BE">
        <w:rPr>
          <w:sz w:val="20"/>
          <w:szCs w:val="20"/>
        </w:rPr>
        <w:t>. Это означает, что</w:t>
      </w:r>
      <w:r w:rsidR="006A75BE" w:rsidRPr="00B63D98">
        <w:rPr>
          <w:sz w:val="20"/>
          <w:szCs w:val="20"/>
        </w:rPr>
        <w:t xml:space="preserve"> мобилизация психовегетативных регуляторных механизмов в течени</w:t>
      </w:r>
      <w:proofErr w:type="gramStart"/>
      <w:r w:rsidR="006A75BE" w:rsidRPr="00B63D98">
        <w:rPr>
          <w:sz w:val="20"/>
          <w:szCs w:val="20"/>
        </w:rPr>
        <w:t>и</w:t>
      </w:r>
      <w:proofErr w:type="gramEnd"/>
      <w:r w:rsidR="006A75BE" w:rsidRPr="00B63D98">
        <w:rPr>
          <w:sz w:val="20"/>
          <w:szCs w:val="20"/>
        </w:rPr>
        <w:t xml:space="preserve"> трех курсов обучения дал положительный результат в виде повышения психологической у</w:t>
      </w:r>
      <w:r w:rsidR="000B5AC3">
        <w:rPr>
          <w:sz w:val="20"/>
          <w:szCs w:val="20"/>
        </w:rPr>
        <w:t>стойчивости к 3 курсу обучения.</w:t>
      </w:r>
    </w:p>
    <w:p w14:paraId="3A41D68C" w14:textId="77777777" w:rsidR="007D557C" w:rsidRDefault="00A22CBF" w:rsidP="007D557C">
      <w:pPr>
        <w:spacing w:before="120" w:after="120"/>
        <w:ind w:firstLine="426"/>
        <w:contextualSpacing/>
        <w:jc w:val="both"/>
        <w:rPr>
          <w:rFonts w:eastAsia="SimSun"/>
          <w:sz w:val="20"/>
          <w:szCs w:val="20"/>
        </w:rPr>
      </w:pPr>
      <w:r>
        <w:rPr>
          <w:rFonts w:eastAsia="SimSun"/>
          <w:b/>
          <w:sz w:val="20"/>
          <w:szCs w:val="20"/>
        </w:rPr>
        <w:t>3.5</w:t>
      </w:r>
      <w:r w:rsidR="00B63D98" w:rsidRPr="00B63D98">
        <w:rPr>
          <w:rFonts w:eastAsia="SimSun"/>
          <w:b/>
          <w:sz w:val="20"/>
          <w:szCs w:val="20"/>
        </w:rPr>
        <w:t xml:space="preserve"> </w:t>
      </w:r>
      <w:r>
        <w:rPr>
          <w:rFonts w:eastAsia="SimSun"/>
          <w:b/>
          <w:sz w:val="20"/>
          <w:szCs w:val="20"/>
        </w:rPr>
        <w:t>И</w:t>
      </w:r>
      <w:r w:rsidR="00B63D98" w:rsidRPr="00B63D98">
        <w:rPr>
          <w:rFonts w:eastAsia="SimSun"/>
          <w:b/>
          <w:sz w:val="20"/>
          <w:szCs w:val="20"/>
        </w:rPr>
        <w:t>сследование</w:t>
      </w:r>
      <w:r>
        <w:rPr>
          <w:rFonts w:eastAsia="SimSun"/>
          <w:b/>
          <w:sz w:val="20"/>
          <w:szCs w:val="20"/>
        </w:rPr>
        <w:t xml:space="preserve"> </w:t>
      </w:r>
      <w:r w:rsidR="00B63D98" w:rsidRPr="00B63D98">
        <w:rPr>
          <w:rFonts w:eastAsia="SimSun"/>
          <w:b/>
          <w:sz w:val="20"/>
          <w:szCs w:val="20"/>
        </w:rPr>
        <w:t>вариабельности сердечного ритма, как контрольного исследования напряжения регуляторных систем.</w:t>
      </w:r>
      <w:r>
        <w:rPr>
          <w:rFonts w:eastAsia="SimSun"/>
          <w:b/>
          <w:sz w:val="20"/>
          <w:szCs w:val="20"/>
        </w:rPr>
        <w:t xml:space="preserve"> </w:t>
      </w:r>
      <w:r w:rsidR="00B63D98" w:rsidRPr="004D31AF">
        <w:rPr>
          <w:rFonts w:eastAsia="SimSun"/>
          <w:sz w:val="20"/>
          <w:szCs w:val="20"/>
        </w:rPr>
        <w:t>В ходе анализа</w:t>
      </w:r>
      <w:r w:rsidR="00B63D98" w:rsidRPr="00B63D98">
        <w:rPr>
          <w:rFonts w:eastAsia="SimSun"/>
          <w:b/>
          <w:sz w:val="20"/>
          <w:szCs w:val="20"/>
        </w:rPr>
        <w:t xml:space="preserve"> </w:t>
      </w:r>
      <w:r w:rsidR="00B63D98" w:rsidRPr="00B63D98">
        <w:rPr>
          <w:rFonts w:eastAsia="SimSun"/>
          <w:sz w:val="20"/>
          <w:szCs w:val="20"/>
        </w:rPr>
        <w:t xml:space="preserve">показателей </w:t>
      </w:r>
      <w:proofErr w:type="spellStart"/>
      <w:r w:rsidR="00B63D98" w:rsidRPr="00B63D98">
        <w:rPr>
          <w:rFonts w:eastAsia="SimSun"/>
          <w:sz w:val="20"/>
          <w:szCs w:val="20"/>
        </w:rPr>
        <w:t>скатерогр</w:t>
      </w:r>
      <w:r w:rsidR="00740778">
        <w:rPr>
          <w:rFonts w:eastAsia="SimSun"/>
          <w:sz w:val="20"/>
          <w:szCs w:val="20"/>
        </w:rPr>
        <w:t>аммы</w:t>
      </w:r>
      <w:proofErr w:type="spellEnd"/>
      <w:r w:rsidR="00740778">
        <w:rPr>
          <w:rFonts w:eastAsia="SimSun"/>
          <w:sz w:val="20"/>
          <w:szCs w:val="20"/>
        </w:rPr>
        <w:t xml:space="preserve"> и гистограммы установлено: у </w:t>
      </w:r>
      <w:r w:rsidR="00B63D98" w:rsidRPr="00B63D98">
        <w:rPr>
          <w:rFonts w:eastAsia="SimSun"/>
          <w:sz w:val="20"/>
          <w:szCs w:val="20"/>
        </w:rPr>
        <w:t>участников всех типов вегетативной регуляции наблюдалось повышен</w:t>
      </w:r>
      <w:r w:rsidR="002C13FB">
        <w:rPr>
          <w:rFonts w:eastAsia="SimSun"/>
          <w:sz w:val="20"/>
          <w:szCs w:val="20"/>
        </w:rPr>
        <w:t xml:space="preserve">ие ЧСС </w:t>
      </w:r>
      <w:r w:rsidR="00B63D98" w:rsidRPr="00B63D98">
        <w:rPr>
          <w:rFonts w:eastAsia="SimSun"/>
          <w:sz w:val="20"/>
          <w:szCs w:val="20"/>
        </w:rPr>
        <w:t xml:space="preserve">при наличии   умственной </w:t>
      </w:r>
      <w:r w:rsidR="00740778">
        <w:rPr>
          <w:rFonts w:eastAsia="SimSun"/>
          <w:sz w:val="20"/>
          <w:szCs w:val="20"/>
        </w:rPr>
        <w:t>нагрузки</w:t>
      </w:r>
      <w:r w:rsidR="007D557C">
        <w:rPr>
          <w:rFonts w:eastAsia="SimSun"/>
          <w:sz w:val="20"/>
          <w:szCs w:val="20"/>
        </w:rPr>
        <w:t xml:space="preserve">. </w:t>
      </w:r>
    </w:p>
    <w:p w14:paraId="483FE85E" w14:textId="6A8CE8BA" w:rsidR="007D557C" w:rsidRPr="007D557C" w:rsidRDefault="007D557C" w:rsidP="007D557C">
      <w:pPr>
        <w:spacing w:after="120"/>
        <w:ind w:firstLine="425"/>
        <w:jc w:val="both"/>
        <w:rPr>
          <w:rFonts w:eastAsia="SimSun"/>
          <w:i/>
          <w:color w:val="000000"/>
          <w:sz w:val="20"/>
          <w:szCs w:val="20"/>
          <w:lang w:eastAsia="zh-CN" w:bidi="ar"/>
        </w:rPr>
      </w:pPr>
      <w:r w:rsidRPr="007D557C">
        <w:rPr>
          <w:rFonts w:eastAsia="SimSun"/>
          <w:i/>
          <w:color w:val="000000"/>
          <w:sz w:val="20"/>
          <w:szCs w:val="20"/>
          <w:lang w:eastAsia="zh-CN" w:bidi="ar"/>
        </w:rPr>
        <w:t xml:space="preserve">Анализ результатов ВСР </w:t>
      </w:r>
      <w:r w:rsidRPr="007D557C">
        <w:rPr>
          <w:rFonts w:eastAsia="SimSun"/>
          <w:i/>
          <w:sz w:val="20"/>
          <w:szCs w:val="20"/>
          <w:lang w:eastAsia="zh-CN" w:bidi="ar"/>
        </w:rPr>
        <w:t>показал</w:t>
      </w:r>
      <w:r w:rsidRPr="007D557C">
        <w:rPr>
          <w:rFonts w:eastAsia="SimSun"/>
          <w:sz w:val="20"/>
          <w:szCs w:val="20"/>
        </w:rPr>
        <w:t xml:space="preserve">, </w:t>
      </w:r>
      <w:r w:rsidR="00EA1965">
        <w:rPr>
          <w:sz w:val="20"/>
          <w:szCs w:val="20"/>
        </w:rPr>
        <w:t xml:space="preserve">что у </w:t>
      </w:r>
      <w:r w:rsidR="00EA1965" w:rsidRPr="007D557C">
        <w:rPr>
          <w:sz w:val="20"/>
          <w:szCs w:val="20"/>
        </w:rPr>
        <w:t xml:space="preserve">участников с </w:t>
      </w:r>
      <w:proofErr w:type="spellStart"/>
      <w:r w:rsidR="00EA1965" w:rsidRPr="007D557C">
        <w:rPr>
          <w:sz w:val="20"/>
          <w:szCs w:val="20"/>
        </w:rPr>
        <w:t>симпатотоническим</w:t>
      </w:r>
      <w:proofErr w:type="spellEnd"/>
      <w:r w:rsidR="00EA1965" w:rsidRPr="007D557C">
        <w:rPr>
          <w:sz w:val="20"/>
          <w:szCs w:val="20"/>
        </w:rPr>
        <w:t xml:space="preserve"> типом наблюдалось понижение показателей на 15,3%, 24,8%, 8,2% соответственно при наличии умственной нагрузке (таблица 3.4.2). </w:t>
      </w:r>
      <w:r w:rsidR="00EA1965" w:rsidRPr="007D557C">
        <w:rPr>
          <w:i/>
          <w:sz w:val="20"/>
          <w:szCs w:val="20"/>
        </w:rPr>
        <w:t xml:space="preserve">У </w:t>
      </w:r>
      <w:proofErr w:type="spellStart"/>
      <w:r w:rsidR="00EA1965" w:rsidRPr="007D557C">
        <w:rPr>
          <w:i/>
          <w:sz w:val="20"/>
          <w:szCs w:val="20"/>
        </w:rPr>
        <w:t>ваготоников</w:t>
      </w:r>
      <w:proofErr w:type="spellEnd"/>
      <w:r w:rsidR="00EA1965" w:rsidRPr="007D557C">
        <w:rPr>
          <w:sz w:val="20"/>
          <w:szCs w:val="20"/>
        </w:rPr>
        <w:t xml:space="preserve"> зафиксировано снижение значений </w:t>
      </w:r>
      <w:proofErr w:type="spellStart"/>
      <w:r w:rsidR="00EA1965" w:rsidRPr="007D557C">
        <w:rPr>
          <w:sz w:val="20"/>
          <w:szCs w:val="20"/>
        </w:rPr>
        <w:t>Ам</w:t>
      </w:r>
      <w:proofErr w:type="spellEnd"/>
      <w:r w:rsidR="00EA1965" w:rsidRPr="007D557C">
        <w:rPr>
          <w:sz w:val="20"/>
          <w:szCs w:val="20"/>
        </w:rPr>
        <w:t xml:space="preserve"> она 22,4%, ИН 67,9 %, ВПР на 24,7 %, что характеризует ускоренную адаптацию всех типов вегетативной регуляции к переменной умственной нагрузке </w:t>
      </w:r>
      <w:r w:rsidR="00EA1965">
        <w:rPr>
          <w:rFonts w:eastAsia="SimSun"/>
          <w:sz w:val="20"/>
          <w:szCs w:val="20"/>
        </w:rPr>
        <w:t>(таблица 3.5</w:t>
      </w:r>
      <w:r w:rsidR="00EA1965" w:rsidRPr="00B63D98">
        <w:rPr>
          <w:rFonts w:eastAsia="SimSun"/>
          <w:sz w:val="20"/>
          <w:szCs w:val="20"/>
        </w:rPr>
        <w:t>.1</w:t>
      </w:r>
      <w:r w:rsidR="006A3434" w:rsidRPr="00B63D98">
        <w:rPr>
          <w:rFonts w:eastAsia="SimSun"/>
          <w:sz w:val="20"/>
          <w:szCs w:val="20"/>
        </w:rPr>
        <w:t>)</w:t>
      </w:r>
      <w:proofErr w:type="gramStart"/>
      <w:r w:rsidR="006A3434" w:rsidRPr="00B63D98">
        <w:rPr>
          <w:rFonts w:eastAsia="SimSun"/>
          <w:sz w:val="20"/>
          <w:szCs w:val="20"/>
        </w:rPr>
        <w:t>.</w:t>
      </w:r>
      <w:proofErr w:type="gramEnd"/>
      <w:r w:rsidR="006A3434" w:rsidRPr="007D557C">
        <w:rPr>
          <w:rFonts w:eastAsia="SimSun"/>
          <w:sz w:val="20"/>
          <w:szCs w:val="20"/>
        </w:rPr>
        <w:t xml:space="preserve"> </w:t>
      </w:r>
      <w:proofErr w:type="gramStart"/>
      <w:r w:rsidR="006A3434" w:rsidRPr="007D557C">
        <w:rPr>
          <w:rFonts w:eastAsia="SimSun"/>
          <w:sz w:val="20"/>
          <w:szCs w:val="20"/>
        </w:rPr>
        <w:lastRenderedPageBreak/>
        <w:t>ч</w:t>
      </w:r>
      <w:proofErr w:type="gramEnd"/>
      <w:r w:rsidR="006A3434" w:rsidRPr="007D557C">
        <w:rPr>
          <w:rFonts w:eastAsia="SimSun"/>
          <w:sz w:val="20"/>
          <w:szCs w:val="20"/>
        </w:rPr>
        <w:t>то</w:t>
      </w:r>
      <w:r w:rsidRPr="007D557C">
        <w:rPr>
          <w:rFonts w:eastAsia="SimSun"/>
          <w:sz w:val="20"/>
          <w:szCs w:val="20"/>
        </w:rPr>
        <w:t xml:space="preserve"> </w:t>
      </w:r>
      <w:proofErr w:type="spellStart"/>
      <w:r w:rsidRPr="007D557C">
        <w:rPr>
          <w:sz w:val="20"/>
          <w:szCs w:val="20"/>
        </w:rPr>
        <w:t>АМо</w:t>
      </w:r>
      <w:proofErr w:type="spellEnd"/>
      <w:r w:rsidRPr="007D557C">
        <w:rPr>
          <w:sz w:val="20"/>
          <w:szCs w:val="20"/>
        </w:rPr>
        <w:t xml:space="preserve"> на 21%, ИН- 42%, ВПР- 26%, у представителей с </w:t>
      </w:r>
      <w:proofErr w:type="spellStart"/>
      <w:r w:rsidRPr="007D557C">
        <w:rPr>
          <w:sz w:val="20"/>
          <w:szCs w:val="20"/>
        </w:rPr>
        <w:t>нормотоническим</w:t>
      </w:r>
      <w:proofErr w:type="spellEnd"/>
      <w:r w:rsidRPr="007D557C">
        <w:rPr>
          <w:sz w:val="20"/>
          <w:szCs w:val="20"/>
        </w:rPr>
        <w:t xml:space="preserve"> типом регуляции, при наличи</w:t>
      </w:r>
      <w:r w:rsidR="006823F6">
        <w:rPr>
          <w:sz w:val="20"/>
          <w:szCs w:val="20"/>
        </w:rPr>
        <w:t>и умственной нагрузки (табл. 3.</w:t>
      </w:r>
      <w:r w:rsidR="006823F6" w:rsidRPr="00EA1965">
        <w:rPr>
          <w:sz w:val="20"/>
          <w:szCs w:val="20"/>
        </w:rPr>
        <w:t>5</w:t>
      </w:r>
      <w:r w:rsidRPr="007D557C">
        <w:rPr>
          <w:sz w:val="20"/>
          <w:szCs w:val="20"/>
        </w:rPr>
        <w:t xml:space="preserve">.1). </w:t>
      </w:r>
    </w:p>
    <w:p w14:paraId="023EFF4C" w14:textId="2C25C77C" w:rsidR="00B63D98" w:rsidRDefault="00740778" w:rsidP="00600E85">
      <w:pPr>
        <w:spacing w:after="120"/>
        <w:jc w:val="both"/>
        <w:rPr>
          <w:rFonts w:eastAsia="SimSun"/>
          <w:sz w:val="20"/>
          <w:szCs w:val="20"/>
        </w:rPr>
      </w:pPr>
      <w:r>
        <w:rPr>
          <w:sz w:val="20"/>
          <w:szCs w:val="20"/>
          <w:lang w:eastAsia="zh-CN"/>
        </w:rPr>
        <w:t>Таблица 3.5</w:t>
      </w:r>
      <w:r w:rsidR="00B63D98" w:rsidRPr="00B63D98">
        <w:rPr>
          <w:sz w:val="20"/>
          <w:szCs w:val="20"/>
          <w:lang w:eastAsia="zh-CN"/>
        </w:rPr>
        <w:t xml:space="preserve">.1. - </w:t>
      </w:r>
      <w:r w:rsidR="00B63D98" w:rsidRPr="00B63D98">
        <w:rPr>
          <w:rFonts w:eastAsia="SimSun"/>
          <w:sz w:val="20"/>
          <w:szCs w:val="20"/>
        </w:rPr>
        <w:t xml:space="preserve">Показатели </w:t>
      </w:r>
      <w:proofErr w:type="spellStart"/>
      <w:r w:rsidR="00B63D98" w:rsidRPr="00B63D98">
        <w:rPr>
          <w:rFonts w:eastAsia="SimSun"/>
          <w:sz w:val="20"/>
          <w:szCs w:val="20"/>
        </w:rPr>
        <w:t>кардиоинтервалографии</w:t>
      </w:r>
      <w:proofErr w:type="spellEnd"/>
      <w:r w:rsidR="00B63D98" w:rsidRPr="00B63D98">
        <w:rPr>
          <w:rFonts w:eastAsia="SimSun"/>
          <w:sz w:val="20"/>
          <w:szCs w:val="20"/>
        </w:rPr>
        <w:t xml:space="preserve"> у </w:t>
      </w:r>
      <w:proofErr w:type="spellStart"/>
      <w:r w:rsidR="00B63D98" w:rsidRPr="00B63D98">
        <w:rPr>
          <w:rFonts w:eastAsia="SimSun"/>
          <w:sz w:val="20"/>
          <w:szCs w:val="20"/>
        </w:rPr>
        <w:t>нормотоников</w:t>
      </w:r>
      <w:proofErr w:type="spellEnd"/>
      <w:r w:rsidR="00B63D98" w:rsidRPr="00B63D98">
        <w:rPr>
          <w:rFonts w:eastAsia="SimSun"/>
          <w:sz w:val="20"/>
          <w:szCs w:val="20"/>
        </w:rPr>
        <w:t xml:space="preserve"> (</w:t>
      </w:r>
      <w:proofErr w:type="spellStart"/>
      <w:r w:rsidR="00B63D98" w:rsidRPr="00B63D98">
        <w:rPr>
          <w:rFonts w:eastAsia="SimSun"/>
          <w:sz w:val="20"/>
          <w:szCs w:val="20"/>
        </w:rPr>
        <w:t>M±m</w:t>
      </w:r>
      <w:proofErr w:type="spellEnd"/>
      <w:r w:rsidR="00B63D98" w:rsidRPr="00B63D98">
        <w:rPr>
          <w:rFonts w:eastAsia="SimSun"/>
          <w:sz w:val="20"/>
          <w:szCs w:val="20"/>
        </w:rPr>
        <w:t>)</w:t>
      </w: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993"/>
        <w:gridCol w:w="992"/>
        <w:gridCol w:w="992"/>
        <w:gridCol w:w="992"/>
        <w:gridCol w:w="993"/>
      </w:tblGrid>
      <w:tr w:rsidR="004D31AF" w:rsidRPr="00C93EC4" w14:paraId="0B879773" w14:textId="77777777" w:rsidTr="006A3434">
        <w:trPr>
          <w:trHeight w:val="205"/>
        </w:trPr>
        <w:tc>
          <w:tcPr>
            <w:tcW w:w="709" w:type="dxa"/>
            <w:vMerge w:val="restart"/>
            <w:shd w:val="clear" w:color="auto" w:fill="auto"/>
          </w:tcPr>
          <w:p w14:paraId="45D4BF08" w14:textId="43E3C658" w:rsidR="00B63D98" w:rsidRPr="00C93EC4" w:rsidRDefault="00B63D98" w:rsidP="006823F6">
            <w:pPr>
              <w:widowControl w:val="0"/>
              <w:ind w:left="-57" w:right="-57"/>
              <w:jc w:val="both"/>
              <w:rPr>
                <w:b/>
                <w:sz w:val="16"/>
                <w:szCs w:val="16"/>
              </w:rPr>
            </w:pPr>
            <w:proofErr w:type="spellStart"/>
            <w:proofErr w:type="gramStart"/>
            <w:r w:rsidRPr="00C93EC4">
              <w:rPr>
                <w:b/>
                <w:sz w:val="16"/>
                <w:szCs w:val="16"/>
              </w:rPr>
              <w:t>Обозна</w:t>
            </w:r>
            <w:r w:rsidR="002C47A0" w:rsidRPr="00C93EC4">
              <w:rPr>
                <w:b/>
                <w:sz w:val="16"/>
                <w:szCs w:val="16"/>
              </w:rPr>
              <w:t>-</w:t>
            </w:r>
            <w:r w:rsidRPr="00C93EC4">
              <w:rPr>
                <w:b/>
                <w:sz w:val="16"/>
                <w:szCs w:val="16"/>
              </w:rPr>
              <w:t>чения</w:t>
            </w:r>
            <w:proofErr w:type="spellEnd"/>
            <w:proofErr w:type="gramEnd"/>
            <w:r w:rsidRPr="00C93EC4">
              <w:rPr>
                <w:b/>
                <w:sz w:val="16"/>
                <w:szCs w:val="16"/>
              </w:rPr>
              <w:t xml:space="preserve"> показа</w:t>
            </w:r>
            <w:r w:rsidR="002C47A0" w:rsidRPr="00C93EC4">
              <w:rPr>
                <w:b/>
                <w:sz w:val="16"/>
                <w:szCs w:val="16"/>
              </w:rPr>
              <w:t>-</w:t>
            </w:r>
            <w:proofErr w:type="spellStart"/>
            <w:r w:rsidR="002C47A0" w:rsidRPr="00C93EC4">
              <w:rPr>
                <w:b/>
                <w:sz w:val="16"/>
                <w:szCs w:val="16"/>
              </w:rPr>
              <w:t>телей</w:t>
            </w:r>
            <w:proofErr w:type="spellEnd"/>
            <w:r w:rsidR="002C47A0" w:rsidRPr="00C93EC4">
              <w:rPr>
                <w:b/>
                <w:sz w:val="16"/>
                <w:szCs w:val="16"/>
              </w:rPr>
              <w:t xml:space="preserve">, </w:t>
            </w:r>
          </w:p>
        </w:tc>
        <w:tc>
          <w:tcPr>
            <w:tcW w:w="1985" w:type="dxa"/>
            <w:gridSpan w:val="2"/>
            <w:shd w:val="clear" w:color="auto" w:fill="auto"/>
          </w:tcPr>
          <w:p w14:paraId="0DB16722" w14:textId="77777777" w:rsidR="00B63D98" w:rsidRPr="00C93EC4" w:rsidRDefault="00B63D98" w:rsidP="006823F6">
            <w:pPr>
              <w:widowControl w:val="0"/>
              <w:ind w:left="-57" w:right="-57"/>
              <w:jc w:val="both"/>
              <w:rPr>
                <w:b/>
                <w:sz w:val="16"/>
                <w:szCs w:val="16"/>
              </w:rPr>
            </w:pPr>
            <w:r w:rsidRPr="00C93EC4">
              <w:rPr>
                <w:b/>
                <w:sz w:val="16"/>
                <w:szCs w:val="16"/>
              </w:rPr>
              <w:t>1 год обучения</w:t>
            </w:r>
          </w:p>
        </w:tc>
        <w:tc>
          <w:tcPr>
            <w:tcW w:w="1984" w:type="dxa"/>
            <w:gridSpan w:val="2"/>
            <w:shd w:val="clear" w:color="auto" w:fill="auto"/>
          </w:tcPr>
          <w:p w14:paraId="69CE49EF" w14:textId="77777777" w:rsidR="00B63D98" w:rsidRPr="00C93EC4" w:rsidRDefault="00B63D98" w:rsidP="006823F6">
            <w:pPr>
              <w:widowControl w:val="0"/>
              <w:ind w:left="-57" w:right="-57"/>
              <w:jc w:val="both"/>
              <w:rPr>
                <w:b/>
                <w:sz w:val="16"/>
                <w:szCs w:val="16"/>
              </w:rPr>
            </w:pPr>
            <w:r w:rsidRPr="00C93EC4">
              <w:rPr>
                <w:b/>
                <w:sz w:val="16"/>
                <w:szCs w:val="16"/>
              </w:rPr>
              <w:t>2 год обучения</w:t>
            </w:r>
          </w:p>
        </w:tc>
        <w:tc>
          <w:tcPr>
            <w:tcW w:w="1985" w:type="dxa"/>
            <w:gridSpan w:val="2"/>
            <w:shd w:val="clear" w:color="auto" w:fill="auto"/>
          </w:tcPr>
          <w:p w14:paraId="29F733B6" w14:textId="77777777" w:rsidR="00B63D98" w:rsidRPr="00C93EC4" w:rsidRDefault="00B63D98" w:rsidP="006823F6">
            <w:pPr>
              <w:ind w:left="-57" w:right="-57"/>
              <w:jc w:val="both"/>
              <w:rPr>
                <w:b/>
                <w:sz w:val="16"/>
                <w:szCs w:val="16"/>
              </w:rPr>
            </w:pPr>
            <w:r w:rsidRPr="00C93EC4">
              <w:rPr>
                <w:b/>
                <w:sz w:val="16"/>
                <w:szCs w:val="16"/>
              </w:rPr>
              <w:t>3 год обучения</w:t>
            </w:r>
          </w:p>
        </w:tc>
      </w:tr>
      <w:tr w:rsidR="004D31AF" w:rsidRPr="00C93EC4" w14:paraId="2648AC6F" w14:textId="77777777" w:rsidTr="00E2122F">
        <w:trPr>
          <w:trHeight w:val="436"/>
        </w:trPr>
        <w:tc>
          <w:tcPr>
            <w:tcW w:w="709" w:type="dxa"/>
            <w:vMerge/>
            <w:shd w:val="clear" w:color="auto" w:fill="auto"/>
          </w:tcPr>
          <w:p w14:paraId="6BC9D172" w14:textId="77777777" w:rsidR="00B63D98" w:rsidRPr="00C93EC4" w:rsidRDefault="00B63D98" w:rsidP="006823F6">
            <w:pPr>
              <w:widowControl w:val="0"/>
              <w:ind w:left="-57" w:right="-57" w:firstLine="851"/>
              <w:jc w:val="both"/>
              <w:rPr>
                <w:b/>
                <w:sz w:val="16"/>
                <w:szCs w:val="16"/>
              </w:rPr>
            </w:pPr>
          </w:p>
        </w:tc>
        <w:tc>
          <w:tcPr>
            <w:tcW w:w="992" w:type="dxa"/>
            <w:shd w:val="clear" w:color="auto" w:fill="auto"/>
          </w:tcPr>
          <w:p w14:paraId="3874E4DF" w14:textId="77777777" w:rsidR="00B63D98" w:rsidRPr="00C93EC4" w:rsidRDefault="00B63D98" w:rsidP="006823F6">
            <w:pPr>
              <w:widowControl w:val="0"/>
              <w:ind w:left="-57" w:right="-57"/>
              <w:jc w:val="center"/>
              <w:rPr>
                <w:b/>
                <w:sz w:val="16"/>
                <w:szCs w:val="16"/>
              </w:rPr>
            </w:pPr>
            <w:r w:rsidRPr="00C93EC4">
              <w:rPr>
                <w:b/>
                <w:sz w:val="16"/>
                <w:szCs w:val="16"/>
              </w:rPr>
              <w:t>До нагрузки</w:t>
            </w:r>
          </w:p>
        </w:tc>
        <w:tc>
          <w:tcPr>
            <w:tcW w:w="993" w:type="dxa"/>
            <w:shd w:val="clear" w:color="auto" w:fill="auto"/>
          </w:tcPr>
          <w:p w14:paraId="777D0C69" w14:textId="77777777" w:rsidR="00B63D98" w:rsidRPr="00C93EC4" w:rsidRDefault="00B63D98" w:rsidP="006823F6">
            <w:pPr>
              <w:widowControl w:val="0"/>
              <w:ind w:left="-57" w:right="-57"/>
              <w:jc w:val="center"/>
              <w:rPr>
                <w:b/>
                <w:sz w:val="16"/>
                <w:szCs w:val="16"/>
              </w:rPr>
            </w:pPr>
            <w:r w:rsidRPr="00C93EC4">
              <w:rPr>
                <w:b/>
                <w:sz w:val="16"/>
                <w:szCs w:val="16"/>
              </w:rPr>
              <w:t>После нагрузки</w:t>
            </w:r>
          </w:p>
        </w:tc>
        <w:tc>
          <w:tcPr>
            <w:tcW w:w="992" w:type="dxa"/>
            <w:shd w:val="clear" w:color="auto" w:fill="auto"/>
          </w:tcPr>
          <w:p w14:paraId="13520A57" w14:textId="77777777" w:rsidR="00B63D98" w:rsidRPr="00C93EC4" w:rsidRDefault="00B63D98" w:rsidP="006823F6">
            <w:pPr>
              <w:ind w:left="-57" w:right="-57"/>
              <w:jc w:val="center"/>
              <w:rPr>
                <w:b/>
                <w:sz w:val="16"/>
                <w:szCs w:val="16"/>
              </w:rPr>
            </w:pPr>
            <w:r w:rsidRPr="00C93EC4">
              <w:rPr>
                <w:b/>
                <w:sz w:val="16"/>
                <w:szCs w:val="16"/>
              </w:rPr>
              <w:t>До нагрузки</w:t>
            </w:r>
          </w:p>
        </w:tc>
        <w:tc>
          <w:tcPr>
            <w:tcW w:w="992" w:type="dxa"/>
            <w:shd w:val="clear" w:color="auto" w:fill="auto"/>
          </w:tcPr>
          <w:p w14:paraId="4D635830" w14:textId="77777777" w:rsidR="00B63D98" w:rsidRPr="00C93EC4" w:rsidRDefault="00B63D98" w:rsidP="006823F6">
            <w:pPr>
              <w:ind w:left="-57" w:right="-57"/>
              <w:jc w:val="center"/>
              <w:rPr>
                <w:b/>
                <w:sz w:val="16"/>
                <w:szCs w:val="16"/>
              </w:rPr>
            </w:pPr>
            <w:r w:rsidRPr="00C93EC4">
              <w:rPr>
                <w:b/>
                <w:sz w:val="16"/>
                <w:szCs w:val="16"/>
              </w:rPr>
              <w:t>После нагрузки</w:t>
            </w:r>
          </w:p>
        </w:tc>
        <w:tc>
          <w:tcPr>
            <w:tcW w:w="992" w:type="dxa"/>
            <w:shd w:val="clear" w:color="auto" w:fill="auto"/>
          </w:tcPr>
          <w:p w14:paraId="773B0632" w14:textId="77777777" w:rsidR="00B63D98" w:rsidRPr="00C93EC4" w:rsidRDefault="00B63D98" w:rsidP="006823F6">
            <w:pPr>
              <w:widowControl w:val="0"/>
              <w:ind w:left="-57" w:right="-57"/>
              <w:jc w:val="center"/>
              <w:rPr>
                <w:b/>
                <w:sz w:val="16"/>
                <w:szCs w:val="16"/>
              </w:rPr>
            </w:pPr>
            <w:r w:rsidRPr="00C93EC4">
              <w:rPr>
                <w:b/>
                <w:sz w:val="16"/>
                <w:szCs w:val="16"/>
              </w:rPr>
              <w:t>До нагрузки</w:t>
            </w:r>
          </w:p>
        </w:tc>
        <w:tc>
          <w:tcPr>
            <w:tcW w:w="993" w:type="dxa"/>
            <w:shd w:val="clear" w:color="auto" w:fill="auto"/>
          </w:tcPr>
          <w:p w14:paraId="2E69A76C" w14:textId="77B3CB12" w:rsidR="00B63D98" w:rsidRPr="00C93EC4" w:rsidRDefault="00B63D98" w:rsidP="006823F6">
            <w:pPr>
              <w:widowControl w:val="0"/>
              <w:ind w:left="-57" w:right="-57"/>
              <w:jc w:val="center"/>
              <w:rPr>
                <w:b/>
                <w:sz w:val="16"/>
                <w:szCs w:val="16"/>
                <w:lang w:val="en-US"/>
              </w:rPr>
            </w:pPr>
            <w:r w:rsidRPr="00C93EC4">
              <w:rPr>
                <w:b/>
                <w:sz w:val="16"/>
                <w:szCs w:val="16"/>
              </w:rPr>
              <w:t>После н</w:t>
            </w:r>
            <w:proofErr w:type="spellStart"/>
            <w:r w:rsidRPr="00C93EC4">
              <w:rPr>
                <w:b/>
                <w:sz w:val="16"/>
                <w:szCs w:val="16"/>
                <w:lang w:val="en-US"/>
              </w:rPr>
              <w:t>агрузки</w:t>
            </w:r>
            <w:proofErr w:type="spellEnd"/>
          </w:p>
        </w:tc>
      </w:tr>
      <w:tr w:rsidR="007D557C" w:rsidRPr="00C93EC4" w14:paraId="0C4B7D00" w14:textId="77777777" w:rsidTr="00E2122F">
        <w:trPr>
          <w:trHeight w:val="160"/>
        </w:trPr>
        <w:tc>
          <w:tcPr>
            <w:tcW w:w="709" w:type="dxa"/>
            <w:shd w:val="clear" w:color="auto" w:fill="auto"/>
          </w:tcPr>
          <w:p w14:paraId="4D0BDBC4" w14:textId="3EDA171B" w:rsidR="007D557C" w:rsidRPr="009067EB" w:rsidRDefault="007D557C" w:rsidP="006823F6">
            <w:pPr>
              <w:widowControl w:val="0"/>
              <w:ind w:left="-57" w:right="-57"/>
              <w:jc w:val="both"/>
              <w:rPr>
                <w:sz w:val="16"/>
                <w:szCs w:val="16"/>
                <w:lang w:val="en-US"/>
              </w:rPr>
            </w:pPr>
            <w:proofErr w:type="spellStart"/>
            <w:r w:rsidRPr="009067EB">
              <w:rPr>
                <w:sz w:val="16"/>
                <w:szCs w:val="16"/>
                <w:lang w:val="en-US"/>
              </w:rPr>
              <w:t>Мо</w:t>
            </w:r>
            <w:proofErr w:type="spellEnd"/>
            <w:r w:rsidRPr="009067EB">
              <w:rPr>
                <w:sz w:val="16"/>
                <w:szCs w:val="16"/>
                <w:lang w:val="en-US"/>
              </w:rPr>
              <w:t xml:space="preserve">, </w:t>
            </w:r>
          </w:p>
        </w:tc>
        <w:tc>
          <w:tcPr>
            <w:tcW w:w="992" w:type="dxa"/>
            <w:shd w:val="clear" w:color="auto" w:fill="auto"/>
          </w:tcPr>
          <w:p w14:paraId="5AFAC5F1" w14:textId="70B08997" w:rsidR="007D557C" w:rsidRPr="007D557C" w:rsidRDefault="007D557C" w:rsidP="006823F6">
            <w:pPr>
              <w:widowControl w:val="0"/>
              <w:ind w:left="-57" w:right="-57"/>
              <w:jc w:val="both"/>
              <w:rPr>
                <w:sz w:val="14"/>
                <w:szCs w:val="14"/>
              </w:rPr>
            </w:pPr>
            <w:r w:rsidRPr="007D557C">
              <w:rPr>
                <w:sz w:val="14"/>
                <w:szCs w:val="14"/>
              </w:rPr>
              <w:t>0,90 ± 0,03</w:t>
            </w:r>
          </w:p>
        </w:tc>
        <w:tc>
          <w:tcPr>
            <w:tcW w:w="993" w:type="dxa"/>
            <w:shd w:val="clear" w:color="auto" w:fill="auto"/>
          </w:tcPr>
          <w:p w14:paraId="6188A34A" w14:textId="4750E313" w:rsidR="007D557C" w:rsidRPr="007D557C" w:rsidRDefault="007D557C" w:rsidP="006823F6">
            <w:pPr>
              <w:widowControl w:val="0"/>
              <w:ind w:left="-57" w:right="-57"/>
              <w:jc w:val="both"/>
              <w:rPr>
                <w:sz w:val="14"/>
                <w:szCs w:val="14"/>
              </w:rPr>
            </w:pPr>
            <w:r w:rsidRPr="007D557C">
              <w:rPr>
                <w:sz w:val="14"/>
                <w:szCs w:val="14"/>
              </w:rPr>
              <w:t>0,90± 0,04</w:t>
            </w:r>
          </w:p>
        </w:tc>
        <w:tc>
          <w:tcPr>
            <w:tcW w:w="992" w:type="dxa"/>
            <w:shd w:val="clear" w:color="auto" w:fill="auto"/>
          </w:tcPr>
          <w:p w14:paraId="51ED2792" w14:textId="59A3F5B3" w:rsidR="007D557C" w:rsidRPr="007D557C" w:rsidRDefault="007D557C" w:rsidP="006823F6">
            <w:pPr>
              <w:widowControl w:val="0"/>
              <w:ind w:left="-57" w:right="-57"/>
              <w:jc w:val="both"/>
              <w:rPr>
                <w:sz w:val="14"/>
                <w:szCs w:val="14"/>
              </w:rPr>
            </w:pPr>
            <w:r w:rsidRPr="007D557C">
              <w:rPr>
                <w:sz w:val="14"/>
                <w:szCs w:val="14"/>
              </w:rPr>
              <w:t>0,91 ± 0,04</w:t>
            </w:r>
          </w:p>
        </w:tc>
        <w:tc>
          <w:tcPr>
            <w:tcW w:w="992" w:type="dxa"/>
            <w:shd w:val="clear" w:color="auto" w:fill="auto"/>
          </w:tcPr>
          <w:p w14:paraId="1213F624" w14:textId="17037512" w:rsidR="007D557C" w:rsidRPr="007D557C" w:rsidRDefault="007D557C" w:rsidP="006823F6">
            <w:pPr>
              <w:widowControl w:val="0"/>
              <w:ind w:left="-57" w:right="-57"/>
              <w:jc w:val="both"/>
              <w:rPr>
                <w:sz w:val="14"/>
                <w:szCs w:val="14"/>
              </w:rPr>
            </w:pPr>
            <w:r w:rsidRPr="007D557C">
              <w:rPr>
                <w:sz w:val="14"/>
                <w:szCs w:val="14"/>
              </w:rPr>
              <w:t>0,90± 0,06</w:t>
            </w:r>
          </w:p>
        </w:tc>
        <w:tc>
          <w:tcPr>
            <w:tcW w:w="992" w:type="dxa"/>
            <w:shd w:val="clear" w:color="auto" w:fill="auto"/>
          </w:tcPr>
          <w:p w14:paraId="22D67E59" w14:textId="23ECC11A" w:rsidR="007D557C" w:rsidRPr="007D557C" w:rsidRDefault="007D557C" w:rsidP="006823F6">
            <w:pPr>
              <w:widowControl w:val="0"/>
              <w:ind w:left="-57" w:right="-57"/>
              <w:jc w:val="both"/>
              <w:rPr>
                <w:sz w:val="14"/>
                <w:szCs w:val="14"/>
              </w:rPr>
            </w:pPr>
            <w:r w:rsidRPr="007D557C">
              <w:rPr>
                <w:sz w:val="14"/>
                <w:szCs w:val="14"/>
              </w:rPr>
              <w:t>0,91 ± 0,02</w:t>
            </w:r>
          </w:p>
        </w:tc>
        <w:tc>
          <w:tcPr>
            <w:tcW w:w="993" w:type="dxa"/>
            <w:shd w:val="clear" w:color="auto" w:fill="auto"/>
          </w:tcPr>
          <w:p w14:paraId="19B9E9D0" w14:textId="698EBDB5" w:rsidR="007D557C" w:rsidRPr="007D557C" w:rsidRDefault="007D557C" w:rsidP="006823F6">
            <w:pPr>
              <w:widowControl w:val="0"/>
              <w:ind w:left="-57" w:right="-57"/>
              <w:jc w:val="both"/>
              <w:rPr>
                <w:sz w:val="14"/>
                <w:szCs w:val="14"/>
              </w:rPr>
            </w:pPr>
            <w:r w:rsidRPr="007D557C">
              <w:rPr>
                <w:sz w:val="14"/>
                <w:szCs w:val="14"/>
              </w:rPr>
              <w:t>0,91± 0,03</w:t>
            </w:r>
          </w:p>
        </w:tc>
      </w:tr>
      <w:tr w:rsidR="007D557C" w:rsidRPr="00C93EC4" w14:paraId="0C4EDDB9" w14:textId="77777777" w:rsidTr="00E2122F">
        <w:tc>
          <w:tcPr>
            <w:tcW w:w="709" w:type="dxa"/>
            <w:shd w:val="clear" w:color="auto" w:fill="auto"/>
          </w:tcPr>
          <w:p w14:paraId="47071176" w14:textId="760E0287" w:rsidR="007D557C" w:rsidRPr="009067EB" w:rsidRDefault="007D557C" w:rsidP="006823F6">
            <w:pPr>
              <w:widowControl w:val="0"/>
              <w:ind w:left="-57" w:right="-57"/>
              <w:jc w:val="both"/>
              <w:rPr>
                <w:sz w:val="16"/>
                <w:szCs w:val="16"/>
                <w:lang w:val="en-US"/>
              </w:rPr>
            </w:pPr>
            <w:proofErr w:type="spellStart"/>
            <w:r w:rsidRPr="009067EB">
              <w:rPr>
                <w:sz w:val="16"/>
                <w:szCs w:val="16"/>
                <w:lang w:val="en-US"/>
              </w:rPr>
              <w:t>АМо</w:t>
            </w:r>
            <w:proofErr w:type="spellEnd"/>
            <w:r w:rsidRPr="009067EB">
              <w:rPr>
                <w:sz w:val="16"/>
                <w:szCs w:val="16"/>
                <w:lang w:val="en-US"/>
              </w:rPr>
              <w:t xml:space="preserve">, % </w:t>
            </w:r>
          </w:p>
        </w:tc>
        <w:tc>
          <w:tcPr>
            <w:tcW w:w="992" w:type="dxa"/>
            <w:shd w:val="clear" w:color="auto" w:fill="auto"/>
          </w:tcPr>
          <w:p w14:paraId="7535B900" w14:textId="3247F8B2" w:rsidR="007D557C" w:rsidRPr="007D557C" w:rsidRDefault="007D557C" w:rsidP="006823F6">
            <w:pPr>
              <w:widowControl w:val="0"/>
              <w:ind w:left="-57" w:right="-57"/>
              <w:jc w:val="both"/>
              <w:rPr>
                <w:sz w:val="14"/>
                <w:szCs w:val="14"/>
              </w:rPr>
            </w:pPr>
            <w:r w:rsidRPr="007D557C">
              <w:rPr>
                <w:sz w:val="14"/>
                <w:szCs w:val="14"/>
              </w:rPr>
              <w:t>34,36± 3,89</w:t>
            </w:r>
          </w:p>
        </w:tc>
        <w:tc>
          <w:tcPr>
            <w:tcW w:w="993" w:type="dxa"/>
            <w:shd w:val="clear" w:color="auto" w:fill="auto"/>
          </w:tcPr>
          <w:p w14:paraId="29072CBD" w14:textId="78F423D0" w:rsidR="007D557C" w:rsidRPr="007D557C" w:rsidRDefault="007D557C" w:rsidP="006823F6">
            <w:pPr>
              <w:widowControl w:val="0"/>
              <w:ind w:left="-57" w:right="-57"/>
              <w:jc w:val="both"/>
              <w:rPr>
                <w:sz w:val="14"/>
                <w:szCs w:val="14"/>
              </w:rPr>
            </w:pPr>
            <w:r w:rsidRPr="007D557C">
              <w:rPr>
                <w:sz w:val="14"/>
                <w:szCs w:val="14"/>
              </w:rPr>
              <w:t>36,10± 3,80</w:t>
            </w:r>
          </w:p>
        </w:tc>
        <w:tc>
          <w:tcPr>
            <w:tcW w:w="992" w:type="dxa"/>
            <w:shd w:val="clear" w:color="auto" w:fill="auto"/>
          </w:tcPr>
          <w:p w14:paraId="134C0C2E" w14:textId="573BB7B2" w:rsidR="007D557C" w:rsidRPr="007D557C" w:rsidRDefault="007D557C" w:rsidP="006823F6">
            <w:pPr>
              <w:widowControl w:val="0"/>
              <w:ind w:left="-57" w:right="-57"/>
              <w:jc w:val="both"/>
              <w:rPr>
                <w:sz w:val="14"/>
                <w:szCs w:val="14"/>
              </w:rPr>
            </w:pPr>
            <w:r w:rsidRPr="007D557C">
              <w:rPr>
                <w:sz w:val="14"/>
                <w:szCs w:val="14"/>
              </w:rPr>
              <w:t>37,06± 2,89</w:t>
            </w:r>
          </w:p>
        </w:tc>
        <w:tc>
          <w:tcPr>
            <w:tcW w:w="992" w:type="dxa"/>
            <w:shd w:val="clear" w:color="auto" w:fill="auto"/>
          </w:tcPr>
          <w:p w14:paraId="677BF90E" w14:textId="754ECD29" w:rsidR="007D557C" w:rsidRPr="007D557C" w:rsidRDefault="007D557C" w:rsidP="006823F6">
            <w:pPr>
              <w:widowControl w:val="0"/>
              <w:ind w:left="-57" w:right="-57"/>
              <w:jc w:val="both"/>
              <w:rPr>
                <w:sz w:val="14"/>
                <w:szCs w:val="14"/>
              </w:rPr>
            </w:pPr>
            <w:r w:rsidRPr="007D557C">
              <w:rPr>
                <w:sz w:val="14"/>
                <w:szCs w:val="14"/>
              </w:rPr>
              <w:t>35,70± 2,80</w:t>
            </w:r>
          </w:p>
        </w:tc>
        <w:tc>
          <w:tcPr>
            <w:tcW w:w="992" w:type="dxa"/>
            <w:shd w:val="clear" w:color="auto" w:fill="auto"/>
          </w:tcPr>
          <w:p w14:paraId="1A0E7EB5" w14:textId="004E3E5A" w:rsidR="007D557C" w:rsidRPr="007D557C" w:rsidRDefault="007D557C" w:rsidP="006823F6">
            <w:pPr>
              <w:widowControl w:val="0"/>
              <w:ind w:left="-57" w:right="-57"/>
              <w:jc w:val="both"/>
              <w:rPr>
                <w:sz w:val="14"/>
                <w:szCs w:val="14"/>
                <w:lang w:val="en-US"/>
              </w:rPr>
            </w:pPr>
            <w:r w:rsidRPr="007D557C">
              <w:rPr>
                <w:sz w:val="14"/>
                <w:szCs w:val="14"/>
              </w:rPr>
              <w:t>34,76± 2,87</w:t>
            </w:r>
          </w:p>
        </w:tc>
        <w:tc>
          <w:tcPr>
            <w:tcW w:w="993" w:type="dxa"/>
            <w:shd w:val="clear" w:color="auto" w:fill="auto"/>
          </w:tcPr>
          <w:p w14:paraId="391F9975" w14:textId="1A97FFE7" w:rsidR="007D557C" w:rsidRPr="007D557C" w:rsidRDefault="007D557C" w:rsidP="006823F6">
            <w:pPr>
              <w:widowControl w:val="0"/>
              <w:ind w:left="-57" w:right="-57"/>
              <w:jc w:val="both"/>
              <w:rPr>
                <w:sz w:val="14"/>
                <w:szCs w:val="14"/>
              </w:rPr>
            </w:pPr>
            <w:r w:rsidRPr="007D557C">
              <w:rPr>
                <w:sz w:val="14"/>
                <w:szCs w:val="14"/>
              </w:rPr>
              <w:t>34,46± 2,95</w:t>
            </w:r>
          </w:p>
        </w:tc>
      </w:tr>
      <w:tr w:rsidR="007D557C" w:rsidRPr="00C93EC4" w14:paraId="65E673C8" w14:textId="77777777" w:rsidTr="00E2122F">
        <w:tc>
          <w:tcPr>
            <w:tcW w:w="709" w:type="dxa"/>
            <w:shd w:val="clear" w:color="auto" w:fill="auto"/>
          </w:tcPr>
          <w:p w14:paraId="489CA8DF" w14:textId="69E314F6" w:rsidR="007D557C" w:rsidRPr="009067EB" w:rsidRDefault="007D557C" w:rsidP="006823F6">
            <w:pPr>
              <w:widowControl w:val="0"/>
              <w:ind w:left="-57" w:right="-57"/>
              <w:jc w:val="both"/>
              <w:rPr>
                <w:sz w:val="16"/>
                <w:szCs w:val="16"/>
                <w:lang w:val="en-US"/>
              </w:rPr>
            </w:pPr>
            <w:r w:rsidRPr="009067EB">
              <w:rPr>
                <w:sz w:val="16"/>
                <w:szCs w:val="16"/>
                <w:lang w:val="en-US"/>
              </w:rPr>
              <w:t xml:space="preserve">ИН, </w:t>
            </w:r>
            <w:proofErr w:type="spellStart"/>
            <w:r w:rsidRPr="009067EB">
              <w:rPr>
                <w:sz w:val="16"/>
                <w:szCs w:val="16"/>
                <w:lang w:val="en-US"/>
              </w:rPr>
              <w:t>у.е</w:t>
            </w:r>
            <w:proofErr w:type="spellEnd"/>
            <w:r w:rsidRPr="009067EB">
              <w:rPr>
                <w:sz w:val="16"/>
                <w:szCs w:val="16"/>
                <w:lang w:val="en-US"/>
              </w:rPr>
              <w:t xml:space="preserve">. </w:t>
            </w:r>
          </w:p>
        </w:tc>
        <w:tc>
          <w:tcPr>
            <w:tcW w:w="992" w:type="dxa"/>
            <w:shd w:val="clear" w:color="auto" w:fill="auto"/>
          </w:tcPr>
          <w:p w14:paraId="3D07425C" w14:textId="5A73DDCB" w:rsidR="007D557C" w:rsidRPr="007D557C" w:rsidRDefault="007D557C" w:rsidP="006823F6">
            <w:pPr>
              <w:widowControl w:val="0"/>
              <w:ind w:left="-57" w:right="-57"/>
              <w:jc w:val="both"/>
              <w:rPr>
                <w:sz w:val="14"/>
                <w:szCs w:val="14"/>
                <w:lang w:val="en-US"/>
              </w:rPr>
            </w:pPr>
            <w:r w:rsidRPr="007D557C">
              <w:rPr>
                <w:sz w:val="14"/>
                <w:szCs w:val="14"/>
              </w:rPr>
              <w:t>86,07±15,28</w:t>
            </w:r>
          </w:p>
        </w:tc>
        <w:tc>
          <w:tcPr>
            <w:tcW w:w="993" w:type="dxa"/>
            <w:shd w:val="clear" w:color="auto" w:fill="auto"/>
          </w:tcPr>
          <w:p w14:paraId="5A89AAF9" w14:textId="5B1AC10E" w:rsidR="007D557C" w:rsidRPr="007D557C" w:rsidRDefault="007D557C" w:rsidP="006823F6">
            <w:pPr>
              <w:widowControl w:val="0"/>
              <w:ind w:left="-57" w:right="-57"/>
              <w:jc w:val="both"/>
              <w:rPr>
                <w:sz w:val="14"/>
                <w:szCs w:val="14"/>
                <w:lang w:val="en-US"/>
              </w:rPr>
            </w:pPr>
            <w:r w:rsidRPr="007D557C">
              <w:rPr>
                <w:sz w:val="14"/>
                <w:szCs w:val="14"/>
              </w:rPr>
              <w:t>96,50±16,23</w:t>
            </w:r>
          </w:p>
        </w:tc>
        <w:tc>
          <w:tcPr>
            <w:tcW w:w="992" w:type="dxa"/>
            <w:shd w:val="clear" w:color="auto" w:fill="auto"/>
          </w:tcPr>
          <w:p w14:paraId="6E70ED58" w14:textId="71D7686F" w:rsidR="007D557C" w:rsidRPr="007D557C" w:rsidRDefault="007D557C" w:rsidP="006823F6">
            <w:pPr>
              <w:widowControl w:val="0"/>
              <w:ind w:left="-57" w:right="-57"/>
              <w:jc w:val="both"/>
              <w:rPr>
                <w:sz w:val="14"/>
                <w:szCs w:val="14"/>
                <w:lang w:val="en-US"/>
              </w:rPr>
            </w:pPr>
            <w:r w:rsidRPr="007D557C">
              <w:rPr>
                <w:sz w:val="14"/>
                <w:szCs w:val="14"/>
              </w:rPr>
              <w:t>102± 11,08</w:t>
            </w:r>
          </w:p>
        </w:tc>
        <w:tc>
          <w:tcPr>
            <w:tcW w:w="992" w:type="dxa"/>
            <w:shd w:val="clear" w:color="auto" w:fill="auto"/>
          </w:tcPr>
          <w:p w14:paraId="7D4E2F78" w14:textId="5D9D05FE" w:rsidR="007D557C" w:rsidRPr="007D557C" w:rsidRDefault="007D557C" w:rsidP="006823F6">
            <w:pPr>
              <w:widowControl w:val="0"/>
              <w:ind w:left="-57" w:right="-57"/>
              <w:jc w:val="both"/>
              <w:rPr>
                <w:sz w:val="14"/>
                <w:szCs w:val="14"/>
                <w:lang w:val="en-US"/>
              </w:rPr>
            </w:pPr>
            <w:r w:rsidRPr="007D557C">
              <w:rPr>
                <w:sz w:val="14"/>
                <w:szCs w:val="14"/>
              </w:rPr>
              <w:t>104± 14,13</w:t>
            </w:r>
          </w:p>
        </w:tc>
        <w:tc>
          <w:tcPr>
            <w:tcW w:w="992" w:type="dxa"/>
            <w:shd w:val="clear" w:color="auto" w:fill="auto"/>
          </w:tcPr>
          <w:p w14:paraId="3B7FFB04" w14:textId="38425FCA" w:rsidR="007D557C" w:rsidRPr="007D557C" w:rsidRDefault="007D557C" w:rsidP="006823F6">
            <w:pPr>
              <w:widowControl w:val="0"/>
              <w:ind w:left="-57" w:right="-57"/>
              <w:jc w:val="both"/>
              <w:rPr>
                <w:sz w:val="14"/>
                <w:szCs w:val="14"/>
                <w:lang w:val="en-US"/>
              </w:rPr>
            </w:pPr>
            <w:r w:rsidRPr="007D557C">
              <w:rPr>
                <w:sz w:val="14"/>
                <w:szCs w:val="14"/>
              </w:rPr>
              <w:t>92± 13,21</w:t>
            </w:r>
          </w:p>
        </w:tc>
        <w:tc>
          <w:tcPr>
            <w:tcW w:w="993" w:type="dxa"/>
            <w:shd w:val="clear" w:color="auto" w:fill="auto"/>
          </w:tcPr>
          <w:p w14:paraId="37CD9C00" w14:textId="698E64EF" w:rsidR="007D557C" w:rsidRPr="007D557C" w:rsidRDefault="007D557C" w:rsidP="006823F6">
            <w:pPr>
              <w:widowControl w:val="0"/>
              <w:ind w:left="-57" w:right="-57"/>
              <w:jc w:val="both"/>
              <w:rPr>
                <w:sz w:val="14"/>
                <w:szCs w:val="14"/>
              </w:rPr>
            </w:pPr>
            <w:r w:rsidRPr="007D557C">
              <w:rPr>
                <w:sz w:val="14"/>
                <w:szCs w:val="14"/>
              </w:rPr>
              <w:t>89,40±14,13</w:t>
            </w:r>
          </w:p>
        </w:tc>
      </w:tr>
      <w:tr w:rsidR="007D557C" w:rsidRPr="00C93EC4" w14:paraId="263D035D" w14:textId="77777777" w:rsidTr="00E2122F">
        <w:trPr>
          <w:trHeight w:val="140"/>
        </w:trPr>
        <w:tc>
          <w:tcPr>
            <w:tcW w:w="709" w:type="dxa"/>
            <w:shd w:val="clear" w:color="auto" w:fill="auto"/>
          </w:tcPr>
          <w:p w14:paraId="54F499F2" w14:textId="159BAC8E" w:rsidR="007D557C" w:rsidRPr="009067EB" w:rsidRDefault="007D557C" w:rsidP="006823F6">
            <w:pPr>
              <w:widowControl w:val="0"/>
              <w:ind w:left="-57" w:right="-57"/>
              <w:jc w:val="both"/>
              <w:rPr>
                <w:sz w:val="16"/>
                <w:szCs w:val="16"/>
                <w:lang w:val="en-US"/>
              </w:rPr>
            </w:pPr>
            <w:r w:rsidRPr="009067EB">
              <w:rPr>
                <w:sz w:val="16"/>
                <w:szCs w:val="16"/>
                <w:lang w:val="en-US"/>
              </w:rPr>
              <w:t xml:space="preserve">ВПР, </w:t>
            </w:r>
            <w:proofErr w:type="spellStart"/>
            <w:r w:rsidRPr="009067EB">
              <w:rPr>
                <w:sz w:val="16"/>
                <w:szCs w:val="16"/>
                <w:lang w:val="en-US"/>
              </w:rPr>
              <w:t>у.е</w:t>
            </w:r>
            <w:proofErr w:type="spellEnd"/>
          </w:p>
        </w:tc>
        <w:tc>
          <w:tcPr>
            <w:tcW w:w="992" w:type="dxa"/>
            <w:shd w:val="clear" w:color="auto" w:fill="auto"/>
          </w:tcPr>
          <w:p w14:paraId="46C2AE08" w14:textId="557C25B7" w:rsidR="007D557C" w:rsidRPr="007D557C" w:rsidRDefault="007D557C" w:rsidP="006823F6">
            <w:pPr>
              <w:widowControl w:val="0"/>
              <w:ind w:left="-57" w:right="-57"/>
              <w:jc w:val="both"/>
              <w:rPr>
                <w:sz w:val="14"/>
                <w:szCs w:val="14"/>
              </w:rPr>
            </w:pPr>
            <w:r w:rsidRPr="007D557C">
              <w:rPr>
                <w:sz w:val="14"/>
                <w:szCs w:val="14"/>
              </w:rPr>
              <w:t>3,16 ± 0,40</w:t>
            </w:r>
          </w:p>
        </w:tc>
        <w:tc>
          <w:tcPr>
            <w:tcW w:w="993" w:type="dxa"/>
            <w:shd w:val="clear" w:color="auto" w:fill="auto"/>
          </w:tcPr>
          <w:p w14:paraId="359B4FEF" w14:textId="57D0E974" w:rsidR="007D557C" w:rsidRPr="007D557C" w:rsidRDefault="007D557C" w:rsidP="006823F6">
            <w:pPr>
              <w:widowControl w:val="0"/>
              <w:ind w:left="-57" w:right="-57"/>
              <w:jc w:val="both"/>
              <w:rPr>
                <w:sz w:val="14"/>
                <w:szCs w:val="14"/>
              </w:rPr>
            </w:pPr>
            <w:r w:rsidRPr="007D557C">
              <w:rPr>
                <w:sz w:val="14"/>
                <w:szCs w:val="14"/>
              </w:rPr>
              <w:t>2,60± 0,48</w:t>
            </w:r>
          </w:p>
        </w:tc>
        <w:tc>
          <w:tcPr>
            <w:tcW w:w="992" w:type="dxa"/>
            <w:shd w:val="clear" w:color="auto" w:fill="auto"/>
          </w:tcPr>
          <w:p w14:paraId="2256544D" w14:textId="7B76E6C3" w:rsidR="007D557C" w:rsidRPr="007D557C" w:rsidRDefault="007D557C" w:rsidP="006823F6">
            <w:pPr>
              <w:widowControl w:val="0"/>
              <w:ind w:left="-57" w:right="-57"/>
              <w:jc w:val="both"/>
              <w:rPr>
                <w:sz w:val="14"/>
                <w:szCs w:val="14"/>
              </w:rPr>
            </w:pPr>
            <w:r w:rsidRPr="007D557C">
              <w:rPr>
                <w:sz w:val="14"/>
                <w:szCs w:val="14"/>
              </w:rPr>
              <w:t>3,86 ± 0,70</w:t>
            </w:r>
          </w:p>
        </w:tc>
        <w:tc>
          <w:tcPr>
            <w:tcW w:w="992" w:type="dxa"/>
            <w:shd w:val="clear" w:color="auto" w:fill="auto"/>
          </w:tcPr>
          <w:p w14:paraId="64ECC498" w14:textId="0E37D770" w:rsidR="007D557C" w:rsidRPr="007D557C" w:rsidRDefault="007D557C" w:rsidP="006823F6">
            <w:pPr>
              <w:widowControl w:val="0"/>
              <w:ind w:left="-57" w:right="-57"/>
              <w:jc w:val="both"/>
              <w:rPr>
                <w:sz w:val="14"/>
                <w:szCs w:val="14"/>
              </w:rPr>
            </w:pPr>
            <w:r w:rsidRPr="007D557C">
              <w:rPr>
                <w:sz w:val="14"/>
                <w:szCs w:val="14"/>
              </w:rPr>
              <w:t>2,70± 0,78</w:t>
            </w:r>
          </w:p>
        </w:tc>
        <w:tc>
          <w:tcPr>
            <w:tcW w:w="992" w:type="dxa"/>
            <w:shd w:val="clear" w:color="auto" w:fill="auto"/>
          </w:tcPr>
          <w:p w14:paraId="6A3EE504" w14:textId="23D20044" w:rsidR="007D557C" w:rsidRPr="007D557C" w:rsidRDefault="007D557C" w:rsidP="006823F6">
            <w:pPr>
              <w:widowControl w:val="0"/>
              <w:ind w:left="-57" w:right="-57"/>
              <w:jc w:val="both"/>
              <w:rPr>
                <w:sz w:val="14"/>
                <w:szCs w:val="14"/>
              </w:rPr>
            </w:pPr>
            <w:r w:rsidRPr="007D557C">
              <w:rPr>
                <w:sz w:val="14"/>
                <w:szCs w:val="14"/>
              </w:rPr>
              <w:t>3,06 ± 0,20</w:t>
            </w:r>
          </w:p>
        </w:tc>
        <w:tc>
          <w:tcPr>
            <w:tcW w:w="993" w:type="dxa"/>
            <w:shd w:val="clear" w:color="auto" w:fill="auto"/>
          </w:tcPr>
          <w:p w14:paraId="09E4B694" w14:textId="04045488" w:rsidR="007D557C" w:rsidRPr="007D557C" w:rsidRDefault="007D557C" w:rsidP="006823F6">
            <w:pPr>
              <w:widowControl w:val="0"/>
              <w:ind w:left="-57" w:right="-57"/>
              <w:jc w:val="both"/>
              <w:rPr>
                <w:sz w:val="14"/>
                <w:szCs w:val="14"/>
              </w:rPr>
            </w:pPr>
            <w:r w:rsidRPr="007D557C">
              <w:rPr>
                <w:sz w:val="14"/>
                <w:szCs w:val="14"/>
              </w:rPr>
              <w:t>2,40± 0,28</w:t>
            </w:r>
          </w:p>
        </w:tc>
      </w:tr>
      <w:tr w:rsidR="007D557C" w:rsidRPr="00C93EC4" w14:paraId="6C933962" w14:textId="77777777" w:rsidTr="007D557C">
        <w:trPr>
          <w:trHeight w:val="75"/>
        </w:trPr>
        <w:tc>
          <w:tcPr>
            <w:tcW w:w="709" w:type="dxa"/>
            <w:shd w:val="clear" w:color="auto" w:fill="auto"/>
          </w:tcPr>
          <w:p w14:paraId="2FF727A8" w14:textId="54B87AAF" w:rsidR="007D557C" w:rsidRPr="007D557C" w:rsidRDefault="003C11F6" w:rsidP="006823F6">
            <w:pPr>
              <w:widowControl w:val="0"/>
              <w:ind w:left="-57" w:right="-57"/>
              <w:rPr>
                <w:sz w:val="16"/>
                <w:szCs w:val="16"/>
              </w:rPr>
            </w:pPr>
            <w:r>
              <w:rPr>
                <w:sz w:val="16"/>
                <w:szCs w:val="16"/>
              </w:rPr>
              <w:t xml:space="preserve"> </w:t>
            </w:r>
            <w:r w:rsidR="007D557C">
              <w:rPr>
                <w:sz w:val="16"/>
                <w:szCs w:val="16"/>
                <w:lang w:val="en-US"/>
              </w:rPr>
              <w:t>P</w:t>
            </w:r>
            <w:r w:rsidR="007D557C">
              <w:rPr>
                <w:sz w:val="16"/>
                <w:szCs w:val="16"/>
              </w:rPr>
              <w:t xml:space="preserve"> </w:t>
            </w:r>
            <w:r w:rsidR="007D557C" w:rsidRPr="007D557C">
              <w:rPr>
                <w:sz w:val="14"/>
                <w:szCs w:val="14"/>
                <w:lang w:val="en-US"/>
              </w:rPr>
              <w:t>1</w:t>
            </w:r>
            <w:r w:rsidR="007D557C" w:rsidRPr="007D557C">
              <w:rPr>
                <w:sz w:val="14"/>
                <w:szCs w:val="14"/>
              </w:rPr>
              <w:t xml:space="preserve"> </w:t>
            </w:r>
            <w:proofErr w:type="spellStart"/>
            <w:r w:rsidR="007D557C" w:rsidRPr="007D557C">
              <w:rPr>
                <w:sz w:val="14"/>
                <w:szCs w:val="14"/>
              </w:rPr>
              <w:t>АМо</w:t>
            </w:r>
            <w:proofErr w:type="spellEnd"/>
          </w:p>
        </w:tc>
        <w:tc>
          <w:tcPr>
            <w:tcW w:w="1985" w:type="dxa"/>
            <w:gridSpan w:val="2"/>
            <w:shd w:val="clear" w:color="auto" w:fill="auto"/>
          </w:tcPr>
          <w:p w14:paraId="5765FAFC" w14:textId="39C1B2E6" w:rsidR="007D557C" w:rsidRPr="005F6DB3" w:rsidRDefault="004E3FD9" w:rsidP="006823F6">
            <w:pPr>
              <w:widowControl w:val="0"/>
              <w:ind w:left="-57" w:right="-57"/>
              <w:jc w:val="both"/>
              <w:rPr>
                <w:sz w:val="14"/>
                <w:szCs w:val="14"/>
              </w:rPr>
            </w:pPr>
            <w:r>
              <w:rPr>
                <w:sz w:val="14"/>
                <w:szCs w:val="14"/>
              </w:rPr>
              <w:t>0.</w:t>
            </w:r>
            <w:r w:rsidR="005F6DB3">
              <w:rPr>
                <w:sz w:val="14"/>
                <w:szCs w:val="14"/>
              </w:rPr>
              <w:t>35</w:t>
            </w:r>
            <w:r w:rsidR="00BE4772">
              <w:rPr>
                <w:sz w:val="14"/>
                <w:szCs w:val="14"/>
              </w:rPr>
              <w:t>9</w:t>
            </w:r>
            <w:r w:rsidR="005F6DB3">
              <w:rPr>
                <w:sz w:val="14"/>
                <w:szCs w:val="14"/>
              </w:rPr>
              <w:t>*</w:t>
            </w:r>
          </w:p>
        </w:tc>
        <w:tc>
          <w:tcPr>
            <w:tcW w:w="1984" w:type="dxa"/>
            <w:gridSpan w:val="2"/>
            <w:shd w:val="clear" w:color="auto" w:fill="auto"/>
          </w:tcPr>
          <w:p w14:paraId="705B8485" w14:textId="76D50FE6" w:rsidR="007D557C" w:rsidRPr="005F6DB3" w:rsidRDefault="004E3FD9" w:rsidP="006823F6">
            <w:pPr>
              <w:widowControl w:val="0"/>
              <w:ind w:left="-57" w:right="-57"/>
              <w:jc w:val="both"/>
              <w:rPr>
                <w:sz w:val="14"/>
                <w:szCs w:val="14"/>
              </w:rPr>
            </w:pPr>
            <w:r>
              <w:rPr>
                <w:sz w:val="14"/>
                <w:szCs w:val="14"/>
              </w:rPr>
              <w:t>0.</w:t>
            </w:r>
            <w:r w:rsidR="00BE4772">
              <w:rPr>
                <w:sz w:val="14"/>
                <w:szCs w:val="14"/>
              </w:rPr>
              <w:t>478</w:t>
            </w:r>
            <w:r w:rsidR="005F6DB3">
              <w:rPr>
                <w:sz w:val="14"/>
                <w:szCs w:val="14"/>
              </w:rPr>
              <w:t>**</w:t>
            </w:r>
          </w:p>
        </w:tc>
        <w:tc>
          <w:tcPr>
            <w:tcW w:w="1985" w:type="dxa"/>
            <w:gridSpan w:val="2"/>
            <w:shd w:val="clear" w:color="auto" w:fill="auto"/>
          </w:tcPr>
          <w:p w14:paraId="1B8C3328" w14:textId="1A2DB521" w:rsidR="007D557C" w:rsidRPr="005F6DB3" w:rsidRDefault="004E3FD9" w:rsidP="006823F6">
            <w:pPr>
              <w:widowControl w:val="0"/>
              <w:ind w:left="-57" w:right="-57"/>
              <w:jc w:val="both"/>
              <w:rPr>
                <w:sz w:val="14"/>
                <w:szCs w:val="14"/>
              </w:rPr>
            </w:pPr>
            <w:r>
              <w:rPr>
                <w:sz w:val="14"/>
                <w:szCs w:val="14"/>
              </w:rPr>
              <w:t>0.</w:t>
            </w:r>
            <w:r w:rsidR="005F6DB3" w:rsidRPr="005F6DB3">
              <w:rPr>
                <w:sz w:val="14"/>
                <w:szCs w:val="14"/>
              </w:rPr>
              <w:t>242</w:t>
            </w:r>
          </w:p>
        </w:tc>
      </w:tr>
      <w:tr w:rsidR="007D557C" w:rsidRPr="00C93EC4" w14:paraId="49A4E520" w14:textId="77777777" w:rsidTr="007D557C">
        <w:trPr>
          <w:trHeight w:val="75"/>
        </w:trPr>
        <w:tc>
          <w:tcPr>
            <w:tcW w:w="709" w:type="dxa"/>
            <w:shd w:val="clear" w:color="auto" w:fill="auto"/>
          </w:tcPr>
          <w:p w14:paraId="7C82920E" w14:textId="7DBE1654" w:rsidR="007D557C" w:rsidRPr="007D557C" w:rsidRDefault="003C11F6" w:rsidP="006823F6">
            <w:pPr>
              <w:widowControl w:val="0"/>
              <w:ind w:left="-57" w:right="-57"/>
              <w:rPr>
                <w:sz w:val="16"/>
                <w:szCs w:val="16"/>
              </w:rPr>
            </w:pPr>
            <w:r>
              <w:rPr>
                <w:sz w:val="16"/>
                <w:szCs w:val="16"/>
              </w:rPr>
              <w:t xml:space="preserve"> </w:t>
            </w:r>
            <w:r w:rsidR="007D557C">
              <w:rPr>
                <w:sz w:val="16"/>
                <w:szCs w:val="16"/>
                <w:lang w:val="en-US"/>
              </w:rPr>
              <w:t>P</w:t>
            </w:r>
            <w:r w:rsidR="007D557C">
              <w:rPr>
                <w:sz w:val="16"/>
                <w:szCs w:val="16"/>
              </w:rPr>
              <w:t xml:space="preserve"> </w:t>
            </w:r>
            <w:r w:rsidR="007D557C" w:rsidRPr="007D557C">
              <w:rPr>
                <w:sz w:val="14"/>
                <w:szCs w:val="14"/>
                <w:lang w:val="en-US"/>
              </w:rPr>
              <w:t>1</w:t>
            </w:r>
            <w:r w:rsidR="007D557C" w:rsidRPr="007D557C">
              <w:rPr>
                <w:sz w:val="14"/>
                <w:szCs w:val="14"/>
              </w:rPr>
              <w:t xml:space="preserve"> ИН</w:t>
            </w:r>
          </w:p>
        </w:tc>
        <w:tc>
          <w:tcPr>
            <w:tcW w:w="1985" w:type="dxa"/>
            <w:gridSpan w:val="2"/>
            <w:shd w:val="clear" w:color="auto" w:fill="auto"/>
          </w:tcPr>
          <w:p w14:paraId="382A22FD" w14:textId="371CB14D" w:rsidR="007D557C" w:rsidRPr="005F6DB3" w:rsidRDefault="004E3FD9" w:rsidP="006823F6">
            <w:pPr>
              <w:widowControl w:val="0"/>
              <w:ind w:left="-57" w:right="-57"/>
              <w:jc w:val="both"/>
              <w:rPr>
                <w:sz w:val="14"/>
                <w:szCs w:val="14"/>
                <w:lang w:val="en-US"/>
              </w:rPr>
            </w:pPr>
            <w:r>
              <w:rPr>
                <w:sz w:val="14"/>
                <w:szCs w:val="14"/>
              </w:rPr>
              <w:t>0.</w:t>
            </w:r>
            <w:r w:rsidR="003C11F6" w:rsidRPr="005F6DB3">
              <w:rPr>
                <w:sz w:val="14"/>
                <w:szCs w:val="14"/>
              </w:rPr>
              <w:t>292***</w:t>
            </w:r>
          </w:p>
        </w:tc>
        <w:tc>
          <w:tcPr>
            <w:tcW w:w="1984" w:type="dxa"/>
            <w:gridSpan w:val="2"/>
            <w:shd w:val="clear" w:color="auto" w:fill="auto"/>
          </w:tcPr>
          <w:p w14:paraId="438D2026" w14:textId="7D022466" w:rsidR="007D557C" w:rsidRPr="005F6DB3" w:rsidRDefault="004E3FD9" w:rsidP="006823F6">
            <w:pPr>
              <w:widowControl w:val="0"/>
              <w:ind w:left="-57" w:right="-57"/>
              <w:jc w:val="both"/>
              <w:rPr>
                <w:sz w:val="14"/>
                <w:szCs w:val="14"/>
              </w:rPr>
            </w:pPr>
            <w:r>
              <w:rPr>
                <w:sz w:val="14"/>
                <w:szCs w:val="14"/>
              </w:rPr>
              <w:t>0.</w:t>
            </w:r>
            <w:r w:rsidR="006B3B2E">
              <w:rPr>
                <w:sz w:val="14"/>
                <w:szCs w:val="14"/>
              </w:rPr>
              <w:t>118</w:t>
            </w:r>
            <w:r w:rsidR="005F6DB3">
              <w:rPr>
                <w:sz w:val="14"/>
                <w:szCs w:val="14"/>
              </w:rPr>
              <w:t>***</w:t>
            </w:r>
          </w:p>
        </w:tc>
        <w:tc>
          <w:tcPr>
            <w:tcW w:w="1985" w:type="dxa"/>
            <w:gridSpan w:val="2"/>
            <w:shd w:val="clear" w:color="auto" w:fill="auto"/>
          </w:tcPr>
          <w:p w14:paraId="18171C49" w14:textId="27FD3D0D" w:rsidR="007D557C" w:rsidRPr="005F6DB3" w:rsidRDefault="006B3B2E" w:rsidP="006823F6">
            <w:pPr>
              <w:widowControl w:val="0"/>
              <w:ind w:left="-57" w:right="-57"/>
              <w:jc w:val="both"/>
              <w:rPr>
                <w:sz w:val="14"/>
                <w:szCs w:val="14"/>
              </w:rPr>
            </w:pPr>
            <w:r>
              <w:rPr>
                <w:sz w:val="14"/>
                <w:szCs w:val="14"/>
              </w:rPr>
              <w:t>0,173</w:t>
            </w:r>
          </w:p>
        </w:tc>
      </w:tr>
      <w:tr w:rsidR="007D557C" w:rsidRPr="00C93EC4" w14:paraId="72AD3B6F" w14:textId="77777777" w:rsidTr="007D557C">
        <w:trPr>
          <w:trHeight w:val="75"/>
        </w:trPr>
        <w:tc>
          <w:tcPr>
            <w:tcW w:w="709" w:type="dxa"/>
            <w:shd w:val="clear" w:color="auto" w:fill="auto"/>
          </w:tcPr>
          <w:p w14:paraId="55F6D6D6" w14:textId="52184A0F" w:rsidR="007D557C" w:rsidRDefault="003C11F6" w:rsidP="006823F6">
            <w:pPr>
              <w:widowControl w:val="0"/>
              <w:ind w:left="-57" w:right="-57"/>
              <w:rPr>
                <w:sz w:val="16"/>
                <w:szCs w:val="16"/>
                <w:lang w:val="en-US"/>
              </w:rPr>
            </w:pPr>
            <w:r>
              <w:rPr>
                <w:sz w:val="16"/>
                <w:szCs w:val="16"/>
              </w:rPr>
              <w:t xml:space="preserve"> </w:t>
            </w:r>
            <w:r w:rsidR="007D557C">
              <w:rPr>
                <w:sz w:val="16"/>
                <w:szCs w:val="16"/>
                <w:lang w:val="en-US"/>
              </w:rPr>
              <w:t>P</w:t>
            </w:r>
            <w:r w:rsidR="007D557C">
              <w:rPr>
                <w:sz w:val="16"/>
                <w:szCs w:val="16"/>
              </w:rPr>
              <w:t xml:space="preserve"> </w:t>
            </w:r>
            <w:r w:rsidR="007D557C" w:rsidRPr="007D557C">
              <w:rPr>
                <w:sz w:val="14"/>
                <w:szCs w:val="14"/>
                <w:lang w:val="en-US"/>
              </w:rPr>
              <w:t>1</w:t>
            </w:r>
            <w:r w:rsidR="007D557C" w:rsidRPr="007D557C">
              <w:rPr>
                <w:sz w:val="14"/>
                <w:szCs w:val="14"/>
              </w:rPr>
              <w:t xml:space="preserve"> </w:t>
            </w:r>
            <w:r w:rsidR="007D557C">
              <w:rPr>
                <w:sz w:val="14"/>
                <w:szCs w:val="14"/>
              </w:rPr>
              <w:t>ВПР</w:t>
            </w:r>
          </w:p>
        </w:tc>
        <w:tc>
          <w:tcPr>
            <w:tcW w:w="1985" w:type="dxa"/>
            <w:gridSpan w:val="2"/>
            <w:shd w:val="clear" w:color="auto" w:fill="auto"/>
          </w:tcPr>
          <w:p w14:paraId="799CC441" w14:textId="77EBAF74" w:rsidR="007D557C" w:rsidRPr="005F6DB3" w:rsidRDefault="004E3FD9" w:rsidP="006823F6">
            <w:pPr>
              <w:widowControl w:val="0"/>
              <w:ind w:left="-57" w:right="-57"/>
              <w:jc w:val="both"/>
              <w:rPr>
                <w:sz w:val="14"/>
                <w:szCs w:val="14"/>
              </w:rPr>
            </w:pPr>
            <w:r>
              <w:rPr>
                <w:sz w:val="14"/>
                <w:szCs w:val="14"/>
              </w:rPr>
              <w:t>0.</w:t>
            </w:r>
            <w:r w:rsidR="006B3B2E">
              <w:rPr>
                <w:sz w:val="14"/>
                <w:szCs w:val="14"/>
              </w:rPr>
              <w:t>829**</w:t>
            </w:r>
          </w:p>
        </w:tc>
        <w:tc>
          <w:tcPr>
            <w:tcW w:w="1984" w:type="dxa"/>
            <w:gridSpan w:val="2"/>
            <w:shd w:val="clear" w:color="auto" w:fill="auto"/>
          </w:tcPr>
          <w:p w14:paraId="0E21DCC4" w14:textId="098E6413" w:rsidR="007D557C" w:rsidRPr="005F6DB3" w:rsidRDefault="004E3FD9" w:rsidP="006823F6">
            <w:pPr>
              <w:widowControl w:val="0"/>
              <w:ind w:left="-57" w:right="-57"/>
              <w:jc w:val="both"/>
              <w:rPr>
                <w:sz w:val="14"/>
                <w:szCs w:val="14"/>
              </w:rPr>
            </w:pPr>
            <w:r>
              <w:rPr>
                <w:sz w:val="14"/>
                <w:szCs w:val="14"/>
              </w:rPr>
              <w:t>1.</w:t>
            </w:r>
            <w:r w:rsidR="005F6DB3" w:rsidRPr="005F6DB3">
              <w:rPr>
                <w:sz w:val="14"/>
                <w:szCs w:val="14"/>
              </w:rPr>
              <w:t>100</w:t>
            </w:r>
          </w:p>
        </w:tc>
        <w:tc>
          <w:tcPr>
            <w:tcW w:w="1985" w:type="dxa"/>
            <w:gridSpan w:val="2"/>
            <w:shd w:val="clear" w:color="auto" w:fill="auto"/>
          </w:tcPr>
          <w:p w14:paraId="441EF517" w14:textId="720A2CDF" w:rsidR="007D557C" w:rsidRPr="005F6DB3" w:rsidRDefault="004E3FD9" w:rsidP="006823F6">
            <w:pPr>
              <w:widowControl w:val="0"/>
              <w:ind w:left="-57" w:right="-57"/>
              <w:jc w:val="both"/>
              <w:rPr>
                <w:sz w:val="14"/>
                <w:szCs w:val="14"/>
              </w:rPr>
            </w:pPr>
            <w:r>
              <w:rPr>
                <w:sz w:val="14"/>
                <w:szCs w:val="14"/>
              </w:rPr>
              <w:t>0.</w:t>
            </w:r>
            <w:r w:rsidR="003C11F6" w:rsidRPr="005F6DB3">
              <w:rPr>
                <w:sz w:val="14"/>
                <w:szCs w:val="14"/>
              </w:rPr>
              <w:t>348*</w:t>
            </w:r>
          </w:p>
        </w:tc>
      </w:tr>
      <w:tr w:rsidR="0063559A" w:rsidRPr="00C93EC4" w14:paraId="1F685CAA" w14:textId="77777777" w:rsidTr="008A1011">
        <w:trPr>
          <w:trHeight w:val="75"/>
        </w:trPr>
        <w:tc>
          <w:tcPr>
            <w:tcW w:w="709" w:type="dxa"/>
            <w:shd w:val="clear" w:color="auto" w:fill="auto"/>
          </w:tcPr>
          <w:p w14:paraId="44C12C33" w14:textId="28600687" w:rsidR="0063559A" w:rsidRPr="007D557C"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2</w:t>
            </w:r>
            <w:r w:rsidRPr="007D557C">
              <w:rPr>
                <w:sz w:val="14"/>
                <w:szCs w:val="14"/>
              </w:rPr>
              <w:t xml:space="preserve"> </w:t>
            </w:r>
            <w:proofErr w:type="spellStart"/>
            <w:r w:rsidRPr="007D557C">
              <w:rPr>
                <w:sz w:val="14"/>
                <w:szCs w:val="14"/>
              </w:rPr>
              <w:t>АМо</w:t>
            </w:r>
            <w:proofErr w:type="spellEnd"/>
          </w:p>
        </w:tc>
        <w:tc>
          <w:tcPr>
            <w:tcW w:w="3969" w:type="dxa"/>
            <w:gridSpan w:val="4"/>
            <w:shd w:val="clear" w:color="auto" w:fill="auto"/>
          </w:tcPr>
          <w:p w14:paraId="6492910E" w14:textId="48F026E4" w:rsidR="0063559A" w:rsidRPr="00992252" w:rsidRDefault="0063559A" w:rsidP="006823F6">
            <w:pPr>
              <w:widowControl w:val="0"/>
              <w:ind w:right="-57"/>
              <w:rPr>
                <w:sz w:val="14"/>
                <w:szCs w:val="14"/>
              </w:rPr>
            </w:pPr>
            <w:r w:rsidRPr="00992252">
              <w:rPr>
                <w:sz w:val="14"/>
                <w:szCs w:val="14"/>
              </w:rPr>
              <w:t xml:space="preserve">                               </w:t>
            </w:r>
            <w:r>
              <w:rPr>
                <w:sz w:val="14"/>
                <w:szCs w:val="14"/>
              </w:rPr>
              <w:t>0.119</w:t>
            </w:r>
            <w:r w:rsidRPr="00992252">
              <w:rPr>
                <w:sz w:val="14"/>
                <w:szCs w:val="14"/>
              </w:rPr>
              <w:t>***</w:t>
            </w:r>
          </w:p>
        </w:tc>
        <w:tc>
          <w:tcPr>
            <w:tcW w:w="1985" w:type="dxa"/>
            <w:gridSpan w:val="2"/>
            <w:vMerge w:val="restart"/>
            <w:shd w:val="clear" w:color="auto" w:fill="auto"/>
          </w:tcPr>
          <w:p w14:paraId="07D55D49" w14:textId="77777777" w:rsidR="0063559A" w:rsidRPr="0063559A" w:rsidRDefault="0063559A" w:rsidP="006823F6">
            <w:pPr>
              <w:widowControl w:val="0"/>
              <w:ind w:left="-57" w:right="-57"/>
              <w:jc w:val="both"/>
              <w:rPr>
                <w:sz w:val="14"/>
                <w:szCs w:val="14"/>
                <w:highlight w:val="yellow"/>
                <w:lang w:val="en-US"/>
              </w:rPr>
            </w:pPr>
          </w:p>
        </w:tc>
      </w:tr>
      <w:tr w:rsidR="0063559A" w:rsidRPr="00C93EC4" w14:paraId="27146D27" w14:textId="77777777" w:rsidTr="008A1011">
        <w:trPr>
          <w:trHeight w:val="75"/>
        </w:trPr>
        <w:tc>
          <w:tcPr>
            <w:tcW w:w="709" w:type="dxa"/>
            <w:shd w:val="clear" w:color="auto" w:fill="auto"/>
          </w:tcPr>
          <w:p w14:paraId="2166B20D" w14:textId="2AC1357F" w:rsidR="0063559A"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2</w:t>
            </w:r>
            <w:r w:rsidRPr="007D557C">
              <w:rPr>
                <w:sz w:val="14"/>
                <w:szCs w:val="14"/>
              </w:rPr>
              <w:t xml:space="preserve"> ИН</w:t>
            </w:r>
          </w:p>
        </w:tc>
        <w:tc>
          <w:tcPr>
            <w:tcW w:w="3969" w:type="dxa"/>
            <w:gridSpan w:val="4"/>
            <w:shd w:val="clear" w:color="auto" w:fill="auto"/>
          </w:tcPr>
          <w:p w14:paraId="7BC970F0" w14:textId="5586EE69" w:rsidR="0063559A" w:rsidRPr="00992252" w:rsidRDefault="0063559A" w:rsidP="006823F6">
            <w:pPr>
              <w:widowControl w:val="0"/>
              <w:ind w:left="-57" w:right="-57"/>
              <w:rPr>
                <w:sz w:val="14"/>
                <w:szCs w:val="14"/>
              </w:rPr>
            </w:pPr>
            <w:r w:rsidRPr="00992252">
              <w:rPr>
                <w:sz w:val="14"/>
                <w:szCs w:val="14"/>
              </w:rPr>
              <w:t xml:space="preserve">                               </w:t>
            </w:r>
            <w:r>
              <w:rPr>
                <w:sz w:val="14"/>
                <w:szCs w:val="14"/>
              </w:rPr>
              <w:t xml:space="preserve">  0.174</w:t>
            </w:r>
          </w:p>
        </w:tc>
        <w:tc>
          <w:tcPr>
            <w:tcW w:w="1985" w:type="dxa"/>
            <w:gridSpan w:val="2"/>
            <w:vMerge/>
            <w:shd w:val="clear" w:color="auto" w:fill="auto"/>
          </w:tcPr>
          <w:p w14:paraId="3A59EE36" w14:textId="77777777" w:rsidR="0063559A" w:rsidRPr="00992252" w:rsidRDefault="0063559A" w:rsidP="006823F6">
            <w:pPr>
              <w:widowControl w:val="0"/>
              <w:ind w:left="-57" w:right="-57"/>
              <w:jc w:val="both"/>
              <w:rPr>
                <w:sz w:val="14"/>
                <w:szCs w:val="14"/>
                <w:lang w:val="en-US"/>
              </w:rPr>
            </w:pPr>
          </w:p>
        </w:tc>
      </w:tr>
      <w:tr w:rsidR="0063559A" w:rsidRPr="00C93EC4" w14:paraId="0C1B8537" w14:textId="77777777" w:rsidTr="008A1011">
        <w:trPr>
          <w:trHeight w:val="75"/>
        </w:trPr>
        <w:tc>
          <w:tcPr>
            <w:tcW w:w="709" w:type="dxa"/>
            <w:shd w:val="clear" w:color="auto" w:fill="auto"/>
          </w:tcPr>
          <w:p w14:paraId="55AC3B59" w14:textId="77AC10DE" w:rsidR="0063559A"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2</w:t>
            </w:r>
            <w:r w:rsidRPr="007D557C">
              <w:rPr>
                <w:sz w:val="14"/>
                <w:szCs w:val="14"/>
              </w:rPr>
              <w:t xml:space="preserve"> </w:t>
            </w:r>
            <w:r>
              <w:rPr>
                <w:sz w:val="14"/>
                <w:szCs w:val="14"/>
              </w:rPr>
              <w:t>ВПР</w:t>
            </w:r>
          </w:p>
        </w:tc>
        <w:tc>
          <w:tcPr>
            <w:tcW w:w="3969" w:type="dxa"/>
            <w:gridSpan w:val="4"/>
            <w:shd w:val="clear" w:color="auto" w:fill="auto"/>
          </w:tcPr>
          <w:p w14:paraId="4B6D986D" w14:textId="184C8DCB" w:rsidR="0063559A" w:rsidRPr="00992252" w:rsidRDefault="0063559A" w:rsidP="006823F6">
            <w:pPr>
              <w:widowControl w:val="0"/>
              <w:ind w:right="-57"/>
              <w:rPr>
                <w:sz w:val="14"/>
                <w:szCs w:val="14"/>
              </w:rPr>
            </w:pPr>
            <w:r w:rsidRPr="00992252">
              <w:rPr>
                <w:sz w:val="14"/>
                <w:szCs w:val="14"/>
              </w:rPr>
              <w:t xml:space="preserve">                               </w:t>
            </w:r>
            <w:r>
              <w:rPr>
                <w:sz w:val="14"/>
                <w:szCs w:val="14"/>
              </w:rPr>
              <w:t>0.</w:t>
            </w:r>
            <w:r w:rsidRPr="00992252">
              <w:rPr>
                <w:sz w:val="14"/>
                <w:szCs w:val="14"/>
              </w:rPr>
              <w:t>294***</w:t>
            </w:r>
          </w:p>
        </w:tc>
        <w:tc>
          <w:tcPr>
            <w:tcW w:w="1985" w:type="dxa"/>
            <w:gridSpan w:val="2"/>
            <w:vMerge/>
            <w:shd w:val="clear" w:color="auto" w:fill="auto"/>
          </w:tcPr>
          <w:p w14:paraId="567CC843" w14:textId="77777777" w:rsidR="0063559A" w:rsidRPr="00992252" w:rsidRDefault="0063559A" w:rsidP="006823F6">
            <w:pPr>
              <w:widowControl w:val="0"/>
              <w:ind w:left="-57" w:right="-57"/>
              <w:jc w:val="both"/>
              <w:rPr>
                <w:sz w:val="14"/>
                <w:szCs w:val="14"/>
                <w:lang w:val="en-US"/>
              </w:rPr>
            </w:pPr>
          </w:p>
        </w:tc>
      </w:tr>
      <w:tr w:rsidR="0063559A" w:rsidRPr="00C93EC4" w14:paraId="72CD3234" w14:textId="77777777" w:rsidTr="008A1011">
        <w:trPr>
          <w:trHeight w:val="75"/>
        </w:trPr>
        <w:tc>
          <w:tcPr>
            <w:tcW w:w="709" w:type="dxa"/>
            <w:shd w:val="clear" w:color="auto" w:fill="auto"/>
          </w:tcPr>
          <w:p w14:paraId="646B9B71" w14:textId="7ACE1257" w:rsidR="0063559A" w:rsidRPr="007D557C"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3</w:t>
            </w:r>
            <w:r w:rsidRPr="007D557C">
              <w:rPr>
                <w:sz w:val="14"/>
                <w:szCs w:val="14"/>
              </w:rPr>
              <w:t xml:space="preserve"> </w:t>
            </w:r>
            <w:proofErr w:type="spellStart"/>
            <w:r w:rsidRPr="007D557C">
              <w:rPr>
                <w:sz w:val="14"/>
                <w:szCs w:val="14"/>
              </w:rPr>
              <w:t>АМо</w:t>
            </w:r>
            <w:proofErr w:type="spellEnd"/>
          </w:p>
        </w:tc>
        <w:tc>
          <w:tcPr>
            <w:tcW w:w="1985" w:type="dxa"/>
            <w:gridSpan w:val="2"/>
            <w:vMerge w:val="restart"/>
            <w:shd w:val="clear" w:color="auto" w:fill="auto"/>
          </w:tcPr>
          <w:p w14:paraId="53736B45" w14:textId="77777777" w:rsidR="0063559A" w:rsidRPr="00992252" w:rsidRDefault="0063559A" w:rsidP="006823F6">
            <w:pPr>
              <w:widowControl w:val="0"/>
              <w:ind w:left="-57" w:right="-57"/>
              <w:jc w:val="both"/>
              <w:rPr>
                <w:sz w:val="14"/>
                <w:szCs w:val="14"/>
                <w:lang w:val="en-US"/>
              </w:rPr>
            </w:pPr>
          </w:p>
        </w:tc>
        <w:tc>
          <w:tcPr>
            <w:tcW w:w="3969" w:type="dxa"/>
            <w:gridSpan w:val="4"/>
            <w:shd w:val="clear" w:color="auto" w:fill="auto"/>
          </w:tcPr>
          <w:p w14:paraId="427DE529" w14:textId="49D3F222" w:rsidR="0063559A" w:rsidRPr="00992252" w:rsidRDefault="0063559A" w:rsidP="006823F6">
            <w:pPr>
              <w:widowControl w:val="0"/>
              <w:ind w:left="-57" w:right="-57"/>
              <w:jc w:val="center"/>
              <w:rPr>
                <w:sz w:val="14"/>
                <w:szCs w:val="14"/>
              </w:rPr>
            </w:pPr>
            <w:r>
              <w:rPr>
                <w:sz w:val="14"/>
                <w:szCs w:val="14"/>
              </w:rPr>
              <w:t>0.</w:t>
            </w:r>
            <w:r w:rsidRPr="00992252">
              <w:rPr>
                <w:sz w:val="14"/>
                <w:szCs w:val="14"/>
              </w:rPr>
              <w:t>244</w:t>
            </w:r>
          </w:p>
        </w:tc>
      </w:tr>
      <w:tr w:rsidR="0063559A" w:rsidRPr="00C93EC4" w14:paraId="1066038E" w14:textId="77777777" w:rsidTr="008A1011">
        <w:trPr>
          <w:trHeight w:val="75"/>
        </w:trPr>
        <w:tc>
          <w:tcPr>
            <w:tcW w:w="709" w:type="dxa"/>
            <w:shd w:val="clear" w:color="auto" w:fill="auto"/>
          </w:tcPr>
          <w:p w14:paraId="5C0A74D1" w14:textId="4511258D" w:rsidR="0063559A"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3</w:t>
            </w:r>
            <w:r w:rsidRPr="007D557C">
              <w:rPr>
                <w:sz w:val="14"/>
                <w:szCs w:val="14"/>
              </w:rPr>
              <w:t>ИН</w:t>
            </w:r>
          </w:p>
        </w:tc>
        <w:tc>
          <w:tcPr>
            <w:tcW w:w="1985" w:type="dxa"/>
            <w:gridSpan w:val="2"/>
            <w:vMerge/>
            <w:shd w:val="clear" w:color="auto" w:fill="auto"/>
          </w:tcPr>
          <w:p w14:paraId="10F23E0F" w14:textId="77777777" w:rsidR="0063559A" w:rsidRPr="00992252" w:rsidRDefault="0063559A" w:rsidP="006823F6">
            <w:pPr>
              <w:widowControl w:val="0"/>
              <w:ind w:left="-57" w:right="-57"/>
              <w:jc w:val="both"/>
              <w:rPr>
                <w:sz w:val="14"/>
                <w:szCs w:val="14"/>
                <w:lang w:val="en-US"/>
              </w:rPr>
            </w:pPr>
          </w:p>
        </w:tc>
        <w:tc>
          <w:tcPr>
            <w:tcW w:w="3969" w:type="dxa"/>
            <w:gridSpan w:val="4"/>
            <w:shd w:val="clear" w:color="auto" w:fill="auto"/>
          </w:tcPr>
          <w:p w14:paraId="38437ED8" w14:textId="6FEDE421" w:rsidR="0063559A" w:rsidRPr="00992252" w:rsidRDefault="0063559A" w:rsidP="006823F6">
            <w:pPr>
              <w:widowControl w:val="0"/>
              <w:ind w:left="-57" w:right="-57"/>
              <w:jc w:val="center"/>
              <w:rPr>
                <w:sz w:val="14"/>
                <w:szCs w:val="14"/>
              </w:rPr>
            </w:pPr>
            <w:r w:rsidRPr="00992252">
              <w:rPr>
                <w:sz w:val="14"/>
                <w:szCs w:val="14"/>
              </w:rPr>
              <w:t xml:space="preserve">    </w:t>
            </w:r>
            <w:r>
              <w:rPr>
                <w:sz w:val="14"/>
                <w:szCs w:val="14"/>
              </w:rPr>
              <w:t>0.055</w:t>
            </w:r>
            <w:r w:rsidRPr="00992252">
              <w:rPr>
                <w:sz w:val="14"/>
                <w:szCs w:val="14"/>
              </w:rPr>
              <w:t>**</w:t>
            </w:r>
          </w:p>
        </w:tc>
      </w:tr>
      <w:tr w:rsidR="0063559A" w:rsidRPr="00C93EC4" w14:paraId="27387356" w14:textId="77777777" w:rsidTr="008A1011">
        <w:trPr>
          <w:trHeight w:val="75"/>
        </w:trPr>
        <w:tc>
          <w:tcPr>
            <w:tcW w:w="709" w:type="dxa"/>
            <w:shd w:val="clear" w:color="auto" w:fill="auto"/>
          </w:tcPr>
          <w:p w14:paraId="34A32552" w14:textId="690116D5" w:rsidR="0063559A" w:rsidRDefault="0063559A"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w:t>
            </w:r>
            <w:r>
              <w:rPr>
                <w:sz w:val="14"/>
                <w:szCs w:val="14"/>
              </w:rPr>
              <w:t>ВПР</w:t>
            </w:r>
          </w:p>
        </w:tc>
        <w:tc>
          <w:tcPr>
            <w:tcW w:w="1985" w:type="dxa"/>
            <w:gridSpan w:val="2"/>
            <w:vMerge/>
            <w:shd w:val="clear" w:color="auto" w:fill="auto"/>
          </w:tcPr>
          <w:p w14:paraId="0CD3D957" w14:textId="77777777" w:rsidR="0063559A" w:rsidRPr="00992252" w:rsidRDefault="0063559A" w:rsidP="006823F6">
            <w:pPr>
              <w:widowControl w:val="0"/>
              <w:ind w:left="-57" w:right="-57"/>
              <w:jc w:val="both"/>
              <w:rPr>
                <w:sz w:val="14"/>
                <w:szCs w:val="14"/>
                <w:lang w:val="en-US"/>
              </w:rPr>
            </w:pPr>
          </w:p>
        </w:tc>
        <w:tc>
          <w:tcPr>
            <w:tcW w:w="3969" w:type="dxa"/>
            <w:gridSpan w:val="4"/>
            <w:shd w:val="clear" w:color="auto" w:fill="auto"/>
          </w:tcPr>
          <w:p w14:paraId="36459A2D" w14:textId="4A582F58" w:rsidR="0063559A" w:rsidRPr="00992252" w:rsidRDefault="0063559A" w:rsidP="006823F6">
            <w:pPr>
              <w:widowControl w:val="0"/>
              <w:ind w:left="-57" w:right="-57"/>
              <w:jc w:val="center"/>
              <w:rPr>
                <w:sz w:val="14"/>
                <w:szCs w:val="14"/>
              </w:rPr>
            </w:pPr>
            <w:r>
              <w:rPr>
                <w:sz w:val="14"/>
                <w:szCs w:val="14"/>
              </w:rPr>
              <w:t>0.</w:t>
            </w:r>
            <w:r w:rsidRPr="00992252">
              <w:rPr>
                <w:sz w:val="14"/>
                <w:szCs w:val="14"/>
              </w:rPr>
              <w:t>752</w:t>
            </w:r>
          </w:p>
        </w:tc>
      </w:tr>
      <w:tr w:rsidR="003C11F6" w:rsidRPr="00C93EC4" w14:paraId="16AAC6C7" w14:textId="77777777" w:rsidTr="003C11F6">
        <w:trPr>
          <w:trHeight w:val="75"/>
        </w:trPr>
        <w:tc>
          <w:tcPr>
            <w:tcW w:w="709" w:type="dxa"/>
            <w:shd w:val="clear" w:color="auto" w:fill="auto"/>
          </w:tcPr>
          <w:p w14:paraId="4598939E" w14:textId="54E05829" w:rsidR="003C11F6" w:rsidRPr="007D557C" w:rsidRDefault="003C11F6"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w:t>
            </w:r>
            <w:proofErr w:type="spellStart"/>
            <w:r w:rsidRPr="007D557C">
              <w:rPr>
                <w:sz w:val="14"/>
                <w:szCs w:val="14"/>
              </w:rPr>
              <w:t>АМо</w:t>
            </w:r>
            <w:proofErr w:type="spellEnd"/>
          </w:p>
        </w:tc>
        <w:tc>
          <w:tcPr>
            <w:tcW w:w="5954" w:type="dxa"/>
            <w:gridSpan w:val="6"/>
            <w:shd w:val="clear" w:color="auto" w:fill="auto"/>
          </w:tcPr>
          <w:p w14:paraId="5EA5B8AE" w14:textId="58838305" w:rsidR="003C11F6" w:rsidRPr="00992252" w:rsidRDefault="005D18B3" w:rsidP="006823F6">
            <w:pPr>
              <w:widowControl w:val="0"/>
              <w:ind w:left="-57" w:right="-57"/>
              <w:jc w:val="center"/>
              <w:rPr>
                <w:sz w:val="14"/>
                <w:szCs w:val="14"/>
              </w:rPr>
            </w:pPr>
            <w:r>
              <w:rPr>
                <w:sz w:val="14"/>
                <w:szCs w:val="14"/>
              </w:rPr>
              <w:t xml:space="preserve">     </w:t>
            </w:r>
            <w:r w:rsidR="006B3B2E">
              <w:rPr>
                <w:sz w:val="14"/>
                <w:szCs w:val="14"/>
              </w:rPr>
              <w:t>0.</w:t>
            </w:r>
            <w:r>
              <w:rPr>
                <w:sz w:val="14"/>
                <w:szCs w:val="14"/>
              </w:rPr>
              <w:t>117***</w:t>
            </w:r>
          </w:p>
        </w:tc>
      </w:tr>
      <w:tr w:rsidR="003C11F6" w:rsidRPr="00C93EC4" w14:paraId="1F8FF8F1" w14:textId="77777777" w:rsidTr="007D557C">
        <w:trPr>
          <w:trHeight w:val="75"/>
        </w:trPr>
        <w:tc>
          <w:tcPr>
            <w:tcW w:w="709" w:type="dxa"/>
            <w:shd w:val="clear" w:color="auto" w:fill="auto"/>
          </w:tcPr>
          <w:p w14:paraId="059B9C5F" w14:textId="4DA8DA56" w:rsidR="003C11F6" w:rsidRDefault="003C11F6"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ИН</w:t>
            </w:r>
          </w:p>
        </w:tc>
        <w:tc>
          <w:tcPr>
            <w:tcW w:w="5954" w:type="dxa"/>
            <w:gridSpan w:val="6"/>
            <w:shd w:val="clear" w:color="auto" w:fill="auto"/>
          </w:tcPr>
          <w:p w14:paraId="3DCA93AC" w14:textId="6C253F15" w:rsidR="003C11F6" w:rsidRPr="00992252" w:rsidRDefault="006B3B2E" w:rsidP="006823F6">
            <w:pPr>
              <w:widowControl w:val="0"/>
              <w:ind w:left="-57" w:right="-57"/>
              <w:jc w:val="center"/>
              <w:rPr>
                <w:sz w:val="14"/>
                <w:szCs w:val="14"/>
              </w:rPr>
            </w:pPr>
            <w:r>
              <w:rPr>
                <w:sz w:val="14"/>
                <w:szCs w:val="14"/>
              </w:rPr>
              <w:t xml:space="preserve">     0.119***</w:t>
            </w:r>
          </w:p>
        </w:tc>
      </w:tr>
      <w:tr w:rsidR="003C11F6" w:rsidRPr="00C93EC4" w14:paraId="6DE3115D" w14:textId="77777777" w:rsidTr="007D557C">
        <w:trPr>
          <w:trHeight w:val="75"/>
        </w:trPr>
        <w:tc>
          <w:tcPr>
            <w:tcW w:w="709" w:type="dxa"/>
            <w:shd w:val="clear" w:color="auto" w:fill="auto"/>
          </w:tcPr>
          <w:p w14:paraId="714DE5A7" w14:textId="36AA79F7" w:rsidR="003C11F6" w:rsidRDefault="003C11F6" w:rsidP="006823F6">
            <w:pPr>
              <w:widowControl w:val="0"/>
              <w:ind w:right="-57"/>
              <w:rPr>
                <w:sz w:val="16"/>
                <w:szCs w:val="16"/>
                <w:lang w:val="en-US"/>
              </w:rPr>
            </w:pPr>
            <w:r>
              <w:rPr>
                <w:sz w:val="16"/>
                <w:szCs w:val="16"/>
                <w:lang w:val="en-US"/>
              </w:rPr>
              <w:t>P</w:t>
            </w:r>
            <w:r>
              <w:rPr>
                <w:sz w:val="16"/>
                <w:szCs w:val="16"/>
              </w:rPr>
              <w:t xml:space="preserve"> </w:t>
            </w:r>
            <w:r>
              <w:rPr>
                <w:sz w:val="14"/>
                <w:szCs w:val="14"/>
                <w:lang w:val="en-US"/>
              </w:rPr>
              <w:t>4</w:t>
            </w:r>
            <w:r w:rsidRPr="007D557C">
              <w:rPr>
                <w:sz w:val="14"/>
                <w:szCs w:val="14"/>
              </w:rPr>
              <w:t xml:space="preserve"> </w:t>
            </w:r>
            <w:r>
              <w:rPr>
                <w:sz w:val="14"/>
                <w:szCs w:val="14"/>
              </w:rPr>
              <w:t>ВПР</w:t>
            </w:r>
          </w:p>
        </w:tc>
        <w:tc>
          <w:tcPr>
            <w:tcW w:w="5954" w:type="dxa"/>
            <w:gridSpan w:val="6"/>
            <w:shd w:val="clear" w:color="auto" w:fill="auto"/>
          </w:tcPr>
          <w:p w14:paraId="54702909" w14:textId="6AF82519" w:rsidR="003C11F6" w:rsidRPr="00992252" w:rsidRDefault="006B3B2E" w:rsidP="006823F6">
            <w:pPr>
              <w:widowControl w:val="0"/>
              <w:ind w:left="-57" w:right="-57"/>
              <w:jc w:val="center"/>
              <w:rPr>
                <w:sz w:val="14"/>
                <w:szCs w:val="14"/>
              </w:rPr>
            </w:pPr>
            <w:r>
              <w:rPr>
                <w:sz w:val="14"/>
                <w:szCs w:val="14"/>
              </w:rPr>
              <w:t xml:space="preserve">   0.481**</w:t>
            </w:r>
          </w:p>
        </w:tc>
      </w:tr>
    </w:tbl>
    <w:p w14:paraId="1F41C789" w14:textId="7A63BFC5" w:rsidR="00843642" w:rsidRPr="003A7E73" w:rsidRDefault="003A7E73" w:rsidP="003A7E73">
      <w:pPr>
        <w:jc w:val="both"/>
        <w:rPr>
          <w:rFonts w:eastAsia="SimSun"/>
          <w:color w:val="000000"/>
          <w:sz w:val="25"/>
          <w:szCs w:val="25"/>
        </w:rPr>
      </w:pPr>
      <w:r w:rsidRPr="003A7E73">
        <w:rPr>
          <w:i/>
          <w:sz w:val="18"/>
          <w:szCs w:val="18"/>
          <w:lang w:eastAsia="zh-CN"/>
        </w:rPr>
        <w:t>Примечание</w:t>
      </w:r>
      <w:r w:rsidRPr="003A7E73">
        <w:rPr>
          <w:b/>
          <w:sz w:val="18"/>
          <w:szCs w:val="18"/>
          <w:lang w:eastAsia="zh-CN"/>
        </w:rPr>
        <w:t>;</w:t>
      </w:r>
      <w:r w:rsidRPr="003A7E73">
        <w:rPr>
          <w:rFonts w:eastAsia="SimSun"/>
          <w:color w:val="000000"/>
          <w:sz w:val="18"/>
          <w:szCs w:val="18"/>
          <w:lang w:eastAsia="zh-CN" w:bidi="ar"/>
        </w:rPr>
        <w:t xml:space="preserve"> </w:t>
      </w:r>
      <w:r w:rsidRPr="003A7E73">
        <w:rPr>
          <w:sz w:val="18"/>
          <w:szCs w:val="18"/>
          <w:lang w:eastAsia="zh-CN"/>
        </w:rPr>
        <w:t xml:space="preserve">МО - </w:t>
      </w:r>
      <w:r w:rsidRPr="003A7E73">
        <w:rPr>
          <w:rFonts w:eastAsia="SimSun"/>
          <w:color w:val="000000"/>
          <w:sz w:val="18"/>
          <w:szCs w:val="18"/>
          <w:lang w:eastAsia="zh-CN" w:bidi="ar"/>
        </w:rPr>
        <w:t xml:space="preserve">величина периодически присутствующая в вариационном ряду интервалов </w:t>
      </w:r>
      <w:r w:rsidRPr="003A7E73">
        <w:rPr>
          <w:rFonts w:eastAsia="SimSun"/>
          <w:color w:val="000000"/>
          <w:sz w:val="18"/>
          <w:szCs w:val="18"/>
          <w:lang w:val="en-US" w:eastAsia="zh-CN" w:bidi="ar"/>
        </w:rPr>
        <w:t>R</w:t>
      </w:r>
      <w:r w:rsidRPr="003A7E73">
        <w:rPr>
          <w:rFonts w:eastAsia="SimSun"/>
          <w:color w:val="000000"/>
          <w:sz w:val="18"/>
          <w:szCs w:val="18"/>
          <w:lang w:eastAsia="zh-CN" w:bidi="ar"/>
        </w:rPr>
        <w:t>-</w:t>
      </w:r>
      <w:r w:rsidRPr="003A7E73">
        <w:rPr>
          <w:rFonts w:eastAsia="SimSun"/>
          <w:color w:val="000000"/>
          <w:sz w:val="18"/>
          <w:szCs w:val="18"/>
          <w:lang w:val="en-US" w:eastAsia="zh-CN" w:bidi="ar"/>
        </w:rPr>
        <w:t>R</w:t>
      </w:r>
      <w:r w:rsidRPr="003A7E73">
        <w:rPr>
          <w:rFonts w:eastAsia="SimSun"/>
          <w:color w:val="000000"/>
          <w:sz w:val="18"/>
          <w:szCs w:val="18"/>
          <w:lang w:eastAsia="zh-CN" w:bidi="ar"/>
        </w:rPr>
        <w:t xml:space="preserve"> – мода. </w:t>
      </w:r>
      <w:proofErr w:type="spellStart"/>
      <w:r w:rsidRPr="003A7E73">
        <w:rPr>
          <w:sz w:val="18"/>
          <w:szCs w:val="18"/>
          <w:lang w:eastAsia="zh-CN"/>
        </w:rPr>
        <w:t>АМо</w:t>
      </w:r>
      <w:proofErr w:type="spellEnd"/>
      <w:r w:rsidRPr="003A7E73">
        <w:rPr>
          <w:sz w:val="18"/>
          <w:szCs w:val="18"/>
          <w:lang w:eastAsia="zh-CN"/>
        </w:rPr>
        <w:t xml:space="preserve"> (амплитуда моды) - показатель влияния симпатической нервной системы. ИН - индекс напряжения регуляторных систем.</w:t>
      </w:r>
      <w:r w:rsidRPr="003A7E73">
        <w:rPr>
          <w:rFonts w:eastAsia="SimSun"/>
          <w:color w:val="000000"/>
          <w:sz w:val="18"/>
          <w:szCs w:val="18"/>
          <w:lang w:eastAsia="zh-CN" w:bidi="ar"/>
        </w:rPr>
        <w:t xml:space="preserve"> ВПР – вегетативный показатель ритма. </w:t>
      </w:r>
      <w:r w:rsidRPr="003A7E73">
        <w:rPr>
          <w:rFonts w:eastAsia="SimSun"/>
          <w:color w:val="000000"/>
          <w:sz w:val="18"/>
          <w:szCs w:val="18"/>
        </w:rPr>
        <w:t xml:space="preserve">В таблице приведены значимые коэффициенты корреляций; </w:t>
      </w:r>
      <w:r w:rsidRPr="003A7E73">
        <w:rPr>
          <w:rFonts w:eastAsia="SimSun"/>
          <w:color w:val="000000"/>
          <w:sz w:val="18"/>
          <w:szCs w:val="18"/>
          <w:lang w:val="en-US"/>
        </w:rPr>
        <w:t>P</w:t>
      </w:r>
      <w:r w:rsidRPr="003A7E73">
        <w:rPr>
          <w:rFonts w:eastAsia="SimSun"/>
          <w:color w:val="000000"/>
          <w:sz w:val="18"/>
          <w:szCs w:val="18"/>
        </w:rPr>
        <w:t xml:space="preserve">1 –до и после нагрузки, P2 – между 1 и 2 курсами, </w:t>
      </w:r>
      <w:r w:rsidRPr="003A7E73">
        <w:rPr>
          <w:rFonts w:eastAsia="SimSun"/>
          <w:color w:val="000000"/>
          <w:sz w:val="18"/>
          <w:szCs w:val="18"/>
          <w:lang w:val="en-US"/>
        </w:rPr>
        <w:t>P</w:t>
      </w:r>
      <w:r w:rsidRPr="003A7E73">
        <w:rPr>
          <w:rFonts w:eastAsia="SimSun"/>
          <w:color w:val="000000"/>
          <w:sz w:val="18"/>
          <w:szCs w:val="18"/>
        </w:rPr>
        <w:t xml:space="preserve">3 – между 1 и 2 курсами, </w:t>
      </w:r>
      <w:r w:rsidRPr="003A7E73">
        <w:rPr>
          <w:rFonts w:eastAsia="SimSun"/>
          <w:color w:val="000000"/>
          <w:sz w:val="18"/>
          <w:szCs w:val="18"/>
          <w:lang w:val="en-US"/>
        </w:rPr>
        <w:t>P</w:t>
      </w:r>
      <w:r w:rsidRPr="003A7E73">
        <w:rPr>
          <w:rFonts w:eastAsia="SimSun"/>
          <w:color w:val="000000"/>
          <w:sz w:val="18"/>
          <w:szCs w:val="18"/>
        </w:rPr>
        <w:t>3(контроль) – между 1 и 3 курсами, при *</w:t>
      </w:r>
      <w:proofErr w:type="gramStart"/>
      <w:r w:rsidRPr="003A7E73">
        <w:rPr>
          <w:rFonts w:eastAsia="SimSun"/>
          <w:color w:val="000000"/>
          <w:sz w:val="18"/>
          <w:szCs w:val="18"/>
        </w:rPr>
        <w:t>р</w:t>
      </w:r>
      <w:proofErr w:type="gramEnd"/>
      <w:r w:rsidRPr="003A7E73">
        <w:rPr>
          <w:rFonts w:eastAsia="SimSun"/>
          <w:color w:val="000000"/>
          <w:sz w:val="18"/>
          <w:szCs w:val="18"/>
        </w:rPr>
        <w:t xml:space="preserve"> &lt;0,05), ** &lt;0,02, *** &lt;0,01</w:t>
      </w:r>
      <w:r w:rsidRPr="003A7E73">
        <w:rPr>
          <w:rFonts w:eastAsia="SimSun"/>
          <w:color w:val="000000"/>
          <w:sz w:val="25"/>
          <w:szCs w:val="25"/>
        </w:rPr>
        <w:t>.</w:t>
      </w:r>
    </w:p>
    <w:p w14:paraId="553F16CE" w14:textId="3C35E07D" w:rsidR="00436A5E" w:rsidRDefault="00843642" w:rsidP="00436A5E">
      <w:pPr>
        <w:spacing w:before="120" w:after="120"/>
        <w:contextualSpacing/>
        <w:jc w:val="both"/>
        <w:rPr>
          <w:rFonts w:eastAsia="SimSun"/>
          <w:spacing w:val="-10"/>
          <w:kern w:val="16"/>
          <w:sz w:val="18"/>
          <w:szCs w:val="18"/>
        </w:rPr>
      </w:pPr>
      <w:r>
        <w:rPr>
          <w:rFonts w:eastAsia="SimSun"/>
          <w:spacing w:val="-10"/>
          <w:kern w:val="16"/>
          <w:sz w:val="18"/>
          <w:szCs w:val="18"/>
        </w:rPr>
        <w:t xml:space="preserve">             </w:t>
      </w:r>
    </w:p>
    <w:p w14:paraId="30EE8E19" w14:textId="250F8CE8" w:rsidR="0068589F" w:rsidRDefault="00305729" w:rsidP="004A1C65">
      <w:pPr>
        <w:spacing w:before="120" w:after="120"/>
        <w:ind w:firstLine="426"/>
        <w:contextualSpacing/>
        <w:jc w:val="both"/>
        <w:rPr>
          <w:rFonts w:eastAsia="SimSun"/>
          <w:b/>
          <w:sz w:val="20"/>
          <w:szCs w:val="20"/>
        </w:rPr>
      </w:pPr>
      <w:r w:rsidRPr="00305729">
        <w:rPr>
          <w:b/>
          <w:color w:val="000000"/>
          <w:sz w:val="20"/>
          <w:szCs w:val="20"/>
          <w:lang w:eastAsia="zh-CN" w:bidi="ar"/>
        </w:rPr>
        <w:t xml:space="preserve">3.6 </w:t>
      </w:r>
      <w:r w:rsidRPr="00305729">
        <w:rPr>
          <w:b/>
          <w:sz w:val="20"/>
          <w:szCs w:val="20"/>
        </w:rPr>
        <w:t>Сравнительный а</w:t>
      </w:r>
      <w:r w:rsidRPr="00305729">
        <w:rPr>
          <w:b/>
          <w:color w:val="000000"/>
          <w:sz w:val="20"/>
          <w:szCs w:val="20"/>
          <w:lang w:eastAsia="zh-CN" w:bidi="ar"/>
        </w:rPr>
        <w:t>нализ и статистическая обработка результатов исследований и успеваемости</w:t>
      </w:r>
      <w:r>
        <w:rPr>
          <w:b/>
          <w:color w:val="000000"/>
          <w:lang w:eastAsia="zh-CN" w:bidi="ar"/>
        </w:rPr>
        <w:t>.</w:t>
      </w:r>
      <w:r>
        <w:rPr>
          <w:sz w:val="20"/>
          <w:szCs w:val="20"/>
        </w:rPr>
        <w:t xml:space="preserve"> </w:t>
      </w:r>
      <w:r w:rsidR="00EF72A1">
        <w:rPr>
          <w:sz w:val="20"/>
          <w:szCs w:val="20"/>
        </w:rPr>
        <w:t>Р</w:t>
      </w:r>
      <w:r w:rsidRPr="00CC64FC">
        <w:rPr>
          <w:sz w:val="20"/>
          <w:szCs w:val="20"/>
        </w:rPr>
        <w:t xml:space="preserve">езультаты анализа </w:t>
      </w:r>
      <w:r w:rsidR="005C7CCB">
        <w:rPr>
          <w:sz w:val="20"/>
          <w:szCs w:val="20"/>
        </w:rPr>
        <w:t xml:space="preserve">показателей </w:t>
      </w:r>
      <w:r w:rsidRPr="00CC64FC">
        <w:rPr>
          <w:sz w:val="20"/>
          <w:szCs w:val="20"/>
        </w:rPr>
        <w:t>психофизиологического состояния организма за 3 года обучения</w:t>
      </w:r>
      <w:r w:rsidR="005C7CCB">
        <w:rPr>
          <w:sz w:val="20"/>
          <w:szCs w:val="20"/>
        </w:rPr>
        <w:t xml:space="preserve"> (индекса Робинсона)</w:t>
      </w:r>
      <w:r w:rsidR="001B2694">
        <w:rPr>
          <w:sz w:val="20"/>
          <w:szCs w:val="20"/>
        </w:rPr>
        <w:t xml:space="preserve"> демонстрируют снижение </w:t>
      </w:r>
      <w:r w:rsidRPr="00CC64FC">
        <w:rPr>
          <w:sz w:val="20"/>
          <w:szCs w:val="20"/>
        </w:rPr>
        <w:t xml:space="preserve">показателей (фаза первичной </w:t>
      </w:r>
      <w:r w:rsidR="001B2694" w:rsidRPr="00CC64FC">
        <w:rPr>
          <w:sz w:val="20"/>
          <w:szCs w:val="20"/>
        </w:rPr>
        <w:t>стабилизации)</w:t>
      </w:r>
      <w:r w:rsidR="001B2694" w:rsidRPr="001B2694">
        <w:rPr>
          <w:sz w:val="20"/>
          <w:szCs w:val="20"/>
        </w:rPr>
        <w:t xml:space="preserve"> </w:t>
      </w:r>
      <w:r w:rsidR="001B2694">
        <w:rPr>
          <w:sz w:val="20"/>
          <w:szCs w:val="20"/>
        </w:rPr>
        <w:t>начинаю</w:t>
      </w:r>
      <w:r w:rsidR="001B2694" w:rsidRPr="00CC64FC">
        <w:rPr>
          <w:sz w:val="20"/>
          <w:szCs w:val="20"/>
        </w:rPr>
        <w:t xml:space="preserve">щееся реализации программы первичного регулирования, при которой отклонения функций от базовых данных постепенно </w:t>
      </w:r>
      <w:r w:rsidR="00960DE1">
        <w:rPr>
          <w:sz w:val="20"/>
          <w:szCs w:val="20"/>
        </w:rPr>
        <w:t>снижаю</w:t>
      </w:r>
      <w:r w:rsidR="001B2694">
        <w:rPr>
          <w:sz w:val="20"/>
          <w:szCs w:val="20"/>
        </w:rPr>
        <w:t xml:space="preserve">тся </w:t>
      </w:r>
      <w:r w:rsidR="001B2694" w:rsidRPr="00CC64FC">
        <w:rPr>
          <w:sz w:val="20"/>
          <w:szCs w:val="20"/>
        </w:rPr>
        <w:t xml:space="preserve">ко второму году обучения, а к 3 </w:t>
      </w:r>
      <w:r w:rsidR="006A75BE">
        <w:rPr>
          <w:sz w:val="20"/>
          <w:szCs w:val="20"/>
        </w:rPr>
        <w:t xml:space="preserve">году наблюдается стабилизация </w:t>
      </w:r>
      <w:r w:rsidR="00960DE1">
        <w:rPr>
          <w:sz w:val="20"/>
          <w:szCs w:val="20"/>
        </w:rPr>
        <w:t xml:space="preserve">(фаза возвращения </w:t>
      </w:r>
      <w:r w:rsidR="001B2694" w:rsidRPr="00CC64FC">
        <w:rPr>
          <w:sz w:val="20"/>
          <w:szCs w:val="20"/>
        </w:rPr>
        <w:t>исходных</w:t>
      </w:r>
      <w:r w:rsidR="001B2694">
        <w:rPr>
          <w:sz w:val="20"/>
          <w:szCs w:val="20"/>
        </w:rPr>
        <w:t xml:space="preserve"> </w:t>
      </w:r>
      <w:r w:rsidR="00DF5BB1">
        <w:rPr>
          <w:sz w:val="20"/>
          <w:szCs w:val="20"/>
        </w:rPr>
        <w:t xml:space="preserve">значений показателей </w:t>
      </w:r>
      <w:r w:rsidR="001B2694" w:rsidRPr="00CC64FC">
        <w:rPr>
          <w:sz w:val="20"/>
          <w:szCs w:val="20"/>
        </w:rPr>
        <w:t xml:space="preserve">напряжения). </w:t>
      </w:r>
      <w:r w:rsidR="006A75BE" w:rsidRPr="00CC64FC">
        <w:rPr>
          <w:sz w:val="20"/>
          <w:szCs w:val="20"/>
        </w:rPr>
        <w:t xml:space="preserve">На основании </w:t>
      </w:r>
      <w:proofErr w:type="gramStart"/>
      <w:r w:rsidR="006A75BE" w:rsidRPr="00CC64FC">
        <w:rPr>
          <w:sz w:val="20"/>
          <w:szCs w:val="20"/>
        </w:rPr>
        <w:t xml:space="preserve">анализа показателей исследования функционального </w:t>
      </w:r>
      <w:r w:rsidR="006A75BE">
        <w:rPr>
          <w:sz w:val="20"/>
          <w:szCs w:val="20"/>
        </w:rPr>
        <w:t>состояния организма</w:t>
      </w:r>
      <w:proofErr w:type="gramEnd"/>
      <w:r w:rsidR="006A75BE" w:rsidRPr="001B2694">
        <w:rPr>
          <w:sz w:val="20"/>
          <w:szCs w:val="20"/>
        </w:rPr>
        <w:t xml:space="preserve"> </w:t>
      </w:r>
      <w:r w:rsidR="006A75BE">
        <w:rPr>
          <w:sz w:val="20"/>
          <w:szCs w:val="20"/>
        </w:rPr>
        <w:t xml:space="preserve">и </w:t>
      </w:r>
      <w:r w:rsidR="006A75BE" w:rsidRPr="00CC64FC">
        <w:rPr>
          <w:sz w:val="20"/>
          <w:szCs w:val="20"/>
        </w:rPr>
        <w:t>вегетативного статуса студентов</w:t>
      </w:r>
      <w:r w:rsidR="006A75BE" w:rsidRPr="001B2694">
        <w:rPr>
          <w:sz w:val="20"/>
          <w:szCs w:val="20"/>
        </w:rPr>
        <w:t xml:space="preserve"> </w:t>
      </w:r>
      <w:r w:rsidR="006A75BE" w:rsidRPr="00CC64FC">
        <w:rPr>
          <w:sz w:val="20"/>
          <w:szCs w:val="20"/>
        </w:rPr>
        <w:t xml:space="preserve">мы составили для сравнительного анализа обобщенные диаграммы </w:t>
      </w:r>
      <w:r w:rsidR="006A75BE" w:rsidRPr="00CC64FC">
        <w:rPr>
          <w:rFonts w:eastAsia="SimSun"/>
          <w:sz w:val="20"/>
          <w:szCs w:val="20"/>
        </w:rPr>
        <w:t>в разрезе</w:t>
      </w:r>
      <w:r w:rsidR="006A75BE" w:rsidRPr="001B2694">
        <w:rPr>
          <w:rFonts w:eastAsia="SimSun"/>
          <w:sz w:val="20"/>
          <w:szCs w:val="20"/>
        </w:rPr>
        <w:t xml:space="preserve"> </w:t>
      </w:r>
      <w:r w:rsidR="006A75BE" w:rsidRPr="00CC64FC">
        <w:rPr>
          <w:rFonts w:eastAsia="SimSun"/>
          <w:sz w:val="20"/>
          <w:szCs w:val="20"/>
        </w:rPr>
        <w:t>различных типов вегетативного статуса и</w:t>
      </w:r>
      <w:r w:rsidR="006A75BE" w:rsidRPr="00CC64FC">
        <w:rPr>
          <w:sz w:val="20"/>
          <w:szCs w:val="20"/>
        </w:rPr>
        <w:t>,</w:t>
      </w:r>
      <w:r w:rsidR="006A75BE" w:rsidRPr="00960DE1">
        <w:rPr>
          <w:rFonts w:eastAsia="SimSun"/>
          <w:sz w:val="20"/>
          <w:szCs w:val="20"/>
        </w:rPr>
        <w:t xml:space="preserve"> </w:t>
      </w:r>
      <w:r w:rsidR="006A75BE" w:rsidRPr="00CC64FC">
        <w:rPr>
          <w:rFonts w:eastAsia="SimSun"/>
          <w:sz w:val="20"/>
          <w:szCs w:val="20"/>
        </w:rPr>
        <w:t>3 курсов обучения по каждому типу отдельно</w:t>
      </w:r>
      <w:r w:rsidR="006A75BE">
        <w:rPr>
          <w:rFonts w:eastAsia="SimSun"/>
          <w:sz w:val="20"/>
          <w:szCs w:val="20"/>
        </w:rPr>
        <w:t xml:space="preserve"> </w:t>
      </w:r>
      <w:r w:rsidR="006A75BE" w:rsidRPr="00CC64FC">
        <w:rPr>
          <w:rFonts w:eastAsia="SimSun"/>
          <w:sz w:val="20"/>
          <w:szCs w:val="20"/>
        </w:rPr>
        <w:t xml:space="preserve">до и после экзаменов (рисунки 3.6.1 </w:t>
      </w:r>
      <w:r w:rsidR="006A75BE">
        <w:rPr>
          <w:rFonts w:eastAsia="SimSun"/>
          <w:sz w:val="20"/>
          <w:szCs w:val="20"/>
        </w:rPr>
        <w:t>– 3.6.3).</w:t>
      </w:r>
      <w:r w:rsidR="006A75BE">
        <w:rPr>
          <w:rFonts w:eastAsia="SimSun"/>
          <w:b/>
          <w:sz w:val="20"/>
          <w:szCs w:val="20"/>
        </w:rPr>
        <w:t xml:space="preserve"> </w:t>
      </w:r>
    </w:p>
    <w:p w14:paraId="7EECABE8" w14:textId="5A1990E3" w:rsidR="006823F6" w:rsidRDefault="006A3434" w:rsidP="004A1C65">
      <w:pPr>
        <w:spacing w:before="120" w:after="120"/>
        <w:ind w:firstLine="426"/>
        <w:contextualSpacing/>
        <w:jc w:val="both"/>
        <w:rPr>
          <w:rFonts w:eastAsia="SimSun"/>
          <w:sz w:val="20"/>
          <w:szCs w:val="20"/>
          <w:lang w:eastAsia="zh-CN" w:bidi="ar"/>
        </w:rPr>
      </w:pPr>
      <w:r>
        <w:rPr>
          <w:rFonts w:eastAsia="SimSun"/>
          <w:i/>
          <w:color w:val="000000"/>
          <w:sz w:val="20"/>
          <w:szCs w:val="20"/>
          <w:lang w:eastAsia="zh-CN" w:bidi="ar"/>
        </w:rPr>
        <w:lastRenderedPageBreak/>
        <w:t>Анализ показал</w:t>
      </w:r>
      <w:r w:rsidRPr="00CC64FC">
        <w:rPr>
          <w:rFonts w:eastAsia="SimSun"/>
          <w:color w:val="000000"/>
          <w:sz w:val="20"/>
          <w:szCs w:val="20"/>
          <w:lang w:eastAsia="zh-CN" w:bidi="ar"/>
        </w:rPr>
        <w:t>, что организм студентов в состоянии покоя имеет определенный резерв функцио</w:t>
      </w:r>
      <w:r>
        <w:rPr>
          <w:rFonts w:eastAsia="SimSun"/>
          <w:color w:val="000000"/>
          <w:sz w:val="20"/>
          <w:szCs w:val="20"/>
          <w:lang w:eastAsia="zh-CN" w:bidi="ar"/>
        </w:rPr>
        <w:t xml:space="preserve">нального потенциала (по результатам исследований индекса Робинсона) и реагирует </w:t>
      </w:r>
      <w:r w:rsidRPr="00CC64FC">
        <w:rPr>
          <w:rFonts w:eastAsia="SimSun"/>
          <w:color w:val="000000"/>
          <w:sz w:val="20"/>
          <w:szCs w:val="20"/>
          <w:lang w:eastAsia="zh-CN" w:bidi="ar"/>
        </w:rPr>
        <w:t xml:space="preserve">на </w:t>
      </w:r>
      <w:r>
        <w:rPr>
          <w:rFonts w:eastAsia="SimSun"/>
          <w:color w:val="000000"/>
          <w:sz w:val="20"/>
          <w:szCs w:val="20"/>
          <w:lang w:eastAsia="zh-CN" w:bidi="ar"/>
        </w:rPr>
        <w:t>стресс</w:t>
      </w:r>
      <w:r w:rsidRPr="00CC64FC">
        <w:rPr>
          <w:rFonts w:eastAsia="SimSun"/>
          <w:color w:val="000000"/>
          <w:sz w:val="20"/>
          <w:szCs w:val="20"/>
          <w:lang w:eastAsia="zh-CN" w:bidi="ar"/>
        </w:rPr>
        <w:t xml:space="preserve"> </w:t>
      </w:r>
      <w:r w:rsidRPr="00CC64FC">
        <w:rPr>
          <w:rFonts w:eastAsia="SimSun"/>
          <w:sz w:val="20"/>
          <w:szCs w:val="20"/>
          <w:lang w:eastAsia="zh-CN" w:bidi="ar"/>
        </w:rPr>
        <w:t>обычным напряжением регуляторных систем,</w:t>
      </w:r>
      <w:r w:rsidRPr="00DF5BB1">
        <w:rPr>
          <w:rFonts w:eastAsia="SimSun"/>
          <w:sz w:val="20"/>
          <w:szCs w:val="20"/>
          <w:lang w:eastAsia="zh-CN" w:bidi="ar"/>
        </w:rPr>
        <w:t xml:space="preserve"> </w:t>
      </w:r>
      <w:r>
        <w:rPr>
          <w:rFonts w:eastAsia="SimSun"/>
          <w:sz w:val="20"/>
          <w:szCs w:val="20"/>
          <w:lang w:eastAsia="zh-CN" w:bidi="ar"/>
        </w:rPr>
        <w:t>которое завышались при дефиците</w:t>
      </w:r>
      <w:r w:rsidRPr="00CC64FC">
        <w:rPr>
          <w:rFonts w:eastAsia="SimSun"/>
          <w:sz w:val="20"/>
          <w:szCs w:val="20"/>
          <w:lang w:eastAsia="zh-CN" w:bidi="ar"/>
        </w:rPr>
        <w:t xml:space="preserve"> функциональных</w:t>
      </w:r>
      <w:r>
        <w:rPr>
          <w:rFonts w:eastAsia="SimSun"/>
          <w:sz w:val="20"/>
          <w:szCs w:val="20"/>
          <w:lang w:eastAsia="zh-CN" w:bidi="ar"/>
        </w:rPr>
        <w:t xml:space="preserve"> резервов.</w:t>
      </w:r>
    </w:p>
    <w:p w14:paraId="21D848FB" w14:textId="77777777" w:rsidR="006A3434" w:rsidRPr="004A1C65" w:rsidRDefault="006A3434" w:rsidP="004A1C65">
      <w:pPr>
        <w:spacing w:before="120" w:after="120"/>
        <w:ind w:firstLine="426"/>
        <w:contextualSpacing/>
        <w:jc w:val="both"/>
        <w:rPr>
          <w:rFonts w:eastAsia="SimSun"/>
          <w:spacing w:val="-10"/>
          <w:kern w:val="16"/>
          <w:sz w:val="18"/>
          <w:szCs w:val="18"/>
        </w:rPr>
      </w:pPr>
    </w:p>
    <w:p w14:paraId="0D75484C" w14:textId="3EB190F8" w:rsidR="005215E3" w:rsidRDefault="001C56D1" w:rsidP="004A1C65">
      <w:pPr>
        <w:spacing w:after="120"/>
        <w:jc w:val="both"/>
        <w:rPr>
          <w:rFonts w:eastAsia="SimSun"/>
          <w:sz w:val="18"/>
          <w:szCs w:val="18"/>
        </w:rPr>
      </w:pPr>
      <w:r w:rsidRPr="00CC64FC">
        <w:rPr>
          <w:rFonts w:eastAsia="SimSun"/>
          <w:noProof/>
          <w:sz w:val="20"/>
          <w:szCs w:val="20"/>
        </w:rPr>
        <w:drawing>
          <wp:inline distT="0" distB="0" distL="0" distR="0" wp14:anchorId="7D90AC3D" wp14:editId="3EAD026C">
            <wp:extent cx="4744197" cy="182880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C64FC" w:rsidRPr="00EF72A1">
        <w:rPr>
          <w:rFonts w:eastAsia="SimSun"/>
          <w:sz w:val="18"/>
          <w:szCs w:val="18"/>
        </w:rPr>
        <w:t xml:space="preserve">Рисунок 3.6.1 - Результаты сравнительно анализа показателей функционального состояния </w:t>
      </w:r>
      <w:proofErr w:type="spellStart"/>
      <w:r w:rsidR="00CC64FC" w:rsidRPr="00EF72A1">
        <w:rPr>
          <w:rFonts w:eastAsia="SimSun"/>
          <w:i/>
          <w:sz w:val="18"/>
          <w:szCs w:val="18"/>
        </w:rPr>
        <w:t>нормотоников</w:t>
      </w:r>
      <w:proofErr w:type="spellEnd"/>
      <w:r w:rsidR="00EF72A1" w:rsidRPr="00EF72A1">
        <w:rPr>
          <w:rFonts w:eastAsia="SimSun"/>
          <w:i/>
          <w:sz w:val="18"/>
          <w:szCs w:val="18"/>
        </w:rPr>
        <w:t>.</w:t>
      </w:r>
      <w:r w:rsidR="00EF72A1">
        <w:rPr>
          <w:rFonts w:eastAsia="SimSun"/>
          <w:i/>
          <w:sz w:val="18"/>
          <w:szCs w:val="18"/>
        </w:rPr>
        <w:t xml:space="preserve"> </w:t>
      </w:r>
      <w:r w:rsidR="004D5078" w:rsidRPr="00EF72A1">
        <w:rPr>
          <w:rFonts w:eastAsia="SimSun"/>
          <w:i/>
          <w:sz w:val="18"/>
          <w:szCs w:val="18"/>
        </w:rPr>
        <w:t>Примечание</w:t>
      </w:r>
      <w:r w:rsidR="004D5078" w:rsidRPr="00EF72A1">
        <w:rPr>
          <w:rFonts w:eastAsia="SimSun"/>
          <w:b/>
          <w:sz w:val="18"/>
          <w:szCs w:val="18"/>
        </w:rPr>
        <w:t xml:space="preserve">: </w:t>
      </w:r>
      <w:r w:rsidR="00EF72A1" w:rsidRPr="00EF72A1">
        <w:rPr>
          <w:rFonts w:eastAsia="SimSun"/>
          <w:sz w:val="18"/>
          <w:szCs w:val="18"/>
        </w:rPr>
        <w:t>р</w:t>
      </w:r>
      <w:r w:rsidR="004D5078" w:rsidRPr="00EF72A1">
        <w:rPr>
          <w:rFonts w:eastAsia="SimSun"/>
          <w:sz w:val="18"/>
          <w:szCs w:val="18"/>
        </w:rPr>
        <w:t xml:space="preserve">азница сравниваемых показателей </w:t>
      </w:r>
      <w:r w:rsidR="00950703" w:rsidRPr="00EF72A1">
        <w:rPr>
          <w:rFonts w:eastAsia="SimSun"/>
          <w:sz w:val="18"/>
          <w:szCs w:val="18"/>
        </w:rPr>
        <w:t>являлась</w:t>
      </w:r>
      <w:r w:rsidR="00EF72A1" w:rsidRPr="00EF72A1">
        <w:rPr>
          <w:rFonts w:eastAsia="SimSun"/>
          <w:sz w:val="18"/>
          <w:szCs w:val="18"/>
        </w:rPr>
        <w:t xml:space="preserve"> достоверной при </w:t>
      </w:r>
      <w:proofErr w:type="gramStart"/>
      <w:r w:rsidR="00EF72A1" w:rsidRPr="00EF72A1">
        <w:rPr>
          <w:rFonts w:eastAsia="SimSun"/>
          <w:sz w:val="18"/>
          <w:szCs w:val="18"/>
        </w:rPr>
        <w:t>р</w:t>
      </w:r>
      <w:proofErr w:type="gramEnd"/>
      <w:r w:rsidR="004D5078" w:rsidRPr="00EF72A1">
        <w:rPr>
          <w:rFonts w:eastAsia="SimSun"/>
          <w:sz w:val="18"/>
          <w:szCs w:val="18"/>
        </w:rPr>
        <w:t>&lt;0, 05.</w:t>
      </w:r>
    </w:p>
    <w:p w14:paraId="3D1360D2" w14:textId="77777777" w:rsidR="006A3434" w:rsidRPr="00EF72A1" w:rsidRDefault="006A3434" w:rsidP="004A1C65">
      <w:pPr>
        <w:spacing w:after="120"/>
        <w:jc w:val="both"/>
        <w:rPr>
          <w:rFonts w:eastAsia="SimSun"/>
          <w:sz w:val="18"/>
          <w:szCs w:val="18"/>
        </w:rPr>
      </w:pPr>
    </w:p>
    <w:p w14:paraId="7403E82D" w14:textId="3CFE8AE1" w:rsidR="00EF72A1" w:rsidRDefault="00CC64FC" w:rsidP="00F411DE">
      <w:pPr>
        <w:contextualSpacing/>
        <w:rPr>
          <w:rFonts w:eastAsia="SimSun"/>
          <w:sz w:val="18"/>
          <w:szCs w:val="18"/>
        </w:rPr>
      </w:pPr>
      <w:r w:rsidRPr="00CC64FC">
        <w:rPr>
          <w:rFonts w:eastAsia="SimSun"/>
          <w:b/>
          <w:noProof/>
          <w:sz w:val="20"/>
          <w:szCs w:val="20"/>
        </w:rPr>
        <w:drawing>
          <wp:inline distT="0" distB="0" distL="0" distR="0" wp14:anchorId="5E703961" wp14:editId="2979023C">
            <wp:extent cx="4449740" cy="2061713"/>
            <wp:effectExtent l="0" t="0" r="8255"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F72A1">
        <w:rPr>
          <w:rFonts w:eastAsia="SimSun"/>
          <w:sz w:val="18"/>
          <w:szCs w:val="18"/>
        </w:rPr>
        <w:t>Рисунок 3.6.2</w:t>
      </w:r>
      <w:r w:rsidRPr="00EF72A1">
        <w:rPr>
          <w:rFonts w:eastAsia="SimSun"/>
          <w:b/>
          <w:sz w:val="18"/>
          <w:szCs w:val="18"/>
        </w:rPr>
        <w:t xml:space="preserve"> </w:t>
      </w:r>
      <w:r w:rsidRPr="00EF72A1">
        <w:rPr>
          <w:rFonts w:eastAsia="SimSun"/>
          <w:sz w:val="18"/>
          <w:szCs w:val="18"/>
        </w:rPr>
        <w:t>- Результаты сравнительно</w:t>
      </w:r>
      <w:r w:rsidR="004D5078" w:rsidRPr="00EF72A1">
        <w:rPr>
          <w:rFonts w:eastAsia="SimSun"/>
          <w:sz w:val="18"/>
          <w:szCs w:val="18"/>
        </w:rPr>
        <w:t>г</w:t>
      </w:r>
      <w:r w:rsidR="00950703" w:rsidRPr="00EF72A1">
        <w:rPr>
          <w:rFonts w:eastAsia="SimSun"/>
          <w:sz w:val="18"/>
          <w:szCs w:val="18"/>
        </w:rPr>
        <w:t>о</w:t>
      </w:r>
      <w:r w:rsidRPr="00EF72A1">
        <w:rPr>
          <w:rFonts w:eastAsia="SimSun"/>
          <w:sz w:val="18"/>
          <w:szCs w:val="18"/>
        </w:rPr>
        <w:t xml:space="preserve"> анализа показателей функционального состояния </w:t>
      </w:r>
      <w:proofErr w:type="spellStart"/>
      <w:r w:rsidRPr="00EF72A1">
        <w:rPr>
          <w:rFonts w:eastAsia="SimSun"/>
          <w:i/>
          <w:sz w:val="18"/>
          <w:szCs w:val="18"/>
        </w:rPr>
        <w:t>симпатотоников</w:t>
      </w:r>
      <w:proofErr w:type="spellEnd"/>
      <w:r w:rsidRPr="00EF72A1">
        <w:rPr>
          <w:rFonts w:eastAsia="SimSun"/>
          <w:sz w:val="18"/>
          <w:szCs w:val="18"/>
        </w:rPr>
        <w:t xml:space="preserve">. </w:t>
      </w:r>
      <w:r w:rsidR="00EF72A1" w:rsidRPr="00EF72A1">
        <w:rPr>
          <w:rFonts w:eastAsia="SimSun"/>
          <w:i/>
          <w:sz w:val="18"/>
          <w:szCs w:val="18"/>
        </w:rPr>
        <w:t>Примечание</w:t>
      </w:r>
      <w:r w:rsidR="00EF72A1" w:rsidRPr="00EF72A1">
        <w:rPr>
          <w:rFonts w:eastAsia="SimSun"/>
          <w:b/>
          <w:sz w:val="18"/>
          <w:szCs w:val="18"/>
        </w:rPr>
        <w:t xml:space="preserve">: </w:t>
      </w:r>
      <w:r w:rsidR="00EF72A1" w:rsidRPr="00EF72A1">
        <w:rPr>
          <w:rFonts w:eastAsia="SimSun"/>
          <w:sz w:val="18"/>
          <w:szCs w:val="18"/>
        </w:rPr>
        <w:t>разница сравниваемых показателе</w:t>
      </w:r>
      <w:r w:rsidR="00EA7D17">
        <w:rPr>
          <w:rFonts w:eastAsia="SimSun"/>
          <w:sz w:val="18"/>
          <w:szCs w:val="18"/>
        </w:rPr>
        <w:t xml:space="preserve">й являлась достоверной при </w:t>
      </w:r>
      <w:proofErr w:type="gramStart"/>
      <w:r w:rsidR="00EA7D17">
        <w:rPr>
          <w:rFonts w:eastAsia="SimSun"/>
          <w:sz w:val="18"/>
          <w:szCs w:val="18"/>
        </w:rPr>
        <w:t>р</w:t>
      </w:r>
      <w:proofErr w:type="gramEnd"/>
      <w:r w:rsidR="00EA7D17">
        <w:rPr>
          <w:rFonts w:eastAsia="SimSun"/>
          <w:sz w:val="18"/>
          <w:szCs w:val="18"/>
        </w:rPr>
        <w:t>&lt;0,</w:t>
      </w:r>
      <w:r w:rsidR="00EF72A1" w:rsidRPr="00EF72A1">
        <w:rPr>
          <w:rFonts w:eastAsia="SimSun"/>
          <w:sz w:val="18"/>
          <w:szCs w:val="18"/>
        </w:rPr>
        <w:t>05.</w:t>
      </w:r>
    </w:p>
    <w:p w14:paraId="1E32756E" w14:textId="057F6760" w:rsidR="00CC64FC" w:rsidRPr="00CC64FC" w:rsidRDefault="006A3434" w:rsidP="00CC64FC">
      <w:pPr>
        <w:contextualSpacing/>
        <w:rPr>
          <w:rFonts w:eastAsia="SimSun"/>
          <w:sz w:val="20"/>
          <w:szCs w:val="20"/>
        </w:rPr>
      </w:pPr>
      <w:r w:rsidRPr="00CC64FC">
        <w:rPr>
          <w:rFonts w:eastAsia="SimSun"/>
          <w:noProof/>
          <w:sz w:val="20"/>
          <w:szCs w:val="20"/>
        </w:rPr>
        <w:lastRenderedPageBreak/>
        <w:drawing>
          <wp:inline distT="0" distB="0" distL="0" distR="0" wp14:anchorId="4E9866CD" wp14:editId="59BB3FCD">
            <wp:extent cx="4157345" cy="2311879"/>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C64FC" w:rsidRPr="00CC64FC">
        <w:rPr>
          <w:rFonts w:eastAsia="SimSun"/>
          <w:sz w:val="20"/>
          <w:szCs w:val="20"/>
        </w:rPr>
        <w:t xml:space="preserve">   </w:t>
      </w:r>
    </w:p>
    <w:p w14:paraId="032240B9" w14:textId="3D61DDC2" w:rsidR="00EF72A1" w:rsidRPr="00EF72A1" w:rsidRDefault="0012698F" w:rsidP="00EF72A1">
      <w:pPr>
        <w:spacing w:before="120" w:after="120"/>
        <w:jc w:val="both"/>
        <w:rPr>
          <w:rFonts w:eastAsia="SimSun"/>
          <w:sz w:val="18"/>
          <w:szCs w:val="18"/>
        </w:rPr>
      </w:pPr>
      <w:r w:rsidRPr="00EF72A1">
        <w:rPr>
          <w:rFonts w:eastAsia="SimSun"/>
          <w:sz w:val="18"/>
          <w:szCs w:val="18"/>
        </w:rPr>
        <w:t>Рисунок 3.6</w:t>
      </w:r>
      <w:r w:rsidR="00CC64FC" w:rsidRPr="00EF72A1">
        <w:rPr>
          <w:rFonts w:eastAsia="SimSun"/>
          <w:sz w:val="18"/>
          <w:szCs w:val="18"/>
        </w:rPr>
        <w:t>.3 - Результаты сравнительно</w:t>
      </w:r>
      <w:r w:rsidR="004D5078" w:rsidRPr="00EF72A1">
        <w:rPr>
          <w:rFonts w:eastAsia="SimSun"/>
          <w:sz w:val="18"/>
          <w:szCs w:val="18"/>
        </w:rPr>
        <w:t>го</w:t>
      </w:r>
      <w:r w:rsidR="000B5AC3" w:rsidRPr="00EF72A1">
        <w:rPr>
          <w:rFonts w:eastAsia="SimSun"/>
          <w:sz w:val="18"/>
          <w:szCs w:val="18"/>
        </w:rPr>
        <w:t xml:space="preserve"> анализа показателей </w:t>
      </w:r>
      <w:r w:rsidR="00CC64FC" w:rsidRPr="00EF72A1">
        <w:rPr>
          <w:rFonts w:eastAsia="SimSun"/>
          <w:sz w:val="18"/>
          <w:szCs w:val="18"/>
        </w:rPr>
        <w:t>функционального состояния</w:t>
      </w:r>
      <w:r w:rsidR="00DF5BB1" w:rsidRPr="00EF72A1">
        <w:rPr>
          <w:rFonts w:eastAsia="SimSun"/>
          <w:sz w:val="18"/>
          <w:szCs w:val="18"/>
        </w:rPr>
        <w:t xml:space="preserve"> </w:t>
      </w:r>
      <w:proofErr w:type="spellStart"/>
      <w:r w:rsidR="00DF5BB1" w:rsidRPr="00EF72A1">
        <w:rPr>
          <w:rFonts w:eastAsia="SimSun"/>
          <w:sz w:val="18"/>
          <w:szCs w:val="18"/>
        </w:rPr>
        <w:t>ваготоников</w:t>
      </w:r>
      <w:proofErr w:type="spellEnd"/>
      <w:r w:rsidR="00DF5BB1" w:rsidRPr="00EF72A1">
        <w:rPr>
          <w:rFonts w:eastAsia="SimSun"/>
          <w:sz w:val="18"/>
          <w:szCs w:val="18"/>
        </w:rPr>
        <w:t>.</w:t>
      </w:r>
      <w:r w:rsidR="00CC64FC" w:rsidRPr="00EF72A1">
        <w:rPr>
          <w:rFonts w:eastAsia="SimSun"/>
          <w:sz w:val="18"/>
          <w:szCs w:val="18"/>
        </w:rPr>
        <w:t xml:space="preserve"> </w:t>
      </w:r>
      <w:r w:rsidR="00EF72A1" w:rsidRPr="00EF72A1">
        <w:rPr>
          <w:rFonts w:eastAsia="SimSun"/>
          <w:i/>
          <w:sz w:val="18"/>
          <w:szCs w:val="18"/>
        </w:rPr>
        <w:t>Примечание</w:t>
      </w:r>
      <w:r w:rsidR="00EF72A1" w:rsidRPr="00EF72A1">
        <w:rPr>
          <w:rFonts w:eastAsia="SimSun"/>
          <w:b/>
          <w:sz w:val="18"/>
          <w:szCs w:val="18"/>
        </w:rPr>
        <w:t xml:space="preserve">: </w:t>
      </w:r>
      <w:r w:rsidR="00EF72A1" w:rsidRPr="00EF72A1">
        <w:rPr>
          <w:rFonts w:eastAsia="SimSun"/>
          <w:sz w:val="18"/>
          <w:szCs w:val="18"/>
        </w:rPr>
        <w:t xml:space="preserve">разница сравниваемых показателей являлась достоверной при </w:t>
      </w:r>
      <w:proofErr w:type="gramStart"/>
      <w:r w:rsidR="00EF72A1" w:rsidRPr="00EF72A1">
        <w:rPr>
          <w:rFonts w:eastAsia="SimSun"/>
          <w:sz w:val="18"/>
          <w:szCs w:val="18"/>
        </w:rPr>
        <w:t>р</w:t>
      </w:r>
      <w:proofErr w:type="gramEnd"/>
      <w:r w:rsidR="00EF72A1" w:rsidRPr="00EF72A1">
        <w:rPr>
          <w:rFonts w:eastAsia="SimSun"/>
          <w:sz w:val="18"/>
          <w:szCs w:val="18"/>
        </w:rPr>
        <w:t>&lt;0,05.</w:t>
      </w:r>
    </w:p>
    <w:p w14:paraId="7F64BB09" w14:textId="609D666A" w:rsidR="00DF5BB1" w:rsidRDefault="00CC64FC" w:rsidP="00B901A7">
      <w:pPr>
        <w:spacing w:before="120" w:after="120"/>
        <w:ind w:firstLine="426"/>
        <w:contextualSpacing/>
        <w:jc w:val="both"/>
        <w:rPr>
          <w:b/>
          <w:sz w:val="20"/>
          <w:szCs w:val="20"/>
          <w:lang w:eastAsia="zh-CN"/>
        </w:rPr>
      </w:pPr>
      <w:r w:rsidRPr="00CC64FC">
        <w:rPr>
          <w:rFonts w:eastAsia="SimSun"/>
          <w:i/>
          <w:sz w:val="20"/>
          <w:szCs w:val="20"/>
          <w:lang w:eastAsia="zh-CN" w:bidi="ar"/>
        </w:rPr>
        <w:t>Исследования уровня напряжения</w:t>
      </w:r>
      <w:r w:rsidRPr="00CC64FC">
        <w:rPr>
          <w:rFonts w:eastAsia="SimSun"/>
          <w:sz w:val="20"/>
          <w:szCs w:val="20"/>
          <w:lang w:eastAsia="zh-CN" w:bidi="ar"/>
        </w:rPr>
        <w:t xml:space="preserve"> и выносливости при нагрузках показали, что участники исследований имеют хороший уровень восстановления функций после физических нагрузок в независимости от типа нервной регуляции.</w:t>
      </w:r>
      <w:r w:rsidR="00950703">
        <w:rPr>
          <w:rFonts w:eastAsia="SimSun"/>
          <w:sz w:val="20"/>
          <w:szCs w:val="20"/>
          <w:lang w:eastAsia="zh-CN" w:bidi="ar"/>
        </w:rPr>
        <w:t xml:space="preserve"> </w:t>
      </w:r>
      <w:r w:rsidR="00950703" w:rsidRPr="00CC64FC">
        <w:rPr>
          <w:sz w:val="20"/>
          <w:szCs w:val="20"/>
          <w:lang w:eastAsia="zh-CN"/>
        </w:rPr>
        <w:t xml:space="preserve">На основании полученных результатов </w:t>
      </w:r>
      <w:r w:rsidR="004A1C65">
        <w:rPr>
          <w:sz w:val="20"/>
          <w:szCs w:val="20"/>
          <w:lang w:eastAsia="zh-CN"/>
        </w:rPr>
        <w:t>б</w:t>
      </w:r>
      <w:r w:rsidR="00950703" w:rsidRPr="00CC64FC">
        <w:rPr>
          <w:sz w:val="20"/>
          <w:szCs w:val="20"/>
          <w:lang w:eastAsia="zh-CN"/>
        </w:rPr>
        <w:t xml:space="preserve">ыла составлена графическая кривая динамики исследований по пробам – ортостатической, </w:t>
      </w:r>
      <w:proofErr w:type="spellStart"/>
      <w:r w:rsidR="00950703" w:rsidRPr="00CC64FC">
        <w:rPr>
          <w:sz w:val="20"/>
          <w:szCs w:val="20"/>
          <w:lang w:eastAsia="zh-CN"/>
        </w:rPr>
        <w:t>клиностатической</w:t>
      </w:r>
      <w:proofErr w:type="spellEnd"/>
      <w:r w:rsidR="00950703" w:rsidRPr="00CC64FC">
        <w:rPr>
          <w:sz w:val="20"/>
          <w:szCs w:val="20"/>
          <w:lang w:eastAsia="zh-CN"/>
        </w:rPr>
        <w:t xml:space="preserve">, </w:t>
      </w:r>
      <w:proofErr w:type="spellStart"/>
      <w:r w:rsidR="00950703" w:rsidRPr="00CC64FC">
        <w:rPr>
          <w:sz w:val="20"/>
          <w:szCs w:val="20"/>
          <w:lang w:eastAsia="zh-CN"/>
        </w:rPr>
        <w:t>Мартинета</w:t>
      </w:r>
      <w:proofErr w:type="spellEnd"/>
      <w:r w:rsidR="00950703" w:rsidRPr="00CC64FC">
        <w:rPr>
          <w:sz w:val="20"/>
          <w:szCs w:val="20"/>
          <w:lang w:eastAsia="zh-CN"/>
        </w:rPr>
        <w:t xml:space="preserve">, </w:t>
      </w:r>
      <w:proofErr w:type="spellStart"/>
      <w:r w:rsidR="00DF5BB1" w:rsidRPr="00CC64FC">
        <w:rPr>
          <w:sz w:val="20"/>
          <w:szCs w:val="20"/>
          <w:lang w:eastAsia="zh-CN"/>
        </w:rPr>
        <w:t>Руфье</w:t>
      </w:r>
      <w:proofErr w:type="spellEnd"/>
      <w:r w:rsidR="00DF5BB1" w:rsidRPr="00CC64FC">
        <w:rPr>
          <w:sz w:val="20"/>
          <w:szCs w:val="20"/>
          <w:lang w:eastAsia="zh-CN"/>
        </w:rPr>
        <w:t xml:space="preserve"> (рисунок 3.6.4).</w:t>
      </w:r>
      <w:r w:rsidR="00DF5BB1">
        <w:rPr>
          <w:b/>
          <w:sz w:val="20"/>
          <w:szCs w:val="20"/>
          <w:lang w:eastAsia="zh-CN"/>
        </w:rPr>
        <w:t xml:space="preserve"> </w:t>
      </w:r>
    </w:p>
    <w:p w14:paraId="6B339D81" w14:textId="77777777" w:rsidR="006D484B" w:rsidRPr="00EF72A1" w:rsidRDefault="006D484B" w:rsidP="006D484B">
      <w:pPr>
        <w:spacing w:before="120" w:after="120"/>
        <w:contextualSpacing/>
        <w:jc w:val="both"/>
        <w:rPr>
          <w:rFonts w:eastAsia="SimSun"/>
          <w:sz w:val="20"/>
          <w:szCs w:val="20"/>
        </w:rPr>
      </w:pPr>
    </w:p>
    <w:p w14:paraId="436E1514" w14:textId="77777777" w:rsidR="00960DE1" w:rsidRDefault="00CC64FC" w:rsidP="00960DE1">
      <w:pPr>
        <w:jc w:val="both"/>
        <w:rPr>
          <w:b/>
          <w:sz w:val="20"/>
          <w:szCs w:val="20"/>
          <w:lang w:eastAsia="zh-CN"/>
        </w:rPr>
      </w:pPr>
      <w:r w:rsidRPr="00CC64FC">
        <w:rPr>
          <w:b/>
          <w:noProof/>
          <w:sz w:val="20"/>
          <w:szCs w:val="20"/>
        </w:rPr>
        <w:drawing>
          <wp:inline distT="0" distB="0" distL="0" distR="0" wp14:anchorId="1078744E" wp14:editId="773EDE6C">
            <wp:extent cx="4210050" cy="1556426"/>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C64FC">
        <w:rPr>
          <w:b/>
          <w:sz w:val="20"/>
          <w:szCs w:val="20"/>
          <w:lang w:eastAsia="zh-CN"/>
        </w:rPr>
        <w:t xml:space="preserve">         </w:t>
      </w:r>
      <w:r w:rsidR="00960DE1">
        <w:rPr>
          <w:b/>
          <w:sz w:val="20"/>
          <w:szCs w:val="20"/>
          <w:lang w:eastAsia="zh-CN"/>
        </w:rPr>
        <w:t xml:space="preserve">        </w:t>
      </w:r>
      <w:r w:rsidR="00305729">
        <w:rPr>
          <w:b/>
          <w:sz w:val="20"/>
          <w:szCs w:val="20"/>
          <w:lang w:eastAsia="zh-CN"/>
        </w:rPr>
        <w:t xml:space="preserve"> </w:t>
      </w:r>
      <w:r w:rsidR="00960DE1">
        <w:rPr>
          <w:b/>
          <w:sz w:val="20"/>
          <w:szCs w:val="20"/>
          <w:lang w:eastAsia="zh-CN"/>
        </w:rPr>
        <w:t xml:space="preserve">     </w:t>
      </w:r>
    </w:p>
    <w:p w14:paraId="6BF59F3F" w14:textId="2D48D1EB" w:rsidR="00960DE1" w:rsidRPr="00EF72A1" w:rsidRDefault="00960DE1" w:rsidP="00EF72A1">
      <w:pPr>
        <w:spacing w:before="120" w:after="120"/>
        <w:jc w:val="both"/>
        <w:rPr>
          <w:b/>
          <w:sz w:val="18"/>
          <w:szCs w:val="18"/>
          <w:lang w:eastAsia="zh-CN"/>
        </w:rPr>
      </w:pPr>
      <w:r w:rsidRPr="00EF72A1">
        <w:rPr>
          <w:sz w:val="18"/>
          <w:szCs w:val="18"/>
          <w:lang w:eastAsia="zh-CN"/>
        </w:rPr>
        <w:t xml:space="preserve">Рисунок </w:t>
      </w:r>
      <w:r w:rsidR="00CC64FC" w:rsidRPr="00EF72A1">
        <w:rPr>
          <w:sz w:val="18"/>
          <w:szCs w:val="18"/>
          <w:lang w:eastAsia="zh-CN"/>
        </w:rPr>
        <w:t xml:space="preserve">3.6.4. - Анализ </w:t>
      </w:r>
      <w:proofErr w:type="gramStart"/>
      <w:r w:rsidR="00CC64FC" w:rsidRPr="00EF72A1">
        <w:rPr>
          <w:sz w:val="18"/>
          <w:szCs w:val="18"/>
          <w:lang w:eastAsia="zh-CN"/>
        </w:rPr>
        <w:t>ортостатической</w:t>
      </w:r>
      <w:proofErr w:type="gramEnd"/>
      <w:r w:rsidR="00CC64FC" w:rsidRPr="00EF72A1">
        <w:rPr>
          <w:sz w:val="18"/>
          <w:szCs w:val="18"/>
          <w:lang w:eastAsia="zh-CN"/>
        </w:rPr>
        <w:t xml:space="preserve">, </w:t>
      </w:r>
      <w:proofErr w:type="spellStart"/>
      <w:r w:rsidR="00CC64FC" w:rsidRPr="00EF72A1">
        <w:rPr>
          <w:sz w:val="18"/>
          <w:szCs w:val="18"/>
          <w:lang w:eastAsia="zh-CN"/>
        </w:rPr>
        <w:t>клиностатической</w:t>
      </w:r>
      <w:proofErr w:type="spellEnd"/>
      <w:r w:rsidR="00CC64FC" w:rsidRPr="00EF72A1">
        <w:rPr>
          <w:sz w:val="18"/>
          <w:szCs w:val="18"/>
          <w:lang w:eastAsia="zh-CN"/>
        </w:rPr>
        <w:t xml:space="preserve">, </w:t>
      </w:r>
      <w:proofErr w:type="spellStart"/>
      <w:r w:rsidR="00CC64FC" w:rsidRPr="00EF72A1">
        <w:rPr>
          <w:sz w:val="18"/>
          <w:szCs w:val="18"/>
          <w:lang w:eastAsia="zh-CN"/>
        </w:rPr>
        <w:t>Мартинета</w:t>
      </w:r>
      <w:proofErr w:type="spellEnd"/>
      <w:r w:rsidR="00CC64FC" w:rsidRPr="00EF72A1">
        <w:rPr>
          <w:sz w:val="18"/>
          <w:szCs w:val="18"/>
          <w:lang w:eastAsia="zh-CN"/>
        </w:rPr>
        <w:t xml:space="preserve">, </w:t>
      </w:r>
      <w:proofErr w:type="spellStart"/>
      <w:r w:rsidRPr="00EF72A1">
        <w:rPr>
          <w:sz w:val="18"/>
          <w:szCs w:val="18"/>
          <w:lang w:eastAsia="zh-CN"/>
        </w:rPr>
        <w:t>Руфье</w:t>
      </w:r>
      <w:proofErr w:type="spellEnd"/>
      <w:r w:rsidRPr="00EF72A1">
        <w:rPr>
          <w:sz w:val="18"/>
          <w:szCs w:val="18"/>
          <w:lang w:eastAsia="zh-CN"/>
        </w:rPr>
        <w:t xml:space="preserve"> проб</w:t>
      </w:r>
      <w:r w:rsidR="000B5AC3" w:rsidRPr="00EF72A1">
        <w:rPr>
          <w:sz w:val="18"/>
          <w:szCs w:val="18"/>
          <w:lang w:eastAsia="zh-CN"/>
        </w:rPr>
        <w:t>.</w:t>
      </w:r>
    </w:p>
    <w:p w14:paraId="0A466CB6" w14:textId="5A205D5E" w:rsidR="00CC64FC" w:rsidRDefault="00E57F9F" w:rsidP="00EF72A1">
      <w:pPr>
        <w:spacing w:before="120" w:after="120"/>
        <w:ind w:firstLine="426"/>
        <w:contextualSpacing/>
        <w:jc w:val="both"/>
        <w:rPr>
          <w:sz w:val="20"/>
          <w:szCs w:val="20"/>
          <w:lang w:eastAsia="zh-CN"/>
        </w:rPr>
      </w:pPr>
      <w:r>
        <w:rPr>
          <w:i/>
          <w:sz w:val="20"/>
          <w:szCs w:val="20"/>
          <w:lang w:eastAsia="zh-CN"/>
        </w:rPr>
        <w:t xml:space="preserve">Адаптационны </w:t>
      </w:r>
      <w:r w:rsidR="00CC64FC" w:rsidRPr="00E57F9F">
        <w:rPr>
          <w:i/>
          <w:sz w:val="20"/>
          <w:szCs w:val="20"/>
          <w:lang w:eastAsia="zh-CN"/>
        </w:rPr>
        <w:t>потенциал организма</w:t>
      </w:r>
      <w:r w:rsidR="00CC64FC" w:rsidRPr="00CC64FC">
        <w:rPr>
          <w:sz w:val="20"/>
          <w:szCs w:val="20"/>
          <w:lang w:eastAsia="zh-CN"/>
        </w:rPr>
        <w:t xml:space="preserve">, обуславливается возможностями регуляторной цепи вегетативной нервной системы. </w:t>
      </w:r>
      <w:proofErr w:type="gramStart"/>
      <w:r w:rsidR="00CC64FC" w:rsidRPr="00CC64FC">
        <w:rPr>
          <w:sz w:val="20"/>
          <w:szCs w:val="20"/>
          <w:lang w:eastAsia="zh-CN"/>
        </w:rPr>
        <w:t xml:space="preserve">Функционирование </w:t>
      </w:r>
      <w:r w:rsidR="00CC64FC" w:rsidRPr="00CC64FC">
        <w:rPr>
          <w:sz w:val="20"/>
          <w:szCs w:val="20"/>
          <w:lang w:eastAsia="zh-CN"/>
        </w:rPr>
        <w:lastRenderedPageBreak/>
        <w:t>систем может достигать пика, только при нулевом напряжени</w:t>
      </w:r>
      <w:r w:rsidR="00950703">
        <w:rPr>
          <w:sz w:val="20"/>
          <w:szCs w:val="20"/>
          <w:lang w:eastAsia="zh-CN"/>
        </w:rPr>
        <w:t>и регуляторных систем организм</w:t>
      </w:r>
      <w:r w:rsidR="00950703" w:rsidRPr="00CC64FC">
        <w:rPr>
          <w:noProof/>
          <w:sz w:val="20"/>
          <w:szCs w:val="20"/>
        </w:rPr>
        <w:t xml:space="preserve"> Сравнительный </w:t>
      </w:r>
      <w:r w:rsidR="00950703" w:rsidRPr="00CC64FC">
        <w:rPr>
          <w:sz w:val="20"/>
          <w:szCs w:val="20"/>
          <w:lang w:eastAsia="zh-CN"/>
        </w:rPr>
        <w:t xml:space="preserve">анализ уровней адаптационного потенциала у девушек и юношей студентов в продемонстрирован в виде диаграммы на рисунке 3.6.5. </w:t>
      </w:r>
      <w:proofErr w:type="gramEnd"/>
    </w:p>
    <w:p w14:paraId="26AAD5B0" w14:textId="77777777" w:rsidR="006D0927" w:rsidRPr="00950703" w:rsidRDefault="006D0927" w:rsidP="00EF72A1">
      <w:pPr>
        <w:spacing w:before="120" w:after="120"/>
        <w:ind w:firstLine="426"/>
        <w:contextualSpacing/>
        <w:jc w:val="both"/>
        <w:rPr>
          <w:i/>
          <w:sz w:val="20"/>
          <w:szCs w:val="20"/>
          <w:lang w:eastAsia="zh-CN"/>
        </w:rPr>
      </w:pPr>
    </w:p>
    <w:p w14:paraId="09164BDF" w14:textId="23F10BC7" w:rsidR="00CC64FC" w:rsidRPr="00CC64FC" w:rsidRDefault="00CC64FC" w:rsidP="00CC64FC">
      <w:pPr>
        <w:jc w:val="both"/>
        <w:rPr>
          <w:rFonts w:eastAsia="SimSun"/>
          <w:sz w:val="20"/>
          <w:szCs w:val="20"/>
          <w:lang w:eastAsia="zh-CN" w:bidi="ar"/>
        </w:rPr>
      </w:pPr>
      <w:r w:rsidRPr="00CC64FC">
        <w:rPr>
          <w:noProof/>
          <w:sz w:val="20"/>
          <w:szCs w:val="20"/>
        </w:rPr>
        <w:drawing>
          <wp:inline distT="0" distB="0" distL="0" distR="0" wp14:anchorId="78129213" wp14:editId="3164819D">
            <wp:extent cx="4163438" cy="1690370"/>
            <wp:effectExtent l="0" t="0" r="8890" b="508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D1C50C" w14:textId="09FEEF9D" w:rsidR="005215E3" w:rsidRPr="00EF72A1" w:rsidRDefault="00CC64FC" w:rsidP="00EE2963">
      <w:pPr>
        <w:contextualSpacing/>
        <w:jc w:val="both"/>
        <w:rPr>
          <w:rFonts w:eastAsia="SimSun"/>
          <w:spacing w:val="-10"/>
          <w:kern w:val="16"/>
          <w:sz w:val="18"/>
          <w:szCs w:val="18"/>
        </w:rPr>
      </w:pPr>
      <w:r w:rsidRPr="00EF72A1">
        <w:rPr>
          <w:sz w:val="18"/>
          <w:szCs w:val="18"/>
          <w:lang w:eastAsia="zh-CN"/>
        </w:rPr>
        <w:t>Рисунок 3.6.5. -</w:t>
      </w:r>
      <w:r w:rsidRPr="00EF72A1">
        <w:rPr>
          <w:rFonts w:eastAsia="SimSun"/>
          <w:color w:val="000000"/>
          <w:sz w:val="18"/>
          <w:szCs w:val="18"/>
          <w:lang w:eastAsia="zh-CN" w:bidi="ar"/>
        </w:rPr>
        <w:t xml:space="preserve"> </w:t>
      </w:r>
      <w:r w:rsidRPr="00EF72A1">
        <w:rPr>
          <w:sz w:val="18"/>
          <w:szCs w:val="18"/>
          <w:lang w:eastAsia="zh-CN"/>
        </w:rPr>
        <w:t xml:space="preserve">Анализ уровней адаптационного потенциала студентов в </w:t>
      </w:r>
      <w:r w:rsidR="00305729" w:rsidRPr="00EF72A1">
        <w:rPr>
          <w:sz w:val="18"/>
          <w:szCs w:val="18"/>
          <w:lang w:eastAsia="zh-CN"/>
        </w:rPr>
        <w:t>динамике 3 лет обучения.</w:t>
      </w:r>
      <w:r w:rsidR="00305729" w:rsidRPr="00EF72A1">
        <w:rPr>
          <w:b/>
          <w:sz w:val="18"/>
          <w:szCs w:val="18"/>
          <w:lang w:eastAsia="zh-CN"/>
        </w:rPr>
        <w:t xml:space="preserve"> </w:t>
      </w:r>
      <w:r w:rsidR="006823F6" w:rsidRPr="00EF72A1">
        <w:rPr>
          <w:i/>
          <w:sz w:val="18"/>
          <w:szCs w:val="18"/>
          <w:lang w:eastAsia="zh-CN"/>
        </w:rPr>
        <w:t>Примечание</w:t>
      </w:r>
      <w:r w:rsidR="006823F6" w:rsidRPr="00EF72A1">
        <w:rPr>
          <w:b/>
          <w:sz w:val="18"/>
          <w:szCs w:val="18"/>
          <w:lang w:eastAsia="zh-CN"/>
        </w:rPr>
        <w:t>:</w:t>
      </w:r>
      <w:r w:rsidR="006823F6" w:rsidRPr="00EF72A1">
        <w:rPr>
          <w:rFonts w:eastAsia="Calibri"/>
          <w:i/>
          <w:sz w:val="18"/>
          <w:szCs w:val="18"/>
          <w:lang w:eastAsia="en-US"/>
        </w:rPr>
        <w:t xml:space="preserve"> *</w:t>
      </w:r>
      <w:r w:rsidR="00EE2963" w:rsidRPr="00EF72A1">
        <w:rPr>
          <w:rFonts w:eastAsia="Calibri"/>
          <w:i/>
          <w:sz w:val="18"/>
          <w:szCs w:val="18"/>
          <w:lang w:eastAsia="en-US"/>
        </w:rPr>
        <w:t xml:space="preserve"> - </w:t>
      </w:r>
      <w:proofErr w:type="gramStart"/>
      <w:r w:rsidR="00EE2963" w:rsidRPr="00EF72A1">
        <w:rPr>
          <w:rFonts w:eastAsia="Calibri"/>
          <w:i/>
          <w:sz w:val="18"/>
          <w:szCs w:val="18"/>
          <w:lang w:eastAsia="en-US"/>
        </w:rPr>
        <w:t>р</w:t>
      </w:r>
      <w:proofErr w:type="gramEnd"/>
      <w:r w:rsidR="00EE2963" w:rsidRPr="00EF72A1">
        <w:rPr>
          <w:rFonts w:eastAsia="Calibri"/>
          <w:i/>
          <w:sz w:val="18"/>
          <w:szCs w:val="18"/>
          <w:lang w:eastAsia="en-US"/>
        </w:rPr>
        <w:t xml:space="preserve"> &lt;0,05 при сравнении девушек и юношей; уровней напряжения; показателями на 1,2,3 курсах.</w:t>
      </w:r>
      <w:r w:rsidR="00EE2963" w:rsidRPr="00EF72A1">
        <w:rPr>
          <w:rFonts w:eastAsia="SimSun"/>
          <w:spacing w:val="-10"/>
          <w:kern w:val="16"/>
          <w:sz w:val="18"/>
          <w:szCs w:val="18"/>
        </w:rPr>
        <w:t xml:space="preserve"> </w:t>
      </w:r>
    </w:p>
    <w:p w14:paraId="6D05D30D" w14:textId="0BEC930B" w:rsidR="00EE2963" w:rsidRPr="00EE2963" w:rsidRDefault="00EE2963" w:rsidP="00EE2963">
      <w:pPr>
        <w:jc w:val="both"/>
        <w:rPr>
          <w:rFonts w:eastAsia="SimSun"/>
          <w:i/>
          <w:spacing w:val="-10"/>
          <w:kern w:val="16"/>
          <w:sz w:val="20"/>
          <w:szCs w:val="20"/>
        </w:rPr>
      </w:pPr>
      <w:r w:rsidRPr="00EE2963">
        <w:rPr>
          <w:rFonts w:eastAsia="SimSun"/>
          <w:spacing w:val="-10"/>
          <w:kern w:val="16"/>
          <w:sz w:val="20"/>
          <w:szCs w:val="20"/>
        </w:rPr>
        <w:t xml:space="preserve">      </w:t>
      </w:r>
    </w:p>
    <w:p w14:paraId="6FC402FE" w14:textId="77777777" w:rsidR="000B5AC3" w:rsidRDefault="00CC64FC" w:rsidP="000B5AC3">
      <w:pPr>
        <w:ind w:firstLine="426"/>
        <w:contextualSpacing/>
        <w:jc w:val="both"/>
        <w:rPr>
          <w:rFonts w:eastAsia="SimSun"/>
          <w:sz w:val="20"/>
          <w:szCs w:val="20"/>
          <w:lang w:eastAsia="zh-CN" w:bidi="ar"/>
        </w:rPr>
      </w:pPr>
      <w:r w:rsidRPr="00CC64FC">
        <w:rPr>
          <w:rFonts w:eastAsia="SimSun"/>
          <w:color w:val="000000"/>
          <w:sz w:val="20"/>
          <w:szCs w:val="20"/>
          <w:lang w:eastAsia="zh-CN" w:bidi="ar"/>
        </w:rPr>
        <w:t xml:space="preserve">Данный результат подтверждается показателями </w:t>
      </w:r>
      <w:proofErr w:type="spellStart"/>
      <w:r w:rsidRPr="00CC64FC">
        <w:rPr>
          <w:rFonts w:eastAsia="SimSun"/>
          <w:color w:val="000000"/>
          <w:sz w:val="20"/>
          <w:szCs w:val="20"/>
          <w:lang w:eastAsia="zh-CN" w:bidi="ar"/>
        </w:rPr>
        <w:t>скатерограммы</w:t>
      </w:r>
      <w:proofErr w:type="spellEnd"/>
      <w:r w:rsidRPr="00CC64FC">
        <w:rPr>
          <w:rFonts w:eastAsia="SimSun"/>
          <w:color w:val="000000"/>
          <w:sz w:val="20"/>
          <w:szCs w:val="20"/>
          <w:lang w:eastAsia="zh-CN" w:bidi="ar"/>
        </w:rPr>
        <w:t xml:space="preserve"> и гистограммы</w:t>
      </w:r>
      <w:r w:rsidR="000B5AC3">
        <w:rPr>
          <w:rFonts w:eastAsia="SimSun"/>
          <w:color w:val="000000"/>
          <w:sz w:val="20"/>
          <w:szCs w:val="20"/>
          <w:lang w:eastAsia="zh-CN" w:bidi="ar"/>
        </w:rPr>
        <w:t xml:space="preserve"> </w:t>
      </w:r>
      <w:r w:rsidRPr="00CC64FC">
        <w:rPr>
          <w:rFonts w:eastAsia="SimSun"/>
          <w:color w:val="000000"/>
          <w:sz w:val="20"/>
          <w:szCs w:val="20"/>
          <w:lang w:eastAsia="zh-CN" w:bidi="ar"/>
        </w:rPr>
        <w:t>- выражен</w:t>
      </w:r>
      <w:r w:rsidR="00950703">
        <w:rPr>
          <w:rFonts w:eastAsia="SimSun"/>
          <w:color w:val="000000"/>
          <w:sz w:val="20"/>
          <w:szCs w:val="20"/>
          <w:lang w:eastAsia="zh-CN" w:bidi="ar"/>
        </w:rPr>
        <w:t>н</w:t>
      </w:r>
      <w:r w:rsidRPr="00CC64FC">
        <w:rPr>
          <w:rFonts w:eastAsia="SimSun"/>
          <w:color w:val="000000"/>
          <w:sz w:val="20"/>
          <w:szCs w:val="20"/>
          <w:lang w:eastAsia="zh-CN" w:bidi="ar"/>
        </w:rPr>
        <w:t xml:space="preserve">ой высотой гистограммы относительно ее ширины. </w:t>
      </w:r>
      <w:r w:rsidRPr="00CC64FC">
        <w:rPr>
          <w:rFonts w:eastAsia="SimSun"/>
          <w:sz w:val="20"/>
          <w:szCs w:val="20"/>
          <w:lang w:eastAsia="zh-CN" w:bidi="ar"/>
        </w:rPr>
        <w:t xml:space="preserve">У представителей </w:t>
      </w:r>
      <w:proofErr w:type="spellStart"/>
      <w:r w:rsidRPr="00CC64FC">
        <w:rPr>
          <w:rFonts w:eastAsia="SimSun"/>
          <w:sz w:val="20"/>
          <w:szCs w:val="20"/>
          <w:lang w:eastAsia="zh-CN" w:bidi="ar"/>
        </w:rPr>
        <w:t>симпат</w:t>
      </w:r>
      <w:r w:rsidR="00E57F9F">
        <w:rPr>
          <w:rFonts w:eastAsia="SimSun"/>
          <w:sz w:val="20"/>
          <w:szCs w:val="20"/>
          <w:lang w:eastAsia="zh-CN" w:bidi="ar"/>
        </w:rPr>
        <w:t>ото</w:t>
      </w:r>
      <w:r w:rsidR="00950703">
        <w:rPr>
          <w:rFonts w:eastAsia="SimSun"/>
          <w:sz w:val="20"/>
          <w:szCs w:val="20"/>
          <w:lang w:eastAsia="zh-CN" w:bidi="ar"/>
        </w:rPr>
        <w:t>н</w:t>
      </w:r>
      <w:r w:rsidRPr="00CC64FC">
        <w:rPr>
          <w:rFonts w:eastAsia="SimSun"/>
          <w:sz w:val="20"/>
          <w:szCs w:val="20"/>
          <w:lang w:eastAsia="zh-CN" w:bidi="ar"/>
        </w:rPr>
        <w:t>ичекого</w:t>
      </w:r>
      <w:proofErr w:type="spellEnd"/>
      <w:r w:rsidRPr="00CC64FC">
        <w:rPr>
          <w:rFonts w:eastAsia="SimSun"/>
          <w:sz w:val="20"/>
          <w:szCs w:val="20"/>
          <w:lang w:eastAsia="zh-CN" w:bidi="ar"/>
        </w:rPr>
        <w:t xml:space="preserve"> типа регуляции после нагрузки зафиксировано было снижение с большей разницей, чем у </w:t>
      </w:r>
      <w:proofErr w:type="spellStart"/>
      <w:r w:rsidRPr="00CC64FC">
        <w:rPr>
          <w:rFonts w:eastAsia="SimSun"/>
          <w:sz w:val="20"/>
          <w:szCs w:val="20"/>
          <w:lang w:eastAsia="zh-CN" w:bidi="ar"/>
        </w:rPr>
        <w:t>но</w:t>
      </w:r>
      <w:r w:rsidR="00E57F9F">
        <w:rPr>
          <w:rFonts w:eastAsia="SimSun"/>
          <w:sz w:val="20"/>
          <w:szCs w:val="20"/>
          <w:lang w:eastAsia="zh-CN" w:bidi="ar"/>
        </w:rPr>
        <w:t>р</w:t>
      </w:r>
      <w:r w:rsidRPr="00CC64FC">
        <w:rPr>
          <w:rFonts w:eastAsia="SimSun"/>
          <w:sz w:val="20"/>
          <w:szCs w:val="20"/>
          <w:lang w:eastAsia="zh-CN" w:bidi="ar"/>
        </w:rPr>
        <w:t>мотоников</w:t>
      </w:r>
      <w:proofErr w:type="spellEnd"/>
      <w:r w:rsidRPr="00CC64FC">
        <w:rPr>
          <w:rFonts w:eastAsia="SimSun"/>
          <w:sz w:val="20"/>
          <w:szCs w:val="20"/>
          <w:lang w:eastAsia="zh-CN" w:bidi="ar"/>
        </w:rPr>
        <w:t xml:space="preserve"> и </w:t>
      </w:r>
      <w:proofErr w:type="spellStart"/>
      <w:r w:rsidRPr="00CC64FC">
        <w:rPr>
          <w:rFonts w:eastAsia="SimSun"/>
          <w:sz w:val="20"/>
          <w:szCs w:val="20"/>
          <w:lang w:eastAsia="zh-CN" w:bidi="ar"/>
        </w:rPr>
        <w:t>ваготоников</w:t>
      </w:r>
      <w:proofErr w:type="spellEnd"/>
      <w:r w:rsidRPr="00CC64FC">
        <w:rPr>
          <w:rFonts w:eastAsia="SimSun"/>
          <w:sz w:val="20"/>
          <w:szCs w:val="20"/>
          <w:lang w:eastAsia="zh-CN" w:bidi="ar"/>
        </w:rPr>
        <w:t xml:space="preserve">, что доказывает положительную динамику в увеличения адаптационного потенциала студентов к нагрузкам.  </w:t>
      </w:r>
    </w:p>
    <w:p w14:paraId="3A249690" w14:textId="421945F1" w:rsidR="00CC64FC" w:rsidRDefault="00597DD6" w:rsidP="000B5AC3">
      <w:pPr>
        <w:ind w:firstLine="426"/>
        <w:contextualSpacing/>
        <w:jc w:val="both"/>
        <w:rPr>
          <w:sz w:val="20"/>
          <w:szCs w:val="20"/>
        </w:rPr>
      </w:pPr>
      <w:r>
        <w:rPr>
          <w:rFonts w:eastAsia="SimSun"/>
          <w:i/>
          <w:sz w:val="20"/>
          <w:szCs w:val="20"/>
          <w:lang w:eastAsia="zh-CN" w:bidi="ar"/>
        </w:rPr>
        <w:t>По результатам</w:t>
      </w:r>
      <w:r w:rsidRPr="00597DD6">
        <w:rPr>
          <w:rFonts w:eastAsia="SimSun"/>
          <w:i/>
          <w:sz w:val="20"/>
          <w:szCs w:val="20"/>
          <w:lang w:eastAsia="zh-CN" w:bidi="ar"/>
        </w:rPr>
        <w:t xml:space="preserve"> анализ</w:t>
      </w:r>
      <w:r>
        <w:rPr>
          <w:rFonts w:eastAsia="SimSun"/>
          <w:i/>
          <w:sz w:val="20"/>
          <w:szCs w:val="20"/>
          <w:lang w:eastAsia="zh-CN" w:bidi="ar"/>
        </w:rPr>
        <w:t xml:space="preserve">а индивидуально-психологических </w:t>
      </w:r>
      <w:r w:rsidRPr="00597DD6">
        <w:rPr>
          <w:rFonts w:eastAsia="SimSun"/>
          <w:i/>
          <w:sz w:val="20"/>
          <w:szCs w:val="20"/>
          <w:lang w:eastAsia="zh-CN" w:bidi="ar"/>
        </w:rPr>
        <w:t>показателей</w:t>
      </w:r>
      <w:r>
        <w:rPr>
          <w:rFonts w:eastAsia="SimSun"/>
          <w:i/>
          <w:sz w:val="20"/>
          <w:szCs w:val="20"/>
          <w:lang w:eastAsia="zh-CN" w:bidi="ar"/>
        </w:rPr>
        <w:t xml:space="preserve"> наб</w:t>
      </w:r>
      <w:r w:rsidR="00EF72A1">
        <w:rPr>
          <w:rFonts w:eastAsia="SimSun"/>
          <w:i/>
          <w:sz w:val="20"/>
          <w:szCs w:val="20"/>
          <w:lang w:eastAsia="zh-CN" w:bidi="ar"/>
        </w:rPr>
        <w:t xml:space="preserve">людалось </w:t>
      </w:r>
      <w:r>
        <w:rPr>
          <w:rFonts w:eastAsia="SimSun"/>
          <w:sz w:val="20"/>
          <w:szCs w:val="20"/>
          <w:lang w:eastAsia="zh-CN" w:bidi="ar"/>
        </w:rPr>
        <w:t>состояние</w:t>
      </w:r>
      <w:r w:rsidRPr="00CC64FC">
        <w:rPr>
          <w:rFonts w:eastAsia="SimSun"/>
          <w:sz w:val="20"/>
          <w:szCs w:val="20"/>
          <w:lang w:eastAsia="zh-CN" w:bidi="ar"/>
        </w:rPr>
        <w:t xml:space="preserve"> напряжения организм</w:t>
      </w:r>
      <w:r>
        <w:rPr>
          <w:rFonts w:eastAsia="SimSun"/>
          <w:sz w:val="20"/>
          <w:szCs w:val="20"/>
          <w:lang w:eastAsia="zh-CN" w:bidi="ar"/>
        </w:rPr>
        <w:t>а</w:t>
      </w:r>
      <w:r w:rsidRPr="00CC64FC">
        <w:rPr>
          <w:rFonts w:eastAsia="SimSun"/>
          <w:sz w:val="20"/>
          <w:szCs w:val="20"/>
          <w:lang w:eastAsia="zh-CN" w:bidi="ar"/>
        </w:rPr>
        <w:t xml:space="preserve"> студентов </w:t>
      </w:r>
      <w:r w:rsidR="00CC64FC" w:rsidRPr="00CC64FC">
        <w:rPr>
          <w:rFonts w:eastAsia="SimSun"/>
          <w:sz w:val="20"/>
          <w:szCs w:val="20"/>
          <w:lang w:eastAsia="zh-CN" w:bidi="ar"/>
        </w:rPr>
        <w:t xml:space="preserve">под воздействием учебной </w:t>
      </w:r>
      <w:r w:rsidRPr="00CC64FC">
        <w:rPr>
          <w:rFonts w:eastAsia="SimSun"/>
          <w:sz w:val="20"/>
          <w:szCs w:val="20"/>
          <w:lang w:eastAsia="zh-CN" w:bidi="ar"/>
        </w:rPr>
        <w:t>нагрузки</w:t>
      </w:r>
      <w:r>
        <w:rPr>
          <w:rFonts w:eastAsia="SimSun"/>
          <w:sz w:val="20"/>
          <w:szCs w:val="20"/>
          <w:lang w:eastAsia="zh-CN" w:bidi="ar"/>
        </w:rPr>
        <w:t>, сопровождавшееся</w:t>
      </w:r>
      <w:r w:rsidR="00CC64FC" w:rsidRPr="00CC64FC">
        <w:rPr>
          <w:rFonts w:eastAsia="SimSun"/>
          <w:sz w:val="20"/>
          <w:szCs w:val="20"/>
          <w:lang w:eastAsia="zh-CN" w:bidi="ar"/>
        </w:rPr>
        <w:t xml:space="preserve"> активизацией нервной и гуморальной систем </w:t>
      </w:r>
      <w:r>
        <w:rPr>
          <w:rFonts w:eastAsia="SimSun"/>
          <w:sz w:val="20"/>
          <w:szCs w:val="20"/>
          <w:lang w:eastAsia="zh-CN" w:bidi="ar"/>
        </w:rPr>
        <w:t xml:space="preserve">регуляции, что </w:t>
      </w:r>
      <w:r w:rsidR="00CC64FC" w:rsidRPr="00CC64FC">
        <w:rPr>
          <w:rFonts w:eastAsia="SimSun"/>
          <w:sz w:val="20"/>
          <w:szCs w:val="20"/>
          <w:lang w:eastAsia="zh-CN" w:bidi="ar"/>
        </w:rPr>
        <w:t>мобилизовало кровообращени</w:t>
      </w:r>
      <w:r>
        <w:rPr>
          <w:rFonts w:eastAsia="SimSun"/>
          <w:sz w:val="20"/>
          <w:szCs w:val="20"/>
          <w:lang w:eastAsia="zh-CN" w:bidi="ar"/>
        </w:rPr>
        <w:t>е,</w:t>
      </w:r>
      <w:r w:rsidR="00A423EE">
        <w:rPr>
          <w:rFonts w:eastAsia="SimSun"/>
          <w:sz w:val="20"/>
          <w:szCs w:val="20"/>
          <w:lang w:eastAsia="zh-CN" w:bidi="ar"/>
        </w:rPr>
        <w:t xml:space="preserve"> </w:t>
      </w:r>
      <w:r>
        <w:rPr>
          <w:rFonts w:eastAsia="SimSun"/>
          <w:sz w:val="20"/>
          <w:szCs w:val="20"/>
          <w:lang w:eastAsia="zh-CN" w:bidi="ar"/>
        </w:rPr>
        <w:t>дыхание и психику (изменились</w:t>
      </w:r>
      <w:r w:rsidR="00CC64FC" w:rsidRPr="00CC64FC">
        <w:rPr>
          <w:rFonts w:eastAsia="SimSun"/>
          <w:sz w:val="20"/>
          <w:szCs w:val="20"/>
          <w:lang w:eastAsia="zh-CN" w:bidi="ar"/>
        </w:rPr>
        <w:t xml:space="preserve"> </w:t>
      </w:r>
      <w:r>
        <w:rPr>
          <w:rFonts w:eastAsia="SimSun"/>
          <w:sz w:val="20"/>
          <w:szCs w:val="20"/>
          <w:lang w:eastAsia="zh-CN" w:bidi="ar"/>
        </w:rPr>
        <w:t xml:space="preserve">показатели </w:t>
      </w:r>
      <w:r w:rsidRPr="00CC64FC">
        <w:rPr>
          <w:rFonts w:eastAsia="SimSun"/>
          <w:sz w:val="20"/>
          <w:szCs w:val="20"/>
          <w:lang w:eastAsia="zh-CN" w:bidi="ar"/>
        </w:rPr>
        <w:t>ЧСС</w:t>
      </w:r>
      <w:r w:rsidR="00CC64FC" w:rsidRPr="00CC64FC">
        <w:rPr>
          <w:rFonts w:eastAsia="SimSun"/>
          <w:sz w:val="20"/>
          <w:szCs w:val="20"/>
          <w:lang w:eastAsia="zh-CN" w:bidi="ar"/>
        </w:rPr>
        <w:t xml:space="preserve">, ЧД, повысился </w:t>
      </w:r>
      <w:r w:rsidR="00194CAC">
        <w:rPr>
          <w:rFonts w:eastAsia="SimSun"/>
          <w:sz w:val="20"/>
          <w:szCs w:val="20"/>
          <w:lang w:eastAsia="zh-CN" w:bidi="ar"/>
        </w:rPr>
        <w:t>у</w:t>
      </w:r>
      <w:r>
        <w:rPr>
          <w:rFonts w:eastAsia="SimSun"/>
          <w:sz w:val="20"/>
          <w:szCs w:val="20"/>
          <w:lang w:eastAsia="zh-CN" w:bidi="ar"/>
        </w:rPr>
        <w:t xml:space="preserve">ровень утомляемости и </w:t>
      </w:r>
      <w:r w:rsidR="00CC64FC" w:rsidRPr="00CC64FC">
        <w:rPr>
          <w:rFonts w:eastAsia="SimSun"/>
          <w:sz w:val="20"/>
          <w:szCs w:val="20"/>
          <w:lang w:eastAsia="zh-CN" w:bidi="ar"/>
        </w:rPr>
        <w:t xml:space="preserve">снизился процент концентрации), что </w:t>
      </w:r>
      <w:r>
        <w:rPr>
          <w:rFonts w:eastAsia="SimSun"/>
          <w:sz w:val="20"/>
          <w:szCs w:val="20"/>
          <w:lang w:eastAsia="zh-CN" w:bidi="ar"/>
        </w:rPr>
        <w:t>вызвало</w:t>
      </w:r>
      <w:r w:rsidR="00CC64FC" w:rsidRPr="00CC64FC">
        <w:rPr>
          <w:rFonts w:eastAsia="SimSun"/>
          <w:sz w:val="20"/>
          <w:szCs w:val="20"/>
          <w:lang w:eastAsia="zh-CN" w:bidi="ar"/>
        </w:rPr>
        <w:t xml:space="preserve"> изменения психофизиологического состояния организма.</w:t>
      </w:r>
      <w:r w:rsidR="00A423EE">
        <w:rPr>
          <w:sz w:val="20"/>
          <w:szCs w:val="20"/>
        </w:rPr>
        <w:t xml:space="preserve"> П</w:t>
      </w:r>
      <w:r w:rsidR="00A423EE" w:rsidRPr="00CC64FC">
        <w:rPr>
          <w:sz w:val="20"/>
          <w:szCs w:val="20"/>
        </w:rPr>
        <w:t xml:space="preserve">о результатам </w:t>
      </w:r>
      <w:r w:rsidR="00A423EE">
        <w:rPr>
          <w:sz w:val="20"/>
          <w:szCs w:val="20"/>
        </w:rPr>
        <w:t xml:space="preserve">были составлены </w:t>
      </w:r>
      <w:r w:rsidR="00A423EE" w:rsidRPr="00CC64FC">
        <w:rPr>
          <w:sz w:val="20"/>
          <w:szCs w:val="20"/>
        </w:rPr>
        <w:t xml:space="preserve">диаграммы </w:t>
      </w:r>
      <w:r w:rsidR="00A423EE">
        <w:rPr>
          <w:sz w:val="20"/>
          <w:szCs w:val="20"/>
        </w:rPr>
        <w:t>анализа</w:t>
      </w:r>
      <w:r w:rsidR="00A423EE" w:rsidRPr="00A423EE">
        <w:rPr>
          <w:sz w:val="20"/>
          <w:szCs w:val="20"/>
        </w:rPr>
        <w:t xml:space="preserve"> </w:t>
      </w:r>
      <w:r w:rsidR="00A423EE" w:rsidRPr="00CC64FC">
        <w:rPr>
          <w:sz w:val="20"/>
          <w:szCs w:val="20"/>
        </w:rPr>
        <w:t>психологической устойчивости и концентрации внимательности студентов в течени</w:t>
      </w:r>
      <w:proofErr w:type="gramStart"/>
      <w:r w:rsidR="00A423EE" w:rsidRPr="00CC64FC">
        <w:rPr>
          <w:sz w:val="20"/>
          <w:szCs w:val="20"/>
        </w:rPr>
        <w:t>и</w:t>
      </w:r>
      <w:proofErr w:type="gramEnd"/>
      <w:r w:rsidR="00A423EE" w:rsidRPr="00CC64FC">
        <w:rPr>
          <w:sz w:val="20"/>
          <w:szCs w:val="20"/>
        </w:rPr>
        <w:t xml:space="preserve"> 3 лет обучения до, </w:t>
      </w:r>
      <w:r w:rsidR="0012698F" w:rsidRPr="00CC64FC">
        <w:rPr>
          <w:sz w:val="20"/>
          <w:szCs w:val="20"/>
        </w:rPr>
        <w:t>во</w:t>
      </w:r>
      <w:r w:rsidR="0012698F">
        <w:rPr>
          <w:sz w:val="20"/>
          <w:szCs w:val="20"/>
        </w:rPr>
        <w:t>время</w:t>
      </w:r>
      <w:r w:rsidR="00A423EE" w:rsidRPr="00CC64FC">
        <w:rPr>
          <w:sz w:val="20"/>
          <w:szCs w:val="20"/>
        </w:rPr>
        <w:t xml:space="preserve"> и после психофизиологической</w:t>
      </w:r>
      <w:r w:rsidR="00A423EE" w:rsidRPr="00A423EE">
        <w:rPr>
          <w:sz w:val="20"/>
          <w:szCs w:val="20"/>
        </w:rPr>
        <w:t xml:space="preserve"> </w:t>
      </w:r>
      <w:r w:rsidR="00A423EE" w:rsidRPr="00CC64FC">
        <w:rPr>
          <w:sz w:val="20"/>
          <w:szCs w:val="20"/>
        </w:rPr>
        <w:t>нагрузки</w:t>
      </w:r>
      <w:r w:rsidR="00A423EE">
        <w:rPr>
          <w:sz w:val="20"/>
          <w:szCs w:val="20"/>
        </w:rPr>
        <w:t xml:space="preserve"> (</w:t>
      </w:r>
      <w:r w:rsidR="00A423EE" w:rsidRPr="00CC64FC">
        <w:rPr>
          <w:sz w:val="20"/>
          <w:szCs w:val="20"/>
        </w:rPr>
        <w:t>экзам</w:t>
      </w:r>
      <w:r w:rsidR="00A423EE">
        <w:rPr>
          <w:sz w:val="20"/>
          <w:szCs w:val="20"/>
        </w:rPr>
        <w:t>ена) (рисунки</w:t>
      </w:r>
      <w:r w:rsidR="0012698F">
        <w:rPr>
          <w:sz w:val="20"/>
          <w:szCs w:val="20"/>
        </w:rPr>
        <w:t xml:space="preserve"> 3.6.6 - 3.6</w:t>
      </w:r>
      <w:r w:rsidR="00A423EE" w:rsidRPr="00CC64FC">
        <w:rPr>
          <w:sz w:val="20"/>
          <w:szCs w:val="20"/>
        </w:rPr>
        <w:t>.7</w:t>
      </w:r>
      <w:r w:rsidR="00A423EE">
        <w:rPr>
          <w:sz w:val="20"/>
          <w:szCs w:val="20"/>
        </w:rPr>
        <w:t>).</w:t>
      </w:r>
    </w:p>
    <w:p w14:paraId="5E9D102E" w14:textId="339584BF" w:rsidR="005875CB" w:rsidRDefault="005875CB" w:rsidP="005875CB">
      <w:pPr>
        <w:contextualSpacing/>
        <w:jc w:val="both"/>
        <w:rPr>
          <w:sz w:val="20"/>
          <w:szCs w:val="20"/>
        </w:rPr>
      </w:pPr>
      <w:r w:rsidRPr="002F2EBB">
        <w:rPr>
          <w:noProof/>
        </w:rPr>
        <w:lastRenderedPageBreak/>
        <w:drawing>
          <wp:inline distT="0" distB="0" distL="0" distR="0" wp14:anchorId="0A126B6E" wp14:editId="06C3A4B2">
            <wp:extent cx="4229100" cy="160464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FE7339" w14:textId="2A9FF20A" w:rsidR="00CC64FC" w:rsidRPr="00CC420A" w:rsidRDefault="00CC64FC" w:rsidP="00CC420A">
      <w:pPr>
        <w:rPr>
          <w:sz w:val="20"/>
          <w:szCs w:val="20"/>
        </w:rPr>
      </w:pPr>
    </w:p>
    <w:p w14:paraId="0F22807E" w14:textId="59ECA958" w:rsidR="006D0927" w:rsidRDefault="00CC64FC" w:rsidP="00CC64FC">
      <w:pPr>
        <w:jc w:val="both"/>
        <w:rPr>
          <w:sz w:val="18"/>
          <w:szCs w:val="18"/>
        </w:rPr>
      </w:pPr>
      <w:r w:rsidRPr="00EF72A1">
        <w:rPr>
          <w:sz w:val="18"/>
          <w:szCs w:val="18"/>
        </w:rPr>
        <w:t>Рисунок 3.6.6 -</w:t>
      </w:r>
      <w:r w:rsidR="00356D77" w:rsidRPr="00EF72A1">
        <w:rPr>
          <w:sz w:val="18"/>
          <w:szCs w:val="18"/>
        </w:rPr>
        <w:t xml:space="preserve"> Анализ результатов исследовани</w:t>
      </w:r>
      <w:r w:rsidRPr="00EF72A1">
        <w:rPr>
          <w:sz w:val="18"/>
          <w:szCs w:val="18"/>
        </w:rPr>
        <w:t>й по психологической</w:t>
      </w:r>
      <w:r w:rsidR="000B5AC3" w:rsidRPr="00EF72A1">
        <w:rPr>
          <w:sz w:val="18"/>
          <w:szCs w:val="18"/>
        </w:rPr>
        <w:t xml:space="preserve"> </w:t>
      </w:r>
      <w:r w:rsidRPr="00EF72A1">
        <w:rPr>
          <w:sz w:val="18"/>
          <w:szCs w:val="18"/>
        </w:rPr>
        <w:t>устойчивости студентов –</w:t>
      </w:r>
      <w:r w:rsidR="000B5AC3" w:rsidRPr="00EF72A1">
        <w:rPr>
          <w:sz w:val="18"/>
          <w:szCs w:val="18"/>
        </w:rPr>
        <w:t xml:space="preserve"> </w:t>
      </w:r>
      <w:r w:rsidRPr="00EF72A1">
        <w:rPr>
          <w:sz w:val="18"/>
          <w:szCs w:val="18"/>
        </w:rPr>
        <w:t xml:space="preserve">иностранцев (по пробе </w:t>
      </w:r>
      <w:proofErr w:type="spellStart"/>
      <w:r w:rsidRPr="00EF72A1">
        <w:rPr>
          <w:sz w:val="18"/>
          <w:szCs w:val="18"/>
        </w:rPr>
        <w:t>Шульте</w:t>
      </w:r>
      <w:proofErr w:type="spellEnd"/>
      <w:r w:rsidRPr="00EF72A1">
        <w:rPr>
          <w:sz w:val="18"/>
          <w:szCs w:val="18"/>
        </w:rPr>
        <w:t>)</w:t>
      </w:r>
      <w:r w:rsidR="000B5AC3" w:rsidRPr="00EF72A1">
        <w:rPr>
          <w:sz w:val="18"/>
          <w:szCs w:val="18"/>
        </w:rPr>
        <w:t>.</w:t>
      </w:r>
      <w:r w:rsidR="00305729" w:rsidRPr="00EF72A1">
        <w:rPr>
          <w:i/>
          <w:sz w:val="18"/>
          <w:szCs w:val="18"/>
        </w:rPr>
        <w:t xml:space="preserve"> Примечание:</w:t>
      </w:r>
      <w:r w:rsidR="00305729" w:rsidRPr="00EF72A1">
        <w:rPr>
          <w:sz w:val="18"/>
          <w:szCs w:val="18"/>
        </w:rPr>
        <w:t xml:space="preserve"> в диаграмме приведены зн</w:t>
      </w:r>
      <w:r w:rsidR="00356D77" w:rsidRPr="00EF72A1">
        <w:rPr>
          <w:sz w:val="18"/>
          <w:szCs w:val="18"/>
        </w:rPr>
        <w:t xml:space="preserve">ачимые коэффициенты корреляций </w:t>
      </w:r>
      <w:proofErr w:type="gramStart"/>
      <w:r w:rsidR="00356D77" w:rsidRPr="00EF72A1">
        <w:rPr>
          <w:sz w:val="18"/>
          <w:szCs w:val="18"/>
        </w:rPr>
        <w:t>р</w:t>
      </w:r>
      <w:proofErr w:type="gramEnd"/>
      <w:r w:rsidR="00356D77" w:rsidRPr="00EF72A1">
        <w:rPr>
          <w:sz w:val="18"/>
          <w:szCs w:val="18"/>
        </w:rPr>
        <w:t>&lt;0,05</w:t>
      </w:r>
      <w:r w:rsidR="00EF72A1" w:rsidRPr="00EF72A1">
        <w:rPr>
          <w:sz w:val="18"/>
          <w:szCs w:val="18"/>
        </w:rPr>
        <w:t>.</w:t>
      </w:r>
      <w:r w:rsidR="00194CAC" w:rsidRPr="00EF72A1">
        <w:rPr>
          <w:sz w:val="18"/>
          <w:szCs w:val="18"/>
        </w:rPr>
        <w:t xml:space="preserve">      </w:t>
      </w:r>
    </w:p>
    <w:p w14:paraId="6729776C" w14:textId="6012D38B" w:rsidR="005875CB" w:rsidRDefault="005875CB" w:rsidP="00CC64FC">
      <w:pPr>
        <w:jc w:val="both"/>
        <w:rPr>
          <w:sz w:val="18"/>
          <w:szCs w:val="18"/>
        </w:rPr>
      </w:pPr>
    </w:p>
    <w:p w14:paraId="4D4A575C" w14:textId="788B5807" w:rsidR="005875CB" w:rsidRDefault="005875CB" w:rsidP="00CC64FC">
      <w:pPr>
        <w:jc w:val="both"/>
        <w:rPr>
          <w:sz w:val="18"/>
          <w:szCs w:val="18"/>
        </w:rPr>
      </w:pPr>
      <w:r w:rsidRPr="002F2EBB">
        <w:rPr>
          <w:noProof/>
        </w:rPr>
        <w:drawing>
          <wp:inline distT="0" distB="0" distL="0" distR="0" wp14:anchorId="3D64A0AB" wp14:editId="25251D20">
            <wp:extent cx="4124325" cy="153733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4D2ECD" w14:textId="38D5BF43" w:rsidR="005875CB" w:rsidRDefault="005875CB" w:rsidP="005875CB">
      <w:pPr>
        <w:spacing w:before="120"/>
        <w:jc w:val="both"/>
        <w:rPr>
          <w:sz w:val="18"/>
          <w:szCs w:val="18"/>
        </w:rPr>
      </w:pPr>
      <w:r w:rsidRPr="00EF72A1">
        <w:rPr>
          <w:sz w:val="18"/>
          <w:szCs w:val="18"/>
        </w:rPr>
        <w:t>Рисунок 3.6.7 - Анализ результатов исследований по концентрации внимательности студентов – иностранцев (по пробе Бурдона).</w:t>
      </w:r>
      <w:r w:rsidRPr="00EF72A1">
        <w:rPr>
          <w:i/>
          <w:sz w:val="18"/>
          <w:szCs w:val="18"/>
        </w:rPr>
        <w:t xml:space="preserve"> Примечание:</w:t>
      </w:r>
      <w:r w:rsidRPr="00EF72A1">
        <w:rPr>
          <w:sz w:val="18"/>
          <w:szCs w:val="18"/>
        </w:rPr>
        <w:t xml:space="preserve"> в диаграмме приведены зна</w:t>
      </w:r>
      <w:r>
        <w:rPr>
          <w:sz w:val="18"/>
          <w:szCs w:val="18"/>
        </w:rPr>
        <w:t xml:space="preserve">чимые коэффициенты корреляций </w:t>
      </w:r>
      <w:proofErr w:type="gramStart"/>
      <w:r>
        <w:rPr>
          <w:sz w:val="18"/>
          <w:szCs w:val="18"/>
        </w:rPr>
        <w:t>р</w:t>
      </w:r>
      <w:proofErr w:type="gramEnd"/>
      <w:r w:rsidRPr="00EF72A1">
        <w:rPr>
          <w:sz w:val="18"/>
          <w:szCs w:val="18"/>
        </w:rPr>
        <w:t xml:space="preserve"> &lt;0,05.    </w:t>
      </w:r>
    </w:p>
    <w:p w14:paraId="59E556D6" w14:textId="273BB65F" w:rsidR="00CC64FC" w:rsidRPr="00CC64FC" w:rsidRDefault="00CC64FC" w:rsidP="00CC64FC">
      <w:pPr>
        <w:jc w:val="both"/>
        <w:rPr>
          <w:rFonts w:eastAsia="SimSun"/>
          <w:sz w:val="20"/>
          <w:szCs w:val="20"/>
          <w:lang w:eastAsia="zh-CN" w:bidi="ar"/>
        </w:rPr>
      </w:pPr>
    </w:p>
    <w:p w14:paraId="540E39A1" w14:textId="116ECAF3" w:rsidR="002F3E52" w:rsidRPr="00843642" w:rsidRDefault="00CC64FC" w:rsidP="00B901A7">
      <w:pPr>
        <w:spacing w:before="120"/>
        <w:ind w:firstLine="426"/>
        <w:jc w:val="both"/>
        <w:rPr>
          <w:sz w:val="18"/>
          <w:szCs w:val="18"/>
        </w:rPr>
      </w:pPr>
      <w:r w:rsidRPr="00CC64FC">
        <w:rPr>
          <w:rFonts w:eastAsia="SimSun"/>
          <w:i/>
          <w:sz w:val="20"/>
          <w:szCs w:val="20"/>
          <w:lang w:eastAsia="zh-CN" w:bidi="ar"/>
        </w:rPr>
        <w:t xml:space="preserve">В ходе исследований наблюдалось снижение значений </w:t>
      </w:r>
      <w:r w:rsidRPr="00CC64FC">
        <w:rPr>
          <w:rFonts w:eastAsia="SimSun"/>
          <w:i/>
          <w:color w:val="000000"/>
          <w:sz w:val="20"/>
          <w:szCs w:val="20"/>
          <w:lang w:eastAsia="zh-CN" w:bidi="ar"/>
        </w:rPr>
        <w:t>показателей ВСР</w:t>
      </w:r>
      <w:r w:rsidRPr="00CC64FC">
        <w:rPr>
          <w:rFonts w:eastAsia="SimSun"/>
          <w:color w:val="000000"/>
          <w:sz w:val="20"/>
          <w:szCs w:val="20"/>
          <w:lang w:eastAsia="zh-CN" w:bidi="ar"/>
        </w:rPr>
        <w:t xml:space="preserve"> </w:t>
      </w:r>
      <w:r w:rsidRPr="00CC64FC">
        <w:rPr>
          <w:rFonts w:eastAsia="SimSun"/>
          <w:sz w:val="20"/>
          <w:szCs w:val="20"/>
          <w:lang w:eastAsia="zh-CN" w:bidi="ar"/>
        </w:rPr>
        <w:t>у физически активных студентов на протяжении трех курсов обучения</w:t>
      </w:r>
      <w:r w:rsidR="00EA7D17">
        <w:rPr>
          <w:rFonts w:eastAsia="SimSun"/>
          <w:sz w:val="20"/>
          <w:szCs w:val="20"/>
          <w:lang w:eastAsia="zh-CN" w:bidi="ar"/>
        </w:rPr>
        <w:t xml:space="preserve"> </w:t>
      </w:r>
      <w:r w:rsidR="00356D77">
        <w:rPr>
          <w:rFonts w:eastAsia="SimSun"/>
          <w:sz w:val="20"/>
          <w:szCs w:val="20"/>
          <w:lang w:eastAsia="zh-CN" w:bidi="ar"/>
        </w:rPr>
        <w:t>-</w:t>
      </w:r>
      <w:r w:rsidRPr="00CC64FC">
        <w:rPr>
          <w:rFonts w:eastAsia="SimSun"/>
          <w:sz w:val="20"/>
          <w:szCs w:val="20"/>
          <w:lang w:eastAsia="zh-CN" w:bidi="ar"/>
        </w:rPr>
        <w:t xml:space="preserve"> 32 % по отношению к физически не активным </w:t>
      </w:r>
      <w:proofErr w:type="gramStart"/>
      <w:r w:rsidRPr="00CC64FC">
        <w:rPr>
          <w:rFonts w:eastAsia="SimSun"/>
          <w:sz w:val="20"/>
          <w:szCs w:val="20"/>
          <w:lang w:eastAsia="zh-CN" w:bidi="ar"/>
        </w:rPr>
        <w:t>участникам</w:t>
      </w:r>
      <w:proofErr w:type="gramEnd"/>
      <w:r w:rsidRPr="00CC64FC">
        <w:rPr>
          <w:rFonts w:eastAsia="SimSun"/>
          <w:sz w:val="20"/>
          <w:szCs w:val="20"/>
          <w:lang w:eastAsia="zh-CN" w:bidi="ar"/>
        </w:rPr>
        <w:t xml:space="preserve"> особенно на третьем курсе, что указывает на важность роли </w:t>
      </w:r>
      <w:r w:rsidR="00356D77" w:rsidRPr="00CC64FC">
        <w:rPr>
          <w:rFonts w:eastAsia="SimSun"/>
          <w:sz w:val="20"/>
          <w:szCs w:val="20"/>
          <w:lang w:eastAsia="zh-CN" w:bidi="ar"/>
        </w:rPr>
        <w:t>тренированности</w:t>
      </w:r>
      <w:r w:rsidRPr="00CC64FC">
        <w:rPr>
          <w:rFonts w:eastAsia="SimSun"/>
          <w:sz w:val="20"/>
          <w:szCs w:val="20"/>
          <w:lang w:eastAsia="zh-CN" w:bidi="ar"/>
        </w:rPr>
        <w:t xml:space="preserve"> организма в эффективности функции сердца в обеспечении минутного кровотока. У юношей, наблюдается более высокие результаты анализа показателей деятельн</w:t>
      </w:r>
      <w:r w:rsidR="00356D77">
        <w:rPr>
          <w:rFonts w:eastAsia="SimSun"/>
          <w:sz w:val="20"/>
          <w:szCs w:val="20"/>
          <w:lang w:eastAsia="zh-CN" w:bidi="ar"/>
        </w:rPr>
        <w:t>ости ССС</w:t>
      </w:r>
      <w:r w:rsidRPr="00CC64FC">
        <w:rPr>
          <w:rFonts w:eastAsia="SimSun"/>
          <w:sz w:val="20"/>
          <w:szCs w:val="20"/>
          <w:lang w:eastAsia="zh-CN" w:bidi="ar"/>
        </w:rPr>
        <w:t>, по отношению к</w:t>
      </w:r>
      <w:r w:rsidR="002F3E52">
        <w:rPr>
          <w:rFonts w:eastAsia="SimSun"/>
          <w:sz w:val="20"/>
          <w:szCs w:val="20"/>
          <w:lang w:eastAsia="zh-CN" w:bidi="ar"/>
        </w:rPr>
        <w:t xml:space="preserve"> результатам девушек.          </w:t>
      </w:r>
    </w:p>
    <w:p w14:paraId="492A38F6" w14:textId="77777777" w:rsidR="00B901A7" w:rsidRDefault="00CC64FC" w:rsidP="00B901A7">
      <w:pPr>
        <w:ind w:firstLine="426"/>
        <w:jc w:val="both"/>
        <w:rPr>
          <w:rFonts w:eastAsia="SimSun"/>
          <w:color w:val="000000"/>
          <w:sz w:val="20"/>
          <w:szCs w:val="20"/>
          <w:lang w:eastAsia="zh-CN" w:bidi="ar"/>
        </w:rPr>
      </w:pPr>
      <w:r w:rsidRPr="00CC64FC">
        <w:rPr>
          <w:rFonts w:eastAsia="SimSun"/>
          <w:color w:val="000000"/>
          <w:sz w:val="20"/>
          <w:szCs w:val="20"/>
          <w:lang w:eastAsia="zh-CN" w:bidi="ar"/>
        </w:rPr>
        <w:t>На основе значений результатов мы составили сравнительный анал</w:t>
      </w:r>
      <w:r w:rsidR="003A7E73">
        <w:rPr>
          <w:rFonts w:eastAsia="SimSun"/>
          <w:color w:val="000000"/>
          <w:sz w:val="20"/>
          <w:szCs w:val="20"/>
          <w:lang w:eastAsia="zh-CN" w:bidi="ar"/>
        </w:rPr>
        <w:t>из показателей ВСР (</w:t>
      </w:r>
      <w:proofErr w:type="spellStart"/>
      <w:r w:rsidR="003A7E73">
        <w:rPr>
          <w:rFonts w:eastAsia="SimSun"/>
          <w:color w:val="000000"/>
          <w:sz w:val="20"/>
          <w:szCs w:val="20"/>
          <w:lang w:eastAsia="zh-CN" w:bidi="ar"/>
        </w:rPr>
        <w:t>АМо</w:t>
      </w:r>
      <w:proofErr w:type="spellEnd"/>
      <w:r w:rsidR="003A7E73">
        <w:rPr>
          <w:rFonts w:eastAsia="SimSun"/>
          <w:color w:val="000000"/>
          <w:sz w:val="20"/>
          <w:szCs w:val="20"/>
          <w:lang w:eastAsia="zh-CN" w:bidi="ar"/>
        </w:rPr>
        <w:t>, ИН, ВПР</w:t>
      </w:r>
      <w:r w:rsidRPr="00CC64FC">
        <w:rPr>
          <w:rFonts w:eastAsia="SimSun"/>
          <w:color w:val="000000"/>
          <w:sz w:val="20"/>
          <w:szCs w:val="20"/>
          <w:lang w:eastAsia="zh-CN" w:bidi="ar"/>
        </w:rPr>
        <w:t>) до и</w:t>
      </w:r>
      <w:r w:rsidR="002F3E52">
        <w:rPr>
          <w:rFonts w:eastAsia="SimSun"/>
          <w:color w:val="000000"/>
          <w:sz w:val="20"/>
          <w:szCs w:val="20"/>
          <w:lang w:eastAsia="zh-CN" w:bidi="ar"/>
        </w:rPr>
        <w:t xml:space="preserve"> после нагрузки в виде диаграмм (рисунки 3.6.8-3.6</w:t>
      </w:r>
      <w:r w:rsidR="0012698F">
        <w:rPr>
          <w:rFonts w:eastAsia="SimSun"/>
          <w:color w:val="000000"/>
          <w:sz w:val="20"/>
          <w:szCs w:val="20"/>
          <w:lang w:eastAsia="zh-CN" w:bidi="ar"/>
        </w:rPr>
        <w:t>.10</w:t>
      </w:r>
      <w:r w:rsidR="002F3E52">
        <w:rPr>
          <w:rFonts w:eastAsia="SimSun"/>
          <w:color w:val="000000"/>
          <w:sz w:val="20"/>
          <w:szCs w:val="20"/>
          <w:lang w:eastAsia="zh-CN" w:bidi="ar"/>
        </w:rPr>
        <w:t>).</w:t>
      </w:r>
    </w:p>
    <w:p w14:paraId="22FAC13C" w14:textId="73D80B4F" w:rsidR="003A7E73" w:rsidRPr="00B901A7" w:rsidRDefault="003A7E73" w:rsidP="00B901A7">
      <w:pPr>
        <w:ind w:firstLine="426"/>
        <w:jc w:val="both"/>
        <w:rPr>
          <w:rFonts w:eastAsia="SimSun"/>
          <w:color w:val="000000"/>
          <w:sz w:val="20"/>
          <w:szCs w:val="20"/>
          <w:lang w:eastAsia="zh-CN" w:bidi="ar"/>
        </w:rPr>
      </w:pPr>
      <w:r w:rsidRPr="003A7E73">
        <w:rPr>
          <w:rFonts w:eastAsia="SimSun"/>
          <w:i/>
          <w:sz w:val="20"/>
          <w:szCs w:val="20"/>
          <w:lang w:eastAsia="zh-CN" w:bidi="ar"/>
        </w:rPr>
        <w:lastRenderedPageBreak/>
        <w:t>По результатам исследований</w:t>
      </w:r>
      <w:r w:rsidRPr="003A7E73">
        <w:rPr>
          <w:rFonts w:eastAsia="SimSun"/>
          <w:sz w:val="20"/>
          <w:szCs w:val="20"/>
          <w:lang w:eastAsia="zh-CN" w:bidi="ar"/>
        </w:rPr>
        <w:t xml:space="preserve"> </w:t>
      </w:r>
      <w:proofErr w:type="spellStart"/>
      <w:r w:rsidRPr="003A7E73">
        <w:rPr>
          <w:rFonts w:eastAsia="SimSun"/>
          <w:i/>
          <w:sz w:val="20"/>
          <w:szCs w:val="20"/>
          <w:lang w:eastAsia="zh-CN" w:bidi="ar"/>
        </w:rPr>
        <w:t>АМо</w:t>
      </w:r>
      <w:proofErr w:type="spellEnd"/>
      <w:r w:rsidRPr="003A7E73">
        <w:rPr>
          <w:rFonts w:eastAsia="SimSun"/>
          <w:sz w:val="20"/>
          <w:szCs w:val="20"/>
          <w:lang w:eastAsia="zh-CN" w:bidi="ar"/>
        </w:rPr>
        <w:t xml:space="preserve"> зафиксировано, что значения </w:t>
      </w:r>
      <w:proofErr w:type="spellStart"/>
      <w:r w:rsidRPr="003A7E73">
        <w:rPr>
          <w:rFonts w:eastAsia="SimSun"/>
          <w:sz w:val="20"/>
          <w:szCs w:val="20"/>
          <w:lang w:eastAsia="zh-CN" w:bidi="ar"/>
        </w:rPr>
        <w:t>нормотоников</w:t>
      </w:r>
      <w:proofErr w:type="spellEnd"/>
      <w:r w:rsidRPr="003A7E73">
        <w:rPr>
          <w:rFonts w:eastAsia="SimSun"/>
          <w:sz w:val="20"/>
          <w:szCs w:val="20"/>
          <w:lang w:eastAsia="zh-CN" w:bidi="ar"/>
        </w:rPr>
        <w:t xml:space="preserve"> немного выше, чем у других типов регуляции, а показатели </w:t>
      </w:r>
      <w:proofErr w:type="spellStart"/>
      <w:r w:rsidRPr="003A7E73">
        <w:rPr>
          <w:rFonts w:eastAsia="SimSun"/>
          <w:sz w:val="20"/>
          <w:szCs w:val="20"/>
          <w:lang w:eastAsia="zh-CN" w:bidi="ar"/>
        </w:rPr>
        <w:t>ваготоников</w:t>
      </w:r>
      <w:proofErr w:type="spellEnd"/>
      <w:r w:rsidRPr="003A7E73">
        <w:rPr>
          <w:rFonts w:eastAsia="SimSun"/>
          <w:sz w:val="20"/>
          <w:szCs w:val="20"/>
          <w:lang w:eastAsia="zh-CN" w:bidi="ar"/>
        </w:rPr>
        <w:t xml:space="preserve"> и </w:t>
      </w:r>
      <w:proofErr w:type="spellStart"/>
      <w:r w:rsidRPr="003A7E73">
        <w:rPr>
          <w:rFonts w:eastAsia="SimSun"/>
          <w:sz w:val="20"/>
          <w:szCs w:val="20"/>
          <w:lang w:eastAsia="zh-CN" w:bidi="ar"/>
        </w:rPr>
        <w:t>симпатотоников</w:t>
      </w:r>
      <w:proofErr w:type="spellEnd"/>
      <w:r w:rsidRPr="003A7E73">
        <w:rPr>
          <w:rFonts w:eastAsia="SimSun"/>
          <w:sz w:val="20"/>
          <w:szCs w:val="20"/>
          <w:lang w:eastAsia="zh-CN" w:bidi="ar"/>
        </w:rPr>
        <w:t xml:space="preserve">, в динамике трех лет обучения, </w:t>
      </w:r>
      <w:proofErr w:type="spellStart"/>
      <w:r w:rsidRPr="003A7E73">
        <w:rPr>
          <w:rFonts w:eastAsia="SimSun"/>
          <w:sz w:val="20"/>
          <w:szCs w:val="20"/>
          <w:lang w:eastAsia="zh-CN" w:bidi="ar"/>
        </w:rPr>
        <w:t>синхроно</w:t>
      </w:r>
      <w:proofErr w:type="spellEnd"/>
      <w:r w:rsidRPr="003A7E73">
        <w:rPr>
          <w:rFonts w:eastAsia="SimSun"/>
          <w:sz w:val="20"/>
          <w:szCs w:val="20"/>
          <w:lang w:eastAsia="zh-CN" w:bidi="ar"/>
        </w:rPr>
        <w:t xml:space="preserve"> снижались ко второму и третьему годам обучения, что доказывает положительную динамику в выработке зрелого адаптационного потенциала организма студентов </w:t>
      </w:r>
      <w:proofErr w:type="gramStart"/>
      <w:r w:rsidRPr="003A7E73">
        <w:rPr>
          <w:rFonts w:eastAsia="SimSun"/>
          <w:sz w:val="20"/>
          <w:szCs w:val="20"/>
          <w:lang w:eastAsia="zh-CN" w:bidi="ar"/>
        </w:rPr>
        <w:t>–и</w:t>
      </w:r>
      <w:proofErr w:type="gramEnd"/>
      <w:r w:rsidRPr="003A7E73">
        <w:rPr>
          <w:rFonts w:eastAsia="SimSun"/>
          <w:sz w:val="20"/>
          <w:szCs w:val="20"/>
          <w:lang w:eastAsia="zh-CN" w:bidi="ar"/>
        </w:rPr>
        <w:t>ностранцев (рисунок 3.6.8).</w:t>
      </w:r>
    </w:p>
    <w:p w14:paraId="43120C7E" w14:textId="77777777" w:rsidR="006D484B" w:rsidRDefault="003A7E73" w:rsidP="00BF150C">
      <w:pPr>
        <w:spacing w:line="360" w:lineRule="auto"/>
        <w:jc w:val="both"/>
        <w:rPr>
          <w:rFonts w:eastAsia="SimSun"/>
          <w:b/>
          <w:color w:val="000000"/>
          <w:sz w:val="20"/>
          <w:szCs w:val="20"/>
          <w:lang w:eastAsia="zh-CN" w:bidi="ar"/>
        </w:rPr>
      </w:pPr>
      <w:r w:rsidRPr="003A7E73">
        <w:rPr>
          <w:rFonts w:eastAsia="SimSun"/>
          <w:b/>
          <w:noProof/>
          <w:color w:val="000000"/>
          <w:sz w:val="20"/>
          <w:szCs w:val="20"/>
        </w:rPr>
        <w:drawing>
          <wp:inline distT="0" distB="0" distL="0" distR="0" wp14:anchorId="6557A3A7" wp14:editId="5FEC5C3C">
            <wp:extent cx="4201064" cy="1491881"/>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A7E73">
        <w:rPr>
          <w:rFonts w:eastAsia="SimSun"/>
          <w:b/>
          <w:color w:val="000000"/>
          <w:sz w:val="20"/>
          <w:szCs w:val="20"/>
          <w:lang w:eastAsia="zh-CN" w:bidi="ar"/>
        </w:rPr>
        <w:t xml:space="preserve"> </w:t>
      </w:r>
      <w:r w:rsidR="006A3434">
        <w:rPr>
          <w:rFonts w:eastAsia="SimSun"/>
          <w:b/>
          <w:color w:val="000000"/>
          <w:sz w:val="20"/>
          <w:szCs w:val="20"/>
          <w:lang w:eastAsia="zh-CN" w:bidi="ar"/>
        </w:rPr>
        <w:t xml:space="preserve">             </w:t>
      </w:r>
      <w:r w:rsidR="006D484B">
        <w:rPr>
          <w:rFonts w:eastAsia="SimSun"/>
          <w:b/>
          <w:color w:val="000000"/>
          <w:sz w:val="20"/>
          <w:szCs w:val="20"/>
          <w:lang w:eastAsia="zh-CN" w:bidi="ar"/>
        </w:rPr>
        <w:t xml:space="preserve">               </w:t>
      </w:r>
    </w:p>
    <w:p w14:paraId="70BC693C" w14:textId="16F0E469" w:rsidR="003A7E73" w:rsidRPr="00BF150C" w:rsidRDefault="006D484B" w:rsidP="00BF150C">
      <w:pPr>
        <w:spacing w:line="360" w:lineRule="auto"/>
        <w:jc w:val="both"/>
        <w:rPr>
          <w:rFonts w:eastAsia="SimSun"/>
          <w:sz w:val="20"/>
          <w:szCs w:val="20"/>
          <w:lang w:eastAsia="zh-CN" w:bidi="ar"/>
        </w:rPr>
      </w:pPr>
      <w:r>
        <w:rPr>
          <w:rFonts w:eastAsia="SimSun"/>
          <w:b/>
          <w:color w:val="000000"/>
          <w:sz w:val="20"/>
          <w:szCs w:val="20"/>
          <w:lang w:eastAsia="zh-CN" w:bidi="ar"/>
        </w:rPr>
        <w:t xml:space="preserve">         </w:t>
      </w:r>
      <w:r w:rsidR="003A7E73" w:rsidRPr="006A3434">
        <w:rPr>
          <w:rFonts w:eastAsia="SimSun"/>
          <w:color w:val="000000"/>
          <w:sz w:val="18"/>
          <w:szCs w:val="18"/>
          <w:lang w:eastAsia="zh-CN" w:bidi="ar"/>
        </w:rPr>
        <w:t>Рисунок 3.6.8 -</w:t>
      </w:r>
      <w:r w:rsidR="003A7E73" w:rsidRPr="006A3434">
        <w:rPr>
          <w:rFonts w:eastAsia="SimSun"/>
          <w:b/>
          <w:color w:val="000000"/>
          <w:sz w:val="18"/>
          <w:szCs w:val="18"/>
          <w:lang w:eastAsia="zh-CN" w:bidi="ar"/>
        </w:rPr>
        <w:t xml:space="preserve">  </w:t>
      </w:r>
      <w:r w:rsidR="003A7E73" w:rsidRPr="006A3434">
        <w:rPr>
          <w:rFonts w:eastAsia="SimSun"/>
          <w:color w:val="000000"/>
          <w:sz w:val="18"/>
          <w:szCs w:val="18"/>
          <w:lang w:eastAsia="zh-CN" w:bidi="ar"/>
        </w:rPr>
        <w:t>Анализ</w:t>
      </w:r>
      <w:r w:rsidR="003A7E73" w:rsidRPr="006A3434">
        <w:rPr>
          <w:rFonts w:eastAsia="SimSun"/>
          <w:b/>
          <w:color w:val="000000"/>
          <w:sz w:val="18"/>
          <w:szCs w:val="18"/>
          <w:lang w:eastAsia="zh-CN" w:bidi="ar"/>
        </w:rPr>
        <w:t xml:space="preserve"> </w:t>
      </w:r>
      <w:r w:rsidR="003A7E73" w:rsidRPr="006A3434">
        <w:rPr>
          <w:rFonts w:eastAsia="SimSun"/>
          <w:color w:val="000000"/>
          <w:sz w:val="18"/>
          <w:szCs w:val="18"/>
          <w:lang w:eastAsia="zh-CN" w:bidi="ar"/>
        </w:rPr>
        <w:t>амплитуды моды (</w:t>
      </w:r>
      <w:proofErr w:type="spellStart"/>
      <w:r w:rsidR="003A7E73" w:rsidRPr="006A3434">
        <w:rPr>
          <w:rFonts w:eastAsia="SimSun"/>
          <w:color w:val="000000"/>
          <w:sz w:val="18"/>
          <w:szCs w:val="18"/>
          <w:lang w:eastAsia="zh-CN" w:bidi="ar"/>
        </w:rPr>
        <w:t>АМо</w:t>
      </w:r>
      <w:proofErr w:type="spellEnd"/>
      <w:r w:rsidR="003A7E73" w:rsidRPr="006A3434">
        <w:rPr>
          <w:rFonts w:eastAsia="SimSun"/>
          <w:color w:val="000000"/>
          <w:sz w:val="18"/>
          <w:szCs w:val="18"/>
          <w:lang w:eastAsia="zh-CN" w:bidi="ar"/>
        </w:rPr>
        <w:t>)</w:t>
      </w:r>
    </w:p>
    <w:p w14:paraId="2437F319" w14:textId="6A097DD0" w:rsidR="003A7E73" w:rsidRPr="00CC64FC" w:rsidRDefault="003A7E73" w:rsidP="003A7E73">
      <w:pPr>
        <w:jc w:val="both"/>
        <w:rPr>
          <w:rFonts w:eastAsia="SimSun"/>
          <w:color w:val="000000"/>
          <w:sz w:val="20"/>
          <w:szCs w:val="20"/>
          <w:lang w:eastAsia="zh-CN" w:bidi="ar"/>
        </w:rPr>
      </w:pPr>
    </w:p>
    <w:p w14:paraId="53B4C748" w14:textId="77777777" w:rsidR="0063559A" w:rsidRPr="0012698F" w:rsidRDefault="0063559A" w:rsidP="0063559A">
      <w:pPr>
        <w:ind w:firstLine="426"/>
        <w:jc w:val="both"/>
        <w:rPr>
          <w:rFonts w:eastAsia="SimSun"/>
          <w:sz w:val="20"/>
          <w:szCs w:val="20"/>
          <w:lang w:eastAsia="zh-CN" w:bidi="ar"/>
        </w:rPr>
      </w:pPr>
      <w:proofErr w:type="gramStart"/>
      <w:r w:rsidRPr="00CC64FC">
        <w:rPr>
          <w:rFonts w:eastAsia="SimSun"/>
          <w:i/>
          <w:color w:val="000000"/>
          <w:sz w:val="20"/>
          <w:szCs w:val="20"/>
          <w:lang w:eastAsia="zh-CN" w:bidi="ar"/>
        </w:rPr>
        <w:t>Вегетативный показатель ритма (ВПР)</w:t>
      </w:r>
      <w:r w:rsidRPr="00CC64FC">
        <w:rPr>
          <w:rFonts w:eastAsia="SimSun"/>
          <w:color w:val="000000"/>
          <w:sz w:val="20"/>
          <w:szCs w:val="20"/>
          <w:lang w:eastAsia="zh-CN" w:bidi="ar"/>
        </w:rPr>
        <w:t xml:space="preserve"> является показателем и индикатором вегетативного баланса регуляции работы ССС между влиянием симпатического и парасимпатического регуляциями (чем ниже показатели ВПР, тем выше процент смещения вегетативн</w:t>
      </w:r>
      <w:r>
        <w:rPr>
          <w:rFonts w:eastAsia="SimSun"/>
          <w:color w:val="000000"/>
          <w:sz w:val="20"/>
          <w:szCs w:val="20"/>
          <w:lang w:eastAsia="zh-CN" w:bidi="ar"/>
        </w:rPr>
        <w:t>о</w:t>
      </w:r>
      <w:r w:rsidRPr="00CC64FC">
        <w:rPr>
          <w:rFonts w:eastAsia="SimSun"/>
          <w:color w:val="000000"/>
          <w:sz w:val="20"/>
          <w:szCs w:val="20"/>
          <w:lang w:eastAsia="zh-CN" w:bidi="ar"/>
        </w:rPr>
        <w:t>го баланса в пользу парасимпатической регуляции</w:t>
      </w:r>
      <w:r>
        <w:rPr>
          <w:rFonts w:eastAsia="SimSun"/>
          <w:color w:val="000000"/>
          <w:sz w:val="20"/>
          <w:szCs w:val="20"/>
          <w:lang w:eastAsia="zh-CN" w:bidi="ar"/>
        </w:rPr>
        <w:t>.</w:t>
      </w:r>
      <w:proofErr w:type="gramEnd"/>
      <w:r>
        <w:rPr>
          <w:rFonts w:eastAsia="SimSun"/>
          <w:i/>
          <w:color w:val="000000"/>
          <w:sz w:val="20"/>
          <w:szCs w:val="20"/>
          <w:lang w:eastAsia="zh-CN" w:bidi="ar"/>
        </w:rPr>
        <w:t xml:space="preserve"> </w:t>
      </w:r>
      <w:r w:rsidRPr="00CC64FC">
        <w:rPr>
          <w:rFonts w:eastAsia="SimSun"/>
          <w:i/>
          <w:color w:val="000000"/>
          <w:sz w:val="20"/>
          <w:szCs w:val="20"/>
          <w:lang w:eastAsia="zh-CN" w:bidi="ar"/>
        </w:rPr>
        <w:t>По результатам исследований</w:t>
      </w:r>
      <w:r w:rsidRPr="00CC64FC">
        <w:rPr>
          <w:rFonts w:eastAsia="SimSun"/>
          <w:color w:val="000000"/>
          <w:sz w:val="20"/>
          <w:szCs w:val="20"/>
          <w:lang w:eastAsia="zh-CN" w:bidi="ar"/>
        </w:rPr>
        <w:t xml:space="preserve"> </w:t>
      </w:r>
      <w:r w:rsidRPr="00CC64FC">
        <w:rPr>
          <w:rFonts w:eastAsia="SimSun"/>
          <w:i/>
          <w:color w:val="000000"/>
          <w:sz w:val="20"/>
          <w:szCs w:val="20"/>
          <w:lang w:eastAsia="zh-CN" w:bidi="ar"/>
        </w:rPr>
        <w:t>ВПР</w:t>
      </w:r>
      <w:r w:rsidRPr="00CC64FC">
        <w:rPr>
          <w:rFonts w:eastAsia="SimSun"/>
          <w:color w:val="000000"/>
          <w:sz w:val="20"/>
          <w:szCs w:val="20"/>
          <w:lang w:eastAsia="zh-CN" w:bidi="ar"/>
        </w:rPr>
        <w:t xml:space="preserve"> </w:t>
      </w:r>
      <w:r w:rsidRPr="00CC64FC">
        <w:rPr>
          <w:rFonts w:eastAsia="SimSun"/>
          <w:sz w:val="20"/>
          <w:szCs w:val="20"/>
          <w:lang w:eastAsia="zh-CN" w:bidi="ar"/>
        </w:rPr>
        <w:t xml:space="preserve">у </w:t>
      </w:r>
      <w:r>
        <w:rPr>
          <w:rFonts w:eastAsia="SimSun"/>
          <w:sz w:val="20"/>
          <w:szCs w:val="20"/>
          <w:lang w:eastAsia="zh-CN" w:bidi="ar"/>
        </w:rPr>
        <w:t xml:space="preserve">представителей с </w:t>
      </w:r>
      <w:proofErr w:type="spellStart"/>
      <w:r>
        <w:rPr>
          <w:rFonts w:eastAsia="SimSun"/>
          <w:sz w:val="20"/>
          <w:szCs w:val="20"/>
          <w:lang w:eastAsia="zh-CN" w:bidi="ar"/>
        </w:rPr>
        <w:t>ваготоников</w:t>
      </w:r>
      <w:proofErr w:type="spellEnd"/>
      <w:r w:rsidRPr="00CC64FC">
        <w:rPr>
          <w:rFonts w:eastAsia="SimSun"/>
          <w:sz w:val="20"/>
          <w:szCs w:val="20"/>
          <w:lang w:eastAsia="zh-CN" w:bidi="ar"/>
        </w:rPr>
        <w:t xml:space="preserve"> и </w:t>
      </w:r>
      <w:proofErr w:type="spellStart"/>
      <w:r w:rsidRPr="00CC64FC">
        <w:rPr>
          <w:rFonts w:eastAsia="SimSun"/>
          <w:sz w:val="20"/>
          <w:szCs w:val="20"/>
          <w:lang w:eastAsia="zh-CN" w:bidi="ar"/>
        </w:rPr>
        <w:t>н</w:t>
      </w:r>
      <w:r>
        <w:rPr>
          <w:rFonts w:eastAsia="SimSun"/>
          <w:sz w:val="20"/>
          <w:szCs w:val="20"/>
          <w:lang w:eastAsia="zh-CN" w:bidi="ar"/>
        </w:rPr>
        <w:t>ормотоников</w:t>
      </w:r>
      <w:proofErr w:type="spellEnd"/>
      <w:r>
        <w:rPr>
          <w:rFonts w:eastAsia="SimSun"/>
          <w:sz w:val="20"/>
          <w:szCs w:val="20"/>
          <w:lang w:eastAsia="zh-CN" w:bidi="ar"/>
        </w:rPr>
        <w:t xml:space="preserve"> показатели </w:t>
      </w:r>
      <w:r w:rsidRPr="00CC64FC">
        <w:rPr>
          <w:rFonts w:eastAsia="SimSun"/>
          <w:sz w:val="20"/>
          <w:szCs w:val="20"/>
          <w:lang w:eastAsia="zh-CN" w:bidi="ar"/>
        </w:rPr>
        <w:t xml:space="preserve">выше, чем </w:t>
      </w:r>
      <w:proofErr w:type="gramStart"/>
      <w:r w:rsidRPr="00CC64FC">
        <w:rPr>
          <w:rFonts w:eastAsia="SimSun"/>
          <w:sz w:val="20"/>
          <w:szCs w:val="20"/>
          <w:lang w:eastAsia="zh-CN" w:bidi="ar"/>
        </w:rPr>
        <w:t>у</w:t>
      </w:r>
      <w:proofErr w:type="gramEnd"/>
      <w:r w:rsidRPr="00CC64FC">
        <w:rPr>
          <w:rFonts w:eastAsia="SimSun"/>
          <w:sz w:val="20"/>
          <w:szCs w:val="20"/>
          <w:lang w:eastAsia="zh-CN" w:bidi="ar"/>
        </w:rPr>
        <w:t xml:space="preserve"> и </w:t>
      </w:r>
      <w:proofErr w:type="spellStart"/>
      <w:r w:rsidRPr="00CC64FC">
        <w:rPr>
          <w:rFonts w:eastAsia="SimSun"/>
          <w:sz w:val="20"/>
          <w:szCs w:val="20"/>
          <w:lang w:eastAsia="zh-CN" w:bidi="ar"/>
        </w:rPr>
        <w:t>симпатотоников</w:t>
      </w:r>
      <w:proofErr w:type="spellEnd"/>
      <w:r w:rsidRPr="00CC64FC">
        <w:rPr>
          <w:rFonts w:eastAsia="SimSun"/>
          <w:sz w:val="20"/>
          <w:szCs w:val="20"/>
          <w:lang w:eastAsia="zh-CN" w:bidi="ar"/>
        </w:rPr>
        <w:t xml:space="preserve">, что говорит </w:t>
      </w:r>
      <w:proofErr w:type="gramStart"/>
      <w:r w:rsidRPr="00CC64FC">
        <w:rPr>
          <w:rFonts w:eastAsia="SimSun"/>
          <w:sz w:val="20"/>
          <w:szCs w:val="20"/>
          <w:lang w:eastAsia="zh-CN" w:bidi="ar"/>
        </w:rPr>
        <w:t>о</w:t>
      </w:r>
      <w:proofErr w:type="gramEnd"/>
      <w:r w:rsidRPr="00CC64FC">
        <w:rPr>
          <w:rFonts w:eastAsia="SimSun"/>
          <w:sz w:val="20"/>
          <w:szCs w:val="20"/>
          <w:lang w:eastAsia="zh-CN" w:bidi="ar"/>
        </w:rPr>
        <w:t xml:space="preserve"> балансе вегетативной регуляции, а значит о стабилизации функционального состояния организма студентов-иностранцев во время учебного процес</w:t>
      </w:r>
      <w:r>
        <w:rPr>
          <w:rFonts w:eastAsia="SimSun"/>
          <w:sz w:val="20"/>
          <w:szCs w:val="20"/>
          <w:lang w:eastAsia="zh-CN" w:bidi="ar"/>
        </w:rPr>
        <w:t xml:space="preserve">са и в </w:t>
      </w:r>
      <w:proofErr w:type="spellStart"/>
      <w:r>
        <w:rPr>
          <w:rFonts w:eastAsia="SimSun"/>
          <w:sz w:val="20"/>
          <w:szCs w:val="20"/>
          <w:lang w:eastAsia="zh-CN" w:bidi="ar"/>
        </w:rPr>
        <w:t>стрессогенных</w:t>
      </w:r>
      <w:proofErr w:type="spellEnd"/>
      <w:r>
        <w:rPr>
          <w:rFonts w:eastAsia="SimSun"/>
          <w:sz w:val="20"/>
          <w:szCs w:val="20"/>
          <w:lang w:eastAsia="zh-CN" w:bidi="ar"/>
        </w:rPr>
        <w:t xml:space="preserve"> ситуациях (рисунок 3.6.9).</w:t>
      </w:r>
      <w:r w:rsidRPr="00CC64FC">
        <w:rPr>
          <w:rFonts w:eastAsia="SimSun"/>
          <w:sz w:val="20"/>
          <w:szCs w:val="20"/>
          <w:lang w:eastAsia="zh-CN" w:bidi="ar"/>
        </w:rPr>
        <w:t xml:space="preserve">    </w:t>
      </w:r>
      <w:r w:rsidRPr="00CC64FC">
        <w:rPr>
          <w:rFonts w:eastAsia="SimSun"/>
          <w:color w:val="000000"/>
          <w:sz w:val="20"/>
          <w:szCs w:val="20"/>
          <w:lang w:eastAsia="zh-CN" w:bidi="ar"/>
        </w:rPr>
        <w:t xml:space="preserve">   </w:t>
      </w:r>
    </w:p>
    <w:p w14:paraId="458514E2" w14:textId="4F1FF363" w:rsidR="0063559A" w:rsidRDefault="0063559A" w:rsidP="002F3E52">
      <w:pPr>
        <w:ind w:firstLine="426"/>
        <w:jc w:val="both"/>
        <w:rPr>
          <w:rFonts w:eastAsia="SimSun"/>
          <w:i/>
          <w:color w:val="000000"/>
          <w:sz w:val="20"/>
          <w:szCs w:val="20"/>
          <w:lang w:eastAsia="zh-CN" w:bidi="ar"/>
        </w:rPr>
      </w:pPr>
      <w:r>
        <w:rPr>
          <w:noProof/>
          <w:color w:val="000000"/>
        </w:rPr>
        <w:drawing>
          <wp:inline distT="0" distB="0" distL="0" distR="0" wp14:anchorId="72D33491" wp14:editId="73A80383">
            <wp:extent cx="3857625" cy="14573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AC15E0" w14:textId="0F9BBDBE" w:rsidR="0063559A" w:rsidRPr="00082DDB" w:rsidRDefault="0063559A" w:rsidP="006D484B">
      <w:pPr>
        <w:spacing w:after="120"/>
        <w:jc w:val="both"/>
        <w:rPr>
          <w:rFonts w:eastAsia="SimSun"/>
          <w:color w:val="000000"/>
          <w:sz w:val="18"/>
          <w:szCs w:val="18"/>
          <w:lang w:eastAsia="zh-CN" w:bidi="ar"/>
        </w:rPr>
      </w:pPr>
      <w:r w:rsidRPr="00EF72A1">
        <w:rPr>
          <w:rFonts w:eastAsia="SimSun"/>
          <w:color w:val="000000"/>
          <w:sz w:val="18"/>
          <w:szCs w:val="18"/>
          <w:lang w:eastAsia="zh-CN" w:bidi="ar"/>
        </w:rPr>
        <w:t xml:space="preserve">Рисунок 3.6.9 – Анализ результатов исследования вегетативного показателя ритма (ВПР). </w:t>
      </w:r>
      <w:r w:rsidRPr="00EF72A1">
        <w:rPr>
          <w:rFonts w:eastAsia="SimSun"/>
          <w:spacing w:val="-10"/>
          <w:kern w:val="16"/>
          <w:sz w:val="18"/>
          <w:szCs w:val="18"/>
        </w:rPr>
        <w:t>Примечание</w:t>
      </w:r>
      <w:r w:rsidRPr="00EF72A1">
        <w:rPr>
          <w:rFonts w:eastAsia="SimSun"/>
          <w:color w:val="000000"/>
          <w:spacing w:val="-10"/>
          <w:kern w:val="16"/>
          <w:sz w:val="18"/>
          <w:szCs w:val="18"/>
          <w:lang w:eastAsia="zh-CN" w:bidi="ar"/>
        </w:rPr>
        <w:t>:</w:t>
      </w:r>
      <w:r w:rsidRPr="00EF72A1">
        <w:rPr>
          <w:rFonts w:eastAsia="SimSun"/>
          <w:spacing w:val="-10"/>
          <w:kern w:val="16"/>
          <w:sz w:val="18"/>
          <w:szCs w:val="18"/>
        </w:rPr>
        <w:t xml:space="preserve"> </w:t>
      </w:r>
      <w:r w:rsidRPr="00EF72A1">
        <w:rPr>
          <w:rFonts w:eastAsia="Calibri"/>
          <w:sz w:val="18"/>
          <w:szCs w:val="18"/>
          <w:lang w:eastAsia="en-US"/>
        </w:rPr>
        <w:t xml:space="preserve">* - </w:t>
      </w:r>
      <w:proofErr w:type="gramStart"/>
      <w:r w:rsidRPr="00EF72A1">
        <w:rPr>
          <w:rFonts w:eastAsia="Calibri"/>
          <w:sz w:val="18"/>
          <w:szCs w:val="18"/>
          <w:lang w:eastAsia="en-US"/>
        </w:rPr>
        <w:t>р</w:t>
      </w:r>
      <w:proofErr w:type="gramEnd"/>
      <w:r w:rsidRPr="00EF72A1">
        <w:rPr>
          <w:rFonts w:eastAsia="Calibri"/>
          <w:sz w:val="18"/>
          <w:szCs w:val="18"/>
          <w:lang w:eastAsia="en-US"/>
        </w:rPr>
        <w:t xml:space="preserve"> &lt;0,05 при сравнении показателей по типу регуляции; между показателями на 1,2,3 курсах</w:t>
      </w:r>
      <w:r w:rsidRPr="00EF72A1">
        <w:rPr>
          <w:rFonts w:eastAsia="Calibri"/>
          <w:i/>
          <w:sz w:val="18"/>
          <w:szCs w:val="18"/>
          <w:lang w:eastAsia="en-US"/>
        </w:rPr>
        <w:t>.</w:t>
      </w:r>
      <w:r w:rsidRPr="00EF72A1">
        <w:rPr>
          <w:rFonts w:eastAsia="SimSun"/>
          <w:spacing w:val="-10"/>
          <w:kern w:val="16"/>
          <w:sz w:val="18"/>
          <w:szCs w:val="18"/>
        </w:rPr>
        <w:t xml:space="preserve">       </w:t>
      </w:r>
    </w:p>
    <w:p w14:paraId="142512B6" w14:textId="0BF4DC17" w:rsidR="00CC64FC" w:rsidRDefault="00CC64FC" w:rsidP="002F3E52">
      <w:pPr>
        <w:ind w:firstLine="426"/>
        <w:jc w:val="both"/>
        <w:rPr>
          <w:rFonts w:eastAsia="SimSun"/>
          <w:color w:val="000000"/>
          <w:sz w:val="20"/>
          <w:szCs w:val="20"/>
          <w:lang w:eastAsia="zh-CN" w:bidi="ar"/>
        </w:rPr>
      </w:pPr>
      <w:r w:rsidRPr="00CC64FC">
        <w:rPr>
          <w:rFonts w:eastAsia="SimSun"/>
          <w:i/>
          <w:color w:val="000000"/>
          <w:sz w:val="20"/>
          <w:szCs w:val="20"/>
          <w:lang w:eastAsia="zh-CN" w:bidi="ar"/>
        </w:rPr>
        <w:lastRenderedPageBreak/>
        <w:t>Индекс напряжения регуляторных систем (ИН</w:t>
      </w:r>
      <w:r w:rsidRPr="00CC64FC">
        <w:rPr>
          <w:rFonts w:eastAsia="SimSun"/>
          <w:color w:val="000000"/>
          <w:sz w:val="20"/>
          <w:szCs w:val="20"/>
          <w:lang w:eastAsia="zh-CN" w:bidi="ar"/>
        </w:rPr>
        <w:t>) демонстрирует уровень контроля функции сердца, динамики механизмов симпатической регуля</w:t>
      </w:r>
      <w:r w:rsidR="0012698F">
        <w:rPr>
          <w:rFonts w:eastAsia="SimSun"/>
          <w:color w:val="000000"/>
          <w:sz w:val="20"/>
          <w:szCs w:val="20"/>
          <w:lang w:eastAsia="zh-CN" w:bidi="ar"/>
        </w:rPr>
        <w:t>ции со сторон</w:t>
      </w:r>
      <w:r w:rsidR="0063559A">
        <w:rPr>
          <w:rFonts w:eastAsia="SimSun"/>
          <w:color w:val="000000"/>
          <w:sz w:val="20"/>
          <w:szCs w:val="20"/>
          <w:lang w:eastAsia="zh-CN" w:bidi="ar"/>
        </w:rPr>
        <w:t>ы нервной системы (рисунок 3.6.10</w:t>
      </w:r>
      <w:r w:rsidR="0012698F">
        <w:rPr>
          <w:rFonts w:eastAsia="SimSun"/>
          <w:color w:val="000000"/>
          <w:sz w:val="20"/>
          <w:szCs w:val="20"/>
          <w:lang w:eastAsia="zh-CN" w:bidi="ar"/>
        </w:rPr>
        <w:t>).</w:t>
      </w:r>
    </w:p>
    <w:p w14:paraId="07787559" w14:textId="77777777" w:rsidR="003A7E73" w:rsidRDefault="003A7E73" w:rsidP="003A7E73">
      <w:pPr>
        <w:ind w:firstLine="426"/>
        <w:jc w:val="both"/>
        <w:rPr>
          <w:rFonts w:eastAsia="SimSun"/>
          <w:sz w:val="20"/>
          <w:szCs w:val="20"/>
          <w:lang w:eastAsia="zh-CN" w:bidi="ar"/>
        </w:rPr>
      </w:pPr>
      <w:r w:rsidRPr="001B2694">
        <w:rPr>
          <w:rFonts w:eastAsia="SimSun"/>
          <w:i/>
          <w:color w:val="000000"/>
          <w:sz w:val="20"/>
          <w:szCs w:val="20"/>
          <w:lang w:eastAsia="zh-CN" w:bidi="ar"/>
        </w:rPr>
        <w:t>В ходе наших исследований</w:t>
      </w:r>
      <w:r w:rsidRPr="00CC64FC">
        <w:rPr>
          <w:rFonts w:eastAsia="SimSun"/>
          <w:color w:val="000000"/>
          <w:sz w:val="20"/>
          <w:szCs w:val="20"/>
          <w:lang w:eastAsia="zh-CN" w:bidi="ar"/>
        </w:rPr>
        <w:t xml:space="preserve"> наблюдалось повышение напряжения ИН ко второму году обучения и снижение к третьему году у всех типов вегетативной регуляции. </w:t>
      </w:r>
    </w:p>
    <w:p w14:paraId="583538FB" w14:textId="30AFD2B7" w:rsidR="006823F6" w:rsidRPr="00CC64FC" w:rsidRDefault="003A7E73" w:rsidP="002F3E52">
      <w:pPr>
        <w:ind w:firstLine="426"/>
        <w:jc w:val="both"/>
        <w:rPr>
          <w:rFonts w:eastAsia="SimSun"/>
          <w:color w:val="000000"/>
          <w:sz w:val="20"/>
          <w:szCs w:val="20"/>
          <w:lang w:eastAsia="zh-CN" w:bidi="ar"/>
        </w:rPr>
      </w:pPr>
      <w:r>
        <w:rPr>
          <w:noProof/>
          <w:color w:val="000000"/>
        </w:rPr>
        <w:drawing>
          <wp:inline distT="0" distB="0" distL="0" distR="0" wp14:anchorId="1D9F0303" wp14:editId="4D0C061D">
            <wp:extent cx="4048125" cy="151892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4B8C95" w14:textId="781D9EAB" w:rsidR="00CC64FC" w:rsidRPr="00CC64FC" w:rsidRDefault="006B56BA" w:rsidP="00B71B87">
      <w:pPr>
        <w:tabs>
          <w:tab w:val="left" w:pos="0"/>
        </w:tabs>
        <w:jc w:val="both"/>
        <w:rPr>
          <w:rFonts w:eastAsia="SimSun"/>
          <w:color w:val="000000"/>
          <w:sz w:val="20"/>
          <w:szCs w:val="20"/>
          <w:lang w:eastAsia="zh-CN" w:bidi="ar"/>
        </w:rPr>
      </w:pPr>
      <w:r>
        <w:rPr>
          <w:rFonts w:eastAsia="SimSun"/>
          <w:color w:val="000000"/>
          <w:sz w:val="20"/>
          <w:szCs w:val="20"/>
          <w:lang w:eastAsia="zh-CN" w:bidi="ar"/>
        </w:rPr>
        <w:t xml:space="preserve">   </w:t>
      </w:r>
      <w:r w:rsidR="00CC64FC" w:rsidRPr="00CC64FC">
        <w:rPr>
          <w:rFonts w:eastAsia="SimSun"/>
          <w:color w:val="000000"/>
          <w:sz w:val="20"/>
          <w:szCs w:val="20"/>
          <w:lang w:eastAsia="zh-CN" w:bidi="ar"/>
        </w:rPr>
        <w:t xml:space="preserve">           </w:t>
      </w:r>
    </w:p>
    <w:p w14:paraId="3DAFBA3F" w14:textId="484712D1" w:rsidR="00CC64FC" w:rsidRPr="00A423EE" w:rsidRDefault="006D484B" w:rsidP="00CC64FC">
      <w:pPr>
        <w:jc w:val="both"/>
        <w:rPr>
          <w:rFonts w:eastAsia="SimSun"/>
          <w:color w:val="000000"/>
          <w:sz w:val="20"/>
          <w:szCs w:val="20"/>
          <w:lang w:eastAsia="zh-CN" w:bidi="ar"/>
        </w:rPr>
      </w:pPr>
      <w:r>
        <w:rPr>
          <w:rFonts w:eastAsia="SimSun"/>
          <w:color w:val="000000"/>
          <w:sz w:val="20"/>
          <w:szCs w:val="20"/>
          <w:lang w:eastAsia="zh-CN" w:bidi="ar"/>
        </w:rPr>
        <w:t xml:space="preserve">         </w:t>
      </w:r>
      <w:r w:rsidR="0063559A">
        <w:rPr>
          <w:rFonts w:eastAsia="SimSun"/>
          <w:color w:val="000000"/>
          <w:sz w:val="20"/>
          <w:szCs w:val="20"/>
          <w:lang w:eastAsia="zh-CN" w:bidi="ar"/>
        </w:rPr>
        <w:t>Рисунок 3.6.10</w:t>
      </w:r>
      <w:r w:rsidR="00CC64FC" w:rsidRPr="00A423EE">
        <w:rPr>
          <w:rFonts w:eastAsia="SimSun"/>
          <w:color w:val="000000"/>
          <w:sz w:val="20"/>
          <w:szCs w:val="20"/>
          <w:lang w:eastAsia="zh-CN" w:bidi="ar"/>
        </w:rPr>
        <w:t xml:space="preserve"> -  Анализ индекса напр</w:t>
      </w:r>
      <w:r w:rsidR="001B2694" w:rsidRPr="00A423EE">
        <w:rPr>
          <w:rFonts w:eastAsia="SimSun"/>
          <w:color w:val="000000"/>
          <w:sz w:val="20"/>
          <w:szCs w:val="20"/>
          <w:lang w:eastAsia="zh-CN" w:bidi="ar"/>
        </w:rPr>
        <w:t>яжения регуляторных систем (ИН)</w:t>
      </w:r>
    </w:p>
    <w:p w14:paraId="6B1E0A9A" w14:textId="50C9C02B" w:rsidR="00CC64FC" w:rsidRPr="00CC64FC" w:rsidRDefault="001B2694" w:rsidP="00194CAC">
      <w:pPr>
        <w:jc w:val="both"/>
        <w:rPr>
          <w:rFonts w:eastAsia="SimSun"/>
          <w:i/>
          <w:color w:val="000000"/>
          <w:sz w:val="20"/>
          <w:szCs w:val="20"/>
          <w:lang w:eastAsia="zh-CN" w:bidi="ar"/>
        </w:rPr>
      </w:pPr>
      <w:r>
        <w:rPr>
          <w:rFonts w:eastAsia="SimSun"/>
          <w:i/>
          <w:color w:val="000000"/>
          <w:sz w:val="20"/>
          <w:szCs w:val="20"/>
          <w:lang w:eastAsia="zh-CN" w:bidi="ar"/>
        </w:rPr>
        <w:t xml:space="preserve">           </w:t>
      </w:r>
    </w:p>
    <w:p w14:paraId="22AF8360" w14:textId="1C98CC2A" w:rsidR="002F3E52" w:rsidRDefault="0012698F" w:rsidP="00EF72A1">
      <w:pPr>
        <w:ind w:firstLine="425"/>
        <w:jc w:val="both"/>
        <w:rPr>
          <w:rFonts w:eastAsia="SimSun"/>
          <w:b/>
          <w:color w:val="FF0000"/>
          <w:sz w:val="20"/>
          <w:szCs w:val="20"/>
          <w:lang w:eastAsia="zh-CN" w:bidi="ar"/>
        </w:rPr>
      </w:pPr>
      <w:r w:rsidRPr="00CC64FC">
        <w:rPr>
          <w:rFonts w:eastAsia="SimSun"/>
          <w:i/>
          <w:color w:val="000000"/>
          <w:sz w:val="20"/>
          <w:szCs w:val="20"/>
          <w:lang w:eastAsia="zh-CN" w:bidi="ar"/>
        </w:rPr>
        <w:t>Анализ результатов показал</w:t>
      </w:r>
      <w:r w:rsidRPr="00CC64FC">
        <w:rPr>
          <w:rFonts w:eastAsia="SimSun"/>
          <w:color w:val="FF0000"/>
          <w:sz w:val="20"/>
          <w:szCs w:val="20"/>
        </w:rPr>
        <w:t xml:space="preserve">, </w:t>
      </w:r>
      <w:r w:rsidRPr="00CC64FC">
        <w:rPr>
          <w:rFonts w:eastAsia="SimSun"/>
          <w:sz w:val="20"/>
          <w:szCs w:val="20"/>
        </w:rPr>
        <w:t>что ускоренная адаптация организма студенто</w:t>
      </w:r>
      <w:proofErr w:type="gramStart"/>
      <w:r w:rsidRPr="00CC64FC">
        <w:rPr>
          <w:rFonts w:eastAsia="SimSun"/>
          <w:sz w:val="20"/>
          <w:szCs w:val="20"/>
        </w:rPr>
        <w:t>в-</w:t>
      </w:r>
      <w:proofErr w:type="gramEnd"/>
      <w:r w:rsidRPr="00CC64FC">
        <w:rPr>
          <w:rFonts w:eastAsia="SimSun"/>
          <w:sz w:val="20"/>
          <w:szCs w:val="20"/>
        </w:rPr>
        <w:t xml:space="preserve"> иностранцев с разными типами вегетативной регуляции к переменной умственной нагрузке, характеризуется понижением результатов показателей ВПР, ИВР, ИН.</w:t>
      </w:r>
    </w:p>
    <w:p w14:paraId="0D94DFA0" w14:textId="4CA54F91" w:rsidR="00194CAC" w:rsidRDefault="00CC64FC" w:rsidP="00EF72A1">
      <w:pPr>
        <w:ind w:firstLine="425"/>
        <w:jc w:val="both"/>
        <w:rPr>
          <w:sz w:val="20"/>
          <w:szCs w:val="20"/>
        </w:rPr>
      </w:pPr>
      <w:r w:rsidRPr="00CC64FC">
        <w:rPr>
          <w:rFonts w:eastAsia="SimSun"/>
          <w:sz w:val="20"/>
          <w:szCs w:val="20"/>
          <w:lang w:eastAsia="zh-CN" w:bidi="ar"/>
        </w:rPr>
        <w:t xml:space="preserve">Основной задачей нашего комплексного исследования и анализа </w:t>
      </w:r>
      <w:r w:rsidR="00356D77">
        <w:rPr>
          <w:rFonts w:eastAsia="SimSun"/>
          <w:sz w:val="20"/>
          <w:szCs w:val="20"/>
          <w:lang w:eastAsia="zh-CN" w:bidi="ar"/>
        </w:rPr>
        <w:t>явля</w:t>
      </w:r>
      <w:r w:rsidR="00356D77" w:rsidRPr="00CC64FC">
        <w:rPr>
          <w:rFonts w:eastAsia="SimSun"/>
          <w:sz w:val="20"/>
          <w:szCs w:val="20"/>
          <w:lang w:eastAsia="zh-CN" w:bidi="ar"/>
        </w:rPr>
        <w:t>лось</w:t>
      </w:r>
      <w:r w:rsidRPr="00CC64FC">
        <w:rPr>
          <w:rFonts w:eastAsia="SimSun"/>
          <w:sz w:val="20"/>
          <w:szCs w:val="20"/>
          <w:lang w:eastAsia="zh-CN" w:bidi="ar"/>
        </w:rPr>
        <w:t xml:space="preserve"> определение степени влияния нагрузок учебного процесса на определенные системы организма студентов – </w:t>
      </w:r>
      <w:r w:rsidR="00356D77" w:rsidRPr="00CC64FC">
        <w:rPr>
          <w:rFonts w:eastAsia="SimSun"/>
          <w:sz w:val="20"/>
          <w:szCs w:val="20"/>
          <w:lang w:eastAsia="zh-CN" w:bidi="ar"/>
        </w:rPr>
        <w:t>иностранцев</w:t>
      </w:r>
      <w:r w:rsidRPr="00CC64FC">
        <w:rPr>
          <w:rFonts w:eastAsia="SimSun"/>
          <w:sz w:val="20"/>
          <w:szCs w:val="20"/>
          <w:lang w:eastAsia="zh-CN" w:bidi="ar"/>
        </w:rPr>
        <w:t xml:space="preserve"> и выявление качественных физиологических и п</w:t>
      </w:r>
      <w:r w:rsidR="001B2694">
        <w:rPr>
          <w:rFonts w:eastAsia="SimSun"/>
          <w:sz w:val="20"/>
          <w:szCs w:val="20"/>
          <w:lang w:eastAsia="zh-CN" w:bidi="ar"/>
        </w:rPr>
        <w:t>сихофизиологических показателей</w:t>
      </w:r>
      <w:r w:rsidRPr="00CC64FC">
        <w:rPr>
          <w:rFonts w:eastAsia="SimSun"/>
          <w:sz w:val="20"/>
          <w:szCs w:val="20"/>
          <w:lang w:eastAsia="zh-CN" w:bidi="ar"/>
        </w:rPr>
        <w:t xml:space="preserve"> и взаимосвязь их с успешностью в учебе.</w:t>
      </w:r>
      <w:r w:rsidR="00FB2C89">
        <w:rPr>
          <w:sz w:val="20"/>
          <w:szCs w:val="20"/>
        </w:rPr>
        <w:t xml:space="preserve"> </w:t>
      </w:r>
      <w:r w:rsidR="001B2694" w:rsidRPr="00CC64FC">
        <w:rPr>
          <w:sz w:val="20"/>
          <w:szCs w:val="20"/>
        </w:rPr>
        <w:t>В подтверждение с результатов сравнительного анализа комплексного</w:t>
      </w:r>
      <w:r w:rsidR="00FB2C89">
        <w:rPr>
          <w:sz w:val="20"/>
          <w:szCs w:val="20"/>
        </w:rPr>
        <w:t xml:space="preserve"> </w:t>
      </w:r>
      <w:r w:rsidR="001B2694" w:rsidRPr="00CC64FC">
        <w:rPr>
          <w:sz w:val="20"/>
          <w:szCs w:val="20"/>
        </w:rPr>
        <w:t>исследования ниже приводятся показатели успеваемости студентов в динамике тр</w:t>
      </w:r>
      <w:r w:rsidR="008F5146">
        <w:rPr>
          <w:sz w:val="20"/>
          <w:szCs w:val="20"/>
        </w:rPr>
        <w:t>ех лет обучения (таблица 3.6</w:t>
      </w:r>
      <w:r w:rsidR="002F3E52">
        <w:rPr>
          <w:sz w:val="20"/>
          <w:szCs w:val="20"/>
        </w:rPr>
        <w:t>.1).</w:t>
      </w:r>
    </w:p>
    <w:p w14:paraId="11A8DB25" w14:textId="2AD7013F" w:rsidR="00B704FC" w:rsidRDefault="00796CAA" w:rsidP="00F41145">
      <w:pPr>
        <w:spacing w:before="120" w:after="120"/>
        <w:contextualSpacing/>
        <w:jc w:val="both"/>
        <w:rPr>
          <w:sz w:val="20"/>
          <w:szCs w:val="20"/>
          <w:lang w:eastAsia="zh-CN" w:bidi="ar"/>
        </w:rPr>
      </w:pPr>
      <w:r w:rsidRPr="0007774B">
        <w:rPr>
          <w:sz w:val="20"/>
          <w:szCs w:val="20"/>
          <w:lang w:eastAsia="zh-CN" w:bidi="ar"/>
        </w:rPr>
        <w:t>Таблица. 3.</w:t>
      </w:r>
      <w:r w:rsidR="008F5146">
        <w:rPr>
          <w:sz w:val="20"/>
          <w:szCs w:val="20"/>
          <w:lang w:eastAsia="zh-CN" w:bidi="ar"/>
        </w:rPr>
        <w:t>6</w:t>
      </w:r>
      <w:r w:rsidRPr="0007774B">
        <w:rPr>
          <w:sz w:val="20"/>
          <w:szCs w:val="20"/>
          <w:lang w:eastAsia="zh-CN" w:bidi="ar"/>
        </w:rPr>
        <w:t>.1 - Результаты успеваемости студентов-иностранцев за три года обучения</w:t>
      </w:r>
      <w:r w:rsidR="00FB2C89">
        <w:rPr>
          <w:sz w:val="20"/>
          <w:szCs w:val="20"/>
          <w:lang w:eastAsia="zh-CN" w:bidi="ar"/>
        </w:rPr>
        <w:t>.</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79"/>
        <w:gridCol w:w="479"/>
        <w:gridCol w:w="493"/>
        <w:gridCol w:w="558"/>
        <w:gridCol w:w="558"/>
        <w:gridCol w:w="586"/>
        <w:gridCol w:w="604"/>
        <w:gridCol w:w="514"/>
        <w:gridCol w:w="724"/>
      </w:tblGrid>
      <w:tr w:rsidR="002F3E52" w:rsidRPr="005069B1" w14:paraId="036715F2" w14:textId="77777777" w:rsidTr="006D484B">
        <w:tc>
          <w:tcPr>
            <w:tcW w:w="1804" w:type="dxa"/>
            <w:vMerge w:val="restart"/>
            <w:shd w:val="clear" w:color="auto" w:fill="auto"/>
          </w:tcPr>
          <w:p w14:paraId="57FD8254" w14:textId="77777777" w:rsidR="002F3E52" w:rsidRPr="006D484B" w:rsidRDefault="002F3E52" w:rsidP="00911B8F">
            <w:pPr>
              <w:rPr>
                <w:rFonts w:eastAsia="SimSun"/>
                <w:bCs/>
                <w:sz w:val="18"/>
                <w:szCs w:val="18"/>
              </w:rPr>
            </w:pPr>
            <w:r w:rsidRPr="006D484B">
              <w:rPr>
                <w:rFonts w:eastAsia="SimSun"/>
                <w:bCs/>
                <w:sz w:val="18"/>
                <w:szCs w:val="18"/>
              </w:rPr>
              <w:t>Критерии</w:t>
            </w:r>
          </w:p>
          <w:p w14:paraId="337DC255" w14:textId="77777777" w:rsidR="002F3E52" w:rsidRPr="006D484B" w:rsidRDefault="002F3E52" w:rsidP="00911B8F">
            <w:pPr>
              <w:rPr>
                <w:rFonts w:eastAsia="SimSun"/>
                <w:bCs/>
                <w:sz w:val="18"/>
                <w:szCs w:val="18"/>
              </w:rPr>
            </w:pPr>
            <w:r w:rsidRPr="006D484B">
              <w:rPr>
                <w:rFonts w:eastAsia="SimSun"/>
                <w:bCs/>
                <w:sz w:val="18"/>
                <w:szCs w:val="18"/>
              </w:rPr>
              <w:t xml:space="preserve"> оценки</w:t>
            </w:r>
          </w:p>
        </w:tc>
        <w:tc>
          <w:tcPr>
            <w:tcW w:w="1451" w:type="dxa"/>
            <w:gridSpan w:val="3"/>
            <w:shd w:val="clear" w:color="auto" w:fill="auto"/>
          </w:tcPr>
          <w:p w14:paraId="7A950D58" w14:textId="77777777" w:rsidR="002F3E52" w:rsidRPr="006D484B" w:rsidRDefault="002F3E52" w:rsidP="00911B8F">
            <w:pPr>
              <w:rPr>
                <w:rFonts w:eastAsia="SimSun"/>
                <w:bCs/>
                <w:sz w:val="18"/>
                <w:szCs w:val="18"/>
              </w:rPr>
            </w:pPr>
            <w:r w:rsidRPr="006D484B">
              <w:rPr>
                <w:rFonts w:eastAsia="SimSun"/>
                <w:bCs/>
                <w:sz w:val="18"/>
                <w:szCs w:val="18"/>
              </w:rPr>
              <w:t>Экзамены</w:t>
            </w:r>
            <w:proofErr w:type="gramStart"/>
            <w:r w:rsidRPr="006D484B">
              <w:rPr>
                <w:rFonts w:eastAsia="SimSun"/>
                <w:bCs/>
                <w:sz w:val="18"/>
                <w:szCs w:val="18"/>
              </w:rPr>
              <w:t xml:space="preserve"> (%)</w:t>
            </w:r>
            <w:proofErr w:type="gramEnd"/>
          </w:p>
        </w:tc>
        <w:tc>
          <w:tcPr>
            <w:tcW w:w="1702" w:type="dxa"/>
            <w:gridSpan w:val="3"/>
            <w:shd w:val="clear" w:color="auto" w:fill="auto"/>
          </w:tcPr>
          <w:p w14:paraId="432DDA56" w14:textId="77777777" w:rsidR="002F3E52" w:rsidRPr="006D484B" w:rsidRDefault="002F3E52" w:rsidP="00911B8F">
            <w:pPr>
              <w:rPr>
                <w:rFonts w:eastAsia="SimSun"/>
                <w:bCs/>
                <w:sz w:val="18"/>
                <w:szCs w:val="18"/>
              </w:rPr>
            </w:pPr>
            <w:r w:rsidRPr="006D484B">
              <w:rPr>
                <w:rFonts w:eastAsia="SimSun"/>
                <w:bCs/>
                <w:sz w:val="18"/>
                <w:szCs w:val="18"/>
              </w:rPr>
              <w:t>Время выполнения устных заданий</w:t>
            </w:r>
            <w:proofErr w:type="gramStart"/>
            <w:r w:rsidRPr="006D484B">
              <w:rPr>
                <w:rFonts w:eastAsia="SimSun"/>
                <w:bCs/>
                <w:sz w:val="18"/>
                <w:szCs w:val="18"/>
              </w:rPr>
              <w:t xml:space="preserve"> (%)</w:t>
            </w:r>
            <w:proofErr w:type="gramEnd"/>
          </w:p>
        </w:tc>
        <w:tc>
          <w:tcPr>
            <w:tcW w:w="1842" w:type="dxa"/>
            <w:gridSpan w:val="3"/>
            <w:shd w:val="clear" w:color="auto" w:fill="auto"/>
          </w:tcPr>
          <w:p w14:paraId="511DE856" w14:textId="77777777" w:rsidR="002F3E52" w:rsidRPr="006D484B" w:rsidRDefault="002F3E52" w:rsidP="00911B8F">
            <w:pPr>
              <w:rPr>
                <w:rFonts w:eastAsia="SimSun"/>
                <w:bCs/>
                <w:sz w:val="18"/>
                <w:szCs w:val="18"/>
              </w:rPr>
            </w:pPr>
            <w:r w:rsidRPr="006D484B">
              <w:rPr>
                <w:rFonts w:eastAsia="SimSun"/>
                <w:bCs/>
                <w:sz w:val="18"/>
                <w:szCs w:val="18"/>
              </w:rPr>
              <w:t>Время выполнения лабораторных заданий</w:t>
            </w:r>
            <w:proofErr w:type="gramStart"/>
            <w:r w:rsidRPr="006D484B">
              <w:rPr>
                <w:rFonts w:eastAsia="SimSun"/>
                <w:bCs/>
                <w:sz w:val="18"/>
                <w:szCs w:val="18"/>
              </w:rPr>
              <w:t xml:space="preserve"> (%)</w:t>
            </w:r>
            <w:proofErr w:type="gramEnd"/>
          </w:p>
        </w:tc>
      </w:tr>
      <w:tr w:rsidR="002F3E52" w:rsidRPr="005069B1" w14:paraId="37C486C6" w14:textId="77777777" w:rsidTr="006D484B">
        <w:tc>
          <w:tcPr>
            <w:tcW w:w="1804" w:type="dxa"/>
            <w:vMerge/>
            <w:shd w:val="clear" w:color="auto" w:fill="auto"/>
          </w:tcPr>
          <w:p w14:paraId="24C18B34" w14:textId="77777777" w:rsidR="002F3E52" w:rsidRPr="005069B1" w:rsidRDefault="002F3E52" w:rsidP="00911B8F">
            <w:pPr>
              <w:rPr>
                <w:rFonts w:eastAsia="SimSun"/>
                <w:b/>
                <w:bCs/>
                <w:sz w:val="18"/>
                <w:szCs w:val="18"/>
              </w:rPr>
            </w:pPr>
          </w:p>
        </w:tc>
        <w:tc>
          <w:tcPr>
            <w:tcW w:w="479" w:type="dxa"/>
            <w:shd w:val="clear" w:color="auto" w:fill="auto"/>
          </w:tcPr>
          <w:p w14:paraId="30061CC3" w14:textId="77777777" w:rsidR="002F3E52" w:rsidRPr="006D484B" w:rsidRDefault="002F3E52" w:rsidP="00911B8F">
            <w:pPr>
              <w:rPr>
                <w:rFonts w:eastAsia="SimSun"/>
                <w:bCs/>
                <w:sz w:val="18"/>
                <w:szCs w:val="18"/>
              </w:rPr>
            </w:pPr>
            <w:r w:rsidRPr="006D484B">
              <w:rPr>
                <w:rFonts w:eastAsia="SimSun"/>
                <w:bCs/>
                <w:sz w:val="18"/>
                <w:szCs w:val="18"/>
              </w:rPr>
              <w:t>1 год</w:t>
            </w:r>
          </w:p>
        </w:tc>
        <w:tc>
          <w:tcPr>
            <w:tcW w:w="479" w:type="dxa"/>
            <w:shd w:val="clear" w:color="auto" w:fill="auto"/>
          </w:tcPr>
          <w:p w14:paraId="758A3AA1" w14:textId="77777777" w:rsidR="002F3E52" w:rsidRPr="006D484B" w:rsidRDefault="002F3E52" w:rsidP="00911B8F">
            <w:pPr>
              <w:rPr>
                <w:rFonts w:eastAsia="SimSun"/>
                <w:bCs/>
                <w:sz w:val="18"/>
                <w:szCs w:val="18"/>
              </w:rPr>
            </w:pPr>
            <w:r w:rsidRPr="006D484B">
              <w:rPr>
                <w:rFonts w:eastAsia="SimSun"/>
                <w:bCs/>
                <w:sz w:val="18"/>
                <w:szCs w:val="18"/>
              </w:rPr>
              <w:t>2 год</w:t>
            </w:r>
          </w:p>
        </w:tc>
        <w:tc>
          <w:tcPr>
            <w:tcW w:w="493" w:type="dxa"/>
            <w:shd w:val="clear" w:color="auto" w:fill="auto"/>
          </w:tcPr>
          <w:p w14:paraId="52F831DE" w14:textId="77777777" w:rsidR="002F3E52" w:rsidRPr="006D484B" w:rsidRDefault="002F3E52" w:rsidP="00911B8F">
            <w:pPr>
              <w:rPr>
                <w:rFonts w:eastAsia="SimSun"/>
                <w:bCs/>
                <w:sz w:val="18"/>
                <w:szCs w:val="18"/>
              </w:rPr>
            </w:pPr>
            <w:r w:rsidRPr="006D484B">
              <w:rPr>
                <w:rFonts w:eastAsia="SimSun"/>
                <w:bCs/>
                <w:sz w:val="18"/>
                <w:szCs w:val="18"/>
              </w:rPr>
              <w:t>3 год</w:t>
            </w:r>
          </w:p>
        </w:tc>
        <w:tc>
          <w:tcPr>
            <w:tcW w:w="558" w:type="dxa"/>
            <w:shd w:val="clear" w:color="auto" w:fill="auto"/>
          </w:tcPr>
          <w:p w14:paraId="169DE366" w14:textId="77777777" w:rsidR="002F3E52" w:rsidRPr="006D484B" w:rsidRDefault="002F3E52" w:rsidP="00911B8F">
            <w:pPr>
              <w:rPr>
                <w:rFonts w:eastAsia="SimSun"/>
                <w:bCs/>
                <w:sz w:val="18"/>
                <w:szCs w:val="18"/>
              </w:rPr>
            </w:pPr>
            <w:r w:rsidRPr="006D484B">
              <w:rPr>
                <w:rFonts w:eastAsia="SimSun"/>
                <w:bCs/>
                <w:sz w:val="18"/>
                <w:szCs w:val="18"/>
              </w:rPr>
              <w:t>1 год</w:t>
            </w:r>
          </w:p>
        </w:tc>
        <w:tc>
          <w:tcPr>
            <w:tcW w:w="558" w:type="dxa"/>
            <w:shd w:val="clear" w:color="auto" w:fill="auto"/>
          </w:tcPr>
          <w:p w14:paraId="42297A0D" w14:textId="77777777" w:rsidR="002F3E52" w:rsidRPr="006D484B" w:rsidRDefault="002F3E52" w:rsidP="00911B8F">
            <w:pPr>
              <w:rPr>
                <w:rFonts w:eastAsia="SimSun"/>
                <w:bCs/>
                <w:sz w:val="18"/>
                <w:szCs w:val="18"/>
              </w:rPr>
            </w:pPr>
            <w:r w:rsidRPr="006D484B">
              <w:rPr>
                <w:rFonts w:eastAsia="SimSun"/>
                <w:bCs/>
                <w:sz w:val="18"/>
                <w:szCs w:val="18"/>
              </w:rPr>
              <w:t>2 год</w:t>
            </w:r>
          </w:p>
        </w:tc>
        <w:tc>
          <w:tcPr>
            <w:tcW w:w="586" w:type="dxa"/>
            <w:shd w:val="clear" w:color="auto" w:fill="auto"/>
          </w:tcPr>
          <w:p w14:paraId="4C3C0ED4" w14:textId="77777777" w:rsidR="002F3E52" w:rsidRPr="006D484B" w:rsidRDefault="002F3E52" w:rsidP="00911B8F">
            <w:pPr>
              <w:rPr>
                <w:rFonts w:eastAsia="SimSun"/>
                <w:bCs/>
                <w:sz w:val="18"/>
                <w:szCs w:val="18"/>
              </w:rPr>
            </w:pPr>
            <w:r w:rsidRPr="006D484B">
              <w:rPr>
                <w:rFonts w:eastAsia="SimSun"/>
                <w:bCs/>
                <w:sz w:val="18"/>
                <w:szCs w:val="18"/>
              </w:rPr>
              <w:t>3 год</w:t>
            </w:r>
          </w:p>
        </w:tc>
        <w:tc>
          <w:tcPr>
            <w:tcW w:w="604" w:type="dxa"/>
            <w:shd w:val="clear" w:color="auto" w:fill="auto"/>
          </w:tcPr>
          <w:p w14:paraId="3711A725" w14:textId="77777777" w:rsidR="002F3E52" w:rsidRPr="006D484B" w:rsidRDefault="002F3E52" w:rsidP="00911B8F">
            <w:pPr>
              <w:rPr>
                <w:rFonts w:eastAsia="SimSun"/>
                <w:bCs/>
                <w:sz w:val="18"/>
                <w:szCs w:val="18"/>
              </w:rPr>
            </w:pPr>
            <w:r w:rsidRPr="006D484B">
              <w:rPr>
                <w:rFonts w:eastAsia="SimSun"/>
                <w:bCs/>
                <w:sz w:val="18"/>
                <w:szCs w:val="18"/>
              </w:rPr>
              <w:t>1 год</w:t>
            </w:r>
          </w:p>
        </w:tc>
        <w:tc>
          <w:tcPr>
            <w:tcW w:w="514" w:type="dxa"/>
            <w:shd w:val="clear" w:color="auto" w:fill="auto"/>
          </w:tcPr>
          <w:p w14:paraId="3B45FEE6" w14:textId="77777777" w:rsidR="002F3E52" w:rsidRPr="006D484B" w:rsidRDefault="002F3E52" w:rsidP="00911B8F">
            <w:pPr>
              <w:rPr>
                <w:rFonts w:eastAsia="SimSun"/>
                <w:bCs/>
                <w:sz w:val="18"/>
                <w:szCs w:val="18"/>
              </w:rPr>
            </w:pPr>
            <w:r w:rsidRPr="006D484B">
              <w:rPr>
                <w:rFonts w:eastAsia="SimSun"/>
                <w:bCs/>
                <w:sz w:val="18"/>
                <w:szCs w:val="18"/>
              </w:rPr>
              <w:t>2 год</w:t>
            </w:r>
          </w:p>
        </w:tc>
        <w:tc>
          <w:tcPr>
            <w:tcW w:w="724" w:type="dxa"/>
            <w:shd w:val="clear" w:color="auto" w:fill="auto"/>
          </w:tcPr>
          <w:p w14:paraId="1F351952" w14:textId="77777777" w:rsidR="006D484B" w:rsidRDefault="002F3E52" w:rsidP="00911B8F">
            <w:pPr>
              <w:rPr>
                <w:rFonts w:eastAsia="SimSun"/>
                <w:bCs/>
                <w:sz w:val="18"/>
                <w:szCs w:val="18"/>
              </w:rPr>
            </w:pPr>
            <w:r w:rsidRPr="006D484B">
              <w:rPr>
                <w:rFonts w:eastAsia="SimSun"/>
                <w:bCs/>
                <w:sz w:val="18"/>
                <w:szCs w:val="18"/>
              </w:rPr>
              <w:t>3</w:t>
            </w:r>
          </w:p>
          <w:p w14:paraId="075089D6" w14:textId="769A7987" w:rsidR="002F3E52" w:rsidRPr="006D484B" w:rsidRDefault="002F3E52" w:rsidP="00911B8F">
            <w:pPr>
              <w:rPr>
                <w:rFonts w:eastAsia="SimSun"/>
                <w:bCs/>
                <w:sz w:val="18"/>
                <w:szCs w:val="18"/>
              </w:rPr>
            </w:pPr>
            <w:r w:rsidRPr="006D484B">
              <w:rPr>
                <w:rFonts w:eastAsia="SimSun"/>
                <w:bCs/>
                <w:sz w:val="18"/>
                <w:szCs w:val="18"/>
              </w:rPr>
              <w:t xml:space="preserve"> год</w:t>
            </w:r>
          </w:p>
        </w:tc>
      </w:tr>
      <w:tr w:rsidR="002F3E52" w:rsidRPr="005069B1" w14:paraId="12B61902" w14:textId="77777777" w:rsidTr="006D484B">
        <w:tc>
          <w:tcPr>
            <w:tcW w:w="1804" w:type="dxa"/>
            <w:shd w:val="clear" w:color="auto" w:fill="auto"/>
          </w:tcPr>
          <w:p w14:paraId="09731DF8" w14:textId="77777777" w:rsidR="002F3E52" w:rsidRPr="006D484B" w:rsidRDefault="002F3E52" w:rsidP="00911B8F">
            <w:pPr>
              <w:rPr>
                <w:rFonts w:eastAsia="SimSun"/>
                <w:bCs/>
                <w:sz w:val="18"/>
                <w:szCs w:val="18"/>
              </w:rPr>
            </w:pPr>
            <w:r w:rsidRPr="006D484B">
              <w:rPr>
                <w:rFonts w:eastAsia="SimSun"/>
                <w:bCs/>
                <w:sz w:val="18"/>
                <w:szCs w:val="18"/>
              </w:rPr>
              <w:t>отлично</w:t>
            </w:r>
          </w:p>
        </w:tc>
        <w:tc>
          <w:tcPr>
            <w:tcW w:w="479" w:type="dxa"/>
            <w:shd w:val="clear" w:color="auto" w:fill="auto"/>
          </w:tcPr>
          <w:p w14:paraId="205163E0" w14:textId="77777777" w:rsidR="002F3E52" w:rsidRPr="005069B1" w:rsidRDefault="002F3E52" w:rsidP="00911B8F">
            <w:pPr>
              <w:rPr>
                <w:rFonts w:eastAsia="SimSun"/>
                <w:bCs/>
                <w:sz w:val="18"/>
                <w:szCs w:val="18"/>
              </w:rPr>
            </w:pPr>
            <w:r w:rsidRPr="005069B1">
              <w:rPr>
                <w:rFonts w:eastAsia="SimSun"/>
                <w:bCs/>
                <w:sz w:val="18"/>
                <w:szCs w:val="18"/>
              </w:rPr>
              <w:t>10</w:t>
            </w:r>
          </w:p>
        </w:tc>
        <w:tc>
          <w:tcPr>
            <w:tcW w:w="479" w:type="dxa"/>
            <w:shd w:val="clear" w:color="auto" w:fill="auto"/>
          </w:tcPr>
          <w:p w14:paraId="6D71455D" w14:textId="77777777" w:rsidR="002F3E52" w:rsidRPr="005069B1" w:rsidRDefault="002F3E52" w:rsidP="00911B8F">
            <w:pPr>
              <w:rPr>
                <w:rFonts w:eastAsia="SimSun"/>
                <w:bCs/>
                <w:sz w:val="18"/>
                <w:szCs w:val="18"/>
              </w:rPr>
            </w:pPr>
            <w:r w:rsidRPr="005069B1">
              <w:rPr>
                <w:rFonts w:eastAsia="SimSun"/>
                <w:bCs/>
                <w:sz w:val="18"/>
                <w:szCs w:val="18"/>
              </w:rPr>
              <w:t>20</w:t>
            </w:r>
          </w:p>
        </w:tc>
        <w:tc>
          <w:tcPr>
            <w:tcW w:w="493" w:type="dxa"/>
            <w:shd w:val="clear" w:color="auto" w:fill="auto"/>
          </w:tcPr>
          <w:p w14:paraId="2D7EFB72" w14:textId="77777777" w:rsidR="002F3E52" w:rsidRPr="005069B1" w:rsidRDefault="002F3E52" w:rsidP="00911B8F">
            <w:pPr>
              <w:rPr>
                <w:rFonts w:eastAsia="SimSun"/>
                <w:bCs/>
                <w:sz w:val="18"/>
                <w:szCs w:val="18"/>
              </w:rPr>
            </w:pPr>
            <w:r w:rsidRPr="005069B1">
              <w:rPr>
                <w:rFonts w:eastAsia="SimSun"/>
                <w:bCs/>
                <w:sz w:val="18"/>
                <w:szCs w:val="18"/>
              </w:rPr>
              <w:t>30</w:t>
            </w:r>
          </w:p>
        </w:tc>
        <w:tc>
          <w:tcPr>
            <w:tcW w:w="558" w:type="dxa"/>
            <w:shd w:val="clear" w:color="auto" w:fill="auto"/>
          </w:tcPr>
          <w:p w14:paraId="7B810539" w14:textId="77777777" w:rsidR="002F3E52" w:rsidRPr="005069B1" w:rsidRDefault="002F3E52" w:rsidP="00911B8F">
            <w:pPr>
              <w:rPr>
                <w:rFonts w:eastAsia="SimSun"/>
                <w:bCs/>
                <w:sz w:val="18"/>
                <w:szCs w:val="18"/>
              </w:rPr>
            </w:pPr>
            <w:r w:rsidRPr="005069B1">
              <w:rPr>
                <w:rFonts w:eastAsia="SimSun"/>
                <w:bCs/>
                <w:sz w:val="18"/>
                <w:szCs w:val="18"/>
              </w:rPr>
              <w:t>15</w:t>
            </w:r>
          </w:p>
        </w:tc>
        <w:tc>
          <w:tcPr>
            <w:tcW w:w="558" w:type="dxa"/>
            <w:shd w:val="clear" w:color="auto" w:fill="auto"/>
          </w:tcPr>
          <w:p w14:paraId="1FB2607B" w14:textId="77777777" w:rsidR="002F3E52" w:rsidRPr="005069B1" w:rsidRDefault="002F3E52" w:rsidP="00911B8F">
            <w:pPr>
              <w:rPr>
                <w:rFonts w:eastAsia="SimSun"/>
                <w:bCs/>
                <w:sz w:val="18"/>
                <w:szCs w:val="18"/>
              </w:rPr>
            </w:pPr>
            <w:r w:rsidRPr="005069B1">
              <w:rPr>
                <w:rFonts w:eastAsia="SimSun"/>
                <w:bCs/>
                <w:sz w:val="18"/>
                <w:szCs w:val="18"/>
              </w:rPr>
              <w:t>25</w:t>
            </w:r>
          </w:p>
        </w:tc>
        <w:tc>
          <w:tcPr>
            <w:tcW w:w="586" w:type="dxa"/>
            <w:shd w:val="clear" w:color="auto" w:fill="auto"/>
          </w:tcPr>
          <w:p w14:paraId="192C236E" w14:textId="77777777" w:rsidR="002F3E52" w:rsidRPr="005069B1" w:rsidRDefault="002F3E52" w:rsidP="00911B8F">
            <w:pPr>
              <w:rPr>
                <w:rFonts w:eastAsia="SimSun"/>
                <w:bCs/>
                <w:sz w:val="18"/>
                <w:szCs w:val="18"/>
              </w:rPr>
            </w:pPr>
            <w:r w:rsidRPr="005069B1">
              <w:rPr>
                <w:rFonts w:eastAsia="SimSun"/>
                <w:bCs/>
                <w:sz w:val="18"/>
                <w:szCs w:val="18"/>
              </w:rPr>
              <w:t>40</w:t>
            </w:r>
          </w:p>
        </w:tc>
        <w:tc>
          <w:tcPr>
            <w:tcW w:w="604" w:type="dxa"/>
            <w:shd w:val="clear" w:color="auto" w:fill="auto"/>
          </w:tcPr>
          <w:p w14:paraId="4D57F725" w14:textId="77777777" w:rsidR="002F3E52" w:rsidRPr="005069B1" w:rsidRDefault="002F3E52" w:rsidP="00911B8F">
            <w:pPr>
              <w:rPr>
                <w:rFonts w:eastAsia="SimSun"/>
                <w:bCs/>
                <w:sz w:val="18"/>
                <w:szCs w:val="18"/>
              </w:rPr>
            </w:pPr>
            <w:r w:rsidRPr="005069B1">
              <w:rPr>
                <w:rFonts w:eastAsia="SimSun"/>
                <w:bCs/>
                <w:sz w:val="18"/>
                <w:szCs w:val="18"/>
              </w:rPr>
              <w:t>15</w:t>
            </w:r>
          </w:p>
        </w:tc>
        <w:tc>
          <w:tcPr>
            <w:tcW w:w="514" w:type="dxa"/>
            <w:shd w:val="clear" w:color="auto" w:fill="auto"/>
          </w:tcPr>
          <w:p w14:paraId="42B12B85" w14:textId="77777777" w:rsidR="002F3E52" w:rsidRPr="005069B1" w:rsidRDefault="002F3E52" w:rsidP="00911B8F">
            <w:pPr>
              <w:rPr>
                <w:rFonts w:eastAsia="SimSun"/>
                <w:bCs/>
                <w:sz w:val="18"/>
                <w:szCs w:val="18"/>
              </w:rPr>
            </w:pPr>
            <w:r w:rsidRPr="005069B1">
              <w:rPr>
                <w:rFonts w:eastAsia="SimSun"/>
                <w:bCs/>
                <w:sz w:val="18"/>
                <w:szCs w:val="18"/>
              </w:rPr>
              <w:t>25</w:t>
            </w:r>
          </w:p>
        </w:tc>
        <w:tc>
          <w:tcPr>
            <w:tcW w:w="724" w:type="dxa"/>
            <w:shd w:val="clear" w:color="auto" w:fill="auto"/>
          </w:tcPr>
          <w:p w14:paraId="21DF686E" w14:textId="77777777" w:rsidR="002F3E52" w:rsidRPr="005069B1" w:rsidRDefault="002F3E52" w:rsidP="00911B8F">
            <w:pPr>
              <w:rPr>
                <w:rFonts w:eastAsia="SimSun"/>
                <w:bCs/>
                <w:sz w:val="18"/>
                <w:szCs w:val="18"/>
              </w:rPr>
            </w:pPr>
            <w:r w:rsidRPr="005069B1">
              <w:rPr>
                <w:rFonts w:eastAsia="SimSun"/>
                <w:bCs/>
                <w:sz w:val="18"/>
                <w:szCs w:val="18"/>
              </w:rPr>
              <w:t>40</w:t>
            </w:r>
          </w:p>
        </w:tc>
      </w:tr>
      <w:tr w:rsidR="002F3E52" w:rsidRPr="005069B1" w14:paraId="1DA91A7A" w14:textId="77777777" w:rsidTr="006D484B">
        <w:tc>
          <w:tcPr>
            <w:tcW w:w="1804" w:type="dxa"/>
            <w:shd w:val="clear" w:color="auto" w:fill="auto"/>
          </w:tcPr>
          <w:p w14:paraId="6EEA1B6B" w14:textId="77777777" w:rsidR="002F3E52" w:rsidRPr="006D484B" w:rsidRDefault="002F3E52" w:rsidP="00911B8F">
            <w:pPr>
              <w:rPr>
                <w:rFonts w:eastAsia="SimSun"/>
                <w:bCs/>
                <w:sz w:val="18"/>
                <w:szCs w:val="18"/>
              </w:rPr>
            </w:pPr>
            <w:r w:rsidRPr="006D484B">
              <w:rPr>
                <w:rFonts w:eastAsia="SimSun"/>
                <w:bCs/>
                <w:sz w:val="18"/>
                <w:szCs w:val="18"/>
              </w:rPr>
              <w:t>хорошо</w:t>
            </w:r>
          </w:p>
        </w:tc>
        <w:tc>
          <w:tcPr>
            <w:tcW w:w="479" w:type="dxa"/>
            <w:shd w:val="clear" w:color="auto" w:fill="auto"/>
          </w:tcPr>
          <w:p w14:paraId="262AD2D5" w14:textId="77777777" w:rsidR="002F3E52" w:rsidRPr="005069B1" w:rsidRDefault="002F3E52" w:rsidP="00911B8F">
            <w:pPr>
              <w:rPr>
                <w:rFonts w:eastAsia="SimSun"/>
                <w:bCs/>
                <w:sz w:val="18"/>
                <w:szCs w:val="18"/>
              </w:rPr>
            </w:pPr>
            <w:r w:rsidRPr="005069B1">
              <w:rPr>
                <w:rFonts w:eastAsia="SimSun"/>
                <w:bCs/>
                <w:sz w:val="18"/>
                <w:szCs w:val="18"/>
              </w:rPr>
              <w:t>55</w:t>
            </w:r>
          </w:p>
        </w:tc>
        <w:tc>
          <w:tcPr>
            <w:tcW w:w="479" w:type="dxa"/>
            <w:shd w:val="clear" w:color="auto" w:fill="auto"/>
          </w:tcPr>
          <w:p w14:paraId="53E6EBB3" w14:textId="77777777" w:rsidR="002F3E52" w:rsidRPr="005069B1" w:rsidRDefault="002F3E52" w:rsidP="00911B8F">
            <w:pPr>
              <w:rPr>
                <w:rFonts w:eastAsia="SimSun"/>
                <w:bCs/>
                <w:sz w:val="18"/>
                <w:szCs w:val="18"/>
              </w:rPr>
            </w:pPr>
            <w:r w:rsidRPr="005069B1">
              <w:rPr>
                <w:rFonts w:eastAsia="SimSun"/>
                <w:bCs/>
                <w:sz w:val="18"/>
                <w:szCs w:val="18"/>
              </w:rPr>
              <w:t>45</w:t>
            </w:r>
          </w:p>
        </w:tc>
        <w:tc>
          <w:tcPr>
            <w:tcW w:w="493" w:type="dxa"/>
            <w:shd w:val="clear" w:color="auto" w:fill="auto"/>
          </w:tcPr>
          <w:p w14:paraId="5CED2651" w14:textId="77777777" w:rsidR="002F3E52" w:rsidRPr="005069B1" w:rsidRDefault="002F3E52" w:rsidP="00911B8F">
            <w:pPr>
              <w:rPr>
                <w:rFonts w:eastAsia="SimSun"/>
                <w:bCs/>
                <w:sz w:val="18"/>
                <w:szCs w:val="18"/>
              </w:rPr>
            </w:pPr>
            <w:r w:rsidRPr="005069B1">
              <w:rPr>
                <w:rFonts w:eastAsia="SimSun"/>
                <w:bCs/>
                <w:sz w:val="18"/>
                <w:szCs w:val="18"/>
              </w:rPr>
              <w:t>55</w:t>
            </w:r>
          </w:p>
        </w:tc>
        <w:tc>
          <w:tcPr>
            <w:tcW w:w="558" w:type="dxa"/>
            <w:shd w:val="clear" w:color="auto" w:fill="auto"/>
          </w:tcPr>
          <w:p w14:paraId="10E3C7AC" w14:textId="77777777" w:rsidR="002F3E52" w:rsidRPr="005069B1" w:rsidRDefault="002F3E52" w:rsidP="00911B8F">
            <w:pPr>
              <w:rPr>
                <w:rFonts w:eastAsia="SimSun"/>
                <w:bCs/>
                <w:sz w:val="18"/>
                <w:szCs w:val="18"/>
              </w:rPr>
            </w:pPr>
            <w:r w:rsidRPr="005069B1">
              <w:rPr>
                <w:rFonts w:eastAsia="SimSun"/>
                <w:bCs/>
                <w:sz w:val="18"/>
                <w:szCs w:val="18"/>
              </w:rPr>
              <w:t>50</w:t>
            </w:r>
          </w:p>
        </w:tc>
        <w:tc>
          <w:tcPr>
            <w:tcW w:w="558" w:type="dxa"/>
            <w:shd w:val="clear" w:color="auto" w:fill="auto"/>
          </w:tcPr>
          <w:p w14:paraId="0D6FC796" w14:textId="77777777" w:rsidR="002F3E52" w:rsidRPr="005069B1" w:rsidRDefault="002F3E52" w:rsidP="00911B8F">
            <w:pPr>
              <w:rPr>
                <w:rFonts w:eastAsia="SimSun"/>
                <w:bCs/>
                <w:sz w:val="18"/>
                <w:szCs w:val="18"/>
              </w:rPr>
            </w:pPr>
            <w:r w:rsidRPr="005069B1">
              <w:rPr>
                <w:rFonts w:eastAsia="SimSun"/>
                <w:bCs/>
                <w:sz w:val="18"/>
                <w:szCs w:val="18"/>
              </w:rPr>
              <w:t>45</w:t>
            </w:r>
          </w:p>
        </w:tc>
        <w:tc>
          <w:tcPr>
            <w:tcW w:w="586" w:type="dxa"/>
            <w:shd w:val="clear" w:color="auto" w:fill="auto"/>
          </w:tcPr>
          <w:p w14:paraId="14487E84" w14:textId="77777777" w:rsidR="002F3E52" w:rsidRPr="005069B1" w:rsidRDefault="002F3E52" w:rsidP="00911B8F">
            <w:pPr>
              <w:rPr>
                <w:rFonts w:eastAsia="SimSun"/>
                <w:bCs/>
                <w:sz w:val="18"/>
                <w:szCs w:val="18"/>
              </w:rPr>
            </w:pPr>
            <w:r w:rsidRPr="005069B1">
              <w:rPr>
                <w:rFonts w:eastAsia="SimSun"/>
                <w:bCs/>
                <w:sz w:val="18"/>
                <w:szCs w:val="18"/>
              </w:rPr>
              <w:t>50</w:t>
            </w:r>
          </w:p>
        </w:tc>
        <w:tc>
          <w:tcPr>
            <w:tcW w:w="604" w:type="dxa"/>
            <w:shd w:val="clear" w:color="auto" w:fill="auto"/>
          </w:tcPr>
          <w:p w14:paraId="3C2A4A32" w14:textId="77777777" w:rsidR="002F3E52" w:rsidRPr="005069B1" w:rsidRDefault="002F3E52" w:rsidP="00911B8F">
            <w:pPr>
              <w:rPr>
                <w:rFonts w:eastAsia="SimSun"/>
                <w:bCs/>
                <w:sz w:val="18"/>
                <w:szCs w:val="18"/>
              </w:rPr>
            </w:pPr>
            <w:r w:rsidRPr="005069B1">
              <w:rPr>
                <w:rFonts w:eastAsia="SimSun"/>
                <w:bCs/>
                <w:sz w:val="18"/>
                <w:szCs w:val="18"/>
              </w:rPr>
              <w:t>45</w:t>
            </w:r>
          </w:p>
        </w:tc>
        <w:tc>
          <w:tcPr>
            <w:tcW w:w="514" w:type="dxa"/>
            <w:shd w:val="clear" w:color="auto" w:fill="auto"/>
          </w:tcPr>
          <w:p w14:paraId="3D6D3B81" w14:textId="77777777" w:rsidR="002F3E52" w:rsidRPr="005069B1" w:rsidRDefault="002F3E52" w:rsidP="00911B8F">
            <w:pPr>
              <w:rPr>
                <w:rFonts w:eastAsia="SimSun"/>
                <w:bCs/>
                <w:sz w:val="18"/>
                <w:szCs w:val="18"/>
              </w:rPr>
            </w:pPr>
            <w:r w:rsidRPr="005069B1">
              <w:rPr>
                <w:rFonts w:eastAsia="SimSun"/>
                <w:bCs/>
                <w:sz w:val="18"/>
                <w:szCs w:val="18"/>
              </w:rPr>
              <w:t>45</w:t>
            </w:r>
          </w:p>
        </w:tc>
        <w:tc>
          <w:tcPr>
            <w:tcW w:w="724" w:type="dxa"/>
            <w:shd w:val="clear" w:color="auto" w:fill="auto"/>
          </w:tcPr>
          <w:p w14:paraId="22908773" w14:textId="77777777" w:rsidR="002F3E52" w:rsidRPr="005069B1" w:rsidRDefault="002F3E52" w:rsidP="00911B8F">
            <w:pPr>
              <w:rPr>
                <w:rFonts w:eastAsia="SimSun"/>
                <w:bCs/>
                <w:sz w:val="18"/>
                <w:szCs w:val="18"/>
              </w:rPr>
            </w:pPr>
            <w:r w:rsidRPr="005069B1">
              <w:rPr>
                <w:rFonts w:eastAsia="SimSun"/>
                <w:bCs/>
                <w:sz w:val="18"/>
                <w:szCs w:val="18"/>
              </w:rPr>
              <w:t>50</w:t>
            </w:r>
          </w:p>
        </w:tc>
      </w:tr>
      <w:tr w:rsidR="002F3E52" w:rsidRPr="005069B1" w14:paraId="07F500E1" w14:textId="77777777" w:rsidTr="006D484B">
        <w:tc>
          <w:tcPr>
            <w:tcW w:w="1804" w:type="dxa"/>
            <w:shd w:val="clear" w:color="auto" w:fill="auto"/>
          </w:tcPr>
          <w:p w14:paraId="7B6969AC" w14:textId="77777777" w:rsidR="002F3E52" w:rsidRPr="006D484B" w:rsidRDefault="002F3E52" w:rsidP="00911B8F">
            <w:pPr>
              <w:rPr>
                <w:rFonts w:eastAsia="SimSun"/>
                <w:bCs/>
                <w:sz w:val="18"/>
                <w:szCs w:val="18"/>
              </w:rPr>
            </w:pPr>
            <w:r w:rsidRPr="006D484B">
              <w:rPr>
                <w:rFonts w:eastAsia="SimSun"/>
                <w:bCs/>
                <w:sz w:val="18"/>
                <w:szCs w:val="18"/>
              </w:rPr>
              <w:t>удовлетворительно</w:t>
            </w:r>
          </w:p>
        </w:tc>
        <w:tc>
          <w:tcPr>
            <w:tcW w:w="479" w:type="dxa"/>
            <w:shd w:val="clear" w:color="auto" w:fill="auto"/>
          </w:tcPr>
          <w:p w14:paraId="1607E3E6" w14:textId="77777777" w:rsidR="002F3E52" w:rsidRPr="005069B1" w:rsidRDefault="002F3E52" w:rsidP="00911B8F">
            <w:pPr>
              <w:rPr>
                <w:rFonts w:eastAsia="SimSun"/>
                <w:bCs/>
                <w:sz w:val="18"/>
                <w:szCs w:val="18"/>
              </w:rPr>
            </w:pPr>
            <w:r w:rsidRPr="005069B1">
              <w:rPr>
                <w:rFonts w:eastAsia="SimSun"/>
                <w:bCs/>
                <w:sz w:val="18"/>
                <w:szCs w:val="18"/>
              </w:rPr>
              <w:t>35</w:t>
            </w:r>
          </w:p>
        </w:tc>
        <w:tc>
          <w:tcPr>
            <w:tcW w:w="479" w:type="dxa"/>
            <w:shd w:val="clear" w:color="auto" w:fill="auto"/>
          </w:tcPr>
          <w:p w14:paraId="47BE9E22" w14:textId="77777777" w:rsidR="002F3E52" w:rsidRPr="005069B1" w:rsidRDefault="002F3E52" w:rsidP="00911B8F">
            <w:pPr>
              <w:rPr>
                <w:rFonts w:eastAsia="SimSun"/>
                <w:bCs/>
                <w:sz w:val="18"/>
                <w:szCs w:val="18"/>
              </w:rPr>
            </w:pPr>
            <w:r w:rsidRPr="005069B1">
              <w:rPr>
                <w:rFonts w:eastAsia="SimSun"/>
                <w:bCs/>
                <w:sz w:val="18"/>
                <w:szCs w:val="18"/>
              </w:rPr>
              <w:t>35</w:t>
            </w:r>
          </w:p>
        </w:tc>
        <w:tc>
          <w:tcPr>
            <w:tcW w:w="493" w:type="dxa"/>
            <w:shd w:val="clear" w:color="auto" w:fill="auto"/>
          </w:tcPr>
          <w:p w14:paraId="76C5654D" w14:textId="77777777" w:rsidR="002F3E52" w:rsidRPr="005069B1" w:rsidRDefault="002F3E52" w:rsidP="00911B8F">
            <w:pPr>
              <w:rPr>
                <w:rFonts w:eastAsia="SimSun"/>
                <w:bCs/>
                <w:sz w:val="18"/>
                <w:szCs w:val="18"/>
              </w:rPr>
            </w:pPr>
            <w:r w:rsidRPr="005069B1">
              <w:rPr>
                <w:rFonts w:eastAsia="SimSun"/>
                <w:bCs/>
                <w:sz w:val="18"/>
                <w:szCs w:val="18"/>
              </w:rPr>
              <w:t>15</w:t>
            </w:r>
          </w:p>
        </w:tc>
        <w:tc>
          <w:tcPr>
            <w:tcW w:w="558" w:type="dxa"/>
            <w:shd w:val="clear" w:color="auto" w:fill="auto"/>
          </w:tcPr>
          <w:p w14:paraId="0DCC2AD8" w14:textId="77777777" w:rsidR="002F3E52" w:rsidRPr="005069B1" w:rsidRDefault="002F3E52" w:rsidP="00911B8F">
            <w:pPr>
              <w:rPr>
                <w:rFonts w:eastAsia="SimSun"/>
                <w:bCs/>
                <w:sz w:val="18"/>
                <w:szCs w:val="18"/>
              </w:rPr>
            </w:pPr>
            <w:r w:rsidRPr="005069B1">
              <w:rPr>
                <w:rFonts w:eastAsia="SimSun"/>
                <w:bCs/>
                <w:sz w:val="18"/>
                <w:szCs w:val="18"/>
              </w:rPr>
              <w:t>30</w:t>
            </w:r>
          </w:p>
        </w:tc>
        <w:tc>
          <w:tcPr>
            <w:tcW w:w="558" w:type="dxa"/>
            <w:shd w:val="clear" w:color="auto" w:fill="auto"/>
          </w:tcPr>
          <w:p w14:paraId="6C945B49" w14:textId="77777777" w:rsidR="002F3E52" w:rsidRPr="005069B1" w:rsidRDefault="002F3E52" w:rsidP="00911B8F">
            <w:pPr>
              <w:rPr>
                <w:rFonts w:eastAsia="SimSun"/>
                <w:bCs/>
                <w:sz w:val="18"/>
                <w:szCs w:val="18"/>
              </w:rPr>
            </w:pPr>
            <w:r w:rsidRPr="005069B1">
              <w:rPr>
                <w:rFonts w:eastAsia="SimSun"/>
                <w:bCs/>
                <w:sz w:val="18"/>
                <w:szCs w:val="18"/>
              </w:rPr>
              <w:t>35</w:t>
            </w:r>
          </w:p>
        </w:tc>
        <w:tc>
          <w:tcPr>
            <w:tcW w:w="586" w:type="dxa"/>
            <w:shd w:val="clear" w:color="auto" w:fill="auto"/>
          </w:tcPr>
          <w:p w14:paraId="127EEFEA" w14:textId="77777777" w:rsidR="002F3E52" w:rsidRPr="005069B1" w:rsidRDefault="002F3E52" w:rsidP="00911B8F">
            <w:pPr>
              <w:rPr>
                <w:rFonts w:eastAsia="SimSun"/>
                <w:bCs/>
                <w:sz w:val="18"/>
                <w:szCs w:val="18"/>
              </w:rPr>
            </w:pPr>
            <w:r w:rsidRPr="005069B1">
              <w:rPr>
                <w:rFonts w:eastAsia="SimSun"/>
                <w:bCs/>
                <w:sz w:val="18"/>
                <w:szCs w:val="18"/>
              </w:rPr>
              <w:t>10</w:t>
            </w:r>
          </w:p>
        </w:tc>
        <w:tc>
          <w:tcPr>
            <w:tcW w:w="604" w:type="dxa"/>
            <w:shd w:val="clear" w:color="auto" w:fill="auto"/>
          </w:tcPr>
          <w:p w14:paraId="2AC6A92B" w14:textId="77777777" w:rsidR="002F3E52" w:rsidRPr="005069B1" w:rsidRDefault="002F3E52" w:rsidP="00911B8F">
            <w:pPr>
              <w:rPr>
                <w:rFonts w:eastAsia="SimSun"/>
                <w:bCs/>
                <w:sz w:val="18"/>
                <w:szCs w:val="18"/>
              </w:rPr>
            </w:pPr>
            <w:r w:rsidRPr="005069B1">
              <w:rPr>
                <w:rFonts w:eastAsia="SimSun"/>
                <w:bCs/>
                <w:sz w:val="18"/>
                <w:szCs w:val="18"/>
              </w:rPr>
              <w:t>40</w:t>
            </w:r>
          </w:p>
        </w:tc>
        <w:tc>
          <w:tcPr>
            <w:tcW w:w="514" w:type="dxa"/>
            <w:shd w:val="clear" w:color="auto" w:fill="auto"/>
          </w:tcPr>
          <w:p w14:paraId="2254A333" w14:textId="77777777" w:rsidR="002F3E52" w:rsidRPr="005069B1" w:rsidRDefault="002F3E52" w:rsidP="00911B8F">
            <w:pPr>
              <w:rPr>
                <w:rFonts w:eastAsia="SimSun"/>
                <w:bCs/>
                <w:sz w:val="18"/>
                <w:szCs w:val="18"/>
              </w:rPr>
            </w:pPr>
            <w:r w:rsidRPr="005069B1">
              <w:rPr>
                <w:rFonts w:eastAsia="SimSun"/>
                <w:bCs/>
                <w:sz w:val="18"/>
                <w:szCs w:val="18"/>
              </w:rPr>
              <w:t>30</w:t>
            </w:r>
          </w:p>
        </w:tc>
        <w:tc>
          <w:tcPr>
            <w:tcW w:w="724" w:type="dxa"/>
            <w:shd w:val="clear" w:color="auto" w:fill="auto"/>
          </w:tcPr>
          <w:p w14:paraId="2405A76F" w14:textId="77777777" w:rsidR="002F3E52" w:rsidRPr="005069B1" w:rsidRDefault="002F3E52" w:rsidP="00911B8F">
            <w:pPr>
              <w:rPr>
                <w:rFonts w:eastAsia="SimSun"/>
                <w:bCs/>
                <w:sz w:val="18"/>
                <w:szCs w:val="18"/>
              </w:rPr>
            </w:pPr>
            <w:r w:rsidRPr="005069B1">
              <w:rPr>
                <w:rFonts w:eastAsia="SimSun"/>
                <w:bCs/>
                <w:sz w:val="18"/>
                <w:szCs w:val="18"/>
              </w:rPr>
              <w:t>10</w:t>
            </w:r>
          </w:p>
        </w:tc>
      </w:tr>
    </w:tbl>
    <w:p w14:paraId="432224BC" w14:textId="6BE7D21F" w:rsidR="00B63D98" w:rsidRDefault="00F253AA" w:rsidP="000E18E6">
      <w:pPr>
        <w:spacing w:after="120"/>
        <w:contextualSpacing/>
        <w:jc w:val="center"/>
        <w:rPr>
          <w:rFonts w:eastAsia="SimSun"/>
          <w:b/>
          <w:spacing w:val="-10"/>
          <w:kern w:val="16"/>
          <w:sz w:val="20"/>
          <w:szCs w:val="20"/>
        </w:rPr>
      </w:pPr>
      <w:r w:rsidRPr="00B63D98">
        <w:rPr>
          <w:rFonts w:eastAsia="SimSun"/>
          <w:b/>
          <w:spacing w:val="-10"/>
          <w:kern w:val="16"/>
          <w:sz w:val="20"/>
          <w:szCs w:val="20"/>
        </w:rPr>
        <w:lastRenderedPageBreak/>
        <w:t>ЗАКЛЮЧЕНИЕ</w:t>
      </w:r>
    </w:p>
    <w:p w14:paraId="71AF230F" w14:textId="77777777" w:rsidR="00F72887" w:rsidRDefault="00F72887" w:rsidP="002F3E52">
      <w:pPr>
        <w:spacing w:after="120"/>
        <w:contextualSpacing/>
        <w:jc w:val="center"/>
        <w:rPr>
          <w:rFonts w:eastAsia="SimSun"/>
          <w:b/>
          <w:spacing w:val="-10"/>
          <w:kern w:val="16"/>
          <w:sz w:val="20"/>
          <w:szCs w:val="20"/>
        </w:rPr>
      </w:pPr>
    </w:p>
    <w:p w14:paraId="0FE805FC" w14:textId="029704F7" w:rsidR="00B63D98" w:rsidRPr="00B63D98" w:rsidRDefault="00B63D98" w:rsidP="003B2C95">
      <w:pPr>
        <w:spacing w:after="120" w:line="276" w:lineRule="auto"/>
        <w:ind w:firstLine="426"/>
        <w:contextualSpacing/>
        <w:jc w:val="both"/>
        <w:rPr>
          <w:rFonts w:eastAsia="SimSun"/>
          <w:spacing w:val="-10"/>
          <w:kern w:val="16"/>
          <w:sz w:val="20"/>
          <w:szCs w:val="20"/>
        </w:rPr>
      </w:pPr>
      <w:r w:rsidRPr="00B63D98">
        <w:rPr>
          <w:rFonts w:eastAsia="SimSun"/>
          <w:spacing w:val="-10"/>
          <w:kern w:val="16"/>
          <w:sz w:val="20"/>
          <w:szCs w:val="20"/>
        </w:rPr>
        <w:t xml:space="preserve">1. Результаты исследований основных </w:t>
      </w:r>
      <w:proofErr w:type="spellStart"/>
      <w:r w:rsidRPr="00B63D98">
        <w:rPr>
          <w:rFonts w:eastAsia="SimSun"/>
          <w:spacing w:val="-10"/>
          <w:kern w:val="16"/>
          <w:sz w:val="20"/>
          <w:szCs w:val="20"/>
        </w:rPr>
        <w:t>соматометрических</w:t>
      </w:r>
      <w:proofErr w:type="spellEnd"/>
      <w:r w:rsidRPr="00B63D98">
        <w:rPr>
          <w:rFonts w:eastAsia="SimSun"/>
          <w:spacing w:val="-10"/>
          <w:kern w:val="16"/>
          <w:sz w:val="20"/>
          <w:szCs w:val="20"/>
        </w:rPr>
        <w:t xml:space="preserve"> и </w:t>
      </w:r>
      <w:proofErr w:type="spellStart"/>
      <w:r w:rsidRPr="00B63D98">
        <w:rPr>
          <w:rFonts w:eastAsia="SimSun"/>
          <w:spacing w:val="-10"/>
          <w:kern w:val="16"/>
          <w:sz w:val="20"/>
          <w:szCs w:val="20"/>
        </w:rPr>
        <w:t>физиометрических</w:t>
      </w:r>
      <w:proofErr w:type="spellEnd"/>
      <w:r w:rsidRPr="00B63D98">
        <w:rPr>
          <w:rFonts w:eastAsia="SimSun"/>
          <w:spacing w:val="-10"/>
          <w:kern w:val="16"/>
          <w:sz w:val="20"/>
          <w:szCs w:val="20"/>
        </w:rPr>
        <w:t xml:space="preserve"> показателей у студентов – иностранцев в динамике трех лет обучения определили их зависимость от напряжения адаптационных механизмов, обусловленного </w:t>
      </w:r>
      <w:r w:rsidR="00F253AA">
        <w:rPr>
          <w:rFonts w:eastAsia="SimSun"/>
          <w:spacing w:val="-10"/>
          <w:kern w:val="16"/>
          <w:sz w:val="20"/>
          <w:szCs w:val="20"/>
        </w:rPr>
        <w:t>изменениями</w:t>
      </w:r>
      <w:r w:rsidRPr="00B63D98">
        <w:rPr>
          <w:rFonts w:eastAsia="SimSun"/>
          <w:spacing w:val="-10"/>
          <w:kern w:val="16"/>
          <w:sz w:val="20"/>
          <w:szCs w:val="20"/>
        </w:rPr>
        <w:t xml:space="preserve"> параметров вегетативной ре</w:t>
      </w:r>
      <w:r w:rsidR="00F253AA">
        <w:rPr>
          <w:rFonts w:eastAsia="SimSun"/>
          <w:spacing w:val="-10"/>
          <w:kern w:val="16"/>
          <w:sz w:val="20"/>
          <w:szCs w:val="20"/>
        </w:rPr>
        <w:t xml:space="preserve">гуляции функциональных систем. </w:t>
      </w:r>
    </w:p>
    <w:p w14:paraId="533A452D" w14:textId="10030B0B" w:rsidR="00B63D98" w:rsidRPr="00B63D98" w:rsidRDefault="00B63D98" w:rsidP="003B2C95">
      <w:pPr>
        <w:spacing w:line="276" w:lineRule="auto"/>
        <w:ind w:firstLine="426"/>
        <w:contextualSpacing/>
        <w:jc w:val="both"/>
        <w:rPr>
          <w:rFonts w:eastAsia="SimSun"/>
          <w:spacing w:val="-10"/>
          <w:kern w:val="16"/>
          <w:sz w:val="20"/>
          <w:szCs w:val="20"/>
        </w:rPr>
      </w:pPr>
      <w:r w:rsidRPr="00B63D98">
        <w:rPr>
          <w:rFonts w:eastAsia="SimSun"/>
          <w:spacing w:val="-10"/>
          <w:kern w:val="16"/>
          <w:sz w:val="20"/>
          <w:szCs w:val="20"/>
        </w:rPr>
        <w:t xml:space="preserve">2. Исследование особенностей соотношения различных типов вегетативной регуляции и гемодинамических показателей, позволил определить, что в ходе исследований по </w:t>
      </w:r>
      <w:r w:rsidR="008D3D58" w:rsidRPr="00B63D98">
        <w:rPr>
          <w:rFonts w:eastAsia="SimSun"/>
          <w:spacing w:val="-10"/>
          <w:kern w:val="16"/>
          <w:sz w:val="20"/>
          <w:szCs w:val="20"/>
        </w:rPr>
        <w:t>выраженности</w:t>
      </w:r>
      <w:r w:rsidRPr="00B63D98">
        <w:rPr>
          <w:rFonts w:eastAsia="SimSun"/>
          <w:spacing w:val="-10"/>
          <w:kern w:val="16"/>
          <w:sz w:val="20"/>
          <w:szCs w:val="20"/>
        </w:rPr>
        <w:t xml:space="preserve"> в первый </w:t>
      </w:r>
      <w:r w:rsidR="008D3D58">
        <w:rPr>
          <w:rFonts w:eastAsia="SimSun"/>
          <w:spacing w:val="-10"/>
          <w:kern w:val="16"/>
          <w:sz w:val="20"/>
          <w:szCs w:val="20"/>
        </w:rPr>
        <w:t xml:space="preserve">год обучения преобладал </w:t>
      </w:r>
      <w:proofErr w:type="spellStart"/>
      <w:r w:rsidR="008D3D58">
        <w:rPr>
          <w:rFonts w:eastAsia="SimSun"/>
          <w:spacing w:val="-10"/>
          <w:kern w:val="16"/>
          <w:sz w:val="20"/>
          <w:szCs w:val="20"/>
        </w:rPr>
        <w:t>симпат</w:t>
      </w:r>
      <w:r w:rsidRPr="00B63D98">
        <w:rPr>
          <w:rFonts w:eastAsia="SimSun"/>
          <w:spacing w:val="-10"/>
          <w:kern w:val="16"/>
          <w:sz w:val="20"/>
          <w:szCs w:val="20"/>
        </w:rPr>
        <w:t>от</w:t>
      </w:r>
      <w:r w:rsidR="008D3D58">
        <w:rPr>
          <w:rFonts w:eastAsia="SimSun"/>
          <w:spacing w:val="-10"/>
          <w:kern w:val="16"/>
          <w:sz w:val="20"/>
          <w:szCs w:val="20"/>
        </w:rPr>
        <w:t>о</w:t>
      </w:r>
      <w:r w:rsidRPr="00B63D98">
        <w:rPr>
          <w:rFonts w:eastAsia="SimSun"/>
          <w:spacing w:val="-10"/>
          <w:kern w:val="16"/>
          <w:sz w:val="20"/>
          <w:szCs w:val="20"/>
        </w:rPr>
        <w:t>н</w:t>
      </w:r>
      <w:r w:rsidR="00BC38BC">
        <w:rPr>
          <w:rFonts w:eastAsia="SimSun"/>
          <w:spacing w:val="-10"/>
          <w:kern w:val="16"/>
          <w:sz w:val="20"/>
          <w:szCs w:val="20"/>
        </w:rPr>
        <w:t>ический</w:t>
      </w:r>
      <w:proofErr w:type="spellEnd"/>
      <w:r w:rsidR="00BC38BC">
        <w:rPr>
          <w:rFonts w:eastAsia="SimSun"/>
          <w:spacing w:val="-10"/>
          <w:kern w:val="16"/>
          <w:sz w:val="20"/>
          <w:szCs w:val="20"/>
        </w:rPr>
        <w:t xml:space="preserve"> тип</w:t>
      </w:r>
      <w:proofErr w:type="gramStart"/>
      <w:r w:rsidR="00BC38BC">
        <w:rPr>
          <w:rFonts w:eastAsia="SimSun"/>
          <w:spacing w:val="-10"/>
          <w:kern w:val="16"/>
          <w:sz w:val="20"/>
          <w:szCs w:val="20"/>
        </w:rPr>
        <w:t xml:space="preserve"> </w:t>
      </w:r>
      <w:r w:rsidRPr="00B63D98">
        <w:rPr>
          <w:rFonts w:eastAsia="SimSun"/>
          <w:spacing w:val="-10"/>
          <w:kern w:val="16"/>
          <w:sz w:val="20"/>
          <w:szCs w:val="20"/>
        </w:rPr>
        <w:t>,</w:t>
      </w:r>
      <w:proofErr w:type="gramEnd"/>
      <w:r w:rsidRPr="00B63D98">
        <w:rPr>
          <w:rFonts w:eastAsia="SimSun"/>
          <w:spacing w:val="-10"/>
          <w:kern w:val="16"/>
          <w:sz w:val="20"/>
          <w:szCs w:val="20"/>
        </w:rPr>
        <w:t xml:space="preserve"> но в динамике трех курсов обучения - к третьему году уже домин</w:t>
      </w:r>
      <w:r w:rsidR="00BC38BC">
        <w:rPr>
          <w:rFonts w:eastAsia="SimSun"/>
          <w:spacing w:val="-10"/>
          <w:kern w:val="16"/>
          <w:sz w:val="20"/>
          <w:szCs w:val="20"/>
        </w:rPr>
        <w:t xml:space="preserve">ировал </w:t>
      </w:r>
      <w:proofErr w:type="spellStart"/>
      <w:r w:rsidR="00BC38BC">
        <w:rPr>
          <w:rFonts w:eastAsia="SimSun"/>
          <w:spacing w:val="-10"/>
          <w:kern w:val="16"/>
          <w:sz w:val="20"/>
          <w:szCs w:val="20"/>
        </w:rPr>
        <w:t>нормотонический</w:t>
      </w:r>
      <w:proofErr w:type="spellEnd"/>
      <w:r w:rsidR="00BC38BC">
        <w:rPr>
          <w:rFonts w:eastAsia="SimSun"/>
          <w:spacing w:val="-10"/>
          <w:kern w:val="16"/>
          <w:sz w:val="20"/>
          <w:szCs w:val="20"/>
        </w:rPr>
        <w:t xml:space="preserve"> тип</w:t>
      </w:r>
      <w:r w:rsidRPr="00B63D98">
        <w:rPr>
          <w:rFonts w:eastAsia="SimSun"/>
          <w:spacing w:val="-10"/>
          <w:kern w:val="16"/>
          <w:sz w:val="20"/>
          <w:szCs w:val="20"/>
        </w:rPr>
        <w:t>, что демонстрирует высокий уровень, успешное течение и благоприятный прогноз психофизиологической адаптации и взаимосвязь вегетативного статуса с ад</w:t>
      </w:r>
      <w:r w:rsidR="00F253AA">
        <w:rPr>
          <w:rFonts w:eastAsia="SimSun"/>
          <w:spacing w:val="-10"/>
          <w:kern w:val="16"/>
          <w:sz w:val="20"/>
          <w:szCs w:val="20"/>
        </w:rPr>
        <w:t xml:space="preserve">аптивным потенциалом организма студентов. </w:t>
      </w:r>
    </w:p>
    <w:p w14:paraId="3766555A" w14:textId="7C9AC460" w:rsidR="00F253AA" w:rsidRDefault="00B63D98" w:rsidP="003B2C95">
      <w:pPr>
        <w:spacing w:line="276" w:lineRule="auto"/>
        <w:ind w:firstLine="426"/>
        <w:contextualSpacing/>
        <w:jc w:val="both"/>
        <w:rPr>
          <w:rFonts w:eastAsia="SimSun"/>
          <w:spacing w:val="-10"/>
          <w:kern w:val="16"/>
          <w:sz w:val="20"/>
          <w:szCs w:val="20"/>
        </w:rPr>
      </w:pPr>
      <w:r w:rsidRPr="00B63D98">
        <w:rPr>
          <w:rFonts w:eastAsia="SimSun"/>
          <w:spacing w:val="-10"/>
          <w:kern w:val="16"/>
          <w:sz w:val="20"/>
          <w:szCs w:val="20"/>
        </w:rPr>
        <w:t>3.</w:t>
      </w:r>
      <w:r w:rsidR="000B5610">
        <w:rPr>
          <w:rFonts w:eastAsia="SimSun"/>
          <w:spacing w:val="-10"/>
          <w:kern w:val="16"/>
          <w:sz w:val="20"/>
          <w:szCs w:val="20"/>
        </w:rPr>
        <w:t xml:space="preserve"> </w:t>
      </w:r>
      <w:r w:rsidR="00AA261A" w:rsidRPr="00AA261A">
        <w:rPr>
          <w:rFonts w:eastAsia="SimSun"/>
          <w:spacing w:val="-10"/>
          <w:kern w:val="16"/>
          <w:sz w:val="20"/>
          <w:szCs w:val="20"/>
        </w:rPr>
        <w:t xml:space="preserve">Оценка психологических показателей студентов показала снижение уровня психофизиологического напряжения и утомляемости студентов в процессе обучения к окончанию третьего курса в сравнение с первым и вторым курсами. Среди студентов с </w:t>
      </w:r>
      <w:proofErr w:type="spellStart"/>
      <w:r w:rsidR="00AA261A" w:rsidRPr="00AA261A">
        <w:rPr>
          <w:rFonts w:eastAsia="SimSun"/>
          <w:spacing w:val="-10"/>
          <w:kern w:val="16"/>
          <w:sz w:val="20"/>
          <w:szCs w:val="20"/>
        </w:rPr>
        <w:t>нормотоническим</w:t>
      </w:r>
      <w:proofErr w:type="spellEnd"/>
      <w:r w:rsidR="00AA261A" w:rsidRPr="00AA261A">
        <w:rPr>
          <w:rFonts w:eastAsia="SimSun"/>
          <w:spacing w:val="-10"/>
          <w:kern w:val="16"/>
          <w:sz w:val="20"/>
          <w:szCs w:val="20"/>
        </w:rPr>
        <w:t xml:space="preserve"> и </w:t>
      </w:r>
      <w:proofErr w:type="spellStart"/>
      <w:r w:rsidR="00AA261A" w:rsidRPr="00AA261A">
        <w:rPr>
          <w:rFonts w:eastAsia="SimSun"/>
          <w:spacing w:val="-10"/>
          <w:kern w:val="16"/>
          <w:sz w:val="20"/>
          <w:szCs w:val="20"/>
        </w:rPr>
        <w:t>ваготоническим</w:t>
      </w:r>
      <w:proofErr w:type="spellEnd"/>
      <w:r w:rsidR="00AA261A" w:rsidRPr="00AA261A">
        <w:rPr>
          <w:rFonts w:eastAsia="SimSun"/>
          <w:spacing w:val="-10"/>
          <w:kern w:val="16"/>
          <w:sz w:val="20"/>
          <w:szCs w:val="20"/>
        </w:rPr>
        <w:t xml:space="preserve"> типами вегетативной регуляции (в ответ на умственную нагрузку) индексация проявляется меньше и сопровождается ускоренным восстановлением, что указывает на повышение выносливости организма и доказывает взаимозависимость успешности учебной деятельности и уровня напряжения регуляторных систем с привязкой к психовегетативному статусу.</w:t>
      </w:r>
      <w:r w:rsidR="00AA261A" w:rsidRPr="00AA261A">
        <w:rPr>
          <w:rFonts w:eastAsia="SimSun"/>
          <w:spacing w:val="-10"/>
          <w:kern w:val="16"/>
          <w:sz w:val="28"/>
          <w:szCs w:val="28"/>
        </w:rPr>
        <w:t xml:space="preserve">        </w:t>
      </w:r>
    </w:p>
    <w:p w14:paraId="44944229" w14:textId="4C011A21" w:rsidR="008D3D58" w:rsidRDefault="00B63D98" w:rsidP="003B2C95">
      <w:pPr>
        <w:spacing w:line="276" w:lineRule="auto"/>
        <w:ind w:firstLine="426"/>
        <w:contextualSpacing/>
        <w:jc w:val="both"/>
        <w:rPr>
          <w:rFonts w:eastAsia="SimSun"/>
          <w:b/>
          <w:spacing w:val="-10"/>
          <w:kern w:val="16"/>
          <w:sz w:val="20"/>
          <w:szCs w:val="20"/>
        </w:rPr>
      </w:pPr>
      <w:r w:rsidRPr="00B63D98">
        <w:rPr>
          <w:rFonts w:eastAsia="SimSun"/>
          <w:spacing w:val="-10"/>
          <w:kern w:val="16"/>
          <w:sz w:val="20"/>
          <w:szCs w:val="20"/>
        </w:rPr>
        <w:t xml:space="preserve">4. </w:t>
      </w:r>
      <w:bookmarkStart w:id="6" w:name="_Hlk165714012"/>
      <w:r w:rsidR="008D3D58" w:rsidRPr="00B63D98">
        <w:rPr>
          <w:rFonts w:eastAsia="SimSun"/>
          <w:spacing w:val="-10"/>
          <w:kern w:val="16"/>
          <w:sz w:val="20"/>
          <w:szCs w:val="20"/>
        </w:rPr>
        <w:t xml:space="preserve">Сравнительно-корреляционный анализ </w:t>
      </w:r>
      <w:r w:rsidR="008D3D58" w:rsidRPr="00D66A2F">
        <w:rPr>
          <w:rFonts w:eastAsia="SimSun"/>
          <w:sz w:val="20"/>
          <w:szCs w:val="20"/>
        </w:rPr>
        <w:t>взаимосвязи показателей вегетативной регуляции и психовегетативного статуса студентов в динамике трех лет обучения</w:t>
      </w:r>
      <w:r w:rsidR="008D3D58">
        <w:rPr>
          <w:rFonts w:eastAsia="SimSun"/>
          <w:spacing w:val="-10"/>
          <w:kern w:val="16"/>
          <w:sz w:val="20"/>
          <w:szCs w:val="20"/>
        </w:rPr>
        <w:t xml:space="preserve"> </w:t>
      </w:r>
      <w:r w:rsidR="00F35912">
        <w:rPr>
          <w:rFonts w:eastAsia="SimSun"/>
          <w:spacing w:val="-10"/>
          <w:kern w:val="16"/>
          <w:sz w:val="20"/>
          <w:szCs w:val="20"/>
        </w:rPr>
        <w:t>выявил</w:t>
      </w:r>
      <w:r w:rsidR="008D3D58" w:rsidRPr="00B63D98">
        <w:rPr>
          <w:rFonts w:eastAsia="SimSun"/>
          <w:spacing w:val="-10"/>
          <w:kern w:val="16"/>
          <w:sz w:val="20"/>
          <w:szCs w:val="20"/>
        </w:rPr>
        <w:t xml:space="preserve">, что к концу третьего года обучения </w:t>
      </w:r>
      <w:r w:rsidR="00A33B34">
        <w:rPr>
          <w:rFonts w:eastAsia="SimSun"/>
          <w:spacing w:val="-10"/>
          <w:kern w:val="16"/>
          <w:sz w:val="20"/>
          <w:szCs w:val="20"/>
        </w:rPr>
        <w:t xml:space="preserve">увеличивается </w:t>
      </w:r>
      <w:r w:rsidR="00A33B34" w:rsidRPr="00B63D98">
        <w:rPr>
          <w:rFonts w:eastAsia="SimSun"/>
          <w:spacing w:val="-10"/>
          <w:kern w:val="16"/>
          <w:sz w:val="20"/>
          <w:szCs w:val="20"/>
        </w:rPr>
        <w:t>количество</w:t>
      </w:r>
      <w:r w:rsidR="008D3D58" w:rsidRPr="00B63D98">
        <w:rPr>
          <w:rFonts w:eastAsia="SimSun"/>
          <w:spacing w:val="-10"/>
          <w:kern w:val="16"/>
          <w:sz w:val="20"/>
          <w:szCs w:val="20"/>
        </w:rPr>
        <w:t xml:space="preserve"> студентов с повышенной оценкой уровня психофизиологической адаптивности к учебной нагрузке</w:t>
      </w:r>
      <w:r w:rsidR="00F35912">
        <w:rPr>
          <w:rFonts w:eastAsia="SimSun"/>
          <w:spacing w:val="-10"/>
          <w:kern w:val="16"/>
          <w:sz w:val="20"/>
          <w:szCs w:val="20"/>
        </w:rPr>
        <w:t>,</w:t>
      </w:r>
      <w:r w:rsidR="008D3D58" w:rsidRPr="00FD7B38">
        <w:rPr>
          <w:rFonts w:eastAsia="SimSun"/>
          <w:spacing w:val="-10"/>
          <w:kern w:val="16"/>
          <w:sz w:val="20"/>
          <w:szCs w:val="20"/>
        </w:rPr>
        <w:t xml:space="preserve"> </w:t>
      </w:r>
      <w:r w:rsidR="008D3D58" w:rsidRPr="00B63D98">
        <w:rPr>
          <w:rFonts w:eastAsia="SimSun"/>
          <w:spacing w:val="-10"/>
          <w:kern w:val="16"/>
          <w:sz w:val="20"/>
          <w:szCs w:val="20"/>
        </w:rPr>
        <w:t>определяющих переход потенциально адаптированных ли</w:t>
      </w:r>
      <w:r w:rsidR="00F35912">
        <w:rPr>
          <w:rFonts w:eastAsia="SimSun"/>
          <w:spacing w:val="-10"/>
          <w:kern w:val="16"/>
          <w:sz w:val="20"/>
          <w:szCs w:val="20"/>
        </w:rPr>
        <w:t>ц</w:t>
      </w:r>
      <w:r w:rsidR="008D3D58" w:rsidRPr="00B63D98">
        <w:rPr>
          <w:rFonts w:eastAsia="SimSun"/>
          <w:spacing w:val="-10"/>
          <w:kern w:val="16"/>
          <w:sz w:val="20"/>
          <w:szCs w:val="20"/>
        </w:rPr>
        <w:t xml:space="preserve"> в число успешно адаптированных к концу третьего года обучения.</w:t>
      </w:r>
      <w:bookmarkEnd w:id="6"/>
    </w:p>
    <w:p w14:paraId="4D94B36B" w14:textId="56E68FF1" w:rsidR="00DF5BB1" w:rsidRDefault="008D3D58" w:rsidP="003B2C95">
      <w:pPr>
        <w:spacing w:line="276" w:lineRule="auto"/>
        <w:ind w:firstLine="426"/>
        <w:contextualSpacing/>
        <w:jc w:val="both"/>
        <w:rPr>
          <w:rFonts w:eastAsia="SimSun"/>
          <w:b/>
          <w:spacing w:val="-10"/>
          <w:kern w:val="16"/>
          <w:sz w:val="20"/>
          <w:szCs w:val="20"/>
        </w:rPr>
      </w:pPr>
      <w:r>
        <w:rPr>
          <w:rFonts w:eastAsia="SimSun"/>
          <w:spacing w:val="-10"/>
          <w:kern w:val="16"/>
          <w:sz w:val="20"/>
          <w:szCs w:val="20"/>
        </w:rPr>
        <w:t xml:space="preserve">5. </w:t>
      </w:r>
      <w:r w:rsidR="00195662" w:rsidRPr="00195662">
        <w:rPr>
          <w:spacing w:val="-10"/>
          <w:kern w:val="16"/>
          <w:sz w:val="20"/>
          <w:szCs w:val="20"/>
        </w:rPr>
        <w:t xml:space="preserve">Анализ результатов исследований </w:t>
      </w:r>
      <w:r w:rsidR="00195662" w:rsidRPr="00195662">
        <w:rPr>
          <w:sz w:val="20"/>
          <w:szCs w:val="20"/>
        </w:rPr>
        <w:t>определил</w:t>
      </w:r>
      <w:r w:rsidR="00195662" w:rsidRPr="00195662">
        <w:rPr>
          <w:rFonts w:eastAsia="SimSun"/>
          <w:sz w:val="20"/>
          <w:szCs w:val="20"/>
        </w:rPr>
        <w:t xml:space="preserve"> </w:t>
      </w:r>
      <w:r w:rsidR="00195662" w:rsidRPr="00195662">
        <w:rPr>
          <w:sz w:val="20"/>
          <w:szCs w:val="20"/>
        </w:rPr>
        <w:t xml:space="preserve">непосредственную </w:t>
      </w:r>
      <w:r w:rsidR="00195662" w:rsidRPr="00195662">
        <w:rPr>
          <w:rFonts w:eastAsia="SimSun"/>
          <w:sz w:val="20"/>
          <w:szCs w:val="20"/>
        </w:rPr>
        <w:t xml:space="preserve">взаимосвязь </w:t>
      </w:r>
      <w:proofErr w:type="gramStart"/>
      <w:r w:rsidR="00195662" w:rsidRPr="00195662">
        <w:rPr>
          <w:rFonts w:eastAsia="SimSun"/>
          <w:sz w:val="20"/>
          <w:szCs w:val="20"/>
        </w:rPr>
        <w:t>степени эффективности психофизиологической адаптации</w:t>
      </w:r>
      <w:r w:rsidR="00195662" w:rsidRPr="00195662">
        <w:rPr>
          <w:rFonts w:eastAsia="SimSun"/>
          <w:sz w:val="20"/>
          <w:szCs w:val="20"/>
          <w:lang w:eastAsia="zh-CN" w:bidi="ar"/>
        </w:rPr>
        <w:t xml:space="preserve"> организма иностранных студентов</w:t>
      </w:r>
      <w:proofErr w:type="gramEnd"/>
      <w:r w:rsidR="00195662" w:rsidRPr="00195662">
        <w:rPr>
          <w:rFonts w:eastAsia="SimSun"/>
          <w:sz w:val="20"/>
          <w:szCs w:val="20"/>
          <w:lang w:eastAsia="zh-CN" w:bidi="ar"/>
        </w:rPr>
        <w:t xml:space="preserve"> </w:t>
      </w:r>
      <w:r w:rsidR="00195662" w:rsidRPr="00195662">
        <w:rPr>
          <w:sz w:val="20"/>
          <w:szCs w:val="20"/>
        </w:rPr>
        <w:t xml:space="preserve">с уровнем их </w:t>
      </w:r>
      <w:r w:rsidR="00195662" w:rsidRPr="00195662">
        <w:rPr>
          <w:rFonts w:eastAsia="SimSun"/>
          <w:sz w:val="20"/>
          <w:szCs w:val="20"/>
        </w:rPr>
        <w:t>успешности в учебной деятельности</w:t>
      </w:r>
      <w:r w:rsidR="00195662">
        <w:t>.</w:t>
      </w:r>
    </w:p>
    <w:p w14:paraId="73F70ADA" w14:textId="77777777" w:rsidR="00DF5BB1" w:rsidRDefault="00DF5BB1" w:rsidP="005069B1">
      <w:pPr>
        <w:ind w:firstLine="567"/>
        <w:contextualSpacing/>
        <w:jc w:val="center"/>
        <w:rPr>
          <w:rFonts w:eastAsia="SimSun"/>
          <w:b/>
          <w:spacing w:val="-10"/>
          <w:kern w:val="16"/>
          <w:sz w:val="20"/>
          <w:szCs w:val="20"/>
        </w:rPr>
      </w:pPr>
    </w:p>
    <w:p w14:paraId="2C6B38F5" w14:textId="1F23A34D" w:rsidR="00DF5BB1" w:rsidRDefault="005069B1" w:rsidP="00C40548">
      <w:pPr>
        <w:spacing w:after="120"/>
        <w:ind w:firstLine="567"/>
        <w:contextualSpacing/>
        <w:jc w:val="center"/>
        <w:rPr>
          <w:rFonts w:eastAsia="SimSun"/>
          <w:b/>
          <w:spacing w:val="-10"/>
          <w:kern w:val="16"/>
          <w:sz w:val="20"/>
          <w:szCs w:val="20"/>
        </w:rPr>
      </w:pPr>
      <w:r>
        <w:rPr>
          <w:rFonts w:eastAsia="SimSun"/>
          <w:b/>
          <w:spacing w:val="-10"/>
          <w:kern w:val="16"/>
          <w:sz w:val="20"/>
          <w:szCs w:val="20"/>
        </w:rPr>
        <w:t>ПРАКТИЧЕСКИЕ РЕКОМЕНДАЦИИ</w:t>
      </w:r>
    </w:p>
    <w:p w14:paraId="353C9318" w14:textId="77777777" w:rsidR="0063559A" w:rsidRDefault="0063559A" w:rsidP="00C40548">
      <w:pPr>
        <w:spacing w:after="120"/>
        <w:ind w:firstLine="567"/>
        <w:contextualSpacing/>
        <w:jc w:val="center"/>
        <w:rPr>
          <w:rFonts w:eastAsia="SimSun"/>
          <w:b/>
          <w:spacing w:val="-10"/>
          <w:kern w:val="16"/>
          <w:sz w:val="20"/>
          <w:szCs w:val="20"/>
        </w:rPr>
      </w:pPr>
    </w:p>
    <w:p w14:paraId="60618601" w14:textId="77777777" w:rsidR="00B63D98" w:rsidRPr="00B63D98" w:rsidRDefault="00B63D98" w:rsidP="00C40548">
      <w:pPr>
        <w:spacing w:after="120"/>
        <w:ind w:firstLine="426"/>
        <w:contextualSpacing/>
        <w:jc w:val="both"/>
        <w:rPr>
          <w:rFonts w:eastAsia="SimSun"/>
          <w:b/>
          <w:spacing w:val="-10"/>
          <w:kern w:val="16"/>
          <w:sz w:val="20"/>
          <w:szCs w:val="20"/>
        </w:rPr>
      </w:pPr>
      <w:r w:rsidRPr="00B63D98">
        <w:rPr>
          <w:rFonts w:eastAsia="SimSun"/>
          <w:spacing w:val="-10"/>
          <w:kern w:val="16"/>
          <w:sz w:val="20"/>
          <w:szCs w:val="20"/>
        </w:rPr>
        <w:t>Разработать комплекс мер способствующих повышению адаптационных возможностей студентов:</w:t>
      </w:r>
    </w:p>
    <w:p w14:paraId="526CCD9A" w14:textId="1AA28EBF" w:rsidR="00F253AA" w:rsidRDefault="00B63D98" w:rsidP="005069B1">
      <w:pPr>
        <w:ind w:firstLine="426"/>
        <w:jc w:val="both"/>
        <w:rPr>
          <w:rFonts w:eastAsia="SimSun"/>
          <w:spacing w:val="-10"/>
          <w:kern w:val="16"/>
          <w:sz w:val="20"/>
          <w:szCs w:val="20"/>
        </w:rPr>
      </w:pPr>
      <w:r w:rsidRPr="00B63D98">
        <w:rPr>
          <w:rFonts w:eastAsia="SimSun"/>
          <w:spacing w:val="-10"/>
          <w:kern w:val="16"/>
          <w:sz w:val="20"/>
          <w:szCs w:val="20"/>
        </w:rPr>
        <w:lastRenderedPageBreak/>
        <w:t>1.</w:t>
      </w:r>
      <w:r w:rsidR="002F3E52">
        <w:rPr>
          <w:rFonts w:eastAsia="SimSun"/>
          <w:spacing w:val="-10"/>
          <w:kern w:val="16"/>
          <w:sz w:val="20"/>
          <w:szCs w:val="20"/>
        </w:rPr>
        <w:t xml:space="preserve"> </w:t>
      </w:r>
      <w:r w:rsidRPr="00B63D98">
        <w:rPr>
          <w:rFonts w:eastAsia="SimSun"/>
          <w:spacing w:val="-10"/>
          <w:kern w:val="16"/>
          <w:sz w:val="20"/>
          <w:szCs w:val="20"/>
        </w:rPr>
        <w:t xml:space="preserve">Планировать учебный процесс с учетом адаптивных ресурсов обучающихся на всех этапах обучения, включительно до третьего курса (для возможности приспособления организма, к различным нагрузкам умственного, физического характера).  </w:t>
      </w:r>
    </w:p>
    <w:p w14:paraId="078D75B3" w14:textId="3907C44D" w:rsidR="00B63D98" w:rsidRPr="00B63D98" w:rsidRDefault="00B63D98" w:rsidP="00F21563">
      <w:pPr>
        <w:ind w:firstLine="426"/>
        <w:jc w:val="both"/>
        <w:rPr>
          <w:rFonts w:eastAsia="SimSun"/>
          <w:spacing w:val="-10"/>
          <w:kern w:val="16"/>
          <w:sz w:val="20"/>
          <w:szCs w:val="20"/>
        </w:rPr>
      </w:pPr>
      <w:r w:rsidRPr="00B63D98">
        <w:rPr>
          <w:rFonts w:eastAsia="SimSun"/>
          <w:spacing w:val="-10"/>
          <w:kern w:val="16"/>
          <w:sz w:val="20"/>
          <w:szCs w:val="20"/>
        </w:rPr>
        <w:t>2. Скорректировать режим учебного процесса и отдыха для контроля состояния утомления и торможения организма обучающихся, а также в целях исключения эмоционального стресса, который может приводить к активации ВНС, что является одним из ключевых звеньев в процессе адаптации.</w:t>
      </w:r>
    </w:p>
    <w:p w14:paraId="58E8FDFC" w14:textId="122D5D1F" w:rsidR="00B63D98" w:rsidRPr="00B63D98" w:rsidRDefault="00B63D98" w:rsidP="005069B1">
      <w:pPr>
        <w:ind w:firstLine="426"/>
        <w:jc w:val="both"/>
        <w:rPr>
          <w:rFonts w:eastAsia="SimSun"/>
          <w:spacing w:val="-10"/>
          <w:kern w:val="16"/>
          <w:sz w:val="20"/>
          <w:szCs w:val="20"/>
        </w:rPr>
      </w:pPr>
      <w:r w:rsidRPr="00B63D98">
        <w:rPr>
          <w:rFonts w:eastAsia="SimSun"/>
          <w:spacing w:val="-10"/>
          <w:kern w:val="16"/>
          <w:sz w:val="20"/>
          <w:szCs w:val="20"/>
        </w:rPr>
        <w:t xml:space="preserve">3. Обеспечить режим интеллектуальных и физических </w:t>
      </w:r>
      <w:proofErr w:type="gramStart"/>
      <w:r w:rsidRPr="00B63D98">
        <w:rPr>
          <w:rFonts w:eastAsia="SimSun"/>
          <w:spacing w:val="-10"/>
          <w:kern w:val="16"/>
          <w:sz w:val="20"/>
          <w:szCs w:val="20"/>
        </w:rPr>
        <w:t>нагрузок</w:t>
      </w:r>
      <w:proofErr w:type="gramEnd"/>
      <w:r w:rsidRPr="00B63D98">
        <w:rPr>
          <w:rFonts w:eastAsia="SimSun"/>
          <w:spacing w:val="-10"/>
          <w:kern w:val="16"/>
          <w:sz w:val="20"/>
          <w:szCs w:val="20"/>
        </w:rPr>
        <w:t xml:space="preserve"> что необходимо для поддержания функционирования сердечно-сосудистой и </w:t>
      </w:r>
      <w:proofErr w:type="spellStart"/>
      <w:r w:rsidRPr="00B63D98">
        <w:rPr>
          <w:rFonts w:eastAsia="SimSun"/>
          <w:spacing w:val="-10"/>
          <w:kern w:val="16"/>
          <w:sz w:val="20"/>
          <w:szCs w:val="20"/>
        </w:rPr>
        <w:t>кардиореспираторной</w:t>
      </w:r>
      <w:proofErr w:type="spellEnd"/>
      <w:r w:rsidRPr="00B63D98">
        <w:rPr>
          <w:rFonts w:eastAsia="SimSun"/>
          <w:spacing w:val="-10"/>
          <w:kern w:val="16"/>
          <w:sz w:val="20"/>
          <w:szCs w:val="20"/>
        </w:rPr>
        <w:t xml:space="preserve"> систем, которые играют немаловажную роль в напряжении регуляторных систем и расходовании функциональных резервов.</w:t>
      </w:r>
    </w:p>
    <w:p w14:paraId="3C582784" w14:textId="77498059" w:rsidR="00DF5BB1" w:rsidRPr="00195662" w:rsidRDefault="00B63D98" w:rsidP="00195662">
      <w:pPr>
        <w:ind w:firstLine="426"/>
        <w:jc w:val="both"/>
        <w:rPr>
          <w:rFonts w:eastAsia="SimSun"/>
          <w:spacing w:val="-10"/>
          <w:kern w:val="16"/>
          <w:sz w:val="20"/>
          <w:szCs w:val="20"/>
        </w:rPr>
      </w:pPr>
      <w:r w:rsidRPr="00B63D98">
        <w:rPr>
          <w:rFonts w:eastAsia="SimSun"/>
          <w:spacing w:val="-10"/>
          <w:kern w:val="16"/>
          <w:sz w:val="20"/>
          <w:szCs w:val="20"/>
        </w:rPr>
        <w:t>4. Вести контроль питания (на начальных курсах в условиях общежития) так как метаболизм, связанный напрямую с энергетическими процессами сохраняет гомеостаз, который обеспечивает стабильность внутренней среды, при этом увеличивая потенциальную возможность осуществления интеллектуальной деятельности в неадекватных условиях, включающих и стрессовые ситуации</w:t>
      </w:r>
      <w:r w:rsidR="008D3D58">
        <w:rPr>
          <w:rFonts w:eastAsia="SimSun"/>
          <w:spacing w:val="-10"/>
          <w:kern w:val="16"/>
          <w:sz w:val="20"/>
          <w:szCs w:val="20"/>
        </w:rPr>
        <w:t>.</w:t>
      </w:r>
    </w:p>
    <w:p w14:paraId="083B62DA" w14:textId="0BF6065F" w:rsidR="00FB2C89" w:rsidRDefault="00E5019D" w:rsidP="003B46E1">
      <w:pPr>
        <w:jc w:val="center"/>
        <w:rPr>
          <w:b/>
          <w:sz w:val="20"/>
          <w:szCs w:val="20"/>
        </w:rPr>
      </w:pPr>
      <w:r>
        <w:rPr>
          <w:b/>
          <w:sz w:val="20"/>
          <w:szCs w:val="20"/>
        </w:rPr>
        <w:t xml:space="preserve"> </w:t>
      </w:r>
    </w:p>
    <w:p w14:paraId="2F828855" w14:textId="77777777" w:rsidR="00FB2C89" w:rsidRDefault="00FB2C89" w:rsidP="003B46E1">
      <w:pPr>
        <w:jc w:val="center"/>
        <w:rPr>
          <w:b/>
          <w:sz w:val="20"/>
          <w:szCs w:val="20"/>
        </w:rPr>
      </w:pPr>
    </w:p>
    <w:p w14:paraId="27B10423" w14:textId="5ADFCD06" w:rsidR="00FE2C80" w:rsidRDefault="006E12A7" w:rsidP="00454BF9">
      <w:pPr>
        <w:spacing w:after="120"/>
        <w:jc w:val="center"/>
        <w:rPr>
          <w:b/>
          <w:sz w:val="20"/>
          <w:szCs w:val="20"/>
        </w:rPr>
      </w:pPr>
      <w:r w:rsidRPr="00D66A2F">
        <w:rPr>
          <w:b/>
          <w:sz w:val="20"/>
          <w:szCs w:val="20"/>
        </w:rPr>
        <w:t xml:space="preserve">СПИСОК ОПУБЛИКОВАННЫХ </w:t>
      </w:r>
      <w:r w:rsidR="004B59A6" w:rsidRPr="00D66A2F">
        <w:rPr>
          <w:b/>
          <w:sz w:val="20"/>
          <w:szCs w:val="20"/>
        </w:rPr>
        <w:t xml:space="preserve">РАБОТ </w:t>
      </w:r>
      <w:r w:rsidRPr="00D66A2F">
        <w:rPr>
          <w:b/>
          <w:sz w:val="20"/>
          <w:szCs w:val="20"/>
        </w:rPr>
        <w:t>ПО ТЕМЕ ДИССЕРТАЦИИ:</w:t>
      </w:r>
    </w:p>
    <w:p w14:paraId="2F17D900" w14:textId="77777777" w:rsidR="00454BF9" w:rsidRPr="007B2A14" w:rsidRDefault="00454BF9" w:rsidP="00454BF9">
      <w:pPr>
        <w:ind w:firstLine="426"/>
        <w:jc w:val="both"/>
        <w:rPr>
          <w:sz w:val="20"/>
          <w:szCs w:val="20"/>
        </w:rPr>
      </w:pPr>
      <w:r w:rsidRPr="007B2A14">
        <w:rPr>
          <w:rFonts w:eastAsia="SimSun"/>
          <w:spacing w:val="-10"/>
          <w:kern w:val="16"/>
          <w:sz w:val="20"/>
          <w:szCs w:val="20"/>
        </w:rPr>
        <w:t xml:space="preserve">1. </w:t>
      </w:r>
      <w:proofErr w:type="spellStart"/>
      <w:r w:rsidRPr="007B2A14">
        <w:rPr>
          <w:rFonts w:eastAsia="SimSun"/>
          <w:spacing w:val="-10"/>
          <w:kern w:val="16"/>
          <w:sz w:val="20"/>
          <w:szCs w:val="20"/>
        </w:rPr>
        <w:t>Ажибекова</w:t>
      </w:r>
      <w:proofErr w:type="spellEnd"/>
      <w:r w:rsidRPr="007B2A14">
        <w:rPr>
          <w:rFonts w:eastAsia="SimSun"/>
          <w:spacing w:val="-10"/>
          <w:kern w:val="16"/>
          <w:sz w:val="20"/>
          <w:szCs w:val="20"/>
        </w:rPr>
        <w:t xml:space="preserve">. З. Ы. Адаптация человека, обусловленная его деятельностью [Текст] /А. К. </w:t>
      </w:r>
      <w:proofErr w:type="spellStart"/>
      <w:r w:rsidRPr="007B2A14">
        <w:rPr>
          <w:rFonts w:eastAsia="SimSun"/>
          <w:spacing w:val="-10"/>
          <w:kern w:val="16"/>
          <w:sz w:val="20"/>
          <w:szCs w:val="20"/>
        </w:rPr>
        <w:t>Чалданбаева</w:t>
      </w:r>
      <w:proofErr w:type="spellEnd"/>
      <w:r w:rsidRPr="007B2A14">
        <w:rPr>
          <w:rFonts w:eastAsia="SimSun"/>
          <w:spacing w:val="-10"/>
          <w:kern w:val="16"/>
          <w:sz w:val="20"/>
          <w:szCs w:val="20"/>
        </w:rPr>
        <w:t xml:space="preserve"> / </w:t>
      </w:r>
      <w:r w:rsidRPr="007B2A14">
        <w:rPr>
          <w:sz w:val="20"/>
          <w:szCs w:val="20"/>
        </w:rPr>
        <w:t xml:space="preserve">Вестник Кыргызстана. </w:t>
      </w:r>
      <w:proofErr w:type="gramStart"/>
      <w:r w:rsidRPr="007B2A14">
        <w:rPr>
          <w:sz w:val="20"/>
          <w:szCs w:val="20"/>
        </w:rPr>
        <w:t>-Б</w:t>
      </w:r>
      <w:proofErr w:type="gramEnd"/>
      <w:r w:rsidRPr="007B2A14">
        <w:rPr>
          <w:sz w:val="20"/>
          <w:szCs w:val="20"/>
        </w:rPr>
        <w:t xml:space="preserve">., 2018. – № 1 (3). – С. 142-146. То же: [Электронный ресурс]. – Режим доступа: </w:t>
      </w:r>
      <w:hyperlink r:id="rId22" w:history="1">
        <w:r w:rsidRPr="007B2A14">
          <w:rPr>
            <w:rStyle w:val="af6"/>
            <w:sz w:val="20"/>
            <w:szCs w:val="20"/>
          </w:rPr>
          <w:t>https://elibrary.ru/item.asp?id=35160686</w:t>
        </w:r>
      </w:hyperlink>
    </w:p>
    <w:p w14:paraId="40EC9630" w14:textId="77777777" w:rsidR="00454BF9" w:rsidRPr="007B2A14" w:rsidRDefault="00454BF9" w:rsidP="00454BF9">
      <w:pPr>
        <w:ind w:firstLine="426"/>
        <w:jc w:val="both"/>
        <w:rPr>
          <w:rFonts w:eastAsia="Calibri"/>
          <w:sz w:val="20"/>
          <w:szCs w:val="20"/>
          <w:lang w:eastAsia="en-US"/>
        </w:rPr>
      </w:pPr>
      <w:r w:rsidRPr="007B2A14">
        <w:rPr>
          <w:rFonts w:eastAsia="SimSun"/>
          <w:spacing w:val="-10"/>
          <w:kern w:val="16"/>
          <w:sz w:val="20"/>
          <w:szCs w:val="20"/>
        </w:rPr>
        <w:t>2.</w:t>
      </w:r>
      <w:r>
        <w:rPr>
          <w:rFonts w:eastAsia="SimSun"/>
          <w:spacing w:val="-10"/>
          <w:kern w:val="16"/>
          <w:sz w:val="20"/>
          <w:szCs w:val="20"/>
        </w:rPr>
        <w:t xml:space="preserve"> </w:t>
      </w:r>
      <w:proofErr w:type="spellStart"/>
      <w:r>
        <w:rPr>
          <w:rFonts w:eastAsia="SimSun"/>
          <w:spacing w:val="-10"/>
          <w:kern w:val="16"/>
          <w:sz w:val="20"/>
          <w:szCs w:val="20"/>
        </w:rPr>
        <w:t>Ажибекова</w:t>
      </w:r>
      <w:proofErr w:type="spellEnd"/>
      <w:r>
        <w:rPr>
          <w:rFonts w:eastAsia="SimSun"/>
          <w:spacing w:val="-10"/>
          <w:kern w:val="16"/>
          <w:sz w:val="20"/>
          <w:szCs w:val="20"/>
        </w:rPr>
        <w:t xml:space="preserve"> </w:t>
      </w:r>
      <w:r w:rsidRPr="007B2A14">
        <w:rPr>
          <w:rFonts w:eastAsia="SimSun"/>
          <w:spacing w:val="-10"/>
          <w:kern w:val="16"/>
          <w:sz w:val="20"/>
          <w:szCs w:val="20"/>
        </w:rPr>
        <w:t>З.</w:t>
      </w:r>
      <w:r>
        <w:rPr>
          <w:rFonts w:eastAsia="SimSun"/>
          <w:spacing w:val="-10"/>
          <w:kern w:val="16"/>
          <w:sz w:val="20"/>
          <w:szCs w:val="20"/>
          <w:lang w:val="ky-KG"/>
        </w:rPr>
        <w:t xml:space="preserve"> </w:t>
      </w:r>
      <w:r w:rsidRPr="007B2A14">
        <w:rPr>
          <w:rFonts w:eastAsia="SimSun"/>
          <w:spacing w:val="-10"/>
          <w:kern w:val="16"/>
          <w:sz w:val="20"/>
          <w:szCs w:val="20"/>
        </w:rPr>
        <w:t>Ы.</w:t>
      </w:r>
      <w:r>
        <w:rPr>
          <w:rFonts w:eastAsia="SimSun"/>
          <w:spacing w:val="-10"/>
          <w:kern w:val="16"/>
          <w:sz w:val="20"/>
          <w:szCs w:val="20"/>
        </w:rPr>
        <w:t xml:space="preserve"> </w:t>
      </w:r>
      <w:r w:rsidRPr="007B2A14">
        <w:rPr>
          <w:rFonts w:eastAsia="SimSun"/>
          <w:spacing w:val="-10"/>
          <w:kern w:val="16"/>
          <w:sz w:val="20"/>
          <w:szCs w:val="20"/>
        </w:rPr>
        <w:t xml:space="preserve">Адаптационные механизмы психофизиологической адаптации в процессе обучения [Текст] // </w:t>
      </w:r>
      <w:r w:rsidRPr="007B2A14">
        <w:rPr>
          <w:rFonts w:eastAsia="Calibri"/>
          <w:sz w:val="20"/>
          <w:szCs w:val="20"/>
          <w:lang w:eastAsia="en-US"/>
        </w:rPr>
        <w:t>Наука, новые технологии и инновации Кыргызстана. – Б., 2020. – № 10. – С. 36-40.</w:t>
      </w:r>
      <w:r w:rsidRPr="007B2A14">
        <w:rPr>
          <w:sz w:val="20"/>
          <w:szCs w:val="20"/>
        </w:rPr>
        <w:t xml:space="preserve"> То же: [Электронный ресурс]. – Режим доступа: </w:t>
      </w:r>
      <w:hyperlink r:id="rId23" w:history="1">
        <w:r w:rsidRPr="007B2A14">
          <w:rPr>
            <w:rStyle w:val="af6"/>
            <w:sz w:val="20"/>
            <w:szCs w:val="20"/>
          </w:rPr>
          <w:t>https://elibrary.ru/item.asp?id=45616340</w:t>
        </w:r>
      </w:hyperlink>
    </w:p>
    <w:p w14:paraId="4F4A8A53" w14:textId="77777777" w:rsidR="00454BF9" w:rsidRPr="007B2A14" w:rsidRDefault="00454BF9" w:rsidP="00454BF9">
      <w:pPr>
        <w:ind w:firstLine="426"/>
        <w:jc w:val="both"/>
        <w:rPr>
          <w:rFonts w:eastAsia="Calibri"/>
          <w:sz w:val="20"/>
          <w:szCs w:val="20"/>
          <w:lang w:eastAsia="en-US"/>
        </w:rPr>
      </w:pPr>
      <w:r w:rsidRPr="007B2A14">
        <w:rPr>
          <w:rFonts w:eastAsia="SimSun"/>
          <w:spacing w:val="-10"/>
          <w:kern w:val="16"/>
          <w:sz w:val="20"/>
          <w:szCs w:val="20"/>
        </w:rPr>
        <w:t xml:space="preserve">3. </w:t>
      </w:r>
      <w:proofErr w:type="spellStart"/>
      <w:r w:rsidRPr="007B2A14">
        <w:rPr>
          <w:rFonts w:eastAsia="SimSun"/>
          <w:spacing w:val="-10"/>
          <w:kern w:val="16"/>
          <w:sz w:val="20"/>
          <w:szCs w:val="20"/>
        </w:rPr>
        <w:t>Ажибекова</w:t>
      </w:r>
      <w:proofErr w:type="spellEnd"/>
      <w:r w:rsidRPr="007B2A14">
        <w:rPr>
          <w:rFonts w:eastAsia="SimSun"/>
          <w:spacing w:val="-10"/>
          <w:kern w:val="16"/>
          <w:sz w:val="20"/>
          <w:szCs w:val="20"/>
        </w:rPr>
        <w:t>. З.</w:t>
      </w:r>
      <w:r>
        <w:rPr>
          <w:rFonts w:eastAsia="SimSun"/>
          <w:spacing w:val="-10"/>
          <w:kern w:val="16"/>
          <w:sz w:val="20"/>
          <w:szCs w:val="20"/>
          <w:lang w:val="ky-KG"/>
        </w:rPr>
        <w:t xml:space="preserve"> </w:t>
      </w:r>
      <w:r w:rsidRPr="007B2A14">
        <w:rPr>
          <w:rFonts w:eastAsia="SimSun"/>
          <w:spacing w:val="-10"/>
          <w:kern w:val="16"/>
          <w:sz w:val="20"/>
          <w:szCs w:val="20"/>
        </w:rPr>
        <w:t xml:space="preserve">Ы. Нейрогуморальная регуляция адаптационных реакций организма / [Текст] // </w:t>
      </w:r>
      <w:r w:rsidRPr="007B2A14">
        <w:rPr>
          <w:rFonts w:eastAsia="Calibri"/>
          <w:sz w:val="20"/>
          <w:szCs w:val="20"/>
          <w:lang w:eastAsia="en-US"/>
        </w:rPr>
        <w:t>Наука, новые технологии и инновации Кыргызстана. – Б., 2020. – № 10. – С. 36-40.</w:t>
      </w:r>
      <w:r w:rsidRPr="007B2A14">
        <w:rPr>
          <w:sz w:val="20"/>
          <w:szCs w:val="20"/>
        </w:rPr>
        <w:t xml:space="preserve"> То же: [Электронный ресурс]. – Режим доступа: </w:t>
      </w:r>
      <w:hyperlink r:id="rId24" w:history="1">
        <w:r w:rsidRPr="007B2A14">
          <w:rPr>
            <w:rStyle w:val="af6"/>
            <w:sz w:val="20"/>
            <w:szCs w:val="20"/>
          </w:rPr>
          <w:t>https://elibrary.ru/item.asp?id=45616339</w:t>
        </w:r>
      </w:hyperlink>
    </w:p>
    <w:p w14:paraId="79A978A7" w14:textId="77777777" w:rsidR="00454BF9" w:rsidRPr="007B2A14" w:rsidRDefault="00454BF9" w:rsidP="00454BF9">
      <w:pPr>
        <w:ind w:firstLine="426"/>
        <w:jc w:val="both"/>
        <w:rPr>
          <w:sz w:val="20"/>
          <w:szCs w:val="20"/>
        </w:rPr>
      </w:pPr>
      <w:r w:rsidRPr="007B2A14">
        <w:rPr>
          <w:spacing w:val="-10"/>
          <w:kern w:val="16"/>
          <w:sz w:val="20"/>
          <w:szCs w:val="20"/>
        </w:rPr>
        <w:t xml:space="preserve">4. </w:t>
      </w:r>
      <w:proofErr w:type="spellStart"/>
      <w:r w:rsidRPr="007B2A14">
        <w:rPr>
          <w:spacing w:val="-10"/>
          <w:kern w:val="16"/>
          <w:sz w:val="20"/>
          <w:szCs w:val="20"/>
        </w:rPr>
        <w:t>Ажибекова</w:t>
      </w:r>
      <w:proofErr w:type="spellEnd"/>
      <w:r w:rsidRPr="007B2A14">
        <w:rPr>
          <w:spacing w:val="-10"/>
          <w:kern w:val="16"/>
          <w:sz w:val="20"/>
          <w:szCs w:val="20"/>
        </w:rPr>
        <w:t xml:space="preserve"> З.</w:t>
      </w:r>
      <w:r>
        <w:rPr>
          <w:spacing w:val="-10"/>
          <w:kern w:val="16"/>
          <w:sz w:val="20"/>
          <w:szCs w:val="20"/>
          <w:lang w:val="ky-KG"/>
        </w:rPr>
        <w:t xml:space="preserve"> </w:t>
      </w:r>
      <w:r w:rsidRPr="007B2A14">
        <w:rPr>
          <w:spacing w:val="-10"/>
          <w:kern w:val="16"/>
          <w:sz w:val="20"/>
          <w:szCs w:val="20"/>
        </w:rPr>
        <w:t xml:space="preserve">Ы. Адаптационный потенциал как критерий успешности обучения </w:t>
      </w:r>
      <w:r w:rsidRPr="007B2A14">
        <w:rPr>
          <w:rFonts w:eastAsia="SimSun"/>
          <w:spacing w:val="-10"/>
          <w:kern w:val="16"/>
          <w:sz w:val="20"/>
          <w:szCs w:val="20"/>
        </w:rPr>
        <w:t xml:space="preserve">[Текст] // </w:t>
      </w:r>
      <w:r w:rsidRPr="007B2A14">
        <w:rPr>
          <w:sz w:val="20"/>
          <w:szCs w:val="20"/>
        </w:rPr>
        <w:t xml:space="preserve">Вестник КГУ им. И. </w:t>
      </w:r>
      <w:proofErr w:type="spellStart"/>
      <w:r w:rsidRPr="007B2A14">
        <w:rPr>
          <w:sz w:val="20"/>
          <w:szCs w:val="20"/>
        </w:rPr>
        <w:t>Арабаева</w:t>
      </w:r>
      <w:proofErr w:type="spellEnd"/>
      <w:r w:rsidRPr="007B2A14">
        <w:rPr>
          <w:sz w:val="20"/>
          <w:szCs w:val="20"/>
        </w:rPr>
        <w:t xml:space="preserve">. </w:t>
      </w:r>
      <w:proofErr w:type="gramStart"/>
      <w:r w:rsidRPr="007B2A14">
        <w:rPr>
          <w:sz w:val="20"/>
          <w:szCs w:val="20"/>
        </w:rPr>
        <w:t>–Б</w:t>
      </w:r>
      <w:proofErr w:type="gramEnd"/>
      <w:r w:rsidRPr="007B2A14">
        <w:rPr>
          <w:sz w:val="20"/>
          <w:szCs w:val="20"/>
        </w:rPr>
        <w:t xml:space="preserve">., 2020. – С. 21-27. То же: [Электронный ресурс]. – Режим доступа: </w:t>
      </w:r>
      <w:hyperlink r:id="rId25" w:history="1">
        <w:r w:rsidRPr="007B2A14">
          <w:rPr>
            <w:rStyle w:val="af6"/>
            <w:sz w:val="20"/>
            <w:szCs w:val="20"/>
          </w:rPr>
          <w:t>https://elibrary.ru/contents.asp?titleid=56066</w:t>
        </w:r>
      </w:hyperlink>
    </w:p>
    <w:p w14:paraId="75868B16" w14:textId="77777777" w:rsidR="00454BF9" w:rsidRPr="007B2A14" w:rsidRDefault="00454BF9" w:rsidP="00454BF9">
      <w:pPr>
        <w:ind w:firstLine="426"/>
        <w:jc w:val="both"/>
        <w:rPr>
          <w:sz w:val="20"/>
          <w:szCs w:val="20"/>
        </w:rPr>
      </w:pPr>
      <w:r>
        <w:rPr>
          <w:spacing w:val="-10"/>
          <w:kern w:val="16"/>
          <w:sz w:val="20"/>
          <w:szCs w:val="20"/>
        </w:rPr>
        <w:t xml:space="preserve">5. </w:t>
      </w:r>
      <w:proofErr w:type="spellStart"/>
      <w:r>
        <w:rPr>
          <w:spacing w:val="-10"/>
          <w:kern w:val="16"/>
          <w:sz w:val="20"/>
          <w:szCs w:val="20"/>
        </w:rPr>
        <w:t>Ажибекова</w:t>
      </w:r>
      <w:proofErr w:type="spellEnd"/>
      <w:r>
        <w:rPr>
          <w:spacing w:val="-10"/>
          <w:kern w:val="16"/>
          <w:sz w:val="20"/>
          <w:szCs w:val="20"/>
        </w:rPr>
        <w:t xml:space="preserve"> З.</w:t>
      </w:r>
      <w:r>
        <w:rPr>
          <w:spacing w:val="-10"/>
          <w:kern w:val="16"/>
          <w:sz w:val="20"/>
          <w:szCs w:val="20"/>
          <w:lang w:val="ky-KG"/>
        </w:rPr>
        <w:t xml:space="preserve"> </w:t>
      </w:r>
      <w:r>
        <w:rPr>
          <w:spacing w:val="-10"/>
          <w:kern w:val="16"/>
          <w:sz w:val="20"/>
          <w:szCs w:val="20"/>
        </w:rPr>
        <w:t xml:space="preserve">Ы. </w:t>
      </w:r>
      <w:r w:rsidRPr="007B2A14">
        <w:rPr>
          <w:spacing w:val="-10"/>
          <w:kern w:val="16"/>
          <w:sz w:val="20"/>
          <w:szCs w:val="20"/>
        </w:rPr>
        <w:t xml:space="preserve">Психосоциальная и психофизическая адаптация иностранных студентов в ВУЗах Кыргызстана </w:t>
      </w:r>
      <w:r w:rsidRPr="007B2A14">
        <w:rPr>
          <w:rFonts w:eastAsia="SimSun"/>
          <w:spacing w:val="-10"/>
          <w:kern w:val="16"/>
          <w:sz w:val="20"/>
          <w:szCs w:val="20"/>
        </w:rPr>
        <w:t>[Текст] / Т. Т. Жумабаева</w:t>
      </w:r>
      <w:r>
        <w:rPr>
          <w:rFonts w:eastAsia="SimSun"/>
          <w:spacing w:val="-10"/>
          <w:kern w:val="16"/>
          <w:sz w:val="20"/>
          <w:szCs w:val="20"/>
          <w:lang w:val="ky-KG"/>
        </w:rPr>
        <w:t xml:space="preserve"> </w:t>
      </w:r>
      <w:r w:rsidRPr="007B2A14">
        <w:rPr>
          <w:rFonts w:eastAsia="SimSun"/>
          <w:spacing w:val="-10"/>
          <w:kern w:val="16"/>
          <w:sz w:val="20"/>
          <w:szCs w:val="20"/>
        </w:rPr>
        <w:t xml:space="preserve">/ </w:t>
      </w:r>
      <w:r w:rsidRPr="007B2A14">
        <w:rPr>
          <w:sz w:val="20"/>
          <w:szCs w:val="20"/>
        </w:rPr>
        <w:t xml:space="preserve">Вестник КГУ им. И. </w:t>
      </w:r>
      <w:proofErr w:type="spellStart"/>
      <w:r w:rsidRPr="007B2A14">
        <w:rPr>
          <w:sz w:val="20"/>
          <w:szCs w:val="20"/>
        </w:rPr>
        <w:t>Арабаева</w:t>
      </w:r>
      <w:proofErr w:type="spellEnd"/>
      <w:r w:rsidRPr="007B2A14">
        <w:rPr>
          <w:sz w:val="20"/>
          <w:szCs w:val="20"/>
        </w:rPr>
        <w:t xml:space="preserve">.  – Б., 2022. – </w:t>
      </w:r>
      <w:proofErr w:type="spellStart"/>
      <w:r w:rsidRPr="007B2A14">
        <w:rPr>
          <w:sz w:val="20"/>
          <w:szCs w:val="20"/>
        </w:rPr>
        <w:t>спец</w:t>
      </w:r>
      <w:proofErr w:type="gramStart"/>
      <w:r w:rsidRPr="007B2A14">
        <w:rPr>
          <w:sz w:val="20"/>
          <w:szCs w:val="20"/>
        </w:rPr>
        <w:t>.в</w:t>
      </w:r>
      <w:proofErr w:type="gramEnd"/>
      <w:r w:rsidRPr="007B2A14">
        <w:rPr>
          <w:sz w:val="20"/>
          <w:szCs w:val="20"/>
        </w:rPr>
        <w:t>ыпуск</w:t>
      </w:r>
      <w:proofErr w:type="spellEnd"/>
      <w:r w:rsidRPr="007B2A14">
        <w:rPr>
          <w:sz w:val="20"/>
          <w:szCs w:val="20"/>
        </w:rPr>
        <w:t xml:space="preserve">, - С. 31-36. То же: [Электронный ресурс]. – Режим доступа: </w:t>
      </w:r>
      <w:hyperlink r:id="rId26" w:history="1">
        <w:r w:rsidRPr="007B2A14">
          <w:rPr>
            <w:rStyle w:val="af6"/>
            <w:sz w:val="20"/>
            <w:szCs w:val="20"/>
          </w:rPr>
          <w:t>https://elibrary.ru/contents.asp?titleid=56066</w:t>
        </w:r>
      </w:hyperlink>
    </w:p>
    <w:p w14:paraId="4592C4E7" w14:textId="5A1D3FA1" w:rsidR="00454BF9" w:rsidRPr="007B2A14" w:rsidRDefault="00454BF9" w:rsidP="00454BF9">
      <w:pPr>
        <w:ind w:firstLine="426"/>
        <w:contextualSpacing/>
        <w:jc w:val="both"/>
        <w:rPr>
          <w:spacing w:val="-10"/>
          <w:kern w:val="16"/>
          <w:sz w:val="20"/>
          <w:szCs w:val="20"/>
        </w:rPr>
      </w:pPr>
      <w:r w:rsidRPr="0063559A">
        <w:rPr>
          <w:spacing w:val="-10"/>
          <w:kern w:val="16"/>
          <w:sz w:val="20"/>
          <w:szCs w:val="20"/>
        </w:rPr>
        <w:lastRenderedPageBreak/>
        <w:t>6.</w:t>
      </w:r>
      <w:r w:rsidRPr="0063559A">
        <w:rPr>
          <w:rFonts w:eastAsia="SimSun"/>
          <w:spacing w:val="-10"/>
          <w:kern w:val="16"/>
          <w:sz w:val="20"/>
          <w:szCs w:val="20"/>
        </w:rPr>
        <w:t xml:space="preserve"> </w:t>
      </w:r>
      <w:proofErr w:type="spellStart"/>
      <w:r w:rsidRPr="0063559A">
        <w:rPr>
          <w:rFonts w:eastAsia="SimSun"/>
          <w:spacing w:val="-10"/>
          <w:kern w:val="16"/>
          <w:sz w:val="20"/>
          <w:szCs w:val="20"/>
        </w:rPr>
        <w:t>Ажибекова</w:t>
      </w:r>
      <w:proofErr w:type="spellEnd"/>
      <w:r w:rsidRPr="0063559A">
        <w:rPr>
          <w:rFonts w:eastAsia="SimSun"/>
          <w:spacing w:val="-10"/>
          <w:kern w:val="16"/>
          <w:sz w:val="20"/>
          <w:szCs w:val="20"/>
        </w:rPr>
        <w:t xml:space="preserve"> З.</w:t>
      </w:r>
      <w:r w:rsidRPr="0063559A">
        <w:rPr>
          <w:rFonts w:eastAsia="SimSun"/>
          <w:spacing w:val="-10"/>
          <w:kern w:val="16"/>
          <w:sz w:val="20"/>
          <w:szCs w:val="20"/>
          <w:lang w:val="ky-KG"/>
        </w:rPr>
        <w:t xml:space="preserve"> </w:t>
      </w:r>
      <w:r w:rsidRPr="0063559A">
        <w:rPr>
          <w:rFonts w:eastAsia="SimSun"/>
          <w:spacing w:val="-10"/>
          <w:kern w:val="16"/>
          <w:sz w:val="20"/>
          <w:szCs w:val="20"/>
        </w:rPr>
        <w:t xml:space="preserve">Ы. </w:t>
      </w:r>
      <w:r w:rsidRPr="0063559A">
        <w:rPr>
          <w:spacing w:val="-10"/>
          <w:kern w:val="16"/>
          <w:sz w:val="20"/>
          <w:szCs w:val="20"/>
          <w:lang w:val="en-US"/>
        </w:rPr>
        <w:t>Features</w:t>
      </w:r>
      <w:r w:rsidRPr="0063559A">
        <w:rPr>
          <w:spacing w:val="-10"/>
          <w:kern w:val="16"/>
          <w:sz w:val="20"/>
          <w:szCs w:val="20"/>
        </w:rPr>
        <w:t xml:space="preserve"> </w:t>
      </w:r>
      <w:r w:rsidRPr="0063559A">
        <w:rPr>
          <w:spacing w:val="-10"/>
          <w:kern w:val="16"/>
          <w:sz w:val="20"/>
          <w:szCs w:val="20"/>
          <w:lang w:val="en-US"/>
        </w:rPr>
        <w:t>of</w:t>
      </w:r>
      <w:r w:rsidRPr="0063559A">
        <w:rPr>
          <w:spacing w:val="-10"/>
          <w:kern w:val="16"/>
          <w:sz w:val="20"/>
          <w:szCs w:val="20"/>
        </w:rPr>
        <w:t xml:space="preserve"> </w:t>
      </w:r>
      <w:r w:rsidRPr="0063559A">
        <w:rPr>
          <w:spacing w:val="-10"/>
          <w:kern w:val="16"/>
          <w:sz w:val="20"/>
          <w:szCs w:val="20"/>
          <w:lang w:val="en-US"/>
        </w:rPr>
        <w:t>adaptation</w:t>
      </w:r>
      <w:r w:rsidRPr="0063559A">
        <w:rPr>
          <w:spacing w:val="-10"/>
          <w:kern w:val="16"/>
          <w:sz w:val="20"/>
          <w:szCs w:val="20"/>
        </w:rPr>
        <w:t xml:space="preserve"> </w:t>
      </w:r>
      <w:r w:rsidRPr="0063559A">
        <w:rPr>
          <w:spacing w:val="-10"/>
          <w:kern w:val="16"/>
          <w:sz w:val="20"/>
          <w:szCs w:val="20"/>
          <w:lang w:val="en-US"/>
        </w:rPr>
        <w:t>of</w:t>
      </w:r>
      <w:r w:rsidRPr="0063559A">
        <w:rPr>
          <w:spacing w:val="-10"/>
          <w:kern w:val="16"/>
          <w:sz w:val="20"/>
          <w:szCs w:val="20"/>
        </w:rPr>
        <w:t xml:space="preserve"> </w:t>
      </w:r>
      <w:r w:rsidRPr="0063559A">
        <w:rPr>
          <w:spacing w:val="-10"/>
          <w:kern w:val="16"/>
          <w:sz w:val="20"/>
          <w:szCs w:val="20"/>
          <w:lang w:val="en-US"/>
        </w:rPr>
        <w:t>foreign</w:t>
      </w:r>
      <w:r w:rsidRPr="0063559A">
        <w:rPr>
          <w:spacing w:val="-10"/>
          <w:kern w:val="16"/>
          <w:sz w:val="20"/>
          <w:szCs w:val="20"/>
        </w:rPr>
        <w:t xml:space="preserve"> </w:t>
      </w:r>
      <w:r w:rsidRPr="0063559A">
        <w:rPr>
          <w:spacing w:val="-10"/>
          <w:kern w:val="16"/>
          <w:sz w:val="20"/>
          <w:szCs w:val="20"/>
          <w:lang w:val="en-US"/>
        </w:rPr>
        <w:t>students</w:t>
      </w:r>
      <w:r w:rsidRPr="0063559A">
        <w:rPr>
          <w:spacing w:val="-10"/>
          <w:kern w:val="16"/>
          <w:sz w:val="20"/>
          <w:szCs w:val="20"/>
        </w:rPr>
        <w:t xml:space="preserve"> </w:t>
      </w:r>
      <w:r w:rsidRPr="0063559A">
        <w:rPr>
          <w:spacing w:val="-10"/>
          <w:kern w:val="16"/>
          <w:sz w:val="20"/>
          <w:szCs w:val="20"/>
          <w:lang w:val="en-US"/>
        </w:rPr>
        <w:t>to</w:t>
      </w:r>
      <w:r w:rsidRPr="0063559A">
        <w:rPr>
          <w:spacing w:val="-10"/>
          <w:kern w:val="16"/>
          <w:sz w:val="20"/>
          <w:szCs w:val="20"/>
        </w:rPr>
        <w:t xml:space="preserve"> </w:t>
      </w:r>
      <w:r w:rsidRPr="0063559A">
        <w:rPr>
          <w:spacing w:val="-10"/>
          <w:kern w:val="16"/>
          <w:sz w:val="20"/>
          <w:szCs w:val="20"/>
          <w:lang w:val="en-US"/>
        </w:rPr>
        <w:t>study</w:t>
      </w:r>
      <w:r w:rsidRPr="0063559A">
        <w:rPr>
          <w:spacing w:val="-10"/>
          <w:kern w:val="16"/>
          <w:sz w:val="20"/>
          <w:szCs w:val="20"/>
        </w:rPr>
        <w:t xml:space="preserve"> </w:t>
      </w:r>
      <w:r w:rsidRPr="0063559A">
        <w:rPr>
          <w:spacing w:val="-10"/>
          <w:kern w:val="16"/>
          <w:sz w:val="20"/>
          <w:szCs w:val="20"/>
          <w:lang w:val="en-US"/>
        </w:rPr>
        <w:t>at</w:t>
      </w:r>
      <w:r w:rsidRPr="0063559A">
        <w:rPr>
          <w:spacing w:val="-10"/>
          <w:kern w:val="16"/>
          <w:sz w:val="20"/>
          <w:szCs w:val="20"/>
        </w:rPr>
        <w:t xml:space="preserve"> </w:t>
      </w:r>
      <w:r w:rsidRPr="0063559A">
        <w:rPr>
          <w:spacing w:val="-10"/>
          <w:kern w:val="16"/>
          <w:sz w:val="20"/>
          <w:szCs w:val="20"/>
          <w:lang w:val="en-US"/>
        </w:rPr>
        <w:t>universities</w:t>
      </w:r>
      <w:r w:rsidRPr="0063559A">
        <w:rPr>
          <w:spacing w:val="-10"/>
          <w:kern w:val="16"/>
          <w:sz w:val="20"/>
          <w:szCs w:val="20"/>
        </w:rPr>
        <w:t xml:space="preserve"> </w:t>
      </w:r>
      <w:r w:rsidRPr="0063559A">
        <w:rPr>
          <w:spacing w:val="-10"/>
          <w:kern w:val="16"/>
          <w:sz w:val="20"/>
          <w:szCs w:val="20"/>
          <w:lang w:val="en-US"/>
        </w:rPr>
        <w:t>in</w:t>
      </w:r>
      <w:r w:rsidRPr="0063559A">
        <w:rPr>
          <w:spacing w:val="-10"/>
          <w:kern w:val="16"/>
          <w:sz w:val="20"/>
          <w:szCs w:val="20"/>
        </w:rPr>
        <w:t xml:space="preserve"> </w:t>
      </w:r>
      <w:r w:rsidRPr="0063559A">
        <w:rPr>
          <w:spacing w:val="-10"/>
          <w:kern w:val="16"/>
          <w:sz w:val="20"/>
          <w:szCs w:val="20"/>
          <w:lang w:val="en-US"/>
        </w:rPr>
        <w:t>Kyrgyzstan</w:t>
      </w:r>
      <w:r w:rsidRPr="0063559A">
        <w:rPr>
          <w:spacing w:val="-10"/>
          <w:kern w:val="16"/>
          <w:sz w:val="20"/>
          <w:szCs w:val="20"/>
          <w:lang w:val="ky-KG"/>
        </w:rPr>
        <w:t xml:space="preserve"> </w:t>
      </w:r>
      <w:r w:rsidRPr="0063559A">
        <w:rPr>
          <w:rFonts w:eastAsia="SimSun"/>
          <w:spacing w:val="-10"/>
          <w:kern w:val="16"/>
          <w:sz w:val="20"/>
          <w:szCs w:val="20"/>
        </w:rPr>
        <w:t xml:space="preserve">[Текст] / Т. Т. Жумабаева </w:t>
      </w:r>
      <w:r w:rsidRPr="0063559A">
        <w:rPr>
          <w:spacing w:val="-10"/>
          <w:kern w:val="16"/>
          <w:sz w:val="20"/>
          <w:szCs w:val="20"/>
          <w:lang w:val="ky-KG"/>
        </w:rPr>
        <w:t>//</w:t>
      </w:r>
      <w:r w:rsidRPr="0063559A">
        <w:rPr>
          <w:rFonts w:eastAsia="SimSun"/>
          <w:spacing w:val="-10"/>
          <w:kern w:val="16"/>
          <w:sz w:val="20"/>
          <w:szCs w:val="20"/>
        </w:rPr>
        <w:t xml:space="preserve"> </w:t>
      </w:r>
      <w:r w:rsidRPr="0063559A">
        <w:rPr>
          <w:spacing w:val="-10"/>
          <w:kern w:val="16"/>
          <w:sz w:val="20"/>
          <w:szCs w:val="20"/>
        </w:rPr>
        <w:t xml:space="preserve">2-й Биологический конгресс, </w:t>
      </w:r>
      <w:r w:rsidR="0063559A" w:rsidRPr="0063559A">
        <w:rPr>
          <w:spacing w:val="-10"/>
          <w:kern w:val="16"/>
          <w:sz w:val="20"/>
          <w:szCs w:val="20"/>
        </w:rPr>
        <w:t>Кыргызско-турецкий университет</w:t>
      </w:r>
      <w:r w:rsidRPr="0063559A">
        <w:rPr>
          <w:spacing w:val="-10"/>
          <w:kern w:val="16"/>
          <w:sz w:val="20"/>
          <w:szCs w:val="20"/>
        </w:rPr>
        <w:t xml:space="preserve"> </w:t>
      </w:r>
      <w:proofErr w:type="spellStart"/>
      <w:r w:rsidRPr="0063559A">
        <w:rPr>
          <w:spacing w:val="-10"/>
          <w:kern w:val="16"/>
          <w:sz w:val="20"/>
          <w:szCs w:val="20"/>
        </w:rPr>
        <w:t>Манас</w:t>
      </w:r>
      <w:proofErr w:type="spellEnd"/>
      <w:r w:rsidRPr="0063559A">
        <w:rPr>
          <w:spacing w:val="-10"/>
          <w:kern w:val="16"/>
          <w:sz w:val="20"/>
          <w:szCs w:val="20"/>
        </w:rPr>
        <w:t>, 18.05. 2022.</w:t>
      </w:r>
      <w:r w:rsidR="00A26EE0" w:rsidRPr="0063559A">
        <w:rPr>
          <w:spacing w:val="-10"/>
          <w:kern w:val="16"/>
          <w:sz w:val="20"/>
          <w:szCs w:val="20"/>
        </w:rPr>
        <w:t xml:space="preserve"> где</w:t>
      </w:r>
      <w:r w:rsidR="00A26EE0" w:rsidRPr="000E18E6">
        <w:rPr>
          <w:color w:val="C00000"/>
          <w:spacing w:val="-10"/>
          <w:kern w:val="16"/>
          <w:sz w:val="20"/>
          <w:szCs w:val="20"/>
        </w:rPr>
        <w:t xml:space="preserve"> страницы и </w:t>
      </w:r>
      <w:proofErr w:type="spellStart"/>
      <w:r w:rsidR="00A26EE0" w:rsidRPr="000E18E6">
        <w:rPr>
          <w:color w:val="C00000"/>
          <w:spacing w:val="-10"/>
          <w:kern w:val="16"/>
          <w:sz w:val="20"/>
          <w:szCs w:val="20"/>
        </w:rPr>
        <w:t>элект</w:t>
      </w:r>
      <w:proofErr w:type="spellEnd"/>
      <w:r w:rsidR="00A26EE0" w:rsidRPr="000E18E6">
        <w:rPr>
          <w:color w:val="C00000"/>
          <w:spacing w:val="-10"/>
          <w:kern w:val="16"/>
          <w:sz w:val="20"/>
          <w:szCs w:val="20"/>
        </w:rPr>
        <w:t>. ссылка.</w:t>
      </w:r>
    </w:p>
    <w:p w14:paraId="2A9899C7" w14:textId="77777777" w:rsidR="00454BF9" w:rsidRDefault="00454BF9" w:rsidP="00454BF9">
      <w:pPr>
        <w:ind w:firstLine="426"/>
        <w:jc w:val="both"/>
        <w:rPr>
          <w:sz w:val="20"/>
          <w:szCs w:val="20"/>
        </w:rPr>
      </w:pPr>
      <w:r w:rsidRPr="007B2A14">
        <w:rPr>
          <w:spacing w:val="-10"/>
          <w:kern w:val="16"/>
          <w:sz w:val="20"/>
          <w:szCs w:val="20"/>
        </w:rPr>
        <w:t xml:space="preserve">7. </w:t>
      </w:r>
      <w:proofErr w:type="spellStart"/>
      <w:r w:rsidRPr="007B2A14">
        <w:rPr>
          <w:rFonts w:eastAsia="SimSun"/>
          <w:spacing w:val="-10"/>
          <w:kern w:val="16"/>
          <w:sz w:val="20"/>
          <w:szCs w:val="20"/>
        </w:rPr>
        <w:t>Ажибекова</w:t>
      </w:r>
      <w:proofErr w:type="spellEnd"/>
      <w:r w:rsidRPr="007B2A14">
        <w:rPr>
          <w:rFonts w:eastAsia="SimSun"/>
          <w:spacing w:val="-10"/>
          <w:kern w:val="16"/>
          <w:sz w:val="20"/>
          <w:szCs w:val="20"/>
        </w:rPr>
        <w:t xml:space="preserve"> З.</w:t>
      </w:r>
      <w:r>
        <w:rPr>
          <w:rFonts w:eastAsia="SimSun"/>
          <w:spacing w:val="-10"/>
          <w:kern w:val="16"/>
          <w:sz w:val="20"/>
          <w:szCs w:val="20"/>
          <w:lang w:val="ky-KG"/>
        </w:rPr>
        <w:t xml:space="preserve"> </w:t>
      </w:r>
      <w:r w:rsidRPr="007B2A14">
        <w:rPr>
          <w:rFonts w:eastAsia="SimSun"/>
          <w:spacing w:val="-10"/>
          <w:kern w:val="16"/>
          <w:sz w:val="20"/>
          <w:szCs w:val="20"/>
        </w:rPr>
        <w:t>Ы</w:t>
      </w:r>
      <w:r>
        <w:rPr>
          <w:rFonts w:eastAsia="SimSun"/>
          <w:spacing w:val="-10"/>
          <w:kern w:val="16"/>
          <w:sz w:val="20"/>
          <w:szCs w:val="20"/>
          <w:lang w:val="ky-KG"/>
        </w:rPr>
        <w:t xml:space="preserve">. </w:t>
      </w:r>
      <w:r w:rsidRPr="007B2A14">
        <w:rPr>
          <w:spacing w:val="-10"/>
          <w:kern w:val="16"/>
          <w:sz w:val="20"/>
          <w:szCs w:val="20"/>
        </w:rPr>
        <w:t xml:space="preserve">ВСР как индикатор состояния регуляторных механизмов </w:t>
      </w:r>
      <w:r w:rsidRPr="007B2A14">
        <w:rPr>
          <w:rFonts w:eastAsia="SimSun"/>
          <w:spacing w:val="-10"/>
          <w:kern w:val="16"/>
          <w:sz w:val="20"/>
          <w:szCs w:val="20"/>
        </w:rPr>
        <w:t>[Текст] / Т.</w:t>
      </w:r>
      <w:r>
        <w:rPr>
          <w:rFonts w:eastAsia="SimSun"/>
          <w:spacing w:val="-10"/>
          <w:kern w:val="16"/>
          <w:sz w:val="20"/>
          <w:szCs w:val="20"/>
        </w:rPr>
        <w:t xml:space="preserve"> </w:t>
      </w:r>
      <w:r w:rsidRPr="007B2A14">
        <w:rPr>
          <w:rFonts w:eastAsia="SimSun"/>
          <w:spacing w:val="-10"/>
          <w:kern w:val="16"/>
          <w:sz w:val="20"/>
          <w:szCs w:val="20"/>
        </w:rPr>
        <w:t xml:space="preserve">Т. Жумабаева </w:t>
      </w:r>
      <w:r w:rsidRPr="007B2A14">
        <w:rPr>
          <w:spacing w:val="-10"/>
          <w:kern w:val="16"/>
          <w:sz w:val="20"/>
          <w:szCs w:val="20"/>
          <w:lang w:val="ky-KG"/>
        </w:rPr>
        <w:t>//</w:t>
      </w:r>
      <w:r w:rsidRPr="007B2A14">
        <w:rPr>
          <w:spacing w:val="-10"/>
          <w:kern w:val="16"/>
          <w:sz w:val="20"/>
          <w:szCs w:val="20"/>
        </w:rPr>
        <w:t xml:space="preserve"> </w:t>
      </w:r>
      <w:r w:rsidRPr="007B2A14">
        <w:rPr>
          <w:sz w:val="20"/>
          <w:szCs w:val="20"/>
        </w:rPr>
        <w:t xml:space="preserve">Бюллетень науки и практики. – Нижневартовск, </w:t>
      </w:r>
    </w:p>
    <w:p w14:paraId="3B502230" w14:textId="67CF2D8C" w:rsidR="00454BF9" w:rsidRDefault="005046D9" w:rsidP="00454BF9">
      <w:pPr>
        <w:jc w:val="both"/>
        <w:rPr>
          <w:rStyle w:val="af6"/>
          <w:sz w:val="20"/>
          <w:szCs w:val="20"/>
        </w:rPr>
      </w:pPr>
      <w:r>
        <w:rPr>
          <w:sz w:val="20"/>
          <w:szCs w:val="20"/>
        </w:rPr>
        <w:t>2022. – Т. 8. -</w:t>
      </w:r>
      <w:r w:rsidR="00454BF9" w:rsidRPr="007B2A14">
        <w:rPr>
          <w:sz w:val="20"/>
          <w:szCs w:val="20"/>
        </w:rPr>
        <w:t xml:space="preserve"> № 11. – С. 350-356. То же: [Электронный ресурс]. – Режим доступа: </w:t>
      </w:r>
      <w:hyperlink r:id="rId27" w:history="1">
        <w:r w:rsidR="00454BF9" w:rsidRPr="007B2A14">
          <w:rPr>
            <w:rStyle w:val="af6"/>
            <w:sz w:val="20"/>
            <w:szCs w:val="20"/>
          </w:rPr>
          <w:t>https://elibrary.ru/item.asp?id=49814113</w:t>
        </w:r>
      </w:hyperlink>
    </w:p>
    <w:p w14:paraId="3DC30F24" w14:textId="577E9B47" w:rsidR="00FD5A28" w:rsidRDefault="00FD5A28" w:rsidP="003B46E1">
      <w:pPr>
        <w:jc w:val="both"/>
        <w:rPr>
          <w:rStyle w:val="af6"/>
          <w:sz w:val="20"/>
          <w:szCs w:val="20"/>
        </w:rPr>
      </w:pPr>
    </w:p>
    <w:p w14:paraId="24BB926B" w14:textId="683CFBC5" w:rsidR="00B50A52" w:rsidRDefault="00B50A52" w:rsidP="003B46E1">
      <w:pPr>
        <w:jc w:val="both"/>
        <w:rPr>
          <w:rStyle w:val="af6"/>
          <w:sz w:val="20"/>
          <w:szCs w:val="20"/>
        </w:rPr>
      </w:pPr>
    </w:p>
    <w:p w14:paraId="6C8A38E8" w14:textId="5F9ABC17" w:rsidR="00454BF9" w:rsidRPr="00FD5A28" w:rsidRDefault="00454BF9" w:rsidP="00420B7A">
      <w:pPr>
        <w:spacing w:after="120" w:line="216" w:lineRule="auto"/>
        <w:contextualSpacing/>
        <w:jc w:val="both"/>
        <w:rPr>
          <w:b/>
          <w:i/>
          <w:sz w:val="20"/>
          <w:szCs w:val="20"/>
        </w:rPr>
      </w:pPr>
      <w:proofErr w:type="spellStart"/>
      <w:r w:rsidRPr="00FD5A28">
        <w:rPr>
          <w:rFonts w:eastAsia="SimSun"/>
          <w:b/>
          <w:sz w:val="20"/>
          <w:szCs w:val="20"/>
        </w:rPr>
        <w:t>Ажибекова</w:t>
      </w:r>
      <w:proofErr w:type="spellEnd"/>
      <w:r w:rsidRPr="00FD5A28">
        <w:rPr>
          <w:rFonts w:eastAsia="SimSun"/>
          <w:b/>
          <w:sz w:val="20"/>
          <w:szCs w:val="20"/>
        </w:rPr>
        <w:t xml:space="preserve"> </w:t>
      </w:r>
      <w:proofErr w:type="spellStart"/>
      <w:r w:rsidRPr="00FD5A28">
        <w:rPr>
          <w:rFonts w:eastAsia="SimSun"/>
          <w:b/>
          <w:sz w:val="20"/>
          <w:szCs w:val="20"/>
        </w:rPr>
        <w:t>Зульфия</w:t>
      </w:r>
      <w:proofErr w:type="spellEnd"/>
      <w:r w:rsidRPr="00FD5A28">
        <w:rPr>
          <w:rFonts w:eastAsia="SimSun"/>
          <w:b/>
          <w:sz w:val="20"/>
          <w:szCs w:val="20"/>
        </w:rPr>
        <w:t xml:space="preserve"> </w:t>
      </w:r>
      <w:proofErr w:type="spellStart"/>
      <w:r w:rsidRPr="00FD5A28">
        <w:rPr>
          <w:rFonts w:eastAsia="SimSun"/>
          <w:b/>
          <w:sz w:val="20"/>
          <w:szCs w:val="20"/>
        </w:rPr>
        <w:t>Ырысбековнанын</w:t>
      </w:r>
      <w:proofErr w:type="spellEnd"/>
      <w:r w:rsidRPr="00FD5A28">
        <w:rPr>
          <w:rFonts w:eastAsia="SimSun"/>
          <w:b/>
          <w:sz w:val="20"/>
          <w:szCs w:val="20"/>
        </w:rPr>
        <w:t xml:space="preserve"> 03.03.01 - физиология </w:t>
      </w:r>
      <w:proofErr w:type="spellStart"/>
      <w:r w:rsidRPr="00FD5A28">
        <w:rPr>
          <w:rFonts w:eastAsia="SimSun"/>
          <w:b/>
          <w:sz w:val="20"/>
          <w:szCs w:val="20"/>
        </w:rPr>
        <w:t>адистиги</w:t>
      </w:r>
      <w:proofErr w:type="spellEnd"/>
      <w:r w:rsidRPr="00FD5A28">
        <w:rPr>
          <w:rFonts w:eastAsia="SimSun"/>
          <w:b/>
          <w:sz w:val="20"/>
          <w:szCs w:val="20"/>
        </w:rPr>
        <w:t xml:space="preserve"> </w:t>
      </w:r>
      <w:proofErr w:type="spellStart"/>
      <w:r w:rsidRPr="00FD5A28">
        <w:rPr>
          <w:rFonts w:eastAsia="SimSun"/>
          <w:b/>
          <w:sz w:val="20"/>
          <w:szCs w:val="20"/>
        </w:rPr>
        <w:t>боюнча</w:t>
      </w:r>
      <w:proofErr w:type="spellEnd"/>
      <w:r w:rsidRPr="00FD5A28">
        <w:rPr>
          <w:rFonts w:eastAsia="SimSun"/>
          <w:b/>
          <w:sz w:val="20"/>
          <w:szCs w:val="20"/>
        </w:rPr>
        <w:t xml:space="preserve"> биология </w:t>
      </w:r>
      <w:proofErr w:type="spellStart"/>
      <w:r w:rsidRPr="00FD5A28">
        <w:rPr>
          <w:rFonts w:eastAsia="SimSun"/>
          <w:b/>
          <w:sz w:val="20"/>
          <w:szCs w:val="20"/>
        </w:rPr>
        <w:t>илимдеринин</w:t>
      </w:r>
      <w:proofErr w:type="spellEnd"/>
      <w:r w:rsidRPr="00FD5A28">
        <w:rPr>
          <w:rFonts w:eastAsia="SimSun"/>
          <w:b/>
          <w:sz w:val="20"/>
          <w:szCs w:val="20"/>
        </w:rPr>
        <w:t xml:space="preserve"> кандидаты </w:t>
      </w:r>
      <w:proofErr w:type="spellStart"/>
      <w:r w:rsidRPr="00FD5A28">
        <w:rPr>
          <w:rFonts w:eastAsia="SimSun"/>
          <w:b/>
          <w:sz w:val="20"/>
          <w:szCs w:val="20"/>
        </w:rPr>
        <w:t>илимий</w:t>
      </w:r>
      <w:proofErr w:type="spellEnd"/>
      <w:r w:rsidRPr="00FD5A28">
        <w:rPr>
          <w:rFonts w:eastAsia="SimSun"/>
          <w:b/>
          <w:sz w:val="20"/>
          <w:szCs w:val="20"/>
        </w:rPr>
        <w:t xml:space="preserve"> </w:t>
      </w:r>
      <w:proofErr w:type="spellStart"/>
      <w:r w:rsidRPr="00FD5A28">
        <w:rPr>
          <w:rFonts w:eastAsia="SimSun"/>
          <w:b/>
          <w:sz w:val="20"/>
          <w:szCs w:val="20"/>
        </w:rPr>
        <w:t>даражасын</w:t>
      </w:r>
      <w:proofErr w:type="spellEnd"/>
      <w:r w:rsidRPr="00FD5A28">
        <w:rPr>
          <w:rFonts w:eastAsia="SimSun"/>
          <w:b/>
          <w:sz w:val="20"/>
          <w:szCs w:val="20"/>
        </w:rPr>
        <w:t xml:space="preserve"> </w:t>
      </w:r>
      <w:proofErr w:type="spellStart"/>
      <w:r w:rsidRPr="00FD5A28">
        <w:rPr>
          <w:rFonts w:eastAsia="SimSun"/>
          <w:b/>
          <w:sz w:val="20"/>
          <w:szCs w:val="20"/>
        </w:rPr>
        <w:t>алуу</w:t>
      </w:r>
      <w:proofErr w:type="spellEnd"/>
      <w:r w:rsidRPr="00FD5A28">
        <w:rPr>
          <w:rFonts w:eastAsia="SimSun"/>
          <w:b/>
          <w:sz w:val="20"/>
          <w:szCs w:val="20"/>
        </w:rPr>
        <w:t xml:space="preserve"> </w:t>
      </w:r>
      <w:proofErr w:type="spellStart"/>
      <w:r w:rsidRPr="00FD5A28">
        <w:rPr>
          <w:rFonts w:eastAsia="SimSun"/>
          <w:b/>
          <w:sz w:val="20"/>
          <w:szCs w:val="20"/>
        </w:rPr>
        <w:t>үчүн</w:t>
      </w:r>
      <w:proofErr w:type="spellEnd"/>
      <w:r w:rsidRPr="00FD5A28">
        <w:rPr>
          <w:rFonts w:eastAsia="SimSun"/>
          <w:b/>
          <w:sz w:val="20"/>
          <w:szCs w:val="20"/>
        </w:rPr>
        <w:t xml:space="preserve"> «</w:t>
      </w:r>
      <w:proofErr w:type="spellStart"/>
      <w:r w:rsidRPr="00FD5A28">
        <w:rPr>
          <w:rFonts w:eastAsia="SimSun"/>
          <w:b/>
          <w:sz w:val="20"/>
          <w:szCs w:val="20"/>
        </w:rPr>
        <w:t>ЖОЖдордо</w:t>
      </w:r>
      <w:proofErr w:type="spellEnd"/>
      <w:r w:rsidRPr="00FD5A28">
        <w:rPr>
          <w:rFonts w:eastAsia="SimSun"/>
          <w:b/>
          <w:sz w:val="20"/>
          <w:szCs w:val="20"/>
        </w:rPr>
        <w:t xml:space="preserve"> </w:t>
      </w:r>
      <w:proofErr w:type="spellStart"/>
      <w:r w:rsidRPr="00FD5A28">
        <w:rPr>
          <w:rFonts w:eastAsia="SimSun"/>
          <w:b/>
          <w:sz w:val="20"/>
          <w:szCs w:val="20"/>
        </w:rPr>
        <w:t>окууга</w:t>
      </w:r>
      <w:proofErr w:type="spellEnd"/>
      <w:r w:rsidRPr="00FD5A28">
        <w:rPr>
          <w:rFonts w:eastAsia="SimSun"/>
          <w:b/>
          <w:sz w:val="20"/>
          <w:szCs w:val="20"/>
        </w:rPr>
        <w:t xml:space="preserve"> чет </w:t>
      </w:r>
      <w:proofErr w:type="spellStart"/>
      <w:r w:rsidRPr="00FD5A28">
        <w:rPr>
          <w:rFonts w:eastAsia="SimSun"/>
          <w:b/>
          <w:sz w:val="20"/>
          <w:szCs w:val="20"/>
        </w:rPr>
        <w:t>өлкөлүк</w:t>
      </w:r>
      <w:proofErr w:type="spellEnd"/>
      <w:r w:rsidRPr="00FD5A28">
        <w:rPr>
          <w:rFonts w:eastAsia="SimSun"/>
          <w:b/>
          <w:sz w:val="20"/>
          <w:szCs w:val="20"/>
        </w:rPr>
        <w:t xml:space="preserve"> </w:t>
      </w:r>
      <w:proofErr w:type="spellStart"/>
      <w:r w:rsidRPr="00FD5A28">
        <w:rPr>
          <w:rFonts w:eastAsia="SimSun"/>
          <w:b/>
          <w:sz w:val="20"/>
          <w:szCs w:val="20"/>
        </w:rPr>
        <w:t>студенттердин</w:t>
      </w:r>
      <w:proofErr w:type="spellEnd"/>
      <w:r w:rsidRPr="00FD5A28">
        <w:rPr>
          <w:rFonts w:eastAsia="SimSun"/>
          <w:b/>
          <w:sz w:val="20"/>
          <w:szCs w:val="20"/>
        </w:rPr>
        <w:t xml:space="preserve"> </w:t>
      </w:r>
      <w:proofErr w:type="spellStart"/>
      <w:r w:rsidRPr="00FD5A28">
        <w:rPr>
          <w:rFonts w:eastAsia="SimSun"/>
          <w:b/>
          <w:sz w:val="20"/>
          <w:szCs w:val="20"/>
        </w:rPr>
        <w:t>адаптациясынын</w:t>
      </w:r>
      <w:proofErr w:type="spellEnd"/>
      <w:r w:rsidRPr="00FD5A28">
        <w:rPr>
          <w:rFonts w:eastAsia="SimSun"/>
          <w:b/>
          <w:sz w:val="20"/>
          <w:szCs w:val="20"/>
        </w:rPr>
        <w:t xml:space="preserve"> </w:t>
      </w:r>
      <w:proofErr w:type="spellStart"/>
      <w:r w:rsidRPr="00FD5A28">
        <w:rPr>
          <w:rFonts w:eastAsia="SimSun"/>
          <w:b/>
          <w:sz w:val="20"/>
          <w:szCs w:val="20"/>
        </w:rPr>
        <w:t>психофизиологиялык</w:t>
      </w:r>
      <w:proofErr w:type="spellEnd"/>
      <w:r w:rsidRPr="00FD5A28">
        <w:rPr>
          <w:rFonts w:eastAsia="SimSun"/>
          <w:b/>
          <w:sz w:val="20"/>
          <w:szCs w:val="20"/>
        </w:rPr>
        <w:t xml:space="preserve"> </w:t>
      </w:r>
      <w:proofErr w:type="spellStart"/>
      <w:r w:rsidRPr="00FD5A28">
        <w:rPr>
          <w:rFonts w:eastAsia="SimSun"/>
          <w:b/>
          <w:sz w:val="20"/>
          <w:szCs w:val="20"/>
        </w:rPr>
        <w:t>өзгөчөлүктө</w:t>
      </w:r>
      <w:proofErr w:type="gramStart"/>
      <w:r w:rsidRPr="00FD5A28">
        <w:rPr>
          <w:rFonts w:eastAsia="SimSun"/>
          <w:b/>
          <w:sz w:val="20"/>
          <w:szCs w:val="20"/>
        </w:rPr>
        <w:t>р</w:t>
      </w:r>
      <w:proofErr w:type="gramEnd"/>
      <w:r w:rsidRPr="00FD5A28">
        <w:rPr>
          <w:rFonts w:eastAsia="SimSun"/>
          <w:b/>
          <w:sz w:val="20"/>
          <w:szCs w:val="20"/>
        </w:rPr>
        <w:t>ү</w:t>
      </w:r>
      <w:proofErr w:type="spellEnd"/>
      <w:r w:rsidRPr="00FD5A28">
        <w:rPr>
          <w:rFonts w:eastAsia="SimSun"/>
          <w:b/>
          <w:sz w:val="20"/>
          <w:szCs w:val="20"/>
        </w:rPr>
        <w:t xml:space="preserve">» </w:t>
      </w:r>
      <w:proofErr w:type="spellStart"/>
      <w:r w:rsidRPr="00FD5A28">
        <w:rPr>
          <w:rFonts w:eastAsia="SimSun"/>
          <w:b/>
          <w:sz w:val="20"/>
          <w:szCs w:val="20"/>
        </w:rPr>
        <w:t>деген</w:t>
      </w:r>
      <w:proofErr w:type="spellEnd"/>
      <w:r w:rsidRPr="00FD5A28">
        <w:rPr>
          <w:rFonts w:eastAsia="SimSun"/>
          <w:b/>
          <w:sz w:val="20"/>
          <w:szCs w:val="20"/>
        </w:rPr>
        <w:t xml:space="preserve"> </w:t>
      </w:r>
      <w:proofErr w:type="spellStart"/>
      <w:r w:rsidRPr="00FD5A28">
        <w:rPr>
          <w:rFonts w:eastAsia="SimSun"/>
          <w:b/>
          <w:sz w:val="20"/>
          <w:szCs w:val="20"/>
        </w:rPr>
        <w:t>темадагы</w:t>
      </w:r>
      <w:proofErr w:type="spellEnd"/>
      <w:r w:rsidRPr="00FD5A28">
        <w:rPr>
          <w:rFonts w:eastAsia="SimSun"/>
          <w:b/>
          <w:sz w:val="20"/>
          <w:szCs w:val="20"/>
        </w:rPr>
        <w:t xml:space="preserve"> </w:t>
      </w:r>
      <w:proofErr w:type="spellStart"/>
      <w:r w:rsidRPr="00FD5A28">
        <w:rPr>
          <w:rFonts w:eastAsia="SimSun"/>
          <w:b/>
          <w:sz w:val="20"/>
          <w:szCs w:val="20"/>
        </w:rPr>
        <w:t>диссертациясынын</w:t>
      </w:r>
      <w:proofErr w:type="spellEnd"/>
    </w:p>
    <w:p w14:paraId="0DB61E23" w14:textId="04833FB6" w:rsidR="00454BF9" w:rsidRPr="00FD5A28" w:rsidRDefault="00454BF9" w:rsidP="00420B7A">
      <w:pPr>
        <w:spacing w:after="120" w:line="216" w:lineRule="auto"/>
        <w:ind w:firstLine="425"/>
        <w:jc w:val="center"/>
        <w:rPr>
          <w:rFonts w:eastAsia="SimSun"/>
          <w:b/>
          <w:sz w:val="20"/>
          <w:szCs w:val="20"/>
        </w:rPr>
      </w:pPr>
      <w:proofErr w:type="spellStart"/>
      <w:r w:rsidRPr="00FD5A28">
        <w:rPr>
          <w:rFonts w:eastAsia="SimSun"/>
          <w:b/>
          <w:sz w:val="20"/>
          <w:szCs w:val="20"/>
        </w:rPr>
        <w:t>Резюмеси</w:t>
      </w:r>
      <w:proofErr w:type="spellEnd"/>
    </w:p>
    <w:p w14:paraId="1EAECFF3" w14:textId="4EB1990A" w:rsidR="00454BF9" w:rsidRPr="00FD5A28" w:rsidRDefault="00454BF9" w:rsidP="00420B7A">
      <w:pPr>
        <w:spacing w:after="120" w:line="18" w:lineRule="atLeast"/>
        <w:ind w:firstLine="425"/>
        <w:contextualSpacing/>
        <w:jc w:val="both"/>
        <w:rPr>
          <w:rFonts w:eastAsia="SimSun"/>
          <w:sz w:val="20"/>
          <w:szCs w:val="20"/>
        </w:rPr>
      </w:pPr>
      <w:proofErr w:type="spellStart"/>
      <w:r w:rsidRPr="00FD5A28">
        <w:rPr>
          <w:rFonts w:eastAsia="SimSun"/>
          <w:b/>
          <w:sz w:val="20"/>
          <w:szCs w:val="20"/>
        </w:rPr>
        <w:t>Негизги</w:t>
      </w:r>
      <w:proofErr w:type="spellEnd"/>
      <w:r w:rsidRPr="00FD5A28">
        <w:rPr>
          <w:rFonts w:eastAsia="SimSun"/>
          <w:b/>
          <w:sz w:val="20"/>
          <w:szCs w:val="20"/>
        </w:rPr>
        <w:t xml:space="preserve"> </w:t>
      </w:r>
      <w:proofErr w:type="spellStart"/>
      <w:r w:rsidRPr="00FD5A28">
        <w:rPr>
          <w:rFonts w:eastAsia="SimSun"/>
          <w:b/>
          <w:sz w:val="20"/>
          <w:szCs w:val="20"/>
        </w:rPr>
        <w:t>сөздө</w:t>
      </w:r>
      <w:proofErr w:type="gramStart"/>
      <w:r w:rsidRPr="00FD5A28">
        <w:rPr>
          <w:rFonts w:eastAsia="SimSun"/>
          <w:b/>
          <w:sz w:val="20"/>
          <w:szCs w:val="20"/>
        </w:rPr>
        <w:t>р</w:t>
      </w:r>
      <w:proofErr w:type="spellEnd"/>
      <w:proofErr w:type="gramEnd"/>
      <w:r w:rsidRPr="00FD5A28">
        <w:rPr>
          <w:rFonts w:eastAsia="SimSun"/>
          <w:sz w:val="20"/>
          <w:szCs w:val="20"/>
        </w:rPr>
        <w:t xml:space="preserve">: </w:t>
      </w:r>
      <w:proofErr w:type="spellStart"/>
      <w:r w:rsidRPr="00FD5A28">
        <w:rPr>
          <w:rFonts w:eastAsia="SimSun"/>
          <w:sz w:val="20"/>
          <w:szCs w:val="20"/>
        </w:rPr>
        <w:t>физиологиялык</w:t>
      </w:r>
      <w:proofErr w:type="spellEnd"/>
      <w:r w:rsidRPr="00FD5A28">
        <w:rPr>
          <w:rFonts w:eastAsia="SimSun"/>
          <w:sz w:val="20"/>
          <w:szCs w:val="20"/>
        </w:rPr>
        <w:t xml:space="preserve"> адаптация, чет </w:t>
      </w:r>
      <w:proofErr w:type="spellStart"/>
      <w:r w:rsidRPr="00FD5A28">
        <w:rPr>
          <w:rFonts w:eastAsia="SimSun"/>
          <w:sz w:val="20"/>
          <w:szCs w:val="20"/>
        </w:rPr>
        <w:t>өлкөлүк</w:t>
      </w:r>
      <w:proofErr w:type="spellEnd"/>
      <w:r w:rsidRPr="00FD5A28">
        <w:rPr>
          <w:rFonts w:eastAsia="SimSun"/>
          <w:sz w:val="20"/>
          <w:szCs w:val="20"/>
        </w:rPr>
        <w:t xml:space="preserve"> </w:t>
      </w:r>
      <w:proofErr w:type="spellStart"/>
      <w:r w:rsidRPr="00FD5A28">
        <w:rPr>
          <w:rFonts w:eastAsia="SimSun"/>
          <w:sz w:val="20"/>
          <w:szCs w:val="20"/>
        </w:rPr>
        <w:t>студенттер</w:t>
      </w:r>
      <w:proofErr w:type="spellEnd"/>
      <w:r w:rsidRPr="00FD5A28">
        <w:rPr>
          <w:rFonts w:eastAsia="SimSun"/>
          <w:sz w:val="20"/>
          <w:szCs w:val="20"/>
        </w:rPr>
        <w:t xml:space="preserve">, гомеостаз, антропометрия, </w:t>
      </w:r>
      <w:proofErr w:type="spellStart"/>
      <w:r w:rsidRPr="00FD5A28">
        <w:rPr>
          <w:rFonts w:eastAsia="SimSun"/>
          <w:sz w:val="20"/>
          <w:szCs w:val="20"/>
        </w:rPr>
        <w:t>дене</w:t>
      </w:r>
      <w:proofErr w:type="spellEnd"/>
      <w:r w:rsidRPr="00FD5A28">
        <w:rPr>
          <w:rFonts w:eastAsia="SimSun"/>
          <w:sz w:val="20"/>
          <w:szCs w:val="20"/>
        </w:rPr>
        <w:t xml:space="preserve"> </w:t>
      </w:r>
      <w:proofErr w:type="spellStart"/>
      <w:r w:rsidRPr="00FD5A28">
        <w:rPr>
          <w:rFonts w:eastAsia="SimSun"/>
          <w:sz w:val="20"/>
          <w:szCs w:val="20"/>
        </w:rPr>
        <w:t>массасынын</w:t>
      </w:r>
      <w:proofErr w:type="spellEnd"/>
      <w:r w:rsidRPr="00FD5A28">
        <w:rPr>
          <w:rFonts w:eastAsia="SimSun"/>
          <w:sz w:val="20"/>
          <w:szCs w:val="20"/>
        </w:rPr>
        <w:t xml:space="preserve"> </w:t>
      </w:r>
      <w:proofErr w:type="spellStart"/>
      <w:r w:rsidRPr="00FD5A28">
        <w:rPr>
          <w:rFonts w:eastAsia="SimSun"/>
          <w:sz w:val="20"/>
          <w:szCs w:val="20"/>
        </w:rPr>
        <w:t>индекси</w:t>
      </w:r>
      <w:proofErr w:type="spellEnd"/>
      <w:r w:rsidRPr="00FD5A28">
        <w:rPr>
          <w:rFonts w:eastAsia="SimSun"/>
          <w:sz w:val="20"/>
          <w:szCs w:val="20"/>
        </w:rPr>
        <w:t xml:space="preserve">, </w:t>
      </w:r>
      <w:proofErr w:type="spellStart"/>
      <w:r w:rsidRPr="00FD5A28">
        <w:rPr>
          <w:rFonts w:eastAsia="SimSun"/>
          <w:sz w:val="20"/>
          <w:szCs w:val="20"/>
        </w:rPr>
        <w:t>вегетативдик</w:t>
      </w:r>
      <w:proofErr w:type="spellEnd"/>
      <w:r w:rsidRPr="00FD5A28">
        <w:rPr>
          <w:rFonts w:eastAsia="SimSun"/>
          <w:sz w:val="20"/>
          <w:szCs w:val="20"/>
        </w:rPr>
        <w:t xml:space="preserve"> статус, </w:t>
      </w:r>
      <w:r w:rsidR="006D0927" w:rsidRPr="006D0927">
        <w:rPr>
          <w:rFonts w:eastAsia="SimSun"/>
          <w:sz w:val="20"/>
          <w:szCs w:val="20"/>
        </w:rPr>
        <w:t xml:space="preserve">Робинсон </w:t>
      </w:r>
      <w:proofErr w:type="spellStart"/>
      <w:r w:rsidRPr="006D0927">
        <w:rPr>
          <w:rFonts w:eastAsia="SimSun"/>
          <w:sz w:val="20"/>
          <w:szCs w:val="20"/>
        </w:rPr>
        <w:t>индекси</w:t>
      </w:r>
      <w:proofErr w:type="spellEnd"/>
      <w:r w:rsidRPr="00FD5A28">
        <w:rPr>
          <w:rFonts w:eastAsia="SimSun"/>
          <w:sz w:val="20"/>
          <w:szCs w:val="20"/>
        </w:rPr>
        <w:t xml:space="preserve">, </w:t>
      </w:r>
      <w:proofErr w:type="spellStart"/>
      <w:r w:rsidRPr="00FD5A28">
        <w:rPr>
          <w:rFonts w:eastAsia="SimSun"/>
          <w:sz w:val="20"/>
          <w:szCs w:val="20"/>
        </w:rPr>
        <w:t>жөнгө</w:t>
      </w:r>
      <w:proofErr w:type="spellEnd"/>
      <w:r w:rsidRPr="00FD5A28">
        <w:rPr>
          <w:rFonts w:eastAsia="SimSun"/>
          <w:sz w:val="20"/>
          <w:szCs w:val="20"/>
        </w:rPr>
        <w:t xml:space="preserve"> </w:t>
      </w:r>
      <w:proofErr w:type="spellStart"/>
      <w:r w:rsidRPr="00FD5A28">
        <w:rPr>
          <w:rFonts w:eastAsia="SimSun"/>
          <w:sz w:val="20"/>
          <w:szCs w:val="20"/>
        </w:rPr>
        <w:t>салуучу</w:t>
      </w:r>
      <w:proofErr w:type="spellEnd"/>
      <w:r w:rsidRPr="00FD5A28">
        <w:rPr>
          <w:rFonts w:eastAsia="SimSun"/>
          <w:sz w:val="20"/>
          <w:szCs w:val="20"/>
        </w:rPr>
        <w:t xml:space="preserve"> </w:t>
      </w:r>
      <w:proofErr w:type="spellStart"/>
      <w:r w:rsidRPr="00FD5A28">
        <w:rPr>
          <w:rFonts w:eastAsia="SimSun"/>
          <w:sz w:val="20"/>
          <w:szCs w:val="20"/>
        </w:rPr>
        <w:t>механизмдердин</w:t>
      </w:r>
      <w:proofErr w:type="spellEnd"/>
      <w:r w:rsidRPr="00FD5A28">
        <w:rPr>
          <w:rFonts w:eastAsia="SimSun"/>
          <w:sz w:val="20"/>
          <w:szCs w:val="20"/>
        </w:rPr>
        <w:t xml:space="preserve"> </w:t>
      </w:r>
      <w:proofErr w:type="spellStart"/>
      <w:r w:rsidRPr="00FD5A28">
        <w:rPr>
          <w:rFonts w:eastAsia="SimSun"/>
          <w:sz w:val="20"/>
          <w:szCs w:val="20"/>
        </w:rPr>
        <w:t>чыңалуусу</w:t>
      </w:r>
      <w:proofErr w:type="spellEnd"/>
      <w:r w:rsidRPr="00FD5A28">
        <w:rPr>
          <w:rFonts w:eastAsia="SimSun"/>
          <w:sz w:val="20"/>
          <w:szCs w:val="20"/>
        </w:rPr>
        <w:t xml:space="preserve">, </w:t>
      </w:r>
      <w:proofErr w:type="spellStart"/>
      <w:r w:rsidRPr="00FD5A28">
        <w:rPr>
          <w:rFonts w:eastAsia="SimSun"/>
          <w:sz w:val="20"/>
          <w:szCs w:val="20"/>
        </w:rPr>
        <w:t>адаптациял</w:t>
      </w:r>
      <w:r w:rsidR="00420B7A">
        <w:rPr>
          <w:rFonts w:eastAsia="SimSun"/>
          <w:sz w:val="20"/>
          <w:szCs w:val="20"/>
        </w:rPr>
        <w:t>ануу</w:t>
      </w:r>
      <w:r w:rsidRPr="00FD5A28">
        <w:rPr>
          <w:rFonts w:eastAsia="SimSun"/>
          <w:sz w:val="20"/>
          <w:szCs w:val="20"/>
        </w:rPr>
        <w:t>чу</w:t>
      </w:r>
      <w:proofErr w:type="spellEnd"/>
      <w:r w:rsidRPr="00FD5A28">
        <w:rPr>
          <w:rFonts w:eastAsia="SimSun"/>
          <w:sz w:val="20"/>
          <w:szCs w:val="20"/>
        </w:rPr>
        <w:t xml:space="preserve"> </w:t>
      </w:r>
      <w:proofErr w:type="spellStart"/>
      <w:r w:rsidRPr="00FD5A28">
        <w:rPr>
          <w:rFonts w:eastAsia="SimSun"/>
          <w:sz w:val="20"/>
          <w:szCs w:val="20"/>
        </w:rPr>
        <w:t>механизмдер</w:t>
      </w:r>
      <w:proofErr w:type="spellEnd"/>
      <w:r w:rsidRPr="00FD5A28">
        <w:rPr>
          <w:rFonts w:eastAsia="SimSun"/>
          <w:sz w:val="20"/>
          <w:szCs w:val="20"/>
        </w:rPr>
        <w:t xml:space="preserve">, </w:t>
      </w:r>
      <w:proofErr w:type="spellStart"/>
      <w:r w:rsidRPr="00FD5A28">
        <w:rPr>
          <w:rFonts w:eastAsia="SimSun"/>
          <w:sz w:val="20"/>
          <w:szCs w:val="20"/>
        </w:rPr>
        <w:t>систолалык</w:t>
      </w:r>
      <w:proofErr w:type="spellEnd"/>
      <w:r w:rsidRPr="00FD5A28">
        <w:rPr>
          <w:rFonts w:eastAsia="SimSun"/>
          <w:sz w:val="20"/>
          <w:szCs w:val="20"/>
        </w:rPr>
        <w:t xml:space="preserve"> </w:t>
      </w:r>
      <w:proofErr w:type="spellStart"/>
      <w:r w:rsidRPr="00FD5A28">
        <w:rPr>
          <w:rFonts w:eastAsia="SimSun"/>
          <w:sz w:val="20"/>
          <w:szCs w:val="20"/>
        </w:rPr>
        <w:t>басым</w:t>
      </w:r>
      <w:proofErr w:type="spellEnd"/>
      <w:r w:rsidRPr="00FD5A28">
        <w:rPr>
          <w:rFonts w:eastAsia="SimSun"/>
          <w:sz w:val="20"/>
          <w:szCs w:val="20"/>
        </w:rPr>
        <w:t xml:space="preserve">, </w:t>
      </w:r>
      <w:proofErr w:type="spellStart"/>
      <w:r w:rsidRPr="00FD5A28">
        <w:rPr>
          <w:rFonts w:eastAsia="SimSun"/>
          <w:sz w:val="20"/>
          <w:szCs w:val="20"/>
        </w:rPr>
        <w:t>диастоликалык</w:t>
      </w:r>
      <w:proofErr w:type="spellEnd"/>
      <w:r w:rsidRPr="00FD5A28">
        <w:rPr>
          <w:rFonts w:eastAsia="SimSun"/>
          <w:sz w:val="20"/>
          <w:szCs w:val="20"/>
        </w:rPr>
        <w:t xml:space="preserve"> </w:t>
      </w:r>
      <w:proofErr w:type="spellStart"/>
      <w:r w:rsidRPr="00FD5A28">
        <w:rPr>
          <w:rFonts w:eastAsia="SimSun"/>
          <w:sz w:val="20"/>
          <w:szCs w:val="20"/>
        </w:rPr>
        <w:t>б</w:t>
      </w:r>
      <w:r w:rsidR="00420B7A">
        <w:rPr>
          <w:rFonts w:eastAsia="SimSun"/>
          <w:sz w:val="20"/>
          <w:szCs w:val="20"/>
        </w:rPr>
        <w:t>асым</w:t>
      </w:r>
      <w:proofErr w:type="spellEnd"/>
      <w:r w:rsidR="00420B7A">
        <w:rPr>
          <w:rFonts w:eastAsia="SimSun"/>
          <w:sz w:val="20"/>
          <w:szCs w:val="20"/>
        </w:rPr>
        <w:t xml:space="preserve">, пульс, </w:t>
      </w:r>
      <w:proofErr w:type="spellStart"/>
      <w:r w:rsidR="00420B7A">
        <w:rPr>
          <w:rFonts w:eastAsia="SimSun"/>
          <w:sz w:val="20"/>
          <w:szCs w:val="20"/>
        </w:rPr>
        <w:t>дем</w:t>
      </w:r>
      <w:proofErr w:type="spellEnd"/>
      <w:r w:rsidR="00420B7A">
        <w:rPr>
          <w:rFonts w:eastAsia="SimSun"/>
          <w:sz w:val="20"/>
          <w:szCs w:val="20"/>
        </w:rPr>
        <w:t xml:space="preserve"> </w:t>
      </w:r>
      <w:proofErr w:type="spellStart"/>
      <w:r w:rsidR="00420B7A">
        <w:rPr>
          <w:rFonts w:eastAsia="SimSun"/>
          <w:sz w:val="20"/>
          <w:szCs w:val="20"/>
        </w:rPr>
        <w:t>алуу</w:t>
      </w:r>
      <w:proofErr w:type="spellEnd"/>
      <w:r w:rsidR="00420B7A">
        <w:rPr>
          <w:rFonts w:eastAsia="SimSun"/>
          <w:sz w:val="20"/>
          <w:szCs w:val="20"/>
        </w:rPr>
        <w:t xml:space="preserve"> </w:t>
      </w:r>
      <w:proofErr w:type="spellStart"/>
      <w:r w:rsidR="00420B7A">
        <w:rPr>
          <w:rFonts w:eastAsia="SimSun"/>
          <w:sz w:val="20"/>
          <w:szCs w:val="20"/>
        </w:rPr>
        <w:t>ылдамдыгы</w:t>
      </w:r>
      <w:proofErr w:type="spellEnd"/>
      <w:r w:rsidR="00420B7A">
        <w:rPr>
          <w:rFonts w:eastAsia="SimSun"/>
          <w:sz w:val="20"/>
          <w:szCs w:val="20"/>
        </w:rPr>
        <w:t xml:space="preserve">, </w:t>
      </w:r>
      <w:proofErr w:type="spellStart"/>
      <w:r w:rsidR="00420B7A" w:rsidRPr="00FD5A28">
        <w:rPr>
          <w:rFonts w:eastAsia="SimSun"/>
          <w:sz w:val="20"/>
          <w:szCs w:val="20"/>
        </w:rPr>
        <w:t>Мартинет</w:t>
      </w:r>
      <w:proofErr w:type="spellEnd"/>
      <w:r w:rsidR="00420B7A" w:rsidRPr="00FD5A28">
        <w:rPr>
          <w:rFonts w:eastAsia="SimSun"/>
          <w:sz w:val="20"/>
          <w:szCs w:val="20"/>
        </w:rPr>
        <w:t xml:space="preserve">, </w:t>
      </w:r>
      <w:proofErr w:type="spellStart"/>
      <w:r w:rsidR="00420B7A" w:rsidRPr="00FD5A28">
        <w:rPr>
          <w:rFonts w:eastAsia="SimSun"/>
          <w:sz w:val="20"/>
          <w:szCs w:val="20"/>
        </w:rPr>
        <w:t>Руфье</w:t>
      </w:r>
      <w:proofErr w:type="spellEnd"/>
      <w:r w:rsidR="00420B7A" w:rsidRPr="008D3D58">
        <w:rPr>
          <w:rFonts w:eastAsia="SimSun"/>
          <w:sz w:val="20"/>
          <w:szCs w:val="20"/>
        </w:rPr>
        <w:t xml:space="preserve"> </w:t>
      </w:r>
      <w:proofErr w:type="spellStart"/>
      <w:r w:rsidR="00420B7A">
        <w:rPr>
          <w:rFonts w:eastAsia="SimSun"/>
          <w:sz w:val="20"/>
          <w:szCs w:val="20"/>
        </w:rPr>
        <w:t>үлгүлөр</w:t>
      </w:r>
      <w:proofErr w:type="spellEnd"/>
      <w:r w:rsidR="00420B7A">
        <w:rPr>
          <w:rFonts w:eastAsia="SimSun"/>
          <w:sz w:val="20"/>
          <w:szCs w:val="20"/>
        </w:rPr>
        <w:t>.</w:t>
      </w:r>
    </w:p>
    <w:p w14:paraId="336C6FB3" w14:textId="0809DF7F" w:rsidR="00454BF9" w:rsidRPr="00420B7A" w:rsidRDefault="00454BF9" w:rsidP="00420B7A">
      <w:pPr>
        <w:spacing w:line="18" w:lineRule="atLeast"/>
        <w:ind w:firstLine="426"/>
        <w:jc w:val="both"/>
        <w:rPr>
          <w:rFonts w:eastAsia="SimSun"/>
          <w:sz w:val="20"/>
          <w:szCs w:val="20"/>
        </w:rPr>
      </w:pPr>
      <w:proofErr w:type="spellStart"/>
      <w:r w:rsidRPr="00FD5A28">
        <w:rPr>
          <w:rFonts w:eastAsia="SimSun"/>
          <w:b/>
          <w:sz w:val="20"/>
          <w:szCs w:val="20"/>
        </w:rPr>
        <w:t>Изилдөөнү</w:t>
      </w:r>
      <w:proofErr w:type="gramStart"/>
      <w:r w:rsidRPr="00FD5A28">
        <w:rPr>
          <w:rFonts w:eastAsia="SimSun"/>
          <w:b/>
          <w:sz w:val="20"/>
          <w:szCs w:val="20"/>
        </w:rPr>
        <w:t>н</w:t>
      </w:r>
      <w:proofErr w:type="spellEnd"/>
      <w:proofErr w:type="gramEnd"/>
      <w:r w:rsidRPr="00FD5A28">
        <w:rPr>
          <w:rFonts w:eastAsia="SimSun"/>
          <w:b/>
          <w:sz w:val="20"/>
          <w:szCs w:val="20"/>
        </w:rPr>
        <w:t xml:space="preserve"> </w:t>
      </w:r>
      <w:proofErr w:type="spellStart"/>
      <w:r w:rsidRPr="00FD5A28">
        <w:rPr>
          <w:rFonts w:eastAsia="SimSun"/>
          <w:b/>
          <w:sz w:val="20"/>
          <w:szCs w:val="20"/>
        </w:rPr>
        <w:t>объектиси</w:t>
      </w:r>
      <w:proofErr w:type="spellEnd"/>
      <w:r w:rsidRPr="00FD5A28">
        <w:rPr>
          <w:rFonts w:eastAsia="SimSun"/>
          <w:b/>
          <w:sz w:val="20"/>
          <w:szCs w:val="20"/>
        </w:rPr>
        <w:t xml:space="preserve">: </w:t>
      </w:r>
      <w:r w:rsidRPr="00E85882">
        <w:rPr>
          <w:rFonts w:eastAsia="SimSun"/>
          <w:sz w:val="20"/>
          <w:szCs w:val="20"/>
          <w:lang w:val="ky-KG"/>
        </w:rPr>
        <w:t xml:space="preserve">Кыргызстан Эл аралык университетинин </w:t>
      </w:r>
      <w:r>
        <w:rPr>
          <w:rFonts w:eastAsia="SimSun"/>
          <w:sz w:val="20"/>
          <w:szCs w:val="20"/>
          <w:lang w:val="ky-KG"/>
        </w:rPr>
        <w:t>Эл аралык медицина мектебине келген</w:t>
      </w:r>
      <w:r w:rsidRPr="00E85882">
        <w:rPr>
          <w:rFonts w:eastAsia="SimSun"/>
          <w:sz w:val="20"/>
          <w:szCs w:val="20"/>
          <w:lang w:val="ky-KG"/>
        </w:rPr>
        <w:t xml:space="preserve"> </w:t>
      </w:r>
      <w:r>
        <w:rPr>
          <w:rFonts w:eastAsia="SimSun"/>
          <w:sz w:val="20"/>
          <w:szCs w:val="20"/>
          <w:lang w:val="ky-KG"/>
        </w:rPr>
        <w:t xml:space="preserve">Пакистан Республикасынын жарандары болгон </w:t>
      </w:r>
      <w:r w:rsidRPr="00E85882">
        <w:rPr>
          <w:rFonts w:eastAsia="SimSun"/>
          <w:sz w:val="20"/>
          <w:szCs w:val="20"/>
          <w:lang w:val="ky-KG"/>
        </w:rPr>
        <w:t>студенттер</w:t>
      </w:r>
      <w:r w:rsidRPr="00FD5A28">
        <w:rPr>
          <w:rFonts w:eastAsia="SimSun"/>
          <w:sz w:val="20"/>
          <w:szCs w:val="20"/>
        </w:rPr>
        <w:t xml:space="preserve"> (КЭУ </w:t>
      </w:r>
      <w:r>
        <w:rPr>
          <w:rFonts w:eastAsia="SimSun"/>
          <w:sz w:val="20"/>
          <w:szCs w:val="20"/>
        </w:rPr>
        <w:t>ЭMМ)</w:t>
      </w:r>
      <w:r w:rsidRPr="00FD5A28">
        <w:rPr>
          <w:rFonts w:eastAsia="SimSun"/>
          <w:sz w:val="20"/>
          <w:szCs w:val="20"/>
        </w:rPr>
        <w:t xml:space="preserve">. </w:t>
      </w:r>
      <w:proofErr w:type="spellStart"/>
      <w:r w:rsidRPr="00420B7A">
        <w:rPr>
          <w:rFonts w:eastAsia="SimSun"/>
          <w:sz w:val="20"/>
          <w:szCs w:val="20"/>
        </w:rPr>
        <w:t>Барды</w:t>
      </w:r>
      <w:r w:rsidR="00420B7A" w:rsidRPr="00420B7A">
        <w:rPr>
          <w:rFonts w:eastAsia="SimSun"/>
          <w:sz w:val="20"/>
          <w:szCs w:val="20"/>
        </w:rPr>
        <w:t>к</w:t>
      </w:r>
      <w:proofErr w:type="spellEnd"/>
      <w:r w:rsidR="00420B7A" w:rsidRPr="00420B7A">
        <w:rPr>
          <w:rFonts w:eastAsia="SimSun"/>
          <w:sz w:val="20"/>
          <w:szCs w:val="20"/>
        </w:rPr>
        <w:t xml:space="preserve"> </w:t>
      </w:r>
      <w:proofErr w:type="spellStart"/>
      <w:r w:rsidR="00420B7A" w:rsidRPr="00420B7A">
        <w:rPr>
          <w:rFonts w:eastAsia="SimSun"/>
          <w:sz w:val="20"/>
          <w:szCs w:val="20"/>
        </w:rPr>
        <w:t>изилд</w:t>
      </w:r>
      <w:proofErr w:type="spellEnd"/>
      <w:r w:rsidR="00420B7A" w:rsidRPr="00420B7A">
        <w:rPr>
          <w:rFonts w:eastAsia="SimSun"/>
          <w:sz w:val="20"/>
          <w:szCs w:val="20"/>
          <w:lang w:val="ky-KG"/>
        </w:rPr>
        <w:t>өө</w:t>
      </w:r>
      <w:r w:rsidR="00420B7A" w:rsidRPr="00420B7A">
        <w:rPr>
          <w:rFonts w:eastAsia="SimSun"/>
          <w:sz w:val="20"/>
          <w:szCs w:val="20"/>
        </w:rPr>
        <w:t xml:space="preserve"> </w:t>
      </w:r>
      <w:proofErr w:type="spellStart"/>
      <w:r w:rsidR="00420B7A" w:rsidRPr="00420B7A">
        <w:rPr>
          <w:rFonts w:eastAsia="SimSun"/>
          <w:sz w:val="20"/>
          <w:szCs w:val="20"/>
        </w:rPr>
        <w:t>этаптарын</w:t>
      </w:r>
      <w:proofErr w:type="spellEnd"/>
      <w:r w:rsidR="00420B7A" w:rsidRPr="00420B7A">
        <w:rPr>
          <w:rFonts w:eastAsia="SimSun"/>
          <w:sz w:val="20"/>
          <w:szCs w:val="20"/>
        </w:rPr>
        <w:t xml:space="preserve"> </w:t>
      </w:r>
      <w:r w:rsidR="00420B7A" w:rsidRPr="00420B7A">
        <w:rPr>
          <w:rFonts w:eastAsia="SimSun"/>
          <w:sz w:val="20"/>
          <w:szCs w:val="20"/>
          <w:lang w:val="ky-KG"/>
        </w:rPr>
        <w:t>ө</w:t>
      </w:r>
      <w:proofErr w:type="spellStart"/>
      <w:r w:rsidR="00420B7A" w:rsidRPr="00420B7A">
        <w:rPr>
          <w:rFonts w:eastAsia="SimSun"/>
          <w:sz w:val="20"/>
          <w:szCs w:val="20"/>
        </w:rPr>
        <w:t>тк</w:t>
      </w:r>
      <w:proofErr w:type="spellEnd"/>
      <w:r w:rsidR="00420B7A" w:rsidRPr="00420B7A">
        <w:rPr>
          <w:rFonts w:eastAsia="SimSun"/>
          <w:sz w:val="20"/>
          <w:szCs w:val="20"/>
          <w:lang w:val="ky-KG"/>
        </w:rPr>
        <w:t>ө</w:t>
      </w:r>
      <w:r w:rsidR="00420B7A" w:rsidRPr="00420B7A">
        <w:rPr>
          <w:rFonts w:eastAsia="SimSun"/>
          <w:sz w:val="20"/>
          <w:szCs w:val="20"/>
        </w:rPr>
        <w:t xml:space="preserve">н 150 </w:t>
      </w:r>
      <w:proofErr w:type="spellStart"/>
      <w:r w:rsidR="00420B7A" w:rsidRPr="00420B7A">
        <w:rPr>
          <w:rFonts w:eastAsia="SimSun"/>
          <w:sz w:val="20"/>
          <w:szCs w:val="20"/>
        </w:rPr>
        <w:t>студенттер</w:t>
      </w:r>
      <w:proofErr w:type="spellEnd"/>
      <w:r w:rsidR="00420B7A" w:rsidRPr="00420B7A">
        <w:rPr>
          <w:rFonts w:eastAsia="SimSun"/>
          <w:sz w:val="20"/>
          <w:szCs w:val="20"/>
        </w:rPr>
        <w:t xml:space="preserve"> (ар </w:t>
      </w:r>
      <w:proofErr w:type="spellStart"/>
      <w:r w:rsidR="00420B7A" w:rsidRPr="00420B7A">
        <w:rPr>
          <w:rFonts w:eastAsia="SimSun"/>
          <w:sz w:val="20"/>
          <w:szCs w:val="20"/>
        </w:rPr>
        <w:t>жыл</w:t>
      </w:r>
      <w:proofErr w:type="spellEnd"/>
      <w:r w:rsidR="00420B7A" w:rsidRPr="00420B7A">
        <w:rPr>
          <w:rFonts w:eastAsia="SimSun"/>
          <w:sz w:val="20"/>
          <w:szCs w:val="20"/>
        </w:rPr>
        <w:t xml:space="preserve"> </w:t>
      </w:r>
      <w:proofErr w:type="spellStart"/>
      <w:r w:rsidR="00420B7A" w:rsidRPr="00420B7A">
        <w:rPr>
          <w:rFonts w:eastAsia="SimSun"/>
          <w:sz w:val="20"/>
          <w:szCs w:val="20"/>
        </w:rPr>
        <w:t>сайын</w:t>
      </w:r>
      <w:proofErr w:type="spellEnd"/>
      <w:r w:rsidR="00420B7A" w:rsidRPr="00420B7A">
        <w:rPr>
          <w:rFonts w:eastAsia="SimSun"/>
          <w:sz w:val="20"/>
          <w:szCs w:val="20"/>
        </w:rPr>
        <w:t xml:space="preserve"> 50д</w:t>
      </w:r>
      <w:r w:rsidR="00420B7A" w:rsidRPr="00420B7A">
        <w:rPr>
          <w:rFonts w:eastAsia="SimSun"/>
          <w:sz w:val="20"/>
          <w:szCs w:val="20"/>
          <w:lang w:val="ky-KG"/>
        </w:rPr>
        <w:t>ө</w:t>
      </w:r>
      <w:r w:rsidR="00420B7A" w:rsidRPr="00420B7A">
        <w:rPr>
          <w:rFonts w:eastAsia="SimSun"/>
          <w:sz w:val="20"/>
          <w:szCs w:val="20"/>
        </w:rPr>
        <w:t xml:space="preserve">н </w:t>
      </w:r>
      <w:proofErr w:type="spellStart"/>
      <w:r w:rsidR="00420B7A" w:rsidRPr="00420B7A">
        <w:rPr>
          <w:rFonts w:eastAsia="SimSun"/>
          <w:sz w:val="20"/>
          <w:szCs w:val="20"/>
        </w:rPr>
        <w:t>адам</w:t>
      </w:r>
      <w:proofErr w:type="spellEnd"/>
      <w:r w:rsidR="00420B7A" w:rsidRPr="00420B7A">
        <w:rPr>
          <w:rFonts w:eastAsia="SimSun"/>
          <w:sz w:val="20"/>
          <w:szCs w:val="20"/>
        </w:rPr>
        <w:t xml:space="preserve">) </w:t>
      </w:r>
      <w:proofErr w:type="spellStart"/>
      <w:r w:rsidR="00420B7A" w:rsidRPr="00420B7A">
        <w:rPr>
          <w:rFonts w:eastAsia="SimSun"/>
          <w:sz w:val="20"/>
          <w:szCs w:val="20"/>
        </w:rPr>
        <w:t>жана</w:t>
      </w:r>
      <w:proofErr w:type="spellEnd"/>
      <w:r w:rsidR="00420B7A" w:rsidRPr="00420B7A">
        <w:rPr>
          <w:rFonts w:eastAsia="SimSun"/>
          <w:sz w:val="20"/>
          <w:szCs w:val="20"/>
        </w:rPr>
        <w:t xml:space="preserve"> </w:t>
      </w:r>
      <w:proofErr w:type="spellStart"/>
      <w:r w:rsidRPr="00420B7A">
        <w:rPr>
          <w:rFonts w:eastAsia="SimSun"/>
          <w:sz w:val="20"/>
          <w:szCs w:val="20"/>
        </w:rPr>
        <w:t>дене</w:t>
      </w:r>
      <w:proofErr w:type="spellEnd"/>
      <w:r w:rsidRPr="00420B7A">
        <w:rPr>
          <w:rFonts w:eastAsia="SimSun"/>
          <w:sz w:val="20"/>
          <w:szCs w:val="20"/>
        </w:rPr>
        <w:t xml:space="preserve"> </w:t>
      </w:r>
      <w:proofErr w:type="spellStart"/>
      <w:r w:rsidRPr="00420B7A">
        <w:rPr>
          <w:rFonts w:eastAsia="SimSun"/>
          <w:sz w:val="20"/>
          <w:szCs w:val="20"/>
        </w:rPr>
        <w:t>салмагы</w:t>
      </w:r>
      <w:proofErr w:type="spellEnd"/>
      <w:r w:rsidRPr="00420B7A">
        <w:rPr>
          <w:rFonts w:eastAsia="SimSun"/>
          <w:sz w:val="20"/>
          <w:szCs w:val="20"/>
        </w:rPr>
        <w:t xml:space="preserve"> </w:t>
      </w:r>
      <w:r w:rsidRPr="00420B7A">
        <w:rPr>
          <w:rFonts w:eastAsia="SimSun"/>
          <w:sz w:val="20"/>
          <w:szCs w:val="20"/>
          <w:lang w:val="ky-KG"/>
        </w:rPr>
        <w:t>4</w:t>
      </w:r>
      <w:r w:rsidRPr="00420B7A">
        <w:rPr>
          <w:rFonts w:eastAsia="SimSun"/>
          <w:sz w:val="20"/>
          <w:szCs w:val="20"/>
        </w:rPr>
        <w:t>5</w:t>
      </w:r>
      <w:r w:rsidRPr="00420B7A">
        <w:rPr>
          <w:rFonts w:eastAsia="SimSun"/>
          <w:sz w:val="20"/>
          <w:szCs w:val="20"/>
          <w:lang w:val="ky-KG"/>
        </w:rPr>
        <w:t xml:space="preserve"> </w:t>
      </w:r>
      <w:r w:rsidRPr="00420B7A">
        <w:rPr>
          <w:rFonts w:eastAsia="SimSun"/>
          <w:sz w:val="20"/>
          <w:szCs w:val="20"/>
        </w:rPr>
        <w:t>д</w:t>
      </w:r>
      <w:r w:rsidRPr="00420B7A">
        <w:rPr>
          <w:rFonts w:eastAsia="SimSun"/>
          <w:sz w:val="20"/>
          <w:szCs w:val="20"/>
          <w:lang w:val="ky-KG"/>
        </w:rPr>
        <w:t>а</w:t>
      </w:r>
      <w:r w:rsidRPr="00420B7A">
        <w:rPr>
          <w:rFonts w:eastAsia="SimSun"/>
          <w:sz w:val="20"/>
          <w:szCs w:val="20"/>
        </w:rPr>
        <w:t xml:space="preserve">н </w:t>
      </w:r>
      <w:r w:rsidRPr="00420B7A">
        <w:rPr>
          <w:rFonts w:eastAsia="SimSun"/>
          <w:sz w:val="20"/>
          <w:szCs w:val="20"/>
          <w:lang w:val="ky-KG"/>
        </w:rPr>
        <w:t>9</w:t>
      </w:r>
      <w:r w:rsidRPr="00420B7A">
        <w:rPr>
          <w:rFonts w:eastAsia="SimSun"/>
          <w:sz w:val="20"/>
          <w:szCs w:val="20"/>
        </w:rPr>
        <w:t xml:space="preserve">5 кг </w:t>
      </w:r>
      <w:proofErr w:type="spellStart"/>
      <w:r w:rsidRPr="00420B7A">
        <w:rPr>
          <w:rFonts w:eastAsia="SimSun"/>
          <w:sz w:val="20"/>
          <w:szCs w:val="20"/>
        </w:rPr>
        <w:t>чейинки</w:t>
      </w:r>
      <w:proofErr w:type="spellEnd"/>
      <w:r w:rsidRPr="00420B7A">
        <w:rPr>
          <w:rFonts w:eastAsia="SimSun"/>
          <w:sz w:val="20"/>
          <w:szCs w:val="20"/>
        </w:rPr>
        <w:t xml:space="preserve"> </w:t>
      </w:r>
      <w:proofErr w:type="spellStart"/>
      <w:r w:rsidRPr="00420B7A">
        <w:rPr>
          <w:rFonts w:eastAsia="SimSun"/>
          <w:sz w:val="20"/>
          <w:szCs w:val="20"/>
        </w:rPr>
        <w:t>кыздар</w:t>
      </w:r>
      <w:proofErr w:type="spellEnd"/>
      <w:r w:rsidRPr="00420B7A">
        <w:rPr>
          <w:rFonts w:eastAsia="SimSun"/>
          <w:sz w:val="20"/>
          <w:szCs w:val="20"/>
        </w:rPr>
        <w:t xml:space="preserve"> </w:t>
      </w:r>
      <w:proofErr w:type="spellStart"/>
      <w:r w:rsidRPr="00420B7A">
        <w:rPr>
          <w:rFonts w:eastAsia="SimSun"/>
          <w:sz w:val="20"/>
          <w:szCs w:val="20"/>
        </w:rPr>
        <w:t>жана</w:t>
      </w:r>
      <w:proofErr w:type="spellEnd"/>
      <w:r w:rsidRPr="00420B7A">
        <w:rPr>
          <w:rFonts w:eastAsia="SimSun"/>
          <w:sz w:val="20"/>
          <w:szCs w:val="20"/>
        </w:rPr>
        <w:t xml:space="preserve"> </w:t>
      </w:r>
      <w:proofErr w:type="spellStart"/>
      <w:r w:rsidRPr="00420B7A">
        <w:rPr>
          <w:rFonts w:eastAsia="SimSun"/>
          <w:sz w:val="20"/>
          <w:szCs w:val="20"/>
        </w:rPr>
        <w:t>балдар</w:t>
      </w:r>
      <w:proofErr w:type="spellEnd"/>
      <w:r w:rsidRPr="00420B7A">
        <w:rPr>
          <w:rFonts w:eastAsia="SimSun"/>
          <w:sz w:val="20"/>
          <w:szCs w:val="20"/>
          <w:lang w:val="ky-KG"/>
        </w:rPr>
        <w:t>.</w:t>
      </w:r>
    </w:p>
    <w:p w14:paraId="6205F85F" w14:textId="77777777" w:rsidR="00454BF9" w:rsidRPr="00FD5A28" w:rsidRDefault="00454BF9" w:rsidP="00420B7A">
      <w:pPr>
        <w:spacing w:line="18" w:lineRule="atLeast"/>
        <w:ind w:firstLine="426"/>
        <w:jc w:val="both"/>
        <w:rPr>
          <w:rFonts w:eastAsia="SimSun"/>
          <w:sz w:val="20"/>
          <w:szCs w:val="20"/>
        </w:rPr>
      </w:pPr>
      <w:proofErr w:type="spellStart"/>
      <w:r w:rsidRPr="00FD5A28">
        <w:rPr>
          <w:rFonts w:eastAsia="SimSun"/>
          <w:b/>
          <w:sz w:val="20"/>
          <w:szCs w:val="20"/>
        </w:rPr>
        <w:t>Изилдөө</w:t>
      </w:r>
      <w:proofErr w:type="spellEnd"/>
      <w:r w:rsidRPr="00FD5A28">
        <w:rPr>
          <w:rFonts w:eastAsia="SimSun"/>
          <w:b/>
          <w:sz w:val="20"/>
          <w:szCs w:val="20"/>
        </w:rPr>
        <w:t xml:space="preserve"> </w:t>
      </w:r>
      <w:proofErr w:type="spellStart"/>
      <w:r w:rsidRPr="00FD5A28">
        <w:rPr>
          <w:rFonts w:eastAsia="SimSun"/>
          <w:b/>
          <w:sz w:val="20"/>
          <w:szCs w:val="20"/>
        </w:rPr>
        <w:t>предмети</w:t>
      </w:r>
      <w:proofErr w:type="spellEnd"/>
      <w:r w:rsidRPr="00FD5A28">
        <w:rPr>
          <w:rFonts w:eastAsia="SimSun"/>
          <w:b/>
          <w:sz w:val="20"/>
          <w:szCs w:val="20"/>
        </w:rPr>
        <w:t>:</w:t>
      </w:r>
      <w:r w:rsidRPr="00FD5A28">
        <w:rPr>
          <w:rFonts w:eastAsia="SimSun"/>
          <w:sz w:val="20"/>
          <w:szCs w:val="20"/>
        </w:rPr>
        <w:t xml:space="preserve"> 3 </w:t>
      </w:r>
      <w:proofErr w:type="spellStart"/>
      <w:r w:rsidRPr="00FD5A28">
        <w:rPr>
          <w:rFonts w:eastAsia="SimSun"/>
          <w:sz w:val="20"/>
          <w:szCs w:val="20"/>
        </w:rPr>
        <w:t>жылдык</w:t>
      </w:r>
      <w:proofErr w:type="spellEnd"/>
      <w:r w:rsidRPr="00FD5A28">
        <w:rPr>
          <w:rFonts w:eastAsia="SimSun"/>
          <w:sz w:val="20"/>
          <w:szCs w:val="20"/>
        </w:rPr>
        <w:t xml:space="preserve"> </w:t>
      </w:r>
      <w:proofErr w:type="spellStart"/>
      <w:r w:rsidRPr="00FD5A28">
        <w:rPr>
          <w:rFonts w:eastAsia="SimSun"/>
          <w:sz w:val="20"/>
          <w:szCs w:val="20"/>
        </w:rPr>
        <w:t>окуу</w:t>
      </w:r>
      <w:proofErr w:type="spellEnd"/>
      <w:r w:rsidRPr="00FD5A28">
        <w:rPr>
          <w:rFonts w:eastAsia="SimSun"/>
          <w:sz w:val="20"/>
          <w:szCs w:val="20"/>
        </w:rPr>
        <w:t xml:space="preserve"> </w:t>
      </w:r>
      <w:proofErr w:type="spellStart"/>
      <w:r w:rsidRPr="00FD5A28">
        <w:rPr>
          <w:rFonts w:eastAsia="SimSun"/>
          <w:sz w:val="20"/>
          <w:szCs w:val="20"/>
        </w:rPr>
        <w:t>динамикасында</w:t>
      </w:r>
      <w:proofErr w:type="spellEnd"/>
      <w:r w:rsidRPr="00FD5A28">
        <w:rPr>
          <w:rFonts w:eastAsia="SimSun"/>
          <w:sz w:val="20"/>
          <w:szCs w:val="20"/>
        </w:rPr>
        <w:t xml:space="preserve"> чет </w:t>
      </w:r>
      <w:proofErr w:type="spellStart"/>
      <w:r w:rsidRPr="00FD5A28">
        <w:rPr>
          <w:rFonts w:eastAsia="SimSun"/>
          <w:sz w:val="20"/>
          <w:szCs w:val="20"/>
        </w:rPr>
        <w:t>өлкөлүк</w:t>
      </w:r>
      <w:proofErr w:type="spellEnd"/>
      <w:r w:rsidRPr="00FD5A28">
        <w:rPr>
          <w:rFonts w:eastAsia="SimSun"/>
          <w:sz w:val="20"/>
          <w:szCs w:val="20"/>
        </w:rPr>
        <w:t xml:space="preserve"> </w:t>
      </w:r>
      <w:proofErr w:type="spellStart"/>
      <w:r w:rsidRPr="00FD5A28">
        <w:rPr>
          <w:rFonts w:eastAsia="SimSun"/>
          <w:sz w:val="20"/>
          <w:szCs w:val="20"/>
        </w:rPr>
        <w:t>студенттердин</w:t>
      </w:r>
      <w:proofErr w:type="spellEnd"/>
      <w:r w:rsidRPr="00FD5A28">
        <w:rPr>
          <w:rFonts w:eastAsia="SimSun"/>
          <w:sz w:val="20"/>
          <w:szCs w:val="20"/>
        </w:rPr>
        <w:t xml:space="preserve"> адаптация </w:t>
      </w:r>
      <w:proofErr w:type="spellStart"/>
      <w:r w:rsidRPr="00FD5A28">
        <w:rPr>
          <w:rFonts w:eastAsia="SimSun"/>
          <w:sz w:val="20"/>
          <w:szCs w:val="20"/>
        </w:rPr>
        <w:t>процесси</w:t>
      </w:r>
      <w:proofErr w:type="spellEnd"/>
      <w:r w:rsidRPr="00FD5A28">
        <w:rPr>
          <w:rFonts w:eastAsia="SimSun"/>
          <w:sz w:val="20"/>
          <w:szCs w:val="20"/>
        </w:rPr>
        <w:t xml:space="preserve">, </w:t>
      </w:r>
      <w:proofErr w:type="spellStart"/>
      <w:r w:rsidRPr="00FD5A28">
        <w:rPr>
          <w:rFonts w:eastAsia="SimSun"/>
          <w:sz w:val="20"/>
          <w:szCs w:val="20"/>
        </w:rPr>
        <w:t>ошондой</w:t>
      </w:r>
      <w:proofErr w:type="spellEnd"/>
      <w:r w:rsidRPr="00FD5A28">
        <w:rPr>
          <w:rFonts w:eastAsia="SimSun"/>
          <w:sz w:val="20"/>
          <w:szCs w:val="20"/>
        </w:rPr>
        <w:t xml:space="preserve"> эле </w:t>
      </w:r>
      <w:proofErr w:type="spellStart"/>
      <w:r w:rsidRPr="00FD5A28">
        <w:rPr>
          <w:rFonts w:eastAsia="SimSun"/>
          <w:sz w:val="20"/>
          <w:szCs w:val="20"/>
        </w:rPr>
        <w:t>ЖОЖдо</w:t>
      </w:r>
      <w:proofErr w:type="spellEnd"/>
      <w:r w:rsidRPr="00FD5A28">
        <w:rPr>
          <w:rFonts w:eastAsia="SimSun"/>
          <w:sz w:val="20"/>
          <w:szCs w:val="20"/>
        </w:rPr>
        <w:t xml:space="preserve"> </w:t>
      </w:r>
      <w:proofErr w:type="spellStart"/>
      <w:r w:rsidRPr="00FD5A28">
        <w:rPr>
          <w:rFonts w:eastAsia="SimSun"/>
          <w:sz w:val="20"/>
          <w:szCs w:val="20"/>
        </w:rPr>
        <w:t>окуу</w:t>
      </w:r>
      <w:proofErr w:type="spellEnd"/>
      <w:r w:rsidRPr="00FD5A28">
        <w:rPr>
          <w:rFonts w:eastAsia="SimSun"/>
          <w:sz w:val="20"/>
          <w:szCs w:val="20"/>
        </w:rPr>
        <w:t xml:space="preserve"> </w:t>
      </w:r>
      <w:proofErr w:type="spellStart"/>
      <w:r w:rsidRPr="00FD5A28">
        <w:rPr>
          <w:rFonts w:eastAsia="SimSun"/>
          <w:sz w:val="20"/>
          <w:szCs w:val="20"/>
        </w:rPr>
        <w:t>процессинде</w:t>
      </w:r>
      <w:proofErr w:type="spellEnd"/>
      <w:r w:rsidRPr="00FD5A28">
        <w:rPr>
          <w:rFonts w:eastAsia="SimSun"/>
          <w:sz w:val="20"/>
          <w:szCs w:val="20"/>
        </w:rPr>
        <w:t xml:space="preserve"> </w:t>
      </w:r>
      <w:proofErr w:type="spellStart"/>
      <w:r w:rsidRPr="00FD5A28">
        <w:rPr>
          <w:rFonts w:eastAsia="SimSun"/>
          <w:sz w:val="20"/>
          <w:szCs w:val="20"/>
        </w:rPr>
        <w:t>алардын</w:t>
      </w:r>
      <w:proofErr w:type="spellEnd"/>
      <w:r w:rsidRPr="00FD5A28">
        <w:rPr>
          <w:rFonts w:eastAsia="SimSun"/>
          <w:sz w:val="20"/>
          <w:szCs w:val="20"/>
        </w:rPr>
        <w:t xml:space="preserve"> </w:t>
      </w:r>
      <w:proofErr w:type="spellStart"/>
      <w:r w:rsidRPr="00FD5A28">
        <w:rPr>
          <w:rFonts w:eastAsia="SimSun"/>
          <w:sz w:val="20"/>
          <w:szCs w:val="20"/>
        </w:rPr>
        <w:t>психофизиологиялык</w:t>
      </w:r>
      <w:proofErr w:type="spellEnd"/>
      <w:r w:rsidRPr="00FD5A28">
        <w:rPr>
          <w:rFonts w:eastAsia="SimSun"/>
          <w:sz w:val="20"/>
          <w:szCs w:val="20"/>
        </w:rPr>
        <w:t xml:space="preserve"> </w:t>
      </w:r>
      <w:proofErr w:type="spellStart"/>
      <w:r w:rsidRPr="00FD5A28">
        <w:rPr>
          <w:rFonts w:eastAsia="SimSun"/>
          <w:sz w:val="20"/>
          <w:szCs w:val="20"/>
        </w:rPr>
        <w:t>өзгөчөлүктөрү</w:t>
      </w:r>
      <w:proofErr w:type="spellEnd"/>
      <w:r w:rsidRPr="00FD5A28">
        <w:rPr>
          <w:rFonts w:eastAsia="SimSun"/>
          <w:sz w:val="20"/>
          <w:szCs w:val="20"/>
        </w:rPr>
        <w:t>.</w:t>
      </w:r>
    </w:p>
    <w:p w14:paraId="1A164641" w14:textId="77777777" w:rsidR="00454BF9" w:rsidRPr="00CC3C66" w:rsidRDefault="00454BF9" w:rsidP="00420B7A">
      <w:pPr>
        <w:spacing w:line="18" w:lineRule="atLeast"/>
        <w:ind w:firstLine="426"/>
        <w:jc w:val="both"/>
        <w:rPr>
          <w:rFonts w:eastAsia="SimSun"/>
          <w:b/>
          <w:color w:val="FF0000"/>
          <w:sz w:val="20"/>
          <w:szCs w:val="20"/>
        </w:rPr>
      </w:pPr>
      <w:proofErr w:type="spellStart"/>
      <w:r w:rsidRPr="00FD5A28">
        <w:rPr>
          <w:rFonts w:eastAsia="SimSun"/>
          <w:b/>
          <w:sz w:val="20"/>
          <w:szCs w:val="20"/>
        </w:rPr>
        <w:t>Изилдөөнү</w:t>
      </w:r>
      <w:proofErr w:type="gramStart"/>
      <w:r w:rsidRPr="00FD5A28">
        <w:rPr>
          <w:rFonts w:eastAsia="SimSun"/>
          <w:b/>
          <w:sz w:val="20"/>
          <w:szCs w:val="20"/>
        </w:rPr>
        <w:t>н</w:t>
      </w:r>
      <w:proofErr w:type="spellEnd"/>
      <w:proofErr w:type="gramEnd"/>
      <w:r w:rsidRPr="00FD5A28">
        <w:rPr>
          <w:rFonts w:eastAsia="SimSun"/>
          <w:b/>
          <w:sz w:val="20"/>
          <w:szCs w:val="20"/>
        </w:rPr>
        <w:t xml:space="preserve"> </w:t>
      </w:r>
      <w:proofErr w:type="spellStart"/>
      <w:r w:rsidRPr="00FD5A28">
        <w:rPr>
          <w:rFonts w:eastAsia="SimSun"/>
          <w:b/>
          <w:sz w:val="20"/>
          <w:szCs w:val="20"/>
        </w:rPr>
        <w:t>максаты</w:t>
      </w:r>
      <w:proofErr w:type="spellEnd"/>
      <w:r w:rsidRPr="00FD5A28">
        <w:rPr>
          <w:rFonts w:eastAsia="SimSun"/>
          <w:sz w:val="20"/>
          <w:szCs w:val="20"/>
        </w:rPr>
        <w:t xml:space="preserve">. </w:t>
      </w:r>
      <w:r w:rsidRPr="006D484B">
        <w:rPr>
          <w:rFonts w:eastAsia="SimSun"/>
          <w:sz w:val="20"/>
          <w:szCs w:val="20"/>
          <w:lang w:val="ky-KG"/>
        </w:rPr>
        <w:t>Кыргызстандын жогорку окуу жайларында чет өлкөлүк студенттердин окуу жүктөмүнө ыңгайлашуусунун психофизиологиялык өзгөчөлүктөрүн изилдөө</w:t>
      </w:r>
      <w:r w:rsidRPr="006D484B">
        <w:rPr>
          <w:rFonts w:eastAsia="SimSun"/>
          <w:b/>
          <w:sz w:val="20"/>
          <w:szCs w:val="20"/>
        </w:rPr>
        <w:t xml:space="preserve"> </w:t>
      </w:r>
    </w:p>
    <w:p w14:paraId="6391FB1C" w14:textId="157CEF78" w:rsidR="00454BF9" w:rsidRPr="00FD5A28" w:rsidRDefault="00454BF9" w:rsidP="00420B7A">
      <w:pPr>
        <w:spacing w:line="18" w:lineRule="atLeast"/>
        <w:ind w:firstLine="426"/>
        <w:jc w:val="both"/>
        <w:rPr>
          <w:rFonts w:eastAsia="SimSun"/>
          <w:sz w:val="20"/>
          <w:szCs w:val="20"/>
        </w:rPr>
      </w:pPr>
      <w:proofErr w:type="spellStart"/>
      <w:r w:rsidRPr="00FD5A28">
        <w:rPr>
          <w:rFonts w:eastAsia="SimSun"/>
          <w:b/>
          <w:sz w:val="20"/>
          <w:szCs w:val="20"/>
        </w:rPr>
        <w:t>Изилдөө</w:t>
      </w:r>
      <w:proofErr w:type="spellEnd"/>
      <w:r w:rsidRPr="00FD5A28">
        <w:rPr>
          <w:rFonts w:eastAsia="SimSun"/>
          <w:b/>
          <w:sz w:val="20"/>
          <w:szCs w:val="20"/>
        </w:rPr>
        <w:t xml:space="preserve"> </w:t>
      </w:r>
      <w:proofErr w:type="spellStart"/>
      <w:r w:rsidRPr="00FD5A28">
        <w:rPr>
          <w:rFonts w:eastAsia="SimSun"/>
          <w:b/>
          <w:sz w:val="20"/>
          <w:szCs w:val="20"/>
        </w:rPr>
        <w:t>методдору</w:t>
      </w:r>
      <w:proofErr w:type="spellEnd"/>
      <w:r w:rsidR="006D0927">
        <w:rPr>
          <w:rFonts w:eastAsia="SimSun"/>
          <w:sz w:val="20"/>
          <w:szCs w:val="20"/>
        </w:rPr>
        <w:t xml:space="preserve">: </w:t>
      </w:r>
      <w:proofErr w:type="spellStart"/>
      <w:r w:rsidRPr="00FD5A28">
        <w:rPr>
          <w:rFonts w:eastAsia="SimSun"/>
          <w:sz w:val="20"/>
          <w:szCs w:val="20"/>
        </w:rPr>
        <w:t>соматометриялык</w:t>
      </w:r>
      <w:proofErr w:type="spellEnd"/>
      <w:r w:rsidRPr="00FD5A28">
        <w:rPr>
          <w:rFonts w:eastAsia="SimSun"/>
          <w:sz w:val="20"/>
          <w:szCs w:val="20"/>
        </w:rPr>
        <w:t xml:space="preserve">, </w:t>
      </w:r>
      <w:proofErr w:type="spellStart"/>
      <w:r w:rsidRPr="00FD5A28">
        <w:rPr>
          <w:rFonts w:eastAsia="SimSun"/>
          <w:sz w:val="20"/>
          <w:szCs w:val="20"/>
        </w:rPr>
        <w:t>фазаометриялык</w:t>
      </w:r>
      <w:proofErr w:type="spellEnd"/>
      <w:r w:rsidRPr="00FD5A28">
        <w:rPr>
          <w:rFonts w:eastAsia="SimSun"/>
          <w:sz w:val="20"/>
          <w:szCs w:val="20"/>
        </w:rPr>
        <w:t xml:space="preserve">, </w:t>
      </w:r>
      <w:proofErr w:type="spellStart"/>
      <w:r w:rsidRPr="00FD5A28">
        <w:rPr>
          <w:rFonts w:eastAsia="SimSun"/>
          <w:sz w:val="20"/>
          <w:szCs w:val="20"/>
        </w:rPr>
        <w:t>антропометриялык</w:t>
      </w:r>
      <w:proofErr w:type="spellEnd"/>
      <w:r w:rsidRPr="00FD5A28">
        <w:rPr>
          <w:rFonts w:eastAsia="SimSun"/>
          <w:sz w:val="20"/>
          <w:szCs w:val="20"/>
        </w:rPr>
        <w:t xml:space="preserve"> </w:t>
      </w:r>
      <w:proofErr w:type="spellStart"/>
      <w:r w:rsidRPr="00FD5A28">
        <w:rPr>
          <w:rFonts w:eastAsia="SimSun"/>
          <w:sz w:val="20"/>
          <w:szCs w:val="20"/>
        </w:rPr>
        <w:t>методдор</w:t>
      </w:r>
      <w:proofErr w:type="spellEnd"/>
      <w:r w:rsidRPr="00FD5A28">
        <w:rPr>
          <w:rFonts w:eastAsia="SimSun"/>
          <w:sz w:val="20"/>
          <w:szCs w:val="20"/>
        </w:rPr>
        <w:t xml:space="preserve"> (Ро</w:t>
      </w:r>
      <w:r w:rsidR="00A26EE0">
        <w:rPr>
          <w:rFonts w:eastAsia="SimSun"/>
          <w:sz w:val="20"/>
          <w:szCs w:val="20"/>
        </w:rPr>
        <w:t xml:space="preserve">бинсон </w:t>
      </w:r>
      <w:proofErr w:type="spellStart"/>
      <w:r w:rsidR="00A26EE0">
        <w:rPr>
          <w:rFonts w:eastAsia="SimSun"/>
          <w:sz w:val="20"/>
          <w:szCs w:val="20"/>
        </w:rPr>
        <w:t>индекси</w:t>
      </w:r>
      <w:proofErr w:type="spellEnd"/>
      <w:r w:rsidR="00A26EE0">
        <w:rPr>
          <w:rFonts w:eastAsia="SimSun"/>
          <w:sz w:val="20"/>
          <w:szCs w:val="20"/>
        </w:rPr>
        <w:t xml:space="preserve">, </w:t>
      </w:r>
      <w:proofErr w:type="spellStart"/>
      <w:r w:rsidR="00A26EE0">
        <w:rPr>
          <w:rFonts w:eastAsia="SimSun"/>
          <w:sz w:val="20"/>
          <w:szCs w:val="20"/>
        </w:rPr>
        <w:t>ортостатикалык</w:t>
      </w:r>
      <w:proofErr w:type="spellEnd"/>
      <w:r w:rsidR="00A26EE0">
        <w:rPr>
          <w:rFonts w:eastAsia="SimSun"/>
          <w:sz w:val="20"/>
          <w:szCs w:val="20"/>
        </w:rPr>
        <w:t>,</w:t>
      </w:r>
      <w:r w:rsidRPr="00FD5A28">
        <w:rPr>
          <w:rFonts w:eastAsia="SimSun"/>
          <w:sz w:val="20"/>
          <w:szCs w:val="20"/>
        </w:rPr>
        <w:t xml:space="preserve"> </w:t>
      </w:r>
      <w:proofErr w:type="spellStart"/>
      <w:r w:rsidRPr="00FD5A28">
        <w:rPr>
          <w:rFonts w:eastAsia="SimSun"/>
          <w:sz w:val="20"/>
          <w:szCs w:val="20"/>
        </w:rPr>
        <w:t>клинос</w:t>
      </w:r>
      <w:r>
        <w:rPr>
          <w:rFonts w:eastAsia="SimSun"/>
          <w:sz w:val="20"/>
          <w:szCs w:val="20"/>
        </w:rPr>
        <w:t>татистикалык</w:t>
      </w:r>
      <w:proofErr w:type="spellEnd"/>
      <w:r>
        <w:rPr>
          <w:rFonts w:eastAsia="SimSun"/>
          <w:sz w:val="20"/>
          <w:szCs w:val="20"/>
        </w:rPr>
        <w:t xml:space="preserve"> </w:t>
      </w:r>
      <w:proofErr w:type="spellStart"/>
      <w:r>
        <w:rPr>
          <w:rFonts w:eastAsia="SimSun"/>
          <w:sz w:val="20"/>
          <w:szCs w:val="20"/>
        </w:rPr>
        <w:t>тесттер</w:t>
      </w:r>
      <w:proofErr w:type="spellEnd"/>
      <w:r>
        <w:rPr>
          <w:rFonts w:eastAsia="SimSun"/>
          <w:sz w:val="20"/>
          <w:szCs w:val="20"/>
        </w:rPr>
        <w:t>), (</w:t>
      </w:r>
      <w:proofErr w:type="spellStart"/>
      <w:r w:rsidRPr="00FD5A28">
        <w:rPr>
          <w:rFonts w:eastAsia="SimSun"/>
          <w:sz w:val="20"/>
          <w:szCs w:val="20"/>
        </w:rPr>
        <w:t>Мартинет</w:t>
      </w:r>
      <w:proofErr w:type="spellEnd"/>
      <w:r w:rsidRPr="00FD5A28">
        <w:rPr>
          <w:rFonts w:eastAsia="SimSun"/>
          <w:sz w:val="20"/>
          <w:szCs w:val="20"/>
        </w:rPr>
        <w:t xml:space="preserve">, </w:t>
      </w:r>
      <w:proofErr w:type="spellStart"/>
      <w:r w:rsidRPr="00FD5A28">
        <w:rPr>
          <w:rFonts w:eastAsia="SimSun"/>
          <w:sz w:val="20"/>
          <w:szCs w:val="20"/>
        </w:rPr>
        <w:t>Руфье</w:t>
      </w:r>
      <w:proofErr w:type="spellEnd"/>
      <w:r w:rsidRPr="008D3D58">
        <w:rPr>
          <w:rFonts w:eastAsia="SimSun"/>
          <w:sz w:val="20"/>
          <w:szCs w:val="20"/>
        </w:rPr>
        <w:t xml:space="preserve"> </w:t>
      </w:r>
      <w:proofErr w:type="spellStart"/>
      <w:r>
        <w:rPr>
          <w:rFonts w:eastAsia="SimSun"/>
          <w:sz w:val="20"/>
          <w:szCs w:val="20"/>
        </w:rPr>
        <w:t>үлгүлөру</w:t>
      </w:r>
      <w:proofErr w:type="spellEnd"/>
      <w:r w:rsidRPr="00FD5A28">
        <w:rPr>
          <w:rFonts w:eastAsia="SimSun"/>
          <w:sz w:val="20"/>
          <w:szCs w:val="20"/>
        </w:rPr>
        <w:t>),</w:t>
      </w:r>
      <w:r w:rsidR="003828C7" w:rsidRPr="003828C7">
        <w:rPr>
          <w:rFonts w:eastAsia="SimSun"/>
          <w:sz w:val="20"/>
          <w:szCs w:val="20"/>
        </w:rPr>
        <w:t xml:space="preserve"> </w:t>
      </w:r>
      <w:proofErr w:type="spellStart"/>
      <w:r w:rsidR="003828C7" w:rsidRPr="00486F00">
        <w:rPr>
          <w:rFonts w:eastAsia="SimSun"/>
          <w:sz w:val="20"/>
          <w:szCs w:val="20"/>
        </w:rPr>
        <w:t>жүрөктүн</w:t>
      </w:r>
      <w:proofErr w:type="spellEnd"/>
      <w:r w:rsidR="003828C7" w:rsidRPr="00486F00">
        <w:rPr>
          <w:rFonts w:eastAsia="SimSun"/>
          <w:sz w:val="20"/>
          <w:szCs w:val="20"/>
        </w:rPr>
        <w:t xml:space="preserve"> </w:t>
      </w:r>
      <w:proofErr w:type="spellStart"/>
      <w:r w:rsidR="003828C7" w:rsidRPr="00486F00">
        <w:rPr>
          <w:rFonts w:eastAsia="SimSun"/>
          <w:sz w:val="20"/>
          <w:szCs w:val="20"/>
        </w:rPr>
        <w:t>кагышынын</w:t>
      </w:r>
      <w:proofErr w:type="spellEnd"/>
      <w:r w:rsidR="003828C7" w:rsidRPr="00486F00">
        <w:rPr>
          <w:rFonts w:eastAsia="SimSun"/>
          <w:sz w:val="20"/>
          <w:szCs w:val="20"/>
        </w:rPr>
        <w:t xml:space="preserve"> </w:t>
      </w:r>
      <w:proofErr w:type="spellStart"/>
      <w:r w:rsidR="003828C7" w:rsidRPr="00486F00">
        <w:rPr>
          <w:rFonts w:eastAsia="SimSun"/>
          <w:sz w:val="20"/>
          <w:szCs w:val="20"/>
        </w:rPr>
        <w:t>өзгөрмөлүү</w:t>
      </w:r>
      <w:proofErr w:type="gramStart"/>
      <w:r w:rsidR="003828C7" w:rsidRPr="00486F00">
        <w:rPr>
          <w:rFonts w:eastAsia="SimSun"/>
          <w:sz w:val="20"/>
          <w:szCs w:val="20"/>
        </w:rPr>
        <w:t>л</w:t>
      </w:r>
      <w:proofErr w:type="gramEnd"/>
      <w:r w:rsidR="003828C7" w:rsidRPr="00486F00">
        <w:rPr>
          <w:rFonts w:eastAsia="SimSun"/>
          <w:sz w:val="20"/>
          <w:szCs w:val="20"/>
        </w:rPr>
        <w:t>үгү</w:t>
      </w:r>
      <w:proofErr w:type="spellEnd"/>
      <w:r w:rsidR="003828C7" w:rsidRPr="00486F00">
        <w:rPr>
          <w:rFonts w:eastAsia="SimSun"/>
          <w:sz w:val="20"/>
          <w:szCs w:val="20"/>
        </w:rPr>
        <w:t xml:space="preserve"> (</w:t>
      </w:r>
      <w:r w:rsidR="003828C7">
        <w:rPr>
          <w:rFonts w:eastAsia="SimSun"/>
          <w:sz w:val="20"/>
          <w:szCs w:val="20"/>
          <w:lang w:val="ky-KG"/>
        </w:rPr>
        <w:t>ЖКӨ</w:t>
      </w:r>
      <w:r w:rsidR="003828C7" w:rsidRPr="00486F00">
        <w:rPr>
          <w:rFonts w:eastAsia="SimSun"/>
          <w:sz w:val="20"/>
          <w:szCs w:val="20"/>
        </w:rPr>
        <w:t>)</w:t>
      </w:r>
      <w:r w:rsidRPr="00FD5A28">
        <w:rPr>
          <w:rFonts w:eastAsia="SimSun"/>
          <w:sz w:val="20"/>
          <w:szCs w:val="20"/>
        </w:rPr>
        <w:t xml:space="preserve">; </w:t>
      </w:r>
      <w:proofErr w:type="spellStart"/>
      <w:r w:rsidRPr="00FD5A28">
        <w:rPr>
          <w:rFonts w:eastAsia="SimSun"/>
          <w:sz w:val="20"/>
          <w:szCs w:val="20"/>
        </w:rPr>
        <w:t>жеке</w:t>
      </w:r>
      <w:proofErr w:type="spellEnd"/>
      <w:r w:rsidRPr="00FD5A28">
        <w:rPr>
          <w:rFonts w:eastAsia="SimSun"/>
          <w:sz w:val="20"/>
          <w:szCs w:val="20"/>
        </w:rPr>
        <w:t xml:space="preserve"> </w:t>
      </w:r>
      <w:proofErr w:type="spellStart"/>
      <w:r w:rsidRPr="00FD5A28">
        <w:rPr>
          <w:rFonts w:eastAsia="SimSun"/>
          <w:sz w:val="20"/>
          <w:szCs w:val="20"/>
        </w:rPr>
        <w:t>пс</w:t>
      </w:r>
      <w:r w:rsidR="006D0927">
        <w:rPr>
          <w:rFonts w:eastAsia="SimSun"/>
          <w:sz w:val="20"/>
          <w:szCs w:val="20"/>
        </w:rPr>
        <w:t>ихологиялык</w:t>
      </w:r>
      <w:proofErr w:type="spellEnd"/>
      <w:r w:rsidR="006D0927">
        <w:rPr>
          <w:rFonts w:eastAsia="SimSun"/>
          <w:sz w:val="20"/>
          <w:szCs w:val="20"/>
        </w:rPr>
        <w:t xml:space="preserve"> </w:t>
      </w:r>
      <w:proofErr w:type="spellStart"/>
      <w:r w:rsidR="006D0927">
        <w:rPr>
          <w:rFonts w:eastAsia="SimSun"/>
          <w:sz w:val="20"/>
          <w:szCs w:val="20"/>
        </w:rPr>
        <w:t>касиеттерди</w:t>
      </w:r>
      <w:proofErr w:type="spellEnd"/>
      <w:r w:rsidR="006D0927">
        <w:rPr>
          <w:rFonts w:eastAsia="SimSun"/>
          <w:sz w:val="20"/>
          <w:szCs w:val="20"/>
        </w:rPr>
        <w:t xml:space="preserve"> </w:t>
      </w:r>
      <w:proofErr w:type="spellStart"/>
      <w:r w:rsidR="006D0927">
        <w:rPr>
          <w:rFonts w:eastAsia="SimSun"/>
          <w:sz w:val="20"/>
          <w:szCs w:val="20"/>
        </w:rPr>
        <w:t>изилдөө</w:t>
      </w:r>
      <w:proofErr w:type="spellEnd"/>
      <w:r w:rsidRPr="00FD5A28">
        <w:rPr>
          <w:rFonts w:eastAsia="SimSun"/>
          <w:sz w:val="20"/>
          <w:szCs w:val="20"/>
        </w:rPr>
        <w:t xml:space="preserve">; </w:t>
      </w:r>
      <w:proofErr w:type="spellStart"/>
      <w:r w:rsidRPr="00FD5A28">
        <w:rPr>
          <w:rFonts w:eastAsia="SimSun"/>
          <w:sz w:val="20"/>
          <w:szCs w:val="20"/>
        </w:rPr>
        <w:t>салыштыруу</w:t>
      </w:r>
      <w:proofErr w:type="spellEnd"/>
      <w:r w:rsidRPr="00FD5A28">
        <w:rPr>
          <w:rFonts w:eastAsia="SimSun"/>
          <w:sz w:val="20"/>
          <w:szCs w:val="20"/>
        </w:rPr>
        <w:t xml:space="preserve"> </w:t>
      </w:r>
      <w:proofErr w:type="spellStart"/>
      <w:r w:rsidRPr="00FD5A28">
        <w:rPr>
          <w:rFonts w:eastAsia="SimSun"/>
          <w:sz w:val="20"/>
          <w:szCs w:val="20"/>
        </w:rPr>
        <w:t>жана</w:t>
      </w:r>
      <w:proofErr w:type="spellEnd"/>
      <w:r w:rsidRPr="00FD5A28">
        <w:rPr>
          <w:rFonts w:eastAsia="SimSun"/>
          <w:sz w:val="20"/>
          <w:szCs w:val="20"/>
        </w:rPr>
        <w:t xml:space="preserve"> </w:t>
      </w:r>
      <w:proofErr w:type="spellStart"/>
      <w:r w:rsidRPr="00FD5A28">
        <w:rPr>
          <w:rFonts w:eastAsia="SimSun"/>
          <w:sz w:val="20"/>
          <w:szCs w:val="20"/>
        </w:rPr>
        <w:t>статистикалык</w:t>
      </w:r>
      <w:proofErr w:type="spellEnd"/>
      <w:r w:rsidRPr="00FD5A28">
        <w:rPr>
          <w:rFonts w:eastAsia="SimSun"/>
          <w:sz w:val="20"/>
          <w:szCs w:val="20"/>
        </w:rPr>
        <w:t xml:space="preserve"> </w:t>
      </w:r>
      <w:proofErr w:type="spellStart"/>
      <w:r w:rsidRPr="00FD5A28">
        <w:rPr>
          <w:rFonts w:eastAsia="SimSun"/>
          <w:sz w:val="20"/>
          <w:szCs w:val="20"/>
        </w:rPr>
        <w:t>ыкма</w:t>
      </w:r>
      <w:r>
        <w:rPr>
          <w:rFonts w:eastAsia="SimSun"/>
          <w:sz w:val="20"/>
          <w:szCs w:val="20"/>
        </w:rPr>
        <w:t>лардын</w:t>
      </w:r>
      <w:proofErr w:type="spellEnd"/>
      <w:r>
        <w:rPr>
          <w:rFonts w:eastAsia="SimSun"/>
          <w:sz w:val="20"/>
          <w:szCs w:val="20"/>
        </w:rPr>
        <w:t xml:space="preserve"> </w:t>
      </w:r>
      <w:proofErr w:type="spellStart"/>
      <w:r w:rsidRPr="00FD5A28">
        <w:rPr>
          <w:rFonts w:eastAsia="SimSun"/>
          <w:sz w:val="20"/>
          <w:szCs w:val="20"/>
        </w:rPr>
        <w:t>натыйжалар</w:t>
      </w:r>
      <w:r>
        <w:rPr>
          <w:rFonts w:eastAsia="SimSun"/>
          <w:sz w:val="20"/>
          <w:szCs w:val="20"/>
        </w:rPr>
        <w:t>ы</w:t>
      </w:r>
      <w:proofErr w:type="spellEnd"/>
      <w:r w:rsidRPr="00FD5A28">
        <w:rPr>
          <w:rFonts w:eastAsia="SimSun"/>
          <w:sz w:val="20"/>
          <w:szCs w:val="20"/>
        </w:rPr>
        <w:t>.</w:t>
      </w:r>
    </w:p>
    <w:p w14:paraId="725B56A8" w14:textId="72EA197B" w:rsidR="00454BF9" w:rsidRPr="002E622D" w:rsidRDefault="00454BF9" w:rsidP="00420B7A">
      <w:pPr>
        <w:spacing w:line="18" w:lineRule="atLeast"/>
        <w:ind w:firstLine="426"/>
        <w:jc w:val="both"/>
        <w:rPr>
          <w:rFonts w:eastAsia="SimSun"/>
          <w:sz w:val="20"/>
          <w:szCs w:val="20"/>
          <w:lang w:val="ky-KG"/>
        </w:rPr>
      </w:pPr>
      <w:proofErr w:type="spellStart"/>
      <w:r w:rsidRPr="00FD5A28">
        <w:rPr>
          <w:rFonts w:eastAsia="SimSun"/>
          <w:b/>
          <w:sz w:val="20"/>
          <w:szCs w:val="20"/>
        </w:rPr>
        <w:t>Алынган</w:t>
      </w:r>
      <w:proofErr w:type="spellEnd"/>
      <w:r w:rsidRPr="00FD5A28">
        <w:rPr>
          <w:rFonts w:eastAsia="SimSun"/>
          <w:b/>
          <w:sz w:val="20"/>
          <w:szCs w:val="20"/>
        </w:rPr>
        <w:t xml:space="preserve"> </w:t>
      </w:r>
      <w:proofErr w:type="spellStart"/>
      <w:r w:rsidRPr="00FD5A28">
        <w:rPr>
          <w:rFonts w:eastAsia="SimSun"/>
          <w:b/>
          <w:sz w:val="20"/>
          <w:szCs w:val="20"/>
        </w:rPr>
        <w:t>натыйжалар</w:t>
      </w:r>
      <w:proofErr w:type="spellEnd"/>
      <w:r w:rsidRPr="00FD5A28">
        <w:rPr>
          <w:rFonts w:eastAsia="SimSun"/>
          <w:b/>
          <w:sz w:val="20"/>
          <w:szCs w:val="20"/>
        </w:rPr>
        <w:t xml:space="preserve"> </w:t>
      </w:r>
      <w:proofErr w:type="spellStart"/>
      <w:r w:rsidRPr="00FD5A28">
        <w:rPr>
          <w:rFonts w:eastAsia="SimSun"/>
          <w:b/>
          <w:sz w:val="20"/>
          <w:szCs w:val="20"/>
        </w:rPr>
        <w:t>жана</w:t>
      </w:r>
      <w:proofErr w:type="spellEnd"/>
      <w:r w:rsidRPr="00FD5A28">
        <w:rPr>
          <w:rFonts w:eastAsia="SimSun"/>
          <w:b/>
          <w:sz w:val="20"/>
          <w:szCs w:val="20"/>
        </w:rPr>
        <w:t xml:space="preserve"> </w:t>
      </w:r>
      <w:proofErr w:type="spellStart"/>
      <w:r w:rsidRPr="00FD5A28">
        <w:rPr>
          <w:rFonts w:eastAsia="SimSun"/>
          <w:b/>
          <w:sz w:val="20"/>
          <w:szCs w:val="20"/>
        </w:rPr>
        <w:t>алардын</w:t>
      </w:r>
      <w:proofErr w:type="spellEnd"/>
      <w:r w:rsidRPr="00FD5A28">
        <w:rPr>
          <w:rFonts w:eastAsia="SimSun"/>
          <w:b/>
          <w:sz w:val="20"/>
          <w:szCs w:val="20"/>
        </w:rPr>
        <w:t xml:space="preserve"> </w:t>
      </w:r>
      <w:proofErr w:type="spellStart"/>
      <w:r w:rsidRPr="00FD5A28">
        <w:rPr>
          <w:rFonts w:eastAsia="SimSun"/>
          <w:b/>
          <w:sz w:val="20"/>
          <w:szCs w:val="20"/>
        </w:rPr>
        <w:t>жаңылыктары</w:t>
      </w:r>
      <w:proofErr w:type="spellEnd"/>
      <w:r w:rsidRPr="00FD5A28">
        <w:rPr>
          <w:rFonts w:eastAsia="SimSun"/>
          <w:b/>
          <w:sz w:val="20"/>
          <w:szCs w:val="20"/>
        </w:rPr>
        <w:t>:</w:t>
      </w:r>
      <w:r w:rsidRPr="00FD5A28">
        <w:rPr>
          <w:rFonts w:eastAsia="SimSun"/>
          <w:sz w:val="20"/>
          <w:szCs w:val="20"/>
        </w:rPr>
        <w:t xml:space="preserve"> </w:t>
      </w:r>
      <w:proofErr w:type="spellStart"/>
      <w:r w:rsidRPr="00486F00">
        <w:rPr>
          <w:rFonts w:eastAsia="SimSun"/>
          <w:sz w:val="20"/>
          <w:szCs w:val="20"/>
        </w:rPr>
        <w:t>комплекстүү</w:t>
      </w:r>
      <w:proofErr w:type="spellEnd"/>
      <w:r w:rsidRPr="00486F00">
        <w:rPr>
          <w:rFonts w:eastAsia="SimSun"/>
          <w:sz w:val="20"/>
          <w:szCs w:val="20"/>
        </w:rPr>
        <w:t xml:space="preserve"> </w:t>
      </w:r>
      <w:proofErr w:type="spellStart"/>
      <w:r w:rsidRPr="00486F00">
        <w:rPr>
          <w:rFonts w:eastAsia="SimSun"/>
          <w:sz w:val="20"/>
          <w:szCs w:val="20"/>
        </w:rPr>
        <w:t>салыштырма-корреляциялык</w:t>
      </w:r>
      <w:proofErr w:type="spellEnd"/>
      <w:r w:rsidRPr="00486F00">
        <w:rPr>
          <w:rFonts w:eastAsia="SimSun"/>
          <w:sz w:val="20"/>
          <w:szCs w:val="20"/>
        </w:rPr>
        <w:t xml:space="preserve"> анализ, </w:t>
      </w:r>
      <w:proofErr w:type="spellStart"/>
      <w:r w:rsidRPr="00486F00">
        <w:rPr>
          <w:rFonts w:eastAsia="SimSun"/>
          <w:sz w:val="20"/>
          <w:szCs w:val="20"/>
        </w:rPr>
        <w:t>жүрөк-кан</w:t>
      </w:r>
      <w:proofErr w:type="spellEnd"/>
      <w:r w:rsidRPr="00486F00">
        <w:rPr>
          <w:rFonts w:eastAsia="SimSun"/>
          <w:sz w:val="20"/>
          <w:szCs w:val="20"/>
        </w:rPr>
        <w:t xml:space="preserve"> </w:t>
      </w:r>
      <w:proofErr w:type="spellStart"/>
      <w:r w:rsidRPr="00486F00">
        <w:rPr>
          <w:rFonts w:eastAsia="SimSun"/>
          <w:sz w:val="20"/>
          <w:szCs w:val="20"/>
        </w:rPr>
        <w:t>тамыр</w:t>
      </w:r>
      <w:proofErr w:type="spellEnd"/>
      <w:r w:rsidRPr="00486F00">
        <w:rPr>
          <w:rFonts w:eastAsia="SimSun"/>
          <w:sz w:val="20"/>
          <w:szCs w:val="20"/>
        </w:rPr>
        <w:t xml:space="preserve"> </w:t>
      </w:r>
      <w:proofErr w:type="spellStart"/>
      <w:r w:rsidRPr="00486F00">
        <w:rPr>
          <w:rFonts w:eastAsia="SimSun"/>
          <w:sz w:val="20"/>
          <w:szCs w:val="20"/>
        </w:rPr>
        <w:t>системасынын</w:t>
      </w:r>
      <w:proofErr w:type="spellEnd"/>
      <w:r w:rsidRPr="00486F00">
        <w:rPr>
          <w:rFonts w:eastAsia="SimSun"/>
          <w:sz w:val="20"/>
          <w:szCs w:val="20"/>
        </w:rPr>
        <w:t xml:space="preserve"> </w:t>
      </w:r>
      <w:proofErr w:type="spellStart"/>
      <w:r w:rsidRPr="00486F00">
        <w:rPr>
          <w:rFonts w:eastAsia="SimSun"/>
          <w:sz w:val="20"/>
          <w:szCs w:val="20"/>
        </w:rPr>
        <w:t>вегетативдик</w:t>
      </w:r>
      <w:proofErr w:type="spellEnd"/>
      <w:r w:rsidRPr="00486F00">
        <w:rPr>
          <w:rFonts w:eastAsia="SimSun"/>
          <w:sz w:val="20"/>
          <w:szCs w:val="20"/>
        </w:rPr>
        <w:t xml:space="preserve"> </w:t>
      </w:r>
      <w:proofErr w:type="spellStart"/>
      <w:r w:rsidRPr="00486F00">
        <w:rPr>
          <w:rFonts w:eastAsia="SimSun"/>
          <w:sz w:val="20"/>
          <w:szCs w:val="20"/>
        </w:rPr>
        <w:t>жөнгө</w:t>
      </w:r>
      <w:proofErr w:type="spellEnd"/>
      <w:r w:rsidRPr="00486F00">
        <w:rPr>
          <w:rFonts w:eastAsia="SimSun"/>
          <w:sz w:val="20"/>
          <w:szCs w:val="20"/>
        </w:rPr>
        <w:t xml:space="preserve"> </w:t>
      </w:r>
      <w:proofErr w:type="spellStart"/>
      <w:r w:rsidRPr="00486F00">
        <w:rPr>
          <w:rFonts w:eastAsia="SimSun"/>
          <w:sz w:val="20"/>
          <w:szCs w:val="20"/>
        </w:rPr>
        <w:t>салуу</w:t>
      </w:r>
      <w:proofErr w:type="spellEnd"/>
      <w:r w:rsidRPr="00486F00">
        <w:rPr>
          <w:rFonts w:eastAsia="SimSun"/>
          <w:sz w:val="20"/>
          <w:szCs w:val="20"/>
        </w:rPr>
        <w:t xml:space="preserve"> </w:t>
      </w:r>
      <w:proofErr w:type="spellStart"/>
      <w:r w:rsidRPr="00486F00">
        <w:rPr>
          <w:rFonts w:eastAsia="SimSun"/>
          <w:sz w:val="20"/>
          <w:szCs w:val="20"/>
        </w:rPr>
        <w:t>индикаторлору</w:t>
      </w:r>
      <w:proofErr w:type="spellEnd"/>
      <w:r w:rsidRPr="00486F00">
        <w:rPr>
          <w:rFonts w:eastAsia="SimSun"/>
          <w:sz w:val="20"/>
          <w:szCs w:val="20"/>
        </w:rPr>
        <w:t xml:space="preserve">, </w:t>
      </w:r>
      <w:proofErr w:type="spellStart"/>
      <w:r w:rsidRPr="00486F00">
        <w:rPr>
          <w:rFonts w:eastAsia="SimSun"/>
          <w:sz w:val="20"/>
          <w:szCs w:val="20"/>
        </w:rPr>
        <w:t>психо-вегетативдик</w:t>
      </w:r>
      <w:proofErr w:type="spellEnd"/>
      <w:r w:rsidRPr="00486F00">
        <w:rPr>
          <w:rFonts w:eastAsia="SimSun"/>
          <w:sz w:val="20"/>
          <w:szCs w:val="20"/>
        </w:rPr>
        <w:t xml:space="preserve"> статусу </w:t>
      </w:r>
      <w:proofErr w:type="spellStart"/>
      <w:r w:rsidRPr="00486F00">
        <w:rPr>
          <w:rFonts w:eastAsia="SimSun"/>
          <w:sz w:val="20"/>
          <w:szCs w:val="20"/>
        </w:rPr>
        <w:t>жана</w:t>
      </w:r>
      <w:proofErr w:type="spellEnd"/>
      <w:r w:rsidRPr="00486F00">
        <w:rPr>
          <w:rFonts w:eastAsia="SimSun"/>
          <w:sz w:val="20"/>
          <w:szCs w:val="20"/>
        </w:rPr>
        <w:t xml:space="preserve"> </w:t>
      </w:r>
      <w:proofErr w:type="spellStart"/>
      <w:r w:rsidRPr="00486F00">
        <w:rPr>
          <w:rFonts w:eastAsia="SimSun"/>
          <w:sz w:val="20"/>
          <w:szCs w:val="20"/>
        </w:rPr>
        <w:t>жүрөктүн</w:t>
      </w:r>
      <w:proofErr w:type="spellEnd"/>
      <w:r w:rsidRPr="00486F00">
        <w:rPr>
          <w:rFonts w:eastAsia="SimSun"/>
          <w:sz w:val="20"/>
          <w:szCs w:val="20"/>
        </w:rPr>
        <w:t xml:space="preserve"> </w:t>
      </w:r>
      <w:proofErr w:type="spellStart"/>
      <w:r w:rsidRPr="00486F00">
        <w:rPr>
          <w:rFonts w:eastAsia="SimSun"/>
          <w:sz w:val="20"/>
          <w:szCs w:val="20"/>
        </w:rPr>
        <w:t>кагышынын</w:t>
      </w:r>
      <w:proofErr w:type="spellEnd"/>
      <w:r w:rsidRPr="00486F00">
        <w:rPr>
          <w:rFonts w:eastAsia="SimSun"/>
          <w:sz w:val="20"/>
          <w:szCs w:val="20"/>
        </w:rPr>
        <w:t xml:space="preserve"> </w:t>
      </w:r>
      <w:proofErr w:type="spellStart"/>
      <w:r w:rsidRPr="00486F00">
        <w:rPr>
          <w:rFonts w:eastAsia="SimSun"/>
          <w:sz w:val="20"/>
          <w:szCs w:val="20"/>
        </w:rPr>
        <w:t>өзгөрмөлүү</w:t>
      </w:r>
      <w:proofErr w:type="gramStart"/>
      <w:r w:rsidRPr="00486F00">
        <w:rPr>
          <w:rFonts w:eastAsia="SimSun"/>
          <w:sz w:val="20"/>
          <w:szCs w:val="20"/>
        </w:rPr>
        <w:t>л</w:t>
      </w:r>
      <w:proofErr w:type="gramEnd"/>
      <w:r w:rsidRPr="00486F00">
        <w:rPr>
          <w:rFonts w:eastAsia="SimSun"/>
          <w:sz w:val="20"/>
          <w:szCs w:val="20"/>
        </w:rPr>
        <w:t>үгүнүн</w:t>
      </w:r>
      <w:proofErr w:type="spellEnd"/>
      <w:r w:rsidRPr="00486F00">
        <w:rPr>
          <w:rFonts w:eastAsia="SimSun"/>
          <w:sz w:val="20"/>
          <w:szCs w:val="20"/>
        </w:rPr>
        <w:t xml:space="preserve"> </w:t>
      </w:r>
      <w:proofErr w:type="spellStart"/>
      <w:r w:rsidRPr="00486F00">
        <w:rPr>
          <w:rFonts w:eastAsia="SimSun"/>
          <w:sz w:val="20"/>
          <w:szCs w:val="20"/>
        </w:rPr>
        <w:t>параметрлери</w:t>
      </w:r>
      <w:proofErr w:type="spellEnd"/>
      <w:r w:rsidRPr="00486F00">
        <w:rPr>
          <w:rFonts w:eastAsia="SimSun"/>
          <w:sz w:val="20"/>
          <w:szCs w:val="20"/>
        </w:rPr>
        <w:t xml:space="preserve"> </w:t>
      </w:r>
      <w:proofErr w:type="spellStart"/>
      <w:r w:rsidRPr="00486F00">
        <w:rPr>
          <w:rFonts w:eastAsia="SimSun"/>
          <w:sz w:val="20"/>
          <w:szCs w:val="20"/>
        </w:rPr>
        <w:t>менен</w:t>
      </w:r>
      <w:proofErr w:type="spellEnd"/>
      <w:r w:rsidRPr="00486F00">
        <w:rPr>
          <w:rFonts w:eastAsia="SimSun"/>
          <w:sz w:val="20"/>
          <w:szCs w:val="20"/>
        </w:rPr>
        <w:t xml:space="preserve"> </w:t>
      </w:r>
      <w:proofErr w:type="spellStart"/>
      <w:r w:rsidRPr="00486F00">
        <w:rPr>
          <w:rFonts w:eastAsia="SimSun"/>
          <w:sz w:val="20"/>
          <w:szCs w:val="20"/>
        </w:rPr>
        <w:t>айкалышып</w:t>
      </w:r>
      <w:proofErr w:type="spellEnd"/>
      <w:r w:rsidRPr="00486F00">
        <w:rPr>
          <w:rFonts w:eastAsia="SimSun"/>
          <w:sz w:val="20"/>
          <w:szCs w:val="20"/>
        </w:rPr>
        <w:t>, 1</w:t>
      </w:r>
      <w:r>
        <w:rPr>
          <w:rFonts w:eastAsia="SimSun"/>
          <w:sz w:val="20"/>
          <w:szCs w:val="20"/>
          <w:lang w:val="ky-KG"/>
        </w:rPr>
        <w:t>-</w:t>
      </w:r>
      <w:r w:rsidRPr="00486F00">
        <w:rPr>
          <w:rFonts w:eastAsia="SimSun"/>
          <w:sz w:val="20"/>
          <w:szCs w:val="20"/>
        </w:rPr>
        <w:t>,</w:t>
      </w:r>
      <w:r>
        <w:rPr>
          <w:rFonts w:eastAsia="SimSun"/>
          <w:sz w:val="20"/>
          <w:szCs w:val="20"/>
          <w:lang w:val="ky-KG"/>
        </w:rPr>
        <w:t xml:space="preserve"> </w:t>
      </w:r>
      <w:r w:rsidRPr="00486F00">
        <w:rPr>
          <w:rFonts w:eastAsia="SimSun"/>
          <w:sz w:val="20"/>
          <w:szCs w:val="20"/>
        </w:rPr>
        <w:t>2</w:t>
      </w:r>
      <w:r>
        <w:rPr>
          <w:rFonts w:eastAsia="SimSun"/>
          <w:sz w:val="20"/>
          <w:szCs w:val="20"/>
          <w:lang w:val="ky-KG"/>
        </w:rPr>
        <w:t>-</w:t>
      </w:r>
      <w:r w:rsidRPr="00486F00">
        <w:rPr>
          <w:rFonts w:eastAsia="SimSun"/>
          <w:sz w:val="20"/>
          <w:szCs w:val="20"/>
        </w:rPr>
        <w:t>,</w:t>
      </w:r>
      <w:r>
        <w:rPr>
          <w:rFonts w:eastAsia="SimSun"/>
          <w:sz w:val="20"/>
          <w:szCs w:val="20"/>
          <w:lang w:val="ky-KG"/>
        </w:rPr>
        <w:t xml:space="preserve"> </w:t>
      </w:r>
      <w:r w:rsidRPr="00486F00">
        <w:rPr>
          <w:rFonts w:eastAsia="SimSun"/>
          <w:sz w:val="20"/>
          <w:szCs w:val="20"/>
        </w:rPr>
        <w:t>3</w:t>
      </w:r>
      <w:r>
        <w:rPr>
          <w:rFonts w:eastAsia="SimSun"/>
          <w:sz w:val="20"/>
          <w:szCs w:val="20"/>
          <w:lang w:val="ky-KG"/>
        </w:rPr>
        <w:t>-</w:t>
      </w:r>
      <w:r w:rsidRPr="00486F00">
        <w:rPr>
          <w:rFonts w:eastAsia="SimSun"/>
          <w:sz w:val="20"/>
          <w:szCs w:val="20"/>
        </w:rPr>
        <w:t xml:space="preserve"> </w:t>
      </w:r>
      <w:proofErr w:type="spellStart"/>
      <w:r w:rsidRPr="00486F00">
        <w:rPr>
          <w:rFonts w:eastAsia="SimSun"/>
          <w:sz w:val="20"/>
          <w:szCs w:val="20"/>
        </w:rPr>
        <w:t>окуу</w:t>
      </w:r>
      <w:proofErr w:type="spellEnd"/>
      <w:r w:rsidRPr="00486F00">
        <w:rPr>
          <w:rFonts w:eastAsia="SimSun"/>
          <w:sz w:val="20"/>
          <w:szCs w:val="20"/>
        </w:rPr>
        <w:t xml:space="preserve"> </w:t>
      </w:r>
      <w:proofErr w:type="spellStart"/>
      <w:r w:rsidRPr="00486F00">
        <w:rPr>
          <w:rFonts w:eastAsia="SimSun"/>
          <w:sz w:val="20"/>
          <w:szCs w:val="20"/>
        </w:rPr>
        <w:t>курстарында</w:t>
      </w:r>
      <w:proofErr w:type="spellEnd"/>
      <w:r w:rsidRPr="00486F00">
        <w:rPr>
          <w:rFonts w:eastAsia="SimSun"/>
          <w:sz w:val="20"/>
          <w:szCs w:val="20"/>
        </w:rPr>
        <w:t xml:space="preserve"> </w:t>
      </w:r>
      <w:proofErr w:type="spellStart"/>
      <w:r w:rsidRPr="00486F00">
        <w:rPr>
          <w:rFonts w:eastAsia="SimSun"/>
          <w:sz w:val="20"/>
          <w:szCs w:val="20"/>
        </w:rPr>
        <w:t>окуш</w:t>
      </w:r>
      <w:proofErr w:type="spellEnd"/>
      <w:r>
        <w:rPr>
          <w:rFonts w:eastAsia="SimSun"/>
          <w:sz w:val="20"/>
          <w:szCs w:val="20"/>
          <w:lang w:val="ky-KG"/>
        </w:rPr>
        <w:t>кан</w:t>
      </w:r>
      <w:r w:rsidRPr="00486F00">
        <w:rPr>
          <w:rFonts w:eastAsia="SimSun"/>
          <w:sz w:val="20"/>
          <w:szCs w:val="20"/>
        </w:rPr>
        <w:t xml:space="preserve"> чет </w:t>
      </w:r>
      <w:proofErr w:type="spellStart"/>
      <w:r w:rsidRPr="00486F00">
        <w:rPr>
          <w:rFonts w:eastAsia="SimSun"/>
          <w:sz w:val="20"/>
          <w:szCs w:val="20"/>
        </w:rPr>
        <w:t>өлкөлүк</w:t>
      </w:r>
      <w:proofErr w:type="spellEnd"/>
      <w:r w:rsidRPr="00486F00">
        <w:rPr>
          <w:rFonts w:eastAsia="SimSun"/>
          <w:sz w:val="20"/>
          <w:szCs w:val="20"/>
        </w:rPr>
        <w:t xml:space="preserve"> </w:t>
      </w:r>
      <w:proofErr w:type="spellStart"/>
      <w:r w:rsidRPr="00486F00">
        <w:rPr>
          <w:rFonts w:eastAsia="SimSun"/>
          <w:sz w:val="20"/>
          <w:szCs w:val="20"/>
        </w:rPr>
        <w:t>студенттердин</w:t>
      </w:r>
      <w:proofErr w:type="spellEnd"/>
      <w:r w:rsidRPr="00486F00">
        <w:rPr>
          <w:rFonts w:eastAsia="SimSun"/>
          <w:sz w:val="20"/>
          <w:szCs w:val="20"/>
        </w:rPr>
        <w:t xml:space="preserve"> </w:t>
      </w:r>
      <w:proofErr w:type="spellStart"/>
      <w:r w:rsidRPr="00486F00">
        <w:rPr>
          <w:rFonts w:eastAsia="SimSun"/>
          <w:sz w:val="20"/>
          <w:szCs w:val="20"/>
        </w:rPr>
        <w:t>академиялык</w:t>
      </w:r>
      <w:proofErr w:type="spellEnd"/>
      <w:r w:rsidRPr="00486F00">
        <w:rPr>
          <w:rFonts w:eastAsia="SimSun"/>
          <w:sz w:val="20"/>
          <w:szCs w:val="20"/>
        </w:rPr>
        <w:t xml:space="preserve"> </w:t>
      </w:r>
      <w:proofErr w:type="spellStart"/>
      <w:r w:rsidRPr="00486F00">
        <w:rPr>
          <w:rFonts w:eastAsia="SimSun"/>
          <w:sz w:val="20"/>
          <w:szCs w:val="20"/>
        </w:rPr>
        <w:t>жүктөмүнө</w:t>
      </w:r>
      <w:proofErr w:type="spellEnd"/>
      <w:r w:rsidRPr="00486F00">
        <w:rPr>
          <w:rFonts w:eastAsia="SimSun"/>
          <w:sz w:val="20"/>
          <w:szCs w:val="20"/>
        </w:rPr>
        <w:t xml:space="preserve"> </w:t>
      </w:r>
      <w:proofErr w:type="spellStart"/>
      <w:r w:rsidRPr="00486F00">
        <w:rPr>
          <w:rFonts w:eastAsia="SimSun"/>
          <w:sz w:val="20"/>
          <w:szCs w:val="20"/>
        </w:rPr>
        <w:t>по</w:t>
      </w:r>
      <w:r>
        <w:rPr>
          <w:rFonts w:eastAsia="SimSun"/>
          <w:sz w:val="20"/>
          <w:szCs w:val="20"/>
        </w:rPr>
        <w:t>тенциалдуу</w:t>
      </w:r>
      <w:proofErr w:type="spellEnd"/>
      <w:r>
        <w:rPr>
          <w:rFonts w:eastAsia="SimSun"/>
          <w:sz w:val="20"/>
          <w:szCs w:val="20"/>
        </w:rPr>
        <w:t xml:space="preserve"> </w:t>
      </w:r>
      <w:proofErr w:type="spellStart"/>
      <w:r>
        <w:rPr>
          <w:rFonts w:eastAsia="SimSun"/>
          <w:sz w:val="20"/>
          <w:szCs w:val="20"/>
        </w:rPr>
        <w:t>ыңгайлашуусу</w:t>
      </w:r>
      <w:proofErr w:type="spellEnd"/>
      <w:r>
        <w:rPr>
          <w:rFonts w:eastAsia="SimSun"/>
          <w:sz w:val="20"/>
          <w:szCs w:val="20"/>
        </w:rPr>
        <w:t xml:space="preserve"> </w:t>
      </w:r>
      <w:proofErr w:type="spellStart"/>
      <w:r>
        <w:rPr>
          <w:rFonts w:eastAsia="SimSun"/>
          <w:sz w:val="20"/>
          <w:szCs w:val="20"/>
        </w:rPr>
        <w:t>баал</w:t>
      </w:r>
      <w:proofErr w:type="spellEnd"/>
      <w:r>
        <w:rPr>
          <w:rFonts w:eastAsia="SimSun"/>
          <w:sz w:val="20"/>
          <w:szCs w:val="20"/>
          <w:lang w:val="ky-KG"/>
        </w:rPr>
        <w:t xml:space="preserve">анды. </w:t>
      </w:r>
      <w:r w:rsidRPr="002E622D">
        <w:rPr>
          <w:rFonts w:eastAsia="SimSun"/>
          <w:sz w:val="20"/>
          <w:szCs w:val="20"/>
          <w:lang w:val="ky-KG"/>
        </w:rPr>
        <w:t xml:space="preserve">Окуу процессине </w:t>
      </w:r>
      <w:r w:rsidRPr="002E622D">
        <w:rPr>
          <w:rFonts w:eastAsia="SimSun"/>
          <w:sz w:val="20"/>
          <w:szCs w:val="20"/>
          <w:lang w:val="ky-KG"/>
        </w:rPr>
        <w:lastRenderedPageBreak/>
        <w:t>ийгиликтүү адаптациялоону камсыз кылуучу инсандын структуралык жана динамикалык өзгөчөлүктөрүнүн, окуу жүктөмүнө психофизиологиялык жана вегетативдик реакциялардын ортосундагы байланыш боюнча жаңы маалыматтар алынды.</w:t>
      </w:r>
    </w:p>
    <w:p w14:paraId="3518640B" w14:textId="23BACBA1" w:rsidR="00454BF9" w:rsidRPr="00FD5A28" w:rsidRDefault="00454BF9" w:rsidP="00420B7A">
      <w:pPr>
        <w:spacing w:line="18" w:lineRule="atLeast"/>
        <w:ind w:firstLine="426"/>
        <w:jc w:val="both"/>
        <w:rPr>
          <w:sz w:val="20"/>
          <w:szCs w:val="20"/>
        </w:rPr>
      </w:pPr>
      <w:proofErr w:type="spellStart"/>
      <w:r w:rsidRPr="00FD5A28">
        <w:rPr>
          <w:rFonts w:eastAsia="SimSun"/>
          <w:b/>
          <w:sz w:val="20"/>
          <w:szCs w:val="20"/>
        </w:rPr>
        <w:t>Колдонуу</w:t>
      </w:r>
      <w:proofErr w:type="spellEnd"/>
      <w:r w:rsidRPr="00FD5A28">
        <w:rPr>
          <w:rFonts w:eastAsia="SimSun"/>
          <w:b/>
          <w:sz w:val="20"/>
          <w:szCs w:val="20"/>
        </w:rPr>
        <w:t xml:space="preserve"> </w:t>
      </w:r>
      <w:proofErr w:type="spellStart"/>
      <w:r w:rsidRPr="00FD5A28">
        <w:rPr>
          <w:rFonts w:eastAsia="SimSun"/>
          <w:b/>
          <w:sz w:val="20"/>
          <w:szCs w:val="20"/>
        </w:rPr>
        <w:t>боюнча</w:t>
      </w:r>
      <w:proofErr w:type="spellEnd"/>
      <w:r w:rsidRPr="00FD5A28">
        <w:rPr>
          <w:rFonts w:eastAsia="SimSun"/>
          <w:b/>
          <w:sz w:val="20"/>
          <w:szCs w:val="20"/>
        </w:rPr>
        <w:t xml:space="preserve"> </w:t>
      </w:r>
      <w:proofErr w:type="spellStart"/>
      <w:r w:rsidRPr="00FD5A28">
        <w:rPr>
          <w:rFonts w:eastAsia="SimSun"/>
          <w:b/>
          <w:sz w:val="20"/>
          <w:szCs w:val="20"/>
        </w:rPr>
        <w:t>сунуштар</w:t>
      </w:r>
      <w:proofErr w:type="spellEnd"/>
      <w:r w:rsidRPr="00FD5A28">
        <w:rPr>
          <w:rFonts w:eastAsia="SimSun"/>
          <w:sz w:val="20"/>
          <w:szCs w:val="20"/>
        </w:rPr>
        <w:t>: ф</w:t>
      </w:r>
      <w:r w:rsidR="00420B7A">
        <w:rPr>
          <w:rFonts w:eastAsia="SimSun"/>
          <w:sz w:val="20"/>
          <w:szCs w:val="20"/>
        </w:rPr>
        <w:t xml:space="preserve">изиология, </w:t>
      </w:r>
      <w:proofErr w:type="spellStart"/>
      <w:r w:rsidR="00420B7A">
        <w:rPr>
          <w:rFonts w:eastAsia="SimSun"/>
          <w:sz w:val="20"/>
          <w:szCs w:val="20"/>
        </w:rPr>
        <w:t>медициналык</w:t>
      </w:r>
      <w:proofErr w:type="spellEnd"/>
      <w:r w:rsidR="00420B7A">
        <w:rPr>
          <w:rFonts w:eastAsia="SimSun"/>
          <w:sz w:val="20"/>
          <w:szCs w:val="20"/>
        </w:rPr>
        <w:t xml:space="preserve"> биология.</w:t>
      </w:r>
    </w:p>
    <w:p w14:paraId="03C2BAF7" w14:textId="77777777" w:rsidR="00454BF9" w:rsidRDefault="00454BF9" w:rsidP="00454BF9">
      <w:pPr>
        <w:ind w:firstLine="426"/>
        <w:jc w:val="center"/>
        <w:rPr>
          <w:b/>
          <w:sz w:val="20"/>
          <w:szCs w:val="20"/>
        </w:rPr>
      </w:pPr>
    </w:p>
    <w:p w14:paraId="608B3559" w14:textId="77777777" w:rsidR="00454BF9" w:rsidRDefault="00454BF9" w:rsidP="00454BF9">
      <w:pPr>
        <w:ind w:firstLine="426"/>
        <w:jc w:val="center"/>
        <w:rPr>
          <w:b/>
          <w:sz w:val="20"/>
          <w:szCs w:val="20"/>
        </w:rPr>
      </w:pPr>
    </w:p>
    <w:p w14:paraId="78E48B75" w14:textId="77777777" w:rsidR="00454BF9" w:rsidRPr="00FD5A28" w:rsidRDefault="00454BF9" w:rsidP="00454BF9">
      <w:pPr>
        <w:spacing w:after="120"/>
        <w:ind w:firstLine="426"/>
        <w:jc w:val="center"/>
        <w:rPr>
          <w:sz w:val="20"/>
          <w:szCs w:val="20"/>
        </w:rPr>
      </w:pPr>
      <w:r>
        <w:rPr>
          <w:b/>
          <w:sz w:val="20"/>
          <w:szCs w:val="20"/>
        </w:rPr>
        <w:t>Рез</w:t>
      </w:r>
      <w:r w:rsidRPr="00FD5A28">
        <w:rPr>
          <w:b/>
          <w:sz w:val="20"/>
          <w:szCs w:val="20"/>
        </w:rPr>
        <w:t>юме</w:t>
      </w:r>
    </w:p>
    <w:p w14:paraId="72C70BE6" w14:textId="77777777" w:rsidR="00454BF9" w:rsidRDefault="00454BF9" w:rsidP="00420B7A">
      <w:pPr>
        <w:spacing w:after="120" w:line="216" w:lineRule="auto"/>
        <w:jc w:val="both"/>
        <w:rPr>
          <w:rFonts w:eastAsia="SimSun"/>
          <w:b/>
          <w:sz w:val="20"/>
          <w:szCs w:val="20"/>
        </w:rPr>
      </w:pPr>
      <w:r w:rsidRPr="00FD5A28">
        <w:rPr>
          <w:b/>
          <w:sz w:val="20"/>
          <w:szCs w:val="20"/>
        </w:rPr>
        <w:t xml:space="preserve">диссертации </w:t>
      </w:r>
      <w:proofErr w:type="spellStart"/>
      <w:r w:rsidRPr="00FD5A28">
        <w:rPr>
          <w:b/>
          <w:sz w:val="20"/>
          <w:szCs w:val="20"/>
        </w:rPr>
        <w:t>Ажибековой</w:t>
      </w:r>
      <w:proofErr w:type="spellEnd"/>
      <w:r w:rsidRPr="00FD5A28">
        <w:rPr>
          <w:b/>
          <w:sz w:val="20"/>
          <w:szCs w:val="20"/>
        </w:rPr>
        <w:t xml:space="preserve"> </w:t>
      </w:r>
      <w:proofErr w:type="spellStart"/>
      <w:r w:rsidRPr="00FD5A28">
        <w:rPr>
          <w:b/>
          <w:sz w:val="20"/>
          <w:szCs w:val="20"/>
        </w:rPr>
        <w:t>Зульфии</w:t>
      </w:r>
      <w:proofErr w:type="spellEnd"/>
      <w:r w:rsidRPr="00FD5A28">
        <w:rPr>
          <w:b/>
          <w:sz w:val="20"/>
          <w:szCs w:val="20"/>
        </w:rPr>
        <w:t xml:space="preserve"> </w:t>
      </w:r>
      <w:proofErr w:type="spellStart"/>
      <w:r w:rsidRPr="00FD5A28">
        <w:rPr>
          <w:b/>
          <w:sz w:val="20"/>
          <w:szCs w:val="20"/>
        </w:rPr>
        <w:t>Ырысбековны</w:t>
      </w:r>
      <w:proofErr w:type="spellEnd"/>
      <w:r w:rsidRPr="00FD5A28">
        <w:rPr>
          <w:b/>
          <w:sz w:val="20"/>
          <w:szCs w:val="20"/>
        </w:rPr>
        <w:t xml:space="preserve"> на тему: «Психофизиологическая </w:t>
      </w:r>
      <w:r w:rsidRPr="00FD5A28">
        <w:rPr>
          <w:rFonts w:eastAsia="SimSun"/>
          <w:b/>
          <w:sz w:val="20"/>
          <w:szCs w:val="20"/>
        </w:rPr>
        <w:t>характеристика адаптации иностранных студентов к обучению в ВУЗах» на соискание ученой степени кандидата биологических наук по спец</w:t>
      </w:r>
      <w:r>
        <w:rPr>
          <w:rFonts w:eastAsia="SimSun"/>
          <w:b/>
          <w:sz w:val="20"/>
          <w:szCs w:val="20"/>
        </w:rPr>
        <w:t>иальности 03.03.01 - физиология</w:t>
      </w:r>
    </w:p>
    <w:p w14:paraId="59207542" w14:textId="77777777" w:rsidR="00454BF9" w:rsidRPr="00FD5A28" w:rsidRDefault="00454BF9" w:rsidP="00420B7A">
      <w:pPr>
        <w:spacing w:line="216" w:lineRule="auto"/>
        <w:ind w:firstLine="426"/>
        <w:jc w:val="both"/>
        <w:rPr>
          <w:rFonts w:eastAsia="SimSun"/>
          <w:sz w:val="20"/>
          <w:szCs w:val="20"/>
        </w:rPr>
      </w:pPr>
      <w:proofErr w:type="gramStart"/>
      <w:r w:rsidRPr="00FD5A28">
        <w:rPr>
          <w:rFonts w:eastAsia="SimSun"/>
          <w:b/>
          <w:sz w:val="20"/>
          <w:szCs w:val="20"/>
        </w:rPr>
        <w:t xml:space="preserve">Ключевые слова: </w:t>
      </w:r>
      <w:r w:rsidRPr="00FD5A28">
        <w:rPr>
          <w:rFonts w:eastAsia="SimSun"/>
          <w:sz w:val="20"/>
          <w:szCs w:val="20"/>
        </w:rPr>
        <w:t xml:space="preserve">физиологическая адаптация, иностранные студенты, гомеостаз, антропометрия, индекс массы тела, вегетативный статус, индекс Робинсона, напряжение регуляторных механизмов, адаптивные механизмы, систолическое давление, диастолическое давление, частота пульса, частота дыхания, пробы </w:t>
      </w:r>
      <w:proofErr w:type="spellStart"/>
      <w:r w:rsidRPr="00FD5A28">
        <w:rPr>
          <w:rFonts w:eastAsia="SimSun"/>
          <w:sz w:val="20"/>
          <w:szCs w:val="20"/>
        </w:rPr>
        <w:t>Мартинета</w:t>
      </w:r>
      <w:proofErr w:type="spellEnd"/>
      <w:r w:rsidRPr="00FD5A28">
        <w:rPr>
          <w:rFonts w:eastAsia="SimSun"/>
          <w:sz w:val="20"/>
          <w:szCs w:val="20"/>
        </w:rPr>
        <w:t xml:space="preserve">, </w:t>
      </w:r>
      <w:proofErr w:type="spellStart"/>
      <w:r w:rsidRPr="00FD5A28">
        <w:rPr>
          <w:rFonts w:eastAsia="SimSun"/>
          <w:sz w:val="20"/>
          <w:szCs w:val="20"/>
        </w:rPr>
        <w:t>Руфье</w:t>
      </w:r>
      <w:proofErr w:type="spellEnd"/>
      <w:r w:rsidRPr="00FD5A28">
        <w:rPr>
          <w:rFonts w:eastAsia="SimSun"/>
          <w:sz w:val="20"/>
          <w:szCs w:val="20"/>
        </w:rPr>
        <w:t>.</w:t>
      </w:r>
      <w:proofErr w:type="gramEnd"/>
    </w:p>
    <w:p w14:paraId="4D3F44CF" w14:textId="6D843FDD" w:rsidR="00454BF9" w:rsidRPr="00CC3C66" w:rsidRDefault="00454BF9" w:rsidP="00420B7A">
      <w:pPr>
        <w:spacing w:line="216" w:lineRule="auto"/>
        <w:ind w:firstLine="426"/>
        <w:jc w:val="both"/>
        <w:rPr>
          <w:rFonts w:eastAsia="SimSun"/>
          <w:spacing w:val="-10"/>
          <w:kern w:val="16"/>
          <w:sz w:val="20"/>
          <w:szCs w:val="20"/>
        </w:rPr>
      </w:pPr>
      <w:r w:rsidRPr="00FD5A28">
        <w:rPr>
          <w:rFonts w:eastAsia="SimSun"/>
          <w:b/>
          <w:sz w:val="20"/>
          <w:szCs w:val="20"/>
        </w:rPr>
        <w:t>Объект исследования:</w:t>
      </w:r>
      <w:r w:rsidRPr="00FD5A28">
        <w:rPr>
          <w:color w:val="000000"/>
          <w:sz w:val="20"/>
          <w:szCs w:val="20"/>
        </w:rPr>
        <w:t xml:space="preserve"> </w:t>
      </w:r>
      <w:r w:rsidRPr="00D66A2F">
        <w:rPr>
          <w:rFonts w:eastAsia="SimSun"/>
          <w:spacing w:val="-10"/>
          <w:kern w:val="16"/>
          <w:sz w:val="20"/>
          <w:szCs w:val="20"/>
          <w:lang w:eastAsia="zh-CN" w:bidi="ar"/>
        </w:rPr>
        <w:t xml:space="preserve">студенты </w:t>
      </w:r>
      <w:r>
        <w:rPr>
          <w:rFonts w:eastAsia="SimSun"/>
          <w:spacing w:val="-10"/>
          <w:kern w:val="16"/>
          <w:sz w:val="20"/>
          <w:szCs w:val="20"/>
          <w:lang w:eastAsia="zh-CN" w:bidi="ar"/>
        </w:rPr>
        <w:t xml:space="preserve">из </w:t>
      </w:r>
      <w:r w:rsidRPr="00D66A2F">
        <w:rPr>
          <w:color w:val="000000"/>
          <w:spacing w:val="-10"/>
          <w:kern w:val="16"/>
          <w:sz w:val="20"/>
          <w:szCs w:val="20"/>
        </w:rPr>
        <w:t>Республики Пакистан</w:t>
      </w:r>
      <w:r w:rsidRPr="00D66A2F">
        <w:rPr>
          <w:rFonts w:eastAsia="SimSun"/>
          <w:spacing w:val="-10"/>
          <w:kern w:val="16"/>
          <w:sz w:val="20"/>
          <w:szCs w:val="20"/>
          <w:lang w:eastAsia="zh-CN" w:bidi="ar"/>
        </w:rPr>
        <w:t xml:space="preserve"> Международной школы</w:t>
      </w:r>
      <w:r>
        <w:rPr>
          <w:rFonts w:eastAsia="SimSun"/>
          <w:spacing w:val="-10"/>
          <w:kern w:val="16"/>
          <w:sz w:val="20"/>
          <w:szCs w:val="20"/>
          <w:lang w:eastAsia="zh-CN" w:bidi="ar"/>
        </w:rPr>
        <w:t xml:space="preserve"> </w:t>
      </w:r>
      <w:r w:rsidRPr="00D66A2F">
        <w:rPr>
          <w:rFonts w:eastAsia="SimSun"/>
          <w:spacing w:val="-10"/>
          <w:kern w:val="16"/>
          <w:sz w:val="20"/>
          <w:szCs w:val="20"/>
          <w:lang w:eastAsia="zh-CN" w:bidi="ar"/>
        </w:rPr>
        <w:t xml:space="preserve">медицины Международного Университета Кыргызстана </w:t>
      </w:r>
      <w:r w:rsidRPr="00FD5A28">
        <w:rPr>
          <w:color w:val="000000"/>
          <w:sz w:val="20"/>
          <w:szCs w:val="20"/>
        </w:rPr>
        <w:t>(МШМ МУК)</w:t>
      </w:r>
      <w:proofErr w:type="gramStart"/>
      <w:r w:rsidRPr="00FD5A28">
        <w:rPr>
          <w:color w:val="000000"/>
          <w:sz w:val="20"/>
          <w:szCs w:val="20"/>
        </w:rPr>
        <w:t>.</w:t>
      </w:r>
      <w:proofErr w:type="gramEnd"/>
      <w:r w:rsidRPr="00FD5A28">
        <w:rPr>
          <w:color w:val="000000"/>
          <w:sz w:val="20"/>
          <w:szCs w:val="20"/>
        </w:rPr>
        <w:t xml:space="preserve"> </w:t>
      </w:r>
      <w:proofErr w:type="gramStart"/>
      <w:r w:rsidR="00CC3C66">
        <w:rPr>
          <w:rFonts w:eastAsia="SimSun"/>
          <w:spacing w:val="-10"/>
          <w:kern w:val="16"/>
          <w:sz w:val="20"/>
          <w:szCs w:val="20"/>
          <w:lang w:eastAsia="zh-CN" w:bidi="ar"/>
        </w:rPr>
        <w:t>в</w:t>
      </w:r>
      <w:proofErr w:type="gramEnd"/>
      <w:r w:rsidR="00CC3C66">
        <w:rPr>
          <w:rFonts w:eastAsia="SimSun"/>
          <w:spacing w:val="-10"/>
          <w:kern w:val="16"/>
          <w:sz w:val="20"/>
          <w:szCs w:val="20"/>
          <w:lang w:eastAsia="zh-CN" w:bidi="ar"/>
        </w:rPr>
        <w:t>сего пошли</w:t>
      </w:r>
      <w:r w:rsidR="000E18E6">
        <w:rPr>
          <w:rFonts w:eastAsia="SimSun"/>
          <w:spacing w:val="-10"/>
          <w:kern w:val="16"/>
          <w:sz w:val="20"/>
          <w:szCs w:val="20"/>
          <w:lang w:eastAsia="zh-CN" w:bidi="ar"/>
        </w:rPr>
        <w:t xml:space="preserve"> </w:t>
      </w:r>
      <w:r w:rsidR="00CC3C66">
        <w:rPr>
          <w:rFonts w:eastAsia="SimSun"/>
          <w:spacing w:val="-10"/>
          <w:kern w:val="16"/>
          <w:sz w:val="20"/>
          <w:szCs w:val="20"/>
          <w:lang w:eastAsia="zh-CN" w:bidi="ar"/>
        </w:rPr>
        <w:t>все этапы обследования 150 студентов (ежегодно по 50 человек</w:t>
      </w:r>
      <w:r w:rsidR="00CC3C66">
        <w:rPr>
          <w:rFonts w:eastAsia="SimSun"/>
          <w:color w:val="000000"/>
          <w:spacing w:val="-10"/>
          <w:kern w:val="16"/>
          <w:sz w:val="20"/>
          <w:szCs w:val="20"/>
          <w:lang w:eastAsia="zh-CN" w:bidi="ar"/>
        </w:rPr>
        <w:t>)</w:t>
      </w:r>
      <w:r w:rsidR="00CC3C66" w:rsidRPr="00D66A2F">
        <w:rPr>
          <w:rFonts w:eastAsia="SimSun"/>
          <w:spacing w:val="-10"/>
          <w:kern w:val="16"/>
          <w:sz w:val="20"/>
          <w:szCs w:val="20"/>
          <w:lang w:eastAsia="zh-CN" w:bidi="ar"/>
        </w:rPr>
        <w:t xml:space="preserve"> </w:t>
      </w:r>
      <w:r w:rsidR="00CC3C66" w:rsidRPr="00FD5A28">
        <w:rPr>
          <w:color w:val="000000"/>
          <w:sz w:val="20"/>
          <w:szCs w:val="20"/>
        </w:rPr>
        <w:t>и массой тела от 50 до 85 кг. (девушки и юноши).</w:t>
      </w:r>
      <w:r w:rsidRPr="00FD5A28">
        <w:rPr>
          <w:color w:val="000000"/>
          <w:sz w:val="20"/>
          <w:szCs w:val="20"/>
        </w:rPr>
        <w:t xml:space="preserve"> </w:t>
      </w:r>
    </w:p>
    <w:p w14:paraId="0F3F9F41" w14:textId="0084DEC7" w:rsidR="00454BF9" w:rsidRPr="00FD5A28" w:rsidRDefault="00454BF9" w:rsidP="00420B7A">
      <w:pPr>
        <w:spacing w:line="216" w:lineRule="auto"/>
        <w:ind w:firstLine="426"/>
        <w:contextualSpacing/>
        <w:jc w:val="both"/>
        <w:rPr>
          <w:rFonts w:eastAsia="SimSun"/>
          <w:color w:val="000000"/>
          <w:sz w:val="20"/>
          <w:szCs w:val="20"/>
          <w:lang w:eastAsia="zh-CN" w:bidi="ar"/>
        </w:rPr>
      </w:pPr>
      <w:r w:rsidRPr="00FD5A28">
        <w:rPr>
          <w:rFonts w:eastAsia="SimSun"/>
          <w:b/>
          <w:sz w:val="20"/>
          <w:szCs w:val="20"/>
        </w:rPr>
        <w:t>Предмет исследования:</w:t>
      </w:r>
      <w:r w:rsidRPr="00FD5A28">
        <w:rPr>
          <w:rFonts w:eastAsia="SimSun"/>
          <w:color w:val="000000"/>
          <w:sz w:val="20"/>
          <w:szCs w:val="20"/>
          <w:lang w:eastAsia="zh-CN" w:bidi="ar"/>
        </w:rPr>
        <w:t xml:space="preserve"> процесс адаптации иностранных студентов в динамике 3 лет обучения, а также их психофизиологические характеристики в процессе обучения в высшей школе медицины.</w:t>
      </w:r>
    </w:p>
    <w:p w14:paraId="16CD433A" w14:textId="581C8F1B" w:rsidR="00454BF9" w:rsidRPr="006D484B" w:rsidRDefault="00454BF9" w:rsidP="00420B7A">
      <w:pPr>
        <w:spacing w:line="216" w:lineRule="auto"/>
        <w:ind w:firstLine="425"/>
        <w:jc w:val="both"/>
        <w:rPr>
          <w:rFonts w:eastAsia="SimSun"/>
          <w:sz w:val="20"/>
          <w:szCs w:val="20"/>
        </w:rPr>
      </w:pPr>
      <w:r w:rsidRPr="00FD5A28">
        <w:rPr>
          <w:rFonts w:eastAsia="SimSun"/>
          <w:b/>
          <w:color w:val="000000"/>
          <w:sz w:val="20"/>
          <w:szCs w:val="20"/>
          <w:lang w:eastAsia="zh-CN" w:bidi="ar"/>
        </w:rPr>
        <w:t>Цель исследования</w:t>
      </w:r>
      <w:r w:rsidRPr="00FD5A28">
        <w:rPr>
          <w:rFonts w:eastAsia="SimSun"/>
          <w:color w:val="000000"/>
          <w:sz w:val="20"/>
          <w:szCs w:val="20"/>
          <w:lang w:eastAsia="zh-CN" w:bidi="ar"/>
        </w:rPr>
        <w:t xml:space="preserve">. </w:t>
      </w:r>
      <w:r w:rsidR="0060011A" w:rsidRPr="006D484B">
        <w:rPr>
          <w:rFonts w:eastAsia="SimSun"/>
          <w:sz w:val="20"/>
          <w:szCs w:val="20"/>
        </w:rPr>
        <w:t>Изучение психофизиологических особенностей адаптации иностранных студентов к учебным нагрузкам в высших учебных заведениях Кыргызстана.</w:t>
      </w:r>
    </w:p>
    <w:p w14:paraId="5B98CDE7" w14:textId="38F3F483" w:rsidR="00454BF9" w:rsidRPr="00FD5A28" w:rsidRDefault="00454BF9" w:rsidP="00420B7A">
      <w:pPr>
        <w:spacing w:line="216" w:lineRule="auto"/>
        <w:ind w:firstLine="426"/>
        <w:contextualSpacing/>
        <w:jc w:val="both"/>
        <w:rPr>
          <w:rFonts w:eastAsia="SimSun"/>
          <w:sz w:val="20"/>
          <w:szCs w:val="20"/>
          <w:lang w:eastAsia="zh-CN" w:bidi="ar"/>
        </w:rPr>
      </w:pPr>
      <w:r w:rsidRPr="00FD5A28">
        <w:rPr>
          <w:rFonts w:eastAsia="SimSun"/>
          <w:b/>
          <w:sz w:val="20"/>
          <w:szCs w:val="20"/>
        </w:rPr>
        <w:t>Методы исследования:</w:t>
      </w:r>
      <w:r w:rsidR="006D0927">
        <w:rPr>
          <w:sz w:val="20"/>
          <w:szCs w:val="20"/>
        </w:rPr>
        <w:t xml:space="preserve"> </w:t>
      </w:r>
      <w:proofErr w:type="spellStart"/>
      <w:r w:rsidRPr="00FD5A28">
        <w:rPr>
          <w:rFonts w:eastAsia="SimSun"/>
          <w:sz w:val="20"/>
          <w:szCs w:val="20"/>
          <w:lang w:eastAsia="zh-CN" w:bidi="ar"/>
        </w:rPr>
        <w:t>соматометрические</w:t>
      </w:r>
      <w:proofErr w:type="spellEnd"/>
      <w:r w:rsidRPr="00FD5A28">
        <w:rPr>
          <w:rFonts w:eastAsia="SimSun"/>
          <w:sz w:val="20"/>
          <w:szCs w:val="20"/>
          <w:lang w:eastAsia="zh-CN" w:bidi="ar"/>
        </w:rPr>
        <w:t xml:space="preserve">, фазометрические методы </w:t>
      </w:r>
      <w:r w:rsidRPr="00FD5A28">
        <w:rPr>
          <w:rFonts w:eastAsia="SimSun"/>
          <w:sz w:val="20"/>
          <w:szCs w:val="20"/>
        </w:rPr>
        <w:t xml:space="preserve">(индекс Робинсона, ортостатическая, </w:t>
      </w:r>
      <w:proofErr w:type="spellStart"/>
      <w:r w:rsidRPr="00FD5A28">
        <w:rPr>
          <w:rFonts w:eastAsia="SimSun"/>
          <w:sz w:val="20"/>
          <w:szCs w:val="20"/>
        </w:rPr>
        <w:t>кли</w:t>
      </w:r>
      <w:r w:rsidR="003828C7">
        <w:rPr>
          <w:rFonts w:eastAsia="SimSun"/>
          <w:sz w:val="20"/>
          <w:szCs w:val="20"/>
        </w:rPr>
        <w:t>ностатистическая</w:t>
      </w:r>
      <w:proofErr w:type="spellEnd"/>
      <w:r w:rsidR="003828C7">
        <w:rPr>
          <w:rFonts w:eastAsia="SimSun"/>
          <w:sz w:val="20"/>
          <w:szCs w:val="20"/>
        </w:rPr>
        <w:t xml:space="preserve"> проб), (пробы </w:t>
      </w:r>
      <w:proofErr w:type="spellStart"/>
      <w:r w:rsidRPr="00FD5A28">
        <w:rPr>
          <w:rFonts w:eastAsia="SimSun"/>
          <w:sz w:val="20"/>
          <w:szCs w:val="20"/>
        </w:rPr>
        <w:t>Мартинета</w:t>
      </w:r>
      <w:proofErr w:type="spellEnd"/>
      <w:r w:rsidRPr="00FD5A28">
        <w:rPr>
          <w:rFonts w:eastAsia="SimSun"/>
          <w:sz w:val="20"/>
          <w:szCs w:val="20"/>
        </w:rPr>
        <w:t xml:space="preserve">, </w:t>
      </w:r>
      <w:proofErr w:type="spellStart"/>
      <w:r w:rsidRPr="00FD5A28">
        <w:rPr>
          <w:rFonts w:eastAsia="SimSun"/>
          <w:sz w:val="20"/>
          <w:szCs w:val="20"/>
        </w:rPr>
        <w:t>Руфье</w:t>
      </w:r>
      <w:proofErr w:type="spellEnd"/>
      <w:r w:rsidRPr="00FD5A28">
        <w:rPr>
          <w:rFonts w:eastAsia="SimSun"/>
          <w:sz w:val="20"/>
          <w:szCs w:val="20"/>
        </w:rPr>
        <w:t xml:space="preserve">), </w:t>
      </w:r>
      <w:r w:rsidR="003828C7">
        <w:rPr>
          <w:rFonts w:eastAsia="SimSun"/>
          <w:sz w:val="20"/>
          <w:szCs w:val="20"/>
        </w:rPr>
        <w:t>вариабельность</w:t>
      </w:r>
      <w:r w:rsidR="003828C7" w:rsidRPr="00FD5A28">
        <w:rPr>
          <w:rFonts w:eastAsia="SimSun"/>
          <w:sz w:val="20"/>
          <w:szCs w:val="20"/>
        </w:rPr>
        <w:t xml:space="preserve"> сердечного ритма (ВСР)</w:t>
      </w:r>
      <w:r w:rsidRPr="00FD5A28">
        <w:rPr>
          <w:rFonts w:eastAsia="SimSun"/>
          <w:sz w:val="20"/>
          <w:szCs w:val="20"/>
        </w:rPr>
        <w:t>;</w:t>
      </w:r>
      <w:r w:rsidRPr="00FD5A28">
        <w:rPr>
          <w:rFonts w:eastAsia="SimSun"/>
          <w:sz w:val="20"/>
          <w:szCs w:val="20"/>
          <w:lang w:eastAsia="zh-CN" w:bidi="ar"/>
        </w:rPr>
        <w:t xml:space="preserve"> исследование индиви</w:t>
      </w:r>
      <w:r w:rsidR="006D0927">
        <w:rPr>
          <w:rFonts w:eastAsia="SimSun"/>
          <w:sz w:val="20"/>
          <w:szCs w:val="20"/>
          <w:lang w:eastAsia="zh-CN" w:bidi="ar"/>
        </w:rPr>
        <w:t>дуально-психологических свойств</w:t>
      </w:r>
      <w:r w:rsidRPr="00FD5A28">
        <w:rPr>
          <w:rFonts w:eastAsia="SimSun"/>
          <w:sz w:val="20"/>
          <w:szCs w:val="20"/>
          <w:lang w:eastAsia="zh-CN" w:bidi="ar"/>
        </w:rPr>
        <w:t>;</w:t>
      </w:r>
      <w:r w:rsidRPr="00FD5A28">
        <w:rPr>
          <w:sz w:val="20"/>
          <w:szCs w:val="20"/>
        </w:rPr>
        <w:t xml:space="preserve"> </w:t>
      </w:r>
      <w:r w:rsidRPr="00FD5A28">
        <w:rPr>
          <w:rFonts w:eastAsia="SimSun"/>
          <w:sz w:val="20"/>
          <w:szCs w:val="20"/>
          <w:lang w:eastAsia="zh-CN" w:bidi="ar"/>
        </w:rPr>
        <w:t>метод сравнения и статистической обработки результатов.</w:t>
      </w:r>
    </w:p>
    <w:p w14:paraId="101FFBDA" w14:textId="19E06FF5" w:rsidR="00454BF9" w:rsidRPr="00FD5A28" w:rsidRDefault="00454BF9" w:rsidP="00420B7A">
      <w:pPr>
        <w:spacing w:line="216" w:lineRule="auto"/>
        <w:ind w:firstLine="426"/>
        <w:contextualSpacing/>
        <w:jc w:val="both"/>
        <w:rPr>
          <w:rFonts w:eastAsia="SimSun"/>
          <w:sz w:val="20"/>
          <w:szCs w:val="20"/>
          <w:lang w:eastAsia="zh-CN" w:bidi="ar"/>
        </w:rPr>
      </w:pPr>
      <w:r w:rsidRPr="00FD5A28">
        <w:rPr>
          <w:rFonts w:eastAsia="SimSun"/>
          <w:b/>
          <w:sz w:val="20"/>
          <w:szCs w:val="20"/>
        </w:rPr>
        <w:t>Полученные результаты и их новизна:</w:t>
      </w:r>
      <w:r>
        <w:rPr>
          <w:rFonts w:eastAsia="SimSun"/>
          <w:sz w:val="20"/>
          <w:szCs w:val="20"/>
        </w:rPr>
        <w:t xml:space="preserve"> </w:t>
      </w:r>
      <w:r w:rsidRPr="00FD5A28">
        <w:rPr>
          <w:rFonts w:eastAsia="SimSun"/>
          <w:sz w:val="20"/>
          <w:szCs w:val="20"/>
        </w:rPr>
        <w:t xml:space="preserve">комплексный сравнительно-корреляционный анализ, в сочетании - показателей вегетативной регуляции сердечно-сосудистой системы, психовегетативного статуса и параметров вариабельности сердечного ритма </w:t>
      </w:r>
      <w:bookmarkStart w:id="7" w:name="_GoBack"/>
      <w:bookmarkEnd w:id="7"/>
      <w:r w:rsidRPr="00FD5A28">
        <w:rPr>
          <w:rFonts w:eastAsia="SimSun"/>
          <w:sz w:val="20"/>
          <w:szCs w:val="20"/>
        </w:rPr>
        <w:t xml:space="preserve">для оценки потенциальных возможностей адаптации к учебной нагрузке иностранных студентов, в разрезе их обучения на 1,2,3 курсах обучения. Получены новые данные о соотношении структурно-динамических характеристик личности, психофизиологических и вегетативных реакций на учебную нагрузку, обеспечивающие успешную адаптацию к процессу обучения. </w:t>
      </w:r>
    </w:p>
    <w:p w14:paraId="360D8102" w14:textId="6905CC95" w:rsidR="00454BF9" w:rsidRPr="003012FC" w:rsidRDefault="00454BF9" w:rsidP="00420B7A">
      <w:pPr>
        <w:spacing w:line="216" w:lineRule="auto"/>
        <w:ind w:firstLine="426"/>
        <w:jc w:val="both"/>
        <w:rPr>
          <w:rFonts w:eastAsia="SimSun"/>
          <w:sz w:val="20"/>
          <w:szCs w:val="20"/>
        </w:rPr>
      </w:pPr>
      <w:r w:rsidRPr="00FD5A28">
        <w:rPr>
          <w:rFonts w:eastAsia="SimSun"/>
          <w:b/>
          <w:sz w:val="20"/>
          <w:szCs w:val="20"/>
        </w:rPr>
        <w:t>Рекомендации по использованию:</w:t>
      </w:r>
      <w:r w:rsidRPr="00FD5A28">
        <w:rPr>
          <w:rFonts w:eastAsia="SimSun"/>
          <w:sz w:val="20"/>
          <w:szCs w:val="20"/>
        </w:rPr>
        <w:t xml:space="preserve"> физиология, медицинская биология</w:t>
      </w:r>
      <w:r w:rsidR="006D0927">
        <w:rPr>
          <w:rFonts w:eastAsia="SimSun"/>
          <w:sz w:val="20"/>
          <w:szCs w:val="20"/>
        </w:rPr>
        <w:t>.</w:t>
      </w:r>
    </w:p>
    <w:p w14:paraId="3F1B0703" w14:textId="77777777" w:rsidR="00454BF9" w:rsidRPr="00865EF7" w:rsidRDefault="00454BF9" w:rsidP="00454BF9">
      <w:pPr>
        <w:ind w:firstLine="426"/>
        <w:jc w:val="center"/>
        <w:rPr>
          <w:rFonts w:eastAsia="SimSun"/>
          <w:b/>
          <w:sz w:val="20"/>
          <w:szCs w:val="20"/>
        </w:rPr>
      </w:pPr>
    </w:p>
    <w:p w14:paraId="0AE8DD67" w14:textId="77777777" w:rsidR="00454BF9" w:rsidRPr="00D5333A" w:rsidRDefault="00454BF9" w:rsidP="00454BF9">
      <w:pPr>
        <w:ind w:firstLine="426"/>
        <w:jc w:val="center"/>
        <w:rPr>
          <w:rFonts w:eastAsia="SimSun"/>
          <w:b/>
          <w:sz w:val="20"/>
          <w:szCs w:val="20"/>
        </w:rPr>
      </w:pPr>
    </w:p>
    <w:p w14:paraId="0758420E" w14:textId="77777777" w:rsidR="00454BF9" w:rsidRPr="00FD5A28" w:rsidRDefault="00454BF9" w:rsidP="00C32C4A">
      <w:pPr>
        <w:tabs>
          <w:tab w:val="left" w:pos="709"/>
        </w:tabs>
        <w:spacing w:after="120"/>
        <w:ind w:firstLine="426"/>
        <w:jc w:val="center"/>
        <w:rPr>
          <w:rFonts w:eastAsia="SimSun"/>
          <w:b/>
          <w:sz w:val="20"/>
          <w:szCs w:val="20"/>
          <w:lang w:val="en-US"/>
        </w:rPr>
      </w:pPr>
      <w:r w:rsidRPr="00FD5A28">
        <w:rPr>
          <w:rFonts w:eastAsia="SimSun"/>
          <w:b/>
          <w:sz w:val="20"/>
          <w:szCs w:val="20"/>
          <w:lang w:val="en-US"/>
        </w:rPr>
        <w:t>Resume</w:t>
      </w:r>
    </w:p>
    <w:p w14:paraId="5FEAC3F0" w14:textId="77777777" w:rsidR="00454BF9" w:rsidRPr="00FD5A28" w:rsidRDefault="00454BF9" w:rsidP="00454BF9">
      <w:pPr>
        <w:spacing w:after="120"/>
        <w:jc w:val="both"/>
        <w:rPr>
          <w:rFonts w:eastAsia="SimSun"/>
          <w:b/>
          <w:sz w:val="20"/>
          <w:szCs w:val="20"/>
          <w:lang w:val="en-US"/>
        </w:rPr>
      </w:pPr>
      <w:proofErr w:type="gramStart"/>
      <w:r w:rsidRPr="00FD5A28">
        <w:rPr>
          <w:rFonts w:eastAsia="SimSun"/>
          <w:b/>
          <w:sz w:val="20"/>
          <w:szCs w:val="20"/>
          <w:lang w:val="en-US"/>
        </w:rPr>
        <w:t>dissertation</w:t>
      </w:r>
      <w:proofErr w:type="gramEnd"/>
      <w:r w:rsidRPr="00FD5A28">
        <w:rPr>
          <w:rFonts w:eastAsia="SimSun"/>
          <w:b/>
          <w:sz w:val="20"/>
          <w:szCs w:val="20"/>
          <w:lang w:val="en-US"/>
        </w:rPr>
        <w:t xml:space="preserve"> of </w:t>
      </w:r>
      <w:proofErr w:type="spellStart"/>
      <w:r w:rsidRPr="00FD5A28">
        <w:rPr>
          <w:rFonts w:eastAsia="SimSun"/>
          <w:b/>
          <w:sz w:val="20"/>
          <w:szCs w:val="20"/>
          <w:lang w:val="en-US"/>
        </w:rPr>
        <w:t>Azhibekova</w:t>
      </w:r>
      <w:proofErr w:type="spellEnd"/>
      <w:r w:rsidRPr="00FD5A28">
        <w:rPr>
          <w:rFonts w:eastAsia="SimSun"/>
          <w:b/>
          <w:sz w:val="20"/>
          <w:szCs w:val="20"/>
          <w:lang w:val="en-US"/>
        </w:rPr>
        <w:t xml:space="preserve"> </w:t>
      </w:r>
      <w:proofErr w:type="spellStart"/>
      <w:r w:rsidRPr="00FD5A28">
        <w:rPr>
          <w:rFonts w:eastAsia="SimSun"/>
          <w:b/>
          <w:sz w:val="20"/>
          <w:szCs w:val="20"/>
          <w:lang w:val="en-US"/>
        </w:rPr>
        <w:t>Zulfiya</w:t>
      </w:r>
      <w:proofErr w:type="spellEnd"/>
      <w:r w:rsidRPr="00FD5A28">
        <w:rPr>
          <w:rFonts w:eastAsia="SimSun"/>
          <w:b/>
          <w:sz w:val="20"/>
          <w:szCs w:val="20"/>
          <w:lang w:val="en-US"/>
        </w:rPr>
        <w:t xml:space="preserve"> </w:t>
      </w:r>
      <w:proofErr w:type="spellStart"/>
      <w:r w:rsidRPr="00FD5A28">
        <w:rPr>
          <w:rFonts w:eastAsia="SimSun"/>
          <w:b/>
          <w:sz w:val="20"/>
          <w:szCs w:val="20"/>
          <w:lang w:val="en-US"/>
        </w:rPr>
        <w:t>Yrysbekovna</w:t>
      </w:r>
      <w:proofErr w:type="spellEnd"/>
      <w:r w:rsidRPr="00FD5A28">
        <w:rPr>
          <w:rFonts w:eastAsia="SimSun"/>
          <w:b/>
          <w:sz w:val="20"/>
          <w:szCs w:val="20"/>
          <w:lang w:val="en-US"/>
        </w:rPr>
        <w:t xml:space="preserve"> on the topic "Psychophysiological characteristics of the adaptation of foreign students to study at universities" for the degree of candidate of biological sciences in the specialty 03.03.01 Physiology</w:t>
      </w:r>
    </w:p>
    <w:p w14:paraId="4C6BC403" w14:textId="77777777" w:rsidR="00454BF9" w:rsidRPr="00FD5A28" w:rsidRDefault="00454BF9" w:rsidP="00454BF9">
      <w:pPr>
        <w:ind w:firstLine="426"/>
        <w:jc w:val="both"/>
        <w:rPr>
          <w:rFonts w:eastAsia="SimSun"/>
          <w:sz w:val="20"/>
          <w:szCs w:val="20"/>
          <w:lang w:val="en-US"/>
        </w:rPr>
      </w:pPr>
      <w:r w:rsidRPr="00FD5A28">
        <w:rPr>
          <w:rFonts w:eastAsia="SimSun"/>
          <w:b/>
          <w:sz w:val="20"/>
          <w:szCs w:val="20"/>
          <w:lang w:val="en-US"/>
        </w:rPr>
        <w:t>Key words</w:t>
      </w:r>
      <w:r w:rsidRPr="00FD5A28">
        <w:rPr>
          <w:rFonts w:eastAsia="SimSun"/>
          <w:sz w:val="20"/>
          <w:szCs w:val="20"/>
          <w:lang w:val="en-US"/>
        </w:rPr>
        <w:t>: physiological adaptation, foreign students, homeostasis, anthropometry, body mass index, vegetative status, Robinson index, tension of regulatory mechanisms, adaptive mechanisms, systolic pressure, diastolic pressure, pulse rate, respiratory rate.</w:t>
      </w:r>
    </w:p>
    <w:p w14:paraId="5D4B85F3" w14:textId="77777777" w:rsidR="00454BF9" w:rsidRPr="00CC3C66" w:rsidRDefault="00454BF9" w:rsidP="00454BF9">
      <w:pPr>
        <w:ind w:firstLine="426"/>
        <w:jc w:val="both"/>
        <w:rPr>
          <w:rFonts w:eastAsia="SimSun"/>
          <w:color w:val="FF0000"/>
          <w:sz w:val="20"/>
          <w:szCs w:val="20"/>
          <w:lang w:val="en-US"/>
        </w:rPr>
      </w:pPr>
      <w:r w:rsidRPr="00FD5A28">
        <w:rPr>
          <w:rFonts w:eastAsia="SimSun"/>
          <w:b/>
          <w:sz w:val="20"/>
          <w:szCs w:val="20"/>
          <w:lang w:val="en-US"/>
        </w:rPr>
        <w:t xml:space="preserve">Object of the study: </w:t>
      </w:r>
      <w:r w:rsidRPr="00FD5A28">
        <w:rPr>
          <w:rFonts w:eastAsia="SimSun"/>
          <w:sz w:val="20"/>
          <w:szCs w:val="20"/>
          <w:lang w:val="en-US"/>
        </w:rPr>
        <w:t>students of the International School of Medicine of the International University of Kyrgyzstan (MSM MUK). A total of 378 studied and body weight from 50 to 85 kg. (</w:t>
      </w:r>
      <w:proofErr w:type="gramStart"/>
      <w:r w:rsidRPr="00FD5A28">
        <w:rPr>
          <w:rFonts w:eastAsia="SimSun"/>
          <w:sz w:val="20"/>
          <w:szCs w:val="20"/>
          <w:lang w:val="en-US"/>
        </w:rPr>
        <w:t>girls</w:t>
      </w:r>
      <w:proofErr w:type="gramEnd"/>
      <w:r w:rsidRPr="00FD5A28">
        <w:rPr>
          <w:rFonts w:eastAsia="SimSun"/>
          <w:sz w:val="20"/>
          <w:szCs w:val="20"/>
          <w:lang w:val="en-US"/>
        </w:rPr>
        <w:t xml:space="preserve"> and boys). </w:t>
      </w:r>
      <w:r w:rsidRPr="00CC3C66">
        <w:rPr>
          <w:rFonts w:eastAsia="SimSun"/>
          <w:color w:val="FF0000"/>
          <w:sz w:val="20"/>
          <w:szCs w:val="20"/>
          <w:lang w:val="en-US"/>
        </w:rPr>
        <w:t>150 students completed all stages of the study.</w:t>
      </w:r>
    </w:p>
    <w:p w14:paraId="6E83ADD5" w14:textId="7D0C2A96" w:rsidR="00454BF9" w:rsidRPr="006D0927" w:rsidRDefault="00454BF9" w:rsidP="00454BF9">
      <w:pPr>
        <w:ind w:firstLine="426"/>
        <w:jc w:val="both"/>
        <w:rPr>
          <w:rFonts w:eastAsia="SimSun"/>
          <w:sz w:val="20"/>
          <w:szCs w:val="20"/>
          <w:lang w:val="en-US"/>
        </w:rPr>
      </w:pPr>
      <w:r w:rsidRPr="00FD5A28">
        <w:rPr>
          <w:rFonts w:eastAsia="SimSun"/>
          <w:b/>
          <w:sz w:val="20"/>
          <w:szCs w:val="20"/>
          <w:lang w:val="en-US"/>
        </w:rPr>
        <w:t>Subject of research</w:t>
      </w:r>
      <w:r w:rsidRPr="00FD5A28">
        <w:rPr>
          <w:rFonts w:eastAsia="SimSun"/>
          <w:sz w:val="20"/>
          <w:szCs w:val="20"/>
          <w:lang w:val="en-US"/>
        </w:rPr>
        <w:t>: the process of adaptation of foreign students in the dynamics of 3 years of study, as well as their psychophysiological characteristics in the process of studying in higher education</w:t>
      </w:r>
      <w:r w:rsidR="006D0927" w:rsidRPr="006D0927">
        <w:rPr>
          <w:rFonts w:eastAsia="SimSun"/>
          <w:sz w:val="20"/>
          <w:szCs w:val="20"/>
          <w:lang w:val="en-US"/>
        </w:rPr>
        <w:t>.</w:t>
      </w:r>
    </w:p>
    <w:p w14:paraId="4CB0B0BA" w14:textId="77777777" w:rsidR="00454BF9" w:rsidRPr="00CC3C66" w:rsidRDefault="00454BF9" w:rsidP="00454BF9">
      <w:pPr>
        <w:ind w:firstLine="426"/>
        <w:jc w:val="both"/>
        <w:rPr>
          <w:rFonts w:eastAsia="SimSun"/>
          <w:color w:val="FF0000"/>
          <w:sz w:val="20"/>
          <w:szCs w:val="20"/>
          <w:lang w:val="en-US"/>
        </w:rPr>
      </w:pPr>
      <w:proofErr w:type="gramStart"/>
      <w:r w:rsidRPr="00FD5A28">
        <w:rPr>
          <w:rFonts w:eastAsia="SimSun"/>
          <w:b/>
          <w:sz w:val="20"/>
          <w:szCs w:val="20"/>
          <w:lang w:val="en-US"/>
        </w:rPr>
        <w:t>Purpose of the study</w:t>
      </w:r>
      <w:r w:rsidRPr="00FD5A28">
        <w:rPr>
          <w:rFonts w:eastAsia="SimSun"/>
          <w:sz w:val="20"/>
          <w:szCs w:val="20"/>
          <w:lang w:val="en-US"/>
        </w:rPr>
        <w:t>.</w:t>
      </w:r>
      <w:proofErr w:type="gramEnd"/>
      <w:r w:rsidRPr="00FD5A28">
        <w:rPr>
          <w:rFonts w:eastAsia="SimSun"/>
          <w:sz w:val="20"/>
          <w:szCs w:val="20"/>
          <w:lang w:val="en-US"/>
        </w:rPr>
        <w:t xml:space="preserve"> </w:t>
      </w:r>
      <w:r w:rsidRPr="00CC3C66">
        <w:rPr>
          <w:rFonts w:eastAsia="SimSun"/>
          <w:color w:val="FF0000"/>
          <w:sz w:val="20"/>
          <w:szCs w:val="20"/>
          <w:lang w:val="en-US"/>
        </w:rPr>
        <w:t>Studying aspects of the psychophysiological characteristics of adaptation of foreign students to the educational process based on a comprehensive comparative analysis of the characteristics of various types of autonomic regulation, in the dynamics of 3 courses of study.</w:t>
      </w:r>
    </w:p>
    <w:p w14:paraId="31789C39" w14:textId="268D1B20" w:rsidR="00454BF9" w:rsidRPr="00FD5A28" w:rsidRDefault="00454BF9" w:rsidP="00454BF9">
      <w:pPr>
        <w:ind w:firstLine="426"/>
        <w:jc w:val="both"/>
        <w:rPr>
          <w:rFonts w:eastAsia="SimSun"/>
          <w:sz w:val="20"/>
          <w:szCs w:val="20"/>
          <w:lang w:val="en-US"/>
        </w:rPr>
      </w:pPr>
      <w:r w:rsidRPr="00FD5A28">
        <w:rPr>
          <w:rFonts w:eastAsia="SimSun"/>
          <w:b/>
          <w:sz w:val="20"/>
          <w:szCs w:val="20"/>
          <w:lang w:val="en-US"/>
        </w:rPr>
        <w:t>Research methods:</w:t>
      </w:r>
      <w:r w:rsidRPr="00FD5A28">
        <w:rPr>
          <w:rFonts w:eastAsia="SimSun"/>
          <w:sz w:val="20"/>
          <w:szCs w:val="20"/>
          <w:lang w:val="en-US"/>
        </w:rPr>
        <w:t xml:space="preserve"> experimental (</w:t>
      </w:r>
      <w:proofErr w:type="spellStart"/>
      <w:r w:rsidRPr="00FD5A28">
        <w:rPr>
          <w:rFonts w:eastAsia="SimSun"/>
          <w:sz w:val="20"/>
          <w:szCs w:val="20"/>
          <w:lang w:val="en-US"/>
        </w:rPr>
        <w:t>somatometric</w:t>
      </w:r>
      <w:proofErr w:type="spellEnd"/>
      <w:r w:rsidRPr="00FD5A28">
        <w:rPr>
          <w:rFonts w:eastAsia="SimSun"/>
          <w:sz w:val="20"/>
          <w:szCs w:val="20"/>
          <w:lang w:val="en-US"/>
        </w:rPr>
        <w:t xml:space="preserve">, </w:t>
      </w:r>
      <w:proofErr w:type="spellStart"/>
      <w:r w:rsidRPr="00FD5A28">
        <w:rPr>
          <w:rFonts w:eastAsia="SimSun"/>
          <w:sz w:val="20"/>
          <w:szCs w:val="20"/>
          <w:lang w:val="en-US"/>
        </w:rPr>
        <w:t>phaseometric</w:t>
      </w:r>
      <w:proofErr w:type="spellEnd"/>
      <w:r w:rsidRPr="00FD5A28">
        <w:rPr>
          <w:rFonts w:eastAsia="SimSun"/>
          <w:sz w:val="20"/>
          <w:szCs w:val="20"/>
          <w:lang w:val="en-US"/>
        </w:rPr>
        <w:t>, anthropometric methods (</w:t>
      </w:r>
      <w:proofErr w:type="spellStart"/>
      <w:r w:rsidRPr="00FD5A28">
        <w:rPr>
          <w:rFonts w:eastAsia="SimSun"/>
          <w:sz w:val="20"/>
          <w:szCs w:val="20"/>
          <w:lang w:val="en-US"/>
        </w:rPr>
        <w:t>Kerdo</w:t>
      </w:r>
      <w:proofErr w:type="spellEnd"/>
      <w:r w:rsidRPr="00FD5A28">
        <w:rPr>
          <w:rFonts w:eastAsia="SimSun"/>
          <w:sz w:val="20"/>
          <w:szCs w:val="20"/>
          <w:lang w:val="en-US"/>
        </w:rPr>
        <w:t xml:space="preserve"> index, orthostatic, </w:t>
      </w:r>
      <w:proofErr w:type="spellStart"/>
      <w:r w:rsidRPr="00FD5A28">
        <w:rPr>
          <w:rFonts w:eastAsia="SimSun"/>
          <w:sz w:val="20"/>
          <w:szCs w:val="20"/>
          <w:lang w:val="en-US"/>
        </w:rPr>
        <w:t>clinostatistical</w:t>
      </w:r>
      <w:proofErr w:type="spellEnd"/>
      <w:r w:rsidRPr="00FD5A28">
        <w:rPr>
          <w:rFonts w:eastAsia="SimSun"/>
          <w:sz w:val="20"/>
          <w:szCs w:val="20"/>
          <w:lang w:val="en-US"/>
        </w:rPr>
        <w:t xml:space="preserve"> tests), (samples; Martinet, </w:t>
      </w:r>
      <w:proofErr w:type="spellStart"/>
      <w:r w:rsidRPr="00FD5A28">
        <w:rPr>
          <w:rFonts w:eastAsia="SimSun"/>
          <w:sz w:val="20"/>
          <w:szCs w:val="20"/>
          <w:lang w:val="en-US"/>
        </w:rPr>
        <w:t>Rufier</w:t>
      </w:r>
      <w:proofErr w:type="spellEnd"/>
      <w:r w:rsidRPr="00FD5A28">
        <w:rPr>
          <w:rFonts w:eastAsia="SimSun"/>
          <w:sz w:val="20"/>
          <w:szCs w:val="20"/>
          <w:lang w:val="en-US"/>
        </w:rPr>
        <w:t xml:space="preserve">), </w:t>
      </w:r>
      <w:r w:rsidR="003828C7" w:rsidRPr="00486F00">
        <w:rPr>
          <w:rFonts w:eastAsia="SimSun"/>
          <w:sz w:val="20"/>
          <w:szCs w:val="20"/>
          <w:lang w:val="en-US"/>
        </w:rPr>
        <w:t>heart rate variability</w:t>
      </w:r>
      <w:r w:rsidR="003828C7" w:rsidRPr="00FD5A28">
        <w:rPr>
          <w:rFonts w:eastAsia="SimSun"/>
          <w:sz w:val="20"/>
          <w:szCs w:val="20"/>
          <w:lang w:val="en-US"/>
        </w:rPr>
        <w:t xml:space="preserve"> </w:t>
      </w:r>
      <w:r w:rsidR="003828C7" w:rsidRPr="003828C7">
        <w:rPr>
          <w:rFonts w:eastAsia="SimSun"/>
          <w:sz w:val="20"/>
          <w:szCs w:val="20"/>
          <w:lang w:val="en-US"/>
        </w:rPr>
        <w:t>(</w:t>
      </w:r>
      <w:r w:rsidRPr="00FD5A28">
        <w:rPr>
          <w:rFonts w:eastAsia="SimSun"/>
          <w:sz w:val="20"/>
          <w:szCs w:val="20"/>
          <w:lang w:val="en-US"/>
        </w:rPr>
        <w:t>HRV</w:t>
      </w:r>
      <w:r w:rsidR="003828C7" w:rsidRPr="003828C7">
        <w:rPr>
          <w:rFonts w:eastAsia="SimSun"/>
          <w:sz w:val="20"/>
          <w:szCs w:val="20"/>
          <w:lang w:val="en-US"/>
        </w:rPr>
        <w:t>)</w:t>
      </w:r>
      <w:r w:rsidRPr="00FD5A28">
        <w:rPr>
          <w:rFonts w:eastAsia="SimSun"/>
          <w:sz w:val="20"/>
          <w:szCs w:val="20"/>
          <w:lang w:val="en-US"/>
        </w:rPr>
        <w:t>; empirical (study of individual psychological properties); method of comparison and statistical processing the results.</w:t>
      </w:r>
    </w:p>
    <w:p w14:paraId="7B0E0993" w14:textId="77777777" w:rsidR="00454BF9" w:rsidRDefault="00454BF9" w:rsidP="00454BF9">
      <w:pPr>
        <w:ind w:firstLine="426"/>
        <w:jc w:val="both"/>
        <w:rPr>
          <w:rFonts w:eastAsia="SimSun"/>
          <w:sz w:val="20"/>
          <w:szCs w:val="20"/>
          <w:lang w:val="en-US"/>
        </w:rPr>
      </w:pPr>
      <w:r w:rsidRPr="00FD5A28">
        <w:rPr>
          <w:rFonts w:eastAsia="SimSun"/>
          <w:b/>
          <w:sz w:val="20"/>
          <w:szCs w:val="20"/>
          <w:lang w:val="en-US"/>
        </w:rPr>
        <w:t>The results obtained and their novelty</w:t>
      </w:r>
      <w:r w:rsidRPr="00FD5A28">
        <w:rPr>
          <w:rFonts w:eastAsia="SimSun"/>
          <w:sz w:val="20"/>
          <w:szCs w:val="20"/>
          <w:lang w:val="en-US"/>
        </w:rPr>
        <w:t xml:space="preserve">: </w:t>
      </w:r>
      <w:r w:rsidRPr="00486F00">
        <w:rPr>
          <w:rFonts w:eastAsia="SimSun"/>
          <w:sz w:val="20"/>
          <w:szCs w:val="20"/>
          <w:lang w:val="en-US"/>
        </w:rPr>
        <w:t>1 complex comparative-correlation analysis, in combination with indicators of autonomic regulation of the cardiovascular system, psycho-vegetative status and parameters of heart rate variability (HRV) to assess the potential adaptation to the academic workload of foreign students, in the context of their studies by 1,2,3 training courses. 2. New data were obtained on the relationship between the structural and dynamic characteristics of the individual, psychophysiological and autonomic reactions to the educational load, ensuring successful adaptation to the learning process.</w:t>
      </w:r>
    </w:p>
    <w:p w14:paraId="6492488E" w14:textId="47E4257C" w:rsidR="00454BF9" w:rsidRPr="00C32C4A" w:rsidRDefault="00454BF9" w:rsidP="00454BF9">
      <w:pPr>
        <w:ind w:firstLine="426"/>
        <w:jc w:val="both"/>
        <w:rPr>
          <w:rFonts w:eastAsia="SimSun"/>
          <w:b/>
          <w:sz w:val="20"/>
          <w:szCs w:val="20"/>
          <w:lang w:val="en-US"/>
        </w:rPr>
      </w:pPr>
      <w:r w:rsidRPr="00FD5A28">
        <w:rPr>
          <w:rFonts w:eastAsia="SimSun"/>
          <w:b/>
          <w:sz w:val="20"/>
          <w:szCs w:val="20"/>
          <w:lang w:val="en-US"/>
        </w:rPr>
        <w:t>Recommendations for use</w:t>
      </w:r>
      <w:r w:rsidR="00C32C4A">
        <w:rPr>
          <w:rFonts w:eastAsia="SimSun"/>
          <w:sz w:val="20"/>
          <w:szCs w:val="20"/>
          <w:lang w:val="en-US"/>
        </w:rPr>
        <w:t>: physiology, medical biology</w:t>
      </w:r>
      <w:r w:rsidR="00C32C4A" w:rsidRPr="00C32C4A">
        <w:rPr>
          <w:rFonts w:eastAsia="SimSun"/>
          <w:sz w:val="20"/>
          <w:szCs w:val="20"/>
          <w:lang w:val="en-US"/>
        </w:rPr>
        <w:t>.</w:t>
      </w:r>
    </w:p>
    <w:p w14:paraId="5AF66F0A" w14:textId="77777777" w:rsidR="00454BF9" w:rsidRPr="00346CA9" w:rsidRDefault="00454BF9" w:rsidP="00454BF9">
      <w:pPr>
        <w:spacing w:after="120"/>
        <w:jc w:val="both"/>
        <w:rPr>
          <w:b/>
          <w:sz w:val="20"/>
          <w:szCs w:val="20"/>
          <w:lang w:val="en-US"/>
        </w:rPr>
      </w:pPr>
    </w:p>
    <w:p w14:paraId="5C7B5670" w14:textId="77777777" w:rsidR="00486F00" w:rsidRPr="0026064D" w:rsidRDefault="00486F00" w:rsidP="003B46E1">
      <w:pPr>
        <w:jc w:val="center"/>
        <w:rPr>
          <w:sz w:val="20"/>
          <w:szCs w:val="20"/>
          <w:lang w:val="en-US"/>
        </w:rPr>
      </w:pPr>
    </w:p>
    <w:p w14:paraId="1A25A59D" w14:textId="77777777" w:rsidR="00486F00" w:rsidRPr="0026064D" w:rsidRDefault="00486F00" w:rsidP="003B46E1">
      <w:pPr>
        <w:jc w:val="center"/>
        <w:rPr>
          <w:sz w:val="20"/>
          <w:szCs w:val="20"/>
          <w:lang w:val="en-US"/>
        </w:rPr>
      </w:pPr>
    </w:p>
    <w:p w14:paraId="1C15BD21" w14:textId="77777777" w:rsidR="00486F00" w:rsidRPr="0026064D" w:rsidRDefault="00486F00" w:rsidP="003B46E1">
      <w:pPr>
        <w:jc w:val="center"/>
        <w:rPr>
          <w:sz w:val="20"/>
          <w:szCs w:val="20"/>
          <w:lang w:val="en-US"/>
        </w:rPr>
      </w:pPr>
    </w:p>
    <w:p w14:paraId="37331464" w14:textId="77777777" w:rsidR="00486F00" w:rsidRPr="0026064D" w:rsidRDefault="00486F00" w:rsidP="003B46E1">
      <w:pPr>
        <w:jc w:val="center"/>
        <w:rPr>
          <w:sz w:val="20"/>
          <w:szCs w:val="20"/>
          <w:lang w:val="en-US"/>
        </w:rPr>
      </w:pPr>
    </w:p>
    <w:p w14:paraId="7746B718" w14:textId="77777777" w:rsidR="00486F00" w:rsidRPr="0026064D" w:rsidRDefault="00486F00" w:rsidP="003B46E1">
      <w:pPr>
        <w:jc w:val="center"/>
        <w:rPr>
          <w:sz w:val="20"/>
          <w:szCs w:val="20"/>
          <w:lang w:val="en-US"/>
        </w:rPr>
      </w:pPr>
    </w:p>
    <w:p w14:paraId="21C40688" w14:textId="77777777" w:rsidR="00486F00" w:rsidRPr="0026064D" w:rsidRDefault="00486F00" w:rsidP="003B46E1">
      <w:pPr>
        <w:jc w:val="center"/>
        <w:rPr>
          <w:sz w:val="20"/>
          <w:szCs w:val="20"/>
          <w:lang w:val="en-US"/>
        </w:rPr>
      </w:pPr>
    </w:p>
    <w:p w14:paraId="0C4CED29" w14:textId="77777777" w:rsidR="00486F00" w:rsidRPr="0026064D" w:rsidRDefault="00486F00" w:rsidP="003B46E1">
      <w:pPr>
        <w:jc w:val="center"/>
        <w:rPr>
          <w:sz w:val="20"/>
          <w:szCs w:val="20"/>
          <w:lang w:val="en-US"/>
        </w:rPr>
      </w:pPr>
    </w:p>
    <w:p w14:paraId="3CC90298" w14:textId="77777777" w:rsidR="00486F00" w:rsidRPr="0026064D" w:rsidRDefault="00486F00" w:rsidP="003B46E1">
      <w:pPr>
        <w:jc w:val="center"/>
        <w:rPr>
          <w:sz w:val="20"/>
          <w:szCs w:val="20"/>
          <w:lang w:val="en-US"/>
        </w:rPr>
      </w:pPr>
    </w:p>
    <w:p w14:paraId="1B46F7DA" w14:textId="77777777" w:rsidR="00486F00" w:rsidRPr="0026064D" w:rsidRDefault="00486F00" w:rsidP="003B46E1">
      <w:pPr>
        <w:jc w:val="center"/>
        <w:rPr>
          <w:sz w:val="20"/>
          <w:szCs w:val="20"/>
          <w:lang w:val="en-US"/>
        </w:rPr>
      </w:pPr>
    </w:p>
    <w:p w14:paraId="412EA9CE" w14:textId="77777777" w:rsidR="00486F00" w:rsidRPr="0026064D" w:rsidRDefault="00486F00" w:rsidP="003B46E1">
      <w:pPr>
        <w:jc w:val="center"/>
        <w:rPr>
          <w:sz w:val="20"/>
          <w:szCs w:val="20"/>
          <w:lang w:val="en-US"/>
        </w:rPr>
      </w:pPr>
    </w:p>
    <w:p w14:paraId="36FC60D7" w14:textId="77777777" w:rsidR="00486F00" w:rsidRPr="0026064D" w:rsidRDefault="00486F00" w:rsidP="003B46E1">
      <w:pPr>
        <w:jc w:val="center"/>
        <w:rPr>
          <w:sz w:val="20"/>
          <w:szCs w:val="20"/>
          <w:lang w:val="en-US"/>
        </w:rPr>
      </w:pPr>
    </w:p>
    <w:p w14:paraId="630DFD5E" w14:textId="77777777" w:rsidR="00486F00" w:rsidRPr="0026064D" w:rsidRDefault="00486F00" w:rsidP="003B46E1">
      <w:pPr>
        <w:jc w:val="center"/>
        <w:rPr>
          <w:sz w:val="20"/>
          <w:szCs w:val="20"/>
          <w:lang w:val="en-US"/>
        </w:rPr>
      </w:pPr>
    </w:p>
    <w:p w14:paraId="74FC065E" w14:textId="77777777" w:rsidR="00486F00" w:rsidRPr="0026064D" w:rsidRDefault="00486F00" w:rsidP="003B46E1">
      <w:pPr>
        <w:jc w:val="center"/>
        <w:rPr>
          <w:sz w:val="20"/>
          <w:szCs w:val="20"/>
          <w:lang w:val="en-US"/>
        </w:rPr>
      </w:pPr>
    </w:p>
    <w:p w14:paraId="3F49BA1A" w14:textId="77777777" w:rsidR="00486F00" w:rsidRPr="0026064D" w:rsidRDefault="00486F00" w:rsidP="003B46E1">
      <w:pPr>
        <w:jc w:val="center"/>
        <w:rPr>
          <w:sz w:val="20"/>
          <w:szCs w:val="20"/>
          <w:lang w:val="en-US"/>
        </w:rPr>
      </w:pPr>
    </w:p>
    <w:p w14:paraId="267862CF" w14:textId="77777777" w:rsidR="00486F00" w:rsidRPr="0026064D" w:rsidRDefault="00486F00" w:rsidP="003B46E1">
      <w:pPr>
        <w:jc w:val="center"/>
        <w:rPr>
          <w:sz w:val="20"/>
          <w:szCs w:val="20"/>
          <w:lang w:val="en-US"/>
        </w:rPr>
      </w:pPr>
    </w:p>
    <w:p w14:paraId="5A21CC6D" w14:textId="77777777" w:rsidR="00486F00" w:rsidRPr="0026064D" w:rsidRDefault="00486F00" w:rsidP="003B46E1">
      <w:pPr>
        <w:jc w:val="center"/>
        <w:rPr>
          <w:sz w:val="20"/>
          <w:szCs w:val="20"/>
          <w:lang w:val="en-US"/>
        </w:rPr>
      </w:pPr>
    </w:p>
    <w:p w14:paraId="28E2359A" w14:textId="77777777" w:rsidR="00486F00" w:rsidRPr="0026064D" w:rsidRDefault="00486F00" w:rsidP="003B46E1">
      <w:pPr>
        <w:jc w:val="center"/>
        <w:rPr>
          <w:sz w:val="20"/>
          <w:szCs w:val="20"/>
          <w:lang w:val="en-US"/>
        </w:rPr>
      </w:pPr>
    </w:p>
    <w:p w14:paraId="1043BB72" w14:textId="77777777" w:rsidR="00486F00" w:rsidRPr="0026064D" w:rsidRDefault="00486F00" w:rsidP="003B46E1">
      <w:pPr>
        <w:jc w:val="center"/>
        <w:rPr>
          <w:sz w:val="20"/>
          <w:szCs w:val="20"/>
          <w:lang w:val="en-US"/>
        </w:rPr>
      </w:pPr>
    </w:p>
    <w:p w14:paraId="52B0F22F" w14:textId="77777777" w:rsidR="00486F00" w:rsidRPr="0026064D" w:rsidRDefault="00486F00" w:rsidP="003B46E1">
      <w:pPr>
        <w:jc w:val="center"/>
        <w:rPr>
          <w:sz w:val="20"/>
          <w:szCs w:val="20"/>
          <w:lang w:val="en-US"/>
        </w:rPr>
      </w:pPr>
    </w:p>
    <w:p w14:paraId="13BEA0EB" w14:textId="77777777" w:rsidR="00486F00" w:rsidRPr="0026064D" w:rsidRDefault="00486F00" w:rsidP="003B46E1">
      <w:pPr>
        <w:jc w:val="center"/>
        <w:rPr>
          <w:sz w:val="20"/>
          <w:szCs w:val="20"/>
          <w:lang w:val="en-US"/>
        </w:rPr>
      </w:pPr>
    </w:p>
    <w:p w14:paraId="467A1F78" w14:textId="77777777" w:rsidR="00486F00" w:rsidRPr="0026064D" w:rsidRDefault="00486F00" w:rsidP="003B46E1">
      <w:pPr>
        <w:jc w:val="center"/>
        <w:rPr>
          <w:sz w:val="20"/>
          <w:szCs w:val="20"/>
          <w:lang w:val="en-US"/>
        </w:rPr>
      </w:pPr>
    </w:p>
    <w:p w14:paraId="47FEC0BE" w14:textId="77777777" w:rsidR="00486F00" w:rsidRPr="0026064D" w:rsidRDefault="00486F00" w:rsidP="003B46E1">
      <w:pPr>
        <w:jc w:val="center"/>
        <w:rPr>
          <w:sz w:val="20"/>
          <w:szCs w:val="20"/>
          <w:lang w:val="en-US"/>
        </w:rPr>
      </w:pPr>
    </w:p>
    <w:p w14:paraId="7F94FDCA" w14:textId="77777777" w:rsidR="00486F00" w:rsidRPr="0026064D" w:rsidRDefault="00486F00" w:rsidP="003B46E1">
      <w:pPr>
        <w:jc w:val="center"/>
        <w:rPr>
          <w:sz w:val="20"/>
          <w:szCs w:val="20"/>
          <w:lang w:val="en-US"/>
        </w:rPr>
      </w:pPr>
    </w:p>
    <w:p w14:paraId="62F25768" w14:textId="77777777" w:rsidR="00486F00" w:rsidRPr="0026064D" w:rsidRDefault="00486F00" w:rsidP="003B46E1">
      <w:pPr>
        <w:jc w:val="center"/>
        <w:rPr>
          <w:sz w:val="20"/>
          <w:szCs w:val="20"/>
          <w:lang w:val="en-US"/>
        </w:rPr>
      </w:pPr>
    </w:p>
    <w:p w14:paraId="4CB48B9A" w14:textId="77777777" w:rsidR="00486F00" w:rsidRPr="0026064D" w:rsidRDefault="00486F00" w:rsidP="003B46E1">
      <w:pPr>
        <w:jc w:val="center"/>
        <w:rPr>
          <w:sz w:val="20"/>
          <w:szCs w:val="20"/>
          <w:lang w:val="en-US"/>
        </w:rPr>
      </w:pPr>
    </w:p>
    <w:p w14:paraId="218D0A22" w14:textId="77777777" w:rsidR="00486F00" w:rsidRPr="0026064D" w:rsidRDefault="00486F00" w:rsidP="003B46E1">
      <w:pPr>
        <w:jc w:val="center"/>
        <w:rPr>
          <w:sz w:val="20"/>
          <w:szCs w:val="20"/>
          <w:lang w:val="en-US"/>
        </w:rPr>
      </w:pPr>
    </w:p>
    <w:p w14:paraId="72A73A5E" w14:textId="77777777" w:rsidR="009D48CE" w:rsidRPr="00C349B4" w:rsidRDefault="009D48CE" w:rsidP="003B46E1">
      <w:pPr>
        <w:jc w:val="center"/>
        <w:rPr>
          <w:sz w:val="20"/>
          <w:szCs w:val="20"/>
          <w:lang w:val="en-US"/>
        </w:rPr>
      </w:pPr>
    </w:p>
    <w:p w14:paraId="3D977166" w14:textId="77777777" w:rsidR="009D48CE" w:rsidRPr="00C349B4" w:rsidRDefault="009D48CE" w:rsidP="003B46E1">
      <w:pPr>
        <w:jc w:val="center"/>
        <w:rPr>
          <w:sz w:val="20"/>
          <w:szCs w:val="20"/>
          <w:lang w:val="en-US"/>
        </w:rPr>
      </w:pPr>
    </w:p>
    <w:p w14:paraId="3E0CF894" w14:textId="77777777" w:rsidR="009D48CE" w:rsidRPr="00C349B4" w:rsidRDefault="009D48CE" w:rsidP="003B46E1">
      <w:pPr>
        <w:jc w:val="center"/>
        <w:rPr>
          <w:sz w:val="20"/>
          <w:szCs w:val="20"/>
          <w:lang w:val="en-US"/>
        </w:rPr>
      </w:pPr>
    </w:p>
    <w:p w14:paraId="17EA6B47" w14:textId="77777777" w:rsidR="009D48CE" w:rsidRPr="00C349B4" w:rsidRDefault="009D48CE" w:rsidP="003B46E1">
      <w:pPr>
        <w:jc w:val="center"/>
        <w:rPr>
          <w:sz w:val="20"/>
          <w:szCs w:val="20"/>
          <w:lang w:val="en-US"/>
        </w:rPr>
      </w:pPr>
    </w:p>
    <w:sectPr w:rsidR="009D48CE" w:rsidRPr="00C349B4" w:rsidSect="00881E8D">
      <w:footerReference w:type="default" r:id="rId28"/>
      <w:pgSz w:w="8420" w:h="11907" w:orient="landscape" w:code="9"/>
      <w:pgMar w:top="1191" w:right="851" w:bottom="1191" w:left="851"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029AD" w14:textId="77777777" w:rsidR="00B96BAD" w:rsidRDefault="00B96BAD">
      <w:r>
        <w:separator/>
      </w:r>
    </w:p>
  </w:endnote>
  <w:endnote w:type="continuationSeparator" w:id="0">
    <w:p w14:paraId="4A2A2329" w14:textId="77777777" w:rsidR="00B96BAD" w:rsidRDefault="00B9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05782764"/>
      <w:docPartObj>
        <w:docPartGallery w:val="Page Numbers (Bottom of Page)"/>
        <w:docPartUnique/>
      </w:docPartObj>
    </w:sdtPr>
    <w:sdtContent>
      <w:p w14:paraId="5BD3E42A" w14:textId="5D22B978" w:rsidR="00E6668F" w:rsidRPr="002C17D8" w:rsidRDefault="00E6668F">
        <w:pPr>
          <w:pStyle w:val="a7"/>
          <w:jc w:val="center"/>
          <w:rPr>
            <w:sz w:val="18"/>
            <w:szCs w:val="18"/>
          </w:rPr>
        </w:pPr>
        <w:r w:rsidRPr="002C17D8">
          <w:rPr>
            <w:sz w:val="18"/>
            <w:szCs w:val="18"/>
          </w:rPr>
          <w:fldChar w:fldCharType="begin"/>
        </w:r>
        <w:r w:rsidRPr="002C17D8">
          <w:rPr>
            <w:sz w:val="18"/>
            <w:szCs w:val="18"/>
          </w:rPr>
          <w:instrText>PAGE   \* MERGEFORMAT</w:instrText>
        </w:r>
        <w:r w:rsidRPr="002C17D8">
          <w:rPr>
            <w:sz w:val="18"/>
            <w:szCs w:val="18"/>
          </w:rPr>
          <w:fldChar w:fldCharType="separate"/>
        </w:r>
        <w:r w:rsidR="003828C7">
          <w:rPr>
            <w:noProof/>
            <w:sz w:val="18"/>
            <w:szCs w:val="18"/>
          </w:rPr>
          <w:t>24</w:t>
        </w:r>
        <w:r w:rsidRPr="002C17D8">
          <w:rPr>
            <w:sz w:val="18"/>
            <w:szCs w:val="18"/>
          </w:rPr>
          <w:fldChar w:fldCharType="end"/>
        </w:r>
      </w:p>
    </w:sdtContent>
  </w:sdt>
  <w:p w14:paraId="2E0846AF" w14:textId="77777777" w:rsidR="00E6668F" w:rsidRDefault="00E6668F" w:rsidP="00CF29D9">
    <w:pPr>
      <w:pStyle w:val="a7"/>
      <w:tabs>
        <w:tab w:val="clear" w:pos="4677"/>
        <w:tab w:val="clear" w:pos="9355"/>
        <w:tab w:val="left" w:pos="4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BFE83" w14:textId="77777777" w:rsidR="00B96BAD" w:rsidRDefault="00B96BAD">
      <w:r>
        <w:separator/>
      </w:r>
    </w:p>
  </w:footnote>
  <w:footnote w:type="continuationSeparator" w:id="0">
    <w:p w14:paraId="1855420F" w14:textId="77777777" w:rsidR="00B96BAD" w:rsidRDefault="00B96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8E8"/>
    <w:multiLevelType w:val="hybridMultilevel"/>
    <w:tmpl w:val="D192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07E30"/>
    <w:multiLevelType w:val="hybridMultilevel"/>
    <w:tmpl w:val="CA468042"/>
    <w:lvl w:ilvl="0" w:tplc="6FE2D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235547"/>
    <w:multiLevelType w:val="hybridMultilevel"/>
    <w:tmpl w:val="C914BDD8"/>
    <w:lvl w:ilvl="0" w:tplc="807817F0">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096B5B"/>
    <w:multiLevelType w:val="multilevel"/>
    <w:tmpl w:val="99E0B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30D7F"/>
    <w:multiLevelType w:val="hybridMultilevel"/>
    <w:tmpl w:val="E4D8B042"/>
    <w:lvl w:ilvl="0" w:tplc="0419000F">
      <w:start w:val="1"/>
      <w:numFmt w:val="decimal"/>
      <w:lvlText w:val="%1."/>
      <w:lvlJc w:val="left"/>
      <w:pPr>
        <w:tabs>
          <w:tab w:val="num" w:pos="720"/>
        </w:tabs>
        <w:ind w:left="720" w:hanging="360"/>
      </w:pPr>
    </w:lvl>
    <w:lvl w:ilvl="1" w:tplc="A29242E4" w:tentative="1">
      <w:start w:val="1"/>
      <w:numFmt w:val="bullet"/>
      <w:lvlText w:val="•"/>
      <w:lvlJc w:val="left"/>
      <w:pPr>
        <w:tabs>
          <w:tab w:val="num" w:pos="1440"/>
        </w:tabs>
        <w:ind w:left="1440" w:hanging="360"/>
      </w:pPr>
      <w:rPr>
        <w:rFonts w:ascii="Arial" w:hAnsi="Arial" w:hint="default"/>
      </w:rPr>
    </w:lvl>
    <w:lvl w:ilvl="2" w:tplc="7E0AAC4A" w:tentative="1">
      <w:start w:val="1"/>
      <w:numFmt w:val="bullet"/>
      <w:lvlText w:val="•"/>
      <w:lvlJc w:val="left"/>
      <w:pPr>
        <w:tabs>
          <w:tab w:val="num" w:pos="2160"/>
        </w:tabs>
        <w:ind w:left="2160" w:hanging="360"/>
      </w:pPr>
      <w:rPr>
        <w:rFonts w:ascii="Arial" w:hAnsi="Arial" w:hint="default"/>
      </w:rPr>
    </w:lvl>
    <w:lvl w:ilvl="3" w:tplc="4760B71C" w:tentative="1">
      <w:start w:val="1"/>
      <w:numFmt w:val="bullet"/>
      <w:lvlText w:val="•"/>
      <w:lvlJc w:val="left"/>
      <w:pPr>
        <w:tabs>
          <w:tab w:val="num" w:pos="2880"/>
        </w:tabs>
        <w:ind w:left="2880" w:hanging="360"/>
      </w:pPr>
      <w:rPr>
        <w:rFonts w:ascii="Arial" w:hAnsi="Arial" w:hint="default"/>
      </w:rPr>
    </w:lvl>
    <w:lvl w:ilvl="4" w:tplc="36EEA7F8" w:tentative="1">
      <w:start w:val="1"/>
      <w:numFmt w:val="bullet"/>
      <w:lvlText w:val="•"/>
      <w:lvlJc w:val="left"/>
      <w:pPr>
        <w:tabs>
          <w:tab w:val="num" w:pos="3600"/>
        </w:tabs>
        <w:ind w:left="3600" w:hanging="360"/>
      </w:pPr>
      <w:rPr>
        <w:rFonts w:ascii="Arial" w:hAnsi="Arial" w:hint="default"/>
      </w:rPr>
    </w:lvl>
    <w:lvl w:ilvl="5" w:tplc="55E0F7B2" w:tentative="1">
      <w:start w:val="1"/>
      <w:numFmt w:val="bullet"/>
      <w:lvlText w:val="•"/>
      <w:lvlJc w:val="left"/>
      <w:pPr>
        <w:tabs>
          <w:tab w:val="num" w:pos="4320"/>
        </w:tabs>
        <w:ind w:left="4320" w:hanging="360"/>
      </w:pPr>
      <w:rPr>
        <w:rFonts w:ascii="Arial" w:hAnsi="Arial" w:hint="default"/>
      </w:rPr>
    </w:lvl>
    <w:lvl w:ilvl="6" w:tplc="EDA809EA" w:tentative="1">
      <w:start w:val="1"/>
      <w:numFmt w:val="bullet"/>
      <w:lvlText w:val="•"/>
      <w:lvlJc w:val="left"/>
      <w:pPr>
        <w:tabs>
          <w:tab w:val="num" w:pos="5040"/>
        </w:tabs>
        <w:ind w:left="5040" w:hanging="360"/>
      </w:pPr>
      <w:rPr>
        <w:rFonts w:ascii="Arial" w:hAnsi="Arial" w:hint="default"/>
      </w:rPr>
    </w:lvl>
    <w:lvl w:ilvl="7" w:tplc="9746EE56" w:tentative="1">
      <w:start w:val="1"/>
      <w:numFmt w:val="bullet"/>
      <w:lvlText w:val="•"/>
      <w:lvlJc w:val="left"/>
      <w:pPr>
        <w:tabs>
          <w:tab w:val="num" w:pos="5760"/>
        </w:tabs>
        <w:ind w:left="5760" w:hanging="360"/>
      </w:pPr>
      <w:rPr>
        <w:rFonts w:ascii="Arial" w:hAnsi="Arial" w:hint="default"/>
      </w:rPr>
    </w:lvl>
    <w:lvl w:ilvl="8" w:tplc="166235C0" w:tentative="1">
      <w:start w:val="1"/>
      <w:numFmt w:val="bullet"/>
      <w:lvlText w:val="•"/>
      <w:lvlJc w:val="left"/>
      <w:pPr>
        <w:tabs>
          <w:tab w:val="num" w:pos="6480"/>
        </w:tabs>
        <w:ind w:left="6480" w:hanging="360"/>
      </w:pPr>
      <w:rPr>
        <w:rFonts w:ascii="Arial" w:hAnsi="Arial" w:hint="default"/>
      </w:rPr>
    </w:lvl>
  </w:abstractNum>
  <w:abstractNum w:abstractNumId="5">
    <w:nsid w:val="21F31BE4"/>
    <w:multiLevelType w:val="hybridMultilevel"/>
    <w:tmpl w:val="86C4983E"/>
    <w:lvl w:ilvl="0" w:tplc="FA0C3D90">
      <w:numFmt w:val="bullet"/>
      <w:lvlText w:val="-"/>
      <w:lvlJc w:val="left"/>
      <w:pPr>
        <w:ind w:left="100" w:hanging="177"/>
      </w:pPr>
      <w:rPr>
        <w:rFonts w:ascii="Times New Roman" w:eastAsia="Times New Roman" w:hAnsi="Times New Roman" w:cs="Times New Roman" w:hint="default"/>
        <w:w w:val="99"/>
        <w:sz w:val="28"/>
        <w:szCs w:val="28"/>
        <w:lang w:val="ru-RU" w:eastAsia="en-US" w:bidi="ar-SA"/>
      </w:rPr>
    </w:lvl>
    <w:lvl w:ilvl="1" w:tplc="246A61FE">
      <w:numFmt w:val="bullet"/>
      <w:lvlText w:val="•"/>
      <w:lvlJc w:val="left"/>
      <w:pPr>
        <w:ind w:left="1088" w:hanging="177"/>
      </w:pPr>
      <w:rPr>
        <w:rFonts w:hint="default"/>
        <w:lang w:val="ru-RU" w:eastAsia="en-US" w:bidi="ar-SA"/>
      </w:rPr>
    </w:lvl>
    <w:lvl w:ilvl="2" w:tplc="A760A02E">
      <w:numFmt w:val="bullet"/>
      <w:lvlText w:val="•"/>
      <w:lvlJc w:val="left"/>
      <w:pPr>
        <w:ind w:left="2077" w:hanging="177"/>
      </w:pPr>
      <w:rPr>
        <w:rFonts w:hint="default"/>
        <w:lang w:val="ru-RU" w:eastAsia="en-US" w:bidi="ar-SA"/>
      </w:rPr>
    </w:lvl>
    <w:lvl w:ilvl="3" w:tplc="A662768A">
      <w:numFmt w:val="bullet"/>
      <w:lvlText w:val="•"/>
      <w:lvlJc w:val="left"/>
      <w:pPr>
        <w:ind w:left="3066" w:hanging="177"/>
      </w:pPr>
      <w:rPr>
        <w:rFonts w:hint="default"/>
        <w:lang w:val="ru-RU" w:eastAsia="en-US" w:bidi="ar-SA"/>
      </w:rPr>
    </w:lvl>
    <w:lvl w:ilvl="4" w:tplc="05BA2650">
      <w:numFmt w:val="bullet"/>
      <w:lvlText w:val="•"/>
      <w:lvlJc w:val="left"/>
      <w:pPr>
        <w:ind w:left="4055" w:hanging="177"/>
      </w:pPr>
      <w:rPr>
        <w:rFonts w:hint="default"/>
        <w:lang w:val="ru-RU" w:eastAsia="en-US" w:bidi="ar-SA"/>
      </w:rPr>
    </w:lvl>
    <w:lvl w:ilvl="5" w:tplc="524CC022">
      <w:numFmt w:val="bullet"/>
      <w:lvlText w:val="•"/>
      <w:lvlJc w:val="left"/>
      <w:pPr>
        <w:ind w:left="5044" w:hanging="177"/>
      </w:pPr>
      <w:rPr>
        <w:rFonts w:hint="default"/>
        <w:lang w:val="ru-RU" w:eastAsia="en-US" w:bidi="ar-SA"/>
      </w:rPr>
    </w:lvl>
    <w:lvl w:ilvl="6" w:tplc="8DF8E394">
      <w:numFmt w:val="bullet"/>
      <w:lvlText w:val="•"/>
      <w:lvlJc w:val="left"/>
      <w:pPr>
        <w:ind w:left="6032" w:hanging="177"/>
      </w:pPr>
      <w:rPr>
        <w:rFonts w:hint="default"/>
        <w:lang w:val="ru-RU" w:eastAsia="en-US" w:bidi="ar-SA"/>
      </w:rPr>
    </w:lvl>
    <w:lvl w:ilvl="7" w:tplc="57108CA6">
      <w:numFmt w:val="bullet"/>
      <w:lvlText w:val="•"/>
      <w:lvlJc w:val="left"/>
      <w:pPr>
        <w:ind w:left="7021" w:hanging="177"/>
      </w:pPr>
      <w:rPr>
        <w:rFonts w:hint="default"/>
        <w:lang w:val="ru-RU" w:eastAsia="en-US" w:bidi="ar-SA"/>
      </w:rPr>
    </w:lvl>
    <w:lvl w:ilvl="8" w:tplc="252A241A">
      <w:numFmt w:val="bullet"/>
      <w:lvlText w:val="•"/>
      <w:lvlJc w:val="left"/>
      <w:pPr>
        <w:ind w:left="8010" w:hanging="177"/>
      </w:pPr>
      <w:rPr>
        <w:rFonts w:hint="default"/>
        <w:lang w:val="ru-RU" w:eastAsia="en-US" w:bidi="ar-SA"/>
      </w:rPr>
    </w:lvl>
  </w:abstractNum>
  <w:abstractNum w:abstractNumId="6">
    <w:nsid w:val="243A7D61"/>
    <w:multiLevelType w:val="hybridMultilevel"/>
    <w:tmpl w:val="06928230"/>
    <w:lvl w:ilvl="0" w:tplc="F188986A">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B2442A"/>
    <w:multiLevelType w:val="hybridMultilevel"/>
    <w:tmpl w:val="7F8A4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D791805"/>
    <w:multiLevelType w:val="hybridMultilevel"/>
    <w:tmpl w:val="CD7EE958"/>
    <w:lvl w:ilvl="0" w:tplc="DF14877A">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D453A"/>
    <w:multiLevelType w:val="hybridMultilevel"/>
    <w:tmpl w:val="D9868BB6"/>
    <w:lvl w:ilvl="0" w:tplc="4CD2A4E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360D61"/>
    <w:multiLevelType w:val="hybridMultilevel"/>
    <w:tmpl w:val="6548D6BC"/>
    <w:lvl w:ilvl="0" w:tplc="A800AE52">
      <w:start w:val="1"/>
      <w:numFmt w:val="decimal"/>
      <w:lvlText w:val="%1."/>
      <w:lvlJc w:val="left"/>
      <w:pPr>
        <w:tabs>
          <w:tab w:val="num" w:pos="720"/>
        </w:tabs>
        <w:ind w:left="720" w:hanging="360"/>
      </w:pPr>
      <w:rPr>
        <w:rFonts w:ascii="Times New Roman" w:eastAsia="Times New Roman" w:hAnsi="Times New Roman" w:cs="Times New Roman"/>
      </w:rPr>
    </w:lvl>
    <w:lvl w:ilvl="1" w:tplc="A29242E4" w:tentative="1">
      <w:start w:val="1"/>
      <w:numFmt w:val="bullet"/>
      <w:lvlText w:val="•"/>
      <w:lvlJc w:val="left"/>
      <w:pPr>
        <w:tabs>
          <w:tab w:val="num" w:pos="1440"/>
        </w:tabs>
        <w:ind w:left="1440" w:hanging="360"/>
      </w:pPr>
      <w:rPr>
        <w:rFonts w:ascii="Arial" w:hAnsi="Arial" w:hint="default"/>
      </w:rPr>
    </w:lvl>
    <w:lvl w:ilvl="2" w:tplc="7E0AAC4A" w:tentative="1">
      <w:start w:val="1"/>
      <w:numFmt w:val="bullet"/>
      <w:lvlText w:val="•"/>
      <w:lvlJc w:val="left"/>
      <w:pPr>
        <w:tabs>
          <w:tab w:val="num" w:pos="2160"/>
        </w:tabs>
        <w:ind w:left="2160" w:hanging="360"/>
      </w:pPr>
      <w:rPr>
        <w:rFonts w:ascii="Arial" w:hAnsi="Arial" w:hint="default"/>
      </w:rPr>
    </w:lvl>
    <w:lvl w:ilvl="3" w:tplc="4760B71C" w:tentative="1">
      <w:start w:val="1"/>
      <w:numFmt w:val="bullet"/>
      <w:lvlText w:val="•"/>
      <w:lvlJc w:val="left"/>
      <w:pPr>
        <w:tabs>
          <w:tab w:val="num" w:pos="2880"/>
        </w:tabs>
        <w:ind w:left="2880" w:hanging="360"/>
      </w:pPr>
      <w:rPr>
        <w:rFonts w:ascii="Arial" w:hAnsi="Arial" w:hint="default"/>
      </w:rPr>
    </w:lvl>
    <w:lvl w:ilvl="4" w:tplc="36EEA7F8" w:tentative="1">
      <w:start w:val="1"/>
      <w:numFmt w:val="bullet"/>
      <w:lvlText w:val="•"/>
      <w:lvlJc w:val="left"/>
      <w:pPr>
        <w:tabs>
          <w:tab w:val="num" w:pos="3600"/>
        </w:tabs>
        <w:ind w:left="3600" w:hanging="360"/>
      </w:pPr>
      <w:rPr>
        <w:rFonts w:ascii="Arial" w:hAnsi="Arial" w:hint="default"/>
      </w:rPr>
    </w:lvl>
    <w:lvl w:ilvl="5" w:tplc="55E0F7B2" w:tentative="1">
      <w:start w:val="1"/>
      <w:numFmt w:val="bullet"/>
      <w:lvlText w:val="•"/>
      <w:lvlJc w:val="left"/>
      <w:pPr>
        <w:tabs>
          <w:tab w:val="num" w:pos="4320"/>
        </w:tabs>
        <w:ind w:left="4320" w:hanging="360"/>
      </w:pPr>
      <w:rPr>
        <w:rFonts w:ascii="Arial" w:hAnsi="Arial" w:hint="default"/>
      </w:rPr>
    </w:lvl>
    <w:lvl w:ilvl="6" w:tplc="EDA809EA" w:tentative="1">
      <w:start w:val="1"/>
      <w:numFmt w:val="bullet"/>
      <w:lvlText w:val="•"/>
      <w:lvlJc w:val="left"/>
      <w:pPr>
        <w:tabs>
          <w:tab w:val="num" w:pos="5040"/>
        </w:tabs>
        <w:ind w:left="5040" w:hanging="360"/>
      </w:pPr>
      <w:rPr>
        <w:rFonts w:ascii="Arial" w:hAnsi="Arial" w:hint="default"/>
      </w:rPr>
    </w:lvl>
    <w:lvl w:ilvl="7" w:tplc="9746EE56" w:tentative="1">
      <w:start w:val="1"/>
      <w:numFmt w:val="bullet"/>
      <w:lvlText w:val="•"/>
      <w:lvlJc w:val="left"/>
      <w:pPr>
        <w:tabs>
          <w:tab w:val="num" w:pos="5760"/>
        </w:tabs>
        <w:ind w:left="5760" w:hanging="360"/>
      </w:pPr>
      <w:rPr>
        <w:rFonts w:ascii="Arial" w:hAnsi="Arial" w:hint="default"/>
      </w:rPr>
    </w:lvl>
    <w:lvl w:ilvl="8" w:tplc="166235C0" w:tentative="1">
      <w:start w:val="1"/>
      <w:numFmt w:val="bullet"/>
      <w:lvlText w:val="•"/>
      <w:lvlJc w:val="left"/>
      <w:pPr>
        <w:tabs>
          <w:tab w:val="num" w:pos="6480"/>
        </w:tabs>
        <w:ind w:left="6480" w:hanging="360"/>
      </w:pPr>
      <w:rPr>
        <w:rFonts w:ascii="Arial" w:hAnsi="Arial" w:hint="default"/>
      </w:rPr>
    </w:lvl>
  </w:abstractNum>
  <w:abstractNum w:abstractNumId="11">
    <w:nsid w:val="579B124F"/>
    <w:multiLevelType w:val="hybridMultilevel"/>
    <w:tmpl w:val="0EAC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DB5BF1"/>
    <w:multiLevelType w:val="hybridMultilevel"/>
    <w:tmpl w:val="B03C5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F0454E"/>
    <w:multiLevelType w:val="hybridMultilevel"/>
    <w:tmpl w:val="50EA7A04"/>
    <w:lvl w:ilvl="0" w:tplc="604A6D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DD139F6"/>
    <w:multiLevelType w:val="hybridMultilevel"/>
    <w:tmpl w:val="B7387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0C5557"/>
    <w:multiLevelType w:val="hybridMultilevel"/>
    <w:tmpl w:val="80F0EB42"/>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4"/>
  </w:num>
  <w:num w:numId="6">
    <w:abstractNumId w:val="2"/>
  </w:num>
  <w:num w:numId="7">
    <w:abstractNumId w:val="15"/>
  </w:num>
  <w:num w:numId="8">
    <w:abstractNumId w:val="4"/>
  </w:num>
  <w:num w:numId="9">
    <w:abstractNumId w:val="7"/>
  </w:num>
  <w:num w:numId="10">
    <w:abstractNumId w:val="1"/>
  </w:num>
  <w:num w:numId="11">
    <w:abstractNumId w:val="5"/>
  </w:num>
  <w:num w:numId="12">
    <w:abstractNumId w:val="8"/>
  </w:num>
  <w:num w:numId="13">
    <w:abstractNumId w:val="12"/>
  </w:num>
  <w:num w:numId="14">
    <w:abstractNumId w:val="3"/>
  </w:num>
  <w:num w:numId="15">
    <w:abstractNumId w:val="11"/>
  </w:num>
  <w:num w:numId="16">
    <w:abstractNumId w:val="0"/>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85"/>
    <w:rsid w:val="000039A2"/>
    <w:rsid w:val="00004F85"/>
    <w:rsid w:val="00005129"/>
    <w:rsid w:val="00005254"/>
    <w:rsid w:val="000068A9"/>
    <w:rsid w:val="00006FB5"/>
    <w:rsid w:val="000110E3"/>
    <w:rsid w:val="00011D47"/>
    <w:rsid w:val="00011DE7"/>
    <w:rsid w:val="00016479"/>
    <w:rsid w:val="000166A9"/>
    <w:rsid w:val="00020B37"/>
    <w:rsid w:val="000226F7"/>
    <w:rsid w:val="0002458D"/>
    <w:rsid w:val="00025E6E"/>
    <w:rsid w:val="000336F1"/>
    <w:rsid w:val="00034C47"/>
    <w:rsid w:val="000358D5"/>
    <w:rsid w:val="00040CF3"/>
    <w:rsid w:val="00041C92"/>
    <w:rsid w:val="00041F7C"/>
    <w:rsid w:val="00043AC9"/>
    <w:rsid w:val="000446D9"/>
    <w:rsid w:val="00045B4F"/>
    <w:rsid w:val="000468F2"/>
    <w:rsid w:val="00046D29"/>
    <w:rsid w:val="00050CBE"/>
    <w:rsid w:val="000519D0"/>
    <w:rsid w:val="00051E15"/>
    <w:rsid w:val="00056091"/>
    <w:rsid w:val="000574CD"/>
    <w:rsid w:val="000578D5"/>
    <w:rsid w:val="00062A73"/>
    <w:rsid w:val="000657DC"/>
    <w:rsid w:val="00066C09"/>
    <w:rsid w:val="000675D8"/>
    <w:rsid w:val="00071BD8"/>
    <w:rsid w:val="00071E12"/>
    <w:rsid w:val="000724A5"/>
    <w:rsid w:val="00072951"/>
    <w:rsid w:val="00074796"/>
    <w:rsid w:val="00075227"/>
    <w:rsid w:val="000768C4"/>
    <w:rsid w:val="0007774B"/>
    <w:rsid w:val="0007779C"/>
    <w:rsid w:val="0008030B"/>
    <w:rsid w:val="00082DDB"/>
    <w:rsid w:val="000832A2"/>
    <w:rsid w:val="00084F1F"/>
    <w:rsid w:val="00085259"/>
    <w:rsid w:val="000902F9"/>
    <w:rsid w:val="0009193F"/>
    <w:rsid w:val="0009353A"/>
    <w:rsid w:val="00093AE1"/>
    <w:rsid w:val="00093EEC"/>
    <w:rsid w:val="00094F08"/>
    <w:rsid w:val="0009521E"/>
    <w:rsid w:val="000972F1"/>
    <w:rsid w:val="000A1927"/>
    <w:rsid w:val="000A2D52"/>
    <w:rsid w:val="000A30E4"/>
    <w:rsid w:val="000A3D9F"/>
    <w:rsid w:val="000A3EF0"/>
    <w:rsid w:val="000A54FC"/>
    <w:rsid w:val="000A782F"/>
    <w:rsid w:val="000A7D9D"/>
    <w:rsid w:val="000B2661"/>
    <w:rsid w:val="000B34FD"/>
    <w:rsid w:val="000B5610"/>
    <w:rsid w:val="000B5AC3"/>
    <w:rsid w:val="000C0101"/>
    <w:rsid w:val="000C0260"/>
    <w:rsid w:val="000C1680"/>
    <w:rsid w:val="000C6BD7"/>
    <w:rsid w:val="000D1AB6"/>
    <w:rsid w:val="000D1DBE"/>
    <w:rsid w:val="000D2184"/>
    <w:rsid w:val="000D35E8"/>
    <w:rsid w:val="000D4282"/>
    <w:rsid w:val="000D73AC"/>
    <w:rsid w:val="000D73C9"/>
    <w:rsid w:val="000E10D4"/>
    <w:rsid w:val="000E1571"/>
    <w:rsid w:val="000E18E6"/>
    <w:rsid w:val="000E2878"/>
    <w:rsid w:val="000E451A"/>
    <w:rsid w:val="000E63D9"/>
    <w:rsid w:val="000E666A"/>
    <w:rsid w:val="000E71A2"/>
    <w:rsid w:val="000F4ABD"/>
    <w:rsid w:val="00104759"/>
    <w:rsid w:val="00105554"/>
    <w:rsid w:val="00110E4F"/>
    <w:rsid w:val="00111B62"/>
    <w:rsid w:val="001132DF"/>
    <w:rsid w:val="00113920"/>
    <w:rsid w:val="00113CBC"/>
    <w:rsid w:val="001149B6"/>
    <w:rsid w:val="00114E5A"/>
    <w:rsid w:val="00115982"/>
    <w:rsid w:val="001166CD"/>
    <w:rsid w:val="0012250B"/>
    <w:rsid w:val="00122564"/>
    <w:rsid w:val="00124D4E"/>
    <w:rsid w:val="00124DB7"/>
    <w:rsid w:val="0012698F"/>
    <w:rsid w:val="001277DC"/>
    <w:rsid w:val="0012797D"/>
    <w:rsid w:val="00130FC0"/>
    <w:rsid w:val="00132160"/>
    <w:rsid w:val="001359F5"/>
    <w:rsid w:val="00141C35"/>
    <w:rsid w:val="001429AF"/>
    <w:rsid w:val="00143810"/>
    <w:rsid w:val="001441EB"/>
    <w:rsid w:val="00150247"/>
    <w:rsid w:val="0015119C"/>
    <w:rsid w:val="001516B5"/>
    <w:rsid w:val="00154D35"/>
    <w:rsid w:val="001566AB"/>
    <w:rsid w:val="00161695"/>
    <w:rsid w:val="001618C5"/>
    <w:rsid w:val="001671C1"/>
    <w:rsid w:val="00170B96"/>
    <w:rsid w:val="00174550"/>
    <w:rsid w:val="00175AF0"/>
    <w:rsid w:val="0018026B"/>
    <w:rsid w:val="00180F5E"/>
    <w:rsid w:val="00181FBA"/>
    <w:rsid w:val="001827A3"/>
    <w:rsid w:val="0018628F"/>
    <w:rsid w:val="001910B2"/>
    <w:rsid w:val="00191B12"/>
    <w:rsid w:val="001923F2"/>
    <w:rsid w:val="00194CAC"/>
    <w:rsid w:val="00195662"/>
    <w:rsid w:val="001A287F"/>
    <w:rsid w:val="001A491A"/>
    <w:rsid w:val="001A5691"/>
    <w:rsid w:val="001A6CB6"/>
    <w:rsid w:val="001B24F2"/>
    <w:rsid w:val="001B2694"/>
    <w:rsid w:val="001B28FA"/>
    <w:rsid w:val="001B5451"/>
    <w:rsid w:val="001B6150"/>
    <w:rsid w:val="001B7332"/>
    <w:rsid w:val="001C12BD"/>
    <w:rsid w:val="001C1374"/>
    <w:rsid w:val="001C1D66"/>
    <w:rsid w:val="001C56D1"/>
    <w:rsid w:val="001C56F9"/>
    <w:rsid w:val="001C5AAE"/>
    <w:rsid w:val="001D4AD4"/>
    <w:rsid w:val="001D68E3"/>
    <w:rsid w:val="001D7B27"/>
    <w:rsid w:val="001E0D3D"/>
    <w:rsid w:val="001E0D75"/>
    <w:rsid w:val="001E1F91"/>
    <w:rsid w:val="001E2A1B"/>
    <w:rsid w:val="001E3A02"/>
    <w:rsid w:val="001F17D0"/>
    <w:rsid w:val="001F2738"/>
    <w:rsid w:val="001F356D"/>
    <w:rsid w:val="001F3CC8"/>
    <w:rsid w:val="001F3E56"/>
    <w:rsid w:val="001F4D72"/>
    <w:rsid w:val="001F51FA"/>
    <w:rsid w:val="001F5FC9"/>
    <w:rsid w:val="001F6F9C"/>
    <w:rsid w:val="001F7F21"/>
    <w:rsid w:val="00200CEE"/>
    <w:rsid w:val="00211D0F"/>
    <w:rsid w:val="002123DF"/>
    <w:rsid w:val="00212AF4"/>
    <w:rsid w:val="00213D76"/>
    <w:rsid w:val="00217C56"/>
    <w:rsid w:val="00217FF7"/>
    <w:rsid w:val="0022355F"/>
    <w:rsid w:val="002249CB"/>
    <w:rsid w:val="00225810"/>
    <w:rsid w:val="00225ADB"/>
    <w:rsid w:val="00226478"/>
    <w:rsid w:val="00226F9D"/>
    <w:rsid w:val="002330CA"/>
    <w:rsid w:val="00236061"/>
    <w:rsid w:val="0023622F"/>
    <w:rsid w:val="00237DF0"/>
    <w:rsid w:val="00240FEF"/>
    <w:rsid w:val="0024236B"/>
    <w:rsid w:val="00242767"/>
    <w:rsid w:val="002435E7"/>
    <w:rsid w:val="00246B05"/>
    <w:rsid w:val="00246E30"/>
    <w:rsid w:val="00247AAB"/>
    <w:rsid w:val="00250B37"/>
    <w:rsid w:val="00251C6C"/>
    <w:rsid w:val="00253558"/>
    <w:rsid w:val="00254A5A"/>
    <w:rsid w:val="00255621"/>
    <w:rsid w:val="00256F40"/>
    <w:rsid w:val="0026007F"/>
    <w:rsid w:val="00260387"/>
    <w:rsid w:val="0026064D"/>
    <w:rsid w:val="00262AFB"/>
    <w:rsid w:val="0026336B"/>
    <w:rsid w:val="0026338A"/>
    <w:rsid w:val="002645B1"/>
    <w:rsid w:val="00265671"/>
    <w:rsid w:val="00266DA8"/>
    <w:rsid w:val="002746E3"/>
    <w:rsid w:val="00276F84"/>
    <w:rsid w:val="00280CA8"/>
    <w:rsid w:val="00283F26"/>
    <w:rsid w:val="002849E2"/>
    <w:rsid w:val="00285920"/>
    <w:rsid w:val="002860EF"/>
    <w:rsid w:val="002902B5"/>
    <w:rsid w:val="0029062E"/>
    <w:rsid w:val="002915AD"/>
    <w:rsid w:val="002944C1"/>
    <w:rsid w:val="00294D08"/>
    <w:rsid w:val="002953CC"/>
    <w:rsid w:val="00295E22"/>
    <w:rsid w:val="002A122E"/>
    <w:rsid w:val="002A193F"/>
    <w:rsid w:val="002A25DE"/>
    <w:rsid w:val="002A26C5"/>
    <w:rsid w:val="002A2B76"/>
    <w:rsid w:val="002A31CB"/>
    <w:rsid w:val="002A3E39"/>
    <w:rsid w:val="002A4F53"/>
    <w:rsid w:val="002A7D52"/>
    <w:rsid w:val="002B1355"/>
    <w:rsid w:val="002B4A9B"/>
    <w:rsid w:val="002B702C"/>
    <w:rsid w:val="002C0280"/>
    <w:rsid w:val="002C13FB"/>
    <w:rsid w:val="002C14A2"/>
    <w:rsid w:val="002C17D8"/>
    <w:rsid w:val="002C47A0"/>
    <w:rsid w:val="002C582A"/>
    <w:rsid w:val="002C615B"/>
    <w:rsid w:val="002C6E78"/>
    <w:rsid w:val="002C71E3"/>
    <w:rsid w:val="002D4505"/>
    <w:rsid w:val="002D474C"/>
    <w:rsid w:val="002E185A"/>
    <w:rsid w:val="002E2262"/>
    <w:rsid w:val="002E3AF8"/>
    <w:rsid w:val="002E3CFD"/>
    <w:rsid w:val="002E408B"/>
    <w:rsid w:val="002E68DB"/>
    <w:rsid w:val="002F0007"/>
    <w:rsid w:val="002F0A06"/>
    <w:rsid w:val="002F1158"/>
    <w:rsid w:val="002F118D"/>
    <w:rsid w:val="002F23B9"/>
    <w:rsid w:val="002F3E52"/>
    <w:rsid w:val="003012FC"/>
    <w:rsid w:val="00301AC1"/>
    <w:rsid w:val="00305729"/>
    <w:rsid w:val="00307696"/>
    <w:rsid w:val="00311E5D"/>
    <w:rsid w:val="00315E82"/>
    <w:rsid w:val="00323704"/>
    <w:rsid w:val="003259A6"/>
    <w:rsid w:val="00325F50"/>
    <w:rsid w:val="00334B69"/>
    <w:rsid w:val="003358A4"/>
    <w:rsid w:val="00337197"/>
    <w:rsid w:val="0034024E"/>
    <w:rsid w:val="00341F93"/>
    <w:rsid w:val="0034392C"/>
    <w:rsid w:val="00344A4C"/>
    <w:rsid w:val="00344A54"/>
    <w:rsid w:val="00345AAE"/>
    <w:rsid w:val="00346CA9"/>
    <w:rsid w:val="00354698"/>
    <w:rsid w:val="00356D77"/>
    <w:rsid w:val="00362BCF"/>
    <w:rsid w:val="003655C0"/>
    <w:rsid w:val="003659BD"/>
    <w:rsid w:val="003659E8"/>
    <w:rsid w:val="003668E4"/>
    <w:rsid w:val="00371C7B"/>
    <w:rsid w:val="00374CED"/>
    <w:rsid w:val="00375B77"/>
    <w:rsid w:val="00380A16"/>
    <w:rsid w:val="00381EDB"/>
    <w:rsid w:val="003828C7"/>
    <w:rsid w:val="00393D5E"/>
    <w:rsid w:val="003944D4"/>
    <w:rsid w:val="003A412B"/>
    <w:rsid w:val="003A440C"/>
    <w:rsid w:val="003A5B4C"/>
    <w:rsid w:val="003A7E73"/>
    <w:rsid w:val="003A7EE0"/>
    <w:rsid w:val="003B0720"/>
    <w:rsid w:val="003B0C6D"/>
    <w:rsid w:val="003B2C95"/>
    <w:rsid w:val="003B46E1"/>
    <w:rsid w:val="003B6347"/>
    <w:rsid w:val="003C11F6"/>
    <w:rsid w:val="003C51C8"/>
    <w:rsid w:val="003C5F43"/>
    <w:rsid w:val="003D4725"/>
    <w:rsid w:val="003D6CD7"/>
    <w:rsid w:val="003E21B1"/>
    <w:rsid w:val="003E5989"/>
    <w:rsid w:val="003F11FB"/>
    <w:rsid w:val="003F2257"/>
    <w:rsid w:val="003F544B"/>
    <w:rsid w:val="003F5458"/>
    <w:rsid w:val="003F563D"/>
    <w:rsid w:val="00401664"/>
    <w:rsid w:val="00406109"/>
    <w:rsid w:val="004071A6"/>
    <w:rsid w:val="00410D86"/>
    <w:rsid w:val="00413430"/>
    <w:rsid w:val="00414D47"/>
    <w:rsid w:val="0041619A"/>
    <w:rsid w:val="00416ADD"/>
    <w:rsid w:val="0042024B"/>
    <w:rsid w:val="00420B7A"/>
    <w:rsid w:val="0042404E"/>
    <w:rsid w:val="004255BC"/>
    <w:rsid w:val="00426BAB"/>
    <w:rsid w:val="00430E39"/>
    <w:rsid w:val="004327A6"/>
    <w:rsid w:val="00436A5E"/>
    <w:rsid w:val="00437689"/>
    <w:rsid w:val="00442FB6"/>
    <w:rsid w:val="00454206"/>
    <w:rsid w:val="00454BF9"/>
    <w:rsid w:val="00461E01"/>
    <w:rsid w:val="0046680B"/>
    <w:rsid w:val="00466B38"/>
    <w:rsid w:val="00470B7E"/>
    <w:rsid w:val="00471194"/>
    <w:rsid w:val="004717EF"/>
    <w:rsid w:val="00481A60"/>
    <w:rsid w:val="0048698E"/>
    <w:rsid w:val="00486F00"/>
    <w:rsid w:val="00487593"/>
    <w:rsid w:val="0048760C"/>
    <w:rsid w:val="00491C90"/>
    <w:rsid w:val="00492236"/>
    <w:rsid w:val="0049230B"/>
    <w:rsid w:val="00492D87"/>
    <w:rsid w:val="00492F1A"/>
    <w:rsid w:val="00495060"/>
    <w:rsid w:val="00495420"/>
    <w:rsid w:val="004960E1"/>
    <w:rsid w:val="004966E4"/>
    <w:rsid w:val="00496F5C"/>
    <w:rsid w:val="004971E3"/>
    <w:rsid w:val="0049769E"/>
    <w:rsid w:val="004A1A51"/>
    <w:rsid w:val="004A1C65"/>
    <w:rsid w:val="004A2357"/>
    <w:rsid w:val="004A6568"/>
    <w:rsid w:val="004A76E3"/>
    <w:rsid w:val="004B2474"/>
    <w:rsid w:val="004B304F"/>
    <w:rsid w:val="004B334A"/>
    <w:rsid w:val="004B337B"/>
    <w:rsid w:val="004B5615"/>
    <w:rsid w:val="004B59A6"/>
    <w:rsid w:val="004C16CB"/>
    <w:rsid w:val="004C24B3"/>
    <w:rsid w:val="004C4483"/>
    <w:rsid w:val="004C5343"/>
    <w:rsid w:val="004C639A"/>
    <w:rsid w:val="004D295D"/>
    <w:rsid w:val="004D31AF"/>
    <w:rsid w:val="004D47EC"/>
    <w:rsid w:val="004D5078"/>
    <w:rsid w:val="004D5454"/>
    <w:rsid w:val="004E0133"/>
    <w:rsid w:val="004E02A1"/>
    <w:rsid w:val="004E39A6"/>
    <w:rsid w:val="004E3FD9"/>
    <w:rsid w:val="004E520B"/>
    <w:rsid w:val="004E701D"/>
    <w:rsid w:val="004F096A"/>
    <w:rsid w:val="004F1973"/>
    <w:rsid w:val="004F4263"/>
    <w:rsid w:val="004F5F83"/>
    <w:rsid w:val="004F662A"/>
    <w:rsid w:val="0050095F"/>
    <w:rsid w:val="00501190"/>
    <w:rsid w:val="00503596"/>
    <w:rsid w:val="00503AAE"/>
    <w:rsid w:val="005041F4"/>
    <w:rsid w:val="005046D9"/>
    <w:rsid w:val="005055EA"/>
    <w:rsid w:val="005069B1"/>
    <w:rsid w:val="005125A3"/>
    <w:rsid w:val="00513AED"/>
    <w:rsid w:val="00521289"/>
    <w:rsid w:val="005215E3"/>
    <w:rsid w:val="0052185B"/>
    <w:rsid w:val="005253C5"/>
    <w:rsid w:val="0052746A"/>
    <w:rsid w:val="005301FC"/>
    <w:rsid w:val="005311E1"/>
    <w:rsid w:val="00535577"/>
    <w:rsid w:val="00536646"/>
    <w:rsid w:val="005370B5"/>
    <w:rsid w:val="00540556"/>
    <w:rsid w:val="00542FFA"/>
    <w:rsid w:val="00543399"/>
    <w:rsid w:val="00544907"/>
    <w:rsid w:val="005459F2"/>
    <w:rsid w:val="00547FB8"/>
    <w:rsid w:val="0055177C"/>
    <w:rsid w:val="00553C74"/>
    <w:rsid w:val="00555BF1"/>
    <w:rsid w:val="00556235"/>
    <w:rsid w:val="00556437"/>
    <w:rsid w:val="005567D6"/>
    <w:rsid w:val="0055774B"/>
    <w:rsid w:val="005608D1"/>
    <w:rsid w:val="00561D99"/>
    <w:rsid w:val="005638CE"/>
    <w:rsid w:val="00565D3F"/>
    <w:rsid w:val="005668EC"/>
    <w:rsid w:val="005740BE"/>
    <w:rsid w:val="005747DA"/>
    <w:rsid w:val="005757EF"/>
    <w:rsid w:val="005800DB"/>
    <w:rsid w:val="00584459"/>
    <w:rsid w:val="00585EF7"/>
    <w:rsid w:val="005875CB"/>
    <w:rsid w:val="00591501"/>
    <w:rsid w:val="00592824"/>
    <w:rsid w:val="005958F2"/>
    <w:rsid w:val="00596596"/>
    <w:rsid w:val="00597DD6"/>
    <w:rsid w:val="005A0854"/>
    <w:rsid w:val="005A39B1"/>
    <w:rsid w:val="005A406A"/>
    <w:rsid w:val="005A7823"/>
    <w:rsid w:val="005B01A4"/>
    <w:rsid w:val="005B2F56"/>
    <w:rsid w:val="005B74CD"/>
    <w:rsid w:val="005B778A"/>
    <w:rsid w:val="005B7886"/>
    <w:rsid w:val="005C1C68"/>
    <w:rsid w:val="005C7741"/>
    <w:rsid w:val="005C7CCB"/>
    <w:rsid w:val="005D1170"/>
    <w:rsid w:val="005D18B3"/>
    <w:rsid w:val="005D2439"/>
    <w:rsid w:val="005D552C"/>
    <w:rsid w:val="005E05C0"/>
    <w:rsid w:val="005E115D"/>
    <w:rsid w:val="005E5409"/>
    <w:rsid w:val="005E5A04"/>
    <w:rsid w:val="005E76DE"/>
    <w:rsid w:val="005F23F9"/>
    <w:rsid w:val="005F2504"/>
    <w:rsid w:val="005F3AC1"/>
    <w:rsid w:val="005F5119"/>
    <w:rsid w:val="005F6DB3"/>
    <w:rsid w:val="005F72FD"/>
    <w:rsid w:val="005F76A1"/>
    <w:rsid w:val="005F7F26"/>
    <w:rsid w:val="0060011A"/>
    <w:rsid w:val="00600786"/>
    <w:rsid w:val="00600E33"/>
    <w:rsid w:val="00600E85"/>
    <w:rsid w:val="0060108F"/>
    <w:rsid w:val="00604296"/>
    <w:rsid w:val="00605465"/>
    <w:rsid w:val="00610595"/>
    <w:rsid w:val="00610F96"/>
    <w:rsid w:val="00611968"/>
    <w:rsid w:val="00612AC2"/>
    <w:rsid w:val="00615487"/>
    <w:rsid w:val="006158F3"/>
    <w:rsid w:val="00615E8C"/>
    <w:rsid w:val="00620B53"/>
    <w:rsid w:val="00622E0F"/>
    <w:rsid w:val="006265DF"/>
    <w:rsid w:val="006276D9"/>
    <w:rsid w:val="006309CF"/>
    <w:rsid w:val="006342E4"/>
    <w:rsid w:val="006342F5"/>
    <w:rsid w:val="0063559A"/>
    <w:rsid w:val="00640FDE"/>
    <w:rsid w:val="00643A36"/>
    <w:rsid w:val="00643CEA"/>
    <w:rsid w:val="00646882"/>
    <w:rsid w:val="00647DFB"/>
    <w:rsid w:val="00655747"/>
    <w:rsid w:val="006557D7"/>
    <w:rsid w:val="00657D01"/>
    <w:rsid w:val="0066120D"/>
    <w:rsid w:val="00670C32"/>
    <w:rsid w:val="0067370A"/>
    <w:rsid w:val="00675346"/>
    <w:rsid w:val="00675686"/>
    <w:rsid w:val="00676744"/>
    <w:rsid w:val="00680961"/>
    <w:rsid w:val="006823F6"/>
    <w:rsid w:val="0068589F"/>
    <w:rsid w:val="00687DC4"/>
    <w:rsid w:val="006905FF"/>
    <w:rsid w:val="006969FA"/>
    <w:rsid w:val="006A29C1"/>
    <w:rsid w:val="006A2BAF"/>
    <w:rsid w:val="006A3434"/>
    <w:rsid w:val="006A476F"/>
    <w:rsid w:val="006A4969"/>
    <w:rsid w:val="006A5447"/>
    <w:rsid w:val="006A744A"/>
    <w:rsid w:val="006A75BE"/>
    <w:rsid w:val="006B089A"/>
    <w:rsid w:val="006B0C3F"/>
    <w:rsid w:val="006B21BC"/>
    <w:rsid w:val="006B21CF"/>
    <w:rsid w:val="006B2AFE"/>
    <w:rsid w:val="006B3B2E"/>
    <w:rsid w:val="006B5672"/>
    <w:rsid w:val="006B56BA"/>
    <w:rsid w:val="006B7019"/>
    <w:rsid w:val="006B775A"/>
    <w:rsid w:val="006C1CF6"/>
    <w:rsid w:val="006C20D8"/>
    <w:rsid w:val="006C30CF"/>
    <w:rsid w:val="006C3C8C"/>
    <w:rsid w:val="006C422A"/>
    <w:rsid w:val="006C785D"/>
    <w:rsid w:val="006D0927"/>
    <w:rsid w:val="006D161C"/>
    <w:rsid w:val="006D2954"/>
    <w:rsid w:val="006D477E"/>
    <w:rsid w:val="006D484B"/>
    <w:rsid w:val="006E12A7"/>
    <w:rsid w:val="006E547A"/>
    <w:rsid w:val="006E628C"/>
    <w:rsid w:val="006F7422"/>
    <w:rsid w:val="006F7532"/>
    <w:rsid w:val="00705024"/>
    <w:rsid w:val="00706DCC"/>
    <w:rsid w:val="0070756B"/>
    <w:rsid w:val="00711440"/>
    <w:rsid w:val="007115D0"/>
    <w:rsid w:val="0071444F"/>
    <w:rsid w:val="0071587B"/>
    <w:rsid w:val="0072025E"/>
    <w:rsid w:val="007203F3"/>
    <w:rsid w:val="007217FC"/>
    <w:rsid w:val="00723130"/>
    <w:rsid w:val="007248BD"/>
    <w:rsid w:val="00725880"/>
    <w:rsid w:val="00726BC7"/>
    <w:rsid w:val="007307BA"/>
    <w:rsid w:val="007328CA"/>
    <w:rsid w:val="00732A34"/>
    <w:rsid w:val="00733A14"/>
    <w:rsid w:val="007344BC"/>
    <w:rsid w:val="007379B0"/>
    <w:rsid w:val="0074064C"/>
    <w:rsid w:val="00740778"/>
    <w:rsid w:val="00741204"/>
    <w:rsid w:val="007421A1"/>
    <w:rsid w:val="0074240D"/>
    <w:rsid w:val="00743EE5"/>
    <w:rsid w:val="0075126A"/>
    <w:rsid w:val="007512CB"/>
    <w:rsid w:val="007512EA"/>
    <w:rsid w:val="007530A3"/>
    <w:rsid w:val="00760851"/>
    <w:rsid w:val="007657BC"/>
    <w:rsid w:val="00773AA2"/>
    <w:rsid w:val="00774832"/>
    <w:rsid w:val="007752A9"/>
    <w:rsid w:val="007856F1"/>
    <w:rsid w:val="00786DE0"/>
    <w:rsid w:val="007877A0"/>
    <w:rsid w:val="0079029B"/>
    <w:rsid w:val="007907E4"/>
    <w:rsid w:val="00792BAE"/>
    <w:rsid w:val="007933E0"/>
    <w:rsid w:val="00793617"/>
    <w:rsid w:val="0079562B"/>
    <w:rsid w:val="00796CAA"/>
    <w:rsid w:val="0079785B"/>
    <w:rsid w:val="007A3230"/>
    <w:rsid w:val="007A3DF1"/>
    <w:rsid w:val="007A4AC3"/>
    <w:rsid w:val="007B2A14"/>
    <w:rsid w:val="007B4B1A"/>
    <w:rsid w:val="007B727F"/>
    <w:rsid w:val="007C0A22"/>
    <w:rsid w:val="007C10CC"/>
    <w:rsid w:val="007C16F3"/>
    <w:rsid w:val="007C3D40"/>
    <w:rsid w:val="007C7DA7"/>
    <w:rsid w:val="007D0653"/>
    <w:rsid w:val="007D1D41"/>
    <w:rsid w:val="007D1D42"/>
    <w:rsid w:val="007D2973"/>
    <w:rsid w:val="007D2F6E"/>
    <w:rsid w:val="007D4B50"/>
    <w:rsid w:val="007D557C"/>
    <w:rsid w:val="007E10D4"/>
    <w:rsid w:val="007E3524"/>
    <w:rsid w:val="007E746A"/>
    <w:rsid w:val="007E7EDE"/>
    <w:rsid w:val="007F5454"/>
    <w:rsid w:val="008008AC"/>
    <w:rsid w:val="008062DA"/>
    <w:rsid w:val="008118D9"/>
    <w:rsid w:val="00812846"/>
    <w:rsid w:val="00813D1E"/>
    <w:rsid w:val="008168F7"/>
    <w:rsid w:val="00816CE5"/>
    <w:rsid w:val="008215D7"/>
    <w:rsid w:val="00822467"/>
    <w:rsid w:val="00824014"/>
    <w:rsid w:val="00824F03"/>
    <w:rsid w:val="00830C8A"/>
    <w:rsid w:val="008315DE"/>
    <w:rsid w:val="008325C2"/>
    <w:rsid w:val="00842D59"/>
    <w:rsid w:val="00843511"/>
    <w:rsid w:val="00843642"/>
    <w:rsid w:val="0084429C"/>
    <w:rsid w:val="00846547"/>
    <w:rsid w:val="00850774"/>
    <w:rsid w:val="00852301"/>
    <w:rsid w:val="00854AEC"/>
    <w:rsid w:val="008550AE"/>
    <w:rsid w:val="00855416"/>
    <w:rsid w:val="008611BD"/>
    <w:rsid w:val="00865EF7"/>
    <w:rsid w:val="008717F9"/>
    <w:rsid w:val="00871C92"/>
    <w:rsid w:val="00871F96"/>
    <w:rsid w:val="00877691"/>
    <w:rsid w:val="008810C4"/>
    <w:rsid w:val="008818BB"/>
    <w:rsid w:val="00881E8D"/>
    <w:rsid w:val="00882A7B"/>
    <w:rsid w:val="00885970"/>
    <w:rsid w:val="00886C48"/>
    <w:rsid w:val="00886E82"/>
    <w:rsid w:val="00892A6E"/>
    <w:rsid w:val="00895660"/>
    <w:rsid w:val="008957D7"/>
    <w:rsid w:val="008A0A6D"/>
    <w:rsid w:val="008A1011"/>
    <w:rsid w:val="008A168A"/>
    <w:rsid w:val="008B03E7"/>
    <w:rsid w:val="008B469C"/>
    <w:rsid w:val="008B53D9"/>
    <w:rsid w:val="008B565B"/>
    <w:rsid w:val="008B6935"/>
    <w:rsid w:val="008B7342"/>
    <w:rsid w:val="008C217B"/>
    <w:rsid w:val="008D0172"/>
    <w:rsid w:val="008D0665"/>
    <w:rsid w:val="008D1D4E"/>
    <w:rsid w:val="008D37F1"/>
    <w:rsid w:val="008D3BFC"/>
    <w:rsid w:val="008D3D58"/>
    <w:rsid w:val="008D6789"/>
    <w:rsid w:val="008D77FA"/>
    <w:rsid w:val="008E3B68"/>
    <w:rsid w:val="008E5C76"/>
    <w:rsid w:val="008E691E"/>
    <w:rsid w:val="008F1A54"/>
    <w:rsid w:val="008F235D"/>
    <w:rsid w:val="008F5146"/>
    <w:rsid w:val="008F7012"/>
    <w:rsid w:val="008F74BE"/>
    <w:rsid w:val="008F7D99"/>
    <w:rsid w:val="00902B1A"/>
    <w:rsid w:val="00903844"/>
    <w:rsid w:val="009042A6"/>
    <w:rsid w:val="0090564E"/>
    <w:rsid w:val="009067EB"/>
    <w:rsid w:val="00911B8F"/>
    <w:rsid w:val="00915128"/>
    <w:rsid w:val="00917DE6"/>
    <w:rsid w:val="009215A8"/>
    <w:rsid w:val="00921C09"/>
    <w:rsid w:val="00922C24"/>
    <w:rsid w:val="009238A6"/>
    <w:rsid w:val="00924B1A"/>
    <w:rsid w:val="00927385"/>
    <w:rsid w:val="00932E5F"/>
    <w:rsid w:val="00933F21"/>
    <w:rsid w:val="00935937"/>
    <w:rsid w:val="00936FA7"/>
    <w:rsid w:val="009433CF"/>
    <w:rsid w:val="009444A6"/>
    <w:rsid w:val="009469C3"/>
    <w:rsid w:val="00946E53"/>
    <w:rsid w:val="00947553"/>
    <w:rsid w:val="00947A16"/>
    <w:rsid w:val="00947D65"/>
    <w:rsid w:val="00947FF0"/>
    <w:rsid w:val="00950703"/>
    <w:rsid w:val="00952795"/>
    <w:rsid w:val="0095279B"/>
    <w:rsid w:val="00960C78"/>
    <w:rsid w:val="00960DE1"/>
    <w:rsid w:val="0096603B"/>
    <w:rsid w:val="009676B8"/>
    <w:rsid w:val="00973924"/>
    <w:rsid w:val="00974EF2"/>
    <w:rsid w:val="009766D3"/>
    <w:rsid w:val="00976870"/>
    <w:rsid w:val="00977641"/>
    <w:rsid w:val="00981C47"/>
    <w:rsid w:val="0098619F"/>
    <w:rsid w:val="00987537"/>
    <w:rsid w:val="009914EC"/>
    <w:rsid w:val="00992252"/>
    <w:rsid w:val="00992A28"/>
    <w:rsid w:val="00993655"/>
    <w:rsid w:val="009A6437"/>
    <w:rsid w:val="009A6EF8"/>
    <w:rsid w:val="009B1346"/>
    <w:rsid w:val="009B320A"/>
    <w:rsid w:val="009B390F"/>
    <w:rsid w:val="009B5044"/>
    <w:rsid w:val="009B627B"/>
    <w:rsid w:val="009B74C9"/>
    <w:rsid w:val="009C02E9"/>
    <w:rsid w:val="009C32D3"/>
    <w:rsid w:val="009C545B"/>
    <w:rsid w:val="009C59A6"/>
    <w:rsid w:val="009C7536"/>
    <w:rsid w:val="009C7C1C"/>
    <w:rsid w:val="009D4478"/>
    <w:rsid w:val="009D48CE"/>
    <w:rsid w:val="009D6C98"/>
    <w:rsid w:val="009D7CF5"/>
    <w:rsid w:val="009E72A1"/>
    <w:rsid w:val="009E72BC"/>
    <w:rsid w:val="009F4386"/>
    <w:rsid w:val="009F6237"/>
    <w:rsid w:val="009F6F9A"/>
    <w:rsid w:val="009F7352"/>
    <w:rsid w:val="009F7C86"/>
    <w:rsid w:val="009F7F55"/>
    <w:rsid w:val="00A0001B"/>
    <w:rsid w:val="00A00EAF"/>
    <w:rsid w:val="00A01B27"/>
    <w:rsid w:val="00A13015"/>
    <w:rsid w:val="00A13ADE"/>
    <w:rsid w:val="00A147B9"/>
    <w:rsid w:val="00A153CE"/>
    <w:rsid w:val="00A17C11"/>
    <w:rsid w:val="00A225B0"/>
    <w:rsid w:val="00A22735"/>
    <w:rsid w:val="00A22CBF"/>
    <w:rsid w:val="00A240D3"/>
    <w:rsid w:val="00A26182"/>
    <w:rsid w:val="00A26EE0"/>
    <w:rsid w:val="00A314DD"/>
    <w:rsid w:val="00A32532"/>
    <w:rsid w:val="00A33B34"/>
    <w:rsid w:val="00A4068D"/>
    <w:rsid w:val="00A4091C"/>
    <w:rsid w:val="00A423EE"/>
    <w:rsid w:val="00A430F8"/>
    <w:rsid w:val="00A453D1"/>
    <w:rsid w:val="00A45F22"/>
    <w:rsid w:val="00A506E9"/>
    <w:rsid w:val="00A52F14"/>
    <w:rsid w:val="00A54344"/>
    <w:rsid w:val="00A64624"/>
    <w:rsid w:val="00A67622"/>
    <w:rsid w:val="00A67A01"/>
    <w:rsid w:val="00A701BE"/>
    <w:rsid w:val="00A70AB8"/>
    <w:rsid w:val="00A71347"/>
    <w:rsid w:val="00A7324F"/>
    <w:rsid w:val="00A73598"/>
    <w:rsid w:val="00A73B9C"/>
    <w:rsid w:val="00A73E2B"/>
    <w:rsid w:val="00A7684B"/>
    <w:rsid w:val="00A84BD7"/>
    <w:rsid w:val="00A9099A"/>
    <w:rsid w:val="00A92B36"/>
    <w:rsid w:val="00A92B68"/>
    <w:rsid w:val="00A94018"/>
    <w:rsid w:val="00A972EF"/>
    <w:rsid w:val="00A97637"/>
    <w:rsid w:val="00AA090B"/>
    <w:rsid w:val="00AA1192"/>
    <w:rsid w:val="00AA14E6"/>
    <w:rsid w:val="00AA1857"/>
    <w:rsid w:val="00AA20AD"/>
    <w:rsid w:val="00AA261A"/>
    <w:rsid w:val="00AA2909"/>
    <w:rsid w:val="00AA594E"/>
    <w:rsid w:val="00AB67D8"/>
    <w:rsid w:val="00AC5B6E"/>
    <w:rsid w:val="00AC63C9"/>
    <w:rsid w:val="00AC688E"/>
    <w:rsid w:val="00AC6B4A"/>
    <w:rsid w:val="00AD220D"/>
    <w:rsid w:val="00AD3137"/>
    <w:rsid w:val="00AD35B1"/>
    <w:rsid w:val="00AD60AD"/>
    <w:rsid w:val="00AD73E0"/>
    <w:rsid w:val="00AE6B0B"/>
    <w:rsid w:val="00AF086D"/>
    <w:rsid w:val="00AF14A1"/>
    <w:rsid w:val="00AF28BE"/>
    <w:rsid w:val="00AF3652"/>
    <w:rsid w:val="00AF4584"/>
    <w:rsid w:val="00AF76B7"/>
    <w:rsid w:val="00B0143F"/>
    <w:rsid w:val="00B031F4"/>
    <w:rsid w:val="00B0342E"/>
    <w:rsid w:val="00B0464F"/>
    <w:rsid w:val="00B06D77"/>
    <w:rsid w:val="00B1120E"/>
    <w:rsid w:val="00B12F41"/>
    <w:rsid w:val="00B143FF"/>
    <w:rsid w:val="00B14BF2"/>
    <w:rsid w:val="00B15AAE"/>
    <w:rsid w:val="00B1704B"/>
    <w:rsid w:val="00B22787"/>
    <w:rsid w:val="00B23384"/>
    <w:rsid w:val="00B244BA"/>
    <w:rsid w:val="00B24B8E"/>
    <w:rsid w:val="00B25934"/>
    <w:rsid w:val="00B26F2B"/>
    <w:rsid w:val="00B2716C"/>
    <w:rsid w:val="00B27E3C"/>
    <w:rsid w:val="00B30CAA"/>
    <w:rsid w:val="00B322E4"/>
    <w:rsid w:val="00B34AC5"/>
    <w:rsid w:val="00B35A5F"/>
    <w:rsid w:val="00B360E7"/>
    <w:rsid w:val="00B3663E"/>
    <w:rsid w:val="00B368C2"/>
    <w:rsid w:val="00B40CE9"/>
    <w:rsid w:val="00B411D1"/>
    <w:rsid w:val="00B41964"/>
    <w:rsid w:val="00B44460"/>
    <w:rsid w:val="00B5034F"/>
    <w:rsid w:val="00B50A52"/>
    <w:rsid w:val="00B51C93"/>
    <w:rsid w:val="00B52136"/>
    <w:rsid w:val="00B53EC8"/>
    <w:rsid w:val="00B54CE5"/>
    <w:rsid w:val="00B5547E"/>
    <w:rsid w:val="00B55E85"/>
    <w:rsid w:val="00B632EA"/>
    <w:rsid w:val="00B63D98"/>
    <w:rsid w:val="00B66E50"/>
    <w:rsid w:val="00B671DE"/>
    <w:rsid w:val="00B704FC"/>
    <w:rsid w:val="00B70F40"/>
    <w:rsid w:val="00B71B87"/>
    <w:rsid w:val="00B72781"/>
    <w:rsid w:val="00B7544C"/>
    <w:rsid w:val="00B81E21"/>
    <w:rsid w:val="00B825ED"/>
    <w:rsid w:val="00B86148"/>
    <w:rsid w:val="00B901A7"/>
    <w:rsid w:val="00B91A38"/>
    <w:rsid w:val="00B95319"/>
    <w:rsid w:val="00B96BAD"/>
    <w:rsid w:val="00B9744A"/>
    <w:rsid w:val="00BA0611"/>
    <w:rsid w:val="00BA29B6"/>
    <w:rsid w:val="00BA626E"/>
    <w:rsid w:val="00BA716F"/>
    <w:rsid w:val="00BA7378"/>
    <w:rsid w:val="00BB27DF"/>
    <w:rsid w:val="00BB320A"/>
    <w:rsid w:val="00BB3885"/>
    <w:rsid w:val="00BB39C5"/>
    <w:rsid w:val="00BB3CEF"/>
    <w:rsid w:val="00BB538C"/>
    <w:rsid w:val="00BC2F83"/>
    <w:rsid w:val="00BC38BC"/>
    <w:rsid w:val="00BC661B"/>
    <w:rsid w:val="00BD60C3"/>
    <w:rsid w:val="00BD60ED"/>
    <w:rsid w:val="00BD69D6"/>
    <w:rsid w:val="00BE33D4"/>
    <w:rsid w:val="00BE3E07"/>
    <w:rsid w:val="00BE4772"/>
    <w:rsid w:val="00BE725D"/>
    <w:rsid w:val="00BE7B1E"/>
    <w:rsid w:val="00BF150C"/>
    <w:rsid w:val="00BF175F"/>
    <w:rsid w:val="00BF1DD7"/>
    <w:rsid w:val="00BF516E"/>
    <w:rsid w:val="00BF5487"/>
    <w:rsid w:val="00BF57C0"/>
    <w:rsid w:val="00BF608E"/>
    <w:rsid w:val="00BF67E6"/>
    <w:rsid w:val="00C00855"/>
    <w:rsid w:val="00C009A9"/>
    <w:rsid w:val="00C01CC0"/>
    <w:rsid w:val="00C04F6C"/>
    <w:rsid w:val="00C07068"/>
    <w:rsid w:val="00C11EB6"/>
    <w:rsid w:val="00C153C6"/>
    <w:rsid w:val="00C20A39"/>
    <w:rsid w:val="00C21B94"/>
    <w:rsid w:val="00C23EB7"/>
    <w:rsid w:val="00C249AD"/>
    <w:rsid w:val="00C270B0"/>
    <w:rsid w:val="00C316BA"/>
    <w:rsid w:val="00C32C4A"/>
    <w:rsid w:val="00C34702"/>
    <w:rsid w:val="00C34759"/>
    <w:rsid w:val="00C349B4"/>
    <w:rsid w:val="00C40548"/>
    <w:rsid w:val="00C408F0"/>
    <w:rsid w:val="00C40F3D"/>
    <w:rsid w:val="00C41996"/>
    <w:rsid w:val="00C46F63"/>
    <w:rsid w:val="00C50D8B"/>
    <w:rsid w:val="00C53E25"/>
    <w:rsid w:val="00C55E06"/>
    <w:rsid w:val="00C56380"/>
    <w:rsid w:val="00C57891"/>
    <w:rsid w:val="00C60457"/>
    <w:rsid w:val="00C6217D"/>
    <w:rsid w:val="00C642BB"/>
    <w:rsid w:val="00C66E9F"/>
    <w:rsid w:val="00C67670"/>
    <w:rsid w:val="00C738B3"/>
    <w:rsid w:val="00C73ED1"/>
    <w:rsid w:val="00C80664"/>
    <w:rsid w:val="00C8187B"/>
    <w:rsid w:val="00C86966"/>
    <w:rsid w:val="00C86C93"/>
    <w:rsid w:val="00C93EC4"/>
    <w:rsid w:val="00C94021"/>
    <w:rsid w:val="00C95E3C"/>
    <w:rsid w:val="00CA0AEC"/>
    <w:rsid w:val="00CA229E"/>
    <w:rsid w:val="00CA3297"/>
    <w:rsid w:val="00CA3699"/>
    <w:rsid w:val="00CA40B0"/>
    <w:rsid w:val="00CA56A5"/>
    <w:rsid w:val="00CA75B7"/>
    <w:rsid w:val="00CB246F"/>
    <w:rsid w:val="00CB7148"/>
    <w:rsid w:val="00CC3C66"/>
    <w:rsid w:val="00CC40B9"/>
    <w:rsid w:val="00CC420A"/>
    <w:rsid w:val="00CC4D2C"/>
    <w:rsid w:val="00CC5E8C"/>
    <w:rsid w:val="00CC64FC"/>
    <w:rsid w:val="00CC6F65"/>
    <w:rsid w:val="00CD0551"/>
    <w:rsid w:val="00CD2106"/>
    <w:rsid w:val="00CD2414"/>
    <w:rsid w:val="00CD2A48"/>
    <w:rsid w:val="00CD3CF7"/>
    <w:rsid w:val="00CD5194"/>
    <w:rsid w:val="00CD7B13"/>
    <w:rsid w:val="00CE11AE"/>
    <w:rsid w:val="00CE1FFB"/>
    <w:rsid w:val="00CE5A52"/>
    <w:rsid w:val="00CE6034"/>
    <w:rsid w:val="00CF08B2"/>
    <w:rsid w:val="00CF29D9"/>
    <w:rsid w:val="00CF5B74"/>
    <w:rsid w:val="00CF69AF"/>
    <w:rsid w:val="00D07DEA"/>
    <w:rsid w:val="00D10005"/>
    <w:rsid w:val="00D1121F"/>
    <w:rsid w:val="00D14B8D"/>
    <w:rsid w:val="00D1523E"/>
    <w:rsid w:val="00D2139D"/>
    <w:rsid w:val="00D231E5"/>
    <w:rsid w:val="00D23E24"/>
    <w:rsid w:val="00D250B7"/>
    <w:rsid w:val="00D272FA"/>
    <w:rsid w:val="00D30277"/>
    <w:rsid w:val="00D32358"/>
    <w:rsid w:val="00D32FD9"/>
    <w:rsid w:val="00D36552"/>
    <w:rsid w:val="00D40A36"/>
    <w:rsid w:val="00D414C0"/>
    <w:rsid w:val="00D41EDD"/>
    <w:rsid w:val="00D422DD"/>
    <w:rsid w:val="00D4374E"/>
    <w:rsid w:val="00D437FD"/>
    <w:rsid w:val="00D532D5"/>
    <w:rsid w:val="00D5333A"/>
    <w:rsid w:val="00D649AC"/>
    <w:rsid w:val="00D658E3"/>
    <w:rsid w:val="00D66A2F"/>
    <w:rsid w:val="00D70C04"/>
    <w:rsid w:val="00D73C13"/>
    <w:rsid w:val="00D75CE5"/>
    <w:rsid w:val="00D75E63"/>
    <w:rsid w:val="00D765EC"/>
    <w:rsid w:val="00D76F7D"/>
    <w:rsid w:val="00D77B34"/>
    <w:rsid w:val="00D8760E"/>
    <w:rsid w:val="00D961F8"/>
    <w:rsid w:val="00D97378"/>
    <w:rsid w:val="00DA7253"/>
    <w:rsid w:val="00DA7736"/>
    <w:rsid w:val="00DB0FCA"/>
    <w:rsid w:val="00DB3B75"/>
    <w:rsid w:val="00DB74A0"/>
    <w:rsid w:val="00DB7CBC"/>
    <w:rsid w:val="00DB7FFD"/>
    <w:rsid w:val="00DC1198"/>
    <w:rsid w:val="00DD3AEF"/>
    <w:rsid w:val="00DD3E7D"/>
    <w:rsid w:val="00DD5BEA"/>
    <w:rsid w:val="00DE214F"/>
    <w:rsid w:val="00DE2483"/>
    <w:rsid w:val="00DE3872"/>
    <w:rsid w:val="00DE60F7"/>
    <w:rsid w:val="00DF21FF"/>
    <w:rsid w:val="00DF32A7"/>
    <w:rsid w:val="00DF4255"/>
    <w:rsid w:val="00DF5BB1"/>
    <w:rsid w:val="00E02F8C"/>
    <w:rsid w:val="00E04368"/>
    <w:rsid w:val="00E04E19"/>
    <w:rsid w:val="00E1088B"/>
    <w:rsid w:val="00E11C13"/>
    <w:rsid w:val="00E12A05"/>
    <w:rsid w:val="00E12A43"/>
    <w:rsid w:val="00E13A5B"/>
    <w:rsid w:val="00E167F0"/>
    <w:rsid w:val="00E209AA"/>
    <w:rsid w:val="00E2122F"/>
    <w:rsid w:val="00E217F1"/>
    <w:rsid w:val="00E24DCD"/>
    <w:rsid w:val="00E26F81"/>
    <w:rsid w:val="00E3192D"/>
    <w:rsid w:val="00E37EE0"/>
    <w:rsid w:val="00E4040D"/>
    <w:rsid w:val="00E40729"/>
    <w:rsid w:val="00E40932"/>
    <w:rsid w:val="00E425D7"/>
    <w:rsid w:val="00E4325A"/>
    <w:rsid w:val="00E43264"/>
    <w:rsid w:val="00E462EF"/>
    <w:rsid w:val="00E47498"/>
    <w:rsid w:val="00E5019D"/>
    <w:rsid w:val="00E50213"/>
    <w:rsid w:val="00E57D04"/>
    <w:rsid w:val="00E57F9F"/>
    <w:rsid w:val="00E60598"/>
    <w:rsid w:val="00E61935"/>
    <w:rsid w:val="00E63A43"/>
    <w:rsid w:val="00E6668F"/>
    <w:rsid w:val="00E70696"/>
    <w:rsid w:val="00E71655"/>
    <w:rsid w:val="00E71B21"/>
    <w:rsid w:val="00E729D0"/>
    <w:rsid w:val="00E75074"/>
    <w:rsid w:val="00E80BDA"/>
    <w:rsid w:val="00E8195E"/>
    <w:rsid w:val="00E839AC"/>
    <w:rsid w:val="00E85BB9"/>
    <w:rsid w:val="00E85FC5"/>
    <w:rsid w:val="00E90ACD"/>
    <w:rsid w:val="00E95BA6"/>
    <w:rsid w:val="00EA11E1"/>
    <w:rsid w:val="00EA1965"/>
    <w:rsid w:val="00EA2EDE"/>
    <w:rsid w:val="00EA4F9C"/>
    <w:rsid w:val="00EA5D7F"/>
    <w:rsid w:val="00EA7D17"/>
    <w:rsid w:val="00EB01A1"/>
    <w:rsid w:val="00EB501A"/>
    <w:rsid w:val="00EB5952"/>
    <w:rsid w:val="00EB5AB8"/>
    <w:rsid w:val="00EB6CCA"/>
    <w:rsid w:val="00EC3520"/>
    <w:rsid w:val="00ED0E66"/>
    <w:rsid w:val="00EE173F"/>
    <w:rsid w:val="00EE2963"/>
    <w:rsid w:val="00EE5711"/>
    <w:rsid w:val="00EE5940"/>
    <w:rsid w:val="00EE6168"/>
    <w:rsid w:val="00EE769D"/>
    <w:rsid w:val="00EF1FB3"/>
    <w:rsid w:val="00EF551C"/>
    <w:rsid w:val="00EF72A1"/>
    <w:rsid w:val="00F01D4F"/>
    <w:rsid w:val="00F028AD"/>
    <w:rsid w:val="00F03220"/>
    <w:rsid w:val="00F0415A"/>
    <w:rsid w:val="00F05DB1"/>
    <w:rsid w:val="00F15C0C"/>
    <w:rsid w:val="00F213C2"/>
    <w:rsid w:val="00F21563"/>
    <w:rsid w:val="00F21C61"/>
    <w:rsid w:val="00F253AA"/>
    <w:rsid w:val="00F27721"/>
    <w:rsid w:val="00F352E5"/>
    <w:rsid w:val="00F35912"/>
    <w:rsid w:val="00F40C1C"/>
    <w:rsid w:val="00F41145"/>
    <w:rsid w:val="00F411DE"/>
    <w:rsid w:val="00F4636D"/>
    <w:rsid w:val="00F47D53"/>
    <w:rsid w:val="00F506CB"/>
    <w:rsid w:val="00F54976"/>
    <w:rsid w:val="00F617DF"/>
    <w:rsid w:val="00F62D06"/>
    <w:rsid w:val="00F64BF6"/>
    <w:rsid w:val="00F67181"/>
    <w:rsid w:val="00F67C25"/>
    <w:rsid w:val="00F7164B"/>
    <w:rsid w:val="00F72887"/>
    <w:rsid w:val="00F73E56"/>
    <w:rsid w:val="00F74231"/>
    <w:rsid w:val="00F74BFF"/>
    <w:rsid w:val="00F77E1C"/>
    <w:rsid w:val="00F818D9"/>
    <w:rsid w:val="00F84DE1"/>
    <w:rsid w:val="00F84F13"/>
    <w:rsid w:val="00F85DAF"/>
    <w:rsid w:val="00F86B8D"/>
    <w:rsid w:val="00F86C16"/>
    <w:rsid w:val="00F872FE"/>
    <w:rsid w:val="00F94110"/>
    <w:rsid w:val="00F94A0D"/>
    <w:rsid w:val="00F97366"/>
    <w:rsid w:val="00F974DB"/>
    <w:rsid w:val="00FA08FC"/>
    <w:rsid w:val="00FA0A21"/>
    <w:rsid w:val="00FA2C58"/>
    <w:rsid w:val="00FA46AE"/>
    <w:rsid w:val="00FA5B06"/>
    <w:rsid w:val="00FA6D31"/>
    <w:rsid w:val="00FA7629"/>
    <w:rsid w:val="00FB1576"/>
    <w:rsid w:val="00FB2C89"/>
    <w:rsid w:val="00FB4771"/>
    <w:rsid w:val="00FB49A7"/>
    <w:rsid w:val="00FB4ECD"/>
    <w:rsid w:val="00FC06D3"/>
    <w:rsid w:val="00FC3A28"/>
    <w:rsid w:val="00FC6A0C"/>
    <w:rsid w:val="00FC6A74"/>
    <w:rsid w:val="00FD5A28"/>
    <w:rsid w:val="00FD5F8B"/>
    <w:rsid w:val="00FD6F3C"/>
    <w:rsid w:val="00FE04AA"/>
    <w:rsid w:val="00FE241D"/>
    <w:rsid w:val="00FE2C80"/>
    <w:rsid w:val="00FE3895"/>
    <w:rsid w:val="00FE3CAE"/>
    <w:rsid w:val="00FE5A26"/>
    <w:rsid w:val="00FE7153"/>
    <w:rsid w:val="00FF1BCF"/>
    <w:rsid w:val="00FF39BF"/>
    <w:rsid w:val="00FF5CE0"/>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F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F9"/>
    <w:rPr>
      <w:rFonts w:ascii="Times New Roman" w:eastAsia="Times New Roman" w:hAnsi="Times New Roman"/>
      <w:sz w:val="24"/>
      <w:szCs w:val="24"/>
    </w:rPr>
  </w:style>
  <w:style w:type="paragraph" w:styleId="1">
    <w:name w:val="heading 1"/>
    <w:basedOn w:val="a"/>
    <w:next w:val="a"/>
    <w:link w:val="10"/>
    <w:qFormat/>
    <w:rsid w:val="00BB3885"/>
    <w:pPr>
      <w:keepNext/>
      <w:jc w:val="center"/>
      <w:outlineLvl w:val="0"/>
    </w:pPr>
    <w:rPr>
      <w:b/>
      <w:sz w:val="28"/>
    </w:rPr>
  </w:style>
  <w:style w:type="paragraph" w:styleId="2">
    <w:name w:val="heading 2"/>
    <w:basedOn w:val="a"/>
    <w:next w:val="a"/>
    <w:link w:val="20"/>
    <w:semiHidden/>
    <w:unhideWhenUsed/>
    <w:qFormat/>
    <w:rsid w:val="00BB388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B3885"/>
    <w:pPr>
      <w:keepNext/>
      <w:spacing w:before="240" w:after="60"/>
      <w:outlineLvl w:val="2"/>
    </w:pPr>
    <w:rPr>
      <w:rFonts w:ascii="Arial" w:hAnsi="Arial" w:cs="Arial"/>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885"/>
    <w:rPr>
      <w:rFonts w:ascii="Times New Roman" w:eastAsia="Times New Roman" w:hAnsi="Times New Roman" w:cs="Times New Roman"/>
      <w:b/>
      <w:sz w:val="28"/>
      <w:szCs w:val="24"/>
      <w:lang w:eastAsia="ru-RU"/>
    </w:rPr>
  </w:style>
  <w:style w:type="character" w:customStyle="1" w:styleId="20">
    <w:name w:val="Заголовок 2 Знак"/>
    <w:link w:val="2"/>
    <w:semiHidden/>
    <w:rsid w:val="00BB3885"/>
    <w:rPr>
      <w:rFonts w:ascii="Arial" w:eastAsia="Times New Roman" w:hAnsi="Arial" w:cs="Arial"/>
      <w:b/>
      <w:bCs/>
      <w:i/>
      <w:iCs/>
      <w:sz w:val="28"/>
      <w:szCs w:val="28"/>
      <w:lang w:eastAsia="ru-RU"/>
    </w:rPr>
  </w:style>
  <w:style w:type="character" w:customStyle="1" w:styleId="30">
    <w:name w:val="Заголовок 3 Знак"/>
    <w:link w:val="3"/>
    <w:semiHidden/>
    <w:rsid w:val="00BB3885"/>
    <w:rPr>
      <w:rFonts w:ascii="Arial" w:eastAsia="Times New Roman" w:hAnsi="Arial" w:cs="Arial"/>
      <w:b/>
      <w:bCs/>
      <w:iCs/>
      <w:sz w:val="26"/>
      <w:szCs w:val="26"/>
      <w:lang w:eastAsia="ru-RU"/>
    </w:rPr>
  </w:style>
  <w:style w:type="paragraph" w:styleId="a3">
    <w:name w:val="List Paragraph"/>
    <w:basedOn w:val="a"/>
    <w:qFormat/>
    <w:rsid w:val="00BB3885"/>
    <w:pPr>
      <w:ind w:left="720"/>
      <w:contextualSpacing/>
    </w:pPr>
  </w:style>
  <w:style w:type="paragraph" w:styleId="a4">
    <w:name w:val="No Spacing"/>
    <w:uiPriority w:val="1"/>
    <w:qFormat/>
    <w:rsid w:val="00BB3885"/>
    <w:rPr>
      <w:sz w:val="22"/>
      <w:szCs w:val="22"/>
      <w:lang w:eastAsia="en-US"/>
    </w:rPr>
  </w:style>
  <w:style w:type="paragraph" w:customStyle="1" w:styleId="21">
    <w:name w:val="заголовок 2"/>
    <w:basedOn w:val="a"/>
    <w:next w:val="a"/>
    <w:rsid w:val="00BB3885"/>
    <w:pPr>
      <w:keepNext/>
      <w:autoSpaceDE w:val="0"/>
      <w:autoSpaceDN w:val="0"/>
    </w:pPr>
    <w:rPr>
      <w:sz w:val="28"/>
      <w:szCs w:val="28"/>
    </w:rPr>
  </w:style>
  <w:style w:type="paragraph" w:styleId="a5">
    <w:name w:val="header"/>
    <w:basedOn w:val="a"/>
    <w:link w:val="a6"/>
    <w:unhideWhenUsed/>
    <w:rsid w:val="00BB3885"/>
    <w:pPr>
      <w:tabs>
        <w:tab w:val="center" w:pos="4677"/>
        <w:tab w:val="right" w:pos="9355"/>
      </w:tabs>
    </w:pPr>
  </w:style>
  <w:style w:type="character" w:customStyle="1" w:styleId="a6">
    <w:name w:val="Верхний колонтитул Знак"/>
    <w:link w:val="a5"/>
    <w:rsid w:val="00BB38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885"/>
    <w:pPr>
      <w:tabs>
        <w:tab w:val="center" w:pos="4677"/>
        <w:tab w:val="right" w:pos="9355"/>
      </w:tabs>
    </w:pPr>
  </w:style>
  <w:style w:type="character" w:customStyle="1" w:styleId="a8">
    <w:name w:val="Нижний колонтитул Знак"/>
    <w:link w:val="a7"/>
    <w:uiPriority w:val="99"/>
    <w:rsid w:val="00BB3885"/>
    <w:rPr>
      <w:rFonts w:ascii="Times New Roman" w:eastAsia="Times New Roman" w:hAnsi="Times New Roman" w:cs="Times New Roman"/>
      <w:sz w:val="24"/>
      <w:szCs w:val="24"/>
      <w:lang w:eastAsia="ru-RU"/>
    </w:rPr>
  </w:style>
  <w:style w:type="character" w:customStyle="1" w:styleId="a9">
    <w:name w:val="Текст выноски Знак"/>
    <w:link w:val="aa"/>
    <w:uiPriority w:val="99"/>
    <w:semiHidden/>
    <w:rsid w:val="00BB3885"/>
    <w:rPr>
      <w:rFonts w:ascii="Tahoma" w:eastAsia="Times New Roman" w:hAnsi="Tahoma" w:cs="Tahoma"/>
      <w:sz w:val="16"/>
      <w:szCs w:val="16"/>
      <w:lang w:eastAsia="ru-RU"/>
    </w:rPr>
  </w:style>
  <w:style w:type="paragraph" w:styleId="aa">
    <w:name w:val="Balloon Text"/>
    <w:basedOn w:val="a"/>
    <w:link w:val="a9"/>
    <w:uiPriority w:val="99"/>
    <w:semiHidden/>
    <w:unhideWhenUsed/>
    <w:rsid w:val="00BB3885"/>
    <w:rPr>
      <w:rFonts w:ascii="Tahoma" w:hAnsi="Tahoma" w:cs="Tahoma"/>
      <w:sz w:val="16"/>
      <w:szCs w:val="16"/>
    </w:rPr>
  </w:style>
  <w:style w:type="table" w:styleId="ab">
    <w:name w:val="Table Grid"/>
    <w:basedOn w:val="a1"/>
    <w:uiPriority w:val="39"/>
    <w:rsid w:val="00BB38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сноски Знак"/>
    <w:link w:val="ad"/>
    <w:semiHidden/>
    <w:rsid w:val="00BB3885"/>
    <w:rPr>
      <w:rFonts w:ascii="Times New Roman" w:eastAsia="Times New Roman" w:hAnsi="Times New Roman" w:cs="Times New Roman"/>
      <w:sz w:val="20"/>
      <w:szCs w:val="20"/>
      <w:lang w:eastAsia="ru-RU"/>
    </w:rPr>
  </w:style>
  <w:style w:type="paragraph" w:styleId="ad">
    <w:name w:val="footnote text"/>
    <w:basedOn w:val="a"/>
    <w:link w:val="ac"/>
    <w:semiHidden/>
    <w:unhideWhenUsed/>
    <w:rsid w:val="00BB3885"/>
    <w:rPr>
      <w:sz w:val="20"/>
      <w:szCs w:val="20"/>
    </w:rPr>
  </w:style>
  <w:style w:type="character" w:customStyle="1" w:styleId="11">
    <w:name w:val="Текст сноски Знак1"/>
    <w:uiPriority w:val="99"/>
    <w:semiHidden/>
    <w:rsid w:val="00BB3885"/>
    <w:rPr>
      <w:rFonts w:ascii="Times New Roman" w:eastAsia="Times New Roman" w:hAnsi="Times New Roman" w:cs="Times New Roman"/>
      <w:sz w:val="20"/>
      <w:szCs w:val="20"/>
      <w:lang w:eastAsia="ru-RU"/>
    </w:rPr>
  </w:style>
  <w:style w:type="character" w:customStyle="1" w:styleId="ae">
    <w:name w:val="Текст концевой сноски Знак"/>
    <w:link w:val="af"/>
    <w:semiHidden/>
    <w:rsid w:val="00BB3885"/>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BB3885"/>
    <w:rPr>
      <w:sz w:val="20"/>
      <w:szCs w:val="20"/>
    </w:rPr>
  </w:style>
  <w:style w:type="character" w:customStyle="1" w:styleId="12">
    <w:name w:val="Текст концевой сноски Знак1"/>
    <w:uiPriority w:val="99"/>
    <w:semiHidden/>
    <w:rsid w:val="00BB3885"/>
    <w:rPr>
      <w:rFonts w:ascii="Times New Roman" w:eastAsia="Times New Roman" w:hAnsi="Times New Roman" w:cs="Times New Roman"/>
      <w:sz w:val="20"/>
      <w:szCs w:val="20"/>
      <w:lang w:eastAsia="ru-RU"/>
    </w:rPr>
  </w:style>
  <w:style w:type="paragraph" w:styleId="af0">
    <w:name w:val="Body Text"/>
    <w:basedOn w:val="a"/>
    <w:link w:val="af1"/>
    <w:unhideWhenUsed/>
    <w:rsid w:val="00BB3885"/>
    <w:pPr>
      <w:spacing w:line="360" w:lineRule="auto"/>
      <w:jc w:val="both"/>
    </w:pPr>
    <w:rPr>
      <w:szCs w:val="20"/>
    </w:rPr>
  </w:style>
  <w:style w:type="character" w:customStyle="1" w:styleId="af1">
    <w:name w:val="Основной текст Знак"/>
    <w:link w:val="af0"/>
    <w:rsid w:val="00BB3885"/>
    <w:rPr>
      <w:rFonts w:ascii="Times New Roman" w:eastAsia="Times New Roman" w:hAnsi="Times New Roman" w:cs="Times New Roman"/>
      <w:sz w:val="24"/>
      <w:szCs w:val="20"/>
      <w:lang w:eastAsia="ru-RU"/>
    </w:rPr>
  </w:style>
  <w:style w:type="character" w:customStyle="1" w:styleId="af2">
    <w:name w:val="Основной текст с отступом Знак"/>
    <w:link w:val="af3"/>
    <w:semiHidden/>
    <w:rsid w:val="00BB3885"/>
    <w:rPr>
      <w:rFonts w:ascii="Times New Roman" w:eastAsia="Times New Roman" w:hAnsi="Times New Roman" w:cs="Times New Roman"/>
      <w:bCs/>
      <w:iCs/>
      <w:sz w:val="24"/>
      <w:szCs w:val="24"/>
      <w:lang w:eastAsia="ru-RU"/>
    </w:rPr>
  </w:style>
  <w:style w:type="paragraph" w:styleId="af3">
    <w:name w:val="Body Text Indent"/>
    <w:basedOn w:val="a"/>
    <w:link w:val="af2"/>
    <w:semiHidden/>
    <w:unhideWhenUsed/>
    <w:rsid w:val="00BB3885"/>
    <w:pPr>
      <w:spacing w:after="120"/>
      <w:ind w:left="283"/>
    </w:pPr>
    <w:rPr>
      <w:bCs/>
      <w:iCs/>
    </w:rPr>
  </w:style>
  <w:style w:type="character" w:customStyle="1" w:styleId="13">
    <w:name w:val="Основной текст с отступом Знак1"/>
    <w:uiPriority w:val="99"/>
    <w:semiHidden/>
    <w:rsid w:val="00BB3885"/>
    <w:rPr>
      <w:rFonts w:ascii="Times New Roman" w:eastAsia="Times New Roman" w:hAnsi="Times New Roman" w:cs="Times New Roman"/>
      <w:sz w:val="24"/>
      <w:szCs w:val="24"/>
      <w:lang w:eastAsia="ru-RU"/>
    </w:rPr>
  </w:style>
  <w:style w:type="character" w:customStyle="1" w:styleId="22">
    <w:name w:val="Основной текст 2 Знак"/>
    <w:link w:val="23"/>
    <w:semiHidden/>
    <w:rsid w:val="00BB3885"/>
    <w:rPr>
      <w:rFonts w:ascii="Times New Roman" w:eastAsia="Times New Roman" w:hAnsi="Times New Roman" w:cs="Times New Roman"/>
      <w:bCs/>
      <w:iCs/>
      <w:sz w:val="24"/>
      <w:szCs w:val="24"/>
      <w:lang w:eastAsia="ru-RU"/>
    </w:rPr>
  </w:style>
  <w:style w:type="paragraph" w:styleId="23">
    <w:name w:val="Body Text 2"/>
    <w:basedOn w:val="a"/>
    <w:link w:val="22"/>
    <w:semiHidden/>
    <w:unhideWhenUsed/>
    <w:rsid w:val="00BB3885"/>
    <w:pPr>
      <w:spacing w:after="120" w:line="480" w:lineRule="auto"/>
    </w:pPr>
    <w:rPr>
      <w:bCs/>
      <w:iCs/>
    </w:rPr>
  </w:style>
  <w:style w:type="character" w:customStyle="1" w:styleId="210">
    <w:name w:val="Основной текст 2 Знак1"/>
    <w:uiPriority w:val="99"/>
    <w:semiHidden/>
    <w:rsid w:val="00BB3885"/>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uiPriority w:val="99"/>
    <w:semiHidden/>
    <w:rsid w:val="00BB3885"/>
    <w:rPr>
      <w:rFonts w:eastAsia="Times New Roman"/>
      <w:sz w:val="16"/>
      <w:szCs w:val="16"/>
      <w:lang w:eastAsia="ru-RU"/>
    </w:rPr>
  </w:style>
  <w:style w:type="paragraph" w:styleId="32">
    <w:name w:val="Body Text Indent 3"/>
    <w:basedOn w:val="a"/>
    <w:link w:val="31"/>
    <w:uiPriority w:val="99"/>
    <w:semiHidden/>
    <w:unhideWhenUsed/>
    <w:rsid w:val="00BB3885"/>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BB3885"/>
    <w:rPr>
      <w:rFonts w:ascii="Times New Roman" w:eastAsia="Times New Roman" w:hAnsi="Times New Roman" w:cs="Times New Roman"/>
      <w:sz w:val="16"/>
      <w:szCs w:val="16"/>
      <w:lang w:eastAsia="ru-RU"/>
    </w:rPr>
  </w:style>
  <w:style w:type="paragraph" w:customStyle="1" w:styleId="af4">
    <w:name w:val="Содержимое таблицы"/>
    <w:basedOn w:val="a"/>
    <w:rsid w:val="00BB3885"/>
    <w:pPr>
      <w:widowControl w:val="0"/>
      <w:suppressLineNumbers/>
      <w:suppressAutoHyphens/>
    </w:pPr>
    <w:rPr>
      <w:rFonts w:eastAsia="Lucida Sans Unicode"/>
      <w:kern w:val="2"/>
    </w:rPr>
  </w:style>
  <w:style w:type="paragraph" w:customStyle="1" w:styleId="14">
    <w:name w:val="Обычный1"/>
    <w:rsid w:val="00BB3885"/>
    <w:pPr>
      <w:widowControl w:val="0"/>
      <w:snapToGrid w:val="0"/>
    </w:pPr>
    <w:rPr>
      <w:rFonts w:ascii="Times New Roman" w:eastAsia="Times New Roman" w:hAnsi="Times New Roman"/>
    </w:rPr>
  </w:style>
  <w:style w:type="paragraph" w:customStyle="1" w:styleId="211">
    <w:name w:val="Основной текст 21"/>
    <w:basedOn w:val="a"/>
    <w:rsid w:val="00BB3885"/>
    <w:pPr>
      <w:ind w:firstLine="720"/>
      <w:jc w:val="both"/>
    </w:pPr>
    <w:rPr>
      <w:sz w:val="28"/>
      <w:szCs w:val="20"/>
    </w:rPr>
  </w:style>
  <w:style w:type="paragraph" w:customStyle="1" w:styleId="24">
    <w:name w:val="Обычный2"/>
    <w:rsid w:val="00BB3885"/>
    <w:pPr>
      <w:widowControl w:val="0"/>
      <w:snapToGrid w:val="0"/>
    </w:pPr>
    <w:rPr>
      <w:rFonts w:ascii="Times New Roman" w:eastAsia="Times New Roman" w:hAnsi="Times New Roman"/>
    </w:rPr>
  </w:style>
  <w:style w:type="paragraph" w:customStyle="1" w:styleId="33">
    <w:name w:val="Обычный3"/>
    <w:rsid w:val="00BB3885"/>
    <w:pPr>
      <w:widowControl w:val="0"/>
    </w:pPr>
    <w:rPr>
      <w:rFonts w:ascii="Times New Roman" w:eastAsia="Times New Roman" w:hAnsi="Times New Roman"/>
      <w:snapToGrid w:val="0"/>
    </w:rPr>
  </w:style>
  <w:style w:type="paragraph" w:styleId="af5">
    <w:name w:val="Normal (Web)"/>
    <w:basedOn w:val="a"/>
    <w:unhideWhenUsed/>
    <w:rsid w:val="00BB3885"/>
    <w:pPr>
      <w:spacing w:before="100" w:beforeAutospacing="1" w:after="100" w:afterAutospacing="1"/>
    </w:pPr>
  </w:style>
  <w:style w:type="character" w:customStyle="1" w:styleId="apple-converted-space">
    <w:name w:val="apple-converted-space"/>
    <w:basedOn w:val="a0"/>
    <w:rsid w:val="00BB3885"/>
  </w:style>
  <w:style w:type="character" w:styleId="af6">
    <w:name w:val="Hyperlink"/>
    <w:uiPriority w:val="99"/>
    <w:unhideWhenUsed/>
    <w:rsid w:val="00BB3885"/>
    <w:rPr>
      <w:color w:val="0000FF"/>
      <w:u w:val="single"/>
    </w:rPr>
  </w:style>
  <w:style w:type="character" w:customStyle="1" w:styleId="hl">
    <w:name w:val="hl"/>
    <w:basedOn w:val="a0"/>
    <w:rsid w:val="00BB3885"/>
  </w:style>
  <w:style w:type="paragraph" w:customStyle="1" w:styleId="msonormalcxspmiddle">
    <w:name w:val="msonormalcxspmiddle"/>
    <w:basedOn w:val="a"/>
    <w:rsid w:val="00BB3885"/>
    <w:pPr>
      <w:spacing w:before="100" w:beforeAutospacing="1" w:after="100" w:afterAutospacing="1"/>
    </w:pPr>
  </w:style>
  <w:style w:type="paragraph" w:styleId="HTML">
    <w:name w:val="HTML Preformatted"/>
    <w:basedOn w:val="a"/>
    <w:link w:val="HTML0"/>
    <w:uiPriority w:val="99"/>
    <w:unhideWhenUsed/>
    <w:rsid w:val="00BB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B3885"/>
    <w:rPr>
      <w:rFonts w:ascii="Courier New" w:eastAsia="Times New Roman" w:hAnsi="Courier New" w:cs="Courier New"/>
      <w:sz w:val="20"/>
      <w:szCs w:val="20"/>
      <w:lang w:eastAsia="ru-RU"/>
    </w:rPr>
  </w:style>
  <w:style w:type="paragraph" w:styleId="af7">
    <w:name w:val="Revision"/>
    <w:hidden/>
    <w:uiPriority w:val="99"/>
    <w:semiHidden/>
    <w:rsid w:val="00BB3885"/>
    <w:rPr>
      <w:rFonts w:ascii="Times New Roman" w:eastAsia="Times New Roman" w:hAnsi="Times New Roman"/>
      <w:sz w:val="24"/>
      <w:szCs w:val="24"/>
    </w:rPr>
  </w:style>
  <w:style w:type="character" w:customStyle="1" w:styleId="634">
    <w:name w:val="стиль634"/>
    <w:basedOn w:val="a0"/>
    <w:rsid w:val="0018628F"/>
  </w:style>
  <w:style w:type="character" w:customStyle="1" w:styleId="813">
    <w:name w:val="стиль813"/>
    <w:basedOn w:val="a0"/>
    <w:rsid w:val="0018628F"/>
  </w:style>
  <w:style w:type="character" w:customStyle="1" w:styleId="y2iqfc">
    <w:name w:val="y2iqfc"/>
    <w:basedOn w:val="a0"/>
    <w:rsid w:val="00307696"/>
  </w:style>
  <w:style w:type="character" w:styleId="af8">
    <w:name w:val="Strong"/>
    <w:uiPriority w:val="22"/>
    <w:qFormat/>
    <w:rsid w:val="00BF608E"/>
    <w:rPr>
      <w:b/>
      <w:bCs/>
    </w:rPr>
  </w:style>
  <w:style w:type="character" w:styleId="af9">
    <w:name w:val="FollowedHyperlink"/>
    <w:uiPriority w:val="99"/>
    <w:semiHidden/>
    <w:unhideWhenUsed/>
    <w:rsid w:val="002E3AF8"/>
    <w:rPr>
      <w:color w:val="954F72"/>
      <w:u w:val="single"/>
    </w:rPr>
  </w:style>
  <w:style w:type="table" w:customStyle="1" w:styleId="4">
    <w:name w:val="Сетка таблицы4"/>
    <w:basedOn w:val="a1"/>
    <w:next w:val="ab"/>
    <w:uiPriority w:val="59"/>
    <w:rsid w:val="000729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B9744A"/>
    <w:rPr>
      <w:color w:val="605E5C"/>
      <w:shd w:val="clear" w:color="auto" w:fill="E1DFDD"/>
    </w:rPr>
  </w:style>
  <w:style w:type="table" w:customStyle="1" w:styleId="16">
    <w:name w:val="Сетка таблицы1"/>
    <w:basedOn w:val="a1"/>
    <w:next w:val="ab"/>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еразрешенное упоминание2"/>
    <w:basedOn w:val="a0"/>
    <w:uiPriority w:val="99"/>
    <w:semiHidden/>
    <w:unhideWhenUsed/>
    <w:rsid w:val="00A97637"/>
    <w:rPr>
      <w:color w:val="605E5C"/>
      <w:shd w:val="clear" w:color="auto" w:fill="E1DFDD"/>
    </w:rPr>
  </w:style>
  <w:style w:type="character" w:customStyle="1" w:styleId="35">
    <w:name w:val="Неразрешенное упоминание3"/>
    <w:basedOn w:val="a0"/>
    <w:uiPriority w:val="99"/>
    <w:semiHidden/>
    <w:unhideWhenUsed/>
    <w:rsid w:val="00F05DB1"/>
    <w:rPr>
      <w:color w:val="605E5C"/>
      <w:shd w:val="clear" w:color="auto" w:fill="E1DFDD"/>
    </w:rPr>
  </w:style>
  <w:style w:type="paragraph" w:customStyle="1" w:styleId="afa">
    <w:name w:val="Стиль"/>
    <w:uiPriority w:val="99"/>
    <w:rsid w:val="00FE2C80"/>
    <w:rPr>
      <w:rFonts w:ascii="Times New Roman" w:eastAsia="SimSun" w:hAnsi="Times New Roman"/>
    </w:rPr>
  </w:style>
  <w:style w:type="table" w:customStyle="1" w:styleId="110">
    <w:name w:val="Сетка таблицы11"/>
    <w:basedOn w:val="a1"/>
    <w:next w:val="ab"/>
    <w:rsid w:val="0071444F"/>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rsid w:val="001F6F9C"/>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F9"/>
    <w:rPr>
      <w:rFonts w:ascii="Times New Roman" w:eastAsia="Times New Roman" w:hAnsi="Times New Roman"/>
      <w:sz w:val="24"/>
      <w:szCs w:val="24"/>
    </w:rPr>
  </w:style>
  <w:style w:type="paragraph" w:styleId="1">
    <w:name w:val="heading 1"/>
    <w:basedOn w:val="a"/>
    <w:next w:val="a"/>
    <w:link w:val="10"/>
    <w:qFormat/>
    <w:rsid w:val="00BB3885"/>
    <w:pPr>
      <w:keepNext/>
      <w:jc w:val="center"/>
      <w:outlineLvl w:val="0"/>
    </w:pPr>
    <w:rPr>
      <w:b/>
      <w:sz w:val="28"/>
    </w:rPr>
  </w:style>
  <w:style w:type="paragraph" w:styleId="2">
    <w:name w:val="heading 2"/>
    <w:basedOn w:val="a"/>
    <w:next w:val="a"/>
    <w:link w:val="20"/>
    <w:semiHidden/>
    <w:unhideWhenUsed/>
    <w:qFormat/>
    <w:rsid w:val="00BB388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B3885"/>
    <w:pPr>
      <w:keepNext/>
      <w:spacing w:before="240" w:after="60"/>
      <w:outlineLvl w:val="2"/>
    </w:pPr>
    <w:rPr>
      <w:rFonts w:ascii="Arial" w:hAnsi="Arial" w:cs="Arial"/>
      <w:b/>
      <w:bCs/>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885"/>
    <w:rPr>
      <w:rFonts w:ascii="Times New Roman" w:eastAsia="Times New Roman" w:hAnsi="Times New Roman" w:cs="Times New Roman"/>
      <w:b/>
      <w:sz w:val="28"/>
      <w:szCs w:val="24"/>
      <w:lang w:eastAsia="ru-RU"/>
    </w:rPr>
  </w:style>
  <w:style w:type="character" w:customStyle="1" w:styleId="20">
    <w:name w:val="Заголовок 2 Знак"/>
    <w:link w:val="2"/>
    <w:semiHidden/>
    <w:rsid w:val="00BB3885"/>
    <w:rPr>
      <w:rFonts w:ascii="Arial" w:eastAsia="Times New Roman" w:hAnsi="Arial" w:cs="Arial"/>
      <w:b/>
      <w:bCs/>
      <w:i/>
      <w:iCs/>
      <w:sz w:val="28"/>
      <w:szCs w:val="28"/>
      <w:lang w:eastAsia="ru-RU"/>
    </w:rPr>
  </w:style>
  <w:style w:type="character" w:customStyle="1" w:styleId="30">
    <w:name w:val="Заголовок 3 Знак"/>
    <w:link w:val="3"/>
    <w:semiHidden/>
    <w:rsid w:val="00BB3885"/>
    <w:rPr>
      <w:rFonts w:ascii="Arial" w:eastAsia="Times New Roman" w:hAnsi="Arial" w:cs="Arial"/>
      <w:b/>
      <w:bCs/>
      <w:iCs/>
      <w:sz w:val="26"/>
      <w:szCs w:val="26"/>
      <w:lang w:eastAsia="ru-RU"/>
    </w:rPr>
  </w:style>
  <w:style w:type="paragraph" w:styleId="a3">
    <w:name w:val="List Paragraph"/>
    <w:basedOn w:val="a"/>
    <w:qFormat/>
    <w:rsid w:val="00BB3885"/>
    <w:pPr>
      <w:ind w:left="720"/>
      <w:contextualSpacing/>
    </w:pPr>
  </w:style>
  <w:style w:type="paragraph" w:styleId="a4">
    <w:name w:val="No Spacing"/>
    <w:uiPriority w:val="1"/>
    <w:qFormat/>
    <w:rsid w:val="00BB3885"/>
    <w:rPr>
      <w:sz w:val="22"/>
      <w:szCs w:val="22"/>
      <w:lang w:eastAsia="en-US"/>
    </w:rPr>
  </w:style>
  <w:style w:type="paragraph" w:customStyle="1" w:styleId="21">
    <w:name w:val="заголовок 2"/>
    <w:basedOn w:val="a"/>
    <w:next w:val="a"/>
    <w:rsid w:val="00BB3885"/>
    <w:pPr>
      <w:keepNext/>
      <w:autoSpaceDE w:val="0"/>
      <w:autoSpaceDN w:val="0"/>
    </w:pPr>
    <w:rPr>
      <w:sz w:val="28"/>
      <w:szCs w:val="28"/>
    </w:rPr>
  </w:style>
  <w:style w:type="paragraph" w:styleId="a5">
    <w:name w:val="header"/>
    <w:basedOn w:val="a"/>
    <w:link w:val="a6"/>
    <w:unhideWhenUsed/>
    <w:rsid w:val="00BB3885"/>
    <w:pPr>
      <w:tabs>
        <w:tab w:val="center" w:pos="4677"/>
        <w:tab w:val="right" w:pos="9355"/>
      </w:tabs>
    </w:pPr>
  </w:style>
  <w:style w:type="character" w:customStyle="1" w:styleId="a6">
    <w:name w:val="Верхний колонтитул Знак"/>
    <w:link w:val="a5"/>
    <w:rsid w:val="00BB388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885"/>
    <w:pPr>
      <w:tabs>
        <w:tab w:val="center" w:pos="4677"/>
        <w:tab w:val="right" w:pos="9355"/>
      </w:tabs>
    </w:pPr>
  </w:style>
  <w:style w:type="character" w:customStyle="1" w:styleId="a8">
    <w:name w:val="Нижний колонтитул Знак"/>
    <w:link w:val="a7"/>
    <w:uiPriority w:val="99"/>
    <w:rsid w:val="00BB3885"/>
    <w:rPr>
      <w:rFonts w:ascii="Times New Roman" w:eastAsia="Times New Roman" w:hAnsi="Times New Roman" w:cs="Times New Roman"/>
      <w:sz w:val="24"/>
      <w:szCs w:val="24"/>
      <w:lang w:eastAsia="ru-RU"/>
    </w:rPr>
  </w:style>
  <w:style w:type="character" w:customStyle="1" w:styleId="a9">
    <w:name w:val="Текст выноски Знак"/>
    <w:link w:val="aa"/>
    <w:uiPriority w:val="99"/>
    <w:semiHidden/>
    <w:rsid w:val="00BB3885"/>
    <w:rPr>
      <w:rFonts w:ascii="Tahoma" w:eastAsia="Times New Roman" w:hAnsi="Tahoma" w:cs="Tahoma"/>
      <w:sz w:val="16"/>
      <w:szCs w:val="16"/>
      <w:lang w:eastAsia="ru-RU"/>
    </w:rPr>
  </w:style>
  <w:style w:type="paragraph" w:styleId="aa">
    <w:name w:val="Balloon Text"/>
    <w:basedOn w:val="a"/>
    <w:link w:val="a9"/>
    <w:uiPriority w:val="99"/>
    <w:semiHidden/>
    <w:unhideWhenUsed/>
    <w:rsid w:val="00BB3885"/>
    <w:rPr>
      <w:rFonts w:ascii="Tahoma" w:hAnsi="Tahoma" w:cs="Tahoma"/>
      <w:sz w:val="16"/>
      <w:szCs w:val="16"/>
    </w:rPr>
  </w:style>
  <w:style w:type="table" w:styleId="ab">
    <w:name w:val="Table Grid"/>
    <w:basedOn w:val="a1"/>
    <w:uiPriority w:val="39"/>
    <w:rsid w:val="00BB38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сноски Знак"/>
    <w:link w:val="ad"/>
    <w:semiHidden/>
    <w:rsid w:val="00BB3885"/>
    <w:rPr>
      <w:rFonts w:ascii="Times New Roman" w:eastAsia="Times New Roman" w:hAnsi="Times New Roman" w:cs="Times New Roman"/>
      <w:sz w:val="20"/>
      <w:szCs w:val="20"/>
      <w:lang w:eastAsia="ru-RU"/>
    </w:rPr>
  </w:style>
  <w:style w:type="paragraph" w:styleId="ad">
    <w:name w:val="footnote text"/>
    <w:basedOn w:val="a"/>
    <w:link w:val="ac"/>
    <w:semiHidden/>
    <w:unhideWhenUsed/>
    <w:rsid w:val="00BB3885"/>
    <w:rPr>
      <w:sz w:val="20"/>
      <w:szCs w:val="20"/>
    </w:rPr>
  </w:style>
  <w:style w:type="character" w:customStyle="1" w:styleId="11">
    <w:name w:val="Текст сноски Знак1"/>
    <w:uiPriority w:val="99"/>
    <w:semiHidden/>
    <w:rsid w:val="00BB3885"/>
    <w:rPr>
      <w:rFonts w:ascii="Times New Roman" w:eastAsia="Times New Roman" w:hAnsi="Times New Roman" w:cs="Times New Roman"/>
      <w:sz w:val="20"/>
      <w:szCs w:val="20"/>
      <w:lang w:eastAsia="ru-RU"/>
    </w:rPr>
  </w:style>
  <w:style w:type="character" w:customStyle="1" w:styleId="ae">
    <w:name w:val="Текст концевой сноски Знак"/>
    <w:link w:val="af"/>
    <w:semiHidden/>
    <w:rsid w:val="00BB3885"/>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BB3885"/>
    <w:rPr>
      <w:sz w:val="20"/>
      <w:szCs w:val="20"/>
    </w:rPr>
  </w:style>
  <w:style w:type="character" w:customStyle="1" w:styleId="12">
    <w:name w:val="Текст концевой сноски Знак1"/>
    <w:uiPriority w:val="99"/>
    <w:semiHidden/>
    <w:rsid w:val="00BB3885"/>
    <w:rPr>
      <w:rFonts w:ascii="Times New Roman" w:eastAsia="Times New Roman" w:hAnsi="Times New Roman" w:cs="Times New Roman"/>
      <w:sz w:val="20"/>
      <w:szCs w:val="20"/>
      <w:lang w:eastAsia="ru-RU"/>
    </w:rPr>
  </w:style>
  <w:style w:type="paragraph" w:styleId="af0">
    <w:name w:val="Body Text"/>
    <w:basedOn w:val="a"/>
    <w:link w:val="af1"/>
    <w:unhideWhenUsed/>
    <w:rsid w:val="00BB3885"/>
    <w:pPr>
      <w:spacing w:line="360" w:lineRule="auto"/>
      <w:jc w:val="both"/>
    </w:pPr>
    <w:rPr>
      <w:szCs w:val="20"/>
    </w:rPr>
  </w:style>
  <w:style w:type="character" w:customStyle="1" w:styleId="af1">
    <w:name w:val="Основной текст Знак"/>
    <w:link w:val="af0"/>
    <w:rsid w:val="00BB3885"/>
    <w:rPr>
      <w:rFonts w:ascii="Times New Roman" w:eastAsia="Times New Roman" w:hAnsi="Times New Roman" w:cs="Times New Roman"/>
      <w:sz w:val="24"/>
      <w:szCs w:val="20"/>
      <w:lang w:eastAsia="ru-RU"/>
    </w:rPr>
  </w:style>
  <w:style w:type="character" w:customStyle="1" w:styleId="af2">
    <w:name w:val="Основной текст с отступом Знак"/>
    <w:link w:val="af3"/>
    <w:semiHidden/>
    <w:rsid w:val="00BB3885"/>
    <w:rPr>
      <w:rFonts w:ascii="Times New Roman" w:eastAsia="Times New Roman" w:hAnsi="Times New Roman" w:cs="Times New Roman"/>
      <w:bCs/>
      <w:iCs/>
      <w:sz w:val="24"/>
      <w:szCs w:val="24"/>
      <w:lang w:eastAsia="ru-RU"/>
    </w:rPr>
  </w:style>
  <w:style w:type="paragraph" w:styleId="af3">
    <w:name w:val="Body Text Indent"/>
    <w:basedOn w:val="a"/>
    <w:link w:val="af2"/>
    <w:semiHidden/>
    <w:unhideWhenUsed/>
    <w:rsid w:val="00BB3885"/>
    <w:pPr>
      <w:spacing w:after="120"/>
      <w:ind w:left="283"/>
    </w:pPr>
    <w:rPr>
      <w:bCs/>
      <w:iCs/>
    </w:rPr>
  </w:style>
  <w:style w:type="character" w:customStyle="1" w:styleId="13">
    <w:name w:val="Основной текст с отступом Знак1"/>
    <w:uiPriority w:val="99"/>
    <w:semiHidden/>
    <w:rsid w:val="00BB3885"/>
    <w:rPr>
      <w:rFonts w:ascii="Times New Roman" w:eastAsia="Times New Roman" w:hAnsi="Times New Roman" w:cs="Times New Roman"/>
      <w:sz w:val="24"/>
      <w:szCs w:val="24"/>
      <w:lang w:eastAsia="ru-RU"/>
    </w:rPr>
  </w:style>
  <w:style w:type="character" w:customStyle="1" w:styleId="22">
    <w:name w:val="Основной текст 2 Знак"/>
    <w:link w:val="23"/>
    <w:semiHidden/>
    <w:rsid w:val="00BB3885"/>
    <w:rPr>
      <w:rFonts w:ascii="Times New Roman" w:eastAsia="Times New Roman" w:hAnsi="Times New Roman" w:cs="Times New Roman"/>
      <w:bCs/>
      <w:iCs/>
      <w:sz w:val="24"/>
      <w:szCs w:val="24"/>
      <w:lang w:eastAsia="ru-RU"/>
    </w:rPr>
  </w:style>
  <w:style w:type="paragraph" w:styleId="23">
    <w:name w:val="Body Text 2"/>
    <w:basedOn w:val="a"/>
    <w:link w:val="22"/>
    <w:semiHidden/>
    <w:unhideWhenUsed/>
    <w:rsid w:val="00BB3885"/>
    <w:pPr>
      <w:spacing w:after="120" w:line="480" w:lineRule="auto"/>
    </w:pPr>
    <w:rPr>
      <w:bCs/>
      <w:iCs/>
    </w:rPr>
  </w:style>
  <w:style w:type="character" w:customStyle="1" w:styleId="210">
    <w:name w:val="Основной текст 2 Знак1"/>
    <w:uiPriority w:val="99"/>
    <w:semiHidden/>
    <w:rsid w:val="00BB3885"/>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uiPriority w:val="99"/>
    <w:semiHidden/>
    <w:rsid w:val="00BB3885"/>
    <w:rPr>
      <w:rFonts w:eastAsia="Times New Roman"/>
      <w:sz w:val="16"/>
      <w:szCs w:val="16"/>
      <w:lang w:eastAsia="ru-RU"/>
    </w:rPr>
  </w:style>
  <w:style w:type="paragraph" w:styleId="32">
    <w:name w:val="Body Text Indent 3"/>
    <w:basedOn w:val="a"/>
    <w:link w:val="31"/>
    <w:uiPriority w:val="99"/>
    <w:semiHidden/>
    <w:unhideWhenUsed/>
    <w:rsid w:val="00BB3885"/>
    <w:pPr>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sid w:val="00BB3885"/>
    <w:rPr>
      <w:rFonts w:ascii="Times New Roman" w:eastAsia="Times New Roman" w:hAnsi="Times New Roman" w:cs="Times New Roman"/>
      <w:sz w:val="16"/>
      <w:szCs w:val="16"/>
      <w:lang w:eastAsia="ru-RU"/>
    </w:rPr>
  </w:style>
  <w:style w:type="paragraph" w:customStyle="1" w:styleId="af4">
    <w:name w:val="Содержимое таблицы"/>
    <w:basedOn w:val="a"/>
    <w:rsid w:val="00BB3885"/>
    <w:pPr>
      <w:widowControl w:val="0"/>
      <w:suppressLineNumbers/>
      <w:suppressAutoHyphens/>
    </w:pPr>
    <w:rPr>
      <w:rFonts w:eastAsia="Lucida Sans Unicode"/>
      <w:kern w:val="2"/>
    </w:rPr>
  </w:style>
  <w:style w:type="paragraph" w:customStyle="1" w:styleId="14">
    <w:name w:val="Обычный1"/>
    <w:rsid w:val="00BB3885"/>
    <w:pPr>
      <w:widowControl w:val="0"/>
      <w:snapToGrid w:val="0"/>
    </w:pPr>
    <w:rPr>
      <w:rFonts w:ascii="Times New Roman" w:eastAsia="Times New Roman" w:hAnsi="Times New Roman"/>
    </w:rPr>
  </w:style>
  <w:style w:type="paragraph" w:customStyle="1" w:styleId="211">
    <w:name w:val="Основной текст 21"/>
    <w:basedOn w:val="a"/>
    <w:rsid w:val="00BB3885"/>
    <w:pPr>
      <w:ind w:firstLine="720"/>
      <w:jc w:val="both"/>
    </w:pPr>
    <w:rPr>
      <w:sz w:val="28"/>
      <w:szCs w:val="20"/>
    </w:rPr>
  </w:style>
  <w:style w:type="paragraph" w:customStyle="1" w:styleId="24">
    <w:name w:val="Обычный2"/>
    <w:rsid w:val="00BB3885"/>
    <w:pPr>
      <w:widowControl w:val="0"/>
      <w:snapToGrid w:val="0"/>
    </w:pPr>
    <w:rPr>
      <w:rFonts w:ascii="Times New Roman" w:eastAsia="Times New Roman" w:hAnsi="Times New Roman"/>
    </w:rPr>
  </w:style>
  <w:style w:type="paragraph" w:customStyle="1" w:styleId="33">
    <w:name w:val="Обычный3"/>
    <w:rsid w:val="00BB3885"/>
    <w:pPr>
      <w:widowControl w:val="0"/>
    </w:pPr>
    <w:rPr>
      <w:rFonts w:ascii="Times New Roman" w:eastAsia="Times New Roman" w:hAnsi="Times New Roman"/>
      <w:snapToGrid w:val="0"/>
    </w:rPr>
  </w:style>
  <w:style w:type="paragraph" w:styleId="af5">
    <w:name w:val="Normal (Web)"/>
    <w:basedOn w:val="a"/>
    <w:unhideWhenUsed/>
    <w:rsid w:val="00BB3885"/>
    <w:pPr>
      <w:spacing w:before="100" w:beforeAutospacing="1" w:after="100" w:afterAutospacing="1"/>
    </w:pPr>
  </w:style>
  <w:style w:type="character" w:customStyle="1" w:styleId="apple-converted-space">
    <w:name w:val="apple-converted-space"/>
    <w:basedOn w:val="a0"/>
    <w:rsid w:val="00BB3885"/>
  </w:style>
  <w:style w:type="character" w:styleId="af6">
    <w:name w:val="Hyperlink"/>
    <w:uiPriority w:val="99"/>
    <w:unhideWhenUsed/>
    <w:rsid w:val="00BB3885"/>
    <w:rPr>
      <w:color w:val="0000FF"/>
      <w:u w:val="single"/>
    </w:rPr>
  </w:style>
  <w:style w:type="character" w:customStyle="1" w:styleId="hl">
    <w:name w:val="hl"/>
    <w:basedOn w:val="a0"/>
    <w:rsid w:val="00BB3885"/>
  </w:style>
  <w:style w:type="paragraph" w:customStyle="1" w:styleId="msonormalcxspmiddle">
    <w:name w:val="msonormalcxspmiddle"/>
    <w:basedOn w:val="a"/>
    <w:rsid w:val="00BB3885"/>
    <w:pPr>
      <w:spacing w:before="100" w:beforeAutospacing="1" w:after="100" w:afterAutospacing="1"/>
    </w:pPr>
  </w:style>
  <w:style w:type="paragraph" w:styleId="HTML">
    <w:name w:val="HTML Preformatted"/>
    <w:basedOn w:val="a"/>
    <w:link w:val="HTML0"/>
    <w:uiPriority w:val="99"/>
    <w:unhideWhenUsed/>
    <w:rsid w:val="00BB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B3885"/>
    <w:rPr>
      <w:rFonts w:ascii="Courier New" w:eastAsia="Times New Roman" w:hAnsi="Courier New" w:cs="Courier New"/>
      <w:sz w:val="20"/>
      <w:szCs w:val="20"/>
      <w:lang w:eastAsia="ru-RU"/>
    </w:rPr>
  </w:style>
  <w:style w:type="paragraph" w:styleId="af7">
    <w:name w:val="Revision"/>
    <w:hidden/>
    <w:uiPriority w:val="99"/>
    <w:semiHidden/>
    <w:rsid w:val="00BB3885"/>
    <w:rPr>
      <w:rFonts w:ascii="Times New Roman" w:eastAsia="Times New Roman" w:hAnsi="Times New Roman"/>
      <w:sz w:val="24"/>
      <w:szCs w:val="24"/>
    </w:rPr>
  </w:style>
  <w:style w:type="character" w:customStyle="1" w:styleId="634">
    <w:name w:val="стиль634"/>
    <w:basedOn w:val="a0"/>
    <w:rsid w:val="0018628F"/>
  </w:style>
  <w:style w:type="character" w:customStyle="1" w:styleId="813">
    <w:name w:val="стиль813"/>
    <w:basedOn w:val="a0"/>
    <w:rsid w:val="0018628F"/>
  </w:style>
  <w:style w:type="character" w:customStyle="1" w:styleId="y2iqfc">
    <w:name w:val="y2iqfc"/>
    <w:basedOn w:val="a0"/>
    <w:rsid w:val="00307696"/>
  </w:style>
  <w:style w:type="character" w:styleId="af8">
    <w:name w:val="Strong"/>
    <w:uiPriority w:val="22"/>
    <w:qFormat/>
    <w:rsid w:val="00BF608E"/>
    <w:rPr>
      <w:b/>
      <w:bCs/>
    </w:rPr>
  </w:style>
  <w:style w:type="character" w:styleId="af9">
    <w:name w:val="FollowedHyperlink"/>
    <w:uiPriority w:val="99"/>
    <w:semiHidden/>
    <w:unhideWhenUsed/>
    <w:rsid w:val="002E3AF8"/>
    <w:rPr>
      <w:color w:val="954F72"/>
      <w:u w:val="single"/>
    </w:rPr>
  </w:style>
  <w:style w:type="table" w:customStyle="1" w:styleId="4">
    <w:name w:val="Сетка таблицы4"/>
    <w:basedOn w:val="a1"/>
    <w:next w:val="ab"/>
    <w:uiPriority w:val="59"/>
    <w:rsid w:val="000729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B9744A"/>
    <w:rPr>
      <w:color w:val="605E5C"/>
      <w:shd w:val="clear" w:color="auto" w:fill="E1DFDD"/>
    </w:rPr>
  </w:style>
  <w:style w:type="table" w:customStyle="1" w:styleId="16">
    <w:name w:val="Сетка таблицы1"/>
    <w:basedOn w:val="a1"/>
    <w:next w:val="ab"/>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1A56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еразрешенное упоминание2"/>
    <w:basedOn w:val="a0"/>
    <w:uiPriority w:val="99"/>
    <w:semiHidden/>
    <w:unhideWhenUsed/>
    <w:rsid w:val="00A97637"/>
    <w:rPr>
      <w:color w:val="605E5C"/>
      <w:shd w:val="clear" w:color="auto" w:fill="E1DFDD"/>
    </w:rPr>
  </w:style>
  <w:style w:type="character" w:customStyle="1" w:styleId="35">
    <w:name w:val="Неразрешенное упоминание3"/>
    <w:basedOn w:val="a0"/>
    <w:uiPriority w:val="99"/>
    <w:semiHidden/>
    <w:unhideWhenUsed/>
    <w:rsid w:val="00F05DB1"/>
    <w:rPr>
      <w:color w:val="605E5C"/>
      <w:shd w:val="clear" w:color="auto" w:fill="E1DFDD"/>
    </w:rPr>
  </w:style>
  <w:style w:type="paragraph" w:customStyle="1" w:styleId="afa">
    <w:name w:val="Стиль"/>
    <w:uiPriority w:val="99"/>
    <w:rsid w:val="00FE2C80"/>
    <w:rPr>
      <w:rFonts w:ascii="Times New Roman" w:eastAsia="SimSun" w:hAnsi="Times New Roman"/>
    </w:rPr>
  </w:style>
  <w:style w:type="table" w:customStyle="1" w:styleId="110">
    <w:name w:val="Сетка таблицы11"/>
    <w:basedOn w:val="a1"/>
    <w:next w:val="ab"/>
    <w:rsid w:val="0071444F"/>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rsid w:val="001F6F9C"/>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79546">
      <w:bodyDiv w:val="1"/>
      <w:marLeft w:val="0"/>
      <w:marRight w:val="0"/>
      <w:marTop w:val="0"/>
      <w:marBottom w:val="0"/>
      <w:divBdr>
        <w:top w:val="none" w:sz="0" w:space="0" w:color="auto"/>
        <w:left w:val="none" w:sz="0" w:space="0" w:color="auto"/>
        <w:bottom w:val="none" w:sz="0" w:space="0" w:color="auto"/>
        <w:right w:val="none" w:sz="0" w:space="0" w:color="auto"/>
      </w:divBdr>
    </w:div>
    <w:div w:id="19897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elibrary.ru/contents.asp?titleid=56066"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elibrary.ru/contents.asp?titleid=56066"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library.ru/item.asp?id=45616339"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elibrary.ru/item.asp?id=45616340"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s://vak.kg/wp-content/uploads/2022/05/dissertaciya-Azhibekova-Z.Y.apr-24.pdf" TargetMode="External"/><Relationship Id="rId14" Type="http://schemas.openxmlformats.org/officeDocument/2006/relationships/chart" Target="charts/chart3.xml"/><Relationship Id="rId22" Type="http://schemas.openxmlformats.org/officeDocument/2006/relationships/hyperlink" Target="https://elibrary.ru/item.asp?id=35160686" TargetMode="External"/><Relationship Id="rId27" Type="http://schemas.openxmlformats.org/officeDocument/2006/relationships/hyperlink" Target="https://elibrary.ru/item.asp?id=49814113"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738259040739685E-2"/>
          <c:y val="7.14290970638016E-2"/>
          <c:w val="0.7346619973338987"/>
          <c:h val="0.70901905953344613"/>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700">
              <a:solidFill>
                <a:srgbClr val="000000"/>
              </a:solidFill>
              <a:prstDash val="solid"/>
            </a:ln>
          </c:spPr>
          <c:invertIfNegative val="0"/>
          <c:dPt>
            <c:idx val="0"/>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52B0-4FD1-B4FC-7C6C0DF4B1E8}"/>
              </c:ext>
            </c:extLst>
          </c:dPt>
          <c:dPt>
            <c:idx val="2"/>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3-52B0-4FD1-B4FC-7C6C0DF4B1E8}"/>
              </c:ext>
            </c:extLst>
          </c:dPt>
          <c:dPt>
            <c:idx val="4"/>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52B0-4FD1-B4FC-7C6C0DF4B1E8}"/>
              </c:ext>
            </c:extLst>
          </c:dPt>
          <c:dLbls>
            <c:dLbl>
              <c:idx val="1"/>
              <c:layout>
                <c:manualLayout>
                  <c:x val="-5.7961180991301897E-17"/>
                  <c:y val="-2.48859394442140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E2E-4898-B1AF-E38FBEFB56EC}"/>
                </c:ext>
              </c:extLst>
            </c:dLbl>
            <c:dLbl>
              <c:idx val="5"/>
              <c:layout>
                <c:manualLayout>
                  <c:x val="-6.3231109705975336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E2E-4898-B1AF-E38FBEFB56EC}"/>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Sheet1!$B$2:$G$2</c:f>
              <c:numCache>
                <c:formatCode>General</c:formatCode>
                <c:ptCount val="6"/>
                <c:pt idx="0">
                  <c:v>70</c:v>
                </c:pt>
                <c:pt idx="1">
                  <c:v>69</c:v>
                </c:pt>
                <c:pt idx="2">
                  <c:v>71</c:v>
                </c:pt>
                <c:pt idx="3">
                  <c:v>71</c:v>
                </c:pt>
                <c:pt idx="4">
                  <c:v>70</c:v>
                </c:pt>
                <c:pt idx="5">
                  <c:v>68</c:v>
                </c:pt>
              </c:numCache>
            </c:numRef>
          </c:val>
          <c:extLst xmlns:c16r2="http://schemas.microsoft.com/office/drawing/2015/06/chart">
            <c:ext xmlns:c16="http://schemas.microsoft.com/office/drawing/2014/chart" uri="{C3380CC4-5D6E-409C-BE32-E72D297353CC}">
              <c16:uniqueId val="{00000006-52B0-4FD1-B4FC-7C6C0DF4B1E8}"/>
            </c:ext>
          </c:extLst>
        </c:ser>
        <c:ser>
          <c:idx val="1"/>
          <c:order val="1"/>
          <c:tx>
            <c:strRef>
              <c:f>Sheet1!$A$3</c:f>
              <c:strCache>
                <c:ptCount val="1"/>
                <c:pt idx="0">
                  <c:v>в покое</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Sheet1!$B$3:$G$3</c:f>
              <c:numCache>
                <c:formatCode>General</c:formatCode>
                <c:ptCount val="6"/>
                <c:pt idx="0">
                  <c:v>69</c:v>
                </c:pt>
                <c:pt idx="1">
                  <c:v>69</c:v>
                </c:pt>
                <c:pt idx="2">
                  <c:v>69</c:v>
                </c:pt>
                <c:pt idx="3">
                  <c:v>69</c:v>
                </c:pt>
                <c:pt idx="4">
                  <c:v>69</c:v>
                </c:pt>
                <c:pt idx="5">
                  <c:v>69</c:v>
                </c:pt>
              </c:numCache>
            </c:numRef>
          </c:val>
          <c:extLst xmlns:c16r2="http://schemas.microsoft.com/office/drawing/2015/06/chart">
            <c:ext xmlns:c16="http://schemas.microsoft.com/office/drawing/2014/chart" uri="{C3380CC4-5D6E-409C-BE32-E72D297353CC}">
              <c16:uniqueId val="{00000007-52B0-4FD1-B4FC-7C6C0DF4B1E8}"/>
            </c:ext>
          </c:extLst>
        </c:ser>
        <c:ser>
          <c:idx val="2"/>
          <c:order val="2"/>
          <c:tx>
            <c:strRef>
              <c:f>Sheet1!$A$4</c:f>
              <c:strCache>
                <c:ptCount val="1"/>
                <c:pt idx="0">
                  <c:v>после экзамена</c:v>
                </c:pt>
              </c:strCache>
            </c:strRef>
          </c:tx>
          <c:spPr>
            <a:solidFill>
              <a:srgbClr val="FFFFCC"/>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9-52B0-4FD1-B4FC-7C6C0DF4B1E8}"/>
              </c:ext>
            </c:extLst>
          </c:dPt>
          <c:dPt>
            <c:idx val="2"/>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B-52B0-4FD1-B4FC-7C6C0DF4B1E8}"/>
              </c:ext>
            </c:extLst>
          </c:dPt>
          <c:dPt>
            <c:idx val="4"/>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D-52B0-4FD1-B4FC-7C6C0DF4B1E8}"/>
              </c:ext>
            </c:extLst>
          </c:dPt>
          <c:dLbls>
            <c:dLbl>
              <c:idx val="4"/>
              <c:layout>
                <c:manualLayout>
                  <c:x val="1.8969332911792602E-2"/>
                  <c:y val="-1.65906262961427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2B0-4FD1-B4FC-7C6C0DF4B1E8}"/>
                </c:ext>
              </c:extLst>
            </c:dLbl>
            <c:dLbl>
              <c:idx val="5"/>
              <c:layout>
                <c:manualLayout>
                  <c:x val="1.264622194119506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E2E-4898-B1AF-E38FBEFB56EC}"/>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1г.дев</c:v>
                </c:pt>
                <c:pt idx="1">
                  <c:v>1г.юн</c:v>
                </c:pt>
                <c:pt idx="2">
                  <c:v>2г.дев</c:v>
                </c:pt>
                <c:pt idx="3">
                  <c:v>2г.юн</c:v>
                </c:pt>
                <c:pt idx="4">
                  <c:v>2г.дев</c:v>
                </c:pt>
                <c:pt idx="5">
                  <c:v>3г.юн</c:v>
                </c:pt>
              </c:strCache>
            </c:strRef>
          </c:cat>
          <c:val>
            <c:numRef>
              <c:f>Sheet1!$B$4:$G$4</c:f>
              <c:numCache>
                <c:formatCode>General</c:formatCode>
                <c:ptCount val="6"/>
                <c:pt idx="0">
                  <c:v>70</c:v>
                </c:pt>
                <c:pt idx="1">
                  <c:v>70</c:v>
                </c:pt>
                <c:pt idx="2">
                  <c:v>70</c:v>
                </c:pt>
                <c:pt idx="3">
                  <c:v>71</c:v>
                </c:pt>
                <c:pt idx="4">
                  <c:v>69</c:v>
                </c:pt>
                <c:pt idx="5">
                  <c:v>69</c:v>
                </c:pt>
              </c:numCache>
            </c:numRef>
          </c:val>
          <c:extLst xmlns:c16r2="http://schemas.microsoft.com/office/drawing/2015/06/chart">
            <c:ext xmlns:c16="http://schemas.microsoft.com/office/drawing/2014/chart" uri="{C3380CC4-5D6E-409C-BE32-E72D297353CC}">
              <c16:uniqueId val="{0000000E-52B0-4FD1-B4FC-7C6C0DF4B1E8}"/>
            </c:ext>
          </c:extLst>
        </c:ser>
        <c:dLbls>
          <c:showLegendKey val="0"/>
          <c:showVal val="0"/>
          <c:showCatName val="0"/>
          <c:showSerName val="0"/>
          <c:showPercent val="0"/>
          <c:showBubbleSize val="0"/>
        </c:dLbls>
        <c:gapWidth val="150"/>
        <c:gapDepth val="0"/>
        <c:shape val="box"/>
        <c:axId val="186379264"/>
        <c:axId val="186455168"/>
        <c:axId val="0"/>
      </c:bar3DChart>
      <c:catAx>
        <c:axId val="186379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300" b="0" i="0" u="none" strike="noStrike" baseline="-25000">
                <a:solidFill>
                  <a:srgbClr val="000000"/>
                </a:solidFill>
                <a:latin typeface="Times New Roman" panose="02020603050405020304" pitchFamily="18" charset="0"/>
                <a:ea typeface="Calibri"/>
                <a:cs typeface="Times New Roman" panose="02020603050405020304" pitchFamily="18" charset="0"/>
              </a:defRPr>
            </a:pPr>
            <a:endParaRPr lang="ru-RU"/>
          </a:p>
        </c:txPr>
        <c:crossAx val="186455168"/>
        <c:crosses val="autoZero"/>
        <c:auto val="1"/>
        <c:lblAlgn val="ctr"/>
        <c:lblOffset val="100"/>
        <c:tickLblSkip val="1"/>
        <c:tickMarkSkip val="1"/>
        <c:noMultiLvlLbl val="0"/>
      </c:catAx>
      <c:valAx>
        <c:axId val="1864551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86379264"/>
        <c:crosses val="autoZero"/>
        <c:crossBetween val="between"/>
      </c:valAx>
      <c:spPr>
        <a:noFill/>
        <a:ln w="25400">
          <a:noFill/>
        </a:ln>
      </c:spPr>
    </c:plotArea>
    <c:legend>
      <c:legendPos val="r"/>
      <c:layout>
        <c:manualLayout>
          <c:xMode val="edge"/>
          <c:yMode val="edge"/>
          <c:x val="0.74477955683048913"/>
          <c:y val="0.25365088377235584"/>
          <c:w val="0.25165902171901999"/>
          <c:h val="0.37780530466292167"/>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6225165562913912E-2"/>
          <c:y val="6.0377358490566038E-2"/>
          <c:w val="0.67880794701986757"/>
          <c:h val="0.78113207547169816"/>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dLbl>
              <c:idx val="0"/>
              <c:layout>
                <c:manualLayout>
                  <c:x val="-4.6609232669446018E-3"/>
                  <c:y val="-2.5516814578779658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8D-4A79-A35B-FC33DE2D5D84}"/>
                </c:ext>
              </c:extLst>
            </c:dLbl>
            <c:dLbl>
              <c:idx val="1"/>
              <c:layout>
                <c:manualLayout>
                  <c:x val="-5.4603056970819828E-3"/>
                  <c:y val="-6.2149421957706794E-3"/>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8D-4A79-A35B-FC33DE2D5D84}"/>
                </c:ext>
              </c:extLst>
            </c:dLbl>
            <c:dLbl>
              <c:idx val="2"/>
              <c:layout>
                <c:manualLayout>
                  <c:x val="-5.0156553960167315E-3"/>
                  <c:y val="-1.3161325152081781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8D-4A79-A35B-FC33DE2D5D84}"/>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Sheet1!$B$2:$D$2</c:f>
              <c:numCache>
                <c:formatCode>General</c:formatCode>
                <c:ptCount val="3"/>
                <c:pt idx="0">
                  <c:v>96</c:v>
                </c:pt>
                <c:pt idx="1">
                  <c:v>104</c:v>
                </c:pt>
                <c:pt idx="2">
                  <c:v>89</c:v>
                </c:pt>
              </c:numCache>
            </c:numRef>
          </c:val>
          <c:extLst xmlns:c16r2="http://schemas.microsoft.com/office/drawing/2015/06/chart">
            <c:ext xmlns:c16="http://schemas.microsoft.com/office/drawing/2014/chart" uri="{C3380CC4-5D6E-409C-BE32-E72D297353CC}">
              <c16:uniqueId val="{00000003-128D-4A79-A35B-FC33DE2D5D84}"/>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0"/>
              <c:layout>
                <c:manualLayout>
                  <c:x val="9.6866091140965782E-3"/>
                  <c:y val="-3.0091853612638025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28D-4A79-A35B-FC33DE2D5D84}"/>
                </c:ext>
              </c:extLst>
            </c:dLbl>
            <c:dLbl>
              <c:idx val="1"/>
              <c:layout>
                <c:manualLayout>
                  <c:x val="1.6305760641170064E-2"/>
                  <c:y val="-1.9605764373792883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28D-4A79-A35B-FC33DE2D5D84}"/>
                </c:ext>
              </c:extLst>
            </c:dLbl>
            <c:dLbl>
              <c:idx val="2"/>
              <c:layout>
                <c:manualLayout>
                  <c:x val="4.4218002161494521E-4"/>
                  <c:y val="-3.1360440312853871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28D-4A79-A35B-FC33DE2D5D84}"/>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Sheet1!$B$3:$D$3</c:f>
              <c:numCache>
                <c:formatCode>General</c:formatCode>
                <c:ptCount val="3"/>
                <c:pt idx="0">
                  <c:v>116</c:v>
                </c:pt>
                <c:pt idx="1">
                  <c:v>118</c:v>
                </c:pt>
                <c:pt idx="2">
                  <c:v>110</c:v>
                </c:pt>
              </c:numCache>
            </c:numRef>
          </c:val>
          <c:extLst xmlns:c16r2="http://schemas.microsoft.com/office/drawing/2015/06/chart">
            <c:ext xmlns:c16="http://schemas.microsoft.com/office/drawing/2014/chart" uri="{C3380CC4-5D6E-409C-BE32-E72D297353CC}">
              <c16:uniqueId val="{00000007-128D-4A79-A35B-FC33DE2D5D84}"/>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2.3696649683495444E-2"/>
                  <c:y val="-2.8221367813973088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28D-4A79-A35B-FC33DE2D5D84}"/>
                </c:ext>
              </c:extLst>
            </c:dLbl>
            <c:dLbl>
              <c:idx val="1"/>
              <c:layout>
                <c:manualLayout>
                  <c:x val="3.4760537285780393E-2"/>
                  <c:y val="-4.2605930529586812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28D-4A79-A35B-FC33DE2D5D84}"/>
                </c:ext>
              </c:extLst>
            </c:dLbl>
            <c:dLbl>
              <c:idx val="2"/>
              <c:layout>
                <c:manualLayout>
                  <c:x val="1.5933692305583502E-2"/>
                  <c:y val="-2.9056744236301502E-2"/>
                </c:manualLayout>
              </c:layout>
              <c:spPr>
                <a:noFill/>
                <a:ln w="25399">
                  <a:noFill/>
                </a:ln>
              </c:spPr>
              <c:txPr>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28D-4A79-A35B-FC33DE2D5D84}"/>
                </c:ext>
              </c:extLst>
            </c:dLbl>
            <c:spPr>
              <a:noFill/>
              <a:ln w="25399">
                <a:noFill/>
              </a:ln>
            </c:spPr>
            <c:txPr>
              <a:bodyPr wrap="square" lIns="38100" tIns="19050" rIns="38100" bIns="19050" anchor="ctr">
                <a:spAutoFit/>
              </a:bodyPr>
              <a:lstStyle/>
              <a:p>
                <a:pPr>
                  <a:defRPr sz="8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Sheet1!$B$4:$D$4</c:f>
              <c:numCache>
                <c:formatCode>General</c:formatCode>
                <c:ptCount val="3"/>
                <c:pt idx="0">
                  <c:v>107</c:v>
                </c:pt>
                <c:pt idx="1">
                  <c:v>124</c:v>
                </c:pt>
                <c:pt idx="2">
                  <c:v>109</c:v>
                </c:pt>
              </c:numCache>
            </c:numRef>
          </c:val>
          <c:extLst xmlns:c16r2="http://schemas.microsoft.com/office/drawing/2015/06/chart">
            <c:ext xmlns:c16="http://schemas.microsoft.com/office/drawing/2014/chart" uri="{C3380CC4-5D6E-409C-BE32-E72D297353CC}">
              <c16:uniqueId val="{0000000B-128D-4A79-A35B-FC33DE2D5D84}"/>
            </c:ext>
          </c:extLst>
        </c:ser>
        <c:dLbls>
          <c:showLegendKey val="0"/>
          <c:showVal val="0"/>
          <c:showCatName val="0"/>
          <c:showSerName val="0"/>
          <c:showPercent val="0"/>
          <c:showBubbleSize val="0"/>
        </c:dLbls>
        <c:gapWidth val="150"/>
        <c:gapDepth val="0"/>
        <c:shape val="box"/>
        <c:axId val="160190464"/>
        <c:axId val="160192000"/>
        <c:axId val="0"/>
      </c:bar3DChart>
      <c:catAx>
        <c:axId val="1601904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Calibri"/>
              </a:defRPr>
            </a:pPr>
            <a:endParaRPr lang="ru-RU"/>
          </a:p>
        </c:txPr>
        <c:crossAx val="160192000"/>
        <c:crosses val="autoZero"/>
        <c:auto val="1"/>
        <c:lblAlgn val="ctr"/>
        <c:lblOffset val="100"/>
        <c:tickLblSkip val="1"/>
        <c:tickMarkSkip val="1"/>
        <c:noMultiLvlLbl val="0"/>
      </c:catAx>
      <c:valAx>
        <c:axId val="1601920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0190464"/>
        <c:crosses val="autoZero"/>
        <c:crossBetween val="between"/>
      </c:valAx>
      <c:spPr>
        <a:noFill/>
        <a:ln w="25399">
          <a:noFill/>
        </a:ln>
      </c:spPr>
    </c:plotArea>
    <c:legend>
      <c:legendPos val="r"/>
      <c:legendEntry>
        <c:idx val="0"/>
        <c:txPr>
          <a:bodyPr/>
          <a:lstStyle/>
          <a:p>
            <a:pPr>
              <a:defRPr sz="1000" b="1" i="0" u="none" strike="noStrike" baseline="0">
                <a:solidFill>
                  <a:srgbClr val="000000"/>
                </a:solidFill>
                <a:latin typeface="Calibri"/>
                <a:ea typeface="Calibri"/>
                <a:cs typeface="Calibri"/>
              </a:defRPr>
            </a:pPr>
            <a:endParaRPr lang="ru-RU"/>
          </a:p>
        </c:txPr>
      </c:legendEntry>
      <c:legendEntry>
        <c:idx val="1"/>
        <c:txPr>
          <a:bodyPr/>
          <a:lstStyle/>
          <a:p>
            <a:pPr>
              <a:defRPr sz="1000" b="1" i="0" u="none" strike="noStrike" baseline="0">
                <a:solidFill>
                  <a:srgbClr val="000000"/>
                </a:solidFill>
                <a:latin typeface="Calibri"/>
                <a:ea typeface="Calibri"/>
                <a:cs typeface="Calibri"/>
              </a:defRPr>
            </a:pPr>
            <a:endParaRPr lang="ru-RU"/>
          </a:p>
        </c:txPr>
      </c:legendEntry>
      <c:legendEntry>
        <c:idx val="2"/>
        <c:txPr>
          <a:bodyPr/>
          <a:lstStyle/>
          <a:p>
            <a:pPr>
              <a:defRPr sz="1000" b="1" i="0" u="none" strike="noStrike" baseline="0">
                <a:solidFill>
                  <a:srgbClr val="000000"/>
                </a:solidFill>
                <a:latin typeface="Calibri"/>
                <a:ea typeface="Calibri"/>
                <a:cs typeface="Calibri"/>
              </a:defRPr>
            </a:pPr>
            <a:endParaRPr lang="ru-RU"/>
          </a:p>
        </c:txPr>
      </c:legendEntry>
      <c:layout>
        <c:manualLayout>
          <c:xMode val="edge"/>
          <c:yMode val="edge"/>
          <c:x val="0.6852409448818898"/>
          <c:y val="0.27569259737181684"/>
          <c:w val="0.2587158252277289"/>
          <c:h val="0.34828035709583127"/>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1200000000000002E-2"/>
          <c:y val="6.354515050167224E-2"/>
          <c:w val="0.72319999999999995"/>
          <c:h val="0.72575250836120397"/>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699">
              <a:solidFill>
                <a:srgbClr val="000000"/>
              </a:solidFill>
              <a:prstDash val="solid"/>
            </a:ln>
          </c:spPr>
          <c:invertIfNegative val="0"/>
          <c:dPt>
            <c:idx val="0"/>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2-E976-4419-88EA-966BC6CA8AC4}"/>
              </c:ext>
            </c:extLst>
          </c:dPt>
          <c:dPt>
            <c:idx val="2"/>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1-E976-4419-88EA-966BC6CA8AC4}"/>
              </c:ext>
            </c:extLst>
          </c:dPt>
          <c:dPt>
            <c:idx val="4"/>
            <c:invertIfNegative val="0"/>
            <c:bubble3D val="0"/>
            <c:spPr>
              <a:solidFill>
                <a:srgbClr val="CCFFCC"/>
              </a:solidFill>
              <a:ln w="12699">
                <a:solidFill>
                  <a:srgbClr val="000000"/>
                </a:solidFill>
                <a:prstDash val="solid"/>
              </a:ln>
            </c:spPr>
            <c:extLst xmlns:c16r2="http://schemas.microsoft.com/office/drawing/2015/06/chart">
              <c:ext xmlns:c16="http://schemas.microsoft.com/office/drawing/2014/chart" uri="{C3380CC4-5D6E-409C-BE32-E72D297353CC}">
                <c16:uniqueId val="{00000000-E976-4419-88EA-966BC6CA8AC4}"/>
              </c:ext>
            </c:extLst>
          </c:dPt>
          <c:dLbls>
            <c:dLbl>
              <c:idx val="4"/>
              <c:layout>
                <c:manualLayout>
                  <c:x val="-6.4935064935065529E-3"/>
                  <c:y val="1.36845706465959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76-4419-88EA-966BC6CA8AC4}"/>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Sheet1!$B$2:$G$2</c:f>
              <c:numCache>
                <c:formatCode>General</c:formatCode>
                <c:ptCount val="6"/>
                <c:pt idx="0">
                  <c:v>72</c:v>
                </c:pt>
                <c:pt idx="1">
                  <c:v>75</c:v>
                </c:pt>
                <c:pt idx="2">
                  <c:v>80</c:v>
                </c:pt>
                <c:pt idx="3">
                  <c:v>80</c:v>
                </c:pt>
                <c:pt idx="4">
                  <c:v>73</c:v>
                </c:pt>
                <c:pt idx="5">
                  <c:v>73</c:v>
                </c:pt>
              </c:numCache>
            </c:numRef>
          </c:val>
          <c:extLst xmlns:c16r2="http://schemas.microsoft.com/office/drawing/2015/06/chart">
            <c:ext xmlns:c16="http://schemas.microsoft.com/office/drawing/2014/chart" uri="{C3380CC4-5D6E-409C-BE32-E72D297353CC}">
              <c16:uniqueId val="{00000003-E976-4419-88EA-966BC6CA8AC4}"/>
            </c:ext>
          </c:extLst>
        </c:ser>
        <c:ser>
          <c:idx val="1"/>
          <c:order val="1"/>
          <c:tx>
            <c:strRef>
              <c:f>Sheet1!$A$3</c:f>
              <c:strCache>
                <c:ptCount val="1"/>
                <c:pt idx="0">
                  <c:v>в покое</c:v>
                </c:pt>
              </c:strCache>
            </c:strRef>
          </c:tx>
          <c:spPr>
            <a:solidFill>
              <a:srgbClr val="993366"/>
            </a:solidFill>
            <a:ln w="12699">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Sheet1!$B$3:$G$3</c:f>
              <c:numCache>
                <c:formatCode>General</c:formatCode>
                <c:ptCount val="6"/>
                <c:pt idx="0">
                  <c:v>74</c:v>
                </c:pt>
                <c:pt idx="1">
                  <c:v>74</c:v>
                </c:pt>
                <c:pt idx="2">
                  <c:v>74</c:v>
                </c:pt>
                <c:pt idx="3">
                  <c:v>74</c:v>
                </c:pt>
                <c:pt idx="4">
                  <c:v>74</c:v>
                </c:pt>
                <c:pt idx="5">
                  <c:v>74</c:v>
                </c:pt>
              </c:numCache>
            </c:numRef>
          </c:val>
          <c:extLst xmlns:c16r2="http://schemas.microsoft.com/office/drawing/2015/06/chart">
            <c:ext xmlns:c16="http://schemas.microsoft.com/office/drawing/2014/chart" uri="{C3380CC4-5D6E-409C-BE32-E72D297353CC}">
              <c16:uniqueId val="{00000004-E976-4419-88EA-966BC6CA8AC4}"/>
            </c:ext>
          </c:extLst>
        </c:ser>
        <c:ser>
          <c:idx val="2"/>
          <c:order val="2"/>
          <c:tx>
            <c:strRef>
              <c:f>Sheet1!$A$4</c:f>
              <c:strCache>
                <c:ptCount val="1"/>
                <c:pt idx="0">
                  <c:v>после экзамена</c:v>
                </c:pt>
              </c:strCache>
            </c:strRef>
          </c:tx>
          <c:spPr>
            <a:solidFill>
              <a:srgbClr val="FFFFCC"/>
            </a:solidFill>
            <a:ln w="12699">
              <a:solidFill>
                <a:srgbClr val="000000"/>
              </a:solidFill>
              <a:prstDash val="solid"/>
            </a:ln>
          </c:spPr>
          <c:invertIfNegative val="0"/>
          <c:dPt>
            <c:idx val="0"/>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7-E976-4419-88EA-966BC6CA8AC4}"/>
              </c:ext>
            </c:extLst>
          </c:dPt>
          <c:dPt>
            <c:idx val="2"/>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6-E976-4419-88EA-966BC6CA8AC4}"/>
              </c:ext>
            </c:extLst>
          </c:dPt>
          <c:dPt>
            <c:idx val="4"/>
            <c:invertIfNegative val="0"/>
            <c:bubble3D val="0"/>
            <c:spPr>
              <a:solidFill>
                <a:srgbClr val="FFFF99"/>
              </a:solidFill>
              <a:ln w="12699">
                <a:solidFill>
                  <a:srgbClr val="000000"/>
                </a:solidFill>
                <a:prstDash val="solid"/>
              </a:ln>
            </c:spPr>
            <c:extLst xmlns:c16r2="http://schemas.microsoft.com/office/drawing/2015/06/chart">
              <c:ext xmlns:c16="http://schemas.microsoft.com/office/drawing/2014/chart" uri="{C3380CC4-5D6E-409C-BE32-E72D297353CC}">
                <c16:uniqueId val="{00000005-E976-4419-88EA-966BC6CA8AC4}"/>
              </c:ext>
            </c:extLst>
          </c:dPt>
          <c:dLbls>
            <c:dLbl>
              <c:idx val="4"/>
              <c:layout>
                <c:manualLayout>
                  <c:x val="1.948051948051948E-2"/>
                  <c:y val="-6.842285323298044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76-4419-88EA-966BC6CA8AC4}"/>
                </c:ext>
              </c:extLst>
            </c:dLbl>
            <c:dLbl>
              <c:idx val="5"/>
              <c:layout>
                <c:manualLayout>
                  <c:x val="1.9480519480519362E-2"/>
                  <c:y val="-2.05268559698940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00B-42F0-A12C-81131E842094}"/>
                </c:ext>
              </c:extLst>
            </c:dLbl>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Sheet1!$B$1:$G$1</c:f>
              <c:strCache>
                <c:ptCount val="6"/>
                <c:pt idx="0">
                  <c:v>1 год дев</c:v>
                </c:pt>
                <c:pt idx="1">
                  <c:v>1 год юн</c:v>
                </c:pt>
                <c:pt idx="2">
                  <c:v>2 год дев</c:v>
                </c:pt>
                <c:pt idx="3">
                  <c:v>2 год юн</c:v>
                </c:pt>
                <c:pt idx="4">
                  <c:v>3 год дев</c:v>
                </c:pt>
                <c:pt idx="5">
                  <c:v>3 год юн</c:v>
                </c:pt>
              </c:strCache>
            </c:strRef>
          </c:cat>
          <c:val>
            <c:numRef>
              <c:f>Sheet1!$B$4:$G$4</c:f>
              <c:numCache>
                <c:formatCode>General</c:formatCode>
                <c:ptCount val="6"/>
                <c:pt idx="0">
                  <c:v>75</c:v>
                </c:pt>
                <c:pt idx="1">
                  <c:v>76</c:v>
                </c:pt>
                <c:pt idx="2">
                  <c:v>78</c:v>
                </c:pt>
                <c:pt idx="3">
                  <c:v>78</c:v>
                </c:pt>
                <c:pt idx="4">
                  <c:v>74</c:v>
                </c:pt>
                <c:pt idx="5">
                  <c:v>74</c:v>
                </c:pt>
              </c:numCache>
            </c:numRef>
          </c:val>
          <c:extLst xmlns:c16r2="http://schemas.microsoft.com/office/drawing/2015/06/chart">
            <c:ext xmlns:c16="http://schemas.microsoft.com/office/drawing/2014/chart" uri="{C3380CC4-5D6E-409C-BE32-E72D297353CC}">
              <c16:uniqueId val="{00000008-E976-4419-88EA-966BC6CA8AC4}"/>
            </c:ext>
          </c:extLst>
        </c:ser>
        <c:dLbls>
          <c:showLegendKey val="0"/>
          <c:showVal val="0"/>
          <c:showCatName val="0"/>
          <c:showSerName val="0"/>
          <c:showPercent val="0"/>
          <c:showBubbleSize val="0"/>
        </c:dLbls>
        <c:gapWidth val="150"/>
        <c:gapDepth val="0"/>
        <c:shape val="box"/>
        <c:axId val="272649216"/>
        <c:axId val="272770560"/>
        <c:axId val="0"/>
      </c:bar3DChart>
      <c:catAx>
        <c:axId val="272649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272770560"/>
        <c:crosses val="autoZero"/>
        <c:auto val="1"/>
        <c:lblAlgn val="ctr"/>
        <c:lblOffset val="100"/>
        <c:tickLblSkip val="1"/>
        <c:tickMarkSkip val="1"/>
        <c:noMultiLvlLbl val="0"/>
      </c:catAx>
      <c:valAx>
        <c:axId val="272770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272649216"/>
        <c:crosses val="autoZero"/>
        <c:crossBetween val="between"/>
      </c:valAx>
      <c:spPr>
        <a:noFill/>
        <a:ln w="25399">
          <a:noFill/>
        </a:ln>
      </c:spPr>
    </c:plotArea>
    <c:legend>
      <c:legendPos val="r"/>
      <c:layout>
        <c:manualLayout>
          <c:xMode val="edge"/>
          <c:yMode val="edge"/>
          <c:x val="0.73831245526127409"/>
          <c:y val="0.19669361377723782"/>
          <c:w val="0.25804769520997373"/>
          <c:h val="0.30077251122732201"/>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ideWall>
    <c:backWall>
      <c:thickness val="0"/>
    </c:backWall>
    <c:plotArea>
      <c:layout>
        <c:manualLayout>
          <c:layoutTarget val="inner"/>
          <c:xMode val="edge"/>
          <c:yMode val="edge"/>
          <c:x val="5.3511705685618728E-2"/>
          <c:y val="7.3260073260073263E-2"/>
          <c:w val="0.83471369257326955"/>
          <c:h val="0.56091713205452842"/>
        </c:manualLayout>
      </c:layout>
      <c:bar3DChart>
        <c:barDir val="col"/>
        <c:grouping val="clustered"/>
        <c:varyColors val="0"/>
        <c:ser>
          <c:idx val="0"/>
          <c:order val="0"/>
          <c:tx>
            <c:strRef>
              <c:f>Sheet1!$A$2</c:f>
              <c:strCache>
                <c:ptCount val="1"/>
                <c:pt idx="0">
                  <c:v>до экзамена</c:v>
                </c:pt>
              </c:strCache>
            </c:strRef>
          </c:tx>
          <c:spPr>
            <a:solidFill>
              <a:srgbClr val="9999FF"/>
            </a:solidFill>
            <a:ln w="12700">
              <a:solidFill>
                <a:srgbClr val="000000"/>
              </a:solidFill>
              <a:prstDash val="solid"/>
            </a:ln>
          </c:spPr>
          <c:invertIfNegative val="0"/>
          <c:dPt>
            <c:idx val="0"/>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7D36-4683-9887-EF892C318146}"/>
              </c:ext>
            </c:extLst>
          </c:dPt>
          <c:dPt>
            <c:idx val="2"/>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3-7D36-4683-9887-EF892C318146}"/>
              </c:ext>
            </c:extLst>
          </c:dPt>
          <c:dPt>
            <c:idx val="4"/>
            <c:invertIfNegative val="0"/>
            <c:bubble3D val="0"/>
            <c:spPr>
              <a:solidFill>
                <a:srgbClr val="CC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7D36-4683-9887-EF892C318146}"/>
              </c:ext>
            </c:extLst>
          </c:dPt>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Sheet1!$B$1:$H$1</c:f>
              <c:strCache>
                <c:ptCount val="6"/>
                <c:pt idx="0">
                  <c:v>1 год дев</c:v>
                </c:pt>
                <c:pt idx="1">
                  <c:v>1 год юн</c:v>
                </c:pt>
                <c:pt idx="2">
                  <c:v>2 год дев</c:v>
                </c:pt>
                <c:pt idx="3">
                  <c:v>2 год юн</c:v>
                </c:pt>
                <c:pt idx="4">
                  <c:v>3 год дев</c:v>
                </c:pt>
                <c:pt idx="5">
                  <c:v>3 год юн</c:v>
                </c:pt>
              </c:strCache>
            </c:strRef>
          </c:cat>
          <c:val>
            <c:numRef>
              <c:f>Sheet1!$B$2:$H$2</c:f>
              <c:numCache>
                <c:formatCode>General</c:formatCode>
                <c:ptCount val="7"/>
                <c:pt idx="0">
                  <c:v>73</c:v>
                </c:pt>
                <c:pt idx="1">
                  <c:v>72</c:v>
                </c:pt>
                <c:pt idx="2">
                  <c:v>77</c:v>
                </c:pt>
                <c:pt idx="3">
                  <c:v>75</c:v>
                </c:pt>
                <c:pt idx="4">
                  <c:v>72</c:v>
                </c:pt>
                <c:pt idx="5">
                  <c:v>70</c:v>
                </c:pt>
              </c:numCache>
            </c:numRef>
          </c:val>
          <c:extLst xmlns:c16r2="http://schemas.microsoft.com/office/drawing/2015/06/chart">
            <c:ext xmlns:c16="http://schemas.microsoft.com/office/drawing/2014/chart" uri="{C3380CC4-5D6E-409C-BE32-E72D297353CC}">
              <c16:uniqueId val="{00000006-7D36-4683-9887-EF892C318146}"/>
            </c:ext>
          </c:extLst>
        </c:ser>
        <c:ser>
          <c:idx val="1"/>
          <c:order val="1"/>
          <c:tx>
            <c:strRef>
              <c:f>Sheet1!$A$3</c:f>
              <c:strCache>
                <c:ptCount val="1"/>
                <c:pt idx="0">
                  <c:v>в покое</c:v>
                </c:pt>
              </c:strCache>
            </c:strRef>
          </c:tx>
          <c:spPr>
            <a:solidFill>
              <a:srgbClr val="993366"/>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Sheet1!$B$1:$H$1</c:f>
              <c:strCache>
                <c:ptCount val="6"/>
                <c:pt idx="0">
                  <c:v>1 год дев</c:v>
                </c:pt>
                <c:pt idx="1">
                  <c:v>1 год юн</c:v>
                </c:pt>
                <c:pt idx="2">
                  <c:v>2 год дев</c:v>
                </c:pt>
                <c:pt idx="3">
                  <c:v>2 год юн</c:v>
                </c:pt>
                <c:pt idx="4">
                  <c:v>3 год дев</c:v>
                </c:pt>
                <c:pt idx="5">
                  <c:v>3 год юн</c:v>
                </c:pt>
              </c:strCache>
            </c:strRef>
          </c:cat>
          <c:val>
            <c:numRef>
              <c:f>Sheet1!$B$3:$H$3</c:f>
              <c:numCache>
                <c:formatCode>General</c:formatCode>
                <c:ptCount val="7"/>
                <c:pt idx="0">
                  <c:v>71</c:v>
                </c:pt>
                <c:pt idx="1">
                  <c:v>71</c:v>
                </c:pt>
                <c:pt idx="2">
                  <c:v>71</c:v>
                </c:pt>
                <c:pt idx="3">
                  <c:v>71</c:v>
                </c:pt>
                <c:pt idx="4">
                  <c:v>71</c:v>
                </c:pt>
                <c:pt idx="5">
                  <c:v>71</c:v>
                </c:pt>
              </c:numCache>
            </c:numRef>
          </c:val>
          <c:extLst xmlns:c16r2="http://schemas.microsoft.com/office/drawing/2015/06/chart">
            <c:ext xmlns:c16="http://schemas.microsoft.com/office/drawing/2014/chart" uri="{C3380CC4-5D6E-409C-BE32-E72D297353CC}">
              <c16:uniqueId val="{00000007-7D36-4683-9887-EF892C318146}"/>
            </c:ext>
          </c:extLst>
        </c:ser>
        <c:ser>
          <c:idx val="2"/>
          <c:order val="2"/>
          <c:tx>
            <c:strRef>
              <c:f>Sheet1!$A$4</c:f>
              <c:strCache>
                <c:ptCount val="1"/>
                <c:pt idx="0">
                  <c:v>после экзамена</c:v>
                </c:pt>
              </c:strCache>
            </c:strRef>
          </c:tx>
          <c:spPr>
            <a:solidFill>
              <a:srgbClr val="FFFFCC"/>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9-7D36-4683-9887-EF892C318146}"/>
              </c:ext>
            </c:extLst>
          </c:dPt>
          <c:dPt>
            <c:idx val="2"/>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B-7D36-4683-9887-EF892C318146}"/>
              </c:ext>
            </c:extLst>
          </c:dPt>
          <c:dPt>
            <c:idx val="4"/>
            <c:invertIfNegative val="0"/>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D-7D36-4683-9887-EF892C318146}"/>
              </c:ext>
            </c:extLst>
          </c:dPt>
          <c:dLbls>
            <c:spPr>
              <a:noFill/>
              <a:ln>
                <a:noFill/>
              </a:ln>
              <a:effectLst/>
            </c:spPr>
            <c:txPr>
              <a:bodyPr wrap="square" lIns="38100" tIns="19050" rIns="38100" bIns="19050" anchor="ctr">
                <a:spAutoFit/>
              </a:bodyPr>
              <a:lstStyle/>
              <a:p>
                <a:pPr>
                  <a:defRPr sz="8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Sheet1!$B$1:$H$1</c:f>
              <c:strCache>
                <c:ptCount val="6"/>
                <c:pt idx="0">
                  <c:v>1 год дев</c:v>
                </c:pt>
                <c:pt idx="1">
                  <c:v>1 год юн</c:v>
                </c:pt>
                <c:pt idx="2">
                  <c:v>2 год дев</c:v>
                </c:pt>
                <c:pt idx="3">
                  <c:v>2 год юн</c:v>
                </c:pt>
                <c:pt idx="4">
                  <c:v>3 год дев</c:v>
                </c:pt>
                <c:pt idx="5">
                  <c:v>3 год юн</c:v>
                </c:pt>
              </c:strCache>
            </c:strRef>
          </c:cat>
          <c:val>
            <c:numRef>
              <c:f>Sheet1!$B$4:$H$4</c:f>
              <c:numCache>
                <c:formatCode>General</c:formatCode>
                <c:ptCount val="7"/>
                <c:pt idx="0">
                  <c:v>74</c:v>
                </c:pt>
                <c:pt idx="1">
                  <c:v>73</c:v>
                </c:pt>
                <c:pt idx="2">
                  <c:v>76</c:v>
                </c:pt>
                <c:pt idx="3">
                  <c:v>74</c:v>
                </c:pt>
                <c:pt idx="4">
                  <c:v>72</c:v>
                </c:pt>
                <c:pt idx="5">
                  <c:v>71</c:v>
                </c:pt>
              </c:numCache>
            </c:numRef>
          </c:val>
          <c:extLst xmlns:c16r2="http://schemas.microsoft.com/office/drawing/2015/06/chart">
            <c:ext xmlns:c16="http://schemas.microsoft.com/office/drawing/2014/chart" uri="{C3380CC4-5D6E-409C-BE32-E72D297353CC}">
              <c16:uniqueId val="{0000000E-7D36-4683-9887-EF892C318146}"/>
            </c:ext>
          </c:extLst>
        </c:ser>
        <c:dLbls>
          <c:showLegendKey val="0"/>
          <c:showVal val="0"/>
          <c:showCatName val="0"/>
          <c:showSerName val="0"/>
          <c:showPercent val="0"/>
          <c:showBubbleSize val="0"/>
        </c:dLbls>
        <c:gapWidth val="150"/>
        <c:gapDepth val="0"/>
        <c:shape val="box"/>
        <c:axId val="310443392"/>
        <c:axId val="317623680"/>
        <c:axId val="0"/>
      </c:bar3DChart>
      <c:catAx>
        <c:axId val="310443392"/>
        <c:scaling>
          <c:orientation val="minMax"/>
        </c:scaling>
        <c:delete val="0"/>
        <c:axPos val="b"/>
        <c:numFmt formatCode="General" sourceLinked="1"/>
        <c:majorTickMark val="out"/>
        <c:minorTickMark val="none"/>
        <c:tickLblPos val="low"/>
        <c:spPr>
          <a:ln w="6350">
            <a:solidFill>
              <a:srgbClr val="000000">
                <a:alpha val="99000"/>
              </a:srgbClr>
            </a:solidFill>
            <a:prstDash val="solid"/>
          </a:ln>
        </c:spPr>
        <c:txPr>
          <a:bodyPr rot="0" vert="horz"/>
          <a:lstStyle/>
          <a:p>
            <a:pPr>
              <a:defRPr sz="1400" b="1" i="0" u="none" strike="noStrike" baseline="-25000">
                <a:solidFill>
                  <a:srgbClr val="000000"/>
                </a:solidFill>
                <a:latin typeface="Times New Roman" panose="02020603050405020304" pitchFamily="18" charset="0"/>
                <a:ea typeface="Calibri"/>
                <a:cs typeface="Times New Roman" panose="02020603050405020304" pitchFamily="18" charset="0"/>
              </a:defRPr>
            </a:pPr>
            <a:endParaRPr lang="ru-RU"/>
          </a:p>
        </c:txPr>
        <c:crossAx val="317623680"/>
        <c:crosses val="autoZero"/>
        <c:auto val="1"/>
        <c:lblAlgn val="ctr"/>
        <c:lblOffset val="100"/>
        <c:tickLblSkip val="1"/>
        <c:noMultiLvlLbl val="0"/>
      </c:catAx>
      <c:valAx>
        <c:axId val="317623680"/>
        <c:scaling>
          <c:orientation val="minMax"/>
        </c:scaling>
        <c:delete val="0"/>
        <c:axPos val="l"/>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10443392"/>
        <c:crosses val="autoZero"/>
        <c:crossBetween val="between"/>
      </c:valAx>
      <c:spPr>
        <a:noFill/>
        <a:ln w="25400">
          <a:noFill/>
        </a:ln>
      </c:spPr>
    </c:plotArea>
    <c:legend>
      <c:legendPos val="r"/>
      <c:layout>
        <c:manualLayout>
          <c:xMode val="edge"/>
          <c:yMode val="edge"/>
          <c:x val="0.73371147611073506"/>
          <c:y val="0.32258369263038739"/>
          <c:w val="0.26162298586848831"/>
          <c:h val="0.24877366011842375"/>
        </c:manualLayout>
      </c:layout>
      <c:overlay val="0"/>
      <c:spPr>
        <a:noFill/>
        <a:ln w="3175">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04991948470213E-2"/>
          <c:y val="5.811923509561305E-2"/>
          <c:w val="0.6312399355877617"/>
          <c:h val="0.75091263592050994"/>
        </c:manualLayout>
      </c:layout>
      <c:lineChart>
        <c:grouping val="stacked"/>
        <c:varyColors val="0"/>
        <c:ser>
          <c:idx val="0"/>
          <c:order val="0"/>
          <c:tx>
            <c:strRef>
              <c:f>Sheet1!$A$2</c:f>
              <c:strCache>
                <c:ptCount val="1"/>
                <c:pt idx="0">
                  <c:v>ортостат.проба</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Sheet1!$B$1:$D$1</c:f>
              <c:strCache>
                <c:ptCount val="3"/>
                <c:pt idx="0">
                  <c:v>1 год</c:v>
                </c:pt>
                <c:pt idx="1">
                  <c:v>2 год</c:v>
                </c:pt>
                <c:pt idx="2">
                  <c:v>3 год</c:v>
                </c:pt>
              </c:strCache>
            </c:strRef>
          </c:cat>
          <c:val>
            <c:numRef>
              <c:f>Sheet1!$B$2:$D$2</c:f>
              <c:numCache>
                <c:formatCode>General</c:formatCode>
                <c:ptCount val="3"/>
                <c:pt idx="0">
                  <c:v>85</c:v>
                </c:pt>
                <c:pt idx="1">
                  <c:v>65</c:v>
                </c:pt>
                <c:pt idx="2">
                  <c:v>95</c:v>
                </c:pt>
              </c:numCache>
            </c:numRef>
          </c:val>
          <c:smooth val="0"/>
          <c:extLst xmlns:c16r2="http://schemas.microsoft.com/office/drawing/2015/06/chart">
            <c:ext xmlns:c16="http://schemas.microsoft.com/office/drawing/2014/chart" uri="{C3380CC4-5D6E-409C-BE32-E72D297353CC}">
              <c16:uniqueId val="{00000000-2D0B-4DAC-9158-65612BBB95E8}"/>
            </c:ext>
          </c:extLst>
        </c:ser>
        <c:ser>
          <c:idx val="1"/>
          <c:order val="1"/>
          <c:tx>
            <c:strRef>
              <c:f>Sheet1!$A$3</c:f>
              <c:strCache>
                <c:ptCount val="1"/>
                <c:pt idx="0">
                  <c:v>клиност.проба</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Sheet1!$B$1:$D$1</c:f>
              <c:strCache>
                <c:ptCount val="3"/>
                <c:pt idx="0">
                  <c:v>1 год</c:v>
                </c:pt>
                <c:pt idx="1">
                  <c:v>2 год</c:v>
                </c:pt>
                <c:pt idx="2">
                  <c:v>3 год</c:v>
                </c:pt>
              </c:strCache>
            </c:strRef>
          </c:cat>
          <c:val>
            <c:numRef>
              <c:f>Sheet1!$B$3:$D$3</c:f>
              <c:numCache>
                <c:formatCode>General</c:formatCode>
                <c:ptCount val="3"/>
                <c:pt idx="0">
                  <c:v>71</c:v>
                </c:pt>
                <c:pt idx="1">
                  <c:v>60</c:v>
                </c:pt>
                <c:pt idx="2">
                  <c:v>85</c:v>
                </c:pt>
              </c:numCache>
            </c:numRef>
          </c:val>
          <c:smooth val="0"/>
          <c:extLst xmlns:c16r2="http://schemas.microsoft.com/office/drawing/2015/06/chart">
            <c:ext xmlns:c16="http://schemas.microsoft.com/office/drawing/2014/chart" uri="{C3380CC4-5D6E-409C-BE32-E72D297353CC}">
              <c16:uniqueId val="{00000001-2D0B-4DAC-9158-65612BBB95E8}"/>
            </c:ext>
          </c:extLst>
        </c:ser>
        <c:ser>
          <c:idx val="2"/>
          <c:order val="2"/>
          <c:tx>
            <c:strRef>
              <c:f>Sheet1!$A$4</c:f>
              <c:strCache>
                <c:ptCount val="1"/>
                <c:pt idx="0">
                  <c:v>проба Мартинета</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strRef>
              <c:f>Sheet1!$B$1:$D$1</c:f>
              <c:strCache>
                <c:ptCount val="3"/>
                <c:pt idx="0">
                  <c:v>1 год</c:v>
                </c:pt>
                <c:pt idx="1">
                  <c:v>2 год</c:v>
                </c:pt>
                <c:pt idx="2">
                  <c:v>3 год</c:v>
                </c:pt>
              </c:strCache>
            </c:strRef>
          </c:cat>
          <c:val>
            <c:numRef>
              <c:f>Sheet1!$B$4:$D$4</c:f>
              <c:numCache>
                <c:formatCode>General</c:formatCode>
                <c:ptCount val="3"/>
                <c:pt idx="0">
                  <c:v>46</c:v>
                </c:pt>
                <c:pt idx="1">
                  <c:v>40</c:v>
                </c:pt>
                <c:pt idx="2">
                  <c:v>56</c:v>
                </c:pt>
              </c:numCache>
            </c:numRef>
          </c:val>
          <c:smooth val="0"/>
          <c:extLst xmlns:c16r2="http://schemas.microsoft.com/office/drawing/2015/06/chart">
            <c:ext xmlns:c16="http://schemas.microsoft.com/office/drawing/2014/chart" uri="{C3380CC4-5D6E-409C-BE32-E72D297353CC}">
              <c16:uniqueId val="{00000002-2D0B-4DAC-9158-65612BBB95E8}"/>
            </c:ext>
          </c:extLst>
        </c:ser>
        <c:ser>
          <c:idx val="3"/>
          <c:order val="3"/>
          <c:tx>
            <c:strRef>
              <c:f>Sheet1!$A$5</c:f>
              <c:strCache>
                <c:ptCount val="1"/>
                <c:pt idx="0">
                  <c:v>проба Руфье</c:v>
                </c:pt>
              </c:strCache>
            </c:strRef>
          </c:tx>
          <c:spPr>
            <a:ln w="12700">
              <a:solidFill>
                <a:srgbClr val="00FFFF"/>
              </a:solidFill>
              <a:prstDash val="solid"/>
            </a:ln>
          </c:spPr>
          <c:marker>
            <c:symbol val="x"/>
            <c:size val="4"/>
            <c:spPr>
              <a:noFill/>
              <a:ln>
                <a:solidFill>
                  <a:srgbClr val="00FFFF"/>
                </a:solidFill>
                <a:prstDash val="solid"/>
              </a:ln>
            </c:spPr>
          </c:marker>
          <c:cat>
            <c:strRef>
              <c:f>Sheet1!$B$1:$D$1</c:f>
              <c:strCache>
                <c:ptCount val="3"/>
                <c:pt idx="0">
                  <c:v>1 год</c:v>
                </c:pt>
                <c:pt idx="1">
                  <c:v>2 год</c:v>
                </c:pt>
                <c:pt idx="2">
                  <c:v>3 год</c:v>
                </c:pt>
              </c:strCache>
            </c:strRef>
          </c:cat>
          <c:val>
            <c:numRef>
              <c:f>Sheet1!$B$5:$D$5</c:f>
              <c:numCache>
                <c:formatCode>General</c:formatCode>
                <c:ptCount val="3"/>
                <c:pt idx="0">
                  <c:v>48</c:v>
                </c:pt>
                <c:pt idx="1">
                  <c:v>38</c:v>
                </c:pt>
                <c:pt idx="2">
                  <c:v>52</c:v>
                </c:pt>
              </c:numCache>
            </c:numRef>
          </c:val>
          <c:smooth val="0"/>
          <c:extLst xmlns:c16r2="http://schemas.microsoft.com/office/drawing/2015/06/chart">
            <c:ext xmlns:c16="http://schemas.microsoft.com/office/drawing/2014/chart" uri="{C3380CC4-5D6E-409C-BE32-E72D297353CC}">
              <c16:uniqueId val="{00000003-2D0B-4DAC-9158-65612BBB95E8}"/>
            </c:ext>
          </c:extLst>
        </c:ser>
        <c:dLbls>
          <c:showLegendKey val="0"/>
          <c:showVal val="0"/>
          <c:showCatName val="0"/>
          <c:showSerName val="0"/>
          <c:showPercent val="0"/>
          <c:showBubbleSize val="0"/>
        </c:dLbls>
        <c:marker val="1"/>
        <c:smooth val="0"/>
        <c:axId val="324702592"/>
        <c:axId val="325050368"/>
      </c:lineChart>
      <c:catAx>
        <c:axId val="3247025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25050368"/>
        <c:crosses val="autoZero"/>
        <c:auto val="1"/>
        <c:lblAlgn val="ctr"/>
        <c:lblOffset val="100"/>
        <c:tickLblSkip val="1"/>
        <c:tickMarkSkip val="1"/>
        <c:noMultiLvlLbl val="0"/>
      </c:catAx>
      <c:valAx>
        <c:axId val="325050368"/>
        <c:scaling>
          <c:orientation val="minMax"/>
        </c:scaling>
        <c:delete val="0"/>
        <c:axPos val="l"/>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24702592"/>
        <c:crosses val="autoZero"/>
        <c:crossBetween val="between"/>
      </c:valAx>
    </c:plotArea>
    <c:legend>
      <c:legendPos val="r"/>
      <c:layout>
        <c:manualLayout>
          <c:xMode val="edge"/>
          <c:yMode val="edge"/>
          <c:x val="0.72624804475198179"/>
          <c:y val="0.12450127755234683"/>
          <c:w val="0.27375185567867366"/>
          <c:h val="0.58131762306690082"/>
        </c:manualLayout>
      </c:layout>
      <c:overlay val="0"/>
      <c:spPr>
        <a:noFill/>
        <a:ln w="3175">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a:effectLst/>
        <a:sp3d contourW="12700">
          <a:contourClr>
            <a:srgbClr val="808080"/>
          </a:contourClr>
        </a:sp3d>
      </c:spPr>
    </c:sideWall>
    <c:backWall>
      <c:thickness val="0"/>
      <c:spPr>
        <a:solidFill>
          <a:schemeClr val="bg1"/>
        </a:solidFill>
        <a:ln w="12700">
          <a:solidFill>
            <a:srgbClr val="808080"/>
          </a:solidFill>
          <a:prstDash val="solid"/>
        </a:ln>
        <a:effectLst/>
        <a:sp3d contourW="12700">
          <a:contourClr>
            <a:srgbClr val="808080"/>
          </a:contourClr>
        </a:sp3d>
      </c:spPr>
    </c:backWall>
    <c:plotArea>
      <c:layout>
        <c:manualLayout>
          <c:layoutTarget val="inner"/>
          <c:xMode val="edge"/>
          <c:yMode val="edge"/>
          <c:x val="5.4057987974433133E-2"/>
          <c:y val="2.5003085140673207E-2"/>
          <c:w val="0.88007511799878524"/>
          <c:h val="0.8947077404798085"/>
        </c:manualLayout>
      </c:layout>
      <c:bar3DChart>
        <c:barDir val="col"/>
        <c:grouping val="standard"/>
        <c:varyColors val="0"/>
        <c:ser>
          <c:idx val="1"/>
          <c:order val="0"/>
          <c:tx>
            <c:strRef>
              <c:f>Sheet1!$A$3</c:f>
              <c:strCache>
                <c:ptCount val="1"/>
                <c:pt idx="0">
                  <c:v>неуд</c:v>
                </c:pt>
              </c:strCache>
            </c:strRef>
          </c:tx>
          <c:spPr>
            <a:solidFill>
              <a:srgbClr val="4472C4"/>
            </a:solidFill>
            <a:ln w="25386">
              <a:noFill/>
            </a:ln>
          </c:spPr>
          <c:invertIfNegative val="0"/>
          <c:dPt>
            <c:idx val="0"/>
            <c:invertIfNegative val="0"/>
            <c:bubble3D val="0"/>
            <c:spPr>
              <a:solidFill>
                <a:schemeClr val="accent1">
                  <a:lumMod val="60000"/>
                  <a:lumOff val="40000"/>
                </a:schemeClr>
              </a:solidFill>
              <a:ln>
                <a:noFill/>
              </a:ln>
              <a:effectLst/>
              <a:sp3d/>
            </c:spPr>
            <c:extLst xmlns:c16r2="http://schemas.microsoft.com/office/drawing/2015/06/chart">
              <c:ext xmlns:c16="http://schemas.microsoft.com/office/drawing/2014/chart" uri="{C3380CC4-5D6E-409C-BE32-E72D297353CC}">
                <c16:uniqueId val="{00000000-4F42-4F37-994E-18F4C34187ED}"/>
              </c:ext>
            </c:extLst>
          </c:dPt>
          <c:dPt>
            <c:idx val="2"/>
            <c:invertIfNegative val="0"/>
            <c:bubble3D val="0"/>
            <c:spPr>
              <a:solidFill>
                <a:schemeClr val="accent1">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4F42-4F37-994E-18F4C34187ED}"/>
              </c:ext>
            </c:extLst>
          </c:dPt>
          <c:dPt>
            <c:idx val="4"/>
            <c:invertIfNegative val="0"/>
            <c:bubble3D val="0"/>
            <c:spPr>
              <a:solidFill>
                <a:schemeClr val="accent1">
                  <a:lumMod val="60000"/>
                  <a:lumOff val="40000"/>
                </a:schemeClr>
              </a:solidFill>
              <a:ln>
                <a:noFill/>
              </a:ln>
              <a:effectLst/>
              <a:sp3d/>
            </c:spPr>
            <c:extLst xmlns:c16r2="http://schemas.microsoft.com/office/drawing/2015/06/chart">
              <c:ext xmlns:c16="http://schemas.microsoft.com/office/drawing/2014/chart" uri="{C3380CC4-5D6E-409C-BE32-E72D297353CC}">
                <c16:uniqueId val="{00000002-4F42-4F37-994E-18F4C34187ED}"/>
              </c:ext>
            </c:extLst>
          </c:dPt>
          <c:dLbls>
            <c:spPr>
              <a:noFill/>
              <a:ln w="25386">
                <a:noFill/>
              </a:ln>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дев.1 год </c:v>
                </c:pt>
                <c:pt idx="1">
                  <c:v>юн.1 год</c:v>
                </c:pt>
                <c:pt idx="2">
                  <c:v>дев.2 год</c:v>
                </c:pt>
                <c:pt idx="3">
                  <c:v>юн.2 год</c:v>
                </c:pt>
                <c:pt idx="4">
                  <c:v>дев.3 год</c:v>
                </c:pt>
                <c:pt idx="5">
                  <c:v>юн.3 год</c:v>
                </c:pt>
              </c:strCache>
            </c:strRef>
          </c:cat>
          <c:val>
            <c:numRef>
              <c:f>Sheet1!$B$3:$G$3</c:f>
              <c:numCache>
                <c:formatCode>General</c:formatCode>
                <c:ptCount val="6"/>
                <c:pt idx="0">
                  <c:v>0</c:v>
                </c:pt>
                <c:pt idx="1">
                  <c:v>0</c:v>
                </c:pt>
                <c:pt idx="2">
                  <c:v>0</c:v>
                </c:pt>
                <c:pt idx="3">
                  <c:v>0</c:v>
                </c:pt>
                <c:pt idx="4">
                  <c:v>0</c:v>
                </c:pt>
                <c:pt idx="5">
                  <c:v>0</c:v>
                </c:pt>
              </c:numCache>
            </c:numRef>
          </c:val>
          <c:shape val="cylinder"/>
          <c:extLst xmlns:c16r2="http://schemas.microsoft.com/office/drawing/2015/06/chart">
            <c:ext xmlns:c16="http://schemas.microsoft.com/office/drawing/2014/chart" uri="{C3380CC4-5D6E-409C-BE32-E72D297353CC}">
              <c16:uniqueId val="{00000003-4F42-4F37-994E-18F4C34187ED}"/>
            </c:ext>
          </c:extLst>
        </c:ser>
        <c:ser>
          <c:idx val="2"/>
          <c:order val="1"/>
          <c:tx>
            <c:strRef>
              <c:f>Sheet1!$A$4</c:f>
              <c:strCache>
                <c:ptCount val="1"/>
                <c:pt idx="0">
                  <c:v>НМА</c:v>
                </c:pt>
              </c:strCache>
            </c:strRef>
          </c:tx>
          <c:spPr>
            <a:solidFill>
              <a:srgbClr val="FFC000"/>
            </a:solidFill>
            <a:ln w="25386">
              <a:noFill/>
            </a:ln>
          </c:spPr>
          <c:invertIfNegative val="0"/>
          <c:dPt>
            <c:idx val="0"/>
            <c:invertIfNegative val="0"/>
            <c:bubble3D val="0"/>
            <c:spPr>
              <a:solidFill>
                <a:srgbClr val="FFFF00"/>
              </a:solidFill>
              <a:ln w="25386">
                <a:noFill/>
              </a:ln>
            </c:spPr>
            <c:extLst xmlns:c16r2="http://schemas.microsoft.com/office/drawing/2015/06/chart">
              <c:ext xmlns:c16="http://schemas.microsoft.com/office/drawing/2014/chart" uri="{C3380CC4-5D6E-409C-BE32-E72D297353CC}">
                <c16:uniqueId val="{00000004-4F42-4F37-994E-18F4C34187ED}"/>
              </c:ext>
            </c:extLst>
          </c:dPt>
          <c:dPt>
            <c:idx val="1"/>
            <c:invertIfNegative val="0"/>
            <c:bubble3D val="0"/>
            <c:extLst xmlns:c16r2="http://schemas.microsoft.com/office/drawing/2015/06/chart">
              <c:ext xmlns:c16="http://schemas.microsoft.com/office/drawing/2014/chart" uri="{C3380CC4-5D6E-409C-BE32-E72D297353CC}">
                <c16:uniqueId val="{00000005-4F42-4F37-994E-18F4C34187ED}"/>
              </c:ext>
            </c:extLst>
          </c:dPt>
          <c:dPt>
            <c:idx val="2"/>
            <c:invertIfNegative val="0"/>
            <c:bubble3D val="0"/>
            <c:spPr>
              <a:solidFill>
                <a:srgbClr val="FFFF00"/>
              </a:solidFill>
              <a:ln w="25386">
                <a:noFill/>
              </a:ln>
            </c:spPr>
            <c:extLst xmlns:c16r2="http://schemas.microsoft.com/office/drawing/2015/06/chart">
              <c:ext xmlns:c16="http://schemas.microsoft.com/office/drawing/2014/chart" uri="{C3380CC4-5D6E-409C-BE32-E72D297353CC}">
                <c16:uniqueId val="{00000006-4F42-4F37-994E-18F4C34187ED}"/>
              </c:ext>
            </c:extLst>
          </c:dPt>
          <c:dPt>
            <c:idx val="3"/>
            <c:invertIfNegative val="0"/>
            <c:bubble3D val="0"/>
            <c:extLst xmlns:c16r2="http://schemas.microsoft.com/office/drawing/2015/06/chart">
              <c:ext xmlns:c16="http://schemas.microsoft.com/office/drawing/2014/chart" uri="{C3380CC4-5D6E-409C-BE32-E72D297353CC}">
                <c16:uniqueId val="{00000007-4F42-4F37-994E-18F4C34187ED}"/>
              </c:ext>
            </c:extLst>
          </c:dPt>
          <c:dPt>
            <c:idx val="4"/>
            <c:invertIfNegative val="0"/>
            <c:bubble3D val="0"/>
            <c:spPr>
              <a:solidFill>
                <a:srgbClr val="FFFF00"/>
              </a:solidFill>
              <a:ln w="25386">
                <a:noFill/>
              </a:ln>
            </c:spPr>
            <c:extLst xmlns:c16r2="http://schemas.microsoft.com/office/drawing/2015/06/chart">
              <c:ext xmlns:c16="http://schemas.microsoft.com/office/drawing/2014/chart" uri="{C3380CC4-5D6E-409C-BE32-E72D297353CC}">
                <c16:uniqueId val="{00000008-4F42-4F37-994E-18F4C34187ED}"/>
              </c:ext>
            </c:extLst>
          </c:dPt>
          <c:dLbls>
            <c:spPr>
              <a:noFill/>
              <a:ln w="25386">
                <a:noFill/>
              </a:ln>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дев.1 год </c:v>
                </c:pt>
                <c:pt idx="1">
                  <c:v>юн.1 год</c:v>
                </c:pt>
                <c:pt idx="2">
                  <c:v>дев.2 год</c:v>
                </c:pt>
                <c:pt idx="3">
                  <c:v>юн.2 год</c:v>
                </c:pt>
                <c:pt idx="4">
                  <c:v>дев.3 год</c:v>
                </c:pt>
                <c:pt idx="5">
                  <c:v>юн.3 год</c:v>
                </c:pt>
              </c:strCache>
            </c:strRef>
          </c:cat>
          <c:val>
            <c:numRef>
              <c:f>Sheet1!$B$4:$G$4</c:f>
              <c:numCache>
                <c:formatCode>0%</c:formatCode>
                <c:ptCount val="6"/>
                <c:pt idx="0">
                  <c:v>0.5</c:v>
                </c:pt>
                <c:pt idx="1">
                  <c:v>0.28000000000000003</c:v>
                </c:pt>
                <c:pt idx="2">
                  <c:v>0.25</c:v>
                </c:pt>
                <c:pt idx="3">
                  <c:v>0.12</c:v>
                </c:pt>
                <c:pt idx="4" formatCode="General">
                  <c:v>0</c:v>
                </c:pt>
                <c:pt idx="5" formatCode="General">
                  <c:v>0</c:v>
                </c:pt>
              </c:numCache>
            </c:numRef>
          </c:val>
          <c:shape val="cylinder"/>
          <c:extLst xmlns:c16r2="http://schemas.microsoft.com/office/drawing/2015/06/chart">
            <c:ext xmlns:c16="http://schemas.microsoft.com/office/drawing/2014/chart" uri="{C3380CC4-5D6E-409C-BE32-E72D297353CC}">
              <c16:uniqueId val="{00000009-4F42-4F37-994E-18F4C34187ED}"/>
            </c:ext>
          </c:extLst>
        </c:ser>
        <c:ser>
          <c:idx val="0"/>
          <c:order val="2"/>
          <c:tx>
            <c:strRef>
              <c:f>Sheet1!$A$2</c:f>
              <c:strCache>
                <c:ptCount val="1"/>
                <c:pt idx="0">
                  <c:v>удов</c:v>
                </c:pt>
              </c:strCache>
            </c:strRef>
          </c:tx>
          <c:spPr>
            <a:solidFill>
              <a:srgbClr val="70AD47"/>
            </a:solidFill>
            <a:ln w="25386">
              <a:noFill/>
            </a:ln>
          </c:spPr>
          <c:invertIfNegative val="0"/>
          <c:dPt>
            <c:idx val="0"/>
            <c:invertIfNegative val="0"/>
            <c:bubble3D val="0"/>
            <c:spPr>
              <a:solidFill>
                <a:srgbClr val="92D050"/>
              </a:solidFill>
              <a:ln w="25386">
                <a:noFill/>
              </a:ln>
            </c:spPr>
            <c:extLst xmlns:c16r2="http://schemas.microsoft.com/office/drawing/2015/06/chart">
              <c:ext xmlns:c16="http://schemas.microsoft.com/office/drawing/2014/chart" uri="{C3380CC4-5D6E-409C-BE32-E72D297353CC}">
                <c16:uniqueId val="{0000000A-4F42-4F37-994E-18F4C34187ED}"/>
              </c:ext>
            </c:extLst>
          </c:dPt>
          <c:dPt>
            <c:idx val="1"/>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B-4F42-4F37-994E-18F4C34187ED}"/>
              </c:ext>
            </c:extLst>
          </c:dPt>
          <c:dPt>
            <c:idx val="2"/>
            <c:invertIfNegative val="0"/>
            <c:bubble3D val="0"/>
            <c:spPr>
              <a:solidFill>
                <a:srgbClr val="92D050"/>
              </a:solidFill>
              <a:ln w="25386">
                <a:noFill/>
              </a:ln>
            </c:spPr>
            <c:extLst xmlns:c16r2="http://schemas.microsoft.com/office/drawing/2015/06/chart">
              <c:ext xmlns:c16="http://schemas.microsoft.com/office/drawing/2014/chart" uri="{C3380CC4-5D6E-409C-BE32-E72D297353CC}">
                <c16:uniqueId val="{0000000C-4F42-4F37-994E-18F4C34187ED}"/>
              </c:ext>
            </c:extLst>
          </c:dPt>
          <c:dPt>
            <c:idx val="3"/>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D-4F42-4F37-994E-18F4C34187ED}"/>
              </c:ext>
            </c:extLst>
          </c:dPt>
          <c:dPt>
            <c:idx val="4"/>
            <c:invertIfNegative val="0"/>
            <c:bubble3D val="0"/>
            <c:spPr>
              <a:solidFill>
                <a:srgbClr val="92D050"/>
              </a:solidFill>
              <a:ln w="25386">
                <a:noFill/>
              </a:ln>
            </c:spPr>
            <c:extLst xmlns:c16r2="http://schemas.microsoft.com/office/drawing/2015/06/chart">
              <c:ext xmlns:c16="http://schemas.microsoft.com/office/drawing/2014/chart" uri="{C3380CC4-5D6E-409C-BE32-E72D297353CC}">
                <c16:uniqueId val="{0000000E-4F42-4F37-994E-18F4C34187ED}"/>
              </c:ext>
            </c:extLst>
          </c:dPt>
          <c:dPt>
            <c:idx val="5"/>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F-4F42-4F37-994E-18F4C34187ED}"/>
              </c:ext>
            </c:extLst>
          </c:dPt>
          <c:dLbls>
            <c:dLbl>
              <c:idx val="0"/>
              <c:layout>
                <c:manualLayout>
                  <c:x val="1.5593326056447811E-2"/>
                  <c:y val="-4.50788880540946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F42-4F37-994E-18F4C34187ED}"/>
                </c:ext>
              </c:extLst>
            </c:dLbl>
            <c:dLbl>
              <c:idx val="1"/>
              <c:layout>
                <c:manualLayout>
                  <c:x val="1.8711991267737409E-2"/>
                  <c:y val="-3.00525920360631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F42-4F37-994E-18F4C34187ED}"/>
                </c:ext>
              </c:extLst>
            </c:dLbl>
            <c:dLbl>
              <c:idx val="2"/>
              <c:layout>
                <c:manualLayout>
                  <c:x val="2.4949321690316544E-2"/>
                  <c:y val="-2.2539444027047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F42-4F37-994E-18F4C34187ED}"/>
                </c:ext>
              </c:extLst>
            </c:dLbl>
            <c:dLbl>
              <c:idx val="3"/>
              <c:layout>
                <c:manualLayout>
                  <c:x val="3.7423982535474819E-2"/>
                  <c:y val="-3.00525920360631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F42-4F37-994E-18F4C34187ED}"/>
                </c:ext>
              </c:extLst>
            </c:dLbl>
            <c:dLbl>
              <c:idx val="4"/>
              <c:layout>
                <c:manualLayout>
                  <c:x val="1.8711991267737409E-2"/>
                  <c:y val="-2.2539444027047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F42-4F37-994E-18F4C34187ED}"/>
                </c:ext>
              </c:extLst>
            </c:dLbl>
            <c:dLbl>
              <c:idx val="5"/>
              <c:layout>
                <c:manualLayout>
                  <c:x val="2.8067986901606112E-2"/>
                  <c:y val="-3.0052592036063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F42-4F37-994E-18F4C34187ED}"/>
                </c:ext>
              </c:extLst>
            </c:dLbl>
            <c:spPr>
              <a:noFill/>
              <a:ln w="25386">
                <a:noFill/>
              </a:ln>
            </c:spPr>
            <c:txPr>
              <a:bodyPr rot="0" spcFirstLastPara="1" vertOverflow="ellipsis" vert="horz" wrap="square" lIns="38100" tIns="19050" rIns="38100" bIns="19050" anchor="ctr" anchorCtr="1">
                <a:spAutoFit/>
              </a:bodyPr>
              <a:lstStyle/>
              <a:p>
                <a:pPr>
                  <a:defRPr sz="800" b="1"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Sheet1!$B$1:$G$1</c:f>
              <c:strCache>
                <c:ptCount val="6"/>
                <c:pt idx="0">
                  <c:v>дев.1 год </c:v>
                </c:pt>
                <c:pt idx="1">
                  <c:v>юн.1 год</c:v>
                </c:pt>
                <c:pt idx="2">
                  <c:v>дев.2 год</c:v>
                </c:pt>
                <c:pt idx="3">
                  <c:v>юн.2 год</c:v>
                </c:pt>
                <c:pt idx="4">
                  <c:v>дев.3 год</c:v>
                </c:pt>
                <c:pt idx="5">
                  <c:v>юн.3 год</c:v>
                </c:pt>
              </c:strCache>
            </c:strRef>
          </c:cat>
          <c:val>
            <c:numRef>
              <c:f>Sheet1!$B$2:$G$2</c:f>
              <c:numCache>
                <c:formatCode>0%</c:formatCode>
                <c:ptCount val="6"/>
                <c:pt idx="0">
                  <c:v>0.5</c:v>
                </c:pt>
                <c:pt idx="1">
                  <c:v>0.72</c:v>
                </c:pt>
                <c:pt idx="2">
                  <c:v>0.8</c:v>
                </c:pt>
                <c:pt idx="3">
                  <c:v>0.88</c:v>
                </c:pt>
                <c:pt idx="4">
                  <c:v>1</c:v>
                </c:pt>
                <c:pt idx="5">
                  <c:v>1</c:v>
                </c:pt>
              </c:numCache>
            </c:numRef>
          </c:val>
          <c:shape val="cylinder"/>
          <c:extLst xmlns:c16r2="http://schemas.microsoft.com/office/drawing/2015/06/chart">
            <c:ext xmlns:c16="http://schemas.microsoft.com/office/drawing/2014/chart" uri="{C3380CC4-5D6E-409C-BE32-E72D297353CC}">
              <c16:uniqueId val="{00000010-4F42-4F37-994E-18F4C34187ED}"/>
            </c:ext>
          </c:extLst>
        </c:ser>
        <c:dLbls>
          <c:showLegendKey val="0"/>
          <c:showVal val="0"/>
          <c:showCatName val="0"/>
          <c:showSerName val="0"/>
          <c:showPercent val="0"/>
          <c:showBubbleSize val="0"/>
        </c:dLbls>
        <c:gapWidth val="150"/>
        <c:gapDepth val="0"/>
        <c:shape val="box"/>
        <c:axId val="335898112"/>
        <c:axId val="335899648"/>
        <c:axId val="239454400"/>
      </c:bar3DChart>
      <c:catAx>
        <c:axId val="335898112"/>
        <c:scaling>
          <c:orientation val="minMax"/>
        </c:scaling>
        <c:delete val="0"/>
        <c:axPos val="b"/>
        <c:numFmt formatCode="General" sourceLinked="1"/>
        <c:majorTickMark val="out"/>
        <c:minorTickMark val="none"/>
        <c:tickLblPos val="low"/>
        <c:spPr>
          <a:ln w="3173">
            <a:solidFill>
              <a:srgbClr val="000000"/>
            </a:solidFill>
            <a:prstDash val="solid"/>
          </a:ln>
        </c:spPr>
        <c:txPr>
          <a:bodyPr rot="0" spcFirstLastPara="1" vertOverflow="ellipsis" wrap="square" anchor="ctr" anchorCtr="1"/>
          <a:lstStyle/>
          <a:p>
            <a:pPr>
              <a:defRPr sz="900" b="1"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35899648"/>
        <c:crosses val="autoZero"/>
        <c:auto val="1"/>
        <c:lblAlgn val="ctr"/>
        <c:lblOffset val="100"/>
        <c:noMultiLvlLbl val="0"/>
      </c:catAx>
      <c:valAx>
        <c:axId val="335899648"/>
        <c:scaling>
          <c:orientation val="minMax"/>
        </c:scaling>
        <c:delete val="0"/>
        <c:axPos val="l"/>
        <c:numFmt formatCode="General" sourceLinked="1"/>
        <c:majorTickMark val="out"/>
        <c:minorTickMark val="none"/>
        <c:tickLblPos val="nextTo"/>
        <c:spPr>
          <a:ln w="3173">
            <a:solidFill>
              <a:srgbClr val="000000"/>
            </a:solidFill>
            <a:prstDash val="solid"/>
          </a:ln>
        </c:spPr>
        <c:txPr>
          <a:bodyPr rot="0" spcFirstLastPara="1" vertOverflow="ellipsis" wrap="square" anchor="ctr" anchorCtr="1"/>
          <a:lstStyle/>
          <a:p>
            <a:pPr>
              <a:defRPr sz="800" b="1"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335898112"/>
        <c:crosses val="autoZero"/>
        <c:crossBetween val="between"/>
      </c:valAx>
      <c:serAx>
        <c:axId val="239454400"/>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35899648"/>
        <c:crosses val="autoZero"/>
        <c:tickLblSkip val="1"/>
        <c:tickMarkSkip val="1"/>
      </c:serAx>
      <c:spPr>
        <a:noFill/>
        <a:ln w="25390">
          <a:noFill/>
        </a:ln>
      </c:spPr>
    </c:plotArea>
    <c:legend>
      <c:legendPos val="b"/>
      <c:layout>
        <c:manualLayout>
          <c:xMode val="edge"/>
          <c:yMode val="edge"/>
          <c:x val="0.71073585295431718"/>
          <c:y val="0.89437578754947145"/>
          <c:w val="0.28322604046062272"/>
          <c:h val="0.10562421245052858"/>
        </c:manualLayout>
      </c:layout>
      <c:overlay val="0"/>
      <c:spPr>
        <a:noFill/>
        <a:ln w="3173">
          <a:solidFill>
            <a:srgbClr val="000000"/>
          </a:solidFill>
          <a:prstDash val="solid"/>
        </a:ln>
      </c:spPr>
      <c:txPr>
        <a:bodyPr rot="0" spcFirstLastPara="1" vertOverflow="ellipsis" vert="horz" wrap="square" anchor="ctr" anchorCtr="1"/>
        <a:lstStyle/>
        <a:p>
          <a:pPr>
            <a:defRPr sz="735" b="1" i="0" u="none" strike="noStrike" kern="1200"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9916805324459232E-2"/>
          <c:y val="6.1068702290076333E-2"/>
          <c:w val="0.74209650582362729"/>
          <c:h val="0.78244274809160308"/>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dLbl>
              <c:idx val="0"/>
              <c:layout>
                <c:manualLayout>
                  <c:x val="1.1833954209483577E-2"/>
                  <c:y val="-4.5603058738672472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767-43D3-9864-EAA69DFCFBA3}"/>
                </c:ext>
              </c:extLst>
            </c:dLbl>
            <c:dLbl>
              <c:idx val="1"/>
              <c:layout>
                <c:manualLayout>
                  <c:x val="1.106648447640779E-2"/>
                  <c:y val="-2.5308248682655132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767-43D3-9864-EAA69DFCFBA3}"/>
                </c:ext>
              </c:extLst>
            </c:dLbl>
            <c:dLbl>
              <c:idx val="2"/>
              <c:layout>
                <c:manualLayout>
                  <c:x val="6.9712277217014451E-3"/>
                  <c:y val="-3.1547109737686027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767-43D3-9864-EAA69DFCFBA3}"/>
                </c:ext>
              </c:extLst>
            </c:dLbl>
            <c:spPr>
              <a:noFill/>
              <a:ln w="25400">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Sheet1!$B$2:$D$2</c:f>
              <c:numCache>
                <c:formatCode>General</c:formatCode>
                <c:ptCount val="3"/>
                <c:pt idx="0">
                  <c:v>80</c:v>
                </c:pt>
                <c:pt idx="1">
                  <c:v>75</c:v>
                </c:pt>
                <c:pt idx="2">
                  <c:v>85</c:v>
                </c:pt>
              </c:numCache>
            </c:numRef>
          </c:val>
          <c:extLst xmlns:c16r2="http://schemas.microsoft.com/office/drawing/2015/06/chart">
            <c:ext xmlns:c16="http://schemas.microsoft.com/office/drawing/2014/chart" uri="{C3380CC4-5D6E-409C-BE32-E72D297353CC}">
              <c16:uniqueId val="{00000003-A767-43D3-9864-EAA69DFCFBA3}"/>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0"/>
              <c:layout>
                <c:manualLayout>
                  <c:x val="5.3775854501644516E-3"/>
                  <c:y val="-2.773031584455625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767-43D3-9864-EAA69DFCFBA3}"/>
                </c:ext>
              </c:extLst>
            </c:dLbl>
            <c:dLbl>
              <c:idx val="1"/>
              <c:layout>
                <c:manualLayout>
                  <c:x val="4.6101157170886364E-3"/>
                  <c:y val="-4.9419852631802236E-2"/>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767-43D3-9864-EAA69DFCFBA3}"/>
                </c:ext>
              </c:extLst>
            </c:dLbl>
            <c:dLbl>
              <c:idx val="2"/>
              <c:layout>
                <c:manualLayout>
                  <c:x val="3.8424747166774242E-3"/>
                  <c:y val="-9.8575729504400203E-3"/>
                </c:manualLayout>
              </c:layout>
              <c:spPr>
                <a:noFill/>
                <a:ln w="25400">
                  <a:noFill/>
                </a:ln>
              </c:spPr>
              <c:txPr>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767-43D3-9864-EAA69DFCFBA3}"/>
                </c:ext>
              </c:extLst>
            </c:dLbl>
            <c:spPr>
              <a:noFill/>
              <a:ln w="25400">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Sheet1!$B$3:$D$3</c:f>
              <c:numCache>
                <c:formatCode>General</c:formatCode>
                <c:ptCount val="3"/>
                <c:pt idx="0">
                  <c:v>85</c:v>
                </c:pt>
                <c:pt idx="1">
                  <c:v>80</c:v>
                </c:pt>
                <c:pt idx="2">
                  <c:v>90</c:v>
                </c:pt>
              </c:numCache>
            </c:numRef>
          </c:val>
          <c:extLst xmlns:c16r2="http://schemas.microsoft.com/office/drawing/2015/06/chart">
            <c:ext xmlns:c16="http://schemas.microsoft.com/office/drawing/2014/chart" uri="{C3380CC4-5D6E-409C-BE32-E72D297353CC}">
              <c16:uniqueId val="{00000007-A767-43D3-9864-EAA69DFCFBA3}"/>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7.2406842449219133E-3"/>
                  <c:y val="-3.1730609897382051E-2"/>
                </c:manualLayout>
              </c:layout>
              <c:spPr>
                <a:noFill/>
                <a:ln w="25400">
                  <a:noFill/>
                </a:ln>
              </c:spPr>
              <c:txPr>
                <a:bodyPr/>
                <a:lstStyle/>
                <a:p>
                  <a:pPr>
                    <a:defRPr sz="900" b="0"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767-43D3-9864-EAA69DFCFBA3}"/>
                </c:ext>
              </c:extLst>
            </c:dLbl>
            <c:dLbl>
              <c:idx val="1"/>
              <c:layout>
                <c:manualLayout>
                  <c:x val="3.1454274902154578E-3"/>
                  <c:y val="-2.5491362861187028E-2"/>
                </c:manualLayout>
              </c:layout>
              <c:spPr>
                <a:noFill/>
                <a:ln w="25400">
                  <a:noFill/>
                </a:ln>
              </c:spPr>
              <c:txPr>
                <a:bodyPr/>
                <a:lstStyle/>
                <a:p>
                  <a:pPr>
                    <a:defRPr sz="900" b="0"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767-43D3-9864-EAA69DFCFBA3}"/>
                </c:ext>
              </c:extLst>
            </c:dLbl>
            <c:dLbl>
              <c:idx val="2"/>
              <c:layout>
                <c:manualLayout>
                  <c:x val="-9.5000053182636712E-4"/>
                  <c:y val="-2.270229537989385E-2"/>
                </c:manualLayout>
              </c:layout>
              <c:spPr>
                <a:noFill/>
                <a:ln w="25400">
                  <a:noFill/>
                </a:ln>
              </c:spPr>
              <c:txPr>
                <a:bodyPr/>
                <a:lstStyle/>
                <a:p>
                  <a:pPr>
                    <a:defRPr sz="900" b="0"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767-43D3-9864-EAA69DFCFBA3}"/>
                </c:ext>
              </c:extLst>
            </c:dLbl>
            <c:spPr>
              <a:noFill/>
              <a:ln w="25400">
                <a:noFill/>
              </a:ln>
            </c:spPr>
            <c:txPr>
              <a:bodyPr wrap="square" lIns="38100" tIns="19050" rIns="38100" bIns="19050" anchor="ctr">
                <a:spAutoFit/>
              </a:bodyPr>
              <a:lstStyle/>
              <a:p>
                <a:pPr>
                  <a:defRPr sz="900" b="0"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Sheet1!$B$4:$D$4</c:f>
              <c:numCache>
                <c:formatCode>General</c:formatCode>
                <c:ptCount val="3"/>
                <c:pt idx="0">
                  <c:v>70</c:v>
                </c:pt>
                <c:pt idx="1">
                  <c:v>60</c:v>
                </c:pt>
                <c:pt idx="2">
                  <c:v>80</c:v>
                </c:pt>
              </c:numCache>
            </c:numRef>
          </c:val>
          <c:extLst xmlns:c16r2="http://schemas.microsoft.com/office/drawing/2015/06/chart">
            <c:ext xmlns:c16="http://schemas.microsoft.com/office/drawing/2014/chart" uri="{C3380CC4-5D6E-409C-BE32-E72D297353CC}">
              <c16:uniqueId val="{0000000B-A767-43D3-9864-EAA69DFCFBA3}"/>
            </c:ext>
          </c:extLst>
        </c:ser>
        <c:dLbls>
          <c:showLegendKey val="0"/>
          <c:showVal val="0"/>
          <c:showCatName val="0"/>
          <c:showSerName val="0"/>
          <c:showPercent val="0"/>
          <c:showBubbleSize val="0"/>
        </c:dLbls>
        <c:gapWidth val="150"/>
        <c:gapDepth val="0"/>
        <c:shape val="box"/>
        <c:axId val="336755328"/>
        <c:axId val="336786560"/>
        <c:axId val="0"/>
      </c:bar3DChart>
      <c:catAx>
        <c:axId val="336755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36786560"/>
        <c:crosses val="autoZero"/>
        <c:auto val="1"/>
        <c:lblAlgn val="ctr"/>
        <c:lblOffset val="100"/>
        <c:tickLblSkip val="1"/>
        <c:tickMarkSkip val="1"/>
        <c:noMultiLvlLbl val="0"/>
      </c:catAx>
      <c:valAx>
        <c:axId val="336786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336755328"/>
        <c:crosses val="autoZero"/>
        <c:crossBetween val="between"/>
      </c:valAx>
      <c:spPr>
        <a:noFill/>
        <a:ln w="25400">
          <a:noFill/>
        </a:ln>
      </c:spPr>
    </c:plotArea>
    <c:legend>
      <c:legendPos val="r"/>
      <c:layout>
        <c:manualLayout>
          <c:xMode val="edge"/>
          <c:yMode val="edge"/>
          <c:x val="0.74430564422690404"/>
          <c:y val="0.33475441608580092"/>
          <c:w val="0.25447518384526258"/>
          <c:h val="0.34632083731915791"/>
        </c:manualLayout>
      </c:layout>
      <c:overlay val="0"/>
      <c:spPr>
        <a:noFill/>
        <a:ln w="3175">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9261083743842367E-2"/>
          <c:y val="6.25E-2"/>
          <c:w val="0.72249589490968802"/>
          <c:h val="0.77734375"/>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653">
              <a:solidFill>
                <a:srgbClr val="000000"/>
              </a:solidFill>
              <a:prstDash val="solid"/>
            </a:ln>
          </c:spPr>
          <c:invertIfNegative val="0"/>
          <c:dLbls>
            <c:dLbl>
              <c:idx val="0"/>
              <c:layout>
                <c:manualLayout>
                  <c:x val="1.3974267120948042E-2"/>
                  <c:y val="-3.3328874795721275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E4-4603-B680-2C00134C2ABF}"/>
                </c:ext>
              </c:extLst>
            </c:dLbl>
            <c:dLbl>
              <c:idx val="1"/>
              <c:layout>
                <c:manualLayout>
                  <c:x val="9.393853020875198E-3"/>
                  <c:y val="-3.4961773572525112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E4-4603-B680-2C00134C2ABF}"/>
                </c:ext>
              </c:extLst>
            </c:dLbl>
            <c:dLbl>
              <c:idx val="2"/>
              <c:layout>
                <c:manualLayout>
                  <c:x val="1.3023619544776044E-2"/>
                  <c:y val="-2.1434127853711682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E4-4603-B680-2C00134C2ABF}"/>
                </c:ext>
              </c:extLst>
            </c:dLbl>
            <c:spPr>
              <a:noFill/>
              <a:ln w="25305">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Sheet1!$B$2:$D$2</c:f>
              <c:numCache>
                <c:formatCode>General</c:formatCode>
                <c:ptCount val="3"/>
                <c:pt idx="0">
                  <c:v>41</c:v>
                </c:pt>
                <c:pt idx="1">
                  <c:v>37</c:v>
                </c:pt>
                <c:pt idx="2">
                  <c:v>51</c:v>
                </c:pt>
              </c:numCache>
            </c:numRef>
          </c:val>
          <c:extLst xmlns:c16r2="http://schemas.microsoft.com/office/drawing/2015/06/chart">
            <c:ext xmlns:c16="http://schemas.microsoft.com/office/drawing/2014/chart" uri="{C3380CC4-5D6E-409C-BE32-E72D297353CC}">
              <c16:uniqueId val="{00000003-D0E4-4603-B680-2C00134C2ABF}"/>
            </c:ext>
          </c:extLst>
        </c:ser>
        <c:ser>
          <c:idx val="1"/>
          <c:order val="1"/>
          <c:tx>
            <c:strRef>
              <c:f>Sheet1!$A$3</c:f>
              <c:strCache>
                <c:ptCount val="1"/>
                <c:pt idx="0">
                  <c:v>ваготоники</c:v>
                </c:pt>
              </c:strCache>
            </c:strRef>
          </c:tx>
          <c:spPr>
            <a:solidFill>
              <a:srgbClr val="993366"/>
            </a:solidFill>
            <a:ln w="12653">
              <a:solidFill>
                <a:srgbClr val="000000"/>
              </a:solidFill>
              <a:prstDash val="solid"/>
            </a:ln>
          </c:spPr>
          <c:invertIfNegative val="0"/>
          <c:dLbls>
            <c:dLbl>
              <c:idx val="0"/>
              <c:layout>
                <c:manualLayout>
                  <c:x val="1.1496941358414725E-2"/>
                  <c:y val="-3.7643349489922262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0E4-4603-B680-2C00134C2ABF}"/>
                </c:ext>
              </c:extLst>
            </c:dLbl>
            <c:dLbl>
              <c:idx val="1"/>
              <c:layout>
                <c:manualLayout>
                  <c:x val="1.184263563272614E-2"/>
                  <c:y val="-2.2834798878324181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0E4-4603-B680-2C00134C2ABF}"/>
                </c:ext>
              </c:extLst>
            </c:dLbl>
            <c:dLbl>
              <c:idx val="2"/>
              <c:layout>
                <c:manualLayout>
                  <c:x val="1.3830196698160324E-2"/>
                  <c:y val="-3.6242678465309763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0E4-4603-B680-2C00134C2ABF}"/>
                </c:ext>
              </c:extLst>
            </c:dLbl>
            <c:spPr>
              <a:noFill/>
              <a:ln w="25305">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Sheet1!$B$3:$D$3</c:f>
              <c:numCache>
                <c:formatCode>General</c:formatCode>
                <c:ptCount val="3"/>
                <c:pt idx="0">
                  <c:v>40</c:v>
                </c:pt>
                <c:pt idx="1">
                  <c:v>38</c:v>
                </c:pt>
                <c:pt idx="2">
                  <c:v>53</c:v>
                </c:pt>
              </c:numCache>
            </c:numRef>
          </c:val>
          <c:extLst xmlns:c16r2="http://schemas.microsoft.com/office/drawing/2015/06/chart">
            <c:ext xmlns:c16="http://schemas.microsoft.com/office/drawing/2014/chart" uri="{C3380CC4-5D6E-409C-BE32-E72D297353CC}">
              <c16:uniqueId val="{00000007-D0E4-4603-B680-2C00134C2ABF}"/>
            </c:ext>
          </c:extLst>
        </c:ser>
        <c:ser>
          <c:idx val="2"/>
          <c:order val="2"/>
          <c:tx>
            <c:strRef>
              <c:f>Sheet1!$A$4</c:f>
              <c:strCache>
                <c:ptCount val="1"/>
                <c:pt idx="0">
                  <c:v>симпатотники</c:v>
                </c:pt>
              </c:strCache>
            </c:strRef>
          </c:tx>
          <c:spPr>
            <a:solidFill>
              <a:srgbClr val="FFFFCC"/>
            </a:solidFill>
            <a:ln w="12653">
              <a:solidFill>
                <a:srgbClr val="000000"/>
              </a:solidFill>
              <a:prstDash val="solid"/>
            </a:ln>
          </c:spPr>
          <c:invertIfNegative val="0"/>
          <c:dLbls>
            <c:dLbl>
              <c:idx val="0"/>
              <c:layout>
                <c:manualLayout>
                  <c:x val="1.3945554636593721E-2"/>
                  <c:y val="-2.0153222960927031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0E4-4603-B680-2C00134C2ABF}"/>
                </c:ext>
              </c:extLst>
            </c:dLbl>
            <c:dLbl>
              <c:idx val="1"/>
              <c:layout>
                <c:manualLayout>
                  <c:x val="9.3651405365208218E-3"/>
                  <c:y val="-3.3913096431931855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0E4-4603-B680-2C00134C2ABF}"/>
                </c:ext>
              </c:extLst>
            </c:dLbl>
            <c:dLbl>
              <c:idx val="2"/>
              <c:layout>
                <c:manualLayout>
                  <c:x val="1.2994907060421612E-2"/>
                  <c:y val="-1.875255193631456E-2"/>
                </c:manualLayout>
              </c:layout>
              <c:spPr>
                <a:noFill/>
                <a:ln w="25305">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0E4-4603-B680-2C00134C2ABF}"/>
                </c:ext>
              </c:extLst>
            </c:dLbl>
            <c:spPr>
              <a:noFill/>
              <a:ln w="25305">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c:v>
                </c:pt>
                <c:pt idx="1">
                  <c:v>2 год</c:v>
                </c:pt>
                <c:pt idx="2">
                  <c:v>3 год</c:v>
                </c:pt>
              </c:strCache>
            </c:strRef>
          </c:cat>
          <c:val>
            <c:numRef>
              <c:f>Sheet1!$B$4:$D$4</c:f>
              <c:numCache>
                <c:formatCode>General</c:formatCode>
                <c:ptCount val="3"/>
                <c:pt idx="0">
                  <c:v>35</c:v>
                </c:pt>
                <c:pt idx="1">
                  <c:v>30</c:v>
                </c:pt>
                <c:pt idx="2">
                  <c:v>48</c:v>
                </c:pt>
              </c:numCache>
            </c:numRef>
          </c:val>
          <c:extLst xmlns:c16r2="http://schemas.microsoft.com/office/drawing/2015/06/chart">
            <c:ext xmlns:c16="http://schemas.microsoft.com/office/drawing/2014/chart" uri="{C3380CC4-5D6E-409C-BE32-E72D297353CC}">
              <c16:uniqueId val="{0000000B-D0E4-4603-B680-2C00134C2ABF}"/>
            </c:ext>
          </c:extLst>
        </c:ser>
        <c:dLbls>
          <c:showLegendKey val="0"/>
          <c:showVal val="0"/>
          <c:showCatName val="0"/>
          <c:showSerName val="0"/>
          <c:showPercent val="0"/>
          <c:showBubbleSize val="0"/>
        </c:dLbls>
        <c:gapWidth val="150"/>
        <c:gapDepth val="0"/>
        <c:shape val="box"/>
        <c:axId val="149338752"/>
        <c:axId val="149344640"/>
        <c:axId val="0"/>
      </c:bar3DChart>
      <c:catAx>
        <c:axId val="149338752"/>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49344640"/>
        <c:crosses val="autoZero"/>
        <c:auto val="1"/>
        <c:lblAlgn val="ctr"/>
        <c:lblOffset val="100"/>
        <c:tickLblSkip val="1"/>
        <c:tickMarkSkip val="1"/>
        <c:noMultiLvlLbl val="0"/>
      </c:catAx>
      <c:valAx>
        <c:axId val="149344640"/>
        <c:scaling>
          <c:orientation val="minMax"/>
        </c:scaling>
        <c:delete val="0"/>
        <c:axPos val="l"/>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49338752"/>
        <c:crosses val="autoZero"/>
        <c:crossBetween val="between"/>
      </c:valAx>
      <c:spPr>
        <a:noFill/>
        <a:ln w="25305">
          <a:noFill/>
        </a:ln>
      </c:spPr>
    </c:plotArea>
    <c:legend>
      <c:legendPos val="r"/>
      <c:legendEntry>
        <c:idx val="0"/>
        <c:txPr>
          <a:bodyPr/>
          <a:lstStyle/>
          <a:p>
            <a:pPr>
              <a:defRPr sz="1000" b="1" i="0" u="none" strike="noStrike" baseline="0">
                <a:solidFill>
                  <a:srgbClr val="000000"/>
                </a:solidFill>
                <a:latin typeface="Calibri"/>
                <a:ea typeface="Calibri"/>
                <a:cs typeface="Calibri"/>
              </a:defRPr>
            </a:pPr>
            <a:endParaRPr lang="ru-RU"/>
          </a:p>
        </c:txPr>
      </c:legendEntry>
      <c:legendEntry>
        <c:idx val="1"/>
        <c:txPr>
          <a:bodyPr/>
          <a:lstStyle/>
          <a:p>
            <a:pPr>
              <a:defRPr sz="1000" b="1" i="0" u="none" strike="noStrike" baseline="0">
                <a:solidFill>
                  <a:srgbClr val="000000"/>
                </a:solidFill>
                <a:latin typeface="Calibri"/>
                <a:ea typeface="Calibri"/>
                <a:cs typeface="Calibri"/>
              </a:defRPr>
            </a:pPr>
            <a:endParaRPr lang="ru-RU"/>
          </a:p>
        </c:txPr>
      </c:legendEntry>
      <c:legendEntry>
        <c:idx val="2"/>
        <c:txPr>
          <a:bodyPr/>
          <a:lstStyle/>
          <a:p>
            <a:pPr>
              <a:defRPr sz="1000" b="1" i="0" u="none" strike="noStrike" baseline="0">
                <a:solidFill>
                  <a:srgbClr val="000000"/>
                </a:solidFill>
                <a:latin typeface="Calibri"/>
                <a:ea typeface="Calibri"/>
                <a:cs typeface="Calibri"/>
              </a:defRPr>
            </a:pPr>
            <a:endParaRPr lang="ru-RU"/>
          </a:p>
        </c:txPr>
      </c:legendEntry>
      <c:layout>
        <c:manualLayout>
          <c:xMode val="edge"/>
          <c:yMode val="edge"/>
          <c:x val="0.72187012420214214"/>
          <c:y val="0.24327163565520854"/>
          <c:w val="0.25185721299849062"/>
          <c:h val="0.30648167120373893"/>
        </c:manualLayout>
      </c:layout>
      <c:overlay val="0"/>
      <c:spPr>
        <a:noFill/>
        <a:ln w="3163">
          <a:solidFill>
            <a:srgbClr val="000000"/>
          </a:solidFill>
          <a:prstDash val="solid"/>
        </a:ln>
      </c:spPr>
      <c:txPr>
        <a:bodyPr/>
        <a:lstStyle/>
        <a:p>
          <a:pPr>
            <a:defRPr sz="103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1696284329563816E-2"/>
          <c:y val="6.741573033707865E-2"/>
          <c:w val="0.73828756058158318"/>
          <c:h val="0.7752808988764045"/>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dLbl>
              <c:idx val="0"/>
              <c:layout>
                <c:manualLayout>
                  <c:x val="-1.5014495737052503E-2"/>
                  <c:y val="-2.16524161473680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B2-4470-BED0-9D0666FBFD8E}"/>
                </c:ext>
              </c:extLst>
            </c:dLbl>
            <c:dLbl>
              <c:idx val="1"/>
              <c:layout>
                <c:manualLayout>
                  <c:x val="-3.4762321376495139E-3"/>
                  <c:y val="-4.37395939004556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B2-4470-BED0-9D0666FBFD8E}"/>
                </c:ext>
              </c:extLst>
            </c:dLbl>
            <c:dLbl>
              <c:idx val="2"/>
              <c:layout>
                <c:manualLayout>
                  <c:x val="-8.8781385986882889E-3"/>
                  <c:y val="-3.92654139091509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302832244008714E-2"/>
                      <c:h val="0.13255655926444776"/>
                    </c:manualLayout>
                  </c15:layout>
                </c:ext>
                <c:ext xmlns:c16="http://schemas.microsoft.com/office/drawing/2014/chart" uri="{C3380CC4-5D6E-409C-BE32-E72D297353CC}">
                  <c16:uniqueId val="{00000002-9AB2-4470-BED0-9D0666FBFD8E}"/>
                </c:ext>
              </c:extLst>
            </c:dLbl>
            <c:spPr>
              <a:noFill/>
              <a:ln w="25401">
                <a:noFill/>
              </a:ln>
            </c:spPr>
            <c:txPr>
              <a:bodyPr/>
              <a:lstStyle/>
              <a:p>
                <a:pPr>
                  <a:defRPr sz="800" b="0" i="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1 год</c:v>
                </c:pt>
                <c:pt idx="1">
                  <c:v>2 год</c:v>
                </c:pt>
                <c:pt idx="2">
                  <c:v>3 год</c:v>
                </c:pt>
              </c:strCache>
            </c:strRef>
          </c:cat>
          <c:val>
            <c:numRef>
              <c:f>Sheet1!$B$2:$E$2</c:f>
              <c:numCache>
                <c:formatCode>General</c:formatCode>
                <c:ptCount val="4"/>
                <c:pt idx="0">
                  <c:v>36</c:v>
                </c:pt>
                <c:pt idx="1">
                  <c:v>35</c:v>
                </c:pt>
                <c:pt idx="2">
                  <c:v>34</c:v>
                </c:pt>
              </c:numCache>
            </c:numRef>
          </c:val>
          <c:extLst xmlns:c16r2="http://schemas.microsoft.com/office/drawing/2015/06/chart">
            <c:ext xmlns:c16="http://schemas.microsoft.com/office/drawing/2014/chart" uri="{C3380CC4-5D6E-409C-BE32-E72D297353CC}">
              <c16:uniqueId val="{00000003-9AB2-4470-BED0-9D0666FBFD8E}"/>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0"/>
              <c:layout>
                <c:manualLayout>
                  <c:x val="-2.5896762904636921E-3"/>
                  <c:y val="-8.1766742347390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AB2-4470-BED0-9D0666FBFD8E}"/>
                </c:ext>
              </c:extLst>
            </c:dLbl>
            <c:dLbl>
              <c:idx val="1"/>
              <c:layout>
                <c:manualLayout>
                  <c:x val="5.7174643619355425E-3"/>
                  <c:y val="-9.44110787920057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B2-4470-BED0-9D0666FBFD8E}"/>
                </c:ext>
              </c:extLst>
            </c:dLbl>
            <c:dLbl>
              <c:idx val="2"/>
              <c:layout>
                <c:manualLayout>
                  <c:x val="1.4623253792622328E-2"/>
                  <c:y val="-5.06400656973093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371834239674288"/>
                      <c:h val="8.3476804663220772E-2"/>
                    </c:manualLayout>
                  </c15:layout>
                </c:ext>
                <c:ext xmlns:c16="http://schemas.microsoft.com/office/drawing/2014/chart" uri="{C3380CC4-5D6E-409C-BE32-E72D297353CC}">
                  <c16:uniqueId val="{00000006-9AB2-4470-BED0-9D0666FBFD8E}"/>
                </c:ext>
              </c:extLst>
            </c:dLbl>
            <c:spPr>
              <a:noFill/>
              <a:ln w="25401">
                <a:noFill/>
              </a:ln>
            </c:spPr>
            <c:txPr>
              <a:bodyPr/>
              <a:lstStyle/>
              <a:p>
                <a:pPr>
                  <a:defRPr sz="800" b="0" i="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1 год</c:v>
                </c:pt>
                <c:pt idx="1">
                  <c:v>2 год</c:v>
                </c:pt>
                <c:pt idx="2">
                  <c:v>3 год</c:v>
                </c:pt>
              </c:strCache>
            </c:strRef>
          </c:cat>
          <c:val>
            <c:numRef>
              <c:f>Sheet1!$B$3:$E$3</c:f>
              <c:numCache>
                <c:formatCode>General</c:formatCode>
                <c:ptCount val="4"/>
                <c:pt idx="0">
                  <c:v>33</c:v>
                </c:pt>
                <c:pt idx="1">
                  <c:v>34</c:v>
                </c:pt>
                <c:pt idx="2">
                  <c:v>32.299999999999997</c:v>
                </c:pt>
              </c:numCache>
            </c:numRef>
          </c:val>
          <c:extLst xmlns:c16r2="http://schemas.microsoft.com/office/drawing/2015/06/chart">
            <c:ext xmlns:c16="http://schemas.microsoft.com/office/drawing/2014/chart" uri="{C3380CC4-5D6E-409C-BE32-E72D297353CC}">
              <c16:uniqueId val="{00000007-9AB2-4470-BED0-9D0666FBFD8E}"/>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1.3066098727039288E-2"/>
                  <c:y val="-3.085271867483925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AB2-4470-BED0-9D0666FBFD8E}"/>
                </c:ext>
              </c:extLst>
            </c:dLbl>
            <c:dLbl>
              <c:idx val="1"/>
              <c:layout>
                <c:manualLayout>
                  <c:x val="1.0079937622169355E-2"/>
                  <c:y val="-6.061413255886716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AB2-4470-BED0-9D0666FBFD8E}"/>
                </c:ext>
              </c:extLst>
            </c:dLbl>
            <c:dLbl>
              <c:idx val="2"/>
              <c:layout>
                <c:manualLayout>
                  <c:x val="1.8659530303810064E-2"/>
                  <c:y val="-7.57676762797288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AB2-4470-BED0-9D0666FBFD8E}"/>
                </c:ext>
              </c:extLst>
            </c:dLbl>
            <c:spPr>
              <a:noFill/>
              <a:ln w="25401">
                <a:noFill/>
              </a:ln>
            </c:spPr>
            <c:txPr>
              <a:bodyPr/>
              <a:lstStyle/>
              <a:p>
                <a:pPr>
                  <a:defRPr sz="800" b="0" i="0" baseline="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1 год</c:v>
                </c:pt>
                <c:pt idx="1">
                  <c:v>2 год</c:v>
                </c:pt>
                <c:pt idx="2">
                  <c:v>3 год</c:v>
                </c:pt>
              </c:strCache>
            </c:strRef>
          </c:cat>
          <c:val>
            <c:numRef>
              <c:f>Sheet1!$B$4:$E$4</c:f>
              <c:numCache>
                <c:formatCode>General</c:formatCode>
                <c:ptCount val="4"/>
                <c:pt idx="0">
                  <c:v>40</c:v>
                </c:pt>
                <c:pt idx="1">
                  <c:v>38</c:v>
                </c:pt>
                <c:pt idx="2">
                  <c:v>33.200000000000003</c:v>
                </c:pt>
              </c:numCache>
            </c:numRef>
          </c:val>
          <c:extLst xmlns:c16r2="http://schemas.microsoft.com/office/drawing/2015/06/chart">
            <c:ext xmlns:c16="http://schemas.microsoft.com/office/drawing/2014/chart" uri="{C3380CC4-5D6E-409C-BE32-E72D297353CC}">
              <c16:uniqueId val="{0000000B-9AB2-4470-BED0-9D0666FBFD8E}"/>
            </c:ext>
          </c:extLst>
        </c:ser>
        <c:dLbls>
          <c:showLegendKey val="0"/>
          <c:showVal val="0"/>
          <c:showCatName val="0"/>
          <c:showSerName val="0"/>
          <c:showPercent val="0"/>
          <c:showBubbleSize val="0"/>
        </c:dLbls>
        <c:gapWidth val="150"/>
        <c:gapDepth val="0"/>
        <c:shape val="box"/>
        <c:axId val="153699456"/>
        <c:axId val="153700992"/>
        <c:axId val="0"/>
      </c:bar3DChart>
      <c:catAx>
        <c:axId val="153699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153700992"/>
        <c:crosses val="autoZero"/>
        <c:auto val="1"/>
        <c:lblAlgn val="ctr"/>
        <c:lblOffset val="100"/>
        <c:tickLblSkip val="1"/>
        <c:tickMarkSkip val="1"/>
        <c:noMultiLvlLbl val="0"/>
      </c:catAx>
      <c:valAx>
        <c:axId val="1537009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a:latin typeface="Times New Roman" pitchFamily="18" charset="0"/>
                <a:cs typeface="Times New Roman" pitchFamily="18" charset="0"/>
              </a:defRPr>
            </a:pPr>
            <a:endParaRPr lang="ru-RU"/>
          </a:p>
        </c:txPr>
        <c:crossAx val="153699456"/>
        <c:crosses val="autoZero"/>
        <c:crossBetween val="between"/>
      </c:valAx>
      <c:spPr>
        <a:noFill/>
        <a:ln w="25401">
          <a:noFill/>
        </a:ln>
      </c:spPr>
    </c:plotArea>
    <c:legend>
      <c:legendPos val="r"/>
      <c:layout>
        <c:manualLayout>
          <c:xMode val="edge"/>
          <c:yMode val="edge"/>
          <c:x val="0.71765780911373012"/>
          <c:y val="0.29213483146067415"/>
          <c:w val="0.2613404696961899"/>
          <c:h val="0.3036385809182639"/>
        </c:manualLayout>
      </c:layout>
      <c:overlay val="0"/>
      <c:spPr>
        <a:noFill/>
        <a:ln w="3175">
          <a:solidFill>
            <a:srgbClr val="000000"/>
          </a:solidFill>
          <a:prstDash val="solid"/>
        </a:ln>
      </c:sp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921052631578947E-2"/>
          <c:y val="5.8181818181818182E-2"/>
          <c:w val="0.69736842105263153"/>
          <c:h val="0.78909090909090907"/>
        </c:manualLayout>
      </c:layout>
      <c:bar3DChart>
        <c:barDir val="col"/>
        <c:grouping val="clustered"/>
        <c:varyColors val="0"/>
        <c:ser>
          <c:idx val="0"/>
          <c:order val="0"/>
          <c:tx>
            <c:strRef>
              <c:f>Sheet1!$A$2</c:f>
              <c:strCache>
                <c:ptCount val="1"/>
                <c:pt idx="0">
                  <c:v>нормотоники</c:v>
                </c:pt>
              </c:strCache>
            </c:strRef>
          </c:tx>
          <c:spPr>
            <a:solidFill>
              <a:srgbClr val="9999FF"/>
            </a:solidFill>
            <a:ln w="12700">
              <a:solidFill>
                <a:srgbClr val="000000"/>
              </a:solidFill>
              <a:prstDash val="solid"/>
            </a:ln>
          </c:spPr>
          <c:invertIfNegative val="0"/>
          <c:dLbls>
            <c:dLbl>
              <c:idx val="0"/>
              <c:layout>
                <c:manualLayout>
                  <c:x val="1.7198881583823835E-3"/>
                  <c:y val="-2.4289708884428666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58-4338-A0CC-B4411DF846E4}"/>
                </c:ext>
              </c:extLst>
            </c:dLbl>
            <c:dLbl>
              <c:idx val="1"/>
              <c:layout>
                <c:manualLayout>
                  <c:x val="-1.3477135706524567E-3"/>
                  <c:y val="-3.3693925514212686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58-4338-A0CC-B4411DF846E4}"/>
                </c:ext>
              </c:extLst>
            </c:dLbl>
            <c:dLbl>
              <c:idx val="2"/>
              <c:layout>
                <c:manualLayout>
                  <c:x val="-3.6993523215966919E-3"/>
                  <c:y val="-1.4196558763487898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258-4338-A0CC-B4411DF846E4}"/>
                </c:ext>
              </c:extLst>
            </c:dLbl>
            <c:spPr>
              <a:noFill/>
              <a:ln w="2539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 </c:v>
                </c:pt>
                <c:pt idx="1">
                  <c:v>2 год</c:v>
                </c:pt>
                <c:pt idx="2">
                  <c:v>3 год</c:v>
                </c:pt>
              </c:strCache>
            </c:strRef>
          </c:cat>
          <c:val>
            <c:numRef>
              <c:f>Sheet1!$B$2:$D$2</c:f>
              <c:numCache>
                <c:formatCode>General</c:formatCode>
                <c:ptCount val="3"/>
                <c:pt idx="0">
                  <c:v>2.6</c:v>
                </c:pt>
                <c:pt idx="1">
                  <c:v>2.7</c:v>
                </c:pt>
                <c:pt idx="2">
                  <c:v>2.4</c:v>
                </c:pt>
              </c:numCache>
            </c:numRef>
          </c:val>
          <c:extLst xmlns:c16r2="http://schemas.microsoft.com/office/drawing/2015/06/chart">
            <c:ext xmlns:c16="http://schemas.microsoft.com/office/drawing/2014/chart" uri="{C3380CC4-5D6E-409C-BE32-E72D297353CC}">
              <c16:uniqueId val="{00000003-8258-4338-A0CC-B4411DF846E4}"/>
            </c:ext>
          </c:extLst>
        </c:ser>
        <c:ser>
          <c:idx val="1"/>
          <c:order val="1"/>
          <c:tx>
            <c:strRef>
              <c:f>Sheet1!$A$3</c:f>
              <c:strCache>
                <c:ptCount val="1"/>
                <c:pt idx="0">
                  <c:v>ваготоники</c:v>
                </c:pt>
              </c:strCache>
            </c:strRef>
          </c:tx>
          <c:spPr>
            <a:solidFill>
              <a:srgbClr val="993366"/>
            </a:solidFill>
            <a:ln w="12700">
              <a:solidFill>
                <a:srgbClr val="000000"/>
              </a:solidFill>
              <a:prstDash val="solid"/>
            </a:ln>
          </c:spPr>
          <c:invertIfNegative val="0"/>
          <c:dLbls>
            <c:dLbl>
              <c:idx val="0"/>
              <c:layout>
                <c:manualLayout>
                  <c:x val="1.3762294515817119E-2"/>
                  <c:y val="-2.360034660739177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258-4338-A0CC-B4411DF846E4}"/>
                </c:ext>
              </c:extLst>
            </c:dLbl>
            <c:dLbl>
              <c:idx val="1"/>
              <c:layout>
                <c:manualLayout>
                  <c:x val="5.0445426747051441E-3"/>
                  <c:y val="-2.0653594771241832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258-4338-A0CC-B4411DF846E4}"/>
                </c:ext>
              </c:extLst>
            </c:dLbl>
            <c:dLbl>
              <c:idx val="2"/>
              <c:layout>
                <c:manualLayout>
                  <c:x val="1.3993672268046264E-2"/>
                  <c:y val="-2.2911284414806998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258-4338-A0CC-B4411DF846E4}"/>
                </c:ext>
              </c:extLst>
            </c:dLbl>
            <c:spPr>
              <a:noFill/>
              <a:ln w="2539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 </c:v>
                </c:pt>
                <c:pt idx="1">
                  <c:v>2 год</c:v>
                </c:pt>
                <c:pt idx="2">
                  <c:v>3 год</c:v>
                </c:pt>
              </c:strCache>
            </c:strRef>
          </c:cat>
          <c:val>
            <c:numRef>
              <c:f>Sheet1!$B$3:$D$3</c:f>
              <c:numCache>
                <c:formatCode>General</c:formatCode>
                <c:ptCount val="3"/>
                <c:pt idx="0">
                  <c:v>2.5</c:v>
                </c:pt>
                <c:pt idx="1">
                  <c:v>2.6</c:v>
                </c:pt>
                <c:pt idx="2">
                  <c:v>2.4</c:v>
                </c:pt>
              </c:numCache>
            </c:numRef>
          </c:val>
          <c:extLst xmlns:c16r2="http://schemas.microsoft.com/office/drawing/2015/06/chart">
            <c:ext xmlns:c16="http://schemas.microsoft.com/office/drawing/2014/chart" uri="{C3380CC4-5D6E-409C-BE32-E72D297353CC}">
              <c16:uniqueId val="{00000007-8258-4338-A0CC-B4411DF846E4}"/>
            </c:ext>
          </c:extLst>
        </c:ser>
        <c:ser>
          <c:idx val="2"/>
          <c:order val="2"/>
          <c:tx>
            <c:strRef>
              <c:f>Sheet1!$A$4</c:f>
              <c:strCache>
                <c:ptCount val="1"/>
                <c:pt idx="0">
                  <c:v>симпатотоники</c:v>
                </c:pt>
              </c:strCache>
            </c:strRef>
          </c:tx>
          <c:spPr>
            <a:solidFill>
              <a:srgbClr val="FFFFCC"/>
            </a:solidFill>
            <a:ln w="12700">
              <a:solidFill>
                <a:srgbClr val="000000"/>
              </a:solidFill>
              <a:prstDash val="solid"/>
            </a:ln>
          </c:spPr>
          <c:invertIfNegative val="0"/>
          <c:dLbls>
            <c:dLbl>
              <c:idx val="0"/>
              <c:layout>
                <c:manualLayout>
                  <c:x val="1.3788003154953654E-2"/>
                  <c:y val="-3.2940997207884903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258-4338-A0CC-B4411DF846E4}"/>
                </c:ext>
              </c:extLst>
            </c:dLbl>
            <c:dLbl>
              <c:idx val="1"/>
              <c:layout>
                <c:manualLayout>
                  <c:x val="1.2434209412278519E-2"/>
                  <c:y val="-8.8649445135147581E-3"/>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258-4338-A0CC-B4411DF846E4}"/>
                </c:ext>
              </c:extLst>
            </c:dLbl>
            <c:dLbl>
              <c:idx val="2"/>
              <c:layout>
                <c:manualLayout>
                  <c:x val="2.5320172651160371E-2"/>
                  <c:y val="-2.2221536033486009E-2"/>
                </c:manualLayout>
              </c:layout>
              <c:spPr>
                <a:noFill/>
                <a:ln w="25399">
                  <a:noFill/>
                </a:ln>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258-4338-A0CC-B4411DF846E4}"/>
                </c:ext>
              </c:extLst>
            </c:dLbl>
            <c:spPr>
              <a:noFill/>
              <a:ln w="2539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Sheet1!$B$1:$D$1</c:f>
              <c:strCache>
                <c:ptCount val="3"/>
                <c:pt idx="0">
                  <c:v>1 год </c:v>
                </c:pt>
                <c:pt idx="1">
                  <c:v>2 год</c:v>
                </c:pt>
                <c:pt idx="2">
                  <c:v>3 год</c:v>
                </c:pt>
              </c:strCache>
            </c:strRef>
          </c:cat>
          <c:val>
            <c:numRef>
              <c:f>Sheet1!$B$4:$D$4</c:f>
              <c:numCache>
                <c:formatCode>General</c:formatCode>
                <c:ptCount val="3"/>
                <c:pt idx="0">
                  <c:v>2.8</c:v>
                </c:pt>
                <c:pt idx="1">
                  <c:v>3</c:v>
                </c:pt>
                <c:pt idx="2">
                  <c:v>2.2999999999999998</c:v>
                </c:pt>
              </c:numCache>
            </c:numRef>
          </c:val>
          <c:extLst xmlns:c16r2="http://schemas.microsoft.com/office/drawing/2015/06/chart">
            <c:ext xmlns:c16="http://schemas.microsoft.com/office/drawing/2014/chart" uri="{C3380CC4-5D6E-409C-BE32-E72D297353CC}">
              <c16:uniqueId val="{0000000B-8258-4338-A0CC-B4411DF846E4}"/>
            </c:ext>
          </c:extLst>
        </c:ser>
        <c:dLbls>
          <c:showLegendKey val="0"/>
          <c:showVal val="0"/>
          <c:showCatName val="0"/>
          <c:showSerName val="0"/>
          <c:showPercent val="0"/>
          <c:showBubbleSize val="0"/>
        </c:dLbls>
        <c:gapWidth val="150"/>
        <c:gapDepth val="0"/>
        <c:shape val="box"/>
        <c:axId val="157685632"/>
        <c:axId val="157687168"/>
        <c:axId val="0"/>
      </c:bar3DChart>
      <c:catAx>
        <c:axId val="157685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57687168"/>
        <c:crosses val="autoZero"/>
        <c:auto val="1"/>
        <c:lblAlgn val="ctr"/>
        <c:lblOffset val="100"/>
        <c:tickLblSkip val="1"/>
        <c:tickMarkSkip val="1"/>
        <c:noMultiLvlLbl val="0"/>
      </c:catAx>
      <c:valAx>
        <c:axId val="1576871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pitchFamily="18" charset="0"/>
                <a:ea typeface="Calibri"/>
                <a:cs typeface="Times New Roman" pitchFamily="18" charset="0"/>
              </a:defRPr>
            </a:pPr>
            <a:endParaRPr lang="ru-RU"/>
          </a:p>
        </c:txPr>
        <c:crossAx val="157685632"/>
        <c:crosses val="autoZero"/>
        <c:crossBetween val="between"/>
      </c:valAx>
      <c:spPr>
        <a:noFill/>
        <a:ln w="25399">
          <a:noFill/>
        </a:ln>
      </c:spPr>
    </c:plotArea>
    <c:legend>
      <c:legendPos val="r"/>
      <c:legendEntry>
        <c:idx val="0"/>
        <c:txPr>
          <a:bodyPr/>
          <a:lstStyle/>
          <a:p>
            <a:pPr>
              <a:defRPr sz="900" b="1" i="0" u="none" strike="noStrike" baseline="0">
                <a:solidFill>
                  <a:srgbClr val="000000"/>
                </a:solidFill>
                <a:latin typeface="Calibri"/>
                <a:ea typeface="Calibri"/>
                <a:cs typeface="Calibri"/>
              </a:defRPr>
            </a:pPr>
            <a:endParaRPr lang="ru-RU"/>
          </a:p>
        </c:txPr>
      </c:legendEntry>
      <c:legendEntry>
        <c:idx val="1"/>
        <c:txPr>
          <a:bodyPr/>
          <a:lstStyle/>
          <a:p>
            <a:pPr>
              <a:defRPr sz="900" b="1" i="0" u="none" strike="noStrike" baseline="0">
                <a:solidFill>
                  <a:srgbClr val="000000"/>
                </a:solidFill>
                <a:latin typeface="Calibri"/>
                <a:ea typeface="Calibri"/>
                <a:cs typeface="Calibri"/>
              </a:defRPr>
            </a:pPr>
            <a:endParaRPr lang="ru-RU"/>
          </a:p>
        </c:txPr>
      </c:legendEntry>
      <c:legendEntry>
        <c:idx val="2"/>
        <c:txPr>
          <a:bodyPr/>
          <a:lstStyle/>
          <a:p>
            <a:pPr>
              <a:defRPr sz="900" b="1" i="0" u="none" strike="noStrike" baseline="0">
                <a:solidFill>
                  <a:srgbClr val="000000"/>
                </a:solidFill>
                <a:latin typeface="Calibri"/>
                <a:ea typeface="Calibri"/>
                <a:cs typeface="Calibri"/>
              </a:defRPr>
            </a:pPr>
            <a:endParaRPr lang="ru-RU"/>
          </a:p>
        </c:txPr>
      </c:legendEntry>
      <c:layout>
        <c:manualLayout>
          <c:xMode val="edge"/>
          <c:yMode val="edge"/>
          <c:x val="0.65889478629986065"/>
          <c:y val="0.27141234796630814"/>
          <c:w val="0.2704366028320534"/>
          <c:h val="0.3700300207572092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9A13-6AAB-4D42-A1DC-5123172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48640</CharactersWithSpaces>
  <SharedDoc>false</SharedDoc>
  <HLinks>
    <vt:vector size="30" baseType="variant">
      <vt:variant>
        <vt:i4>131161</vt:i4>
      </vt:variant>
      <vt:variant>
        <vt:i4>12</vt:i4>
      </vt:variant>
      <vt:variant>
        <vt:i4>0</vt:i4>
      </vt:variant>
      <vt:variant>
        <vt:i4>5</vt:i4>
      </vt:variant>
      <vt:variant>
        <vt:lpwstr>https://doi.org/10.33619/2414-2948/56/16</vt:lpwstr>
      </vt:variant>
      <vt:variant>
        <vt:lpwstr/>
      </vt:variant>
      <vt:variant>
        <vt:i4>131125</vt:i4>
      </vt:variant>
      <vt:variant>
        <vt:i4>9</vt:i4>
      </vt:variant>
      <vt:variant>
        <vt:i4>0</vt:i4>
      </vt:variant>
      <vt:variant>
        <vt:i4>5</vt:i4>
      </vt:variant>
      <vt:variant>
        <vt:lpwstr>https://elibrary.ru/download/elibrary_27423105_</vt:lpwstr>
      </vt:variant>
      <vt:variant>
        <vt:lpwstr/>
      </vt:variant>
      <vt:variant>
        <vt:i4>3342436</vt:i4>
      </vt:variant>
      <vt:variant>
        <vt:i4>6</vt:i4>
      </vt:variant>
      <vt:variant>
        <vt:i4>0</vt:i4>
      </vt:variant>
      <vt:variant>
        <vt:i4>5</vt:i4>
      </vt:variant>
      <vt:variant>
        <vt:lpwstr>http://www.krsu.edu.kg/vestnik/2016</vt:lpwstr>
      </vt:variant>
      <vt:variant>
        <vt:lpwstr/>
      </vt:variant>
      <vt:variant>
        <vt:i4>2621476</vt:i4>
      </vt:variant>
      <vt:variant>
        <vt:i4>3</vt:i4>
      </vt:variant>
      <vt:variant>
        <vt:i4>0</vt:i4>
      </vt:variant>
      <vt:variant>
        <vt:i4>5</vt:i4>
      </vt:variant>
      <vt:variant>
        <vt:lpwstr>http://www.science-journal.kg/media/Papers/ivk/2013/2/ivk-2013-N2-72-76.pdf.pdf</vt:lpwstr>
      </vt:variant>
      <vt:variant>
        <vt:lpwstr/>
      </vt:variant>
      <vt:variant>
        <vt:i4>1048663</vt:i4>
      </vt:variant>
      <vt:variant>
        <vt:i4>0</vt:i4>
      </vt:variant>
      <vt:variant>
        <vt:i4>0</vt:i4>
      </vt:variant>
      <vt:variant>
        <vt:i4>5</vt:i4>
      </vt:variant>
      <vt:variant>
        <vt:lpwstr>http://elibrary.ru/download/elibrary_25738589_41871011.pdf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2024-05-04T05:36:00Z</cp:lastPrinted>
  <dcterms:created xsi:type="dcterms:W3CDTF">2024-05-21T10:06:00Z</dcterms:created>
  <dcterms:modified xsi:type="dcterms:W3CDTF">2024-05-21T12:20:00Z</dcterms:modified>
</cp:coreProperties>
</file>