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8B" w:rsidRPr="00A45C13" w:rsidRDefault="00811D8B" w:rsidP="00811D8B">
      <w:pPr>
        <w:spacing w:after="12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A45C13">
        <w:rPr>
          <w:rFonts w:ascii="Times New Roman" w:eastAsiaTheme="minorEastAsia" w:hAnsi="Times New Roman" w:cs="Times New Roman"/>
          <w:b/>
          <w:bCs/>
          <w:lang w:val="ky-KG" w:eastAsia="ru-RU"/>
        </w:rPr>
        <w:t xml:space="preserve">                                                  </w:t>
      </w:r>
      <w:r w:rsidRPr="00A45C13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811D8B" w:rsidRPr="00A45C13" w:rsidRDefault="00811D8B" w:rsidP="00811D8B">
      <w:pPr>
        <w:spacing w:after="12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11D8B" w:rsidRPr="00A45C13" w:rsidTr="00580704">
        <w:tc>
          <w:tcPr>
            <w:tcW w:w="2943" w:type="dxa"/>
          </w:tcPr>
          <w:p w:rsidR="00811D8B" w:rsidRPr="00A45C13" w:rsidRDefault="00811D8B" w:rsidP="00580704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34A4A8B5" wp14:editId="2BE90078">
                  <wp:extent cx="1457325" cy="177990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11D8B" w:rsidRPr="00A45C13" w:rsidRDefault="00811D8B" w:rsidP="00811D8B">
            <w:pPr>
              <w:spacing w:after="120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val="ky-KG" w:eastAsia="ru-RU"/>
              </w:rPr>
              <w:t>1.</w:t>
            </w: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 xml:space="preserve">Фамилия </w:t>
            </w:r>
            <w:proofErr w:type="spellStart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Арзыбаев</w:t>
            </w:r>
            <w:proofErr w:type="spellEnd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                                   </w:t>
            </w:r>
          </w:p>
          <w:p w:rsidR="00811D8B" w:rsidRPr="00A45C13" w:rsidRDefault="00811D8B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>2. Имя</w:t>
            </w:r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Момун</w:t>
            </w:r>
            <w:proofErr w:type="spellEnd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 </w:t>
            </w:r>
          </w:p>
          <w:p w:rsidR="00811D8B" w:rsidRPr="00A45C13" w:rsidRDefault="00811D8B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>3. Отчество</w:t>
            </w:r>
            <w:r w:rsidRPr="00A45C13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</w:t>
            </w:r>
            <w:r w:rsidRPr="00A45C13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Арзыбаевич</w:t>
            </w:r>
          </w:p>
          <w:p w:rsidR="00811D8B" w:rsidRPr="00A45C13" w:rsidRDefault="00811D8B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A45C13">
              <w:rPr>
                <w:rFonts w:ascii="Times New Roman" w:eastAsiaTheme="minorEastAsia" w:hAnsi="Times New Roman" w:cs="Times New Roman"/>
                <w:lang w:val="ky-KG" w:eastAsia="ru-RU"/>
              </w:rPr>
              <w:t>.</w:t>
            </w: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 xml:space="preserve">Пол </w:t>
            </w:r>
            <w:r w:rsidRPr="00A45C13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 </w:t>
            </w:r>
            <w:r w:rsidRPr="00A45C13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муж.</w:t>
            </w:r>
            <w:r w:rsidRPr="00A45C13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</w:t>
            </w:r>
          </w:p>
          <w:p w:rsidR="00811D8B" w:rsidRPr="00A45C13" w:rsidRDefault="00811D8B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>5. Дата рождения</w:t>
            </w:r>
            <w:r w:rsidRPr="00A45C13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 </w:t>
            </w:r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20.04.1950</w:t>
            </w:r>
            <w:r w:rsidRPr="00A45C13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.</w:t>
            </w:r>
          </w:p>
          <w:p w:rsidR="00811D8B" w:rsidRPr="00A45C13" w:rsidRDefault="00811D8B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proofErr w:type="spellStart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</w:t>
            </w:r>
            <w:proofErr w:type="gramStart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.Д</w:t>
            </w:r>
            <w:proofErr w:type="gramEnd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аркум</w:t>
            </w:r>
            <w:proofErr w:type="spellEnd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Ляйлякского</w:t>
            </w:r>
            <w:proofErr w:type="spellEnd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района </w:t>
            </w:r>
            <w:proofErr w:type="spellStart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Ошской</w:t>
            </w:r>
            <w:proofErr w:type="spellEnd"/>
            <w:r w:rsidRPr="00A45C1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области</w:t>
            </w:r>
          </w:p>
          <w:p w:rsidR="00811D8B" w:rsidRPr="00A45C13" w:rsidRDefault="00811D8B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 xml:space="preserve">7. Национальность </w:t>
            </w:r>
            <w:r w:rsidRPr="00A45C13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 xml:space="preserve"> кыргыз</w:t>
            </w:r>
          </w:p>
          <w:p w:rsidR="00811D8B" w:rsidRPr="00A45C13" w:rsidRDefault="00811D8B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A45C13">
              <w:rPr>
                <w:rFonts w:ascii="Times New Roman" w:eastAsiaTheme="minorEastAsia" w:hAnsi="Times New Roman" w:cs="Times New Roman"/>
                <w:lang w:eastAsia="ru-RU"/>
              </w:rPr>
              <w:t xml:space="preserve">8. Гражданство </w:t>
            </w:r>
            <w:r w:rsidRPr="00A45C13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 xml:space="preserve"> Кыргызстан</w:t>
            </w:r>
          </w:p>
          <w:p w:rsidR="00811D8B" w:rsidRPr="00A45C13" w:rsidRDefault="00811D8B" w:rsidP="00580704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высшее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 </w:t>
      </w:r>
      <w:r w:rsidR="00A45C13"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Киргызский Сельскохозяйственный институт им. К. И. Скрябина</w:t>
      </w:r>
    </w:p>
    <w:p w:rsidR="00A45C13" w:rsidRPr="00A45C13" w:rsidRDefault="00811D8B" w:rsidP="00A45C13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 w:rsidR="00A45C13" w:rsidRPr="00A45C13">
        <w:rPr>
          <w:rFonts w:ascii="Times New Roman" w:eastAsiaTheme="minorEastAsia" w:hAnsi="Times New Roman" w:cs="Times New Roman"/>
          <w:lang w:val="ky-KG" w:eastAsia="ru-RU"/>
        </w:rPr>
        <w:t xml:space="preserve">  </w:t>
      </w:r>
      <w:r w:rsidR="00A45C13"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1973</w:t>
      </w:r>
    </w:p>
    <w:p w:rsidR="00811D8B" w:rsidRPr="00A45C13" w:rsidRDefault="00811D8B" w:rsidP="00A45C13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val="ky-KG" w:eastAsia="ru-RU"/>
        </w:rPr>
        <w:t>3.</w:t>
      </w:r>
      <w:r w:rsidRPr="00A45C13">
        <w:rPr>
          <w:rFonts w:ascii="Times New Roman" w:eastAsiaTheme="minorEastAsia" w:hAnsi="Times New Roman" w:cs="Times New Roman"/>
          <w:lang w:eastAsia="ru-RU"/>
        </w:rPr>
        <w:t>Место работы в настоящее время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 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val="ky-KG" w:eastAsia="ru-RU"/>
        </w:rPr>
        <w:t> </w:t>
      </w:r>
      <w:r w:rsidRPr="00A45C13">
        <w:rPr>
          <w:rFonts w:ascii="Times New Roman" w:eastAsiaTheme="minorEastAsia" w:hAnsi="Times New Roman" w:cs="Times New Roman"/>
          <w:lang w:eastAsia="ru-RU"/>
        </w:rPr>
        <w:t>1. Государство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Кыргызская Республика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2 </w:t>
      </w:r>
      <w:proofErr w:type="spellStart"/>
      <w:r w:rsidRPr="00A45C13">
        <w:rPr>
          <w:rFonts w:ascii="Times New Roman" w:eastAsiaTheme="minorEastAsia" w:hAnsi="Times New Roman" w:cs="Times New Roman"/>
          <w:lang w:eastAsia="ru-RU"/>
        </w:rPr>
        <w:t>Организаци</w:t>
      </w:r>
      <w:proofErr w:type="spellEnd"/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я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Кыргызский национальный аграрный университет им. К.И.Скрябина      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val="ky-KG" w:eastAsia="ru-RU"/>
        </w:rPr>
        <w:t> </w:t>
      </w:r>
      <w:r w:rsidRPr="00A45C13">
        <w:rPr>
          <w:rFonts w:ascii="Times New Roman" w:eastAsiaTheme="minorEastAsia" w:hAnsi="Times New Roman" w:cs="Times New Roman"/>
          <w:lang w:eastAsia="ru-RU"/>
        </w:rPr>
        <w:t>3. Должность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eastAsia="ru-RU"/>
        </w:rPr>
        <w:t xml:space="preserve">  Заведующий кафедрой биотехнологии и химии</w:t>
      </w:r>
    </w:p>
    <w:p w:rsidR="00A45C13" w:rsidRDefault="00A45C13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1. Степень (К) </w:t>
      </w:r>
      <w:r w:rsidR="00A45C13"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кандидатская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 </w:t>
      </w:r>
      <w:r w:rsidR="00A45C13"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ветеринарная фармакология с токсикологией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A45C13" w:rsidRPr="00A45C13">
        <w:rPr>
          <w:rFonts w:ascii="Times New Roman" w:eastAsiaTheme="minorEastAsia" w:hAnsi="Times New Roman" w:cs="Times New Roman"/>
          <w:lang w:eastAsia="ru-RU"/>
        </w:rPr>
        <w:t>16.00.04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Дата присуждения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A45C13"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1987</w:t>
      </w:r>
    </w:p>
    <w:p w:rsidR="00A45C13" w:rsidRDefault="00A45C13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2. Степень (Д)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Доктор ветеринарных наук</w:t>
      </w:r>
      <w:r w:rsidRPr="00A45C1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lang w:eastAsia="ru-RU"/>
        </w:rPr>
        <w:t xml:space="preserve"> Отрасль наук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паразитология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03.02.11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 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29.03. 2012.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1. Ученое звание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__________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_________________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--------------</w:t>
      </w:r>
    </w:p>
    <w:p w:rsidR="00A45C13" w:rsidRDefault="00A45C13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bookmarkStart w:id="0" w:name="_GoBack"/>
      <w:bookmarkEnd w:id="0"/>
      <w:r w:rsidRPr="00A45C13">
        <w:rPr>
          <w:rFonts w:ascii="Times New Roman" w:eastAsiaTheme="minorEastAsia" w:hAnsi="Times New Roman" w:cs="Times New Roman"/>
          <w:lang w:eastAsia="ru-RU"/>
        </w:rPr>
        <w:t xml:space="preserve"> 2. Ученое звание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Профессор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>ветеринария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Дата присвоения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</w:t>
      </w:r>
      <w:r w:rsidRPr="00A45C13">
        <w:rPr>
          <w:rFonts w:ascii="Times New Roman" w:eastAsiaTheme="minorEastAsia" w:hAnsi="Times New Roman" w:cs="Times New Roman"/>
          <w:u w:val="single"/>
          <w:lang w:val="ky-KG" w:eastAsia="ru-RU"/>
        </w:rPr>
        <w:tab/>
        <w:t>2016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lastRenderedPageBreak/>
        <w:t> 1. Звание ________________________ Академия ______________________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1. Количество публикаций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167 научных статей, 2  монографии, 12 учебно-методических  пособий, 6 авторских свидетельств СССР на изобретение, 15 патентов Кыргызской Республики.</w:t>
      </w:r>
      <w:r w:rsidRPr="00A45C13">
        <w:rPr>
          <w:rFonts w:ascii="Times New Roman" w:eastAsiaTheme="minorEastAsia" w:hAnsi="Times New Roman" w:cs="Times New Roman"/>
          <w:lang w:eastAsia="ru-RU"/>
        </w:rPr>
        <w:t> 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A45C13">
        <w:rPr>
          <w:rFonts w:ascii="Times New Roman" w:eastAsiaTheme="minorEastAsia" w:hAnsi="Times New Roman" w:cs="Times New Roman"/>
          <w:lang w:eastAsia="ru-RU"/>
        </w:rPr>
        <w:t xml:space="preserve">Основные: шифр научной специальности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>03.02.11</w:t>
      </w:r>
      <w:proofErr w:type="gramEnd"/>
    </w:p>
    <w:p w:rsidR="00811D8B" w:rsidRPr="00A45C13" w:rsidRDefault="00A45C13" w:rsidP="0081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811D8B" w:rsidRPr="00A45C13">
          <w:rPr>
            <w:rStyle w:val="a7"/>
            <w:rFonts w:ascii="Times New Roman" w:eastAsia="Times New Roman" w:hAnsi="Times New Roman" w:cs="Times New Roman"/>
            <w:color w:val="auto"/>
            <w:lang w:eastAsia="ru-RU"/>
          </w:rPr>
          <w:t xml:space="preserve">Острая токсичность и антигельминтная эффективность </w:t>
        </w:r>
        <w:proofErr w:type="spellStart"/>
        <w:r w:rsidR="00811D8B" w:rsidRPr="00A45C13">
          <w:rPr>
            <w:rStyle w:val="a7"/>
            <w:rFonts w:ascii="Times New Roman" w:eastAsia="Times New Roman" w:hAnsi="Times New Roman" w:cs="Times New Roman"/>
            <w:color w:val="auto"/>
            <w:lang w:eastAsia="ru-RU"/>
          </w:rPr>
          <w:t>химедола</w:t>
        </w:r>
        <w:proofErr w:type="spellEnd"/>
      </w:hyperlink>
      <w:r w:rsidR="00811D8B" w:rsidRPr="00A45C13">
        <w:rPr>
          <w:rFonts w:ascii="Times New Roman" w:eastAsia="Times New Roman" w:hAnsi="Times New Roman" w:cs="Times New Roman"/>
          <w:lang w:eastAsia="ru-RU"/>
        </w:rPr>
        <w:t xml:space="preserve">. Российский </w:t>
      </w:r>
      <w:proofErr w:type="spellStart"/>
      <w:r w:rsidR="00811D8B" w:rsidRPr="00A45C13">
        <w:rPr>
          <w:rFonts w:ascii="Times New Roman" w:eastAsia="Times New Roman" w:hAnsi="Times New Roman" w:cs="Times New Roman"/>
          <w:lang w:eastAsia="ru-RU"/>
        </w:rPr>
        <w:t>паразитологический</w:t>
      </w:r>
      <w:proofErr w:type="spellEnd"/>
      <w:r w:rsidR="00811D8B" w:rsidRPr="00A45C13">
        <w:rPr>
          <w:rFonts w:ascii="Times New Roman" w:eastAsia="Times New Roman" w:hAnsi="Times New Roman" w:cs="Times New Roman"/>
          <w:lang w:eastAsia="ru-RU"/>
        </w:rPr>
        <w:t xml:space="preserve"> журнал. Москва, 2018. Т. 12. </w:t>
      </w:r>
      <w:hyperlink r:id="rId8" w:history="1">
        <w:r w:rsidR="00811D8B" w:rsidRPr="00A45C13">
          <w:rPr>
            <w:rStyle w:val="a7"/>
            <w:rFonts w:ascii="Times New Roman" w:eastAsia="Times New Roman" w:hAnsi="Times New Roman" w:cs="Times New Roman"/>
            <w:color w:val="auto"/>
            <w:lang w:eastAsia="ru-RU"/>
          </w:rPr>
          <w:t>№ 2</w:t>
        </w:r>
      </w:hyperlink>
      <w:r w:rsidR="00811D8B" w:rsidRPr="00A45C13">
        <w:rPr>
          <w:rFonts w:ascii="Times New Roman" w:eastAsia="Times New Roman" w:hAnsi="Times New Roman" w:cs="Times New Roman"/>
          <w:lang w:eastAsia="ru-RU"/>
        </w:rPr>
        <w:t>. С. 62-67.</w:t>
      </w:r>
    </w:p>
    <w:p w:rsidR="00811D8B" w:rsidRPr="00A45C13" w:rsidRDefault="00811D8B" w:rsidP="0081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C13">
        <w:rPr>
          <w:rFonts w:ascii="Times New Roman" w:eastAsia="Times New Roman" w:hAnsi="Times New Roman" w:cs="Times New Roman"/>
          <w:lang w:eastAsia="ru-RU"/>
        </w:rPr>
        <w:t>Препарат «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Альшат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, обладающий </w:t>
      </w:r>
      <w:proofErr w:type="gramStart"/>
      <w:r w:rsidRPr="00A45C13">
        <w:rPr>
          <w:rFonts w:ascii="Times New Roman" w:eastAsia="Times New Roman" w:hAnsi="Times New Roman" w:cs="Times New Roman"/>
          <w:lang w:eastAsia="ru-RU"/>
        </w:rPr>
        <w:t>антигельминтным</w:t>
      </w:r>
      <w:proofErr w:type="gramEnd"/>
      <w:r w:rsidRPr="00A45C13">
        <w:rPr>
          <w:rFonts w:ascii="Times New Roman" w:eastAsia="Times New Roman" w:hAnsi="Times New Roman" w:cs="Times New Roman"/>
          <w:lang w:eastAsia="ru-RU"/>
        </w:rPr>
        <w:t xml:space="preserve"> и лечебными свойствами при кишечных расстройствах животных». Патент №2118,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Кыргызская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Республика, 12.2018 г.</w:t>
      </w:r>
    </w:p>
    <w:p w:rsidR="00811D8B" w:rsidRPr="00A45C13" w:rsidRDefault="00811D8B" w:rsidP="0081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C13">
        <w:rPr>
          <w:rFonts w:ascii="Times New Roman" w:eastAsia="Times New Roman" w:hAnsi="Times New Roman" w:cs="Times New Roman"/>
          <w:lang w:val="en-US" w:eastAsia="ru-RU"/>
        </w:rPr>
        <w:t>Synthesis, Assessment of Biological Activity and Toxicity for N-(</w:t>
      </w:r>
      <w:r w:rsidRPr="00A45C13">
        <w:rPr>
          <w:rFonts w:ascii="Times New Roman" w:eastAsia="Times New Roman" w:hAnsi="Times New Roman" w:cs="Times New Roman"/>
          <w:i/>
          <w:iCs/>
          <w:lang w:eastAsia="ru-RU"/>
        </w:rPr>
        <w:t>β</w:t>
      </w:r>
      <w:r w:rsidRPr="00A45C13">
        <w:rPr>
          <w:rFonts w:ascii="Times New Roman" w:eastAsia="Times New Roman" w:hAnsi="Times New Roman" w:cs="Times New Roman"/>
          <w:lang w:val="en-US" w:eastAsia="ru-RU"/>
        </w:rPr>
        <w:t>-D-</w:t>
      </w:r>
      <w:proofErr w:type="spellStart"/>
      <w:r w:rsidRPr="00A45C13">
        <w:rPr>
          <w:rFonts w:ascii="Times New Roman" w:eastAsia="Times New Roman" w:hAnsi="Times New Roman" w:cs="Times New Roman"/>
          <w:lang w:val="en-US" w:eastAsia="ru-RU"/>
        </w:rPr>
        <w:t>Glycopyranosyl</w:t>
      </w:r>
      <w:proofErr w:type="spellEnd"/>
      <w:r w:rsidRPr="00A45C13">
        <w:rPr>
          <w:rFonts w:ascii="Times New Roman" w:eastAsia="Times New Roman" w:hAnsi="Times New Roman" w:cs="Times New Roman"/>
          <w:lang w:val="en-US" w:eastAsia="ru-RU"/>
        </w:rPr>
        <w:t>)-</w:t>
      </w:r>
      <w:proofErr w:type="spellStart"/>
      <w:r w:rsidRPr="00A45C13">
        <w:rPr>
          <w:rFonts w:ascii="Times New Roman" w:eastAsia="Times New Roman" w:hAnsi="Times New Roman" w:cs="Times New Roman"/>
          <w:lang w:val="en-US" w:eastAsia="ru-RU"/>
        </w:rPr>
        <w:t>Thiosemicarbazides</w:t>
      </w:r>
      <w:proofErr w:type="spellEnd"/>
      <w:r w:rsidRPr="00A45C13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Journal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Organic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Chemistry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>, 2020, 10, 159-169.</w:t>
      </w:r>
    </w:p>
    <w:p w:rsidR="00811D8B" w:rsidRPr="00A45C13" w:rsidRDefault="00811D8B" w:rsidP="0081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C13">
        <w:rPr>
          <w:rFonts w:ascii="Times New Roman" w:eastAsia="Times New Roman" w:hAnsi="Times New Roman" w:cs="Times New Roman"/>
          <w:lang w:val="en-US" w:eastAsia="ru-RU"/>
        </w:rPr>
        <w:t xml:space="preserve">Genetic Diversity of the Kyrgyz Horse Breed Using Microsatellite Markers—Extended </w:t>
      </w:r>
      <w:proofErr w:type="spellStart"/>
      <w:r w:rsidRPr="00A45C13">
        <w:rPr>
          <w:rFonts w:ascii="Times New Roman" w:eastAsia="Times New Roman" w:hAnsi="Times New Roman" w:cs="Times New Roman"/>
          <w:lang w:val="en-US" w:eastAsia="ru-RU"/>
        </w:rPr>
        <w:t>Genogeographic</w:t>
      </w:r>
      <w:proofErr w:type="spellEnd"/>
      <w:r w:rsidRPr="00A45C13">
        <w:rPr>
          <w:rFonts w:ascii="Times New Roman" w:eastAsia="Times New Roman" w:hAnsi="Times New Roman" w:cs="Times New Roman"/>
          <w:lang w:val="en-US" w:eastAsia="ru-RU"/>
        </w:rPr>
        <w:t xml:space="preserve"> Study.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Russian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Journal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Genetics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, 2021,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Vol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. 57,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 xml:space="preserve">. 4, </w:t>
      </w:r>
      <w:proofErr w:type="spellStart"/>
      <w:r w:rsidRPr="00A45C13">
        <w:rPr>
          <w:rFonts w:ascii="Times New Roman" w:eastAsia="Times New Roman" w:hAnsi="Times New Roman" w:cs="Times New Roman"/>
          <w:lang w:eastAsia="ru-RU"/>
        </w:rPr>
        <w:t>pp</w:t>
      </w:r>
      <w:proofErr w:type="spellEnd"/>
      <w:r w:rsidRPr="00A45C13">
        <w:rPr>
          <w:rFonts w:ascii="Times New Roman" w:eastAsia="Times New Roman" w:hAnsi="Times New Roman" w:cs="Times New Roman"/>
          <w:lang w:eastAsia="ru-RU"/>
        </w:rPr>
        <w:t>. 438–445.</w:t>
      </w:r>
    </w:p>
    <w:p w:rsidR="00811D8B" w:rsidRPr="00A45C13" w:rsidRDefault="00811D8B" w:rsidP="00811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C13">
        <w:rPr>
          <w:rFonts w:ascii="Times New Roman" w:eastAsia="Times New Roman" w:hAnsi="Times New Roman" w:cs="Times New Roman"/>
          <w:lang w:eastAsia="ru-RU"/>
        </w:rPr>
        <w:t> </w:t>
      </w:r>
    </w:p>
    <w:p w:rsidR="00811D8B" w:rsidRPr="00A45C13" w:rsidRDefault="00811D8B" w:rsidP="00811D8B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 xml:space="preserve"> Дата заполнения </w:t>
      </w:r>
      <w:r w:rsidRPr="00A45C13">
        <w:rPr>
          <w:rFonts w:ascii="Times New Roman" w:eastAsiaTheme="minorEastAsia" w:hAnsi="Times New Roman" w:cs="Times New Roman"/>
          <w:lang w:val="ky-KG" w:eastAsia="ru-RU"/>
        </w:rPr>
        <w:t xml:space="preserve"> 26 сентября </w:t>
      </w:r>
      <w:r w:rsidRPr="00A45C13">
        <w:rPr>
          <w:rFonts w:ascii="Times New Roman" w:eastAsiaTheme="minorEastAsia" w:hAnsi="Times New Roman" w:cs="Times New Roman"/>
          <w:lang w:eastAsia="ru-RU"/>
        </w:rPr>
        <w:t xml:space="preserve"> 2022 г.</w:t>
      </w:r>
    </w:p>
    <w:p w:rsidR="00811D8B" w:rsidRPr="00A45C13" w:rsidRDefault="00811D8B" w:rsidP="00811D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A45C13">
        <w:rPr>
          <w:rFonts w:ascii="Times New Roman" w:eastAsiaTheme="minorEastAsia" w:hAnsi="Times New Roman" w:cs="Times New Roman"/>
          <w:lang w:eastAsia="ru-RU"/>
        </w:rPr>
        <w:t> </w:t>
      </w:r>
    </w:p>
    <w:p w:rsidR="00811D8B" w:rsidRPr="00A45C13" w:rsidRDefault="00811D8B" w:rsidP="00811D8B">
      <w:pPr>
        <w:rPr>
          <w:rFonts w:ascii="Times New Roman" w:hAnsi="Times New Roman" w:cs="Times New Roman"/>
        </w:rPr>
      </w:pPr>
    </w:p>
    <w:p w:rsidR="00F0597D" w:rsidRPr="00A45C13" w:rsidRDefault="00F0597D">
      <w:pPr>
        <w:rPr>
          <w:rFonts w:ascii="Times New Roman" w:hAnsi="Times New Roman" w:cs="Times New Roman"/>
        </w:rPr>
      </w:pPr>
    </w:p>
    <w:sectPr w:rsidR="00F0597D" w:rsidRPr="00A4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D67"/>
    <w:multiLevelType w:val="multilevel"/>
    <w:tmpl w:val="222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B"/>
    <w:rsid w:val="00811D8B"/>
    <w:rsid w:val="00A45C13"/>
    <w:rsid w:val="00C44A0C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D8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81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11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D8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81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1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329382&amp;selid=353293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35329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2022-09-27T09:38:00Z</dcterms:created>
  <dcterms:modified xsi:type="dcterms:W3CDTF">2022-09-28T07:22:00Z</dcterms:modified>
</cp:coreProperties>
</file>