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AF66C" w14:textId="77777777" w:rsidR="00B01164" w:rsidRDefault="00000000">
      <w:pPr>
        <w:spacing w:after="37"/>
        <w:ind w:left="96" w:firstLine="0"/>
        <w:jc w:val="center"/>
      </w:pPr>
      <w:r>
        <w:rPr>
          <w:sz w:val="40"/>
        </w:rPr>
        <w:t xml:space="preserve"> </w:t>
      </w:r>
    </w:p>
    <w:p w14:paraId="3BFC8A37" w14:textId="77777777" w:rsidR="00B01164" w:rsidRDefault="00000000">
      <w:pPr>
        <w:spacing w:after="0"/>
        <w:ind w:left="252" w:firstLine="0"/>
        <w:jc w:val="left"/>
      </w:pPr>
      <w:r>
        <w:rPr>
          <w:sz w:val="40"/>
        </w:rPr>
        <w:t xml:space="preserve">Медицинский международный университет (ММУ) </w:t>
      </w:r>
    </w:p>
    <w:p w14:paraId="624F38EB" w14:textId="77777777" w:rsidR="00B01164" w:rsidRDefault="00000000">
      <w:pPr>
        <w:spacing w:after="0"/>
        <w:ind w:left="96" w:firstLine="0"/>
        <w:jc w:val="center"/>
      </w:pPr>
      <w:r>
        <w:rPr>
          <w:sz w:val="40"/>
        </w:rPr>
        <w:t xml:space="preserve"> </w:t>
      </w:r>
    </w:p>
    <w:p w14:paraId="14478084" w14:textId="77777777" w:rsidR="00B01164" w:rsidRDefault="00000000">
      <w:pPr>
        <w:spacing w:after="0"/>
        <w:ind w:left="96" w:firstLine="0"/>
        <w:jc w:val="center"/>
      </w:pPr>
      <w:r>
        <w:rPr>
          <w:sz w:val="40"/>
        </w:rPr>
        <w:t xml:space="preserve"> </w:t>
      </w:r>
    </w:p>
    <w:p w14:paraId="161A0612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7F67AA44" w14:textId="77777777" w:rsidR="00B01164" w:rsidRDefault="00000000">
      <w:pPr>
        <w:spacing w:after="33"/>
        <w:ind w:left="1628" w:firstLine="0"/>
        <w:jc w:val="left"/>
      </w:pPr>
      <w:r>
        <w:t xml:space="preserve"> </w:t>
      </w:r>
      <w:r>
        <w:tab/>
      </w:r>
      <w:r>
        <w:rPr>
          <w:b/>
        </w:rPr>
        <w:t xml:space="preserve">  </w:t>
      </w:r>
    </w:p>
    <w:p w14:paraId="46FBE8B7" w14:textId="77777777" w:rsidR="00B01164" w:rsidRDefault="00000000">
      <w:pPr>
        <w:pStyle w:val="1"/>
        <w:spacing w:after="15"/>
        <w:ind w:right="103"/>
      </w:pPr>
      <w:r>
        <w:t>“</w:t>
      </w:r>
      <w:proofErr w:type="gramStart"/>
      <w:r>
        <w:t xml:space="preserve">СОГЛАСОВАНО”   </w:t>
      </w:r>
      <w:proofErr w:type="gramEnd"/>
      <w:r>
        <w:t xml:space="preserve">                                                                                                  “УТВЕРЖДАЮ”      на    УС ММУ </w:t>
      </w:r>
      <w:r>
        <w:tab/>
        <w:t xml:space="preserve">Ректор ММУ за № ___________ </w:t>
      </w:r>
      <w:proofErr w:type="spellStart"/>
      <w:r>
        <w:t>д.п.н</w:t>
      </w:r>
      <w:proofErr w:type="spellEnd"/>
      <w:r>
        <w:t xml:space="preserve">., проф. Син Е.Е. от “___”_____ 20__г. </w:t>
      </w:r>
      <w:r>
        <w:tab/>
        <w:t xml:space="preserve">_____________ </w:t>
      </w:r>
    </w:p>
    <w:p w14:paraId="491B919E" w14:textId="77777777" w:rsidR="00B01164" w:rsidRDefault="00000000">
      <w:pPr>
        <w:tabs>
          <w:tab w:val="center" w:pos="708"/>
          <w:tab w:val="right" w:pos="9359"/>
        </w:tabs>
        <w:spacing w:after="18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>“____</w:t>
      </w:r>
      <w:proofErr w:type="gramStart"/>
      <w:r>
        <w:rPr>
          <w:b/>
        </w:rPr>
        <w:t>_”_</w:t>
      </w:r>
      <w:proofErr w:type="gramEnd"/>
      <w:r>
        <w:rPr>
          <w:b/>
        </w:rPr>
        <w:t xml:space="preserve">______20____г. </w:t>
      </w:r>
    </w:p>
    <w:p w14:paraId="41AE2BC5" w14:textId="77777777" w:rsidR="00B01164" w:rsidRDefault="00000000">
      <w:pPr>
        <w:spacing w:after="0"/>
        <w:ind w:left="66" w:firstLine="0"/>
        <w:jc w:val="center"/>
      </w:pPr>
      <w:r>
        <w:rPr>
          <w:sz w:val="28"/>
        </w:rPr>
        <w:t xml:space="preserve"> </w:t>
      </w:r>
    </w:p>
    <w:p w14:paraId="51D20872" w14:textId="77777777" w:rsidR="00B01164" w:rsidRDefault="00000000">
      <w:pPr>
        <w:spacing w:after="0"/>
        <w:ind w:left="66" w:firstLine="0"/>
        <w:jc w:val="center"/>
      </w:pPr>
      <w:r>
        <w:rPr>
          <w:sz w:val="28"/>
        </w:rPr>
        <w:t xml:space="preserve"> </w:t>
      </w:r>
    </w:p>
    <w:p w14:paraId="019ADC21" w14:textId="77777777" w:rsidR="00B01164" w:rsidRDefault="00000000">
      <w:pPr>
        <w:spacing w:after="0"/>
        <w:ind w:left="66" w:firstLine="0"/>
        <w:jc w:val="center"/>
      </w:pPr>
      <w:r>
        <w:rPr>
          <w:sz w:val="28"/>
        </w:rPr>
        <w:t xml:space="preserve"> </w:t>
      </w:r>
    </w:p>
    <w:p w14:paraId="2CFB81E1" w14:textId="77777777" w:rsidR="00B01164" w:rsidRDefault="00000000">
      <w:pPr>
        <w:spacing w:after="0"/>
        <w:ind w:left="0" w:firstLine="0"/>
        <w:jc w:val="left"/>
      </w:pPr>
      <w:r>
        <w:rPr>
          <w:sz w:val="28"/>
        </w:rPr>
        <w:t xml:space="preserve"> </w:t>
      </w:r>
    </w:p>
    <w:p w14:paraId="47B26ECE" w14:textId="77777777" w:rsidR="00B01164" w:rsidRDefault="00000000">
      <w:pPr>
        <w:spacing w:after="0"/>
        <w:ind w:left="0" w:firstLine="0"/>
        <w:jc w:val="left"/>
      </w:pPr>
      <w:r>
        <w:rPr>
          <w:sz w:val="28"/>
        </w:rPr>
        <w:t xml:space="preserve"> </w:t>
      </w:r>
    </w:p>
    <w:p w14:paraId="2351A08E" w14:textId="77777777" w:rsidR="00B01164" w:rsidRDefault="00000000">
      <w:pPr>
        <w:spacing w:after="0"/>
        <w:ind w:left="0" w:firstLine="0"/>
        <w:jc w:val="left"/>
      </w:pPr>
      <w:r>
        <w:rPr>
          <w:sz w:val="28"/>
        </w:rPr>
        <w:t xml:space="preserve"> </w:t>
      </w:r>
    </w:p>
    <w:p w14:paraId="0D891CF0" w14:textId="77777777" w:rsidR="00B01164" w:rsidRDefault="00000000">
      <w:pPr>
        <w:spacing w:after="0"/>
        <w:ind w:left="0" w:firstLine="0"/>
        <w:jc w:val="left"/>
      </w:pPr>
      <w:r>
        <w:rPr>
          <w:sz w:val="28"/>
        </w:rPr>
        <w:t xml:space="preserve"> </w:t>
      </w:r>
    </w:p>
    <w:p w14:paraId="6027E340" w14:textId="77777777" w:rsidR="00B01164" w:rsidRDefault="00000000">
      <w:pPr>
        <w:spacing w:after="201"/>
        <w:ind w:left="66" w:firstLine="0"/>
        <w:jc w:val="center"/>
      </w:pPr>
      <w:r>
        <w:rPr>
          <w:sz w:val="28"/>
        </w:rPr>
        <w:t xml:space="preserve"> </w:t>
      </w:r>
    </w:p>
    <w:p w14:paraId="7545F3B3" w14:textId="77777777" w:rsidR="00B01164" w:rsidRDefault="00000000">
      <w:pPr>
        <w:spacing w:after="0" w:line="279" w:lineRule="auto"/>
        <w:ind w:left="1265" w:right="1270" w:firstLine="100"/>
        <w:jc w:val="center"/>
      </w:pPr>
      <w:proofErr w:type="gramStart"/>
      <w:r>
        <w:rPr>
          <w:sz w:val="44"/>
        </w:rPr>
        <w:t>ПОЛОЖЕНИЕ  о</w:t>
      </w:r>
      <w:proofErr w:type="gramEnd"/>
      <w:r>
        <w:rPr>
          <w:sz w:val="44"/>
        </w:rPr>
        <w:t xml:space="preserve"> структурном подразделении ММУ об аспирантуре (адъюнктура) </w:t>
      </w:r>
    </w:p>
    <w:p w14:paraId="17A317FC" w14:textId="77777777" w:rsidR="00B01164" w:rsidRDefault="00000000">
      <w:pPr>
        <w:spacing w:after="0"/>
        <w:ind w:left="106" w:firstLine="0"/>
        <w:jc w:val="center"/>
      </w:pPr>
      <w:r>
        <w:rPr>
          <w:sz w:val="44"/>
        </w:rPr>
        <w:t xml:space="preserve"> </w:t>
      </w:r>
    </w:p>
    <w:p w14:paraId="66DBDF0F" w14:textId="77777777" w:rsidR="00B01164" w:rsidRDefault="00000000">
      <w:pPr>
        <w:spacing w:after="0"/>
        <w:ind w:left="106" w:firstLine="0"/>
        <w:jc w:val="center"/>
      </w:pPr>
      <w:r>
        <w:rPr>
          <w:sz w:val="44"/>
        </w:rPr>
        <w:t xml:space="preserve"> </w:t>
      </w:r>
    </w:p>
    <w:p w14:paraId="1C092B5A" w14:textId="77777777" w:rsidR="00B01164" w:rsidRDefault="00000000">
      <w:pPr>
        <w:spacing w:after="0"/>
        <w:ind w:left="106" w:firstLine="0"/>
        <w:jc w:val="center"/>
      </w:pPr>
      <w:r>
        <w:rPr>
          <w:sz w:val="44"/>
        </w:rPr>
        <w:t xml:space="preserve"> </w:t>
      </w:r>
    </w:p>
    <w:p w14:paraId="26D0DA90" w14:textId="77777777" w:rsidR="00B01164" w:rsidRDefault="00000000">
      <w:pPr>
        <w:spacing w:after="0"/>
        <w:ind w:left="106" w:firstLine="0"/>
        <w:jc w:val="center"/>
      </w:pPr>
      <w:r>
        <w:rPr>
          <w:sz w:val="44"/>
        </w:rPr>
        <w:t xml:space="preserve"> </w:t>
      </w:r>
    </w:p>
    <w:p w14:paraId="355D8900" w14:textId="77777777" w:rsidR="00B01164" w:rsidRDefault="00000000">
      <w:pPr>
        <w:spacing w:after="0"/>
        <w:ind w:left="106" w:firstLine="0"/>
        <w:jc w:val="center"/>
      </w:pPr>
      <w:r>
        <w:rPr>
          <w:sz w:val="44"/>
        </w:rPr>
        <w:t xml:space="preserve"> </w:t>
      </w:r>
    </w:p>
    <w:p w14:paraId="605D91CD" w14:textId="77777777" w:rsidR="00B01164" w:rsidRDefault="00000000">
      <w:pPr>
        <w:spacing w:after="0"/>
        <w:ind w:left="106" w:firstLine="0"/>
        <w:jc w:val="center"/>
      </w:pPr>
      <w:r>
        <w:rPr>
          <w:sz w:val="44"/>
        </w:rPr>
        <w:t xml:space="preserve"> </w:t>
      </w:r>
    </w:p>
    <w:p w14:paraId="00AF4649" w14:textId="77777777" w:rsidR="00B01164" w:rsidRDefault="00000000">
      <w:pPr>
        <w:spacing w:after="0"/>
        <w:ind w:left="106" w:firstLine="0"/>
        <w:jc w:val="center"/>
      </w:pPr>
      <w:r>
        <w:rPr>
          <w:sz w:val="44"/>
        </w:rPr>
        <w:t xml:space="preserve"> </w:t>
      </w:r>
    </w:p>
    <w:p w14:paraId="5F2805B5" w14:textId="77777777" w:rsidR="00B01164" w:rsidRDefault="00000000">
      <w:pPr>
        <w:spacing w:after="0"/>
        <w:ind w:left="106" w:firstLine="0"/>
        <w:jc w:val="center"/>
      </w:pPr>
      <w:r>
        <w:rPr>
          <w:sz w:val="44"/>
        </w:rPr>
        <w:t xml:space="preserve"> </w:t>
      </w:r>
    </w:p>
    <w:p w14:paraId="1D6FCA86" w14:textId="77777777" w:rsidR="00B01164" w:rsidRDefault="00000000">
      <w:pPr>
        <w:spacing w:after="0"/>
        <w:ind w:left="106" w:firstLine="0"/>
        <w:jc w:val="center"/>
      </w:pPr>
      <w:r>
        <w:rPr>
          <w:sz w:val="44"/>
        </w:rPr>
        <w:t xml:space="preserve"> </w:t>
      </w:r>
    </w:p>
    <w:p w14:paraId="64B9267B" w14:textId="77777777" w:rsidR="00B01164" w:rsidRDefault="00000000">
      <w:pPr>
        <w:spacing w:after="0"/>
        <w:ind w:left="0" w:firstLine="0"/>
        <w:jc w:val="left"/>
      </w:pPr>
      <w:r>
        <w:rPr>
          <w:sz w:val="44"/>
        </w:rPr>
        <w:t xml:space="preserve"> </w:t>
      </w:r>
    </w:p>
    <w:p w14:paraId="2E06388B" w14:textId="77777777" w:rsidR="00B01164" w:rsidRDefault="00000000">
      <w:pPr>
        <w:spacing w:after="0"/>
        <w:ind w:left="0" w:firstLine="0"/>
        <w:jc w:val="left"/>
      </w:pPr>
      <w:r>
        <w:rPr>
          <w:sz w:val="44"/>
        </w:rPr>
        <w:t xml:space="preserve"> </w:t>
      </w:r>
    </w:p>
    <w:p w14:paraId="3FB3E9A3" w14:textId="77777777" w:rsidR="00B01164" w:rsidRDefault="00000000">
      <w:pPr>
        <w:spacing w:after="0"/>
        <w:ind w:left="0" w:firstLine="0"/>
        <w:jc w:val="left"/>
      </w:pPr>
      <w:r>
        <w:rPr>
          <w:sz w:val="44"/>
        </w:rPr>
        <w:t xml:space="preserve"> </w:t>
      </w:r>
    </w:p>
    <w:p w14:paraId="7416F471" w14:textId="77777777" w:rsidR="00B01164" w:rsidRDefault="00000000">
      <w:pPr>
        <w:spacing w:after="0"/>
        <w:jc w:val="center"/>
      </w:pPr>
      <w:r>
        <w:t xml:space="preserve">г. Бишкек 2023 </w:t>
      </w:r>
    </w:p>
    <w:p w14:paraId="2FAC9846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0B5A8DC6" w14:textId="77777777" w:rsidR="00B01164" w:rsidRDefault="00000000">
      <w:pPr>
        <w:spacing w:after="0"/>
        <w:ind w:right="715"/>
        <w:jc w:val="center"/>
      </w:pPr>
      <w:r>
        <w:t xml:space="preserve">СОДЕРЖАНИЕ </w:t>
      </w:r>
    </w:p>
    <w:p w14:paraId="2BFD9E54" w14:textId="77777777" w:rsidR="00B01164" w:rsidRDefault="00000000">
      <w:pPr>
        <w:spacing w:after="93"/>
        <w:ind w:left="56" w:firstLine="0"/>
        <w:jc w:val="center"/>
      </w:pPr>
      <w:r>
        <w:t xml:space="preserve"> </w:t>
      </w:r>
    </w:p>
    <w:p w14:paraId="3BAFB53D" w14:textId="77777777" w:rsidR="00B01164" w:rsidRDefault="00000000">
      <w:pPr>
        <w:numPr>
          <w:ilvl w:val="0"/>
          <w:numId w:val="1"/>
        </w:numPr>
        <w:spacing w:after="55"/>
        <w:ind w:hanging="360"/>
      </w:pPr>
      <w:r>
        <w:t xml:space="preserve">Нормативные ссылки </w:t>
      </w:r>
    </w:p>
    <w:p w14:paraId="5EC8ABE4" w14:textId="77777777" w:rsidR="00B01164" w:rsidRDefault="00000000">
      <w:pPr>
        <w:numPr>
          <w:ilvl w:val="0"/>
          <w:numId w:val="1"/>
        </w:numPr>
        <w:spacing w:after="40"/>
        <w:ind w:hanging="360"/>
      </w:pPr>
      <w:r>
        <w:t xml:space="preserve">Перечень сокращений  </w:t>
      </w:r>
    </w:p>
    <w:p w14:paraId="537735A6" w14:textId="77777777" w:rsidR="00B01164" w:rsidRDefault="00000000">
      <w:pPr>
        <w:numPr>
          <w:ilvl w:val="0"/>
          <w:numId w:val="1"/>
        </w:numPr>
        <w:spacing w:after="53"/>
        <w:ind w:hanging="360"/>
      </w:pPr>
      <w:r>
        <w:t xml:space="preserve">Цель  </w:t>
      </w:r>
    </w:p>
    <w:p w14:paraId="1F5209C2" w14:textId="77777777" w:rsidR="00B01164" w:rsidRDefault="00000000">
      <w:pPr>
        <w:numPr>
          <w:ilvl w:val="0"/>
          <w:numId w:val="1"/>
        </w:numPr>
        <w:ind w:hanging="360"/>
      </w:pPr>
      <w:r>
        <w:t xml:space="preserve">Общие положения и основные понятия, используемые в настоящем Положение </w:t>
      </w:r>
    </w:p>
    <w:p w14:paraId="294D12E5" w14:textId="77777777" w:rsidR="00B01164" w:rsidRDefault="00000000">
      <w:pPr>
        <w:numPr>
          <w:ilvl w:val="0"/>
          <w:numId w:val="1"/>
        </w:numPr>
        <w:spacing w:after="52"/>
        <w:ind w:hanging="360"/>
      </w:pPr>
      <w:r>
        <w:t xml:space="preserve">Порядок поступления в аспирантуру </w:t>
      </w:r>
    </w:p>
    <w:p w14:paraId="0CDAB69B" w14:textId="77777777" w:rsidR="00B01164" w:rsidRDefault="00000000">
      <w:pPr>
        <w:numPr>
          <w:ilvl w:val="0"/>
          <w:numId w:val="1"/>
        </w:numPr>
        <w:spacing w:after="54"/>
        <w:ind w:hanging="360"/>
      </w:pPr>
      <w:r>
        <w:lastRenderedPageBreak/>
        <w:t xml:space="preserve">Требования для аспирантов </w:t>
      </w:r>
    </w:p>
    <w:p w14:paraId="3D9C22DD" w14:textId="77777777" w:rsidR="00B01164" w:rsidRDefault="00000000">
      <w:pPr>
        <w:numPr>
          <w:ilvl w:val="0"/>
          <w:numId w:val="1"/>
        </w:numPr>
        <w:spacing w:after="57"/>
        <w:ind w:hanging="360"/>
      </w:pPr>
      <w:r>
        <w:t xml:space="preserve">Отчетность структурного подразделение </w:t>
      </w:r>
    </w:p>
    <w:p w14:paraId="29F247DC" w14:textId="77777777" w:rsidR="00B01164" w:rsidRDefault="00000000">
      <w:pPr>
        <w:numPr>
          <w:ilvl w:val="0"/>
          <w:numId w:val="1"/>
        </w:numPr>
        <w:spacing w:after="55"/>
        <w:ind w:hanging="360"/>
      </w:pPr>
      <w:r>
        <w:t xml:space="preserve">Права структурного подразделение </w:t>
      </w:r>
    </w:p>
    <w:p w14:paraId="4EBB9904" w14:textId="77777777" w:rsidR="00B01164" w:rsidRDefault="00000000">
      <w:pPr>
        <w:numPr>
          <w:ilvl w:val="0"/>
          <w:numId w:val="1"/>
        </w:numPr>
        <w:spacing w:after="1"/>
        <w:ind w:hanging="360"/>
      </w:pPr>
      <w:r>
        <w:t xml:space="preserve">Ответственность Отдела структурного подразделение </w:t>
      </w:r>
    </w:p>
    <w:p w14:paraId="0DE9FCFB" w14:textId="77777777" w:rsidR="00B01164" w:rsidRDefault="00000000">
      <w:pPr>
        <w:spacing w:after="0"/>
        <w:ind w:left="1288" w:firstLine="0"/>
        <w:jc w:val="left"/>
      </w:pPr>
      <w:r>
        <w:t xml:space="preserve"> </w:t>
      </w:r>
    </w:p>
    <w:p w14:paraId="649AEA72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2620F946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5A07AE72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73BC3835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16C53F92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28247053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18F5E10B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2BC72203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11709DB7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285F3A0B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68427330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5849E54F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25EEDE9E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57DF21D9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2622627E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10293B64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18D826F9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375BE86A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5BEFE8B2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1DBEEBBA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40660A19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259E3E85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42D13B33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6FD8E6EC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6F1FCBF1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31DFBF15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6FB25D12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28A97094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0750AD1E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3D0E1916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60E53BE1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55370D3D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3C03C995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78592C99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1010D0C3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702580F5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69D13914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1A879AB2" w14:textId="77777777" w:rsidR="00B01164" w:rsidRDefault="00000000">
      <w:pPr>
        <w:spacing w:after="0"/>
        <w:ind w:left="56" w:firstLine="0"/>
        <w:jc w:val="center"/>
      </w:pPr>
      <w:r>
        <w:t xml:space="preserve"> </w:t>
      </w:r>
    </w:p>
    <w:p w14:paraId="5F465DC1" w14:textId="77777777" w:rsidR="00B01164" w:rsidRDefault="00000000">
      <w:pPr>
        <w:spacing w:after="0"/>
        <w:ind w:left="0" w:firstLine="0"/>
        <w:jc w:val="left"/>
      </w:pPr>
      <w:r>
        <w:t xml:space="preserve"> </w:t>
      </w:r>
    </w:p>
    <w:p w14:paraId="29878CB5" w14:textId="77777777" w:rsidR="00B01164" w:rsidRDefault="00000000">
      <w:pPr>
        <w:spacing w:after="92"/>
        <w:ind w:left="56" w:firstLine="0"/>
        <w:jc w:val="center"/>
      </w:pPr>
      <w:r>
        <w:t xml:space="preserve"> </w:t>
      </w:r>
    </w:p>
    <w:p w14:paraId="502DBC31" w14:textId="77777777" w:rsidR="00B01164" w:rsidRDefault="00000000">
      <w:pPr>
        <w:pStyle w:val="1"/>
        <w:tabs>
          <w:tab w:val="center" w:pos="1915"/>
        </w:tabs>
        <w:ind w:left="-15" w:right="0" w:firstLine="0"/>
        <w:jc w:val="left"/>
      </w:pPr>
      <w:r>
        <w:rPr>
          <w:sz w:val="28"/>
        </w:rPr>
        <w:lastRenderedPageBreak/>
        <w:t>1.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Нормативные ссылки </w:t>
      </w:r>
    </w:p>
    <w:p w14:paraId="059985BC" w14:textId="77777777" w:rsidR="00B01164" w:rsidRDefault="00000000">
      <w:pPr>
        <w:spacing w:after="1"/>
        <w:ind w:left="-5"/>
      </w:pPr>
      <w:r>
        <w:rPr>
          <w:sz w:val="28"/>
        </w:rPr>
        <w:t>1.1.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ЗАКОН КЫРГЫЗСКОЙ РЕСПУБЛИКИ об образовании от 11 августа 2023 года № </w:t>
      </w:r>
    </w:p>
    <w:p w14:paraId="6DAC4048" w14:textId="77777777" w:rsidR="00B01164" w:rsidRDefault="00000000">
      <w:pPr>
        <w:ind w:left="-5"/>
      </w:pPr>
      <w:r>
        <w:t xml:space="preserve">179. </w:t>
      </w:r>
    </w:p>
    <w:p w14:paraId="042AF2D6" w14:textId="77777777" w:rsidR="00B01164" w:rsidRDefault="00000000">
      <w:pPr>
        <w:spacing w:after="52"/>
        <w:ind w:left="-5"/>
      </w:pPr>
      <w:r>
        <w:rPr>
          <w:sz w:val="28"/>
        </w:rPr>
        <w:t>1.2.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ЗАКОН КЫРГЫЗСКОЙ РЕСПУБЛИКИ О науке от 8 августа 2023 года № 170 </w:t>
      </w:r>
    </w:p>
    <w:p w14:paraId="7EB2A5C6" w14:textId="77777777" w:rsidR="00B01164" w:rsidRDefault="00000000">
      <w:pPr>
        <w:ind w:left="-5"/>
      </w:pPr>
      <w:r>
        <w:rPr>
          <w:sz w:val="28"/>
        </w:rPr>
        <w:t>1.3.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ПОЛОЖЕНИЕ о подготовке научно-педагогических и научных кадров в Кыргызской Республике от 16 июля 2018 года № 327. </w:t>
      </w:r>
    </w:p>
    <w:p w14:paraId="268E9950" w14:textId="77777777" w:rsidR="00B01164" w:rsidRDefault="00000000">
      <w:pPr>
        <w:spacing w:after="27"/>
        <w:ind w:left="-5"/>
      </w:pPr>
      <w:r>
        <w:rPr>
          <w:sz w:val="28"/>
        </w:rPr>
        <w:t>1.4.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ЗАКОН КЫРГЫЗСКОЙ РЕСПУБЛИКИ О науке и об основах государственной научно-технической политики от 16 июня 2017 года № 103. </w:t>
      </w:r>
    </w:p>
    <w:p w14:paraId="479C599E" w14:textId="77777777" w:rsidR="00B01164" w:rsidRDefault="00000000">
      <w:pPr>
        <w:spacing w:after="0"/>
        <w:ind w:left="0" w:firstLine="0"/>
        <w:jc w:val="left"/>
      </w:pPr>
      <w:r>
        <w:t xml:space="preserve"> </w:t>
      </w:r>
    </w:p>
    <w:p w14:paraId="5426EE25" w14:textId="77777777" w:rsidR="00B01164" w:rsidRDefault="00000000">
      <w:pPr>
        <w:spacing w:after="93"/>
        <w:ind w:left="0" w:firstLine="0"/>
        <w:jc w:val="left"/>
      </w:pPr>
      <w:r>
        <w:t xml:space="preserve"> </w:t>
      </w:r>
    </w:p>
    <w:p w14:paraId="748AE2EC" w14:textId="77777777" w:rsidR="00B01164" w:rsidRDefault="00000000">
      <w:pPr>
        <w:pStyle w:val="1"/>
        <w:tabs>
          <w:tab w:val="center" w:pos="1930"/>
        </w:tabs>
        <w:ind w:left="-15" w:right="0" w:firstLine="0"/>
        <w:jc w:val="left"/>
      </w:pPr>
      <w:r>
        <w:rPr>
          <w:sz w:val="28"/>
        </w:rPr>
        <w:t>2.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Перечень сокращений  </w:t>
      </w:r>
    </w:p>
    <w:p w14:paraId="0F305DA4" w14:textId="77777777" w:rsidR="00B01164" w:rsidRDefault="00000000">
      <w:pPr>
        <w:spacing w:after="52"/>
        <w:ind w:left="-5"/>
      </w:pPr>
      <w:r>
        <w:rPr>
          <w:sz w:val="28"/>
        </w:rPr>
        <w:t>2.1.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ММУ-Международный медицинский университет  </w:t>
      </w:r>
    </w:p>
    <w:p w14:paraId="4D851141" w14:textId="77777777" w:rsidR="00B01164" w:rsidRDefault="00000000">
      <w:pPr>
        <w:spacing w:after="37"/>
        <w:ind w:left="-5"/>
      </w:pPr>
      <w:r>
        <w:rPr>
          <w:sz w:val="28"/>
        </w:rPr>
        <w:t>2.2.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ОНАОД-Отдел науки, аспирантуры, ординатуры, докторантуры и PhD </w:t>
      </w:r>
    </w:p>
    <w:p w14:paraId="04F3B8B1" w14:textId="77777777" w:rsidR="00B01164" w:rsidRDefault="00000000">
      <w:pPr>
        <w:spacing w:after="42"/>
        <w:ind w:left="-5"/>
      </w:pPr>
      <w:r>
        <w:rPr>
          <w:sz w:val="28"/>
        </w:rPr>
        <w:t>2.3.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УС-Ученый совет </w:t>
      </w:r>
    </w:p>
    <w:p w14:paraId="15011C1F" w14:textId="77777777" w:rsidR="00B01164" w:rsidRDefault="00000000">
      <w:pPr>
        <w:spacing w:after="1"/>
        <w:ind w:left="-5"/>
      </w:pPr>
      <w:r>
        <w:rPr>
          <w:sz w:val="28"/>
        </w:rPr>
        <w:t>2.4.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КР-Кыргызская Республика </w:t>
      </w:r>
    </w:p>
    <w:p w14:paraId="66A07F1E" w14:textId="77777777" w:rsidR="00B01164" w:rsidRDefault="00000000">
      <w:pPr>
        <w:spacing w:after="71"/>
        <w:ind w:left="0" w:firstLine="0"/>
        <w:jc w:val="left"/>
      </w:pPr>
      <w:r>
        <w:t xml:space="preserve"> </w:t>
      </w:r>
    </w:p>
    <w:p w14:paraId="36398208" w14:textId="77777777" w:rsidR="00B01164" w:rsidRDefault="00000000">
      <w:pPr>
        <w:pStyle w:val="1"/>
        <w:tabs>
          <w:tab w:val="center" w:pos="988"/>
        </w:tabs>
        <w:ind w:left="-15" w:right="0" w:firstLine="0"/>
        <w:jc w:val="left"/>
      </w:pPr>
      <w:r>
        <w:rPr>
          <w:sz w:val="28"/>
        </w:rPr>
        <w:t>3.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Цель </w:t>
      </w:r>
    </w:p>
    <w:p w14:paraId="573E4878" w14:textId="77777777" w:rsidR="00B01164" w:rsidRDefault="00000000">
      <w:pPr>
        <w:ind w:left="-5"/>
      </w:pPr>
      <w:r>
        <w:rPr>
          <w:sz w:val="28"/>
        </w:rPr>
        <w:t>3.1.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Защита прав человека, предоставлением получение качественного образования, всестороннее развитие личности, признающей общечеловеческие и национальные ценности, предоставление возможности каждому быть полезным членом общества, конкурентоспособным на рынке труда через свободный выбор профессий. </w:t>
      </w:r>
    </w:p>
    <w:p w14:paraId="0B6EFC16" w14:textId="77777777" w:rsidR="00B01164" w:rsidRDefault="00000000">
      <w:pPr>
        <w:ind w:left="-5"/>
      </w:pPr>
      <w:r>
        <w:rPr>
          <w:sz w:val="28"/>
        </w:rPr>
        <w:t>3.2.</w:t>
      </w:r>
      <w:r>
        <w:rPr>
          <w:rFonts w:ascii="Arial" w:eastAsia="Arial" w:hAnsi="Arial" w:cs="Arial"/>
          <w:sz w:val="28"/>
        </w:rPr>
        <w:t xml:space="preserve"> </w:t>
      </w:r>
      <w:r>
        <w:t>Установление</w:t>
      </w:r>
      <w:r>
        <w:rPr>
          <w:b/>
        </w:rPr>
        <w:t xml:space="preserve"> </w:t>
      </w:r>
      <w:r>
        <w:t>основных правовых, экономических и социальных условий и гарантий, обеспечивающих функционирование науки и научно-технической деятельности в Кыргызской Республике.</w:t>
      </w:r>
      <w:r>
        <w:rPr>
          <w:b/>
        </w:rPr>
        <w:t xml:space="preserve"> </w:t>
      </w:r>
    </w:p>
    <w:p w14:paraId="3BC99F53" w14:textId="77777777" w:rsidR="00B01164" w:rsidRDefault="00000000">
      <w:pPr>
        <w:ind w:left="-5"/>
      </w:pPr>
      <w:r>
        <w:rPr>
          <w:sz w:val="28"/>
        </w:rPr>
        <w:t>3.3.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Развития системы образования и повышения качества образования в Кыргызской Республике. </w:t>
      </w:r>
    </w:p>
    <w:p w14:paraId="40F209FF" w14:textId="77777777" w:rsidR="00B01164" w:rsidRDefault="00000000">
      <w:pPr>
        <w:ind w:left="-5"/>
      </w:pPr>
      <w:r>
        <w:rPr>
          <w:sz w:val="28"/>
        </w:rPr>
        <w:t>3.4.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Развития образовательной деятельности образовательных организаций независимо от форм собственности. </w:t>
      </w:r>
    </w:p>
    <w:p w14:paraId="2076431F" w14:textId="77777777" w:rsidR="00B01164" w:rsidRDefault="00000000">
      <w:pPr>
        <w:spacing w:after="55"/>
        <w:ind w:left="-5"/>
      </w:pPr>
      <w:r>
        <w:rPr>
          <w:sz w:val="28"/>
        </w:rPr>
        <w:t>3.5.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Осуществления прав и обязанностей участников образовательного процесса. </w:t>
      </w:r>
    </w:p>
    <w:p w14:paraId="73F9BAAD" w14:textId="77777777" w:rsidR="00B01164" w:rsidRDefault="00000000">
      <w:pPr>
        <w:spacing w:after="1"/>
        <w:ind w:left="-5"/>
      </w:pPr>
      <w:r>
        <w:rPr>
          <w:sz w:val="28"/>
        </w:rPr>
        <w:t>3.6.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Развития международного сотрудничества в сфере образования. </w:t>
      </w:r>
    </w:p>
    <w:p w14:paraId="4E7B6473" w14:textId="77777777" w:rsidR="00B01164" w:rsidRDefault="00000000">
      <w:pPr>
        <w:spacing w:after="99"/>
        <w:ind w:left="0" w:firstLine="0"/>
        <w:jc w:val="left"/>
      </w:pPr>
      <w:r>
        <w:rPr>
          <w:b/>
        </w:rPr>
        <w:t xml:space="preserve"> </w:t>
      </w:r>
    </w:p>
    <w:p w14:paraId="6EC9754D" w14:textId="77777777" w:rsidR="00B01164" w:rsidRDefault="00000000">
      <w:pPr>
        <w:numPr>
          <w:ilvl w:val="0"/>
          <w:numId w:val="2"/>
        </w:numPr>
      </w:pPr>
      <w:r>
        <w:rPr>
          <w:b/>
        </w:rPr>
        <w:t xml:space="preserve">Общие положения и основные понятия, используемые в настоящем Положение </w:t>
      </w:r>
      <w:r>
        <w:rPr>
          <w:sz w:val="28"/>
        </w:rPr>
        <w:t>4.1.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Отдел аспирантуры является структурным подразделением Отдел науки аспирантуры, ординатуры, докторантуры и PhD ММУ, который осуществляет координацию, организацию и контроль </w:t>
      </w:r>
      <w:proofErr w:type="gramStart"/>
      <w:r>
        <w:t>подготовки  научно</w:t>
      </w:r>
      <w:proofErr w:type="gramEnd"/>
      <w:r>
        <w:t xml:space="preserve">-педагогических кадров в аспирантуре послевузовского образование.   </w:t>
      </w:r>
    </w:p>
    <w:p w14:paraId="41A60FE5" w14:textId="77777777" w:rsidR="00B01164" w:rsidRDefault="00000000">
      <w:pPr>
        <w:numPr>
          <w:ilvl w:val="1"/>
          <w:numId w:val="2"/>
        </w:numPr>
      </w:pPr>
      <w:r>
        <w:t xml:space="preserve">Аспирантура (адъюнктура) является основной формой подготовки научных и научно-педагогических кадров. Аспирантура (адъюнктура) - форма подготовки </w:t>
      </w:r>
      <w:proofErr w:type="spellStart"/>
      <w:r>
        <w:t>научнопедагогических</w:t>
      </w:r>
      <w:proofErr w:type="spellEnd"/>
      <w:r>
        <w:t xml:space="preserve"> и научных кадров, обладающих компетенциями по планированию и самостоятельному проведению научно-исследовательских работ, а </w:t>
      </w:r>
      <w:r>
        <w:lastRenderedPageBreak/>
        <w:t xml:space="preserve">также глубокими теоретическими знаниями, позволяющими подготовить индивидуальную </w:t>
      </w:r>
      <w:proofErr w:type="spellStart"/>
      <w:r>
        <w:t>научноквалификационную</w:t>
      </w:r>
      <w:proofErr w:type="spellEnd"/>
      <w:r>
        <w:t xml:space="preserve"> работу (диссертацию) на соискание ученой степени кандидата наук; </w:t>
      </w:r>
    </w:p>
    <w:p w14:paraId="1ABCA706" w14:textId="77777777" w:rsidR="00B01164" w:rsidRDefault="00000000">
      <w:pPr>
        <w:numPr>
          <w:ilvl w:val="1"/>
          <w:numId w:val="2"/>
        </w:numPr>
      </w:pPr>
      <w:r>
        <w:t xml:space="preserve">Кандидат наук - уровень квалификации, присваиваемый лицам, обучившимся в аспирантуре и/или институте соискательства, после успешной защиты диссертации; </w:t>
      </w:r>
      <w:r>
        <w:rPr>
          <w:sz w:val="28"/>
        </w:rPr>
        <w:t>4.4.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Научный и научно-технический работник - лицо с высшим образованием или соответствующей подготовкой в форме магистратуры, аспирантуры, соискательства, профессионально занимающееся научной, научно-педагогической и научно-технической деятельностью; </w:t>
      </w:r>
    </w:p>
    <w:p w14:paraId="52605B0F" w14:textId="77777777" w:rsidR="00B01164" w:rsidRDefault="00000000">
      <w:pPr>
        <w:numPr>
          <w:ilvl w:val="1"/>
          <w:numId w:val="3"/>
        </w:numPr>
      </w:pPr>
      <w:r>
        <w:t xml:space="preserve">Научно-исследовательская работа - работа, связанная с научным поиском, проведением исследований, экспериментов в целях получения научного и </w:t>
      </w:r>
      <w:proofErr w:type="spellStart"/>
      <w:r>
        <w:t>научнотехнического</w:t>
      </w:r>
      <w:proofErr w:type="spellEnd"/>
      <w:r>
        <w:t xml:space="preserve"> результата; </w:t>
      </w:r>
    </w:p>
    <w:p w14:paraId="55922C09" w14:textId="77777777" w:rsidR="00B01164" w:rsidRDefault="00000000">
      <w:pPr>
        <w:numPr>
          <w:ilvl w:val="1"/>
          <w:numId w:val="3"/>
        </w:numPr>
      </w:pPr>
      <w:r>
        <w:t xml:space="preserve">Научные исследования - фундаментальные, прикладные научные исследования, осуществляемые субъектами научной и научно-технической деятельности в рамках </w:t>
      </w:r>
      <w:proofErr w:type="spellStart"/>
      <w:r>
        <w:t>научноисследовательских</w:t>
      </w:r>
      <w:proofErr w:type="spellEnd"/>
      <w:r>
        <w:t xml:space="preserve">, опытно-конструкторских и технологических работ надлежащими научными методами и средствами в целях достижения результатов научной и </w:t>
      </w:r>
      <w:proofErr w:type="spellStart"/>
      <w:r>
        <w:t>научнотехнической</w:t>
      </w:r>
      <w:proofErr w:type="spellEnd"/>
      <w:r>
        <w:t xml:space="preserve"> деятельности; </w:t>
      </w:r>
    </w:p>
    <w:p w14:paraId="63B02A16" w14:textId="77777777" w:rsidR="00B01164" w:rsidRDefault="00000000">
      <w:pPr>
        <w:numPr>
          <w:ilvl w:val="1"/>
          <w:numId w:val="3"/>
        </w:numPr>
      </w:pPr>
      <w:r>
        <w:t xml:space="preserve">Научный и научно-технический результат - продукт научной и научно-технической деятельности, содержащий новые знания или решения. </w:t>
      </w:r>
    </w:p>
    <w:p w14:paraId="784B7F81" w14:textId="77777777" w:rsidR="00B01164" w:rsidRDefault="00000000">
      <w:pPr>
        <w:numPr>
          <w:ilvl w:val="1"/>
          <w:numId w:val="3"/>
        </w:numPr>
      </w:pPr>
      <w:r>
        <w:t xml:space="preserve">Подготовка аспирантов осуществляется по отраслям наук и научным специальностям в соответствии с номенклатурой специальностей научных работников, утверждаемой уполномоченным государственным органом в сфере науки. </w:t>
      </w:r>
    </w:p>
    <w:p w14:paraId="03677F30" w14:textId="77777777" w:rsidR="00B01164" w:rsidRDefault="00000000">
      <w:pPr>
        <w:numPr>
          <w:ilvl w:val="1"/>
          <w:numId w:val="3"/>
        </w:numPr>
      </w:pPr>
      <w:r>
        <w:t xml:space="preserve">В аспирантуру на конкурсной основе принимаются лица, имеющие высшее профессиональное образование (5 лет) или окончившие магистратуру. Окончившие аспирантуру или ассистентуру-стажировку, не имеют права на повторное обучение в аспирантуре. </w:t>
      </w:r>
    </w:p>
    <w:p w14:paraId="348709B6" w14:textId="77777777" w:rsidR="00B01164" w:rsidRDefault="00000000">
      <w:pPr>
        <w:numPr>
          <w:ilvl w:val="1"/>
          <w:numId w:val="3"/>
        </w:numPr>
      </w:pPr>
      <w:r>
        <w:t xml:space="preserve">Обучение в аспирантуре осуществляется по очной и заочной формам. Срок обучения по очной форме в аспирантуре (адъюнктуре) составляет 3 года, по заочной форме - 4 года. Аспирантам, обучающимся по очной форме в аспирантуре (адъюнктуре), ежегодно предоставляются каникулы продолжительностью 2 месяца. Научные организации и вузы в соответствии с договором с предприятиями, учреждениями и организациями могут осуществлять при необходимости предварительную стажировку лиц, поступающих в аспирантуру (адъюнктуру), продолжительностью до 12 месяцев. </w:t>
      </w:r>
    </w:p>
    <w:p w14:paraId="3B8C6A94" w14:textId="48766C58" w:rsidR="00B01164" w:rsidRDefault="00000000">
      <w:pPr>
        <w:numPr>
          <w:ilvl w:val="1"/>
          <w:numId w:val="3"/>
        </w:numPr>
        <w:spacing w:after="51"/>
      </w:pPr>
      <w:r>
        <w:t xml:space="preserve">Завершение обучения по любой программе послевузовского образования сопровождается итоговой государственной аттестацией в форме защиты диссертации на соискание ученой степени кандидата наук в специализированных советах по защите кандидатских диссертаций. Присвоение ученой степени  </w:t>
      </w:r>
      <w:r w:rsidR="002B766D">
        <w:rPr>
          <w:lang w:val="en-US"/>
        </w:rPr>
        <w:t xml:space="preserve"> </w:t>
      </w:r>
      <w:r>
        <w:t xml:space="preserve">подтверждается выдачей соответствующего диплома государственного образца. </w:t>
      </w:r>
      <w:r>
        <w:rPr>
          <w:sz w:val="28"/>
        </w:rPr>
        <w:t>4.12.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 Дипломы об ученых степенях выдаются ВАК КР. </w:t>
      </w:r>
    </w:p>
    <w:p w14:paraId="14E172FB" w14:textId="77777777" w:rsidR="00B01164" w:rsidRDefault="00000000">
      <w:pPr>
        <w:numPr>
          <w:ilvl w:val="1"/>
          <w:numId w:val="4"/>
        </w:numPr>
      </w:pPr>
      <w:r>
        <w:t xml:space="preserve">Лица, обучающиеся в аспирантуре и подготавливающие диссертацию на соискание ученой степени кандидата наук, имеют статус аспиранта. </w:t>
      </w:r>
    </w:p>
    <w:p w14:paraId="2804B80A" w14:textId="77777777" w:rsidR="00B01164" w:rsidRDefault="00000000">
      <w:pPr>
        <w:numPr>
          <w:ilvl w:val="1"/>
          <w:numId w:val="4"/>
        </w:numPr>
      </w:pPr>
      <w:r>
        <w:lastRenderedPageBreak/>
        <w:t xml:space="preserve">В аспирантуру ММУ на конкурсной основе принимаются граждане Кыргызской Республики, имеющие высшее профессиональное образование, подтвержденное дипломом специалиста или магистра. </w:t>
      </w:r>
    </w:p>
    <w:p w14:paraId="58151B97" w14:textId="77777777" w:rsidR="00B01164" w:rsidRDefault="00000000">
      <w:pPr>
        <w:numPr>
          <w:ilvl w:val="1"/>
          <w:numId w:val="4"/>
        </w:numPr>
      </w:pPr>
      <w:r>
        <w:t xml:space="preserve">Граждане других стран принимаются в аспирантуру на основе вступивших в установленном законом порядке в силу международных договоров ММУ и Кыргызской Республики на очную форму обучения, без выплаты стипендии. </w:t>
      </w:r>
    </w:p>
    <w:p w14:paraId="3CD06664" w14:textId="77777777" w:rsidR="00B01164" w:rsidRDefault="00000000">
      <w:pPr>
        <w:numPr>
          <w:ilvl w:val="1"/>
          <w:numId w:val="4"/>
        </w:numPr>
      </w:pPr>
      <w:r>
        <w:t xml:space="preserve">Лица, ранее прошедшие полный курс обучения </w:t>
      </w:r>
      <w:proofErr w:type="gramStart"/>
      <w:r>
        <w:t>в аспирантуре</w:t>
      </w:r>
      <w:proofErr w:type="gramEnd"/>
      <w:r>
        <w:t xml:space="preserve"> не имеют права на повторное обучение в аспирантуре. </w:t>
      </w:r>
    </w:p>
    <w:p w14:paraId="21F4F1CE" w14:textId="77777777" w:rsidR="00B01164" w:rsidRDefault="00000000">
      <w:pPr>
        <w:numPr>
          <w:ilvl w:val="1"/>
          <w:numId w:val="4"/>
        </w:numPr>
        <w:spacing w:after="30"/>
      </w:pPr>
      <w:r>
        <w:t xml:space="preserve">Количество мест в аспирантуре (адъюнктуре) на платной основе определяется уполномоченным государственным органом в сфере науки. </w:t>
      </w:r>
    </w:p>
    <w:p w14:paraId="4CED3FC1" w14:textId="77777777" w:rsidR="00B01164" w:rsidRDefault="00000000">
      <w:pPr>
        <w:spacing w:after="0"/>
        <w:ind w:left="0" w:firstLine="0"/>
        <w:jc w:val="left"/>
      </w:pPr>
      <w:r>
        <w:t xml:space="preserve"> </w:t>
      </w:r>
    </w:p>
    <w:p w14:paraId="44B3B9BC" w14:textId="77777777" w:rsidR="00B01164" w:rsidRDefault="00000000">
      <w:pPr>
        <w:spacing w:after="96"/>
        <w:ind w:left="0" w:firstLine="0"/>
        <w:jc w:val="left"/>
      </w:pPr>
      <w:r>
        <w:t xml:space="preserve"> </w:t>
      </w:r>
    </w:p>
    <w:p w14:paraId="3DE94D58" w14:textId="77777777" w:rsidR="00B01164" w:rsidRDefault="00000000">
      <w:pPr>
        <w:pStyle w:val="1"/>
        <w:tabs>
          <w:tab w:val="center" w:pos="2725"/>
        </w:tabs>
        <w:ind w:left="-15" w:right="0" w:firstLine="0"/>
        <w:jc w:val="left"/>
      </w:pPr>
      <w:r>
        <w:rPr>
          <w:sz w:val="28"/>
        </w:rPr>
        <w:t>5.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Порядок поступления в аспирантуру </w:t>
      </w:r>
    </w:p>
    <w:p w14:paraId="3A48FFF6" w14:textId="77777777" w:rsidR="00B01164" w:rsidRDefault="00000000">
      <w:pPr>
        <w:ind w:left="-5"/>
      </w:pPr>
      <w:r>
        <w:rPr>
          <w:sz w:val="28"/>
        </w:rPr>
        <w:t>5.1.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Согласно поданному объявлению со стороны ММУ (на официальном сайте, на газетах, на социальных страницах), начинается прием заявок для поступления в аспирантуру.  </w:t>
      </w:r>
    </w:p>
    <w:p w14:paraId="1D9055CA" w14:textId="77777777" w:rsidR="00B01164" w:rsidRDefault="00000000">
      <w:pPr>
        <w:spacing w:after="38"/>
        <w:ind w:left="-5"/>
      </w:pPr>
      <w:r>
        <w:rPr>
          <w:sz w:val="28"/>
        </w:rPr>
        <w:t>5.2.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Заявление о приеме в аспирантуру подается на имя ректора университета с приложением соответствующих следующих документов: </w:t>
      </w:r>
    </w:p>
    <w:p w14:paraId="4537DC8E" w14:textId="77777777" w:rsidR="00B01164" w:rsidRDefault="00000000">
      <w:pPr>
        <w:numPr>
          <w:ilvl w:val="0"/>
          <w:numId w:val="5"/>
        </w:numPr>
        <w:spacing w:after="0"/>
        <w:ind w:hanging="708"/>
      </w:pPr>
      <w:r>
        <w:t xml:space="preserve">копия диплома специалиста или магистра о высшем профессиональном образовании (для иностранных граждан - удостоверение об эквивалентности их документов об образовании); </w:t>
      </w:r>
    </w:p>
    <w:p w14:paraId="0B1519F1" w14:textId="77777777" w:rsidR="00B01164" w:rsidRDefault="00000000">
      <w:pPr>
        <w:spacing w:after="41"/>
        <w:ind w:left="0" w:firstLine="0"/>
        <w:jc w:val="left"/>
      </w:pPr>
      <w:r>
        <w:t xml:space="preserve"> </w:t>
      </w:r>
    </w:p>
    <w:p w14:paraId="4390EAAC" w14:textId="77777777" w:rsidR="00B01164" w:rsidRDefault="00000000">
      <w:pPr>
        <w:numPr>
          <w:ilvl w:val="0"/>
          <w:numId w:val="5"/>
        </w:numPr>
        <w:spacing w:after="3"/>
        <w:ind w:hanging="708"/>
      </w:pPr>
      <w:r>
        <w:t xml:space="preserve">список опубликованных научных работ, изобретений (при наличии); </w:t>
      </w:r>
    </w:p>
    <w:p w14:paraId="2987A433" w14:textId="77777777" w:rsidR="00B01164" w:rsidRDefault="00000000">
      <w:pPr>
        <w:numPr>
          <w:ilvl w:val="0"/>
          <w:numId w:val="5"/>
        </w:numPr>
        <w:spacing w:after="9"/>
        <w:ind w:hanging="708"/>
      </w:pPr>
      <w:r>
        <w:t xml:space="preserve">копия трудовой книжки; </w:t>
      </w:r>
    </w:p>
    <w:p w14:paraId="53B2F897" w14:textId="77777777" w:rsidR="00B01164" w:rsidRDefault="00000000">
      <w:pPr>
        <w:numPr>
          <w:ilvl w:val="0"/>
          <w:numId w:val="5"/>
        </w:numPr>
        <w:spacing w:after="39"/>
        <w:ind w:hanging="708"/>
      </w:pPr>
      <w:r>
        <w:t xml:space="preserve">рекомендации ученого (научно-технического) совета или государственной аттестационной комиссии для отличников учебы; </w:t>
      </w:r>
    </w:p>
    <w:p w14:paraId="13F79E50" w14:textId="77777777" w:rsidR="00B01164" w:rsidRDefault="00000000">
      <w:pPr>
        <w:numPr>
          <w:ilvl w:val="0"/>
          <w:numId w:val="5"/>
        </w:numPr>
        <w:spacing w:after="1"/>
        <w:ind w:hanging="708"/>
      </w:pPr>
      <w:r>
        <w:t xml:space="preserve">удостоверение о сдаче кандидатских экзаменов (при наличии). </w:t>
      </w:r>
    </w:p>
    <w:p w14:paraId="1D81144B" w14:textId="77777777" w:rsidR="00B01164" w:rsidRDefault="00000000">
      <w:pPr>
        <w:ind w:left="-5"/>
      </w:pPr>
      <w:r>
        <w:t xml:space="preserve">Паспорт и диплом об окончании высшего учебного заведения представляются лично. </w:t>
      </w:r>
    </w:p>
    <w:p w14:paraId="7BF441AE" w14:textId="77777777" w:rsidR="00B01164" w:rsidRDefault="00000000">
      <w:pPr>
        <w:numPr>
          <w:ilvl w:val="1"/>
          <w:numId w:val="7"/>
        </w:numPr>
      </w:pPr>
      <w:r>
        <w:t xml:space="preserve">Подготовка </w:t>
      </w:r>
      <w:proofErr w:type="gramStart"/>
      <w:r>
        <w:t>аспирантов  может</w:t>
      </w:r>
      <w:proofErr w:type="gramEnd"/>
      <w:r>
        <w:t xml:space="preserve"> осуществляться по прямым договорам с оплатой стоимости обучения физическими и юридическими лицами. </w:t>
      </w:r>
    </w:p>
    <w:p w14:paraId="6488B881" w14:textId="77777777" w:rsidR="00B01164" w:rsidRDefault="00000000">
      <w:pPr>
        <w:numPr>
          <w:ilvl w:val="1"/>
          <w:numId w:val="7"/>
        </w:numPr>
        <w:spacing w:after="42"/>
      </w:pPr>
      <w:r>
        <w:t xml:space="preserve">Лица, поступающие в аспирантуру, проходят предварительное собеседование с предполагаемым научным руководителем, который сообщает о результатах собеседования приемной комиссии. А также сдают вступительные экзамены по </w:t>
      </w:r>
    </w:p>
    <w:p w14:paraId="6C1B1649" w14:textId="77777777" w:rsidR="00B01164" w:rsidRDefault="00000000">
      <w:pPr>
        <w:numPr>
          <w:ilvl w:val="0"/>
          <w:numId w:val="5"/>
        </w:numPr>
        <w:spacing w:after="39"/>
        <w:ind w:hanging="708"/>
      </w:pPr>
      <w:r>
        <w:t xml:space="preserve">специальной дисциплине в объеме действующей программы для специалиста или магистра; </w:t>
      </w:r>
    </w:p>
    <w:p w14:paraId="6632DE29" w14:textId="77777777" w:rsidR="00B01164" w:rsidRDefault="00000000">
      <w:pPr>
        <w:numPr>
          <w:ilvl w:val="0"/>
          <w:numId w:val="5"/>
        </w:numPr>
        <w:spacing w:after="11"/>
        <w:ind w:hanging="708"/>
      </w:pPr>
      <w:r>
        <w:t xml:space="preserve">иностранному языку, определяемому НИУ НАН КР, необходимому аспиранту для выполнения диссертационной работы (английский, немецкий);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истории и философии науки; </w:t>
      </w:r>
    </w:p>
    <w:p w14:paraId="4881BD9C" w14:textId="77777777" w:rsidR="00B01164" w:rsidRDefault="00000000">
      <w:pPr>
        <w:numPr>
          <w:ilvl w:val="0"/>
          <w:numId w:val="5"/>
        </w:numPr>
        <w:spacing w:after="58"/>
        <w:ind w:hanging="708"/>
      </w:pPr>
      <w:r>
        <w:t xml:space="preserve">государственному языку. </w:t>
      </w:r>
    </w:p>
    <w:p w14:paraId="3453E709" w14:textId="77777777" w:rsidR="00B01164" w:rsidRDefault="00000000">
      <w:pPr>
        <w:numPr>
          <w:ilvl w:val="1"/>
          <w:numId w:val="6"/>
        </w:numPr>
        <w:spacing w:after="55"/>
        <w:ind w:hanging="708"/>
      </w:pPr>
      <w:r>
        <w:t xml:space="preserve">Пересдача вступительных экзаменов не допускается. </w:t>
      </w:r>
    </w:p>
    <w:p w14:paraId="11D30430" w14:textId="77777777" w:rsidR="00B01164" w:rsidRDefault="00000000">
      <w:pPr>
        <w:numPr>
          <w:ilvl w:val="1"/>
          <w:numId w:val="6"/>
        </w:numPr>
        <w:ind w:hanging="708"/>
      </w:pPr>
      <w:r>
        <w:t xml:space="preserve">Лица, сдавшие кандидатские экзамены, при поступлении в аспирантуру освобождаются от соответствующих вступительных испытаний. </w:t>
      </w:r>
    </w:p>
    <w:p w14:paraId="67545697" w14:textId="77777777" w:rsidR="00B01164" w:rsidRDefault="00000000">
      <w:pPr>
        <w:numPr>
          <w:ilvl w:val="1"/>
          <w:numId w:val="6"/>
        </w:numPr>
        <w:ind w:hanging="708"/>
      </w:pPr>
      <w:r>
        <w:lastRenderedPageBreak/>
        <w:t xml:space="preserve">Приемная комиссия по результатам вступительных испытаний выносит отдельное решение по каждому поступающему лицу. </w:t>
      </w:r>
    </w:p>
    <w:p w14:paraId="298ABEB1" w14:textId="77777777" w:rsidR="00B01164" w:rsidRDefault="00000000">
      <w:pPr>
        <w:numPr>
          <w:ilvl w:val="1"/>
          <w:numId w:val="6"/>
        </w:numPr>
        <w:ind w:hanging="708"/>
      </w:pPr>
      <w:r>
        <w:t xml:space="preserve">Решение о приеме в аспирантуру или отказе сообщается поступающему лицу не позднее, чем за 2 недели до начала обучения. </w:t>
      </w:r>
    </w:p>
    <w:p w14:paraId="4AC24BFD" w14:textId="77777777" w:rsidR="00B01164" w:rsidRDefault="00000000">
      <w:pPr>
        <w:numPr>
          <w:ilvl w:val="1"/>
          <w:numId w:val="6"/>
        </w:numPr>
        <w:spacing w:after="59"/>
        <w:ind w:hanging="708"/>
      </w:pPr>
      <w:r>
        <w:t xml:space="preserve">Зачисление в аспирантуру оформляется приказом Ректора ММУ. </w:t>
      </w:r>
    </w:p>
    <w:p w14:paraId="1AEA11E3" w14:textId="77777777" w:rsidR="00B01164" w:rsidRDefault="00000000">
      <w:pPr>
        <w:numPr>
          <w:ilvl w:val="1"/>
          <w:numId w:val="6"/>
        </w:numPr>
        <w:spacing w:after="0"/>
        <w:ind w:hanging="708"/>
      </w:pPr>
      <w:r>
        <w:t xml:space="preserve">Время обучения в очной форме обучения в аспирантуре засчитывается в научный и научно-педагогический стаж. Запись в трудовой книжке ведет Отдел кадров, имеющий собственную печать. Социальные гарантии и льготы для лиц, поступающих и обучающихся в аспирантуре (адъюнктуре), определяются в соответствии с трудовым законодательством Кыргызской Республики. </w:t>
      </w:r>
    </w:p>
    <w:p w14:paraId="20BCF74D" w14:textId="77777777" w:rsidR="00B01164" w:rsidRDefault="00000000">
      <w:pPr>
        <w:spacing w:after="98"/>
        <w:ind w:left="0" w:firstLine="0"/>
        <w:jc w:val="left"/>
      </w:pPr>
      <w:r>
        <w:t xml:space="preserve"> </w:t>
      </w:r>
    </w:p>
    <w:p w14:paraId="0C68038B" w14:textId="77777777" w:rsidR="00B01164" w:rsidRDefault="00000000">
      <w:pPr>
        <w:pStyle w:val="1"/>
        <w:tabs>
          <w:tab w:val="center" w:pos="2228"/>
        </w:tabs>
        <w:ind w:left="-15" w:right="0" w:firstLine="0"/>
        <w:jc w:val="left"/>
      </w:pPr>
      <w:r>
        <w:rPr>
          <w:sz w:val="28"/>
        </w:rPr>
        <w:t>6.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Требования для аспирантов  </w:t>
      </w:r>
    </w:p>
    <w:p w14:paraId="0D5C9250" w14:textId="77777777" w:rsidR="00B01164" w:rsidRDefault="00000000">
      <w:pPr>
        <w:spacing w:after="4"/>
        <w:ind w:left="-5"/>
      </w:pPr>
      <w:r>
        <w:rPr>
          <w:sz w:val="28"/>
        </w:rPr>
        <w:t>6.1.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Аспирант за время обучения в аспирантуре обязан: </w:t>
      </w:r>
    </w:p>
    <w:p w14:paraId="3365BDFC" w14:textId="77777777" w:rsidR="00B01164" w:rsidRDefault="00000000">
      <w:pPr>
        <w:numPr>
          <w:ilvl w:val="0"/>
          <w:numId w:val="8"/>
        </w:numPr>
        <w:spacing w:after="5"/>
        <w:ind w:hanging="708"/>
      </w:pPr>
      <w:r>
        <w:t xml:space="preserve">выполнить индивидуальный учебный план в полном объеме; </w:t>
      </w:r>
    </w:p>
    <w:p w14:paraId="61364BDB" w14:textId="77777777" w:rsidR="00B01164" w:rsidRDefault="00000000">
      <w:pPr>
        <w:numPr>
          <w:ilvl w:val="0"/>
          <w:numId w:val="8"/>
        </w:numPr>
        <w:spacing w:after="55"/>
        <w:ind w:hanging="708"/>
      </w:pPr>
      <w:r>
        <w:t xml:space="preserve">сдать все кандидатские экзамены (история и философия науки, иностранный язык, специальная дисциплина в соответствии с темой диссертации, государственный язык);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</w:rPr>
        <w:t xml:space="preserve"> </w:t>
      </w:r>
      <w:r>
        <w:t xml:space="preserve">завершить исследование над диссертационной работой. </w:t>
      </w:r>
    </w:p>
    <w:p w14:paraId="7B08EC31" w14:textId="77777777" w:rsidR="00B01164" w:rsidRDefault="00000000">
      <w:pPr>
        <w:numPr>
          <w:ilvl w:val="1"/>
          <w:numId w:val="9"/>
        </w:numPr>
        <w:ind w:hanging="708"/>
      </w:pPr>
      <w:r>
        <w:t xml:space="preserve">Кандидатские экзамены являются составной частью аттестации аспирантов и научных кадров. Цель экзамена – установить глубину профессиональных знаний, степень подготовленности к самостоятельной научно-исследовательской работе. </w:t>
      </w:r>
    </w:p>
    <w:p w14:paraId="205A19A0" w14:textId="77777777" w:rsidR="00B01164" w:rsidRDefault="00000000">
      <w:pPr>
        <w:numPr>
          <w:ilvl w:val="1"/>
          <w:numId w:val="9"/>
        </w:numPr>
        <w:ind w:hanging="708"/>
      </w:pPr>
      <w:r>
        <w:t xml:space="preserve">Сдача кандидатских экзаменов обязательна для присуждения ученой степени кандидата наук. </w:t>
      </w:r>
    </w:p>
    <w:p w14:paraId="3B95D27C" w14:textId="77777777" w:rsidR="00B01164" w:rsidRDefault="00000000">
      <w:pPr>
        <w:numPr>
          <w:ilvl w:val="1"/>
          <w:numId w:val="9"/>
        </w:numPr>
        <w:ind w:hanging="708"/>
      </w:pPr>
      <w:r>
        <w:t xml:space="preserve">Кандидатские экзамены устанавливаются по истории и философии науки, иностранному языку, государственному языку и специальной дисциплине в соответствии с темой диссертации. </w:t>
      </w:r>
    </w:p>
    <w:p w14:paraId="7DB8C432" w14:textId="77777777" w:rsidR="00B01164" w:rsidRDefault="00000000">
      <w:pPr>
        <w:numPr>
          <w:ilvl w:val="1"/>
          <w:numId w:val="9"/>
        </w:numPr>
        <w:ind w:hanging="708"/>
      </w:pPr>
      <w:r>
        <w:t xml:space="preserve">Кандидатский экзамен по специальной дисциплине сдается по программе, разработанной ведущими учеными в соответствующей отрасли ММУ и утвержденной Ученым советом ММУ. </w:t>
      </w:r>
    </w:p>
    <w:p w14:paraId="344BBA9C" w14:textId="77777777" w:rsidR="00B01164" w:rsidRDefault="00000000">
      <w:pPr>
        <w:numPr>
          <w:ilvl w:val="1"/>
          <w:numId w:val="9"/>
        </w:numPr>
        <w:ind w:hanging="708"/>
      </w:pPr>
      <w:r>
        <w:t xml:space="preserve">Кандидатские экзамены, кроме специального предмета принимаются организованно два раза в год в виде сессии, продолжительностью один месяц каждая, сроки, которых устанавливаются учебной частью ММУ. В случае представления диссертационной работы в совет по защите диссертаций кандидатский экзамен по специальности может быть принят вне сроков сессии. </w:t>
      </w:r>
    </w:p>
    <w:p w14:paraId="5842C3AB" w14:textId="77777777" w:rsidR="00B01164" w:rsidRDefault="00000000">
      <w:pPr>
        <w:numPr>
          <w:ilvl w:val="1"/>
          <w:numId w:val="9"/>
        </w:numPr>
        <w:ind w:hanging="708"/>
      </w:pPr>
      <w:r>
        <w:t xml:space="preserve">Организация, принимающая кандидатские экзамены, уведомляет аспирантов о времени и месте проведения экзаменов не позднее, чем за один месяц до их проведения. </w:t>
      </w:r>
    </w:p>
    <w:p w14:paraId="14595E86" w14:textId="77777777" w:rsidR="00B01164" w:rsidRDefault="00000000">
      <w:pPr>
        <w:numPr>
          <w:ilvl w:val="1"/>
          <w:numId w:val="9"/>
        </w:numPr>
        <w:ind w:hanging="708"/>
      </w:pPr>
      <w:r>
        <w:t xml:space="preserve">Уровень знаний оценивается по </w:t>
      </w:r>
      <w:proofErr w:type="gramStart"/>
      <w:r>
        <w:t>четырех балльной</w:t>
      </w:r>
      <w:proofErr w:type="gramEnd"/>
      <w:r>
        <w:t xml:space="preserve"> системе: «отлично», «хорошо», «удовлетворительно», «неудовлетворительно». </w:t>
      </w:r>
    </w:p>
    <w:p w14:paraId="438C07A2" w14:textId="77777777" w:rsidR="00B01164" w:rsidRDefault="00000000">
      <w:pPr>
        <w:numPr>
          <w:ilvl w:val="1"/>
          <w:numId w:val="9"/>
        </w:numPr>
        <w:ind w:hanging="708"/>
      </w:pPr>
      <w:r>
        <w:lastRenderedPageBreak/>
        <w:t xml:space="preserve">На каждого сдающего заполняется протокол приема кандидатского экзамена, в который заносятся вопросы, заданные аспиранту или соискателю, в том числе и вопросы билетов. </w:t>
      </w:r>
    </w:p>
    <w:p w14:paraId="6E0D9A3B" w14:textId="77777777" w:rsidR="00B01164" w:rsidRDefault="00000000">
      <w:pPr>
        <w:numPr>
          <w:ilvl w:val="1"/>
          <w:numId w:val="9"/>
        </w:numPr>
        <w:ind w:hanging="708"/>
      </w:pPr>
      <w:r>
        <w:t xml:space="preserve">Протоколы заседаний экзаменационных комиссий после утверждения руководителем научной организации хранятся по месту сдачи кандидатских экзаменов. </w:t>
      </w:r>
    </w:p>
    <w:p w14:paraId="1AE2B51C" w14:textId="77777777" w:rsidR="00B01164" w:rsidRDefault="00000000">
      <w:pPr>
        <w:numPr>
          <w:ilvl w:val="1"/>
          <w:numId w:val="9"/>
        </w:numPr>
        <w:ind w:hanging="708"/>
      </w:pPr>
      <w:r>
        <w:t xml:space="preserve">В случае неявки сдающего кандидатский экзамен по уважительной причине, он может быть допущен к сдаче кандидатского экзамена в течение текущей сессии. </w:t>
      </w:r>
    </w:p>
    <w:p w14:paraId="064AA767" w14:textId="77777777" w:rsidR="00B01164" w:rsidRDefault="00000000">
      <w:pPr>
        <w:numPr>
          <w:ilvl w:val="1"/>
          <w:numId w:val="9"/>
        </w:numPr>
        <w:spacing w:after="55"/>
        <w:ind w:hanging="708"/>
      </w:pPr>
      <w:r>
        <w:t xml:space="preserve">Повторная сдача кандидатского экзамена в течение одной сессии не допускается. </w:t>
      </w:r>
    </w:p>
    <w:p w14:paraId="7904BEAE" w14:textId="77777777" w:rsidR="00B01164" w:rsidRDefault="00000000">
      <w:pPr>
        <w:numPr>
          <w:ilvl w:val="1"/>
          <w:numId w:val="9"/>
        </w:numPr>
        <w:spacing w:after="59"/>
        <w:ind w:hanging="708"/>
      </w:pPr>
      <w:r>
        <w:t xml:space="preserve">Решение экзаменационной комиссии может быть обжаловано в пятидневный срок. </w:t>
      </w:r>
    </w:p>
    <w:p w14:paraId="4614161E" w14:textId="77777777" w:rsidR="00B01164" w:rsidRDefault="00000000">
      <w:pPr>
        <w:numPr>
          <w:ilvl w:val="1"/>
          <w:numId w:val="9"/>
        </w:numPr>
        <w:ind w:hanging="708"/>
      </w:pPr>
      <w:r>
        <w:t xml:space="preserve">Ответственность за соблюдение требований установленного порядка проведения и приема кандидатских экзаменов несет руководитель научной организации, который утверждает протоколы заседаний экзаменационных комиссий. </w:t>
      </w:r>
    </w:p>
    <w:p w14:paraId="0BA14EF3" w14:textId="77777777" w:rsidR="00B01164" w:rsidRDefault="00000000">
      <w:pPr>
        <w:numPr>
          <w:ilvl w:val="1"/>
          <w:numId w:val="9"/>
        </w:numPr>
        <w:ind w:hanging="708"/>
      </w:pPr>
      <w:r>
        <w:t xml:space="preserve">В случае нарушения установленной процедуры приема кандидатских экзаменов уполномоченный орган и Высшая аттестационная комиссия Кыргызской Республики могут лишить научную организацию права дальнейшего приема кандидатских экзаменов по соответствующим дисциплинам. </w:t>
      </w:r>
    </w:p>
    <w:p w14:paraId="465E6FC8" w14:textId="77777777" w:rsidR="00B01164" w:rsidRDefault="00000000">
      <w:pPr>
        <w:numPr>
          <w:ilvl w:val="1"/>
          <w:numId w:val="9"/>
        </w:numPr>
        <w:ind w:hanging="708"/>
      </w:pPr>
      <w:r>
        <w:t xml:space="preserve">Темы диссертационных работ, научные руководители и индивидуальные учебные планы аспирантов утверждаются Ученым советом ММУ в течение 3 месяцев после начала обучения. </w:t>
      </w:r>
    </w:p>
    <w:p w14:paraId="2FF32BA4" w14:textId="77777777" w:rsidR="00B01164" w:rsidRDefault="00000000">
      <w:pPr>
        <w:numPr>
          <w:ilvl w:val="1"/>
          <w:numId w:val="9"/>
        </w:numPr>
        <w:ind w:hanging="708"/>
      </w:pPr>
      <w:r>
        <w:t xml:space="preserve">Приоритет при выборе темы диссертации отдается исследованиям, соответствующие для развития науки. </w:t>
      </w:r>
    </w:p>
    <w:p w14:paraId="1EDE0035" w14:textId="77777777" w:rsidR="00B01164" w:rsidRDefault="00000000">
      <w:pPr>
        <w:numPr>
          <w:ilvl w:val="1"/>
          <w:numId w:val="9"/>
        </w:numPr>
        <w:ind w:hanging="708"/>
      </w:pPr>
      <w:r>
        <w:t xml:space="preserve">Отдел науки, аспирантуры, ординатуры, докторантуры и PhD ММУ ежегодно направляют утвержденные Ученым советам темы кандидатских диссертационных исследований в электронном формате в ВАК КР для дальнейшего включения в Реестр тем диссертационных работ ВАК КР. </w:t>
      </w:r>
    </w:p>
    <w:p w14:paraId="45BAAB9F" w14:textId="77777777" w:rsidR="00B01164" w:rsidRDefault="00000000">
      <w:pPr>
        <w:numPr>
          <w:ilvl w:val="1"/>
          <w:numId w:val="9"/>
        </w:numPr>
        <w:ind w:hanging="708"/>
      </w:pPr>
      <w:r>
        <w:t xml:space="preserve">Научными руководителями аспирантов утверждаются доктора наук по соответствующей или смежной специальности из числа докторов наук. Оплата труда научных руководителей производится из расчета 50 часов на одного аспиранта в год, включая случаи утверждения 2 научных руководителей. </w:t>
      </w:r>
    </w:p>
    <w:p w14:paraId="2556DFB6" w14:textId="77777777" w:rsidR="00B01164" w:rsidRDefault="00000000">
      <w:pPr>
        <w:numPr>
          <w:ilvl w:val="1"/>
          <w:numId w:val="9"/>
        </w:numPr>
        <w:ind w:hanging="708"/>
      </w:pPr>
      <w:r>
        <w:t xml:space="preserve">Доплата научным руководителям аспирантов устанавливается за счет внебюджетных средств. </w:t>
      </w:r>
    </w:p>
    <w:p w14:paraId="10D100A4" w14:textId="77777777" w:rsidR="00B01164" w:rsidRDefault="00000000">
      <w:pPr>
        <w:numPr>
          <w:ilvl w:val="1"/>
          <w:numId w:val="9"/>
        </w:numPr>
        <w:ind w:hanging="708"/>
      </w:pPr>
      <w:r>
        <w:t xml:space="preserve">Общее число аспирантов (соискателей), закрепленных одновременно за одним научным руководителем, не должно превышать 5 человек. </w:t>
      </w:r>
    </w:p>
    <w:p w14:paraId="3D125DE8" w14:textId="77777777" w:rsidR="00B01164" w:rsidRDefault="00000000">
      <w:pPr>
        <w:numPr>
          <w:ilvl w:val="1"/>
          <w:numId w:val="9"/>
        </w:numPr>
        <w:ind w:hanging="708"/>
      </w:pPr>
      <w:r>
        <w:t xml:space="preserve">Аспирантам, выполняющим научные исследования на стыке двух специальностей, разрешается выполнять работу под руководством двух научных руководителей. Один из них должен быть доктором наук. </w:t>
      </w:r>
    </w:p>
    <w:p w14:paraId="04A96E51" w14:textId="77777777" w:rsidR="00B01164" w:rsidRDefault="00000000">
      <w:pPr>
        <w:numPr>
          <w:ilvl w:val="1"/>
          <w:numId w:val="9"/>
        </w:numPr>
        <w:ind w:hanging="708"/>
      </w:pPr>
      <w:r>
        <w:lastRenderedPageBreak/>
        <w:t xml:space="preserve">Научный руководитель контролирует выполнение аспирантом утвержденного индивидуального учебного плана. </w:t>
      </w:r>
    </w:p>
    <w:p w14:paraId="72F9D584" w14:textId="77777777" w:rsidR="00B01164" w:rsidRDefault="00000000">
      <w:pPr>
        <w:numPr>
          <w:ilvl w:val="1"/>
          <w:numId w:val="9"/>
        </w:numPr>
        <w:ind w:hanging="708"/>
      </w:pPr>
      <w:r>
        <w:t xml:space="preserve">Аспиранты прикрепляются к кафедрам, соответствующим, их специальности. </w:t>
      </w:r>
      <w:proofErr w:type="gramStart"/>
      <w:r>
        <w:t>Кафедра</w:t>
      </w:r>
      <w:proofErr w:type="gramEnd"/>
      <w:r>
        <w:t xml:space="preserve"> к которой прикреплен аспирант осуществляет постоянный контроль за работой аспиранта. </w:t>
      </w:r>
    </w:p>
    <w:p w14:paraId="75811CB7" w14:textId="77777777" w:rsidR="00B01164" w:rsidRDefault="00000000">
      <w:pPr>
        <w:numPr>
          <w:ilvl w:val="1"/>
          <w:numId w:val="9"/>
        </w:numPr>
        <w:ind w:hanging="708"/>
      </w:pPr>
      <w:r>
        <w:t xml:space="preserve">Аспирант ежегодно представляет годовой отчет и аттестуется на соответствующих кафедрах ММУ. Все отчеты аспирантов за время обучения в аспирантуре сохраняются и представляются вместе с диссертационной работой. Аспирант, не выполняющий в установленные сроки индивидуальный учебный план, отчисляется из аспирантуры приказом Ректора ММУ, на основе решения Ученого совета ММУ. </w:t>
      </w:r>
    </w:p>
    <w:p w14:paraId="75378ABE" w14:textId="77777777" w:rsidR="00B01164" w:rsidRDefault="00000000">
      <w:pPr>
        <w:numPr>
          <w:ilvl w:val="1"/>
          <w:numId w:val="9"/>
        </w:numPr>
        <w:ind w:hanging="708"/>
      </w:pPr>
      <w:r>
        <w:t xml:space="preserve">Аспиранты для проведения работ по избранной теме научных исследований пользуются наравне с научными работниками ММУ оборудованием, лабораториями, кабинетами, библиотеками, правом на командировки, в том числе в зарубежные учебные и научные центры, участие в экспедициях и т.д. </w:t>
      </w:r>
    </w:p>
    <w:p w14:paraId="6ED29B60" w14:textId="77777777" w:rsidR="00B01164" w:rsidRDefault="00000000">
      <w:pPr>
        <w:numPr>
          <w:ilvl w:val="1"/>
          <w:numId w:val="9"/>
        </w:numPr>
        <w:spacing w:after="0"/>
        <w:ind w:hanging="708"/>
      </w:pPr>
      <w:r>
        <w:t xml:space="preserve">Перевод аспирантов из одной научной организации или с другого вуза в другой, а также с очной формы подготовки на заочную и наоборот, и восстановление аспиранта, отчисленного из аспирантуры до окончания срока обучения, осуществляется только решением Ученого совета ММУ. Перевод и восстановление производится по личному заявлению аспиранта и решению Ученого совета ММУ, в конце оформляется приказом </w:t>
      </w:r>
      <w:proofErr w:type="gramStart"/>
      <w:r>
        <w:t>Ректора  ученым</w:t>
      </w:r>
      <w:proofErr w:type="gramEnd"/>
      <w:r>
        <w:t xml:space="preserve"> секретарем Ученого совета ММУ. </w:t>
      </w:r>
    </w:p>
    <w:p w14:paraId="209F9190" w14:textId="77777777" w:rsidR="00B01164" w:rsidRDefault="00000000">
      <w:pPr>
        <w:spacing w:after="99"/>
        <w:ind w:left="0" w:firstLine="0"/>
        <w:jc w:val="left"/>
      </w:pPr>
      <w:r>
        <w:t xml:space="preserve"> </w:t>
      </w:r>
    </w:p>
    <w:p w14:paraId="249FF324" w14:textId="77777777" w:rsidR="00B01164" w:rsidRDefault="00000000">
      <w:pPr>
        <w:pStyle w:val="1"/>
        <w:tabs>
          <w:tab w:val="center" w:pos="2924"/>
        </w:tabs>
        <w:ind w:left="-15" w:right="0" w:firstLine="0"/>
        <w:jc w:val="left"/>
      </w:pPr>
      <w:r>
        <w:rPr>
          <w:sz w:val="28"/>
        </w:rPr>
        <w:t>7.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Отчетность структурного подразделение </w:t>
      </w:r>
    </w:p>
    <w:p w14:paraId="273F7DE7" w14:textId="77777777" w:rsidR="00B01164" w:rsidRDefault="00000000">
      <w:pPr>
        <w:spacing w:after="24"/>
        <w:ind w:left="-5"/>
      </w:pPr>
      <w:r>
        <w:rPr>
          <w:sz w:val="28"/>
        </w:rPr>
        <w:t>7.1.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ОНАОД представляет ежегодный текущий отчет о своей деятельности </w:t>
      </w:r>
      <w:proofErr w:type="gramStart"/>
      <w:r>
        <w:t>в  Ректору</w:t>
      </w:r>
      <w:proofErr w:type="gramEnd"/>
      <w:r>
        <w:t xml:space="preserve"> ММУ. </w:t>
      </w:r>
    </w:p>
    <w:p w14:paraId="49CDC7E1" w14:textId="77777777" w:rsidR="00B01164" w:rsidRDefault="00000000">
      <w:pPr>
        <w:spacing w:after="99"/>
        <w:ind w:left="0" w:firstLine="0"/>
        <w:jc w:val="left"/>
      </w:pPr>
      <w:r>
        <w:t xml:space="preserve"> </w:t>
      </w:r>
    </w:p>
    <w:p w14:paraId="7679EF15" w14:textId="77777777" w:rsidR="00B01164" w:rsidRDefault="00000000">
      <w:pPr>
        <w:pStyle w:val="1"/>
        <w:tabs>
          <w:tab w:val="center" w:pos="2631"/>
        </w:tabs>
        <w:ind w:left="-15" w:right="0" w:firstLine="0"/>
        <w:jc w:val="left"/>
      </w:pPr>
      <w:r>
        <w:rPr>
          <w:sz w:val="28"/>
        </w:rPr>
        <w:t>8.</w:t>
      </w:r>
      <w:r>
        <w:rPr>
          <w:rFonts w:ascii="Arial" w:eastAsia="Arial" w:hAnsi="Arial" w:cs="Arial"/>
          <w:sz w:val="28"/>
        </w:rPr>
        <w:t xml:space="preserve"> </w:t>
      </w:r>
      <w:r>
        <w:rPr>
          <w:rFonts w:ascii="Arial" w:eastAsia="Arial" w:hAnsi="Arial" w:cs="Arial"/>
          <w:sz w:val="28"/>
        </w:rPr>
        <w:tab/>
      </w:r>
      <w:r>
        <w:t xml:space="preserve">Права структурного подразделение </w:t>
      </w:r>
    </w:p>
    <w:p w14:paraId="3ED5EB7F" w14:textId="77777777" w:rsidR="00B01164" w:rsidRDefault="00000000">
      <w:pPr>
        <w:ind w:left="-5"/>
      </w:pPr>
      <w:r>
        <w:rPr>
          <w:sz w:val="28"/>
        </w:rPr>
        <w:t>8.1.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Знакомиться с проектами решений руководства ММУ, касающихся деятельности аспирантуры. </w:t>
      </w:r>
    </w:p>
    <w:p w14:paraId="2FB82C26" w14:textId="77777777" w:rsidR="00B01164" w:rsidRDefault="00000000">
      <w:pPr>
        <w:spacing w:after="55"/>
        <w:ind w:left="-5"/>
      </w:pPr>
      <w:r>
        <w:rPr>
          <w:sz w:val="28"/>
        </w:rPr>
        <w:t>8.2.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Участвовать в обсуждении вопросов, касающихся Отдела. </w:t>
      </w:r>
    </w:p>
    <w:p w14:paraId="47826C72" w14:textId="77777777" w:rsidR="00B01164" w:rsidRDefault="00000000">
      <w:pPr>
        <w:ind w:left="-5"/>
      </w:pPr>
      <w:r>
        <w:rPr>
          <w:sz w:val="28"/>
        </w:rPr>
        <w:t>8.3.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Вносить на рассмотрение руководства ММУ предложения по улучшению деятельности Отдела. </w:t>
      </w:r>
    </w:p>
    <w:p w14:paraId="7187258E" w14:textId="77777777" w:rsidR="00B01164" w:rsidRDefault="00000000">
      <w:pPr>
        <w:ind w:left="-5"/>
      </w:pPr>
      <w:r>
        <w:rPr>
          <w:sz w:val="28"/>
        </w:rPr>
        <w:t>8.4.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Осуществляет взаимодействие с руководителями всех (отдельных) структурных подразделений ММУ. </w:t>
      </w:r>
    </w:p>
    <w:p w14:paraId="68B8B81D" w14:textId="77777777" w:rsidR="00B01164" w:rsidRDefault="00000000">
      <w:pPr>
        <w:spacing w:after="55"/>
        <w:ind w:left="-5"/>
      </w:pPr>
      <w:r>
        <w:rPr>
          <w:sz w:val="28"/>
        </w:rPr>
        <w:t>8.5.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Подписывать и визировать документы в пределах своей компетенции. </w:t>
      </w:r>
    </w:p>
    <w:p w14:paraId="117C105F" w14:textId="77777777" w:rsidR="00B01164" w:rsidRDefault="00000000">
      <w:pPr>
        <w:spacing w:after="27"/>
        <w:ind w:left="-5"/>
      </w:pPr>
      <w:r>
        <w:rPr>
          <w:sz w:val="28"/>
        </w:rPr>
        <w:t>8.6.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Требовать от руководства ММУ оказания содействия в исполнении своих должностных обязанностей и прав. </w:t>
      </w:r>
    </w:p>
    <w:p w14:paraId="5F8CCC33" w14:textId="77777777" w:rsidR="00B01164" w:rsidRDefault="00000000">
      <w:pPr>
        <w:spacing w:after="100"/>
        <w:ind w:left="0" w:firstLine="0"/>
        <w:jc w:val="left"/>
      </w:pPr>
      <w:r>
        <w:t xml:space="preserve"> </w:t>
      </w:r>
    </w:p>
    <w:p w14:paraId="3782A981" w14:textId="77777777" w:rsidR="00B01164" w:rsidRDefault="00000000">
      <w:pPr>
        <w:numPr>
          <w:ilvl w:val="0"/>
          <w:numId w:val="10"/>
        </w:numPr>
        <w:spacing w:after="79" w:line="271" w:lineRule="auto"/>
        <w:ind w:right="2337"/>
      </w:pPr>
      <w:r>
        <w:rPr>
          <w:b/>
        </w:rPr>
        <w:t xml:space="preserve">Ответственность структурного подразделение </w:t>
      </w:r>
      <w:r>
        <w:t xml:space="preserve">Сотрудники Отдела несут ответственность: </w:t>
      </w:r>
    </w:p>
    <w:p w14:paraId="2AAD7FB3" w14:textId="77777777" w:rsidR="00B01164" w:rsidRDefault="00000000">
      <w:pPr>
        <w:numPr>
          <w:ilvl w:val="1"/>
          <w:numId w:val="10"/>
        </w:numPr>
        <w:spacing w:after="69" w:line="282" w:lineRule="auto"/>
        <w:ind w:right="182"/>
        <w:jc w:val="left"/>
      </w:pPr>
      <w:r>
        <w:lastRenderedPageBreak/>
        <w:t xml:space="preserve">За ненадлежащее исполнение или неисполнение своих должностных           обязанностей, в пределах, определенных действующим трудовым            законодательством КР.  </w:t>
      </w:r>
    </w:p>
    <w:p w14:paraId="5D08B497" w14:textId="77777777" w:rsidR="00B01164" w:rsidRDefault="00000000">
      <w:pPr>
        <w:numPr>
          <w:ilvl w:val="1"/>
          <w:numId w:val="10"/>
        </w:numPr>
        <w:ind w:right="182"/>
        <w:jc w:val="left"/>
      </w:pPr>
      <w:r>
        <w:t xml:space="preserve">За правонарушения совершенные в процессе осуществления </w:t>
      </w:r>
      <w:proofErr w:type="gramStart"/>
      <w:r>
        <w:t>своей  деятельности</w:t>
      </w:r>
      <w:proofErr w:type="gramEnd"/>
      <w:r>
        <w:t xml:space="preserve"> - в пределах, определенных действующими законодательствами КР. </w:t>
      </w:r>
    </w:p>
    <w:sectPr w:rsidR="00B01164">
      <w:pgSz w:w="11908" w:h="16836"/>
      <w:pgMar w:top="1143" w:right="848" w:bottom="12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4A6F"/>
    <w:multiLevelType w:val="hybridMultilevel"/>
    <w:tmpl w:val="B218C3B6"/>
    <w:lvl w:ilvl="0" w:tplc="96941810">
      <w:start w:val="1"/>
      <w:numFmt w:val="decimal"/>
      <w:lvlText w:val="%1.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9460B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8C2CF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7A39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1405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E643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47C13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B2CA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9C42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3F10D4"/>
    <w:multiLevelType w:val="multilevel"/>
    <w:tmpl w:val="B5563912"/>
    <w:lvl w:ilvl="0">
      <w:start w:val="9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43"/>
        <w:szCs w:val="43"/>
        <w:u w:val="none" w:color="000000"/>
        <w:bdr w:val="none" w:sz="0" w:space="0" w:color="auto"/>
        <w:shd w:val="clear" w:color="auto" w:fill="auto"/>
        <w:vertAlign w:val="superscript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040E4E"/>
    <w:multiLevelType w:val="multilevel"/>
    <w:tmpl w:val="CE1CC17E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D202B1"/>
    <w:multiLevelType w:val="multilevel"/>
    <w:tmpl w:val="C324F2B0"/>
    <w:lvl w:ilvl="0">
      <w:start w:val="4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92449E"/>
    <w:multiLevelType w:val="hybridMultilevel"/>
    <w:tmpl w:val="64BCFCAE"/>
    <w:lvl w:ilvl="0" w:tplc="3E4A254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489F7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9A8E9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F46C7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FEF4F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DA280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9406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C59A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DC9AE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EC32C45"/>
    <w:multiLevelType w:val="multilevel"/>
    <w:tmpl w:val="16C041B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3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F6A5F0D"/>
    <w:multiLevelType w:val="hybridMultilevel"/>
    <w:tmpl w:val="944ED93C"/>
    <w:lvl w:ilvl="0" w:tplc="4F16576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38ACF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1AEBF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CCA7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A8294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22797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5EC67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44744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60FD1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E529FA"/>
    <w:multiLevelType w:val="multilevel"/>
    <w:tmpl w:val="0EB0B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99664D4"/>
    <w:multiLevelType w:val="multilevel"/>
    <w:tmpl w:val="CB5636D8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50105E5"/>
    <w:multiLevelType w:val="multilevel"/>
    <w:tmpl w:val="AF3E6890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63792775">
    <w:abstractNumId w:val="0"/>
  </w:num>
  <w:num w:numId="2" w16cid:durableId="786117147">
    <w:abstractNumId w:val="3"/>
  </w:num>
  <w:num w:numId="3" w16cid:durableId="884411516">
    <w:abstractNumId w:val="7"/>
  </w:num>
  <w:num w:numId="4" w16cid:durableId="1894123336">
    <w:abstractNumId w:val="5"/>
  </w:num>
  <w:num w:numId="5" w16cid:durableId="662511100">
    <w:abstractNumId w:val="6"/>
  </w:num>
  <w:num w:numId="6" w16cid:durableId="1864048002">
    <w:abstractNumId w:val="9"/>
  </w:num>
  <w:num w:numId="7" w16cid:durableId="1587768285">
    <w:abstractNumId w:val="2"/>
  </w:num>
  <w:num w:numId="8" w16cid:durableId="1778863684">
    <w:abstractNumId w:val="4"/>
  </w:num>
  <w:num w:numId="9" w16cid:durableId="1505626368">
    <w:abstractNumId w:val="8"/>
  </w:num>
  <w:num w:numId="10" w16cid:durableId="1671903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164"/>
    <w:rsid w:val="002B766D"/>
    <w:rsid w:val="00B0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B122"/>
  <w15:docId w15:val="{55D419E6-035B-491F-B691-02C118AD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94"/>
      <w:ind w:left="71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8" w:line="271" w:lineRule="auto"/>
      <w:ind w:left="718" w:right="118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2238</Words>
  <Characters>12763</Characters>
  <Application>Microsoft Office Word</Application>
  <DocSecurity>0</DocSecurity>
  <Lines>106</Lines>
  <Paragraphs>29</Paragraphs>
  <ScaleCrop>false</ScaleCrop>
  <Company/>
  <LinksUpToDate>false</LinksUpToDate>
  <CharactersWithSpaces>14972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Омуралиева Э.</cp:lastModifiedBy>
  <cp:revision>2</cp:revision>
  <dcterms:created xsi:type="dcterms:W3CDTF">2023-11-18T08:21:00Z</dcterms:created>
  <dcterms:modified xsi:type="dcterms:W3CDTF">2023-11-18T08:21:00Z</dcterms:modified>
</cp:coreProperties>
</file>