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5474B" w14:textId="0A571F63" w:rsidR="00CD62A7" w:rsidRDefault="00CD62A7" w:rsidP="00F3540E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C07EA">
        <w:rPr>
          <w:rFonts w:ascii="Times New Roman" w:eastAsia="Times New Roman" w:hAnsi="Times New Roman" w:cs="Times New Roman"/>
          <w:b/>
          <w:caps/>
          <w:sz w:val="24"/>
          <w:szCs w:val="24"/>
        </w:rPr>
        <w:t>Паспорт специалиста</w:t>
      </w:r>
    </w:p>
    <w:p w14:paraId="75A86957" w14:textId="4ABB81B2" w:rsidR="00B3651A" w:rsidRDefault="00B3651A" w:rsidP="00F3540E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 wp14:anchorId="335B353A" wp14:editId="4456A9B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2286000"/>
            <wp:effectExtent l="0" t="0" r="0" b="0"/>
            <wp:wrapSquare wrapText="bothSides"/>
            <wp:docPr id="25" name="Рисунок 25" descr="C:\Windows\system32\config\systemprofile\AppData\Local\Microsoft\Windows\Temporary Internet Files\Content.Word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Windows\system32\config\systemprofile\AppData\Local\Microsoft\Windows\Temporary Internet Files\Content.Word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7A7AF" w14:textId="6CBA43B9" w:rsidR="00B3651A" w:rsidRPr="008C07EA" w:rsidRDefault="00B3651A" w:rsidP="00B3651A">
      <w:pPr>
        <w:pStyle w:val="a3"/>
        <w:numPr>
          <w:ilvl w:val="3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Фамилия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8C07EA">
        <w:rPr>
          <w:rFonts w:ascii="Times New Roman" w:hAnsi="Times New Roman" w:cs="Times New Roman"/>
          <w:sz w:val="24"/>
          <w:szCs w:val="24"/>
          <w:lang w:eastAsia="ru-RU"/>
        </w:rPr>
        <w:t>Исраилов</w:t>
      </w:r>
      <w:proofErr w:type="spellEnd"/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998C48F" w14:textId="5497F767" w:rsidR="00B3651A" w:rsidRPr="008C07EA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Имя</w:t>
      </w:r>
      <w:r w:rsidR="006242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          Эрик</w:t>
      </w:r>
    </w:p>
    <w:p w14:paraId="04B96F94" w14:textId="64FB0AC6" w:rsidR="00B3651A" w:rsidRPr="008C07EA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Отчество</w:t>
      </w:r>
      <w:r w:rsidR="006242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8C07EA">
        <w:rPr>
          <w:rFonts w:ascii="Times New Roman" w:hAnsi="Times New Roman" w:cs="Times New Roman"/>
          <w:sz w:val="24"/>
          <w:szCs w:val="24"/>
          <w:lang w:eastAsia="ru-RU"/>
        </w:rPr>
        <w:t>Мукашевич</w:t>
      </w:r>
      <w:proofErr w:type="spellEnd"/>
    </w:p>
    <w:p w14:paraId="58FA3B22" w14:textId="0DD93E67" w:rsidR="00B3651A" w:rsidRPr="00624254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254">
        <w:rPr>
          <w:rFonts w:ascii="Times New Roman" w:hAnsi="Times New Roman" w:cs="Times New Roman"/>
          <w:b/>
          <w:sz w:val="24"/>
          <w:szCs w:val="24"/>
          <w:lang w:eastAsia="ru-RU"/>
        </w:rPr>
        <w:t>Пол</w:t>
      </w:r>
      <w:r w:rsidR="006242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6242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4254">
        <w:rPr>
          <w:rFonts w:ascii="Times New Roman" w:hAnsi="Times New Roman" w:cs="Times New Roman"/>
          <w:sz w:val="24"/>
          <w:szCs w:val="24"/>
          <w:lang w:eastAsia="ru-RU"/>
        </w:rPr>
        <w:t xml:space="preserve">           муж</w:t>
      </w:r>
    </w:p>
    <w:p w14:paraId="12BB744D" w14:textId="623B9B2E" w:rsidR="00B3651A" w:rsidRPr="008C07EA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Дата рождения</w:t>
      </w:r>
      <w:r w:rsidR="006242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     23.10.1963 г.</w:t>
      </w:r>
    </w:p>
    <w:p w14:paraId="3C69657F" w14:textId="23BD2288" w:rsidR="00B3651A" w:rsidRPr="008C07EA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Место рождения</w:t>
      </w:r>
      <w:r w:rsidR="006242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  г. Бишкек (Фрунзе)</w:t>
      </w:r>
    </w:p>
    <w:p w14:paraId="32678377" w14:textId="29E287AF" w:rsidR="00B3651A" w:rsidRPr="008C07EA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Национальность</w:t>
      </w:r>
      <w:r w:rsidR="006242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8C07EA">
        <w:rPr>
          <w:rFonts w:ascii="Times New Roman" w:hAnsi="Times New Roman" w:cs="Times New Roman"/>
          <w:sz w:val="24"/>
          <w:szCs w:val="24"/>
          <w:lang w:eastAsia="ru-RU"/>
        </w:rPr>
        <w:t>Кыргыз</w:t>
      </w:r>
      <w:proofErr w:type="spellEnd"/>
    </w:p>
    <w:p w14:paraId="35D77ED0" w14:textId="2BF6B988" w:rsidR="00B3651A" w:rsidRPr="008C07EA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ражданство</w:t>
      </w:r>
      <w:r w:rsidR="0062425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    Кыргызская Республика</w:t>
      </w:r>
    </w:p>
    <w:p w14:paraId="573D83EB" w14:textId="33385A98" w:rsidR="00B3651A" w:rsidRPr="008C07EA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="006242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Высшее </w:t>
      </w:r>
    </w:p>
    <w:p w14:paraId="6D5A7274" w14:textId="13F837F0" w:rsidR="00B3651A" w:rsidRPr="008C07EA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Название</w:t>
      </w:r>
      <w:r w:rsidR="006242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Кыргызский государственный университет </w:t>
      </w:r>
    </w:p>
    <w:p w14:paraId="742B3385" w14:textId="3486A6F0" w:rsidR="00B3651A" w:rsidRPr="008C07EA" w:rsidRDefault="00B3651A" w:rsidP="00B3651A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Год окончания</w:t>
      </w:r>
      <w:r w:rsidR="006242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1989 г.    </w:t>
      </w:r>
    </w:p>
    <w:p w14:paraId="62F71543" w14:textId="2CBF1A3C" w:rsidR="00B3651A" w:rsidRDefault="00987E56" w:rsidP="00B3651A">
      <w:pPr>
        <w:pStyle w:val="a3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07EA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Государство</w:t>
      </w:r>
      <w:r w:rsidR="0062425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Кыргызская Республика</w:t>
      </w:r>
      <w:r w:rsidR="00287949" w:rsidRPr="008C07E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24356AEF" w14:textId="77777777" w:rsidR="00B3651A" w:rsidRDefault="00B3651A" w:rsidP="00B3651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61C545" w14:textId="496A9B5E" w:rsidR="00987E56" w:rsidRPr="00B3651A" w:rsidRDefault="00624254" w:rsidP="00B3651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87E56" w:rsidRPr="00B3651A">
        <w:rPr>
          <w:rFonts w:ascii="Times New Roman" w:hAnsi="Times New Roman" w:cs="Times New Roman"/>
          <w:b/>
          <w:sz w:val="24"/>
          <w:szCs w:val="24"/>
        </w:rPr>
        <w:t>.Вид аспирантуры  вуз (организация)</w:t>
      </w:r>
      <w:r w:rsidR="00987E56" w:rsidRPr="00B3651A">
        <w:rPr>
          <w:rFonts w:ascii="Times New Roman" w:hAnsi="Times New Roman" w:cs="Times New Roman"/>
          <w:sz w:val="24"/>
          <w:szCs w:val="24"/>
        </w:rPr>
        <w:t xml:space="preserve"> </w:t>
      </w:r>
      <w:r w:rsidR="004550A3" w:rsidRPr="00B3651A">
        <w:rPr>
          <w:rFonts w:ascii="Times New Roman" w:hAnsi="Times New Roman" w:cs="Times New Roman"/>
          <w:sz w:val="24"/>
          <w:szCs w:val="24"/>
        </w:rPr>
        <w:t xml:space="preserve">кафедра «Бухгалтерский учет, экономика и менеджмент» </w:t>
      </w:r>
      <w:proofErr w:type="spellStart"/>
      <w:r w:rsidR="00987E56" w:rsidRPr="00B3651A">
        <w:rPr>
          <w:rFonts w:ascii="Times New Roman" w:hAnsi="Times New Roman" w:cs="Times New Roman"/>
          <w:sz w:val="24"/>
          <w:szCs w:val="24"/>
        </w:rPr>
        <w:t>Нарынский</w:t>
      </w:r>
      <w:proofErr w:type="spellEnd"/>
      <w:r w:rsidR="00987E56" w:rsidRPr="00B3651A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</w:t>
      </w:r>
      <w:r w:rsidR="003B2D52" w:rsidRPr="00B3651A">
        <w:rPr>
          <w:rFonts w:ascii="Times New Roman" w:hAnsi="Times New Roman" w:cs="Times New Roman"/>
          <w:sz w:val="24"/>
          <w:szCs w:val="24"/>
        </w:rPr>
        <w:t xml:space="preserve">  имени      </w:t>
      </w:r>
      <w:proofErr w:type="spellStart"/>
      <w:r w:rsidR="00987E56" w:rsidRPr="00B3651A">
        <w:rPr>
          <w:rFonts w:ascii="Times New Roman" w:hAnsi="Times New Roman" w:cs="Times New Roman"/>
          <w:sz w:val="24"/>
          <w:szCs w:val="24"/>
        </w:rPr>
        <w:t>С.Нааматова</w:t>
      </w:r>
      <w:proofErr w:type="spellEnd"/>
      <w:r w:rsidR="00987E56" w:rsidRPr="00B3651A">
        <w:rPr>
          <w:rFonts w:ascii="Times New Roman" w:hAnsi="Times New Roman" w:cs="Times New Roman"/>
          <w:sz w:val="24"/>
          <w:szCs w:val="24"/>
        </w:rPr>
        <w:t xml:space="preserve"> </w:t>
      </w:r>
      <w:r w:rsidR="004550A3" w:rsidRPr="00B36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9B74C" w14:textId="32BFA92B" w:rsidR="00987E56" w:rsidRPr="00B3651A" w:rsidRDefault="00987E56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2.Год окончания </w:t>
      </w:r>
      <w:r w:rsidR="003B2D52" w:rsidRPr="00B3651A">
        <w:rPr>
          <w:rFonts w:ascii="Times New Roman" w:hAnsi="Times New Roman" w:cs="Times New Roman"/>
          <w:sz w:val="24"/>
          <w:szCs w:val="24"/>
        </w:rPr>
        <w:t xml:space="preserve"> 2011г.</w:t>
      </w:r>
    </w:p>
    <w:p w14:paraId="62E7EC89" w14:textId="394AA12B" w:rsidR="00987E56" w:rsidRPr="00B3651A" w:rsidRDefault="00987E56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b/>
          <w:sz w:val="24"/>
          <w:szCs w:val="24"/>
        </w:rPr>
        <w:t>Государство</w:t>
      </w:r>
      <w:r w:rsidRPr="00B3651A">
        <w:rPr>
          <w:rFonts w:ascii="Times New Roman" w:hAnsi="Times New Roman" w:cs="Times New Roman"/>
          <w:sz w:val="24"/>
          <w:szCs w:val="24"/>
        </w:rPr>
        <w:t xml:space="preserve"> Кыргызская Республика</w:t>
      </w:r>
      <w:r w:rsidR="003B2D52" w:rsidRPr="00B36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3C47B" w14:textId="25E54FE0" w:rsidR="00987E56" w:rsidRPr="00B3651A" w:rsidRDefault="00987E56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Вид докторантуры</w:t>
      </w:r>
      <w:r w:rsidR="003B2D52" w:rsidRPr="00B36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D280C" w14:textId="57CE0838" w:rsidR="00987E56" w:rsidRPr="00B3651A" w:rsidRDefault="00987E56" w:rsidP="00B365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вуз (организация) </w:t>
      </w:r>
      <w:r w:rsidR="003B2D52" w:rsidRPr="00B3651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61652C4" w14:textId="1D9D4B65" w:rsidR="00987E56" w:rsidRPr="00B3651A" w:rsidRDefault="00987E56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Год окончания </w:t>
      </w:r>
      <w:r w:rsidR="003B2D52" w:rsidRPr="00B36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220F9" w14:textId="748A2F39" w:rsidR="00987E56" w:rsidRPr="00B3651A" w:rsidRDefault="00987E56" w:rsidP="00B3651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651A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Государство</w:t>
      </w:r>
      <w:r w:rsidRPr="00B365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651A">
        <w:rPr>
          <w:rFonts w:ascii="Times New Roman" w:hAnsi="Times New Roman" w:cs="Times New Roman"/>
          <w:b/>
          <w:sz w:val="24"/>
          <w:szCs w:val="24"/>
          <w:lang w:eastAsia="ru-RU"/>
        </w:rPr>
        <w:t>Кыргызская Республика</w:t>
      </w:r>
      <w:r w:rsidR="003B2D52" w:rsidRPr="00B365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018D04A7" w14:textId="0ECD4460" w:rsidR="00987E56" w:rsidRPr="00B3651A" w:rsidRDefault="00987E56" w:rsidP="00B3651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651A">
        <w:rPr>
          <w:rFonts w:ascii="Times New Roman" w:hAnsi="Times New Roman" w:cs="Times New Roman"/>
          <w:b/>
          <w:sz w:val="24"/>
          <w:szCs w:val="24"/>
          <w:lang w:eastAsia="ru-RU"/>
        </w:rPr>
        <w:t>Место работы</w:t>
      </w:r>
      <w:r w:rsidRPr="00B365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51A">
        <w:rPr>
          <w:rFonts w:ascii="Times New Roman" w:hAnsi="Times New Roman" w:cs="Times New Roman"/>
          <w:sz w:val="24"/>
          <w:szCs w:val="24"/>
          <w:lang w:eastAsia="ru-RU"/>
        </w:rPr>
        <w:t>Нарынский</w:t>
      </w:r>
      <w:proofErr w:type="spellEnd"/>
      <w:r w:rsidRPr="00B3651A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государственный университет имени </w:t>
      </w:r>
      <w:proofErr w:type="spellStart"/>
      <w:r w:rsidRPr="00B3651A">
        <w:rPr>
          <w:rFonts w:ascii="Times New Roman" w:hAnsi="Times New Roman" w:cs="Times New Roman"/>
          <w:sz w:val="24"/>
          <w:szCs w:val="24"/>
          <w:lang w:eastAsia="ru-RU"/>
        </w:rPr>
        <w:t>С.Нааматова</w:t>
      </w:r>
      <w:proofErr w:type="spellEnd"/>
      <w:r w:rsidRPr="00B365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F3086E2" w14:textId="78779918" w:rsidR="00987E56" w:rsidRPr="00B3651A" w:rsidRDefault="00987E56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b/>
          <w:sz w:val="24"/>
          <w:szCs w:val="24"/>
        </w:rPr>
        <w:t>Государство</w:t>
      </w:r>
      <w:r w:rsidRPr="00B3651A">
        <w:rPr>
          <w:rFonts w:ascii="Times New Roman" w:hAnsi="Times New Roman" w:cs="Times New Roman"/>
          <w:sz w:val="24"/>
          <w:szCs w:val="24"/>
        </w:rPr>
        <w:t xml:space="preserve"> Кыргызская Республика</w:t>
      </w:r>
      <w:r w:rsidR="0095063D" w:rsidRPr="00B36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36676" w14:textId="6BF4B2E6" w:rsidR="00987E56" w:rsidRPr="00B3651A" w:rsidRDefault="00987E56" w:rsidP="00B365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51A">
        <w:rPr>
          <w:rFonts w:ascii="Times New Roman" w:hAnsi="Times New Roman" w:cs="Times New Roman"/>
          <w:b/>
          <w:sz w:val="24"/>
          <w:szCs w:val="24"/>
        </w:rPr>
        <w:t>Область</w:t>
      </w:r>
      <w:r w:rsidRPr="00B36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Нарынская</w:t>
      </w:r>
      <w:proofErr w:type="spellEnd"/>
      <w:r w:rsidRPr="00B3651A">
        <w:rPr>
          <w:rFonts w:ascii="Times New Roman" w:hAnsi="Times New Roman" w:cs="Times New Roman"/>
          <w:sz w:val="24"/>
          <w:szCs w:val="24"/>
        </w:rPr>
        <w:t xml:space="preserve"> </w:t>
      </w:r>
      <w:r w:rsidR="0095063D" w:rsidRPr="00B36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EBF51" w14:textId="6BE158CC" w:rsidR="00987E56" w:rsidRPr="00B3651A" w:rsidRDefault="00987E56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b/>
          <w:sz w:val="24"/>
          <w:szCs w:val="24"/>
        </w:rPr>
        <w:t xml:space="preserve">Должность </w:t>
      </w:r>
      <w:r w:rsidRPr="00B3651A">
        <w:rPr>
          <w:rFonts w:ascii="Times New Roman" w:hAnsi="Times New Roman" w:cs="Times New Roman"/>
          <w:sz w:val="24"/>
          <w:szCs w:val="24"/>
        </w:rPr>
        <w:t xml:space="preserve"> </w:t>
      </w:r>
      <w:r w:rsidR="008C07EA" w:rsidRPr="00B3651A">
        <w:rPr>
          <w:rFonts w:ascii="Times New Roman" w:hAnsi="Times New Roman" w:cs="Times New Roman"/>
          <w:sz w:val="24"/>
          <w:szCs w:val="24"/>
        </w:rPr>
        <w:t>Декан факультета Экономик</w:t>
      </w:r>
      <w:r w:rsidR="0095063D" w:rsidRPr="00B3651A">
        <w:rPr>
          <w:rFonts w:ascii="Times New Roman" w:hAnsi="Times New Roman" w:cs="Times New Roman"/>
          <w:sz w:val="24"/>
          <w:szCs w:val="24"/>
        </w:rPr>
        <w:t>и</w:t>
      </w:r>
      <w:r w:rsidR="008C07EA" w:rsidRPr="00B3651A">
        <w:rPr>
          <w:rFonts w:ascii="Times New Roman" w:hAnsi="Times New Roman" w:cs="Times New Roman"/>
          <w:sz w:val="24"/>
          <w:szCs w:val="24"/>
        </w:rPr>
        <w:t xml:space="preserve"> и естественно-</w:t>
      </w:r>
      <w:r w:rsidR="0095063D" w:rsidRPr="00B3651A">
        <w:rPr>
          <w:rFonts w:ascii="Times New Roman" w:hAnsi="Times New Roman" w:cs="Times New Roman"/>
          <w:sz w:val="24"/>
          <w:szCs w:val="24"/>
        </w:rPr>
        <w:t xml:space="preserve">гуманитарных наук </w:t>
      </w:r>
    </w:p>
    <w:p w14:paraId="66A27193" w14:textId="77777777" w:rsidR="003B2D52" w:rsidRPr="00B3651A" w:rsidRDefault="00987E56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B36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Нарынский</w:t>
      </w:r>
      <w:proofErr w:type="spellEnd"/>
      <w:r w:rsidRPr="00B3651A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имени С. 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Нааматова</w:t>
      </w:r>
      <w:proofErr w:type="spellEnd"/>
      <w:r w:rsidRPr="00B3651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AE6967" w14:textId="00EC1343" w:rsidR="00987E56" w:rsidRPr="00B3651A" w:rsidRDefault="003B2D52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 Факультет Экономики и естественно-гуманитарных наук</w:t>
      </w:r>
    </w:p>
    <w:p w14:paraId="4B3898F5" w14:textId="77777777" w:rsidR="00EB1D28" w:rsidRPr="00B3651A" w:rsidRDefault="00EB1D28" w:rsidP="00B365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14FFE5" w14:textId="5A13F8B2" w:rsidR="00EB1D28" w:rsidRPr="00624254" w:rsidRDefault="00EB1D28" w:rsidP="00B365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254">
        <w:rPr>
          <w:rFonts w:ascii="Times New Roman" w:hAnsi="Times New Roman" w:cs="Times New Roman"/>
          <w:b/>
          <w:sz w:val="24"/>
          <w:szCs w:val="24"/>
        </w:rPr>
        <w:t xml:space="preserve">Сведения о ДС (заполняется сотрудниками ВАК) </w:t>
      </w:r>
    </w:p>
    <w:p w14:paraId="44A9D958" w14:textId="48B8AD15" w:rsidR="00EB1D28" w:rsidRPr="00B3651A" w:rsidRDefault="00EB1D28" w:rsidP="00624254">
      <w:pPr>
        <w:pStyle w:val="a4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Шифр ДС</w:t>
      </w:r>
      <w:r w:rsidR="00624254">
        <w:rPr>
          <w:rFonts w:ascii="Times New Roman" w:hAnsi="Times New Roman" w:cs="Times New Roman"/>
          <w:sz w:val="24"/>
          <w:szCs w:val="24"/>
        </w:rPr>
        <w:t xml:space="preserve"> </w:t>
      </w:r>
      <w:r w:rsidRPr="00B365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4303E70D" w14:textId="5C3718A1" w:rsidR="00EB1D28" w:rsidRPr="00B3651A" w:rsidRDefault="00EB1D28" w:rsidP="00624254">
      <w:pPr>
        <w:pStyle w:val="a4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Должность в ДС __________________________________________________________</w:t>
      </w:r>
    </w:p>
    <w:p w14:paraId="07C3AEA6" w14:textId="5E902DBA" w:rsidR="00EB1D28" w:rsidRPr="00B3651A" w:rsidRDefault="00EB1D28" w:rsidP="00624254">
      <w:pPr>
        <w:pStyle w:val="a4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Правомочность для фиксированного рассмотрения по научной специальности (шифр) </w:t>
      </w:r>
    </w:p>
    <w:p w14:paraId="790FD05F" w14:textId="08D83B5B" w:rsidR="00EB1D28" w:rsidRPr="00B3651A" w:rsidRDefault="00EB1D28" w:rsidP="00624254">
      <w:pPr>
        <w:pStyle w:val="a4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По совокупности научных трудов ___________________________________________</w:t>
      </w:r>
    </w:p>
    <w:p w14:paraId="678959EB" w14:textId="77777777" w:rsidR="00EB1D28" w:rsidRPr="00B3651A" w:rsidRDefault="00EB1D28" w:rsidP="00B365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B9C3F2" w14:textId="7BD64E5E" w:rsidR="00EB1D28" w:rsidRPr="00624254" w:rsidRDefault="00EB1D28" w:rsidP="00624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254">
        <w:rPr>
          <w:rFonts w:ascii="Times New Roman" w:hAnsi="Times New Roman" w:cs="Times New Roman"/>
          <w:b/>
          <w:sz w:val="24"/>
          <w:szCs w:val="24"/>
        </w:rPr>
        <w:t xml:space="preserve"> Наличие ученой степени</w:t>
      </w:r>
    </w:p>
    <w:p w14:paraId="679F096E" w14:textId="71848781" w:rsidR="00EB1D28" w:rsidRPr="00624254" w:rsidRDefault="00EB1D28" w:rsidP="00624254">
      <w:pPr>
        <w:jc w:val="both"/>
        <w:rPr>
          <w:rFonts w:ascii="Times New Roman" w:hAnsi="Times New Roman" w:cs="Times New Roman"/>
          <w:sz w:val="24"/>
          <w:szCs w:val="24"/>
        </w:rPr>
      </w:pPr>
      <w:r w:rsidRPr="00624254">
        <w:rPr>
          <w:rFonts w:ascii="Times New Roman" w:hAnsi="Times New Roman" w:cs="Times New Roman"/>
          <w:sz w:val="24"/>
          <w:szCs w:val="24"/>
        </w:rPr>
        <w:t xml:space="preserve">Степень (К) кандидат </w:t>
      </w:r>
      <w:r w:rsidR="004550A3" w:rsidRPr="00624254">
        <w:rPr>
          <w:rFonts w:ascii="Times New Roman" w:hAnsi="Times New Roman" w:cs="Times New Roman"/>
          <w:sz w:val="24"/>
          <w:szCs w:val="24"/>
        </w:rPr>
        <w:t xml:space="preserve">экономических </w:t>
      </w:r>
      <w:r w:rsidRPr="00624254">
        <w:rPr>
          <w:rFonts w:ascii="Times New Roman" w:hAnsi="Times New Roman" w:cs="Times New Roman"/>
          <w:sz w:val="24"/>
          <w:szCs w:val="24"/>
        </w:rPr>
        <w:t xml:space="preserve"> наук__________________________________</w:t>
      </w:r>
    </w:p>
    <w:p w14:paraId="5BACB495" w14:textId="7AD65E37" w:rsidR="00A2026F" w:rsidRPr="00B3651A" w:rsidRDefault="00EB1D28" w:rsidP="00B3651A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651A">
        <w:rPr>
          <w:rFonts w:ascii="Times New Roman" w:eastAsia="Times New Roman" w:hAnsi="Times New Roman" w:cs="Times New Roman"/>
          <w:sz w:val="24"/>
          <w:szCs w:val="24"/>
        </w:rPr>
        <w:t xml:space="preserve"> Отрасль наук   </w:t>
      </w:r>
      <w:r w:rsidR="004550A3" w:rsidRPr="00B3651A">
        <w:rPr>
          <w:rFonts w:ascii="Times New Roman" w:hAnsi="Times New Roman" w:cs="Times New Roman"/>
          <w:sz w:val="24"/>
          <w:szCs w:val="24"/>
        </w:rPr>
        <w:t xml:space="preserve">08.00.05 </w:t>
      </w:r>
      <w:r w:rsidR="00A2026F" w:rsidRPr="00B3651A">
        <w:rPr>
          <w:rFonts w:ascii="Times New Roman" w:hAnsi="Times New Roman" w:cs="Times New Roman"/>
          <w:sz w:val="24"/>
          <w:szCs w:val="24"/>
        </w:rPr>
        <w:t>. Экономика управление народным хозяйством</w:t>
      </w:r>
      <w:r w:rsidR="00A2026F" w:rsidRPr="00B365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9ADA3B1" w14:textId="6FD4DB3D" w:rsidR="00EB1D28" w:rsidRPr="00B3651A" w:rsidRDefault="00A2026F" w:rsidP="00B365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51A">
        <w:rPr>
          <w:rFonts w:ascii="Times New Roman" w:hAnsi="Times New Roman" w:cs="Times New Roman"/>
          <w:b/>
          <w:sz w:val="24"/>
          <w:szCs w:val="24"/>
        </w:rPr>
        <w:t>Тема кандидатской диссертации:</w:t>
      </w:r>
      <w:r w:rsidRPr="00B3651A">
        <w:rPr>
          <w:rFonts w:ascii="Times New Roman" w:hAnsi="Times New Roman" w:cs="Times New Roman"/>
          <w:sz w:val="24"/>
          <w:szCs w:val="24"/>
        </w:rPr>
        <w:t xml:space="preserve"> «Повышения экономической эффективности  сельскохозяйственных товаропроизводителей на основе развития сельской консультационной службы» (на материалах Нарынской области)</w:t>
      </w:r>
      <w:r w:rsidRPr="00B3651A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EB1D28" w:rsidRPr="00B3651A">
        <w:rPr>
          <w:rFonts w:ascii="Times New Roman" w:hAnsi="Times New Roman" w:cs="Times New Roman"/>
          <w:sz w:val="24"/>
          <w:szCs w:val="24"/>
        </w:rPr>
        <w:t xml:space="preserve">Шифр специальности (по номенклатуре научных работников) </w:t>
      </w:r>
      <w:r w:rsidRPr="00B3651A">
        <w:rPr>
          <w:rFonts w:ascii="Times New Roman" w:hAnsi="Times New Roman" w:cs="Times New Roman"/>
          <w:sz w:val="24"/>
          <w:szCs w:val="24"/>
        </w:rPr>
        <w:t xml:space="preserve">08.00.05 </w:t>
      </w:r>
    </w:p>
    <w:p w14:paraId="3C2B5A16" w14:textId="7527829A" w:rsidR="00F560C0" w:rsidRPr="00B3651A" w:rsidRDefault="00F560C0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D28" w:rsidRPr="00B3651A">
        <w:rPr>
          <w:rFonts w:ascii="Times New Roman" w:hAnsi="Times New Roman" w:cs="Times New Roman"/>
          <w:b/>
          <w:sz w:val="24"/>
          <w:szCs w:val="24"/>
        </w:rPr>
        <w:t>Дата присуждения</w:t>
      </w:r>
      <w:r w:rsidR="00EB1D28" w:rsidRPr="00B3651A">
        <w:rPr>
          <w:rFonts w:ascii="Times New Roman" w:hAnsi="Times New Roman" w:cs="Times New Roman"/>
          <w:sz w:val="24"/>
          <w:szCs w:val="24"/>
        </w:rPr>
        <w:t xml:space="preserve"> </w:t>
      </w:r>
      <w:r w:rsidRPr="00B3651A">
        <w:rPr>
          <w:rFonts w:ascii="Times New Roman" w:hAnsi="Times New Roman" w:cs="Times New Roman"/>
          <w:sz w:val="24"/>
          <w:szCs w:val="24"/>
        </w:rPr>
        <w:t xml:space="preserve">  </w:t>
      </w:r>
      <w:r w:rsidR="00C11D1D" w:rsidRPr="00B3651A">
        <w:rPr>
          <w:rFonts w:ascii="Times New Roman" w:hAnsi="Times New Roman" w:cs="Times New Roman"/>
          <w:sz w:val="24"/>
          <w:szCs w:val="24"/>
        </w:rPr>
        <w:t>25 декабрь</w:t>
      </w:r>
      <w:r w:rsidR="00EB1D28" w:rsidRPr="00B3651A">
        <w:rPr>
          <w:rFonts w:ascii="Times New Roman" w:hAnsi="Times New Roman" w:cs="Times New Roman"/>
          <w:sz w:val="24"/>
          <w:szCs w:val="24"/>
        </w:rPr>
        <w:t xml:space="preserve"> 201</w:t>
      </w:r>
      <w:r w:rsidR="00C200E6" w:rsidRPr="00B3651A">
        <w:rPr>
          <w:rFonts w:ascii="Times New Roman" w:hAnsi="Times New Roman" w:cs="Times New Roman"/>
          <w:sz w:val="24"/>
          <w:szCs w:val="24"/>
        </w:rPr>
        <w:t>5</w:t>
      </w:r>
      <w:r w:rsidR="00EB1D28" w:rsidRPr="00B3651A">
        <w:rPr>
          <w:rFonts w:ascii="Times New Roman" w:hAnsi="Times New Roman" w:cs="Times New Roman"/>
          <w:sz w:val="24"/>
          <w:szCs w:val="24"/>
        </w:rPr>
        <w:t xml:space="preserve"> г</w:t>
      </w:r>
      <w:r w:rsidRPr="00B3651A">
        <w:rPr>
          <w:rFonts w:ascii="Times New Roman" w:hAnsi="Times New Roman" w:cs="Times New Roman"/>
          <w:sz w:val="24"/>
          <w:szCs w:val="24"/>
        </w:rPr>
        <w:t>.</w:t>
      </w:r>
    </w:p>
    <w:p w14:paraId="37CDBD0A" w14:textId="77777777" w:rsidR="00F560C0" w:rsidRPr="00B3651A" w:rsidRDefault="00F560C0" w:rsidP="00B36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8DADD" w14:textId="662BC266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Степень (Д) </w:t>
      </w:r>
      <w:r w:rsidRPr="00B3651A">
        <w:rPr>
          <w:rFonts w:ascii="Times New Roman" w:hAnsi="Times New Roman" w:cs="Times New Roman"/>
          <w:sz w:val="24"/>
          <w:szCs w:val="24"/>
          <w:u w:val="single"/>
        </w:rPr>
        <w:t>доктор наук</w:t>
      </w:r>
      <w:r w:rsidRPr="00B3651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03700" w:rsidRPr="00B3651A">
        <w:rPr>
          <w:rFonts w:ascii="Times New Roman" w:hAnsi="Times New Roman" w:cs="Times New Roman"/>
          <w:sz w:val="24"/>
          <w:szCs w:val="24"/>
        </w:rPr>
        <w:t>___</w:t>
      </w:r>
    </w:p>
    <w:p w14:paraId="74E28F66" w14:textId="04EAC753" w:rsidR="00EB1D28" w:rsidRPr="00B3651A" w:rsidRDefault="00EB1D28" w:rsidP="00B365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Отрасль наук _____________________________________________________</w:t>
      </w:r>
      <w:r w:rsidR="00703700" w:rsidRPr="00B3651A">
        <w:rPr>
          <w:rFonts w:ascii="Times New Roman" w:hAnsi="Times New Roman" w:cs="Times New Roman"/>
          <w:sz w:val="24"/>
          <w:szCs w:val="24"/>
        </w:rPr>
        <w:t>___</w:t>
      </w:r>
      <w:r w:rsidRPr="00B36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F8D04" w14:textId="10E323D6" w:rsidR="00EB1D28" w:rsidRPr="00B3651A" w:rsidRDefault="00EB1D28" w:rsidP="00B365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lastRenderedPageBreak/>
        <w:t>Шифр специальности (по номенклатуре научных работников)</w:t>
      </w:r>
    </w:p>
    <w:p w14:paraId="5D8F5100" w14:textId="36B3D08D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Дата присуждения ______________________________________________________</w:t>
      </w:r>
      <w:r w:rsidR="00703700" w:rsidRPr="00B3651A">
        <w:rPr>
          <w:rFonts w:ascii="Times New Roman" w:hAnsi="Times New Roman" w:cs="Times New Roman"/>
          <w:sz w:val="24"/>
          <w:szCs w:val="24"/>
        </w:rPr>
        <w:t>______</w:t>
      </w:r>
    </w:p>
    <w:p w14:paraId="5E235C58" w14:textId="77777777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  Наличие ученых званий</w:t>
      </w:r>
    </w:p>
    <w:p w14:paraId="6B0F7E17" w14:textId="60D8F2DC" w:rsidR="00A2026F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Ученое звание (доцент/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снс</w:t>
      </w:r>
      <w:proofErr w:type="spellEnd"/>
      <w:r w:rsidRPr="00B3651A">
        <w:rPr>
          <w:rFonts w:ascii="Times New Roman" w:hAnsi="Times New Roman" w:cs="Times New Roman"/>
          <w:sz w:val="24"/>
          <w:szCs w:val="24"/>
        </w:rPr>
        <w:t>)</w:t>
      </w:r>
      <w:r w:rsidR="00B45068" w:rsidRPr="00B3651A">
        <w:rPr>
          <w:rFonts w:ascii="Times New Roman" w:hAnsi="Times New Roman" w:cs="Times New Roman"/>
          <w:sz w:val="24"/>
          <w:szCs w:val="24"/>
        </w:rPr>
        <w:t xml:space="preserve"> </w:t>
      </w:r>
      <w:r w:rsidRPr="00B3651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A2026F" w:rsidRPr="00B3651A">
        <w:rPr>
          <w:rFonts w:ascii="Times New Roman" w:hAnsi="Times New Roman" w:cs="Times New Roman"/>
          <w:sz w:val="24"/>
          <w:szCs w:val="24"/>
        </w:rPr>
        <w:t>_________</w:t>
      </w:r>
    </w:p>
    <w:p w14:paraId="792D9D4D" w14:textId="147A9D03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Специальность  </w:t>
      </w:r>
      <w:r w:rsidR="00A2026F" w:rsidRPr="00B3651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5F87FFE" w14:textId="77777777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Ученый совет (академический совет) ___________________________________________</w:t>
      </w:r>
    </w:p>
    <w:p w14:paraId="09531835" w14:textId="5A03F0BC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 Дата присвоения._________________________________________________</w:t>
      </w:r>
      <w:r w:rsidR="00B45068" w:rsidRPr="00B3651A">
        <w:rPr>
          <w:rFonts w:ascii="Times New Roman" w:hAnsi="Times New Roman" w:cs="Times New Roman"/>
          <w:sz w:val="24"/>
          <w:szCs w:val="24"/>
        </w:rPr>
        <w:t>____________</w:t>
      </w:r>
    </w:p>
    <w:p w14:paraId="53D45011" w14:textId="77777777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 2. Ученое звание (профессор)  _________________________________________________</w:t>
      </w:r>
    </w:p>
    <w:p w14:paraId="13107977" w14:textId="77777777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 Специальность </w:t>
      </w:r>
      <w:r w:rsidRPr="00B365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651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A10832C" w14:textId="101E7805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 Ученый совет (академический совет) ___________________________________________</w:t>
      </w:r>
      <w:r w:rsidR="00B45068" w:rsidRPr="00B3651A">
        <w:rPr>
          <w:rFonts w:ascii="Times New Roman" w:hAnsi="Times New Roman" w:cs="Times New Roman"/>
          <w:sz w:val="24"/>
          <w:szCs w:val="24"/>
        </w:rPr>
        <w:t>__</w:t>
      </w:r>
    </w:p>
    <w:p w14:paraId="668530FC" w14:textId="11075F02" w:rsidR="00EB1D28" w:rsidRPr="00B3651A" w:rsidRDefault="00EB1D2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 Дата присвоения ____________________________________________________________</w:t>
      </w:r>
      <w:r w:rsidR="00B45068" w:rsidRPr="00B3651A">
        <w:rPr>
          <w:rFonts w:ascii="Times New Roman" w:hAnsi="Times New Roman" w:cs="Times New Roman"/>
          <w:sz w:val="24"/>
          <w:szCs w:val="24"/>
        </w:rPr>
        <w:t>__</w:t>
      </w:r>
    </w:p>
    <w:p w14:paraId="63E2F3A0" w14:textId="77777777" w:rsidR="00B45068" w:rsidRPr="00B3651A" w:rsidRDefault="00B45068" w:rsidP="00B36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0E82B" w14:textId="1B8F4F53" w:rsidR="00B45068" w:rsidRPr="00B3651A" w:rsidRDefault="00B4506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Наличие академических званий</w:t>
      </w:r>
    </w:p>
    <w:p w14:paraId="2A6E7DF9" w14:textId="03F07426" w:rsidR="00B45068" w:rsidRPr="00B3651A" w:rsidRDefault="0098500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 </w:t>
      </w:r>
      <w:r w:rsidR="00B45068" w:rsidRPr="00B3651A">
        <w:rPr>
          <w:rFonts w:ascii="Times New Roman" w:hAnsi="Times New Roman" w:cs="Times New Roman"/>
          <w:sz w:val="24"/>
          <w:szCs w:val="24"/>
        </w:rPr>
        <w:t xml:space="preserve"> Звание </w:t>
      </w:r>
      <w:proofErr w:type="spellStart"/>
      <w:r w:rsidR="00B45068" w:rsidRPr="00B3651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45068" w:rsidRPr="00B3651A">
        <w:rPr>
          <w:rFonts w:ascii="Times New Roman" w:hAnsi="Times New Roman" w:cs="Times New Roman"/>
          <w:sz w:val="24"/>
          <w:szCs w:val="24"/>
        </w:rPr>
        <w:t xml:space="preserve">., доцента кафедры </w:t>
      </w:r>
      <w:r w:rsidR="00F560C0" w:rsidRPr="00B3651A">
        <w:rPr>
          <w:rFonts w:ascii="Times New Roman" w:hAnsi="Times New Roman" w:cs="Times New Roman"/>
          <w:sz w:val="24"/>
          <w:szCs w:val="24"/>
        </w:rPr>
        <w:t>Экономики, туризма и управления</w:t>
      </w:r>
    </w:p>
    <w:p w14:paraId="122C9817" w14:textId="3DED7838" w:rsidR="00B45068" w:rsidRPr="00B3651A" w:rsidRDefault="00B4506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  Научные результаты (всего):</w:t>
      </w:r>
    </w:p>
    <w:p w14:paraId="6F42005C" w14:textId="25B64518" w:rsidR="00B45068" w:rsidRPr="00B3651A" w:rsidRDefault="00B45068" w:rsidP="00B3651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Количество публикаций более </w:t>
      </w:r>
      <w:r w:rsidR="00751F85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Pr="00B3651A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3651A">
        <w:rPr>
          <w:rFonts w:ascii="Times New Roman" w:hAnsi="Times New Roman" w:cs="Times New Roman"/>
          <w:sz w:val="24"/>
          <w:szCs w:val="24"/>
        </w:rPr>
        <w:t>. научных</w:t>
      </w:r>
      <w:r w:rsidRPr="00B3651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560C0" w:rsidRPr="00B3651A">
        <w:rPr>
          <w:rFonts w:ascii="Times New Roman" w:hAnsi="Times New Roman" w:cs="Times New Roman"/>
          <w:sz w:val="24"/>
          <w:szCs w:val="24"/>
          <w:lang w:val="ky-KG"/>
        </w:rPr>
        <w:t>1</w:t>
      </w:r>
      <w:r w:rsidR="00751F85">
        <w:rPr>
          <w:rFonts w:ascii="Times New Roman" w:hAnsi="Times New Roman" w:cs="Times New Roman"/>
          <w:sz w:val="24"/>
          <w:szCs w:val="24"/>
          <w:lang w:val="ky-KG"/>
        </w:rPr>
        <w:t>6</w:t>
      </w:r>
      <w:r w:rsidR="00C11D1D" w:rsidRPr="00B3651A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703700" w:rsidRPr="00B3651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3651A">
        <w:rPr>
          <w:rFonts w:ascii="Times New Roman" w:hAnsi="Times New Roman" w:cs="Times New Roman"/>
          <w:sz w:val="24"/>
          <w:szCs w:val="24"/>
        </w:rPr>
        <w:t xml:space="preserve">учебно-методических </w:t>
      </w:r>
      <w:r w:rsidR="00F560C0" w:rsidRPr="00B3651A">
        <w:rPr>
          <w:rFonts w:ascii="Times New Roman" w:hAnsi="Times New Roman" w:cs="Times New Roman"/>
          <w:sz w:val="24"/>
          <w:szCs w:val="24"/>
        </w:rPr>
        <w:t xml:space="preserve"> </w:t>
      </w:r>
      <w:r w:rsidRPr="00B3651A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F560C0" w:rsidRPr="00B3651A">
        <w:rPr>
          <w:rFonts w:ascii="Times New Roman" w:hAnsi="Times New Roman" w:cs="Times New Roman"/>
          <w:sz w:val="24"/>
          <w:szCs w:val="24"/>
          <w:lang w:val="ky-KG"/>
        </w:rPr>
        <w:t>,</w:t>
      </w:r>
    </w:p>
    <w:p w14:paraId="5214AD4D" w14:textId="77777777" w:rsidR="00B45068" w:rsidRPr="00B3651A" w:rsidRDefault="00B4506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открытий ________________________, изобретений ________________________________</w:t>
      </w:r>
    </w:p>
    <w:p w14:paraId="606C3F2F" w14:textId="77777777" w:rsidR="008C07EA" w:rsidRPr="00B3651A" w:rsidRDefault="008C07EA" w:rsidP="00B36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AD051" w14:textId="77777777" w:rsidR="00B45068" w:rsidRPr="00B3651A" w:rsidRDefault="00B45068" w:rsidP="00B3651A">
      <w:p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Научные труды: </w:t>
      </w:r>
    </w:p>
    <w:p w14:paraId="158D8DDC" w14:textId="23D88F70" w:rsidR="00985008" w:rsidRPr="00B3651A" w:rsidRDefault="00985008" w:rsidP="00B3651A">
      <w:pPr>
        <w:pStyle w:val="BodyText21"/>
        <w:numPr>
          <w:ilvl w:val="0"/>
          <w:numId w:val="12"/>
        </w:numPr>
        <w:rPr>
          <w:szCs w:val="24"/>
        </w:rPr>
      </w:pPr>
      <w:r w:rsidRPr="00B3651A">
        <w:rPr>
          <w:szCs w:val="24"/>
        </w:rPr>
        <w:t>Преимущества группового метода работы сельской консультационной службы. Алматинская академия экономики и статистики. Ежеквартальный научно-практический журнал. Статистика, учет и аудит. Алматы 3(46 ) /2012, 77-81 стр.</w:t>
      </w:r>
    </w:p>
    <w:p w14:paraId="09CC7D58" w14:textId="3B59EC19" w:rsidR="00985008" w:rsidRPr="00B3651A" w:rsidRDefault="00985008" w:rsidP="00B3651A">
      <w:pPr>
        <w:pStyle w:val="BodyText21"/>
        <w:numPr>
          <w:ilvl w:val="0"/>
          <w:numId w:val="12"/>
        </w:numPr>
        <w:rPr>
          <w:szCs w:val="24"/>
        </w:rPr>
      </w:pPr>
      <w:r w:rsidRPr="00B3651A">
        <w:rPr>
          <w:szCs w:val="24"/>
        </w:rPr>
        <w:t>Роль региональной сельской консультационной  службы в повышении эффективности сельскохозяйственных товаропроизводителей. Алматинская академия экономики и статистики. Ежеквартальный научно-практический  журнал. Статистика, учет и аудит. Алматы 3(47) /2012, 59-62 стр.</w:t>
      </w:r>
    </w:p>
    <w:p w14:paraId="47C281E6" w14:textId="77777777" w:rsidR="00985008" w:rsidRPr="00B3651A" w:rsidRDefault="00985008" w:rsidP="00B3651A">
      <w:pPr>
        <w:pStyle w:val="BodyText21"/>
        <w:numPr>
          <w:ilvl w:val="0"/>
          <w:numId w:val="12"/>
        </w:numPr>
        <w:rPr>
          <w:szCs w:val="24"/>
        </w:rPr>
      </w:pPr>
      <w:r w:rsidRPr="00B3651A">
        <w:rPr>
          <w:szCs w:val="24"/>
        </w:rPr>
        <w:t xml:space="preserve">Проблемы и анализ деятельности региональной сельской консультационной службы Нарынской области. Вестник Университета экономики и предпринимательство </w:t>
      </w:r>
    </w:p>
    <w:p w14:paraId="2EF3EA9C" w14:textId="30E7F12B" w:rsidR="00985008" w:rsidRPr="00B3651A" w:rsidRDefault="00985008" w:rsidP="00B3651A">
      <w:pPr>
        <w:pStyle w:val="BodyText21"/>
        <w:rPr>
          <w:szCs w:val="24"/>
        </w:rPr>
      </w:pPr>
      <w:r w:rsidRPr="00B3651A">
        <w:rPr>
          <w:szCs w:val="24"/>
        </w:rPr>
        <w:t>Научно-популярный периодический журнал. г.Жалал-Абад, 2012г.  № 3, 45-53с.</w:t>
      </w:r>
    </w:p>
    <w:p w14:paraId="5E7C2E6C" w14:textId="6D15930C" w:rsidR="00985008" w:rsidRPr="00B3651A" w:rsidRDefault="00985008" w:rsidP="00B3651A">
      <w:pPr>
        <w:pStyle w:val="BodyText21"/>
        <w:numPr>
          <w:ilvl w:val="0"/>
          <w:numId w:val="12"/>
        </w:numPr>
        <w:rPr>
          <w:szCs w:val="24"/>
        </w:rPr>
      </w:pPr>
      <w:r w:rsidRPr="00B3651A">
        <w:rPr>
          <w:szCs w:val="24"/>
        </w:rPr>
        <w:t>Основные направления развития сельской консультационной службы Нарынской области. Вестник Кыргызского экономического университета имени М.Р.Рыскулбекова</w:t>
      </w:r>
      <w:r w:rsidR="008C07EA" w:rsidRPr="00B3651A">
        <w:rPr>
          <w:szCs w:val="24"/>
        </w:rPr>
        <w:t xml:space="preserve">. </w:t>
      </w:r>
      <w:r w:rsidRPr="00B3651A">
        <w:rPr>
          <w:szCs w:val="24"/>
        </w:rPr>
        <w:t>Специальный выпуск Иссык-Кульскому форуму бухгалтеров и аудиторов стран Центральной Азии «</w:t>
      </w:r>
      <w:r w:rsidRPr="00B3651A">
        <w:rPr>
          <w:szCs w:val="24"/>
          <w:lang w:val="en-US"/>
        </w:rPr>
        <w:t>III</w:t>
      </w:r>
      <w:r w:rsidRPr="00B3651A">
        <w:rPr>
          <w:szCs w:val="24"/>
        </w:rPr>
        <w:t xml:space="preserve">-ИСРАИЛОВСКИЕ ЧТЕНИЯ». Кыргызстан. </w:t>
      </w:r>
      <w:proofErr w:type="spellStart"/>
      <w:r w:rsidRPr="00B3651A">
        <w:rPr>
          <w:szCs w:val="24"/>
        </w:rPr>
        <w:t>г.Чолпон-Ата</w:t>
      </w:r>
      <w:proofErr w:type="spellEnd"/>
      <w:r w:rsidRPr="00B3651A">
        <w:rPr>
          <w:szCs w:val="24"/>
        </w:rPr>
        <w:t xml:space="preserve"> Часть 2, 6-9 июля 2013 года. 36-40с.</w:t>
      </w:r>
    </w:p>
    <w:p w14:paraId="39F4C188" w14:textId="558D08C5" w:rsidR="00985008" w:rsidRPr="00B3651A" w:rsidRDefault="00985008" w:rsidP="00B3651A">
      <w:pPr>
        <w:pStyle w:val="BodyText21"/>
        <w:numPr>
          <w:ilvl w:val="0"/>
          <w:numId w:val="12"/>
        </w:numPr>
        <w:rPr>
          <w:szCs w:val="24"/>
        </w:rPr>
      </w:pPr>
      <w:r w:rsidRPr="00B3651A">
        <w:rPr>
          <w:szCs w:val="24"/>
        </w:rPr>
        <w:t xml:space="preserve">Перспективы  и оценки  эффективности деятельности сельской консультационной деятельности. Вестник Кыргызского экономического университета имени М.Р. </w:t>
      </w:r>
      <w:proofErr w:type="spellStart"/>
      <w:r w:rsidRPr="00B3651A">
        <w:rPr>
          <w:szCs w:val="24"/>
        </w:rPr>
        <w:t>Рыскулбекова</w:t>
      </w:r>
      <w:proofErr w:type="spellEnd"/>
      <w:r w:rsidRPr="00B3651A">
        <w:rPr>
          <w:szCs w:val="24"/>
        </w:rPr>
        <w:t>. Специальный выпуск Иссык-Кульскому форуму бухгалтеров и аудиторов стран Центральной Азии «</w:t>
      </w:r>
      <w:r w:rsidRPr="00B3651A">
        <w:rPr>
          <w:szCs w:val="24"/>
          <w:lang w:val="en-US"/>
        </w:rPr>
        <w:t>III</w:t>
      </w:r>
      <w:r w:rsidRPr="00B3651A">
        <w:rPr>
          <w:szCs w:val="24"/>
        </w:rPr>
        <w:t>-ИСРАИЛОВСКИЕ ЧТЕНИЯ»</w:t>
      </w:r>
      <w:r w:rsidR="008C07EA" w:rsidRPr="00B3651A">
        <w:rPr>
          <w:szCs w:val="24"/>
        </w:rPr>
        <w:t xml:space="preserve">. </w:t>
      </w:r>
      <w:r w:rsidRPr="00B3651A">
        <w:rPr>
          <w:szCs w:val="24"/>
        </w:rPr>
        <w:t xml:space="preserve">Кыргызстан. </w:t>
      </w:r>
      <w:proofErr w:type="spellStart"/>
      <w:r w:rsidRPr="00B3651A">
        <w:rPr>
          <w:szCs w:val="24"/>
        </w:rPr>
        <w:t>г.Чолпон-Ата</w:t>
      </w:r>
      <w:proofErr w:type="spellEnd"/>
      <w:r w:rsidRPr="00B3651A">
        <w:rPr>
          <w:szCs w:val="24"/>
        </w:rPr>
        <w:t xml:space="preserve"> Часть 2, 6-9 июля 2013 года., 155-158с.</w:t>
      </w:r>
    </w:p>
    <w:p w14:paraId="5D0DD793" w14:textId="420CDA32" w:rsidR="00985008" w:rsidRPr="00B3651A" w:rsidRDefault="00985008" w:rsidP="00B3651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Анализ зарубежного опыта формирования служб сельскохозяйственного консультирования. Международный теоретический и научно-практический журнал «Известия» Иссык-Кульского форума бухгалтеров и аудиторов стран Центральной Азии Кыргызстан. 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г.Чолпон-Ата</w:t>
      </w:r>
      <w:proofErr w:type="spellEnd"/>
      <w:r w:rsidRPr="00B3651A">
        <w:rPr>
          <w:rFonts w:ascii="Times New Roman" w:hAnsi="Times New Roman" w:cs="Times New Roman"/>
          <w:sz w:val="24"/>
          <w:szCs w:val="24"/>
        </w:rPr>
        <w:t xml:space="preserve"> Часть 2, 5-8 июля 2014 года., 302-305 </w:t>
      </w:r>
      <w:r w:rsidRPr="00B365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651A">
        <w:rPr>
          <w:rFonts w:ascii="Times New Roman" w:hAnsi="Times New Roman" w:cs="Times New Roman"/>
          <w:sz w:val="24"/>
          <w:szCs w:val="24"/>
        </w:rPr>
        <w:t>.</w:t>
      </w:r>
    </w:p>
    <w:p w14:paraId="021B830A" w14:textId="2DE0496F" w:rsidR="00985008" w:rsidRPr="00B3651A" w:rsidRDefault="00985008" w:rsidP="00B3651A">
      <w:pPr>
        <w:pStyle w:val="BodyText21"/>
        <w:numPr>
          <w:ilvl w:val="0"/>
          <w:numId w:val="12"/>
        </w:numPr>
        <w:rPr>
          <w:szCs w:val="24"/>
        </w:rPr>
      </w:pPr>
      <w:r w:rsidRPr="00B3651A">
        <w:rPr>
          <w:szCs w:val="24"/>
        </w:rPr>
        <w:t xml:space="preserve">Проблемы и анализ организационных структур сельскохозяйственных товаропроизводителей и консультационной службы </w:t>
      </w:r>
      <w:proofErr w:type="spellStart"/>
      <w:r w:rsidRPr="00B3651A">
        <w:rPr>
          <w:szCs w:val="24"/>
        </w:rPr>
        <w:t>Нарынской</w:t>
      </w:r>
      <w:proofErr w:type="spellEnd"/>
      <w:r w:rsidRPr="00B3651A">
        <w:rPr>
          <w:szCs w:val="24"/>
        </w:rPr>
        <w:t xml:space="preserve"> области. Вестник Университета экономики и предпринимательства</w:t>
      </w:r>
      <w:r w:rsidR="008C07EA" w:rsidRPr="00B3651A">
        <w:rPr>
          <w:szCs w:val="24"/>
        </w:rPr>
        <w:t xml:space="preserve">. </w:t>
      </w:r>
      <w:r w:rsidRPr="00B3651A">
        <w:rPr>
          <w:szCs w:val="24"/>
        </w:rPr>
        <w:t>Научно-популярный периодический журнал</w:t>
      </w:r>
      <w:r w:rsidR="008C07EA" w:rsidRPr="00B3651A">
        <w:rPr>
          <w:szCs w:val="24"/>
        </w:rPr>
        <w:t xml:space="preserve">. </w:t>
      </w:r>
      <w:proofErr w:type="spellStart"/>
      <w:r w:rsidRPr="00B3651A">
        <w:rPr>
          <w:szCs w:val="24"/>
        </w:rPr>
        <w:t>г.Жалал-Абад</w:t>
      </w:r>
      <w:proofErr w:type="spellEnd"/>
      <w:r w:rsidRPr="00B3651A">
        <w:rPr>
          <w:szCs w:val="24"/>
        </w:rPr>
        <w:t>, 2014г.  № 4,  9-15с.</w:t>
      </w:r>
    </w:p>
    <w:p w14:paraId="245FEAFB" w14:textId="6E196CB5" w:rsidR="00985008" w:rsidRPr="00B3651A" w:rsidRDefault="00985008" w:rsidP="00B3651A">
      <w:pPr>
        <w:pStyle w:val="BodyText21"/>
        <w:numPr>
          <w:ilvl w:val="0"/>
          <w:numId w:val="12"/>
        </w:numPr>
        <w:rPr>
          <w:szCs w:val="24"/>
        </w:rPr>
      </w:pPr>
      <w:r w:rsidRPr="00B3651A">
        <w:rPr>
          <w:szCs w:val="24"/>
        </w:rPr>
        <w:t xml:space="preserve">Проблемы и пути повышения эффективности товаропроизводителей аграрного сектора </w:t>
      </w:r>
      <w:proofErr w:type="spellStart"/>
      <w:r w:rsidRPr="00B3651A">
        <w:rPr>
          <w:szCs w:val="24"/>
        </w:rPr>
        <w:t>Нарынской</w:t>
      </w:r>
      <w:proofErr w:type="spellEnd"/>
      <w:r w:rsidRPr="00B3651A">
        <w:rPr>
          <w:szCs w:val="24"/>
        </w:rPr>
        <w:t xml:space="preserve"> области. Вестник Университета экономики и </w:t>
      </w:r>
      <w:r w:rsidRPr="00B3651A">
        <w:rPr>
          <w:szCs w:val="24"/>
        </w:rPr>
        <w:lastRenderedPageBreak/>
        <w:t>предпринимательства</w:t>
      </w:r>
      <w:r w:rsidR="008C07EA" w:rsidRPr="00B3651A">
        <w:rPr>
          <w:szCs w:val="24"/>
        </w:rPr>
        <w:t xml:space="preserve">. </w:t>
      </w:r>
      <w:r w:rsidRPr="00B3651A">
        <w:rPr>
          <w:szCs w:val="24"/>
        </w:rPr>
        <w:t>Научно-популярный периодический журнал</w:t>
      </w:r>
      <w:r w:rsidRPr="00B3651A">
        <w:rPr>
          <w:szCs w:val="24"/>
          <w:lang w:val="ky-KG"/>
        </w:rPr>
        <w:t xml:space="preserve"> </w:t>
      </w:r>
      <w:proofErr w:type="spellStart"/>
      <w:r w:rsidRPr="00B3651A">
        <w:rPr>
          <w:szCs w:val="24"/>
        </w:rPr>
        <w:t>г.Жалал-Абад</w:t>
      </w:r>
      <w:proofErr w:type="spellEnd"/>
      <w:r w:rsidRPr="00B3651A">
        <w:rPr>
          <w:szCs w:val="24"/>
        </w:rPr>
        <w:t>, 2014г.  № 4, 31-37с.</w:t>
      </w:r>
    </w:p>
    <w:p w14:paraId="376B5DDA" w14:textId="18B78AC1" w:rsidR="00985008" w:rsidRPr="00B3651A" w:rsidRDefault="00985008" w:rsidP="00B3651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Анализ и оценка эффективности сельскохозяйственного производства 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Нарынского</w:t>
      </w:r>
      <w:proofErr w:type="spellEnd"/>
      <w:r w:rsidRPr="00B3651A">
        <w:rPr>
          <w:rFonts w:ascii="Times New Roman" w:hAnsi="Times New Roman" w:cs="Times New Roman"/>
          <w:sz w:val="24"/>
          <w:szCs w:val="24"/>
        </w:rPr>
        <w:t xml:space="preserve"> региона. «ВЕСТНИК» НГУ им. 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С.Нааматова</w:t>
      </w:r>
      <w:proofErr w:type="spellEnd"/>
      <w:r w:rsidRPr="00B3651A">
        <w:rPr>
          <w:rFonts w:ascii="Times New Roman" w:hAnsi="Times New Roman" w:cs="Times New Roman"/>
          <w:sz w:val="24"/>
          <w:szCs w:val="24"/>
        </w:rPr>
        <w:t xml:space="preserve"> НГУ</w:t>
      </w:r>
      <w:r w:rsidRPr="00B3651A">
        <w:rPr>
          <w:rFonts w:ascii="Times New Roman" w:hAnsi="Times New Roman" w:cs="Times New Roman"/>
          <w:sz w:val="24"/>
          <w:szCs w:val="24"/>
          <w:lang w:val="ky-KG"/>
        </w:rPr>
        <w:t xml:space="preserve">. г.Нарын. </w:t>
      </w:r>
      <w:r w:rsidRPr="00B3651A">
        <w:rPr>
          <w:rFonts w:ascii="Times New Roman" w:hAnsi="Times New Roman" w:cs="Times New Roman"/>
          <w:sz w:val="24"/>
          <w:szCs w:val="24"/>
        </w:rPr>
        <w:t xml:space="preserve"> 2015, №2,3</w:t>
      </w:r>
    </w:p>
    <w:p w14:paraId="5452C6FC" w14:textId="6CBC5F6A" w:rsidR="00985008" w:rsidRPr="00B3651A" w:rsidRDefault="00985008" w:rsidP="00B3651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Проблемы использования пастбищ в 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Нарынском</w:t>
      </w:r>
      <w:proofErr w:type="spellEnd"/>
      <w:r w:rsidRPr="00B3651A">
        <w:rPr>
          <w:rFonts w:ascii="Times New Roman" w:hAnsi="Times New Roman" w:cs="Times New Roman"/>
          <w:sz w:val="24"/>
          <w:szCs w:val="24"/>
        </w:rPr>
        <w:t xml:space="preserve"> регионе. «ВЕСТНИК» НГУ 2015, №4, 29-32с</w:t>
      </w:r>
    </w:p>
    <w:p w14:paraId="6FD6E101" w14:textId="6BAEA86B" w:rsidR="00985008" w:rsidRPr="00B3651A" w:rsidRDefault="00985008" w:rsidP="00B3651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>Пути совершенствования инновационных разработок в аграрном секторе экономики</w:t>
      </w:r>
      <w:r w:rsidR="006E305B" w:rsidRPr="00B3651A">
        <w:rPr>
          <w:rFonts w:ascii="Times New Roman" w:hAnsi="Times New Roman" w:cs="Times New Roman"/>
          <w:sz w:val="24"/>
          <w:szCs w:val="24"/>
        </w:rPr>
        <w:t xml:space="preserve">. Международный теоретический и научно-практический журнал «Известия» Иссык-Кульского форума бухгалтеров и аудиторов стран Центральной Азии Кыргызстан. </w:t>
      </w:r>
      <w:proofErr w:type="spellStart"/>
      <w:r w:rsidR="006E305B" w:rsidRPr="00B3651A">
        <w:rPr>
          <w:rFonts w:ascii="Times New Roman" w:hAnsi="Times New Roman" w:cs="Times New Roman"/>
          <w:sz w:val="24"/>
          <w:szCs w:val="24"/>
        </w:rPr>
        <w:t>г.Чолпон-Ата</w:t>
      </w:r>
      <w:proofErr w:type="spellEnd"/>
      <w:r w:rsidR="006E305B" w:rsidRPr="00B3651A">
        <w:rPr>
          <w:rFonts w:ascii="Times New Roman" w:hAnsi="Times New Roman" w:cs="Times New Roman"/>
          <w:sz w:val="24"/>
          <w:szCs w:val="24"/>
        </w:rPr>
        <w:t xml:space="preserve"> Часть 1,2 (12,13) 2016 г., 106-109 </w:t>
      </w:r>
      <w:r w:rsidR="006E305B" w:rsidRPr="00B365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E305B" w:rsidRPr="00B3651A">
        <w:rPr>
          <w:rFonts w:ascii="Times New Roman" w:hAnsi="Times New Roman" w:cs="Times New Roman"/>
          <w:sz w:val="24"/>
          <w:szCs w:val="24"/>
        </w:rPr>
        <w:t>.</w:t>
      </w:r>
    </w:p>
    <w:p w14:paraId="267FFB45" w14:textId="263A02DD" w:rsidR="006E305B" w:rsidRPr="00B3651A" w:rsidRDefault="006E305B" w:rsidP="00B3651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</w:rPr>
        <w:t xml:space="preserve">Концептуальный задачи системы сельскохозяйственного консультирование. «ВЕСТНИК»  </w:t>
      </w:r>
      <w:proofErr w:type="spellStart"/>
      <w:r w:rsidRPr="00B3651A">
        <w:rPr>
          <w:rFonts w:ascii="Times New Roman" w:hAnsi="Times New Roman" w:cs="Times New Roman"/>
          <w:sz w:val="24"/>
          <w:szCs w:val="24"/>
        </w:rPr>
        <w:t>ОшГУ</w:t>
      </w:r>
      <w:proofErr w:type="spellEnd"/>
      <w:r w:rsidRPr="00B3651A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B3651A">
        <w:rPr>
          <w:rFonts w:ascii="Times New Roman" w:hAnsi="Times New Roman" w:cs="Times New Roman"/>
          <w:sz w:val="24"/>
          <w:szCs w:val="24"/>
        </w:rPr>
        <w:t xml:space="preserve"> г. Ош 2016г. №3, 197-201 с.</w:t>
      </w:r>
    </w:p>
    <w:p w14:paraId="1D9FEA9B" w14:textId="1AF7EBD1" w:rsidR="006E305B" w:rsidRPr="00B3651A" w:rsidRDefault="006E305B" w:rsidP="00B3651A">
      <w:pPr>
        <w:pStyle w:val="BodyText21"/>
        <w:numPr>
          <w:ilvl w:val="0"/>
          <w:numId w:val="12"/>
        </w:numPr>
        <w:rPr>
          <w:szCs w:val="24"/>
          <w:lang w:val="ky-KG"/>
        </w:rPr>
      </w:pPr>
      <w:r w:rsidRPr="00B3651A">
        <w:rPr>
          <w:iCs/>
          <w:szCs w:val="24"/>
          <w:lang w:val="ky-KG"/>
        </w:rPr>
        <w:t>Жаштар арасындагы жумушсуздуктун көйгөйлөрү .</w:t>
      </w:r>
      <w:r w:rsidRPr="00B3651A">
        <w:rPr>
          <w:szCs w:val="24"/>
        </w:rPr>
        <w:t xml:space="preserve"> «Известия» Иссык-Кульского форума бухгалтеров и аудиторов стран</w:t>
      </w:r>
      <w:r w:rsidRPr="00B3651A">
        <w:rPr>
          <w:szCs w:val="24"/>
          <w:lang w:val="ky-KG"/>
        </w:rPr>
        <w:t xml:space="preserve"> </w:t>
      </w:r>
      <w:r w:rsidRPr="00B3651A">
        <w:rPr>
          <w:szCs w:val="24"/>
        </w:rPr>
        <w:t>Центральной Азии</w:t>
      </w:r>
      <w:r w:rsidRPr="00B3651A">
        <w:rPr>
          <w:szCs w:val="24"/>
          <w:lang w:val="ky-KG"/>
        </w:rPr>
        <w:t>. Кыргызстан. г.Чолпон-Ата   Часть 2 2019</w:t>
      </w:r>
    </w:p>
    <w:p w14:paraId="0DDA3EB4" w14:textId="3E1B2315" w:rsidR="006E305B" w:rsidRPr="00B3651A" w:rsidRDefault="006E305B" w:rsidP="00B3651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51A">
        <w:rPr>
          <w:rFonts w:ascii="Times New Roman" w:hAnsi="Times New Roman" w:cs="Times New Roman"/>
          <w:sz w:val="24"/>
          <w:szCs w:val="24"/>
          <w:lang w:val="ky-KG"/>
        </w:rPr>
        <w:t xml:space="preserve">Т.Усубалиевдин Кыргызстандын экономикасынын өнүгүүсүндөгү ролу. </w:t>
      </w:r>
      <w:r w:rsidRPr="00B3651A">
        <w:rPr>
          <w:rFonts w:ascii="Times New Roman" w:hAnsi="Times New Roman" w:cs="Times New Roman"/>
          <w:sz w:val="24"/>
          <w:szCs w:val="24"/>
        </w:rPr>
        <w:t>«ВЕСТНИК»  КГУ им.</w:t>
      </w:r>
      <w:r w:rsidR="00751F85">
        <w:rPr>
          <w:rFonts w:ascii="Times New Roman" w:hAnsi="Times New Roman" w:cs="Times New Roman"/>
          <w:sz w:val="24"/>
          <w:szCs w:val="24"/>
        </w:rPr>
        <w:t xml:space="preserve"> </w:t>
      </w:r>
      <w:r w:rsidRPr="00B3651A">
        <w:rPr>
          <w:rFonts w:ascii="Times New Roman" w:hAnsi="Times New Roman" w:cs="Times New Roman"/>
          <w:sz w:val="24"/>
          <w:szCs w:val="24"/>
        </w:rPr>
        <w:t>И.Арабаева «Историческая личность, изменившая историю». г.Бишкек,2019г.</w:t>
      </w:r>
    </w:p>
    <w:p w14:paraId="0CFD39C1" w14:textId="14620873" w:rsidR="00985008" w:rsidRPr="00624254" w:rsidRDefault="006E305B" w:rsidP="00B3651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3651A">
        <w:rPr>
          <w:rFonts w:ascii="Times New Roman" w:hAnsi="Times New Roman" w:cs="Times New Roman"/>
          <w:sz w:val="24"/>
          <w:szCs w:val="24"/>
          <w:lang w:val="ky-KG"/>
        </w:rPr>
        <w:t>Агроэкологиялык туризмдин өнүгүшүнүн келечеги жана көйгөйлөрү</w:t>
      </w:r>
      <w:r w:rsidR="008C07EA" w:rsidRPr="00B3651A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8C07EA" w:rsidRPr="00B3651A">
        <w:rPr>
          <w:rFonts w:ascii="Times New Roman" w:hAnsi="Times New Roman" w:cs="Times New Roman"/>
          <w:sz w:val="24"/>
          <w:szCs w:val="24"/>
        </w:rPr>
        <w:t>«ВЕСТНИК» НГУ</w:t>
      </w:r>
      <w:r w:rsidR="008C07EA" w:rsidRPr="00B3651A">
        <w:rPr>
          <w:rFonts w:ascii="Times New Roman" w:hAnsi="Times New Roman" w:cs="Times New Roman"/>
          <w:sz w:val="24"/>
          <w:szCs w:val="24"/>
          <w:lang w:val="ky-KG"/>
        </w:rPr>
        <w:t>.,</w:t>
      </w:r>
      <w:r w:rsidR="008C07EA" w:rsidRPr="00B3651A">
        <w:rPr>
          <w:rFonts w:ascii="Times New Roman" w:hAnsi="Times New Roman" w:cs="Times New Roman"/>
          <w:sz w:val="24"/>
          <w:szCs w:val="24"/>
        </w:rPr>
        <w:t xml:space="preserve"> НГУ</w:t>
      </w:r>
      <w:r w:rsidR="008C07EA" w:rsidRPr="00B3651A">
        <w:rPr>
          <w:rFonts w:ascii="Times New Roman" w:hAnsi="Times New Roman" w:cs="Times New Roman"/>
          <w:sz w:val="24"/>
          <w:szCs w:val="24"/>
          <w:lang w:val="ky-KG"/>
        </w:rPr>
        <w:t xml:space="preserve"> им. С.Нааматова, г.Нарын. </w:t>
      </w:r>
      <w:r w:rsidR="008C07EA" w:rsidRPr="00B3651A">
        <w:rPr>
          <w:rFonts w:ascii="Times New Roman" w:hAnsi="Times New Roman" w:cs="Times New Roman"/>
          <w:sz w:val="24"/>
          <w:szCs w:val="24"/>
        </w:rPr>
        <w:t>20</w:t>
      </w:r>
      <w:r w:rsidR="008C07EA" w:rsidRPr="00B3651A">
        <w:rPr>
          <w:rFonts w:ascii="Times New Roman" w:hAnsi="Times New Roman" w:cs="Times New Roman"/>
          <w:sz w:val="24"/>
          <w:szCs w:val="24"/>
          <w:lang w:val="ky-KG"/>
        </w:rPr>
        <w:t>21</w:t>
      </w:r>
      <w:r w:rsidR="008C07EA" w:rsidRPr="00B3651A">
        <w:rPr>
          <w:rFonts w:ascii="Times New Roman" w:hAnsi="Times New Roman" w:cs="Times New Roman"/>
          <w:sz w:val="24"/>
          <w:szCs w:val="24"/>
        </w:rPr>
        <w:t>, №</w:t>
      </w:r>
      <w:r w:rsidR="008C07EA" w:rsidRPr="00B3651A">
        <w:rPr>
          <w:rFonts w:ascii="Times New Roman" w:hAnsi="Times New Roman" w:cs="Times New Roman"/>
          <w:sz w:val="24"/>
          <w:szCs w:val="24"/>
          <w:lang w:val="ky-KG"/>
        </w:rPr>
        <w:t>1</w:t>
      </w:r>
      <w:r w:rsidR="008C07EA" w:rsidRPr="00B3651A">
        <w:rPr>
          <w:rFonts w:ascii="Times New Roman" w:hAnsi="Times New Roman" w:cs="Times New Roman"/>
          <w:sz w:val="24"/>
          <w:szCs w:val="24"/>
        </w:rPr>
        <w:t xml:space="preserve">, </w:t>
      </w:r>
      <w:r w:rsidR="008C07EA" w:rsidRPr="00B3651A">
        <w:rPr>
          <w:rFonts w:ascii="Times New Roman" w:hAnsi="Times New Roman" w:cs="Times New Roman"/>
          <w:sz w:val="24"/>
          <w:szCs w:val="24"/>
          <w:lang w:val="ky-KG"/>
        </w:rPr>
        <w:t>191-195</w:t>
      </w:r>
      <w:r w:rsidR="008C07EA" w:rsidRPr="00B3651A">
        <w:rPr>
          <w:rFonts w:ascii="Times New Roman" w:hAnsi="Times New Roman" w:cs="Times New Roman"/>
          <w:sz w:val="24"/>
          <w:szCs w:val="24"/>
        </w:rPr>
        <w:t>с.</w:t>
      </w:r>
    </w:p>
    <w:p w14:paraId="1E31D888" w14:textId="09006DAF" w:rsidR="00CA6B06" w:rsidRPr="00751F85" w:rsidRDefault="00CA6B06" w:rsidP="00751F85">
      <w:pPr>
        <w:pStyle w:val="a4"/>
        <w:numPr>
          <w:ilvl w:val="0"/>
          <w:numId w:val="12"/>
        </w:numPr>
        <w:tabs>
          <w:tab w:val="left" w:pos="496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51F85">
        <w:rPr>
          <w:rFonts w:ascii="Times New Roman" w:hAnsi="Times New Roman" w:cs="Times New Roman"/>
          <w:sz w:val="24"/>
          <w:szCs w:val="24"/>
          <w:lang w:val="ky-KG"/>
        </w:rPr>
        <w:t>Основные сдерживающие</w:t>
      </w:r>
      <w:r w:rsidRPr="00751F85">
        <w:rPr>
          <w:rFonts w:ascii="Times New Roman" w:hAnsi="Times New Roman" w:cs="Times New Roman"/>
          <w:sz w:val="24"/>
          <w:szCs w:val="24"/>
        </w:rPr>
        <w:t xml:space="preserve"> </w:t>
      </w:r>
      <w:r w:rsidRPr="00751F85">
        <w:rPr>
          <w:rFonts w:ascii="Times New Roman" w:hAnsi="Times New Roman" w:cs="Times New Roman"/>
          <w:sz w:val="24"/>
          <w:szCs w:val="24"/>
          <w:lang w:val="ky-KG"/>
        </w:rPr>
        <w:t>факторы развития</w:t>
      </w:r>
      <w:r w:rsidRPr="00751F85">
        <w:rPr>
          <w:rFonts w:ascii="Times New Roman" w:hAnsi="Times New Roman" w:cs="Times New Roman"/>
          <w:sz w:val="24"/>
          <w:szCs w:val="24"/>
        </w:rPr>
        <w:t xml:space="preserve"> сельскохозяйств</w:t>
      </w:r>
      <w:r w:rsidRPr="00751F85">
        <w:rPr>
          <w:rFonts w:ascii="Times New Roman" w:hAnsi="Times New Roman" w:cs="Times New Roman"/>
          <w:sz w:val="24"/>
          <w:szCs w:val="24"/>
          <w:lang w:val="ky-KG"/>
        </w:rPr>
        <w:t xml:space="preserve">енного производства </w:t>
      </w:r>
      <w:r w:rsidRPr="00751F85">
        <w:rPr>
          <w:rFonts w:ascii="Times New Roman" w:hAnsi="Times New Roman" w:cs="Times New Roman"/>
          <w:sz w:val="24"/>
          <w:szCs w:val="24"/>
        </w:rPr>
        <w:t xml:space="preserve"> </w:t>
      </w:r>
      <w:r w:rsidR="00751F85" w:rsidRPr="00751F85">
        <w:rPr>
          <w:rFonts w:ascii="Times New Roman" w:hAnsi="Times New Roman" w:cs="Times New Roman"/>
          <w:sz w:val="24"/>
          <w:szCs w:val="24"/>
        </w:rPr>
        <w:t xml:space="preserve">Международный теоретический и научно-практический журнал «Известия» Иссык-Кульского форума бухгалтеров и аудиторов стран Центральной Азии Кыргызстан. г.Чолпон-Ата </w:t>
      </w:r>
      <w:r w:rsidRPr="00751F85">
        <w:rPr>
          <w:rFonts w:ascii="Times New Roman" w:hAnsi="Times New Roman" w:cs="Times New Roman"/>
          <w:sz w:val="24"/>
          <w:szCs w:val="24"/>
          <w:lang w:val="ky-KG"/>
        </w:rPr>
        <w:t xml:space="preserve"> № 2(45) 2024 стр. 87-90</w:t>
      </w:r>
    </w:p>
    <w:p w14:paraId="4815E1DA" w14:textId="77777777" w:rsidR="00CA6B06" w:rsidRPr="00CA6B06" w:rsidRDefault="00CA6B06" w:rsidP="00751F85">
      <w:pPr>
        <w:pStyle w:val="a4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B1951EA" w14:textId="77777777" w:rsidR="00624254" w:rsidRPr="00B3651A" w:rsidRDefault="00624254" w:rsidP="00751F85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9716D95" w14:textId="77777777" w:rsidR="00985008" w:rsidRPr="008C07EA" w:rsidRDefault="00985008" w:rsidP="00F3540E"/>
    <w:p w14:paraId="4F85B4AF" w14:textId="77777777" w:rsidR="00985008" w:rsidRPr="008C07EA" w:rsidRDefault="00985008" w:rsidP="00F3540E"/>
    <w:p w14:paraId="57718952" w14:textId="480477D7" w:rsidR="00985008" w:rsidRPr="008C07EA" w:rsidRDefault="00985008" w:rsidP="00F3540E"/>
    <w:p w14:paraId="6A4060E8" w14:textId="1FE96A5F" w:rsidR="00B45068" w:rsidRPr="008C07EA" w:rsidRDefault="00F3540E" w:rsidP="00F3540E">
      <w:pPr>
        <w:pStyle w:val="a3"/>
        <w:tabs>
          <w:tab w:val="left" w:pos="30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D28863" w14:textId="77777777" w:rsidR="00B45068" w:rsidRPr="008C07EA" w:rsidRDefault="00B45068" w:rsidP="008C07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5068" w:rsidRPr="008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54"/>
    <w:multiLevelType w:val="hybridMultilevel"/>
    <w:tmpl w:val="668C6C68"/>
    <w:lvl w:ilvl="0" w:tplc="57F4957E">
      <w:start w:val="1"/>
      <w:numFmt w:val="decimal"/>
      <w:lvlText w:val="%1."/>
      <w:lvlJc w:val="left"/>
      <w:pPr>
        <w:ind w:left="2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abstractNum w:abstractNumId="1">
    <w:nsid w:val="01FC5D89"/>
    <w:multiLevelType w:val="hybridMultilevel"/>
    <w:tmpl w:val="F44E1E34"/>
    <w:lvl w:ilvl="0" w:tplc="2BEC6A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BB434F6"/>
    <w:multiLevelType w:val="hybridMultilevel"/>
    <w:tmpl w:val="9CE468F2"/>
    <w:lvl w:ilvl="0" w:tplc="82EAA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D41E44"/>
    <w:multiLevelType w:val="hybridMultilevel"/>
    <w:tmpl w:val="E50CC1FA"/>
    <w:lvl w:ilvl="0" w:tplc="82EAA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3AF50D3"/>
    <w:multiLevelType w:val="hybridMultilevel"/>
    <w:tmpl w:val="264A6814"/>
    <w:lvl w:ilvl="0" w:tplc="B4F22E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F0F2A16"/>
    <w:multiLevelType w:val="hybridMultilevel"/>
    <w:tmpl w:val="97728D1A"/>
    <w:lvl w:ilvl="0" w:tplc="3A88CF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3C84"/>
    <w:multiLevelType w:val="hybridMultilevel"/>
    <w:tmpl w:val="E020CED2"/>
    <w:lvl w:ilvl="0" w:tplc="82EAA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AE7768E"/>
    <w:multiLevelType w:val="hybridMultilevel"/>
    <w:tmpl w:val="12F241C8"/>
    <w:lvl w:ilvl="0" w:tplc="82EAA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902AB"/>
    <w:multiLevelType w:val="hybridMultilevel"/>
    <w:tmpl w:val="1FF696B2"/>
    <w:lvl w:ilvl="0" w:tplc="82EAA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45ADF"/>
    <w:multiLevelType w:val="hybridMultilevel"/>
    <w:tmpl w:val="20501CAC"/>
    <w:lvl w:ilvl="0" w:tplc="82EAA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CFA235B"/>
    <w:multiLevelType w:val="hybridMultilevel"/>
    <w:tmpl w:val="C9E4BC84"/>
    <w:lvl w:ilvl="0" w:tplc="B4443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AF51275"/>
    <w:multiLevelType w:val="hybridMultilevel"/>
    <w:tmpl w:val="82F2FBCE"/>
    <w:lvl w:ilvl="0" w:tplc="B98A5FEA">
      <w:start w:val="1"/>
      <w:numFmt w:val="decimal"/>
      <w:lvlText w:val="%1."/>
      <w:lvlJc w:val="left"/>
      <w:pPr>
        <w:ind w:left="24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>
    <w:nsid w:val="6D732D30"/>
    <w:multiLevelType w:val="hybridMultilevel"/>
    <w:tmpl w:val="6756DA50"/>
    <w:lvl w:ilvl="0" w:tplc="82EAA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DE80FEA"/>
    <w:multiLevelType w:val="hybridMultilevel"/>
    <w:tmpl w:val="9CE468F2"/>
    <w:lvl w:ilvl="0" w:tplc="82EAA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A5"/>
    <w:rsid w:val="000148D7"/>
    <w:rsid w:val="0009075A"/>
    <w:rsid w:val="000E3304"/>
    <w:rsid w:val="00126A1C"/>
    <w:rsid w:val="00137264"/>
    <w:rsid w:val="001A1369"/>
    <w:rsid w:val="00287949"/>
    <w:rsid w:val="002A3A63"/>
    <w:rsid w:val="002A72A3"/>
    <w:rsid w:val="002E332D"/>
    <w:rsid w:val="00387FD0"/>
    <w:rsid w:val="003B2D52"/>
    <w:rsid w:val="004550A3"/>
    <w:rsid w:val="004D53A5"/>
    <w:rsid w:val="005677E4"/>
    <w:rsid w:val="005A60E2"/>
    <w:rsid w:val="005D414E"/>
    <w:rsid w:val="00624254"/>
    <w:rsid w:val="00627F22"/>
    <w:rsid w:val="006561BD"/>
    <w:rsid w:val="006C0DED"/>
    <w:rsid w:val="006E305B"/>
    <w:rsid w:val="007033A0"/>
    <w:rsid w:val="00703700"/>
    <w:rsid w:val="00745A6B"/>
    <w:rsid w:val="00751F85"/>
    <w:rsid w:val="007E197B"/>
    <w:rsid w:val="008B7456"/>
    <w:rsid w:val="008C07EA"/>
    <w:rsid w:val="008C658B"/>
    <w:rsid w:val="008E2BBE"/>
    <w:rsid w:val="0095063D"/>
    <w:rsid w:val="009654E4"/>
    <w:rsid w:val="00985008"/>
    <w:rsid w:val="00987E56"/>
    <w:rsid w:val="009A37D9"/>
    <w:rsid w:val="00A2026F"/>
    <w:rsid w:val="00B3651A"/>
    <w:rsid w:val="00B45068"/>
    <w:rsid w:val="00B86B85"/>
    <w:rsid w:val="00C033F0"/>
    <w:rsid w:val="00C11D1D"/>
    <w:rsid w:val="00C13717"/>
    <w:rsid w:val="00C200E6"/>
    <w:rsid w:val="00C8424B"/>
    <w:rsid w:val="00CA6B06"/>
    <w:rsid w:val="00CD62A7"/>
    <w:rsid w:val="00D05A15"/>
    <w:rsid w:val="00EB1D28"/>
    <w:rsid w:val="00EB29C2"/>
    <w:rsid w:val="00F127C8"/>
    <w:rsid w:val="00F3540E"/>
    <w:rsid w:val="00F560C0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9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0E"/>
    <w:pPr>
      <w:spacing w:after="0" w:line="276" w:lineRule="auto"/>
      <w:contextualSpacing/>
      <w:jc w:val="center"/>
    </w:pPr>
    <w:rPr>
      <w:noProof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B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7E56"/>
    <w:pPr>
      <w:ind w:left="720"/>
    </w:pPr>
  </w:style>
  <w:style w:type="character" w:styleId="a5">
    <w:name w:val="Hyperlink"/>
    <w:basedOn w:val="a0"/>
    <w:uiPriority w:val="99"/>
    <w:unhideWhenUsed/>
    <w:rsid w:val="00D05A1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F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985008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0E"/>
    <w:pPr>
      <w:spacing w:after="0" w:line="276" w:lineRule="auto"/>
      <w:contextualSpacing/>
      <w:jc w:val="center"/>
    </w:pPr>
    <w:rPr>
      <w:noProof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B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7E56"/>
    <w:pPr>
      <w:ind w:left="720"/>
    </w:pPr>
  </w:style>
  <w:style w:type="character" w:styleId="a5">
    <w:name w:val="Hyperlink"/>
    <w:basedOn w:val="a0"/>
    <w:uiPriority w:val="99"/>
    <w:unhideWhenUsed/>
    <w:rsid w:val="00D05A1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F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985008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882">
                  <w:marLeft w:val="0"/>
                  <w:marRight w:val="0"/>
                  <w:marTop w:val="0"/>
                  <w:marBottom w:val="0"/>
                  <w:divBdr>
                    <w:top w:val="dashed" w:sz="6" w:space="4" w:color="EEEEEE"/>
                    <w:left w:val="dashed" w:sz="6" w:space="4" w:color="EEEEEE"/>
                    <w:bottom w:val="dashed" w:sz="6" w:space="4" w:color="EEEEEE"/>
                    <w:right w:val="dashed" w:sz="6" w:space="4" w:color="EEEEEE"/>
                  </w:divBdr>
                </w:div>
                <w:div w:id="6214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ЭКОНОМФАК ДЕКАН</cp:lastModifiedBy>
  <cp:revision>6</cp:revision>
  <dcterms:created xsi:type="dcterms:W3CDTF">2024-05-26T05:06:00Z</dcterms:created>
  <dcterms:modified xsi:type="dcterms:W3CDTF">2025-02-18T09:27:00Z</dcterms:modified>
</cp:coreProperties>
</file>