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2F0B6" w14:textId="3D5E2B23" w:rsidR="00824896" w:rsidRDefault="00824896" w:rsidP="008C1723">
      <w:pPr>
        <w:spacing w:after="0" w:line="240" w:lineRule="auto"/>
        <w:jc w:val="center"/>
        <w:rPr>
          <w:rFonts w:ascii="Times New Roman" w:hAnsi="Times New Roman" w:cs="Times New Roman"/>
          <w:b/>
          <w:bCs/>
          <w:sz w:val="28"/>
          <w:szCs w:val="28"/>
        </w:rPr>
      </w:pPr>
      <w:r w:rsidRPr="00824896">
        <w:rPr>
          <w:rFonts w:ascii="Times New Roman" w:hAnsi="Times New Roman" w:cs="Times New Roman"/>
          <w:b/>
          <w:bCs/>
          <w:sz w:val="28"/>
          <w:szCs w:val="28"/>
        </w:rPr>
        <w:t>КЫР</w:t>
      </w:r>
      <w:r w:rsidR="00FA4603">
        <w:rPr>
          <w:rFonts w:ascii="Times New Roman" w:hAnsi="Times New Roman" w:cs="Times New Roman"/>
          <w:b/>
          <w:bCs/>
          <w:sz w:val="28"/>
          <w:szCs w:val="28"/>
        </w:rPr>
        <w:t>Г</w:t>
      </w:r>
      <w:r w:rsidRPr="00824896">
        <w:rPr>
          <w:rFonts w:ascii="Times New Roman" w:hAnsi="Times New Roman" w:cs="Times New Roman"/>
          <w:b/>
          <w:bCs/>
          <w:sz w:val="28"/>
          <w:szCs w:val="28"/>
        </w:rPr>
        <w:t xml:space="preserve">ЫЗСКО-РОССИЙСКИЙ СЛАВЯНСКИЙ УНИВЕРСИТЕТ </w:t>
      </w:r>
    </w:p>
    <w:p w14:paraId="5CE98035" w14:textId="5A678128" w:rsidR="00824896" w:rsidRPr="00824896" w:rsidRDefault="00824896" w:rsidP="008C1723">
      <w:pPr>
        <w:spacing w:after="120" w:line="240" w:lineRule="auto"/>
        <w:jc w:val="center"/>
        <w:rPr>
          <w:rFonts w:ascii="Times New Roman" w:hAnsi="Times New Roman" w:cs="Times New Roman"/>
          <w:b/>
          <w:bCs/>
          <w:sz w:val="28"/>
          <w:szCs w:val="28"/>
        </w:rPr>
      </w:pPr>
      <w:r w:rsidRPr="00824896">
        <w:rPr>
          <w:rFonts w:ascii="Times New Roman" w:hAnsi="Times New Roman" w:cs="Times New Roman"/>
          <w:b/>
          <w:bCs/>
          <w:sz w:val="28"/>
          <w:szCs w:val="28"/>
        </w:rPr>
        <w:t xml:space="preserve"> </w:t>
      </w:r>
      <w:r w:rsidR="00420654">
        <w:rPr>
          <w:rFonts w:ascii="Times New Roman" w:hAnsi="Times New Roman" w:cs="Times New Roman"/>
          <w:b/>
          <w:bCs/>
          <w:sz w:val="28"/>
          <w:szCs w:val="28"/>
        </w:rPr>
        <w:t xml:space="preserve">им. </w:t>
      </w:r>
      <w:r w:rsidRPr="00824896">
        <w:rPr>
          <w:rFonts w:ascii="Times New Roman" w:hAnsi="Times New Roman" w:cs="Times New Roman"/>
          <w:b/>
          <w:bCs/>
          <w:sz w:val="28"/>
          <w:szCs w:val="28"/>
        </w:rPr>
        <w:t>Б.</w:t>
      </w:r>
      <w:r w:rsidR="00420654">
        <w:rPr>
          <w:rFonts w:ascii="Times New Roman" w:hAnsi="Times New Roman" w:cs="Times New Roman"/>
          <w:b/>
          <w:bCs/>
          <w:sz w:val="28"/>
          <w:szCs w:val="28"/>
        </w:rPr>
        <w:t xml:space="preserve"> </w:t>
      </w:r>
      <w:r w:rsidRPr="00824896">
        <w:rPr>
          <w:rFonts w:ascii="Times New Roman" w:hAnsi="Times New Roman" w:cs="Times New Roman"/>
          <w:b/>
          <w:bCs/>
          <w:sz w:val="28"/>
          <w:szCs w:val="28"/>
        </w:rPr>
        <w:t xml:space="preserve">Н. ЕЛЬЦИНА </w:t>
      </w:r>
    </w:p>
    <w:p w14:paraId="1096F806" w14:textId="5D669DD5" w:rsidR="00A154D8" w:rsidRPr="00563E29" w:rsidRDefault="00824896" w:rsidP="008C1723">
      <w:pPr>
        <w:spacing w:after="120" w:line="240" w:lineRule="auto"/>
        <w:jc w:val="center"/>
        <w:rPr>
          <w:rFonts w:ascii="Times New Roman" w:hAnsi="Times New Roman" w:cs="Times New Roman"/>
          <w:b/>
          <w:bCs/>
          <w:sz w:val="28"/>
          <w:szCs w:val="28"/>
        </w:rPr>
      </w:pPr>
      <w:r w:rsidRPr="00824896">
        <w:rPr>
          <w:rFonts w:ascii="Times New Roman" w:hAnsi="Times New Roman" w:cs="Times New Roman"/>
          <w:b/>
          <w:bCs/>
          <w:sz w:val="28"/>
          <w:szCs w:val="28"/>
        </w:rPr>
        <w:t xml:space="preserve">КЫРГЫЗСКАЯ ГОСУДАРСТВЕННАЯ МЕДИЦИНСКАЯ АКАДЕМИЯ </w:t>
      </w:r>
      <w:r w:rsidR="00563E29">
        <w:rPr>
          <w:rFonts w:ascii="Times New Roman" w:hAnsi="Times New Roman" w:cs="Times New Roman"/>
          <w:b/>
          <w:bCs/>
          <w:sz w:val="28"/>
          <w:szCs w:val="28"/>
        </w:rPr>
        <w:t>им.</w:t>
      </w:r>
      <w:r w:rsidRPr="00824896">
        <w:rPr>
          <w:rFonts w:ascii="Times New Roman" w:hAnsi="Times New Roman" w:cs="Times New Roman"/>
          <w:b/>
          <w:bCs/>
          <w:sz w:val="28"/>
          <w:szCs w:val="28"/>
        </w:rPr>
        <w:t xml:space="preserve"> И.</w:t>
      </w:r>
      <w:r w:rsidR="00563E29">
        <w:rPr>
          <w:rFonts w:ascii="Times New Roman" w:hAnsi="Times New Roman" w:cs="Times New Roman"/>
          <w:b/>
          <w:bCs/>
          <w:sz w:val="28"/>
          <w:szCs w:val="28"/>
        </w:rPr>
        <w:t xml:space="preserve"> </w:t>
      </w:r>
      <w:r w:rsidRPr="00824896">
        <w:rPr>
          <w:rFonts w:ascii="Times New Roman" w:hAnsi="Times New Roman" w:cs="Times New Roman"/>
          <w:b/>
          <w:bCs/>
          <w:sz w:val="28"/>
          <w:szCs w:val="28"/>
        </w:rPr>
        <w:t>К. АХУНБАЕВА</w:t>
      </w:r>
    </w:p>
    <w:p w14:paraId="15EBD31B" w14:textId="3496FBFD" w:rsidR="00813570" w:rsidRPr="00563E29" w:rsidRDefault="00813570" w:rsidP="008C1723">
      <w:pPr>
        <w:spacing w:after="0" w:line="240" w:lineRule="auto"/>
        <w:jc w:val="center"/>
        <w:rPr>
          <w:rFonts w:ascii="Times New Roman" w:hAnsi="Times New Roman" w:cs="Times New Roman"/>
          <w:bCs/>
          <w:iCs/>
          <w:sz w:val="28"/>
          <w:szCs w:val="28"/>
        </w:rPr>
      </w:pPr>
      <w:bookmarkStart w:id="0" w:name="_Hlk110347867"/>
      <w:r w:rsidRPr="00563E29">
        <w:rPr>
          <w:rFonts w:ascii="Times New Roman" w:hAnsi="Times New Roman" w:cs="Times New Roman"/>
          <w:bCs/>
          <w:iCs/>
          <w:sz w:val="28"/>
          <w:szCs w:val="28"/>
        </w:rPr>
        <w:t>Диссертационный совет</w:t>
      </w:r>
      <w:proofErr w:type="gramStart"/>
      <w:r w:rsidRPr="00563E29">
        <w:rPr>
          <w:rFonts w:ascii="Times New Roman" w:hAnsi="Times New Roman" w:cs="Times New Roman"/>
          <w:bCs/>
          <w:iCs/>
          <w:sz w:val="28"/>
          <w:szCs w:val="28"/>
        </w:rPr>
        <w:t xml:space="preserve"> Д</w:t>
      </w:r>
      <w:proofErr w:type="gramEnd"/>
      <w:r w:rsidRPr="00563E29">
        <w:rPr>
          <w:rFonts w:ascii="Times New Roman" w:hAnsi="Times New Roman" w:cs="Times New Roman"/>
          <w:bCs/>
          <w:iCs/>
          <w:sz w:val="28"/>
          <w:szCs w:val="28"/>
        </w:rPr>
        <w:t xml:space="preserve"> 14.21.636</w:t>
      </w:r>
    </w:p>
    <w:bookmarkEnd w:id="0"/>
    <w:p w14:paraId="1F4DEF4E" w14:textId="77777777" w:rsidR="00A92D65" w:rsidRDefault="00A92D65" w:rsidP="008C1723">
      <w:pPr>
        <w:spacing w:after="0" w:line="240" w:lineRule="auto"/>
        <w:jc w:val="center"/>
        <w:rPr>
          <w:rFonts w:ascii="Times New Roman" w:hAnsi="Times New Roman" w:cs="Times New Roman"/>
          <w:b/>
          <w:bCs/>
          <w:iCs/>
          <w:sz w:val="28"/>
          <w:szCs w:val="28"/>
        </w:rPr>
      </w:pPr>
    </w:p>
    <w:p w14:paraId="316C3C86" w14:textId="77777777" w:rsidR="005A1432" w:rsidRDefault="005A1432" w:rsidP="008C172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На правах рукописи</w:t>
      </w:r>
    </w:p>
    <w:p w14:paraId="205AC05E" w14:textId="7D4B9678" w:rsidR="005A1432" w:rsidRPr="00420654" w:rsidRDefault="00A7490B" w:rsidP="008C1723">
      <w:pPr>
        <w:spacing w:after="0" w:line="240" w:lineRule="auto"/>
        <w:jc w:val="right"/>
        <w:rPr>
          <w:rFonts w:ascii="Times New Roman" w:hAnsi="Times New Roman" w:cs="Times New Roman"/>
          <w:b/>
          <w:sz w:val="28"/>
          <w:szCs w:val="28"/>
        </w:rPr>
      </w:pPr>
      <w:r w:rsidRPr="00420654">
        <w:rPr>
          <w:rFonts w:ascii="Times New Roman" w:hAnsi="Times New Roman" w:cs="Times New Roman"/>
          <w:b/>
          <w:sz w:val="28"/>
          <w:szCs w:val="28"/>
        </w:rPr>
        <w:t>УДК 614.255 – 053.9 (575.2)</w:t>
      </w:r>
    </w:p>
    <w:p w14:paraId="5101BA47" w14:textId="0057083A" w:rsidR="00FA7FF8" w:rsidRDefault="00FA7FF8" w:rsidP="008C1723">
      <w:pPr>
        <w:spacing w:after="0" w:line="240" w:lineRule="auto"/>
        <w:ind w:left="4956" w:firstLine="708"/>
        <w:jc w:val="right"/>
        <w:rPr>
          <w:rFonts w:ascii="Times New Roman" w:hAnsi="Times New Roman" w:cs="Times New Roman"/>
          <w:b/>
          <w:bCs/>
          <w:iCs/>
          <w:sz w:val="28"/>
          <w:szCs w:val="28"/>
          <w:lang w:val="en-US"/>
        </w:rPr>
      </w:pPr>
    </w:p>
    <w:p w14:paraId="7909788E" w14:textId="77777777" w:rsidR="008C1723" w:rsidRPr="008C1723" w:rsidRDefault="008C1723" w:rsidP="008C1723">
      <w:pPr>
        <w:spacing w:after="0" w:line="240" w:lineRule="auto"/>
        <w:ind w:left="4956" w:firstLine="708"/>
        <w:jc w:val="right"/>
        <w:rPr>
          <w:rFonts w:ascii="Times New Roman" w:hAnsi="Times New Roman" w:cs="Times New Roman"/>
          <w:b/>
          <w:bCs/>
          <w:iCs/>
          <w:sz w:val="28"/>
          <w:szCs w:val="28"/>
          <w:lang w:val="en-US"/>
        </w:rPr>
      </w:pPr>
    </w:p>
    <w:p w14:paraId="32DA40DA" w14:textId="77777777" w:rsidR="00824896" w:rsidRDefault="00824896" w:rsidP="008C1723">
      <w:pPr>
        <w:spacing w:after="0" w:line="240" w:lineRule="auto"/>
        <w:jc w:val="center"/>
        <w:rPr>
          <w:rFonts w:ascii="Times New Roman" w:hAnsi="Times New Roman" w:cs="Times New Roman"/>
          <w:b/>
          <w:bCs/>
          <w:iCs/>
          <w:sz w:val="28"/>
          <w:szCs w:val="28"/>
        </w:rPr>
      </w:pPr>
    </w:p>
    <w:p w14:paraId="2EF6BED3" w14:textId="4F094CF5" w:rsidR="00881F29" w:rsidRPr="000D7462" w:rsidRDefault="00881F29" w:rsidP="008C1723">
      <w:pPr>
        <w:spacing w:after="0" w:line="240" w:lineRule="auto"/>
        <w:jc w:val="center"/>
        <w:rPr>
          <w:rFonts w:ascii="Times New Roman" w:hAnsi="Times New Roman" w:cs="Times New Roman"/>
          <w:b/>
          <w:bCs/>
          <w:iCs/>
          <w:sz w:val="28"/>
          <w:szCs w:val="28"/>
        </w:rPr>
      </w:pPr>
      <w:r w:rsidRPr="000D7462">
        <w:rPr>
          <w:rFonts w:ascii="Times New Roman" w:hAnsi="Times New Roman" w:cs="Times New Roman"/>
          <w:b/>
          <w:bCs/>
          <w:iCs/>
          <w:sz w:val="28"/>
          <w:szCs w:val="28"/>
        </w:rPr>
        <w:t>АРСТАНБЕКОВА</w:t>
      </w:r>
      <w:r w:rsidR="00150E48" w:rsidRPr="000D7462">
        <w:rPr>
          <w:rFonts w:ascii="Times New Roman" w:hAnsi="Times New Roman" w:cs="Times New Roman"/>
          <w:b/>
          <w:bCs/>
          <w:iCs/>
          <w:sz w:val="28"/>
          <w:szCs w:val="28"/>
        </w:rPr>
        <w:t xml:space="preserve"> </w:t>
      </w:r>
      <w:r w:rsidRPr="000D7462">
        <w:rPr>
          <w:rFonts w:ascii="Times New Roman" w:hAnsi="Times New Roman" w:cs="Times New Roman"/>
          <w:b/>
          <w:bCs/>
          <w:iCs/>
          <w:sz w:val="28"/>
          <w:szCs w:val="28"/>
        </w:rPr>
        <w:t>МИРА АРСТАНБЕКОВНА</w:t>
      </w:r>
    </w:p>
    <w:p w14:paraId="4B037892" w14:textId="77777777" w:rsidR="00881F29" w:rsidRPr="000D7462" w:rsidRDefault="00881F29" w:rsidP="008C1723">
      <w:pPr>
        <w:spacing w:after="0" w:line="240" w:lineRule="auto"/>
        <w:jc w:val="both"/>
        <w:rPr>
          <w:rFonts w:ascii="Times New Roman" w:hAnsi="Times New Roman" w:cs="Times New Roman"/>
          <w:b/>
          <w:bCs/>
          <w:iCs/>
          <w:sz w:val="28"/>
          <w:szCs w:val="28"/>
        </w:rPr>
      </w:pPr>
    </w:p>
    <w:p w14:paraId="650CB384" w14:textId="77777777" w:rsidR="006812CB" w:rsidRDefault="006812CB" w:rsidP="008C1723">
      <w:pPr>
        <w:spacing w:after="0" w:line="240" w:lineRule="auto"/>
        <w:jc w:val="both"/>
        <w:rPr>
          <w:rFonts w:ascii="Times New Roman" w:hAnsi="Times New Roman" w:cs="Times New Roman"/>
          <w:b/>
          <w:bCs/>
          <w:iCs/>
          <w:sz w:val="28"/>
          <w:szCs w:val="28"/>
          <w:lang w:val="en-US"/>
        </w:rPr>
      </w:pPr>
    </w:p>
    <w:p w14:paraId="7B62D0B9" w14:textId="77777777" w:rsidR="008C1723" w:rsidRPr="008C1723" w:rsidRDefault="008C1723" w:rsidP="008C1723">
      <w:pPr>
        <w:spacing w:after="0" w:line="240" w:lineRule="auto"/>
        <w:jc w:val="both"/>
        <w:rPr>
          <w:rFonts w:ascii="Times New Roman" w:hAnsi="Times New Roman" w:cs="Times New Roman"/>
          <w:b/>
          <w:bCs/>
          <w:iCs/>
          <w:sz w:val="28"/>
          <w:szCs w:val="28"/>
          <w:lang w:val="en-US"/>
        </w:rPr>
      </w:pPr>
    </w:p>
    <w:p w14:paraId="1E3D3672" w14:textId="64894329" w:rsidR="00881F29" w:rsidRPr="000D7462" w:rsidRDefault="00FA7FF8" w:rsidP="008C1723">
      <w:pPr>
        <w:spacing w:after="0" w:line="240" w:lineRule="auto"/>
        <w:jc w:val="center"/>
        <w:rPr>
          <w:rFonts w:ascii="Times New Roman" w:hAnsi="Times New Roman" w:cs="Times New Roman"/>
          <w:b/>
          <w:bCs/>
          <w:iCs/>
          <w:sz w:val="28"/>
          <w:szCs w:val="28"/>
        </w:rPr>
      </w:pPr>
      <w:r w:rsidRPr="000D7462">
        <w:rPr>
          <w:rFonts w:ascii="Times New Roman" w:hAnsi="Times New Roman" w:cs="Times New Roman"/>
          <w:b/>
          <w:bCs/>
          <w:iCs/>
          <w:sz w:val="28"/>
          <w:szCs w:val="28"/>
          <w:shd w:val="clear" w:color="auto" w:fill="FFFFFF"/>
        </w:rPr>
        <w:t xml:space="preserve">ПОКАЗАТЕЛИ ЗДОРОВЬЯ И ОСОБЕННОСТИ ОКАЗАНИЯ </w:t>
      </w:r>
      <w:proofErr w:type="gramStart"/>
      <w:r w:rsidRPr="000D7462">
        <w:rPr>
          <w:rFonts w:ascii="Times New Roman" w:hAnsi="Times New Roman" w:cs="Times New Roman"/>
          <w:b/>
          <w:bCs/>
          <w:iCs/>
          <w:sz w:val="28"/>
          <w:szCs w:val="28"/>
          <w:shd w:val="clear" w:color="auto" w:fill="FFFFFF"/>
        </w:rPr>
        <w:t>МЕДИКО-СОЦИАЛЬНОЙ</w:t>
      </w:r>
      <w:proofErr w:type="gramEnd"/>
      <w:r w:rsidRPr="000D7462">
        <w:rPr>
          <w:rFonts w:ascii="Times New Roman" w:hAnsi="Times New Roman" w:cs="Times New Roman"/>
          <w:b/>
          <w:bCs/>
          <w:iCs/>
          <w:sz w:val="28"/>
          <w:szCs w:val="28"/>
          <w:shd w:val="clear" w:color="auto" w:fill="FFFFFF"/>
        </w:rPr>
        <w:t xml:space="preserve"> ПОМОЩИ ЛИЦАМ ПОЖИЛОГО И СТАРЧЕСКОГО ВОЗРАСТА В СОЦИАЛЬНЫХ СТАЦИОНАРНЫХ УЧРЕЖДЕНИЯХ КЫРГЫЗСКОЙ РЕСПУБЛИКИ</w:t>
      </w:r>
    </w:p>
    <w:p w14:paraId="139233D5" w14:textId="77777777" w:rsidR="006812CB" w:rsidRPr="000D7462" w:rsidRDefault="006812CB" w:rsidP="008C1723">
      <w:pPr>
        <w:spacing w:after="0" w:line="240" w:lineRule="auto"/>
        <w:jc w:val="both"/>
        <w:rPr>
          <w:rFonts w:ascii="Times New Roman" w:hAnsi="Times New Roman" w:cs="Times New Roman"/>
          <w:b/>
          <w:bCs/>
          <w:iCs/>
          <w:sz w:val="28"/>
          <w:szCs w:val="28"/>
        </w:rPr>
      </w:pPr>
    </w:p>
    <w:p w14:paraId="1930CF6B" w14:textId="77777777" w:rsidR="00881F29" w:rsidRPr="000D7462" w:rsidRDefault="00881F29" w:rsidP="008C1723">
      <w:pPr>
        <w:spacing w:after="0" w:line="240" w:lineRule="auto"/>
        <w:jc w:val="both"/>
        <w:rPr>
          <w:rFonts w:ascii="Times New Roman" w:hAnsi="Times New Roman" w:cs="Times New Roman"/>
          <w:b/>
          <w:bCs/>
          <w:iCs/>
          <w:sz w:val="28"/>
          <w:szCs w:val="28"/>
        </w:rPr>
      </w:pPr>
    </w:p>
    <w:p w14:paraId="3C3AE2A2" w14:textId="77777777" w:rsidR="006F78ED" w:rsidRPr="000D7462" w:rsidRDefault="006F78ED" w:rsidP="008C1723">
      <w:pPr>
        <w:spacing w:after="0" w:line="240" w:lineRule="auto"/>
        <w:jc w:val="center"/>
        <w:rPr>
          <w:rFonts w:ascii="Times New Roman" w:hAnsi="Times New Roman" w:cs="Times New Roman"/>
          <w:iCs/>
          <w:sz w:val="28"/>
          <w:szCs w:val="28"/>
        </w:rPr>
      </w:pPr>
      <w:r w:rsidRPr="006F78ED">
        <w:rPr>
          <w:rFonts w:ascii="Times New Roman" w:hAnsi="Times New Roman" w:cs="Times New Roman"/>
          <w:iCs/>
          <w:sz w:val="28"/>
          <w:szCs w:val="28"/>
        </w:rPr>
        <w:t>14.02.03</w:t>
      </w:r>
      <w:r w:rsidRPr="000D7462">
        <w:rPr>
          <w:rFonts w:ascii="Times New Roman" w:hAnsi="Times New Roman" w:cs="Times New Roman"/>
          <w:b/>
          <w:bCs/>
          <w:iCs/>
          <w:sz w:val="28"/>
          <w:szCs w:val="28"/>
        </w:rPr>
        <w:t xml:space="preserve"> – </w:t>
      </w:r>
      <w:r w:rsidRPr="000D7462">
        <w:rPr>
          <w:rFonts w:ascii="Times New Roman" w:hAnsi="Times New Roman" w:cs="Times New Roman"/>
          <w:iCs/>
          <w:sz w:val="28"/>
          <w:szCs w:val="28"/>
        </w:rPr>
        <w:t>общественное здоровье и здравоохранение</w:t>
      </w:r>
    </w:p>
    <w:p w14:paraId="128E5BD4" w14:textId="3A1538E5" w:rsidR="0077050D" w:rsidRPr="000D7462" w:rsidRDefault="0077050D" w:rsidP="008C1723">
      <w:pPr>
        <w:spacing w:after="0" w:line="240" w:lineRule="auto"/>
        <w:jc w:val="center"/>
        <w:rPr>
          <w:rFonts w:ascii="Times New Roman" w:hAnsi="Times New Roman" w:cs="Times New Roman"/>
          <w:iCs/>
          <w:sz w:val="28"/>
          <w:szCs w:val="28"/>
        </w:rPr>
      </w:pPr>
      <w:r w:rsidRPr="006F78ED">
        <w:rPr>
          <w:rFonts w:ascii="Times New Roman" w:hAnsi="Times New Roman" w:cs="Times New Roman"/>
          <w:iCs/>
          <w:sz w:val="28"/>
          <w:szCs w:val="28"/>
        </w:rPr>
        <w:t>14.01.30</w:t>
      </w:r>
      <w:r w:rsidRPr="000D7462">
        <w:rPr>
          <w:rFonts w:ascii="Times New Roman" w:hAnsi="Times New Roman" w:cs="Times New Roman"/>
          <w:iCs/>
          <w:sz w:val="28"/>
          <w:szCs w:val="28"/>
        </w:rPr>
        <w:t xml:space="preserve"> –   геронтология и гериатрия</w:t>
      </w:r>
    </w:p>
    <w:p w14:paraId="7A9F8F17" w14:textId="77777777" w:rsidR="00FA7FF8" w:rsidRPr="000D7462" w:rsidRDefault="00FA7FF8" w:rsidP="008C1723">
      <w:pPr>
        <w:spacing w:after="0" w:line="240" w:lineRule="auto"/>
        <w:jc w:val="center"/>
        <w:rPr>
          <w:rFonts w:ascii="Times New Roman" w:hAnsi="Times New Roman" w:cs="Times New Roman"/>
          <w:b/>
          <w:bCs/>
          <w:sz w:val="28"/>
          <w:szCs w:val="28"/>
        </w:rPr>
      </w:pPr>
    </w:p>
    <w:p w14:paraId="70084C1B" w14:textId="77777777" w:rsidR="00FA7FF8" w:rsidRPr="000D7462" w:rsidRDefault="00FA7FF8" w:rsidP="008C1723">
      <w:pPr>
        <w:autoSpaceDE w:val="0"/>
        <w:autoSpaceDN w:val="0"/>
        <w:adjustRightInd w:val="0"/>
        <w:spacing w:after="0" w:line="240" w:lineRule="auto"/>
        <w:rPr>
          <w:rFonts w:ascii="Times New Roman" w:hAnsi="Times New Roman" w:cs="Times New Roman"/>
          <w:sz w:val="24"/>
          <w:szCs w:val="24"/>
        </w:rPr>
      </w:pPr>
    </w:p>
    <w:p w14:paraId="095CA145" w14:textId="26962927" w:rsidR="00FA7FF8" w:rsidRPr="000D7462" w:rsidRDefault="00FA7FF8" w:rsidP="008C1723">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b/>
          <w:bCs/>
          <w:sz w:val="28"/>
          <w:szCs w:val="28"/>
        </w:rPr>
        <w:t>Автореферат</w:t>
      </w:r>
    </w:p>
    <w:p w14:paraId="41A3987A" w14:textId="69B58F10" w:rsidR="00FA7FF8" w:rsidRPr="00563E29" w:rsidRDefault="00FA7FF8" w:rsidP="008C1723">
      <w:pPr>
        <w:autoSpaceDE w:val="0"/>
        <w:autoSpaceDN w:val="0"/>
        <w:adjustRightInd w:val="0"/>
        <w:spacing w:after="0" w:line="240" w:lineRule="auto"/>
        <w:jc w:val="center"/>
        <w:rPr>
          <w:rFonts w:ascii="Times New Roman" w:hAnsi="Times New Roman" w:cs="Times New Roman"/>
          <w:sz w:val="28"/>
          <w:szCs w:val="28"/>
        </w:rPr>
      </w:pPr>
      <w:r w:rsidRPr="00563E29">
        <w:rPr>
          <w:rFonts w:ascii="Times New Roman" w:hAnsi="Times New Roman" w:cs="Times New Roman"/>
          <w:bCs/>
          <w:sz w:val="28"/>
          <w:szCs w:val="28"/>
        </w:rPr>
        <w:t>диссертации на соискание ученой степени</w:t>
      </w:r>
    </w:p>
    <w:p w14:paraId="3C1D53F1" w14:textId="753E471B" w:rsidR="00FA7FF8" w:rsidRPr="00563E29" w:rsidRDefault="00FA7FF8" w:rsidP="008C1723">
      <w:pPr>
        <w:autoSpaceDE w:val="0"/>
        <w:autoSpaceDN w:val="0"/>
        <w:adjustRightInd w:val="0"/>
        <w:spacing w:after="0" w:line="240" w:lineRule="auto"/>
        <w:jc w:val="center"/>
        <w:rPr>
          <w:rFonts w:ascii="Times New Roman" w:hAnsi="Times New Roman" w:cs="Times New Roman"/>
          <w:sz w:val="28"/>
          <w:szCs w:val="28"/>
        </w:rPr>
      </w:pPr>
      <w:r w:rsidRPr="00563E29">
        <w:rPr>
          <w:rFonts w:ascii="Times New Roman" w:hAnsi="Times New Roman" w:cs="Times New Roman"/>
          <w:bCs/>
          <w:sz w:val="28"/>
          <w:szCs w:val="28"/>
        </w:rPr>
        <w:t>кандидата медицинских наук</w:t>
      </w:r>
    </w:p>
    <w:p w14:paraId="21333A5E" w14:textId="77777777" w:rsidR="00A154D8" w:rsidRPr="00563E29" w:rsidRDefault="00A154D8" w:rsidP="008C1723">
      <w:pPr>
        <w:spacing w:after="0" w:line="240" w:lineRule="auto"/>
        <w:jc w:val="center"/>
        <w:rPr>
          <w:rFonts w:ascii="Times New Roman" w:hAnsi="Times New Roman" w:cs="Times New Roman"/>
          <w:sz w:val="28"/>
          <w:szCs w:val="28"/>
        </w:rPr>
      </w:pPr>
    </w:p>
    <w:p w14:paraId="082D7307" w14:textId="1D40010E" w:rsidR="0077050D" w:rsidRPr="00656463" w:rsidRDefault="0077050D" w:rsidP="008C1723">
      <w:pPr>
        <w:spacing w:line="240" w:lineRule="auto"/>
        <w:jc w:val="center"/>
        <w:rPr>
          <w:rFonts w:ascii="Times New Roman" w:hAnsi="Times New Roman" w:cs="Times New Roman"/>
          <w:b/>
          <w:bCs/>
          <w:sz w:val="28"/>
          <w:szCs w:val="28"/>
        </w:rPr>
      </w:pPr>
    </w:p>
    <w:p w14:paraId="18EE540D" w14:textId="77777777" w:rsidR="008C1723" w:rsidRPr="00656463" w:rsidRDefault="008C1723" w:rsidP="008C1723">
      <w:pPr>
        <w:spacing w:line="240" w:lineRule="auto"/>
        <w:jc w:val="center"/>
        <w:rPr>
          <w:rFonts w:ascii="Times New Roman" w:hAnsi="Times New Roman" w:cs="Times New Roman"/>
          <w:b/>
          <w:bCs/>
          <w:sz w:val="28"/>
          <w:szCs w:val="28"/>
        </w:rPr>
      </w:pPr>
    </w:p>
    <w:p w14:paraId="0A1B4088" w14:textId="77777777" w:rsidR="008C1723" w:rsidRPr="00656463" w:rsidRDefault="008C1723" w:rsidP="008C1723">
      <w:pPr>
        <w:spacing w:line="240" w:lineRule="auto"/>
        <w:jc w:val="center"/>
        <w:rPr>
          <w:rFonts w:ascii="Times New Roman" w:hAnsi="Times New Roman" w:cs="Times New Roman"/>
          <w:b/>
          <w:bCs/>
          <w:sz w:val="28"/>
          <w:szCs w:val="28"/>
        </w:rPr>
      </w:pPr>
    </w:p>
    <w:p w14:paraId="528751A9" w14:textId="77777777" w:rsidR="008C1723" w:rsidRPr="00656463" w:rsidRDefault="008C1723" w:rsidP="008C1723">
      <w:pPr>
        <w:spacing w:line="240" w:lineRule="auto"/>
        <w:jc w:val="center"/>
        <w:rPr>
          <w:rFonts w:ascii="Times New Roman" w:hAnsi="Times New Roman" w:cs="Times New Roman"/>
          <w:b/>
          <w:bCs/>
          <w:sz w:val="28"/>
          <w:szCs w:val="28"/>
        </w:rPr>
      </w:pPr>
    </w:p>
    <w:p w14:paraId="2C549956" w14:textId="77777777" w:rsidR="008C1723" w:rsidRPr="00656463" w:rsidRDefault="008C1723" w:rsidP="008C1723">
      <w:pPr>
        <w:spacing w:line="240" w:lineRule="auto"/>
        <w:jc w:val="center"/>
        <w:rPr>
          <w:rFonts w:ascii="Times New Roman" w:hAnsi="Times New Roman" w:cs="Times New Roman"/>
          <w:b/>
          <w:bCs/>
          <w:sz w:val="28"/>
          <w:szCs w:val="28"/>
        </w:rPr>
      </w:pPr>
    </w:p>
    <w:p w14:paraId="448B4305" w14:textId="77777777" w:rsidR="008C1723" w:rsidRPr="00656463" w:rsidRDefault="008C1723" w:rsidP="008C1723">
      <w:pPr>
        <w:spacing w:line="240" w:lineRule="auto"/>
        <w:jc w:val="center"/>
        <w:rPr>
          <w:rFonts w:ascii="Times New Roman" w:hAnsi="Times New Roman" w:cs="Times New Roman"/>
          <w:b/>
          <w:bCs/>
          <w:sz w:val="28"/>
          <w:szCs w:val="28"/>
        </w:rPr>
      </w:pPr>
    </w:p>
    <w:p w14:paraId="10ED7A23" w14:textId="3801E4E2" w:rsidR="00FA7FF8" w:rsidRPr="000D7462" w:rsidRDefault="00E1507E" w:rsidP="008C1723">
      <w:pPr>
        <w:spacing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14:anchorId="3BB6734A" wp14:editId="7626FEB3">
                <wp:simplePos x="0" y="0"/>
                <wp:positionH relativeFrom="column">
                  <wp:posOffset>2689225</wp:posOffset>
                </wp:positionH>
                <wp:positionV relativeFrom="paragraph">
                  <wp:posOffset>710565</wp:posOffset>
                </wp:positionV>
                <wp:extent cx="898497" cy="365760"/>
                <wp:effectExtent l="0" t="0" r="16510" b="15240"/>
                <wp:wrapNone/>
                <wp:docPr id="1" name="Овал 1"/>
                <wp:cNvGraphicFramePr/>
                <a:graphic xmlns:a="http://schemas.openxmlformats.org/drawingml/2006/main">
                  <a:graphicData uri="http://schemas.microsoft.com/office/word/2010/wordprocessingShape">
                    <wps:wsp>
                      <wps:cNvSpPr/>
                      <wps:spPr>
                        <a:xfrm>
                          <a:off x="0" y="0"/>
                          <a:ext cx="898497" cy="36576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795A137" id="Овал 1" o:spid="_x0000_s1026" style="position:absolute;margin-left:211.75pt;margin-top:55.95pt;width:70.75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" fillcolor="white [3212]" strokecolor="white [3212]" strokeweight="1pt">
                <v:stroke joinstyle="miter"/>
              </v:oval>
            </w:pict>
          </mc:Fallback>
        </mc:AlternateContent>
      </w:r>
      <w:r w:rsidR="00F27D49" w:rsidRPr="000D7462">
        <w:rPr>
          <w:rFonts w:ascii="Times New Roman" w:hAnsi="Times New Roman" w:cs="Times New Roman"/>
          <w:b/>
          <w:bCs/>
          <w:sz w:val="28"/>
          <w:szCs w:val="28"/>
        </w:rPr>
        <w:t>Бишкек – 2022</w:t>
      </w:r>
    </w:p>
    <w:p w14:paraId="13FBCCDE" w14:textId="5CA91590" w:rsidR="005527F7" w:rsidRPr="008C1723" w:rsidRDefault="00563E29" w:rsidP="008C1723">
      <w:pPr>
        <w:spacing w:after="0" w:line="216" w:lineRule="auto"/>
        <w:jc w:val="both"/>
        <w:rPr>
          <w:rFonts w:ascii="Times New Roman" w:hAnsi="Times New Roman" w:cs="Times New Roman"/>
          <w:sz w:val="27"/>
          <w:szCs w:val="27"/>
        </w:rPr>
      </w:pPr>
      <w:r>
        <w:rPr>
          <w:rFonts w:ascii="Times New Roman" w:hAnsi="Times New Roman" w:cs="Times New Roman"/>
          <w:b/>
          <w:bCs/>
          <w:sz w:val="28"/>
          <w:szCs w:val="28"/>
        </w:rPr>
        <w:lastRenderedPageBreak/>
        <w:tab/>
      </w:r>
      <w:r w:rsidR="005527F7" w:rsidRPr="008C1723">
        <w:rPr>
          <w:rFonts w:ascii="Times New Roman" w:hAnsi="Times New Roman" w:cs="Times New Roman"/>
          <w:b/>
          <w:bCs/>
          <w:sz w:val="27"/>
          <w:szCs w:val="27"/>
        </w:rPr>
        <w:t>Работа выполнена</w:t>
      </w:r>
      <w:r w:rsidR="005527F7" w:rsidRPr="008C1723">
        <w:rPr>
          <w:rFonts w:ascii="Times New Roman" w:hAnsi="Times New Roman" w:cs="Times New Roman"/>
          <w:sz w:val="27"/>
          <w:szCs w:val="27"/>
        </w:rPr>
        <w:t xml:space="preserve"> на кафедре гос</w:t>
      </w:r>
      <w:r w:rsidR="00A33A90" w:rsidRPr="008C1723">
        <w:rPr>
          <w:rFonts w:ascii="Times New Roman" w:hAnsi="Times New Roman" w:cs="Times New Roman"/>
          <w:sz w:val="27"/>
          <w:szCs w:val="27"/>
        </w:rPr>
        <w:t>питальной терапии, профессиональной патологии</w:t>
      </w:r>
      <w:r w:rsidR="005527F7" w:rsidRPr="008C1723">
        <w:rPr>
          <w:rFonts w:ascii="Times New Roman" w:hAnsi="Times New Roman" w:cs="Times New Roman"/>
          <w:sz w:val="27"/>
          <w:szCs w:val="27"/>
        </w:rPr>
        <w:t xml:space="preserve"> с курсом гематологии Кыргызской государственной медицинской академии им</w:t>
      </w:r>
      <w:r w:rsidR="00C10C61" w:rsidRPr="008C1723">
        <w:rPr>
          <w:rFonts w:ascii="Times New Roman" w:hAnsi="Times New Roman" w:cs="Times New Roman"/>
          <w:sz w:val="27"/>
          <w:szCs w:val="27"/>
        </w:rPr>
        <w:t>.</w:t>
      </w:r>
      <w:r w:rsidR="005527F7" w:rsidRPr="008C1723">
        <w:rPr>
          <w:rFonts w:ascii="Times New Roman" w:hAnsi="Times New Roman" w:cs="Times New Roman"/>
          <w:sz w:val="27"/>
          <w:szCs w:val="27"/>
        </w:rPr>
        <w:t xml:space="preserve"> И.</w:t>
      </w:r>
      <w:r w:rsidR="00C10C61" w:rsidRPr="008C1723">
        <w:rPr>
          <w:rFonts w:ascii="Times New Roman" w:hAnsi="Times New Roman" w:cs="Times New Roman"/>
          <w:sz w:val="27"/>
          <w:szCs w:val="27"/>
        </w:rPr>
        <w:t xml:space="preserve"> </w:t>
      </w:r>
      <w:r w:rsidR="005527F7" w:rsidRPr="008C1723">
        <w:rPr>
          <w:rFonts w:ascii="Times New Roman" w:hAnsi="Times New Roman" w:cs="Times New Roman"/>
          <w:sz w:val="27"/>
          <w:szCs w:val="27"/>
        </w:rPr>
        <w:t>К.</w:t>
      </w:r>
      <w:r w:rsidR="00C10C61" w:rsidRPr="008C1723">
        <w:rPr>
          <w:rFonts w:ascii="Times New Roman" w:hAnsi="Times New Roman" w:cs="Times New Roman"/>
          <w:sz w:val="27"/>
          <w:szCs w:val="27"/>
        </w:rPr>
        <w:t xml:space="preserve"> </w:t>
      </w:r>
      <w:proofErr w:type="spellStart"/>
      <w:r w:rsidR="005527F7" w:rsidRPr="008C1723">
        <w:rPr>
          <w:rFonts w:ascii="Times New Roman" w:hAnsi="Times New Roman" w:cs="Times New Roman"/>
          <w:sz w:val="27"/>
          <w:szCs w:val="27"/>
        </w:rPr>
        <w:t>Ахунбаева</w:t>
      </w:r>
      <w:proofErr w:type="spellEnd"/>
      <w:r w:rsidR="005527F7" w:rsidRPr="008C1723">
        <w:rPr>
          <w:rFonts w:ascii="Times New Roman" w:hAnsi="Times New Roman" w:cs="Times New Roman"/>
          <w:sz w:val="27"/>
          <w:szCs w:val="27"/>
        </w:rPr>
        <w:t xml:space="preserve"> </w:t>
      </w:r>
    </w:p>
    <w:p w14:paraId="0899BAAA" w14:textId="77777777" w:rsidR="0077050D" w:rsidRPr="008C1723" w:rsidRDefault="0077050D" w:rsidP="008C1723">
      <w:pPr>
        <w:spacing w:after="0" w:line="216" w:lineRule="auto"/>
        <w:jc w:val="both"/>
        <w:rPr>
          <w:rFonts w:ascii="Times New Roman" w:hAnsi="Times New Roman" w:cs="Times New Roman"/>
          <w:sz w:val="16"/>
          <w:szCs w:val="27"/>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202"/>
      </w:tblGrid>
      <w:tr w:rsidR="008C1723" w:rsidRPr="008C1723" w14:paraId="418467B1" w14:textId="77777777" w:rsidTr="008C1723">
        <w:tc>
          <w:tcPr>
            <w:tcW w:w="3652" w:type="dxa"/>
          </w:tcPr>
          <w:p w14:paraId="3F83275F" w14:textId="34EFABAD" w:rsidR="008C1723" w:rsidRPr="008C1723" w:rsidRDefault="008C1723" w:rsidP="008C1723">
            <w:pPr>
              <w:spacing w:after="0" w:line="216" w:lineRule="auto"/>
              <w:jc w:val="both"/>
              <w:rPr>
                <w:rFonts w:ascii="Times New Roman" w:hAnsi="Times New Roman" w:cs="Times New Roman"/>
                <w:b/>
                <w:sz w:val="27"/>
                <w:szCs w:val="27"/>
                <w:lang w:val="en-US"/>
              </w:rPr>
            </w:pPr>
            <w:r w:rsidRPr="008C1723">
              <w:rPr>
                <w:rFonts w:ascii="Times New Roman" w:hAnsi="Times New Roman" w:cs="Times New Roman"/>
                <w:b/>
                <w:sz w:val="27"/>
                <w:szCs w:val="27"/>
              </w:rPr>
              <w:t>Научные руководители:</w:t>
            </w:r>
          </w:p>
        </w:tc>
        <w:tc>
          <w:tcPr>
            <w:tcW w:w="6202" w:type="dxa"/>
          </w:tcPr>
          <w:p w14:paraId="4344F102" w14:textId="77777777" w:rsidR="008C1723" w:rsidRPr="008C1723" w:rsidRDefault="008C1723" w:rsidP="008C1723">
            <w:pPr>
              <w:spacing w:after="0" w:line="216" w:lineRule="auto"/>
              <w:jc w:val="both"/>
              <w:rPr>
                <w:rFonts w:ascii="Times New Roman" w:hAnsi="Times New Roman" w:cs="Times New Roman"/>
                <w:sz w:val="27"/>
                <w:szCs w:val="27"/>
              </w:rPr>
            </w:pPr>
            <w:r w:rsidRPr="008C1723">
              <w:rPr>
                <w:rFonts w:ascii="Times New Roman" w:hAnsi="Times New Roman" w:cs="Times New Roman"/>
                <w:b/>
                <w:sz w:val="27"/>
                <w:szCs w:val="27"/>
              </w:rPr>
              <w:t xml:space="preserve">Айдаров </w:t>
            </w:r>
            <w:proofErr w:type="spellStart"/>
            <w:r w:rsidRPr="008C1723">
              <w:rPr>
                <w:rFonts w:ascii="Times New Roman" w:hAnsi="Times New Roman" w:cs="Times New Roman"/>
                <w:b/>
                <w:sz w:val="27"/>
                <w:szCs w:val="27"/>
              </w:rPr>
              <w:t>Зиябидин</w:t>
            </w:r>
            <w:proofErr w:type="spellEnd"/>
            <w:r w:rsidRPr="008C1723">
              <w:rPr>
                <w:rFonts w:ascii="Times New Roman" w:hAnsi="Times New Roman" w:cs="Times New Roman"/>
                <w:b/>
                <w:sz w:val="27"/>
                <w:szCs w:val="27"/>
              </w:rPr>
              <w:t xml:space="preserve"> </w:t>
            </w:r>
            <w:proofErr w:type="spellStart"/>
            <w:r w:rsidRPr="008C1723">
              <w:rPr>
                <w:rFonts w:ascii="Times New Roman" w:hAnsi="Times New Roman" w:cs="Times New Roman"/>
                <w:b/>
                <w:sz w:val="27"/>
                <w:szCs w:val="27"/>
              </w:rPr>
              <w:t>Абдирайимович</w:t>
            </w:r>
            <w:proofErr w:type="spellEnd"/>
            <w:r w:rsidRPr="008C1723">
              <w:rPr>
                <w:rFonts w:ascii="Times New Roman" w:hAnsi="Times New Roman" w:cs="Times New Roman"/>
                <w:b/>
                <w:sz w:val="27"/>
                <w:szCs w:val="27"/>
              </w:rPr>
              <w:t xml:space="preserve"> </w:t>
            </w:r>
          </w:p>
          <w:p w14:paraId="324922E1" w14:textId="77777777" w:rsidR="008C1723" w:rsidRDefault="008C1723" w:rsidP="008C1723">
            <w:pPr>
              <w:spacing w:after="0" w:line="216" w:lineRule="auto"/>
              <w:jc w:val="both"/>
              <w:rPr>
                <w:rFonts w:ascii="Times New Roman" w:hAnsi="Times New Roman" w:cs="Times New Roman"/>
                <w:b/>
                <w:sz w:val="20"/>
                <w:szCs w:val="27"/>
              </w:rPr>
            </w:pPr>
            <w:r w:rsidRPr="008C1723">
              <w:rPr>
                <w:rFonts w:ascii="Times New Roman" w:hAnsi="Times New Roman" w:cs="Times New Roman"/>
                <w:sz w:val="27"/>
                <w:szCs w:val="27"/>
              </w:rPr>
              <w:t xml:space="preserve">доктор медицинских наук, профессор,    </w:t>
            </w:r>
            <w:r w:rsidR="000038B1">
              <w:rPr>
                <w:rFonts w:ascii="Times New Roman" w:hAnsi="Times New Roman" w:cs="Times New Roman"/>
                <w:sz w:val="27"/>
                <w:szCs w:val="27"/>
              </w:rPr>
              <w:t xml:space="preserve">      </w:t>
            </w:r>
            <w:r w:rsidR="00656463" w:rsidRPr="008C1723">
              <w:rPr>
                <w:rFonts w:ascii="Times New Roman" w:hAnsi="Times New Roman" w:cs="Times New Roman"/>
                <w:sz w:val="27"/>
                <w:szCs w:val="27"/>
              </w:rPr>
              <w:t xml:space="preserve">заведующий кафедрой общественного здоровья и здравоохранения </w:t>
            </w:r>
            <w:r w:rsidR="00656463" w:rsidRPr="008C1723">
              <w:rPr>
                <w:rFonts w:ascii="Times New Roman" w:hAnsi="Times New Roman"/>
                <w:sz w:val="27"/>
                <w:szCs w:val="27"/>
              </w:rPr>
              <w:t>Кыргызской государственной медицинской академии им.</w:t>
            </w:r>
            <w:r w:rsidR="00656463" w:rsidRPr="008C1723">
              <w:rPr>
                <w:rFonts w:ascii="Times New Roman" w:hAnsi="Times New Roman" w:cs="Times New Roman"/>
                <w:sz w:val="27"/>
                <w:szCs w:val="27"/>
              </w:rPr>
              <w:t xml:space="preserve"> И. К. </w:t>
            </w:r>
            <w:proofErr w:type="spellStart"/>
            <w:r w:rsidR="00656463" w:rsidRPr="008C1723">
              <w:rPr>
                <w:rFonts w:ascii="Times New Roman" w:hAnsi="Times New Roman" w:cs="Times New Roman"/>
                <w:sz w:val="27"/>
                <w:szCs w:val="27"/>
              </w:rPr>
              <w:t>Ахунбаева</w:t>
            </w:r>
            <w:proofErr w:type="spellEnd"/>
            <w:r w:rsidR="00656463" w:rsidRPr="008C1723">
              <w:rPr>
                <w:rFonts w:ascii="Times New Roman" w:hAnsi="Times New Roman" w:cs="Times New Roman"/>
                <w:b/>
                <w:sz w:val="20"/>
                <w:szCs w:val="27"/>
              </w:rPr>
              <w:t xml:space="preserve"> </w:t>
            </w:r>
          </w:p>
          <w:p w14:paraId="258A30F2" w14:textId="1B8401E3" w:rsidR="00656463" w:rsidRPr="008C1723" w:rsidRDefault="00656463" w:rsidP="008C1723">
            <w:pPr>
              <w:spacing w:after="0" w:line="216" w:lineRule="auto"/>
              <w:jc w:val="both"/>
              <w:rPr>
                <w:rFonts w:ascii="Times New Roman" w:hAnsi="Times New Roman" w:cs="Times New Roman"/>
                <w:b/>
                <w:sz w:val="20"/>
                <w:szCs w:val="27"/>
              </w:rPr>
            </w:pPr>
          </w:p>
        </w:tc>
      </w:tr>
      <w:tr w:rsidR="008C1723" w:rsidRPr="008C1723" w14:paraId="0326A15E" w14:textId="77777777" w:rsidTr="008C1723">
        <w:tc>
          <w:tcPr>
            <w:tcW w:w="3652" w:type="dxa"/>
          </w:tcPr>
          <w:p w14:paraId="0F8AB87C" w14:textId="77777777" w:rsidR="008C1723" w:rsidRPr="008C1723" w:rsidRDefault="008C1723" w:rsidP="008C1723">
            <w:pPr>
              <w:spacing w:after="0" w:line="216" w:lineRule="auto"/>
              <w:jc w:val="both"/>
              <w:rPr>
                <w:rFonts w:ascii="Times New Roman" w:hAnsi="Times New Roman" w:cs="Times New Roman"/>
                <w:b/>
                <w:sz w:val="27"/>
                <w:szCs w:val="27"/>
              </w:rPr>
            </w:pPr>
          </w:p>
        </w:tc>
        <w:tc>
          <w:tcPr>
            <w:tcW w:w="6202" w:type="dxa"/>
          </w:tcPr>
          <w:p w14:paraId="2E2F171C" w14:textId="77777777" w:rsidR="008C1723" w:rsidRPr="008C1723" w:rsidRDefault="008C1723" w:rsidP="008C1723">
            <w:pPr>
              <w:spacing w:after="0" w:line="216" w:lineRule="auto"/>
              <w:jc w:val="both"/>
              <w:rPr>
                <w:rFonts w:ascii="Times New Roman" w:hAnsi="Times New Roman" w:cs="Times New Roman"/>
                <w:b/>
                <w:sz w:val="27"/>
                <w:szCs w:val="27"/>
              </w:rPr>
            </w:pPr>
            <w:proofErr w:type="spellStart"/>
            <w:r w:rsidRPr="008C1723">
              <w:rPr>
                <w:rFonts w:ascii="Times New Roman" w:hAnsi="Times New Roman" w:cs="Times New Roman"/>
                <w:b/>
                <w:sz w:val="27"/>
                <w:szCs w:val="27"/>
              </w:rPr>
              <w:t>Маматов</w:t>
            </w:r>
            <w:proofErr w:type="spellEnd"/>
            <w:r w:rsidRPr="008C1723">
              <w:rPr>
                <w:rFonts w:ascii="Times New Roman" w:hAnsi="Times New Roman" w:cs="Times New Roman"/>
                <w:b/>
                <w:sz w:val="27"/>
                <w:szCs w:val="27"/>
              </w:rPr>
              <w:t xml:space="preserve"> </w:t>
            </w:r>
            <w:proofErr w:type="spellStart"/>
            <w:r w:rsidRPr="008C1723">
              <w:rPr>
                <w:rFonts w:ascii="Times New Roman" w:hAnsi="Times New Roman" w:cs="Times New Roman"/>
                <w:b/>
                <w:sz w:val="27"/>
                <w:szCs w:val="27"/>
              </w:rPr>
              <w:t>Сагынали</w:t>
            </w:r>
            <w:proofErr w:type="spellEnd"/>
            <w:r w:rsidRPr="008C1723">
              <w:rPr>
                <w:rFonts w:ascii="Times New Roman" w:hAnsi="Times New Roman" w:cs="Times New Roman"/>
                <w:b/>
                <w:sz w:val="27"/>
                <w:szCs w:val="27"/>
              </w:rPr>
              <w:t xml:space="preserve"> </w:t>
            </w:r>
            <w:proofErr w:type="spellStart"/>
            <w:r w:rsidRPr="008C1723">
              <w:rPr>
                <w:rFonts w:ascii="Times New Roman" w:hAnsi="Times New Roman" w:cs="Times New Roman"/>
                <w:b/>
                <w:sz w:val="27"/>
                <w:szCs w:val="27"/>
              </w:rPr>
              <w:t>Мурзаевич</w:t>
            </w:r>
            <w:proofErr w:type="spellEnd"/>
          </w:p>
          <w:p w14:paraId="5F96595F" w14:textId="2A89D188" w:rsidR="008C1723" w:rsidRDefault="008C1723" w:rsidP="008C1723">
            <w:pPr>
              <w:spacing w:after="0" w:line="216" w:lineRule="auto"/>
              <w:ind w:left="34"/>
              <w:jc w:val="both"/>
              <w:rPr>
                <w:rFonts w:ascii="Times New Roman" w:hAnsi="Times New Roman" w:cs="Times New Roman"/>
                <w:sz w:val="27"/>
                <w:szCs w:val="27"/>
              </w:rPr>
            </w:pPr>
            <w:bookmarkStart w:id="1" w:name="_Hlk120037295"/>
            <w:r w:rsidRPr="008C1723">
              <w:rPr>
                <w:rFonts w:ascii="Times New Roman" w:hAnsi="Times New Roman" w:cs="Times New Roman"/>
                <w:sz w:val="27"/>
                <w:szCs w:val="27"/>
              </w:rPr>
              <w:t>доктор медицинских наук, профессор,</w:t>
            </w:r>
            <w:bookmarkEnd w:id="1"/>
            <w:r w:rsidRPr="008C1723">
              <w:rPr>
                <w:rFonts w:ascii="Times New Roman" w:hAnsi="Times New Roman" w:cs="Times New Roman"/>
                <w:sz w:val="27"/>
                <w:szCs w:val="27"/>
              </w:rPr>
              <w:t xml:space="preserve"> </w:t>
            </w:r>
            <w:r w:rsidR="000038B1">
              <w:rPr>
                <w:rFonts w:ascii="Times New Roman" w:hAnsi="Times New Roman" w:cs="Times New Roman"/>
                <w:sz w:val="27"/>
                <w:szCs w:val="27"/>
              </w:rPr>
              <w:t xml:space="preserve">           </w:t>
            </w:r>
          </w:p>
          <w:p w14:paraId="61BBB4BC" w14:textId="79117440" w:rsidR="00656463" w:rsidRPr="008C1723" w:rsidRDefault="00656463" w:rsidP="008C1723">
            <w:pPr>
              <w:spacing w:after="0" w:line="216" w:lineRule="auto"/>
              <w:ind w:left="34"/>
              <w:jc w:val="both"/>
              <w:rPr>
                <w:rFonts w:ascii="Times New Roman" w:hAnsi="Times New Roman" w:cs="Times New Roman"/>
                <w:sz w:val="27"/>
                <w:szCs w:val="27"/>
              </w:rPr>
            </w:pPr>
            <w:proofErr w:type="spellStart"/>
            <w:r w:rsidRPr="008C1723">
              <w:rPr>
                <w:rFonts w:ascii="Times New Roman" w:hAnsi="Times New Roman" w:cs="Times New Roman"/>
                <w:sz w:val="27"/>
                <w:szCs w:val="27"/>
              </w:rPr>
              <w:t>заведущий</w:t>
            </w:r>
            <w:proofErr w:type="spellEnd"/>
            <w:r w:rsidRPr="008C1723">
              <w:rPr>
                <w:rFonts w:ascii="Times New Roman" w:hAnsi="Times New Roman" w:cs="Times New Roman"/>
                <w:sz w:val="27"/>
                <w:szCs w:val="27"/>
              </w:rPr>
              <w:t xml:space="preserve"> кафедрой госпитальной терапии, </w:t>
            </w:r>
            <w:proofErr w:type="spellStart"/>
            <w:r w:rsidRPr="008C1723">
              <w:rPr>
                <w:rFonts w:ascii="Times New Roman" w:hAnsi="Times New Roman" w:cs="Times New Roman"/>
                <w:sz w:val="27"/>
                <w:szCs w:val="27"/>
              </w:rPr>
              <w:t>профпатологии</w:t>
            </w:r>
            <w:proofErr w:type="spellEnd"/>
            <w:r w:rsidRPr="008C1723">
              <w:rPr>
                <w:rFonts w:ascii="Times New Roman" w:hAnsi="Times New Roman" w:cs="Times New Roman"/>
                <w:sz w:val="27"/>
                <w:szCs w:val="27"/>
              </w:rPr>
              <w:t xml:space="preserve"> с курсом гематологии </w:t>
            </w:r>
            <w:r w:rsidRPr="008C1723">
              <w:rPr>
                <w:rFonts w:ascii="Times New Roman" w:hAnsi="Times New Roman"/>
                <w:sz w:val="27"/>
                <w:szCs w:val="27"/>
              </w:rPr>
              <w:t xml:space="preserve">Кыргызской государственной медицинской академии им. </w:t>
            </w:r>
            <w:r>
              <w:rPr>
                <w:rFonts w:ascii="Times New Roman" w:hAnsi="Times New Roman"/>
                <w:sz w:val="27"/>
                <w:szCs w:val="27"/>
              </w:rPr>
              <w:t xml:space="preserve">                      </w:t>
            </w:r>
            <w:r w:rsidRPr="008C1723">
              <w:rPr>
                <w:rFonts w:ascii="Times New Roman" w:hAnsi="Times New Roman" w:cs="Times New Roman"/>
                <w:sz w:val="27"/>
                <w:szCs w:val="27"/>
              </w:rPr>
              <w:t xml:space="preserve">И. К. </w:t>
            </w:r>
            <w:proofErr w:type="spellStart"/>
            <w:r w:rsidRPr="008C1723">
              <w:rPr>
                <w:rFonts w:ascii="Times New Roman" w:hAnsi="Times New Roman" w:cs="Times New Roman"/>
                <w:sz w:val="27"/>
                <w:szCs w:val="27"/>
              </w:rPr>
              <w:t>Ахунбаева</w:t>
            </w:r>
            <w:proofErr w:type="spellEnd"/>
          </w:p>
          <w:p w14:paraId="57D435F3" w14:textId="77777777" w:rsidR="008C1723" w:rsidRPr="00656463" w:rsidRDefault="008C1723" w:rsidP="008C1723">
            <w:pPr>
              <w:spacing w:after="0" w:line="216" w:lineRule="auto"/>
              <w:jc w:val="both"/>
              <w:rPr>
                <w:rFonts w:ascii="Times New Roman" w:hAnsi="Times New Roman" w:cs="Times New Roman"/>
                <w:b/>
                <w:sz w:val="18"/>
                <w:szCs w:val="27"/>
              </w:rPr>
            </w:pPr>
          </w:p>
        </w:tc>
      </w:tr>
      <w:tr w:rsidR="008C1723" w:rsidRPr="008C1723" w14:paraId="1D95F5D0" w14:textId="77777777" w:rsidTr="008C1723">
        <w:tc>
          <w:tcPr>
            <w:tcW w:w="3652" w:type="dxa"/>
          </w:tcPr>
          <w:p w14:paraId="67CF91C1" w14:textId="4D8BB61B" w:rsidR="008C1723" w:rsidRPr="008C1723" w:rsidRDefault="008C1723" w:rsidP="008C1723">
            <w:pPr>
              <w:spacing w:after="0" w:line="216" w:lineRule="auto"/>
              <w:jc w:val="both"/>
              <w:rPr>
                <w:rFonts w:ascii="Times New Roman" w:hAnsi="Times New Roman" w:cs="Times New Roman"/>
                <w:b/>
                <w:sz w:val="27"/>
                <w:szCs w:val="27"/>
                <w:lang w:val="en-US"/>
              </w:rPr>
            </w:pPr>
            <w:r w:rsidRPr="008C1723">
              <w:rPr>
                <w:rFonts w:ascii="Times New Roman" w:hAnsi="Times New Roman" w:cs="Times New Roman"/>
                <w:b/>
                <w:sz w:val="27"/>
                <w:szCs w:val="27"/>
              </w:rPr>
              <w:t>Официальные оппоненты:</w:t>
            </w:r>
          </w:p>
        </w:tc>
        <w:tc>
          <w:tcPr>
            <w:tcW w:w="6202" w:type="dxa"/>
          </w:tcPr>
          <w:p w14:paraId="18C020B4" w14:textId="77777777" w:rsidR="008C1723" w:rsidRPr="008C1723" w:rsidRDefault="008C1723" w:rsidP="008C1723">
            <w:pPr>
              <w:spacing w:after="0" w:line="216" w:lineRule="auto"/>
              <w:jc w:val="both"/>
              <w:rPr>
                <w:rFonts w:ascii="Times New Roman" w:hAnsi="Times New Roman" w:cs="Times New Roman"/>
                <w:b/>
                <w:sz w:val="27"/>
                <w:szCs w:val="27"/>
              </w:rPr>
            </w:pPr>
            <w:proofErr w:type="spellStart"/>
            <w:r w:rsidRPr="008C1723">
              <w:rPr>
                <w:rFonts w:ascii="Times New Roman" w:hAnsi="Times New Roman" w:cs="Times New Roman"/>
                <w:b/>
                <w:sz w:val="27"/>
                <w:szCs w:val="27"/>
              </w:rPr>
              <w:t>Кыдыралиева</w:t>
            </w:r>
            <w:proofErr w:type="spellEnd"/>
            <w:r w:rsidRPr="008C1723">
              <w:rPr>
                <w:rFonts w:ascii="Times New Roman" w:hAnsi="Times New Roman" w:cs="Times New Roman"/>
                <w:b/>
                <w:sz w:val="27"/>
                <w:szCs w:val="27"/>
              </w:rPr>
              <w:t xml:space="preserve"> </w:t>
            </w:r>
            <w:proofErr w:type="spellStart"/>
            <w:r w:rsidRPr="008C1723">
              <w:rPr>
                <w:rFonts w:ascii="Times New Roman" w:hAnsi="Times New Roman" w:cs="Times New Roman"/>
                <w:b/>
                <w:sz w:val="27"/>
                <w:szCs w:val="27"/>
              </w:rPr>
              <w:t>Рыскуль</w:t>
            </w:r>
            <w:proofErr w:type="spellEnd"/>
            <w:r w:rsidRPr="008C1723">
              <w:rPr>
                <w:rFonts w:ascii="Times New Roman" w:hAnsi="Times New Roman" w:cs="Times New Roman"/>
                <w:b/>
                <w:sz w:val="27"/>
                <w:szCs w:val="27"/>
              </w:rPr>
              <w:t xml:space="preserve"> </w:t>
            </w:r>
            <w:proofErr w:type="spellStart"/>
            <w:r w:rsidRPr="008C1723">
              <w:rPr>
                <w:rFonts w:ascii="Times New Roman" w:hAnsi="Times New Roman" w:cs="Times New Roman"/>
                <w:b/>
                <w:sz w:val="27"/>
                <w:szCs w:val="27"/>
              </w:rPr>
              <w:t>Бекбаевна</w:t>
            </w:r>
            <w:proofErr w:type="spellEnd"/>
            <w:r w:rsidRPr="008C1723">
              <w:rPr>
                <w:rFonts w:ascii="Times New Roman" w:hAnsi="Times New Roman" w:cs="Times New Roman"/>
                <w:b/>
                <w:sz w:val="27"/>
                <w:szCs w:val="27"/>
              </w:rPr>
              <w:t xml:space="preserve"> </w:t>
            </w:r>
          </w:p>
          <w:p w14:paraId="1DB3508A" w14:textId="50B351B9" w:rsidR="008C1723" w:rsidRPr="008C1723" w:rsidRDefault="008C1723" w:rsidP="008C1723">
            <w:pPr>
              <w:spacing w:after="0" w:line="216" w:lineRule="auto"/>
              <w:jc w:val="both"/>
              <w:rPr>
                <w:rFonts w:ascii="Times New Roman" w:hAnsi="Times New Roman" w:cs="Times New Roman"/>
                <w:sz w:val="27"/>
                <w:szCs w:val="27"/>
              </w:rPr>
            </w:pPr>
            <w:r w:rsidRPr="008C1723">
              <w:rPr>
                <w:rFonts w:ascii="Times New Roman" w:hAnsi="Times New Roman" w:cs="Times New Roman"/>
                <w:sz w:val="27"/>
                <w:szCs w:val="27"/>
              </w:rPr>
              <w:t xml:space="preserve">доктор медицинских наук, профессор, </w:t>
            </w:r>
            <w:r w:rsidRPr="008C1723">
              <w:rPr>
                <w:rFonts w:ascii="Times New Roman" w:hAnsi="Times New Roman" w:cs="Times New Roman"/>
                <w:spacing w:val="-8"/>
                <w:sz w:val="27"/>
                <w:szCs w:val="27"/>
              </w:rPr>
              <w:t xml:space="preserve">заведующий </w:t>
            </w:r>
            <w:r w:rsidRPr="000038B1">
              <w:rPr>
                <w:rFonts w:ascii="Times New Roman" w:hAnsi="Times New Roman" w:cs="Times New Roman"/>
                <w:sz w:val="27"/>
                <w:szCs w:val="27"/>
              </w:rPr>
              <w:t>кафедрой  морфологических и клинических дисциплин медицинского факультета Международного университета «Ала-</w:t>
            </w:r>
            <w:proofErr w:type="spellStart"/>
            <w:r w:rsidRPr="000038B1">
              <w:rPr>
                <w:rFonts w:ascii="Times New Roman" w:hAnsi="Times New Roman" w:cs="Times New Roman"/>
                <w:sz w:val="27"/>
                <w:szCs w:val="27"/>
              </w:rPr>
              <w:t>Тоо</w:t>
            </w:r>
            <w:proofErr w:type="spellEnd"/>
            <w:r w:rsidRPr="000038B1">
              <w:rPr>
                <w:rFonts w:ascii="Times New Roman" w:hAnsi="Times New Roman" w:cs="Times New Roman"/>
                <w:sz w:val="27"/>
                <w:szCs w:val="27"/>
              </w:rPr>
              <w:t>»</w:t>
            </w:r>
          </w:p>
          <w:p w14:paraId="21177FFE" w14:textId="77777777" w:rsidR="008C1723" w:rsidRPr="00656463" w:rsidRDefault="008C1723" w:rsidP="008C1723">
            <w:pPr>
              <w:spacing w:after="0" w:line="216" w:lineRule="auto"/>
              <w:jc w:val="both"/>
              <w:rPr>
                <w:rFonts w:ascii="Times New Roman" w:hAnsi="Times New Roman" w:cs="Times New Roman"/>
                <w:b/>
                <w:sz w:val="14"/>
                <w:szCs w:val="27"/>
              </w:rPr>
            </w:pPr>
          </w:p>
        </w:tc>
      </w:tr>
      <w:tr w:rsidR="008C1723" w:rsidRPr="008C1723" w14:paraId="389D2450" w14:textId="77777777" w:rsidTr="008C1723">
        <w:tc>
          <w:tcPr>
            <w:tcW w:w="3652" w:type="dxa"/>
          </w:tcPr>
          <w:p w14:paraId="0103EFC3" w14:textId="77777777" w:rsidR="008C1723" w:rsidRPr="008C1723" w:rsidRDefault="008C1723" w:rsidP="008C1723">
            <w:pPr>
              <w:spacing w:after="0" w:line="216" w:lineRule="auto"/>
              <w:jc w:val="both"/>
              <w:rPr>
                <w:rFonts w:ascii="Times New Roman" w:hAnsi="Times New Roman" w:cs="Times New Roman"/>
                <w:b/>
                <w:sz w:val="27"/>
                <w:szCs w:val="27"/>
              </w:rPr>
            </w:pPr>
          </w:p>
        </w:tc>
        <w:tc>
          <w:tcPr>
            <w:tcW w:w="6202" w:type="dxa"/>
          </w:tcPr>
          <w:p w14:paraId="29DDB7B2" w14:textId="77777777" w:rsidR="008C1723" w:rsidRPr="008C1723" w:rsidRDefault="008C1723" w:rsidP="008C1723">
            <w:pPr>
              <w:spacing w:after="0" w:line="216" w:lineRule="auto"/>
              <w:ind w:left="2835" w:hanging="2835"/>
              <w:rPr>
                <w:rFonts w:ascii="Times New Roman" w:hAnsi="Times New Roman" w:cs="Times New Roman"/>
                <w:b/>
                <w:sz w:val="27"/>
                <w:szCs w:val="27"/>
              </w:rPr>
            </w:pPr>
            <w:proofErr w:type="spellStart"/>
            <w:r w:rsidRPr="008C1723">
              <w:rPr>
                <w:rFonts w:ascii="Times New Roman" w:hAnsi="Times New Roman" w:cs="Times New Roman"/>
                <w:b/>
                <w:sz w:val="27"/>
                <w:szCs w:val="27"/>
              </w:rPr>
              <w:t>Ильницкий</w:t>
            </w:r>
            <w:proofErr w:type="spellEnd"/>
            <w:r w:rsidRPr="008C1723">
              <w:rPr>
                <w:rFonts w:ascii="Times New Roman" w:hAnsi="Times New Roman" w:cs="Times New Roman"/>
                <w:b/>
                <w:sz w:val="27"/>
                <w:szCs w:val="27"/>
              </w:rPr>
              <w:t xml:space="preserve"> Андрей Николаевич</w:t>
            </w:r>
          </w:p>
          <w:p w14:paraId="2BAB2774" w14:textId="77777777" w:rsidR="008C1723" w:rsidRPr="000038B1" w:rsidRDefault="008C1723" w:rsidP="008C1723">
            <w:pPr>
              <w:spacing w:after="0" w:line="216" w:lineRule="auto"/>
              <w:ind w:left="34" w:hanging="34"/>
              <w:jc w:val="both"/>
              <w:rPr>
                <w:rFonts w:ascii="Times New Roman" w:hAnsi="Times New Roman" w:cs="Times New Roman"/>
                <w:sz w:val="27"/>
                <w:szCs w:val="27"/>
              </w:rPr>
            </w:pPr>
            <w:r w:rsidRPr="008C1723">
              <w:rPr>
                <w:rFonts w:ascii="Times New Roman" w:hAnsi="Times New Roman" w:cs="Times New Roman"/>
                <w:sz w:val="27"/>
                <w:szCs w:val="27"/>
              </w:rPr>
              <w:t>доктор медицинских наук,</w:t>
            </w:r>
          </w:p>
          <w:p w14:paraId="39DCF3CB" w14:textId="7B591B51" w:rsidR="008C1723" w:rsidRPr="008C1723" w:rsidRDefault="008C1723" w:rsidP="008C1723">
            <w:pPr>
              <w:spacing w:after="0" w:line="216" w:lineRule="auto"/>
              <w:ind w:left="34" w:hanging="34"/>
              <w:jc w:val="both"/>
              <w:rPr>
                <w:rFonts w:ascii="Times New Roman" w:hAnsi="Times New Roman" w:cs="Times New Roman"/>
                <w:sz w:val="27"/>
                <w:szCs w:val="27"/>
              </w:rPr>
            </w:pPr>
            <w:proofErr w:type="gramStart"/>
            <w:r w:rsidRPr="008C1723">
              <w:rPr>
                <w:rFonts w:ascii="Times New Roman" w:hAnsi="Times New Roman" w:cs="Times New Roman"/>
                <w:sz w:val="27"/>
                <w:szCs w:val="27"/>
              </w:rPr>
              <w:t>заведующий кафедры</w:t>
            </w:r>
            <w:proofErr w:type="gramEnd"/>
            <w:r w:rsidRPr="008C1723">
              <w:rPr>
                <w:rFonts w:ascii="Times New Roman" w:hAnsi="Times New Roman" w:cs="Times New Roman"/>
                <w:sz w:val="27"/>
                <w:szCs w:val="27"/>
              </w:rPr>
              <w:t xml:space="preserve"> терапии,    гериатрии и </w:t>
            </w:r>
            <w:proofErr w:type="spellStart"/>
            <w:r w:rsidRPr="008C1723">
              <w:rPr>
                <w:rFonts w:ascii="Times New Roman" w:hAnsi="Times New Roman" w:cs="Times New Roman"/>
                <w:sz w:val="27"/>
                <w:szCs w:val="27"/>
              </w:rPr>
              <w:t>антивозрастной</w:t>
            </w:r>
            <w:proofErr w:type="spellEnd"/>
            <w:r w:rsidRPr="008C1723">
              <w:rPr>
                <w:rFonts w:ascii="Times New Roman" w:hAnsi="Times New Roman" w:cs="Times New Roman"/>
                <w:sz w:val="27"/>
                <w:szCs w:val="27"/>
              </w:rPr>
              <w:t xml:space="preserve"> медицины Академии </w:t>
            </w:r>
            <w:r w:rsidRPr="008C1723">
              <w:rPr>
                <w:rFonts w:ascii="Times New Roman" w:hAnsi="Times New Roman" w:cs="Times New Roman"/>
                <w:spacing w:val="-6"/>
                <w:sz w:val="27"/>
                <w:szCs w:val="27"/>
              </w:rPr>
              <w:t xml:space="preserve">постдипломного образования ФГБУ ФНКЦ ФМБА </w:t>
            </w:r>
          </w:p>
          <w:p w14:paraId="0F11CAC8" w14:textId="77777777" w:rsidR="008C1723" w:rsidRPr="00656463" w:rsidRDefault="008C1723" w:rsidP="008C1723">
            <w:pPr>
              <w:spacing w:after="0" w:line="216" w:lineRule="auto"/>
              <w:jc w:val="both"/>
              <w:rPr>
                <w:rFonts w:ascii="Times New Roman" w:hAnsi="Times New Roman" w:cs="Times New Roman"/>
                <w:b/>
                <w:sz w:val="18"/>
                <w:szCs w:val="27"/>
              </w:rPr>
            </w:pPr>
          </w:p>
        </w:tc>
      </w:tr>
    </w:tbl>
    <w:p w14:paraId="735D6D76" w14:textId="31BACD60" w:rsidR="005527F7" w:rsidRPr="008C1723" w:rsidRDefault="005527F7" w:rsidP="008C1723">
      <w:pPr>
        <w:spacing w:after="0" w:line="216" w:lineRule="auto"/>
        <w:jc w:val="both"/>
        <w:rPr>
          <w:rFonts w:ascii="Times New Roman" w:hAnsi="Times New Roman" w:cs="Times New Roman"/>
          <w:sz w:val="27"/>
          <w:szCs w:val="27"/>
        </w:rPr>
      </w:pPr>
      <w:r w:rsidRPr="008C1723">
        <w:rPr>
          <w:rFonts w:ascii="Times New Roman" w:hAnsi="Times New Roman" w:cs="Times New Roman"/>
          <w:b/>
          <w:sz w:val="27"/>
          <w:szCs w:val="27"/>
        </w:rPr>
        <w:t xml:space="preserve">Ведущая организация: </w:t>
      </w:r>
      <w:r w:rsidR="00827545" w:rsidRPr="008C1723">
        <w:rPr>
          <w:rFonts w:ascii="Times New Roman" w:hAnsi="Times New Roman" w:cs="Times New Roman"/>
          <w:sz w:val="27"/>
          <w:szCs w:val="27"/>
        </w:rPr>
        <w:t>Федеральное государственное бюджетное образовательное учреждение высшего образования «Башкирский государственный медицинский университет» Министерства здравоохранения Российской Федерации</w:t>
      </w:r>
      <w:r w:rsidR="00144ABC" w:rsidRPr="008C1723">
        <w:rPr>
          <w:rFonts w:ascii="Times New Roman" w:hAnsi="Times New Roman" w:cs="Times New Roman"/>
          <w:sz w:val="27"/>
          <w:szCs w:val="27"/>
        </w:rPr>
        <w:t xml:space="preserve"> </w:t>
      </w:r>
      <w:r w:rsidR="00A33A90" w:rsidRPr="008C1723">
        <w:rPr>
          <w:rFonts w:ascii="Times New Roman" w:hAnsi="Times New Roman" w:cs="Times New Roman"/>
          <w:sz w:val="27"/>
          <w:szCs w:val="27"/>
        </w:rPr>
        <w:t xml:space="preserve">(450008, Башкортостан, </w:t>
      </w:r>
      <w:proofErr w:type="spellStart"/>
      <w:r w:rsidR="00A33A90" w:rsidRPr="008C1723">
        <w:rPr>
          <w:rFonts w:ascii="Times New Roman" w:hAnsi="Times New Roman" w:cs="Times New Roman"/>
          <w:sz w:val="27"/>
          <w:szCs w:val="27"/>
        </w:rPr>
        <w:t>г</w:t>
      </w:r>
      <w:proofErr w:type="gramStart"/>
      <w:r w:rsidR="00A33A90" w:rsidRPr="008C1723">
        <w:rPr>
          <w:rFonts w:ascii="Times New Roman" w:hAnsi="Times New Roman" w:cs="Times New Roman"/>
          <w:sz w:val="27"/>
          <w:szCs w:val="27"/>
        </w:rPr>
        <w:t>.У</w:t>
      </w:r>
      <w:proofErr w:type="gramEnd"/>
      <w:r w:rsidR="00A33A90" w:rsidRPr="008C1723">
        <w:rPr>
          <w:rFonts w:ascii="Times New Roman" w:hAnsi="Times New Roman" w:cs="Times New Roman"/>
          <w:sz w:val="27"/>
          <w:szCs w:val="27"/>
        </w:rPr>
        <w:t>фа</w:t>
      </w:r>
      <w:proofErr w:type="spellEnd"/>
      <w:r w:rsidR="00A33A90" w:rsidRPr="008C1723">
        <w:rPr>
          <w:rFonts w:ascii="Times New Roman" w:hAnsi="Times New Roman" w:cs="Times New Roman"/>
          <w:sz w:val="27"/>
          <w:szCs w:val="27"/>
        </w:rPr>
        <w:t>, ул. Ленина, 3)</w:t>
      </w:r>
    </w:p>
    <w:p w14:paraId="3991D68C" w14:textId="77777777" w:rsidR="00144ABC" w:rsidRPr="008C1723" w:rsidRDefault="00144ABC" w:rsidP="008C1723">
      <w:pPr>
        <w:spacing w:after="0" w:line="216" w:lineRule="auto"/>
        <w:jc w:val="both"/>
        <w:rPr>
          <w:rFonts w:ascii="Times New Roman" w:hAnsi="Times New Roman" w:cs="Times New Roman"/>
          <w:sz w:val="16"/>
          <w:szCs w:val="27"/>
        </w:rPr>
      </w:pPr>
    </w:p>
    <w:p w14:paraId="2FC0E962" w14:textId="3F6BC652" w:rsidR="00824896" w:rsidRPr="008C1723" w:rsidRDefault="00144ABC" w:rsidP="008C1723">
      <w:pPr>
        <w:spacing w:after="0" w:line="216" w:lineRule="auto"/>
        <w:jc w:val="both"/>
        <w:rPr>
          <w:rFonts w:ascii="Times New Roman" w:hAnsi="Times New Roman"/>
          <w:sz w:val="27"/>
          <w:szCs w:val="27"/>
        </w:rPr>
      </w:pPr>
      <w:r w:rsidRPr="008C1723">
        <w:rPr>
          <w:rFonts w:ascii="Times New Roman" w:hAnsi="Times New Roman" w:cs="Times New Roman"/>
          <w:sz w:val="27"/>
          <w:szCs w:val="27"/>
        </w:rPr>
        <w:t xml:space="preserve">          </w:t>
      </w:r>
      <w:r w:rsidR="00824896" w:rsidRPr="008C1723">
        <w:rPr>
          <w:rFonts w:ascii="Times New Roman" w:hAnsi="Times New Roman" w:cs="Times New Roman"/>
          <w:sz w:val="27"/>
          <w:szCs w:val="27"/>
        </w:rPr>
        <w:t>Защита диссертации состоится</w:t>
      </w:r>
      <w:r w:rsidRPr="008C1723">
        <w:rPr>
          <w:rFonts w:ascii="Times New Roman" w:hAnsi="Times New Roman" w:cs="Times New Roman"/>
          <w:sz w:val="27"/>
          <w:szCs w:val="27"/>
        </w:rPr>
        <w:t xml:space="preserve"> 26 декабря </w:t>
      </w:r>
      <w:r w:rsidR="00824896" w:rsidRPr="008C1723">
        <w:rPr>
          <w:rFonts w:ascii="Times New Roman" w:hAnsi="Times New Roman" w:cs="Times New Roman"/>
          <w:sz w:val="27"/>
          <w:szCs w:val="27"/>
        </w:rPr>
        <w:t>202</w:t>
      </w:r>
      <w:r w:rsidR="00AB1A5E" w:rsidRPr="008C1723">
        <w:rPr>
          <w:rFonts w:ascii="Times New Roman" w:hAnsi="Times New Roman" w:cs="Times New Roman"/>
          <w:sz w:val="27"/>
          <w:szCs w:val="27"/>
        </w:rPr>
        <w:t>2</w:t>
      </w:r>
      <w:r w:rsidR="00824896" w:rsidRPr="008C1723">
        <w:rPr>
          <w:rFonts w:ascii="Times New Roman" w:hAnsi="Times New Roman" w:cs="Times New Roman"/>
          <w:sz w:val="27"/>
          <w:szCs w:val="27"/>
        </w:rPr>
        <w:t xml:space="preserve"> г. в </w:t>
      </w:r>
      <w:r w:rsidRPr="008C1723">
        <w:rPr>
          <w:rFonts w:ascii="Times New Roman" w:hAnsi="Times New Roman" w:cs="Times New Roman"/>
          <w:sz w:val="27"/>
          <w:szCs w:val="27"/>
        </w:rPr>
        <w:t xml:space="preserve">12:00 </w:t>
      </w:r>
      <w:r w:rsidR="00824896" w:rsidRPr="008C1723">
        <w:rPr>
          <w:rFonts w:ascii="Times New Roman" w:hAnsi="Times New Roman" w:cs="Times New Roman"/>
          <w:sz w:val="27"/>
          <w:szCs w:val="27"/>
        </w:rPr>
        <w:t>часов на заседании диссертационного совета по защите диссертации на соискание ученой степени доктора (кандидата) медицинских наук</w:t>
      </w:r>
      <w:proofErr w:type="gramStart"/>
      <w:r w:rsidR="00824896" w:rsidRPr="008C1723">
        <w:rPr>
          <w:rFonts w:ascii="Times New Roman" w:hAnsi="Times New Roman" w:cs="Times New Roman"/>
          <w:sz w:val="27"/>
          <w:szCs w:val="27"/>
        </w:rPr>
        <w:t xml:space="preserve"> Д</w:t>
      </w:r>
      <w:proofErr w:type="gramEnd"/>
      <w:r w:rsidR="00824896" w:rsidRPr="008C1723">
        <w:rPr>
          <w:rFonts w:ascii="Times New Roman" w:hAnsi="Times New Roman" w:cs="Times New Roman"/>
          <w:sz w:val="27"/>
          <w:szCs w:val="27"/>
        </w:rPr>
        <w:t xml:space="preserve"> 14.21.636 при Кыргызско-Российском Славянском университете им. Б. Н. Ельцина и Кыргызской государственной медицинской академии им. И. К. </w:t>
      </w:r>
      <w:proofErr w:type="spellStart"/>
      <w:r w:rsidR="00824896" w:rsidRPr="008C1723">
        <w:rPr>
          <w:rFonts w:ascii="Times New Roman" w:hAnsi="Times New Roman" w:cs="Times New Roman"/>
          <w:sz w:val="27"/>
          <w:szCs w:val="27"/>
        </w:rPr>
        <w:t>Ахунбаева</w:t>
      </w:r>
      <w:proofErr w:type="spellEnd"/>
      <w:r w:rsidR="00824896" w:rsidRPr="008C1723">
        <w:rPr>
          <w:rFonts w:ascii="Times New Roman" w:hAnsi="Times New Roman" w:cs="Times New Roman"/>
          <w:sz w:val="27"/>
          <w:szCs w:val="27"/>
        </w:rPr>
        <w:t xml:space="preserve"> по адресу: 720020, г. Бишкек, </w:t>
      </w:r>
      <w:r w:rsidR="000038B1">
        <w:rPr>
          <w:rFonts w:ascii="Times New Roman" w:hAnsi="Times New Roman" w:cs="Times New Roman"/>
          <w:sz w:val="27"/>
          <w:szCs w:val="27"/>
        </w:rPr>
        <w:t xml:space="preserve">                        </w:t>
      </w:r>
      <w:r w:rsidR="00824896" w:rsidRPr="008C1723">
        <w:rPr>
          <w:rFonts w:ascii="Times New Roman" w:hAnsi="Times New Roman" w:cs="Times New Roman"/>
          <w:sz w:val="27"/>
          <w:szCs w:val="27"/>
        </w:rPr>
        <w:t xml:space="preserve">ул. </w:t>
      </w:r>
      <w:proofErr w:type="spellStart"/>
      <w:r w:rsidR="00824896" w:rsidRPr="008C1723">
        <w:rPr>
          <w:rFonts w:ascii="Times New Roman" w:hAnsi="Times New Roman" w:cs="Times New Roman"/>
          <w:sz w:val="27"/>
          <w:szCs w:val="27"/>
        </w:rPr>
        <w:t>Ахунбаева</w:t>
      </w:r>
      <w:proofErr w:type="spellEnd"/>
      <w:r w:rsidR="00824896" w:rsidRPr="008C1723">
        <w:rPr>
          <w:rFonts w:ascii="Times New Roman" w:hAnsi="Times New Roman" w:cs="Times New Roman"/>
          <w:sz w:val="27"/>
          <w:szCs w:val="27"/>
        </w:rPr>
        <w:t xml:space="preserve">, 92, конференц-зал. </w:t>
      </w:r>
      <w:r w:rsidR="00C10C61" w:rsidRPr="008C1723">
        <w:rPr>
          <w:rFonts w:ascii="Times New Roman" w:hAnsi="Times New Roman"/>
          <w:sz w:val="27"/>
          <w:szCs w:val="27"/>
        </w:rPr>
        <w:t xml:space="preserve">Ссылка доступа к видеоконференции защиты диссертации: </w:t>
      </w:r>
      <w:hyperlink r:id="rId9" w:history="1">
        <w:r w:rsidR="00C10C61" w:rsidRPr="008C1723">
          <w:rPr>
            <w:rStyle w:val="aa"/>
            <w:rFonts w:ascii="Times New Roman" w:hAnsi="Times New Roman"/>
            <w:color w:val="002060"/>
            <w:sz w:val="27"/>
            <w:szCs w:val="27"/>
            <w:u w:val="none"/>
            <w:lang w:val="en-US"/>
          </w:rPr>
          <w:t>https</w:t>
        </w:r>
        <w:r w:rsidR="00C10C61" w:rsidRPr="008C1723">
          <w:rPr>
            <w:rStyle w:val="aa"/>
            <w:rFonts w:ascii="Times New Roman" w:hAnsi="Times New Roman"/>
            <w:color w:val="002060"/>
            <w:sz w:val="27"/>
            <w:szCs w:val="27"/>
            <w:u w:val="none"/>
          </w:rPr>
          <w:t>://</w:t>
        </w:r>
        <w:proofErr w:type="spellStart"/>
        <w:r w:rsidR="00C10C61" w:rsidRPr="008C1723">
          <w:rPr>
            <w:rStyle w:val="aa"/>
            <w:rFonts w:ascii="Times New Roman" w:hAnsi="Times New Roman"/>
            <w:color w:val="002060"/>
            <w:sz w:val="27"/>
            <w:szCs w:val="27"/>
            <w:u w:val="none"/>
            <w:lang w:val="en-US"/>
          </w:rPr>
          <w:t>vc</w:t>
        </w:r>
        <w:proofErr w:type="spellEnd"/>
        <w:r w:rsidR="00C10C61" w:rsidRPr="008C1723">
          <w:rPr>
            <w:rStyle w:val="aa"/>
            <w:rFonts w:ascii="Times New Roman" w:hAnsi="Times New Roman"/>
            <w:color w:val="002060"/>
            <w:sz w:val="27"/>
            <w:szCs w:val="27"/>
            <w:u w:val="none"/>
          </w:rPr>
          <w:t>.</w:t>
        </w:r>
        <w:proofErr w:type="spellStart"/>
        <w:r w:rsidR="00C10C61" w:rsidRPr="008C1723">
          <w:rPr>
            <w:rStyle w:val="aa"/>
            <w:rFonts w:ascii="Times New Roman" w:hAnsi="Times New Roman"/>
            <w:color w:val="002060"/>
            <w:sz w:val="27"/>
            <w:szCs w:val="27"/>
            <w:u w:val="none"/>
            <w:lang w:val="en-US"/>
          </w:rPr>
          <w:t>vak</w:t>
        </w:r>
        <w:proofErr w:type="spellEnd"/>
        <w:r w:rsidR="00C10C61" w:rsidRPr="008C1723">
          <w:rPr>
            <w:rStyle w:val="aa"/>
            <w:rFonts w:ascii="Times New Roman" w:hAnsi="Times New Roman"/>
            <w:color w:val="002060"/>
            <w:sz w:val="27"/>
            <w:szCs w:val="27"/>
            <w:u w:val="none"/>
          </w:rPr>
          <w:t>.</w:t>
        </w:r>
        <w:r w:rsidR="00C10C61" w:rsidRPr="008C1723">
          <w:rPr>
            <w:rStyle w:val="aa"/>
            <w:rFonts w:ascii="Times New Roman" w:hAnsi="Times New Roman"/>
            <w:color w:val="002060"/>
            <w:sz w:val="27"/>
            <w:szCs w:val="27"/>
            <w:u w:val="none"/>
            <w:lang w:val="en-US"/>
          </w:rPr>
          <w:t>kg</w:t>
        </w:r>
        <w:r w:rsidR="00C10C61" w:rsidRPr="008C1723">
          <w:rPr>
            <w:rStyle w:val="aa"/>
            <w:rFonts w:ascii="Times New Roman" w:hAnsi="Times New Roman"/>
            <w:color w:val="002060"/>
            <w:sz w:val="27"/>
            <w:szCs w:val="27"/>
            <w:u w:val="none"/>
          </w:rPr>
          <w:t>/</w:t>
        </w:r>
        <w:r w:rsidR="00C10C61" w:rsidRPr="008C1723">
          <w:rPr>
            <w:rStyle w:val="aa"/>
            <w:rFonts w:ascii="Times New Roman" w:hAnsi="Times New Roman"/>
            <w:color w:val="002060"/>
            <w:sz w:val="27"/>
            <w:szCs w:val="27"/>
            <w:u w:val="none"/>
            <w:lang w:val="en-US"/>
          </w:rPr>
          <w:t>b</w:t>
        </w:r>
        <w:r w:rsidR="00C10C61" w:rsidRPr="008C1723">
          <w:rPr>
            <w:rStyle w:val="aa"/>
            <w:rFonts w:ascii="Times New Roman" w:hAnsi="Times New Roman"/>
            <w:color w:val="002060"/>
            <w:sz w:val="27"/>
            <w:szCs w:val="27"/>
            <w:u w:val="none"/>
          </w:rPr>
          <w:t>/142-</w:t>
        </w:r>
        <w:proofErr w:type="spellStart"/>
        <w:r w:rsidR="00C10C61" w:rsidRPr="008C1723">
          <w:rPr>
            <w:rStyle w:val="aa"/>
            <w:rFonts w:ascii="Times New Roman" w:hAnsi="Times New Roman"/>
            <w:color w:val="002060"/>
            <w:sz w:val="27"/>
            <w:szCs w:val="27"/>
            <w:u w:val="none"/>
            <w:lang w:val="en-US"/>
          </w:rPr>
          <w:t>zmm</w:t>
        </w:r>
        <w:proofErr w:type="spellEnd"/>
        <w:r w:rsidR="00C10C61" w:rsidRPr="008C1723">
          <w:rPr>
            <w:rStyle w:val="aa"/>
            <w:rFonts w:ascii="Times New Roman" w:hAnsi="Times New Roman"/>
            <w:color w:val="002060"/>
            <w:sz w:val="27"/>
            <w:szCs w:val="27"/>
            <w:u w:val="none"/>
          </w:rPr>
          <w:t>-</w:t>
        </w:r>
        <w:proofErr w:type="spellStart"/>
        <w:r w:rsidR="00C10C61" w:rsidRPr="008C1723">
          <w:rPr>
            <w:rStyle w:val="aa"/>
            <w:rFonts w:ascii="Times New Roman" w:hAnsi="Times New Roman"/>
            <w:color w:val="002060"/>
            <w:sz w:val="27"/>
            <w:szCs w:val="27"/>
            <w:u w:val="none"/>
            <w:lang w:val="en-US"/>
          </w:rPr>
          <w:t>uzh</w:t>
        </w:r>
        <w:proofErr w:type="spellEnd"/>
        <w:r w:rsidR="00C10C61" w:rsidRPr="008C1723">
          <w:rPr>
            <w:rStyle w:val="aa"/>
            <w:rFonts w:ascii="Times New Roman" w:hAnsi="Times New Roman"/>
            <w:color w:val="002060"/>
            <w:sz w:val="27"/>
            <w:szCs w:val="27"/>
            <w:u w:val="none"/>
          </w:rPr>
          <w:t>-</w:t>
        </w:r>
        <w:proofErr w:type="spellStart"/>
        <w:r w:rsidR="00C10C61" w:rsidRPr="008C1723">
          <w:rPr>
            <w:rStyle w:val="aa"/>
            <w:rFonts w:ascii="Times New Roman" w:hAnsi="Times New Roman"/>
            <w:color w:val="002060"/>
            <w:sz w:val="27"/>
            <w:szCs w:val="27"/>
            <w:u w:val="none"/>
            <w:lang w:val="en-US"/>
          </w:rPr>
          <w:t>htf</w:t>
        </w:r>
        <w:proofErr w:type="spellEnd"/>
      </w:hyperlink>
    </w:p>
    <w:p w14:paraId="18F01647" w14:textId="39A3DAC3" w:rsidR="00C10C61" w:rsidRPr="008C1723" w:rsidRDefault="00144ABC" w:rsidP="008C1723">
      <w:pPr>
        <w:spacing w:after="0" w:line="216" w:lineRule="auto"/>
        <w:jc w:val="both"/>
        <w:rPr>
          <w:rStyle w:val="aa"/>
          <w:color w:val="auto"/>
          <w:spacing w:val="-10"/>
          <w:sz w:val="27"/>
          <w:szCs w:val="27"/>
          <w:u w:val="none"/>
        </w:rPr>
      </w:pPr>
      <w:r w:rsidRPr="008C1723">
        <w:rPr>
          <w:rFonts w:ascii="Times New Roman" w:hAnsi="Times New Roman" w:cs="Times New Roman"/>
          <w:sz w:val="27"/>
          <w:szCs w:val="27"/>
        </w:rPr>
        <w:t xml:space="preserve">           </w:t>
      </w:r>
      <w:r w:rsidR="00824896" w:rsidRPr="008C1723">
        <w:rPr>
          <w:rFonts w:ascii="Times New Roman" w:hAnsi="Times New Roman" w:cs="Times New Roman"/>
          <w:spacing w:val="-10"/>
          <w:sz w:val="27"/>
          <w:szCs w:val="27"/>
        </w:rPr>
        <w:t xml:space="preserve">С диссертацией можно ознакомиться в библиотеках </w:t>
      </w:r>
      <w:proofErr w:type="spellStart"/>
      <w:r w:rsidR="00824896" w:rsidRPr="008C1723">
        <w:rPr>
          <w:rFonts w:ascii="Times New Roman" w:hAnsi="Times New Roman" w:cs="Times New Roman"/>
          <w:spacing w:val="-10"/>
          <w:sz w:val="27"/>
          <w:szCs w:val="27"/>
        </w:rPr>
        <w:t>КыргызскоРоссийского</w:t>
      </w:r>
      <w:proofErr w:type="spellEnd"/>
      <w:r w:rsidR="00824896" w:rsidRPr="008C1723">
        <w:rPr>
          <w:rFonts w:ascii="Times New Roman" w:hAnsi="Times New Roman" w:cs="Times New Roman"/>
          <w:spacing w:val="-10"/>
          <w:sz w:val="27"/>
          <w:szCs w:val="27"/>
        </w:rPr>
        <w:t xml:space="preserve"> Славянского университета им. Б. Н. Ельцина (720000, г. Бишкек, ул. Киевская, 44), Кыргызской государственной медицинской академии им. И. К. </w:t>
      </w:r>
      <w:proofErr w:type="spellStart"/>
      <w:r w:rsidR="00824896" w:rsidRPr="008C1723">
        <w:rPr>
          <w:rFonts w:ascii="Times New Roman" w:hAnsi="Times New Roman" w:cs="Times New Roman"/>
          <w:spacing w:val="-10"/>
          <w:sz w:val="27"/>
          <w:szCs w:val="27"/>
        </w:rPr>
        <w:t>Ахунбаева</w:t>
      </w:r>
      <w:proofErr w:type="spellEnd"/>
      <w:r w:rsidR="00824896" w:rsidRPr="008C1723">
        <w:rPr>
          <w:rFonts w:ascii="Times New Roman" w:hAnsi="Times New Roman" w:cs="Times New Roman"/>
          <w:spacing w:val="-10"/>
          <w:sz w:val="27"/>
          <w:szCs w:val="27"/>
        </w:rPr>
        <w:t xml:space="preserve"> (720020, </w:t>
      </w:r>
      <w:r w:rsidR="00656463">
        <w:rPr>
          <w:rFonts w:ascii="Times New Roman" w:hAnsi="Times New Roman" w:cs="Times New Roman"/>
          <w:spacing w:val="-10"/>
          <w:sz w:val="27"/>
          <w:szCs w:val="27"/>
        </w:rPr>
        <w:t xml:space="preserve">                         </w:t>
      </w:r>
      <w:r w:rsidR="00824896" w:rsidRPr="008C1723">
        <w:rPr>
          <w:rFonts w:ascii="Times New Roman" w:hAnsi="Times New Roman" w:cs="Times New Roman"/>
          <w:spacing w:val="-10"/>
          <w:sz w:val="27"/>
          <w:szCs w:val="27"/>
        </w:rPr>
        <w:t xml:space="preserve">г. Бишкек, ул. </w:t>
      </w:r>
      <w:proofErr w:type="spellStart"/>
      <w:r w:rsidR="00824896" w:rsidRPr="008C1723">
        <w:rPr>
          <w:rFonts w:ascii="Times New Roman" w:hAnsi="Times New Roman" w:cs="Times New Roman"/>
          <w:spacing w:val="-10"/>
          <w:sz w:val="27"/>
          <w:szCs w:val="27"/>
        </w:rPr>
        <w:t>Ахунбаева</w:t>
      </w:r>
      <w:proofErr w:type="spellEnd"/>
      <w:r w:rsidR="00824896" w:rsidRPr="008C1723">
        <w:rPr>
          <w:rFonts w:ascii="Times New Roman" w:hAnsi="Times New Roman" w:cs="Times New Roman"/>
          <w:spacing w:val="-10"/>
          <w:sz w:val="27"/>
          <w:szCs w:val="27"/>
        </w:rPr>
        <w:t xml:space="preserve">, 92) </w:t>
      </w:r>
      <w:r w:rsidR="00C10C61" w:rsidRPr="008C1723">
        <w:rPr>
          <w:rFonts w:ascii="Times New Roman" w:hAnsi="Times New Roman" w:cs="Times New Roman"/>
          <w:spacing w:val="-10"/>
          <w:sz w:val="27"/>
          <w:szCs w:val="27"/>
        </w:rPr>
        <w:t>и</w:t>
      </w:r>
      <w:r w:rsidR="00C10C61" w:rsidRPr="008C1723">
        <w:rPr>
          <w:spacing w:val="-10"/>
          <w:sz w:val="27"/>
          <w:szCs w:val="27"/>
        </w:rPr>
        <w:t xml:space="preserve"> </w:t>
      </w:r>
      <w:r w:rsidR="00C10C61" w:rsidRPr="008C1723">
        <w:rPr>
          <w:rFonts w:ascii="Times New Roman" w:hAnsi="Times New Roman" w:cs="Times New Roman"/>
          <w:spacing w:val="-10"/>
          <w:sz w:val="27"/>
          <w:szCs w:val="27"/>
        </w:rPr>
        <w:t xml:space="preserve">на сайте </w:t>
      </w:r>
      <w:hyperlink r:id="rId10" w:history="1">
        <w:r w:rsidR="00C94AC1" w:rsidRPr="008C1723">
          <w:rPr>
            <w:rStyle w:val="aa"/>
            <w:rFonts w:ascii="Times New Roman" w:hAnsi="Times New Roman" w:cs="Times New Roman"/>
            <w:color w:val="002060"/>
            <w:spacing w:val="-10"/>
            <w:sz w:val="27"/>
            <w:szCs w:val="27"/>
            <w:u w:val="none"/>
          </w:rPr>
          <w:t>http</w:t>
        </w:r>
        <w:r w:rsidR="00C94AC1" w:rsidRPr="008C1723">
          <w:rPr>
            <w:rStyle w:val="aa"/>
            <w:rFonts w:ascii="Times New Roman" w:hAnsi="Times New Roman" w:cs="Times New Roman"/>
            <w:color w:val="002060"/>
            <w:spacing w:val="-10"/>
            <w:sz w:val="27"/>
            <w:szCs w:val="27"/>
            <w:u w:val="none"/>
            <w:lang w:val="en-US"/>
          </w:rPr>
          <w:t>s</w:t>
        </w:r>
        <w:r w:rsidR="00C94AC1" w:rsidRPr="008C1723">
          <w:rPr>
            <w:rStyle w:val="aa"/>
            <w:rFonts w:ascii="Times New Roman" w:hAnsi="Times New Roman" w:cs="Times New Roman"/>
            <w:color w:val="002060"/>
            <w:spacing w:val="-10"/>
            <w:sz w:val="27"/>
            <w:szCs w:val="27"/>
            <w:u w:val="none"/>
          </w:rPr>
          <w:t>://vak.kg</w:t>
        </w:r>
      </w:hyperlink>
    </w:p>
    <w:p w14:paraId="29EA3657" w14:textId="77777777" w:rsidR="00C10C61" w:rsidRPr="008C1723" w:rsidRDefault="00C10C61" w:rsidP="008C1723">
      <w:pPr>
        <w:spacing w:after="0" w:line="216" w:lineRule="auto"/>
        <w:jc w:val="both"/>
        <w:rPr>
          <w:rStyle w:val="aa"/>
          <w:color w:val="auto"/>
          <w:spacing w:val="-4"/>
          <w:sz w:val="16"/>
          <w:szCs w:val="27"/>
          <w:u w:val="none"/>
        </w:rPr>
      </w:pPr>
    </w:p>
    <w:p w14:paraId="17466D8E" w14:textId="2A682F98" w:rsidR="005527F7" w:rsidRPr="008C1723" w:rsidRDefault="00C94AC1" w:rsidP="008C1723">
      <w:pPr>
        <w:spacing w:after="0" w:line="216" w:lineRule="auto"/>
        <w:ind w:firstLine="567"/>
        <w:jc w:val="both"/>
        <w:rPr>
          <w:rFonts w:ascii="Times New Roman" w:hAnsi="Times New Roman" w:cs="Times New Roman"/>
          <w:sz w:val="27"/>
          <w:szCs w:val="27"/>
        </w:rPr>
      </w:pPr>
      <w:r w:rsidRPr="008C1723">
        <w:rPr>
          <w:rFonts w:ascii="Times New Roman" w:hAnsi="Times New Roman" w:cs="Times New Roman"/>
          <w:sz w:val="27"/>
          <w:szCs w:val="27"/>
        </w:rPr>
        <w:t xml:space="preserve">  </w:t>
      </w:r>
      <w:r w:rsidR="00824896" w:rsidRPr="008C1723">
        <w:rPr>
          <w:rFonts w:ascii="Times New Roman" w:hAnsi="Times New Roman" w:cs="Times New Roman"/>
          <w:sz w:val="27"/>
          <w:szCs w:val="27"/>
        </w:rPr>
        <w:t>Автореферат разослан «</w:t>
      </w:r>
      <w:r w:rsidRPr="008C1723">
        <w:rPr>
          <w:rFonts w:ascii="Times New Roman" w:hAnsi="Times New Roman" w:cs="Times New Roman"/>
          <w:sz w:val="27"/>
          <w:szCs w:val="27"/>
        </w:rPr>
        <w:t>2</w:t>
      </w:r>
      <w:r w:rsidR="00702756">
        <w:rPr>
          <w:rFonts w:ascii="Times New Roman" w:hAnsi="Times New Roman" w:cs="Times New Roman"/>
          <w:sz w:val="27"/>
          <w:szCs w:val="27"/>
        </w:rPr>
        <w:t>5</w:t>
      </w:r>
      <w:bookmarkStart w:id="2" w:name="_GoBack"/>
      <w:bookmarkEnd w:id="2"/>
      <w:r w:rsidR="00824896" w:rsidRPr="008C1723">
        <w:rPr>
          <w:rFonts w:ascii="Times New Roman" w:hAnsi="Times New Roman" w:cs="Times New Roman"/>
          <w:sz w:val="27"/>
          <w:szCs w:val="27"/>
        </w:rPr>
        <w:t xml:space="preserve">» </w:t>
      </w:r>
      <w:r w:rsidRPr="008C1723">
        <w:rPr>
          <w:rFonts w:ascii="Times New Roman" w:hAnsi="Times New Roman" w:cs="Times New Roman"/>
          <w:sz w:val="27"/>
          <w:szCs w:val="27"/>
        </w:rPr>
        <w:t>ноября</w:t>
      </w:r>
      <w:r w:rsidR="00824896" w:rsidRPr="008C1723">
        <w:rPr>
          <w:rFonts w:ascii="Times New Roman" w:hAnsi="Times New Roman" w:cs="Times New Roman"/>
          <w:sz w:val="27"/>
          <w:szCs w:val="27"/>
        </w:rPr>
        <w:t xml:space="preserve"> 2022 года.</w:t>
      </w:r>
    </w:p>
    <w:p w14:paraId="2911D1D2" w14:textId="77777777" w:rsidR="008C1723" w:rsidRPr="000038B1" w:rsidRDefault="008C1723" w:rsidP="008C1723">
      <w:pPr>
        <w:spacing w:after="0" w:line="216" w:lineRule="auto"/>
        <w:jc w:val="both"/>
        <w:rPr>
          <w:rFonts w:ascii="Times New Roman" w:hAnsi="Times New Roman" w:cs="Times New Roman"/>
          <w:b/>
          <w:bCs/>
          <w:sz w:val="16"/>
          <w:szCs w:val="27"/>
        </w:rPr>
      </w:pPr>
    </w:p>
    <w:p w14:paraId="2FD89E2F" w14:textId="035C740C" w:rsidR="00A33A90" w:rsidRPr="008C1723" w:rsidRDefault="00656463" w:rsidP="008C1723">
      <w:pPr>
        <w:spacing w:after="0" w:line="216" w:lineRule="auto"/>
        <w:jc w:val="both"/>
        <w:rPr>
          <w:rFonts w:ascii="Times New Roman" w:hAnsi="Times New Roman" w:cs="Times New Roman"/>
          <w:b/>
          <w:bCs/>
          <w:sz w:val="27"/>
          <w:szCs w:val="27"/>
        </w:rPr>
      </w:pPr>
      <w:r>
        <w:rPr>
          <w:rFonts w:ascii="Times New Roman" w:hAnsi="Times New Roman" w:cs="Times New Roman"/>
          <w:b/>
          <w:bCs/>
          <w:noProof/>
          <w:sz w:val="27"/>
          <w:szCs w:val="27"/>
          <w:lang w:eastAsia="ru-RU"/>
        </w:rPr>
        <w:drawing>
          <wp:anchor distT="0" distB="0" distL="114300" distR="114300" simplePos="0" relativeHeight="251719680" behindDoc="1" locked="0" layoutInCell="1" allowOverlap="1" wp14:anchorId="58933436" wp14:editId="39F689BB">
            <wp:simplePos x="0" y="0"/>
            <wp:positionH relativeFrom="column">
              <wp:posOffset>3592195</wp:posOffset>
            </wp:positionH>
            <wp:positionV relativeFrom="paragraph">
              <wp:posOffset>10795</wp:posOffset>
            </wp:positionV>
            <wp:extent cx="673100" cy="5594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олбочан.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3100" cy="559435"/>
                    </a:xfrm>
                    <a:prstGeom prst="rect">
                      <a:avLst/>
                    </a:prstGeom>
                  </pic:spPr>
                </pic:pic>
              </a:graphicData>
            </a:graphic>
            <wp14:sizeRelH relativeFrom="page">
              <wp14:pctWidth>0</wp14:pctWidth>
            </wp14:sizeRelH>
            <wp14:sizeRelV relativeFrom="page">
              <wp14:pctHeight>0</wp14:pctHeight>
            </wp14:sizeRelV>
          </wp:anchor>
        </w:drawing>
      </w:r>
      <w:r w:rsidR="00824896" w:rsidRPr="008C1723">
        <w:rPr>
          <w:rFonts w:ascii="Times New Roman" w:hAnsi="Times New Roman" w:cs="Times New Roman"/>
          <w:b/>
          <w:bCs/>
          <w:sz w:val="27"/>
          <w:szCs w:val="27"/>
        </w:rPr>
        <w:t>Ученый секретарь</w:t>
      </w:r>
      <w:r w:rsidR="00C10C61" w:rsidRPr="008C1723">
        <w:rPr>
          <w:rFonts w:ascii="Times New Roman" w:hAnsi="Times New Roman" w:cs="Times New Roman"/>
          <w:b/>
          <w:bCs/>
          <w:sz w:val="27"/>
          <w:szCs w:val="27"/>
        </w:rPr>
        <w:t xml:space="preserve"> </w:t>
      </w:r>
    </w:p>
    <w:p w14:paraId="480FB905" w14:textId="53B5DFED" w:rsidR="00824896" w:rsidRPr="008C1723" w:rsidRDefault="00824896" w:rsidP="008C1723">
      <w:pPr>
        <w:spacing w:after="0" w:line="216" w:lineRule="auto"/>
        <w:jc w:val="both"/>
        <w:rPr>
          <w:rFonts w:ascii="Times New Roman" w:hAnsi="Times New Roman" w:cs="Times New Roman"/>
          <w:b/>
          <w:bCs/>
          <w:sz w:val="27"/>
          <w:szCs w:val="27"/>
        </w:rPr>
      </w:pPr>
      <w:r w:rsidRPr="008C1723">
        <w:rPr>
          <w:rFonts w:ascii="Times New Roman" w:hAnsi="Times New Roman" w:cs="Times New Roman"/>
          <w:b/>
          <w:bCs/>
          <w:sz w:val="27"/>
          <w:szCs w:val="27"/>
        </w:rPr>
        <w:t>диссертационного совета,</w:t>
      </w:r>
    </w:p>
    <w:p w14:paraId="60ACEBCA" w14:textId="279EC09D" w:rsidR="00A33A90" w:rsidRPr="000038B1" w:rsidRDefault="00824896" w:rsidP="008C1723">
      <w:pPr>
        <w:spacing w:after="0" w:line="216" w:lineRule="auto"/>
        <w:jc w:val="both"/>
        <w:rPr>
          <w:rFonts w:ascii="Times New Roman" w:hAnsi="Times New Roman" w:cs="Times New Roman"/>
          <w:b/>
          <w:bCs/>
          <w:sz w:val="27"/>
          <w:szCs w:val="27"/>
        </w:rPr>
      </w:pPr>
      <w:r w:rsidRPr="008C1723">
        <w:rPr>
          <w:rFonts w:ascii="Times New Roman" w:hAnsi="Times New Roman" w:cs="Times New Roman"/>
          <w:b/>
          <w:bCs/>
          <w:sz w:val="27"/>
          <w:szCs w:val="27"/>
        </w:rPr>
        <w:t xml:space="preserve">кандидат медицинских наук, доцент </w:t>
      </w:r>
      <w:r w:rsidRPr="008C1723">
        <w:rPr>
          <w:rFonts w:ascii="Times New Roman" w:hAnsi="Times New Roman" w:cs="Times New Roman"/>
          <w:b/>
          <w:bCs/>
          <w:sz w:val="27"/>
          <w:szCs w:val="27"/>
        </w:rPr>
        <w:tab/>
      </w:r>
      <w:r w:rsidRPr="008C1723">
        <w:rPr>
          <w:rFonts w:ascii="Times New Roman" w:hAnsi="Times New Roman" w:cs="Times New Roman"/>
          <w:b/>
          <w:bCs/>
          <w:sz w:val="27"/>
          <w:szCs w:val="27"/>
        </w:rPr>
        <w:tab/>
      </w:r>
      <w:r w:rsidRPr="008C1723">
        <w:rPr>
          <w:rFonts w:ascii="Times New Roman" w:hAnsi="Times New Roman" w:cs="Times New Roman"/>
          <w:b/>
          <w:bCs/>
          <w:sz w:val="27"/>
          <w:szCs w:val="27"/>
        </w:rPr>
        <w:tab/>
      </w:r>
      <w:r w:rsidRPr="008C1723">
        <w:rPr>
          <w:rFonts w:ascii="Times New Roman" w:hAnsi="Times New Roman" w:cs="Times New Roman"/>
          <w:b/>
          <w:bCs/>
          <w:sz w:val="27"/>
          <w:szCs w:val="27"/>
        </w:rPr>
        <w:tab/>
        <w:t xml:space="preserve">О. А. </w:t>
      </w:r>
      <w:proofErr w:type="spellStart"/>
      <w:r w:rsidRPr="008C1723">
        <w:rPr>
          <w:rFonts w:ascii="Times New Roman" w:hAnsi="Times New Roman" w:cs="Times New Roman"/>
          <w:b/>
          <w:bCs/>
          <w:sz w:val="27"/>
          <w:szCs w:val="27"/>
        </w:rPr>
        <w:t>Болбачан</w:t>
      </w:r>
      <w:proofErr w:type="spellEnd"/>
    </w:p>
    <w:p w14:paraId="28A9392F" w14:textId="06D3B75F" w:rsidR="00C74D39" w:rsidRDefault="00C74D39" w:rsidP="00D122A1">
      <w:pPr>
        <w:autoSpaceDE w:val="0"/>
        <w:autoSpaceDN w:val="0"/>
        <w:adjustRightInd w:val="0"/>
        <w:spacing w:after="0" w:line="240" w:lineRule="auto"/>
        <w:jc w:val="center"/>
        <w:rPr>
          <w:rFonts w:ascii="Times New Roman" w:hAnsi="Times New Roman" w:cs="Times New Roman"/>
          <w:b/>
          <w:bCs/>
          <w:sz w:val="16"/>
          <w:szCs w:val="16"/>
        </w:rPr>
      </w:pPr>
      <w:r w:rsidRPr="000D7462">
        <w:rPr>
          <w:rFonts w:ascii="Times New Roman" w:hAnsi="Times New Roman" w:cs="Times New Roman"/>
          <w:b/>
          <w:bCs/>
          <w:sz w:val="28"/>
          <w:szCs w:val="28"/>
        </w:rPr>
        <w:lastRenderedPageBreak/>
        <w:t>ОБЩАЯ ХАРАКТЕРИСТИКА РАБОТЫ</w:t>
      </w:r>
    </w:p>
    <w:p w14:paraId="5F7C0BD9" w14:textId="32731DD2" w:rsidR="00E30291" w:rsidRPr="00E30291" w:rsidRDefault="00E30291" w:rsidP="00D122A1">
      <w:pPr>
        <w:autoSpaceDE w:val="0"/>
        <w:autoSpaceDN w:val="0"/>
        <w:adjustRightInd w:val="0"/>
        <w:spacing w:after="0" w:line="240" w:lineRule="auto"/>
        <w:jc w:val="center"/>
        <w:rPr>
          <w:rFonts w:ascii="Times New Roman" w:hAnsi="Times New Roman" w:cs="Times New Roman"/>
          <w:sz w:val="16"/>
          <w:szCs w:val="16"/>
        </w:rPr>
      </w:pPr>
    </w:p>
    <w:p w14:paraId="4DA18D8C" w14:textId="06029A6D" w:rsidR="00D122A1" w:rsidRPr="005D2946" w:rsidRDefault="00D122A1" w:rsidP="00D122A1">
      <w:pPr>
        <w:spacing w:after="0" w:line="240" w:lineRule="auto"/>
        <w:ind w:firstLine="708"/>
        <w:jc w:val="both"/>
        <w:rPr>
          <w:rFonts w:ascii="Times New Roman" w:eastAsia="Times New Roman" w:hAnsi="Times New Roman" w:cs="Times New Roman"/>
          <w:sz w:val="28"/>
          <w:szCs w:val="28"/>
          <w:lang w:eastAsia="ru-RU"/>
        </w:rPr>
      </w:pPr>
      <w:r w:rsidRPr="005D2946">
        <w:rPr>
          <w:rFonts w:ascii="Times New Roman" w:hAnsi="Times New Roman" w:cs="Times New Roman"/>
          <w:b/>
          <w:bCs/>
          <w:sz w:val="28"/>
          <w:szCs w:val="28"/>
        </w:rPr>
        <w:t xml:space="preserve">Актуальность темы диссертации. </w:t>
      </w:r>
      <w:proofErr w:type="gramStart"/>
      <w:r w:rsidRPr="005D2946">
        <w:rPr>
          <w:rFonts w:ascii="Times New Roman" w:eastAsia="Times New Roman" w:hAnsi="Times New Roman" w:cs="Times New Roman"/>
          <w:sz w:val="28"/>
          <w:szCs w:val="28"/>
          <w:lang w:eastAsia="ru-RU"/>
        </w:rPr>
        <w:t>Старение населения является беспрецедентным и широко распространенным явлением почти во всех странах и регионах, независимо от того, являются ли они развитыми или развивающимися [</w:t>
      </w:r>
      <w:r>
        <w:rPr>
          <w:rFonts w:ascii="Times New Roman" w:eastAsia="Times New Roman" w:hAnsi="Times New Roman" w:cs="Times New Roman"/>
          <w:sz w:val="28"/>
          <w:szCs w:val="28"/>
          <w:lang w:val="en-US" w:eastAsia="ru-RU"/>
        </w:rPr>
        <w:t>K</w:t>
      </w:r>
      <w:r w:rsidRPr="007B6532">
        <w:rPr>
          <w:rFonts w:ascii="Times New Roman" w:eastAsia="Times New Roman" w:hAnsi="Times New Roman" w:cs="Times New Roman"/>
          <w:sz w:val="28"/>
          <w:szCs w:val="28"/>
          <w:lang w:eastAsia="ru-RU"/>
        </w:rPr>
        <w:t>.</w:t>
      </w:r>
      <w:proofErr w:type="gramEnd"/>
      <w:r w:rsidRPr="007B6532">
        <w:rPr>
          <w:rFonts w:ascii="Times New Roman" w:eastAsia="Times New Roman" w:hAnsi="Times New Roman" w:cs="Times New Roman"/>
          <w:sz w:val="28"/>
          <w:szCs w:val="28"/>
          <w:lang w:eastAsia="ru-RU"/>
        </w:rPr>
        <w:t xml:space="preserve"> </w:t>
      </w:r>
      <w:proofErr w:type="gramStart"/>
      <w:r w:rsidRPr="005D2946">
        <w:rPr>
          <w:rFonts w:ascii="Times New Roman" w:hAnsi="Times New Roman" w:cs="Times New Roman"/>
          <w:sz w:val="28"/>
          <w:szCs w:val="28"/>
          <w:lang w:val="en-US"/>
        </w:rPr>
        <w:t>Christensen</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xml:space="preserve">., 2009; </w:t>
      </w:r>
      <w:r>
        <w:rPr>
          <w:rFonts w:ascii="Times New Roman" w:hAnsi="Times New Roman" w:cs="Times New Roman"/>
          <w:sz w:val="28"/>
          <w:szCs w:val="28"/>
          <w:lang w:val="en-US"/>
        </w:rPr>
        <w:t>F</w:t>
      </w:r>
      <w:r w:rsidRPr="007B6532">
        <w:rPr>
          <w:rFonts w:ascii="Times New Roman" w:hAnsi="Times New Roman" w:cs="Times New Roman"/>
          <w:sz w:val="28"/>
          <w:szCs w:val="28"/>
        </w:rPr>
        <w:t xml:space="preserve">. </w:t>
      </w:r>
      <w:proofErr w:type="spellStart"/>
      <w:r w:rsidRPr="005D2946">
        <w:rPr>
          <w:rFonts w:ascii="Times New Roman" w:eastAsia="TimesNewRomanPSMT" w:hAnsi="Times New Roman" w:cs="Times New Roman"/>
          <w:sz w:val="28"/>
          <w:szCs w:val="28"/>
        </w:rPr>
        <w:t>Estebsari</w:t>
      </w:r>
      <w:proofErr w:type="spellEnd"/>
      <w:r w:rsidRPr="005D2946">
        <w:rPr>
          <w:rFonts w:ascii="Times New Roman" w:eastAsia="TimesNewRomanPSMT" w:hAnsi="Times New Roman" w:cs="Times New Roman"/>
          <w:sz w:val="28"/>
          <w:szCs w:val="28"/>
        </w:rPr>
        <w:t xml:space="preserve"> </w:t>
      </w:r>
      <w:r w:rsidRPr="005D2946">
        <w:rPr>
          <w:rFonts w:ascii="Times New Roman" w:eastAsia="TimesNewRomanPSMT" w:hAnsi="Times New Roman" w:cs="Times New Roman"/>
          <w:sz w:val="28"/>
          <w:szCs w:val="28"/>
          <w:lang w:val="en-US"/>
        </w:rPr>
        <w:t>et</w:t>
      </w:r>
      <w:r w:rsidRPr="005D2946">
        <w:rPr>
          <w:rFonts w:ascii="Times New Roman" w:eastAsia="TimesNewRomanPSMT" w:hAnsi="Times New Roman" w:cs="Times New Roman"/>
          <w:sz w:val="28"/>
          <w:szCs w:val="28"/>
        </w:rPr>
        <w:t xml:space="preserve"> </w:t>
      </w:r>
      <w:r w:rsidRPr="005D2946">
        <w:rPr>
          <w:rFonts w:ascii="Times New Roman" w:eastAsia="TimesNewRomanPSMT" w:hAnsi="Times New Roman" w:cs="Times New Roman"/>
          <w:sz w:val="28"/>
          <w:szCs w:val="28"/>
          <w:lang w:val="en-US"/>
        </w:rPr>
        <w:t>al</w:t>
      </w:r>
      <w:r w:rsidRPr="005D2946">
        <w:rPr>
          <w:rFonts w:ascii="Times New Roman" w:eastAsia="TimesNewRomanPSMT" w:hAnsi="Times New Roman" w:cs="Times New Roman"/>
          <w:sz w:val="28"/>
          <w:szCs w:val="28"/>
        </w:rPr>
        <w:t>. 2020</w:t>
      </w:r>
      <w:r w:rsidRPr="005D2946">
        <w:rPr>
          <w:rFonts w:ascii="Times New Roman" w:eastAsia="Times New Roman" w:hAnsi="Times New Roman" w:cs="Times New Roman"/>
          <w:sz w:val="28"/>
          <w:szCs w:val="28"/>
          <w:lang w:eastAsia="ru-RU"/>
        </w:rPr>
        <w:t>].</w:t>
      </w:r>
      <w:proofErr w:type="gramEnd"/>
      <w:r w:rsidRPr="005D2946">
        <w:rPr>
          <w:rFonts w:ascii="Times New Roman" w:eastAsia="Times New Roman" w:hAnsi="Times New Roman" w:cs="Times New Roman"/>
          <w:sz w:val="28"/>
          <w:szCs w:val="28"/>
          <w:lang w:eastAsia="ru-RU"/>
        </w:rPr>
        <w:t> </w:t>
      </w:r>
      <w:proofErr w:type="gramStart"/>
      <w:r w:rsidRPr="005D2946">
        <w:rPr>
          <w:rFonts w:ascii="Times New Roman" w:eastAsia="Times New Roman" w:hAnsi="Times New Roman" w:cs="Times New Roman"/>
          <w:sz w:val="28"/>
          <w:szCs w:val="28"/>
          <w:lang w:eastAsia="ru-RU"/>
        </w:rPr>
        <w:t>Заметное увеличение доли пожилого населения является частью изменения основных причин болезней и основным фактором риска хронических смертельных заболеваний [</w:t>
      </w:r>
      <w:r>
        <w:rPr>
          <w:rFonts w:ascii="Times New Roman" w:eastAsia="Times New Roman" w:hAnsi="Times New Roman" w:cs="Times New Roman"/>
          <w:sz w:val="28"/>
          <w:szCs w:val="28"/>
          <w:lang w:val="en-US" w:eastAsia="ru-RU"/>
        </w:rPr>
        <w:t>L</w:t>
      </w:r>
      <w:r w:rsidRPr="007B6532">
        <w:rPr>
          <w:rFonts w:ascii="Times New Roman" w:eastAsia="Times New Roman" w:hAnsi="Times New Roman" w:cs="Times New Roman"/>
          <w:sz w:val="28"/>
          <w:szCs w:val="28"/>
          <w:lang w:eastAsia="ru-RU"/>
        </w:rPr>
        <w:t>.</w:t>
      </w:r>
      <w:proofErr w:type="gramEnd"/>
      <w:r w:rsidRPr="007B6532">
        <w:rPr>
          <w:rFonts w:ascii="Times New Roman" w:eastAsia="Times New Roman" w:hAnsi="Times New Roman" w:cs="Times New Roman"/>
          <w:sz w:val="28"/>
          <w:szCs w:val="28"/>
          <w:lang w:eastAsia="ru-RU"/>
        </w:rPr>
        <w:t xml:space="preserve"> </w:t>
      </w:r>
      <w:proofErr w:type="gramStart"/>
      <w:r w:rsidRPr="005D2946">
        <w:rPr>
          <w:rFonts w:ascii="Times New Roman" w:hAnsi="Times New Roman" w:cs="Times New Roman"/>
          <w:sz w:val="28"/>
          <w:szCs w:val="28"/>
          <w:lang w:val="en-US"/>
        </w:rPr>
        <w:t>Partridge</w:t>
      </w:r>
      <w:r w:rsidRPr="007B6532">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2019</w:t>
      </w:r>
      <w:r w:rsidRPr="005D2946">
        <w:rPr>
          <w:rFonts w:ascii="Times New Roman" w:eastAsia="Times New Roman" w:hAnsi="Times New Roman" w:cs="Times New Roman"/>
          <w:sz w:val="28"/>
          <w:szCs w:val="28"/>
          <w:lang w:eastAsia="ru-RU"/>
        </w:rPr>
        <w:t>].</w:t>
      </w:r>
      <w:proofErr w:type="gramEnd"/>
      <w:r w:rsidRPr="005D2946">
        <w:rPr>
          <w:rFonts w:ascii="Times New Roman" w:eastAsia="Times New Roman" w:hAnsi="Times New Roman" w:cs="Times New Roman"/>
          <w:sz w:val="28"/>
          <w:szCs w:val="28"/>
          <w:lang w:eastAsia="ru-RU"/>
        </w:rPr>
        <w:t xml:space="preserve">  </w:t>
      </w:r>
      <w:proofErr w:type="gramStart"/>
      <w:r w:rsidRPr="005D2946">
        <w:rPr>
          <w:rFonts w:ascii="Times New Roman" w:eastAsia="Times New Roman" w:hAnsi="Times New Roman" w:cs="Times New Roman"/>
          <w:sz w:val="28"/>
          <w:szCs w:val="28"/>
          <w:lang w:eastAsia="ru-RU"/>
        </w:rPr>
        <w:t>Сами по себе хронические заболевания требуют длительного периода лечения, приводя к увеличению спроса на медицинские услуги, изменению его характера и снижению качества жизни пожилых людей [</w:t>
      </w:r>
      <w:r>
        <w:rPr>
          <w:rFonts w:ascii="Times New Roman" w:eastAsia="Times New Roman" w:hAnsi="Times New Roman" w:cs="Times New Roman"/>
          <w:sz w:val="28"/>
          <w:szCs w:val="28"/>
          <w:lang w:val="en-US" w:eastAsia="ru-RU"/>
        </w:rPr>
        <w:t>L</w:t>
      </w:r>
      <w:r w:rsidRPr="007B6532">
        <w:rPr>
          <w:rFonts w:ascii="Times New Roman" w:eastAsia="Times New Roman" w:hAnsi="Times New Roman" w:cs="Times New Roman"/>
          <w:sz w:val="28"/>
          <w:szCs w:val="28"/>
          <w:lang w:eastAsia="ru-RU"/>
        </w:rPr>
        <w:t>.</w:t>
      </w:r>
      <w:proofErr w:type="gramEnd"/>
      <w:r w:rsidRPr="007B6532">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val="en-US" w:eastAsia="ru-RU"/>
        </w:rPr>
        <w:t>S</w:t>
      </w:r>
      <w:r w:rsidRPr="007B6532">
        <w:rPr>
          <w:rFonts w:ascii="Times New Roman" w:eastAsia="Times New Roman" w:hAnsi="Times New Roman" w:cs="Times New Roman"/>
          <w:sz w:val="28"/>
          <w:szCs w:val="28"/>
          <w:lang w:eastAsia="ru-RU"/>
        </w:rPr>
        <w:t xml:space="preserve">. </w:t>
      </w:r>
      <w:proofErr w:type="spellStart"/>
      <w:r w:rsidRPr="005D2946">
        <w:rPr>
          <w:rFonts w:ascii="Times New Roman" w:hAnsi="Times New Roman" w:cs="Times New Roman"/>
          <w:sz w:val="28"/>
          <w:szCs w:val="28"/>
          <w:lang w:val="en-US"/>
        </w:rPr>
        <w:t>Sauver</w:t>
      </w:r>
      <w:proofErr w:type="spellEnd"/>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xml:space="preserve">., 2015; </w:t>
      </w:r>
      <w:r>
        <w:rPr>
          <w:rFonts w:ascii="Times New Roman" w:hAnsi="Times New Roman" w:cs="Times New Roman"/>
          <w:sz w:val="28"/>
          <w:szCs w:val="28"/>
          <w:lang w:val="en-US"/>
        </w:rPr>
        <w:t>P</w:t>
      </w:r>
      <w:r w:rsidRPr="007B6532">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Maresova</w:t>
      </w:r>
      <w:proofErr w:type="spellEnd"/>
      <w:r w:rsidRPr="005D2946">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et</w:t>
      </w:r>
      <w:proofErr w:type="spellEnd"/>
      <w:r w:rsidRPr="005D2946">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al</w:t>
      </w:r>
      <w:proofErr w:type="spellEnd"/>
      <w:r w:rsidRPr="005D2946">
        <w:rPr>
          <w:rFonts w:ascii="Times New Roman" w:hAnsi="Times New Roman" w:cs="Times New Roman"/>
          <w:sz w:val="28"/>
          <w:szCs w:val="28"/>
        </w:rPr>
        <w:t xml:space="preserve">., </w:t>
      </w:r>
      <w:r w:rsidRPr="005D2946">
        <w:rPr>
          <w:rFonts w:ascii="Times New Roman" w:eastAsia="MyriadPro-Regular" w:hAnsi="Times New Roman" w:cs="Times New Roman"/>
          <w:sz w:val="28"/>
          <w:szCs w:val="28"/>
        </w:rPr>
        <w:t>2019</w:t>
      </w:r>
      <w:r w:rsidRPr="005D2946">
        <w:rPr>
          <w:rFonts w:ascii="Times New Roman" w:eastAsia="Times New Roman" w:hAnsi="Times New Roman" w:cs="Times New Roman"/>
          <w:sz w:val="28"/>
          <w:szCs w:val="28"/>
          <w:lang w:eastAsia="ru-RU"/>
        </w:rPr>
        <w:t>].</w:t>
      </w:r>
      <w:proofErr w:type="gramEnd"/>
      <w:r w:rsidRPr="005D2946">
        <w:rPr>
          <w:rFonts w:ascii="Times New Roman" w:eastAsia="Times New Roman" w:hAnsi="Times New Roman" w:cs="Times New Roman"/>
          <w:sz w:val="28"/>
          <w:szCs w:val="28"/>
          <w:lang w:eastAsia="ru-RU"/>
        </w:rPr>
        <w:t xml:space="preserve"> </w:t>
      </w:r>
      <w:proofErr w:type="gramStart"/>
      <w:r w:rsidRPr="005D2946">
        <w:rPr>
          <w:rFonts w:ascii="Times New Roman" w:eastAsia="Times New Roman" w:hAnsi="Times New Roman" w:cs="Times New Roman"/>
          <w:sz w:val="28"/>
          <w:szCs w:val="28"/>
          <w:lang w:eastAsia="ru-RU"/>
        </w:rPr>
        <w:t>Это создает серьезные проблемы для политики общественного здравоохранения и распределения медицинских ресурсов [</w:t>
      </w:r>
      <w:r>
        <w:rPr>
          <w:rFonts w:ascii="Times New Roman" w:eastAsia="Times New Roman" w:hAnsi="Times New Roman" w:cs="Times New Roman"/>
          <w:sz w:val="28"/>
          <w:szCs w:val="28"/>
          <w:lang w:val="en-US" w:eastAsia="ru-RU"/>
        </w:rPr>
        <w:t>S</w:t>
      </w:r>
      <w:r w:rsidRPr="007B6532">
        <w:rPr>
          <w:rFonts w:ascii="Times New Roman" w:eastAsia="Times New Roman" w:hAnsi="Times New Roman" w:cs="Times New Roman"/>
          <w:sz w:val="28"/>
          <w:szCs w:val="28"/>
          <w:lang w:eastAsia="ru-RU"/>
        </w:rPr>
        <w:t>.</w:t>
      </w:r>
      <w:proofErr w:type="gramEnd"/>
      <w:r w:rsidRPr="007B6532">
        <w:rPr>
          <w:rFonts w:ascii="Times New Roman" w:eastAsia="Times New Roman" w:hAnsi="Times New Roman" w:cs="Times New Roman"/>
          <w:sz w:val="28"/>
          <w:szCs w:val="28"/>
          <w:lang w:eastAsia="ru-RU"/>
        </w:rPr>
        <w:t xml:space="preserve"> </w:t>
      </w:r>
      <w:r w:rsidRPr="005D2946">
        <w:rPr>
          <w:rFonts w:ascii="Times New Roman" w:hAnsi="Times New Roman" w:cs="Times New Roman"/>
          <w:sz w:val="28"/>
          <w:szCs w:val="28"/>
          <w:lang w:val="en-US"/>
        </w:rPr>
        <w:t>Ogura</w:t>
      </w:r>
      <w:r w:rsidRPr="005D2946">
        <w:rPr>
          <w:rFonts w:ascii="Times New Roman" w:hAnsi="Times New Roman" w:cs="Times New Roman"/>
          <w:sz w:val="28"/>
          <w:szCs w:val="28"/>
        </w:rPr>
        <w:t xml:space="preserve">, </w:t>
      </w:r>
      <w:r>
        <w:rPr>
          <w:rFonts w:ascii="Times New Roman" w:hAnsi="Times New Roman" w:cs="Times New Roman"/>
          <w:sz w:val="28"/>
          <w:szCs w:val="28"/>
          <w:lang w:val="en-US"/>
        </w:rPr>
        <w:t>M</w:t>
      </w:r>
      <w:r w:rsidRPr="007B6532">
        <w:rPr>
          <w:rFonts w:ascii="Times New Roman" w:hAnsi="Times New Roman" w:cs="Times New Roman"/>
          <w:sz w:val="28"/>
          <w:szCs w:val="28"/>
        </w:rPr>
        <w:t xml:space="preserve">. </w:t>
      </w:r>
      <w:r>
        <w:rPr>
          <w:rFonts w:ascii="Times New Roman" w:hAnsi="Times New Roman" w:cs="Times New Roman"/>
          <w:sz w:val="28"/>
          <w:szCs w:val="28"/>
          <w:lang w:val="en-US"/>
        </w:rPr>
        <w:t>M</w:t>
      </w:r>
      <w:r w:rsidRPr="007B6532">
        <w:rPr>
          <w:rFonts w:ascii="Times New Roman" w:hAnsi="Times New Roman" w:cs="Times New Roman"/>
          <w:sz w:val="28"/>
          <w:szCs w:val="28"/>
        </w:rPr>
        <w:t xml:space="preserve">. </w:t>
      </w:r>
      <w:proofErr w:type="spellStart"/>
      <w:r w:rsidRPr="005D2946">
        <w:rPr>
          <w:rFonts w:ascii="Times New Roman" w:hAnsi="Times New Roman" w:cs="Times New Roman"/>
          <w:sz w:val="28"/>
          <w:szCs w:val="28"/>
          <w:lang w:val="en-US"/>
        </w:rPr>
        <w:t>Jakovljevic</w:t>
      </w:r>
      <w:proofErr w:type="spellEnd"/>
      <w:r w:rsidRPr="005D2946">
        <w:rPr>
          <w:rFonts w:ascii="Times New Roman" w:hAnsi="Times New Roman" w:cs="Times New Roman"/>
          <w:sz w:val="28"/>
          <w:szCs w:val="28"/>
        </w:rPr>
        <w:t>, 2018</w:t>
      </w:r>
      <w:r w:rsidRPr="005D2946">
        <w:rPr>
          <w:rFonts w:ascii="Times New Roman" w:eastAsia="Times New Roman" w:hAnsi="Times New Roman" w:cs="Times New Roman"/>
          <w:sz w:val="28"/>
          <w:szCs w:val="28"/>
          <w:lang w:eastAsia="ru-RU"/>
        </w:rPr>
        <w:t xml:space="preserve">]. </w:t>
      </w:r>
    </w:p>
    <w:p w14:paraId="49C025AD" w14:textId="0037E654" w:rsidR="00D122A1" w:rsidRPr="005D2946" w:rsidRDefault="00D122A1" w:rsidP="00D122A1">
      <w:pPr>
        <w:spacing w:after="0" w:line="240" w:lineRule="auto"/>
        <w:ind w:firstLine="708"/>
        <w:jc w:val="both"/>
        <w:rPr>
          <w:rFonts w:ascii="Times New Roman" w:hAnsi="Times New Roman" w:cs="Times New Roman"/>
          <w:sz w:val="28"/>
          <w:szCs w:val="28"/>
        </w:rPr>
      </w:pPr>
      <w:proofErr w:type="gramStart"/>
      <w:r w:rsidRPr="005D2946">
        <w:rPr>
          <w:rFonts w:ascii="Times New Roman" w:eastAsia="Times New Roman" w:hAnsi="Times New Roman" w:cs="Times New Roman"/>
          <w:sz w:val="28"/>
          <w:szCs w:val="28"/>
          <w:lang w:eastAsia="ru-RU"/>
        </w:rPr>
        <w:t>Немаловажным фактором, влияющим на качество жизни пожилых людей, являются гериатрические синдромы, которые представляют собой распространенные заболевания пожилых людей, имеющие серьезные последствия для функционирования и качества жизни</w:t>
      </w:r>
      <w:r w:rsidRPr="005D2946">
        <w:rPr>
          <w:rFonts w:ascii="Times New Roman" w:eastAsia="Times New Roman" w:hAnsi="Times New Roman" w:cs="Times New Roman"/>
          <w:sz w:val="24"/>
          <w:szCs w:val="24"/>
          <w:lang w:eastAsia="ru-RU"/>
        </w:rPr>
        <w:t xml:space="preserve"> </w:t>
      </w:r>
      <w:r w:rsidRPr="005D294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А. Н. </w:t>
      </w:r>
      <w:proofErr w:type="spellStart"/>
      <w:r w:rsidRPr="005D2946">
        <w:rPr>
          <w:rFonts w:ascii="Times New Roman" w:eastAsia="Times New Roman" w:hAnsi="Times New Roman" w:cs="Times New Roman"/>
          <w:sz w:val="28"/>
          <w:szCs w:val="28"/>
          <w:lang w:eastAsia="ru-RU"/>
        </w:rPr>
        <w:t>Ильницкий</w:t>
      </w:r>
      <w:proofErr w:type="spellEnd"/>
      <w:r w:rsidRPr="005D29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 </w:t>
      </w:r>
      <w:r w:rsidRPr="005D2946">
        <w:rPr>
          <w:rFonts w:ascii="Times New Roman" w:hAnsi="Times New Roman" w:cs="Times New Roman"/>
          <w:sz w:val="28"/>
          <w:szCs w:val="28"/>
        </w:rPr>
        <w:t>Белов,</w:t>
      </w:r>
      <w:r w:rsidRPr="005D2946">
        <w:rPr>
          <w:rFonts w:ascii="Times New Roman" w:eastAsia="Times New Roman" w:hAnsi="Times New Roman" w:cs="Times New Roman"/>
          <w:sz w:val="28"/>
          <w:szCs w:val="28"/>
          <w:lang w:eastAsia="ru-RU"/>
        </w:rPr>
        <w:t xml:space="preserve"> 2014; </w:t>
      </w:r>
      <w:r>
        <w:rPr>
          <w:rFonts w:ascii="Times New Roman" w:hAnsi="Times New Roman" w:cs="Times New Roman"/>
          <w:sz w:val="28"/>
          <w:szCs w:val="28"/>
          <w:lang w:val="en-US"/>
        </w:rPr>
        <w:t>M</w:t>
      </w:r>
      <w:r w:rsidRPr="00AF2AA2">
        <w:rPr>
          <w:rFonts w:ascii="Times New Roman" w:hAnsi="Times New Roman" w:cs="Times New Roman"/>
          <w:sz w:val="28"/>
          <w:szCs w:val="28"/>
        </w:rPr>
        <w:t>.</w:t>
      </w:r>
      <w:proofErr w:type="gramEnd"/>
      <w:r w:rsidRPr="00AF2AA2">
        <w:rPr>
          <w:rFonts w:ascii="Times New Roman" w:hAnsi="Times New Roman" w:cs="Times New Roman"/>
          <w:sz w:val="28"/>
          <w:szCs w:val="28"/>
        </w:rPr>
        <w:t xml:space="preserve"> </w:t>
      </w:r>
      <w:r>
        <w:rPr>
          <w:rFonts w:ascii="Times New Roman" w:hAnsi="Times New Roman" w:cs="Times New Roman"/>
          <w:sz w:val="28"/>
          <w:szCs w:val="28"/>
          <w:lang w:val="en-US"/>
        </w:rPr>
        <w:t>G</w:t>
      </w:r>
      <w:r w:rsidRPr="00AF2AA2">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Olde</w:t>
      </w:r>
      <w:proofErr w:type="spellEnd"/>
      <w:r w:rsidRPr="005D2946">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Rikkert</w:t>
      </w:r>
      <w:proofErr w:type="spellEnd"/>
      <w:r w:rsidRPr="005D2946">
        <w:rPr>
          <w:rFonts w:ascii="Times New Roman" w:hAnsi="Times New Roman" w:cs="Times New Roman"/>
          <w:sz w:val="28"/>
          <w:szCs w:val="28"/>
        </w:rPr>
        <w:t>, 2017</w:t>
      </w:r>
      <w:r w:rsidRPr="005D2946">
        <w:rPr>
          <w:rFonts w:ascii="Times New Roman" w:eastAsia="Times New Roman" w:hAnsi="Times New Roman" w:cs="Times New Roman"/>
          <w:sz w:val="28"/>
          <w:szCs w:val="28"/>
          <w:lang w:eastAsia="ru-RU"/>
        </w:rPr>
        <w:t>]. </w:t>
      </w:r>
      <w:r w:rsidRPr="005D2946">
        <w:rPr>
          <w:rFonts w:ascii="Times New Roman" w:hAnsi="Times New Roman" w:cs="Times New Roman"/>
          <w:sz w:val="28"/>
          <w:szCs w:val="28"/>
        </w:rPr>
        <w:t xml:space="preserve">Выявление гериатрических синдромов с целью предупреждения развития старческой астении во многом определяет основное направление </w:t>
      </w:r>
      <w:proofErr w:type="gramStart"/>
      <w:r w:rsidRPr="005D2946">
        <w:rPr>
          <w:rFonts w:ascii="Times New Roman" w:hAnsi="Times New Roman" w:cs="Times New Roman"/>
          <w:sz w:val="28"/>
          <w:szCs w:val="28"/>
        </w:rPr>
        <w:t>медико-социальной</w:t>
      </w:r>
      <w:proofErr w:type="gramEnd"/>
      <w:r w:rsidRPr="005D2946">
        <w:rPr>
          <w:rFonts w:ascii="Times New Roman" w:hAnsi="Times New Roman" w:cs="Times New Roman"/>
          <w:sz w:val="28"/>
          <w:szCs w:val="28"/>
        </w:rPr>
        <w:t xml:space="preserve"> помощи [</w:t>
      </w:r>
      <w:r>
        <w:rPr>
          <w:rFonts w:ascii="Times New Roman" w:hAnsi="Times New Roman" w:cs="Times New Roman"/>
          <w:sz w:val="28"/>
          <w:szCs w:val="28"/>
        </w:rPr>
        <w:t xml:space="preserve">И. Н. </w:t>
      </w:r>
      <w:proofErr w:type="spellStart"/>
      <w:r w:rsidRPr="005D2946">
        <w:rPr>
          <w:rFonts w:ascii="Times New Roman" w:hAnsi="Times New Roman" w:cs="Times New Roman"/>
          <w:sz w:val="28"/>
          <w:szCs w:val="28"/>
        </w:rPr>
        <w:t>Ильницкий</w:t>
      </w:r>
      <w:proofErr w:type="spellEnd"/>
      <w:r w:rsidRPr="005D2946">
        <w:rPr>
          <w:rFonts w:ascii="Times New Roman" w:hAnsi="Times New Roman" w:cs="Times New Roman"/>
          <w:sz w:val="28"/>
          <w:szCs w:val="28"/>
        </w:rPr>
        <w:t xml:space="preserve">, К.И. </w:t>
      </w:r>
      <w:proofErr w:type="spellStart"/>
      <w:r w:rsidRPr="005D2946">
        <w:rPr>
          <w:rFonts w:ascii="Times New Roman" w:hAnsi="Times New Roman" w:cs="Times New Roman"/>
          <w:sz w:val="28"/>
          <w:szCs w:val="28"/>
        </w:rPr>
        <w:t>Прощаев</w:t>
      </w:r>
      <w:proofErr w:type="spellEnd"/>
      <w:r w:rsidRPr="005D2946">
        <w:rPr>
          <w:rFonts w:ascii="Times New Roman" w:hAnsi="Times New Roman" w:cs="Times New Roman"/>
          <w:sz w:val="28"/>
          <w:szCs w:val="28"/>
        </w:rPr>
        <w:t>, 2014;</w:t>
      </w:r>
      <w:r w:rsidRPr="005D2946">
        <w:rPr>
          <w:rFonts w:ascii="Times New Roman" w:hAnsi="Times New Roman" w:cs="Times New Roman"/>
          <w:iCs/>
          <w:sz w:val="28"/>
          <w:szCs w:val="28"/>
        </w:rPr>
        <w:t xml:space="preserve"> О.</w:t>
      </w:r>
      <w:r>
        <w:rPr>
          <w:rFonts w:ascii="Times New Roman" w:hAnsi="Times New Roman" w:cs="Times New Roman"/>
          <w:iCs/>
          <w:sz w:val="28"/>
          <w:szCs w:val="28"/>
        </w:rPr>
        <w:t xml:space="preserve"> </w:t>
      </w:r>
      <w:r w:rsidRPr="005D2946">
        <w:rPr>
          <w:rFonts w:ascii="Times New Roman" w:hAnsi="Times New Roman" w:cs="Times New Roman"/>
          <w:iCs/>
          <w:sz w:val="28"/>
          <w:szCs w:val="28"/>
        </w:rPr>
        <w:t xml:space="preserve">Н. </w:t>
      </w:r>
      <w:proofErr w:type="spellStart"/>
      <w:r w:rsidRPr="005D2946">
        <w:rPr>
          <w:rFonts w:ascii="Times New Roman" w:hAnsi="Times New Roman" w:cs="Times New Roman"/>
          <w:iCs/>
          <w:sz w:val="28"/>
          <w:szCs w:val="28"/>
        </w:rPr>
        <w:t>Старцева</w:t>
      </w:r>
      <w:proofErr w:type="spellEnd"/>
      <w:r>
        <w:rPr>
          <w:rFonts w:ascii="Times New Roman" w:hAnsi="Times New Roman" w:cs="Times New Roman"/>
          <w:iCs/>
          <w:sz w:val="28"/>
          <w:szCs w:val="28"/>
        </w:rPr>
        <w:t>,</w:t>
      </w:r>
      <w:r w:rsidRPr="005D2946">
        <w:rPr>
          <w:rFonts w:ascii="Times New Roman" w:hAnsi="Times New Roman" w:cs="Times New Roman"/>
          <w:iCs/>
          <w:sz w:val="28"/>
          <w:szCs w:val="28"/>
        </w:rPr>
        <w:t xml:space="preserve"> 2016</w:t>
      </w:r>
      <w:r w:rsidRPr="005D2946">
        <w:rPr>
          <w:rFonts w:ascii="Times New Roman" w:hAnsi="Times New Roman" w:cs="Times New Roman"/>
          <w:sz w:val="28"/>
          <w:szCs w:val="28"/>
        </w:rPr>
        <w:t xml:space="preserve">]. </w:t>
      </w:r>
      <w:proofErr w:type="gramStart"/>
      <w:r w:rsidRPr="005D2946">
        <w:rPr>
          <w:rFonts w:ascii="Times New Roman" w:hAnsi="Times New Roman" w:cs="Times New Roman"/>
          <w:sz w:val="28"/>
          <w:szCs w:val="28"/>
        </w:rPr>
        <w:t>Для этого потребуется своевременное проведение комплекса диагностических, лечебных и реабилитационных мероприятий, направленных на грамотное ведение больных, непосредственно влияющих на возрастные изменения органов и систем [А.</w:t>
      </w:r>
      <w:r>
        <w:rPr>
          <w:rFonts w:ascii="Times New Roman" w:hAnsi="Times New Roman" w:cs="Times New Roman"/>
          <w:sz w:val="28"/>
          <w:szCs w:val="28"/>
        </w:rPr>
        <w:t xml:space="preserve"> </w:t>
      </w:r>
      <w:r w:rsidRPr="005D2946">
        <w:rPr>
          <w:rFonts w:ascii="Times New Roman" w:hAnsi="Times New Roman" w:cs="Times New Roman"/>
          <w:sz w:val="28"/>
          <w:szCs w:val="28"/>
        </w:rPr>
        <w:t>Н.</w:t>
      </w:r>
      <w:r>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Ильницкий</w:t>
      </w:r>
      <w:proofErr w:type="spellEnd"/>
      <w:r w:rsidRPr="005D2946">
        <w:rPr>
          <w:rFonts w:ascii="Times New Roman" w:hAnsi="Times New Roman" w:cs="Times New Roman"/>
          <w:sz w:val="28"/>
          <w:szCs w:val="28"/>
        </w:rPr>
        <w:t>,</w:t>
      </w:r>
      <w:r w:rsidRPr="00AF2AA2">
        <w:rPr>
          <w:rFonts w:ascii="Times New Roman" w:hAnsi="Times New Roman" w:cs="Times New Roman"/>
          <w:sz w:val="28"/>
          <w:szCs w:val="28"/>
        </w:rPr>
        <w:t xml:space="preserve"> </w:t>
      </w:r>
      <w:r w:rsidRPr="005D2946">
        <w:rPr>
          <w:rFonts w:ascii="Times New Roman" w:hAnsi="Times New Roman" w:cs="Times New Roman"/>
          <w:sz w:val="28"/>
          <w:szCs w:val="28"/>
        </w:rPr>
        <w:t>К.</w:t>
      </w:r>
      <w:r>
        <w:rPr>
          <w:rFonts w:ascii="Times New Roman" w:hAnsi="Times New Roman" w:cs="Times New Roman"/>
          <w:sz w:val="28"/>
          <w:szCs w:val="28"/>
        </w:rPr>
        <w:t xml:space="preserve"> </w:t>
      </w:r>
      <w:r w:rsidRPr="005D2946">
        <w:rPr>
          <w:rFonts w:ascii="Times New Roman" w:hAnsi="Times New Roman" w:cs="Times New Roman"/>
          <w:sz w:val="28"/>
          <w:szCs w:val="28"/>
        </w:rPr>
        <w:t xml:space="preserve">И. </w:t>
      </w:r>
      <w:proofErr w:type="spellStart"/>
      <w:r w:rsidRPr="005D2946">
        <w:rPr>
          <w:rFonts w:ascii="Times New Roman" w:hAnsi="Times New Roman" w:cs="Times New Roman"/>
          <w:sz w:val="28"/>
          <w:szCs w:val="28"/>
        </w:rPr>
        <w:t>Прощаев</w:t>
      </w:r>
      <w:proofErr w:type="spellEnd"/>
      <w:r w:rsidRPr="005D2946">
        <w:rPr>
          <w:rFonts w:ascii="Times New Roman" w:hAnsi="Times New Roman" w:cs="Times New Roman"/>
          <w:sz w:val="28"/>
          <w:szCs w:val="28"/>
        </w:rPr>
        <w:t xml:space="preserve">, 2013; </w:t>
      </w:r>
      <w:r>
        <w:rPr>
          <w:rFonts w:ascii="Times New Roman" w:hAnsi="Times New Roman" w:cs="Times New Roman"/>
          <w:sz w:val="28"/>
          <w:szCs w:val="28"/>
          <w:lang w:val="en-US"/>
        </w:rPr>
        <w:t>V</w:t>
      </w:r>
      <w:r w:rsidRPr="00AF2AA2">
        <w:rPr>
          <w:rFonts w:ascii="Times New Roman" w:hAnsi="Times New Roman" w:cs="Times New Roman"/>
          <w:sz w:val="28"/>
          <w:szCs w:val="28"/>
        </w:rPr>
        <w:t>.</w:t>
      </w:r>
      <w:proofErr w:type="gramEnd"/>
      <w:r w:rsidRPr="00AF2AA2">
        <w:rPr>
          <w:rFonts w:ascii="Times New Roman" w:hAnsi="Times New Roman" w:cs="Times New Roman"/>
          <w:sz w:val="28"/>
          <w:szCs w:val="28"/>
        </w:rPr>
        <w:t xml:space="preserve"> </w:t>
      </w:r>
      <w:proofErr w:type="gramStart"/>
      <w:r w:rsidRPr="005D2946">
        <w:rPr>
          <w:rFonts w:ascii="Times New Roman" w:hAnsi="Times New Roman" w:cs="Times New Roman"/>
          <w:sz w:val="28"/>
          <w:szCs w:val="28"/>
          <w:lang w:val="en-US"/>
        </w:rPr>
        <w:t>Huber</w:t>
      </w:r>
      <w:r w:rsidRPr="005D2946">
        <w:rPr>
          <w:rFonts w:ascii="Times New Roman" w:hAnsi="Times New Roman" w:cs="Times New Roman"/>
          <w:sz w:val="28"/>
          <w:szCs w:val="28"/>
        </w:rPr>
        <w:t>-</w:t>
      </w:r>
      <w:proofErr w:type="spellStart"/>
      <w:r w:rsidRPr="005D2946">
        <w:rPr>
          <w:rFonts w:ascii="Times New Roman" w:hAnsi="Times New Roman" w:cs="Times New Roman"/>
          <w:sz w:val="28"/>
          <w:szCs w:val="28"/>
          <w:lang w:val="en-US"/>
        </w:rPr>
        <w:t>Mahlin</w:t>
      </w:r>
      <w:proofErr w:type="spellEnd"/>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2010].</w:t>
      </w:r>
      <w:proofErr w:type="gramEnd"/>
      <w:r w:rsidRPr="005D2946">
        <w:rPr>
          <w:rFonts w:ascii="Times New Roman" w:hAnsi="Times New Roman" w:cs="Times New Roman"/>
          <w:sz w:val="28"/>
          <w:szCs w:val="28"/>
        </w:rPr>
        <w:t xml:space="preserve"> </w:t>
      </w:r>
    </w:p>
    <w:p w14:paraId="6B723450" w14:textId="77777777" w:rsidR="00D122A1" w:rsidRPr="005D2946" w:rsidRDefault="00D122A1" w:rsidP="00D122A1">
      <w:pPr>
        <w:spacing w:after="0" w:line="240" w:lineRule="auto"/>
        <w:ind w:firstLine="709"/>
        <w:jc w:val="both"/>
        <w:rPr>
          <w:rFonts w:ascii="Times New Roman" w:eastAsia="Times New Roman" w:hAnsi="Times New Roman" w:cs="Times New Roman"/>
          <w:sz w:val="28"/>
          <w:szCs w:val="28"/>
        </w:rPr>
      </w:pPr>
      <w:proofErr w:type="gramStart"/>
      <w:r w:rsidRPr="005D2946">
        <w:rPr>
          <w:rFonts w:ascii="Times New Roman" w:hAnsi="Times New Roman" w:cs="Times New Roman"/>
          <w:sz w:val="28"/>
          <w:szCs w:val="28"/>
        </w:rPr>
        <w:t xml:space="preserve">Особую категорию составляют пожилые люди, живущие в домах престарелых, </w:t>
      </w:r>
      <w:r w:rsidRPr="005D2946">
        <w:rPr>
          <w:rFonts w:ascii="Times New Roman" w:eastAsia="Times New Roman" w:hAnsi="Times New Roman" w:cs="Times New Roman"/>
          <w:sz w:val="28"/>
          <w:szCs w:val="28"/>
        </w:rPr>
        <w:t xml:space="preserve">так как до последнего времени эти учреждения </w:t>
      </w:r>
      <w:r w:rsidRPr="005D2946">
        <w:rPr>
          <w:rFonts w:ascii="Times New Roman" w:hAnsi="Times New Roman" w:cs="Times New Roman"/>
          <w:sz w:val="28"/>
          <w:szCs w:val="28"/>
          <w:shd w:val="clear" w:color="auto" w:fill="FFFFFF"/>
        </w:rPr>
        <w:t>выполняли свои функции, ориентируясь, скорее, на свои интересы, чем на интересы людей, пользующихся их услугами [</w:t>
      </w:r>
      <w:r w:rsidRPr="005D2946">
        <w:rPr>
          <w:rFonts w:ascii="Times New Roman" w:hAnsi="Times New Roman" w:cs="Times New Roman"/>
          <w:sz w:val="28"/>
          <w:szCs w:val="28"/>
          <w:lang w:val="en-US"/>
        </w:rPr>
        <w:t>A</w:t>
      </w:r>
      <w:r w:rsidRPr="005D2946">
        <w:rPr>
          <w:rFonts w:ascii="Times New Roman" w:hAnsi="Times New Roman" w:cs="Times New Roman"/>
          <w:sz w:val="28"/>
          <w:szCs w:val="28"/>
        </w:rPr>
        <w:t>.</w:t>
      </w:r>
      <w:proofErr w:type="gramEnd"/>
      <w:r w:rsidRPr="00AF2AA2">
        <w:rPr>
          <w:rFonts w:ascii="Times New Roman" w:hAnsi="Times New Roman" w:cs="Times New Roman"/>
          <w:sz w:val="28"/>
          <w:szCs w:val="28"/>
        </w:rPr>
        <w:t xml:space="preserve"> </w:t>
      </w:r>
      <w:proofErr w:type="spellStart"/>
      <w:proofErr w:type="gramStart"/>
      <w:r w:rsidRPr="005D2946">
        <w:rPr>
          <w:rFonts w:ascii="Times New Roman" w:hAnsi="Times New Roman" w:cs="Times New Roman"/>
          <w:sz w:val="28"/>
          <w:szCs w:val="28"/>
          <w:lang w:val="en-US"/>
        </w:rPr>
        <w:t>Nantsupawat</w:t>
      </w:r>
      <w:proofErr w:type="spellEnd"/>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xml:space="preserve">., 2011; </w:t>
      </w:r>
      <w:r w:rsidRPr="005D2946">
        <w:rPr>
          <w:rFonts w:ascii="Times New Roman" w:hAnsi="Times New Roman" w:cs="Times New Roman"/>
          <w:sz w:val="28"/>
          <w:szCs w:val="28"/>
          <w:lang w:val="en-US"/>
        </w:rPr>
        <w:t>E</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West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et</w:t>
      </w:r>
      <w:r w:rsidRPr="005D2946">
        <w:rPr>
          <w:rFonts w:ascii="Times New Roman" w:hAnsi="Times New Roman" w:cs="Times New Roman"/>
          <w:sz w:val="28"/>
          <w:szCs w:val="28"/>
        </w:rPr>
        <w:t xml:space="preserve"> </w:t>
      </w:r>
      <w:r w:rsidRPr="005D2946">
        <w:rPr>
          <w:rFonts w:ascii="Times New Roman" w:hAnsi="Times New Roman" w:cs="Times New Roman"/>
          <w:sz w:val="28"/>
          <w:szCs w:val="28"/>
          <w:lang w:val="en-US"/>
        </w:rPr>
        <w:t>al</w:t>
      </w:r>
      <w:r w:rsidRPr="005D2946">
        <w:rPr>
          <w:rFonts w:ascii="Times New Roman" w:hAnsi="Times New Roman" w:cs="Times New Roman"/>
          <w:sz w:val="28"/>
          <w:szCs w:val="28"/>
        </w:rPr>
        <w:t>., 2014</w:t>
      </w:r>
      <w:r w:rsidRPr="005D2946">
        <w:rPr>
          <w:rFonts w:ascii="Times New Roman" w:hAnsi="Times New Roman" w:cs="Times New Roman"/>
          <w:sz w:val="28"/>
          <w:szCs w:val="28"/>
          <w:shd w:val="clear" w:color="auto" w:fill="FFFFFF"/>
        </w:rPr>
        <w:t>].</w:t>
      </w:r>
      <w:proofErr w:type="gramEnd"/>
      <w:r w:rsidRPr="005D2946">
        <w:rPr>
          <w:rFonts w:ascii="Times New Roman" w:hAnsi="Times New Roman" w:cs="Times New Roman"/>
          <w:sz w:val="28"/>
          <w:szCs w:val="28"/>
          <w:shd w:val="clear" w:color="auto" w:fill="FFFFFF"/>
        </w:rPr>
        <w:t xml:space="preserve"> </w:t>
      </w:r>
      <w:proofErr w:type="gramStart"/>
      <w:r w:rsidRPr="005D2946">
        <w:rPr>
          <w:rFonts w:ascii="Times New Roman" w:hAnsi="Times New Roman" w:cs="Times New Roman"/>
          <w:sz w:val="28"/>
          <w:szCs w:val="28"/>
          <w:shd w:val="clear" w:color="auto" w:fill="FFFFFF"/>
        </w:rPr>
        <w:t xml:space="preserve">Слабо реагируя на многочисленные реформы дома престарелых </w:t>
      </w:r>
      <w:r w:rsidRPr="005D2946">
        <w:rPr>
          <w:rFonts w:ascii="Times New Roman" w:eastAsia="Times New Roman" w:hAnsi="Times New Roman" w:cs="Times New Roman"/>
          <w:sz w:val="28"/>
          <w:szCs w:val="28"/>
        </w:rPr>
        <w:t>оставались учреждениями закрытого типа, что практически не давало возможности оценить состояния здоровья подопечных и уровень оказания медицинской помощи [</w:t>
      </w:r>
      <w:r>
        <w:rPr>
          <w:rFonts w:ascii="Times New Roman" w:hAnsi="Times New Roman" w:cs="Times New Roman"/>
          <w:sz w:val="28"/>
          <w:szCs w:val="28"/>
          <w:lang w:val="en-US"/>
        </w:rPr>
        <w:t>R</w:t>
      </w:r>
      <w:r w:rsidRPr="00846185">
        <w:rPr>
          <w:rFonts w:ascii="Times New Roman" w:hAnsi="Times New Roman" w:cs="Times New Roman"/>
          <w:sz w:val="28"/>
          <w:szCs w:val="28"/>
        </w:rPr>
        <w:t>.</w:t>
      </w:r>
      <w:proofErr w:type="gramEnd"/>
      <w:r w:rsidRPr="00846185">
        <w:rPr>
          <w:rFonts w:ascii="Times New Roman" w:hAnsi="Times New Roman" w:cs="Times New Roman"/>
          <w:sz w:val="28"/>
          <w:szCs w:val="28"/>
        </w:rPr>
        <w:t xml:space="preserve"> </w:t>
      </w:r>
      <w:r>
        <w:rPr>
          <w:rFonts w:ascii="Times New Roman" w:hAnsi="Times New Roman" w:cs="Times New Roman"/>
          <w:sz w:val="28"/>
          <w:szCs w:val="28"/>
          <w:lang w:val="en-US"/>
        </w:rPr>
        <w:t>T</w:t>
      </w:r>
      <w:r w:rsidRPr="00846185">
        <w:rPr>
          <w:rFonts w:ascii="Times New Roman" w:hAnsi="Times New Roman" w:cs="Times New Roman"/>
          <w:sz w:val="28"/>
          <w:szCs w:val="28"/>
        </w:rPr>
        <w:t xml:space="preserve">. </w:t>
      </w:r>
      <w:proofErr w:type="spellStart"/>
      <w:r w:rsidRPr="005D2946">
        <w:rPr>
          <w:rFonts w:ascii="Times New Roman" w:hAnsi="Times New Roman" w:cs="Times New Roman"/>
          <w:sz w:val="28"/>
          <w:szCs w:val="28"/>
          <w:lang w:val="en-US"/>
        </w:rPr>
        <w:t>Konetzka</w:t>
      </w:r>
      <w:proofErr w:type="spellEnd"/>
      <w:r w:rsidRPr="00C04EF5">
        <w:rPr>
          <w:rFonts w:ascii="Times New Roman" w:hAnsi="Times New Roman" w:cs="Times New Roman"/>
          <w:sz w:val="28"/>
          <w:szCs w:val="28"/>
        </w:rPr>
        <w:t>,</w:t>
      </w:r>
      <w:r w:rsidRPr="005D2946">
        <w:rPr>
          <w:rFonts w:ascii="Times New Roman" w:hAnsi="Times New Roman" w:cs="Times New Roman"/>
          <w:sz w:val="28"/>
          <w:szCs w:val="28"/>
        </w:rPr>
        <w:t xml:space="preserve"> 2020</w:t>
      </w:r>
      <w:r w:rsidRPr="005D2946">
        <w:rPr>
          <w:rFonts w:ascii="Times New Roman" w:eastAsia="Times New Roman" w:hAnsi="Times New Roman" w:cs="Times New Roman"/>
          <w:sz w:val="28"/>
          <w:szCs w:val="28"/>
        </w:rPr>
        <w:t xml:space="preserve">]. </w:t>
      </w:r>
    </w:p>
    <w:p w14:paraId="174DD26F" w14:textId="239D38D3" w:rsidR="00D122A1" w:rsidRPr="005D2946" w:rsidRDefault="00D122A1" w:rsidP="00D122A1">
      <w:pPr>
        <w:spacing w:after="0" w:line="240" w:lineRule="auto"/>
        <w:ind w:firstLine="709"/>
        <w:jc w:val="both"/>
        <w:rPr>
          <w:rFonts w:ascii="Times New Roman" w:hAnsi="Times New Roman" w:cs="Times New Roman"/>
          <w:sz w:val="28"/>
          <w:szCs w:val="28"/>
        </w:rPr>
      </w:pPr>
      <w:r w:rsidRPr="005D2946">
        <w:rPr>
          <w:rFonts w:ascii="Times New Roman" w:eastAsia="Times New Roman" w:hAnsi="Times New Roman" w:cs="Times New Roman"/>
          <w:sz w:val="28"/>
          <w:szCs w:val="28"/>
        </w:rPr>
        <w:t xml:space="preserve">Но с недавних пор, дома престарелых были охвачены процессом реформирования, это коснулось и нашей страны. Дома престарелых были переименованы </w:t>
      </w:r>
      <w:r w:rsidRPr="005D2946">
        <w:rPr>
          <w:rFonts w:ascii="Times New Roman" w:hAnsi="Times New Roman" w:cs="Times New Roman"/>
          <w:sz w:val="28"/>
          <w:szCs w:val="28"/>
        </w:rPr>
        <w:t xml:space="preserve">в социальные стационарные учреждения, </w:t>
      </w:r>
      <w:proofErr w:type="gramStart"/>
      <w:r w:rsidRPr="005D2946">
        <w:rPr>
          <w:rFonts w:ascii="Times New Roman" w:hAnsi="Times New Roman" w:cs="Times New Roman"/>
          <w:sz w:val="28"/>
          <w:szCs w:val="28"/>
        </w:rPr>
        <w:t xml:space="preserve">изменились </w:t>
      </w:r>
      <w:r w:rsidRPr="005D2946">
        <w:rPr>
          <w:rFonts w:ascii="Times New Roman" w:eastAsia="Times New Roman" w:hAnsi="Times New Roman" w:cs="Times New Roman"/>
          <w:sz w:val="28"/>
          <w:szCs w:val="28"/>
        </w:rPr>
        <w:t>подходы</w:t>
      </w:r>
      <w:r w:rsidRPr="005D2946">
        <w:rPr>
          <w:rFonts w:ascii="Times New Roman" w:hAnsi="Times New Roman" w:cs="Times New Roman"/>
          <w:sz w:val="28"/>
          <w:szCs w:val="28"/>
        </w:rPr>
        <w:t xml:space="preserve"> к их работе и появилась</w:t>
      </w:r>
      <w:proofErr w:type="gramEnd"/>
      <w:r w:rsidRPr="005D2946">
        <w:rPr>
          <w:rFonts w:ascii="Times New Roman" w:hAnsi="Times New Roman" w:cs="Times New Roman"/>
          <w:sz w:val="28"/>
          <w:szCs w:val="28"/>
        </w:rPr>
        <w:t xml:space="preserve"> возможность выполнения </w:t>
      </w:r>
      <w:r w:rsidRPr="005D2946">
        <w:rPr>
          <w:rFonts w:ascii="Times New Roman" w:eastAsia="TimesNewRomanPSMT" w:hAnsi="Times New Roman" w:cs="Times New Roman"/>
          <w:sz w:val="28"/>
          <w:szCs w:val="28"/>
        </w:rPr>
        <w:t>совместных работ</w:t>
      </w:r>
      <w:r w:rsidRPr="005D2946">
        <w:rPr>
          <w:rFonts w:ascii="Times New Roman" w:hAnsi="Times New Roman" w:cs="Times New Roman"/>
          <w:sz w:val="28"/>
          <w:szCs w:val="28"/>
        </w:rPr>
        <w:t>. В этой связи важным и актуальным явилось изучение состояния здоровья подопечных и выявление их гериатрического статуса, решение которо</w:t>
      </w:r>
      <w:r w:rsidRPr="005D2946">
        <w:rPr>
          <w:rFonts w:ascii="Times New Roman" w:hAnsi="Times New Roman" w:cs="Times New Roman"/>
          <w:iCs/>
          <w:sz w:val="28"/>
          <w:szCs w:val="28"/>
        </w:rPr>
        <w:t>го</w:t>
      </w:r>
      <w:r w:rsidRPr="005D2946">
        <w:rPr>
          <w:rFonts w:ascii="Times New Roman" w:hAnsi="Times New Roman" w:cs="Times New Roman"/>
          <w:sz w:val="28"/>
          <w:szCs w:val="28"/>
        </w:rPr>
        <w:t xml:space="preserve"> дает возможность оптимизировать </w:t>
      </w:r>
      <w:proofErr w:type="gramStart"/>
      <w:r w:rsidRPr="005D2946">
        <w:rPr>
          <w:rFonts w:ascii="Times New Roman" w:hAnsi="Times New Roman" w:cs="Times New Roman"/>
          <w:sz w:val="28"/>
          <w:szCs w:val="28"/>
        </w:rPr>
        <w:t>медико-социальную</w:t>
      </w:r>
      <w:proofErr w:type="gramEnd"/>
      <w:r w:rsidRPr="005D2946">
        <w:rPr>
          <w:rFonts w:ascii="Times New Roman" w:hAnsi="Times New Roman" w:cs="Times New Roman"/>
          <w:sz w:val="28"/>
          <w:szCs w:val="28"/>
        </w:rPr>
        <w:t xml:space="preserve"> помощь и повысить качество их жизни. </w:t>
      </w:r>
    </w:p>
    <w:p w14:paraId="1F8E990F" w14:textId="77777777" w:rsidR="00D122A1" w:rsidRPr="005D2946" w:rsidRDefault="00D122A1" w:rsidP="00D122A1">
      <w:pPr>
        <w:autoSpaceDE w:val="0"/>
        <w:autoSpaceDN w:val="0"/>
        <w:adjustRightInd w:val="0"/>
        <w:spacing w:after="0" w:line="240" w:lineRule="auto"/>
        <w:ind w:firstLine="708"/>
        <w:jc w:val="both"/>
        <w:rPr>
          <w:rFonts w:ascii="Times New Roman" w:hAnsi="Times New Roman" w:cs="Times New Roman"/>
          <w:sz w:val="28"/>
          <w:szCs w:val="28"/>
        </w:rPr>
      </w:pPr>
      <w:r w:rsidRPr="007505D4">
        <w:rPr>
          <w:rFonts w:ascii="Times New Roman" w:hAnsi="Times New Roman" w:cs="Times New Roman"/>
          <w:b/>
          <w:bCs/>
          <w:sz w:val="28"/>
          <w:szCs w:val="28"/>
        </w:rPr>
        <w:lastRenderedPageBreak/>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Pr="007505D4">
        <w:rPr>
          <w:rFonts w:ascii="Times New Roman" w:hAnsi="Times New Roman" w:cs="Times New Roman"/>
          <w:bCs/>
          <w:sz w:val="28"/>
          <w:szCs w:val="28"/>
        </w:rPr>
        <w:t>.</w:t>
      </w:r>
      <w:r w:rsidRPr="0064225E">
        <w:rPr>
          <w:b/>
          <w:bCs/>
          <w:sz w:val="28"/>
          <w:szCs w:val="28"/>
        </w:rPr>
        <w:t xml:space="preserve"> </w:t>
      </w:r>
      <w:r w:rsidRPr="005D2946">
        <w:rPr>
          <w:rFonts w:ascii="Times New Roman" w:eastAsia="Times New Roman,Bold" w:hAnsi="Times New Roman" w:cs="Times New Roman"/>
          <w:sz w:val="28"/>
          <w:szCs w:val="28"/>
        </w:rPr>
        <w:t>Тема инициативная.</w:t>
      </w:r>
    </w:p>
    <w:p w14:paraId="3C9298C9" w14:textId="77777777" w:rsidR="00D122A1" w:rsidRPr="00AF76DC" w:rsidRDefault="00D122A1" w:rsidP="00D122A1">
      <w:pPr>
        <w:spacing w:after="0" w:line="240" w:lineRule="auto"/>
        <w:ind w:firstLine="709"/>
        <w:jc w:val="both"/>
        <w:rPr>
          <w:rFonts w:ascii="Times New Roman" w:hAnsi="Times New Roman" w:cs="Times New Roman"/>
          <w:bCs/>
          <w:sz w:val="28"/>
          <w:szCs w:val="28"/>
        </w:rPr>
      </w:pPr>
      <w:r w:rsidRPr="005D2946">
        <w:rPr>
          <w:rFonts w:ascii="Times New Roman" w:hAnsi="Times New Roman" w:cs="Times New Roman"/>
          <w:b/>
          <w:sz w:val="28"/>
          <w:szCs w:val="28"/>
        </w:rPr>
        <w:t xml:space="preserve">Цель исследования. </w:t>
      </w:r>
      <w:bookmarkStart w:id="3" w:name="_Hlk119443381"/>
      <w:r>
        <w:rPr>
          <w:rFonts w:ascii="Times New Roman" w:hAnsi="Times New Roman" w:cs="Times New Roman"/>
          <w:bCs/>
          <w:sz w:val="28"/>
          <w:szCs w:val="28"/>
        </w:rPr>
        <w:t xml:space="preserve">Научное </w:t>
      </w:r>
      <w:r w:rsidRPr="005D2946">
        <w:rPr>
          <w:rFonts w:ascii="Times New Roman" w:hAnsi="Times New Roman" w:cs="Times New Roman"/>
          <w:bCs/>
          <w:sz w:val="28"/>
          <w:szCs w:val="28"/>
        </w:rPr>
        <w:t xml:space="preserve">обоснование </w:t>
      </w:r>
      <w:r>
        <w:rPr>
          <w:rFonts w:ascii="Times New Roman" w:hAnsi="Times New Roman" w:cs="Times New Roman"/>
          <w:bCs/>
          <w:sz w:val="28"/>
          <w:szCs w:val="28"/>
        </w:rPr>
        <w:t xml:space="preserve">мероприятий по </w:t>
      </w:r>
      <w:r w:rsidRPr="005D2946">
        <w:rPr>
          <w:rFonts w:ascii="Times New Roman" w:hAnsi="Times New Roman" w:cs="Times New Roman"/>
          <w:bCs/>
          <w:sz w:val="28"/>
          <w:szCs w:val="28"/>
        </w:rPr>
        <w:t>повышени</w:t>
      </w:r>
      <w:r>
        <w:rPr>
          <w:rFonts w:ascii="Times New Roman" w:hAnsi="Times New Roman" w:cs="Times New Roman"/>
          <w:bCs/>
          <w:sz w:val="28"/>
          <w:szCs w:val="28"/>
        </w:rPr>
        <w:t>ю</w:t>
      </w:r>
      <w:r w:rsidRPr="005D2946">
        <w:rPr>
          <w:rFonts w:ascii="Times New Roman" w:hAnsi="Times New Roman" w:cs="Times New Roman"/>
          <w:bCs/>
          <w:sz w:val="28"/>
          <w:szCs w:val="28"/>
        </w:rPr>
        <w:t xml:space="preserve"> качества </w:t>
      </w:r>
      <w:proofErr w:type="gramStart"/>
      <w:r w:rsidRPr="005D2946">
        <w:rPr>
          <w:rFonts w:ascii="Times New Roman" w:hAnsi="Times New Roman" w:cs="Times New Roman"/>
          <w:bCs/>
          <w:sz w:val="28"/>
          <w:szCs w:val="28"/>
        </w:rPr>
        <w:t>медико-социальной</w:t>
      </w:r>
      <w:proofErr w:type="gramEnd"/>
      <w:r w:rsidRPr="005D2946">
        <w:rPr>
          <w:rFonts w:ascii="Times New Roman" w:hAnsi="Times New Roman" w:cs="Times New Roman"/>
          <w:bCs/>
          <w:sz w:val="28"/>
          <w:szCs w:val="28"/>
        </w:rPr>
        <w:t xml:space="preserve"> помощи </w:t>
      </w:r>
      <w:r w:rsidRPr="00AF76DC">
        <w:rPr>
          <w:rFonts w:ascii="Times New Roman" w:hAnsi="Times New Roman" w:cs="Times New Roman"/>
          <w:bCs/>
          <w:iCs/>
          <w:sz w:val="28"/>
          <w:szCs w:val="28"/>
        </w:rPr>
        <w:t>лицам пожилого и старческого возраста</w:t>
      </w:r>
      <w:r>
        <w:rPr>
          <w:rFonts w:ascii="Times New Roman" w:hAnsi="Times New Roman" w:cs="Times New Roman"/>
          <w:bCs/>
          <w:iCs/>
          <w:sz w:val="28"/>
          <w:szCs w:val="28"/>
        </w:rPr>
        <w:t xml:space="preserve">, находящихся </w:t>
      </w:r>
      <w:r w:rsidRPr="00AF76DC">
        <w:rPr>
          <w:rFonts w:ascii="Times New Roman" w:hAnsi="Times New Roman" w:cs="Times New Roman"/>
          <w:bCs/>
          <w:iCs/>
          <w:sz w:val="28"/>
          <w:szCs w:val="28"/>
        </w:rPr>
        <w:t xml:space="preserve">в социальных стационарных </w:t>
      </w:r>
      <w:r>
        <w:rPr>
          <w:rFonts w:ascii="Times New Roman" w:hAnsi="Times New Roman" w:cs="Times New Roman"/>
          <w:bCs/>
          <w:iCs/>
          <w:sz w:val="28"/>
          <w:szCs w:val="28"/>
        </w:rPr>
        <w:t>учреждениях Кыргызской Р</w:t>
      </w:r>
      <w:r w:rsidRPr="00AF76DC">
        <w:rPr>
          <w:rFonts w:ascii="Times New Roman" w:hAnsi="Times New Roman" w:cs="Times New Roman"/>
          <w:bCs/>
          <w:iCs/>
          <w:sz w:val="28"/>
          <w:szCs w:val="28"/>
        </w:rPr>
        <w:t>еспублики.</w:t>
      </w:r>
      <w:r w:rsidRPr="00AF76DC">
        <w:rPr>
          <w:rFonts w:ascii="Times New Roman" w:hAnsi="Times New Roman" w:cs="Times New Roman"/>
          <w:bCs/>
          <w:sz w:val="28"/>
          <w:szCs w:val="28"/>
        </w:rPr>
        <w:t xml:space="preserve"> </w:t>
      </w:r>
    </w:p>
    <w:bookmarkEnd w:id="3"/>
    <w:p w14:paraId="5EFC23AB" w14:textId="77777777" w:rsidR="00D122A1" w:rsidRPr="005D2946" w:rsidRDefault="00D122A1" w:rsidP="00D122A1">
      <w:pPr>
        <w:spacing w:after="0" w:line="240" w:lineRule="auto"/>
        <w:ind w:firstLine="709"/>
        <w:rPr>
          <w:rFonts w:ascii="Times New Roman" w:hAnsi="Times New Roman" w:cs="Times New Roman"/>
          <w:b/>
          <w:sz w:val="28"/>
          <w:szCs w:val="28"/>
        </w:rPr>
      </w:pPr>
      <w:r w:rsidRPr="005D2946">
        <w:rPr>
          <w:rFonts w:ascii="Times New Roman" w:hAnsi="Times New Roman" w:cs="Times New Roman"/>
          <w:b/>
          <w:sz w:val="28"/>
          <w:szCs w:val="28"/>
        </w:rPr>
        <w:t>Задачи исследования:</w:t>
      </w:r>
    </w:p>
    <w:p w14:paraId="09F1505C" w14:textId="77777777" w:rsidR="00D122A1" w:rsidRPr="005D2946" w:rsidRDefault="00D122A1" w:rsidP="00D122A1">
      <w:pPr>
        <w:spacing w:after="0" w:line="240" w:lineRule="auto"/>
        <w:ind w:firstLine="708"/>
        <w:jc w:val="both"/>
        <w:rPr>
          <w:rFonts w:ascii="Times New Roman" w:hAnsi="Times New Roman" w:cs="Times New Roman"/>
          <w:sz w:val="28"/>
          <w:szCs w:val="28"/>
        </w:rPr>
      </w:pPr>
      <w:r w:rsidRPr="00C04EF5">
        <w:rPr>
          <w:rFonts w:ascii="Times New Roman" w:hAnsi="Times New Roman" w:cs="Times New Roman"/>
          <w:sz w:val="28"/>
          <w:szCs w:val="28"/>
        </w:rPr>
        <w:t>1</w:t>
      </w:r>
      <w:r w:rsidRPr="005D2946">
        <w:rPr>
          <w:rFonts w:ascii="Times New Roman" w:hAnsi="Times New Roman" w:cs="Times New Roman"/>
          <w:sz w:val="28"/>
          <w:szCs w:val="28"/>
        </w:rPr>
        <w:t xml:space="preserve">. Изучить </w:t>
      </w:r>
      <w:r>
        <w:rPr>
          <w:rFonts w:ascii="Times New Roman" w:hAnsi="Times New Roman" w:cs="Times New Roman"/>
          <w:sz w:val="28"/>
          <w:szCs w:val="28"/>
        </w:rPr>
        <w:t>частоту</w:t>
      </w:r>
      <w:r w:rsidRPr="005D2946">
        <w:rPr>
          <w:rFonts w:ascii="Times New Roman" w:hAnsi="Times New Roman" w:cs="Times New Roman"/>
          <w:sz w:val="28"/>
          <w:szCs w:val="28"/>
        </w:rPr>
        <w:t xml:space="preserve"> </w:t>
      </w:r>
      <w:r>
        <w:rPr>
          <w:rFonts w:ascii="Times New Roman" w:hAnsi="Times New Roman" w:cs="Times New Roman"/>
          <w:sz w:val="28"/>
          <w:szCs w:val="28"/>
        </w:rPr>
        <w:t>и</w:t>
      </w:r>
      <w:r w:rsidRPr="005D2946">
        <w:rPr>
          <w:rFonts w:ascii="Times New Roman" w:hAnsi="Times New Roman" w:cs="Times New Roman"/>
          <w:sz w:val="28"/>
          <w:szCs w:val="28"/>
        </w:rPr>
        <w:t xml:space="preserve"> </w:t>
      </w:r>
      <w:proofErr w:type="spellStart"/>
      <w:r w:rsidRPr="005D2946">
        <w:rPr>
          <w:rFonts w:ascii="Times New Roman" w:hAnsi="Times New Roman" w:cs="Times New Roman"/>
          <w:sz w:val="28"/>
          <w:szCs w:val="28"/>
        </w:rPr>
        <w:t>коморбидность</w:t>
      </w:r>
      <w:proofErr w:type="spellEnd"/>
      <w:r w:rsidRPr="005D2946">
        <w:rPr>
          <w:rFonts w:ascii="Times New Roman" w:hAnsi="Times New Roman" w:cs="Times New Roman"/>
          <w:sz w:val="28"/>
          <w:szCs w:val="28"/>
        </w:rPr>
        <w:t xml:space="preserve"> основных хронических заболеваний</w:t>
      </w:r>
      <w:r>
        <w:rPr>
          <w:rFonts w:ascii="Times New Roman" w:hAnsi="Times New Roman" w:cs="Times New Roman"/>
          <w:sz w:val="28"/>
          <w:szCs w:val="28"/>
        </w:rPr>
        <w:t xml:space="preserve"> </w:t>
      </w:r>
      <w:r w:rsidRPr="005D2946">
        <w:rPr>
          <w:rFonts w:ascii="Times New Roman" w:hAnsi="Times New Roman" w:cs="Times New Roman"/>
          <w:sz w:val="28"/>
          <w:szCs w:val="28"/>
        </w:rPr>
        <w:t xml:space="preserve">у подопечных </w:t>
      </w:r>
      <w:r>
        <w:rPr>
          <w:rFonts w:ascii="Times New Roman" w:hAnsi="Times New Roman" w:cs="Times New Roman"/>
          <w:sz w:val="28"/>
          <w:szCs w:val="28"/>
        </w:rPr>
        <w:t>социальных стационарных учреждений до- и после</w:t>
      </w:r>
      <w:r w:rsidRPr="005D2946">
        <w:rPr>
          <w:rFonts w:ascii="Times New Roman" w:hAnsi="Times New Roman" w:cs="Times New Roman"/>
          <w:sz w:val="28"/>
          <w:szCs w:val="28"/>
        </w:rPr>
        <w:t xml:space="preserve"> работы </w:t>
      </w:r>
      <w:proofErr w:type="spellStart"/>
      <w:r w:rsidRPr="005D2946">
        <w:rPr>
          <w:rFonts w:ascii="Times New Roman" w:hAnsi="Times New Roman" w:cs="Times New Roman"/>
          <w:sz w:val="28"/>
          <w:szCs w:val="28"/>
        </w:rPr>
        <w:t>мультидисциплинарной</w:t>
      </w:r>
      <w:proofErr w:type="spellEnd"/>
      <w:r w:rsidRPr="005D2946">
        <w:rPr>
          <w:rFonts w:ascii="Times New Roman" w:hAnsi="Times New Roman" w:cs="Times New Roman"/>
          <w:sz w:val="28"/>
          <w:szCs w:val="28"/>
        </w:rPr>
        <w:t xml:space="preserve"> команды специалистов </w:t>
      </w:r>
      <w:bookmarkStart w:id="4" w:name="_Hlk113584986"/>
      <w:r w:rsidRPr="005D2946">
        <w:rPr>
          <w:rFonts w:ascii="Times New Roman" w:hAnsi="Times New Roman" w:cs="Times New Roman"/>
          <w:sz w:val="28"/>
          <w:szCs w:val="28"/>
        </w:rPr>
        <w:t>(14.02.03</w:t>
      </w:r>
      <w:r>
        <w:rPr>
          <w:rFonts w:ascii="Times New Roman" w:hAnsi="Times New Roman" w:cs="Times New Roman"/>
          <w:sz w:val="28"/>
          <w:szCs w:val="28"/>
        </w:rPr>
        <w:t xml:space="preserve"> – общественное здоровье и здравоохранение</w:t>
      </w:r>
      <w:r w:rsidRPr="005D2946">
        <w:rPr>
          <w:rFonts w:ascii="Times New Roman" w:hAnsi="Times New Roman" w:cs="Times New Roman"/>
          <w:sz w:val="28"/>
          <w:szCs w:val="28"/>
        </w:rPr>
        <w:t>).</w:t>
      </w:r>
      <w:bookmarkEnd w:id="4"/>
    </w:p>
    <w:p w14:paraId="09A488DB" w14:textId="77777777" w:rsidR="00D122A1" w:rsidRPr="005D2946" w:rsidRDefault="00D122A1" w:rsidP="00D122A1">
      <w:pPr>
        <w:spacing w:after="0" w:line="240" w:lineRule="auto"/>
        <w:ind w:firstLine="708"/>
        <w:jc w:val="both"/>
        <w:rPr>
          <w:rFonts w:ascii="Times New Roman" w:hAnsi="Times New Roman" w:cs="Times New Roman"/>
          <w:sz w:val="28"/>
          <w:szCs w:val="28"/>
        </w:rPr>
      </w:pPr>
      <w:r w:rsidRPr="00C04EF5">
        <w:rPr>
          <w:rFonts w:ascii="Times New Roman" w:hAnsi="Times New Roman" w:cs="Times New Roman"/>
          <w:sz w:val="28"/>
          <w:szCs w:val="28"/>
        </w:rPr>
        <w:t>2</w:t>
      </w:r>
      <w:r w:rsidRPr="005D2946">
        <w:rPr>
          <w:rFonts w:ascii="Times New Roman" w:hAnsi="Times New Roman" w:cs="Times New Roman"/>
          <w:sz w:val="28"/>
          <w:szCs w:val="28"/>
        </w:rPr>
        <w:t>. Выявить распространенность</w:t>
      </w:r>
      <w:r>
        <w:rPr>
          <w:rFonts w:ascii="Times New Roman" w:hAnsi="Times New Roman" w:cs="Times New Roman"/>
          <w:sz w:val="28"/>
          <w:szCs w:val="28"/>
        </w:rPr>
        <w:t xml:space="preserve"> </w:t>
      </w:r>
      <w:r w:rsidRPr="005D2946">
        <w:rPr>
          <w:rFonts w:ascii="Times New Roman" w:hAnsi="Times New Roman" w:cs="Times New Roman"/>
          <w:sz w:val="28"/>
          <w:szCs w:val="28"/>
        </w:rPr>
        <w:t>основных гериатрических синдромов</w:t>
      </w:r>
      <w:r>
        <w:rPr>
          <w:rFonts w:ascii="Times New Roman" w:hAnsi="Times New Roman" w:cs="Times New Roman"/>
          <w:sz w:val="28"/>
          <w:szCs w:val="28"/>
        </w:rPr>
        <w:t xml:space="preserve"> и</w:t>
      </w:r>
      <w:r w:rsidRPr="005D2946">
        <w:rPr>
          <w:rFonts w:ascii="Times New Roman" w:hAnsi="Times New Roman" w:cs="Times New Roman"/>
          <w:sz w:val="28"/>
          <w:szCs w:val="28"/>
        </w:rPr>
        <w:t xml:space="preserve"> синдрома старческой астении по данным комплексной гериатрической оценки </w:t>
      </w:r>
      <w:r>
        <w:rPr>
          <w:rFonts w:ascii="Times New Roman" w:hAnsi="Times New Roman" w:cs="Times New Roman"/>
          <w:sz w:val="28"/>
          <w:szCs w:val="28"/>
        </w:rPr>
        <w:t xml:space="preserve">и </w:t>
      </w:r>
      <w:proofErr w:type="spellStart"/>
      <w:r w:rsidRPr="005D2946">
        <w:rPr>
          <w:rFonts w:ascii="Times New Roman" w:hAnsi="Times New Roman" w:cs="Times New Roman"/>
          <w:sz w:val="28"/>
          <w:szCs w:val="28"/>
        </w:rPr>
        <w:t>скринингового</w:t>
      </w:r>
      <w:proofErr w:type="spellEnd"/>
      <w:r w:rsidRPr="005D2946">
        <w:rPr>
          <w:rFonts w:ascii="Times New Roman" w:hAnsi="Times New Roman" w:cs="Times New Roman"/>
          <w:sz w:val="28"/>
          <w:szCs w:val="28"/>
        </w:rPr>
        <w:t xml:space="preserve"> опросника у подопечных </w:t>
      </w:r>
      <w:r>
        <w:rPr>
          <w:rFonts w:ascii="Times New Roman" w:hAnsi="Times New Roman" w:cs="Times New Roman"/>
          <w:sz w:val="28"/>
          <w:szCs w:val="28"/>
        </w:rPr>
        <w:t>социальных стационарных учреждений</w:t>
      </w:r>
      <w:r w:rsidRPr="005D2946">
        <w:rPr>
          <w:rFonts w:ascii="Times New Roman" w:hAnsi="Times New Roman" w:cs="Times New Roman"/>
          <w:sz w:val="28"/>
          <w:szCs w:val="28"/>
        </w:rPr>
        <w:t xml:space="preserve"> </w:t>
      </w:r>
      <w:bookmarkStart w:id="5" w:name="_Hlk113585002"/>
      <w:r w:rsidRPr="005D2946">
        <w:rPr>
          <w:rFonts w:ascii="Times New Roman" w:hAnsi="Times New Roman" w:cs="Times New Roman"/>
          <w:sz w:val="28"/>
          <w:szCs w:val="28"/>
        </w:rPr>
        <w:t>(14.01.30</w:t>
      </w:r>
      <w:r>
        <w:rPr>
          <w:rFonts w:ascii="Times New Roman" w:hAnsi="Times New Roman" w:cs="Times New Roman"/>
          <w:sz w:val="28"/>
          <w:szCs w:val="28"/>
        </w:rPr>
        <w:t xml:space="preserve"> </w:t>
      </w:r>
      <w:r w:rsidRPr="005D2946">
        <w:rPr>
          <w:rFonts w:ascii="Times New Roman" w:hAnsi="Times New Roman" w:cs="Times New Roman"/>
          <w:iCs/>
          <w:sz w:val="28"/>
          <w:szCs w:val="28"/>
        </w:rPr>
        <w:t>– геронтология и гериатрия</w:t>
      </w:r>
      <w:r w:rsidRPr="005D2946">
        <w:rPr>
          <w:rFonts w:ascii="Times New Roman" w:hAnsi="Times New Roman" w:cs="Times New Roman"/>
          <w:sz w:val="28"/>
          <w:szCs w:val="28"/>
        </w:rPr>
        <w:t>).</w:t>
      </w:r>
    </w:p>
    <w:bookmarkEnd w:id="5"/>
    <w:p w14:paraId="0822EC37" w14:textId="77777777" w:rsidR="00D122A1" w:rsidRPr="005D2946" w:rsidRDefault="00D122A1" w:rsidP="00D122A1">
      <w:pPr>
        <w:autoSpaceDE w:val="0"/>
        <w:autoSpaceDN w:val="0"/>
        <w:adjustRightInd w:val="0"/>
        <w:spacing w:after="0" w:line="240" w:lineRule="auto"/>
        <w:ind w:firstLine="708"/>
        <w:jc w:val="both"/>
        <w:rPr>
          <w:rFonts w:ascii="Times New Roman" w:hAnsi="Times New Roman" w:cs="Times New Roman"/>
          <w:sz w:val="28"/>
          <w:szCs w:val="28"/>
        </w:rPr>
      </w:pPr>
      <w:r w:rsidRPr="00C04EF5">
        <w:rPr>
          <w:rFonts w:ascii="Times New Roman" w:hAnsi="Times New Roman" w:cs="Times New Roman"/>
          <w:sz w:val="28"/>
          <w:szCs w:val="28"/>
        </w:rPr>
        <w:t>3</w:t>
      </w:r>
      <w:r w:rsidRPr="005D2946">
        <w:rPr>
          <w:rFonts w:ascii="Times New Roman" w:hAnsi="Times New Roman" w:cs="Times New Roman"/>
          <w:sz w:val="28"/>
          <w:szCs w:val="28"/>
        </w:rPr>
        <w:t>. Провести сравнительный анализ распространенности синдрома старческой астении и основных ге</w:t>
      </w:r>
      <w:r>
        <w:rPr>
          <w:rFonts w:ascii="Times New Roman" w:hAnsi="Times New Roman" w:cs="Times New Roman"/>
          <w:sz w:val="28"/>
          <w:szCs w:val="28"/>
        </w:rPr>
        <w:t>риа</w:t>
      </w:r>
      <w:r w:rsidRPr="005D2946">
        <w:rPr>
          <w:rFonts w:ascii="Times New Roman" w:hAnsi="Times New Roman" w:cs="Times New Roman"/>
          <w:sz w:val="28"/>
          <w:szCs w:val="28"/>
        </w:rPr>
        <w:t xml:space="preserve">трических синдромов у подопечных </w:t>
      </w:r>
      <w:r>
        <w:rPr>
          <w:rFonts w:ascii="Times New Roman" w:hAnsi="Times New Roman" w:cs="Times New Roman"/>
          <w:sz w:val="28"/>
          <w:szCs w:val="28"/>
        </w:rPr>
        <w:t>социальных стационарных учреждений</w:t>
      </w:r>
      <w:r w:rsidRPr="005D2946">
        <w:rPr>
          <w:rFonts w:ascii="Times New Roman" w:hAnsi="Times New Roman" w:cs="Times New Roman"/>
          <w:sz w:val="28"/>
          <w:szCs w:val="28"/>
        </w:rPr>
        <w:t xml:space="preserve"> </w:t>
      </w:r>
      <w:r w:rsidRPr="005D2946">
        <w:rPr>
          <w:rFonts w:ascii="Times New Roman" w:eastAsia="TimesNewRomanPSMT" w:hAnsi="Times New Roman" w:cs="Times New Roman"/>
          <w:sz w:val="28"/>
          <w:szCs w:val="28"/>
        </w:rPr>
        <w:t xml:space="preserve">по сравнению с </w:t>
      </w:r>
      <w:r w:rsidRPr="00350E79">
        <w:rPr>
          <w:rFonts w:ascii="Times New Roman" w:hAnsi="Times New Roman" w:cs="Times New Roman"/>
          <w:bCs/>
          <w:iCs/>
          <w:sz w:val="28"/>
          <w:szCs w:val="28"/>
        </w:rPr>
        <w:t>лицами пожилого и старческого возраста, про</w:t>
      </w:r>
      <w:r w:rsidRPr="00350E79">
        <w:rPr>
          <w:rFonts w:ascii="Times New Roman" w:eastAsia="TimesNewRomanPSMT" w:hAnsi="Times New Roman" w:cs="Times New Roman"/>
          <w:sz w:val="28"/>
          <w:szCs w:val="28"/>
        </w:rPr>
        <w:t>живающих в домашних ус</w:t>
      </w:r>
      <w:r>
        <w:rPr>
          <w:rFonts w:ascii="Times New Roman" w:eastAsia="TimesNewRomanPSMT" w:hAnsi="Times New Roman" w:cs="Times New Roman"/>
          <w:sz w:val="28"/>
          <w:szCs w:val="28"/>
        </w:rPr>
        <w:t>ловиях</w:t>
      </w:r>
      <w:r w:rsidRPr="005D2946">
        <w:rPr>
          <w:rFonts w:ascii="Times New Roman" w:eastAsia="TimesNewRomanPSMT" w:hAnsi="Times New Roman" w:cs="Times New Roman"/>
          <w:sz w:val="28"/>
          <w:szCs w:val="28"/>
        </w:rPr>
        <w:t xml:space="preserve"> (14.01.30</w:t>
      </w:r>
      <w:r>
        <w:rPr>
          <w:rFonts w:ascii="Times New Roman" w:eastAsia="TimesNewRomanPSMT" w:hAnsi="Times New Roman" w:cs="Times New Roman"/>
          <w:sz w:val="28"/>
          <w:szCs w:val="28"/>
        </w:rPr>
        <w:t xml:space="preserve"> </w:t>
      </w:r>
      <w:r w:rsidRPr="005D2946">
        <w:rPr>
          <w:rFonts w:ascii="Times New Roman" w:hAnsi="Times New Roman" w:cs="Times New Roman"/>
          <w:iCs/>
          <w:sz w:val="28"/>
          <w:szCs w:val="28"/>
        </w:rPr>
        <w:t>– геронтология и гериатрия</w:t>
      </w:r>
      <w:r w:rsidRPr="005D2946">
        <w:rPr>
          <w:rFonts w:ascii="Times New Roman" w:eastAsia="TimesNewRomanPSMT" w:hAnsi="Times New Roman" w:cs="Times New Roman"/>
          <w:sz w:val="28"/>
          <w:szCs w:val="28"/>
        </w:rPr>
        <w:t>)</w:t>
      </w:r>
      <w:r w:rsidRPr="005D2946">
        <w:rPr>
          <w:rFonts w:ascii="Times New Roman" w:hAnsi="Times New Roman" w:cs="Times New Roman"/>
          <w:sz w:val="28"/>
          <w:szCs w:val="28"/>
        </w:rPr>
        <w:t>.</w:t>
      </w:r>
    </w:p>
    <w:p w14:paraId="3ECCA55D" w14:textId="77777777" w:rsidR="00D122A1" w:rsidRPr="005D2946" w:rsidRDefault="00D122A1" w:rsidP="00D122A1">
      <w:pPr>
        <w:spacing w:after="0" w:line="240" w:lineRule="auto"/>
        <w:ind w:firstLine="708"/>
        <w:jc w:val="both"/>
        <w:rPr>
          <w:rFonts w:ascii="Times New Roman" w:hAnsi="Times New Roman" w:cs="Times New Roman"/>
          <w:sz w:val="28"/>
          <w:szCs w:val="28"/>
        </w:rPr>
      </w:pPr>
      <w:r w:rsidRPr="00C04EF5">
        <w:rPr>
          <w:rFonts w:ascii="Times New Roman" w:hAnsi="Times New Roman" w:cs="Times New Roman"/>
          <w:sz w:val="28"/>
          <w:szCs w:val="28"/>
        </w:rPr>
        <w:t>4</w:t>
      </w:r>
      <w:r w:rsidRPr="005D2946">
        <w:rPr>
          <w:rFonts w:ascii="Times New Roman" w:hAnsi="Times New Roman" w:cs="Times New Roman"/>
          <w:sz w:val="28"/>
          <w:szCs w:val="28"/>
        </w:rPr>
        <w:t xml:space="preserve">. Определить качество </w:t>
      </w:r>
      <w:proofErr w:type="gramStart"/>
      <w:r w:rsidRPr="005D2946">
        <w:rPr>
          <w:rFonts w:ascii="Times New Roman" w:hAnsi="Times New Roman" w:cs="Times New Roman"/>
          <w:sz w:val="28"/>
          <w:szCs w:val="28"/>
        </w:rPr>
        <w:t>медико-социальной</w:t>
      </w:r>
      <w:proofErr w:type="gramEnd"/>
      <w:r w:rsidRPr="005D2946">
        <w:rPr>
          <w:rFonts w:ascii="Times New Roman" w:hAnsi="Times New Roman" w:cs="Times New Roman"/>
          <w:sz w:val="28"/>
          <w:szCs w:val="28"/>
        </w:rPr>
        <w:t xml:space="preserve"> помощи и степень удовлетворенности </w:t>
      </w:r>
      <w:r w:rsidRPr="00350E79">
        <w:rPr>
          <w:rFonts w:ascii="Times New Roman" w:hAnsi="Times New Roman" w:cs="Times New Roman"/>
          <w:sz w:val="28"/>
          <w:szCs w:val="28"/>
        </w:rPr>
        <w:t xml:space="preserve">пожилых лиц </w:t>
      </w:r>
      <w:r w:rsidRPr="005D2946">
        <w:rPr>
          <w:rFonts w:ascii="Times New Roman" w:hAnsi="Times New Roman" w:cs="Times New Roman"/>
          <w:sz w:val="28"/>
          <w:szCs w:val="28"/>
        </w:rPr>
        <w:t xml:space="preserve">услугами социальных стационарных учреждений на примере </w:t>
      </w:r>
      <w:proofErr w:type="spellStart"/>
      <w:r w:rsidRPr="005D2946">
        <w:rPr>
          <w:rFonts w:ascii="Times New Roman" w:hAnsi="Times New Roman" w:cs="Times New Roman"/>
          <w:sz w:val="28"/>
          <w:szCs w:val="28"/>
        </w:rPr>
        <w:t>Бишкекского</w:t>
      </w:r>
      <w:proofErr w:type="spellEnd"/>
      <w:r w:rsidRPr="005D2946">
        <w:rPr>
          <w:rFonts w:ascii="Times New Roman" w:hAnsi="Times New Roman" w:cs="Times New Roman"/>
          <w:sz w:val="28"/>
          <w:szCs w:val="28"/>
        </w:rPr>
        <w:t xml:space="preserve"> и Нижне-Серафимовского учреждений (14.02.03</w:t>
      </w:r>
      <w:r>
        <w:rPr>
          <w:rFonts w:ascii="Times New Roman" w:hAnsi="Times New Roman" w:cs="Times New Roman"/>
          <w:sz w:val="28"/>
          <w:szCs w:val="28"/>
        </w:rPr>
        <w:t xml:space="preserve"> – общественное здоровье и здравоохранение</w:t>
      </w:r>
      <w:r w:rsidRPr="005D2946">
        <w:rPr>
          <w:rFonts w:ascii="Times New Roman" w:hAnsi="Times New Roman" w:cs="Times New Roman"/>
          <w:sz w:val="28"/>
          <w:szCs w:val="28"/>
        </w:rPr>
        <w:t>).</w:t>
      </w:r>
    </w:p>
    <w:p w14:paraId="4BF0C124" w14:textId="77777777" w:rsidR="00D122A1" w:rsidRPr="005D2946" w:rsidRDefault="00D122A1" w:rsidP="00D122A1">
      <w:pPr>
        <w:spacing w:after="0" w:line="240" w:lineRule="auto"/>
        <w:ind w:firstLine="708"/>
        <w:jc w:val="both"/>
        <w:rPr>
          <w:rFonts w:ascii="Times New Roman" w:hAnsi="Times New Roman" w:cs="Times New Roman"/>
          <w:sz w:val="28"/>
          <w:szCs w:val="28"/>
        </w:rPr>
      </w:pPr>
      <w:r w:rsidRPr="005D2946">
        <w:rPr>
          <w:rFonts w:ascii="Times New Roman" w:hAnsi="Times New Roman" w:cs="Times New Roman"/>
          <w:sz w:val="28"/>
          <w:szCs w:val="28"/>
        </w:rPr>
        <w:t xml:space="preserve">5. Разработать научно-обоснованные подходы и систему мероприятий по улучшению качества </w:t>
      </w:r>
      <w:proofErr w:type="gramStart"/>
      <w:r w:rsidRPr="005D2946">
        <w:rPr>
          <w:rFonts w:ascii="Times New Roman" w:hAnsi="Times New Roman" w:cs="Times New Roman"/>
          <w:sz w:val="28"/>
          <w:szCs w:val="28"/>
        </w:rPr>
        <w:t>медико-социальной</w:t>
      </w:r>
      <w:proofErr w:type="gramEnd"/>
      <w:r w:rsidRPr="005D2946">
        <w:rPr>
          <w:rFonts w:ascii="Times New Roman" w:hAnsi="Times New Roman" w:cs="Times New Roman"/>
          <w:sz w:val="28"/>
          <w:szCs w:val="28"/>
        </w:rPr>
        <w:t xml:space="preserve"> помощи в социальных стационарных учреждениях Кыргызской Республики (14.02.03</w:t>
      </w:r>
      <w:r>
        <w:rPr>
          <w:rFonts w:ascii="Times New Roman" w:hAnsi="Times New Roman" w:cs="Times New Roman"/>
          <w:sz w:val="28"/>
          <w:szCs w:val="28"/>
        </w:rPr>
        <w:t xml:space="preserve"> - – общественное здоровье и здравоохранение</w:t>
      </w:r>
      <w:r w:rsidRPr="005D2946">
        <w:rPr>
          <w:rFonts w:ascii="Times New Roman" w:hAnsi="Times New Roman" w:cs="Times New Roman"/>
          <w:sz w:val="28"/>
          <w:szCs w:val="28"/>
        </w:rPr>
        <w:t>; 14.01.30</w:t>
      </w:r>
      <w:r>
        <w:rPr>
          <w:rFonts w:ascii="Times New Roman" w:hAnsi="Times New Roman" w:cs="Times New Roman"/>
          <w:sz w:val="28"/>
          <w:szCs w:val="28"/>
        </w:rPr>
        <w:t xml:space="preserve"> </w:t>
      </w:r>
      <w:r w:rsidRPr="005D2946">
        <w:rPr>
          <w:rFonts w:ascii="Times New Roman" w:hAnsi="Times New Roman" w:cs="Times New Roman"/>
          <w:iCs/>
          <w:sz w:val="28"/>
          <w:szCs w:val="28"/>
        </w:rPr>
        <w:t>– геронтология и гериатрия</w:t>
      </w:r>
      <w:r w:rsidRPr="005D2946">
        <w:rPr>
          <w:rFonts w:ascii="Times New Roman" w:hAnsi="Times New Roman" w:cs="Times New Roman"/>
          <w:sz w:val="28"/>
          <w:szCs w:val="28"/>
        </w:rPr>
        <w:t>)</w:t>
      </w:r>
      <w:r>
        <w:rPr>
          <w:rFonts w:ascii="Times New Roman" w:hAnsi="Times New Roman" w:cs="Times New Roman"/>
          <w:sz w:val="28"/>
          <w:szCs w:val="28"/>
        </w:rPr>
        <w:t>.</w:t>
      </w:r>
    </w:p>
    <w:p w14:paraId="6E2E728B" w14:textId="77777777" w:rsidR="00D122A1" w:rsidRDefault="00D122A1" w:rsidP="00D122A1">
      <w:pPr>
        <w:pStyle w:val="Default"/>
        <w:ind w:firstLine="709"/>
        <w:jc w:val="both"/>
        <w:rPr>
          <w:b/>
          <w:bCs/>
          <w:sz w:val="28"/>
          <w:szCs w:val="28"/>
        </w:rPr>
      </w:pPr>
      <w:r w:rsidRPr="00A96AC2">
        <w:rPr>
          <w:b/>
          <w:bCs/>
          <w:sz w:val="28"/>
          <w:szCs w:val="28"/>
        </w:rPr>
        <w:t xml:space="preserve">Научная новизна </w:t>
      </w:r>
      <w:r>
        <w:rPr>
          <w:b/>
          <w:bCs/>
          <w:sz w:val="28"/>
          <w:szCs w:val="28"/>
        </w:rPr>
        <w:t xml:space="preserve">полученных </w:t>
      </w:r>
      <w:r w:rsidRPr="00A96AC2">
        <w:rPr>
          <w:b/>
          <w:bCs/>
          <w:sz w:val="28"/>
          <w:szCs w:val="28"/>
        </w:rPr>
        <w:t>результатов</w:t>
      </w:r>
      <w:r>
        <w:rPr>
          <w:b/>
          <w:bCs/>
          <w:sz w:val="28"/>
          <w:szCs w:val="28"/>
        </w:rPr>
        <w:t>:</w:t>
      </w:r>
      <w:r w:rsidRPr="00A96AC2">
        <w:rPr>
          <w:b/>
          <w:bCs/>
          <w:sz w:val="28"/>
          <w:szCs w:val="28"/>
        </w:rPr>
        <w:t xml:space="preserve"> </w:t>
      </w:r>
    </w:p>
    <w:p w14:paraId="06ED30FE" w14:textId="77777777" w:rsidR="00D122A1" w:rsidRPr="0098729A" w:rsidRDefault="00D122A1" w:rsidP="00D122A1">
      <w:pPr>
        <w:pStyle w:val="Default"/>
        <w:ind w:firstLine="709"/>
        <w:jc w:val="both"/>
        <w:rPr>
          <w:color w:val="auto"/>
          <w:sz w:val="28"/>
          <w:szCs w:val="28"/>
        </w:rPr>
      </w:pPr>
      <w:r w:rsidRPr="00D46FF3">
        <w:rPr>
          <w:bCs/>
          <w:sz w:val="28"/>
          <w:szCs w:val="28"/>
        </w:rPr>
        <w:t>1.</w:t>
      </w:r>
      <w:r>
        <w:rPr>
          <w:b/>
          <w:bCs/>
          <w:sz w:val="28"/>
          <w:szCs w:val="28"/>
        </w:rPr>
        <w:t xml:space="preserve"> </w:t>
      </w:r>
      <w:r w:rsidRPr="00C512C8">
        <w:rPr>
          <w:sz w:val="28"/>
          <w:szCs w:val="28"/>
        </w:rPr>
        <w:t xml:space="preserve">Проанализированы тенденции </w:t>
      </w:r>
      <w:r>
        <w:rPr>
          <w:sz w:val="28"/>
          <w:szCs w:val="28"/>
        </w:rPr>
        <w:t xml:space="preserve">частоты </w:t>
      </w:r>
      <w:r w:rsidRPr="00C512C8">
        <w:rPr>
          <w:sz w:val="28"/>
          <w:szCs w:val="28"/>
        </w:rPr>
        <w:t>заболеваемости</w:t>
      </w:r>
      <w:r>
        <w:rPr>
          <w:sz w:val="28"/>
          <w:szCs w:val="28"/>
        </w:rPr>
        <w:t xml:space="preserve"> </w:t>
      </w:r>
      <w:r w:rsidRPr="00C512C8">
        <w:rPr>
          <w:color w:val="auto"/>
          <w:sz w:val="28"/>
          <w:szCs w:val="28"/>
        </w:rPr>
        <w:t>хронически</w:t>
      </w:r>
      <w:r>
        <w:rPr>
          <w:color w:val="auto"/>
          <w:sz w:val="28"/>
          <w:szCs w:val="28"/>
        </w:rPr>
        <w:t>ми</w:t>
      </w:r>
      <w:r w:rsidRPr="005D2946">
        <w:rPr>
          <w:color w:val="auto"/>
          <w:sz w:val="28"/>
          <w:szCs w:val="28"/>
        </w:rPr>
        <w:t xml:space="preserve"> заболевани</w:t>
      </w:r>
      <w:r>
        <w:rPr>
          <w:color w:val="auto"/>
          <w:sz w:val="28"/>
          <w:szCs w:val="28"/>
        </w:rPr>
        <w:t>ями</w:t>
      </w:r>
      <w:r>
        <w:rPr>
          <w:sz w:val="28"/>
          <w:szCs w:val="28"/>
        </w:rPr>
        <w:t xml:space="preserve"> и </w:t>
      </w:r>
      <w:r w:rsidRPr="005D2946">
        <w:rPr>
          <w:color w:val="auto"/>
          <w:sz w:val="28"/>
          <w:szCs w:val="28"/>
        </w:rPr>
        <w:t xml:space="preserve">их </w:t>
      </w:r>
      <w:proofErr w:type="spellStart"/>
      <w:r w:rsidRPr="005D2946">
        <w:rPr>
          <w:color w:val="auto"/>
          <w:sz w:val="28"/>
          <w:szCs w:val="28"/>
        </w:rPr>
        <w:t>коморбидность</w:t>
      </w:r>
      <w:proofErr w:type="spellEnd"/>
      <w:r w:rsidRPr="0098729A">
        <w:rPr>
          <w:color w:val="auto"/>
          <w:sz w:val="28"/>
          <w:szCs w:val="28"/>
        </w:rPr>
        <w:t xml:space="preserve">, а также смертность у лиц пожилого и старческого возраста за период их длительного проживания в социальных стационарных учреждениях. </w:t>
      </w:r>
    </w:p>
    <w:p w14:paraId="547D225D" w14:textId="77777777" w:rsidR="00D122A1" w:rsidRDefault="00D122A1" w:rsidP="00D122A1">
      <w:pPr>
        <w:pStyle w:val="Default"/>
        <w:ind w:firstLine="708"/>
        <w:jc w:val="both"/>
        <w:rPr>
          <w:color w:val="auto"/>
          <w:sz w:val="28"/>
          <w:szCs w:val="28"/>
        </w:rPr>
      </w:pPr>
      <w:r>
        <w:rPr>
          <w:color w:val="auto"/>
          <w:sz w:val="28"/>
          <w:szCs w:val="28"/>
        </w:rPr>
        <w:t>2. Впервые п</w:t>
      </w:r>
      <w:r w:rsidRPr="005D2946">
        <w:rPr>
          <w:color w:val="auto"/>
          <w:sz w:val="28"/>
          <w:szCs w:val="28"/>
        </w:rPr>
        <w:t>роведен</w:t>
      </w:r>
      <w:r>
        <w:rPr>
          <w:color w:val="auto"/>
          <w:sz w:val="28"/>
          <w:szCs w:val="28"/>
        </w:rPr>
        <w:t>а</w:t>
      </w:r>
      <w:r w:rsidRPr="005D2946">
        <w:rPr>
          <w:color w:val="auto"/>
          <w:sz w:val="28"/>
          <w:szCs w:val="28"/>
        </w:rPr>
        <w:t xml:space="preserve"> комплексн</w:t>
      </w:r>
      <w:r>
        <w:rPr>
          <w:color w:val="auto"/>
          <w:sz w:val="28"/>
          <w:szCs w:val="28"/>
        </w:rPr>
        <w:t>ая</w:t>
      </w:r>
      <w:r w:rsidRPr="005D2946">
        <w:rPr>
          <w:color w:val="auto"/>
          <w:sz w:val="28"/>
          <w:szCs w:val="28"/>
        </w:rPr>
        <w:t xml:space="preserve"> гериатрическ</w:t>
      </w:r>
      <w:r>
        <w:rPr>
          <w:color w:val="auto"/>
          <w:sz w:val="28"/>
          <w:szCs w:val="28"/>
        </w:rPr>
        <w:t>ая</w:t>
      </w:r>
      <w:r w:rsidRPr="005D2946">
        <w:rPr>
          <w:color w:val="auto"/>
          <w:sz w:val="28"/>
          <w:szCs w:val="28"/>
        </w:rPr>
        <w:t xml:space="preserve"> оценк</w:t>
      </w:r>
      <w:r>
        <w:rPr>
          <w:color w:val="auto"/>
          <w:sz w:val="28"/>
          <w:szCs w:val="28"/>
        </w:rPr>
        <w:t>а</w:t>
      </w:r>
      <w:r w:rsidRPr="005D2946">
        <w:rPr>
          <w:color w:val="auto"/>
          <w:sz w:val="28"/>
          <w:szCs w:val="28"/>
        </w:rPr>
        <w:t xml:space="preserve"> с применением </w:t>
      </w:r>
      <w:proofErr w:type="spellStart"/>
      <w:r w:rsidRPr="005D2946">
        <w:rPr>
          <w:color w:val="auto"/>
          <w:sz w:val="28"/>
          <w:szCs w:val="28"/>
        </w:rPr>
        <w:t>валиди</w:t>
      </w:r>
      <w:r>
        <w:rPr>
          <w:color w:val="auto"/>
          <w:sz w:val="28"/>
          <w:szCs w:val="28"/>
        </w:rPr>
        <w:t>зи</w:t>
      </w:r>
      <w:r w:rsidRPr="005D2946">
        <w:rPr>
          <w:color w:val="auto"/>
          <w:sz w:val="28"/>
          <w:szCs w:val="28"/>
        </w:rPr>
        <w:t>рованного</w:t>
      </w:r>
      <w:proofErr w:type="spellEnd"/>
      <w:r w:rsidRPr="005D2946">
        <w:rPr>
          <w:color w:val="auto"/>
          <w:sz w:val="28"/>
          <w:szCs w:val="28"/>
        </w:rPr>
        <w:t xml:space="preserve"> опросника </w:t>
      </w:r>
      <w:r>
        <w:rPr>
          <w:color w:val="auto"/>
          <w:sz w:val="28"/>
          <w:szCs w:val="28"/>
        </w:rPr>
        <w:t>и выявлена</w:t>
      </w:r>
      <w:r w:rsidRPr="005D2946">
        <w:rPr>
          <w:color w:val="auto"/>
          <w:sz w:val="28"/>
          <w:szCs w:val="28"/>
        </w:rPr>
        <w:t xml:space="preserve"> высокая распространенность и структура гериатрических синдромов и синдрома старческой астении, а также взаимосвяз</w:t>
      </w:r>
      <w:r>
        <w:rPr>
          <w:color w:val="auto"/>
          <w:sz w:val="28"/>
          <w:szCs w:val="28"/>
        </w:rPr>
        <w:t>ь</w:t>
      </w:r>
      <w:r w:rsidRPr="005D2946">
        <w:rPr>
          <w:color w:val="auto"/>
          <w:sz w:val="28"/>
          <w:szCs w:val="28"/>
        </w:rPr>
        <w:t xml:space="preserve"> между синдромами.</w:t>
      </w:r>
      <w:r>
        <w:rPr>
          <w:color w:val="auto"/>
          <w:sz w:val="28"/>
          <w:szCs w:val="28"/>
        </w:rPr>
        <w:t xml:space="preserve"> Степень нарушений </w:t>
      </w:r>
      <w:r w:rsidRPr="008B68F6">
        <w:rPr>
          <w:color w:val="auto"/>
          <w:sz w:val="28"/>
          <w:szCs w:val="28"/>
        </w:rPr>
        <w:t xml:space="preserve">гериатрических синдромов у подопечных социальных стационарных учреждений, выявленная </w:t>
      </w:r>
      <w:proofErr w:type="spellStart"/>
      <w:r w:rsidRPr="008B68F6">
        <w:rPr>
          <w:rFonts w:eastAsia="TimesNewRomanPSMT"/>
          <w:color w:val="auto"/>
          <w:sz w:val="28"/>
          <w:szCs w:val="28"/>
        </w:rPr>
        <w:lastRenderedPageBreak/>
        <w:t>мультидисциплинарной</w:t>
      </w:r>
      <w:proofErr w:type="spellEnd"/>
      <w:r w:rsidRPr="008B68F6">
        <w:rPr>
          <w:rFonts w:eastAsia="TimesNewRomanPSMT"/>
          <w:color w:val="auto"/>
          <w:sz w:val="28"/>
          <w:szCs w:val="28"/>
        </w:rPr>
        <w:t xml:space="preserve"> команды специалистов,</w:t>
      </w:r>
      <w:r w:rsidRPr="008B68F6">
        <w:rPr>
          <w:color w:val="auto"/>
          <w:sz w:val="28"/>
          <w:szCs w:val="28"/>
        </w:rPr>
        <w:t xml:space="preserve"> достоверно отличалась</w:t>
      </w:r>
      <w:r>
        <w:rPr>
          <w:color w:val="auto"/>
          <w:sz w:val="28"/>
          <w:szCs w:val="28"/>
        </w:rPr>
        <w:t xml:space="preserve">, по сравнению с данными пожилых людей, проживающих в домашних условиях.  </w:t>
      </w:r>
    </w:p>
    <w:p w14:paraId="5F9C3C6D" w14:textId="77777777" w:rsidR="00D122A1" w:rsidRDefault="00D122A1" w:rsidP="00D122A1">
      <w:pPr>
        <w:pStyle w:val="Default"/>
        <w:ind w:firstLine="709"/>
        <w:jc w:val="both"/>
        <w:rPr>
          <w:bCs/>
          <w:color w:val="auto"/>
          <w:sz w:val="28"/>
          <w:szCs w:val="28"/>
        </w:rPr>
      </w:pPr>
      <w:r>
        <w:rPr>
          <w:color w:val="auto"/>
          <w:sz w:val="28"/>
          <w:szCs w:val="28"/>
        </w:rPr>
        <w:t xml:space="preserve">3. </w:t>
      </w:r>
      <w:r>
        <w:rPr>
          <w:bCs/>
          <w:sz w:val="28"/>
          <w:szCs w:val="28"/>
        </w:rPr>
        <w:t>В</w:t>
      </w:r>
      <w:r w:rsidRPr="00A96AC2">
        <w:rPr>
          <w:bCs/>
          <w:color w:val="auto"/>
          <w:sz w:val="28"/>
          <w:szCs w:val="28"/>
        </w:rPr>
        <w:t xml:space="preserve">первые на основе изучения деятельности </w:t>
      </w:r>
      <w:proofErr w:type="spellStart"/>
      <w:r w:rsidRPr="005D2946">
        <w:rPr>
          <w:sz w:val="28"/>
          <w:szCs w:val="28"/>
        </w:rPr>
        <w:t>Бишкекского</w:t>
      </w:r>
      <w:proofErr w:type="spellEnd"/>
      <w:r w:rsidRPr="005D2946">
        <w:rPr>
          <w:sz w:val="28"/>
          <w:szCs w:val="28"/>
        </w:rPr>
        <w:t xml:space="preserve"> и Нижне-Серафимовского социальных стационарных учреждений </w:t>
      </w:r>
      <w:r w:rsidRPr="00A96AC2">
        <w:rPr>
          <w:bCs/>
          <w:color w:val="auto"/>
          <w:sz w:val="28"/>
          <w:szCs w:val="28"/>
        </w:rPr>
        <w:t xml:space="preserve">и имеющегося опыта оказания </w:t>
      </w:r>
      <w:proofErr w:type="gramStart"/>
      <w:r w:rsidRPr="00A96AC2">
        <w:rPr>
          <w:bCs/>
          <w:color w:val="auto"/>
          <w:sz w:val="28"/>
          <w:szCs w:val="28"/>
        </w:rPr>
        <w:t>медико-социальной</w:t>
      </w:r>
      <w:proofErr w:type="gramEnd"/>
      <w:r w:rsidRPr="00A96AC2">
        <w:rPr>
          <w:bCs/>
          <w:color w:val="auto"/>
          <w:sz w:val="28"/>
          <w:szCs w:val="28"/>
        </w:rPr>
        <w:t xml:space="preserve"> помощи </w:t>
      </w:r>
      <w:r>
        <w:rPr>
          <w:bCs/>
          <w:color w:val="auto"/>
          <w:sz w:val="28"/>
          <w:szCs w:val="28"/>
        </w:rPr>
        <w:t>определены</w:t>
      </w:r>
      <w:r w:rsidRPr="00A96AC2">
        <w:rPr>
          <w:bCs/>
          <w:color w:val="auto"/>
          <w:sz w:val="28"/>
          <w:szCs w:val="28"/>
        </w:rPr>
        <w:t xml:space="preserve"> особенности медицинского обслуживания </w:t>
      </w:r>
      <w:r w:rsidRPr="00030C0A">
        <w:rPr>
          <w:bCs/>
          <w:iCs/>
          <w:color w:val="auto"/>
          <w:sz w:val="28"/>
          <w:szCs w:val="28"/>
        </w:rPr>
        <w:t>лиц пожилого и старческого возраста</w:t>
      </w:r>
      <w:r w:rsidRPr="00030C0A">
        <w:rPr>
          <w:bCs/>
          <w:color w:val="auto"/>
          <w:sz w:val="28"/>
          <w:szCs w:val="28"/>
        </w:rPr>
        <w:t xml:space="preserve">. </w:t>
      </w:r>
    </w:p>
    <w:p w14:paraId="07C6F7FE" w14:textId="77777777" w:rsidR="00D122A1" w:rsidRDefault="00D122A1" w:rsidP="00D122A1">
      <w:pPr>
        <w:pStyle w:val="Default"/>
        <w:ind w:firstLine="709"/>
        <w:jc w:val="both"/>
        <w:rPr>
          <w:rFonts w:eastAsia="TimesNewRomanPSMT"/>
          <w:color w:val="auto"/>
          <w:sz w:val="28"/>
          <w:szCs w:val="28"/>
        </w:rPr>
      </w:pPr>
      <w:r>
        <w:rPr>
          <w:bCs/>
          <w:color w:val="auto"/>
          <w:sz w:val="28"/>
          <w:szCs w:val="28"/>
        </w:rPr>
        <w:t xml:space="preserve">4. </w:t>
      </w:r>
      <w:r w:rsidRPr="00A96AC2">
        <w:rPr>
          <w:rFonts w:eastAsia="TimesNewRomanPSMT"/>
          <w:color w:val="auto"/>
          <w:sz w:val="28"/>
          <w:szCs w:val="28"/>
        </w:rPr>
        <w:t>Доказано, что в социальных стационарных учреждениях проводится недостаточный объем мероприятий по раннему выявлению, профилактике имеющихся заболеваний, при одновременном неудовлетворительном уровне медикаментозного лечения.</w:t>
      </w:r>
      <w:r>
        <w:rPr>
          <w:rFonts w:eastAsia="TimesNewRomanPSMT"/>
          <w:color w:val="auto"/>
          <w:sz w:val="28"/>
          <w:szCs w:val="28"/>
        </w:rPr>
        <w:t xml:space="preserve"> </w:t>
      </w:r>
    </w:p>
    <w:p w14:paraId="77248F4E" w14:textId="77777777" w:rsidR="00D122A1" w:rsidRDefault="00D122A1" w:rsidP="00D122A1">
      <w:pPr>
        <w:pStyle w:val="Default"/>
        <w:ind w:firstLine="709"/>
        <w:jc w:val="both"/>
        <w:rPr>
          <w:sz w:val="28"/>
          <w:szCs w:val="28"/>
        </w:rPr>
      </w:pPr>
      <w:r>
        <w:rPr>
          <w:sz w:val="28"/>
          <w:szCs w:val="28"/>
        </w:rPr>
        <w:t xml:space="preserve">5. </w:t>
      </w:r>
      <w:r w:rsidRPr="00F4218F">
        <w:rPr>
          <w:sz w:val="28"/>
          <w:szCs w:val="28"/>
        </w:rPr>
        <w:t xml:space="preserve">Впервые разработаны научно-обоснованные подходы и стратегия </w:t>
      </w:r>
      <w:r>
        <w:rPr>
          <w:sz w:val="28"/>
          <w:szCs w:val="28"/>
        </w:rPr>
        <w:t xml:space="preserve">улучшения </w:t>
      </w:r>
      <w:proofErr w:type="gramStart"/>
      <w:r>
        <w:rPr>
          <w:sz w:val="28"/>
          <w:szCs w:val="28"/>
        </w:rPr>
        <w:t>медико-социальной</w:t>
      </w:r>
      <w:proofErr w:type="gramEnd"/>
      <w:r>
        <w:rPr>
          <w:sz w:val="28"/>
          <w:szCs w:val="28"/>
        </w:rPr>
        <w:t xml:space="preserve"> помощи подопечным социальных стационарных учреждений Кыргызской Республики.</w:t>
      </w:r>
    </w:p>
    <w:p w14:paraId="509AA0D7" w14:textId="77777777" w:rsidR="00D122A1" w:rsidRPr="0098729A" w:rsidRDefault="00D122A1" w:rsidP="00D122A1">
      <w:pPr>
        <w:pStyle w:val="Default"/>
        <w:ind w:firstLine="708"/>
        <w:jc w:val="both"/>
        <w:rPr>
          <w:rFonts w:eastAsia="TimesNewRomanPSMT"/>
          <w:color w:val="auto"/>
          <w:sz w:val="28"/>
          <w:szCs w:val="28"/>
        </w:rPr>
      </w:pPr>
      <w:r w:rsidRPr="005D2946">
        <w:rPr>
          <w:rFonts w:eastAsia="Times New Roman"/>
          <w:b/>
          <w:color w:val="auto"/>
          <w:sz w:val="28"/>
          <w:szCs w:val="28"/>
        </w:rPr>
        <w:t xml:space="preserve">Практическая значимость полученных результатов. </w:t>
      </w:r>
      <w:r w:rsidRPr="005D2946">
        <w:rPr>
          <w:rFonts w:eastAsia="TimesNewRomanPSMT"/>
          <w:color w:val="auto"/>
          <w:sz w:val="28"/>
          <w:szCs w:val="28"/>
        </w:rPr>
        <w:t xml:space="preserve">Разработанная система мер по улучшению </w:t>
      </w:r>
      <w:proofErr w:type="gramStart"/>
      <w:r w:rsidRPr="005D2946">
        <w:rPr>
          <w:rFonts w:eastAsia="TimesNewRomanPSMT"/>
          <w:color w:val="auto"/>
          <w:sz w:val="28"/>
          <w:szCs w:val="28"/>
        </w:rPr>
        <w:t>медико-социального</w:t>
      </w:r>
      <w:proofErr w:type="gramEnd"/>
      <w:r w:rsidRPr="005D2946">
        <w:rPr>
          <w:rFonts w:eastAsia="TimesNewRomanPSMT"/>
          <w:color w:val="auto"/>
          <w:sz w:val="28"/>
          <w:szCs w:val="28"/>
        </w:rPr>
        <w:t xml:space="preserve"> обслуживания подопечных социальных стационарных учреждений имеет медицинскую и социальную значимость.</w:t>
      </w:r>
      <w:r>
        <w:rPr>
          <w:rFonts w:eastAsia="TimesNewRomanPSMT"/>
          <w:color w:val="auto"/>
          <w:sz w:val="28"/>
          <w:szCs w:val="28"/>
        </w:rPr>
        <w:t xml:space="preserve"> </w:t>
      </w:r>
      <w:r w:rsidRPr="005D2946">
        <w:rPr>
          <w:rFonts w:eastAsia="TimesNewRomanPSMT"/>
          <w:sz w:val="28"/>
          <w:szCs w:val="28"/>
        </w:rPr>
        <w:t xml:space="preserve">Медицинская значимость заключается в своевременном выявлении хронических заболеваний, профилактике и лечении заболеваний, а также ранней диагностике старческой астении и гериатрических синдромов для улучшения состояния здоровья подопечных социальных стационарных учреждений. </w:t>
      </w:r>
      <w:r w:rsidRPr="0098729A">
        <w:rPr>
          <w:rFonts w:eastAsia="TimesNewRomanPSMT"/>
          <w:color w:val="auto"/>
          <w:sz w:val="28"/>
          <w:szCs w:val="28"/>
        </w:rPr>
        <w:t xml:space="preserve">Социальная значимость обусловлена повышением качества жизни подопечных, связанная с работой </w:t>
      </w:r>
      <w:proofErr w:type="spellStart"/>
      <w:r w:rsidRPr="0098729A">
        <w:rPr>
          <w:rFonts w:eastAsia="TimesNewRomanPSMT"/>
          <w:color w:val="auto"/>
          <w:sz w:val="28"/>
          <w:szCs w:val="28"/>
        </w:rPr>
        <w:t>мультидисциплинарной</w:t>
      </w:r>
      <w:proofErr w:type="spellEnd"/>
      <w:r w:rsidRPr="0098729A">
        <w:rPr>
          <w:rFonts w:eastAsia="TimesNewRomanPSMT"/>
          <w:color w:val="auto"/>
          <w:sz w:val="28"/>
          <w:szCs w:val="28"/>
        </w:rPr>
        <w:t xml:space="preserve"> команды специалистов.  </w:t>
      </w:r>
    </w:p>
    <w:p w14:paraId="57193B89" w14:textId="66BB4AE7" w:rsidR="00D122A1" w:rsidRPr="005D2946" w:rsidRDefault="00D122A1" w:rsidP="00D122A1">
      <w:pPr>
        <w:pStyle w:val="Default"/>
        <w:ind w:firstLine="708"/>
        <w:jc w:val="both"/>
        <w:rPr>
          <w:color w:val="auto"/>
          <w:sz w:val="28"/>
          <w:szCs w:val="28"/>
        </w:rPr>
      </w:pPr>
      <w:proofErr w:type="gramStart"/>
      <w:r w:rsidRPr="005D2946">
        <w:rPr>
          <w:color w:val="auto"/>
          <w:sz w:val="28"/>
          <w:szCs w:val="28"/>
        </w:rPr>
        <w:t>Результаты данной работы внедрены в практическую деятельность медицинской части социального стационарного учреждения для пожилых людей и лиц с ограниченными возможностями здоровья города Бишкек</w:t>
      </w:r>
      <w:r>
        <w:rPr>
          <w:color w:val="auto"/>
          <w:sz w:val="28"/>
          <w:szCs w:val="28"/>
        </w:rPr>
        <w:t xml:space="preserve"> (</w:t>
      </w:r>
      <w:r w:rsidRPr="0098729A">
        <w:rPr>
          <w:color w:val="auto"/>
          <w:sz w:val="28"/>
          <w:szCs w:val="28"/>
        </w:rPr>
        <w:t>акт внедрения от 12.10.2021</w:t>
      </w:r>
      <w:r w:rsidR="0098729A">
        <w:rPr>
          <w:color w:val="auto"/>
          <w:sz w:val="28"/>
          <w:szCs w:val="28"/>
        </w:rPr>
        <w:t>г.</w:t>
      </w:r>
      <w:r>
        <w:rPr>
          <w:color w:val="auto"/>
          <w:sz w:val="28"/>
          <w:szCs w:val="28"/>
        </w:rPr>
        <w:t>)</w:t>
      </w:r>
      <w:r w:rsidRPr="005D2946">
        <w:rPr>
          <w:color w:val="auto"/>
          <w:sz w:val="28"/>
          <w:szCs w:val="28"/>
        </w:rPr>
        <w:t>, в практическую деятельность Центра семейной медицины №1 города Бишкек</w:t>
      </w:r>
      <w:r>
        <w:rPr>
          <w:color w:val="auto"/>
          <w:sz w:val="28"/>
          <w:szCs w:val="28"/>
        </w:rPr>
        <w:t xml:space="preserve"> </w:t>
      </w:r>
      <w:r w:rsidRPr="0098729A">
        <w:rPr>
          <w:color w:val="auto"/>
          <w:sz w:val="28"/>
          <w:szCs w:val="28"/>
        </w:rPr>
        <w:t>(</w:t>
      </w:r>
      <w:r w:rsidR="0098729A">
        <w:rPr>
          <w:color w:val="auto"/>
          <w:sz w:val="28"/>
          <w:szCs w:val="28"/>
        </w:rPr>
        <w:t>акт внедрения от 14.04.2022г.</w:t>
      </w:r>
      <w:r>
        <w:rPr>
          <w:color w:val="auto"/>
          <w:sz w:val="28"/>
          <w:szCs w:val="28"/>
        </w:rPr>
        <w:t>)</w:t>
      </w:r>
      <w:r w:rsidR="0098729A">
        <w:rPr>
          <w:color w:val="auto"/>
          <w:sz w:val="28"/>
          <w:szCs w:val="28"/>
        </w:rPr>
        <w:t>, в практическую деятельность Городскую клиническую больницу №2 города Бишкек (акт внедрения от 07.07.2022г.).</w:t>
      </w:r>
      <w:proofErr w:type="gramEnd"/>
      <w:r w:rsidR="0098729A">
        <w:rPr>
          <w:color w:val="auto"/>
          <w:sz w:val="28"/>
          <w:szCs w:val="28"/>
        </w:rPr>
        <w:t xml:space="preserve"> </w:t>
      </w:r>
      <w:r w:rsidRPr="005D2946">
        <w:rPr>
          <w:color w:val="auto"/>
          <w:sz w:val="28"/>
          <w:szCs w:val="28"/>
        </w:rPr>
        <w:t>Полученные данные использованы при разработке учебной программы по непрерывной подготовке врачей и клинических ординаторов на факультете последипломного медицинского обучения КГМА им</w:t>
      </w:r>
      <w:r w:rsidR="00053243">
        <w:rPr>
          <w:color w:val="auto"/>
          <w:sz w:val="28"/>
          <w:szCs w:val="28"/>
        </w:rPr>
        <w:t>.</w:t>
      </w:r>
      <w:r w:rsidRPr="005D2946">
        <w:rPr>
          <w:color w:val="auto"/>
          <w:sz w:val="28"/>
          <w:szCs w:val="28"/>
        </w:rPr>
        <w:t xml:space="preserve"> И.</w:t>
      </w:r>
      <w:r>
        <w:rPr>
          <w:color w:val="auto"/>
          <w:sz w:val="28"/>
          <w:szCs w:val="28"/>
        </w:rPr>
        <w:t xml:space="preserve"> </w:t>
      </w:r>
      <w:r w:rsidRPr="005D2946">
        <w:rPr>
          <w:color w:val="auto"/>
          <w:sz w:val="28"/>
          <w:szCs w:val="28"/>
        </w:rPr>
        <w:t>К.</w:t>
      </w:r>
      <w:r>
        <w:rPr>
          <w:color w:val="auto"/>
          <w:sz w:val="28"/>
          <w:szCs w:val="28"/>
        </w:rPr>
        <w:t xml:space="preserve"> </w:t>
      </w:r>
      <w:proofErr w:type="spellStart"/>
      <w:r w:rsidRPr="005D2946">
        <w:rPr>
          <w:color w:val="auto"/>
          <w:sz w:val="28"/>
          <w:szCs w:val="28"/>
        </w:rPr>
        <w:t>Ахунбаева</w:t>
      </w:r>
      <w:proofErr w:type="spellEnd"/>
      <w:r>
        <w:rPr>
          <w:color w:val="auto"/>
          <w:sz w:val="28"/>
          <w:szCs w:val="28"/>
        </w:rPr>
        <w:t xml:space="preserve"> (</w:t>
      </w:r>
      <w:r w:rsidR="0098729A">
        <w:rPr>
          <w:color w:val="auto"/>
          <w:sz w:val="28"/>
          <w:szCs w:val="28"/>
        </w:rPr>
        <w:t>акт внедрения от 15.</w:t>
      </w:r>
      <w:r w:rsidRPr="0098729A">
        <w:rPr>
          <w:color w:val="auto"/>
          <w:sz w:val="28"/>
          <w:szCs w:val="28"/>
        </w:rPr>
        <w:t>0</w:t>
      </w:r>
      <w:r w:rsidR="0098729A">
        <w:rPr>
          <w:color w:val="auto"/>
          <w:sz w:val="28"/>
          <w:szCs w:val="28"/>
        </w:rPr>
        <w:t>6</w:t>
      </w:r>
      <w:r w:rsidRPr="0098729A">
        <w:rPr>
          <w:color w:val="auto"/>
          <w:sz w:val="28"/>
          <w:szCs w:val="28"/>
        </w:rPr>
        <w:t>.202</w:t>
      </w:r>
      <w:r w:rsidR="0098729A">
        <w:rPr>
          <w:color w:val="auto"/>
          <w:sz w:val="28"/>
          <w:szCs w:val="28"/>
        </w:rPr>
        <w:t>2 г.</w:t>
      </w:r>
      <w:r w:rsidRPr="0098729A">
        <w:rPr>
          <w:color w:val="auto"/>
          <w:sz w:val="28"/>
          <w:szCs w:val="28"/>
        </w:rPr>
        <w:t xml:space="preserve">). </w:t>
      </w:r>
    </w:p>
    <w:p w14:paraId="7E0DD207" w14:textId="77777777" w:rsidR="00D122A1" w:rsidRPr="005D2946" w:rsidRDefault="00D122A1" w:rsidP="00D122A1">
      <w:pPr>
        <w:spacing w:after="0" w:line="240" w:lineRule="auto"/>
        <w:ind w:firstLine="709"/>
        <w:jc w:val="both"/>
        <w:rPr>
          <w:rFonts w:ascii="Times New Roman" w:hAnsi="Times New Roman" w:cs="Times New Roman"/>
          <w:b/>
          <w:sz w:val="28"/>
          <w:szCs w:val="28"/>
        </w:rPr>
      </w:pPr>
      <w:r w:rsidRPr="005D2946">
        <w:rPr>
          <w:rFonts w:ascii="Times New Roman" w:eastAsia="Times New Roman,Bold" w:hAnsi="Times New Roman" w:cs="Times New Roman"/>
          <w:b/>
          <w:bCs/>
          <w:sz w:val="28"/>
          <w:szCs w:val="28"/>
        </w:rPr>
        <w:t>Основные положения диссертации, выносимые на защиту:</w:t>
      </w:r>
    </w:p>
    <w:p w14:paraId="733F5FE2" w14:textId="77777777" w:rsidR="00D122A1" w:rsidRDefault="00D122A1" w:rsidP="00D122A1">
      <w:pPr>
        <w:spacing w:after="0" w:line="240" w:lineRule="auto"/>
        <w:ind w:firstLine="450"/>
        <w:jc w:val="both"/>
        <w:rPr>
          <w:rFonts w:ascii="Times New Roman" w:hAnsi="Times New Roman" w:cs="Times New Roman"/>
          <w:sz w:val="28"/>
          <w:szCs w:val="28"/>
          <w:lang w:eastAsia="ru-RU"/>
        </w:rPr>
      </w:pPr>
      <w:bookmarkStart w:id="6" w:name="_Hlk101041123"/>
      <w:r>
        <w:rPr>
          <w:rFonts w:ascii="Times New Roman" w:hAnsi="Times New Roman" w:cs="Times New Roman"/>
          <w:sz w:val="28"/>
          <w:szCs w:val="28"/>
          <w:lang w:eastAsia="ru-RU"/>
        </w:rPr>
        <w:t xml:space="preserve">- В социальных стационарных учреждениях Кыргызской Республики выявлены высокие показатели распространенности заболеваемости хроническими заболеваниями и их </w:t>
      </w:r>
      <w:proofErr w:type="spellStart"/>
      <w:r>
        <w:rPr>
          <w:rFonts w:ascii="Times New Roman" w:hAnsi="Times New Roman" w:cs="Times New Roman"/>
          <w:sz w:val="28"/>
          <w:szCs w:val="28"/>
          <w:lang w:eastAsia="ru-RU"/>
        </w:rPr>
        <w:t>коморбидность</w:t>
      </w:r>
      <w:proofErr w:type="spellEnd"/>
      <w:r>
        <w:rPr>
          <w:rFonts w:ascii="Times New Roman" w:hAnsi="Times New Roman" w:cs="Times New Roman"/>
          <w:sz w:val="28"/>
          <w:szCs w:val="28"/>
          <w:lang w:eastAsia="ru-RU"/>
        </w:rPr>
        <w:t>.</w:t>
      </w:r>
    </w:p>
    <w:p w14:paraId="614E5F5B" w14:textId="77777777" w:rsidR="00D122A1" w:rsidRPr="005D2946" w:rsidRDefault="00D122A1" w:rsidP="00D122A1">
      <w:pPr>
        <w:spacing w:after="0" w:line="240" w:lineRule="auto"/>
        <w:ind w:firstLine="45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Комплексная гериатрическая оценка</w:t>
      </w:r>
      <w:r w:rsidRPr="005D2946">
        <w:rPr>
          <w:rFonts w:ascii="Times New Roman" w:eastAsia="Times New Roman" w:hAnsi="Times New Roman" w:cs="Times New Roman"/>
          <w:sz w:val="28"/>
          <w:szCs w:val="28"/>
          <w:lang w:eastAsia="ru-RU"/>
        </w:rPr>
        <w:t xml:space="preserve"> пациентов социальн</w:t>
      </w:r>
      <w:r>
        <w:rPr>
          <w:rFonts w:ascii="Times New Roman" w:eastAsia="Times New Roman" w:hAnsi="Times New Roman" w:cs="Times New Roman"/>
          <w:sz w:val="28"/>
          <w:szCs w:val="28"/>
          <w:lang w:eastAsia="ru-RU"/>
        </w:rPr>
        <w:t>ых</w:t>
      </w:r>
      <w:r w:rsidRPr="005D2946">
        <w:rPr>
          <w:rFonts w:ascii="Times New Roman" w:eastAsia="Times New Roman" w:hAnsi="Times New Roman" w:cs="Times New Roman"/>
          <w:sz w:val="28"/>
          <w:szCs w:val="28"/>
          <w:lang w:eastAsia="ru-RU"/>
        </w:rPr>
        <w:t xml:space="preserve"> стационарн</w:t>
      </w:r>
      <w:r>
        <w:rPr>
          <w:rFonts w:ascii="Times New Roman" w:eastAsia="Times New Roman" w:hAnsi="Times New Roman" w:cs="Times New Roman"/>
          <w:sz w:val="28"/>
          <w:szCs w:val="28"/>
          <w:lang w:eastAsia="ru-RU"/>
        </w:rPr>
        <w:t>ых</w:t>
      </w:r>
      <w:r w:rsidRPr="005D2946">
        <w:rPr>
          <w:rFonts w:ascii="Times New Roman" w:eastAsia="Times New Roman" w:hAnsi="Times New Roman" w:cs="Times New Roman"/>
          <w:sz w:val="28"/>
          <w:szCs w:val="28"/>
          <w:lang w:eastAsia="ru-RU"/>
        </w:rPr>
        <w:t xml:space="preserve"> учреждени</w:t>
      </w:r>
      <w:r>
        <w:rPr>
          <w:rFonts w:ascii="Times New Roman" w:eastAsia="Times New Roman" w:hAnsi="Times New Roman" w:cs="Times New Roman"/>
          <w:sz w:val="28"/>
          <w:szCs w:val="28"/>
          <w:lang w:eastAsia="ru-RU"/>
        </w:rPr>
        <w:t>й</w:t>
      </w:r>
      <w:r w:rsidRPr="005D29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является</w:t>
      </w:r>
      <w:r w:rsidRPr="005D2946">
        <w:rPr>
          <w:rFonts w:ascii="Times New Roman" w:eastAsia="Times New Roman" w:hAnsi="Times New Roman" w:cs="Times New Roman"/>
          <w:sz w:val="28"/>
          <w:szCs w:val="28"/>
          <w:lang w:eastAsia="ru-RU"/>
        </w:rPr>
        <w:t xml:space="preserve"> эффективным инструментом </w:t>
      </w:r>
      <w:r>
        <w:rPr>
          <w:rFonts w:ascii="Times New Roman" w:eastAsia="Times New Roman" w:hAnsi="Times New Roman" w:cs="Times New Roman"/>
          <w:sz w:val="28"/>
          <w:szCs w:val="28"/>
          <w:lang w:eastAsia="ru-RU"/>
        </w:rPr>
        <w:t>по</w:t>
      </w:r>
      <w:r w:rsidRPr="005D2946">
        <w:rPr>
          <w:rFonts w:ascii="Times New Roman" w:eastAsia="Times New Roman" w:hAnsi="Times New Roman" w:cs="Times New Roman"/>
          <w:sz w:val="28"/>
          <w:szCs w:val="28"/>
          <w:lang w:eastAsia="ru-RU"/>
        </w:rPr>
        <w:t xml:space="preserve"> ранне</w:t>
      </w:r>
      <w:r>
        <w:rPr>
          <w:rFonts w:ascii="Times New Roman" w:eastAsia="Times New Roman" w:hAnsi="Times New Roman" w:cs="Times New Roman"/>
          <w:sz w:val="28"/>
          <w:szCs w:val="28"/>
          <w:lang w:eastAsia="ru-RU"/>
        </w:rPr>
        <w:t>му</w:t>
      </w:r>
      <w:r w:rsidRPr="005D2946">
        <w:rPr>
          <w:rFonts w:ascii="Times New Roman" w:eastAsia="Times New Roman" w:hAnsi="Times New Roman" w:cs="Times New Roman"/>
          <w:sz w:val="28"/>
          <w:szCs w:val="28"/>
          <w:lang w:eastAsia="ru-RU"/>
        </w:rPr>
        <w:t xml:space="preserve"> выявлени</w:t>
      </w:r>
      <w:r>
        <w:rPr>
          <w:rFonts w:ascii="Times New Roman" w:eastAsia="Times New Roman" w:hAnsi="Times New Roman" w:cs="Times New Roman"/>
          <w:sz w:val="28"/>
          <w:szCs w:val="28"/>
          <w:lang w:eastAsia="ru-RU"/>
        </w:rPr>
        <w:t>ю</w:t>
      </w:r>
      <w:r w:rsidRPr="005D2946">
        <w:rPr>
          <w:rFonts w:ascii="Times New Roman" w:eastAsia="Times New Roman" w:hAnsi="Times New Roman" w:cs="Times New Roman"/>
          <w:sz w:val="28"/>
          <w:szCs w:val="28"/>
          <w:lang w:eastAsia="ru-RU"/>
        </w:rPr>
        <w:t xml:space="preserve"> синдрома старческой астении и основных гериатрических синдромов.</w:t>
      </w:r>
    </w:p>
    <w:p w14:paraId="16AD0273" w14:textId="77777777" w:rsidR="00D122A1" w:rsidRDefault="00D122A1" w:rsidP="00D122A1">
      <w:pPr>
        <w:spacing w:after="0" w:line="240" w:lineRule="auto"/>
        <w:ind w:firstLine="45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D2946">
        <w:rPr>
          <w:rFonts w:ascii="Times New Roman" w:hAnsi="Times New Roman" w:cs="Times New Roman"/>
          <w:sz w:val="28"/>
          <w:szCs w:val="28"/>
        </w:rPr>
        <w:t xml:space="preserve">Основными гериатрическими синдромами у подопечных социальных стационарных учреждений по сравнению с </w:t>
      </w:r>
      <w:r>
        <w:rPr>
          <w:rFonts w:ascii="Times New Roman" w:hAnsi="Times New Roman" w:cs="Times New Roman"/>
          <w:sz w:val="28"/>
          <w:szCs w:val="28"/>
        </w:rPr>
        <w:t>лицами</w:t>
      </w:r>
      <w:r w:rsidRPr="005D2946">
        <w:rPr>
          <w:rFonts w:ascii="Times New Roman" w:hAnsi="Times New Roman" w:cs="Times New Roman"/>
          <w:sz w:val="28"/>
          <w:szCs w:val="28"/>
        </w:rPr>
        <w:t>, проживающи</w:t>
      </w:r>
      <w:r>
        <w:rPr>
          <w:rFonts w:ascii="Times New Roman" w:hAnsi="Times New Roman" w:cs="Times New Roman"/>
          <w:sz w:val="28"/>
          <w:szCs w:val="28"/>
        </w:rPr>
        <w:t xml:space="preserve">ми в </w:t>
      </w:r>
      <w:r w:rsidRPr="005D2946">
        <w:rPr>
          <w:rFonts w:ascii="Times New Roman" w:hAnsi="Times New Roman" w:cs="Times New Roman"/>
          <w:sz w:val="28"/>
          <w:szCs w:val="28"/>
        </w:rPr>
        <w:t>дома</w:t>
      </w:r>
      <w:r>
        <w:rPr>
          <w:rFonts w:ascii="Times New Roman" w:hAnsi="Times New Roman" w:cs="Times New Roman"/>
          <w:sz w:val="28"/>
          <w:szCs w:val="28"/>
        </w:rPr>
        <w:t>шних условиях</w:t>
      </w:r>
      <w:r w:rsidRPr="005D2946">
        <w:rPr>
          <w:rFonts w:ascii="Times New Roman" w:hAnsi="Times New Roman" w:cs="Times New Roman"/>
          <w:sz w:val="28"/>
          <w:szCs w:val="28"/>
        </w:rPr>
        <w:t xml:space="preserve">, являются падения, снижение слуха и зрения, недержание мочи и выраженность синдрома старческой астении. </w:t>
      </w:r>
    </w:p>
    <w:p w14:paraId="0643A7D5" w14:textId="77777777" w:rsidR="00D122A1" w:rsidRPr="0098729A" w:rsidRDefault="00D122A1" w:rsidP="00D122A1">
      <w:pPr>
        <w:spacing w:after="0" w:line="240" w:lineRule="auto"/>
        <w:ind w:firstLine="450"/>
        <w:jc w:val="both"/>
        <w:rPr>
          <w:rFonts w:ascii="Times New Roman" w:eastAsia="Times New Roman" w:hAnsi="Times New Roman" w:cs="Times New Roman"/>
          <w:sz w:val="28"/>
          <w:szCs w:val="28"/>
        </w:rPr>
      </w:pPr>
      <w:r>
        <w:rPr>
          <w:rFonts w:ascii="Times New Roman" w:hAnsi="Times New Roman" w:cs="Times New Roman"/>
          <w:sz w:val="28"/>
          <w:szCs w:val="28"/>
          <w:lang w:eastAsia="ru-RU"/>
        </w:rPr>
        <w:t>- В с</w:t>
      </w:r>
      <w:r w:rsidRPr="005D2946">
        <w:rPr>
          <w:rFonts w:ascii="Times New Roman" w:hAnsi="Times New Roman" w:cs="Times New Roman"/>
          <w:sz w:val="28"/>
          <w:szCs w:val="28"/>
          <w:lang w:eastAsia="ru-RU"/>
        </w:rPr>
        <w:t>оциальны</w:t>
      </w:r>
      <w:r>
        <w:rPr>
          <w:rFonts w:ascii="Times New Roman" w:hAnsi="Times New Roman" w:cs="Times New Roman"/>
          <w:sz w:val="28"/>
          <w:szCs w:val="28"/>
          <w:lang w:eastAsia="ru-RU"/>
        </w:rPr>
        <w:t>х</w:t>
      </w:r>
      <w:r w:rsidRPr="005D2946">
        <w:rPr>
          <w:rFonts w:ascii="Times New Roman" w:hAnsi="Times New Roman" w:cs="Times New Roman"/>
          <w:sz w:val="28"/>
          <w:szCs w:val="28"/>
          <w:lang w:eastAsia="ru-RU"/>
        </w:rPr>
        <w:t xml:space="preserve"> стационарны</w:t>
      </w:r>
      <w:r>
        <w:rPr>
          <w:rFonts w:ascii="Times New Roman" w:hAnsi="Times New Roman" w:cs="Times New Roman"/>
          <w:sz w:val="28"/>
          <w:szCs w:val="28"/>
          <w:lang w:eastAsia="ru-RU"/>
        </w:rPr>
        <w:t>х</w:t>
      </w:r>
      <w:r w:rsidRPr="005D2946">
        <w:rPr>
          <w:rFonts w:ascii="Times New Roman" w:hAnsi="Times New Roman" w:cs="Times New Roman"/>
          <w:sz w:val="28"/>
          <w:szCs w:val="28"/>
          <w:lang w:eastAsia="ru-RU"/>
        </w:rPr>
        <w:t xml:space="preserve"> учреждени</w:t>
      </w:r>
      <w:r>
        <w:rPr>
          <w:rFonts w:ascii="Times New Roman" w:hAnsi="Times New Roman" w:cs="Times New Roman"/>
          <w:sz w:val="28"/>
          <w:szCs w:val="28"/>
          <w:lang w:eastAsia="ru-RU"/>
        </w:rPr>
        <w:t>ях</w:t>
      </w:r>
      <w:r w:rsidRPr="005D2946">
        <w:rPr>
          <w:rFonts w:ascii="Times New Roman" w:hAnsi="Times New Roman" w:cs="Times New Roman"/>
          <w:sz w:val="28"/>
          <w:szCs w:val="28"/>
          <w:lang w:eastAsia="ru-RU"/>
        </w:rPr>
        <w:t xml:space="preserve"> Кыргызской Республики </w:t>
      </w:r>
      <w:r>
        <w:rPr>
          <w:rFonts w:ascii="Times New Roman" w:eastAsia="Times New Roman" w:hAnsi="Times New Roman" w:cs="Times New Roman"/>
          <w:sz w:val="28"/>
          <w:szCs w:val="28"/>
        </w:rPr>
        <w:t>выявлена низкая обеспеченность</w:t>
      </w:r>
      <w:r w:rsidRPr="005D2946">
        <w:rPr>
          <w:rFonts w:ascii="Times New Roman" w:eastAsia="Times New Roman" w:hAnsi="Times New Roman" w:cs="Times New Roman"/>
          <w:sz w:val="28"/>
          <w:szCs w:val="28"/>
        </w:rPr>
        <w:t xml:space="preserve"> медицинск</w:t>
      </w:r>
      <w:r>
        <w:rPr>
          <w:rFonts w:ascii="Times New Roman" w:eastAsia="Times New Roman" w:hAnsi="Times New Roman" w:cs="Times New Roman"/>
          <w:sz w:val="28"/>
          <w:szCs w:val="28"/>
        </w:rPr>
        <w:t>им</w:t>
      </w:r>
      <w:r w:rsidRPr="005D2946">
        <w:rPr>
          <w:rFonts w:ascii="Times New Roman" w:eastAsia="Times New Roman" w:hAnsi="Times New Roman" w:cs="Times New Roman"/>
          <w:sz w:val="28"/>
          <w:szCs w:val="28"/>
        </w:rPr>
        <w:t xml:space="preserve"> персонал</w:t>
      </w:r>
      <w:r>
        <w:rPr>
          <w:rFonts w:ascii="Times New Roman" w:eastAsia="Times New Roman" w:hAnsi="Times New Roman" w:cs="Times New Roman"/>
          <w:sz w:val="28"/>
          <w:szCs w:val="28"/>
        </w:rPr>
        <w:t>ом</w:t>
      </w:r>
      <w:r w:rsidRPr="005D2946">
        <w:rPr>
          <w:rFonts w:ascii="Times New Roman" w:eastAsia="Times New Roman" w:hAnsi="Times New Roman" w:cs="Times New Roman"/>
          <w:sz w:val="28"/>
          <w:szCs w:val="28"/>
        </w:rPr>
        <w:t xml:space="preserve"> </w:t>
      </w:r>
      <w:r w:rsidRPr="00201E27">
        <w:rPr>
          <w:rFonts w:ascii="Times New Roman" w:eastAsia="Times New Roman" w:hAnsi="Times New Roman" w:cs="Times New Roman"/>
          <w:sz w:val="28"/>
          <w:szCs w:val="28"/>
        </w:rPr>
        <w:t xml:space="preserve">при увеличении числа пожилых людей, </w:t>
      </w:r>
      <w:proofErr w:type="spellStart"/>
      <w:r w:rsidRPr="00201E27">
        <w:rPr>
          <w:rFonts w:ascii="Times New Roman" w:eastAsia="Times New Roman" w:hAnsi="Times New Roman" w:cs="Times New Roman"/>
          <w:sz w:val="28"/>
          <w:szCs w:val="28"/>
        </w:rPr>
        <w:t>необследованност</w:t>
      </w:r>
      <w:r>
        <w:rPr>
          <w:rFonts w:ascii="Times New Roman" w:eastAsia="Times New Roman" w:hAnsi="Times New Roman" w:cs="Times New Roman"/>
          <w:sz w:val="28"/>
          <w:szCs w:val="28"/>
        </w:rPr>
        <w:t>ь</w:t>
      </w:r>
      <w:proofErr w:type="spellEnd"/>
      <w:r w:rsidRPr="00201E27">
        <w:rPr>
          <w:rFonts w:ascii="Times New Roman" w:eastAsia="Times New Roman" w:hAnsi="Times New Roman" w:cs="Times New Roman"/>
          <w:sz w:val="28"/>
          <w:szCs w:val="28"/>
        </w:rPr>
        <w:t xml:space="preserve"> подопечных, повышенн</w:t>
      </w:r>
      <w:r>
        <w:rPr>
          <w:rFonts w:ascii="Times New Roman" w:eastAsia="Times New Roman" w:hAnsi="Times New Roman" w:cs="Times New Roman"/>
          <w:sz w:val="28"/>
          <w:szCs w:val="28"/>
        </w:rPr>
        <w:t>ая</w:t>
      </w:r>
      <w:r w:rsidRPr="00201E27">
        <w:rPr>
          <w:rFonts w:ascii="Times New Roman" w:eastAsia="Times New Roman" w:hAnsi="Times New Roman" w:cs="Times New Roman"/>
          <w:sz w:val="28"/>
          <w:szCs w:val="28"/>
        </w:rPr>
        <w:t xml:space="preserve"> </w:t>
      </w:r>
      <w:r w:rsidRPr="005D2946">
        <w:rPr>
          <w:rFonts w:ascii="Times New Roman" w:eastAsia="Times New Roman" w:hAnsi="Times New Roman" w:cs="Times New Roman"/>
          <w:sz w:val="28"/>
          <w:szCs w:val="28"/>
        </w:rPr>
        <w:t>сложност</w:t>
      </w:r>
      <w:r>
        <w:rPr>
          <w:rFonts w:ascii="Times New Roman" w:eastAsia="Times New Roman" w:hAnsi="Times New Roman" w:cs="Times New Roman"/>
          <w:sz w:val="28"/>
          <w:szCs w:val="28"/>
        </w:rPr>
        <w:t>ь</w:t>
      </w:r>
      <w:r w:rsidRPr="005D2946">
        <w:rPr>
          <w:rFonts w:ascii="Times New Roman" w:eastAsia="Times New Roman" w:hAnsi="Times New Roman" w:cs="Times New Roman"/>
          <w:sz w:val="28"/>
          <w:szCs w:val="28"/>
        </w:rPr>
        <w:t xml:space="preserve"> ухода </w:t>
      </w:r>
      <w:r w:rsidRPr="0098729A">
        <w:rPr>
          <w:rFonts w:ascii="Times New Roman" w:eastAsia="Times New Roman" w:hAnsi="Times New Roman" w:cs="Times New Roman"/>
          <w:sz w:val="28"/>
          <w:szCs w:val="28"/>
        </w:rPr>
        <w:t>и более высоких ожиданий в отношении качества ухода. </w:t>
      </w:r>
    </w:p>
    <w:p w14:paraId="6C8A56BD" w14:textId="77777777" w:rsidR="00D122A1" w:rsidRPr="005D2946" w:rsidRDefault="00D122A1" w:rsidP="00D122A1">
      <w:pPr>
        <w:pStyle w:val="Default"/>
        <w:ind w:firstLine="709"/>
        <w:jc w:val="both"/>
        <w:rPr>
          <w:sz w:val="28"/>
          <w:szCs w:val="28"/>
        </w:rPr>
      </w:pPr>
      <w:r w:rsidRPr="0098729A">
        <w:rPr>
          <w:rFonts w:eastAsia="Times New Roman"/>
          <w:color w:val="auto"/>
          <w:sz w:val="28"/>
          <w:szCs w:val="28"/>
        </w:rPr>
        <w:t xml:space="preserve">- </w:t>
      </w:r>
      <w:r w:rsidRPr="0098729A">
        <w:rPr>
          <w:color w:val="auto"/>
          <w:sz w:val="28"/>
          <w:szCs w:val="28"/>
        </w:rPr>
        <w:t xml:space="preserve">Разработанные научно-обоснованные подходы и стратегия улучшения </w:t>
      </w:r>
      <w:proofErr w:type="gramStart"/>
      <w:r>
        <w:rPr>
          <w:sz w:val="28"/>
          <w:szCs w:val="28"/>
        </w:rPr>
        <w:t>медико-социальной</w:t>
      </w:r>
      <w:proofErr w:type="gramEnd"/>
      <w:r>
        <w:rPr>
          <w:sz w:val="28"/>
          <w:szCs w:val="28"/>
        </w:rPr>
        <w:t xml:space="preserve"> помощи подопечным социальных стационарных учреждений Кыргызской Республики способствуют улучшению оказания высококвалифицированной медико-социальной помощи на основе </w:t>
      </w:r>
      <w:proofErr w:type="spellStart"/>
      <w:r>
        <w:rPr>
          <w:sz w:val="28"/>
          <w:szCs w:val="28"/>
        </w:rPr>
        <w:t>мультидисциплинарного</w:t>
      </w:r>
      <w:proofErr w:type="spellEnd"/>
      <w:r>
        <w:rPr>
          <w:sz w:val="28"/>
          <w:szCs w:val="28"/>
        </w:rPr>
        <w:t xml:space="preserve"> подхода.</w:t>
      </w:r>
    </w:p>
    <w:p w14:paraId="122E91FD" w14:textId="59F42F5D" w:rsidR="00D122A1" w:rsidRPr="00E42133" w:rsidRDefault="00D122A1" w:rsidP="00D122A1">
      <w:pPr>
        <w:pStyle w:val="Default"/>
        <w:ind w:firstLine="708"/>
        <w:jc w:val="both"/>
        <w:rPr>
          <w:color w:val="auto"/>
          <w:sz w:val="28"/>
          <w:szCs w:val="28"/>
        </w:rPr>
      </w:pPr>
      <w:r w:rsidRPr="00E42133">
        <w:rPr>
          <w:b/>
          <w:bCs/>
          <w:color w:val="auto"/>
          <w:sz w:val="28"/>
          <w:szCs w:val="28"/>
          <w:shd w:val="clear" w:color="auto" w:fill="FFFFFF"/>
        </w:rPr>
        <w:t xml:space="preserve">Личный вклад соискателя. </w:t>
      </w:r>
      <w:r w:rsidRPr="00E42133">
        <w:rPr>
          <w:sz w:val="28"/>
          <w:szCs w:val="28"/>
        </w:rPr>
        <w:t xml:space="preserve">Автором лично проведены поиск, анализ литературных данных по теме исследования, отчетных данных </w:t>
      </w:r>
      <w:proofErr w:type="spellStart"/>
      <w:r>
        <w:rPr>
          <w:sz w:val="28"/>
          <w:szCs w:val="28"/>
        </w:rPr>
        <w:t>Бишкекского</w:t>
      </w:r>
      <w:proofErr w:type="spellEnd"/>
      <w:r>
        <w:rPr>
          <w:sz w:val="28"/>
          <w:szCs w:val="28"/>
        </w:rPr>
        <w:t xml:space="preserve"> и Нижне-Серафимовского социальных стационарных учреждений для пожилых людей и лиц с ограниченными возможностями здоровья Министерства труда, социального развития и миграции Кыргызской Республики</w:t>
      </w:r>
      <w:r w:rsidRPr="00E42133">
        <w:rPr>
          <w:sz w:val="28"/>
          <w:szCs w:val="28"/>
        </w:rPr>
        <w:t>. Проводила сбор, анализ и статистическую обработку материала; принимала участие в разработке</w:t>
      </w:r>
      <w:r>
        <w:rPr>
          <w:sz w:val="28"/>
          <w:szCs w:val="28"/>
        </w:rPr>
        <w:t xml:space="preserve"> и</w:t>
      </w:r>
      <w:r w:rsidRPr="00E42133">
        <w:rPr>
          <w:sz w:val="28"/>
          <w:szCs w:val="28"/>
        </w:rPr>
        <w:t xml:space="preserve"> внедрении учебного плана и программы краткосрочных циклов непрерывной профессиональной подготовки семейных врачей, мед</w:t>
      </w:r>
      <w:r>
        <w:rPr>
          <w:sz w:val="28"/>
          <w:szCs w:val="28"/>
        </w:rPr>
        <w:t xml:space="preserve">ицинских </w:t>
      </w:r>
      <w:r w:rsidRPr="00E42133">
        <w:rPr>
          <w:sz w:val="28"/>
          <w:szCs w:val="28"/>
        </w:rPr>
        <w:t xml:space="preserve">сестер, </w:t>
      </w:r>
      <w:r>
        <w:rPr>
          <w:sz w:val="28"/>
          <w:szCs w:val="28"/>
        </w:rPr>
        <w:t>и</w:t>
      </w:r>
      <w:r w:rsidRPr="00E42133">
        <w:rPr>
          <w:sz w:val="28"/>
          <w:szCs w:val="28"/>
        </w:rPr>
        <w:t xml:space="preserve"> клинических ординаторов КГМ</w:t>
      </w:r>
      <w:r>
        <w:rPr>
          <w:sz w:val="28"/>
          <w:szCs w:val="28"/>
        </w:rPr>
        <w:t xml:space="preserve">А имени И.К. </w:t>
      </w:r>
      <w:proofErr w:type="spellStart"/>
      <w:r>
        <w:rPr>
          <w:sz w:val="28"/>
          <w:szCs w:val="28"/>
        </w:rPr>
        <w:t>Ахунбаева</w:t>
      </w:r>
      <w:proofErr w:type="spellEnd"/>
      <w:r w:rsidRPr="00E42133">
        <w:rPr>
          <w:sz w:val="28"/>
          <w:szCs w:val="28"/>
        </w:rPr>
        <w:t>.</w:t>
      </w:r>
    </w:p>
    <w:p w14:paraId="1FA35E2B" w14:textId="10F67C6B" w:rsidR="00D122A1" w:rsidRPr="00D1771C" w:rsidRDefault="00D122A1" w:rsidP="00D1771C">
      <w:pPr>
        <w:spacing w:after="0" w:line="240" w:lineRule="auto"/>
        <w:ind w:firstLine="708"/>
        <w:jc w:val="both"/>
        <w:rPr>
          <w:rFonts w:ascii="Times New Roman" w:hAnsi="Times New Roman" w:cs="Times New Roman"/>
          <w:bCs/>
          <w:iCs/>
          <w:sz w:val="28"/>
          <w:szCs w:val="28"/>
        </w:rPr>
      </w:pPr>
      <w:r w:rsidRPr="004913E4">
        <w:rPr>
          <w:rFonts w:ascii="Times New Roman" w:hAnsi="Times New Roman" w:cs="Times New Roman"/>
          <w:b/>
          <w:bCs/>
          <w:sz w:val="28"/>
          <w:szCs w:val="28"/>
          <w:shd w:val="clear" w:color="auto" w:fill="FFFFFF"/>
        </w:rPr>
        <w:t>Апробация результатов диссертации</w:t>
      </w:r>
      <w:r w:rsidRPr="004913E4">
        <w:rPr>
          <w:rFonts w:ascii="Times New Roman" w:hAnsi="Times New Roman" w:cs="Times New Roman"/>
          <w:sz w:val="28"/>
          <w:szCs w:val="28"/>
          <w:shd w:val="clear" w:color="auto" w:fill="FFFFFF"/>
        </w:rPr>
        <w:t>.</w:t>
      </w:r>
      <w:bookmarkEnd w:id="6"/>
      <w:r w:rsidRPr="004913E4">
        <w:rPr>
          <w:rFonts w:ascii="Times New Roman" w:hAnsi="Times New Roman" w:cs="Times New Roman"/>
          <w:sz w:val="28"/>
          <w:szCs w:val="28"/>
          <w:shd w:val="clear" w:color="auto" w:fill="FFFFFF"/>
        </w:rPr>
        <w:t xml:space="preserve"> </w:t>
      </w:r>
      <w:r w:rsidR="00D1771C" w:rsidRPr="00E04FC2">
        <w:rPr>
          <w:rFonts w:ascii="Times New Roman" w:hAnsi="Times New Roman" w:cs="Times New Roman"/>
          <w:sz w:val="28"/>
          <w:szCs w:val="28"/>
        </w:rPr>
        <w:t xml:space="preserve">Основные положения диссертационной работы доложены </w:t>
      </w:r>
      <w:proofErr w:type="gramStart"/>
      <w:r w:rsidR="00D1771C" w:rsidRPr="00E04FC2">
        <w:rPr>
          <w:rFonts w:ascii="Times New Roman" w:hAnsi="Times New Roman" w:cs="Times New Roman"/>
          <w:sz w:val="28"/>
          <w:szCs w:val="28"/>
        </w:rPr>
        <w:t>на</w:t>
      </w:r>
      <w:proofErr w:type="gramEnd"/>
      <w:r w:rsidR="00D1771C">
        <w:rPr>
          <w:rFonts w:ascii="Times New Roman" w:hAnsi="Times New Roman" w:cs="Times New Roman"/>
          <w:sz w:val="28"/>
          <w:szCs w:val="28"/>
        </w:rPr>
        <w:t>:</w:t>
      </w:r>
      <w:r w:rsidR="00D1771C" w:rsidRPr="00E04FC2">
        <w:rPr>
          <w:rFonts w:ascii="Times New Roman" w:hAnsi="Times New Roman" w:cs="Times New Roman"/>
          <w:sz w:val="28"/>
          <w:szCs w:val="28"/>
        </w:rPr>
        <w:t xml:space="preserve"> </w:t>
      </w:r>
      <w:bookmarkStart w:id="7" w:name="_Hlk119849818"/>
      <w:r w:rsidR="00D1771C" w:rsidRPr="00A37A80">
        <w:rPr>
          <w:rFonts w:ascii="Times New Roman" w:hAnsi="Times New Roman" w:cs="Times New Roman"/>
          <w:sz w:val="28"/>
          <w:szCs w:val="28"/>
        </w:rPr>
        <w:t>Международн</w:t>
      </w:r>
      <w:r w:rsidR="00D1771C">
        <w:rPr>
          <w:rFonts w:ascii="Times New Roman" w:hAnsi="Times New Roman" w:cs="Times New Roman"/>
          <w:sz w:val="28"/>
          <w:szCs w:val="28"/>
        </w:rPr>
        <w:t>ом</w:t>
      </w:r>
      <w:r w:rsidR="00D1771C" w:rsidRPr="00A37A80">
        <w:rPr>
          <w:rFonts w:ascii="Times New Roman" w:hAnsi="Times New Roman" w:cs="Times New Roman"/>
          <w:sz w:val="28"/>
          <w:szCs w:val="28"/>
        </w:rPr>
        <w:t xml:space="preserve"> </w:t>
      </w:r>
      <w:r w:rsidR="00D1771C">
        <w:rPr>
          <w:rFonts w:ascii="Times New Roman" w:hAnsi="Times New Roman" w:cs="Times New Roman"/>
          <w:sz w:val="28"/>
          <w:szCs w:val="28"/>
        </w:rPr>
        <w:t>н</w:t>
      </w:r>
      <w:r w:rsidR="00D1771C" w:rsidRPr="00A37A80">
        <w:rPr>
          <w:rFonts w:ascii="Times New Roman" w:hAnsi="Times New Roman" w:cs="Times New Roman"/>
          <w:sz w:val="28"/>
          <w:szCs w:val="28"/>
        </w:rPr>
        <w:t>аучно</w:t>
      </w:r>
      <w:r w:rsidR="00D1771C">
        <w:rPr>
          <w:rFonts w:ascii="Times New Roman" w:hAnsi="Times New Roman" w:cs="Times New Roman"/>
          <w:sz w:val="28"/>
          <w:szCs w:val="28"/>
        </w:rPr>
        <w:t>м</w:t>
      </w:r>
      <w:r w:rsidR="00D1771C" w:rsidRPr="00A37A80">
        <w:rPr>
          <w:rFonts w:ascii="Times New Roman" w:hAnsi="Times New Roman" w:cs="Times New Roman"/>
          <w:sz w:val="28"/>
          <w:szCs w:val="28"/>
        </w:rPr>
        <w:t xml:space="preserve"> </w:t>
      </w:r>
      <w:proofErr w:type="gramStart"/>
      <w:r w:rsidR="00D1771C">
        <w:rPr>
          <w:rFonts w:ascii="Times New Roman" w:hAnsi="Times New Roman" w:cs="Times New Roman"/>
          <w:sz w:val="28"/>
          <w:szCs w:val="28"/>
        </w:rPr>
        <w:t>ф</w:t>
      </w:r>
      <w:r w:rsidR="00D1771C" w:rsidRPr="00A37A80">
        <w:rPr>
          <w:rFonts w:ascii="Times New Roman" w:hAnsi="Times New Roman" w:cs="Times New Roman"/>
          <w:sz w:val="28"/>
          <w:szCs w:val="28"/>
        </w:rPr>
        <w:t>орум</w:t>
      </w:r>
      <w:r w:rsidR="00D1771C">
        <w:rPr>
          <w:rFonts w:ascii="Times New Roman" w:hAnsi="Times New Roman" w:cs="Times New Roman"/>
          <w:sz w:val="28"/>
          <w:szCs w:val="28"/>
        </w:rPr>
        <w:t>е</w:t>
      </w:r>
      <w:proofErr w:type="gramEnd"/>
      <w:r w:rsidR="00D1771C">
        <w:rPr>
          <w:rFonts w:ascii="Times New Roman" w:hAnsi="Times New Roman" w:cs="Times New Roman"/>
          <w:sz w:val="28"/>
          <w:szCs w:val="28"/>
        </w:rPr>
        <w:t xml:space="preserve"> Кыргызской государственной медицинской академии (КГМА) </w:t>
      </w:r>
      <w:r w:rsidR="00D1771C" w:rsidRPr="000D67AB">
        <w:rPr>
          <w:rFonts w:ascii="Times New Roman" w:hAnsi="Times New Roman" w:cs="Times New Roman"/>
          <w:sz w:val="28"/>
          <w:szCs w:val="28"/>
        </w:rPr>
        <w:t xml:space="preserve">им. И. К. </w:t>
      </w:r>
      <w:proofErr w:type="spellStart"/>
      <w:r w:rsidR="00D1771C" w:rsidRPr="000D67AB">
        <w:rPr>
          <w:rFonts w:ascii="Times New Roman" w:hAnsi="Times New Roman" w:cs="Times New Roman"/>
          <w:sz w:val="28"/>
          <w:szCs w:val="28"/>
        </w:rPr>
        <w:t>Ахунбаева</w:t>
      </w:r>
      <w:proofErr w:type="spellEnd"/>
      <w:r w:rsidR="00D1771C">
        <w:rPr>
          <w:rFonts w:ascii="Times New Roman" w:hAnsi="Times New Roman" w:cs="Times New Roman"/>
          <w:sz w:val="28"/>
          <w:szCs w:val="28"/>
        </w:rPr>
        <w:t>:</w:t>
      </w:r>
      <w:r w:rsidR="00D1771C" w:rsidRPr="000D67AB">
        <w:rPr>
          <w:rFonts w:ascii="Times New Roman" w:hAnsi="Times New Roman" w:cs="Times New Roman"/>
          <w:sz w:val="28"/>
          <w:szCs w:val="28"/>
        </w:rPr>
        <w:t xml:space="preserve"> «Дни науки КГМА – 2019, </w:t>
      </w:r>
      <w:r w:rsidR="00D1771C" w:rsidRPr="000D67AB">
        <w:rPr>
          <w:rFonts w:ascii="Times New Roman" w:hAnsi="Times New Roman" w:cs="Times New Roman"/>
          <w:bCs/>
          <w:sz w:val="28"/>
          <w:szCs w:val="28"/>
        </w:rPr>
        <w:t>посвященн</w:t>
      </w:r>
      <w:r w:rsidR="00D1771C">
        <w:rPr>
          <w:rFonts w:ascii="Times New Roman" w:hAnsi="Times New Roman" w:cs="Times New Roman"/>
          <w:bCs/>
          <w:sz w:val="28"/>
          <w:szCs w:val="28"/>
        </w:rPr>
        <w:t>ый</w:t>
      </w:r>
      <w:r w:rsidR="00D1771C" w:rsidRPr="000D67AB">
        <w:rPr>
          <w:rFonts w:ascii="Times New Roman" w:hAnsi="Times New Roman" w:cs="Times New Roman"/>
          <w:bCs/>
          <w:sz w:val="28"/>
          <w:szCs w:val="28"/>
        </w:rPr>
        <w:t xml:space="preserve"> 80 </w:t>
      </w:r>
      <w:proofErr w:type="spellStart"/>
      <w:r w:rsidR="00D1771C" w:rsidRPr="000D67AB">
        <w:rPr>
          <w:rFonts w:ascii="Times New Roman" w:hAnsi="Times New Roman" w:cs="Times New Roman"/>
          <w:bCs/>
          <w:sz w:val="28"/>
          <w:szCs w:val="28"/>
        </w:rPr>
        <w:t>летию</w:t>
      </w:r>
      <w:proofErr w:type="spellEnd"/>
      <w:r w:rsidR="00D1771C" w:rsidRPr="000D67AB">
        <w:rPr>
          <w:rFonts w:ascii="Times New Roman" w:hAnsi="Times New Roman" w:cs="Times New Roman"/>
          <w:bCs/>
          <w:sz w:val="28"/>
          <w:szCs w:val="28"/>
        </w:rPr>
        <w:t xml:space="preserve"> – КГМА им И.К. </w:t>
      </w:r>
      <w:bookmarkStart w:id="8" w:name="_Hlk116843790"/>
      <w:proofErr w:type="spellStart"/>
      <w:r w:rsidR="00D1771C" w:rsidRPr="000D67AB">
        <w:rPr>
          <w:rFonts w:ascii="Times New Roman" w:hAnsi="Times New Roman" w:cs="Times New Roman"/>
          <w:bCs/>
          <w:sz w:val="28"/>
          <w:szCs w:val="28"/>
        </w:rPr>
        <w:t>Ахунбаева</w:t>
      </w:r>
      <w:proofErr w:type="spellEnd"/>
      <w:r w:rsidR="00D1771C" w:rsidRPr="000D67AB">
        <w:rPr>
          <w:rFonts w:ascii="Times New Roman" w:hAnsi="Times New Roman" w:cs="Times New Roman"/>
          <w:bCs/>
          <w:sz w:val="28"/>
          <w:szCs w:val="28"/>
        </w:rPr>
        <w:t xml:space="preserve"> </w:t>
      </w:r>
      <w:r w:rsidR="00D1771C" w:rsidRPr="000D67AB">
        <w:rPr>
          <w:rFonts w:ascii="Times New Roman" w:hAnsi="Times New Roman" w:cs="Times New Roman"/>
          <w:sz w:val="28"/>
          <w:szCs w:val="28"/>
          <w:shd w:val="clear" w:color="auto" w:fill="FFFFFF"/>
        </w:rPr>
        <w:t xml:space="preserve">(Бишкек, 2019); </w:t>
      </w:r>
      <w:r w:rsidR="00D1771C" w:rsidRPr="000D67AB">
        <w:rPr>
          <w:rFonts w:ascii="Times New Roman" w:hAnsi="Times New Roman" w:cs="Times New Roman"/>
          <w:sz w:val="28"/>
          <w:szCs w:val="28"/>
        </w:rPr>
        <w:t>«Дни науки КГМА –</w:t>
      </w:r>
      <w:r w:rsidR="00D1771C">
        <w:rPr>
          <w:rFonts w:ascii="Times New Roman" w:hAnsi="Times New Roman" w:cs="Times New Roman"/>
          <w:sz w:val="28"/>
          <w:szCs w:val="28"/>
        </w:rPr>
        <w:t xml:space="preserve"> 2020</w:t>
      </w:r>
      <w:r w:rsidR="00D1771C" w:rsidRPr="000D67AB">
        <w:rPr>
          <w:rFonts w:ascii="Times New Roman" w:hAnsi="Times New Roman" w:cs="Times New Roman"/>
          <w:sz w:val="28"/>
          <w:szCs w:val="28"/>
        </w:rPr>
        <w:t xml:space="preserve">, </w:t>
      </w:r>
      <w:r w:rsidR="00D1771C" w:rsidRPr="000D67AB">
        <w:rPr>
          <w:rFonts w:ascii="Times New Roman" w:hAnsi="Times New Roman" w:cs="Times New Roman"/>
          <w:bCs/>
          <w:iCs/>
          <w:sz w:val="28"/>
          <w:szCs w:val="28"/>
        </w:rPr>
        <w:t xml:space="preserve">посвященной </w:t>
      </w:r>
      <w:r w:rsidR="00D1771C" w:rsidRPr="000D67AB">
        <w:rPr>
          <w:rFonts w:ascii="Times New Roman" w:hAnsi="Times New Roman" w:cs="Times New Roman"/>
          <w:sz w:val="28"/>
        </w:rPr>
        <w:t>COVID-19: Профилактика, диагностика и лечение» (Бишкек, 2020)</w:t>
      </w:r>
      <w:r w:rsidR="00D1771C" w:rsidRPr="000D67AB">
        <w:rPr>
          <w:rFonts w:ascii="Times New Roman" w:hAnsi="Times New Roman" w:cs="Times New Roman"/>
          <w:bCs/>
          <w:iCs/>
          <w:sz w:val="28"/>
          <w:szCs w:val="28"/>
        </w:rPr>
        <w:t>;</w:t>
      </w:r>
      <w:bookmarkEnd w:id="7"/>
      <w:bookmarkEnd w:id="8"/>
      <w:r w:rsidR="00D1771C">
        <w:rPr>
          <w:rFonts w:ascii="Times New Roman" w:hAnsi="Times New Roman" w:cs="Times New Roman"/>
          <w:bCs/>
          <w:iCs/>
          <w:sz w:val="28"/>
          <w:szCs w:val="28"/>
        </w:rPr>
        <w:t xml:space="preserve"> </w:t>
      </w:r>
      <w:r w:rsidRPr="000D67AB">
        <w:rPr>
          <w:rFonts w:ascii="Times New Roman" w:hAnsi="Times New Roman" w:cs="Times New Roman"/>
          <w:sz w:val="28"/>
          <w:szCs w:val="28"/>
          <w:lang w:val="en-US"/>
        </w:rPr>
        <w:t>XXIV</w:t>
      </w:r>
      <w:r w:rsidRPr="000D67AB">
        <w:rPr>
          <w:rFonts w:ascii="Times New Roman" w:hAnsi="Times New Roman" w:cs="Times New Roman"/>
          <w:sz w:val="28"/>
          <w:szCs w:val="28"/>
        </w:rPr>
        <w:t>,  XXV и ХХ</w:t>
      </w:r>
      <w:r w:rsidRPr="000D67AB">
        <w:rPr>
          <w:rFonts w:ascii="Times New Roman" w:hAnsi="Times New Roman" w:cs="Times New Roman"/>
          <w:sz w:val="28"/>
          <w:szCs w:val="28"/>
          <w:lang w:val="en-US"/>
        </w:rPr>
        <w:t>VI</w:t>
      </w:r>
      <w:r w:rsidRPr="000D67AB">
        <w:rPr>
          <w:rFonts w:ascii="Times New Roman" w:hAnsi="Times New Roman" w:cs="Times New Roman"/>
          <w:sz w:val="28"/>
          <w:szCs w:val="28"/>
        </w:rPr>
        <w:t xml:space="preserve"> Международн</w:t>
      </w:r>
      <w:r>
        <w:rPr>
          <w:rFonts w:ascii="Times New Roman" w:hAnsi="Times New Roman" w:cs="Times New Roman"/>
          <w:sz w:val="28"/>
          <w:szCs w:val="28"/>
        </w:rPr>
        <w:t>ых</w:t>
      </w:r>
      <w:r w:rsidRPr="000D67AB">
        <w:rPr>
          <w:rFonts w:ascii="Times New Roman" w:hAnsi="Times New Roman" w:cs="Times New Roman"/>
          <w:sz w:val="28"/>
          <w:szCs w:val="28"/>
        </w:rPr>
        <w:t xml:space="preserve"> научно-практическ</w:t>
      </w:r>
      <w:r>
        <w:rPr>
          <w:rFonts w:ascii="Times New Roman" w:hAnsi="Times New Roman" w:cs="Times New Roman"/>
          <w:sz w:val="28"/>
          <w:szCs w:val="28"/>
        </w:rPr>
        <w:t>их</w:t>
      </w:r>
      <w:r w:rsidRPr="000D67AB">
        <w:rPr>
          <w:rFonts w:ascii="Times New Roman" w:hAnsi="Times New Roman" w:cs="Times New Roman"/>
          <w:sz w:val="28"/>
          <w:szCs w:val="28"/>
        </w:rPr>
        <w:t xml:space="preserve"> </w:t>
      </w:r>
      <w:proofErr w:type="gramStart"/>
      <w:r w:rsidRPr="000D67AB">
        <w:rPr>
          <w:rFonts w:ascii="Times New Roman" w:hAnsi="Times New Roman" w:cs="Times New Roman"/>
          <w:sz w:val="28"/>
          <w:szCs w:val="28"/>
        </w:rPr>
        <w:t>конференци</w:t>
      </w:r>
      <w:r>
        <w:rPr>
          <w:rFonts w:ascii="Times New Roman" w:hAnsi="Times New Roman" w:cs="Times New Roman"/>
          <w:sz w:val="28"/>
          <w:szCs w:val="28"/>
        </w:rPr>
        <w:t>ях</w:t>
      </w:r>
      <w:proofErr w:type="gramEnd"/>
      <w:r w:rsidRPr="000D67AB">
        <w:rPr>
          <w:rFonts w:ascii="Times New Roman" w:hAnsi="Times New Roman" w:cs="Times New Roman"/>
          <w:sz w:val="28"/>
          <w:szCs w:val="28"/>
        </w:rPr>
        <w:t xml:space="preserve"> «Пожилой больной. </w:t>
      </w:r>
      <w:proofErr w:type="gramStart"/>
      <w:r w:rsidRPr="000D67AB">
        <w:rPr>
          <w:rFonts w:ascii="Times New Roman" w:hAnsi="Times New Roman" w:cs="Times New Roman"/>
          <w:sz w:val="28"/>
          <w:szCs w:val="28"/>
        </w:rPr>
        <w:t>Качество жизни» (Москва, 2019, 2020, 2021)</w:t>
      </w:r>
      <w:r>
        <w:rPr>
          <w:rFonts w:ascii="Times New Roman" w:hAnsi="Times New Roman" w:cs="Times New Roman"/>
          <w:sz w:val="28"/>
          <w:szCs w:val="28"/>
        </w:rPr>
        <w:t xml:space="preserve">; </w:t>
      </w:r>
      <w:r w:rsidRPr="004913E4">
        <w:rPr>
          <w:rFonts w:ascii="Times New Roman" w:hAnsi="Times New Roman" w:cs="Times New Roman"/>
          <w:sz w:val="28"/>
          <w:szCs w:val="28"/>
        </w:rPr>
        <w:t>Российском Форуме по тромбозу и гемостазу совместно с 10-й (юбилейной) конференцией в рамках Российско-Киргизского симпозиума «Организационные решения в проблеме тромбозов, кровотечений и патологии системы гемостаза» (Москва, 20</w:t>
      </w:r>
      <w:r>
        <w:rPr>
          <w:rFonts w:ascii="Times New Roman" w:hAnsi="Times New Roman" w:cs="Times New Roman"/>
          <w:sz w:val="28"/>
          <w:szCs w:val="28"/>
        </w:rPr>
        <w:t>18</w:t>
      </w:r>
      <w:r w:rsidRPr="004913E4">
        <w:rPr>
          <w:rFonts w:ascii="Times New Roman" w:hAnsi="Times New Roman" w:cs="Times New Roman"/>
          <w:sz w:val="28"/>
          <w:szCs w:val="28"/>
        </w:rPr>
        <w:t xml:space="preserve">); Международном форуме Национальной аттестационной комиссии при Президенте Кыргызской Республики </w:t>
      </w:r>
      <w:r w:rsidRPr="004913E4">
        <w:rPr>
          <w:rFonts w:ascii="Times New Roman" w:hAnsi="Times New Roman" w:cs="Times New Roman"/>
          <w:b/>
          <w:bCs/>
          <w:sz w:val="28"/>
          <w:szCs w:val="28"/>
        </w:rPr>
        <w:t>«</w:t>
      </w:r>
      <w:r w:rsidRPr="004913E4">
        <w:rPr>
          <w:rStyle w:val="af5"/>
          <w:rFonts w:ascii="Times New Roman" w:hAnsi="Times New Roman" w:cs="Times New Roman"/>
          <w:b w:val="0"/>
          <w:bCs w:val="0"/>
          <w:sz w:val="28"/>
          <w:szCs w:val="28"/>
        </w:rPr>
        <w:t>Перспективные научные направления, инновационные разработки, технологии, и материалы современной медицины» (</w:t>
      </w:r>
      <w:r w:rsidRPr="004913E4">
        <w:rPr>
          <w:rStyle w:val="af5"/>
          <w:rFonts w:ascii="Times New Roman" w:hAnsi="Times New Roman" w:cs="Times New Roman"/>
          <w:b w:val="0"/>
          <w:bCs w:val="0"/>
          <w:iCs/>
          <w:sz w:val="28"/>
          <w:szCs w:val="28"/>
        </w:rPr>
        <w:t>Бишкек, 2022).</w:t>
      </w:r>
      <w:proofErr w:type="gramEnd"/>
    </w:p>
    <w:p w14:paraId="5960677E" w14:textId="77777777" w:rsidR="00D122A1" w:rsidRPr="006C18FA" w:rsidRDefault="00D122A1" w:rsidP="00D122A1">
      <w:pPr>
        <w:spacing w:after="0" w:line="240" w:lineRule="auto"/>
        <w:ind w:firstLine="708"/>
        <w:jc w:val="both"/>
        <w:rPr>
          <w:rFonts w:ascii="Times New Roman" w:hAnsi="Times New Roman" w:cs="Times New Roman"/>
          <w:sz w:val="28"/>
          <w:szCs w:val="28"/>
        </w:rPr>
      </w:pPr>
      <w:r w:rsidRPr="005D2946">
        <w:rPr>
          <w:rFonts w:ascii="Times New Roman" w:hAnsi="Times New Roman" w:cs="Times New Roman"/>
          <w:b/>
          <w:sz w:val="28"/>
          <w:szCs w:val="28"/>
        </w:rPr>
        <w:t xml:space="preserve">Полнота отражения результатов диссертации в публикациях.  </w:t>
      </w:r>
      <w:r w:rsidRPr="006C18FA">
        <w:rPr>
          <w:rFonts w:ascii="Times New Roman" w:hAnsi="Times New Roman" w:cs="Times New Roman"/>
          <w:sz w:val="28"/>
          <w:szCs w:val="28"/>
        </w:rPr>
        <w:t xml:space="preserve">По материалам диссертационного исследования опубликовано 11 научных статей, из них </w:t>
      </w:r>
      <w:r>
        <w:rPr>
          <w:rFonts w:ascii="Times New Roman" w:hAnsi="Times New Roman" w:cs="Times New Roman"/>
          <w:sz w:val="28"/>
          <w:szCs w:val="28"/>
        </w:rPr>
        <w:t>3</w:t>
      </w:r>
      <w:r w:rsidRPr="006C18FA">
        <w:rPr>
          <w:rFonts w:ascii="Times New Roman" w:hAnsi="Times New Roman" w:cs="Times New Roman"/>
          <w:sz w:val="28"/>
          <w:szCs w:val="28"/>
        </w:rPr>
        <w:t xml:space="preserve"> – в рецензируемых изданиях из перечня НАК при </w:t>
      </w:r>
      <w:r>
        <w:rPr>
          <w:rFonts w:ascii="Times New Roman" w:hAnsi="Times New Roman" w:cs="Times New Roman"/>
          <w:sz w:val="28"/>
          <w:szCs w:val="28"/>
        </w:rPr>
        <w:t>П</w:t>
      </w:r>
      <w:r w:rsidRPr="006C18FA">
        <w:rPr>
          <w:rFonts w:ascii="Times New Roman" w:hAnsi="Times New Roman" w:cs="Times New Roman"/>
          <w:sz w:val="28"/>
          <w:szCs w:val="28"/>
        </w:rPr>
        <w:t xml:space="preserve">КР, 10 – в </w:t>
      </w:r>
      <w:r w:rsidRPr="006C18FA">
        <w:rPr>
          <w:rFonts w:ascii="Times New Roman" w:hAnsi="Times New Roman" w:cs="Times New Roman"/>
          <w:sz w:val="28"/>
          <w:szCs w:val="28"/>
        </w:rPr>
        <w:lastRenderedPageBreak/>
        <w:t>журналах, индексируем</w:t>
      </w:r>
      <w:r>
        <w:rPr>
          <w:rFonts w:ascii="Times New Roman" w:hAnsi="Times New Roman" w:cs="Times New Roman"/>
          <w:sz w:val="28"/>
          <w:szCs w:val="28"/>
        </w:rPr>
        <w:t>ых</w:t>
      </w:r>
      <w:r w:rsidRPr="006C18FA">
        <w:rPr>
          <w:rFonts w:ascii="Times New Roman" w:hAnsi="Times New Roman" w:cs="Times New Roman"/>
          <w:sz w:val="28"/>
          <w:szCs w:val="28"/>
        </w:rPr>
        <w:t xml:space="preserve"> системой РИНЦ, 3 – в журналах, индексируем</w:t>
      </w:r>
      <w:r>
        <w:rPr>
          <w:rFonts w:ascii="Times New Roman" w:hAnsi="Times New Roman" w:cs="Times New Roman"/>
          <w:sz w:val="28"/>
          <w:szCs w:val="28"/>
        </w:rPr>
        <w:t xml:space="preserve">ых </w:t>
      </w:r>
      <w:r w:rsidRPr="006C18FA">
        <w:rPr>
          <w:rFonts w:ascii="Times New Roman" w:hAnsi="Times New Roman" w:cs="Times New Roman"/>
          <w:sz w:val="28"/>
          <w:szCs w:val="28"/>
        </w:rPr>
        <w:t xml:space="preserve">системой </w:t>
      </w:r>
      <w:r w:rsidRPr="006C18FA">
        <w:rPr>
          <w:rFonts w:ascii="Times New Roman" w:hAnsi="Times New Roman" w:cs="Times New Roman"/>
          <w:sz w:val="28"/>
          <w:szCs w:val="28"/>
          <w:lang w:val="en-US"/>
        </w:rPr>
        <w:t>Scopus</w:t>
      </w:r>
      <w:r w:rsidRPr="006C18FA">
        <w:rPr>
          <w:rFonts w:ascii="Times New Roman" w:hAnsi="Times New Roman" w:cs="Times New Roman"/>
          <w:sz w:val="28"/>
          <w:szCs w:val="28"/>
        </w:rPr>
        <w:t xml:space="preserve">. </w:t>
      </w:r>
    </w:p>
    <w:p w14:paraId="4FB64707" w14:textId="21EA94EE" w:rsidR="00D122A1" w:rsidRDefault="00D122A1" w:rsidP="00C94AC1">
      <w:pPr>
        <w:pStyle w:val="Default"/>
        <w:ind w:firstLine="709"/>
        <w:jc w:val="both"/>
        <w:rPr>
          <w:color w:val="auto"/>
          <w:sz w:val="28"/>
          <w:szCs w:val="28"/>
        </w:rPr>
      </w:pPr>
      <w:r w:rsidRPr="005D2946">
        <w:rPr>
          <w:b/>
          <w:bCs/>
          <w:color w:val="auto"/>
          <w:sz w:val="28"/>
          <w:szCs w:val="28"/>
        </w:rPr>
        <w:t>Структура и объем диссертации</w:t>
      </w:r>
      <w:r w:rsidRPr="00686DD5">
        <w:rPr>
          <w:b/>
          <w:bCs/>
          <w:color w:val="auto"/>
          <w:sz w:val="28"/>
          <w:szCs w:val="28"/>
        </w:rPr>
        <w:t xml:space="preserve">. </w:t>
      </w:r>
      <w:r w:rsidRPr="00686DD5">
        <w:rPr>
          <w:sz w:val="28"/>
          <w:szCs w:val="28"/>
        </w:rPr>
        <w:t>Диссертация изложена на 150 страницах, состоит из введения, обзора литературы, материла и методов исследования, 3 глав собственных исследований, выводов, практических рекомендаций, приложений</w:t>
      </w:r>
      <w:r w:rsidR="00A7490B" w:rsidRPr="00686DD5">
        <w:rPr>
          <w:sz w:val="28"/>
          <w:szCs w:val="28"/>
        </w:rPr>
        <w:t>. Диссертация иллюстрирован</w:t>
      </w:r>
      <w:r w:rsidR="00AB789E" w:rsidRPr="00C94AC1">
        <w:rPr>
          <w:color w:val="auto"/>
          <w:sz w:val="28"/>
          <w:szCs w:val="28"/>
        </w:rPr>
        <w:t>а</w:t>
      </w:r>
      <w:r w:rsidR="00C94AC1" w:rsidRPr="008C1723">
        <w:rPr>
          <w:color w:val="auto"/>
          <w:sz w:val="28"/>
          <w:szCs w:val="28"/>
        </w:rPr>
        <w:t xml:space="preserve"> 2</w:t>
      </w:r>
      <w:r w:rsidR="00812B68" w:rsidRPr="00C94AC1">
        <w:rPr>
          <w:color w:val="auto"/>
          <w:sz w:val="28"/>
          <w:szCs w:val="28"/>
        </w:rPr>
        <w:t>5</w:t>
      </w:r>
      <w:r w:rsidR="0098729A" w:rsidRPr="00C94AC1">
        <w:rPr>
          <w:color w:val="auto"/>
          <w:sz w:val="28"/>
          <w:szCs w:val="28"/>
        </w:rPr>
        <w:t xml:space="preserve"> таблицами, </w:t>
      </w:r>
      <w:r w:rsidR="00812B68" w:rsidRPr="00C94AC1">
        <w:rPr>
          <w:color w:val="auto"/>
          <w:sz w:val="28"/>
          <w:szCs w:val="28"/>
        </w:rPr>
        <w:t>19</w:t>
      </w:r>
      <w:r w:rsidRPr="00C94AC1">
        <w:rPr>
          <w:color w:val="auto"/>
          <w:sz w:val="28"/>
          <w:szCs w:val="28"/>
        </w:rPr>
        <w:t xml:space="preserve"> рисунками</w:t>
      </w:r>
      <w:r w:rsidR="0073539E" w:rsidRPr="00C94AC1">
        <w:rPr>
          <w:color w:val="auto"/>
          <w:sz w:val="28"/>
          <w:szCs w:val="28"/>
        </w:rPr>
        <w:t xml:space="preserve"> </w:t>
      </w:r>
      <w:r w:rsidR="0073539E" w:rsidRPr="00686DD5">
        <w:rPr>
          <w:color w:val="auto"/>
          <w:sz w:val="28"/>
          <w:szCs w:val="28"/>
        </w:rPr>
        <w:t>и 2 приложения</w:t>
      </w:r>
      <w:r w:rsidR="00AB789E">
        <w:rPr>
          <w:color w:val="auto"/>
          <w:sz w:val="28"/>
          <w:szCs w:val="28"/>
        </w:rPr>
        <w:t>ми</w:t>
      </w:r>
      <w:r w:rsidRPr="00686DD5">
        <w:rPr>
          <w:color w:val="auto"/>
          <w:sz w:val="28"/>
          <w:szCs w:val="28"/>
        </w:rPr>
        <w:t xml:space="preserve">. Библиографический указатель включает 177 источника, в том числе 121 </w:t>
      </w:r>
      <w:proofErr w:type="gramStart"/>
      <w:r w:rsidRPr="00686DD5">
        <w:rPr>
          <w:color w:val="auto"/>
          <w:sz w:val="28"/>
          <w:szCs w:val="28"/>
        </w:rPr>
        <w:t>иностранных</w:t>
      </w:r>
      <w:proofErr w:type="gramEnd"/>
      <w:r w:rsidRPr="00686DD5">
        <w:rPr>
          <w:color w:val="auto"/>
          <w:sz w:val="28"/>
          <w:szCs w:val="28"/>
        </w:rPr>
        <w:t>.</w:t>
      </w:r>
    </w:p>
    <w:p w14:paraId="34A4E53B" w14:textId="77777777" w:rsidR="00C94AC1" w:rsidRPr="00C94AC1" w:rsidRDefault="00C94AC1" w:rsidP="00C94AC1">
      <w:pPr>
        <w:pStyle w:val="Default"/>
        <w:ind w:firstLine="709"/>
        <w:jc w:val="both"/>
        <w:rPr>
          <w:color w:val="auto"/>
          <w:sz w:val="18"/>
          <w:szCs w:val="28"/>
        </w:rPr>
      </w:pPr>
    </w:p>
    <w:p w14:paraId="67F98944" w14:textId="773AC68A" w:rsidR="00BE266A" w:rsidRDefault="006C74E2" w:rsidP="00C94AC1">
      <w:pPr>
        <w:autoSpaceDE w:val="0"/>
        <w:autoSpaceDN w:val="0"/>
        <w:adjustRightInd w:val="0"/>
        <w:spacing w:after="0" w:line="240" w:lineRule="auto"/>
        <w:jc w:val="center"/>
        <w:rPr>
          <w:rFonts w:ascii="Times New Roman" w:hAnsi="Times New Roman" w:cs="Times New Roman"/>
          <w:b/>
          <w:bCs/>
          <w:sz w:val="28"/>
          <w:szCs w:val="28"/>
        </w:rPr>
      </w:pPr>
      <w:r w:rsidRPr="000D7462">
        <w:rPr>
          <w:rFonts w:ascii="Times New Roman" w:hAnsi="Times New Roman" w:cs="Times New Roman"/>
          <w:b/>
          <w:bCs/>
          <w:sz w:val="28"/>
          <w:szCs w:val="28"/>
        </w:rPr>
        <w:t>ОСНОВНОЕ СОДЕРЖАНИЕ ДИССЕРТАЦИИ</w:t>
      </w:r>
    </w:p>
    <w:p w14:paraId="2D821846" w14:textId="77777777" w:rsidR="00C94AC1" w:rsidRPr="00C94AC1" w:rsidRDefault="00C94AC1" w:rsidP="00C94AC1">
      <w:pPr>
        <w:autoSpaceDE w:val="0"/>
        <w:autoSpaceDN w:val="0"/>
        <w:adjustRightInd w:val="0"/>
        <w:spacing w:after="0" w:line="240" w:lineRule="auto"/>
        <w:jc w:val="center"/>
        <w:rPr>
          <w:rFonts w:ascii="Times New Roman" w:hAnsi="Times New Roman" w:cs="Times New Roman"/>
          <w:b/>
          <w:bCs/>
          <w:sz w:val="18"/>
          <w:szCs w:val="28"/>
        </w:rPr>
      </w:pPr>
    </w:p>
    <w:p w14:paraId="7FB31EA1" w14:textId="28C5E00A" w:rsidR="00C5557F" w:rsidRPr="000D7462" w:rsidRDefault="00C5557F" w:rsidP="00C94AC1">
      <w:pPr>
        <w:spacing w:after="0" w:line="240" w:lineRule="auto"/>
        <w:ind w:firstLine="708"/>
        <w:jc w:val="both"/>
        <w:rPr>
          <w:rFonts w:ascii="Times New Roman" w:hAnsi="Times New Roman" w:cs="Times New Roman"/>
          <w:bCs/>
          <w:sz w:val="28"/>
          <w:szCs w:val="28"/>
        </w:rPr>
      </w:pPr>
      <w:r w:rsidRPr="000D7462">
        <w:rPr>
          <w:rFonts w:ascii="Times New Roman" w:hAnsi="Times New Roman" w:cs="Times New Roman"/>
          <w:b/>
          <w:bCs/>
          <w:sz w:val="28"/>
          <w:szCs w:val="28"/>
        </w:rPr>
        <w:t>Во введении</w:t>
      </w:r>
      <w:r w:rsidRPr="000D7462">
        <w:rPr>
          <w:rFonts w:ascii="Times New Roman" w:hAnsi="Times New Roman" w:cs="Times New Roman"/>
          <w:bCs/>
          <w:sz w:val="28"/>
          <w:szCs w:val="28"/>
        </w:rPr>
        <w:t xml:space="preserve"> диссертации представлена актуальность исследования и обоснование необходимости его проведения, цель, задачи, научная новизна, практическая значимость работы и основные положения диссертации, выносимые на защиту.</w:t>
      </w:r>
    </w:p>
    <w:p w14:paraId="4A30A5D7" w14:textId="1906AAC2" w:rsidR="00C5557F" w:rsidRDefault="00812B68" w:rsidP="00C5557F">
      <w:pPr>
        <w:spacing w:after="0" w:line="240" w:lineRule="auto"/>
        <w:ind w:firstLine="708"/>
        <w:jc w:val="both"/>
        <w:rPr>
          <w:rFonts w:ascii="Times New Roman" w:hAnsi="Times New Roman" w:cs="Times New Roman"/>
          <w:bCs/>
          <w:sz w:val="28"/>
          <w:szCs w:val="28"/>
        </w:rPr>
      </w:pPr>
      <w:r>
        <w:rPr>
          <w:rFonts w:ascii="Times New Roman" w:hAnsi="Times New Roman" w:cs="Times New Roman"/>
          <w:b/>
          <w:sz w:val="28"/>
          <w:szCs w:val="28"/>
        </w:rPr>
        <w:t>Глава 1 «</w:t>
      </w:r>
      <w:r w:rsidR="00C5557F" w:rsidRPr="000D7462">
        <w:rPr>
          <w:rFonts w:ascii="Times New Roman" w:hAnsi="Times New Roman" w:cs="Times New Roman"/>
          <w:b/>
          <w:sz w:val="28"/>
          <w:szCs w:val="28"/>
        </w:rPr>
        <w:t>Обзор литературы</w:t>
      </w:r>
      <w:r>
        <w:rPr>
          <w:rFonts w:ascii="Times New Roman" w:hAnsi="Times New Roman" w:cs="Times New Roman"/>
          <w:b/>
          <w:sz w:val="28"/>
          <w:szCs w:val="28"/>
        </w:rPr>
        <w:t>»</w:t>
      </w:r>
      <w:r w:rsidR="00C5557F" w:rsidRPr="000D7462">
        <w:rPr>
          <w:rFonts w:ascii="Times New Roman" w:hAnsi="Times New Roman" w:cs="Times New Roman"/>
          <w:b/>
          <w:sz w:val="28"/>
          <w:szCs w:val="28"/>
        </w:rPr>
        <w:t>.</w:t>
      </w:r>
      <w:r w:rsidR="00C5557F" w:rsidRPr="000D7462">
        <w:rPr>
          <w:rFonts w:ascii="Times New Roman" w:hAnsi="Times New Roman" w:cs="Times New Roman"/>
          <w:bCs/>
          <w:sz w:val="28"/>
          <w:szCs w:val="28"/>
        </w:rPr>
        <w:t xml:space="preserve"> </w:t>
      </w:r>
      <w:r w:rsidR="00C5557F" w:rsidRPr="00710B9B">
        <w:rPr>
          <w:rFonts w:ascii="Times New Roman" w:hAnsi="Times New Roman" w:cs="Times New Roman"/>
          <w:sz w:val="28"/>
          <w:szCs w:val="28"/>
        </w:rPr>
        <w:t xml:space="preserve">В обзоре литературы представлены аналитический обзор научных публикаций о старении в мире и в </w:t>
      </w:r>
      <w:r w:rsidR="006D5A4B" w:rsidRPr="00710B9B">
        <w:rPr>
          <w:rFonts w:ascii="Times New Roman" w:hAnsi="Times New Roman" w:cs="Times New Roman"/>
          <w:sz w:val="28"/>
          <w:szCs w:val="28"/>
        </w:rPr>
        <w:t xml:space="preserve">нашей стране, </w:t>
      </w:r>
      <w:r w:rsidR="006D5A4B" w:rsidRPr="00710B9B">
        <w:rPr>
          <w:rFonts w:ascii="Times New Roman" w:hAnsi="Times New Roman" w:cs="Times New Roman"/>
          <w:bCs/>
          <w:sz w:val="28"/>
          <w:szCs w:val="28"/>
        </w:rPr>
        <w:t>о</w:t>
      </w:r>
      <w:r w:rsidR="00C5557F" w:rsidRPr="00710B9B">
        <w:rPr>
          <w:rFonts w:ascii="Times New Roman" w:hAnsi="Times New Roman" w:cs="Times New Roman"/>
          <w:bCs/>
          <w:sz w:val="28"/>
          <w:szCs w:val="28"/>
        </w:rPr>
        <w:t xml:space="preserve"> последствиях хронических заболеваний и други</w:t>
      </w:r>
      <w:r w:rsidR="00BA7605">
        <w:rPr>
          <w:rFonts w:ascii="Times New Roman" w:hAnsi="Times New Roman" w:cs="Times New Roman"/>
          <w:bCs/>
          <w:sz w:val="28"/>
          <w:szCs w:val="28"/>
        </w:rPr>
        <w:t>х</w:t>
      </w:r>
      <w:r w:rsidR="00C5557F" w:rsidRPr="00710B9B">
        <w:rPr>
          <w:rFonts w:ascii="Times New Roman" w:hAnsi="Times New Roman" w:cs="Times New Roman"/>
          <w:bCs/>
          <w:sz w:val="28"/>
          <w:szCs w:val="28"/>
        </w:rPr>
        <w:t xml:space="preserve"> ограничени</w:t>
      </w:r>
      <w:r w:rsidR="00BA7605">
        <w:rPr>
          <w:rFonts w:ascii="Times New Roman" w:hAnsi="Times New Roman" w:cs="Times New Roman"/>
          <w:bCs/>
          <w:sz w:val="28"/>
          <w:szCs w:val="28"/>
        </w:rPr>
        <w:t>й</w:t>
      </w:r>
      <w:r w:rsidR="00C5557F" w:rsidRPr="00710B9B">
        <w:rPr>
          <w:rFonts w:ascii="Times New Roman" w:hAnsi="Times New Roman" w:cs="Times New Roman"/>
          <w:bCs/>
          <w:sz w:val="28"/>
          <w:szCs w:val="28"/>
        </w:rPr>
        <w:t>, связанны</w:t>
      </w:r>
      <w:r w:rsidR="00BA7605">
        <w:rPr>
          <w:rFonts w:ascii="Times New Roman" w:hAnsi="Times New Roman" w:cs="Times New Roman"/>
          <w:bCs/>
          <w:sz w:val="28"/>
          <w:szCs w:val="28"/>
        </w:rPr>
        <w:t>х</w:t>
      </w:r>
      <w:r w:rsidR="00C5557F" w:rsidRPr="00710B9B">
        <w:rPr>
          <w:rFonts w:ascii="Times New Roman" w:hAnsi="Times New Roman" w:cs="Times New Roman"/>
          <w:bCs/>
          <w:sz w:val="28"/>
          <w:szCs w:val="28"/>
        </w:rPr>
        <w:t xml:space="preserve"> со старостью, а также понятие гериатрического синдрома и основ комплексного гериатрического осмотра. </w:t>
      </w:r>
      <w:r w:rsidR="00341987" w:rsidRPr="00710B9B">
        <w:rPr>
          <w:rFonts w:ascii="Times New Roman" w:hAnsi="Times New Roman" w:cs="Times New Roman"/>
          <w:bCs/>
          <w:sz w:val="28"/>
          <w:szCs w:val="28"/>
        </w:rPr>
        <w:t xml:space="preserve">Во всех разделах </w:t>
      </w:r>
      <w:r w:rsidR="00BA7605">
        <w:rPr>
          <w:rFonts w:ascii="Times New Roman" w:hAnsi="Times New Roman" w:cs="Times New Roman"/>
          <w:bCs/>
          <w:sz w:val="28"/>
          <w:szCs w:val="28"/>
        </w:rPr>
        <w:t>дано обоснование</w:t>
      </w:r>
      <w:r w:rsidR="00341987" w:rsidRPr="00710B9B">
        <w:rPr>
          <w:rFonts w:ascii="Times New Roman" w:hAnsi="Times New Roman" w:cs="Times New Roman"/>
          <w:bCs/>
          <w:sz w:val="28"/>
          <w:szCs w:val="28"/>
        </w:rPr>
        <w:t xml:space="preserve"> проведения данного исследования.</w:t>
      </w:r>
    </w:p>
    <w:p w14:paraId="64B0F034" w14:textId="4A649802" w:rsidR="00D214A5" w:rsidRPr="00C26F51" w:rsidRDefault="00F97E33" w:rsidP="004B4F29">
      <w:pPr>
        <w:spacing w:after="0" w:line="240" w:lineRule="auto"/>
        <w:ind w:right="-114" w:firstLine="708"/>
        <w:jc w:val="both"/>
        <w:rPr>
          <w:rFonts w:ascii="Times New Roman" w:hAnsi="Times New Roman" w:cs="Times New Roman"/>
          <w:sz w:val="28"/>
          <w:szCs w:val="28"/>
        </w:rPr>
      </w:pPr>
      <w:r w:rsidRPr="000D7462">
        <w:rPr>
          <w:rFonts w:ascii="Times New Roman" w:hAnsi="Times New Roman" w:cs="Times New Roman"/>
          <w:b/>
          <w:sz w:val="28"/>
          <w:szCs w:val="28"/>
        </w:rPr>
        <w:t>Глава 2</w:t>
      </w:r>
      <w:r w:rsidR="00812B68">
        <w:rPr>
          <w:rFonts w:ascii="Times New Roman" w:hAnsi="Times New Roman" w:cs="Times New Roman"/>
          <w:b/>
          <w:sz w:val="28"/>
          <w:szCs w:val="28"/>
        </w:rPr>
        <w:t xml:space="preserve"> </w:t>
      </w:r>
      <w:r w:rsidR="00812B68" w:rsidRPr="00E658AC">
        <w:rPr>
          <w:szCs w:val="28"/>
        </w:rPr>
        <w:t>«</w:t>
      </w:r>
      <w:r w:rsidR="00812B68" w:rsidRPr="00812B68">
        <w:rPr>
          <w:rFonts w:ascii="Times New Roman" w:hAnsi="Times New Roman" w:cs="Times New Roman"/>
          <w:b/>
          <w:sz w:val="28"/>
          <w:szCs w:val="28"/>
        </w:rPr>
        <w:t>Материал и методы исследования».</w:t>
      </w:r>
      <w:bookmarkStart w:id="9" w:name="_Hlk112094731"/>
      <w:r w:rsidR="00812B68">
        <w:rPr>
          <w:rFonts w:ascii="Times New Roman" w:hAnsi="Times New Roman" w:cs="Times New Roman"/>
          <w:b/>
          <w:sz w:val="28"/>
          <w:szCs w:val="28"/>
        </w:rPr>
        <w:t xml:space="preserve"> </w:t>
      </w:r>
      <w:r w:rsidR="00D214A5" w:rsidRPr="00C26F51">
        <w:rPr>
          <w:rFonts w:ascii="Times New Roman" w:hAnsi="Times New Roman" w:cs="Times New Roman"/>
          <w:sz w:val="28"/>
          <w:szCs w:val="28"/>
        </w:rPr>
        <w:t xml:space="preserve">Исследование проводилось поэтапно (таблица 2.1.1) на базе двух социальных стационарных учреждений для пожилых людей и лиц с ограниченными возможностями здоровья Министерства труда, социального обеспечения и миграции Кыргызской Республики: </w:t>
      </w:r>
      <w:proofErr w:type="spellStart"/>
      <w:r w:rsidR="00D214A5" w:rsidRPr="00C26F51">
        <w:rPr>
          <w:rFonts w:ascii="Times New Roman" w:hAnsi="Times New Roman" w:cs="Times New Roman"/>
          <w:sz w:val="28"/>
          <w:szCs w:val="28"/>
        </w:rPr>
        <w:t>Бишкекское</w:t>
      </w:r>
      <w:proofErr w:type="spellEnd"/>
      <w:r w:rsidR="00D214A5" w:rsidRPr="00C26F51">
        <w:rPr>
          <w:rFonts w:ascii="Times New Roman" w:hAnsi="Times New Roman" w:cs="Times New Roman"/>
          <w:sz w:val="28"/>
          <w:szCs w:val="28"/>
        </w:rPr>
        <w:t xml:space="preserve"> и Нижне-</w:t>
      </w:r>
      <w:proofErr w:type="spellStart"/>
      <w:r w:rsidR="00D214A5" w:rsidRPr="00C26F51">
        <w:rPr>
          <w:rFonts w:ascii="Times New Roman" w:hAnsi="Times New Roman" w:cs="Times New Roman"/>
          <w:sz w:val="28"/>
          <w:szCs w:val="28"/>
        </w:rPr>
        <w:t>Серафимовское</w:t>
      </w:r>
      <w:proofErr w:type="spellEnd"/>
      <w:r w:rsidR="00D214A5" w:rsidRPr="00C26F51">
        <w:rPr>
          <w:rFonts w:ascii="Times New Roman" w:hAnsi="Times New Roman" w:cs="Times New Roman"/>
          <w:sz w:val="28"/>
          <w:szCs w:val="28"/>
        </w:rPr>
        <w:t xml:space="preserve"> ССУ. Всего обследовано 417 подопечных ССУ, из них люди пожилого возраста составили 251 (60,2±5,9%), лица старческого возраста – 157 (37,6%) чел. и долгожители – 9 (2,2±0,04%) чел.</w:t>
      </w:r>
      <w:r w:rsidR="004B4F29">
        <w:rPr>
          <w:rFonts w:ascii="Times New Roman" w:hAnsi="Times New Roman" w:cs="Times New Roman"/>
          <w:sz w:val="28"/>
          <w:szCs w:val="28"/>
        </w:rPr>
        <w:t xml:space="preserve"> </w:t>
      </w:r>
      <w:r w:rsidR="004B4F29" w:rsidRPr="004B4F29">
        <w:rPr>
          <w:rFonts w:ascii="Times New Roman" w:hAnsi="Times New Roman" w:cs="Times New Roman"/>
          <w:i/>
          <w:sz w:val="28"/>
          <w:szCs w:val="28"/>
        </w:rPr>
        <w:t xml:space="preserve">Объект исследования: </w:t>
      </w:r>
      <w:r w:rsidR="004B4F29" w:rsidRPr="004B4F29">
        <w:rPr>
          <w:rFonts w:ascii="Times New Roman" w:hAnsi="Times New Roman" w:cs="Times New Roman"/>
          <w:sz w:val="28"/>
          <w:szCs w:val="28"/>
        </w:rPr>
        <w:t xml:space="preserve">подопечные социального стационарного учреждения (417 чел.) и пожилые люди, живущие у себя дома (59 чел.). </w:t>
      </w:r>
      <w:r w:rsidR="004B4F29" w:rsidRPr="004B4F29">
        <w:rPr>
          <w:rFonts w:ascii="Times New Roman" w:hAnsi="Times New Roman" w:cs="Times New Roman"/>
          <w:i/>
          <w:sz w:val="28"/>
          <w:szCs w:val="28"/>
        </w:rPr>
        <w:t>Предмет исследования:</w:t>
      </w:r>
      <w:r w:rsidR="004B4F29" w:rsidRPr="004B4F29">
        <w:rPr>
          <w:rFonts w:ascii="Times New Roman" w:hAnsi="Times New Roman" w:cs="Times New Roman"/>
          <w:sz w:val="28"/>
          <w:szCs w:val="28"/>
        </w:rPr>
        <w:t xml:space="preserve"> уровень </w:t>
      </w:r>
      <w:proofErr w:type="gramStart"/>
      <w:r w:rsidR="004B4F29" w:rsidRPr="004B4F29">
        <w:rPr>
          <w:rFonts w:ascii="Times New Roman" w:hAnsi="Times New Roman" w:cs="Times New Roman"/>
          <w:sz w:val="28"/>
          <w:szCs w:val="28"/>
        </w:rPr>
        <w:t>медико-социальной</w:t>
      </w:r>
      <w:proofErr w:type="gramEnd"/>
      <w:r w:rsidR="004B4F29" w:rsidRPr="004B4F29">
        <w:rPr>
          <w:rFonts w:ascii="Times New Roman" w:hAnsi="Times New Roman" w:cs="Times New Roman"/>
          <w:sz w:val="28"/>
          <w:szCs w:val="28"/>
        </w:rPr>
        <w:t xml:space="preserve"> помощи, хронических заболеваний, основные гериатрические синдромы.</w:t>
      </w:r>
    </w:p>
    <w:p w14:paraId="543297BD" w14:textId="7D153573" w:rsidR="00F37A6A" w:rsidRDefault="00D214A5" w:rsidP="00BE266A">
      <w:pPr>
        <w:autoSpaceDE w:val="0"/>
        <w:autoSpaceDN w:val="0"/>
        <w:adjustRightInd w:val="0"/>
        <w:spacing w:after="0" w:line="240" w:lineRule="auto"/>
        <w:ind w:firstLine="709"/>
        <w:jc w:val="both"/>
        <w:rPr>
          <w:rFonts w:ascii="Times New Roman" w:hAnsi="Times New Roman" w:cs="Times New Roman"/>
          <w:sz w:val="28"/>
          <w:szCs w:val="28"/>
        </w:rPr>
      </w:pPr>
      <w:r w:rsidRPr="00C26F51">
        <w:rPr>
          <w:rFonts w:ascii="Times New Roman" w:hAnsi="Times New Roman" w:cs="Times New Roman"/>
          <w:sz w:val="28"/>
          <w:szCs w:val="28"/>
        </w:rPr>
        <w:t xml:space="preserve">Первый этап – изучение характеристики базы исследования и проведение </w:t>
      </w:r>
      <w:proofErr w:type="gramStart"/>
      <w:r w:rsidRPr="00C26F51">
        <w:rPr>
          <w:rFonts w:ascii="Times New Roman" w:hAnsi="Times New Roman" w:cs="Times New Roman"/>
          <w:sz w:val="28"/>
          <w:szCs w:val="28"/>
        </w:rPr>
        <w:t>кросс-секционного</w:t>
      </w:r>
      <w:proofErr w:type="gramEnd"/>
      <w:r w:rsidRPr="00C26F51">
        <w:rPr>
          <w:rFonts w:ascii="Times New Roman" w:hAnsi="Times New Roman" w:cs="Times New Roman"/>
          <w:sz w:val="28"/>
          <w:szCs w:val="28"/>
        </w:rPr>
        <w:t xml:space="preserve"> исследования для выявления </w:t>
      </w:r>
      <w:r w:rsidRPr="00C26F51">
        <w:rPr>
          <w:rFonts w:ascii="Times New Roman" w:eastAsia="Times New Roman" w:hAnsi="Times New Roman" w:cs="Times New Roman"/>
          <w:sz w:val="28"/>
          <w:szCs w:val="28"/>
          <w:lang w:eastAsia="ru-RU"/>
        </w:rPr>
        <w:t>социально-демографических характеристик и удовлетворенности услугами социального стационарного учреждения. Продолжительность исследования - с 1 октября 2018 г. по 30 июня 2019 г. Общий размер представительства составил 72 подопечных, которые выбраны для использования формата</w:t>
      </w:r>
      <w:r w:rsidR="00897A05">
        <w:rPr>
          <w:rFonts w:ascii="Times New Roman" w:eastAsia="Times New Roman" w:hAnsi="Times New Roman" w:cs="Times New Roman"/>
          <w:sz w:val="28"/>
          <w:szCs w:val="28"/>
          <w:lang w:eastAsia="ru-RU"/>
        </w:rPr>
        <w:t xml:space="preserve"> интервью лицом к лицу. Анкета </w:t>
      </w:r>
      <w:r w:rsidRPr="00C26F51">
        <w:rPr>
          <w:rFonts w:ascii="Times New Roman" w:eastAsia="Times New Roman" w:hAnsi="Times New Roman" w:cs="Times New Roman"/>
          <w:sz w:val="28"/>
          <w:szCs w:val="28"/>
          <w:lang w:eastAsia="ru-RU"/>
        </w:rPr>
        <w:t>охватывала демографическ</w:t>
      </w:r>
      <w:r w:rsidR="00897A05">
        <w:rPr>
          <w:rFonts w:ascii="Times New Roman" w:eastAsia="Times New Roman" w:hAnsi="Times New Roman" w:cs="Times New Roman"/>
          <w:sz w:val="28"/>
          <w:szCs w:val="28"/>
          <w:lang w:eastAsia="ru-RU"/>
        </w:rPr>
        <w:t>ие характеристики пожилых людей,</w:t>
      </w:r>
      <w:r w:rsidRPr="00C26F51">
        <w:rPr>
          <w:rFonts w:ascii="Times New Roman" w:eastAsia="Times New Roman" w:hAnsi="Times New Roman" w:cs="Times New Roman"/>
          <w:sz w:val="28"/>
          <w:szCs w:val="28"/>
          <w:lang w:eastAsia="ru-RU"/>
        </w:rPr>
        <w:t xml:space="preserve"> </w:t>
      </w:r>
      <w:r w:rsidR="00897A05">
        <w:rPr>
          <w:rFonts w:ascii="Times New Roman" w:eastAsia="Times New Roman" w:hAnsi="Times New Roman" w:cs="Times New Roman"/>
          <w:sz w:val="28"/>
          <w:szCs w:val="28"/>
          <w:lang w:eastAsia="ru-RU"/>
        </w:rPr>
        <w:t>и вопросы</w:t>
      </w:r>
      <w:r w:rsidRPr="00C26F51">
        <w:rPr>
          <w:rFonts w:ascii="Times New Roman" w:eastAsia="Times New Roman" w:hAnsi="Times New Roman" w:cs="Times New Roman"/>
          <w:sz w:val="28"/>
          <w:szCs w:val="28"/>
          <w:lang w:eastAsia="ru-RU"/>
        </w:rPr>
        <w:t xml:space="preserve"> удовлетворенности услугами по уходу на дому. </w:t>
      </w:r>
    </w:p>
    <w:p w14:paraId="7C083471" w14:textId="21FC3851" w:rsidR="005E79E3" w:rsidRPr="00C26F51" w:rsidRDefault="005E79E3" w:rsidP="00D214A5">
      <w:pPr>
        <w:autoSpaceDE w:val="0"/>
        <w:autoSpaceDN w:val="0"/>
        <w:adjustRightInd w:val="0"/>
        <w:spacing w:after="0" w:line="360" w:lineRule="auto"/>
        <w:ind w:firstLine="708"/>
        <w:jc w:val="both"/>
        <w:rPr>
          <w:rFonts w:ascii="Times New Roman" w:hAnsi="Times New Roman" w:cs="Times New Roman"/>
          <w:sz w:val="28"/>
          <w:szCs w:val="28"/>
        </w:rPr>
        <w:sectPr w:rsidR="005E79E3" w:rsidRPr="00C26F51" w:rsidSect="00C94AC1">
          <w:footerReference w:type="default" r:id="rId12"/>
          <w:pgSz w:w="11906" w:h="16838"/>
          <w:pgMar w:top="1701" w:right="1134" w:bottom="1701" w:left="1134" w:header="708" w:footer="708" w:gutter="0"/>
          <w:cols w:space="708"/>
          <w:docGrid w:linePitch="360"/>
        </w:sectPr>
      </w:pPr>
    </w:p>
    <w:p w14:paraId="26B1BC3E" w14:textId="1FB00F0E" w:rsidR="00D214A5" w:rsidRDefault="00BE266A" w:rsidP="00D214A5">
      <w:pPr>
        <w:spacing w:after="0" w:line="240" w:lineRule="auto"/>
        <w:ind w:hanging="426"/>
        <w:rPr>
          <w:rFonts w:ascii="Times New Roman" w:hAnsi="Times New Roman" w:cs="Times New Roman"/>
          <w:sz w:val="28"/>
          <w:szCs w:val="28"/>
        </w:rPr>
      </w:pPr>
      <w:r w:rsidRPr="00C26F51">
        <w:rPr>
          <w:rFonts w:ascii="Times New Roman" w:hAnsi="Times New Roman" w:cs="Times New Roman"/>
          <w:sz w:val="28"/>
          <w:szCs w:val="28"/>
        </w:rPr>
        <w:lastRenderedPageBreak/>
        <w:t>Таблица 2.1.1 – План и программа исследования</w:t>
      </w:r>
    </w:p>
    <w:p w14:paraId="4CDD7588" w14:textId="77777777" w:rsidR="00BE266A" w:rsidRDefault="00BE266A" w:rsidP="00D214A5">
      <w:pPr>
        <w:spacing w:after="0" w:line="240" w:lineRule="auto"/>
        <w:ind w:hanging="426"/>
        <w:rPr>
          <w:rFonts w:ascii="Times New Roman" w:hAnsi="Times New Roman" w:cs="Times New Roman"/>
          <w:sz w:val="28"/>
          <w:szCs w:val="28"/>
        </w:rPr>
      </w:pPr>
    </w:p>
    <w:tbl>
      <w:tblPr>
        <w:tblStyle w:val="a5"/>
        <w:tblW w:w="15310" w:type="dxa"/>
        <w:tblInd w:w="-318" w:type="dxa"/>
        <w:tblLook w:val="04A0" w:firstRow="1" w:lastRow="0" w:firstColumn="1" w:lastColumn="0" w:noHBand="0" w:noVBand="1"/>
      </w:tblPr>
      <w:tblGrid>
        <w:gridCol w:w="675"/>
        <w:gridCol w:w="4854"/>
        <w:gridCol w:w="5245"/>
        <w:gridCol w:w="4536"/>
      </w:tblGrid>
      <w:tr w:rsidR="00BE266A" w14:paraId="014AF807" w14:textId="77777777" w:rsidTr="00BE266A">
        <w:tc>
          <w:tcPr>
            <w:tcW w:w="675" w:type="dxa"/>
          </w:tcPr>
          <w:p w14:paraId="3499920D" w14:textId="1682E064"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w:t>
            </w:r>
            <w:proofErr w:type="spellStart"/>
            <w:r w:rsidRPr="00BE266A">
              <w:rPr>
                <w:rFonts w:ascii="Times New Roman" w:hAnsi="Times New Roman" w:cs="Times New Roman"/>
                <w:spacing w:val="-8"/>
                <w:szCs w:val="24"/>
              </w:rPr>
              <w:t>пп</w:t>
            </w:r>
            <w:proofErr w:type="spellEnd"/>
          </w:p>
        </w:tc>
        <w:tc>
          <w:tcPr>
            <w:tcW w:w="4854" w:type="dxa"/>
          </w:tcPr>
          <w:p w14:paraId="0284C688" w14:textId="40AE9E49"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lang w:bidi="en-US"/>
              </w:rPr>
              <w:t>Этап исследования</w:t>
            </w:r>
          </w:p>
        </w:tc>
        <w:tc>
          <w:tcPr>
            <w:tcW w:w="5245" w:type="dxa"/>
          </w:tcPr>
          <w:p w14:paraId="3AC0FFA9" w14:textId="05FB3E00"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Объект, предмет исследования</w:t>
            </w:r>
          </w:p>
        </w:tc>
        <w:tc>
          <w:tcPr>
            <w:tcW w:w="4536" w:type="dxa"/>
          </w:tcPr>
          <w:p w14:paraId="191CCF57" w14:textId="1286338F"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lang w:bidi="en-US"/>
              </w:rPr>
              <w:t>Метод исследования</w:t>
            </w:r>
          </w:p>
        </w:tc>
      </w:tr>
      <w:tr w:rsidR="00BE266A" w14:paraId="34E346AF" w14:textId="77777777" w:rsidTr="00BE266A">
        <w:tc>
          <w:tcPr>
            <w:tcW w:w="675" w:type="dxa"/>
          </w:tcPr>
          <w:p w14:paraId="3419D998" w14:textId="0FFCDC1B"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1</w:t>
            </w:r>
          </w:p>
        </w:tc>
        <w:tc>
          <w:tcPr>
            <w:tcW w:w="4854" w:type="dxa"/>
          </w:tcPr>
          <w:p w14:paraId="5EBD66C6" w14:textId="78DA41F7"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 xml:space="preserve">Изучение характеристики базы исследования и выявление </w:t>
            </w:r>
            <w:r w:rsidRPr="00BE266A">
              <w:rPr>
                <w:rFonts w:ascii="Times New Roman" w:eastAsia="Times New Roman" w:hAnsi="Times New Roman" w:cs="Times New Roman"/>
                <w:spacing w:val="-8"/>
                <w:szCs w:val="24"/>
                <w:lang w:eastAsia="ru-RU"/>
              </w:rPr>
              <w:t>социально-демографических характеристик и удовлетворенности подопечных услугами ССУ.</w:t>
            </w:r>
          </w:p>
        </w:tc>
        <w:tc>
          <w:tcPr>
            <w:tcW w:w="5245" w:type="dxa"/>
          </w:tcPr>
          <w:p w14:paraId="6821A62D" w14:textId="77777777" w:rsidR="00BE266A" w:rsidRPr="00BE266A" w:rsidRDefault="00BE266A" w:rsidP="00BE266A">
            <w:pPr>
              <w:spacing w:after="0" w:line="216" w:lineRule="auto"/>
              <w:rPr>
                <w:rFonts w:ascii="Times New Roman" w:eastAsia="Times New Roman" w:hAnsi="Times New Roman" w:cs="Times New Roman"/>
                <w:spacing w:val="-8"/>
                <w:szCs w:val="24"/>
                <w:lang w:eastAsia="ru-RU"/>
              </w:rPr>
            </w:pPr>
            <w:r w:rsidRPr="00BE266A">
              <w:rPr>
                <w:rFonts w:ascii="Times New Roman" w:eastAsia="Times New Roman" w:hAnsi="Times New Roman" w:cs="Times New Roman"/>
                <w:spacing w:val="-8"/>
                <w:szCs w:val="24"/>
                <w:lang w:eastAsia="ru-RU"/>
              </w:rPr>
              <w:t>Объект исследования:</w:t>
            </w:r>
            <w:r w:rsidRPr="00BE266A">
              <w:rPr>
                <w:rFonts w:ascii="Times New Roman" w:hAnsi="Times New Roman" w:cs="Times New Roman"/>
                <w:spacing w:val="-8"/>
                <w:szCs w:val="24"/>
              </w:rPr>
              <w:t xml:space="preserve">  нормативные документы Кыргызской Республики, Постановления Правительства и Устав учреждений; </w:t>
            </w:r>
            <w:r w:rsidRPr="00BE266A">
              <w:rPr>
                <w:rFonts w:ascii="Times New Roman" w:hAnsi="Times New Roman" w:cs="Times New Roman"/>
                <w:spacing w:val="-8"/>
                <w:szCs w:val="28"/>
              </w:rPr>
              <w:t xml:space="preserve"> </w:t>
            </w:r>
            <w:r w:rsidRPr="00BE266A">
              <w:rPr>
                <w:rFonts w:ascii="Times New Roman" w:hAnsi="Times New Roman" w:cs="Times New Roman"/>
                <w:spacing w:val="-8"/>
                <w:szCs w:val="24"/>
              </w:rPr>
              <w:t xml:space="preserve">подопечные  </w:t>
            </w:r>
            <w:proofErr w:type="spellStart"/>
            <w:r w:rsidRPr="00BE266A">
              <w:rPr>
                <w:rFonts w:ascii="Times New Roman" w:hAnsi="Times New Roman" w:cs="Times New Roman"/>
                <w:spacing w:val="-8"/>
                <w:szCs w:val="24"/>
              </w:rPr>
              <w:t>Бишкекского</w:t>
            </w:r>
            <w:proofErr w:type="spellEnd"/>
            <w:r w:rsidRPr="00BE266A">
              <w:rPr>
                <w:rFonts w:ascii="Times New Roman" w:hAnsi="Times New Roman" w:cs="Times New Roman"/>
                <w:spacing w:val="-8"/>
                <w:szCs w:val="24"/>
              </w:rPr>
              <w:t xml:space="preserve"> и Нижне-Серафимовского ССУ (</w:t>
            </w:r>
            <w:r w:rsidRPr="00BE266A">
              <w:rPr>
                <w:rFonts w:ascii="Times New Roman" w:hAnsi="Times New Roman" w:cs="Times New Roman"/>
                <w:spacing w:val="-8"/>
                <w:szCs w:val="24"/>
                <w:lang w:val="en-US"/>
              </w:rPr>
              <w:t>n</w:t>
            </w:r>
            <w:r w:rsidRPr="00BE266A">
              <w:rPr>
                <w:rFonts w:ascii="Times New Roman" w:hAnsi="Times New Roman" w:cs="Times New Roman"/>
                <w:spacing w:val="-8"/>
                <w:szCs w:val="24"/>
              </w:rPr>
              <w:t>=491), а</w:t>
            </w:r>
            <w:r w:rsidRPr="00BE266A">
              <w:rPr>
                <w:rFonts w:ascii="Times New Roman" w:eastAsia="Times New Roman" w:hAnsi="Times New Roman" w:cs="Times New Roman"/>
                <w:spacing w:val="-8"/>
                <w:szCs w:val="24"/>
                <w:lang w:eastAsia="ru-RU"/>
              </w:rPr>
              <w:t>нкета (</w:t>
            </w:r>
            <w:r w:rsidRPr="00BE266A">
              <w:rPr>
                <w:rFonts w:ascii="Times New Roman" w:eastAsia="Times New Roman" w:hAnsi="Times New Roman" w:cs="Times New Roman"/>
                <w:spacing w:val="-8"/>
                <w:szCs w:val="24"/>
                <w:lang w:val="en-US" w:eastAsia="ru-RU"/>
              </w:rPr>
              <w:t>n</w:t>
            </w:r>
            <w:r w:rsidRPr="00BE266A">
              <w:rPr>
                <w:rFonts w:ascii="Times New Roman" w:eastAsia="Times New Roman" w:hAnsi="Times New Roman" w:cs="Times New Roman"/>
                <w:spacing w:val="-8"/>
                <w:szCs w:val="24"/>
                <w:lang w:eastAsia="ru-RU"/>
              </w:rPr>
              <w:t>=72).</w:t>
            </w:r>
          </w:p>
          <w:p w14:paraId="231C9502" w14:textId="6DF0F984"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eastAsia="Times New Roman" w:hAnsi="Times New Roman" w:cs="Times New Roman"/>
                <w:spacing w:val="-8"/>
                <w:szCs w:val="24"/>
                <w:lang w:eastAsia="ru-RU"/>
              </w:rPr>
              <w:t xml:space="preserve">Предмет исследования:  </w:t>
            </w:r>
            <w:r w:rsidRPr="00BE266A">
              <w:rPr>
                <w:rFonts w:ascii="Times New Roman" w:hAnsi="Times New Roman" w:cs="Times New Roman"/>
                <w:spacing w:val="-8"/>
                <w:szCs w:val="28"/>
              </w:rPr>
              <w:t xml:space="preserve"> </w:t>
            </w:r>
            <w:r w:rsidRPr="00BE266A">
              <w:rPr>
                <w:rFonts w:ascii="Times New Roman" w:eastAsia="Times New Roman" w:hAnsi="Times New Roman" w:cs="Times New Roman"/>
                <w:spacing w:val="-8"/>
                <w:szCs w:val="24"/>
                <w:lang w:eastAsia="ru-RU"/>
              </w:rPr>
              <w:t>демографические характеристики пожилых людей, удовлетворенность услугами по уходу на дому.</w:t>
            </w:r>
          </w:p>
        </w:tc>
        <w:tc>
          <w:tcPr>
            <w:tcW w:w="4536" w:type="dxa"/>
          </w:tcPr>
          <w:p w14:paraId="50A12FBE" w14:textId="77777777" w:rsidR="00BE266A" w:rsidRPr="00BE266A" w:rsidRDefault="00BE266A" w:rsidP="00BE266A">
            <w:pPr>
              <w:autoSpaceDE w:val="0"/>
              <w:autoSpaceDN w:val="0"/>
              <w:adjustRightInd w:val="0"/>
              <w:spacing w:after="0" w:line="216" w:lineRule="auto"/>
              <w:ind w:firstLine="34"/>
              <w:jc w:val="both"/>
              <w:rPr>
                <w:rFonts w:ascii="Times New Roman" w:eastAsia="Times New Roman" w:hAnsi="Times New Roman" w:cs="Times New Roman"/>
                <w:spacing w:val="-8"/>
                <w:szCs w:val="24"/>
                <w:lang w:eastAsia="ru-RU"/>
              </w:rPr>
            </w:pPr>
            <w:r w:rsidRPr="00BE266A">
              <w:rPr>
                <w:rFonts w:ascii="Times New Roman" w:eastAsia="Times New Roman" w:hAnsi="Times New Roman" w:cs="Times New Roman"/>
                <w:spacing w:val="-8"/>
                <w:szCs w:val="24"/>
                <w:lang w:eastAsia="ru-RU"/>
              </w:rPr>
              <w:t>Анкетирование, интервью. </w:t>
            </w:r>
          </w:p>
          <w:p w14:paraId="52B1705A" w14:textId="77777777" w:rsidR="00BE266A" w:rsidRPr="00BE266A" w:rsidRDefault="00BE266A" w:rsidP="00BE266A">
            <w:pPr>
              <w:autoSpaceDE w:val="0"/>
              <w:autoSpaceDN w:val="0"/>
              <w:adjustRightInd w:val="0"/>
              <w:spacing w:after="0" w:line="216" w:lineRule="auto"/>
              <w:ind w:firstLine="34"/>
              <w:jc w:val="both"/>
              <w:rPr>
                <w:rFonts w:ascii="Times New Roman" w:eastAsia="Times New Roman" w:hAnsi="Times New Roman" w:cs="Times New Roman"/>
                <w:spacing w:val="-8"/>
                <w:szCs w:val="24"/>
                <w:lang w:eastAsia="ru-RU"/>
              </w:rPr>
            </w:pPr>
            <w:r w:rsidRPr="00BE266A">
              <w:rPr>
                <w:rFonts w:ascii="Times New Roman" w:eastAsia="Times New Roman" w:hAnsi="Times New Roman" w:cs="Times New Roman"/>
                <w:spacing w:val="-8"/>
                <w:szCs w:val="24"/>
                <w:lang w:eastAsia="ru-RU"/>
              </w:rPr>
              <w:t>Статистический.</w:t>
            </w:r>
          </w:p>
          <w:p w14:paraId="1A8D2C25" w14:textId="77777777" w:rsidR="00BE266A" w:rsidRPr="00BE266A" w:rsidRDefault="00BE266A" w:rsidP="00BE266A">
            <w:pPr>
              <w:spacing w:after="0" w:line="216" w:lineRule="auto"/>
              <w:rPr>
                <w:rFonts w:ascii="Times New Roman" w:hAnsi="Times New Roman" w:cs="Times New Roman"/>
                <w:spacing w:val="-8"/>
                <w:szCs w:val="28"/>
              </w:rPr>
            </w:pPr>
          </w:p>
        </w:tc>
      </w:tr>
      <w:tr w:rsidR="00BE266A" w14:paraId="506F1CE0" w14:textId="77777777" w:rsidTr="00BE266A">
        <w:tc>
          <w:tcPr>
            <w:tcW w:w="675" w:type="dxa"/>
          </w:tcPr>
          <w:p w14:paraId="0E1B66BE" w14:textId="7294BB77"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2</w:t>
            </w:r>
          </w:p>
        </w:tc>
        <w:tc>
          <w:tcPr>
            <w:tcW w:w="4854" w:type="dxa"/>
          </w:tcPr>
          <w:p w14:paraId="4C413F38" w14:textId="3FE1F83B"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 xml:space="preserve">Выявление хронических заболеваний, изучение гериатрического статуса и распространенности синдрома старческой астении среди пациентов старших возрастных групп (60 лет и старше) </w:t>
            </w:r>
          </w:p>
        </w:tc>
        <w:tc>
          <w:tcPr>
            <w:tcW w:w="5245" w:type="dxa"/>
          </w:tcPr>
          <w:p w14:paraId="5AFCBB1C" w14:textId="77777777" w:rsidR="00BE266A" w:rsidRPr="00BE266A" w:rsidRDefault="00BE266A" w:rsidP="00BE266A">
            <w:pPr>
              <w:autoSpaceDE w:val="0"/>
              <w:autoSpaceDN w:val="0"/>
              <w:adjustRightInd w:val="0"/>
              <w:spacing w:after="0" w:line="216" w:lineRule="auto"/>
              <w:jc w:val="both"/>
              <w:rPr>
                <w:rFonts w:ascii="Times New Roman" w:eastAsia="Times New Roman" w:hAnsi="Times New Roman" w:cs="Times New Roman"/>
                <w:spacing w:val="-8"/>
                <w:szCs w:val="24"/>
                <w:lang w:eastAsia="ru-RU"/>
              </w:rPr>
            </w:pPr>
            <w:r w:rsidRPr="00BE266A">
              <w:rPr>
                <w:rFonts w:ascii="Times New Roman" w:eastAsia="Times New Roman" w:hAnsi="Times New Roman" w:cs="Times New Roman"/>
                <w:spacing w:val="-8"/>
                <w:szCs w:val="24"/>
                <w:lang w:eastAsia="ru-RU"/>
              </w:rPr>
              <w:t>Объект исследования:</w:t>
            </w:r>
            <w:r w:rsidRPr="00BE266A">
              <w:rPr>
                <w:rFonts w:ascii="Times New Roman" w:hAnsi="Times New Roman" w:cs="Times New Roman"/>
                <w:spacing w:val="-8"/>
                <w:szCs w:val="24"/>
              </w:rPr>
              <w:t xml:space="preserve"> подопечные  </w:t>
            </w:r>
            <w:proofErr w:type="spellStart"/>
            <w:r w:rsidRPr="00BE266A">
              <w:rPr>
                <w:rFonts w:ascii="Times New Roman" w:hAnsi="Times New Roman" w:cs="Times New Roman"/>
                <w:spacing w:val="-8"/>
                <w:szCs w:val="24"/>
              </w:rPr>
              <w:t>Бишкекского</w:t>
            </w:r>
            <w:proofErr w:type="spellEnd"/>
            <w:r w:rsidRPr="00BE266A">
              <w:rPr>
                <w:rFonts w:ascii="Times New Roman" w:hAnsi="Times New Roman" w:cs="Times New Roman"/>
                <w:spacing w:val="-8"/>
                <w:szCs w:val="24"/>
              </w:rPr>
              <w:t xml:space="preserve"> и Нижне-Серафимовского ССУ (</w:t>
            </w:r>
            <w:r w:rsidRPr="00BE266A">
              <w:rPr>
                <w:rFonts w:ascii="Times New Roman" w:hAnsi="Times New Roman" w:cs="Times New Roman"/>
                <w:spacing w:val="-8"/>
                <w:szCs w:val="24"/>
                <w:lang w:val="en-US"/>
              </w:rPr>
              <w:t>n</w:t>
            </w:r>
            <w:r w:rsidRPr="00BE266A">
              <w:rPr>
                <w:rFonts w:ascii="Times New Roman" w:hAnsi="Times New Roman" w:cs="Times New Roman"/>
                <w:spacing w:val="-8"/>
                <w:szCs w:val="24"/>
              </w:rPr>
              <w:t>=206, из них  первую группу составили 144 пациентов пожилого возраста (60-74 лет) и вторую группу – 62 чел. старческого возраста (75-90 лет)).</w:t>
            </w:r>
          </w:p>
          <w:p w14:paraId="2CA30C8C" w14:textId="77777777" w:rsidR="00BE266A" w:rsidRPr="00BE266A" w:rsidRDefault="00BE266A" w:rsidP="00BE266A">
            <w:pPr>
              <w:autoSpaceDE w:val="0"/>
              <w:autoSpaceDN w:val="0"/>
              <w:adjustRightInd w:val="0"/>
              <w:spacing w:after="0" w:line="216" w:lineRule="auto"/>
              <w:jc w:val="both"/>
              <w:rPr>
                <w:rFonts w:ascii="Times New Roman" w:hAnsi="Times New Roman" w:cs="Times New Roman"/>
                <w:spacing w:val="-8"/>
                <w:szCs w:val="24"/>
              </w:rPr>
            </w:pPr>
            <w:r w:rsidRPr="00BE266A">
              <w:rPr>
                <w:rFonts w:ascii="Times New Roman" w:eastAsia="Times New Roman" w:hAnsi="Times New Roman" w:cs="Times New Roman"/>
                <w:spacing w:val="-8"/>
                <w:szCs w:val="24"/>
                <w:lang w:eastAsia="ru-RU"/>
              </w:rPr>
              <w:t xml:space="preserve">Предмет исследования: </w:t>
            </w:r>
            <w:r w:rsidRPr="00BE266A">
              <w:rPr>
                <w:rFonts w:ascii="Times New Roman" w:hAnsi="Times New Roman" w:cs="Times New Roman"/>
                <w:spacing w:val="-8"/>
                <w:szCs w:val="24"/>
              </w:rPr>
              <w:t>результаты анализов и инструментальных методы исследования, гериатрический статус, распространенность гериатрических синдромов, наличие и степень выраженности синдрома старческой астении, клинические гериатрические группы.</w:t>
            </w:r>
          </w:p>
          <w:p w14:paraId="7E232A05" w14:textId="77777777" w:rsidR="00BE266A" w:rsidRPr="00BE266A" w:rsidRDefault="00BE266A" w:rsidP="00BE266A">
            <w:pPr>
              <w:spacing w:after="0" w:line="216" w:lineRule="auto"/>
              <w:rPr>
                <w:rFonts w:ascii="Times New Roman" w:hAnsi="Times New Roman" w:cs="Times New Roman"/>
                <w:spacing w:val="-8"/>
                <w:szCs w:val="28"/>
              </w:rPr>
            </w:pPr>
          </w:p>
        </w:tc>
        <w:tc>
          <w:tcPr>
            <w:tcW w:w="4536" w:type="dxa"/>
          </w:tcPr>
          <w:p w14:paraId="06251581" w14:textId="77777777" w:rsidR="00BE266A" w:rsidRPr="00BE266A" w:rsidRDefault="00BE266A" w:rsidP="00BE266A">
            <w:pPr>
              <w:spacing w:after="0" w:line="216" w:lineRule="auto"/>
              <w:ind w:firstLine="34"/>
              <w:jc w:val="both"/>
              <w:rPr>
                <w:rFonts w:ascii="Times New Roman" w:hAnsi="Times New Roman" w:cs="Times New Roman"/>
                <w:spacing w:val="-8"/>
                <w:szCs w:val="24"/>
              </w:rPr>
            </w:pPr>
            <w:r w:rsidRPr="00BE266A">
              <w:rPr>
                <w:rFonts w:ascii="Times New Roman" w:hAnsi="Times New Roman" w:cs="Times New Roman"/>
                <w:spacing w:val="-8"/>
                <w:szCs w:val="24"/>
              </w:rPr>
              <w:t xml:space="preserve">1. Объективное исследование, гериатрический осмотр. </w:t>
            </w:r>
          </w:p>
          <w:p w14:paraId="57B6A3A5" w14:textId="77777777" w:rsidR="00BE266A" w:rsidRPr="00BE266A" w:rsidRDefault="00BE266A" w:rsidP="00BE266A">
            <w:pPr>
              <w:spacing w:after="0" w:line="216" w:lineRule="auto"/>
              <w:ind w:firstLine="34"/>
              <w:jc w:val="both"/>
              <w:rPr>
                <w:rFonts w:ascii="Times New Roman" w:hAnsi="Times New Roman" w:cs="Times New Roman"/>
                <w:spacing w:val="-8"/>
                <w:szCs w:val="24"/>
              </w:rPr>
            </w:pPr>
            <w:r w:rsidRPr="00BE266A">
              <w:rPr>
                <w:rFonts w:ascii="Times New Roman" w:hAnsi="Times New Roman" w:cs="Times New Roman"/>
                <w:spacing w:val="-8"/>
                <w:szCs w:val="24"/>
              </w:rPr>
              <w:t>2. Лабораторные методы.</w:t>
            </w:r>
          </w:p>
          <w:p w14:paraId="14B0CA1C" w14:textId="77777777" w:rsidR="00BE266A" w:rsidRPr="00BE266A" w:rsidRDefault="00BE266A" w:rsidP="00BE266A">
            <w:pPr>
              <w:spacing w:after="0" w:line="216" w:lineRule="auto"/>
              <w:ind w:firstLine="34"/>
              <w:jc w:val="both"/>
              <w:rPr>
                <w:rFonts w:ascii="Times New Roman" w:eastAsia="Times New Roman" w:hAnsi="Times New Roman" w:cs="Times New Roman"/>
                <w:spacing w:val="-8"/>
                <w:szCs w:val="24"/>
                <w:lang w:eastAsia="ru-RU"/>
              </w:rPr>
            </w:pPr>
            <w:r w:rsidRPr="00BE266A">
              <w:rPr>
                <w:rFonts w:ascii="Times New Roman" w:hAnsi="Times New Roman" w:cs="Times New Roman"/>
                <w:spacing w:val="-8"/>
                <w:szCs w:val="24"/>
              </w:rPr>
              <w:t>3. И</w:t>
            </w:r>
            <w:r w:rsidRPr="00BE266A">
              <w:rPr>
                <w:rFonts w:ascii="Times New Roman" w:eastAsia="Times New Roman" w:hAnsi="Times New Roman" w:cs="Times New Roman"/>
                <w:spacing w:val="-8"/>
                <w:szCs w:val="24"/>
                <w:lang w:eastAsia="ru-RU"/>
              </w:rPr>
              <w:t xml:space="preserve">нструментальные методы обследования: УЗИ внутренних органов, ЭКГ, </w:t>
            </w:r>
            <w:proofErr w:type="spellStart"/>
            <w:r w:rsidRPr="00BE266A">
              <w:rPr>
                <w:rFonts w:ascii="Times New Roman" w:eastAsia="Times New Roman" w:hAnsi="Times New Roman" w:cs="Times New Roman"/>
                <w:spacing w:val="-8"/>
                <w:szCs w:val="24"/>
                <w:lang w:eastAsia="ru-RU"/>
              </w:rPr>
              <w:t>ЭХоКГ</w:t>
            </w:r>
            <w:proofErr w:type="spellEnd"/>
            <w:r w:rsidRPr="00BE266A">
              <w:rPr>
                <w:rFonts w:ascii="Times New Roman" w:eastAsia="Times New Roman" w:hAnsi="Times New Roman" w:cs="Times New Roman"/>
                <w:spacing w:val="-8"/>
                <w:szCs w:val="24"/>
                <w:lang w:eastAsia="ru-RU"/>
              </w:rPr>
              <w:t>, ультразвуковая костная денситометрия.</w:t>
            </w:r>
          </w:p>
          <w:p w14:paraId="5D464D7E" w14:textId="77777777" w:rsidR="00BE266A" w:rsidRPr="00BE266A" w:rsidRDefault="00BE266A" w:rsidP="00BE266A">
            <w:pPr>
              <w:spacing w:after="0" w:line="216" w:lineRule="auto"/>
              <w:ind w:firstLine="34"/>
              <w:jc w:val="both"/>
              <w:rPr>
                <w:rFonts w:ascii="Times New Roman" w:hAnsi="Times New Roman" w:cs="Times New Roman"/>
                <w:spacing w:val="-8"/>
                <w:szCs w:val="24"/>
              </w:rPr>
            </w:pPr>
            <w:r w:rsidRPr="00BE266A">
              <w:rPr>
                <w:rFonts w:ascii="Times New Roman" w:eastAsia="Times New Roman" w:hAnsi="Times New Roman" w:cs="Times New Roman"/>
                <w:spacing w:val="-8"/>
                <w:szCs w:val="24"/>
                <w:lang w:eastAsia="ru-RU"/>
              </w:rPr>
              <w:t>4. </w:t>
            </w:r>
            <w:r w:rsidRPr="00BE266A">
              <w:rPr>
                <w:rFonts w:ascii="Times New Roman" w:hAnsi="Times New Roman" w:cs="Times New Roman"/>
                <w:spacing w:val="-8"/>
                <w:szCs w:val="24"/>
              </w:rPr>
              <w:t>«Карта специализированного гериатрического осмотра», компьютерная программа «Оптимизация ухода в гериатрии в зависимости от степени старческой астении», Опросник «</w:t>
            </w:r>
            <w:proofErr w:type="spellStart"/>
            <w:r w:rsidRPr="00BE266A">
              <w:rPr>
                <w:rFonts w:ascii="Times New Roman" w:hAnsi="Times New Roman" w:cs="Times New Roman"/>
                <w:spacing w:val="-8"/>
                <w:szCs w:val="24"/>
              </w:rPr>
              <w:t>Mini-mental</w:t>
            </w:r>
            <w:proofErr w:type="spellEnd"/>
            <w:r w:rsidRPr="00BE266A">
              <w:rPr>
                <w:rFonts w:ascii="Times New Roman" w:hAnsi="Times New Roman" w:cs="Times New Roman"/>
                <w:spacing w:val="-8"/>
                <w:szCs w:val="24"/>
              </w:rPr>
              <w:t xml:space="preserve"> </w:t>
            </w:r>
            <w:proofErr w:type="spellStart"/>
            <w:r w:rsidRPr="00BE266A">
              <w:rPr>
                <w:rFonts w:ascii="Times New Roman" w:hAnsi="Times New Roman" w:cs="Times New Roman"/>
                <w:spacing w:val="-8"/>
                <w:szCs w:val="24"/>
              </w:rPr>
              <w:t>state</w:t>
            </w:r>
            <w:proofErr w:type="spellEnd"/>
            <w:r w:rsidRPr="00BE266A">
              <w:rPr>
                <w:rFonts w:ascii="Times New Roman" w:hAnsi="Times New Roman" w:cs="Times New Roman"/>
                <w:spacing w:val="-8"/>
                <w:szCs w:val="24"/>
              </w:rPr>
              <w:t xml:space="preserve"> </w:t>
            </w:r>
            <w:proofErr w:type="spellStart"/>
            <w:r w:rsidRPr="00BE266A">
              <w:rPr>
                <w:rFonts w:ascii="Times New Roman" w:hAnsi="Times New Roman" w:cs="Times New Roman"/>
                <w:spacing w:val="-8"/>
                <w:szCs w:val="24"/>
              </w:rPr>
              <w:t>examination</w:t>
            </w:r>
            <w:proofErr w:type="spellEnd"/>
            <w:r w:rsidRPr="00BE266A">
              <w:rPr>
                <w:rFonts w:ascii="Times New Roman" w:hAnsi="Times New Roman" w:cs="Times New Roman"/>
                <w:spacing w:val="-8"/>
                <w:szCs w:val="24"/>
              </w:rPr>
              <w:t>» (тест мини-исследование умственного состояния), Опросник «</w:t>
            </w:r>
            <w:r w:rsidRPr="00BE266A">
              <w:rPr>
                <w:rFonts w:ascii="Times New Roman" w:hAnsi="Times New Roman" w:cs="Times New Roman"/>
                <w:spacing w:val="-8"/>
                <w:szCs w:val="24"/>
                <w:lang w:val="en-US"/>
              </w:rPr>
              <w:t>Philadelphia</w:t>
            </w:r>
            <w:r w:rsidRPr="00BE266A">
              <w:rPr>
                <w:rFonts w:ascii="Times New Roman" w:hAnsi="Times New Roman" w:cs="Times New Roman"/>
                <w:spacing w:val="-8"/>
                <w:szCs w:val="24"/>
              </w:rPr>
              <w:t xml:space="preserve"> </w:t>
            </w:r>
            <w:r w:rsidRPr="00BE266A">
              <w:rPr>
                <w:rFonts w:ascii="Times New Roman" w:hAnsi="Times New Roman" w:cs="Times New Roman"/>
                <w:spacing w:val="-8"/>
                <w:szCs w:val="24"/>
                <w:lang w:val="en-US"/>
              </w:rPr>
              <w:t>geriatric</w:t>
            </w:r>
            <w:r w:rsidRPr="00BE266A">
              <w:rPr>
                <w:rFonts w:ascii="Times New Roman" w:hAnsi="Times New Roman" w:cs="Times New Roman"/>
                <w:spacing w:val="-8"/>
                <w:szCs w:val="24"/>
              </w:rPr>
              <w:t xml:space="preserve"> </w:t>
            </w:r>
            <w:r w:rsidRPr="00BE266A">
              <w:rPr>
                <w:rFonts w:ascii="Times New Roman" w:hAnsi="Times New Roman" w:cs="Times New Roman"/>
                <w:spacing w:val="-8"/>
                <w:szCs w:val="24"/>
                <w:lang w:val="en-US"/>
              </w:rPr>
              <w:t>morale</w:t>
            </w:r>
            <w:r w:rsidRPr="00BE266A">
              <w:rPr>
                <w:rFonts w:ascii="Times New Roman" w:hAnsi="Times New Roman" w:cs="Times New Roman"/>
                <w:spacing w:val="-8"/>
                <w:szCs w:val="24"/>
              </w:rPr>
              <w:t xml:space="preserve"> </w:t>
            </w:r>
            <w:r w:rsidRPr="00BE266A">
              <w:rPr>
                <w:rFonts w:ascii="Times New Roman" w:hAnsi="Times New Roman" w:cs="Times New Roman"/>
                <w:spacing w:val="-8"/>
                <w:szCs w:val="24"/>
                <w:lang w:val="en-US"/>
              </w:rPr>
              <w:t>scale</w:t>
            </w:r>
            <w:r w:rsidRPr="00BE266A">
              <w:rPr>
                <w:rFonts w:ascii="Times New Roman" w:hAnsi="Times New Roman" w:cs="Times New Roman"/>
                <w:spacing w:val="-8"/>
                <w:szCs w:val="24"/>
              </w:rPr>
              <w:t xml:space="preserve">»,  Шкала </w:t>
            </w:r>
            <w:proofErr w:type="spellStart"/>
            <w:r w:rsidRPr="00BE266A">
              <w:rPr>
                <w:rFonts w:ascii="Times New Roman" w:hAnsi="Times New Roman" w:cs="Times New Roman"/>
                <w:spacing w:val="-8"/>
                <w:szCs w:val="24"/>
              </w:rPr>
              <w:t>Бартел</w:t>
            </w:r>
            <w:proofErr w:type="spellEnd"/>
            <w:r w:rsidRPr="00BE266A">
              <w:rPr>
                <w:rFonts w:ascii="Times New Roman" w:hAnsi="Times New Roman" w:cs="Times New Roman"/>
                <w:spacing w:val="-8"/>
                <w:szCs w:val="24"/>
              </w:rPr>
              <w:t>.</w:t>
            </w:r>
          </w:p>
          <w:p w14:paraId="26100A7D" w14:textId="6D17B2E3"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8. Статистический.</w:t>
            </w:r>
          </w:p>
        </w:tc>
      </w:tr>
      <w:tr w:rsidR="00BE266A" w14:paraId="41C91C30" w14:textId="77777777" w:rsidTr="00BE266A">
        <w:tc>
          <w:tcPr>
            <w:tcW w:w="675" w:type="dxa"/>
          </w:tcPr>
          <w:p w14:paraId="51B39172" w14:textId="0D3F5C4C"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3</w:t>
            </w:r>
          </w:p>
        </w:tc>
        <w:tc>
          <w:tcPr>
            <w:tcW w:w="4854" w:type="dxa"/>
          </w:tcPr>
          <w:p w14:paraId="70DF949C" w14:textId="6798C1BB"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 xml:space="preserve">Сравнение распространенности основных гериатрических синдромов у пожилых людей социального стационарного учреждения с пожилыми людьми, проживающих у себя дома. </w:t>
            </w:r>
          </w:p>
        </w:tc>
        <w:tc>
          <w:tcPr>
            <w:tcW w:w="5245" w:type="dxa"/>
          </w:tcPr>
          <w:p w14:paraId="6A4D15DF" w14:textId="77777777" w:rsidR="00BE266A" w:rsidRPr="00BE266A" w:rsidRDefault="00BE266A" w:rsidP="00BE266A">
            <w:pPr>
              <w:spacing w:after="0" w:line="216" w:lineRule="auto"/>
              <w:rPr>
                <w:rFonts w:ascii="Times New Roman" w:hAnsi="Times New Roman" w:cs="Times New Roman"/>
                <w:spacing w:val="-8"/>
                <w:szCs w:val="24"/>
              </w:rPr>
            </w:pPr>
            <w:r w:rsidRPr="00BE266A">
              <w:rPr>
                <w:rFonts w:ascii="Times New Roman" w:hAnsi="Times New Roman" w:cs="Times New Roman"/>
                <w:spacing w:val="-8"/>
                <w:szCs w:val="24"/>
              </w:rPr>
              <w:t>Объект исследования: основная группа пациентов  пожилых людей социального стационарного учреждения (</w:t>
            </w:r>
            <w:r w:rsidRPr="00BE266A">
              <w:rPr>
                <w:rFonts w:ascii="Times New Roman" w:hAnsi="Times New Roman" w:cs="Times New Roman"/>
                <w:spacing w:val="-8"/>
                <w:szCs w:val="24"/>
                <w:lang w:val="en-US"/>
              </w:rPr>
              <w:t>n</w:t>
            </w:r>
            <w:r w:rsidRPr="00BE266A">
              <w:rPr>
                <w:rFonts w:ascii="Times New Roman" w:hAnsi="Times New Roman" w:cs="Times New Roman"/>
                <w:spacing w:val="-8"/>
                <w:szCs w:val="24"/>
              </w:rPr>
              <w:t>=62) и контрольная группа (</w:t>
            </w:r>
            <w:r w:rsidRPr="00BE266A">
              <w:rPr>
                <w:rFonts w:ascii="Times New Roman" w:hAnsi="Times New Roman" w:cs="Times New Roman"/>
                <w:spacing w:val="-8"/>
                <w:szCs w:val="24"/>
                <w:lang w:val="en-US"/>
              </w:rPr>
              <w:t>n</w:t>
            </w:r>
            <w:r w:rsidRPr="00BE266A">
              <w:rPr>
                <w:rFonts w:ascii="Times New Roman" w:hAnsi="Times New Roman" w:cs="Times New Roman"/>
                <w:spacing w:val="-8"/>
                <w:szCs w:val="24"/>
              </w:rPr>
              <w:t>=59) чел., лица, проживающие у себя дома.</w:t>
            </w:r>
          </w:p>
          <w:p w14:paraId="4C55087A" w14:textId="2A4CFE47"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eastAsia="Times New Roman" w:hAnsi="Times New Roman" w:cs="Times New Roman"/>
                <w:spacing w:val="-8"/>
                <w:szCs w:val="24"/>
                <w:lang w:eastAsia="ru-RU"/>
              </w:rPr>
              <w:t xml:space="preserve">Предмет исследования:  </w:t>
            </w:r>
            <w:r w:rsidRPr="00BE266A">
              <w:rPr>
                <w:rFonts w:ascii="Times New Roman" w:hAnsi="Times New Roman" w:cs="Times New Roman"/>
                <w:spacing w:val="-8"/>
                <w:szCs w:val="24"/>
              </w:rPr>
              <w:t>гериатрические синдромы</w:t>
            </w:r>
            <w:r w:rsidRPr="00BE266A">
              <w:rPr>
                <w:rFonts w:ascii="Times New Roman" w:hAnsi="Times New Roman" w:cs="Times New Roman"/>
                <w:spacing w:val="-8"/>
                <w:szCs w:val="24"/>
                <w:lang w:val="en-US"/>
              </w:rPr>
              <w:t>.</w:t>
            </w:r>
          </w:p>
        </w:tc>
        <w:tc>
          <w:tcPr>
            <w:tcW w:w="4536" w:type="dxa"/>
          </w:tcPr>
          <w:p w14:paraId="66C3C3B4" w14:textId="77777777" w:rsidR="00BE266A" w:rsidRPr="00BE266A" w:rsidRDefault="00BE266A" w:rsidP="00BE266A">
            <w:pPr>
              <w:pStyle w:val="a4"/>
              <w:spacing w:after="0" w:line="216" w:lineRule="auto"/>
              <w:ind w:left="0" w:firstLine="34"/>
              <w:jc w:val="both"/>
              <w:rPr>
                <w:rFonts w:ascii="Times New Roman" w:hAnsi="Times New Roman" w:cs="Times New Roman"/>
                <w:spacing w:val="-8"/>
                <w:szCs w:val="24"/>
                <w:lang w:val="en-US"/>
              </w:rPr>
            </w:pPr>
            <w:r w:rsidRPr="00BE266A">
              <w:rPr>
                <w:rFonts w:ascii="Times New Roman" w:hAnsi="Times New Roman" w:cs="Times New Roman"/>
                <w:spacing w:val="-8"/>
                <w:szCs w:val="24"/>
                <w:lang w:val="en-US"/>
              </w:rPr>
              <w:t xml:space="preserve">1. </w:t>
            </w:r>
            <w:r w:rsidRPr="00BE266A">
              <w:rPr>
                <w:rFonts w:ascii="Times New Roman" w:hAnsi="Times New Roman" w:cs="Times New Roman"/>
                <w:spacing w:val="-8"/>
                <w:szCs w:val="24"/>
              </w:rPr>
              <w:t>Опросник</w:t>
            </w:r>
            <w:r w:rsidRPr="00BE266A">
              <w:rPr>
                <w:rFonts w:ascii="Times New Roman" w:hAnsi="Times New Roman" w:cs="Times New Roman"/>
                <w:spacing w:val="-8"/>
                <w:szCs w:val="24"/>
                <w:lang w:val="en-US"/>
              </w:rPr>
              <w:t xml:space="preserve"> «</w:t>
            </w:r>
            <w:r w:rsidRPr="00BE266A">
              <w:rPr>
                <w:rFonts w:ascii="Times New Roman" w:hAnsi="Times New Roman" w:cs="Times New Roman"/>
                <w:iCs/>
                <w:spacing w:val="-8"/>
                <w:szCs w:val="24"/>
                <w:lang w:val="en-US"/>
              </w:rPr>
              <w:t>Mini nutritional assessment» (MNA)</w:t>
            </w:r>
            <w:r w:rsidRPr="00BE266A">
              <w:rPr>
                <w:rFonts w:ascii="Times New Roman" w:hAnsi="Times New Roman" w:cs="Times New Roman"/>
                <w:spacing w:val="-8"/>
                <w:szCs w:val="24"/>
                <w:lang w:val="en-US"/>
              </w:rPr>
              <w:t>.</w:t>
            </w:r>
          </w:p>
          <w:p w14:paraId="7533080F" w14:textId="7F37CF64" w:rsidR="00BE266A" w:rsidRPr="00BE266A" w:rsidRDefault="00BE266A" w:rsidP="00BE266A">
            <w:pPr>
              <w:spacing w:after="0" w:line="216" w:lineRule="auto"/>
              <w:rPr>
                <w:rFonts w:ascii="Times New Roman" w:hAnsi="Times New Roman" w:cs="Times New Roman"/>
                <w:spacing w:val="-8"/>
                <w:szCs w:val="28"/>
              </w:rPr>
            </w:pPr>
            <w:r w:rsidRPr="00BE266A">
              <w:rPr>
                <w:rFonts w:ascii="Times New Roman" w:hAnsi="Times New Roman" w:cs="Times New Roman"/>
                <w:spacing w:val="-8"/>
                <w:szCs w:val="24"/>
              </w:rPr>
              <w:t>2. Статистический.</w:t>
            </w:r>
          </w:p>
        </w:tc>
      </w:tr>
      <w:tr w:rsidR="00BE266A" w:rsidRPr="00BE266A" w14:paraId="27DE62DF" w14:textId="77777777" w:rsidTr="00BE266A">
        <w:tc>
          <w:tcPr>
            <w:tcW w:w="675" w:type="dxa"/>
          </w:tcPr>
          <w:p w14:paraId="4ECB7305" w14:textId="52C480B0" w:rsidR="00BE266A" w:rsidRPr="00BE266A" w:rsidRDefault="00BE266A" w:rsidP="00BE266A">
            <w:pPr>
              <w:spacing w:after="0" w:line="216" w:lineRule="auto"/>
              <w:rPr>
                <w:rFonts w:ascii="Times New Roman" w:hAnsi="Times New Roman" w:cs="Times New Roman"/>
                <w:spacing w:val="-8"/>
                <w:szCs w:val="24"/>
              </w:rPr>
            </w:pPr>
            <w:r w:rsidRPr="00BE266A">
              <w:rPr>
                <w:rFonts w:ascii="Times New Roman" w:hAnsi="Times New Roman" w:cs="Times New Roman"/>
                <w:spacing w:val="-8"/>
                <w:szCs w:val="24"/>
              </w:rPr>
              <w:t>4</w:t>
            </w:r>
          </w:p>
        </w:tc>
        <w:tc>
          <w:tcPr>
            <w:tcW w:w="4854" w:type="dxa"/>
          </w:tcPr>
          <w:p w14:paraId="6E086A05" w14:textId="77777777" w:rsidR="00BE266A" w:rsidRPr="00BE266A" w:rsidRDefault="00BE266A" w:rsidP="00BE266A">
            <w:pPr>
              <w:spacing w:after="0" w:line="216" w:lineRule="auto"/>
              <w:rPr>
                <w:rFonts w:ascii="Times New Roman" w:hAnsi="Times New Roman" w:cs="Times New Roman"/>
                <w:spacing w:val="-8"/>
                <w:szCs w:val="24"/>
              </w:rPr>
            </w:pPr>
            <w:r w:rsidRPr="00BE266A">
              <w:rPr>
                <w:rFonts w:ascii="Times New Roman" w:hAnsi="Times New Roman" w:cs="Times New Roman"/>
                <w:spacing w:val="-8"/>
                <w:szCs w:val="24"/>
              </w:rPr>
              <w:t xml:space="preserve">Научное обоснование и разработка мероприятий по </w:t>
            </w:r>
            <w:proofErr w:type="gramStart"/>
            <w:r w:rsidRPr="00BE266A">
              <w:rPr>
                <w:rFonts w:ascii="Times New Roman" w:hAnsi="Times New Roman" w:cs="Times New Roman"/>
                <w:spacing w:val="-8"/>
                <w:szCs w:val="24"/>
              </w:rPr>
              <w:t>медико-социальному</w:t>
            </w:r>
            <w:proofErr w:type="gramEnd"/>
            <w:r w:rsidRPr="00BE266A">
              <w:rPr>
                <w:rFonts w:ascii="Times New Roman" w:hAnsi="Times New Roman" w:cs="Times New Roman"/>
                <w:spacing w:val="-8"/>
                <w:szCs w:val="24"/>
              </w:rPr>
              <w:t xml:space="preserve"> обслуживанию подопечных ССУ. </w:t>
            </w:r>
          </w:p>
        </w:tc>
        <w:tc>
          <w:tcPr>
            <w:tcW w:w="5245" w:type="dxa"/>
          </w:tcPr>
          <w:p w14:paraId="53D82E89" w14:textId="77777777" w:rsidR="00BE266A" w:rsidRPr="00BE266A" w:rsidRDefault="00BE266A" w:rsidP="00BE266A">
            <w:pPr>
              <w:spacing w:after="0" w:line="216" w:lineRule="auto"/>
              <w:jc w:val="both"/>
              <w:rPr>
                <w:rFonts w:ascii="Times New Roman" w:hAnsi="Times New Roman" w:cs="Times New Roman"/>
                <w:bCs/>
                <w:spacing w:val="-8"/>
                <w:szCs w:val="24"/>
              </w:rPr>
            </w:pPr>
            <w:r w:rsidRPr="00BE266A">
              <w:rPr>
                <w:rFonts w:ascii="Times New Roman" w:hAnsi="Times New Roman" w:cs="Times New Roman"/>
                <w:spacing w:val="-8"/>
                <w:szCs w:val="24"/>
              </w:rPr>
              <w:t xml:space="preserve">Объект исследования: </w:t>
            </w:r>
            <w:proofErr w:type="gramStart"/>
            <w:r w:rsidRPr="00BE266A">
              <w:rPr>
                <w:rFonts w:ascii="Times New Roman" w:hAnsi="Times New Roman" w:cs="Times New Roman"/>
                <w:bCs/>
                <w:spacing w:val="-8"/>
                <w:szCs w:val="24"/>
              </w:rPr>
              <w:t>медико-социальная</w:t>
            </w:r>
            <w:proofErr w:type="gramEnd"/>
            <w:r w:rsidRPr="00BE266A">
              <w:rPr>
                <w:rFonts w:ascii="Times New Roman" w:hAnsi="Times New Roman" w:cs="Times New Roman"/>
                <w:bCs/>
                <w:spacing w:val="-8"/>
                <w:szCs w:val="24"/>
              </w:rPr>
              <w:t xml:space="preserve"> помощи подопечным ССУ</w:t>
            </w:r>
          </w:p>
          <w:p w14:paraId="277E2D31" w14:textId="77777777" w:rsidR="00BE266A" w:rsidRPr="00BE266A" w:rsidRDefault="00BE266A" w:rsidP="00BE266A">
            <w:pPr>
              <w:spacing w:after="0" w:line="216" w:lineRule="auto"/>
              <w:rPr>
                <w:rFonts w:ascii="Times New Roman" w:hAnsi="Times New Roman" w:cs="Times New Roman"/>
                <w:spacing w:val="-8"/>
                <w:szCs w:val="24"/>
              </w:rPr>
            </w:pPr>
            <w:r w:rsidRPr="00BE266A">
              <w:rPr>
                <w:rFonts w:ascii="Times New Roman" w:eastAsia="Times New Roman" w:hAnsi="Times New Roman" w:cs="Times New Roman"/>
                <w:spacing w:val="-8"/>
                <w:szCs w:val="24"/>
                <w:lang w:eastAsia="ru-RU"/>
              </w:rPr>
              <w:t>Предмет исследования: компоненты</w:t>
            </w:r>
            <w:r w:rsidRPr="00BE266A">
              <w:rPr>
                <w:rFonts w:ascii="Times New Roman" w:hAnsi="Times New Roman" w:cs="Times New Roman"/>
                <w:bCs/>
                <w:spacing w:val="-8"/>
                <w:szCs w:val="24"/>
              </w:rPr>
              <w:t xml:space="preserve"> улучшения </w:t>
            </w:r>
            <w:proofErr w:type="gramStart"/>
            <w:r w:rsidRPr="00BE266A">
              <w:rPr>
                <w:rFonts w:ascii="Times New Roman" w:hAnsi="Times New Roman" w:cs="Times New Roman"/>
                <w:bCs/>
                <w:spacing w:val="-8"/>
                <w:szCs w:val="24"/>
              </w:rPr>
              <w:t>медико-социальной</w:t>
            </w:r>
            <w:proofErr w:type="gramEnd"/>
            <w:r w:rsidRPr="00BE266A">
              <w:rPr>
                <w:rFonts w:ascii="Times New Roman" w:hAnsi="Times New Roman" w:cs="Times New Roman"/>
                <w:bCs/>
                <w:spacing w:val="-8"/>
                <w:szCs w:val="24"/>
              </w:rPr>
              <w:t xml:space="preserve"> помощи подопечным ССУ КР.</w:t>
            </w:r>
          </w:p>
        </w:tc>
        <w:tc>
          <w:tcPr>
            <w:tcW w:w="4536" w:type="dxa"/>
          </w:tcPr>
          <w:p w14:paraId="2E986819" w14:textId="77777777" w:rsidR="00BE266A" w:rsidRPr="00BE266A" w:rsidRDefault="00BE266A" w:rsidP="00BE266A">
            <w:pPr>
              <w:pStyle w:val="a4"/>
              <w:spacing w:after="0" w:line="216" w:lineRule="auto"/>
              <w:ind w:left="0" w:firstLine="34"/>
              <w:jc w:val="both"/>
              <w:rPr>
                <w:rFonts w:ascii="Times New Roman" w:hAnsi="Times New Roman" w:cs="Times New Roman"/>
                <w:spacing w:val="-8"/>
                <w:szCs w:val="24"/>
                <w:lang w:val="en-US"/>
              </w:rPr>
            </w:pPr>
            <w:r w:rsidRPr="00BE266A">
              <w:rPr>
                <w:rFonts w:ascii="Times New Roman" w:hAnsi="Times New Roman" w:cs="Times New Roman"/>
                <w:spacing w:val="-8"/>
                <w:szCs w:val="24"/>
              </w:rPr>
              <w:t>Аналитический.</w:t>
            </w:r>
          </w:p>
        </w:tc>
      </w:tr>
    </w:tbl>
    <w:p w14:paraId="66F2B43A" w14:textId="77777777" w:rsidR="00BE266A" w:rsidRPr="00C26F51" w:rsidRDefault="00BE266A" w:rsidP="00D214A5">
      <w:pPr>
        <w:spacing w:after="0" w:line="240" w:lineRule="auto"/>
        <w:ind w:hanging="426"/>
        <w:rPr>
          <w:rFonts w:ascii="Times New Roman" w:hAnsi="Times New Roman" w:cs="Times New Roman"/>
          <w:sz w:val="28"/>
          <w:szCs w:val="28"/>
        </w:rPr>
      </w:pPr>
    </w:p>
    <w:p w14:paraId="702C48BB" w14:textId="77777777" w:rsidR="00D214A5" w:rsidRPr="00C26F51" w:rsidRDefault="00D214A5" w:rsidP="00BE266A">
      <w:pPr>
        <w:autoSpaceDE w:val="0"/>
        <w:autoSpaceDN w:val="0"/>
        <w:adjustRightInd w:val="0"/>
        <w:spacing w:after="0" w:line="360" w:lineRule="auto"/>
        <w:jc w:val="both"/>
        <w:rPr>
          <w:rFonts w:ascii="Times New Roman" w:hAnsi="Times New Roman" w:cs="Times New Roman"/>
          <w:sz w:val="28"/>
          <w:szCs w:val="28"/>
        </w:rPr>
        <w:sectPr w:rsidR="00D214A5" w:rsidRPr="00C26F51" w:rsidSect="00BE266A">
          <w:pgSz w:w="16838" w:h="11906" w:orient="landscape"/>
          <w:pgMar w:top="1701" w:right="1134" w:bottom="1701" w:left="1134" w:header="709" w:footer="709" w:gutter="0"/>
          <w:cols w:space="708"/>
          <w:docGrid w:linePitch="360"/>
        </w:sectPr>
      </w:pPr>
    </w:p>
    <w:bookmarkEnd w:id="9"/>
    <w:p w14:paraId="310E11EC" w14:textId="77777777" w:rsidR="00C94AC1" w:rsidRDefault="00C94AC1" w:rsidP="00C94AC1">
      <w:pPr>
        <w:autoSpaceDE w:val="0"/>
        <w:autoSpaceDN w:val="0"/>
        <w:adjustRightInd w:val="0"/>
        <w:spacing w:after="0" w:line="240" w:lineRule="auto"/>
        <w:ind w:firstLine="709"/>
        <w:jc w:val="both"/>
        <w:rPr>
          <w:rFonts w:ascii="Times New Roman" w:hAnsi="Times New Roman" w:cs="Times New Roman"/>
          <w:sz w:val="28"/>
          <w:szCs w:val="28"/>
        </w:rPr>
      </w:pPr>
      <w:r w:rsidRPr="00C26F51">
        <w:rPr>
          <w:rFonts w:ascii="Times New Roman" w:hAnsi="Times New Roman" w:cs="Times New Roman"/>
          <w:sz w:val="28"/>
          <w:szCs w:val="28"/>
        </w:rPr>
        <w:lastRenderedPageBreak/>
        <w:t xml:space="preserve">Второй этап – выявление хронических заболеваний, изучение гериатрического статуса и распространенности синдрома старческой астении среди пациентов старших возрастных групп (60 лет и старше) – работа </w:t>
      </w:r>
      <w:proofErr w:type="spellStart"/>
      <w:r w:rsidRPr="00C26F51">
        <w:rPr>
          <w:rFonts w:ascii="Times New Roman" w:hAnsi="Times New Roman" w:cs="Times New Roman"/>
          <w:sz w:val="28"/>
          <w:szCs w:val="28"/>
        </w:rPr>
        <w:t>мультидисциплинарной</w:t>
      </w:r>
      <w:proofErr w:type="spellEnd"/>
      <w:r w:rsidRPr="00C26F51">
        <w:rPr>
          <w:rFonts w:ascii="Times New Roman" w:hAnsi="Times New Roman" w:cs="Times New Roman"/>
          <w:sz w:val="28"/>
          <w:szCs w:val="28"/>
        </w:rPr>
        <w:t xml:space="preserve"> команды. </w:t>
      </w:r>
    </w:p>
    <w:p w14:paraId="37973CB9" w14:textId="03D25EF5" w:rsidR="00C94AC1" w:rsidRDefault="00C94AC1" w:rsidP="00C94AC1">
      <w:pPr>
        <w:autoSpaceDE w:val="0"/>
        <w:autoSpaceDN w:val="0"/>
        <w:adjustRightInd w:val="0"/>
        <w:spacing w:after="0" w:line="240" w:lineRule="auto"/>
        <w:ind w:firstLine="709"/>
        <w:jc w:val="both"/>
        <w:rPr>
          <w:rFonts w:ascii="Times New Roman" w:hAnsi="Times New Roman" w:cs="Times New Roman"/>
          <w:sz w:val="28"/>
          <w:szCs w:val="28"/>
        </w:rPr>
      </w:pPr>
      <w:r w:rsidRPr="00C26F51">
        <w:rPr>
          <w:rFonts w:ascii="Times New Roman" w:hAnsi="Times New Roman" w:cs="Times New Roman"/>
          <w:sz w:val="28"/>
          <w:szCs w:val="28"/>
        </w:rPr>
        <w:t>Третий этап - сравнение распространенности</w:t>
      </w:r>
      <w:r>
        <w:rPr>
          <w:rFonts w:ascii="Times New Roman" w:hAnsi="Times New Roman" w:cs="Times New Roman"/>
          <w:sz w:val="28"/>
          <w:szCs w:val="28"/>
        </w:rPr>
        <w:t xml:space="preserve"> </w:t>
      </w:r>
      <w:r w:rsidRPr="00C26F51">
        <w:rPr>
          <w:rFonts w:ascii="Times New Roman" w:hAnsi="Times New Roman" w:cs="Times New Roman"/>
          <w:sz w:val="28"/>
          <w:szCs w:val="28"/>
        </w:rPr>
        <w:t>основных гериатрических</w:t>
      </w:r>
      <w:r>
        <w:rPr>
          <w:rFonts w:ascii="Times New Roman" w:hAnsi="Times New Roman" w:cs="Times New Roman"/>
          <w:sz w:val="28"/>
          <w:szCs w:val="28"/>
        </w:rPr>
        <w:t xml:space="preserve"> </w:t>
      </w:r>
      <w:r w:rsidRPr="00C26F51">
        <w:rPr>
          <w:rFonts w:ascii="Times New Roman" w:hAnsi="Times New Roman" w:cs="Times New Roman"/>
          <w:sz w:val="28"/>
          <w:szCs w:val="28"/>
        </w:rPr>
        <w:t xml:space="preserve">синдромов у пожилых людей социального стационарного учреждения с пожилыми людьми, проживающих у себя дома. </w:t>
      </w:r>
    </w:p>
    <w:p w14:paraId="686B595F" w14:textId="0C83607C" w:rsidR="00BE266A" w:rsidRDefault="00D1771C" w:rsidP="00D1771C">
      <w:pPr>
        <w:autoSpaceDE w:val="0"/>
        <w:autoSpaceDN w:val="0"/>
        <w:adjustRightInd w:val="0"/>
        <w:spacing w:after="0" w:line="240" w:lineRule="auto"/>
        <w:ind w:firstLine="708"/>
        <w:jc w:val="both"/>
        <w:rPr>
          <w:rFonts w:ascii="Times New Roman" w:hAnsi="Times New Roman" w:cs="Times New Roman"/>
          <w:sz w:val="28"/>
          <w:szCs w:val="28"/>
        </w:rPr>
      </w:pPr>
      <w:r w:rsidRPr="00C26F51">
        <w:rPr>
          <w:rFonts w:ascii="Times New Roman" w:hAnsi="Times New Roman" w:cs="Times New Roman"/>
          <w:sz w:val="28"/>
          <w:szCs w:val="28"/>
        </w:rPr>
        <w:t xml:space="preserve">Первую группу пациентов </w:t>
      </w:r>
      <w:r w:rsidR="00BE266A" w:rsidRPr="00C26F51">
        <w:rPr>
          <w:rFonts w:ascii="Times New Roman" w:hAnsi="Times New Roman" w:cs="Times New Roman"/>
          <w:sz w:val="28"/>
          <w:szCs w:val="28"/>
        </w:rPr>
        <w:t>составили 62 пожилых людей социального стационарного учреждения (основная группа) и вторая группа - 59 чел., лица, проживающие в домашних условиях (контрольная группа).</w:t>
      </w:r>
      <w:r w:rsidR="00F94287">
        <w:rPr>
          <w:rFonts w:ascii="Times New Roman" w:hAnsi="Times New Roman" w:cs="Times New Roman"/>
          <w:sz w:val="28"/>
          <w:szCs w:val="28"/>
        </w:rPr>
        <w:t xml:space="preserve"> </w:t>
      </w:r>
      <w:r w:rsidR="00BE266A" w:rsidRPr="00C26F51">
        <w:rPr>
          <w:rFonts w:ascii="Times New Roman" w:hAnsi="Times New Roman" w:cs="Times New Roman"/>
          <w:sz w:val="28"/>
          <w:szCs w:val="28"/>
        </w:rPr>
        <w:t xml:space="preserve">Четвертый этап - научное обоснование и разработка практических рекомендаций по </w:t>
      </w:r>
      <w:proofErr w:type="gramStart"/>
      <w:r w:rsidR="00BE266A" w:rsidRPr="00C26F51">
        <w:rPr>
          <w:rFonts w:ascii="Times New Roman" w:hAnsi="Times New Roman" w:cs="Times New Roman"/>
          <w:sz w:val="28"/>
          <w:szCs w:val="28"/>
        </w:rPr>
        <w:t>медико-социальному</w:t>
      </w:r>
      <w:proofErr w:type="gramEnd"/>
      <w:r w:rsidR="00BE266A" w:rsidRPr="00C26F51">
        <w:rPr>
          <w:rFonts w:ascii="Times New Roman" w:hAnsi="Times New Roman" w:cs="Times New Roman"/>
          <w:sz w:val="28"/>
          <w:szCs w:val="28"/>
        </w:rPr>
        <w:t xml:space="preserve"> обслуживанию подопечных социального стационарного учреждения. </w:t>
      </w:r>
    </w:p>
    <w:p w14:paraId="7950887F" w14:textId="77777777" w:rsidR="00BE266A" w:rsidRDefault="00BE266A" w:rsidP="00BE266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диагностики хронических заболеваний проводились лабораторно-инструментальные методы исследования в частной лаборатории медицинского центра профессора Г. У. </w:t>
      </w:r>
      <w:proofErr w:type="spellStart"/>
      <w:r>
        <w:rPr>
          <w:rFonts w:ascii="Times New Roman" w:hAnsi="Times New Roman" w:cs="Times New Roman"/>
          <w:sz w:val="28"/>
          <w:szCs w:val="28"/>
        </w:rPr>
        <w:t>Асымбековой</w:t>
      </w:r>
      <w:proofErr w:type="spellEnd"/>
      <w:r>
        <w:rPr>
          <w:rFonts w:ascii="Times New Roman" w:hAnsi="Times New Roman" w:cs="Times New Roman"/>
          <w:sz w:val="28"/>
          <w:szCs w:val="28"/>
        </w:rPr>
        <w:t xml:space="preserve">, инструментальные методы в КГМА им. И. К. </w:t>
      </w:r>
      <w:proofErr w:type="spellStart"/>
      <w:r>
        <w:rPr>
          <w:rFonts w:ascii="Times New Roman" w:hAnsi="Times New Roman" w:cs="Times New Roman"/>
          <w:sz w:val="28"/>
          <w:szCs w:val="28"/>
        </w:rPr>
        <w:t>Ахунбаева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НЦКиТ</w:t>
      </w:r>
      <w:proofErr w:type="spellEnd"/>
      <w:r>
        <w:rPr>
          <w:rFonts w:ascii="Times New Roman" w:hAnsi="Times New Roman" w:cs="Times New Roman"/>
          <w:sz w:val="28"/>
          <w:szCs w:val="28"/>
        </w:rPr>
        <w:t xml:space="preserve"> Министерства здравоохранения КР.</w:t>
      </w:r>
    </w:p>
    <w:p w14:paraId="455FA3C4" w14:textId="3BEAA11C" w:rsidR="00F37A6A" w:rsidRPr="00F37A6A" w:rsidRDefault="00F37A6A" w:rsidP="00F37A6A">
      <w:pPr>
        <w:spacing w:after="0" w:line="240" w:lineRule="auto"/>
        <w:ind w:firstLine="547"/>
        <w:jc w:val="both"/>
        <w:rPr>
          <w:rFonts w:ascii="Times New Roman" w:eastAsia="Times New Roman" w:hAnsi="Times New Roman"/>
          <w:sz w:val="28"/>
          <w:szCs w:val="28"/>
        </w:rPr>
      </w:pPr>
      <w:r>
        <w:rPr>
          <w:rFonts w:ascii="Times New Roman" w:eastAsia="Times New Roman" w:hAnsi="Times New Roman"/>
          <w:color w:val="000000"/>
          <w:sz w:val="28"/>
          <w:szCs w:val="28"/>
        </w:rPr>
        <w:t>Объем</w:t>
      </w:r>
      <w:r w:rsidRPr="00B3447B">
        <w:rPr>
          <w:rFonts w:ascii="Times New Roman" w:eastAsia="Times New Roman" w:hAnsi="Times New Roman"/>
          <w:color w:val="000000"/>
          <w:sz w:val="28"/>
          <w:szCs w:val="28"/>
        </w:rPr>
        <w:t xml:space="preserve"> выборки</w:t>
      </w:r>
      <w:r>
        <w:rPr>
          <w:rFonts w:ascii="Times New Roman" w:eastAsia="Times New Roman" w:hAnsi="Times New Roman"/>
          <w:color w:val="000000"/>
          <w:sz w:val="28"/>
          <w:szCs w:val="28"/>
        </w:rPr>
        <w:t xml:space="preserve"> д</w:t>
      </w:r>
      <w:r w:rsidRPr="00B3447B">
        <w:rPr>
          <w:rFonts w:ascii="Times New Roman" w:eastAsia="Times New Roman" w:hAnsi="Times New Roman"/>
          <w:color w:val="000000"/>
          <w:sz w:val="28"/>
          <w:szCs w:val="28"/>
        </w:rPr>
        <w:t>ля определения репрезентативности определялся по общепринятой методике с неизвестным числом генеральной</w:t>
      </w:r>
      <w:r>
        <w:rPr>
          <w:rFonts w:ascii="Times New Roman" w:eastAsia="Times New Roman" w:hAnsi="Times New Roman"/>
          <w:color w:val="000000"/>
          <w:sz w:val="28"/>
          <w:szCs w:val="28"/>
        </w:rPr>
        <w:t xml:space="preserve"> </w:t>
      </w:r>
      <w:r w:rsidRPr="00B3447B">
        <w:rPr>
          <w:rFonts w:ascii="Times New Roman" w:eastAsia="Times New Roman" w:hAnsi="Times New Roman"/>
          <w:color w:val="000000"/>
          <w:sz w:val="28"/>
          <w:szCs w:val="28"/>
        </w:rPr>
        <w:t>совокупности, котор</w:t>
      </w:r>
      <w:r w:rsidRPr="00B6637C">
        <w:rPr>
          <w:rFonts w:ascii="Times New Roman" w:eastAsia="Times New Roman" w:hAnsi="Times New Roman"/>
          <w:color w:val="000000"/>
          <w:sz w:val="28"/>
          <w:szCs w:val="28"/>
        </w:rPr>
        <w:t>ый составил</w:t>
      </w:r>
      <w:r w:rsidRPr="00B3447B">
        <w:rPr>
          <w:rFonts w:ascii="Times New Roman" w:eastAsia="Times New Roman" w:hAnsi="Times New Roman"/>
          <w:color w:val="000000"/>
          <w:sz w:val="28"/>
          <w:szCs w:val="28"/>
        </w:rPr>
        <w:t xml:space="preserve"> - </w:t>
      </w:r>
      <w:r>
        <w:rPr>
          <w:rFonts w:ascii="Times New Roman" w:eastAsia="Times New Roman" w:hAnsi="Times New Roman"/>
          <w:color w:val="000000"/>
          <w:sz w:val="28"/>
          <w:szCs w:val="28"/>
        </w:rPr>
        <w:t>277</w:t>
      </w:r>
      <w:r w:rsidRPr="00B3447B">
        <w:rPr>
          <w:rFonts w:ascii="Times New Roman" w:eastAsia="Times New Roman" w:hAnsi="Times New Roman"/>
          <w:color w:val="000000"/>
          <w:sz w:val="28"/>
          <w:szCs w:val="28"/>
        </w:rPr>
        <w:t xml:space="preserve"> единиц. </w:t>
      </w:r>
      <w:r w:rsidRPr="005920F5">
        <w:rPr>
          <w:rFonts w:ascii="Times New Roman" w:eastAsia="Times New Roman" w:hAnsi="Times New Roman"/>
          <w:sz w:val="28"/>
          <w:szCs w:val="28"/>
        </w:rPr>
        <w:t xml:space="preserve">В целом число наблюдений составило – </w:t>
      </w:r>
      <w:r>
        <w:rPr>
          <w:rFonts w:ascii="Times New Roman" w:eastAsia="Times New Roman" w:hAnsi="Times New Roman"/>
          <w:sz w:val="28"/>
          <w:szCs w:val="28"/>
        </w:rPr>
        <w:t>548</w:t>
      </w:r>
      <w:r w:rsidRPr="005920F5">
        <w:rPr>
          <w:rFonts w:ascii="Times New Roman" w:eastAsia="Times New Roman" w:hAnsi="Times New Roman"/>
          <w:sz w:val="28"/>
          <w:szCs w:val="28"/>
        </w:rPr>
        <w:t xml:space="preserve"> (</w:t>
      </w:r>
      <w:r>
        <w:rPr>
          <w:rFonts w:ascii="Times New Roman" w:eastAsia="Times New Roman" w:hAnsi="Times New Roman"/>
          <w:sz w:val="28"/>
          <w:szCs w:val="28"/>
        </w:rPr>
        <w:t>подопечные ССУ – 417</w:t>
      </w:r>
      <w:r w:rsidRPr="005920F5">
        <w:rPr>
          <w:rFonts w:ascii="Times New Roman" w:eastAsia="Times New Roman" w:hAnsi="Times New Roman"/>
          <w:sz w:val="28"/>
          <w:szCs w:val="28"/>
        </w:rPr>
        <w:t>,</w:t>
      </w:r>
      <w:r>
        <w:rPr>
          <w:rFonts w:ascii="Times New Roman" w:eastAsia="Times New Roman" w:hAnsi="Times New Roman"/>
          <w:sz w:val="28"/>
          <w:szCs w:val="28"/>
        </w:rPr>
        <w:t xml:space="preserve"> пожилые лица, проживающие дома – 59; </w:t>
      </w:r>
      <w:r w:rsidRPr="005920F5">
        <w:rPr>
          <w:rFonts w:ascii="Times New Roman" w:eastAsia="Times New Roman" w:hAnsi="Times New Roman"/>
          <w:sz w:val="28"/>
          <w:szCs w:val="28"/>
        </w:rPr>
        <w:t xml:space="preserve">анкет - </w:t>
      </w:r>
      <w:r>
        <w:rPr>
          <w:rFonts w:ascii="Times New Roman" w:eastAsia="Times New Roman" w:hAnsi="Times New Roman"/>
          <w:sz w:val="28"/>
          <w:szCs w:val="28"/>
        </w:rPr>
        <w:t>72</w:t>
      </w:r>
      <w:r w:rsidRPr="005920F5">
        <w:rPr>
          <w:rFonts w:ascii="Times New Roman" w:eastAsia="Times New Roman" w:hAnsi="Times New Roman"/>
          <w:sz w:val="28"/>
          <w:szCs w:val="28"/>
        </w:rPr>
        <w:t>), что превышает объем необходимой выборки.</w:t>
      </w:r>
    </w:p>
    <w:p w14:paraId="01BA9B42" w14:textId="46F39BF7" w:rsidR="00664970" w:rsidRDefault="00664970" w:rsidP="00F37A6A">
      <w:pPr>
        <w:spacing w:after="0" w:line="240" w:lineRule="auto"/>
        <w:ind w:firstLine="708"/>
        <w:jc w:val="both"/>
        <w:rPr>
          <w:rFonts w:ascii="Times New Roman" w:hAnsi="Times New Roman" w:cs="Times New Roman"/>
          <w:sz w:val="28"/>
          <w:szCs w:val="28"/>
        </w:rPr>
      </w:pPr>
      <w:r w:rsidRPr="007D3577">
        <w:rPr>
          <w:rFonts w:ascii="Times New Roman" w:hAnsi="Times New Roman" w:cs="Times New Roman"/>
          <w:sz w:val="28"/>
          <w:szCs w:val="28"/>
        </w:rPr>
        <w:t xml:space="preserve">Статистическую обработку результатов исследования проводили при помощи программы «SPSS», версия 16.0 для </w:t>
      </w:r>
      <w:proofErr w:type="spellStart"/>
      <w:r w:rsidRPr="007D3577">
        <w:rPr>
          <w:rFonts w:ascii="Times New Roman" w:hAnsi="Times New Roman" w:cs="Times New Roman"/>
          <w:sz w:val="28"/>
          <w:szCs w:val="28"/>
        </w:rPr>
        <w:t>Windows</w:t>
      </w:r>
      <w:proofErr w:type="spellEnd"/>
      <w:r w:rsidRPr="00E04FC2">
        <w:rPr>
          <w:rFonts w:ascii="Times New Roman" w:hAnsi="Times New Roman" w:cs="Times New Roman"/>
          <w:sz w:val="28"/>
          <w:szCs w:val="28"/>
        </w:rPr>
        <w:t xml:space="preserve">. </w:t>
      </w:r>
      <w:r w:rsidR="00812B68" w:rsidRPr="00E658AC">
        <w:rPr>
          <w:rFonts w:ascii="Times New Roman" w:hAnsi="Times New Roman"/>
          <w:sz w:val="28"/>
          <w:szCs w:val="28"/>
        </w:rPr>
        <w:t>Вычислялись показатели относительной величины</w:t>
      </w:r>
      <w:r w:rsidR="00F94287">
        <w:rPr>
          <w:rFonts w:ascii="Times New Roman" w:hAnsi="Times New Roman"/>
          <w:sz w:val="28"/>
          <w:szCs w:val="28"/>
        </w:rPr>
        <w:t xml:space="preserve">. </w:t>
      </w:r>
      <w:r w:rsidRPr="00E04FC2">
        <w:rPr>
          <w:rFonts w:ascii="Times New Roman" w:hAnsi="Times New Roman" w:cs="Times New Roman"/>
          <w:sz w:val="28"/>
          <w:szCs w:val="28"/>
        </w:rPr>
        <w:t xml:space="preserve">Для расчета достоверности различий средних величин полученных результатов, применялся t-критерий Стьюдента. Различия считались значимыми при достижении вероятности p&lt;0,05. </w:t>
      </w:r>
    </w:p>
    <w:p w14:paraId="3FBBB874" w14:textId="585CB630" w:rsidR="00812B68" w:rsidRPr="00180126" w:rsidRDefault="00812B68" w:rsidP="00812B68">
      <w:pPr>
        <w:pStyle w:val="af7"/>
        <w:pBdr>
          <w:bottom w:val="single" w:sz="4" w:space="0" w:color="FFFFFF"/>
        </w:pBdr>
        <w:spacing w:after="0" w:line="240" w:lineRule="auto"/>
        <w:ind w:left="0" w:firstLine="641"/>
        <w:rPr>
          <w:rFonts w:ascii="Times New Roman" w:hAnsi="Times New Roman"/>
          <w:sz w:val="28"/>
          <w:szCs w:val="28"/>
          <w:lang w:val="ru-RU"/>
        </w:rPr>
      </w:pPr>
      <w:r w:rsidRPr="00180126">
        <w:rPr>
          <w:rFonts w:ascii="Times New Roman" w:hAnsi="Times New Roman"/>
          <w:sz w:val="28"/>
          <w:szCs w:val="28"/>
          <w:lang w:val="ru-RU"/>
        </w:rPr>
        <w:t xml:space="preserve">В </w:t>
      </w:r>
      <w:r>
        <w:rPr>
          <w:rFonts w:ascii="Times New Roman" w:hAnsi="Times New Roman"/>
          <w:sz w:val="28"/>
          <w:szCs w:val="28"/>
          <w:lang w:val="ru-RU"/>
        </w:rPr>
        <w:t>главах 3-5 представлены результаты собственных исследований и их обсуждение.</w:t>
      </w:r>
    </w:p>
    <w:p w14:paraId="0008494B" w14:textId="2CF5F7AE" w:rsidR="00D61E26" w:rsidRPr="00BE266A" w:rsidRDefault="00812B68" w:rsidP="00D61E26">
      <w:pPr>
        <w:spacing w:after="0" w:line="240" w:lineRule="auto"/>
        <w:ind w:firstLine="709"/>
        <w:jc w:val="both"/>
        <w:rPr>
          <w:rFonts w:ascii="Times New Roman" w:eastAsia="Times New Roman" w:hAnsi="Times New Roman" w:cs="Times New Roman"/>
          <w:spacing w:val="-8"/>
          <w:sz w:val="28"/>
          <w:szCs w:val="28"/>
          <w:lang w:eastAsia="ru-RU"/>
        </w:rPr>
      </w:pPr>
      <w:r>
        <w:rPr>
          <w:rFonts w:ascii="Times New Roman" w:hAnsi="Times New Roman" w:cs="Times New Roman"/>
          <w:b/>
          <w:bCs/>
          <w:sz w:val="28"/>
          <w:szCs w:val="28"/>
        </w:rPr>
        <w:t>Глава 3 «</w:t>
      </w:r>
      <w:r w:rsidR="00183390">
        <w:rPr>
          <w:rFonts w:ascii="Times New Roman" w:hAnsi="Times New Roman" w:cs="Times New Roman"/>
          <w:b/>
          <w:bCs/>
          <w:sz w:val="28"/>
          <w:szCs w:val="28"/>
        </w:rPr>
        <w:t>Выявление и распространенность хронических заболеваний у подопечных социальных стационарных</w:t>
      </w:r>
      <w:r w:rsidR="00B71CAC">
        <w:rPr>
          <w:rFonts w:ascii="Times New Roman" w:hAnsi="Times New Roman" w:cs="Times New Roman"/>
          <w:b/>
          <w:bCs/>
          <w:sz w:val="28"/>
          <w:szCs w:val="28"/>
        </w:rPr>
        <w:t xml:space="preserve"> учреждений</w:t>
      </w:r>
      <w:r w:rsidR="002F0E32">
        <w:rPr>
          <w:rFonts w:ascii="Times New Roman" w:hAnsi="Times New Roman" w:cs="Times New Roman"/>
          <w:b/>
          <w:bCs/>
          <w:sz w:val="28"/>
          <w:szCs w:val="28"/>
        </w:rPr>
        <w:t xml:space="preserve"> Кыргызской Республики</w:t>
      </w:r>
      <w:r>
        <w:rPr>
          <w:rFonts w:ascii="Times New Roman" w:hAnsi="Times New Roman" w:cs="Times New Roman"/>
          <w:b/>
          <w:bCs/>
          <w:sz w:val="28"/>
          <w:szCs w:val="28"/>
        </w:rPr>
        <w:t>»</w:t>
      </w:r>
      <w:r w:rsidR="00183390">
        <w:rPr>
          <w:rFonts w:ascii="Times New Roman" w:hAnsi="Times New Roman" w:cs="Times New Roman"/>
          <w:b/>
          <w:bCs/>
          <w:sz w:val="28"/>
          <w:szCs w:val="28"/>
        </w:rPr>
        <w:t>.</w:t>
      </w:r>
      <w:r w:rsidR="00D61E26">
        <w:rPr>
          <w:rFonts w:ascii="Times New Roman" w:hAnsi="Times New Roman" w:cs="Times New Roman"/>
          <w:b/>
          <w:bCs/>
          <w:sz w:val="28"/>
          <w:szCs w:val="28"/>
        </w:rPr>
        <w:t xml:space="preserve"> </w:t>
      </w:r>
      <w:r w:rsidR="00D61E26" w:rsidRPr="00BE266A">
        <w:rPr>
          <w:rFonts w:ascii="Times New Roman" w:eastAsia="Times New Roman" w:hAnsi="Times New Roman" w:cs="Times New Roman"/>
          <w:spacing w:val="-8"/>
          <w:sz w:val="28"/>
          <w:szCs w:val="28"/>
          <w:lang w:eastAsia="ru-RU"/>
        </w:rPr>
        <w:t xml:space="preserve">Интерпретацию полученных результатов проводили в сравнительном аспекте от этапа исследования: исходное состояние подопечных и после вмешательства </w:t>
      </w:r>
      <w:proofErr w:type="spellStart"/>
      <w:r w:rsidR="00D61E26" w:rsidRPr="00BE266A">
        <w:rPr>
          <w:rFonts w:ascii="Times New Roman" w:eastAsia="Times New Roman" w:hAnsi="Times New Roman" w:cs="Times New Roman"/>
          <w:spacing w:val="-8"/>
          <w:sz w:val="28"/>
          <w:szCs w:val="28"/>
          <w:lang w:eastAsia="ru-RU"/>
        </w:rPr>
        <w:t>мультидисциплинарной</w:t>
      </w:r>
      <w:proofErr w:type="spellEnd"/>
      <w:r w:rsidR="00D61E26" w:rsidRPr="00BE266A">
        <w:rPr>
          <w:rFonts w:ascii="Times New Roman" w:eastAsia="Times New Roman" w:hAnsi="Times New Roman" w:cs="Times New Roman"/>
          <w:spacing w:val="-8"/>
          <w:sz w:val="28"/>
          <w:szCs w:val="28"/>
          <w:lang w:eastAsia="ru-RU"/>
        </w:rPr>
        <w:t xml:space="preserve"> команды специалистов. При исходном анализе медицинских карт наблюдения подопечных патология сердечно-сосудистой системы выявлено у 103 (32,0±2,5) на 100 подопечных из 322 подопечных, и не имела гендерных отличий: 54 (52,4±4,9%) мужчин и 49 (47,6±4,9%) женщин, </w:t>
      </w:r>
      <w:proofErr w:type="gramStart"/>
      <w:r w:rsidR="00D61E26" w:rsidRPr="00BE266A">
        <w:rPr>
          <w:rFonts w:ascii="Times New Roman" w:eastAsia="Times New Roman" w:hAnsi="Times New Roman" w:cs="Times New Roman"/>
          <w:spacing w:val="-8"/>
          <w:sz w:val="28"/>
          <w:szCs w:val="28"/>
          <w:lang w:eastAsia="ru-RU"/>
        </w:rPr>
        <w:t>р</w:t>
      </w:r>
      <w:proofErr w:type="gramEnd"/>
      <w:r w:rsidR="00D61E26" w:rsidRPr="00BE266A">
        <w:rPr>
          <w:rFonts w:ascii="Times New Roman" w:eastAsia="Times New Roman" w:hAnsi="Times New Roman" w:cs="Times New Roman"/>
          <w:spacing w:val="-8"/>
          <w:sz w:val="28"/>
          <w:szCs w:val="28"/>
          <w:lang w:eastAsia="ru-RU"/>
        </w:rPr>
        <w:t>&gt;0,05. После вмешательства специалистов в 2,2 раз</w:t>
      </w:r>
      <w:r w:rsidR="00D1771C">
        <w:rPr>
          <w:rFonts w:ascii="Times New Roman" w:eastAsia="Times New Roman" w:hAnsi="Times New Roman" w:cs="Times New Roman"/>
          <w:spacing w:val="-8"/>
          <w:sz w:val="28"/>
          <w:szCs w:val="28"/>
          <w:lang w:eastAsia="ru-RU"/>
        </w:rPr>
        <w:t>а</w:t>
      </w:r>
      <w:r w:rsidR="00D61E26" w:rsidRPr="00BE266A">
        <w:rPr>
          <w:rFonts w:ascii="Times New Roman" w:eastAsia="Times New Roman" w:hAnsi="Times New Roman" w:cs="Times New Roman"/>
          <w:spacing w:val="-8"/>
          <w:sz w:val="28"/>
          <w:szCs w:val="28"/>
          <w:lang w:eastAsia="ru-RU"/>
        </w:rPr>
        <w:t xml:space="preserve"> больше выявлено патологии сердечно-сосудистой системы, у 301 (72,2±2,1%) чел., </w:t>
      </w:r>
      <w:proofErr w:type="gramStart"/>
      <w:r w:rsidR="00D61E26" w:rsidRPr="00BE266A">
        <w:rPr>
          <w:rFonts w:ascii="Times New Roman" w:eastAsia="Times New Roman" w:hAnsi="Times New Roman" w:cs="Times New Roman"/>
          <w:spacing w:val="-8"/>
          <w:sz w:val="28"/>
          <w:szCs w:val="28"/>
          <w:lang w:eastAsia="ru-RU"/>
        </w:rPr>
        <w:t>р</w:t>
      </w:r>
      <w:proofErr w:type="gramEnd"/>
      <w:r w:rsidR="00D61E26" w:rsidRPr="00BE266A">
        <w:rPr>
          <w:rFonts w:ascii="Times New Roman" w:eastAsia="Times New Roman" w:hAnsi="Times New Roman" w:cs="Times New Roman"/>
          <w:spacing w:val="-8"/>
          <w:sz w:val="28"/>
          <w:szCs w:val="28"/>
          <w:lang w:eastAsia="ru-RU"/>
        </w:rPr>
        <w:t xml:space="preserve">&lt;0,001, и имела гендерные отличия: 167 мужчин (55,5±2,8%) напротив 134 женщин (44,5±2,8%), р&lt;0,01. </w:t>
      </w:r>
    </w:p>
    <w:p w14:paraId="39494C87" w14:textId="57C7D898" w:rsidR="00BE266A" w:rsidRDefault="00664970" w:rsidP="003C4556">
      <w:pPr>
        <w:spacing w:after="0" w:line="240" w:lineRule="auto"/>
        <w:ind w:firstLine="708"/>
        <w:jc w:val="both"/>
        <w:rPr>
          <w:rFonts w:ascii="Times New Roman" w:hAnsi="Times New Roman" w:cs="Times New Roman"/>
          <w:sz w:val="28"/>
          <w:szCs w:val="28"/>
        </w:rPr>
      </w:pPr>
      <w:r w:rsidRPr="00C26F51">
        <w:rPr>
          <w:rFonts w:ascii="Times New Roman" w:eastAsia="Times New Roman" w:hAnsi="Times New Roman" w:cs="Times New Roman"/>
          <w:sz w:val="28"/>
          <w:szCs w:val="28"/>
          <w:lang w:eastAsia="ru-RU"/>
        </w:rPr>
        <w:lastRenderedPageBreak/>
        <w:t xml:space="preserve">При исходной заболеваемости 14,3±1,9 случаев на 100 подопечных, почти в 4,9 раз больше выявлено </w:t>
      </w:r>
      <w:r w:rsidRPr="00C26F51">
        <w:rPr>
          <w:rFonts w:ascii="Times New Roman" w:hAnsi="Times New Roman" w:cs="Times New Roman"/>
          <w:sz w:val="28"/>
          <w:szCs w:val="28"/>
        </w:rPr>
        <w:t>болезней костно-мышечной системы и соединительной ткани в группе после осмотра и обследования группы специалистов (</w:t>
      </w:r>
      <w:r w:rsidRPr="00C26F51">
        <w:rPr>
          <w:rFonts w:ascii="Times New Roman" w:hAnsi="Times New Roman" w:cs="Times New Roman"/>
          <w:bCs/>
          <w:sz w:val="28"/>
          <w:szCs w:val="28"/>
        </w:rPr>
        <w:t>69,8</w:t>
      </w:r>
      <w:r w:rsidRPr="00C26F51">
        <w:rPr>
          <w:rFonts w:ascii="Times New Roman" w:hAnsi="Times New Roman" w:cs="Times New Roman"/>
          <w:sz w:val="28"/>
          <w:szCs w:val="28"/>
        </w:rPr>
        <w:t>±2,2),</w:t>
      </w:r>
      <w:r w:rsidR="00A178DB">
        <w:rPr>
          <w:rFonts w:ascii="Times New Roman" w:hAnsi="Times New Roman" w:cs="Times New Roman"/>
          <w:sz w:val="28"/>
          <w:szCs w:val="28"/>
        </w:rPr>
        <w:t xml:space="preserve">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 xml:space="preserve">&lt;0,001. Частота заболеваемости болезнями нервной системы увеличилась с 34,8±2,6 до 65,2±2,3 случаев на 100 подопечных, что в 1,8 раз больше исходного,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 В 12,4 раз увеличилось число</w:t>
      </w:r>
      <w:r w:rsidR="00BE266A">
        <w:rPr>
          <w:rFonts w:ascii="Times New Roman" w:hAnsi="Times New Roman" w:cs="Times New Roman"/>
          <w:sz w:val="28"/>
          <w:szCs w:val="28"/>
        </w:rPr>
        <w:t xml:space="preserve">                      </w:t>
      </w:r>
      <w:r w:rsidRPr="00C26F51">
        <w:rPr>
          <w:rFonts w:ascii="Times New Roman" w:hAnsi="Times New Roman" w:cs="Times New Roman"/>
          <w:sz w:val="28"/>
          <w:szCs w:val="28"/>
        </w:rPr>
        <w:t xml:space="preserve"> случаев</w:t>
      </w:r>
      <w:r w:rsidR="00D1771C">
        <w:rPr>
          <w:rFonts w:ascii="Times New Roman" w:hAnsi="Times New Roman" w:cs="Times New Roman"/>
          <w:sz w:val="28"/>
          <w:szCs w:val="28"/>
        </w:rPr>
        <w:t xml:space="preserve"> </w:t>
      </w:r>
      <w:r w:rsidRPr="00C26F51">
        <w:rPr>
          <w:rFonts w:ascii="Times New Roman" w:hAnsi="Times New Roman" w:cs="Times New Roman"/>
          <w:sz w:val="28"/>
          <w:szCs w:val="28"/>
        </w:rPr>
        <w:t xml:space="preserve">болезней органов пищеварения (5,0±1,2 и 62,1±2,3 на 100 подопечных), </w:t>
      </w:r>
    </w:p>
    <w:p w14:paraId="77588684" w14:textId="7C4A7DB9" w:rsidR="00BE266A" w:rsidRDefault="00664970" w:rsidP="00F94287">
      <w:pPr>
        <w:spacing w:after="0" w:line="240" w:lineRule="auto"/>
        <w:jc w:val="both"/>
        <w:rPr>
          <w:rFonts w:ascii="Times New Roman" w:hAnsi="Times New Roman" w:cs="Times New Roman"/>
          <w:sz w:val="28"/>
          <w:szCs w:val="28"/>
        </w:rPr>
      </w:pP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w:t>
      </w:r>
      <w:r>
        <w:rPr>
          <w:rFonts w:ascii="Times New Roman" w:hAnsi="Times New Roman" w:cs="Times New Roman"/>
          <w:sz w:val="28"/>
          <w:szCs w:val="28"/>
        </w:rPr>
        <w:t xml:space="preserve">. </w:t>
      </w:r>
      <w:r w:rsidRPr="00C26F51">
        <w:rPr>
          <w:rFonts w:ascii="Times New Roman" w:hAnsi="Times New Roman" w:cs="Times New Roman"/>
          <w:sz w:val="28"/>
          <w:szCs w:val="28"/>
        </w:rPr>
        <w:t>Заболеваемость болезнями органов дыхания в исходной группе составила 9,3±1,6%, а после работы команды специалистов – 56,3±2,4%, рост произошел в 6,0 раз</w:t>
      </w:r>
      <w:r>
        <w:rPr>
          <w:rFonts w:ascii="Times New Roman" w:hAnsi="Times New Roman" w:cs="Times New Roman"/>
          <w:sz w:val="28"/>
          <w:szCs w:val="28"/>
        </w:rPr>
        <w:t xml:space="preserve"> </w:t>
      </w:r>
      <w:r w:rsidRPr="00C26F51">
        <w:rPr>
          <w:rFonts w:ascii="Times New Roman" w:eastAsia="Times New Roman" w:hAnsi="Times New Roman" w:cs="Times New Roman"/>
          <w:sz w:val="28"/>
          <w:szCs w:val="28"/>
          <w:lang w:eastAsia="ru-RU"/>
        </w:rPr>
        <w:t>(таблица 3.1.2)</w:t>
      </w:r>
      <w:r w:rsidRPr="00C26F51">
        <w:rPr>
          <w:rFonts w:ascii="Times New Roman" w:hAnsi="Times New Roman" w:cs="Times New Roman"/>
          <w:sz w:val="28"/>
          <w:szCs w:val="28"/>
        </w:rPr>
        <w:t>.</w:t>
      </w:r>
      <w:r w:rsidR="003C4556">
        <w:rPr>
          <w:rFonts w:ascii="Times New Roman" w:hAnsi="Times New Roman" w:cs="Times New Roman"/>
          <w:sz w:val="28"/>
          <w:szCs w:val="28"/>
        </w:rPr>
        <w:t xml:space="preserve"> </w:t>
      </w:r>
      <w:r w:rsidR="003C4556" w:rsidRPr="00C26F51">
        <w:rPr>
          <w:rFonts w:ascii="Times New Roman" w:hAnsi="Times New Roman" w:cs="Times New Roman"/>
          <w:sz w:val="28"/>
          <w:szCs w:val="28"/>
        </w:rPr>
        <w:t xml:space="preserve">Заболеваемость болезнями органов дыхания в исходной группе составила 9,3±1,6%, а после работы команды специалистов – 56,3±2,4%, рост произошел в 6,0 раз. </w:t>
      </w:r>
      <w:r w:rsidR="00041B18" w:rsidRPr="00C26F51">
        <w:rPr>
          <w:rFonts w:ascii="Times New Roman" w:hAnsi="Times New Roman" w:cs="Times New Roman"/>
          <w:sz w:val="28"/>
          <w:szCs w:val="28"/>
        </w:rPr>
        <w:t xml:space="preserve">Работа </w:t>
      </w:r>
      <w:proofErr w:type="spellStart"/>
      <w:r w:rsidR="00041B18" w:rsidRPr="00C26F51">
        <w:rPr>
          <w:rFonts w:ascii="Times New Roman" w:hAnsi="Times New Roman" w:cs="Times New Roman"/>
          <w:sz w:val="28"/>
          <w:szCs w:val="28"/>
        </w:rPr>
        <w:t>мультидисциплинарной</w:t>
      </w:r>
      <w:proofErr w:type="spellEnd"/>
      <w:r w:rsidR="00041B18" w:rsidRPr="00C26F51">
        <w:rPr>
          <w:rFonts w:ascii="Times New Roman" w:hAnsi="Times New Roman" w:cs="Times New Roman"/>
          <w:sz w:val="28"/>
          <w:szCs w:val="28"/>
        </w:rPr>
        <w:t xml:space="preserve"> команды способствовала увеличение </w:t>
      </w:r>
      <w:proofErr w:type="spellStart"/>
      <w:r w:rsidR="00041B18" w:rsidRPr="00C26F51">
        <w:rPr>
          <w:rFonts w:ascii="Times New Roman" w:hAnsi="Times New Roman" w:cs="Times New Roman"/>
          <w:sz w:val="28"/>
          <w:szCs w:val="28"/>
        </w:rPr>
        <w:t>выявляемости</w:t>
      </w:r>
      <w:proofErr w:type="spellEnd"/>
      <w:r w:rsidR="00041B18" w:rsidRPr="00C26F51">
        <w:rPr>
          <w:rFonts w:ascii="Times New Roman" w:hAnsi="Times New Roman" w:cs="Times New Roman"/>
          <w:sz w:val="28"/>
          <w:szCs w:val="28"/>
        </w:rPr>
        <w:t xml:space="preserve"> психических расстройств и расстройств поведения в 9,6 раз с 5,0±1,2 до 48,2±2,4 на 100 подопечных, </w:t>
      </w:r>
      <w:proofErr w:type="gramStart"/>
      <w:r w:rsidR="00041B18" w:rsidRPr="00C26F51">
        <w:rPr>
          <w:rFonts w:ascii="Times New Roman" w:hAnsi="Times New Roman" w:cs="Times New Roman"/>
          <w:sz w:val="28"/>
          <w:szCs w:val="28"/>
        </w:rPr>
        <w:t>р</w:t>
      </w:r>
      <w:proofErr w:type="gramEnd"/>
      <w:r w:rsidR="00041B18" w:rsidRPr="00C26F51">
        <w:rPr>
          <w:rFonts w:ascii="Times New Roman" w:hAnsi="Times New Roman" w:cs="Times New Roman"/>
          <w:sz w:val="28"/>
          <w:szCs w:val="28"/>
        </w:rPr>
        <w:t xml:space="preserve">&lt;0,001. Довольно-таки высокая заболеваемость выявлена по болезням мочеполовой системы с 1,2±0,6 до 18,2±1,8, то есть в 15,1 раз. Частота заболеваемости болезнями глаз и его придатков увеличилась с 8,7±1,5 до 14,1±1,7 случаев на 100 подопечных, что в 1,6 раз больше исходного, </w:t>
      </w:r>
      <w:proofErr w:type="gramStart"/>
      <w:r w:rsidR="00041B18" w:rsidRPr="00C26F51">
        <w:rPr>
          <w:rFonts w:ascii="Times New Roman" w:hAnsi="Times New Roman" w:cs="Times New Roman"/>
          <w:sz w:val="28"/>
          <w:szCs w:val="28"/>
        </w:rPr>
        <w:t>р</w:t>
      </w:r>
      <w:proofErr w:type="gramEnd"/>
      <w:r w:rsidR="00041B18" w:rsidRPr="00C26F51">
        <w:rPr>
          <w:rFonts w:ascii="Times New Roman" w:hAnsi="Times New Roman" w:cs="Times New Roman"/>
          <w:sz w:val="28"/>
          <w:szCs w:val="28"/>
        </w:rPr>
        <w:t xml:space="preserve">&lt;0,01. </w:t>
      </w:r>
    </w:p>
    <w:p w14:paraId="0F3E4423" w14:textId="2EB2C1E3" w:rsidR="00812B68" w:rsidRPr="008F44E6" w:rsidRDefault="00D61E26" w:rsidP="00812B68">
      <w:pPr>
        <w:spacing w:after="0" w:line="240" w:lineRule="auto"/>
        <w:jc w:val="both"/>
        <w:rPr>
          <w:rFonts w:ascii="Times New Roman" w:hAnsi="Times New Roman" w:cs="Times New Roman"/>
          <w:sz w:val="28"/>
          <w:szCs w:val="28"/>
        </w:rPr>
      </w:pPr>
      <w:r w:rsidRPr="00C26F51">
        <w:rPr>
          <w:rFonts w:ascii="Times New Roman" w:eastAsia="Times New Roman" w:hAnsi="Times New Roman" w:cs="Times New Roman"/>
          <w:bCs/>
          <w:sz w:val="28"/>
          <w:szCs w:val="28"/>
          <w:lang w:eastAsia="ru-RU"/>
        </w:rPr>
        <w:t xml:space="preserve">Таблица 3.1.2 – Частота хронических заболеваний, выявленных у подопечных социальных стационарных учреждений на 100 подопечных  </w:t>
      </w:r>
    </w:p>
    <w:tbl>
      <w:tblPr>
        <w:tblStyle w:val="a5"/>
        <w:tblW w:w="9497" w:type="dxa"/>
        <w:tblInd w:w="108" w:type="dxa"/>
        <w:tblLayout w:type="fixed"/>
        <w:tblLook w:val="04A0" w:firstRow="1" w:lastRow="0" w:firstColumn="1" w:lastColumn="0" w:noHBand="0" w:noVBand="1"/>
      </w:tblPr>
      <w:tblGrid>
        <w:gridCol w:w="566"/>
        <w:gridCol w:w="4537"/>
        <w:gridCol w:w="708"/>
        <w:gridCol w:w="1276"/>
        <w:gridCol w:w="738"/>
        <w:gridCol w:w="1672"/>
      </w:tblGrid>
      <w:tr w:rsidR="00D61E26" w:rsidRPr="00C26F51" w14:paraId="6DC8429A" w14:textId="77777777" w:rsidTr="00BE266A">
        <w:trPr>
          <w:trHeight w:val="622"/>
        </w:trPr>
        <w:tc>
          <w:tcPr>
            <w:tcW w:w="566" w:type="dxa"/>
            <w:vMerge w:val="restart"/>
          </w:tcPr>
          <w:p w14:paraId="0BBD5B32" w14:textId="77777777" w:rsidR="00D61E26" w:rsidRPr="00C26F51" w:rsidRDefault="00D61E26" w:rsidP="00D61E26">
            <w:pPr>
              <w:pStyle w:val="Default"/>
              <w:jc w:val="center"/>
              <w:rPr>
                <w:color w:val="auto"/>
                <w:sz w:val="28"/>
                <w:szCs w:val="28"/>
              </w:rPr>
            </w:pPr>
            <w:r w:rsidRPr="00C26F51">
              <w:rPr>
                <w:color w:val="auto"/>
                <w:sz w:val="28"/>
                <w:szCs w:val="28"/>
              </w:rPr>
              <w:t xml:space="preserve">№ </w:t>
            </w:r>
          </w:p>
          <w:p w14:paraId="7A604415" w14:textId="77777777" w:rsidR="00D61E26" w:rsidRPr="00C26F51" w:rsidRDefault="00D61E26" w:rsidP="00D61E26">
            <w:pPr>
              <w:spacing w:after="0" w:line="240" w:lineRule="auto"/>
              <w:rPr>
                <w:rFonts w:ascii="Times New Roman" w:hAnsi="Times New Roman" w:cs="Times New Roman"/>
                <w:bCs/>
                <w:sz w:val="28"/>
                <w:szCs w:val="28"/>
              </w:rPr>
            </w:pPr>
            <w:proofErr w:type="spellStart"/>
            <w:r w:rsidRPr="00C26F51">
              <w:rPr>
                <w:rFonts w:ascii="Times New Roman" w:hAnsi="Times New Roman" w:cs="Times New Roman"/>
                <w:sz w:val="28"/>
                <w:szCs w:val="28"/>
              </w:rPr>
              <w:t>пп</w:t>
            </w:r>
            <w:proofErr w:type="spellEnd"/>
            <w:r w:rsidRPr="00C26F51">
              <w:rPr>
                <w:rFonts w:ascii="Times New Roman" w:hAnsi="Times New Roman" w:cs="Times New Roman"/>
                <w:bCs/>
                <w:sz w:val="28"/>
                <w:szCs w:val="28"/>
              </w:rPr>
              <w:t xml:space="preserve"> </w:t>
            </w:r>
          </w:p>
        </w:tc>
        <w:tc>
          <w:tcPr>
            <w:tcW w:w="4537" w:type="dxa"/>
            <w:vMerge w:val="restart"/>
          </w:tcPr>
          <w:p w14:paraId="5A20DF4D"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Группа заболеваний</w:t>
            </w:r>
          </w:p>
        </w:tc>
        <w:tc>
          <w:tcPr>
            <w:tcW w:w="1984" w:type="dxa"/>
            <w:gridSpan w:val="2"/>
          </w:tcPr>
          <w:p w14:paraId="3A23689C"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Исходно</w:t>
            </w:r>
          </w:p>
          <w:p w14:paraId="7B710821"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w:t>
            </w:r>
            <w:r w:rsidRPr="00C26F51">
              <w:rPr>
                <w:rFonts w:ascii="Times New Roman" w:hAnsi="Times New Roman" w:cs="Times New Roman"/>
                <w:bCs/>
                <w:sz w:val="28"/>
                <w:szCs w:val="28"/>
                <w:lang w:val="en-US"/>
              </w:rPr>
              <w:t>n =</w:t>
            </w:r>
            <w:r w:rsidRPr="00C26F51">
              <w:rPr>
                <w:rFonts w:ascii="Times New Roman" w:hAnsi="Times New Roman" w:cs="Times New Roman"/>
                <w:bCs/>
                <w:sz w:val="28"/>
                <w:szCs w:val="28"/>
              </w:rPr>
              <w:t xml:space="preserve"> 322)</w:t>
            </w:r>
          </w:p>
        </w:tc>
        <w:tc>
          <w:tcPr>
            <w:tcW w:w="2410" w:type="dxa"/>
            <w:gridSpan w:val="2"/>
          </w:tcPr>
          <w:p w14:paraId="3A51C390"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После осмотра команды (</w:t>
            </w:r>
            <w:r w:rsidRPr="00C26F51">
              <w:rPr>
                <w:rFonts w:ascii="Times New Roman" w:hAnsi="Times New Roman" w:cs="Times New Roman"/>
                <w:bCs/>
                <w:sz w:val="28"/>
                <w:szCs w:val="28"/>
                <w:lang w:val="en-US"/>
              </w:rPr>
              <w:t>n=</w:t>
            </w:r>
            <w:r w:rsidRPr="00C26F51">
              <w:rPr>
                <w:rFonts w:ascii="Times New Roman" w:hAnsi="Times New Roman" w:cs="Times New Roman"/>
                <w:bCs/>
                <w:sz w:val="28"/>
                <w:szCs w:val="28"/>
              </w:rPr>
              <w:t>417)</w:t>
            </w:r>
          </w:p>
        </w:tc>
      </w:tr>
      <w:tr w:rsidR="00D61E26" w:rsidRPr="00C26F51" w14:paraId="031FEB39" w14:textId="77777777" w:rsidTr="00BE266A">
        <w:tc>
          <w:tcPr>
            <w:tcW w:w="566" w:type="dxa"/>
            <w:vMerge/>
          </w:tcPr>
          <w:p w14:paraId="36AFFF3D" w14:textId="77777777" w:rsidR="00D61E26" w:rsidRPr="00C26F51" w:rsidRDefault="00D61E26" w:rsidP="00D61E26">
            <w:pPr>
              <w:spacing w:after="0" w:line="240" w:lineRule="auto"/>
              <w:rPr>
                <w:rFonts w:ascii="Times New Roman" w:hAnsi="Times New Roman" w:cs="Times New Roman"/>
                <w:bCs/>
                <w:sz w:val="28"/>
                <w:szCs w:val="28"/>
              </w:rPr>
            </w:pPr>
          </w:p>
        </w:tc>
        <w:tc>
          <w:tcPr>
            <w:tcW w:w="4537" w:type="dxa"/>
            <w:vMerge/>
          </w:tcPr>
          <w:p w14:paraId="18DF9337" w14:textId="77777777" w:rsidR="00D61E26" w:rsidRPr="00C26F51" w:rsidRDefault="00D61E26" w:rsidP="00D61E26">
            <w:pPr>
              <w:spacing w:after="0" w:line="240" w:lineRule="auto"/>
              <w:rPr>
                <w:rFonts w:ascii="Times New Roman" w:hAnsi="Times New Roman" w:cs="Times New Roman"/>
                <w:bCs/>
                <w:sz w:val="28"/>
                <w:szCs w:val="28"/>
              </w:rPr>
            </w:pPr>
          </w:p>
        </w:tc>
        <w:tc>
          <w:tcPr>
            <w:tcW w:w="708" w:type="dxa"/>
          </w:tcPr>
          <w:p w14:paraId="541F6678" w14:textId="3FDA4183" w:rsidR="00D61E26" w:rsidRPr="00206211" w:rsidRDefault="00206211" w:rsidP="00D61E26">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n</w:t>
            </w:r>
          </w:p>
        </w:tc>
        <w:tc>
          <w:tcPr>
            <w:tcW w:w="1276" w:type="dxa"/>
          </w:tcPr>
          <w:p w14:paraId="53AAD9FE" w14:textId="77777777" w:rsidR="00D61E26" w:rsidRPr="00C26F51" w:rsidRDefault="00D61E26" w:rsidP="00D61E26">
            <w:pPr>
              <w:spacing w:after="0" w:line="240" w:lineRule="auto"/>
              <w:jc w:val="center"/>
              <w:rPr>
                <w:rFonts w:ascii="Times New Roman" w:hAnsi="Times New Roman" w:cs="Times New Roman"/>
                <w:bCs/>
                <w:sz w:val="28"/>
                <w:szCs w:val="28"/>
              </w:rPr>
            </w:pPr>
            <w:proofErr w:type="spellStart"/>
            <w:r w:rsidRPr="00C26F51">
              <w:rPr>
                <w:rFonts w:ascii="Times New Roman" w:eastAsia="Times New Roman" w:hAnsi="Times New Roman" w:cs="Times New Roman"/>
                <w:sz w:val="28"/>
                <w:szCs w:val="28"/>
                <w:lang w:val="en-US" w:eastAsia="ru-RU"/>
              </w:rPr>
              <w:t>P±m</w:t>
            </w:r>
            <w:proofErr w:type="spellEnd"/>
            <w:r w:rsidRPr="00C26F51">
              <w:rPr>
                <w:rFonts w:ascii="Times New Roman" w:hAnsi="Times New Roman" w:cs="Times New Roman"/>
                <w:sz w:val="28"/>
                <w:szCs w:val="28"/>
              </w:rPr>
              <w:t xml:space="preserve"> </w:t>
            </w:r>
          </w:p>
        </w:tc>
        <w:tc>
          <w:tcPr>
            <w:tcW w:w="738" w:type="dxa"/>
          </w:tcPr>
          <w:p w14:paraId="5C79BB4A" w14:textId="0AB9EED2" w:rsidR="00D61E26" w:rsidRPr="00206211" w:rsidRDefault="00206211" w:rsidP="00D61E26">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n</w:t>
            </w:r>
          </w:p>
        </w:tc>
        <w:tc>
          <w:tcPr>
            <w:tcW w:w="1672" w:type="dxa"/>
          </w:tcPr>
          <w:p w14:paraId="4512F3CD" w14:textId="77777777" w:rsidR="00D61E26" w:rsidRPr="00C26F51" w:rsidRDefault="00D61E26" w:rsidP="00D61E26">
            <w:pPr>
              <w:spacing w:after="0" w:line="240" w:lineRule="auto"/>
              <w:jc w:val="center"/>
              <w:rPr>
                <w:rFonts w:ascii="Times New Roman" w:hAnsi="Times New Roman" w:cs="Times New Roman"/>
                <w:bCs/>
                <w:sz w:val="28"/>
                <w:szCs w:val="28"/>
              </w:rPr>
            </w:pPr>
            <w:proofErr w:type="spellStart"/>
            <w:r w:rsidRPr="00C26F51">
              <w:rPr>
                <w:rFonts w:ascii="Times New Roman" w:eastAsia="Times New Roman" w:hAnsi="Times New Roman" w:cs="Times New Roman"/>
                <w:sz w:val="28"/>
                <w:szCs w:val="28"/>
                <w:lang w:val="en-US" w:eastAsia="ru-RU"/>
              </w:rPr>
              <w:t>P±m</w:t>
            </w:r>
            <w:proofErr w:type="spellEnd"/>
            <w:r w:rsidRPr="00C26F51">
              <w:rPr>
                <w:rFonts w:ascii="Times New Roman" w:hAnsi="Times New Roman" w:cs="Times New Roman"/>
                <w:sz w:val="28"/>
                <w:szCs w:val="28"/>
              </w:rPr>
              <w:t xml:space="preserve"> </w:t>
            </w:r>
          </w:p>
        </w:tc>
      </w:tr>
      <w:tr w:rsidR="00D61E26" w:rsidRPr="00C26F51" w14:paraId="780E8F84" w14:textId="77777777" w:rsidTr="00BE266A">
        <w:tc>
          <w:tcPr>
            <w:tcW w:w="566" w:type="dxa"/>
          </w:tcPr>
          <w:p w14:paraId="7A8FA4D2" w14:textId="298A488E"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1</w:t>
            </w:r>
          </w:p>
        </w:tc>
        <w:tc>
          <w:tcPr>
            <w:tcW w:w="4537" w:type="dxa"/>
          </w:tcPr>
          <w:p w14:paraId="73B3188E"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органов кровообращения</w:t>
            </w:r>
          </w:p>
        </w:tc>
        <w:tc>
          <w:tcPr>
            <w:tcW w:w="708" w:type="dxa"/>
          </w:tcPr>
          <w:p w14:paraId="38C1F1B4"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103</w:t>
            </w:r>
          </w:p>
        </w:tc>
        <w:tc>
          <w:tcPr>
            <w:tcW w:w="1276" w:type="dxa"/>
          </w:tcPr>
          <w:p w14:paraId="03625272"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32,0</w:t>
            </w:r>
            <w:r w:rsidRPr="00C26F51">
              <w:rPr>
                <w:rFonts w:ascii="Times New Roman" w:hAnsi="Times New Roman" w:cs="Times New Roman"/>
                <w:sz w:val="28"/>
                <w:szCs w:val="28"/>
              </w:rPr>
              <w:t>±2,5</w:t>
            </w:r>
          </w:p>
        </w:tc>
        <w:tc>
          <w:tcPr>
            <w:tcW w:w="738" w:type="dxa"/>
          </w:tcPr>
          <w:p w14:paraId="6E01A0E6"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301</w:t>
            </w:r>
          </w:p>
        </w:tc>
        <w:tc>
          <w:tcPr>
            <w:tcW w:w="1672" w:type="dxa"/>
          </w:tcPr>
          <w:p w14:paraId="4F868E51"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72,2</w:t>
            </w:r>
            <w:r w:rsidRPr="00C26F51">
              <w:rPr>
                <w:rFonts w:ascii="Times New Roman" w:hAnsi="Times New Roman" w:cs="Times New Roman"/>
                <w:sz w:val="28"/>
                <w:szCs w:val="28"/>
              </w:rPr>
              <w:t>±2,1</w:t>
            </w:r>
            <w:r w:rsidRPr="00C26F51">
              <w:rPr>
                <w:rFonts w:ascii="Times New Roman" w:hAnsi="Times New Roman" w:cs="Times New Roman"/>
                <w:bCs/>
                <w:sz w:val="28"/>
                <w:szCs w:val="28"/>
              </w:rPr>
              <w:t>**</w:t>
            </w:r>
          </w:p>
        </w:tc>
      </w:tr>
      <w:tr w:rsidR="00D61E26" w:rsidRPr="00C26F51" w14:paraId="36F5FA1F" w14:textId="77777777" w:rsidTr="00BE266A">
        <w:tc>
          <w:tcPr>
            <w:tcW w:w="566" w:type="dxa"/>
          </w:tcPr>
          <w:p w14:paraId="61A4AFD7" w14:textId="049BF260"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2</w:t>
            </w:r>
          </w:p>
        </w:tc>
        <w:tc>
          <w:tcPr>
            <w:tcW w:w="4537" w:type="dxa"/>
          </w:tcPr>
          <w:p w14:paraId="05FAB2BC" w14:textId="072C9D38" w:rsidR="00D61E26" w:rsidRPr="00C26F51" w:rsidRDefault="003618A9" w:rsidP="00D61E26">
            <w:pPr>
              <w:spacing w:after="0" w:line="240" w:lineRule="auto"/>
              <w:rPr>
                <w:rFonts w:ascii="Times New Roman" w:hAnsi="Times New Roman" w:cs="Times New Roman"/>
                <w:b/>
                <w:sz w:val="28"/>
                <w:szCs w:val="28"/>
              </w:rPr>
            </w:pPr>
            <w:r w:rsidRPr="00C26F51">
              <w:rPr>
                <w:rFonts w:ascii="Times New Roman" w:hAnsi="Times New Roman" w:cs="Times New Roman"/>
                <w:sz w:val="28"/>
                <w:szCs w:val="28"/>
              </w:rPr>
              <w:t>Болезни костно</w:t>
            </w:r>
            <w:r w:rsidR="00D61E26" w:rsidRPr="00C26F51">
              <w:rPr>
                <w:rFonts w:ascii="Times New Roman" w:hAnsi="Times New Roman" w:cs="Times New Roman"/>
                <w:sz w:val="28"/>
                <w:szCs w:val="28"/>
              </w:rPr>
              <w:t>-мышечной системы и соединительной ткани</w:t>
            </w:r>
          </w:p>
        </w:tc>
        <w:tc>
          <w:tcPr>
            <w:tcW w:w="708" w:type="dxa"/>
          </w:tcPr>
          <w:p w14:paraId="7DA791C9" w14:textId="77777777" w:rsidR="00D61E26" w:rsidRPr="00C26F51" w:rsidRDefault="00D61E26" w:rsidP="00D61E26">
            <w:pPr>
              <w:spacing w:after="0" w:line="240" w:lineRule="auto"/>
              <w:jc w:val="center"/>
              <w:rPr>
                <w:rFonts w:ascii="Times New Roman" w:hAnsi="Times New Roman" w:cs="Times New Roman"/>
                <w:sz w:val="28"/>
                <w:szCs w:val="28"/>
              </w:rPr>
            </w:pPr>
          </w:p>
          <w:p w14:paraId="2090D4C4"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46</w:t>
            </w:r>
          </w:p>
        </w:tc>
        <w:tc>
          <w:tcPr>
            <w:tcW w:w="1276" w:type="dxa"/>
          </w:tcPr>
          <w:p w14:paraId="6F3F29B5" w14:textId="77777777" w:rsidR="00D61E26" w:rsidRPr="00C26F51" w:rsidRDefault="00D61E26" w:rsidP="00D61E26">
            <w:pPr>
              <w:spacing w:after="0" w:line="240" w:lineRule="auto"/>
              <w:jc w:val="center"/>
              <w:rPr>
                <w:rFonts w:ascii="Times New Roman" w:hAnsi="Times New Roman" w:cs="Times New Roman"/>
                <w:sz w:val="28"/>
                <w:szCs w:val="28"/>
              </w:rPr>
            </w:pPr>
          </w:p>
          <w:p w14:paraId="65300208"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sz w:val="28"/>
                <w:szCs w:val="28"/>
              </w:rPr>
              <w:t>14,3±1,9</w:t>
            </w:r>
          </w:p>
        </w:tc>
        <w:tc>
          <w:tcPr>
            <w:tcW w:w="738" w:type="dxa"/>
          </w:tcPr>
          <w:p w14:paraId="7DCAE1B7" w14:textId="77777777" w:rsidR="00D61E26" w:rsidRPr="00C26F51" w:rsidRDefault="00D61E26" w:rsidP="00D61E26">
            <w:pPr>
              <w:spacing w:after="0" w:line="240" w:lineRule="auto"/>
              <w:jc w:val="center"/>
              <w:rPr>
                <w:rFonts w:ascii="Times New Roman" w:hAnsi="Times New Roman" w:cs="Times New Roman"/>
                <w:bCs/>
                <w:sz w:val="28"/>
                <w:szCs w:val="28"/>
              </w:rPr>
            </w:pPr>
          </w:p>
          <w:p w14:paraId="6B423080"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291</w:t>
            </w:r>
          </w:p>
        </w:tc>
        <w:tc>
          <w:tcPr>
            <w:tcW w:w="1672" w:type="dxa"/>
          </w:tcPr>
          <w:p w14:paraId="654B84A0" w14:textId="77777777" w:rsidR="00D61E26" w:rsidRPr="00C26F51" w:rsidRDefault="00D61E26" w:rsidP="00D61E26">
            <w:pPr>
              <w:spacing w:after="0" w:line="240" w:lineRule="auto"/>
              <w:jc w:val="center"/>
              <w:rPr>
                <w:rFonts w:ascii="Times New Roman" w:hAnsi="Times New Roman" w:cs="Times New Roman"/>
                <w:bCs/>
                <w:sz w:val="28"/>
                <w:szCs w:val="28"/>
              </w:rPr>
            </w:pPr>
          </w:p>
          <w:p w14:paraId="1D2BDE25"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69,8</w:t>
            </w:r>
            <w:r w:rsidRPr="00C26F51">
              <w:rPr>
                <w:rFonts w:ascii="Times New Roman" w:hAnsi="Times New Roman" w:cs="Times New Roman"/>
                <w:sz w:val="28"/>
                <w:szCs w:val="28"/>
              </w:rPr>
              <w:t>±2,2</w:t>
            </w:r>
            <w:r w:rsidRPr="00C26F51">
              <w:rPr>
                <w:rFonts w:ascii="Times New Roman" w:hAnsi="Times New Roman" w:cs="Times New Roman"/>
                <w:bCs/>
                <w:sz w:val="28"/>
                <w:szCs w:val="28"/>
              </w:rPr>
              <w:t>**</w:t>
            </w:r>
          </w:p>
        </w:tc>
      </w:tr>
      <w:tr w:rsidR="00D61E26" w:rsidRPr="00C26F51" w14:paraId="5094A2EC" w14:textId="77777777" w:rsidTr="00BE266A">
        <w:tc>
          <w:tcPr>
            <w:tcW w:w="566" w:type="dxa"/>
          </w:tcPr>
          <w:p w14:paraId="15895872" w14:textId="6DAE00B9"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3</w:t>
            </w:r>
          </w:p>
        </w:tc>
        <w:tc>
          <w:tcPr>
            <w:tcW w:w="4537" w:type="dxa"/>
          </w:tcPr>
          <w:p w14:paraId="5112D771"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нервной системы</w:t>
            </w:r>
          </w:p>
        </w:tc>
        <w:tc>
          <w:tcPr>
            <w:tcW w:w="708" w:type="dxa"/>
          </w:tcPr>
          <w:p w14:paraId="5ADFF592"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112</w:t>
            </w:r>
          </w:p>
        </w:tc>
        <w:tc>
          <w:tcPr>
            <w:tcW w:w="1276" w:type="dxa"/>
          </w:tcPr>
          <w:p w14:paraId="5CDCD4FA"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sz w:val="28"/>
                <w:szCs w:val="28"/>
              </w:rPr>
              <w:t>34,8±2,6</w:t>
            </w:r>
          </w:p>
        </w:tc>
        <w:tc>
          <w:tcPr>
            <w:tcW w:w="738" w:type="dxa"/>
          </w:tcPr>
          <w:p w14:paraId="1EE36D17"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272</w:t>
            </w:r>
          </w:p>
        </w:tc>
        <w:tc>
          <w:tcPr>
            <w:tcW w:w="1672" w:type="dxa"/>
          </w:tcPr>
          <w:p w14:paraId="15DCBEE9"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65,2</w:t>
            </w:r>
            <w:r w:rsidRPr="00C26F51">
              <w:rPr>
                <w:rFonts w:ascii="Times New Roman" w:hAnsi="Times New Roman" w:cs="Times New Roman"/>
                <w:sz w:val="28"/>
                <w:szCs w:val="28"/>
              </w:rPr>
              <w:t>±2,3</w:t>
            </w:r>
            <w:r w:rsidRPr="00C26F51">
              <w:rPr>
                <w:rFonts w:ascii="Times New Roman" w:hAnsi="Times New Roman" w:cs="Times New Roman"/>
                <w:bCs/>
                <w:sz w:val="28"/>
                <w:szCs w:val="28"/>
              </w:rPr>
              <w:t>**</w:t>
            </w:r>
          </w:p>
        </w:tc>
      </w:tr>
      <w:tr w:rsidR="00D61E26" w:rsidRPr="00C26F51" w14:paraId="50272BD9" w14:textId="77777777" w:rsidTr="00BE266A">
        <w:tc>
          <w:tcPr>
            <w:tcW w:w="566" w:type="dxa"/>
          </w:tcPr>
          <w:p w14:paraId="713B0D00" w14:textId="475EADB8"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4</w:t>
            </w:r>
          </w:p>
        </w:tc>
        <w:tc>
          <w:tcPr>
            <w:tcW w:w="4537" w:type="dxa"/>
          </w:tcPr>
          <w:p w14:paraId="016EADF8"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органов пищеварения</w:t>
            </w:r>
          </w:p>
        </w:tc>
        <w:tc>
          <w:tcPr>
            <w:tcW w:w="708" w:type="dxa"/>
          </w:tcPr>
          <w:p w14:paraId="0E14A50A"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16</w:t>
            </w:r>
          </w:p>
        </w:tc>
        <w:tc>
          <w:tcPr>
            <w:tcW w:w="1276" w:type="dxa"/>
          </w:tcPr>
          <w:p w14:paraId="490C2EF9"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sz w:val="28"/>
                <w:szCs w:val="28"/>
              </w:rPr>
              <w:t>5,0±1,2</w:t>
            </w:r>
          </w:p>
        </w:tc>
        <w:tc>
          <w:tcPr>
            <w:tcW w:w="738" w:type="dxa"/>
          </w:tcPr>
          <w:p w14:paraId="7372F097"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259</w:t>
            </w:r>
          </w:p>
        </w:tc>
        <w:tc>
          <w:tcPr>
            <w:tcW w:w="1672" w:type="dxa"/>
          </w:tcPr>
          <w:p w14:paraId="1B84C931"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62,1</w:t>
            </w:r>
            <w:r w:rsidRPr="00C26F51">
              <w:rPr>
                <w:rFonts w:ascii="Times New Roman" w:hAnsi="Times New Roman" w:cs="Times New Roman"/>
                <w:sz w:val="28"/>
                <w:szCs w:val="28"/>
              </w:rPr>
              <w:t>±2,3</w:t>
            </w:r>
            <w:r w:rsidRPr="00C26F51">
              <w:rPr>
                <w:rFonts w:ascii="Times New Roman" w:hAnsi="Times New Roman" w:cs="Times New Roman"/>
                <w:bCs/>
                <w:sz w:val="28"/>
                <w:szCs w:val="28"/>
              </w:rPr>
              <w:t>**</w:t>
            </w:r>
          </w:p>
        </w:tc>
      </w:tr>
      <w:tr w:rsidR="00D61E26" w:rsidRPr="00C26F51" w14:paraId="64330001" w14:textId="77777777" w:rsidTr="00BE266A">
        <w:tc>
          <w:tcPr>
            <w:tcW w:w="566" w:type="dxa"/>
          </w:tcPr>
          <w:p w14:paraId="09CA15E0" w14:textId="163B5712"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5</w:t>
            </w:r>
          </w:p>
        </w:tc>
        <w:tc>
          <w:tcPr>
            <w:tcW w:w="4537" w:type="dxa"/>
          </w:tcPr>
          <w:p w14:paraId="28B5F763"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органов дыхания</w:t>
            </w:r>
          </w:p>
        </w:tc>
        <w:tc>
          <w:tcPr>
            <w:tcW w:w="708" w:type="dxa"/>
          </w:tcPr>
          <w:p w14:paraId="67E04F9A"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30</w:t>
            </w:r>
          </w:p>
        </w:tc>
        <w:tc>
          <w:tcPr>
            <w:tcW w:w="1276" w:type="dxa"/>
          </w:tcPr>
          <w:p w14:paraId="235AC175"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9,3</w:t>
            </w:r>
            <w:r w:rsidRPr="00C26F51">
              <w:rPr>
                <w:rFonts w:ascii="Times New Roman" w:hAnsi="Times New Roman" w:cs="Times New Roman"/>
                <w:sz w:val="28"/>
                <w:szCs w:val="28"/>
              </w:rPr>
              <w:t>±1,6</w:t>
            </w:r>
          </w:p>
        </w:tc>
        <w:tc>
          <w:tcPr>
            <w:tcW w:w="738" w:type="dxa"/>
          </w:tcPr>
          <w:p w14:paraId="6BBC584E"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235</w:t>
            </w:r>
          </w:p>
        </w:tc>
        <w:tc>
          <w:tcPr>
            <w:tcW w:w="1672" w:type="dxa"/>
          </w:tcPr>
          <w:p w14:paraId="33948805"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56,3</w:t>
            </w:r>
            <w:r w:rsidRPr="00C26F51">
              <w:rPr>
                <w:rFonts w:ascii="Times New Roman" w:hAnsi="Times New Roman" w:cs="Times New Roman"/>
                <w:sz w:val="28"/>
                <w:szCs w:val="28"/>
              </w:rPr>
              <w:t>±2,4</w:t>
            </w:r>
            <w:r w:rsidRPr="00C26F51">
              <w:rPr>
                <w:rFonts w:ascii="Times New Roman" w:hAnsi="Times New Roman" w:cs="Times New Roman"/>
                <w:bCs/>
                <w:sz w:val="28"/>
                <w:szCs w:val="28"/>
              </w:rPr>
              <w:t>**</w:t>
            </w:r>
          </w:p>
        </w:tc>
      </w:tr>
      <w:tr w:rsidR="00D61E26" w:rsidRPr="00C26F51" w14:paraId="18494BE2" w14:textId="77777777" w:rsidTr="00BE266A">
        <w:tc>
          <w:tcPr>
            <w:tcW w:w="566" w:type="dxa"/>
          </w:tcPr>
          <w:p w14:paraId="13941E8D" w14:textId="7D87FE3D"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6</w:t>
            </w:r>
          </w:p>
        </w:tc>
        <w:tc>
          <w:tcPr>
            <w:tcW w:w="4537" w:type="dxa"/>
          </w:tcPr>
          <w:p w14:paraId="3464C830"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Психические расстройства и расстройства поведения</w:t>
            </w:r>
          </w:p>
        </w:tc>
        <w:tc>
          <w:tcPr>
            <w:tcW w:w="708" w:type="dxa"/>
          </w:tcPr>
          <w:p w14:paraId="19609F6C"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16</w:t>
            </w:r>
          </w:p>
        </w:tc>
        <w:tc>
          <w:tcPr>
            <w:tcW w:w="1276" w:type="dxa"/>
          </w:tcPr>
          <w:p w14:paraId="2AD0BEBD"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sz w:val="28"/>
                <w:szCs w:val="28"/>
              </w:rPr>
              <w:t>5,0±1,2</w:t>
            </w:r>
          </w:p>
        </w:tc>
        <w:tc>
          <w:tcPr>
            <w:tcW w:w="738" w:type="dxa"/>
          </w:tcPr>
          <w:p w14:paraId="25321D99"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201</w:t>
            </w:r>
          </w:p>
        </w:tc>
        <w:tc>
          <w:tcPr>
            <w:tcW w:w="1672" w:type="dxa"/>
          </w:tcPr>
          <w:p w14:paraId="0EA62E42"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48,2±2,4**</w:t>
            </w:r>
          </w:p>
        </w:tc>
      </w:tr>
      <w:tr w:rsidR="00D61E26" w:rsidRPr="00C26F51" w14:paraId="1C91248A" w14:textId="77777777" w:rsidTr="00BE266A">
        <w:tc>
          <w:tcPr>
            <w:tcW w:w="566" w:type="dxa"/>
          </w:tcPr>
          <w:p w14:paraId="4EF0CF87" w14:textId="1517279E"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7</w:t>
            </w:r>
          </w:p>
        </w:tc>
        <w:tc>
          <w:tcPr>
            <w:tcW w:w="4537" w:type="dxa"/>
          </w:tcPr>
          <w:p w14:paraId="07565140"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мочеполовой системы</w:t>
            </w:r>
          </w:p>
        </w:tc>
        <w:tc>
          <w:tcPr>
            <w:tcW w:w="708" w:type="dxa"/>
          </w:tcPr>
          <w:p w14:paraId="1577CA9C"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4</w:t>
            </w:r>
          </w:p>
        </w:tc>
        <w:tc>
          <w:tcPr>
            <w:tcW w:w="1276" w:type="dxa"/>
          </w:tcPr>
          <w:p w14:paraId="2FA48BA7"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1,2±0,6</w:t>
            </w:r>
          </w:p>
        </w:tc>
        <w:tc>
          <w:tcPr>
            <w:tcW w:w="738" w:type="dxa"/>
          </w:tcPr>
          <w:p w14:paraId="568E5C5C"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76</w:t>
            </w:r>
          </w:p>
        </w:tc>
        <w:tc>
          <w:tcPr>
            <w:tcW w:w="1672" w:type="dxa"/>
          </w:tcPr>
          <w:p w14:paraId="2E7A1555"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18,2±1,8**</w:t>
            </w:r>
          </w:p>
        </w:tc>
      </w:tr>
      <w:tr w:rsidR="00D61E26" w:rsidRPr="00C26F51" w14:paraId="465E9B2F" w14:textId="77777777" w:rsidTr="00BE266A">
        <w:tc>
          <w:tcPr>
            <w:tcW w:w="566" w:type="dxa"/>
          </w:tcPr>
          <w:p w14:paraId="073380A0" w14:textId="34579C6F"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8</w:t>
            </w:r>
          </w:p>
        </w:tc>
        <w:tc>
          <w:tcPr>
            <w:tcW w:w="4537" w:type="dxa"/>
          </w:tcPr>
          <w:p w14:paraId="5DDA4055"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глаз и его придатков</w:t>
            </w:r>
          </w:p>
        </w:tc>
        <w:tc>
          <w:tcPr>
            <w:tcW w:w="708" w:type="dxa"/>
          </w:tcPr>
          <w:p w14:paraId="18E2DE4A"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28</w:t>
            </w:r>
          </w:p>
        </w:tc>
        <w:tc>
          <w:tcPr>
            <w:tcW w:w="1276" w:type="dxa"/>
          </w:tcPr>
          <w:p w14:paraId="52767574"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sz w:val="28"/>
                <w:szCs w:val="28"/>
              </w:rPr>
              <w:t>8,7±1,5</w:t>
            </w:r>
          </w:p>
        </w:tc>
        <w:tc>
          <w:tcPr>
            <w:tcW w:w="738" w:type="dxa"/>
          </w:tcPr>
          <w:p w14:paraId="2584C24D"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59</w:t>
            </w:r>
          </w:p>
        </w:tc>
        <w:tc>
          <w:tcPr>
            <w:tcW w:w="1672" w:type="dxa"/>
          </w:tcPr>
          <w:p w14:paraId="711ED1AC"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14,1±1,7*</w:t>
            </w:r>
          </w:p>
        </w:tc>
      </w:tr>
      <w:tr w:rsidR="00D61E26" w:rsidRPr="00C26F51" w14:paraId="002258FE" w14:textId="77777777" w:rsidTr="00BE266A">
        <w:tc>
          <w:tcPr>
            <w:tcW w:w="566" w:type="dxa"/>
          </w:tcPr>
          <w:p w14:paraId="367442E6" w14:textId="20192578"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9</w:t>
            </w:r>
          </w:p>
        </w:tc>
        <w:tc>
          <w:tcPr>
            <w:tcW w:w="4537" w:type="dxa"/>
          </w:tcPr>
          <w:p w14:paraId="25374FD1"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крови и кроветворных органов</w:t>
            </w:r>
          </w:p>
        </w:tc>
        <w:tc>
          <w:tcPr>
            <w:tcW w:w="708" w:type="dxa"/>
          </w:tcPr>
          <w:p w14:paraId="55FDCBBB"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w:t>
            </w:r>
          </w:p>
        </w:tc>
        <w:tc>
          <w:tcPr>
            <w:tcW w:w="1276" w:type="dxa"/>
          </w:tcPr>
          <w:p w14:paraId="047DB7BA"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0,3±0,3</w:t>
            </w:r>
          </w:p>
        </w:tc>
        <w:tc>
          <w:tcPr>
            <w:tcW w:w="738" w:type="dxa"/>
          </w:tcPr>
          <w:p w14:paraId="65FE1889"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47</w:t>
            </w:r>
          </w:p>
        </w:tc>
        <w:tc>
          <w:tcPr>
            <w:tcW w:w="1672" w:type="dxa"/>
          </w:tcPr>
          <w:p w14:paraId="600021ED"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11,2±1,5**</w:t>
            </w:r>
          </w:p>
        </w:tc>
      </w:tr>
      <w:tr w:rsidR="00D61E26" w:rsidRPr="00C26F51" w14:paraId="37DBA9F1" w14:textId="77777777" w:rsidTr="00BE266A">
        <w:tc>
          <w:tcPr>
            <w:tcW w:w="566" w:type="dxa"/>
          </w:tcPr>
          <w:p w14:paraId="40BCBE39" w14:textId="7FBF2995"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10</w:t>
            </w:r>
          </w:p>
        </w:tc>
        <w:tc>
          <w:tcPr>
            <w:tcW w:w="4537" w:type="dxa"/>
          </w:tcPr>
          <w:p w14:paraId="23DA6228" w14:textId="5022A1AB"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Болезни эндокринной системы</w:t>
            </w:r>
          </w:p>
        </w:tc>
        <w:tc>
          <w:tcPr>
            <w:tcW w:w="708" w:type="dxa"/>
          </w:tcPr>
          <w:p w14:paraId="0BF46B68"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3</w:t>
            </w:r>
          </w:p>
        </w:tc>
        <w:tc>
          <w:tcPr>
            <w:tcW w:w="1276" w:type="dxa"/>
          </w:tcPr>
          <w:p w14:paraId="3AC92436"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0,9±0,5</w:t>
            </w:r>
          </w:p>
        </w:tc>
        <w:tc>
          <w:tcPr>
            <w:tcW w:w="738" w:type="dxa"/>
          </w:tcPr>
          <w:p w14:paraId="517F04A2"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38</w:t>
            </w:r>
          </w:p>
        </w:tc>
        <w:tc>
          <w:tcPr>
            <w:tcW w:w="1672" w:type="dxa"/>
          </w:tcPr>
          <w:p w14:paraId="10E18C9A" w14:textId="77777777" w:rsidR="00D61E26" w:rsidRPr="00C26F51" w:rsidRDefault="00D61E26" w:rsidP="00D61E26">
            <w:pPr>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9,1±1,4**</w:t>
            </w:r>
          </w:p>
        </w:tc>
      </w:tr>
      <w:tr w:rsidR="00D61E26" w:rsidRPr="00C26F51" w14:paraId="33529CAD" w14:textId="77777777" w:rsidTr="00BE266A">
        <w:tc>
          <w:tcPr>
            <w:tcW w:w="566" w:type="dxa"/>
          </w:tcPr>
          <w:p w14:paraId="01134CA9" w14:textId="491D5EFD"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11</w:t>
            </w:r>
          </w:p>
        </w:tc>
        <w:tc>
          <w:tcPr>
            <w:tcW w:w="4537" w:type="dxa"/>
          </w:tcPr>
          <w:p w14:paraId="5C709528" w14:textId="77777777" w:rsidR="00D61E26" w:rsidRPr="00C26F51" w:rsidRDefault="00D61E26" w:rsidP="00D61E26">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Другие заболевания</w:t>
            </w:r>
          </w:p>
        </w:tc>
        <w:tc>
          <w:tcPr>
            <w:tcW w:w="708" w:type="dxa"/>
          </w:tcPr>
          <w:p w14:paraId="66170E59"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w:t>
            </w:r>
          </w:p>
        </w:tc>
        <w:tc>
          <w:tcPr>
            <w:tcW w:w="1276" w:type="dxa"/>
          </w:tcPr>
          <w:p w14:paraId="1D8E6A70"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0,6</w:t>
            </w:r>
            <w:r w:rsidRPr="00C26F51">
              <w:rPr>
                <w:rFonts w:ascii="Times New Roman" w:hAnsi="Times New Roman" w:cs="Times New Roman"/>
                <w:sz w:val="28"/>
                <w:szCs w:val="28"/>
              </w:rPr>
              <w:t>±0,42</w:t>
            </w:r>
          </w:p>
        </w:tc>
        <w:tc>
          <w:tcPr>
            <w:tcW w:w="738" w:type="dxa"/>
          </w:tcPr>
          <w:p w14:paraId="7B96190F"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29</w:t>
            </w:r>
          </w:p>
        </w:tc>
        <w:tc>
          <w:tcPr>
            <w:tcW w:w="1672" w:type="dxa"/>
          </w:tcPr>
          <w:p w14:paraId="484C5480" w14:textId="77777777" w:rsidR="00D61E26" w:rsidRPr="00C26F51" w:rsidRDefault="00D61E26" w:rsidP="00D61E26">
            <w:pPr>
              <w:spacing w:after="0" w:line="240" w:lineRule="auto"/>
              <w:jc w:val="center"/>
              <w:rPr>
                <w:rFonts w:ascii="Times New Roman" w:hAnsi="Times New Roman" w:cs="Times New Roman"/>
                <w:bCs/>
                <w:sz w:val="28"/>
                <w:szCs w:val="28"/>
              </w:rPr>
            </w:pPr>
            <w:r w:rsidRPr="00C26F51">
              <w:rPr>
                <w:rFonts w:ascii="Times New Roman" w:hAnsi="Times New Roman" w:cs="Times New Roman"/>
                <w:bCs/>
                <w:sz w:val="28"/>
                <w:szCs w:val="28"/>
              </w:rPr>
              <w:t>6,9</w:t>
            </w:r>
            <w:r w:rsidRPr="00C26F51">
              <w:rPr>
                <w:rFonts w:ascii="Times New Roman" w:hAnsi="Times New Roman" w:cs="Times New Roman"/>
                <w:sz w:val="28"/>
                <w:szCs w:val="28"/>
              </w:rPr>
              <w:t>±1,2*</w:t>
            </w:r>
            <w:r w:rsidRPr="00C26F51">
              <w:rPr>
                <w:rFonts w:ascii="Times New Roman" w:hAnsi="Times New Roman" w:cs="Times New Roman"/>
                <w:bCs/>
                <w:sz w:val="28"/>
                <w:szCs w:val="28"/>
              </w:rPr>
              <w:t>*</w:t>
            </w:r>
          </w:p>
        </w:tc>
      </w:tr>
    </w:tbl>
    <w:p w14:paraId="03515B17" w14:textId="681BB855" w:rsidR="00D61E26" w:rsidRPr="00C26F51" w:rsidRDefault="00D61E26" w:rsidP="00BE266A">
      <w:pPr>
        <w:spacing w:before="120" w:after="0" w:line="240" w:lineRule="auto"/>
        <w:jc w:val="both"/>
        <w:rPr>
          <w:rFonts w:ascii="Times New Roman" w:hAnsi="Times New Roman" w:cs="Times New Roman"/>
          <w:sz w:val="24"/>
          <w:szCs w:val="24"/>
        </w:rPr>
      </w:pPr>
      <w:r w:rsidRPr="00C26F51">
        <w:rPr>
          <w:rFonts w:ascii="Times New Roman" w:hAnsi="Times New Roman" w:cs="Times New Roman"/>
          <w:sz w:val="24"/>
          <w:szCs w:val="24"/>
        </w:rPr>
        <w:tab/>
        <w:t xml:space="preserve">Примечание: </w:t>
      </w:r>
      <w:r w:rsidR="00206211" w:rsidRPr="00C26F51">
        <w:rPr>
          <w:rFonts w:ascii="Times New Roman" w:hAnsi="Times New Roman" w:cs="Times New Roman"/>
          <w:bCs/>
          <w:sz w:val="24"/>
          <w:szCs w:val="24"/>
          <w:lang w:val="en-US"/>
        </w:rPr>
        <w:t>n</w:t>
      </w:r>
      <w:r w:rsidR="00206211" w:rsidRPr="00C26F51">
        <w:rPr>
          <w:rFonts w:ascii="Times New Roman" w:hAnsi="Times New Roman" w:cs="Times New Roman"/>
          <w:bCs/>
          <w:sz w:val="24"/>
          <w:szCs w:val="24"/>
        </w:rPr>
        <w:t xml:space="preserve"> – абсолютное число</w:t>
      </w:r>
      <w:r w:rsidR="00206211" w:rsidRPr="00206211">
        <w:rPr>
          <w:rFonts w:ascii="Times New Roman" w:hAnsi="Times New Roman" w:cs="Times New Roman"/>
          <w:sz w:val="24"/>
          <w:szCs w:val="24"/>
        </w:rPr>
        <w:t xml:space="preserve">, </w:t>
      </w:r>
      <w:r w:rsidRPr="00C26F51">
        <w:rPr>
          <w:rFonts w:ascii="Times New Roman" w:hAnsi="Times New Roman" w:cs="Times New Roman"/>
          <w:sz w:val="24"/>
          <w:szCs w:val="24"/>
        </w:rPr>
        <w:t xml:space="preserve">* - </w:t>
      </w:r>
      <w:r w:rsidRPr="00C26F51">
        <w:rPr>
          <w:rFonts w:ascii="Times New Roman" w:eastAsia="Times New Roman" w:hAnsi="Times New Roman" w:cs="Times New Roman"/>
          <w:bCs/>
          <w:sz w:val="24"/>
          <w:szCs w:val="24"/>
          <w:lang w:val="en-US" w:eastAsia="ru-RU"/>
        </w:rPr>
        <w:t>p</w:t>
      </w:r>
      <w:r w:rsidRPr="00C26F51">
        <w:rPr>
          <w:rFonts w:ascii="Times New Roman" w:eastAsia="Times New Roman" w:hAnsi="Times New Roman" w:cs="Times New Roman"/>
          <w:bCs/>
          <w:sz w:val="24"/>
          <w:szCs w:val="24"/>
          <w:lang w:eastAsia="ru-RU"/>
        </w:rPr>
        <w:t xml:space="preserve">&lt;0,01, ** - </w:t>
      </w:r>
      <w:proofErr w:type="gramStart"/>
      <w:r w:rsidRPr="00C26F51">
        <w:rPr>
          <w:rFonts w:ascii="Times New Roman" w:eastAsia="Times New Roman" w:hAnsi="Times New Roman" w:cs="Times New Roman"/>
          <w:bCs/>
          <w:sz w:val="24"/>
          <w:szCs w:val="24"/>
          <w:lang w:eastAsia="ru-RU"/>
        </w:rPr>
        <w:t>р</w:t>
      </w:r>
      <w:proofErr w:type="gramEnd"/>
      <w:r w:rsidRPr="00C26F51">
        <w:rPr>
          <w:rFonts w:ascii="Times New Roman" w:eastAsia="Times New Roman" w:hAnsi="Times New Roman" w:cs="Times New Roman"/>
          <w:bCs/>
          <w:sz w:val="24"/>
          <w:szCs w:val="24"/>
          <w:lang w:eastAsia="ru-RU"/>
        </w:rPr>
        <w:t>&lt;0,001</w:t>
      </w:r>
      <w:r w:rsidRPr="00C26F51">
        <w:rPr>
          <w:rFonts w:ascii="Times New Roman" w:hAnsi="Times New Roman" w:cs="Times New Roman"/>
          <w:sz w:val="24"/>
          <w:szCs w:val="24"/>
        </w:rPr>
        <w:t xml:space="preserve"> - значение достоверно по сравнению с исходным состоянием.</w:t>
      </w:r>
    </w:p>
    <w:p w14:paraId="2583A146" w14:textId="77777777" w:rsidR="002F0E32" w:rsidRPr="00BE266A" w:rsidRDefault="002F0E32" w:rsidP="00B51A31">
      <w:pPr>
        <w:spacing w:after="0" w:line="240" w:lineRule="auto"/>
        <w:ind w:firstLine="708"/>
        <w:jc w:val="both"/>
        <w:rPr>
          <w:rFonts w:ascii="Times New Roman" w:hAnsi="Times New Roman" w:cs="Times New Roman"/>
          <w:b/>
          <w:bCs/>
          <w:sz w:val="18"/>
          <w:szCs w:val="28"/>
        </w:rPr>
      </w:pPr>
    </w:p>
    <w:p w14:paraId="12C76CAA" w14:textId="77777777" w:rsidR="00BE266A" w:rsidRDefault="00D61E26" w:rsidP="00D61E26">
      <w:pPr>
        <w:spacing w:after="0" w:line="240" w:lineRule="auto"/>
        <w:ind w:firstLine="709"/>
        <w:jc w:val="both"/>
        <w:rPr>
          <w:rFonts w:ascii="Times New Roman" w:hAnsi="Times New Roman" w:cs="Times New Roman"/>
          <w:sz w:val="28"/>
          <w:szCs w:val="28"/>
        </w:rPr>
      </w:pPr>
      <w:proofErr w:type="spellStart"/>
      <w:r w:rsidRPr="00C26F51">
        <w:rPr>
          <w:rFonts w:ascii="Times New Roman" w:hAnsi="Times New Roman" w:cs="Times New Roman"/>
          <w:sz w:val="28"/>
          <w:szCs w:val="28"/>
        </w:rPr>
        <w:lastRenderedPageBreak/>
        <w:t>Мультидисциплинарной</w:t>
      </w:r>
      <w:proofErr w:type="spellEnd"/>
      <w:r w:rsidRPr="00C26F51">
        <w:rPr>
          <w:rFonts w:ascii="Times New Roman" w:hAnsi="Times New Roman" w:cs="Times New Roman"/>
          <w:sz w:val="28"/>
          <w:szCs w:val="28"/>
        </w:rPr>
        <w:t xml:space="preserve"> командой выявлено увеличение случаев по болезням крови и кроветворных органов в 37,3 раз с 0,3±0,3 до 11,2±1,5 на 100 подопечных,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 xml:space="preserve">&lt;0,001. </w:t>
      </w:r>
      <w:r w:rsidRPr="00C26F51">
        <w:rPr>
          <w:rFonts w:ascii="Times New Roman" w:eastAsia="Times New Roman" w:hAnsi="Times New Roman" w:cs="Times New Roman"/>
          <w:sz w:val="28"/>
          <w:szCs w:val="28"/>
          <w:lang w:eastAsia="ru-RU"/>
        </w:rPr>
        <w:t xml:space="preserve">При исходной заболеваемости в 0,9±0,5 случаев на 100 подопечных, почти в 10,1 раз больше выявлено </w:t>
      </w:r>
      <w:r w:rsidRPr="00C26F51">
        <w:rPr>
          <w:rFonts w:ascii="Times New Roman" w:hAnsi="Times New Roman" w:cs="Times New Roman"/>
          <w:sz w:val="28"/>
          <w:szCs w:val="28"/>
        </w:rPr>
        <w:t xml:space="preserve">болезней эндокринной системы, </w:t>
      </w:r>
    </w:p>
    <w:p w14:paraId="0FCDB2FC" w14:textId="07A07500" w:rsidR="00D61E26" w:rsidRPr="00C26F51" w:rsidRDefault="00D61E26" w:rsidP="00BE266A">
      <w:pPr>
        <w:spacing w:after="0" w:line="240" w:lineRule="auto"/>
        <w:jc w:val="both"/>
        <w:rPr>
          <w:rFonts w:ascii="Times New Roman" w:eastAsia="Times New Roman" w:hAnsi="Times New Roman" w:cs="Times New Roman"/>
          <w:sz w:val="28"/>
          <w:szCs w:val="28"/>
          <w:lang w:eastAsia="ru-RU"/>
        </w:rPr>
      </w:pPr>
      <w:r w:rsidRPr="00C26F51">
        <w:rPr>
          <w:rFonts w:ascii="Times New Roman" w:hAnsi="Times New Roman" w:cs="Times New Roman"/>
          <w:sz w:val="28"/>
          <w:szCs w:val="28"/>
        </w:rPr>
        <w:t>расстройств питания и нарушения обмена веществ в группе после осмотра и обследования группы специалистов (</w:t>
      </w:r>
      <w:r w:rsidRPr="00C26F51">
        <w:rPr>
          <w:rFonts w:ascii="Times New Roman" w:hAnsi="Times New Roman" w:cs="Times New Roman"/>
          <w:bCs/>
          <w:sz w:val="28"/>
          <w:szCs w:val="28"/>
        </w:rPr>
        <w:t>9,1</w:t>
      </w:r>
      <w:r w:rsidRPr="00C26F51">
        <w:rPr>
          <w:rFonts w:ascii="Times New Roman" w:hAnsi="Times New Roman" w:cs="Times New Roman"/>
          <w:sz w:val="28"/>
          <w:szCs w:val="28"/>
        </w:rPr>
        <w:t xml:space="preserve">±1,4),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 xml:space="preserve">&lt;0,001. В 11,5 раз произошел рост заболеваний, вошедших в прочие болезни с 0,6±0,4 до 6,9±1,2,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w:t>
      </w:r>
      <w:r>
        <w:rPr>
          <w:rFonts w:ascii="Times New Roman" w:hAnsi="Times New Roman" w:cs="Times New Roman"/>
          <w:sz w:val="28"/>
          <w:szCs w:val="28"/>
        </w:rPr>
        <w:t xml:space="preserve"> </w:t>
      </w:r>
      <w:r w:rsidR="00C60E0E">
        <w:rPr>
          <w:rFonts w:ascii="Times New Roman" w:hAnsi="Times New Roman" w:cs="Times New Roman"/>
          <w:sz w:val="28"/>
          <w:szCs w:val="28"/>
        </w:rPr>
        <w:t>С</w:t>
      </w:r>
      <w:r w:rsidRPr="00C26F51">
        <w:rPr>
          <w:rFonts w:ascii="Times New Roman" w:hAnsi="Times New Roman" w:cs="Times New Roman"/>
          <w:sz w:val="28"/>
          <w:szCs w:val="28"/>
        </w:rPr>
        <w:t xml:space="preserve">ледует отметить достоверно </w:t>
      </w:r>
      <w:proofErr w:type="gramStart"/>
      <w:r w:rsidRPr="00C26F51">
        <w:rPr>
          <w:rFonts w:ascii="Times New Roman" w:hAnsi="Times New Roman" w:cs="Times New Roman"/>
          <w:sz w:val="28"/>
          <w:szCs w:val="28"/>
        </w:rPr>
        <w:t>высокую</w:t>
      </w:r>
      <w:proofErr w:type="gramEnd"/>
      <w:r w:rsidRPr="00C26F51">
        <w:rPr>
          <w:rFonts w:ascii="Times New Roman" w:hAnsi="Times New Roman" w:cs="Times New Roman"/>
          <w:sz w:val="28"/>
          <w:szCs w:val="28"/>
        </w:rPr>
        <w:t xml:space="preserve"> </w:t>
      </w:r>
      <w:proofErr w:type="spellStart"/>
      <w:r w:rsidRPr="00C26F51">
        <w:rPr>
          <w:rFonts w:ascii="Times New Roman" w:hAnsi="Times New Roman" w:cs="Times New Roman"/>
          <w:sz w:val="28"/>
          <w:szCs w:val="28"/>
        </w:rPr>
        <w:t>выявляемость</w:t>
      </w:r>
      <w:proofErr w:type="spellEnd"/>
      <w:r w:rsidRPr="00C26F51">
        <w:rPr>
          <w:rFonts w:ascii="Times New Roman" w:hAnsi="Times New Roman" w:cs="Times New Roman"/>
          <w:sz w:val="28"/>
          <w:szCs w:val="28"/>
        </w:rPr>
        <w:t xml:space="preserve"> болезней у подопечных </w:t>
      </w:r>
      <w:proofErr w:type="spellStart"/>
      <w:r w:rsidRPr="00C26F51">
        <w:rPr>
          <w:rFonts w:ascii="Times New Roman" w:eastAsia="Times New Roman" w:hAnsi="Times New Roman" w:cs="Times New Roman"/>
          <w:sz w:val="28"/>
          <w:szCs w:val="28"/>
          <w:lang w:eastAsia="ru-RU"/>
        </w:rPr>
        <w:t>мультидисциплинарной</w:t>
      </w:r>
      <w:proofErr w:type="spellEnd"/>
      <w:r w:rsidRPr="00C26F51">
        <w:rPr>
          <w:rFonts w:ascii="Times New Roman" w:eastAsia="Times New Roman" w:hAnsi="Times New Roman" w:cs="Times New Roman"/>
          <w:sz w:val="28"/>
          <w:szCs w:val="28"/>
          <w:lang w:eastAsia="ru-RU"/>
        </w:rPr>
        <w:t xml:space="preserve"> командой специалистов.</w:t>
      </w:r>
    </w:p>
    <w:p w14:paraId="27B8BBC4" w14:textId="21A2288D" w:rsidR="00C4322B" w:rsidRPr="00C26F51" w:rsidRDefault="00C60E0E" w:rsidP="00C432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B92C78" w:rsidRPr="00C26F51">
        <w:rPr>
          <w:rFonts w:ascii="Times New Roman" w:eastAsia="Times New Roman" w:hAnsi="Times New Roman" w:cs="Times New Roman"/>
          <w:sz w:val="28"/>
          <w:szCs w:val="28"/>
          <w:lang w:eastAsia="ru-RU"/>
        </w:rPr>
        <w:t xml:space="preserve">пределены часто встречающиеся сопутствующие заболевания у подопечных социального стационарного учреждения в качестве первого шага в разработке </w:t>
      </w:r>
      <w:proofErr w:type="spellStart"/>
      <w:r w:rsidR="00B92C78" w:rsidRPr="00C26F51">
        <w:rPr>
          <w:rFonts w:ascii="Times New Roman" w:eastAsia="Times New Roman" w:hAnsi="Times New Roman" w:cs="Times New Roman"/>
          <w:sz w:val="28"/>
          <w:szCs w:val="28"/>
          <w:lang w:eastAsia="ru-RU"/>
        </w:rPr>
        <w:t>мультиморбидного</w:t>
      </w:r>
      <w:proofErr w:type="spellEnd"/>
      <w:r w:rsidR="00B92C78" w:rsidRPr="00C26F51">
        <w:rPr>
          <w:rFonts w:ascii="Times New Roman" w:eastAsia="Times New Roman" w:hAnsi="Times New Roman" w:cs="Times New Roman"/>
          <w:sz w:val="28"/>
          <w:szCs w:val="28"/>
          <w:lang w:eastAsia="ru-RU"/>
        </w:rPr>
        <w:t xml:space="preserve"> подхода к лечению.</w:t>
      </w:r>
      <w:r w:rsidR="00C4322B">
        <w:rPr>
          <w:rFonts w:ascii="Times New Roman" w:eastAsia="Times New Roman" w:hAnsi="Times New Roman" w:cs="Times New Roman"/>
          <w:sz w:val="28"/>
          <w:szCs w:val="28"/>
          <w:lang w:eastAsia="ru-RU"/>
        </w:rPr>
        <w:t xml:space="preserve"> </w:t>
      </w:r>
      <w:r w:rsidR="00C4322B" w:rsidRPr="00C26F51">
        <w:rPr>
          <w:rFonts w:ascii="Times New Roman" w:eastAsia="Times New Roman" w:hAnsi="Times New Roman" w:cs="Times New Roman"/>
          <w:sz w:val="28"/>
          <w:szCs w:val="28"/>
          <w:lang w:eastAsia="ru-RU"/>
        </w:rPr>
        <w:t>Только у 4 подопечных (0,9±0,4%) социального стационарного учреждения был один диагноз, у 21 (5,0±1,0%) чел. - было только два диагноза,</w:t>
      </w:r>
      <w:r w:rsidR="00C4322B">
        <w:rPr>
          <w:rFonts w:ascii="Times New Roman" w:eastAsia="Times New Roman" w:hAnsi="Times New Roman" w:cs="Times New Roman"/>
          <w:sz w:val="28"/>
          <w:szCs w:val="28"/>
          <w:lang w:eastAsia="ru-RU"/>
        </w:rPr>
        <w:t xml:space="preserve"> </w:t>
      </w:r>
      <w:proofErr w:type="gramStart"/>
      <w:r w:rsidR="00C4322B" w:rsidRPr="00C26F51">
        <w:rPr>
          <w:rFonts w:ascii="Times New Roman" w:eastAsia="Times New Roman" w:hAnsi="Times New Roman" w:cs="Times New Roman"/>
          <w:sz w:val="28"/>
          <w:szCs w:val="28"/>
          <w:lang w:eastAsia="ru-RU"/>
        </w:rPr>
        <w:t>р</w:t>
      </w:r>
      <w:proofErr w:type="gramEnd"/>
      <w:r w:rsidR="00C4322B" w:rsidRPr="00C26F51">
        <w:rPr>
          <w:rFonts w:ascii="Times New Roman" w:eastAsia="Times New Roman" w:hAnsi="Times New Roman" w:cs="Times New Roman"/>
          <w:sz w:val="28"/>
          <w:szCs w:val="28"/>
          <w:lang w:eastAsia="ru-RU"/>
        </w:rPr>
        <w:t>&lt;0,001.</w:t>
      </w:r>
      <w:r w:rsidR="00C4322B">
        <w:rPr>
          <w:rFonts w:ascii="Times New Roman" w:eastAsia="Times New Roman" w:hAnsi="Times New Roman" w:cs="Times New Roman"/>
          <w:sz w:val="28"/>
          <w:szCs w:val="28"/>
          <w:lang w:eastAsia="ru-RU"/>
        </w:rPr>
        <w:t xml:space="preserve"> </w:t>
      </w:r>
      <w:r w:rsidR="00C4322B" w:rsidRPr="00C26F51">
        <w:rPr>
          <w:rFonts w:ascii="Times New Roman" w:eastAsia="Times New Roman" w:hAnsi="Times New Roman" w:cs="Times New Roman"/>
          <w:sz w:val="28"/>
          <w:szCs w:val="28"/>
          <w:lang w:eastAsia="ru-RU"/>
        </w:rPr>
        <w:t xml:space="preserve">                                                                                                                                        Остальные подопечные имели выше трех хронических забо</w:t>
      </w:r>
      <w:r w:rsidR="00812B68">
        <w:rPr>
          <w:rFonts w:ascii="Times New Roman" w:eastAsia="Times New Roman" w:hAnsi="Times New Roman" w:cs="Times New Roman"/>
          <w:sz w:val="28"/>
          <w:szCs w:val="28"/>
          <w:lang w:eastAsia="ru-RU"/>
        </w:rPr>
        <w:t>леваний, в среднем 6,8±1,1</w:t>
      </w:r>
      <w:r w:rsidR="00C4322B" w:rsidRPr="00C26F51">
        <w:rPr>
          <w:rFonts w:ascii="Times New Roman" w:eastAsia="Times New Roman" w:hAnsi="Times New Roman" w:cs="Times New Roman"/>
          <w:sz w:val="28"/>
          <w:szCs w:val="28"/>
          <w:lang w:eastAsia="ru-RU"/>
        </w:rPr>
        <w:t xml:space="preserve"> диагнозов</w:t>
      </w:r>
      <w:r w:rsidR="00812B68">
        <w:rPr>
          <w:rFonts w:ascii="Times New Roman" w:eastAsia="Times New Roman" w:hAnsi="Times New Roman" w:cs="Times New Roman"/>
          <w:sz w:val="28"/>
          <w:szCs w:val="28"/>
          <w:lang w:eastAsia="ru-RU"/>
        </w:rPr>
        <w:t xml:space="preserve">, </w:t>
      </w:r>
      <w:proofErr w:type="gramStart"/>
      <w:r w:rsidR="00812B68">
        <w:rPr>
          <w:rFonts w:ascii="Times New Roman" w:eastAsia="Times New Roman" w:hAnsi="Times New Roman" w:cs="Times New Roman"/>
          <w:sz w:val="28"/>
          <w:szCs w:val="28"/>
          <w:lang w:eastAsia="ru-RU"/>
        </w:rPr>
        <w:t>р</w:t>
      </w:r>
      <w:proofErr w:type="gramEnd"/>
      <w:r w:rsidR="00812B68">
        <w:rPr>
          <w:rFonts w:ascii="Times New Roman" w:eastAsia="Times New Roman" w:hAnsi="Times New Roman" w:cs="Times New Roman"/>
          <w:sz w:val="28"/>
          <w:szCs w:val="28"/>
          <w:lang w:eastAsia="ru-RU"/>
        </w:rPr>
        <w:t>˃0,05</w:t>
      </w:r>
      <w:r w:rsidR="00C4322B" w:rsidRPr="00C26F51">
        <w:rPr>
          <w:rFonts w:ascii="Times New Roman" w:eastAsia="Times New Roman" w:hAnsi="Times New Roman" w:cs="Times New Roman"/>
          <w:sz w:val="28"/>
          <w:szCs w:val="28"/>
          <w:lang w:eastAsia="ru-RU"/>
        </w:rPr>
        <w:t xml:space="preserve">.  У наших подопечных артериальная гипертония была наиболее частым рецидивирующим диагнозом при распространенных сочетаниях хронических заболеваний, что аналогично результатам исследования </w:t>
      </w:r>
      <w:r w:rsidR="00F94287" w:rsidRPr="00C26F51">
        <w:rPr>
          <w:rFonts w:ascii="Times New Roman" w:hAnsi="Times New Roman" w:cs="Times New Roman"/>
          <w:sz w:val="28"/>
          <w:szCs w:val="28"/>
        </w:rPr>
        <w:t>M.</w:t>
      </w:r>
      <w:r w:rsidR="00F94287">
        <w:rPr>
          <w:rFonts w:ascii="Times New Roman" w:hAnsi="Times New Roman" w:cs="Times New Roman"/>
          <w:sz w:val="28"/>
          <w:szCs w:val="28"/>
        </w:rPr>
        <w:t xml:space="preserve"> </w:t>
      </w:r>
      <w:proofErr w:type="spellStart"/>
      <w:r w:rsidR="00C4322B" w:rsidRPr="00C26F51">
        <w:rPr>
          <w:rFonts w:ascii="Times New Roman" w:hAnsi="Times New Roman" w:cs="Times New Roman"/>
          <w:sz w:val="28"/>
          <w:szCs w:val="28"/>
        </w:rPr>
        <w:t>Steinman</w:t>
      </w:r>
      <w:proofErr w:type="spellEnd"/>
      <w:r w:rsidR="00C4322B" w:rsidRPr="00C26F51">
        <w:rPr>
          <w:rFonts w:ascii="Times New Roman" w:hAnsi="Times New Roman" w:cs="Times New Roman"/>
          <w:sz w:val="28"/>
          <w:szCs w:val="28"/>
        </w:rPr>
        <w:t xml:space="preserve"> </w:t>
      </w:r>
      <w:r w:rsidR="00C4322B" w:rsidRPr="00C26F51">
        <w:rPr>
          <w:rFonts w:ascii="Times New Roman" w:hAnsi="Times New Roman" w:cs="Times New Roman"/>
          <w:sz w:val="28"/>
          <w:szCs w:val="28"/>
          <w:lang w:val="en-US"/>
        </w:rPr>
        <w:t>et</w:t>
      </w:r>
      <w:r w:rsidR="00C4322B" w:rsidRPr="00C26F51">
        <w:rPr>
          <w:rFonts w:ascii="Times New Roman" w:hAnsi="Times New Roman" w:cs="Times New Roman"/>
          <w:sz w:val="28"/>
          <w:szCs w:val="28"/>
        </w:rPr>
        <w:t xml:space="preserve"> </w:t>
      </w:r>
      <w:r w:rsidR="00C4322B" w:rsidRPr="00C26F51">
        <w:rPr>
          <w:rFonts w:ascii="Times New Roman" w:hAnsi="Times New Roman" w:cs="Times New Roman"/>
          <w:sz w:val="28"/>
          <w:szCs w:val="28"/>
          <w:lang w:val="en-US"/>
        </w:rPr>
        <w:t>al</w:t>
      </w:r>
      <w:r w:rsidR="00C4322B" w:rsidRPr="00C26F51">
        <w:rPr>
          <w:rFonts w:ascii="Times New Roman" w:hAnsi="Times New Roman" w:cs="Times New Roman"/>
          <w:sz w:val="28"/>
          <w:szCs w:val="28"/>
        </w:rPr>
        <w:t xml:space="preserve">. (2012) и </w:t>
      </w:r>
      <w:r w:rsidR="00F94287" w:rsidRPr="00C26F51">
        <w:rPr>
          <w:rFonts w:ascii="Times New Roman" w:hAnsi="Times New Roman" w:cs="Times New Roman"/>
          <w:sz w:val="28"/>
          <w:szCs w:val="28"/>
        </w:rPr>
        <w:t>K.</w:t>
      </w:r>
      <w:r w:rsidR="00F94287">
        <w:rPr>
          <w:rFonts w:ascii="Times New Roman" w:hAnsi="Times New Roman" w:cs="Times New Roman"/>
          <w:sz w:val="28"/>
          <w:szCs w:val="28"/>
        </w:rPr>
        <w:t xml:space="preserve"> </w:t>
      </w:r>
      <w:proofErr w:type="spellStart"/>
      <w:r w:rsidR="00C4322B" w:rsidRPr="00C26F51">
        <w:rPr>
          <w:rFonts w:ascii="Times New Roman" w:hAnsi="Times New Roman" w:cs="Times New Roman"/>
          <w:sz w:val="28"/>
          <w:szCs w:val="28"/>
        </w:rPr>
        <w:t>Moore</w:t>
      </w:r>
      <w:proofErr w:type="spellEnd"/>
      <w:r w:rsidR="00C4322B" w:rsidRPr="00C26F51">
        <w:rPr>
          <w:rFonts w:ascii="Times New Roman" w:hAnsi="Times New Roman" w:cs="Times New Roman"/>
          <w:sz w:val="28"/>
          <w:szCs w:val="28"/>
        </w:rPr>
        <w:t xml:space="preserve"> </w:t>
      </w:r>
      <w:r w:rsidR="00C4322B" w:rsidRPr="00C26F51">
        <w:rPr>
          <w:rFonts w:ascii="Times New Roman" w:hAnsi="Times New Roman" w:cs="Times New Roman"/>
          <w:sz w:val="28"/>
          <w:szCs w:val="28"/>
          <w:lang w:val="en-US"/>
        </w:rPr>
        <w:t>et</w:t>
      </w:r>
      <w:r w:rsidR="00C4322B" w:rsidRPr="00C26F51">
        <w:rPr>
          <w:rFonts w:ascii="Times New Roman" w:hAnsi="Times New Roman" w:cs="Times New Roman"/>
          <w:sz w:val="28"/>
          <w:szCs w:val="28"/>
        </w:rPr>
        <w:t xml:space="preserve"> </w:t>
      </w:r>
      <w:r w:rsidR="00C4322B" w:rsidRPr="00C26F51">
        <w:rPr>
          <w:rFonts w:ascii="Times New Roman" w:hAnsi="Times New Roman" w:cs="Times New Roman"/>
          <w:sz w:val="28"/>
          <w:szCs w:val="28"/>
          <w:lang w:val="en-US"/>
        </w:rPr>
        <w:t>al</w:t>
      </w:r>
      <w:r w:rsidR="00C4322B" w:rsidRPr="00C26F51">
        <w:rPr>
          <w:rFonts w:ascii="Times New Roman" w:hAnsi="Times New Roman" w:cs="Times New Roman"/>
          <w:sz w:val="28"/>
          <w:szCs w:val="28"/>
        </w:rPr>
        <w:t>. (2012)</w:t>
      </w:r>
      <w:r w:rsidR="00C4322B" w:rsidRPr="00C26F51">
        <w:rPr>
          <w:rFonts w:ascii="Times New Roman" w:eastAsia="Times New Roman" w:hAnsi="Times New Roman" w:cs="Times New Roman"/>
          <w:sz w:val="28"/>
          <w:szCs w:val="28"/>
          <w:lang w:eastAsia="ru-RU"/>
        </w:rPr>
        <w:t>. </w:t>
      </w:r>
    </w:p>
    <w:p w14:paraId="7618903D" w14:textId="164BB07E" w:rsidR="00C4322B" w:rsidRPr="00C26F51" w:rsidRDefault="00C4322B" w:rsidP="003618A9">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C26F51">
        <w:rPr>
          <w:rFonts w:ascii="Times New Roman" w:eastAsia="Times New Roman" w:hAnsi="Times New Roman" w:cs="Times New Roman"/>
          <w:sz w:val="28"/>
          <w:szCs w:val="28"/>
          <w:lang w:eastAsia="ru-RU"/>
        </w:rPr>
        <w:t xml:space="preserve">Анализ </w:t>
      </w:r>
      <w:proofErr w:type="spellStart"/>
      <w:r w:rsidRPr="00C26F51">
        <w:rPr>
          <w:rFonts w:ascii="Times New Roman" w:eastAsia="Times New Roman" w:hAnsi="Times New Roman" w:cs="Times New Roman"/>
          <w:sz w:val="28"/>
          <w:szCs w:val="28"/>
          <w:lang w:eastAsia="ru-RU"/>
        </w:rPr>
        <w:t>коморбидности</w:t>
      </w:r>
      <w:proofErr w:type="spellEnd"/>
      <w:r w:rsidRPr="00C26F51">
        <w:rPr>
          <w:rFonts w:ascii="Times New Roman" w:eastAsia="Times New Roman" w:hAnsi="Times New Roman" w:cs="Times New Roman"/>
          <w:sz w:val="28"/>
          <w:szCs w:val="28"/>
          <w:lang w:eastAsia="ru-RU"/>
        </w:rPr>
        <w:t xml:space="preserve"> показал высокую ее частоту, так от 1 до 3-х заболеваний наблюдались у 241 (57,8%) пациентов, от 4 до 6 заболеваний – у 101 (24,2%), и от 7 заболеваний и выше регистрировались у 57 (13,7%) подопечных.</w:t>
      </w:r>
      <w:proofErr w:type="gramEnd"/>
      <w:r>
        <w:rPr>
          <w:rFonts w:ascii="Times New Roman" w:eastAsia="Times New Roman" w:hAnsi="Times New Roman" w:cs="Times New Roman"/>
          <w:sz w:val="28"/>
          <w:szCs w:val="28"/>
          <w:lang w:eastAsia="ru-RU"/>
        </w:rPr>
        <w:t xml:space="preserve"> </w:t>
      </w:r>
      <w:r w:rsidRPr="00C26F51">
        <w:rPr>
          <w:rFonts w:ascii="Times New Roman" w:eastAsia="Times New Roman" w:hAnsi="Times New Roman" w:cs="Times New Roman"/>
          <w:sz w:val="28"/>
          <w:szCs w:val="28"/>
          <w:lang w:eastAsia="ru-RU"/>
        </w:rPr>
        <w:t xml:space="preserve">Наши данные демонстрируют высокую распространенность </w:t>
      </w:r>
      <w:proofErr w:type="spellStart"/>
      <w:r w:rsidRPr="00C26F51">
        <w:rPr>
          <w:rFonts w:ascii="Times New Roman" w:eastAsia="Times New Roman" w:hAnsi="Times New Roman" w:cs="Times New Roman"/>
          <w:sz w:val="28"/>
          <w:szCs w:val="28"/>
          <w:lang w:eastAsia="ru-RU"/>
        </w:rPr>
        <w:t>полиморбидности</w:t>
      </w:r>
      <w:proofErr w:type="spellEnd"/>
      <w:r w:rsidRPr="00C26F51">
        <w:rPr>
          <w:rFonts w:ascii="Times New Roman" w:eastAsia="Times New Roman" w:hAnsi="Times New Roman" w:cs="Times New Roman"/>
          <w:sz w:val="28"/>
          <w:szCs w:val="28"/>
          <w:lang w:eastAsia="ru-RU"/>
        </w:rPr>
        <w:t xml:space="preserve"> у этих пожилых людей и определяют уникальные комбинации заболеваний. Анализ показателей госпитализации показал, что конечный показатель составил 4,53 случая на 100, что значительно ниже общего показателя (18,1 на 100) по Кыргызстану. </w:t>
      </w:r>
    </w:p>
    <w:p w14:paraId="61750A23" w14:textId="561A5BD1" w:rsidR="00E02921" w:rsidRPr="00C94AC1" w:rsidRDefault="00D326D7" w:rsidP="003618A9">
      <w:pPr>
        <w:spacing w:after="0" w:line="240" w:lineRule="auto"/>
        <w:ind w:firstLine="708"/>
        <w:jc w:val="both"/>
        <w:rPr>
          <w:rFonts w:ascii="Times New Roman" w:eastAsia="Times New Roman" w:hAnsi="Times New Roman" w:cs="Times New Roman"/>
          <w:spacing w:val="-6"/>
          <w:sz w:val="28"/>
          <w:szCs w:val="28"/>
          <w:lang w:eastAsia="ru-RU"/>
        </w:rPr>
      </w:pPr>
      <w:r w:rsidRPr="00C94AC1">
        <w:rPr>
          <w:rFonts w:ascii="Times New Roman" w:eastAsia="Times New Roman" w:hAnsi="Times New Roman" w:cs="Times New Roman"/>
          <w:spacing w:val="-6"/>
          <w:sz w:val="28"/>
          <w:szCs w:val="28"/>
          <w:lang w:eastAsia="ru-RU"/>
        </w:rPr>
        <w:t>П</w:t>
      </w:r>
      <w:r w:rsidR="00E02921" w:rsidRPr="00C94AC1">
        <w:rPr>
          <w:rFonts w:ascii="Times New Roman" w:eastAsia="Times New Roman" w:hAnsi="Times New Roman" w:cs="Times New Roman"/>
          <w:spacing w:val="-6"/>
          <w:sz w:val="28"/>
          <w:szCs w:val="28"/>
          <w:lang w:eastAsia="ru-RU"/>
        </w:rPr>
        <w:t xml:space="preserve">роведен анализ смертельных случаев среди подопечных </w:t>
      </w:r>
      <w:r w:rsidR="003618A9" w:rsidRPr="00C94AC1">
        <w:rPr>
          <w:rFonts w:ascii="Times New Roman" w:eastAsia="Times New Roman" w:hAnsi="Times New Roman" w:cs="Times New Roman"/>
          <w:spacing w:val="-6"/>
          <w:sz w:val="28"/>
          <w:szCs w:val="28"/>
          <w:lang w:eastAsia="ru-RU"/>
        </w:rPr>
        <w:t xml:space="preserve">социального стационарного учреждения </w:t>
      </w:r>
      <w:r w:rsidR="00E02921" w:rsidRPr="00C94AC1">
        <w:rPr>
          <w:rFonts w:ascii="Times New Roman" w:eastAsia="Times New Roman" w:hAnsi="Times New Roman" w:cs="Times New Roman"/>
          <w:spacing w:val="-6"/>
          <w:sz w:val="28"/>
          <w:szCs w:val="28"/>
          <w:lang w:eastAsia="ru-RU"/>
        </w:rPr>
        <w:t xml:space="preserve">за двухлетний период - 2019-2020 годы. В 2019 году умер 31 подопечный, из </w:t>
      </w:r>
      <w:r w:rsidR="000B283D" w:rsidRPr="00C94AC1">
        <w:rPr>
          <w:rFonts w:ascii="Times New Roman" w:eastAsia="Times New Roman" w:hAnsi="Times New Roman" w:cs="Times New Roman"/>
          <w:spacing w:val="-6"/>
          <w:sz w:val="28"/>
          <w:szCs w:val="28"/>
          <w:lang w:eastAsia="ru-RU"/>
        </w:rPr>
        <w:t>них мужчины</w:t>
      </w:r>
      <w:r w:rsidR="00E02921" w:rsidRPr="00C94AC1">
        <w:rPr>
          <w:rFonts w:ascii="Times New Roman" w:eastAsia="Times New Roman" w:hAnsi="Times New Roman" w:cs="Times New Roman"/>
          <w:spacing w:val="-6"/>
          <w:sz w:val="28"/>
          <w:szCs w:val="28"/>
          <w:lang w:eastAsia="ru-RU"/>
        </w:rPr>
        <w:t xml:space="preserve"> составили 45,2% (</w:t>
      </w:r>
      <w:r w:rsidR="00E02921" w:rsidRPr="00C94AC1">
        <w:rPr>
          <w:rFonts w:ascii="Times New Roman" w:eastAsia="Times New Roman" w:hAnsi="Times New Roman" w:cs="Times New Roman"/>
          <w:spacing w:val="-6"/>
          <w:sz w:val="28"/>
          <w:szCs w:val="28"/>
          <w:lang w:val="en-US" w:eastAsia="ru-RU"/>
        </w:rPr>
        <w:t>n</w:t>
      </w:r>
      <w:r w:rsidR="00E02921" w:rsidRPr="00C94AC1">
        <w:rPr>
          <w:rFonts w:ascii="Times New Roman" w:eastAsia="Times New Roman" w:hAnsi="Times New Roman" w:cs="Times New Roman"/>
          <w:spacing w:val="-6"/>
          <w:sz w:val="28"/>
          <w:szCs w:val="28"/>
          <w:lang w:eastAsia="ru-RU"/>
        </w:rPr>
        <w:t>=14) и женщины – 54,8% (</w:t>
      </w:r>
      <w:r w:rsidR="00E02921" w:rsidRPr="00C94AC1">
        <w:rPr>
          <w:rFonts w:ascii="Times New Roman" w:eastAsia="Times New Roman" w:hAnsi="Times New Roman" w:cs="Times New Roman"/>
          <w:spacing w:val="-6"/>
          <w:sz w:val="28"/>
          <w:szCs w:val="28"/>
          <w:lang w:val="en-US" w:eastAsia="ru-RU"/>
        </w:rPr>
        <w:t>n</w:t>
      </w:r>
      <w:r w:rsidR="00E02921" w:rsidRPr="00C94AC1">
        <w:rPr>
          <w:rFonts w:ascii="Times New Roman" w:eastAsia="Times New Roman" w:hAnsi="Times New Roman" w:cs="Times New Roman"/>
          <w:spacing w:val="-6"/>
          <w:sz w:val="28"/>
          <w:szCs w:val="28"/>
          <w:lang w:eastAsia="ru-RU"/>
        </w:rPr>
        <w:t xml:space="preserve">=17). </w:t>
      </w:r>
      <w:proofErr w:type="gramStart"/>
      <w:r w:rsidR="00E02921" w:rsidRPr="00C94AC1">
        <w:rPr>
          <w:rFonts w:ascii="Times New Roman" w:eastAsia="Times New Roman" w:hAnsi="Times New Roman" w:cs="Times New Roman"/>
          <w:spacing w:val="-6"/>
          <w:sz w:val="28"/>
          <w:szCs w:val="28"/>
          <w:lang w:eastAsia="ru-RU"/>
        </w:rPr>
        <w:t>В 2020 году число умерших составило – 29, на мужчин пришлось 38,0% (</w:t>
      </w:r>
      <w:r w:rsidR="00E02921" w:rsidRPr="00C94AC1">
        <w:rPr>
          <w:rFonts w:ascii="Times New Roman" w:eastAsia="Times New Roman" w:hAnsi="Times New Roman" w:cs="Times New Roman"/>
          <w:spacing w:val="-6"/>
          <w:sz w:val="28"/>
          <w:szCs w:val="28"/>
          <w:lang w:val="en-US" w:eastAsia="ru-RU"/>
        </w:rPr>
        <w:t>n</w:t>
      </w:r>
      <w:r w:rsidR="00E02921" w:rsidRPr="00C94AC1">
        <w:rPr>
          <w:rFonts w:ascii="Times New Roman" w:eastAsia="Times New Roman" w:hAnsi="Times New Roman" w:cs="Times New Roman"/>
          <w:spacing w:val="-6"/>
          <w:sz w:val="28"/>
          <w:szCs w:val="28"/>
          <w:lang w:eastAsia="ru-RU"/>
        </w:rPr>
        <w:t>=11), а на женщин 62,0% (</w:t>
      </w:r>
      <w:r w:rsidR="00E02921" w:rsidRPr="00C94AC1">
        <w:rPr>
          <w:rFonts w:ascii="Times New Roman" w:eastAsia="Times New Roman" w:hAnsi="Times New Roman" w:cs="Times New Roman"/>
          <w:spacing w:val="-6"/>
          <w:sz w:val="28"/>
          <w:szCs w:val="28"/>
          <w:lang w:val="en-US" w:eastAsia="ru-RU"/>
        </w:rPr>
        <w:t>n</w:t>
      </w:r>
      <w:r w:rsidR="00E02921" w:rsidRPr="00C94AC1">
        <w:rPr>
          <w:rFonts w:ascii="Times New Roman" w:eastAsia="Times New Roman" w:hAnsi="Times New Roman" w:cs="Times New Roman"/>
          <w:spacing w:val="-6"/>
          <w:sz w:val="28"/>
          <w:szCs w:val="28"/>
          <w:lang w:eastAsia="ru-RU"/>
        </w:rPr>
        <w:t>=18).</w:t>
      </w:r>
      <w:proofErr w:type="gramEnd"/>
      <w:r w:rsidR="003618A9" w:rsidRPr="00C94AC1">
        <w:rPr>
          <w:rFonts w:ascii="Times New Roman" w:eastAsia="Times New Roman" w:hAnsi="Times New Roman" w:cs="Times New Roman"/>
          <w:spacing w:val="-6"/>
          <w:sz w:val="28"/>
          <w:szCs w:val="28"/>
          <w:lang w:eastAsia="ru-RU"/>
        </w:rPr>
        <w:t xml:space="preserve"> </w:t>
      </w:r>
      <w:r w:rsidR="00E02921" w:rsidRPr="00C94AC1">
        <w:rPr>
          <w:rFonts w:ascii="Times New Roman" w:eastAsia="Times New Roman" w:hAnsi="Times New Roman" w:cs="Times New Roman"/>
          <w:spacing w:val="-6"/>
          <w:sz w:val="28"/>
          <w:szCs w:val="28"/>
          <w:lang w:eastAsia="ru-RU"/>
        </w:rPr>
        <w:t>Таким образом, за двухлетний период умерли 60 человек, из них 35 женщин и 25 мужчин. Возраст умерших по медиане составил у мужчин 80 лет (74-87), у женщин - 83 года (77-91). В структуре смертности ведущее место занимали болезни системы кровообращения - 71,7%, новообразования - 5,3%, болезни мочеполовой системы - 4,1%, органов пищеварения - 3,9% и доля болезней по другим классам составила 12,0%.</w:t>
      </w:r>
    </w:p>
    <w:p w14:paraId="77CCD565" w14:textId="6CF9C92A" w:rsidR="00134E78" w:rsidRDefault="00B71CAC" w:rsidP="002E190C">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Глава 4</w:t>
      </w:r>
      <w:r w:rsidR="00D326D7">
        <w:rPr>
          <w:rFonts w:ascii="Times New Roman" w:hAnsi="Times New Roman" w:cs="Times New Roman"/>
          <w:b/>
          <w:bCs/>
          <w:sz w:val="28"/>
          <w:szCs w:val="28"/>
        </w:rPr>
        <w:t xml:space="preserve"> «</w:t>
      </w:r>
      <w:r>
        <w:rPr>
          <w:rFonts w:ascii="Times New Roman" w:hAnsi="Times New Roman" w:cs="Times New Roman"/>
          <w:b/>
          <w:bCs/>
          <w:sz w:val="28"/>
          <w:szCs w:val="28"/>
        </w:rPr>
        <w:t>Комплексная гериатрическая оценка у подопечных социальных стационарных учреждений</w:t>
      </w:r>
      <w:r w:rsidR="00D326D7">
        <w:rPr>
          <w:rFonts w:ascii="Times New Roman" w:hAnsi="Times New Roman" w:cs="Times New Roman"/>
          <w:b/>
          <w:bCs/>
          <w:sz w:val="28"/>
          <w:szCs w:val="28"/>
        </w:rPr>
        <w:t>»</w:t>
      </w:r>
      <w:r w:rsidR="003F393F">
        <w:rPr>
          <w:rFonts w:ascii="Times New Roman" w:hAnsi="Times New Roman" w:cs="Times New Roman"/>
          <w:b/>
          <w:bCs/>
          <w:sz w:val="28"/>
          <w:szCs w:val="28"/>
        </w:rPr>
        <w:t xml:space="preserve">. </w:t>
      </w:r>
    </w:p>
    <w:p w14:paraId="26FB48D9" w14:textId="5702DB60" w:rsidR="006328C5" w:rsidRDefault="00134E78" w:rsidP="00C60E0E">
      <w:pPr>
        <w:spacing w:after="0" w:line="240" w:lineRule="auto"/>
        <w:ind w:firstLine="709"/>
        <w:jc w:val="both"/>
        <w:rPr>
          <w:rFonts w:ascii="Times New Roman" w:hAnsi="Times New Roman" w:cs="Times New Roman"/>
          <w:sz w:val="28"/>
          <w:szCs w:val="28"/>
        </w:rPr>
      </w:pPr>
      <w:bookmarkStart w:id="10" w:name="_Hlk118035853"/>
      <w:r w:rsidRPr="00134E78">
        <w:rPr>
          <w:rFonts w:ascii="Times New Roman" w:hAnsi="Times New Roman" w:cs="Times New Roman"/>
          <w:b/>
          <w:bCs/>
          <w:sz w:val="28"/>
          <w:szCs w:val="28"/>
        </w:rPr>
        <w:t>4.1. Распространенность клинико-гериатрических синдромов у подопечных социальных стационарных учреждений</w:t>
      </w:r>
      <w:r w:rsidR="0095420F">
        <w:rPr>
          <w:rFonts w:ascii="Times New Roman" w:hAnsi="Times New Roman" w:cs="Times New Roman"/>
          <w:b/>
          <w:bCs/>
          <w:sz w:val="28"/>
          <w:szCs w:val="28"/>
        </w:rPr>
        <w:t xml:space="preserve">. </w:t>
      </w:r>
      <w:bookmarkStart w:id="11" w:name="_Hlk101040925"/>
      <w:bookmarkEnd w:id="10"/>
      <w:r w:rsidR="00C60E0E">
        <w:rPr>
          <w:rFonts w:ascii="Times New Roman" w:hAnsi="Times New Roman" w:cs="Times New Roman"/>
          <w:sz w:val="28"/>
          <w:szCs w:val="28"/>
        </w:rPr>
        <w:t>П</w:t>
      </w:r>
      <w:r w:rsidR="008A6B59" w:rsidRPr="00C26F51">
        <w:rPr>
          <w:rFonts w:ascii="Times New Roman" w:hAnsi="Times New Roman" w:cs="Times New Roman"/>
          <w:sz w:val="28"/>
          <w:szCs w:val="28"/>
        </w:rPr>
        <w:t xml:space="preserve">оказатели </w:t>
      </w:r>
      <w:r w:rsidR="008A6B59" w:rsidRPr="00C26F51">
        <w:rPr>
          <w:rFonts w:ascii="Times New Roman" w:hAnsi="Times New Roman" w:cs="Times New Roman"/>
          <w:sz w:val="28"/>
          <w:szCs w:val="28"/>
        </w:rPr>
        <w:lastRenderedPageBreak/>
        <w:t xml:space="preserve">двигательной активности изучены в сравнительном аспекте между двумя возрастными группами. В первой группе нарушения </w:t>
      </w:r>
      <w:r w:rsidR="000C3397">
        <w:rPr>
          <w:rFonts w:ascii="Times New Roman" w:hAnsi="Times New Roman" w:cs="Times New Roman"/>
          <w:sz w:val="28"/>
          <w:szCs w:val="28"/>
        </w:rPr>
        <w:t xml:space="preserve">общей </w:t>
      </w:r>
      <w:r w:rsidR="008A6B59" w:rsidRPr="00C26F51">
        <w:rPr>
          <w:rFonts w:ascii="Times New Roman" w:hAnsi="Times New Roman" w:cs="Times New Roman"/>
          <w:sz w:val="28"/>
          <w:szCs w:val="28"/>
        </w:rPr>
        <w:t xml:space="preserve">двигательной активности выявлены у 52,8±4,1 на 100 подопечных и 47,2±4,1 подопечных нарушений не было, </w:t>
      </w:r>
      <w:proofErr w:type="gramStart"/>
      <w:r w:rsidR="008A6B59" w:rsidRPr="00C26F51">
        <w:rPr>
          <w:rFonts w:ascii="Times New Roman" w:hAnsi="Times New Roman" w:cs="Times New Roman"/>
          <w:sz w:val="28"/>
          <w:szCs w:val="28"/>
        </w:rPr>
        <w:t>р</w:t>
      </w:r>
      <w:proofErr w:type="gramEnd"/>
      <w:r w:rsidR="008A6B59" w:rsidRPr="00C26F51">
        <w:rPr>
          <w:rFonts w:ascii="Times New Roman" w:hAnsi="Times New Roman" w:cs="Times New Roman"/>
          <w:sz w:val="28"/>
          <w:szCs w:val="28"/>
        </w:rPr>
        <w:t xml:space="preserve">˃0,05. </w:t>
      </w:r>
      <w:r w:rsidR="00AB789E" w:rsidRPr="00C26F51">
        <w:rPr>
          <w:rFonts w:ascii="Times New Roman" w:hAnsi="Times New Roman" w:cs="Times New Roman"/>
          <w:sz w:val="28"/>
          <w:szCs w:val="28"/>
        </w:rPr>
        <w:t xml:space="preserve">При нарушениях двигательной активности в большинстве случаев у подопечных была значительная степень выраженности (27,1±3,7), умеренная степень (20,1±3,3), </w:t>
      </w:r>
      <w:proofErr w:type="gramStart"/>
      <w:r w:rsidR="00AB789E" w:rsidRPr="00C26F51">
        <w:rPr>
          <w:rFonts w:ascii="Times New Roman" w:hAnsi="Times New Roman" w:cs="Times New Roman"/>
          <w:sz w:val="28"/>
          <w:szCs w:val="28"/>
        </w:rPr>
        <w:t>р</w:t>
      </w:r>
      <w:proofErr w:type="gramEnd"/>
      <w:r w:rsidR="00AB789E" w:rsidRPr="00C26F51">
        <w:rPr>
          <w:rFonts w:ascii="Times New Roman" w:hAnsi="Times New Roman" w:cs="Times New Roman"/>
          <w:sz w:val="28"/>
          <w:szCs w:val="28"/>
        </w:rPr>
        <w:t>˃0,05, и в 5,6±1,9 случаях легкая степень, р&lt;0,001.</w:t>
      </w:r>
      <w:r w:rsidR="00AB789E">
        <w:rPr>
          <w:rFonts w:ascii="Times New Roman" w:hAnsi="Times New Roman" w:cs="Times New Roman"/>
          <w:sz w:val="28"/>
          <w:szCs w:val="28"/>
        </w:rPr>
        <w:t xml:space="preserve"> </w:t>
      </w:r>
      <w:r w:rsidR="00AB789E" w:rsidRPr="00C26F51">
        <w:rPr>
          <w:rFonts w:ascii="Times New Roman" w:hAnsi="Times New Roman" w:cs="Times New Roman"/>
          <w:sz w:val="28"/>
          <w:szCs w:val="28"/>
        </w:rPr>
        <w:t xml:space="preserve">Следует отметить, что у значительного большинства подопечных выявлена та или иная степень выраженности (89,6±2,5%) и лишь только у </w:t>
      </w:r>
      <w:r w:rsidR="00AB789E" w:rsidRPr="00C26F51">
        <w:rPr>
          <w:rFonts w:ascii="Times New Roman" w:eastAsia="Times New Roman" w:hAnsi="Times New Roman" w:cs="Times New Roman"/>
          <w:sz w:val="28"/>
          <w:szCs w:val="28"/>
        </w:rPr>
        <w:t>10,4</w:t>
      </w:r>
      <w:r w:rsidR="00AB789E" w:rsidRPr="00C26F51">
        <w:rPr>
          <w:rFonts w:ascii="Times New Roman" w:hAnsi="Times New Roman" w:cs="Times New Roman"/>
          <w:sz w:val="28"/>
          <w:szCs w:val="28"/>
        </w:rPr>
        <w:t xml:space="preserve">±2,5 подопечных устойчивость не нарушена, </w:t>
      </w:r>
      <w:proofErr w:type="gramStart"/>
      <w:r w:rsidR="00AB789E" w:rsidRPr="00C26F51">
        <w:rPr>
          <w:rFonts w:ascii="Times New Roman" w:hAnsi="Times New Roman" w:cs="Times New Roman"/>
          <w:sz w:val="28"/>
          <w:szCs w:val="28"/>
        </w:rPr>
        <w:t>р</w:t>
      </w:r>
      <w:proofErr w:type="gramEnd"/>
      <w:r w:rsidR="00AB789E" w:rsidRPr="00C26F51">
        <w:rPr>
          <w:rFonts w:ascii="Times New Roman" w:hAnsi="Times New Roman" w:cs="Times New Roman"/>
          <w:sz w:val="28"/>
          <w:szCs w:val="28"/>
        </w:rPr>
        <w:t>&lt;0,001</w:t>
      </w:r>
      <w:r w:rsidR="00AB789E">
        <w:rPr>
          <w:rFonts w:ascii="Times New Roman" w:hAnsi="Times New Roman" w:cs="Times New Roman"/>
          <w:sz w:val="28"/>
          <w:szCs w:val="28"/>
        </w:rPr>
        <w:t xml:space="preserve"> </w:t>
      </w:r>
      <w:r w:rsidR="00AB789E" w:rsidRPr="00C26F51">
        <w:rPr>
          <w:rFonts w:ascii="Times New Roman" w:hAnsi="Times New Roman" w:cs="Times New Roman"/>
          <w:sz w:val="28"/>
          <w:szCs w:val="28"/>
        </w:rPr>
        <w:t>(таблица 4.1.1).</w:t>
      </w:r>
    </w:p>
    <w:p w14:paraId="73726555" w14:textId="77777777" w:rsidR="008A6B59" w:rsidRDefault="008A6B59" w:rsidP="008A6B59">
      <w:pPr>
        <w:pStyle w:val="Default"/>
        <w:jc w:val="both"/>
        <w:rPr>
          <w:color w:val="auto"/>
          <w:sz w:val="28"/>
          <w:szCs w:val="28"/>
        </w:rPr>
      </w:pPr>
      <w:r w:rsidRPr="00C26F51">
        <w:rPr>
          <w:bCs/>
          <w:color w:val="auto"/>
          <w:sz w:val="28"/>
          <w:szCs w:val="28"/>
        </w:rPr>
        <w:t xml:space="preserve">Таблица 4.1.1 - </w:t>
      </w:r>
      <w:r w:rsidRPr="00C26F51">
        <w:rPr>
          <w:bCs/>
          <w:iCs/>
          <w:color w:val="auto"/>
          <w:sz w:val="28"/>
          <w:szCs w:val="28"/>
        </w:rPr>
        <w:t>Распространенность</w:t>
      </w:r>
      <w:r w:rsidRPr="00C26F51">
        <w:rPr>
          <w:bCs/>
          <w:color w:val="auto"/>
          <w:sz w:val="28"/>
          <w:szCs w:val="28"/>
        </w:rPr>
        <w:t xml:space="preserve"> нарушений двигательной активности у пожилых пациентов первой группы</w:t>
      </w:r>
      <w:r w:rsidRPr="00C26F51">
        <w:rPr>
          <w:b/>
          <w:color w:val="auto"/>
          <w:sz w:val="28"/>
          <w:szCs w:val="28"/>
        </w:rPr>
        <w:t xml:space="preserve"> </w:t>
      </w:r>
      <w:r w:rsidRPr="00C26F51">
        <w:rPr>
          <w:color w:val="auto"/>
          <w:sz w:val="28"/>
          <w:szCs w:val="28"/>
        </w:rPr>
        <w:t>на 100</w:t>
      </w:r>
      <w:r w:rsidRPr="00C26F51">
        <w:rPr>
          <w:b/>
          <w:color w:val="auto"/>
          <w:sz w:val="28"/>
          <w:szCs w:val="28"/>
        </w:rPr>
        <w:t xml:space="preserve"> </w:t>
      </w:r>
      <w:r w:rsidRPr="00C26F51">
        <w:rPr>
          <w:color w:val="auto"/>
          <w:sz w:val="28"/>
          <w:szCs w:val="28"/>
        </w:rPr>
        <w:t>подопечных</w:t>
      </w:r>
    </w:p>
    <w:p w14:paraId="3EF76E57" w14:textId="77777777" w:rsidR="00D326D7" w:rsidRPr="00C26F51" w:rsidRDefault="00D326D7" w:rsidP="008A6B59">
      <w:pPr>
        <w:pStyle w:val="Default"/>
        <w:jc w:val="both"/>
        <w:rPr>
          <w:color w:val="auto"/>
          <w:sz w:val="28"/>
          <w:szCs w:val="28"/>
        </w:rPr>
      </w:pPr>
    </w:p>
    <w:tbl>
      <w:tblPr>
        <w:tblStyle w:val="a5"/>
        <w:tblW w:w="9526" w:type="dxa"/>
        <w:tblInd w:w="108" w:type="dxa"/>
        <w:tblLayout w:type="fixed"/>
        <w:tblLook w:val="04A0" w:firstRow="1" w:lastRow="0" w:firstColumn="1" w:lastColumn="0" w:noHBand="0" w:noVBand="1"/>
      </w:tblPr>
      <w:tblGrid>
        <w:gridCol w:w="426"/>
        <w:gridCol w:w="1842"/>
        <w:gridCol w:w="567"/>
        <w:gridCol w:w="1276"/>
        <w:gridCol w:w="567"/>
        <w:gridCol w:w="1276"/>
        <w:gridCol w:w="567"/>
        <w:gridCol w:w="1134"/>
        <w:gridCol w:w="596"/>
        <w:gridCol w:w="1275"/>
      </w:tblGrid>
      <w:tr w:rsidR="008A6B59" w:rsidRPr="00C26F51" w14:paraId="0B1352C3" w14:textId="77777777" w:rsidTr="000C3397">
        <w:tc>
          <w:tcPr>
            <w:tcW w:w="426" w:type="dxa"/>
            <w:vMerge w:val="restart"/>
          </w:tcPr>
          <w:p w14:paraId="06A671AE" w14:textId="77777777" w:rsidR="008A6B59" w:rsidRPr="00C26F51" w:rsidRDefault="008A6B59" w:rsidP="008A6B59">
            <w:pPr>
              <w:pStyle w:val="Default"/>
              <w:jc w:val="center"/>
              <w:rPr>
                <w:bCs/>
                <w:color w:val="auto"/>
                <w:sz w:val="28"/>
                <w:szCs w:val="28"/>
              </w:rPr>
            </w:pPr>
            <w:r w:rsidRPr="00C26F51">
              <w:rPr>
                <w:bCs/>
                <w:color w:val="auto"/>
                <w:sz w:val="28"/>
                <w:szCs w:val="28"/>
              </w:rPr>
              <w:t>№</w:t>
            </w:r>
          </w:p>
          <w:p w14:paraId="3A63E72B" w14:textId="77777777" w:rsidR="008A6B59" w:rsidRPr="00C26F51" w:rsidRDefault="008A6B59" w:rsidP="008A6B59">
            <w:pPr>
              <w:pStyle w:val="Default"/>
              <w:jc w:val="center"/>
              <w:rPr>
                <w:bCs/>
                <w:color w:val="auto"/>
                <w:sz w:val="28"/>
                <w:szCs w:val="28"/>
              </w:rPr>
            </w:pPr>
            <w:proofErr w:type="spellStart"/>
            <w:r w:rsidRPr="00C26F51">
              <w:rPr>
                <w:bCs/>
                <w:color w:val="auto"/>
                <w:sz w:val="28"/>
                <w:szCs w:val="28"/>
              </w:rPr>
              <w:t>пп</w:t>
            </w:r>
            <w:proofErr w:type="spellEnd"/>
          </w:p>
        </w:tc>
        <w:tc>
          <w:tcPr>
            <w:tcW w:w="1842" w:type="dxa"/>
            <w:vMerge w:val="restart"/>
          </w:tcPr>
          <w:p w14:paraId="25A836FD" w14:textId="77777777" w:rsidR="008A6B59" w:rsidRPr="00C26F51" w:rsidRDefault="008A6B59" w:rsidP="008A6B59">
            <w:pPr>
              <w:pStyle w:val="Default"/>
              <w:jc w:val="center"/>
              <w:rPr>
                <w:bCs/>
                <w:color w:val="auto"/>
                <w:sz w:val="28"/>
                <w:szCs w:val="28"/>
              </w:rPr>
            </w:pPr>
            <w:r w:rsidRPr="00C26F51">
              <w:rPr>
                <w:bCs/>
                <w:color w:val="auto"/>
                <w:sz w:val="28"/>
                <w:szCs w:val="28"/>
              </w:rPr>
              <w:t>Параметр</w:t>
            </w:r>
          </w:p>
        </w:tc>
        <w:tc>
          <w:tcPr>
            <w:tcW w:w="7258" w:type="dxa"/>
            <w:gridSpan w:val="8"/>
          </w:tcPr>
          <w:p w14:paraId="41523DA2" w14:textId="77777777" w:rsidR="008A6B59" w:rsidRPr="00C26F51" w:rsidRDefault="008A6B59" w:rsidP="008A6B59">
            <w:pPr>
              <w:pStyle w:val="Default"/>
              <w:jc w:val="center"/>
              <w:rPr>
                <w:bCs/>
                <w:color w:val="auto"/>
                <w:sz w:val="28"/>
                <w:szCs w:val="28"/>
                <w:lang w:val="en-US"/>
              </w:rPr>
            </w:pPr>
            <w:r w:rsidRPr="00C26F51">
              <w:rPr>
                <w:bCs/>
                <w:color w:val="auto"/>
                <w:sz w:val="28"/>
                <w:szCs w:val="28"/>
              </w:rPr>
              <w:t>Степень выраженности нарушений</w:t>
            </w:r>
            <w:r w:rsidRPr="00C26F51">
              <w:rPr>
                <w:bCs/>
                <w:color w:val="auto"/>
                <w:sz w:val="28"/>
                <w:szCs w:val="28"/>
                <w:lang w:val="en-US"/>
              </w:rPr>
              <w:t xml:space="preserve"> </w:t>
            </w:r>
            <w:r w:rsidRPr="00C26F51">
              <w:rPr>
                <w:bCs/>
                <w:color w:val="auto"/>
                <w:sz w:val="28"/>
                <w:szCs w:val="28"/>
                <w:lang w:eastAsia="en-US"/>
              </w:rPr>
              <w:t>(</w:t>
            </w:r>
            <w:r w:rsidRPr="00C26F51">
              <w:rPr>
                <w:bCs/>
                <w:color w:val="auto"/>
                <w:sz w:val="28"/>
                <w:szCs w:val="28"/>
                <w:lang w:val="en-US" w:eastAsia="en-US"/>
              </w:rPr>
              <w:t>n=</w:t>
            </w:r>
            <w:r w:rsidRPr="00C26F51">
              <w:rPr>
                <w:bCs/>
                <w:color w:val="auto"/>
                <w:sz w:val="28"/>
                <w:szCs w:val="28"/>
                <w:lang w:eastAsia="en-US"/>
              </w:rPr>
              <w:t>144</w:t>
            </w:r>
            <w:r w:rsidRPr="00C26F51">
              <w:rPr>
                <w:bCs/>
                <w:color w:val="auto"/>
                <w:sz w:val="28"/>
                <w:szCs w:val="28"/>
                <w:lang w:val="en-US" w:eastAsia="en-US"/>
              </w:rPr>
              <w:t>)</w:t>
            </w:r>
          </w:p>
        </w:tc>
      </w:tr>
      <w:tr w:rsidR="008A6B59" w:rsidRPr="00C26F51" w14:paraId="6F6D425B" w14:textId="77777777" w:rsidTr="000C3397">
        <w:trPr>
          <w:trHeight w:val="634"/>
        </w:trPr>
        <w:tc>
          <w:tcPr>
            <w:tcW w:w="426" w:type="dxa"/>
            <w:vMerge/>
          </w:tcPr>
          <w:p w14:paraId="7F5AAD52" w14:textId="77777777" w:rsidR="008A6B59" w:rsidRPr="00C26F51" w:rsidRDefault="008A6B59" w:rsidP="008A6B59">
            <w:pPr>
              <w:pStyle w:val="Default"/>
              <w:jc w:val="center"/>
              <w:rPr>
                <w:bCs/>
                <w:color w:val="auto"/>
                <w:sz w:val="28"/>
                <w:szCs w:val="28"/>
              </w:rPr>
            </w:pPr>
          </w:p>
        </w:tc>
        <w:tc>
          <w:tcPr>
            <w:tcW w:w="1842" w:type="dxa"/>
            <w:vMerge/>
          </w:tcPr>
          <w:p w14:paraId="54B8229E" w14:textId="77777777" w:rsidR="008A6B59" w:rsidRPr="00C26F51" w:rsidRDefault="008A6B59" w:rsidP="008A6B59">
            <w:pPr>
              <w:pStyle w:val="Default"/>
              <w:jc w:val="center"/>
              <w:rPr>
                <w:bCs/>
                <w:color w:val="auto"/>
                <w:sz w:val="28"/>
                <w:szCs w:val="28"/>
              </w:rPr>
            </w:pPr>
          </w:p>
        </w:tc>
        <w:tc>
          <w:tcPr>
            <w:tcW w:w="1843" w:type="dxa"/>
            <w:gridSpan w:val="2"/>
          </w:tcPr>
          <w:p w14:paraId="3714DCBE" w14:textId="47ADC4FA" w:rsidR="008A6B59" w:rsidRPr="00C26F51" w:rsidRDefault="008A6B59" w:rsidP="008A6B59">
            <w:pPr>
              <w:pStyle w:val="Default"/>
              <w:jc w:val="center"/>
              <w:rPr>
                <w:bCs/>
                <w:color w:val="auto"/>
                <w:sz w:val="28"/>
                <w:szCs w:val="28"/>
              </w:rPr>
            </w:pPr>
            <w:r w:rsidRPr="00C26F51">
              <w:rPr>
                <w:bCs/>
                <w:color w:val="auto"/>
                <w:sz w:val="28"/>
                <w:szCs w:val="28"/>
              </w:rPr>
              <w:t>Значи</w:t>
            </w:r>
            <w:r w:rsidR="006328C5">
              <w:rPr>
                <w:bCs/>
                <w:color w:val="auto"/>
                <w:sz w:val="28"/>
                <w:szCs w:val="28"/>
              </w:rPr>
              <w:t>т</w:t>
            </w:r>
            <w:r w:rsidRPr="00C26F51">
              <w:rPr>
                <w:bCs/>
                <w:color w:val="auto"/>
                <w:sz w:val="28"/>
                <w:szCs w:val="28"/>
              </w:rPr>
              <w:t>ельная степень</w:t>
            </w:r>
          </w:p>
        </w:tc>
        <w:tc>
          <w:tcPr>
            <w:tcW w:w="1843" w:type="dxa"/>
            <w:gridSpan w:val="2"/>
          </w:tcPr>
          <w:p w14:paraId="36653A98" w14:textId="77777777" w:rsidR="008A6B59" w:rsidRPr="00C26F51" w:rsidRDefault="008A6B59" w:rsidP="008A6B59">
            <w:pPr>
              <w:pStyle w:val="Default"/>
              <w:jc w:val="center"/>
              <w:rPr>
                <w:bCs/>
                <w:color w:val="auto"/>
                <w:sz w:val="28"/>
                <w:szCs w:val="28"/>
              </w:rPr>
            </w:pPr>
            <w:r w:rsidRPr="00C26F51">
              <w:rPr>
                <w:bCs/>
                <w:color w:val="auto"/>
                <w:sz w:val="28"/>
                <w:szCs w:val="28"/>
              </w:rPr>
              <w:t>Умеренная степень</w:t>
            </w:r>
          </w:p>
        </w:tc>
        <w:tc>
          <w:tcPr>
            <w:tcW w:w="1701" w:type="dxa"/>
            <w:gridSpan w:val="2"/>
          </w:tcPr>
          <w:p w14:paraId="64859D54" w14:textId="77777777" w:rsidR="008A6B59" w:rsidRPr="00C26F51" w:rsidRDefault="008A6B59" w:rsidP="008A6B59">
            <w:pPr>
              <w:pStyle w:val="Default"/>
              <w:jc w:val="center"/>
              <w:rPr>
                <w:bCs/>
                <w:color w:val="auto"/>
                <w:sz w:val="28"/>
                <w:szCs w:val="28"/>
              </w:rPr>
            </w:pPr>
            <w:r w:rsidRPr="00C26F51">
              <w:rPr>
                <w:bCs/>
                <w:color w:val="auto"/>
                <w:sz w:val="28"/>
                <w:szCs w:val="28"/>
              </w:rPr>
              <w:t>Легкая степень</w:t>
            </w:r>
          </w:p>
        </w:tc>
        <w:tc>
          <w:tcPr>
            <w:tcW w:w="1871" w:type="dxa"/>
            <w:gridSpan w:val="2"/>
          </w:tcPr>
          <w:p w14:paraId="74F17D9F" w14:textId="77777777" w:rsidR="008A6B59" w:rsidRPr="00C26F51" w:rsidRDefault="008A6B59" w:rsidP="008A6B59">
            <w:pPr>
              <w:pStyle w:val="Default"/>
              <w:jc w:val="center"/>
              <w:rPr>
                <w:bCs/>
                <w:color w:val="auto"/>
                <w:sz w:val="28"/>
                <w:szCs w:val="28"/>
              </w:rPr>
            </w:pPr>
            <w:r w:rsidRPr="00C26F51">
              <w:rPr>
                <w:bCs/>
                <w:color w:val="auto"/>
                <w:sz w:val="28"/>
                <w:szCs w:val="28"/>
              </w:rPr>
              <w:t>Нет нарушений</w:t>
            </w:r>
          </w:p>
        </w:tc>
      </w:tr>
      <w:tr w:rsidR="00341A94" w:rsidRPr="00C26F51" w14:paraId="19198C61" w14:textId="77777777" w:rsidTr="00341A94">
        <w:trPr>
          <w:trHeight w:val="431"/>
        </w:trPr>
        <w:tc>
          <w:tcPr>
            <w:tcW w:w="426" w:type="dxa"/>
            <w:vMerge/>
          </w:tcPr>
          <w:p w14:paraId="4D97982A" w14:textId="77777777" w:rsidR="008A6B59" w:rsidRPr="00C26F51" w:rsidRDefault="008A6B59" w:rsidP="008A6B59">
            <w:pPr>
              <w:pStyle w:val="Default"/>
              <w:jc w:val="center"/>
              <w:rPr>
                <w:bCs/>
                <w:color w:val="auto"/>
                <w:sz w:val="28"/>
                <w:szCs w:val="28"/>
              </w:rPr>
            </w:pPr>
          </w:p>
        </w:tc>
        <w:tc>
          <w:tcPr>
            <w:tcW w:w="1842" w:type="dxa"/>
            <w:vMerge/>
          </w:tcPr>
          <w:p w14:paraId="4BB56DE1" w14:textId="77777777" w:rsidR="008A6B59" w:rsidRPr="00C26F51" w:rsidRDefault="008A6B59" w:rsidP="008A6B59">
            <w:pPr>
              <w:pStyle w:val="Default"/>
              <w:jc w:val="center"/>
              <w:rPr>
                <w:bCs/>
                <w:color w:val="auto"/>
                <w:sz w:val="28"/>
                <w:szCs w:val="28"/>
              </w:rPr>
            </w:pPr>
          </w:p>
        </w:tc>
        <w:tc>
          <w:tcPr>
            <w:tcW w:w="567" w:type="dxa"/>
          </w:tcPr>
          <w:p w14:paraId="0A453CCA" w14:textId="77777777" w:rsidR="008A6B59" w:rsidRPr="00C26F51" w:rsidRDefault="008A6B59" w:rsidP="008A6B59">
            <w:pPr>
              <w:pStyle w:val="Default"/>
              <w:jc w:val="center"/>
              <w:rPr>
                <w:bCs/>
                <w:color w:val="auto"/>
                <w:sz w:val="28"/>
                <w:szCs w:val="28"/>
              </w:rPr>
            </w:pPr>
            <w:r w:rsidRPr="00C26F51">
              <w:rPr>
                <w:bCs/>
                <w:color w:val="auto"/>
                <w:sz w:val="28"/>
                <w:szCs w:val="28"/>
                <w:lang w:val="en-US"/>
              </w:rPr>
              <w:t>n</w:t>
            </w:r>
          </w:p>
        </w:tc>
        <w:tc>
          <w:tcPr>
            <w:tcW w:w="1276" w:type="dxa"/>
          </w:tcPr>
          <w:p w14:paraId="1D39C204" w14:textId="77777777" w:rsidR="008A6B59" w:rsidRPr="00C26F51" w:rsidRDefault="008A6B59" w:rsidP="008A6B59">
            <w:pPr>
              <w:pStyle w:val="Default"/>
              <w:jc w:val="center"/>
              <w:rPr>
                <w:bCs/>
                <w:color w:val="auto"/>
                <w:sz w:val="28"/>
                <w:szCs w:val="28"/>
              </w:rPr>
            </w:pPr>
            <w:proofErr w:type="spellStart"/>
            <w:r w:rsidRPr="00C26F51">
              <w:rPr>
                <w:bCs/>
                <w:color w:val="auto"/>
                <w:sz w:val="28"/>
                <w:szCs w:val="28"/>
                <w:lang w:val="en-US"/>
              </w:rPr>
              <w:t>P±m</w:t>
            </w:r>
            <w:proofErr w:type="spellEnd"/>
          </w:p>
        </w:tc>
        <w:tc>
          <w:tcPr>
            <w:tcW w:w="567" w:type="dxa"/>
          </w:tcPr>
          <w:p w14:paraId="4BD4C282" w14:textId="77777777" w:rsidR="008A6B59" w:rsidRPr="00C26F51" w:rsidRDefault="008A6B59" w:rsidP="008A6B59">
            <w:pPr>
              <w:pStyle w:val="Default"/>
              <w:jc w:val="center"/>
              <w:rPr>
                <w:bCs/>
                <w:color w:val="auto"/>
                <w:sz w:val="28"/>
                <w:szCs w:val="28"/>
              </w:rPr>
            </w:pPr>
            <w:r w:rsidRPr="00C26F51">
              <w:rPr>
                <w:bCs/>
                <w:color w:val="auto"/>
                <w:sz w:val="28"/>
                <w:szCs w:val="28"/>
                <w:lang w:val="en-US"/>
              </w:rPr>
              <w:t>n</w:t>
            </w:r>
          </w:p>
        </w:tc>
        <w:tc>
          <w:tcPr>
            <w:tcW w:w="1276" w:type="dxa"/>
          </w:tcPr>
          <w:p w14:paraId="3C36D1C3" w14:textId="77777777" w:rsidR="008A6B59" w:rsidRPr="00C26F51" w:rsidRDefault="008A6B59" w:rsidP="008A6B59">
            <w:pPr>
              <w:pStyle w:val="Default"/>
              <w:jc w:val="center"/>
              <w:rPr>
                <w:bCs/>
                <w:color w:val="auto"/>
                <w:sz w:val="28"/>
                <w:szCs w:val="28"/>
              </w:rPr>
            </w:pPr>
            <w:proofErr w:type="spellStart"/>
            <w:r w:rsidRPr="00C26F51">
              <w:rPr>
                <w:bCs/>
                <w:color w:val="auto"/>
                <w:sz w:val="28"/>
                <w:szCs w:val="28"/>
                <w:lang w:val="en-US"/>
              </w:rPr>
              <w:t>P±m</w:t>
            </w:r>
            <w:proofErr w:type="spellEnd"/>
          </w:p>
        </w:tc>
        <w:tc>
          <w:tcPr>
            <w:tcW w:w="567" w:type="dxa"/>
          </w:tcPr>
          <w:p w14:paraId="1E1A0C32" w14:textId="77777777" w:rsidR="008A6B59" w:rsidRPr="00C26F51" w:rsidRDefault="008A6B59" w:rsidP="008A6B59">
            <w:pPr>
              <w:pStyle w:val="Default"/>
              <w:jc w:val="center"/>
              <w:rPr>
                <w:bCs/>
                <w:color w:val="auto"/>
                <w:sz w:val="28"/>
                <w:szCs w:val="28"/>
              </w:rPr>
            </w:pPr>
            <w:r w:rsidRPr="00C26F51">
              <w:rPr>
                <w:bCs/>
                <w:color w:val="auto"/>
                <w:sz w:val="28"/>
                <w:szCs w:val="28"/>
                <w:lang w:val="en-US"/>
              </w:rPr>
              <w:t>n</w:t>
            </w:r>
          </w:p>
        </w:tc>
        <w:tc>
          <w:tcPr>
            <w:tcW w:w="1134" w:type="dxa"/>
          </w:tcPr>
          <w:p w14:paraId="68529249" w14:textId="77777777" w:rsidR="008A6B59" w:rsidRPr="00C26F51" w:rsidRDefault="008A6B59" w:rsidP="008A6B59">
            <w:pPr>
              <w:pStyle w:val="Default"/>
              <w:jc w:val="center"/>
              <w:rPr>
                <w:bCs/>
                <w:color w:val="auto"/>
                <w:sz w:val="28"/>
                <w:szCs w:val="28"/>
              </w:rPr>
            </w:pPr>
            <w:proofErr w:type="spellStart"/>
            <w:r w:rsidRPr="00C26F51">
              <w:rPr>
                <w:bCs/>
                <w:color w:val="auto"/>
                <w:sz w:val="28"/>
                <w:szCs w:val="28"/>
                <w:lang w:val="en-US"/>
              </w:rPr>
              <w:t>P±m</w:t>
            </w:r>
            <w:proofErr w:type="spellEnd"/>
          </w:p>
        </w:tc>
        <w:tc>
          <w:tcPr>
            <w:tcW w:w="596" w:type="dxa"/>
          </w:tcPr>
          <w:p w14:paraId="42C2D63B" w14:textId="77777777" w:rsidR="008A6B59" w:rsidRPr="00C26F51" w:rsidRDefault="008A6B59" w:rsidP="008A6B59">
            <w:pPr>
              <w:pStyle w:val="Default"/>
              <w:jc w:val="center"/>
              <w:rPr>
                <w:bCs/>
                <w:color w:val="auto"/>
                <w:sz w:val="28"/>
                <w:szCs w:val="28"/>
                <w:lang w:val="en-US"/>
              </w:rPr>
            </w:pPr>
            <w:r w:rsidRPr="00C26F51">
              <w:rPr>
                <w:bCs/>
                <w:color w:val="auto"/>
                <w:sz w:val="28"/>
                <w:szCs w:val="28"/>
                <w:lang w:val="en-US"/>
              </w:rPr>
              <w:t>n</w:t>
            </w:r>
          </w:p>
        </w:tc>
        <w:tc>
          <w:tcPr>
            <w:tcW w:w="1275" w:type="dxa"/>
          </w:tcPr>
          <w:p w14:paraId="47A17BDC" w14:textId="77777777" w:rsidR="008A6B59" w:rsidRPr="00C26F51" w:rsidRDefault="008A6B59" w:rsidP="008A6B59">
            <w:pPr>
              <w:pStyle w:val="Default"/>
              <w:jc w:val="center"/>
              <w:rPr>
                <w:bCs/>
                <w:color w:val="auto"/>
                <w:sz w:val="28"/>
                <w:szCs w:val="28"/>
                <w:lang w:val="en-US"/>
              </w:rPr>
            </w:pPr>
            <w:proofErr w:type="spellStart"/>
            <w:r w:rsidRPr="00C26F51">
              <w:rPr>
                <w:bCs/>
                <w:color w:val="auto"/>
                <w:sz w:val="28"/>
                <w:szCs w:val="28"/>
                <w:lang w:val="en-US"/>
              </w:rPr>
              <w:t>P±m</w:t>
            </w:r>
            <w:proofErr w:type="spellEnd"/>
          </w:p>
        </w:tc>
      </w:tr>
      <w:tr w:rsidR="00341A94" w:rsidRPr="00C26F51" w14:paraId="42150B7D" w14:textId="77777777" w:rsidTr="00341A94">
        <w:tc>
          <w:tcPr>
            <w:tcW w:w="426" w:type="dxa"/>
          </w:tcPr>
          <w:p w14:paraId="042B1678" w14:textId="0AE09805" w:rsidR="008A6B59" w:rsidRPr="00C26F51" w:rsidRDefault="008A6B59" w:rsidP="008A6B59">
            <w:pPr>
              <w:pStyle w:val="Default"/>
              <w:jc w:val="both"/>
              <w:rPr>
                <w:color w:val="auto"/>
                <w:sz w:val="28"/>
                <w:szCs w:val="28"/>
              </w:rPr>
            </w:pPr>
            <w:r w:rsidRPr="00C26F51">
              <w:rPr>
                <w:color w:val="auto"/>
                <w:sz w:val="28"/>
                <w:szCs w:val="28"/>
              </w:rPr>
              <w:t>1</w:t>
            </w:r>
          </w:p>
        </w:tc>
        <w:tc>
          <w:tcPr>
            <w:tcW w:w="1842" w:type="dxa"/>
          </w:tcPr>
          <w:p w14:paraId="0409BA09" w14:textId="5897FDE8" w:rsidR="008A6B59" w:rsidRPr="00C26F51" w:rsidRDefault="008A6B59" w:rsidP="000C3397">
            <w:pPr>
              <w:pStyle w:val="Default"/>
              <w:jc w:val="both"/>
              <w:rPr>
                <w:color w:val="auto"/>
                <w:sz w:val="28"/>
                <w:szCs w:val="28"/>
              </w:rPr>
            </w:pPr>
            <w:r w:rsidRPr="00C26F51">
              <w:rPr>
                <w:color w:val="auto"/>
                <w:sz w:val="28"/>
                <w:szCs w:val="28"/>
              </w:rPr>
              <w:t>Нарушение двигательной активности</w:t>
            </w:r>
          </w:p>
        </w:tc>
        <w:tc>
          <w:tcPr>
            <w:tcW w:w="567" w:type="dxa"/>
          </w:tcPr>
          <w:p w14:paraId="0432A6D7" w14:textId="77777777" w:rsidR="008A6B59" w:rsidRPr="00C26F51" w:rsidRDefault="008A6B59" w:rsidP="008A6B59">
            <w:pPr>
              <w:pStyle w:val="Default"/>
              <w:jc w:val="center"/>
              <w:rPr>
                <w:color w:val="auto"/>
                <w:sz w:val="28"/>
                <w:szCs w:val="28"/>
              </w:rPr>
            </w:pPr>
          </w:p>
          <w:p w14:paraId="26374918"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39</w:t>
            </w:r>
          </w:p>
        </w:tc>
        <w:tc>
          <w:tcPr>
            <w:tcW w:w="1276" w:type="dxa"/>
          </w:tcPr>
          <w:p w14:paraId="31FBE008" w14:textId="77777777" w:rsidR="008A6B59" w:rsidRPr="00C26F51" w:rsidRDefault="008A6B59" w:rsidP="008A6B59">
            <w:pPr>
              <w:pStyle w:val="Default"/>
              <w:jc w:val="center"/>
              <w:rPr>
                <w:color w:val="auto"/>
                <w:sz w:val="28"/>
                <w:szCs w:val="28"/>
              </w:rPr>
            </w:pPr>
          </w:p>
          <w:p w14:paraId="26CE633B" w14:textId="77777777" w:rsidR="008A6B59" w:rsidRPr="00C26F51" w:rsidRDefault="008A6B59" w:rsidP="008A6B59">
            <w:pPr>
              <w:pStyle w:val="Default"/>
              <w:jc w:val="center"/>
              <w:rPr>
                <w:color w:val="auto"/>
                <w:sz w:val="28"/>
                <w:szCs w:val="28"/>
              </w:rPr>
            </w:pPr>
            <w:r w:rsidRPr="00C26F51">
              <w:rPr>
                <w:color w:val="auto"/>
                <w:sz w:val="28"/>
                <w:szCs w:val="28"/>
                <w:lang w:val="en-US"/>
              </w:rPr>
              <w:t>27</w:t>
            </w:r>
            <w:r w:rsidRPr="00C26F51">
              <w:rPr>
                <w:color w:val="auto"/>
                <w:sz w:val="28"/>
                <w:szCs w:val="28"/>
              </w:rPr>
              <w:t xml:space="preserve">,1±3,7 </w:t>
            </w:r>
          </w:p>
        </w:tc>
        <w:tc>
          <w:tcPr>
            <w:tcW w:w="567" w:type="dxa"/>
          </w:tcPr>
          <w:p w14:paraId="56C19D7B" w14:textId="77777777" w:rsidR="008A6B59" w:rsidRPr="00C26F51" w:rsidRDefault="008A6B59" w:rsidP="008A6B59">
            <w:pPr>
              <w:pStyle w:val="Default"/>
              <w:ind w:left="626" w:hanging="425"/>
              <w:jc w:val="center"/>
              <w:rPr>
                <w:color w:val="auto"/>
                <w:sz w:val="28"/>
                <w:szCs w:val="28"/>
              </w:rPr>
            </w:pPr>
          </w:p>
          <w:p w14:paraId="5CC369B9" w14:textId="77777777" w:rsidR="008A6B59" w:rsidRPr="00C26F51" w:rsidRDefault="008A6B59" w:rsidP="008A6B59">
            <w:pPr>
              <w:pStyle w:val="Default"/>
              <w:rPr>
                <w:color w:val="auto"/>
                <w:sz w:val="28"/>
                <w:szCs w:val="28"/>
                <w:lang w:val="en-US"/>
              </w:rPr>
            </w:pPr>
            <w:r w:rsidRPr="00C26F51">
              <w:rPr>
                <w:color w:val="auto"/>
                <w:sz w:val="28"/>
                <w:szCs w:val="28"/>
                <w:lang w:val="en-US"/>
              </w:rPr>
              <w:t>29</w:t>
            </w:r>
          </w:p>
        </w:tc>
        <w:tc>
          <w:tcPr>
            <w:tcW w:w="1276" w:type="dxa"/>
          </w:tcPr>
          <w:p w14:paraId="4FBBC994" w14:textId="77777777" w:rsidR="008A6B59" w:rsidRPr="00C26F51" w:rsidRDefault="008A6B59" w:rsidP="008A6B59">
            <w:pPr>
              <w:pStyle w:val="Default"/>
              <w:ind w:left="96"/>
              <w:jc w:val="center"/>
              <w:rPr>
                <w:color w:val="auto"/>
                <w:sz w:val="28"/>
                <w:szCs w:val="28"/>
              </w:rPr>
            </w:pPr>
          </w:p>
          <w:p w14:paraId="723117C4" w14:textId="77777777" w:rsidR="008A6B59" w:rsidRPr="00C26F51" w:rsidRDefault="008A6B59" w:rsidP="008A6B59">
            <w:pPr>
              <w:spacing w:after="0" w:line="240" w:lineRule="auto"/>
              <w:rPr>
                <w:rFonts w:ascii="Times New Roman" w:hAnsi="Times New Roman" w:cs="Times New Roman"/>
                <w:sz w:val="28"/>
                <w:szCs w:val="28"/>
              </w:rPr>
            </w:pPr>
            <w:r w:rsidRPr="00C26F51">
              <w:rPr>
                <w:rFonts w:ascii="Times New Roman" w:hAnsi="Times New Roman" w:cs="Times New Roman"/>
                <w:sz w:val="28"/>
                <w:szCs w:val="28"/>
              </w:rPr>
              <w:t xml:space="preserve">20,1±3,3 </w:t>
            </w:r>
          </w:p>
        </w:tc>
        <w:tc>
          <w:tcPr>
            <w:tcW w:w="567" w:type="dxa"/>
          </w:tcPr>
          <w:p w14:paraId="6069B4B6" w14:textId="77777777" w:rsidR="008A6B59" w:rsidRPr="00C26F51" w:rsidRDefault="008A6B59" w:rsidP="008A6B59">
            <w:pPr>
              <w:pStyle w:val="Default"/>
              <w:jc w:val="center"/>
              <w:rPr>
                <w:color w:val="auto"/>
                <w:sz w:val="28"/>
                <w:szCs w:val="28"/>
              </w:rPr>
            </w:pPr>
          </w:p>
          <w:p w14:paraId="5246835B"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8</w:t>
            </w:r>
          </w:p>
        </w:tc>
        <w:tc>
          <w:tcPr>
            <w:tcW w:w="1134" w:type="dxa"/>
          </w:tcPr>
          <w:p w14:paraId="762A20B5" w14:textId="77777777" w:rsidR="008A6B59" w:rsidRPr="00C26F51" w:rsidRDefault="008A6B59" w:rsidP="008A6B59">
            <w:pPr>
              <w:pStyle w:val="Default"/>
              <w:jc w:val="center"/>
              <w:rPr>
                <w:color w:val="auto"/>
                <w:sz w:val="28"/>
                <w:szCs w:val="28"/>
              </w:rPr>
            </w:pPr>
          </w:p>
          <w:p w14:paraId="4935BA1D" w14:textId="77777777" w:rsidR="008A6B59" w:rsidRPr="00C26F51" w:rsidRDefault="008A6B59" w:rsidP="008A6B59">
            <w:pPr>
              <w:pStyle w:val="Default"/>
              <w:jc w:val="center"/>
              <w:rPr>
                <w:color w:val="auto"/>
                <w:sz w:val="28"/>
                <w:szCs w:val="28"/>
                <w:lang w:val="en-US"/>
              </w:rPr>
            </w:pPr>
            <w:r w:rsidRPr="00C26F51">
              <w:rPr>
                <w:color w:val="auto"/>
                <w:sz w:val="28"/>
                <w:szCs w:val="28"/>
              </w:rPr>
              <w:t>5,6±1,9</w:t>
            </w:r>
          </w:p>
        </w:tc>
        <w:tc>
          <w:tcPr>
            <w:tcW w:w="596" w:type="dxa"/>
          </w:tcPr>
          <w:p w14:paraId="2D31B5D7" w14:textId="77777777" w:rsidR="008A6B59" w:rsidRPr="00C26F51" w:rsidRDefault="008A6B59" w:rsidP="008A6B59">
            <w:pPr>
              <w:pStyle w:val="Default"/>
              <w:jc w:val="center"/>
              <w:rPr>
                <w:color w:val="auto"/>
                <w:sz w:val="28"/>
                <w:szCs w:val="28"/>
              </w:rPr>
            </w:pPr>
          </w:p>
          <w:p w14:paraId="6719C1A2"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68</w:t>
            </w:r>
          </w:p>
        </w:tc>
        <w:tc>
          <w:tcPr>
            <w:tcW w:w="1275" w:type="dxa"/>
          </w:tcPr>
          <w:p w14:paraId="62265D75" w14:textId="77777777" w:rsidR="008A6B59" w:rsidRPr="00C26F51" w:rsidRDefault="008A6B59" w:rsidP="008A6B59">
            <w:pPr>
              <w:pStyle w:val="Default"/>
              <w:jc w:val="center"/>
              <w:rPr>
                <w:color w:val="auto"/>
                <w:sz w:val="28"/>
                <w:szCs w:val="28"/>
              </w:rPr>
            </w:pPr>
          </w:p>
          <w:p w14:paraId="74DC4A23" w14:textId="77777777" w:rsidR="008A6B59" w:rsidRPr="00C26F51" w:rsidRDefault="008A6B59" w:rsidP="008A6B59">
            <w:pPr>
              <w:pStyle w:val="Default"/>
              <w:jc w:val="center"/>
              <w:rPr>
                <w:color w:val="auto"/>
                <w:sz w:val="28"/>
                <w:szCs w:val="28"/>
              </w:rPr>
            </w:pPr>
            <w:r w:rsidRPr="00C26F51">
              <w:rPr>
                <w:color w:val="auto"/>
                <w:sz w:val="28"/>
                <w:szCs w:val="28"/>
              </w:rPr>
              <w:t>47,2±4,1</w:t>
            </w:r>
          </w:p>
        </w:tc>
      </w:tr>
      <w:tr w:rsidR="00341A94" w:rsidRPr="00C26F51" w14:paraId="3FBB1F15" w14:textId="77777777" w:rsidTr="00341A94">
        <w:tc>
          <w:tcPr>
            <w:tcW w:w="426" w:type="dxa"/>
          </w:tcPr>
          <w:p w14:paraId="3C668E1B" w14:textId="6534AE96" w:rsidR="008A6B59" w:rsidRPr="00C26F51" w:rsidRDefault="008A6B59" w:rsidP="008A6B59">
            <w:pPr>
              <w:pStyle w:val="Default"/>
              <w:jc w:val="both"/>
              <w:rPr>
                <w:color w:val="auto"/>
                <w:sz w:val="28"/>
                <w:szCs w:val="28"/>
              </w:rPr>
            </w:pPr>
            <w:r w:rsidRPr="00C26F51">
              <w:rPr>
                <w:color w:val="auto"/>
                <w:sz w:val="28"/>
                <w:szCs w:val="28"/>
              </w:rPr>
              <w:t>2</w:t>
            </w:r>
          </w:p>
        </w:tc>
        <w:tc>
          <w:tcPr>
            <w:tcW w:w="1842" w:type="dxa"/>
          </w:tcPr>
          <w:p w14:paraId="45667787" w14:textId="2C4F7110" w:rsidR="008A6B59" w:rsidRPr="00C26F51" w:rsidRDefault="000C3397" w:rsidP="002D2B3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 xml:space="preserve">Нарушение </w:t>
            </w:r>
            <w:proofErr w:type="spellStart"/>
            <w:r>
              <w:rPr>
                <w:rFonts w:ascii="Times New Roman" w:hAnsi="Times New Roman" w:cs="Times New Roman"/>
                <w:sz w:val="28"/>
                <w:szCs w:val="28"/>
              </w:rPr>
              <w:t>устойч</w:t>
            </w:r>
            <w:r w:rsidR="002D2B3B">
              <w:rPr>
                <w:rFonts w:ascii="Times New Roman" w:hAnsi="Times New Roman" w:cs="Times New Roman"/>
                <w:sz w:val="28"/>
                <w:szCs w:val="28"/>
              </w:rPr>
              <w:t>-</w:t>
            </w:r>
            <w:r w:rsidR="008A6B59" w:rsidRPr="00C26F51">
              <w:rPr>
                <w:rFonts w:ascii="Times New Roman" w:hAnsi="Times New Roman" w:cs="Times New Roman"/>
                <w:sz w:val="28"/>
                <w:szCs w:val="28"/>
              </w:rPr>
              <w:t>ти</w:t>
            </w:r>
            <w:proofErr w:type="spellEnd"/>
          </w:p>
        </w:tc>
        <w:tc>
          <w:tcPr>
            <w:tcW w:w="567" w:type="dxa"/>
          </w:tcPr>
          <w:p w14:paraId="07044818"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58</w:t>
            </w:r>
          </w:p>
        </w:tc>
        <w:tc>
          <w:tcPr>
            <w:tcW w:w="1276" w:type="dxa"/>
          </w:tcPr>
          <w:p w14:paraId="4A4E7039" w14:textId="77777777" w:rsidR="008A6B59" w:rsidRPr="00C26F51" w:rsidRDefault="008A6B59" w:rsidP="008A6B59">
            <w:pPr>
              <w:pStyle w:val="Default"/>
              <w:jc w:val="center"/>
              <w:rPr>
                <w:color w:val="auto"/>
                <w:sz w:val="28"/>
                <w:szCs w:val="28"/>
              </w:rPr>
            </w:pPr>
            <w:r w:rsidRPr="00C26F51">
              <w:rPr>
                <w:color w:val="auto"/>
                <w:sz w:val="28"/>
                <w:szCs w:val="28"/>
              </w:rPr>
              <w:t xml:space="preserve">40,3±4,0 </w:t>
            </w:r>
          </w:p>
        </w:tc>
        <w:tc>
          <w:tcPr>
            <w:tcW w:w="567" w:type="dxa"/>
          </w:tcPr>
          <w:p w14:paraId="3E341AB1"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66</w:t>
            </w:r>
          </w:p>
        </w:tc>
        <w:tc>
          <w:tcPr>
            <w:tcW w:w="1276" w:type="dxa"/>
          </w:tcPr>
          <w:p w14:paraId="6FF0C5ED" w14:textId="77777777" w:rsidR="008A6B59" w:rsidRPr="00C26F51" w:rsidRDefault="008A6B59" w:rsidP="008A6B59">
            <w:pPr>
              <w:pStyle w:val="Default"/>
              <w:jc w:val="center"/>
              <w:rPr>
                <w:color w:val="auto"/>
                <w:sz w:val="28"/>
                <w:szCs w:val="28"/>
              </w:rPr>
            </w:pPr>
            <w:r w:rsidRPr="00C26F51">
              <w:rPr>
                <w:color w:val="auto"/>
                <w:sz w:val="28"/>
                <w:szCs w:val="28"/>
              </w:rPr>
              <w:t xml:space="preserve">45,8±4,1 </w:t>
            </w:r>
          </w:p>
        </w:tc>
        <w:tc>
          <w:tcPr>
            <w:tcW w:w="567" w:type="dxa"/>
          </w:tcPr>
          <w:p w14:paraId="02E5F5D6"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5</w:t>
            </w:r>
          </w:p>
        </w:tc>
        <w:tc>
          <w:tcPr>
            <w:tcW w:w="1134" w:type="dxa"/>
          </w:tcPr>
          <w:p w14:paraId="4B14B309" w14:textId="77777777" w:rsidR="008A6B59" w:rsidRPr="00C26F51" w:rsidRDefault="008A6B59" w:rsidP="008A6B59">
            <w:pPr>
              <w:pStyle w:val="Default"/>
              <w:jc w:val="center"/>
              <w:rPr>
                <w:color w:val="auto"/>
                <w:sz w:val="28"/>
                <w:szCs w:val="28"/>
              </w:rPr>
            </w:pPr>
            <w:r w:rsidRPr="00C26F51">
              <w:rPr>
                <w:color w:val="auto"/>
                <w:sz w:val="28"/>
                <w:szCs w:val="28"/>
              </w:rPr>
              <w:t xml:space="preserve">3,5±1,5 </w:t>
            </w:r>
          </w:p>
        </w:tc>
        <w:tc>
          <w:tcPr>
            <w:tcW w:w="596" w:type="dxa"/>
          </w:tcPr>
          <w:p w14:paraId="7425451F"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15</w:t>
            </w:r>
          </w:p>
        </w:tc>
        <w:tc>
          <w:tcPr>
            <w:tcW w:w="1275" w:type="dxa"/>
          </w:tcPr>
          <w:p w14:paraId="54D9B9D6" w14:textId="77777777" w:rsidR="008A6B59" w:rsidRPr="00C26F51" w:rsidRDefault="008A6B59" w:rsidP="008A6B59">
            <w:pPr>
              <w:pStyle w:val="Default"/>
              <w:jc w:val="center"/>
              <w:rPr>
                <w:color w:val="auto"/>
                <w:sz w:val="28"/>
                <w:szCs w:val="28"/>
              </w:rPr>
            </w:pPr>
            <w:r w:rsidRPr="00C26F51">
              <w:rPr>
                <w:rFonts w:eastAsia="Times New Roman"/>
                <w:color w:val="auto"/>
                <w:sz w:val="28"/>
                <w:szCs w:val="28"/>
              </w:rPr>
              <w:t>10,4</w:t>
            </w:r>
            <w:r w:rsidRPr="00C26F51">
              <w:rPr>
                <w:color w:val="auto"/>
                <w:sz w:val="28"/>
                <w:szCs w:val="28"/>
              </w:rPr>
              <w:t>±2,5</w:t>
            </w:r>
          </w:p>
        </w:tc>
      </w:tr>
      <w:tr w:rsidR="00341A94" w:rsidRPr="00C26F51" w14:paraId="2B32ED8B" w14:textId="77777777" w:rsidTr="00341A94">
        <w:tc>
          <w:tcPr>
            <w:tcW w:w="426" w:type="dxa"/>
          </w:tcPr>
          <w:p w14:paraId="08A44864" w14:textId="311AA83B" w:rsidR="008A6B59" w:rsidRPr="00C26F51" w:rsidRDefault="008A6B59" w:rsidP="008A6B59">
            <w:pPr>
              <w:pStyle w:val="Default"/>
              <w:jc w:val="both"/>
              <w:rPr>
                <w:color w:val="auto"/>
                <w:sz w:val="28"/>
                <w:szCs w:val="28"/>
              </w:rPr>
            </w:pPr>
            <w:r w:rsidRPr="00C26F51">
              <w:rPr>
                <w:color w:val="auto"/>
                <w:sz w:val="28"/>
                <w:szCs w:val="28"/>
              </w:rPr>
              <w:t>3</w:t>
            </w:r>
          </w:p>
        </w:tc>
        <w:tc>
          <w:tcPr>
            <w:tcW w:w="1842" w:type="dxa"/>
          </w:tcPr>
          <w:p w14:paraId="2179DD0D" w14:textId="77777777" w:rsidR="008A6B59" w:rsidRPr="00C26F51" w:rsidRDefault="008A6B59" w:rsidP="008A6B59">
            <w:pPr>
              <w:spacing w:after="0" w:line="240" w:lineRule="auto"/>
              <w:rPr>
                <w:rFonts w:ascii="Times New Roman" w:hAnsi="Times New Roman" w:cs="Times New Roman"/>
                <w:sz w:val="28"/>
                <w:szCs w:val="28"/>
                <w:lang w:eastAsia="ru-RU"/>
              </w:rPr>
            </w:pPr>
            <w:r w:rsidRPr="00C26F51">
              <w:rPr>
                <w:rFonts w:ascii="Times New Roman" w:hAnsi="Times New Roman" w:cs="Times New Roman"/>
                <w:sz w:val="28"/>
                <w:szCs w:val="28"/>
              </w:rPr>
              <w:t>Нарушение параметров ходьбы</w:t>
            </w:r>
          </w:p>
        </w:tc>
        <w:tc>
          <w:tcPr>
            <w:tcW w:w="567" w:type="dxa"/>
          </w:tcPr>
          <w:p w14:paraId="5B220274"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59</w:t>
            </w:r>
          </w:p>
        </w:tc>
        <w:tc>
          <w:tcPr>
            <w:tcW w:w="1276" w:type="dxa"/>
          </w:tcPr>
          <w:p w14:paraId="42C507F6" w14:textId="77777777" w:rsidR="008A6B59" w:rsidRPr="00C26F51" w:rsidRDefault="008A6B59" w:rsidP="008A6B59">
            <w:pPr>
              <w:pStyle w:val="Default"/>
              <w:jc w:val="center"/>
              <w:rPr>
                <w:color w:val="auto"/>
                <w:sz w:val="28"/>
                <w:szCs w:val="28"/>
              </w:rPr>
            </w:pPr>
            <w:r w:rsidRPr="00C26F51">
              <w:rPr>
                <w:color w:val="auto"/>
                <w:sz w:val="28"/>
                <w:szCs w:val="28"/>
              </w:rPr>
              <w:t xml:space="preserve">41,0±4,0 </w:t>
            </w:r>
          </w:p>
        </w:tc>
        <w:tc>
          <w:tcPr>
            <w:tcW w:w="567" w:type="dxa"/>
          </w:tcPr>
          <w:p w14:paraId="1BCF50D2"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20</w:t>
            </w:r>
          </w:p>
        </w:tc>
        <w:tc>
          <w:tcPr>
            <w:tcW w:w="1276" w:type="dxa"/>
          </w:tcPr>
          <w:p w14:paraId="7B5C43B4" w14:textId="77777777" w:rsidR="008A6B59" w:rsidRPr="00C26F51" w:rsidRDefault="008A6B59" w:rsidP="008A6B59">
            <w:pPr>
              <w:pStyle w:val="Default"/>
              <w:jc w:val="center"/>
              <w:rPr>
                <w:color w:val="auto"/>
                <w:sz w:val="28"/>
                <w:szCs w:val="28"/>
              </w:rPr>
            </w:pPr>
            <w:r w:rsidRPr="00C26F51">
              <w:rPr>
                <w:color w:val="auto"/>
                <w:sz w:val="28"/>
                <w:szCs w:val="28"/>
              </w:rPr>
              <w:t>13,9±2,8</w:t>
            </w:r>
          </w:p>
        </w:tc>
        <w:tc>
          <w:tcPr>
            <w:tcW w:w="567" w:type="dxa"/>
          </w:tcPr>
          <w:p w14:paraId="1D9E522B" w14:textId="77777777" w:rsidR="008A6B59" w:rsidRPr="00341A94" w:rsidRDefault="008A6B59" w:rsidP="008A6B59">
            <w:pPr>
              <w:pStyle w:val="Default"/>
              <w:jc w:val="center"/>
              <w:rPr>
                <w:color w:val="auto"/>
                <w:lang w:val="en-US"/>
              </w:rPr>
            </w:pPr>
            <w:r w:rsidRPr="00341A94">
              <w:rPr>
                <w:color w:val="auto"/>
                <w:lang w:val="en-US"/>
              </w:rPr>
              <w:t>16</w:t>
            </w:r>
          </w:p>
        </w:tc>
        <w:tc>
          <w:tcPr>
            <w:tcW w:w="1134" w:type="dxa"/>
          </w:tcPr>
          <w:p w14:paraId="5DC3062C" w14:textId="77777777" w:rsidR="008A6B59" w:rsidRPr="002D2B3B" w:rsidRDefault="008A6B59" w:rsidP="008A6B59">
            <w:pPr>
              <w:spacing w:after="0" w:line="240" w:lineRule="auto"/>
              <w:rPr>
                <w:rFonts w:ascii="Times New Roman" w:hAnsi="Times New Roman" w:cs="Times New Roman"/>
                <w:sz w:val="24"/>
                <w:szCs w:val="24"/>
              </w:rPr>
            </w:pPr>
            <w:r w:rsidRPr="002D2B3B">
              <w:rPr>
                <w:rFonts w:ascii="Times New Roman" w:hAnsi="Times New Roman" w:cs="Times New Roman"/>
                <w:sz w:val="24"/>
                <w:szCs w:val="24"/>
              </w:rPr>
              <w:t xml:space="preserve">11,1±2,6 </w:t>
            </w:r>
          </w:p>
        </w:tc>
        <w:tc>
          <w:tcPr>
            <w:tcW w:w="596" w:type="dxa"/>
          </w:tcPr>
          <w:p w14:paraId="1DD0BBED" w14:textId="77777777" w:rsidR="008A6B59" w:rsidRPr="00C26F51" w:rsidRDefault="008A6B59" w:rsidP="008A6B59">
            <w:pPr>
              <w:pStyle w:val="Default"/>
              <w:jc w:val="center"/>
              <w:rPr>
                <w:color w:val="auto"/>
                <w:sz w:val="28"/>
                <w:szCs w:val="28"/>
                <w:lang w:val="en-US"/>
              </w:rPr>
            </w:pPr>
            <w:r w:rsidRPr="00C26F51">
              <w:rPr>
                <w:color w:val="auto"/>
                <w:sz w:val="28"/>
                <w:szCs w:val="28"/>
                <w:lang w:val="en-US"/>
              </w:rPr>
              <w:t>49</w:t>
            </w:r>
          </w:p>
        </w:tc>
        <w:tc>
          <w:tcPr>
            <w:tcW w:w="1275" w:type="dxa"/>
          </w:tcPr>
          <w:p w14:paraId="6BC622D3" w14:textId="77777777" w:rsidR="008A6B59" w:rsidRPr="00C26F51" w:rsidRDefault="008A6B59" w:rsidP="008A6B59">
            <w:pPr>
              <w:pStyle w:val="Default"/>
              <w:jc w:val="center"/>
              <w:rPr>
                <w:color w:val="auto"/>
                <w:sz w:val="28"/>
                <w:szCs w:val="28"/>
              </w:rPr>
            </w:pPr>
            <w:r w:rsidRPr="00C26F51">
              <w:rPr>
                <w:rFonts w:eastAsia="Times New Roman"/>
                <w:color w:val="auto"/>
                <w:sz w:val="28"/>
                <w:szCs w:val="28"/>
              </w:rPr>
              <w:t>34,0</w:t>
            </w:r>
            <w:r w:rsidRPr="00C26F51">
              <w:rPr>
                <w:color w:val="auto"/>
                <w:sz w:val="28"/>
                <w:szCs w:val="28"/>
              </w:rPr>
              <w:t>±3,9</w:t>
            </w:r>
          </w:p>
        </w:tc>
      </w:tr>
    </w:tbl>
    <w:p w14:paraId="3DC3C6FF" w14:textId="7A9F3013" w:rsidR="003618A9" w:rsidRDefault="008A6B59" w:rsidP="00B46252">
      <w:pPr>
        <w:shd w:val="clear" w:color="auto" w:fill="FFFFFF"/>
        <w:spacing w:after="0" w:line="240" w:lineRule="auto"/>
        <w:ind w:firstLine="709"/>
        <w:jc w:val="both"/>
        <w:rPr>
          <w:rFonts w:ascii="Times New Roman" w:hAnsi="Times New Roman" w:cs="Times New Roman"/>
          <w:sz w:val="24"/>
          <w:szCs w:val="24"/>
        </w:rPr>
      </w:pPr>
      <w:bookmarkStart w:id="12" w:name="_Hlk120038611"/>
      <w:r w:rsidRPr="00C26F51">
        <w:rPr>
          <w:rFonts w:ascii="Times New Roman" w:hAnsi="Times New Roman" w:cs="Times New Roman"/>
          <w:sz w:val="24"/>
          <w:szCs w:val="24"/>
        </w:rPr>
        <w:t>Примечание</w:t>
      </w:r>
      <w:r w:rsidR="00B46252">
        <w:rPr>
          <w:rFonts w:ascii="Times New Roman" w:hAnsi="Times New Roman" w:cs="Times New Roman"/>
          <w:sz w:val="24"/>
          <w:szCs w:val="24"/>
        </w:rPr>
        <w:t xml:space="preserve">: </w:t>
      </w:r>
      <w:bookmarkEnd w:id="12"/>
      <w:r w:rsidRPr="00C26F51">
        <w:rPr>
          <w:rFonts w:ascii="Times New Roman" w:hAnsi="Times New Roman" w:cs="Times New Roman"/>
          <w:bCs/>
          <w:sz w:val="24"/>
          <w:szCs w:val="24"/>
          <w:lang w:val="en-US"/>
        </w:rPr>
        <w:t>n</w:t>
      </w:r>
      <w:r w:rsidRPr="00C26F51">
        <w:rPr>
          <w:rFonts w:ascii="Times New Roman" w:hAnsi="Times New Roman" w:cs="Times New Roman"/>
          <w:bCs/>
          <w:sz w:val="24"/>
          <w:szCs w:val="24"/>
        </w:rPr>
        <w:t xml:space="preserve"> – абсолютное число, </w:t>
      </w:r>
      <w:r w:rsidRPr="00C26F51">
        <w:rPr>
          <w:rFonts w:ascii="Times New Roman" w:hAnsi="Times New Roman" w:cs="Times New Roman"/>
          <w:bCs/>
          <w:sz w:val="24"/>
          <w:szCs w:val="24"/>
          <w:lang w:val="en-US"/>
        </w:rPr>
        <w:t>P</w:t>
      </w:r>
      <w:r w:rsidRPr="00C26F51">
        <w:rPr>
          <w:rFonts w:ascii="Times New Roman" w:hAnsi="Times New Roman" w:cs="Times New Roman"/>
          <w:bCs/>
          <w:sz w:val="24"/>
          <w:szCs w:val="24"/>
        </w:rPr>
        <w:t>±</w:t>
      </w:r>
      <w:r w:rsidRPr="00C26F51">
        <w:rPr>
          <w:rFonts w:ascii="Times New Roman" w:hAnsi="Times New Roman" w:cs="Times New Roman"/>
          <w:bCs/>
          <w:sz w:val="24"/>
          <w:szCs w:val="24"/>
          <w:lang w:val="en-US"/>
        </w:rPr>
        <w:t>m</w:t>
      </w:r>
      <w:r w:rsidRPr="00C26F51">
        <w:rPr>
          <w:rFonts w:ascii="Times New Roman" w:hAnsi="Times New Roman" w:cs="Times New Roman"/>
          <w:bCs/>
          <w:sz w:val="24"/>
          <w:szCs w:val="24"/>
        </w:rPr>
        <w:t xml:space="preserve"> – частота нарушений и ошибка репрезентативности. </w:t>
      </w:r>
    </w:p>
    <w:p w14:paraId="48044FB3" w14:textId="77777777" w:rsidR="00B46252" w:rsidRPr="00B46252" w:rsidRDefault="00B46252" w:rsidP="00B46252">
      <w:pPr>
        <w:shd w:val="clear" w:color="auto" w:fill="FFFFFF"/>
        <w:spacing w:after="0" w:line="240" w:lineRule="auto"/>
        <w:ind w:firstLine="709"/>
        <w:jc w:val="both"/>
        <w:rPr>
          <w:rFonts w:ascii="Times New Roman" w:hAnsi="Times New Roman" w:cs="Times New Roman"/>
          <w:sz w:val="24"/>
          <w:szCs w:val="24"/>
        </w:rPr>
      </w:pPr>
    </w:p>
    <w:p w14:paraId="3DF7031D" w14:textId="41F62A26" w:rsidR="003618A9" w:rsidRPr="00C26F51" w:rsidRDefault="00041B18" w:rsidP="00AB789E">
      <w:pPr>
        <w:spacing w:after="0" w:line="240" w:lineRule="auto"/>
        <w:ind w:firstLine="709"/>
        <w:jc w:val="both"/>
        <w:rPr>
          <w:rFonts w:ascii="Times New Roman" w:hAnsi="Times New Roman" w:cs="Times New Roman"/>
          <w:sz w:val="28"/>
          <w:szCs w:val="28"/>
        </w:rPr>
      </w:pPr>
      <w:r w:rsidRPr="00C26F51">
        <w:rPr>
          <w:rFonts w:ascii="Times New Roman" w:hAnsi="Times New Roman" w:cs="Times New Roman"/>
          <w:sz w:val="28"/>
          <w:szCs w:val="28"/>
        </w:rPr>
        <w:t>Не выявлено существенных различий между нарушениями значительной</w:t>
      </w:r>
      <w:r w:rsidR="00B46252">
        <w:rPr>
          <w:rFonts w:ascii="Times New Roman" w:hAnsi="Times New Roman" w:cs="Times New Roman"/>
          <w:sz w:val="28"/>
          <w:szCs w:val="28"/>
        </w:rPr>
        <w:t xml:space="preserve"> </w:t>
      </w:r>
      <w:r w:rsidRPr="00C26F51">
        <w:rPr>
          <w:rFonts w:ascii="Times New Roman" w:hAnsi="Times New Roman" w:cs="Times New Roman"/>
          <w:sz w:val="28"/>
          <w:szCs w:val="28"/>
        </w:rPr>
        <w:t xml:space="preserve">(40,3±4,0%) и умеренной степени (45,8±4,1%),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 xml:space="preserve">˃0,05. Легкая степень нарушений устойчивости была у 3,5±1,5% подопечных,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w:t>
      </w:r>
      <w:r>
        <w:rPr>
          <w:rFonts w:ascii="Times New Roman" w:hAnsi="Times New Roman" w:cs="Times New Roman"/>
          <w:sz w:val="28"/>
          <w:szCs w:val="28"/>
        </w:rPr>
        <w:t xml:space="preserve"> </w:t>
      </w:r>
      <w:r w:rsidRPr="00C26F51">
        <w:rPr>
          <w:rFonts w:ascii="Times New Roman" w:hAnsi="Times New Roman" w:cs="Times New Roman"/>
          <w:sz w:val="28"/>
          <w:szCs w:val="28"/>
        </w:rPr>
        <w:t xml:space="preserve">Параметры ходьбы нарушены у 66,0±3,9% и 34,0±3,9% подопечных нарушений не выявлено,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w:t>
      </w:r>
      <w:r w:rsidR="00AB789E">
        <w:rPr>
          <w:rFonts w:ascii="Times New Roman" w:hAnsi="Times New Roman" w:cs="Times New Roman"/>
          <w:sz w:val="28"/>
          <w:szCs w:val="28"/>
        </w:rPr>
        <w:t xml:space="preserve"> </w:t>
      </w:r>
      <w:r w:rsidR="003618A9" w:rsidRPr="00C26F51">
        <w:rPr>
          <w:rFonts w:ascii="Times New Roman" w:hAnsi="Times New Roman" w:cs="Times New Roman"/>
          <w:sz w:val="28"/>
          <w:szCs w:val="28"/>
        </w:rPr>
        <w:t xml:space="preserve">Значительной степени нарушения параметров ходьбы выявлены у 41,0±4,0%, умеренной степени у 13,9±2,8%, </w:t>
      </w:r>
      <w:proofErr w:type="gramStart"/>
      <w:r w:rsidR="003618A9" w:rsidRPr="00C26F51">
        <w:rPr>
          <w:rFonts w:ascii="Times New Roman" w:hAnsi="Times New Roman" w:cs="Times New Roman"/>
          <w:sz w:val="28"/>
          <w:szCs w:val="28"/>
        </w:rPr>
        <w:t>р</w:t>
      </w:r>
      <w:proofErr w:type="gramEnd"/>
      <w:r w:rsidR="003618A9" w:rsidRPr="00C26F51">
        <w:rPr>
          <w:rFonts w:ascii="Times New Roman" w:hAnsi="Times New Roman" w:cs="Times New Roman"/>
          <w:sz w:val="28"/>
          <w:szCs w:val="28"/>
        </w:rPr>
        <w:t>&lt;0,001, и у 11,1±2,6% - легкая степень, р˃0,05.</w:t>
      </w:r>
      <w:r w:rsidR="003618A9">
        <w:rPr>
          <w:rFonts w:ascii="Times New Roman" w:hAnsi="Times New Roman" w:cs="Times New Roman"/>
          <w:sz w:val="28"/>
          <w:szCs w:val="28"/>
        </w:rPr>
        <w:t xml:space="preserve"> </w:t>
      </w:r>
      <w:r w:rsidR="00DA7EDC">
        <w:rPr>
          <w:rFonts w:ascii="Times New Roman" w:hAnsi="Times New Roman" w:cs="Times New Roman"/>
          <w:sz w:val="28"/>
          <w:szCs w:val="28"/>
        </w:rPr>
        <w:t>В целом</w:t>
      </w:r>
      <w:r w:rsidR="003618A9" w:rsidRPr="00C26F51">
        <w:rPr>
          <w:rFonts w:ascii="Times New Roman" w:hAnsi="Times New Roman" w:cs="Times New Roman"/>
          <w:sz w:val="28"/>
          <w:szCs w:val="28"/>
        </w:rPr>
        <w:t xml:space="preserve">, в первой возрастной группе выявлены нарушения общей двигательной активности разной степени выраженности у 52,8±4,1%, параметров устойчивости – у 89,6±2,5%, </w:t>
      </w:r>
      <w:proofErr w:type="gramStart"/>
      <w:r w:rsidR="003618A9" w:rsidRPr="00C26F51">
        <w:rPr>
          <w:rFonts w:ascii="Times New Roman" w:hAnsi="Times New Roman" w:cs="Times New Roman"/>
          <w:sz w:val="28"/>
          <w:szCs w:val="28"/>
        </w:rPr>
        <w:t>р</w:t>
      </w:r>
      <w:proofErr w:type="gramEnd"/>
      <w:r w:rsidR="003618A9" w:rsidRPr="00C26F51">
        <w:rPr>
          <w:rFonts w:ascii="Times New Roman" w:hAnsi="Times New Roman" w:cs="Times New Roman"/>
          <w:sz w:val="28"/>
          <w:szCs w:val="28"/>
        </w:rPr>
        <w:t>&lt;0,001, и нарушения походки – у 66,0±3,9%, р&lt;0,001.</w:t>
      </w:r>
    </w:p>
    <w:p w14:paraId="54660D93" w14:textId="4CEB4FE4" w:rsidR="006328C5" w:rsidRPr="00BE266A" w:rsidRDefault="00ED3675" w:rsidP="00D1771C">
      <w:pPr>
        <w:shd w:val="clear" w:color="auto" w:fill="FFFFFF"/>
        <w:spacing w:after="0" w:line="240" w:lineRule="auto"/>
        <w:ind w:firstLine="709"/>
        <w:jc w:val="both"/>
        <w:rPr>
          <w:rFonts w:ascii="Times New Roman" w:hAnsi="Times New Roman" w:cs="Times New Roman"/>
          <w:spacing w:val="-8"/>
          <w:sz w:val="28"/>
          <w:szCs w:val="28"/>
        </w:rPr>
      </w:pPr>
      <w:r>
        <w:rPr>
          <w:rFonts w:ascii="Times New Roman" w:hAnsi="Times New Roman" w:cs="Times New Roman"/>
          <w:sz w:val="28"/>
          <w:szCs w:val="28"/>
        </w:rPr>
        <w:t>В</w:t>
      </w:r>
      <w:r w:rsidRPr="00BE266A">
        <w:rPr>
          <w:rFonts w:ascii="Times New Roman" w:hAnsi="Times New Roman" w:cs="Times New Roman"/>
          <w:spacing w:val="-8"/>
          <w:sz w:val="28"/>
          <w:szCs w:val="28"/>
        </w:rPr>
        <w:t xml:space="preserve">о второй возрастной группе, нарушения общей двигательной активности выявлены у 59,7±6,2 подопечных, и у 40,3±6,2 подопечных нарушений не было, </w:t>
      </w:r>
      <w:proofErr w:type="gramStart"/>
      <w:r w:rsidRPr="00BE266A">
        <w:rPr>
          <w:rFonts w:ascii="Times New Roman" w:hAnsi="Times New Roman" w:cs="Times New Roman"/>
          <w:spacing w:val="-8"/>
          <w:sz w:val="28"/>
          <w:szCs w:val="28"/>
        </w:rPr>
        <w:t>р</w:t>
      </w:r>
      <w:proofErr w:type="gramEnd"/>
      <w:r w:rsidRPr="00BE266A">
        <w:rPr>
          <w:rFonts w:ascii="Times New Roman" w:hAnsi="Times New Roman" w:cs="Times New Roman"/>
          <w:spacing w:val="-8"/>
          <w:sz w:val="28"/>
          <w:szCs w:val="28"/>
        </w:rPr>
        <w:t>&lt;0,01.</w:t>
      </w:r>
      <w:r w:rsidR="003F245A">
        <w:rPr>
          <w:rFonts w:ascii="Times New Roman" w:hAnsi="Times New Roman" w:cs="Times New Roman"/>
          <w:spacing w:val="-8"/>
          <w:sz w:val="28"/>
          <w:szCs w:val="28"/>
        </w:rPr>
        <w:t xml:space="preserve"> </w:t>
      </w:r>
      <w:r w:rsidR="00D1771C" w:rsidRPr="00BE266A">
        <w:rPr>
          <w:rFonts w:ascii="Times New Roman" w:hAnsi="Times New Roman" w:cs="Times New Roman"/>
          <w:spacing w:val="-8"/>
          <w:sz w:val="28"/>
          <w:szCs w:val="28"/>
        </w:rPr>
        <w:t>При выявленных</w:t>
      </w:r>
      <w:r w:rsidR="00BE266A" w:rsidRPr="00BE266A">
        <w:rPr>
          <w:rFonts w:ascii="Times New Roman" w:hAnsi="Times New Roman" w:cs="Times New Roman"/>
          <w:spacing w:val="-8"/>
          <w:sz w:val="28"/>
          <w:szCs w:val="28"/>
        </w:rPr>
        <w:t xml:space="preserve">  </w:t>
      </w:r>
      <w:r w:rsidR="006328C5" w:rsidRPr="00BE266A">
        <w:rPr>
          <w:rFonts w:ascii="Times New Roman" w:hAnsi="Times New Roman" w:cs="Times New Roman"/>
          <w:spacing w:val="-8"/>
          <w:sz w:val="28"/>
          <w:szCs w:val="28"/>
        </w:rPr>
        <w:t xml:space="preserve"> </w:t>
      </w:r>
      <w:r w:rsidR="00D1771C" w:rsidRPr="00BE266A">
        <w:rPr>
          <w:rFonts w:ascii="Times New Roman" w:hAnsi="Times New Roman" w:cs="Times New Roman"/>
          <w:spacing w:val="-8"/>
          <w:sz w:val="28"/>
          <w:szCs w:val="28"/>
        </w:rPr>
        <w:t>нарушениях общей</w:t>
      </w:r>
      <w:r w:rsidR="006328C5" w:rsidRPr="00BE266A">
        <w:rPr>
          <w:rFonts w:ascii="Times New Roman" w:hAnsi="Times New Roman" w:cs="Times New Roman"/>
          <w:spacing w:val="-8"/>
          <w:sz w:val="28"/>
          <w:szCs w:val="28"/>
        </w:rPr>
        <w:t xml:space="preserve"> </w:t>
      </w:r>
      <w:r w:rsidR="00BE266A" w:rsidRPr="00BE266A">
        <w:rPr>
          <w:rFonts w:ascii="Times New Roman" w:hAnsi="Times New Roman" w:cs="Times New Roman"/>
          <w:spacing w:val="-8"/>
          <w:sz w:val="28"/>
          <w:szCs w:val="28"/>
        </w:rPr>
        <w:t xml:space="preserve">  </w:t>
      </w:r>
      <w:r w:rsidR="006328C5" w:rsidRPr="00BE266A">
        <w:rPr>
          <w:rFonts w:ascii="Times New Roman" w:hAnsi="Times New Roman" w:cs="Times New Roman"/>
          <w:spacing w:val="-8"/>
          <w:sz w:val="28"/>
          <w:szCs w:val="28"/>
        </w:rPr>
        <w:t>двигательной</w:t>
      </w:r>
      <w:r w:rsidR="00BE266A" w:rsidRPr="00BE266A">
        <w:rPr>
          <w:rFonts w:ascii="Times New Roman" w:hAnsi="Times New Roman" w:cs="Times New Roman"/>
          <w:spacing w:val="-8"/>
          <w:sz w:val="28"/>
          <w:szCs w:val="28"/>
        </w:rPr>
        <w:t xml:space="preserve">  </w:t>
      </w:r>
      <w:r w:rsidR="006328C5" w:rsidRPr="00BE266A">
        <w:rPr>
          <w:rFonts w:ascii="Times New Roman" w:hAnsi="Times New Roman" w:cs="Times New Roman"/>
          <w:spacing w:val="-8"/>
          <w:sz w:val="28"/>
          <w:szCs w:val="28"/>
        </w:rPr>
        <w:t xml:space="preserve"> активности</w:t>
      </w:r>
      <w:r w:rsidR="00BE266A" w:rsidRPr="00BE266A">
        <w:rPr>
          <w:rFonts w:ascii="Times New Roman" w:hAnsi="Times New Roman" w:cs="Times New Roman"/>
          <w:spacing w:val="-8"/>
          <w:sz w:val="28"/>
          <w:szCs w:val="28"/>
        </w:rPr>
        <w:t xml:space="preserve">  </w:t>
      </w:r>
      <w:r w:rsidR="006328C5" w:rsidRPr="00BE266A">
        <w:rPr>
          <w:rFonts w:ascii="Times New Roman" w:hAnsi="Times New Roman" w:cs="Times New Roman"/>
          <w:spacing w:val="-8"/>
          <w:sz w:val="28"/>
          <w:szCs w:val="28"/>
        </w:rPr>
        <w:t xml:space="preserve"> нет </w:t>
      </w:r>
      <w:r w:rsidR="006328C5" w:rsidRPr="00BE266A">
        <w:rPr>
          <w:rFonts w:ascii="Times New Roman" w:hAnsi="Times New Roman" w:cs="Times New Roman"/>
          <w:spacing w:val="-8"/>
          <w:sz w:val="28"/>
          <w:szCs w:val="28"/>
        </w:rPr>
        <w:lastRenderedPageBreak/>
        <w:t xml:space="preserve">существенных различий в частоте нарушений значительной (25,8±5,5%) и умеренной степени (24,2±5,4%), </w:t>
      </w:r>
      <w:proofErr w:type="gramStart"/>
      <w:r w:rsidR="006328C5" w:rsidRPr="00BE266A">
        <w:rPr>
          <w:rFonts w:ascii="Times New Roman" w:hAnsi="Times New Roman" w:cs="Times New Roman"/>
          <w:spacing w:val="-8"/>
          <w:sz w:val="28"/>
          <w:szCs w:val="28"/>
        </w:rPr>
        <w:t>р</w:t>
      </w:r>
      <w:proofErr w:type="gramEnd"/>
      <w:r w:rsidR="006328C5" w:rsidRPr="00BE266A">
        <w:rPr>
          <w:rFonts w:ascii="Times New Roman" w:hAnsi="Times New Roman" w:cs="Times New Roman"/>
          <w:spacing w:val="-8"/>
          <w:sz w:val="28"/>
          <w:szCs w:val="28"/>
        </w:rPr>
        <w:t xml:space="preserve">˃0,05, и достоверно реже наблюдаются случаи легкой степени (9,7±3,7), р&lt;0,01. Значительное большинство подопечных имеют нарушения устойчивости (90,3±3,7%) и лишь 9,7±3,7 подопечных не имеют нарушений, </w:t>
      </w:r>
      <w:proofErr w:type="gramStart"/>
      <w:r w:rsidR="006328C5" w:rsidRPr="00BE266A">
        <w:rPr>
          <w:rFonts w:ascii="Times New Roman" w:hAnsi="Times New Roman" w:cs="Times New Roman"/>
          <w:spacing w:val="-8"/>
          <w:sz w:val="28"/>
          <w:szCs w:val="28"/>
        </w:rPr>
        <w:t>р</w:t>
      </w:r>
      <w:proofErr w:type="gramEnd"/>
      <w:r w:rsidR="006328C5" w:rsidRPr="00BE266A">
        <w:rPr>
          <w:rFonts w:ascii="Times New Roman" w:hAnsi="Times New Roman" w:cs="Times New Roman"/>
          <w:spacing w:val="-8"/>
          <w:sz w:val="28"/>
          <w:szCs w:val="28"/>
        </w:rPr>
        <w:t xml:space="preserve">&lt;0,001. Достоверно больше подопечных со значительными нарушениями устойчивости (58,0±6,2%), чем с умеренной степенью нарушений (32,3±5,9%), </w:t>
      </w:r>
      <w:proofErr w:type="gramStart"/>
      <w:r w:rsidR="006328C5" w:rsidRPr="00BE266A">
        <w:rPr>
          <w:rFonts w:ascii="Times New Roman" w:hAnsi="Times New Roman" w:cs="Times New Roman"/>
          <w:spacing w:val="-8"/>
          <w:sz w:val="28"/>
          <w:szCs w:val="28"/>
        </w:rPr>
        <w:t>р</w:t>
      </w:r>
      <w:proofErr w:type="gramEnd"/>
      <w:r w:rsidR="006328C5" w:rsidRPr="00BE266A">
        <w:rPr>
          <w:rFonts w:ascii="Times New Roman" w:hAnsi="Times New Roman" w:cs="Times New Roman"/>
          <w:spacing w:val="-8"/>
          <w:sz w:val="28"/>
          <w:szCs w:val="28"/>
        </w:rPr>
        <w:t>&lt;0,001.</w:t>
      </w:r>
      <w:r w:rsidR="00535D24" w:rsidRPr="00BE266A">
        <w:rPr>
          <w:rFonts w:ascii="Times New Roman" w:hAnsi="Times New Roman" w:cs="Times New Roman"/>
          <w:spacing w:val="-8"/>
          <w:sz w:val="28"/>
          <w:szCs w:val="28"/>
        </w:rPr>
        <w:t xml:space="preserve"> </w:t>
      </w:r>
      <w:r w:rsidR="00DA7EDC" w:rsidRPr="00BE266A">
        <w:rPr>
          <w:rFonts w:ascii="Times New Roman" w:hAnsi="Times New Roman" w:cs="Times New Roman"/>
          <w:spacing w:val="-8"/>
          <w:sz w:val="28"/>
          <w:szCs w:val="28"/>
        </w:rPr>
        <w:t>В целом</w:t>
      </w:r>
      <w:r w:rsidR="006328C5" w:rsidRPr="00BE266A">
        <w:rPr>
          <w:rFonts w:ascii="Times New Roman" w:hAnsi="Times New Roman" w:cs="Times New Roman"/>
          <w:spacing w:val="-8"/>
          <w:sz w:val="28"/>
          <w:szCs w:val="28"/>
        </w:rPr>
        <w:t xml:space="preserve">, во второй возрастной группе нарушения общей двигательной активности разной степени выраженности выявлены у 59,7±6,2%, параметров устойчивости – у 90,3±3,7%, </w:t>
      </w:r>
      <w:proofErr w:type="gramStart"/>
      <w:r w:rsidR="006328C5" w:rsidRPr="00BE266A">
        <w:rPr>
          <w:rFonts w:ascii="Times New Roman" w:hAnsi="Times New Roman" w:cs="Times New Roman"/>
          <w:spacing w:val="-8"/>
          <w:sz w:val="28"/>
          <w:szCs w:val="28"/>
        </w:rPr>
        <w:t>р</w:t>
      </w:r>
      <w:proofErr w:type="gramEnd"/>
      <w:r w:rsidR="006328C5" w:rsidRPr="00BE266A">
        <w:rPr>
          <w:rFonts w:ascii="Times New Roman" w:hAnsi="Times New Roman" w:cs="Times New Roman"/>
          <w:spacing w:val="-8"/>
          <w:sz w:val="28"/>
          <w:szCs w:val="28"/>
        </w:rPr>
        <w:t>&lt;0,001, и нарушения походки – у 71,0±5,7%, р&lt;0,01.</w:t>
      </w:r>
    </w:p>
    <w:bookmarkEnd w:id="11"/>
    <w:p w14:paraId="4F202423" w14:textId="2B16CDA7" w:rsidR="00041B18" w:rsidRPr="00C26F51" w:rsidRDefault="00535D24" w:rsidP="00041B18">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C26F51">
        <w:rPr>
          <w:rFonts w:ascii="Times New Roman" w:hAnsi="Times New Roman" w:cs="Times New Roman"/>
          <w:b/>
          <w:sz w:val="28"/>
          <w:szCs w:val="28"/>
        </w:rPr>
        <w:t xml:space="preserve">Синдром </w:t>
      </w:r>
      <w:proofErr w:type="spellStart"/>
      <w:r w:rsidRPr="00C26F51">
        <w:rPr>
          <w:rFonts w:ascii="Times New Roman" w:hAnsi="Times New Roman" w:cs="Times New Roman"/>
          <w:b/>
          <w:sz w:val="28"/>
          <w:szCs w:val="28"/>
        </w:rPr>
        <w:t>мальнутриции</w:t>
      </w:r>
      <w:proofErr w:type="spellEnd"/>
      <w:r w:rsidRPr="00C26F51">
        <w:rPr>
          <w:rFonts w:ascii="Times New Roman" w:hAnsi="Times New Roman" w:cs="Times New Roman"/>
          <w:b/>
          <w:sz w:val="28"/>
          <w:szCs w:val="28"/>
        </w:rPr>
        <w:t xml:space="preserve">. </w:t>
      </w:r>
      <w:r w:rsidRPr="000D7462">
        <w:rPr>
          <w:rFonts w:ascii="Times New Roman" w:eastAsia="Times New Roman" w:hAnsi="Times New Roman" w:cs="Times New Roman"/>
          <w:sz w:val="28"/>
          <w:szCs w:val="28"/>
          <w:lang w:eastAsia="ru-RU"/>
        </w:rPr>
        <w:t>Недоедание является одной из распространенных проблем пожилых людей, особенно лиц, находящихся в социальных учреждениях. Распространенность недоедания среди обитателей домов престарелых колеблется от 2% до 74%. </w:t>
      </w:r>
      <w:r w:rsidRPr="00C26F51">
        <w:rPr>
          <w:rFonts w:ascii="Times New Roman" w:hAnsi="Times New Roman" w:cs="Times New Roman"/>
          <w:sz w:val="28"/>
          <w:szCs w:val="28"/>
        </w:rPr>
        <w:t xml:space="preserve">В нашем исследовании наличие синдрома </w:t>
      </w:r>
      <w:proofErr w:type="spellStart"/>
      <w:r w:rsidRPr="00C26F51">
        <w:rPr>
          <w:rFonts w:ascii="Times New Roman" w:hAnsi="Times New Roman" w:cs="Times New Roman"/>
          <w:sz w:val="28"/>
          <w:szCs w:val="28"/>
        </w:rPr>
        <w:t>мальнутриции</w:t>
      </w:r>
      <w:proofErr w:type="spellEnd"/>
      <w:r w:rsidRPr="00C26F51">
        <w:rPr>
          <w:rFonts w:ascii="Times New Roman" w:hAnsi="Times New Roman" w:cs="Times New Roman"/>
          <w:sz w:val="28"/>
          <w:szCs w:val="28"/>
        </w:rPr>
        <w:t xml:space="preserve"> (рисунок 4.1.2), определенный с помощью опросника «</w:t>
      </w:r>
      <w:proofErr w:type="spellStart"/>
      <w:r w:rsidRPr="00C26F51">
        <w:rPr>
          <w:rFonts w:ascii="Times New Roman" w:hAnsi="Times New Roman" w:cs="Times New Roman"/>
          <w:iCs/>
          <w:sz w:val="28"/>
          <w:szCs w:val="28"/>
        </w:rPr>
        <w:t>Mini</w:t>
      </w:r>
      <w:proofErr w:type="spellEnd"/>
      <w:r w:rsidRPr="00C26F51">
        <w:rPr>
          <w:rFonts w:ascii="Times New Roman" w:hAnsi="Times New Roman" w:cs="Times New Roman"/>
          <w:iCs/>
          <w:sz w:val="28"/>
          <w:szCs w:val="28"/>
        </w:rPr>
        <w:t xml:space="preserve"> </w:t>
      </w:r>
      <w:proofErr w:type="spellStart"/>
      <w:r w:rsidRPr="00C26F51">
        <w:rPr>
          <w:rFonts w:ascii="Times New Roman" w:hAnsi="Times New Roman" w:cs="Times New Roman"/>
          <w:iCs/>
          <w:sz w:val="28"/>
          <w:szCs w:val="28"/>
        </w:rPr>
        <w:t>nutritional</w:t>
      </w:r>
      <w:proofErr w:type="spellEnd"/>
      <w:r w:rsidRPr="00C26F51">
        <w:rPr>
          <w:rFonts w:ascii="Times New Roman" w:hAnsi="Times New Roman" w:cs="Times New Roman"/>
          <w:iCs/>
          <w:sz w:val="28"/>
          <w:szCs w:val="28"/>
        </w:rPr>
        <w:t xml:space="preserve"> </w:t>
      </w:r>
      <w:proofErr w:type="spellStart"/>
      <w:r w:rsidRPr="00C26F51">
        <w:rPr>
          <w:rFonts w:ascii="Times New Roman" w:hAnsi="Times New Roman" w:cs="Times New Roman"/>
          <w:iCs/>
          <w:sz w:val="28"/>
          <w:szCs w:val="28"/>
        </w:rPr>
        <w:t>assessment</w:t>
      </w:r>
      <w:proofErr w:type="spellEnd"/>
      <w:r w:rsidRPr="00C26F51">
        <w:rPr>
          <w:rFonts w:ascii="Times New Roman" w:hAnsi="Times New Roman" w:cs="Times New Roman"/>
          <w:iCs/>
          <w:sz w:val="28"/>
          <w:szCs w:val="28"/>
        </w:rPr>
        <w:t>» (MNA)</w:t>
      </w:r>
      <w:r w:rsidRPr="00C26F51">
        <w:rPr>
          <w:rFonts w:ascii="Times New Roman" w:hAnsi="Times New Roman" w:cs="Times New Roman"/>
          <w:sz w:val="28"/>
          <w:szCs w:val="28"/>
        </w:rPr>
        <w:t>, наблюдался у 54,9±4,1% (</w:t>
      </w:r>
      <w:r w:rsidRPr="00C26F51">
        <w:rPr>
          <w:rFonts w:ascii="Times New Roman" w:hAnsi="Times New Roman" w:cs="Times New Roman"/>
          <w:sz w:val="28"/>
          <w:szCs w:val="28"/>
          <w:lang w:val="en-US"/>
        </w:rPr>
        <w:t>n</w:t>
      </w:r>
      <w:r w:rsidRPr="00C26F51">
        <w:rPr>
          <w:rFonts w:ascii="Times New Roman" w:hAnsi="Times New Roman" w:cs="Times New Roman"/>
          <w:sz w:val="28"/>
          <w:szCs w:val="28"/>
        </w:rPr>
        <w:t>=79), риск развития синдрома - у 23,6±3,5% (</w:t>
      </w:r>
      <w:r w:rsidRPr="00C26F51">
        <w:rPr>
          <w:rFonts w:ascii="Times New Roman" w:hAnsi="Times New Roman" w:cs="Times New Roman"/>
          <w:sz w:val="28"/>
          <w:szCs w:val="28"/>
          <w:lang w:val="en-US"/>
        </w:rPr>
        <w:t>n</w:t>
      </w:r>
      <w:r w:rsidRPr="00C26F51">
        <w:rPr>
          <w:rFonts w:ascii="Times New Roman" w:hAnsi="Times New Roman" w:cs="Times New Roman"/>
          <w:sz w:val="28"/>
          <w:szCs w:val="28"/>
        </w:rPr>
        <w:t xml:space="preserve">=34),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&lt;0,001, и признаки синдрома отсутствовали у 21,5±3,4% (</w:t>
      </w:r>
      <w:r w:rsidRPr="00C26F51">
        <w:rPr>
          <w:rFonts w:ascii="Times New Roman" w:hAnsi="Times New Roman" w:cs="Times New Roman"/>
          <w:sz w:val="28"/>
          <w:szCs w:val="28"/>
          <w:lang w:val="en-US"/>
        </w:rPr>
        <w:t>n</w:t>
      </w:r>
      <w:r w:rsidRPr="00C26F51">
        <w:rPr>
          <w:rFonts w:ascii="Times New Roman" w:hAnsi="Times New Roman" w:cs="Times New Roman"/>
          <w:sz w:val="28"/>
          <w:szCs w:val="28"/>
        </w:rPr>
        <w:t xml:space="preserve">=31), обследованных пациентов первой возрастной группы, р˃0,05. </w:t>
      </w:r>
      <w:r w:rsidR="00041B18" w:rsidRPr="00C26F51">
        <w:rPr>
          <w:rFonts w:ascii="Times New Roman" w:hAnsi="Times New Roman" w:cs="Times New Roman"/>
          <w:sz w:val="28"/>
          <w:szCs w:val="28"/>
        </w:rPr>
        <w:t xml:space="preserve">Во второй возрастной группе наличие синдрома </w:t>
      </w:r>
      <w:proofErr w:type="spellStart"/>
      <w:r w:rsidR="00041B18" w:rsidRPr="00C26F51">
        <w:rPr>
          <w:rFonts w:ascii="Times New Roman" w:hAnsi="Times New Roman" w:cs="Times New Roman"/>
          <w:sz w:val="28"/>
          <w:szCs w:val="28"/>
        </w:rPr>
        <w:t>мальнутриции</w:t>
      </w:r>
      <w:proofErr w:type="spellEnd"/>
      <w:r w:rsidR="00041B18" w:rsidRPr="00C26F51">
        <w:rPr>
          <w:rFonts w:ascii="Times New Roman" w:hAnsi="Times New Roman" w:cs="Times New Roman"/>
          <w:sz w:val="28"/>
          <w:szCs w:val="28"/>
        </w:rPr>
        <w:t xml:space="preserve"> выявлено у 69,4±5,8% (</w:t>
      </w:r>
      <w:r w:rsidR="00041B18" w:rsidRPr="00C26F51">
        <w:rPr>
          <w:rFonts w:ascii="Times New Roman" w:hAnsi="Times New Roman" w:cs="Times New Roman"/>
          <w:sz w:val="28"/>
          <w:szCs w:val="28"/>
          <w:lang w:val="en-US"/>
        </w:rPr>
        <w:t>n</w:t>
      </w:r>
      <w:r w:rsidR="00041B18" w:rsidRPr="00C26F51">
        <w:rPr>
          <w:rFonts w:ascii="Times New Roman" w:hAnsi="Times New Roman" w:cs="Times New Roman"/>
          <w:sz w:val="28"/>
          <w:szCs w:val="28"/>
        </w:rPr>
        <w:t>=43), риск развития – у 17,7±4,8% (</w:t>
      </w:r>
      <w:r w:rsidR="00041B18" w:rsidRPr="00C26F51">
        <w:rPr>
          <w:rFonts w:ascii="Times New Roman" w:hAnsi="Times New Roman" w:cs="Times New Roman"/>
          <w:sz w:val="28"/>
          <w:szCs w:val="28"/>
          <w:lang w:val="en-US"/>
        </w:rPr>
        <w:t>n</w:t>
      </w:r>
      <w:r w:rsidR="00041B18" w:rsidRPr="00C26F51">
        <w:rPr>
          <w:rFonts w:ascii="Times New Roman" w:hAnsi="Times New Roman" w:cs="Times New Roman"/>
          <w:sz w:val="28"/>
          <w:szCs w:val="28"/>
        </w:rPr>
        <w:t xml:space="preserve">=11), </w:t>
      </w:r>
      <w:proofErr w:type="gramStart"/>
      <w:r w:rsidR="00041B18" w:rsidRPr="00C26F51">
        <w:rPr>
          <w:rFonts w:ascii="Times New Roman" w:hAnsi="Times New Roman" w:cs="Times New Roman"/>
          <w:sz w:val="28"/>
          <w:szCs w:val="28"/>
        </w:rPr>
        <w:t>р</w:t>
      </w:r>
      <w:proofErr w:type="gramEnd"/>
      <w:r w:rsidR="00041B18" w:rsidRPr="00C26F51">
        <w:rPr>
          <w:rFonts w:ascii="Times New Roman" w:hAnsi="Times New Roman" w:cs="Times New Roman"/>
          <w:sz w:val="28"/>
          <w:szCs w:val="28"/>
        </w:rPr>
        <w:t>&lt;0,001, и признаки синдрома не наблюдались у 12,9±4,2% пациентов (</w:t>
      </w:r>
      <w:r w:rsidR="00041B18" w:rsidRPr="00C26F51">
        <w:rPr>
          <w:rFonts w:ascii="Times New Roman" w:hAnsi="Times New Roman" w:cs="Times New Roman"/>
          <w:sz w:val="28"/>
          <w:szCs w:val="28"/>
          <w:lang w:val="en-US"/>
        </w:rPr>
        <w:t>n</w:t>
      </w:r>
      <w:r w:rsidR="00041B18" w:rsidRPr="00C26F51">
        <w:rPr>
          <w:rFonts w:ascii="Times New Roman" w:hAnsi="Times New Roman" w:cs="Times New Roman"/>
          <w:sz w:val="28"/>
          <w:szCs w:val="28"/>
        </w:rPr>
        <w:t xml:space="preserve">=8), р˃0,05. </w:t>
      </w:r>
      <w:proofErr w:type="gramStart"/>
      <w:r w:rsidR="00041B18" w:rsidRPr="00C26F51">
        <w:rPr>
          <w:rFonts w:ascii="Times New Roman" w:hAnsi="Times New Roman" w:cs="Times New Roman"/>
          <w:sz w:val="28"/>
          <w:szCs w:val="28"/>
        </w:rPr>
        <w:t xml:space="preserve">Полученные результаты согласуются с данными литературы, где </w:t>
      </w:r>
      <w:r w:rsidR="00041B18" w:rsidRPr="00C26F51">
        <w:rPr>
          <w:rFonts w:ascii="Times New Roman" w:hAnsi="Times New Roman" w:cs="Times New Roman"/>
          <w:sz w:val="28"/>
          <w:szCs w:val="28"/>
          <w:shd w:val="clear" w:color="auto" w:fill="FFFFFF"/>
        </w:rPr>
        <w:t xml:space="preserve">распространенность синдрома </w:t>
      </w:r>
      <w:proofErr w:type="spellStart"/>
      <w:r w:rsidR="00041B18" w:rsidRPr="00C26F51">
        <w:rPr>
          <w:rFonts w:ascii="Times New Roman" w:hAnsi="Times New Roman" w:cs="Times New Roman"/>
          <w:sz w:val="28"/>
          <w:szCs w:val="28"/>
          <w:shd w:val="clear" w:color="auto" w:fill="FFFFFF"/>
        </w:rPr>
        <w:t>мальнутриции</w:t>
      </w:r>
      <w:proofErr w:type="spellEnd"/>
      <w:r w:rsidR="00041B18" w:rsidRPr="00C26F51">
        <w:rPr>
          <w:rFonts w:ascii="Times New Roman" w:hAnsi="Times New Roman" w:cs="Times New Roman"/>
          <w:sz w:val="28"/>
          <w:szCs w:val="28"/>
          <w:shd w:val="clear" w:color="auto" w:fill="FFFFFF"/>
        </w:rPr>
        <w:t xml:space="preserve"> среди клиентов домов интернатов составляет не менее 40-50% [</w:t>
      </w:r>
      <w:r w:rsidR="00BE266A" w:rsidRPr="00C26F51">
        <w:rPr>
          <w:rFonts w:ascii="Times New Roman" w:hAnsi="Times New Roman" w:cs="Times New Roman"/>
          <w:sz w:val="28"/>
          <w:szCs w:val="28"/>
          <w:lang w:val="en-US"/>
        </w:rPr>
        <w:t>N</w:t>
      </w:r>
      <w:r w:rsidR="00BE266A" w:rsidRPr="00C26F51">
        <w:rPr>
          <w:rFonts w:ascii="Times New Roman" w:hAnsi="Times New Roman" w:cs="Times New Roman"/>
          <w:sz w:val="28"/>
          <w:szCs w:val="28"/>
        </w:rPr>
        <w:t>.</w:t>
      </w:r>
      <w:proofErr w:type="gramEnd"/>
      <w:r w:rsidR="00BE266A">
        <w:rPr>
          <w:rFonts w:ascii="Times New Roman" w:hAnsi="Times New Roman" w:cs="Times New Roman"/>
          <w:sz w:val="28"/>
          <w:szCs w:val="28"/>
        </w:rPr>
        <w:t xml:space="preserve"> </w:t>
      </w:r>
      <w:proofErr w:type="spellStart"/>
      <w:proofErr w:type="gramStart"/>
      <w:r w:rsidR="00041B18" w:rsidRPr="00C26F51">
        <w:rPr>
          <w:rFonts w:ascii="Times New Roman" w:hAnsi="Times New Roman" w:cs="Times New Roman"/>
          <w:sz w:val="28"/>
          <w:szCs w:val="28"/>
          <w:lang w:val="en-US"/>
        </w:rPr>
        <w:t>Tomasovic</w:t>
      </w:r>
      <w:proofErr w:type="spellEnd"/>
      <w:r w:rsidR="00041B18" w:rsidRPr="00C26F51">
        <w:rPr>
          <w:rFonts w:ascii="Times New Roman" w:hAnsi="Times New Roman" w:cs="Times New Roman"/>
          <w:sz w:val="28"/>
          <w:szCs w:val="28"/>
        </w:rPr>
        <w:t>, 2004</w:t>
      </w:r>
      <w:r w:rsidR="00041B18" w:rsidRPr="00C26F51">
        <w:rPr>
          <w:rFonts w:ascii="Times New Roman" w:hAnsi="Times New Roman" w:cs="Times New Roman"/>
          <w:sz w:val="28"/>
          <w:szCs w:val="28"/>
          <w:shd w:val="clear" w:color="auto" w:fill="FFFFFF"/>
        </w:rPr>
        <w:t>].</w:t>
      </w:r>
      <w:proofErr w:type="gramEnd"/>
      <w:r w:rsidR="00041B18" w:rsidRPr="00C26F51">
        <w:rPr>
          <w:rFonts w:ascii="Times New Roman" w:hAnsi="Times New Roman" w:cs="Times New Roman"/>
          <w:sz w:val="28"/>
          <w:szCs w:val="28"/>
          <w:shd w:val="clear" w:color="auto" w:fill="FFFFFF"/>
        </w:rPr>
        <w:t xml:space="preserve"> </w:t>
      </w:r>
    </w:p>
    <w:p w14:paraId="77E03C5B" w14:textId="77777777" w:rsidR="0004372B" w:rsidRPr="0004372B" w:rsidRDefault="0004372B" w:rsidP="00535D24">
      <w:pPr>
        <w:autoSpaceDE w:val="0"/>
        <w:autoSpaceDN w:val="0"/>
        <w:adjustRightInd w:val="0"/>
        <w:spacing w:after="0" w:line="240" w:lineRule="auto"/>
        <w:ind w:firstLine="709"/>
        <w:jc w:val="both"/>
        <w:rPr>
          <w:rFonts w:ascii="Times New Roman" w:hAnsi="Times New Roman" w:cs="Times New Roman"/>
          <w:sz w:val="16"/>
          <w:szCs w:val="16"/>
        </w:rPr>
      </w:pPr>
    </w:p>
    <w:p w14:paraId="1A3BCEC5" w14:textId="77777777" w:rsidR="00535D24" w:rsidRPr="00C26F51" w:rsidRDefault="00535D24" w:rsidP="00535D24">
      <w:pPr>
        <w:autoSpaceDE w:val="0"/>
        <w:autoSpaceDN w:val="0"/>
        <w:adjustRightInd w:val="0"/>
        <w:spacing w:after="0" w:line="360" w:lineRule="auto"/>
        <w:ind w:firstLine="426"/>
        <w:jc w:val="both"/>
        <w:rPr>
          <w:rFonts w:ascii="Times New Roman" w:hAnsi="Times New Roman" w:cs="Times New Roman"/>
          <w:sz w:val="28"/>
          <w:szCs w:val="28"/>
        </w:rPr>
      </w:pPr>
      <w:r w:rsidRPr="00C26F51">
        <w:rPr>
          <w:rFonts w:ascii="Times New Roman" w:hAnsi="Times New Roman" w:cs="Times New Roman"/>
          <w:noProof/>
          <w:sz w:val="28"/>
          <w:szCs w:val="28"/>
          <w:lang w:eastAsia="ru-RU"/>
        </w:rPr>
        <w:drawing>
          <wp:inline distT="0" distB="0" distL="0" distR="0" wp14:anchorId="66EB7B74" wp14:editId="2502F8F0">
            <wp:extent cx="5486400" cy="22098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3781F88" w14:textId="77777777" w:rsidR="00535D24" w:rsidRDefault="00535D24" w:rsidP="0004372B">
      <w:pPr>
        <w:pStyle w:val="Default"/>
        <w:jc w:val="center"/>
        <w:rPr>
          <w:color w:val="auto"/>
          <w:sz w:val="28"/>
          <w:szCs w:val="28"/>
        </w:rPr>
      </w:pPr>
      <w:r w:rsidRPr="00C26F51">
        <w:rPr>
          <w:color w:val="auto"/>
          <w:sz w:val="28"/>
          <w:szCs w:val="28"/>
        </w:rPr>
        <w:t xml:space="preserve">Рисунок 4.1.2 – Частота синдрома </w:t>
      </w:r>
      <w:proofErr w:type="spellStart"/>
      <w:r w:rsidRPr="00C26F51">
        <w:rPr>
          <w:color w:val="auto"/>
          <w:sz w:val="28"/>
          <w:szCs w:val="28"/>
        </w:rPr>
        <w:t>мальнутриции</w:t>
      </w:r>
      <w:proofErr w:type="spellEnd"/>
      <w:r w:rsidRPr="00C26F51">
        <w:rPr>
          <w:color w:val="auto"/>
          <w:sz w:val="28"/>
          <w:szCs w:val="28"/>
        </w:rPr>
        <w:t xml:space="preserve"> у пациентов социального стационарного учреждения.</w:t>
      </w:r>
    </w:p>
    <w:p w14:paraId="54276912" w14:textId="0DDF67A4" w:rsidR="00BE266A" w:rsidRPr="00534726" w:rsidRDefault="00B46252" w:rsidP="00D1771C">
      <w:pPr>
        <w:jc w:val="center"/>
        <w:rPr>
          <w:rFonts w:ascii="Times New Roman" w:hAnsi="Times New Roman" w:cs="Times New Roman"/>
          <w:sz w:val="24"/>
          <w:szCs w:val="24"/>
          <w:lang w:eastAsia="ru-RU"/>
        </w:rPr>
      </w:pPr>
      <w:r w:rsidRPr="009A2C36">
        <w:rPr>
          <w:rFonts w:ascii="Times New Roman" w:hAnsi="Times New Roman" w:cs="Times New Roman"/>
          <w:sz w:val="24"/>
          <w:szCs w:val="24"/>
        </w:rPr>
        <w:t>Примечание:</w:t>
      </w:r>
      <w:r w:rsidRPr="009A2C36">
        <w:rPr>
          <w:rFonts w:ascii="Times New Roman" w:hAnsi="Times New Roman" w:cs="Times New Roman"/>
        </w:rPr>
        <w:t xml:space="preserve">  </w:t>
      </w:r>
      <w:r w:rsidR="009A2C36">
        <w:rPr>
          <w:rFonts w:ascii="Times New Roman" w:hAnsi="Times New Roman" w:cs="Times New Roman"/>
          <w:noProof/>
          <w:lang w:eastAsia="ru-RU"/>
        </w:rPr>
        <w:drawing>
          <wp:inline distT="0" distB="0" distL="0" distR="0" wp14:anchorId="2BDFB934" wp14:editId="35A01515">
            <wp:extent cx="79375" cy="109855"/>
            <wp:effectExtent l="0" t="0" r="0" b="444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375" cy="109855"/>
                    </a:xfrm>
                    <a:prstGeom prst="rect">
                      <a:avLst/>
                    </a:prstGeom>
                    <a:noFill/>
                  </pic:spPr>
                </pic:pic>
              </a:graphicData>
            </a:graphic>
          </wp:inline>
        </w:drawing>
      </w:r>
      <w:r w:rsidR="009A2C36" w:rsidRPr="009A2C36">
        <w:rPr>
          <w:rFonts w:ascii="Times New Roman" w:hAnsi="Times New Roman" w:cs="Times New Roman"/>
          <w:sz w:val="24"/>
          <w:szCs w:val="24"/>
          <w:lang w:eastAsia="ru-RU"/>
        </w:rPr>
        <w:t xml:space="preserve"> - первая группа (60-74 лет),   </w:t>
      </w:r>
      <w:r w:rsidR="009A2C36">
        <w:rPr>
          <w:rFonts w:ascii="Times New Roman" w:hAnsi="Times New Roman" w:cs="Times New Roman"/>
          <w:noProof/>
          <w:sz w:val="24"/>
          <w:szCs w:val="24"/>
          <w:lang w:eastAsia="ru-RU"/>
        </w:rPr>
        <w:drawing>
          <wp:inline distT="0" distB="0" distL="0" distR="0" wp14:anchorId="319B7588" wp14:editId="3DA3D8D7">
            <wp:extent cx="91440" cy="109855"/>
            <wp:effectExtent l="0" t="0" r="3810" b="444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109855"/>
                    </a:xfrm>
                    <a:prstGeom prst="rect">
                      <a:avLst/>
                    </a:prstGeom>
                    <a:noFill/>
                  </pic:spPr>
                </pic:pic>
              </a:graphicData>
            </a:graphic>
          </wp:inline>
        </w:drawing>
      </w:r>
      <w:r w:rsidR="009A2C36" w:rsidRPr="009A2C36">
        <w:rPr>
          <w:rFonts w:ascii="Times New Roman" w:hAnsi="Times New Roman" w:cs="Times New Roman"/>
          <w:sz w:val="24"/>
          <w:szCs w:val="24"/>
          <w:lang w:eastAsia="ru-RU"/>
        </w:rPr>
        <w:t xml:space="preserve">  - вторая группа (75 лет и старше)</w:t>
      </w:r>
    </w:p>
    <w:p w14:paraId="7AAD5A47" w14:textId="5AA63AA8" w:rsidR="005A4F1B" w:rsidRDefault="0004372B" w:rsidP="005A4F1B">
      <w:pPr>
        <w:pStyle w:val="Default"/>
        <w:ind w:firstLine="709"/>
        <w:jc w:val="both"/>
        <w:rPr>
          <w:rFonts w:eastAsia="Times New Roman"/>
          <w:color w:val="auto"/>
          <w:sz w:val="28"/>
          <w:szCs w:val="28"/>
        </w:rPr>
      </w:pPr>
      <w:r w:rsidRPr="000D7462">
        <w:rPr>
          <w:b/>
          <w:bCs/>
          <w:color w:val="auto"/>
          <w:sz w:val="28"/>
          <w:szCs w:val="28"/>
        </w:rPr>
        <w:t>Когнитивные нарушения.</w:t>
      </w:r>
      <w:r w:rsidR="00B46252">
        <w:rPr>
          <w:b/>
          <w:bCs/>
          <w:color w:val="auto"/>
          <w:sz w:val="28"/>
          <w:szCs w:val="28"/>
        </w:rPr>
        <w:t xml:space="preserve"> </w:t>
      </w:r>
      <w:r w:rsidR="00D326D7">
        <w:rPr>
          <w:color w:val="auto"/>
          <w:sz w:val="28"/>
          <w:szCs w:val="28"/>
        </w:rPr>
        <w:t>У</w:t>
      </w:r>
      <w:r w:rsidRPr="0004372B">
        <w:rPr>
          <w:color w:val="auto"/>
          <w:sz w:val="28"/>
          <w:szCs w:val="28"/>
        </w:rPr>
        <w:t>становлено,</w:t>
      </w:r>
      <w:r w:rsidRPr="00C26F51">
        <w:rPr>
          <w:color w:val="auto"/>
          <w:sz w:val="28"/>
          <w:szCs w:val="28"/>
        </w:rPr>
        <w:t xml:space="preserve"> что тяжелые когнитивные изменения наблюдались в первой возрастной группе у 11,1±2,6% (</w:t>
      </w:r>
      <w:r w:rsidRPr="00C26F51">
        <w:rPr>
          <w:color w:val="auto"/>
          <w:sz w:val="28"/>
          <w:szCs w:val="28"/>
          <w:lang w:val="en-US"/>
        </w:rPr>
        <w:t>n</w:t>
      </w:r>
      <w:r w:rsidRPr="00C26F51">
        <w:rPr>
          <w:color w:val="auto"/>
          <w:sz w:val="28"/>
          <w:szCs w:val="28"/>
        </w:rPr>
        <w:t>=16), во второй группе – у 33,9±6,0% (</w:t>
      </w:r>
      <w:r w:rsidRPr="00C26F51">
        <w:rPr>
          <w:color w:val="auto"/>
          <w:sz w:val="28"/>
          <w:szCs w:val="28"/>
          <w:lang w:val="en-US"/>
        </w:rPr>
        <w:t>n</w:t>
      </w:r>
      <w:r w:rsidRPr="00C26F51">
        <w:rPr>
          <w:color w:val="auto"/>
          <w:sz w:val="28"/>
          <w:szCs w:val="28"/>
        </w:rPr>
        <w:t xml:space="preserve">=21), </w:t>
      </w:r>
      <w:r w:rsidRPr="00C26F51">
        <w:rPr>
          <w:rFonts w:eastAsia="Times New Roman"/>
          <w:color w:val="auto"/>
          <w:sz w:val="28"/>
          <w:szCs w:val="28"/>
        </w:rPr>
        <w:t>p&lt;0,001</w:t>
      </w:r>
      <w:r w:rsidRPr="00C26F51">
        <w:rPr>
          <w:color w:val="auto"/>
          <w:sz w:val="28"/>
          <w:szCs w:val="28"/>
        </w:rPr>
        <w:t xml:space="preserve">, умеренная степень изменений – у </w:t>
      </w:r>
      <w:r w:rsidRPr="00C26F51">
        <w:rPr>
          <w:color w:val="auto"/>
          <w:sz w:val="28"/>
          <w:szCs w:val="28"/>
        </w:rPr>
        <w:lastRenderedPageBreak/>
        <w:t>37,5±4,0% (</w:t>
      </w:r>
      <w:r w:rsidRPr="00C26F51">
        <w:rPr>
          <w:color w:val="auto"/>
          <w:sz w:val="28"/>
          <w:szCs w:val="28"/>
          <w:lang w:val="en-US"/>
        </w:rPr>
        <w:t>n</w:t>
      </w:r>
      <w:r w:rsidRPr="00C26F51">
        <w:rPr>
          <w:color w:val="auto"/>
          <w:sz w:val="28"/>
          <w:szCs w:val="28"/>
        </w:rPr>
        <w:t>=54) и 33,9±6,0% (</w:t>
      </w:r>
      <w:r w:rsidRPr="00C26F51">
        <w:rPr>
          <w:color w:val="auto"/>
          <w:sz w:val="28"/>
          <w:szCs w:val="28"/>
          <w:lang w:val="en-US"/>
        </w:rPr>
        <w:t>n</w:t>
      </w:r>
      <w:r w:rsidRPr="00C26F51">
        <w:rPr>
          <w:color w:val="auto"/>
          <w:sz w:val="28"/>
          <w:szCs w:val="28"/>
        </w:rPr>
        <w:t xml:space="preserve">=21), соответственно по группам, </w:t>
      </w:r>
      <w:proofErr w:type="gramStart"/>
      <w:r w:rsidRPr="00C26F51">
        <w:rPr>
          <w:color w:val="auto"/>
          <w:sz w:val="28"/>
          <w:szCs w:val="28"/>
        </w:rPr>
        <w:t>р</w:t>
      </w:r>
      <w:proofErr w:type="gramEnd"/>
      <w:r w:rsidRPr="00C26F51">
        <w:rPr>
          <w:color w:val="auto"/>
          <w:sz w:val="28"/>
          <w:szCs w:val="28"/>
        </w:rPr>
        <w:t>&gt;0,05, и легкая степень - у 18,8±3,2% (</w:t>
      </w:r>
      <w:r w:rsidRPr="00C26F51">
        <w:rPr>
          <w:color w:val="auto"/>
          <w:sz w:val="28"/>
          <w:szCs w:val="28"/>
          <w:lang w:val="en-US"/>
        </w:rPr>
        <w:t>n</w:t>
      </w:r>
      <w:r w:rsidRPr="00C26F51">
        <w:rPr>
          <w:color w:val="auto"/>
          <w:sz w:val="28"/>
          <w:szCs w:val="28"/>
        </w:rPr>
        <w:t>=27) и 12,9±4,2% (</w:t>
      </w:r>
      <w:r w:rsidRPr="00C26F51">
        <w:rPr>
          <w:color w:val="auto"/>
          <w:sz w:val="28"/>
          <w:szCs w:val="28"/>
          <w:lang w:val="en-US"/>
        </w:rPr>
        <w:t>n</w:t>
      </w:r>
      <w:r w:rsidRPr="00C26F51">
        <w:rPr>
          <w:color w:val="auto"/>
          <w:sz w:val="28"/>
          <w:szCs w:val="28"/>
        </w:rPr>
        <w:t>=8)</w:t>
      </w:r>
      <w:r w:rsidR="00D326D7">
        <w:rPr>
          <w:color w:val="auto"/>
          <w:sz w:val="28"/>
          <w:szCs w:val="28"/>
        </w:rPr>
        <w:t xml:space="preserve"> подопечных</w:t>
      </w:r>
      <w:r w:rsidRPr="00C26F51">
        <w:rPr>
          <w:color w:val="auto"/>
          <w:sz w:val="28"/>
          <w:szCs w:val="28"/>
        </w:rPr>
        <w:t xml:space="preserve">, </w:t>
      </w:r>
      <w:r w:rsidRPr="00C26F51">
        <w:rPr>
          <w:rFonts w:eastAsia="Times New Roman"/>
          <w:color w:val="auto"/>
          <w:sz w:val="28"/>
          <w:szCs w:val="28"/>
        </w:rPr>
        <w:t>p&gt;0,05</w:t>
      </w:r>
      <w:r w:rsidRPr="00C26F51">
        <w:rPr>
          <w:color w:val="auto"/>
          <w:sz w:val="28"/>
          <w:szCs w:val="28"/>
        </w:rPr>
        <w:t>. Нарушения когнитивного статуса не были выявлены в первой возрастной группе у 32,6±3,9% пациентов (</w:t>
      </w:r>
      <w:r w:rsidRPr="00C26F51">
        <w:rPr>
          <w:color w:val="auto"/>
          <w:sz w:val="28"/>
          <w:szCs w:val="28"/>
          <w:lang w:val="en-US"/>
        </w:rPr>
        <w:t>n</w:t>
      </w:r>
      <w:r w:rsidRPr="00C26F51">
        <w:rPr>
          <w:color w:val="auto"/>
          <w:sz w:val="28"/>
          <w:szCs w:val="28"/>
        </w:rPr>
        <w:t>=47), во второй возрастной группе – у 19,3±5,0% (</w:t>
      </w:r>
      <w:r w:rsidRPr="00C26F51">
        <w:rPr>
          <w:color w:val="auto"/>
          <w:sz w:val="28"/>
          <w:szCs w:val="28"/>
          <w:lang w:val="en-US"/>
        </w:rPr>
        <w:t>n</w:t>
      </w:r>
      <w:r w:rsidRPr="00C26F51">
        <w:rPr>
          <w:color w:val="auto"/>
          <w:sz w:val="28"/>
          <w:szCs w:val="28"/>
        </w:rPr>
        <w:t xml:space="preserve">=12), </w:t>
      </w:r>
      <w:r w:rsidRPr="00C26F51">
        <w:rPr>
          <w:rFonts w:eastAsia="Times New Roman"/>
          <w:color w:val="auto"/>
          <w:sz w:val="28"/>
          <w:szCs w:val="28"/>
        </w:rPr>
        <w:t>p&lt;0,01</w:t>
      </w:r>
      <w:r w:rsidR="00B11438">
        <w:rPr>
          <w:color w:val="auto"/>
          <w:sz w:val="28"/>
          <w:szCs w:val="28"/>
        </w:rPr>
        <w:t xml:space="preserve">. </w:t>
      </w:r>
      <w:r w:rsidR="007E16EE" w:rsidRPr="005D2946">
        <w:rPr>
          <w:rFonts w:eastAsia="Times New Roman"/>
          <w:color w:val="auto"/>
          <w:sz w:val="28"/>
          <w:szCs w:val="28"/>
        </w:rPr>
        <w:t xml:space="preserve">Наши данные вполне сопоставимы с данными литературы, и укладываются в диапазон исследований, проведенных другими авторами. </w:t>
      </w:r>
    </w:p>
    <w:p w14:paraId="7EBA56A3" w14:textId="11E9EABC" w:rsidR="00987906" w:rsidRPr="00BE266A" w:rsidRDefault="00DD5C96" w:rsidP="00810BA0">
      <w:pPr>
        <w:pStyle w:val="Default"/>
        <w:ind w:firstLine="709"/>
        <w:jc w:val="both"/>
        <w:rPr>
          <w:iCs/>
          <w:spacing w:val="-6"/>
          <w:sz w:val="28"/>
          <w:szCs w:val="28"/>
        </w:rPr>
      </w:pPr>
      <w:r w:rsidRPr="00BE266A">
        <w:rPr>
          <w:b/>
          <w:bCs/>
          <w:color w:val="auto"/>
          <w:spacing w:val="-6"/>
          <w:sz w:val="28"/>
          <w:szCs w:val="28"/>
        </w:rPr>
        <w:t xml:space="preserve">Моральный статус. </w:t>
      </w:r>
      <w:r w:rsidR="0000060C" w:rsidRPr="00BE266A">
        <w:rPr>
          <w:rFonts w:eastAsia="Times New Roman"/>
          <w:spacing w:val="-6"/>
          <w:sz w:val="28"/>
          <w:szCs w:val="28"/>
        </w:rPr>
        <w:t xml:space="preserve">Проведено исследование </w:t>
      </w:r>
      <w:r w:rsidR="00987906" w:rsidRPr="00BE266A">
        <w:rPr>
          <w:rFonts w:eastAsia="Times New Roman"/>
          <w:spacing w:val="-6"/>
          <w:sz w:val="28"/>
          <w:szCs w:val="28"/>
        </w:rPr>
        <w:t>моральн</w:t>
      </w:r>
      <w:r w:rsidR="0000060C" w:rsidRPr="00BE266A">
        <w:rPr>
          <w:rFonts w:eastAsia="Times New Roman"/>
          <w:spacing w:val="-6"/>
          <w:sz w:val="28"/>
          <w:szCs w:val="28"/>
        </w:rPr>
        <w:t>ого</w:t>
      </w:r>
      <w:r w:rsidR="00987906" w:rsidRPr="00BE266A">
        <w:rPr>
          <w:rFonts w:eastAsia="Times New Roman"/>
          <w:spacing w:val="-6"/>
          <w:sz w:val="28"/>
          <w:szCs w:val="28"/>
        </w:rPr>
        <w:t xml:space="preserve"> статус</w:t>
      </w:r>
      <w:r w:rsidR="0000060C" w:rsidRPr="00BE266A">
        <w:rPr>
          <w:rFonts w:eastAsia="Times New Roman"/>
          <w:spacing w:val="-6"/>
          <w:sz w:val="28"/>
          <w:szCs w:val="28"/>
        </w:rPr>
        <w:t>а</w:t>
      </w:r>
      <w:r w:rsidR="00987906" w:rsidRPr="00BE266A">
        <w:rPr>
          <w:rFonts w:eastAsia="Times New Roman"/>
          <w:spacing w:val="-6"/>
          <w:sz w:val="28"/>
          <w:szCs w:val="28"/>
        </w:rPr>
        <w:t xml:space="preserve"> у наших подопечных </w:t>
      </w:r>
      <w:r w:rsidR="00987906" w:rsidRPr="00BE266A">
        <w:rPr>
          <w:bCs/>
          <w:spacing w:val="-6"/>
          <w:sz w:val="28"/>
          <w:szCs w:val="28"/>
        </w:rPr>
        <w:t>согласно опроснику «</w:t>
      </w:r>
      <w:proofErr w:type="spellStart"/>
      <w:r w:rsidR="00987906" w:rsidRPr="00BE266A">
        <w:rPr>
          <w:iCs/>
          <w:spacing w:val="-6"/>
          <w:sz w:val="28"/>
          <w:szCs w:val="28"/>
        </w:rPr>
        <w:t>Philadelphia</w:t>
      </w:r>
      <w:proofErr w:type="spellEnd"/>
      <w:r w:rsidR="00987906" w:rsidRPr="00BE266A">
        <w:rPr>
          <w:iCs/>
          <w:spacing w:val="-6"/>
          <w:sz w:val="28"/>
          <w:szCs w:val="28"/>
        </w:rPr>
        <w:t xml:space="preserve"> </w:t>
      </w:r>
      <w:proofErr w:type="spellStart"/>
      <w:r w:rsidR="00987906" w:rsidRPr="00BE266A">
        <w:rPr>
          <w:iCs/>
          <w:spacing w:val="-6"/>
          <w:sz w:val="28"/>
          <w:szCs w:val="28"/>
        </w:rPr>
        <w:t>geriatric</w:t>
      </w:r>
      <w:proofErr w:type="spellEnd"/>
      <w:r w:rsidR="00987906" w:rsidRPr="00BE266A">
        <w:rPr>
          <w:iCs/>
          <w:spacing w:val="-6"/>
          <w:sz w:val="28"/>
          <w:szCs w:val="28"/>
        </w:rPr>
        <w:t xml:space="preserve"> </w:t>
      </w:r>
      <w:proofErr w:type="spellStart"/>
      <w:r w:rsidR="00987906" w:rsidRPr="00BE266A">
        <w:rPr>
          <w:iCs/>
          <w:spacing w:val="-6"/>
          <w:sz w:val="28"/>
          <w:szCs w:val="28"/>
        </w:rPr>
        <w:t>morale</w:t>
      </w:r>
      <w:proofErr w:type="spellEnd"/>
      <w:r w:rsidR="00987906" w:rsidRPr="00BE266A">
        <w:rPr>
          <w:iCs/>
          <w:spacing w:val="-6"/>
          <w:sz w:val="28"/>
          <w:szCs w:val="28"/>
        </w:rPr>
        <w:t xml:space="preserve"> </w:t>
      </w:r>
      <w:proofErr w:type="spellStart"/>
      <w:r w:rsidR="00987906" w:rsidRPr="00BE266A">
        <w:rPr>
          <w:iCs/>
          <w:spacing w:val="-6"/>
          <w:sz w:val="28"/>
          <w:szCs w:val="28"/>
        </w:rPr>
        <w:t>scale</w:t>
      </w:r>
      <w:proofErr w:type="spellEnd"/>
      <w:r w:rsidR="00987906" w:rsidRPr="00BE266A">
        <w:rPr>
          <w:iCs/>
          <w:spacing w:val="-6"/>
          <w:sz w:val="28"/>
          <w:szCs w:val="28"/>
        </w:rPr>
        <w:t xml:space="preserve">». При проведении теста на хороший моральный статус указали в первой возрастной группе 77,1±3,5%, во второй группе – 74,2±5,5% пациентов, </w:t>
      </w:r>
      <w:proofErr w:type="gramStart"/>
      <w:r w:rsidR="00987906" w:rsidRPr="00BE266A">
        <w:rPr>
          <w:iCs/>
          <w:spacing w:val="-6"/>
          <w:sz w:val="28"/>
          <w:szCs w:val="28"/>
        </w:rPr>
        <w:t>р</w:t>
      </w:r>
      <w:proofErr w:type="gramEnd"/>
      <w:r w:rsidR="00987906" w:rsidRPr="00BE266A">
        <w:rPr>
          <w:iCs/>
          <w:spacing w:val="-6"/>
          <w:sz w:val="28"/>
          <w:szCs w:val="28"/>
        </w:rPr>
        <w:t xml:space="preserve">˃0,05, удовлетворительное состояние – 17,4±3,1% и 22,6±5,3% пациентов, соответственно, р˃0,05, между группами не было статистически значимой разницы </w:t>
      </w:r>
      <w:r w:rsidR="00987906" w:rsidRPr="00BE266A">
        <w:rPr>
          <w:spacing w:val="-6"/>
          <w:sz w:val="28"/>
          <w:szCs w:val="28"/>
        </w:rPr>
        <w:t>(рисунок 4.1.10)</w:t>
      </w:r>
      <w:r w:rsidR="00987906" w:rsidRPr="00BE266A">
        <w:rPr>
          <w:iCs/>
          <w:spacing w:val="-6"/>
          <w:sz w:val="28"/>
          <w:szCs w:val="28"/>
        </w:rPr>
        <w:t>.</w:t>
      </w:r>
    </w:p>
    <w:p w14:paraId="02B93400" w14:textId="77777777" w:rsidR="00BE266A" w:rsidRPr="00BE266A" w:rsidRDefault="00BE266A" w:rsidP="00810BA0">
      <w:pPr>
        <w:pStyle w:val="Default"/>
        <w:ind w:firstLine="709"/>
        <w:jc w:val="both"/>
        <w:rPr>
          <w:iCs/>
          <w:sz w:val="18"/>
          <w:szCs w:val="28"/>
        </w:rPr>
      </w:pPr>
    </w:p>
    <w:p w14:paraId="4D9AB6E1" w14:textId="77777777" w:rsidR="00987906" w:rsidRPr="00C26F51" w:rsidRDefault="00987906" w:rsidP="00987906">
      <w:pPr>
        <w:autoSpaceDE w:val="0"/>
        <w:autoSpaceDN w:val="0"/>
        <w:adjustRightInd w:val="0"/>
        <w:spacing w:after="0" w:line="360" w:lineRule="auto"/>
        <w:ind w:firstLine="709"/>
        <w:jc w:val="both"/>
        <w:rPr>
          <w:rFonts w:ascii="Times New Roman" w:hAnsi="Times New Roman" w:cs="Times New Roman"/>
          <w:sz w:val="28"/>
          <w:szCs w:val="28"/>
        </w:rPr>
      </w:pPr>
      <w:r w:rsidRPr="00C26F51">
        <w:rPr>
          <w:rFonts w:ascii="Times New Roman" w:hAnsi="Times New Roman" w:cs="Times New Roman"/>
          <w:noProof/>
          <w:sz w:val="28"/>
          <w:szCs w:val="28"/>
          <w:lang w:eastAsia="ru-RU"/>
        </w:rPr>
        <w:drawing>
          <wp:inline distT="0" distB="0" distL="0" distR="0" wp14:anchorId="57930582" wp14:editId="1CE0D914">
            <wp:extent cx="5172075" cy="2152650"/>
            <wp:effectExtent l="0" t="0" r="9525"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FEF5FF1" w14:textId="36642394" w:rsidR="009A2C36" w:rsidRDefault="00987906" w:rsidP="009A2C36">
      <w:pPr>
        <w:pStyle w:val="Default"/>
        <w:jc w:val="center"/>
        <w:rPr>
          <w:color w:val="auto"/>
          <w:sz w:val="28"/>
          <w:szCs w:val="28"/>
        </w:rPr>
      </w:pPr>
      <w:r w:rsidRPr="00C26F51">
        <w:rPr>
          <w:color w:val="auto"/>
          <w:sz w:val="28"/>
          <w:szCs w:val="28"/>
        </w:rPr>
        <w:t>Рисунок 4.1.10 - Состояние морального статуса у пациентов социальных стационарных учреждений.</w:t>
      </w:r>
    </w:p>
    <w:p w14:paraId="54124379" w14:textId="15792718" w:rsidR="009A2C36" w:rsidRDefault="009A2C36" w:rsidP="00D1771C">
      <w:pPr>
        <w:pStyle w:val="Default"/>
        <w:jc w:val="center"/>
        <w:rPr>
          <w:color w:val="auto"/>
          <w:sz w:val="22"/>
          <w:szCs w:val="22"/>
        </w:rPr>
      </w:pPr>
      <w:bookmarkStart w:id="13" w:name="_Hlk120039912"/>
      <w:r w:rsidRPr="009A2C36">
        <w:rPr>
          <w:color w:val="auto"/>
          <w:sz w:val="22"/>
          <w:szCs w:val="22"/>
        </w:rPr>
        <w:t xml:space="preserve">Примечание: </w:t>
      </w:r>
      <w:r>
        <w:rPr>
          <w:noProof/>
          <w:color w:val="auto"/>
          <w:sz w:val="22"/>
          <w:szCs w:val="22"/>
        </w:rPr>
        <w:drawing>
          <wp:inline distT="0" distB="0" distL="0" distR="0" wp14:anchorId="1ADC9226" wp14:editId="00160378">
            <wp:extent cx="79375" cy="109855"/>
            <wp:effectExtent l="0" t="0" r="0"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375" cy="109855"/>
                    </a:xfrm>
                    <a:prstGeom prst="rect">
                      <a:avLst/>
                    </a:prstGeom>
                    <a:noFill/>
                  </pic:spPr>
                </pic:pic>
              </a:graphicData>
            </a:graphic>
          </wp:inline>
        </w:drawing>
      </w:r>
      <w:r w:rsidRPr="009A2C36">
        <w:rPr>
          <w:color w:val="auto"/>
          <w:sz w:val="22"/>
          <w:szCs w:val="22"/>
        </w:rPr>
        <w:t xml:space="preserve"> - первая группа (60-74 лет),</w:t>
      </w:r>
      <w:r>
        <w:rPr>
          <w:color w:val="auto"/>
          <w:sz w:val="22"/>
          <w:szCs w:val="22"/>
        </w:rPr>
        <w:t xml:space="preserve"> </w:t>
      </w:r>
      <w:r w:rsidRPr="009A2C36">
        <w:rPr>
          <w:color w:val="auto"/>
          <w:sz w:val="22"/>
          <w:szCs w:val="22"/>
        </w:rPr>
        <w:t xml:space="preserve"> </w:t>
      </w:r>
      <w:r>
        <w:rPr>
          <w:noProof/>
          <w:color w:val="auto"/>
          <w:sz w:val="22"/>
          <w:szCs w:val="22"/>
        </w:rPr>
        <w:drawing>
          <wp:inline distT="0" distB="0" distL="0" distR="0" wp14:anchorId="5D75E44D" wp14:editId="0648BCC6">
            <wp:extent cx="91440" cy="109855"/>
            <wp:effectExtent l="0" t="0" r="3810" b="444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109855"/>
                    </a:xfrm>
                    <a:prstGeom prst="rect">
                      <a:avLst/>
                    </a:prstGeom>
                    <a:noFill/>
                  </pic:spPr>
                </pic:pic>
              </a:graphicData>
            </a:graphic>
          </wp:inline>
        </w:drawing>
      </w:r>
      <w:r w:rsidRPr="009A2C36">
        <w:rPr>
          <w:color w:val="auto"/>
          <w:sz w:val="22"/>
          <w:szCs w:val="22"/>
        </w:rPr>
        <w:t xml:space="preserve"> - вторая группа (75 лет и старше)</w:t>
      </w:r>
    </w:p>
    <w:p w14:paraId="63DD82E2" w14:textId="77777777" w:rsidR="003C4E65" w:rsidRPr="009A2C36" w:rsidRDefault="003C4E65" w:rsidP="009A2C36">
      <w:pPr>
        <w:pStyle w:val="Default"/>
        <w:rPr>
          <w:color w:val="auto"/>
          <w:sz w:val="22"/>
          <w:szCs w:val="22"/>
        </w:rPr>
      </w:pPr>
    </w:p>
    <w:bookmarkEnd w:id="13"/>
    <w:p w14:paraId="1FE5E4BC" w14:textId="75EB1BB6" w:rsidR="00987906" w:rsidRDefault="00987906" w:rsidP="00987906">
      <w:pPr>
        <w:pStyle w:val="Default"/>
        <w:ind w:firstLine="709"/>
        <w:jc w:val="both"/>
        <w:rPr>
          <w:b/>
          <w:bCs/>
          <w:color w:val="auto"/>
          <w:sz w:val="28"/>
          <w:szCs w:val="28"/>
        </w:rPr>
      </w:pPr>
      <w:r w:rsidRPr="00C26F51">
        <w:rPr>
          <w:iCs/>
          <w:sz w:val="28"/>
          <w:szCs w:val="28"/>
        </w:rPr>
        <w:t xml:space="preserve">Плохое состояние морального статуса было выявлено у 5,5±1,8% пациентов первой возрастной группы, тогда как во второй группе у лиц старческого возраста этот показатель был ниже (3,2±2,2%), </w:t>
      </w:r>
      <w:r w:rsidRPr="00C26F51">
        <w:rPr>
          <w:rFonts w:eastAsia="Times New Roman"/>
          <w:sz w:val="28"/>
          <w:szCs w:val="28"/>
        </w:rPr>
        <w:t>p˃0,05</w:t>
      </w:r>
      <w:r w:rsidRPr="00C26F51">
        <w:rPr>
          <w:iCs/>
          <w:sz w:val="28"/>
          <w:szCs w:val="28"/>
        </w:rPr>
        <w:t xml:space="preserve">. В течение года состояние морального статуса подопечных значительно ухудшилось, так на плохое состояние указали 11,1±2,6% (исходно 5,6±1,9%), </w:t>
      </w:r>
      <w:r w:rsidRPr="00C26F51">
        <w:rPr>
          <w:rFonts w:eastAsia="Times New Roman"/>
          <w:sz w:val="28"/>
          <w:szCs w:val="28"/>
        </w:rPr>
        <w:t>p˃0,05</w:t>
      </w:r>
      <w:r w:rsidRPr="00C26F51">
        <w:rPr>
          <w:sz w:val="28"/>
          <w:szCs w:val="28"/>
        </w:rPr>
        <w:t xml:space="preserve">, и на очень плохое состояние – 6,9±2,1%, </w:t>
      </w:r>
      <w:proofErr w:type="gramStart"/>
      <w:r w:rsidRPr="00C26F51">
        <w:rPr>
          <w:sz w:val="28"/>
          <w:szCs w:val="28"/>
        </w:rPr>
        <w:t>р</w:t>
      </w:r>
      <w:proofErr w:type="gramEnd"/>
      <w:r w:rsidRPr="00C26F51">
        <w:rPr>
          <w:sz w:val="28"/>
          <w:szCs w:val="28"/>
        </w:rPr>
        <w:t>˃0,05, в начале исследования этого состояния у подопечных не было.</w:t>
      </w:r>
    </w:p>
    <w:p w14:paraId="3F5283C7" w14:textId="2AFEB7D4" w:rsidR="00D1771C" w:rsidRDefault="004B3B9B" w:rsidP="00D1771C">
      <w:pPr>
        <w:autoSpaceDE w:val="0"/>
        <w:autoSpaceDN w:val="0"/>
        <w:adjustRightInd w:val="0"/>
        <w:spacing w:after="0" w:line="240" w:lineRule="auto"/>
        <w:ind w:firstLine="709"/>
        <w:jc w:val="both"/>
        <w:rPr>
          <w:rFonts w:ascii="Times New Roman" w:hAnsi="Times New Roman" w:cs="Times New Roman"/>
          <w:b/>
          <w:bCs/>
          <w:sz w:val="28"/>
          <w:szCs w:val="28"/>
        </w:rPr>
      </w:pPr>
      <w:r w:rsidRPr="000D7462">
        <w:rPr>
          <w:rFonts w:ascii="Times New Roman" w:hAnsi="Times New Roman" w:cs="Times New Roman"/>
          <w:b/>
          <w:bCs/>
          <w:sz w:val="28"/>
          <w:szCs w:val="28"/>
        </w:rPr>
        <w:t xml:space="preserve">Независимость в повседневной жизни. </w:t>
      </w:r>
      <w:r w:rsidR="003C45FD" w:rsidRPr="00C26F51">
        <w:rPr>
          <w:rFonts w:ascii="Times New Roman" w:hAnsi="Times New Roman" w:cs="Times New Roman"/>
          <w:bCs/>
          <w:sz w:val="28"/>
          <w:szCs w:val="28"/>
        </w:rPr>
        <w:t>В нашем исследовании для оценки зависимости пациентов от посторонней помощи использовали</w:t>
      </w:r>
      <w:r w:rsidR="003C45FD" w:rsidRPr="00C26F51">
        <w:rPr>
          <w:rFonts w:ascii="Times New Roman" w:hAnsi="Times New Roman" w:cs="Times New Roman"/>
          <w:sz w:val="28"/>
          <w:szCs w:val="28"/>
        </w:rPr>
        <w:t xml:space="preserve"> анкету «Индекс </w:t>
      </w:r>
      <w:proofErr w:type="spellStart"/>
      <w:r w:rsidR="003C45FD" w:rsidRPr="00C26F51">
        <w:rPr>
          <w:rFonts w:ascii="Times New Roman" w:hAnsi="Times New Roman" w:cs="Times New Roman"/>
          <w:sz w:val="28"/>
          <w:szCs w:val="28"/>
        </w:rPr>
        <w:t>Бартел</w:t>
      </w:r>
      <w:proofErr w:type="spellEnd"/>
      <w:r w:rsidR="003C45FD" w:rsidRPr="00C26F51">
        <w:rPr>
          <w:rFonts w:ascii="Times New Roman" w:hAnsi="Times New Roman" w:cs="Times New Roman"/>
          <w:sz w:val="28"/>
          <w:szCs w:val="28"/>
        </w:rPr>
        <w:t xml:space="preserve">», которая выявила в первой возрастной группе </w:t>
      </w:r>
      <w:r w:rsidR="003C45FD" w:rsidRPr="00C26F51">
        <w:rPr>
          <w:rFonts w:ascii="Times New Roman" w:hAnsi="Times New Roman" w:cs="Times New Roman"/>
          <w:bCs/>
          <w:sz w:val="28"/>
          <w:szCs w:val="28"/>
        </w:rPr>
        <w:t xml:space="preserve">зависимость легкой степени у 0,7±0,6%, умеренной степени у </w:t>
      </w:r>
      <w:r w:rsidR="003C45FD" w:rsidRPr="00C26F51">
        <w:rPr>
          <w:rFonts w:ascii="Times New Roman" w:hAnsi="Times New Roman" w:cs="Times New Roman"/>
          <w:sz w:val="28"/>
          <w:szCs w:val="28"/>
        </w:rPr>
        <w:t xml:space="preserve">57,6±4,1% пациентов, </w:t>
      </w:r>
      <w:proofErr w:type="gramStart"/>
      <w:r w:rsidR="003C45FD" w:rsidRPr="00C26F51">
        <w:rPr>
          <w:rFonts w:ascii="Times New Roman" w:hAnsi="Times New Roman" w:cs="Times New Roman"/>
          <w:sz w:val="28"/>
          <w:szCs w:val="28"/>
        </w:rPr>
        <w:t>р</w:t>
      </w:r>
      <w:proofErr w:type="gramEnd"/>
      <w:r w:rsidR="003C45FD" w:rsidRPr="00C26F51">
        <w:rPr>
          <w:rFonts w:ascii="Times New Roman" w:hAnsi="Times New Roman" w:cs="Times New Roman"/>
          <w:sz w:val="28"/>
          <w:szCs w:val="28"/>
        </w:rPr>
        <w:t xml:space="preserve">&lt;0,001, </w:t>
      </w:r>
      <w:r w:rsidR="003C45FD" w:rsidRPr="00C26F51">
        <w:rPr>
          <w:rFonts w:ascii="Times New Roman" w:hAnsi="Times New Roman" w:cs="Times New Roman"/>
          <w:bCs/>
          <w:sz w:val="28"/>
          <w:szCs w:val="28"/>
        </w:rPr>
        <w:t xml:space="preserve">выраженной степени – у </w:t>
      </w:r>
      <w:r w:rsidR="003C45FD" w:rsidRPr="00C26F51">
        <w:rPr>
          <w:rFonts w:ascii="Times New Roman" w:hAnsi="Times New Roman" w:cs="Times New Roman"/>
          <w:sz w:val="28"/>
          <w:szCs w:val="28"/>
        </w:rPr>
        <w:t>22,2±3,4%, р&lt;0,001, и полную зависимость - у 6,9±2,1%, р&lt;0,001</w:t>
      </w:r>
      <w:r w:rsidR="003C45FD" w:rsidRPr="00C26F51">
        <w:rPr>
          <w:rFonts w:ascii="Times New Roman" w:hAnsi="Times New Roman" w:cs="Times New Roman"/>
          <w:bCs/>
          <w:sz w:val="28"/>
          <w:szCs w:val="28"/>
        </w:rPr>
        <w:t xml:space="preserve">. </w:t>
      </w:r>
      <w:r w:rsidR="008A1C5A" w:rsidRPr="00C26F51">
        <w:rPr>
          <w:rFonts w:ascii="Times New Roman" w:hAnsi="Times New Roman" w:cs="Times New Roman"/>
          <w:bCs/>
          <w:sz w:val="28"/>
          <w:szCs w:val="28"/>
        </w:rPr>
        <w:t xml:space="preserve">Независимость в своей повседневной жизни сохранили </w:t>
      </w:r>
      <w:r w:rsidR="008A1C5A" w:rsidRPr="00C26F51">
        <w:rPr>
          <w:rFonts w:ascii="Times New Roman" w:hAnsi="Times New Roman" w:cs="Times New Roman"/>
          <w:sz w:val="28"/>
          <w:szCs w:val="28"/>
        </w:rPr>
        <w:lastRenderedPageBreak/>
        <w:t xml:space="preserve">12,5±2,7% пациентов, </w:t>
      </w:r>
      <w:proofErr w:type="gramStart"/>
      <w:r w:rsidR="008A1C5A" w:rsidRPr="00C26F51">
        <w:rPr>
          <w:rFonts w:ascii="Times New Roman" w:hAnsi="Times New Roman" w:cs="Times New Roman"/>
          <w:sz w:val="28"/>
          <w:szCs w:val="28"/>
        </w:rPr>
        <w:t>р</w:t>
      </w:r>
      <w:proofErr w:type="gramEnd"/>
      <w:r w:rsidR="008A1C5A" w:rsidRPr="00C26F51">
        <w:rPr>
          <w:rFonts w:ascii="Times New Roman" w:hAnsi="Times New Roman" w:cs="Times New Roman"/>
          <w:sz w:val="28"/>
          <w:szCs w:val="28"/>
        </w:rPr>
        <w:t>˃0,05.</w:t>
      </w:r>
      <w:r w:rsidR="003C4556" w:rsidRPr="003C4556">
        <w:rPr>
          <w:rFonts w:ascii="Times New Roman" w:hAnsi="Times New Roman" w:cs="Times New Roman"/>
          <w:sz w:val="28"/>
          <w:szCs w:val="28"/>
        </w:rPr>
        <w:t xml:space="preserve"> </w:t>
      </w:r>
      <w:r w:rsidR="00D1771C" w:rsidRPr="00C26F51">
        <w:rPr>
          <w:rFonts w:ascii="Times New Roman" w:hAnsi="Times New Roman" w:cs="Times New Roman"/>
          <w:sz w:val="28"/>
          <w:szCs w:val="28"/>
        </w:rPr>
        <w:t xml:space="preserve">Во второй возрастной группе </w:t>
      </w:r>
      <w:r w:rsidR="00D1771C" w:rsidRPr="00C26F51">
        <w:rPr>
          <w:rFonts w:ascii="Times New Roman" w:hAnsi="Times New Roman" w:cs="Times New Roman"/>
          <w:bCs/>
          <w:sz w:val="28"/>
          <w:szCs w:val="28"/>
        </w:rPr>
        <w:t>зависимости легкой степени не отмечалось, при этом зависимость умеренной степени наблюдалась у 59</w:t>
      </w:r>
      <w:r w:rsidR="00D1771C" w:rsidRPr="00C26F51">
        <w:rPr>
          <w:rFonts w:ascii="Times New Roman" w:hAnsi="Times New Roman" w:cs="Times New Roman"/>
          <w:sz w:val="28"/>
          <w:szCs w:val="28"/>
        </w:rPr>
        <w:t xml:space="preserve">,7±6,2% пациентов, выраженной степени – у 32,2±2,2%, </w:t>
      </w:r>
      <w:proofErr w:type="gramStart"/>
      <w:r w:rsidR="00D1771C" w:rsidRPr="00C26F51">
        <w:rPr>
          <w:rFonts w:ascii="Times New Roman" w:hAnsi="Times New Roman" w:cs="Times New Roman"/>
          <w:sz w:val="28"/>
          <w:szCs w:val="28"/>
        </w:rPr>
        <w:t>р</w:t>
      </w:r>
      <w:proofErr w:type="gramEnd"/>
      <w:r w:rsidR="00D1771C" w:rsidRPr="00C26F51">
        <w:rPr>
          <w:rFonts w:ascii="Times New Roman" w:hAnsi="Times New Roman" w:cs="Times New Roman"/>
          <w:sz w:val="28"/>
          <w:szCs w:val="28"/>
        </w:rPr>
        <w:t>&lt;0,001, и полная зависимость – у 6,5±3,1%, р&lt;0,001, что статистически достоверно не отличалось от значений первой группы.</w:t>
      </w:r>
      <w:r w:rsidR="00D1771C">
        <w:rPr>
          <w:rFonts w:ascii="Times New Roman" w:hAnsi="Times New Roman" w:cs="Times New Roman"/>
          <w:sz w:val="28"/>
          <w:szCs w:val="28"/>
        </w:rPr>
        <w:t xml:space="preserve"> </w:t>
      </w:r>
      <w:r w:rsidR="00D1771C" w:rsidRPr="00C26F51">
        <w:rPr>
          <w:rFonts w:ascii="Times New Roman" w:hAnsi="Times New Roman" w:cs="Times New Roman"/>
          <w:sz w:val="28"/>
          <w:szCs w:val="28"/>
        </w:rPr>
        <w:t xml:space="preserve">Но при этом в группе лиц старческого возраста достоверно ниже оказалось значение полной независимости, их частота составила всего 1,6±1,5% (12,5±2,7% в первой группе), </w:t>
      </w:r>
      <w:r w:rsidR="00D1771C" w:rsidRPr="00C26F51">
        <w:rPr>
          <w:rFonts w:ascii="Times New Roman" w:eastAsia="Times New Roman" w:hAnsi="Times New Roman" w:cs="Times New Roman"/>
          <w:sz w:val="28"/>
          <w:szCs w:val="28"/>
        </w:rPr>
        <w:t>p&lt;</w:t>
      </w:r>
      <w:r w:rsidR="00D1771C" w:rsidRPr="00C26F51">
        <w:rPr>
          <w:rFonts w:ascii="Times New Roman" w:hAnsi="Times New Roman" w:cs="Times New Roman"/>
          <w:sz w:val="28"/>
          <w:szCs w:val="28"/>
        </w:rPr>
        <w:t>0,001</w:t>
      </w:r>
      <w:r w:rsidR="00D1771C">
        <w:rPr>
          <w:rFonts w:ascii="Times New Roman" w:hAnsi="Times New Roman" w:cs="Times New Roman"/>
          <w:sz w:val="28"/>
          <w:szCs w:val="28"/>
        </w:rPr>
        <w:t xml:space="preserve"> </w:t>
      </w:r>
      <w:r w:rsidR="00D1771C" w:rsidRPr="00C26F51">
        <w:rPr>
          <w:rFonts w:ascii="Times New Roman" w:hAnsi="Times New Roman" w:cs="Times New Roman"/>
          <w:sz w:val="28"/>
          <w:szCs w:val="28"/>
        </w:rPr>
        <w:t xml:space="preserve">(рисунок 4.1.11). </w:t>
      </w:r>
    </w:p>
    <w:p w14:paraId="739A884A" w14:textId="2284A3CD" w:rsidR="003C45FD" w:rsidRPr="00C26F51" w:rsidRDefault="003C45FD" w:rsidP="00810BA0">
      <w:pPr>
        <w:autoSpaceDE w:val="0"/>
        <w:autoSpaceDN w:val="0"/>
        <w:adjustRightInd w:val="0"/>
        <w:spacing w:after="0" w:line="240" w:lineRule="auto"/>
        <w:ind w:left="426"/>
        <w:jc w:val="both"/>
        <w:rPr>
          <w:rFonts w:ascii="Times New Roman" w:hAnsi="Times New Roman" w:cs="Times New Roman"/>
          <w:sz w:val="28"/>
          <w:szCs w:val="28"/>
        </w:rPr>
      </w:pPr>
      <w:r w:rsidRPr="00C26F51">
        <w:rPr>
          <w:rFonts w:ascii="Times New Roman" w:hAnsi="Times New Roman" w:cs="Times New Roman"/>
          <w:noProof/>
          <w:sz w:val="28"/>
          <w:szCs w:val="28"/>
          <w:lang w:eastAsia="ru-RU"/>
        </w:rPr>
        <w:drawing>
          <wp:inline distT="0" distB="0" distL="0" distR="0" wp14:anchorId="5FD2D1B4" wp14:editId="709C6F7B">
            <wp:extent cx="5572125" cy="2219325"/>
            <wp:effectExtent l="0" t="0" r="9525" b="9525"/>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B9B329D" w14:textId="77777777" w:rsidR="003C45FD" w:rsidRDefault="003C45FD" w:rsidP="003C45FD">
      <w:pPr>
        <w:pStyle w:val="Default"/>
        <w:jc w:val="center"/>
        <w:rPr>
          <w:color w:val="auto"/>
          <w:sz w:val="28"/>
          <w:szCs w:val="28"/>
        </w:rPr>
      </w:pPr>
      <w:r w:rsidRPr="00C26F51">
        <w:rPr>
          <w:color w:val="auto"/>
          <w:sz w:val="28"/>
          <w:szCs w:val="28"/>
        </w:rPr>
        <w:t xml:space="preserve">Рисунок 4.1.11 - Степень зависимости пациентов социальных стационарных учреждений от посторонней помощи. </w:t>
      </w:r>
    </w:p>
    <w:p w14:paraId="30DF0B86" w14:textId="71E2C59E" w:rsidR="00BE266A" w:rsidRDefault="009A2C36" w:rsidP="00D1771C">
      <w:pPr>
        <w:pStyle w:val="Default"/>
        <w:rPr>
          <w:color w:val="auto"/>
          <w:sz w:val="22"/>
          <w:szCs w:val="22"/>
        </w:rPr>
      </w:pPr>
      <w:r w:rsidRPr="009A2C36">
        <w:rPr>
          <w:color w:val="auto"/>
          <w:sz w:val="22"/>
          <w:szCs w:val="22"/>
        </w:rPr>
        <w:t xml:space="preserve">Примечание: </w:t>
      </w:r>
      <w:r>
        <w:rPr>
          <w:noProof/>
          <w:color w:val="auto"/>
          <w:sz w:val="22"/>
          <w:szCs w:val="22"/>
        </w:rPr>
        <w:drawing>
          <wp:inline distT="0" distB="0" distL="0" distR="0" wp14:anchorId="4CCCB666" wp14:editId="14B52A60">
            <wp:extent cx="79375" cy="109855"/>
            <wp:effectExtent l="0" t="0" r="0" b="444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9375" cy="109855"/>
                    </a:xfrm>
                    <a:prstGeom prst="rect">
                      <a:avLst/>
                    </a:prstGeom>
                    <a:noFill/>
                  </pic:spPr>
                </pic:pic>
              </a:graphicData>
            </a:graphic>
          </wp:inline>
        </w:drawing>
      </w:r>
      <w:r w:rsidRPr="009A2C36">
        <w:rPr>
          <w:color w:val="auto"/>
          <w:sz w:val="22"/>
          <w:szCs w:val="22"/>
        </w:rPr>
        <w:t xml:space="preserve"> - первая группа (60-74 лет),  </w:t>
      </w:r>
      <w:r>
        <w:rPr>
          <w:noProof/>
          <w:color w:val="auto"/>
          <w:sz w:val="22"/>
          <w:szCs w:val="22"/>
        </w:rPr>
        <w:drawing>
          <wp:inline distT="0" distB="0" distL="0" distR="0" wp14:anchorId="6AD771BB" wp14:editId="4DA91ADD">
            <wp:extent cx="91440" cy="109855"/>
            <wp:effectExtent l="0" t="0" r="3810"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109855"/>
                    </a:xfrm>
                    <a:prstGeom prst="rect">
                      <a:avLst/>
                    </a:prstGeom>
                    <a:noFill/>
                  </pic:spPr>
                </pic:pic>
              </a:graphicData>
            </a:graphic>
          </wp:inline>
        </w:drawing>
      </w:r>
      <w:r>
        <w:rPr>
          <w:color w:val="auto"/>
          <w:sz w:val="22"/>
          <w:szCs w:val="22"/>
        </w:rPr>
        <w:t xml:space="preserve"> </w:t>
      </w:r>
      <w:r w:rsidRPr="009A2C36">
        <w:rPr>
          <w:color w:val="auto"/>
          <w:sz w:val="22"/>
          <w:szCs w:val="22"/>
        </w:rPr>
        <w:t>- вторая группа (75 лет и старше)</w:t>
      </w:r>
    </w:p>
    <w:p w14:paraId="5149A00E" w14:textId="77777777" w:rsidR="009A2C36" w:rsidRPr="009A2C36" w:rsidRDefault="009A2C36" w:rsidP="009A2C36">
      <w:pPr>
        <w:pStyle w:val="Default"/>
        <w:rPr>
          <w:color w:val="auto"/>
          <w:sz w:val="22"/>
          <w:szCs w:val="22"/>
        </w:rPr>
      </w:pPr>
    </w:p>
    <w:p w14:paraId="6691394E" w14:textId="16F6F88A" w:rsidR="004B483E" w:rsidRDefault="00A33EAB" w:rsidP="004B483E">
      <w:pPr>
        <w:spacing w:after="0" w:line="240" w:lineRule="auto"/>
        <w:ind w:firstLine="708"/>
        <w:jc w:val="both"/>
        <w:rPr>
          <w:rFonts w:ascii="Times New Roman" w:hAnsi="Times New Roman" w:cs="Times New Roman"/>
          <w:bCs/>
          <w:sz w:val="28"/>
          <w:szCs w:val="28"/>
        </w:rPr>
      </w:pPr>
      <w:r w:rsidRPr="00C26F51">
        <w:rPr>
          <w:rFonts w:ascii="Times New Roman" w:hAnsi="Times New Roman" w:cs="Times New Roman"/>
          <w:sz w:val="28"/>
          <w:szCs w:val="28"/>
        </w:rPr>
        <w:t>Полученные результаты показали, что симптомы старческой астении (таблица 4.1.11) разной степени были присущи 95,6±1,4% чел. (</w:t>
      </w:r>
      <w:r w:rsidRPr="00C26F51">
        <w:rPr>
          <w:rFonts w:ascii="Times New Roman" w:hAnsi="Times New Roman" w:cs="Times New Roman"/>
          <w:sz w:val="28"/>
          <w:szCs w:val="28"/>
          <w:lang w:val="en-US"/>
        </w:rPr>
        <w:t>n</w:t>
      </w:r>
      <w:r w:rsidRPr="00C26F51">
        <w:rPr>
          <w:rFonts w:ascii="Times New Roman" w:hAnsi="Times New Roman" w:cs="Times New Roman"/>
          <w:sz w:val="28"/>
          <w:szCs w:val="28"/>
        </w:rPr>
        <w:t xml:space="preserve">=197) и у 4,4±1,4% чел. не выявлена астения, </w:t>
      </w:r>
      <w:proofErr w:type="gramStart"/>
      <w:r w:rsidRPr="00C26F51">
        <w:rPr>
          <w:rFonts w:ascii="Times New Roman" w:hAnsi="Times New Roman" w:cs="Times New Roman"/>
          <w:sz w:val="28"/>
          <w:szCs w:val="28"/>
        </w:rPr>
        <w:t>р</w:t>
      </w:r>
      <w:proofErr w:type="gramEnd"/>
      <w:r w:rsidRPr="00C26F51">
        <w:rPr>
          <w:rFonts w:ascii="Times New Roman" w:hAnsi="Times New Roman" w:cs="Times New Roman"/>
          <w:sz w:val="28"/>
          <w:szCs w:val="28"/>
        </w:rPr>
        <w:t xml:space="preserve">&lt;0,001. </w:t>
      </w:r>
    </w:p>
    <w:p w14:paraId="3C3E0197" w14:textId="66BC3CA6" w:rsidR="00861786" w:rsidRPr="00C26F51" w:rsidRDefault="00A33EAB" w:rsidP="00A33EAB">
      <w:pPr>
        <w:autoSpaceDE w:val="0"/>
        <w:autoSpaceDN w:val="0"/>
        <w:adjustRightInd w:val="0"/>
        <w:spacing w:after="0" w:line="240" w:lineRule="auto"/>
        <w:jc w:val="both"/>
        <w:rPr>
          <w:rFonts w:ascii="Times New Roman" w:hAnsi="Times New Roman" w:cs="Times New Roman"/>
          <w:sz w:val="28"/>
          <w:szCs w:val="28"/>
        </w:rPr>
      </w:pPr>
      <w:r w:rsidRPr="00C26F51">
        <w:rPr>
          <w:rFonts w:ascii="Times New Roman" w:hAnsi="Times New Roman" w:cs="Times New Roman"/>
          <w:sz w:val="28"/>
          <w:szCs w:val="28"/>
        </w:rPr>
        <w:t>Таблица 4.1.11 – Частота обследованных пациентов по степени выраженности синдрома старческой астении на 100 подопечных</w:t>
      </w:r>
      <w:r w:rsidR="00276DC4">
        <w:rPr>
          <w:rFonts w:ascii="Times New Roman" w:hAnsi="Times New Roman" w:cs="Times New Roman"/>
          <w:sz w:val="28"/>
          <w:szCs w:val="28"/>
        </w:rPr>
        <w:t xml:space="preserve"> </w:t>
      </w:r>
      <w:r w:rsidR="00276DC4" w:rsidRPr="00C26F51">
        <w:rPr>
          <w:rFonts w:ascii="Times New Roman" w:hAnsi="Times New Roman" w:cs="Times New Roman"/>
          <w:bCs/>
          <w:sz w:val="28"/>
          <w:szCs w:val="28"/>
        </w:rPr>
        <w:t>(</w:t>
      </w:r>
      <w:r w:rsidR="00276DC4" w:rsidRPr="00C26F51">
        <w:rPr>
          <w:rFonts w:ascii="Times New Roman" w:hAnsi="Times New Roman" w:cs="Times New Roman"/>
          <w:bCs/>
          <w:sz w:val="28"/>
          <w:szCs w:val="28"/>
          <w:lang w:val="en-US"/>
        </w:rPr>
        <w:t>n</w:t>
      </w:r>
      <w:r w:rsidR="00276DC4" w:rsidRPr="00276DC4">
        <w:rPr>
          <w:rFonts w:ascii="Times New Roman" w:hAnsi="Times New Roman" w:cs="Times New Roman"/>
          <w:bCs/>
          <w:sz w:val="28"/>
          <w:szCs w:val="28"/>
        </w:rPr>
        <w:t>=</w:t>
      </w:r>
      <w:r w:rsidR="00276DC4" w:rsidRPr="00C26F51">
        <w:rPr>
          <w:rFonts w:ascii="Times New Roman" w:hAnsi="Times New Roman" w:cs="Times New Roman"/>
          <w:bCs/>
          <w:sz w:val="28"/>
          <w:szCs w:val="28"/>
        </w:rPr>
        <w:t>206</w:t>
      </w:r>
      <w:r w:rsidR="00276DC4" w:rsidRPr="00276DC4">
        <w:rPr>
          <w:rFonts w:ascii="Times New Roman" w:hAnsi="Times New Roman" w:cs="Times New Roman"/>
          <w:bCs/>
          <w:sz w:val="28"/>
          <w:szCs w:val="28"/>
        </w:rPr>
        <w:t>)</w:t>
      </w:r>
    </w:p>
    <w:tbl>
      <w:tblPr>
        <w:tblStyle w:val="a5"/>
        <w:tblW w:w="0" w:type="auto"/>
        <w:tblInd w:w="137" w:type="dxa"/>
        <w:tblLook w:val="04A0" w:firstRow="1" w:lastRow="0" w:firstColumn="1" w:lastColumn="0" w:noHBand="0" w:noVBand="1"/>
      </w:tblPr>
      <w:tblGrid>
        <w:gridCol w:w="567"/>
        <w:gridCol w:w="4646"/>
        <w:gridCol w:w="1704"/>
        <w:gridCol w:w="2212"/>
      </w:tblGrid>
      <w:tr w:rsidR="00A33EAB" w:rsidRPr="00C26F51" w14:paraId="0E0BC72A" w14:textId="77777777" w:rsidTr="00A33EAB">
        <w:trPr>
          <w:trHeight w:val="405"/>
        </w:trPr>
        <w:tc>
          <w:tcPr>
            <w:tcW w:w="567" w:type="dxa"/>
            <w:vMerge w:val="restart"/>
          </w:tcPr>
          <w:p w14:paraId="2A2C9211" w14:textId="77777777" w:rsidR="00A33EAB" w:rsidRPr="00C26F51" w:rsidRDefault="00A33EAB" w:rsidP="00A33EAB">
            <w:pPr>
              <w:autoSpaceDE w:val="0"/>
              <w:autoSpaceDN w:val="0"/>
              <w:adjustRightInd w:val="0"/>
              <w:spacing w:after="0" w:line="240" w:lineRule="auto"/>
              <w:ind w:left="-84" w:firstLine="71"/>
              <w:jc w:val="center"/>
              <w:rPr>
                <w:rFonts w:ascii="Times New Roman" w:hAnsi="Times New Roman" w:cs="Times New Roman"/>
                <w:sz w:val="28"/>
                <w:szCs w:val="28"/>
              </w:rPr>
            </w:pPr>
            <w:r w:rsidRPr="00C26F51">
              <w:rPr>
                <w:rFonts w:ascii="Times New Roman" w:hAnsi="Times New Roman" w:cs="Times New Roman"/>
                <w:sz w:val="28"/>
                <w:szCs w:val="28"/>
              </w:rPr>
              <w:t>№</w:t>
            </w:r>
          </w:p>
          <w:p w14:paraId="0AEC6754"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proofErr w:type="spellStart"/>
            <w:r w:rsidRPr="00C26F51">
              <w:rPr>
                <w:rFonts w:ascii="Times New Roman" w:hAnsi="Times New Roman" w:cs="Times New Roman"/>
                <w:sz w:val="28"/>
                <w:szCs w:val="28"/>
              </w:rPr>
              <w:t>пп</w:t>
            </w:r>
            <w:proofErr w:type="spellEnd"/>
          </w:p>
        </w:tc>
        <w:tc>
          <w:tcPr>
            <w:tcW w:w="4646" w:type="dxa"/>
            <w:vMerge w:val="restart"/>
          </w:tcPr>
          <w:p w14:paraId="2A44AA21"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Степень выраженности синдрома</w:t>
            </w:r>
          </w:p>
          <w:p w14:paraId="273F78B3"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p>
        </w:tc>
        <w:tc>
          <w:tcPr>
            <w:tcW w:w="3916" w:type="dxa"/>
            <w:gridSpan w:val="2"/>
          </w:tcPr>
          <w:p w14:paraId="49063428" w14:textId="505FA97A" w:rsidR="00A33EAB" w:rsidRPr="00C26F51" w:rsidRDefault="00A33EAB" w:rsidP="00276DC4">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 xml:space="preserve">Синдром старческой астении </w:t>
            </w:r>
          </w:p>
        </w:tc>
      </w:tr>
      <w:tr w:rsidR="00A33EAB" w:rsidRPr="00C26F51" w14:paraId="4BF0093E" w14:textId="77777777" w:rsidTr="00276DC4">
        <w:trPr>
          <w:trHeight w:val="214"/>
        </w:trPr>
        <w:tc>
          <w:tcPr>
            <w:tcW w:w="567" w:type="dxa"/>
            <w:vMerge/>
          </w:tcPr>
          <w:p w14:paraId="74E4478F"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p>
        </w:tc>
        <w:tc>
          <w:tcPr>
            <w:tcW w:w="4646" w:type="dxa"/>
            <w:vMerge/>
          </w:tcPr>
          <w:p w14:paraId="749A26B7"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p>
        </w:tc>
        <w:tc>
          <w:tcPr>
            <w:tcW w:w="1704" w:type="dxa"/>
          </w:tcPr>
          <w:p w14:paraId="58CC3EBA"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lang w:val="en-US"/>
              </w:rPr>
              <w:t>n</w:t>
            </w:r>
          </w:p>
        </w:tc>
        <w:tc>
          <w:tcPr>
            <w:tcW w:w="2212" w:type="dxa"/>
          </w:tcPr>
          <w:p w14:paraId="2E8F5657"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 xml:space="preserve"> </w:t>
            </w:r>
            <w:r w:rsidRPr="00C26F51">
              <w:rPr>
                <w:rFonts w:ascii="Times New Roman" w:hAnsi="Times New Roman" w:cs="Times New Roman"/>
                <w:sz w:val="28"/>
                <w:szCs w:val="28"/>
                <w:lang w:val="en-US"/>
              </w:rPr>
              <w:t>P</w:t>
            </w:r>
            <w:r w:rsidRPr="00C26F51">
              <w:rPr>
                <w:rFonts w:ascii="Times New Roman" w:hAnsi="Times New Roman" w:cs="Times New Roman"/>
                <w:sz w:val="28"/>
                <w:szCs w:val="28"/>
              </w:rPr>
              <w:t>±m</w:t>
            </w:r>
          </w:p>
        </w:tc>
      </w:tr>
      <w:tr w:rsidR="00A33EAB" w:rsidRPr="00C26F51" w14:paraId="57B038C3" w14:textId="77777777" w:rsidTr="00276DC4">
        <w:tc>
          <w:tcPr>
            <w:tcW w:w="567" w:type="dxa"/>
          </w:tcPr>
          <w:p w14:paraId="529F6DDB" w14:textId="79A21DC6" w:rsidR="00A33EAB" w:rsidRPr="00C26F51" w:rsidRDefault="00A33EAB" w:rsidP="00534726">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w:t>
            </w:r>
          </w:p>
        </w:tc>
        <w:tc>
          <w:tcPr>
            <w:tcW w:w="4646" w:type="dxa"/>
          </w:tcPr>
          <w:p w14:paraId="49465EB2"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Признаков старческой астении нет</w:t>
            </w:r>
          </w:p>
        </w:tc>
        <w:tc>
          <w:tcPr>
            <w:tcW w:w="1704" w:type="dxa"/>
          </w:tcPr>
          <w:p w14:paraId="2BABC156"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9</w:t>
            </w:r>
          </w:p>
        </w:tc>
        <w:tc>
          <w:tcPr>
            <w:tcW w:w="2212" w:type="dxa"/>
          </w:tcPr>
          <w:p w14:paraId="7724BE94"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4,4±1,4</w:t>
            </w:r>
          </w:p>
        </w:tc>
      </w:tr>
      <w:tr w:rsidR="00A33EAB" w:rsidRPr="00C26F51" w14:paraId="5C6AA2EC" w14:textId="77777777" w:rsidTr="00276DC4">
        <w:tc>
          <w:tcPr>
            <w:tcW w:w="567" w:type="dxa"/>
          </w:tcPr>
          <w:p w14:paraId="1E7E7A91" w14:textId="0C877A94" w:rsidR="00A33EAB" w:rsidRPr="00C26F51" w:rsidRDefault="00A33EAB" w:rsidP="00534726">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2</w:t>
            </w:r>
          </w:p>
        </w:tc>
        <w:tc>
          <w:tcPr>
            <w:tcW w:w="4646" w:type="dxa"/>
          </w:tcPr>
          <w:p w14:paraId="7530CB76"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 xml:space="preserve">Старческая </w:t>
            </w:r>
            <w:proofErr w:type="spellStart"/>
            <w:r w:rsidRPr="00C26F51">
              <w:rPr>
                <w:rFonts w:ascii="Times New Roman" w:hAnsi="Times New Roman" w:cs="Times New Roman"/>
                <w:sz w:val="28"/>
                <w:szCs w:val="28"/>
              </w:rPr>
              <w:t>преастения</w:t>
            </w:r>
            <w:proofErr w:type="spellEnd"/>
          </w:p>
        </w:tc>
        <w:tc>
          <w:tcPr>
            <w:tcW w:w="1704" w:type="dxa"/>
          </w:tcPr>
          <w:p w14:paraId="6BFA764F"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31</w:t>
            </w:r>
          </w:p>
        </w:tc>
        <w:tc>
          <w:tcPr>
            <w:tcW w:w="2212" w:type="dxa"/>
          </w:tcPr>
          <w:p w14:paraId="0299AC10" w14:textId="56EF91AE"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 xml:space="preserve">15,0±2,4 </w:t>
            </w:r>
            <w:r w:rsidR="00B11438">
              <w:rPr>
                <w:rFonts w:ascii="Times New Roman" w:hAnsi="Times New Roman" w:cs="Times New Roman"/>
                <w:sz w:val="28"/>
                <w:szCs w:val="28"/>
              </w:rPr>
              <w:t>**</w:t>
            </w:r>
          </w:p>
        </w:tc>
      </w:tr>
      <w:tr w:rsidR="00A33EAB" w:rsidRPr="00C26F51" w14:paraId="64A0BA07" w14:textId="77777777" w:rsidTr="00276DC4">
        <w:tc>
          <w:tcPr>
            <w:tcW w:w="567" w:type="dxa"/>
          </w:tcPr>
          <w:p w14:paraId="01F93206" w14:textId="0910DB3D" w:rsidR="00A33EAB" w:rsidRPr="00C26F51" w:rsidRDefault="00A33EAB" w:rsidP="00534726">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3</w:t>
            </w:r>
          </w:p>
        </w:tc>
        <w:tc>
          <w:tcPr>
            <w:tcW w:w="4646" w:type="dxa"/>
          </w:tcPr>
          <w:p w14:paraId="5000C514"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Легкая астения</w:t>
            </w:r>
          </w:p>
        </w:tc>
        <w:tc>
          <w:tcPr>
            <w:tcW w:w="1704" w:type="dxa"/>
          </w:tcPr>
          <w:p w14:paraId="4895733F"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50</w:t>
            </w:r>
          </w:p>
        </w:tc>
        <w:tc>
          <w:tcPr>
            <w:tcW w:w="2212" w:type="dxa"/>
          </w:tcPr>
          <w:p w14:paraId="287326B5" w14:textId="26AE70A1"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24,3±2,9</w:t>
            </w:r>
            <w:r w:rsidR="00B11438">
              <w:rPr>
                <w:rFonts w:ascii="Times New Roman" w:hAnsi="Times New Roman" w:cs="Times New Roman"/>
                <w:sz w:val="28"/>
                <w:szCs w:val="28"/>
              </w:rPr>
              <w:t xml:space="preserve"> **</w:t>
            </w:r>
          </w:p>
        </w:tc>
      </w:tr>
      <w:tr w:rsidR="00A33EAB" w:rsidRPr="00C26F51" w14:paraId="29CDEE88" w14:textId="77777777" w:rsidTr="00276DC4">
        <w:tc>
          <w:tcPr>
            <w:tcW w:w="567" w:type="dxa"/>
          </w:tcPr>
          <w:p w14:paraId="050D9B4D" w14:textId="23BB7A78" w:rsidR="00A33EAB" w:rsidRPr="00C26F51" w:rsidRDefault="00A33EAB" w:rsidP="00534726">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4</w:t>
            </w:r>
          </w:p>
        </w:tc>
        <w:tc>
          <w:tcPr>
            <w:tcW w:w="4646" w:type="dxa"/>
          </w:tcPr>
          <w:p w14:paraId="760B9D01"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Умеренная астения</w:t>
            </w:r>
          </w:p>
        </w:tc>
        <w:tc>
          <w:tcPr>
            <w:tcW w:w="1704" w:type="dxa"/>
          </w:tcPr>
          <w:p w14:paraId="36932CDE"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52</w:t>
            </w:r>
          </w:p>
        </w:tc>
        <w:tc>
          <w:tcPr>
            <w:tcW w:w="2212" w:type="dxa"/>
          </w:tcPr>
          <w:p w14:paraId="472D2414" w14:textId="0EAA353F"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 xml:space="preserve">25,2±3,0 </w:t>
            </w:r>
            <w:r w:rsidR="00B11438">
              <w:rPr>
                <w:rFonts w:ascii="Times New Roman" w:hAnsi="Times New Roman" w:cs="Times New Roman"/>
                <w:sz w:val="28"/>
                <w:szCs w:val="28"/>
              </w:rPr>
              <w:t>***</w:t>
            </w:r>
          </w:p>
        </w:tc>
      </w:tr>
      <w:tr w:rsidR="00A33EAB" w:rsidRPr="00C26F51" w14:paraId="2E114260" w14:textId="77777777" w:rsidTr="00276DC4">
        <w:tc>
          <w:tcPr>
            <w:tcW w:w="567" w:type="dxa"/>
          </w:tcPr>
          <w:p w14:paraId="5C449406" w14:textId="185E3CBC" w:rsidR="00A33EAB" w:rsidRPr="00C26F51" w:rsidRDefault="00534726" w:rsidP="0053472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4646" w:type="dxa"/>
          </w:tcPr>
          <w:p w14:paraId="4DEF81FF"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Выраженная астения</w:t>
            </w:r>
          </w:p>
        </w:tc>
        <w:tc>
          <w:tcPr>
            <w:tcW w:w="1704" w:type="dxa"/>
          </w:tcPr>
          <w:p w14:paraId="785AE8FA"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50</w:t>
            </w:r>
          </w:p>
        </w:tc>
        <w:tc>
          <w:tcPr>
            <w:tcW w:w="2212" w:type="dxa"/>
          </w:tcPr>
          <w:p w14:paraId="52A8BAC0" w14:textId="74B821A4"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24,3±2,9</w:t>
            </w:r>
            <w:r w:rsidR="00B11438">
              <w:rPr>
                <w:rFonts w:ascii="Times New Roman" w:hAnsi="Times New Roman" w:cs="Times New Roman"/>
                <w:sz w:val="28"/>
                <w:szCs w:val="28"/>
              </w:rPr>
              <w:t xml:space="preserve"> ***</w:t>
            </w:r>
          </w:p>
        </w:tc>
      </w:tr>
      <w:tr w:rsidR="00A33EAB" w:rsidRPr="00C26F51" w14:paraId="08CE4CD8" w14:textId="77777777" w:rsidTr="00276DC4">
        <w:tc>
          <w:tcPr>
            <w:tcW w:w="567" w:type="dxa"/>
          </w:tcPr>
          <w:p w14:paraId="672C228E" w14:textId="3060A711" w:rsidR="00A33EAB" w:rsidRPr="00C26F51" w:rsidRDefault="00534726" w:rsidP="0053472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4646" w:type="dxa"/>
          </w:tcPr>
          <w:p w14:paraId="23369EF1" w14:textId="77777777" w:rsidR="00A33EAB" w:rsidRPr="00C26F51" w:rsidRDefault="00A33EAB" w:rsidP="00A33EAB">
            <w:pPr>
              <w:autoSpaceDE w:val="0"/>
              <w:autoSpaceDN w:val="0"/>
              <w:adjustRightInd w:val="0"/>
              <w:spacing w:after="0" w:line="240" w:lineRule="auto"/>
              <w:rPr>
                <w:rFonts w:ascii="Times New Roman" w:hAnsi="Times New Roman" w:cs="Times New Roman"/>
                <w:sz w:val="28"/>
                <w:szCs w:val="28"/>
              </w:rPr>
            </w:pPr>
            <w:r w:rsidRPr="00C26F51">
              <w:rPr>
                <w:rFonts w:ascii="Times New Roman" w:hAnsi="Times New Roman" w:cs="Times New Roman"/>
                <w:sz w:val="28"/>
                <w:szCs w:val="28"/>
              </w:rPr>
              <w:t>Тяжелая астения</w:t>
            </w:r>
          </w:p>
        </w:tc>
        <w:tc>
          <w:tcPr>
            <w:tcW w:w="1704" w:type="dxa"/>
          </w:tcPr>
          <w:p w14:paraId="017C58F9" w14:textId="77777777"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14</w:t>
            </w:r>
          </w:p>
        </w:tc>
        <w:tc>
          <w:tcPr>
            <w:tcW w:w="2212" w:type="dxa"/>
          </w:tcPr>
          <w:p w14:paraId="1A6DFEA2" w14:textId="0C2F53B0" w:rsidR="00A33EAB" w:rsidRPr="00C26F51" w:rsidRDefault="00A33EAB" w:rsidP="00A33EAB">
            <w:pPr>
              <w:autoSpaceDE w:val="0"/>
              <w:autoSpaceDN w:val="0"/>
              <w:adjustRightInd w:val="0"/>
              <w:spacing w:after="0" w:line="240" w:lineRule="auto"/>
              <w:jc w:val="center"/>
              <w:rPr>
                <w:rFonts w:ascii="Times New Roman" w:hAnsi="Times New Roman" w:cs="Times New Roman"/>
                <w:sz w:val="28"/>
                <w:szCs w:val="28"/>
              </w:rPr>
            </w:pPr>
            <w:r w:rsidRPr="00C26F51">
              <w:rPr>
                <w:rFonts w:ascii="Times New Roman" w:hAnsi="Times New Roman" w:cs="Times New Roman"/>
                <w:sz w:val="28"/>
                <w:szCs w:val="28"/>
              </w:rPr>
              <w:t>6,8 ±2,1</w:t>
            </w:r>
            <w:r w:rsidR="00B11438">
              <w:rPr>
                <w:rFonts w:ascii="Times New Roman" w:hAnsi="Times New Roman" w:cs="Times New Roman"/>
                <w:sz w:val="28"/>
                <w:szCs w:val="28"/>
              </w:rPr>
              <w:t xml:space="preserve"> *</w:t>
            </w:r>
            <w:r w:rsidRPr="00C26F51">
              <w:rPr>
                <w:rFonts w:ascii="Times New Roman" w:hAnsi="Times New Roman" w:cs="Times New Roman"/>
                <w:sz w:val="28"/>
                <w:szCs w:val="28"/>
              </w:rPr>
              <w:t xml:space="preserve"> </w:t>
            </w:r>
          </w:p>
        </w:tc>
      </w:tr>
    </w:tbl>
    <w:p w14:paraId="09CB9EE8" w14:textId="5A6462E2" w:rsidR="00A178A0" w:rsidRDefault="00A33EAB" w:rsidP="00276DC4">
      <w:pPr>
        <w:shd w:val="clear" w:color="auto" w:fill="FFFFFF"/>
        <w:spacing w:after="0" w:line="240" w:lineRule="auto"/>
        <w:ind w:firstLine="708"/>
        <w:jc w:val="both"/>
        <w:rPr>
          <w:rFonts w:ascii="Times New Roman" w:hAnsi="Times New Roman" w:cs="Times New Roman"/>
          <w:sz w:val="24"/>
          <w:szCs w:val="24"/>
        </w:rPr>
      </w:pPr>
      <w:r w:rsidRPr="00C26F51">
        <w:rPr>
          <w:rFonts w:ascii="Times New Roman" w:hAnsi="Times New Roman" w:cs="Times New Roman"/>
          <w:sz w:val="24"/>
          <w:szCs w:val="24"/>
        </w:rPr>
        <w:t xml:space="preserve">Примечание: </w:t>
      </w:r>
      <w:r w:rsidRPr="00C26F51">
        <w:rPr>
          <w:rFonts w:ascii="Times New Roman" w:hAnsi="Times New Roman" w:cs="Times New Roman"/>
          <w:bCs/>
          <w:sz w:val="24"/>
          <w:szCs w:val="24"/>
          <w:lang w:val="en-US"/>
        </w:rPr>
        <w:t>n</w:t>
      </w:r>
      <w:r w:rsidRPr="00C26F51">
        <w:rPr>
          <w:rFonts w:ascii="Times New Roman" w:hAnsi="Times New Roman" w:cs="Times New Roman"/>
          <w:bCs/>
          <w:sz w:val="24"/>
          <w:szCs w:val="24"/>
        </w:rPr>
        <w:t xml:space="preserve"> – абсолютное число, </w:t>
      </w:r>
      <w:r w:rsidRPr="00C26F51">
        <w:rPr>
          <w:rFonts w:ascii="Times New Roman" w:hAnsi="Times New Roman" w:cs="Times New Roman"/>
          <w:bCs/>
          <w:sz w:val="24"/>
          <w:szCs w:val="24"/>
          <w:lang w:val="en-US"/>
        </w:rPr>
        <w:t>P</w:t>
      </w:r>
      <w:r w:rsidRPr="00C26F51">
        <w:rPr>
          <w:rFonts w:ascii="Times New Roman" w:hAnsi="Times New Roman" w:cs="Times New Roman"/>
          <w:bCs/>
          <w:sz w:val="24"/>
          <w:szCs w:val="24"/>
        </w:rPr>
        <w:t>±</w:t>
      </w:r>
      <w:r w:rsidRPr="00C26F51">
        <w:rPr>
          <w:rFonts w:ascii="Times New Roman" w:hAnsi="Times New Roman" w:cs="Times New Roman"/>
          <w:bCs/>
          <w:sz w:val="24"/>
          <w:szCs w:val="24"/>
          <w:lang w:val="en-US"/>
        </w:rPr>
        <w:t>m</w:t>
      </w:r>
      <w:r w:rsidRPr="00C26F51">
        <w:rPr>
          <w:rFonts w:ascii="Times New Roman" w:hAnsi="Times New Roman" w:cs="Times New Roman"/>
          <w:bCs/>
          <w:sz w:val="24"/>
          <w:szCs w:val="24"/>
        </w:rPr>
        <w:t xml:space="preserve"> – частота </w:t>
      </w:r>
      <w:r w:rsidRPr="00C26F51">
        <w:rPr>
          <w:rFonts w:ascii="Times New Roman" w:hAnsi="Times New Roman" w:cs="Times New Roman"/>
          <w:sz w:val="24"/>
          <w:szCs w:val="24"/>
        </w:rPr>
        <w:t>выраженности синдрома старческой астении</w:t>
      </w:r>
      <w:r w:rsidRPr="00C26F51">
        <w:rPr>
          <w:bCs/>
          <w:sz w:val="24"/>
          <w:szCs w:val="24"/>
        </w:rPr>
        <w:t xml:space="preserve"> </w:t>
      </w:r>
      <w:r w:rsidRPr="00C26F51">
        <w:rPr>
          <w:rFonts w:ascii="Times New Roman" w:hAnsi="Times New Roman" w:cs="Times New Roman"/>
          <w:bCs/>
          <w:sz w:val="24"/>
          <w:szCs w:val="24"/>
        </w:rPr>
        <w:t>и ошибка репрезентативности, достоверность результатов исследования межд</w:t>
      </w:r>
      <w:r w:rsidR="00B11438">
        <w:rPr>
          <w:rFonts w:ascii="Times New Roman" w:hAnsi="Times New Roman" w:cs="Times New Roman"/>
          <w:bCs/>
          <w:sz w:val="24"/>
          <w:szCs w:val="24"/>
        </w:rPr>
        <w:t xml:space="preserve">у степенями </w:t>
      </w:r>
      <w:proofErr w:type="spellStart"/>
      <w:r w:rsidR="00B11438">
        <w:rPr>
          <w:rFonts w:ascii="Times New Roman" w:hAnsi="Times New Roman" w:cs="Times New Roman"/>
          <w:bCs/>
          <w:sz w:val="24"/>
          <w:szCs w:val="24"/>
        </w:rPr>
        <w:t>выражнности</w:t>
      </w:r>
      <w:proofErr w:type="spellEnd"/>
      <w:r w:rsidR="00B11438">
        <w:rPr>
          <w:rFonts w:ascii="Times New Roman" w:hAnsi="Times New Roman" w:cs="Times New Roman"/>
          <w:bCs/>
          <w:sz w:val="24"/>
          <w:szCs w:val="24"/>
        </w:rPr>
        <w:t xml:space="preserve"> астении и отсутствием астении -</w:t>
      </w:r>
      <w:r w:rsidRPr="00C26F51">
        <w:rPr>
          <w:rFonts w:ascii="Times New Roman" w:hAnsi="Times New Roman" w:cs="Times New Roman"/>
          <w:bCs/>
          <w:sz w:val="24"/>
          <w:szCs w:val="24"/>
        </w:rPr>
        <w:t xml:space="preserve"> * - </w:t>
      </w:r>
      <w:proofErr w:type="gramStart"/>
      <w:r w:rsidRPr="00C26F51">
        <w:rPr>
          <w:rFonts w:ascii="Times New Roman" w:hAnsi="Times New Roman" w:cs="Times New Roman"/>
          <w:bCs/>
          <w:sz w:val="24"/>
          <w:szCs w:val="24"/>
        </w:rPr>
        <w:t>р</w:t>
      </w:r>
      <w:proofErr w:type="gramEnd"/>
      <w:r w:rsidRPr="00C26F51">
        <w:rPr>
          <w:rFonts w:ascii="Times New Roman" w:hAnsi="Times New Roman" w:cs="Times New Roman"/>
          <w:bCs/>
          <w:sz w:val="24"/>
          <w:szCs w:val="24"/>
        </w:rPr>
        <w:t xml:space="preserve">˃0,05, ** - р&lt;0,01, *** - р&lt;0,001. </w:t>
      </w:r>
    </w:p>
    <w:p w14:paraId="226F0E60" w14:textId="77777777" w:rsidR="00041B18" w:rsidRDefault="00041B18" w:rsidP="00C17FFD">
      <w:pPr>
        <w:spacing w:after="0" w:line="240" w:lineRule="auto"/>
        <w:ind w:firstLine="709"/>
        <w:jc w:val="both"/>
        <w:rPr>
          <w:rFonts w:ascii="Times New Roman" w:hAnsi="Times New Roman" w:cs="Times New Roman"/>
          <w:b/>
          <w:bCs/>
          <w:sz w:val="28"/>
          <w:szCs w:val="28"/>
        </w:rPr>
      </w:pPr>
    </w:p>
    <w:p w14:paraId="19BBD6B9" w14:textId="77777777" w:rsidR="00FB1008" w:rsidRDefault="00FB1008" w:rsidP="00FB1008">
      <w:pPr>
        <w:spacing w:after="0" w:line="240" w:lineRule="auto"/>
        <w:ind w:firstLine="708"/>
        <w:jc w:val="both"/>
        <w:rPr>
          <w:rFonts w:ascii="Times New Roman" w:hAnsi="Times New Roman" w:cs="Times New Roman"/>
          <w:bCs/>
          <w:sz w:val="28"/>
          <w:szCs w:val="28"/>
        </w:rPr>
      </w:pPr>
      <w:r w:rsidRPr="00C26F51">
        <w:rPr>
          <w:rFonts w:ascii="Times New Roman" w:hAnsi="Times New Roman" w:cs="Times New Roman"/>
          <w:sz w:val="28"/>
          <w:szCs w:val="28"/>
        </w:rPr>
        <w:lastRenderedPageBreak/>
        <w:t>При этом на первый план выступала умеренная астения (25,2±3,0%). Высо</w:t>
      </w:r>
      <w:r w:rsidRPr="00C94AC1">
        <w:rPr>
          <w:rFonts w:ascii="Times New Roman" w:hAnsi="Times New Roman" w:cs="Times New Roman"/>
          <w:spacing w:val="-6"/>
          <w:sz w:val="28"/>
          <w:szCs w:val="28"/>
        </w:rPr>
        <w:t xml:space="preserve">кую частоту составили случаи легкой (24,3±2,9%), </w:t>
      </w:r>
      <w:proofErr w:type="gramStart"/>
      <w:r w:rsidRPr="00C94AC1">
        <w:rPr>
          <w:rFonts w:ascii="Times New Roman" w:hAnsi="Times New Roman" w:cs="Times New Roman"/>
          <w:spacing w:val="-6"/>
          <w:sz w:val="28"/>
          <w:szCs w:val="28"/>
        </w:rPr>
        <w:t>р</w:t>
      </w:r>
      <w:proofErr w:type="gramEnd"/>
      <w:r w:rsidRPr="00C94AC1">
        <w:rPr>
          <w:rFonts w:ascii="Times New Roman" w:hAnsi="Times New Roman" w:cs="Times New Roman"/>
          <w:spacing w:val="-6"/>
          <w:sz w:val="28"/>
          <w:szCs w:val="28"/>
        </w:rPr>
        <w:t xml:space="preserve">˃0,05, и выраженной степени (24,3±2,9%), р˃0,05. На старческую </w:t>
      </w:r>
      <w:proofErr w:type="spellStart"/>
      <w:r w:rsidRPr="00C94AC1">
        <w:rPr>
          <w:rFonts w:ascii="Times New Roman" w:hAnsi="Times New Roman" w:cs="Times New Roman"/>
          <w:spacing w:val="-6"/>
          <w:sz w:val="28"/>
          <w:szCs w:val="28"/>
        </w:rPr>
        <w:t>преастению</w:t>
      </w:r>
      <w:proofErr w:type="spellEnd"/>
      <w:r w:rsidRPr="00C94AC1">
        <w:rPr>
          <w:rFonts w:ascii="Times New Roman" w:hAnsi="Times New Roman" w:cs="Times New Roman"/>
          <w:spacing w:val="-6"/>
          <w:sz w:val="28"/>
          <w:szCs w:val="28"/>
        </w:rPr>
        <w:t xml:space="preserve"> пришлось 15,0±2,4% случаев, </w:t>
      </w:r>
      <w:proofErr w:type="gramStart"/>
      <w:r w:rsidRPr="00C94AC1">
        <w:rPr>
          <w:rFonts w:ascii="Times New Roman" w:hAnsi="Times New Roman" w:cs="Times New Roman"/>
          <w:spacing w:val="-6"/>
          <w:sz w:val="28"/>
          <w:szCs w:val="28"/>
        </w:rPr>
        <w:t>р</w:t>
      </w:r>
      <w:proofErr w:type="gramEnd"/>
      <w:r w:rsidRPr="00C94AC1">
        <w:rPr>
          <w:rFonts w:ascii="Times New Roman" w:hAnsi="Times New Roman" w:cs="Times New Roman"/>
          <w:spacing w:val="-6"/>
          <w:sz w:val="28"/>
          <w:szCs w:val="28"/>
        </w:rPr>
        <w:t xml:space="preserve">&lt;0,01, и тяжелую астению 6,8±2,1 случаев, р&lt;0,01. </w:t>
      </w:r>
      <w:r w:rsidRPr="00C94AC1">
        <w:rPr>
          <w:rFonts w:ascii="Times New Roman" w:eastAsia="Times New Roman" w:hAnsi="Times New Roman" w:cs="Times New Roman"/>
          <w:spacing w:val="-6"/>
          <w:sz w:val="28"/>
          <w:szCs w:val="28"/>
        </w:rPr>
        <w:t>Выявление пожилых людей, которые являются слабыми или могут стать слабыми, с соответствующей последующей оценкой и вмешательством является краеугольным камнем гериатрической медицины и качественного ухода за постоянно растущим пожилым населением, а также важ</w:t>
      </w:r>
      <w:r w:rsidRPr="00C94AC1">
        <w:rPr>
          <w:rFonts w:ascii="Times New Roman" w:hAnsi="Times New Roman" w:cs="Times New Roman"/>
          <w:bCs/>
          <w:spacing w:val="-6"/>
          <w:sz w:val="28"/>
          <w:szCs w:val="28"/>
        </w:rPr>
        <w:t xml:space="preserve">ным критерием при разработке организационных мероприятий в социальных стационарных учреждениях. </w:t>
      </w:r>
    </w:p>
    <w:p w14:paraId="242F4535" w14:textId="09635E33" w:rsidR="00D30049" w:rsidRPr="005D2946" w:rsidRDefault="00B02833" w:rsidP="00C17FFD">
      <w:pPr>
        <w:spacing w:after="0" w:line="240" w:lineRule="auto"/>
        <w:ind w:firstLine="709"/>
        <w:jc w:val="both"/>
        <w:rPr>
          <w:rFonts w:ascii="Times New Roman" w:hAnsi="Times New Roman" w:cs="Times New Roman"/>
          <w:sz w:val="28"/>
          <w:szCs w:val="28"/>
        </w:rPr>
      </w:pPr>
      <w:r w:rsidRPr="00B02833">
        <w:rPr>
          <w:rFonts w:ascii="Times New Roman" w:hAnsi="Times New Roman" w:cs="Times New Roman"/>
          <w:b/>
          <w:bCs/>
          <w:sz w:val="28"/>
          <w:szCs w:val="28"/>
        </w:rPr>
        <w:t>4.2</w:t>
      </w:r>
      <w:r w:rsidR="00861786">
        <w:rPr>
          <w:rFonts w:ascii="Times New Roman" w:hAnsi="Times New Roman" w:cs="Times New Roman"/>
          <w:b/>
          <w:bCs/>
          <w:sz w:val="28"/>
          <w:szCs w:val="28"/>
        </w:rPr>
        <w:t>.</w:t>
      </w:r>
      <w:r w:rsidRPr="00B02833">
        <w:rPr>
          <w:rFonts w:ascii="Times New Roman" w:hAnsi="Times New Roman" w:cs="Times New Roman"/>
          <w:b/>
          <w:bCs/>
          <w:sz w:val="28"/>
          <w:szCs w:val="28"/>
        </w:rPr>
        <w:t xml:space="preserve"> Распространенность основных гериатрических синдромов у лиц старческого возраста, проживающих в социальных стационарных учреждениях, в сравнении с людьми, проживающими у себя дома.</w:t>
      </w:r>
      <w:r w:rsidR="00C17FFD">
        <w:rPr>
          <w:rFonts w:ascii="Times New Roman" w:hAnsi="Times New Roman" w:cs="Times New Roman"/>
          <w:b/>
          <w:bCs/>
          <w:sz w:val="28"/>
          <w:szCs w:val="28"/>
        </w:rPr>
        <w:t xml:space="preserve"> </w:t>
      </w:r>
      <w:r w:rsidRPr="005D2946">
        <w:rPr>
          <w:rFonts w:ascii="Times New Roman" w:hAnsi="Times New Roman" w:cs="Times New Roman"/>
          <w:sz w:val="28"/>
          <w:szCs w:val="28"/>
        </w:rPr>
        <w:t>На данном этапе всего исследовано 121 чел., из них 62 подопечных социальн</w:t>
      </w:r>
      <w:r>
        <w:rPr>
          <w:rFonts w:ascii="Times New Roman" w:hAnsi="Times New Roman" w:cs="Times New Roman"/>
          <w:sz w:val="28"/>
          <w:szCs w:val="28"/>
        </w:rPr>
        <w:t>ого</w:t>
      </w:r>
      <w:r w:rsidRPr="005D2946">
        <w:rPr>
          <w:rFonts w:ascii="Times New Roman" w:hAnsi="Times New Roman" w:cs="Times New Roman"/>
          <w:sz w:val="28"/>
          <w:szCs w:val="28"/>
        </w:rPr>
        <w:t xml:space="preserve"> стационарн</w:t>
      </w:r>
      <w:r>
        <w:rPr>
          <w:rFonts w:ascii="Times New Roman" w:hAnsi="Times New Roman" w:cs="Times New Roman"/>
          <w:sz w:val="28"/>
          <w:szCs w:val="28"/>
        </w:rPr>
        <w:t>ого</w:t>
      </w:r>
      <w:r w:rsidRPr="005D2946">
        <w:rPr>
          <w:rFonts w:ascii="Times New Roman" w:hAnsi="Times New Roman" w:cs="Times New Roman"/>
          <w:sz w:val="28"/>
          <w:szCs w:val="28"/>
        </w:rPr>
        <w:t xml:space="preserve"> учреждения, и 59 пожилых людей, проживающих у себя дома. </w:t>
      </w:r>
    </w:p>
    <w:p w14:paraId="13360DDE" w14:textId="67846715" w:rsidR="00FB1008" w:rsidRPr="00C94AC1" w:rsidRDefault="00163584" w:rsidP="00FB1008">
      <w:pPr>
        <w:shd w:val="clear" w:color="auto" w:fill="FFFFFF"/>
        <w:spacing w:after="0" w:line="240" w:lineRule="auto"/>
        <w:ind w:firstLine="709"/>
        <w:jc w:val="both"/>
        <w:rPr>
          <w:rFonts w:ascii="Times New Roman" w:hAnsi="Times New Roman" w:cs="Times New Roman"/>
          <w:spacing w:val="-6"/>
          <w:sz w:val="28"/>
          <w:szCs w:val="28"/>
        </w:rPr>
      </w:pPr>
      <w:r w:rsidRPr="00C94AC1">
        <w:rPr>
          <w:rFonts w:ascii="Times New Roman" w:hAnsi="Times New Roman" w:cs="Times New Roman"/>
          <w:spacing w:val="-6"/>
          <w:sz w:val="28"/>
          <w:szCs w:val="28"/>
        </w:rPr>
        <w:t>В</w:t>
      </w:r>
      <w:r w:rsidR="00C17FFD" w:rsidRPr="00C94AC1">
        <w:rPr>
          <w:rFonts w:ascii="Times New Roman" w:hAnsi="Times New Roman" w:cs="Times New Roman"/>
          <w:spacing w:val="-6"/>
          <w:sz w:val="28"/>
          <w:szCs w:val="28"/>
        </w:rPr>
        <w:t xml:space="preserve"> основной группе пациентов достоверно чаще выявлены синдром падения</w:t>
      </w:r>
      <w:r w:rsidR="006D7CBA" w:rsidRPr="00C94AC1">
        <w:rPr>
          <w:rFonts w:ascii="Times New Roman" w:hAnsi="Times New Roman" w:cs="Times New Roman"/>
          <w:spacing w:val="-6"/>
          <w:sz w:val="28"/>
          <w:szCs w:val="28"/>
        </w:rPr>
        <w:t xml:space="preserve"> </w:t>
      </w:r>
      <w:r w:rsidR="00C17FFD" w:rsidRPr="00C94AC1">
        <w:rPr>
          <w:rFonts w:ascii="Times New Roman" w:hAnsi="Times New Roman" w:cs="Times New Roman"/>
          <w:spacing w:val="-6"/>
          <w:sz w:val="28"/>
          <w:szCs w:val="28"/>
        </w:rPr>
        <w:t xml:space="preserve">(58,1±6,2%, </w:t>
      </w:r>
      <w:proofErr w:type="gramStart"/>
      <w:r w:rsidR="00C17FFD" w:rsidRPr="00C94AC1">
        <w:rPr>
          <w:rFonts w:ascii="Times New Roman" w:hAnsi="Times New Roman" w:cs="Times New Roman"/>
          <w:spacing w:val="-6"/>
          <w:sz w:val="28"/>
          <w:szCs w:val="28"/>
        </w:rPr>
        <w:t>р</w:t>
      </w:r>
      <w:proofErr w:type="gramEnd"/>
      <w:r w:rsidR="00C17FFD" w:rsidRPr="00C94AC1">
        <w:rPr>
          <w:rFonts w:ascii="Times New Roman" w:hAnsi="Times New Roman" w:cs="Times New Roman"/>
          <w:spacing w:val="-6"/>
          <w:sz w:val="28"/>
          <w:szCs w:val="28"/>
        </w:rPr>
        <w:t>&lt;0,001</w:t>
      </w:r>
      <w:r w:rsidR="006D7CBA" w:rsidRPr="00C94AC1">
        <w:rPr>
          <w:rFonts w:ascii="Times New Roman" w:hAnsi="Times New Roman" w:cs="Times New Roman"/>
          <w:spacing w:val="-6"/>
          <w:sz w:val="28"/>
          <w:szCs w:val="28"/>
        </w:rPr>
        <w:t>)</w:t>
      </w:r>
      <w:r w:rsidR="00C17FFD" w:rsidRPr="00C94AC1">
        <w:rPr>
          <w:rFonts w:ascii="Times New Roman" w:hAnsi="Times New Roman" w:cs="Times New Roman"/>
          <w:spacing w:val="-6"/>
          <w:sz w:val="28"/>
          <w:szCs w:val="28"/>
        </w:rPr>
        <w:t>, снижение слуха (62,9±6,1%</w:t>
      </w:r>
      <w:r w:rsidRPr="00C94AC1">
        <w:rPr>
          <w:rFonts w:ascii="Times New Roman" w:hAnsi="Times New Roman" w:cs="Times New Roman"/>
          <w:spacing w:val="-6"/>
          <w:sz w:val="28"/>
          <w:szCs w:val="28"/>
        </w:rPr>
        <w:t>,</w:t>
      </w:r>
      <w:r w:rsidR="00C17FFD" w:rsidRPr="00C94AC1">
        <w:rPr>
          <w:rFonts w:ascii="Times New Roman" w:hAnsi="Times New Roman" w:cs="Times New Roman"/>
          <w:spacing w:val="-6"/>
          <w:sz w:val="28"/>
          <w:szCs w:val="28"/>
        </w:rPr>
        <w:t xml:space="preserve"> р&lt;0,001</w:t>
      </w:r>
      <w:r w:rsidRPr="00C94AC1">
        <w:rPr>
          <w:rFonts w:ascii="Times New Roman" w:hAnsi="Times New Roman" w:cs="Times New Roman"/>
          <w:spacing w:val="-6"/>
          <w:sz w:val="28"/>
          <w:szCs w:val="28"/>
        </w:rPr>
        <w:t>)</w:t>
      </w:r>
      <w:r w:rsidR="00C17FFD" w:rsidRPr="00C94AC1">
        <w:rPr>
          <w:rFonts w:ascii="Times New Roman" w:hAnsi="Times New Roman" w:cs="Times New Roman"/>
          <w:spacing w:val="-6"/>
          <w:sz w:val="28"/>
          <w:szCs w:val="28"/>
        </w:rPr>
        <w:t>, и снижение зрения – у 47 чел. (75,8±5,4%</w:t>
      </w:r>
      <w:r w:rsidRPr="00C94AC1">
        <w:rPr>
          <w:rFonts w:ascii="Times New Roman" w:hAnsi="Times New Roman" w:cs="Times New Roman"/>
          <w:spacing w:val="-6"/>
          <w:sz w:val="28"/>
          <w:szCs w:val="28"/>
        </w:rPr>
        <w:t>,</w:t>
      </w:r>
      <w:r w:rsidR="00FB1008" w:rsidRPr="00C94AC1">
        <w:rPr>
          <w:rFonts w:ascii="Times New Roman" w:hAnsi="Times New Roman" w:cs="Times New Roman"/>
          <w:spacing w:val="-6"/>
          <w:sz w:val="28"/>
          <w:szCs w:val="28"/>
        </w:rPr>
        <w:t xml:space="preserve"> </w:t>
      </w:r>
      <w:r w:rsidR="00C17FFD" w:rsidRPr="00C94AC1">
        <w:rPr>
          <w:rFonts w:ascii="Times New Roman" w:hAnsi="Times New Roman" w:cs="Times New Roman"/>
          <w:spacing w:val="-6"/>
          <w:sz w:val="28"/>
          <w:szCs w:val="28"/>
        </w:rPr>
        <w:t>р&lt;0,001</w:t>
      </w:r>
      <w:r w:rsidRPr="00C94AC1">
        <w:rPr>
          <w:rFonts w:ascii="Times New Roman" w:hAnsi="Times New Roman" w:cs="Times New Roman"/>
          <w:spacing w:val="-6"/>
          <w:sz w:val="28"/>
          <w:szCs w:val="28"/>
        </w:rPr>
        <w:t>) по сравнению с контрольной группой</w:t>
      </w:r>
      <w:r w:rsidR="00C17FFD" w:rsidRPr="00C94AC1">
        <w:rPr>
          <w:rFonts w:ascii="Times New Roman" w:hAnsi="Times New Roman" w:cs="Times New Roman"/>
          <w:spacing w:val="-6"/>
          <w:sz w:val="28"/>
          <w:szCs w:val="28"/>
        </w:rPr>
        <w:t xml:space="preserve">. </w:t>
      </w:r>
      <w:r w:rsidR="00FB1008" w:rsidRPr="00C94AC1">
        <w:rPr>
          <w:rFonts w:ascii="Times New Roman" w:hAnsi="Times New Roman" w:cs="Times New Roman"/>
          <w:spacing w:val="-6"/>
          <w:sz w:val="28"/>
          <w:szCs w:val="28"/>
        </w:rPr>
        <w:t xml:space="preserve">Не было существенных различий по недержанию мочи </w:t>
      </w:r>
      <w:r w:rsidR="00FB1008" w:rsidRPr="00C94AC1">
        <w:rPr>
          <w:rFonts w:ascii="Times New Roman" w:eastAsia="TimesNewRomanPSMT" w:hAnsi="Times New Roman" w:cs="Times New Roman"/>
          <w:spacing w:val="-6"/>
          <w:sz w:val="28"/>
          <w:szCs w:val="28"/>
        </w:rPr>
        <w:t>по причине доброкачественной гиперплазии предстательной железы</w:t>
      </w:r>
      <w:r w:rsidR="00FB1008" w:rsidRPr="00C94AC1">
        <w:rPr>
          <w:rFonts w:ascii="Times New Roman" w:hAnsi="Times New Roman" w:cs="Times New Roman"/>
          <w:spacing w:val="-6"/>
          <w:sz w:val="28"/>
          <w:szCs w:val="28"/>
        </w:rPr>
        <w:t>, похудению и травме (таблица 4.2.3).</w:t>
      </w:r>
    </w:p>
    <w:p w14:paraId="0666D722" w14:textId="51FE67BA" w:rsidR="00B201DC" w:rsidRPr="005D2946" w:rsidRDefault="00C17FFD" w:rsidP="00BE266A">
      <w:pPr>
        <w:shd w:val="clear" w:color="auto" w:fill="FFFFFF"/>
        <w:spacing w:after="120" w:line="240" w:lineRule="auto"/>
        <w:jc w:val="both"/>
        <w:rPr>
          <w:rFonts w:ascii="Times New Roman" w:hAnsi="Times New Roman" w:cs="Times New Roman"/>
          <w:sz w:val="28"/>
          <w:szCs w:val="28"/>
        </w:rPr>
      </w:pPr>
      <w:r w:rsidRPr="005D2946">
        <w:rPr>
          <w:rFonts w:ascii="Times New Roman" w:hAnsi="Times New Roman" w:cs="Times New Roman"/>
          <w:sz w:val="28"/>
          <w:szCs w:val="28"/>
        </w:rPr>
        <w:t>Таблица 4.</w:t>
      </w:r>
      <w:r>
        <w:rPr>
          <w:rFonts w:ascii="Times New Roman" w:hAnsi="Times New Roman" w:cs="Times New Roman"/>
          <w:sz w:val="28"/>
          <w:szCs w:val="28"/>
        </w:rPr>
        <w:t>2.3</w:t>
      </w:r>
      <w:r w:rsidRPr="005D2946">
        <w:rPr>
          <w:rFonts w:ascii="Times New Roman" w:hAnsi="Times New Roman" w:cs="Times New Roman"/>
          <w:sz w:val="28"/>
          <w:szCs w:val="28"/>
        </w:rPr>
        <w:t xml:space="preserve"> - Частота гериатрических синдромов у подопечных </w:t>
      </w:r>
      <w:r>
        <w:rPr>
          <w:rFonts w:ascii="Times New Roman" w:hAnsi="Times New Roman" w:cs="Times New Roman"/>
          <w:sz w:val="28"/>
          <w:szCs w:val="28"/>
        </w:rPr>
        <w:t>социальных стационарных учреждений</w:t>
      </w:r>
      <w:r w:rsidRPr="005D2946">
        <w:rPr>
          <w:rFonts w:ascii="Times New Roman" w:hAnsi="Times New Roman" w:cs="Times New Roman"/>
          <w:sz w:val="28"/>
          <w:szCs w:val="28"/>
        </w:rPr>
        <w:t xml:space="preserve"> в сравнении с людьми, живущих у себя дома</w:t>
      </w:r>
    </w:p>
    <w:tbl>
      <w:tblPr>
        <w:tblStyle w:val="a5"/>
        <w:tblW w:w="0" w:type="auto"/>
        <w:tblInd w:w="108" w:type="dxa"/>
        <w:tblLayout w:type="fixed"/>
        <w:tblLook w:val="04A0" w:firstRow="1" w:lastRow="0" w:firstColumn="1" w:lastColumn="0" w:noHBand="0" w:noVBand="1"/>
      </w:tblPr>
      <w:tblGrid>
        <w:gridCol w:w="708"/>
        <w:gridCol w:w="2553"/>
        <w:gridCol w:w="992"/>
        <w:gridCol w:w="1701"/>
        <w:gridCol w:w="850"/>
        <w:gridCol w:w="1418"/>
        <w:gridCol w:w="1417"/>
      </w:tblGrid>
      <w:tr w:rsidR="00C17FFD" w:rsidRPr="005D2946" w14:paraId="0D2CD610" w14:textId="77777777" w:rsidTr="00C94AC1">
        <w:trPr>
          <w:trHeight w:val="617"/>
        </w:trPr>
        <w:tc>
          <w:tcPr>
            <w:tcW w:w="708" w:type="dxa"/>
            <w:vMerge w:val="restart"/>
            <w:tcBorders>
              <w:top w:val="single" w:sz="4" w:space="0" w:color="auto"/>
              <w:left w:val="single" w:sz="4" w:space="0" w:color="auto"/>
              <w:right w:val="single" w:sz="4" w:space="0" w:color="auto"/>
            </w:tcBorders>
          </w:tcPr>
          <w:p w14:paraId="5F3F0BD9" w14:textId="77777777" w:rsidR="00C17FFD" w:rsidRPr="005D2946" w:rsidRDefault="00C17FFD" w:rsidP="00C94AC1">
            <w:pPr>
              <w:spacing w:after="0" w:line="216" w:lineRule="auto"/>
              <w:jc w:val="center"/>
              <w:rPr>
                <w:rFonts w:ascii="Times New Roman" w:hAnsi="Times New Roman" w:cs="Times New Roman"/>
                <w:sz w:val="28"/>
                <w:szCs w:val="28"/>
              </w:rPr>
            </w:pPr>
          </w:p>
          <w:p w14:paraId="10B6695D"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rPr>
              <w:t xml:space="preserve">№ </w:t>
            </w:r>
            <w:proofErr w:type="spellStart"/>
            <w:r w:rsidRPr="005D2946">
              <w:rPr>
                <w:rFonts w:ascii="Times New Roman" w:hAnsi="Times New Roman" w:cs="Times New Roman"/>
                <w:sz w:val="28"/>
                <w:szCs w:val="28"/>
                <w:lang w:val="en-US"/>
              </w:rPr>
              <w:t>nn</w:t>
            </w:r>
            <w:proofErr w:type="spellEnd"/>
          </w:p>
        </w:tc>
        <w:tc>
          <w:tcPr>
            <w:tcW w:w="2553" w:type="dxa"/>
            <w:vMerge w:val="restart"/>
            <w:tcBorders>
              <w:top w:val="single" w:sz="4" w:space="0" w:color="auto"/>
              <w:left w:val="single" w:sz="4" w:space="0" w:color="auto"/>
              <w:right w:val="single" w:sz="4" w:space="0" w:color="auto"/>
            </w:tcBorders>
          </w:tcPr>
          <w:p w14:paraId="40F4CCFB" w14:textId="77777777" w:rsidR="00C17FFD" w:rsidRPr="005D2946" w:rsidRDefault="00C17FFD" w:rsidP="00C94AC1">
            <w:pPr>
              <w:spacing w:after="0" w:line="216" w:lineRule="auto"/>
              <w:jc w:val="center"/>
              <w:rPr>
                <w:rFonts w:ascii="Times New Roman" w:hAnsi="Times New Roman" w:cs="Times New Roman"/>
                <w:sz w:val="28"/>
                <w:szCs w:val="28"/>
              </w:rPr>
            </w:pPr>
          </w:p>
          <w:p w14:paraId="0A689BDE"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 xml:space="preserve">Наличие </w:t>
            </w:r>
          </w:p>
          <w:p w14:paraId="6A304F97"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синдромов</w:t>
            </w:r>
          </w:p>
        </w:tc>
        <w:tc>
          <w:tcPr>
            <w:tcW w:w="2693" w:type="dxa"/>
            <w:gridSpan w:val="2"/>
            <w:tcBorders>
              <w:top w:val="single" w:sz="4" w:space="0" w:color="auto"/>
              <w:left w:val="single" w:sz="4" w:space="0" w:color="auto"/>
              <w:bottom w:val="single" w:sz="4" w:space="0" w:color="auto"/>
              <w:right w:val="single" w:sz="4" w:space="0" w:color="auto"/>
            </w:tcBorders>
            <w:hideMark/>
          </w:tcPr>
          <w:p w14:paraId="5A6A39AF"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 xml:space="preserve">Данные подопечных ССУ </w:t>
            </w:r>
            <w:r w:rsidRPr="005D2946">
              <w:rPr>
                <w:rFonts w:ascii="Times New Roman" w:hAnsi="Times New Roman" w:cs="Times New Roman"/>
                <w:bCs/>
                <w:sz w:val="28"/>
                <w:szCs w:val="28"/>
              </w:rPr>
              <w:t>(</w:t>
            </w:r>
            <w:r w:rsidRPr="005D2946">
              <w:rPr>
                <w:rFonts w:ascii="Times New Roman" w:hAnsi="Times New Roman" w:cs="Times New Roman"/>
                <w:bCs/>
                <w:sz w:val="28"/>
                <w:szCs w:val="28"/>
                <w:lang w:val="en-US"/>
              </w:rPr>
              <w:t>n</w:t>
            </w:r>
            <w:r w:rsidRPr="005D2946">
              <w:rPr>
                <w:rFonts w:ascii="Times New Roman" w:hAnsi="Times New Roman" w:cs="Times New Roman"/>
                <w:bCs/>
                <w:sz w:val="28"/>
                <w:szCs w:val="28"/>
              </w:rPr>
              <w:t>=62)</w:t>
            </w:r>
            <w:r>
              <w:rPr>
                <w:rFonts w:ascii="Times New Roman" w:hAnsi="Times New Roman" w:cs="Times New Roman"/>
                <w:sz w:val="28"/>
                <w:szCs w:val="28"/>
              </w:rPr>
              <w:t xml:space="preserve"> </w:t>
            </w:r>
          </w:p>
        </w:tc>
        <w:tc>
          <w:tcPr>
            <w:tcW w:w="2268" w:type="dxa"/>
            <w:gridSpan w:val="2"/>
            <w:tcBorders>
              <w:top w:val="single" w:sz="4" w:space="0" w:color="auto"/>
              <w:left w:val="single" w:sz="4" w:space="0" w:color="auto"/>
              <w:bottom w:val="single" w:sz="4" w:space="0" w:color="auto"/>
              <w:right w:val="single" w:sz="4" w:space="0" w:color="auto"/>
            </w:tcBorders>
            <w:hideMark/>
          </w:tcPr>
          <w:p w14:paraId="3833C2A5"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 xml:space="preserve">Данные людей, живущих у себя дома </w:t>
            </w:r>
            <w:r w:rsidRPr="005D2946">
              <w:rPr>
                <w:rFonts w:ascii="Times New Roman" w:hAnsi="Times New Roman" w:cs="Times New Roman"/>
                <w:bCs/>
                <w:sz w:val="28"/>
                <w:szCs w:val="28"/>
              </w:rPr>
              <w:t>(</w:t>
            </w:r>
            <w:r w:rsidRPr="005D2946">
              <w:rPr>
                <w:rFonts w:ascii="Times New Roman" w:hAnsi="Times New Roman" w:cs="Times New Roman"/>
                <w:bCs/>
                <w:sz w:val="28"/>
                <w:szCs w:val="28"/>
                <w:lang w:val="en-US"/>
              </w:rPr>
              <w:t>n</w:t>
            </w:r>
            <w:r w:rsidRPr="005D2946">
              <w:rPr>
                <w:rFonts w:ascii="Times New Roman" w:hAnsi="Times New Roman" w:cs="Times New Roman"/>
                <w:bCs/>
                <w:sz w:val="28"/>
                <w:szCs w:val="28"/>
              </w:rPr>
              <w:t>=59)</w:t>
            </w:r>
            <w:r>
              <w:rPr>
                <w:rFonts w:ascii="Times New Roman" w:hAnsi="Times New Roman" w:cs="Times New Roman"/>
                <w:sz w:val="28"/>
                <w:szCs w:val="28"/>
              </w:rPr>
              <w:t xml:space="preserve"> </w:t>
            </w:r>
          </w:p>
        </w:tc>
        <w:tc>
          <w:tcPr>
            <w:tcW w:w="1417" w:type="dxa"/>
            <w:vMerge w:val="restart"/>
            <w:tcBorders>
              <w:top w:val="single" w:sz="4" w:space="0" w:color="auto"/>
              <w:left w:val="single" w:sz="4" w:space="0" w:color="auto"/>
              <w:right w:val="single" w:sz="4" w:space="0" w:color="auto"/>
            </w:tcBorders>
            <w:hideMark/>
          </w:tcPr>
          <w:p w14:paraId="34BF0624" w14:textId="77777777" w:rsidR="00C17FFD" w:rsidRPr="005D2946" w:rsidRDefault="00C17FFD" w:rsidP="00C94AC1">
            <w:pPr>
              <w:spacing w:after="0" w:line="216" w:lineRule="auto"/>
              <w:jc w:val="center"/>
              <w:rPr>
                <w:rFonts w:ascii="Times New Roman" w:hAnsi="Times New Roman" w:cs="Times New Roman"/>
                <w:sz w:val="28"/>
                <w:szCs w:val="28"/>
              </w:rPr>
            </w:pPr>
          </w:p>
          <w:p w14:paraId="1F5B5086" w14:textId="77777777" w:rsidR="00C17FFD" w:rsidRPr="005D2946" w:rsidRDefault="00C17FFD" w:rsidP="00C94AC1">
            <w:pPr>
              <w:spacing w:after="0" w:line="216" w:lineRule="auto"/>
              <w:jc w:val="center"/>
              <w:rPr>
                <w:rFonts w:ascii="Times New Roman" w:hAnsi="Times New Roman" w:cs="Times New Roman"/>
                <w:sz w:val="28"/>
                <w:szCs w:val="28"/>
              </w:rPr>
            </w:pPr>
            <w:proofErr w:type="gramStart"/>
            <w:r w:rsidRPr="005D2946">
              <w:rPr>
                <w:rFonts w:ascii="Times New Roman" w:hAnsi="Times New Roman" w:cs="Times New Roman"/>
                <w:sz w:val="28"/>
                <w:szCs w:val="28"/>
              </w:rPr>
              <w:t>р</w:t>
            </w:r>
            <w:proofErr w:type="gramEnd"/>
          </w:p>
        </w:tc>
      </w:tr>
      <w:tr w:rsidR="00C17FFD" w:rsidRPr="005D2946" w14:paraId="615F533D" w14:textId="77777777" w:rsidTr="00BE266A">
        <w:tc>
          <w:tcPr>
            <w:tcW w:w="708" w:type="dxa"/>
            <w:vMerge/>
            <w:tcBorders>
              <w:left w:val="single" w:sz="4" w:space="0" w:color="auto"/>
              <w:bottom w:val="single" w:sz="4" w:space="0" w:color="auto"/>
              <w:right w:val="single" w:sz="4" w:space="0" w:color="auto"/>
            </w:tcBorders>
          </w:tcPr>
          <w:p w14:paraId="0C1CCBD4" w14:textId="77777777" w:rsidR="00C17FFD" w:rsidRPr="005D2946" w:rsidRDefault="00C17FFD" w:rsidP="00C94AC1">
            <w:pPr>
              <w:spacing w:after="0" w:line="216" w:lineRule="auto"/>
              <w:jc w:val="center"/>
              <w:rPr>
                <w:rFonts w:ascii="Times New Roman" w:hAnsi="Times New Roman" w:cs="Times New Roman"/>
                <w:sz w:val="28"/>
                <w:szCs w:val="28"/>
                <w:lang w:val="en-US"/>
              </w:rPr>
            </w:pPr>
          </w:p>
        </w:tc>
        <w:tc>
          <w:tcPr>
            <w:tcW w:w="2553" w:type="dxa"/>
            <w:vMerge/>
            <w:tcBorders>
              <w:left w:val="single" w:sz="4" w:space="0" w:color="auto"/>
              <w:bottom w:val="single" w:sz="4" w:space="0" w:color="auto"/>
              <w:right w:val="single" w:sz="4" w:space="0" w:color="auto"/>
            </w:tcBorders>
          </w:tcPr>
          <w:p w14:paraId="47C43757" w14:textId="77777777" w:rsidR="00C17FFD" w:rsidRPr="005D2946" w:rsidRDefault="00C17FFD" w:rsidP="00C94AC1">
            <w:pPr>
              <w:spacing w:after="0" w:line="216" w:lineRule="auto"/>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14:paraId="4D8BEEB4" w14:textId="54B1EC73" w:rsidR="00C17FFD" w:rsidRPr="006035C7" w:rsidRDefault="006035C7"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701" w:type="dxa"/>
            <w:tcBorders>
              <w:top w:val="single" w:sz="4" w:space="0" w:color="auto"/>
              <w:left w:val="single" w:sz="4" w:space="0" w:color="auto"/>
              <w:bottom w:val="single" w:sz="4" w:space="0" w:color="auto"/>
              <w:right w:val="single" w:sz="4" w:space="0" w:color="auto"/>
            </w:tcBorders>
          </w:tcPr>
          <w:p w14:paraId="0C515107" w14:textId="77777777" w:rsidR="00C17FFD" w:rsidRPr="005D2946" w:rsidRDefault="00C17FFD" w:rsidP="00C94AC1">
            <w:pPr>
              <w:spacing w:after="0" w:line="216" w:lineRule="auto"/>
              <w:jc w:val="center"/>
              <w:rPr>
                <w:rFonts w:ascii="Times New Roman" w:hAnsi="Times New Roman" w:cs="Times New Roman"/>
                <w:sz w:val="28"/>
                <w:szCs w:val="28"/>
              </w:rPr>
            </w:pPr>
            <w:proofErr w:type="spellStart"/>
            <w:r w:rsidRPr="005D2946">
              <w:rPr>
                <w:rFonts w:ascii="Times New Roman" w:eastAsia="Times New Roman" w:hAnsi="Times New Roman" w:cs="Times New Roman"/>
                <w:sz w:val="28"/>
                <w:szCs w:val="28"/>
                <w:lang w:val="en-US" w:eastAsia="ru-RU"/>
              </w:rPr>
              <w:t>P±m</w:t>
            </w:r>
            <w:proofErr w:type="spellEnd"/>
          </w:p>
        </w:tc>
        <w:tc>
          <w:tcPr>
            <w:tcW w:w="850" w:type="dxa"/>
            <w:tcBorders>
              <w:top w:val="single" w:sz="4" w:space="0" w:color="auto"/>
              <w:left w:val="single" w:sz="4" w:space="0" w:color="auto"/>
              <w:bottom w:val="single" w:sz="4" w:space="0" w:color="auto"/>
              <w:right w:val="single" w:sz="4" w:space="0" w:color="auto"/>
            </w:tcBorders>
          </w:tcPr>
          <w:p w14:paraId="269E20A8" w14:textId="59DF5A6D" w:rsidR="00C17FFD" w:rsidRPr="006035C7" w:rsidRDefault="006035C7"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418" w:type="dxa"/>
            <w:tcBorders>
              <w:top w:val="single" w:sz="4" w:space="0" w:color="auto"/>
              <w:left w:val="single" w:sz="4" w:space="0" w:color="auto"/>
              <w:bottom w:val="single" w:sz="4" w:space="0" w:color="auto"/>
              <w:right w:val="single" w:sz="4" w:space="0" w:color="auto"/>
            </w:tcBorders>
          </w:tcPr>
          <w:p w14:paraId="1B579FD4" w14:textId="77777777" w:rsidR="00C17FFD" w:rsidRPr="005D2946" w:rsidRDefault="00C17FFD" w:rsidP="00C94AC1">
            <w:pPr>
              <w:spacing w:after="0" w:line="216" w:lineRule="auto"/>
              <w:jc w:val="center"/>
              <w:rPr>
                <w:rFonts w:ascii="Times New Roman" w:hAnsi="Times New Roman" w:cs="Times New Roman"/>
                <w:sz w:val="28"/>
                <w:szCs w:val="28"/>
              </w:rPr>
            </w:pPr>
            <w:proofErr w:type="spellStart"/>
            <w:r w:rsidRPr="005D2946">
              <w:rPr>
                <w:rFonts w:ascii="Times New Roman" w:eastAsia="Times New Roman" w:hAnsi="Times New Roman" w:cs="Times New Roman"/>
                <w:sz w:val="28"/>
                <w:szCs w:val="28"/>
                <w:lang w:val="en-US" w:eastAsia="ru-RU"/>
              </w:rPr>
              <w:t>P±m</w:t>
            </w:r>
            <w:proofErr w:type="spellEnd"/>
          </w:p>
        </w:tc>
        <w:tc>
          <w:tcPr>
            <w:tcW w:w="1417" w:type="dxa"/>
            <w:vMerge/>
            <w:tcBorders>
              <w:left w:val="single" w:sz="4" w:space="0" w:color="auto"/>
              <w:bottom w:val="single" w:sz="4" w:space="0" w:color="auto"/>
              <w:right w:val="single" w:sz="4" w:space="0" w:color="auto"/>
            </w:tcBorders>
          </w:tcPr>
          <w:p w14:paraId="0B9B56D8" w14:textId="77777777" w:rsidR="00C17FFD" w:rsidRPr="005D2946" w:rsidRDefault="00C17FFD" w:rsidP="00C94AC1">
            <w:pPr>
              <w:spacing w:after="0" w:line="216" w:lineRule="auto"/>
              <w:jc w:val="center"/>
              <w:rPr>
                <w:rFonts w:ascii="Times New Roman" w:hAnsi="Times New Roman" w:cs="Times New Roman"/>
                <w:sz w:val="28"/>
                <w:szCs w:val="28"/>
              </w:rPr>
            </w:pPr>
          </w:p>
        </w:tc>
      </w:tr>
      <w:tr w:rsidR="00C17FFD" w:rsidRPr="005D2946" w14:paraId="479F03FF" w14:textId="77777777" w:rsidTr="00BE266A">
        <w:tc>
          <w:tcPr>
            <w:tcW w:w="708" w:type="dxa"/>
            <w:tcBorders>
              <w:top w:val="single" w:sz="4" w:space="0" w:color="auto"/>
              <w:left w:val="single" w:sz="4" w:space="0" w:color="auto"/>
              <w:bottom w:val="single" w:sz="4" w:space="0" w:color="auto"/>
              <w:right w:val="single" w:sz="4" w:space="0" w:color="auto"/>
            </w:tcBorders>
          </w:tcPr>
          <w:p w14:paraId="210942E6"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rPr>
              <w:t>1</w:t>
            </w:r>
            <w:r w:rsidRPr="005D2946">
              <w:rPr>
                <w:rFonts w:ascii="Times New Roman" w:hAnsi="Times New Roman" w:cs="Times New Roman"/>
                <w:sz w:val="28"/>
                <w:szCs w:val="28"/>
                <w:lang w:val="en-US"/>
              </w:rPr>
              <w:t>.</w:t>
            </w:r>
          </w:p>
        </w:tc>
        <w:tc>
          <w:tcPr>
            <w:tcW w:w="2553" w:type="dxa"/>
            <w:tcBorders>
              <w:top w:val="single" w:sz="4" w:space="0" w:color="auto"/>
              <w:left w:val="single" w:sz="4" w:space="0" w:color="auto"/>
              <w:bottom w:val="single" w:sz="4" w:space="0" w:color="auto"/>
              <w:right w:val="single" w:sz="4" w:space="0" w:color="auto"/>
            </w:tcBorders>
          </w:tcPr>
          <w:p w14:paraId="7B582F11"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Синдром падения</w:t>
            </w:r>
          </w:p>
        </w:tc>
        <w:tc>
          <w:tcPr>
            <w:tcW w:w="992" w:type="dxa"/>
            <w:tcBorders>
              <w:top w:val="single" w:sz="4" w:space="0" w:color="auto"/>
              <w:left w:val="single" w:sz="4" w:space="0" w:color="auto"/>
              <w:bottom w:val="single" w:sz="4" w:space="0" w:color="auto"/>
              <w:right w:val="single" w:sz="4" w:space="0" w:color="auto"/>
            </w:tcBorders>
            <w:hideMark/>
          </w:tcPr>
          <w:p w14:paraId="0112A441"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36</w:t>
            </w:r>
          </w:p>
        </w:tc>
        <w:tc>
          <w:tcPr>
            <w:tcW w:w="1701" w:type="dxa"/>
            <w:tcBorders>
              <w:top w:val="single" w:sz="4" w:space="0" w:color="auto"/>
              <w:left w:val="single" w:sz="4" w:space="0" w:color="auto"/>
              <w:bottom w:val="single" w:sz="4" w:space="0" w:color="auto"/>
              <w:right w:val="single" w:sz="4" w:space="0" w:color="auto"/>
            </w:tcBorders>
          </w:tcPr>
          <w:p w14:paraId="4333F581"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58,1±</w:t>
            </w:r>
            <w:r>
              <w:rPr>
                <w:rFonts w:ascii="Times New Roman" w:hAnsi="Times New Roman" w:cs="Times New Roman"/>
                <w:sz w:val="28"/>
                <w:szCs w:val="28"/>
              </w:rPr>
              <w:t>6,2</w:t>
            </w:r>
          </w:p>
        </w:tc>
        <w:tc>
          <w:tcPr>
            <w:tcW w:w="850" w:type="dxa"/>
            <w:tcBorders>
              <w:top w:val="single" w:sz="4" w:space="0" w:color="auto"/>
              <w:left w:val="single" w:sz="4" w:space="0" w:color="auto"/>
              <w:bottom w:val="single" w:sz="4" w:space="0" w:color="auto"/>
              <w:right w:val="single" w:sz="4" w:space="0" w:color="auto"/>
            </w:tcBorders>
            <w:hideMark/>
          </w:tcPr>
          <w:p w14:paraId="3B5E2FEE"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15</w:t>
            </w:r>
          </w:p>
        </w:tc>
        <w:tc>
          <w:tcPr>
            <w:tcW w:w="1418" w:type="dxa"/>
            <w:tcBorders>
              <w:top w:val="single" w:sz="4" w:space="0" w:color="auto"/>
              <w:left w:val="single" w:sz="4" w:space="0" w:color="auto"/>
              <w:bottom w:val="single" w:sz="4" w:space="0" w:color="auto"/>
              <w:right w:val="single" w:sz="4" w:space="0" w:color="auto"/>
            </w:tcBorders>
          </w:tcPr>
          <w:p w14:paraId="27618924"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25,4±</w:t>
            </w:r>
            <w:r>
              <w:rPr>
                <w:rFonts w:ascii="Times New Roman" w:hAnsi="Times New Roman" w:cs="Times New Roman"/>
                <w:sz w:val="28"/>
                <w:szCs w:val="28"/>
              </w:rPr>
              <w:t>5,6</w:t>
            </w:r>
          </w:p>
        </w:tc>
        <w:tc>
          <w:tcPr>
            <w:tcW w:w="1417" w:type="dxa"/>
            <w:tcBorders>
              <w:top w:val="single" w:sz="4" w:space="0" w:color="auto"/>
              <w:left w:val="single" w:sz="4" w:space="0" w:color="auto"/>
              <w:bottom w:val="single" w:sz="4" w:space="0" w:color="auto"/>
              <w:right w:val="single" w:sz="4" w:space="0" w:color="auto"/>
            </w:tcBorders>
            <w:hideMark/>
          </w:tcPr>
          <w:p w14:paraId="63D6EF16" w14:textId="77777777" w:rsidR="00C17FFD" w:rsidRPr="00715B29" w:rsidRDefault="00C17FFD" w:rsidP="00C94AC1">
            <w:pPr>
              <w:spacing w:after="0" w:line="216" w:lineRule="auto"/>
              <w:jc w:val="center"/>
              <w:rPr>
                <w:rFonts w:ascii="Times New Roman" w:hAnsi="Times New Roman" w:cs="Times New Roman"/>
                <w:sz w:val="28"/>
                <w:szCs w:val="28"/>
              </w:rPr>
            </w:pPr>
            <w:r>
              <w:rPr>
                <w:rFonts w:ascii="Times New Roman" w:hAnsi="Times New Roman" w:cs="Times New Roman"/>
                <w:sz w:val="28"/>
                <w:szCs w:val="28"/>
                <w:lang w:val="en-US"/>
              </w:rPr>
              <w:t>&lt;</w:t>
            </w:r>
            <w:r w:rsidRPr="005D2946">
              <w:rPr>
                <w:rFonts w:ascii="Times New Roman" w:hAnsi="Times New Roman" w:cs="Times New Roman"/>
                <w:sz w:val="28"/>
                <w:szCs w:val="28"/>
                <w:lang w:val="en-US"/>
              </w:rPr>
              <w:t>0,0</w:t>
            </w:r>
            <w:r>
              <w:rPr>
                <w:rFonts w:ascii="Times New Roman" w:hAnsi="Times New Roman" w:cs="Times New Roman"/>
                <w:sz w:val="28"/>
                <w:szCs w:val="28"/>
              </w:rPr>
              <w:t>01</w:t>
            </w:r>
          </w:p>
        </w:tc>
      </w:tr>
      <w:tr w:rsidR="00C17FFD" w:rsidRPr="005D2946" w14:paraId="2004E1D5" w14:textId="77777777" w:rsidTr="00BE266A">
        <w:tc>
          <w:tcPr>
            <w:tcW w:w="708" w:type="dxa"/>
            <w:tcBorders>
              <w:top w:val="single" w:sz="4" w:space="0" w:color="auto"/>
              <w:left w:val="single" w:sz="4" w:space="0" w:color="auto"/>
              <w:bottom w:val="single" w:sz="4" w:space="0" w:color="auto"/>
              <w:right w:val="single" w:sz="4" w:space="0" w:color="auto"/>
            </w:tcBorders>
          </w:tcPr>
          <w:p w14:paraId="3A6921C8"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rPr>
              <w:t>2</w:t>
            </w:r>
            <w:r w:rsidRPr="005D2946">
              <w:rPr>
                <w:rFonts w:ascii="Times New Roman" w:hAnsi="Times New Roman" w:cs="Times New Roman"/>
                <w:sz w:val="28"/>
                <w:szCs w:val="28"/>
                <w:lang w:val="en-US"/>
              </w:rPr>
              <w:t>.</w:t>
            </w:r>
          </w:p>
        </w:tc>
        <w:tc>
          <w:tcPr>
            <w:tcW w:w="2553" w:type="dxa"/>
            <w:tcBorders>
              <w:top w:val="single" w:sz="4" w:space="0" w:color="auto"/>
              <w:left w:val="single" w:sz="4" w:space="0" w:color="auto"/>
              <w:bottom w:val="single" w:sz="4" w:space="0" w:color="auto"/>
              <w:right w:val="single" w:sz="4" w:space="0" w:color="auto"/>
            </w:tcBorders>
          </w:tcPr>
          <w:p w14:paraId="6E41CED2"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Снижение слуха</w:t>
            </w:r>
          </w:p>
        </w:tc>
        <w:tc>
          <w:tcPr>
            <w:tcW w:w="992" w:type="dxa"/>
            <w:tcBorders>
              <w:top w:val="single" w:sz="4" w:space="0" w:color="auto"/>
              <w:left w:val="single" w:sz="4" w:space="0" w:color="auto"/>
              <w:bottom w:val="single" w:sz="4" w:space="0" w:color="auto"/>
              <w:right w:val="single" w:sz="4" w:space="0" w:color="auto"/>
            </w:tcBorders>
            <w:hideMark/>
          </w:tcPr>
          <w:p w14:paraId="6DA82DF8"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39</w:t>
            </w:r>
          </w:p>
        </w:tc>
        <w:tc>
          <w:tcPr>
            <w:tcW w:w="1701" w:type="dxa"/>
            <w:tcBorders>
              <w:top w:val="single" w:sz="4" w:space="0" w:color="auto"/>
              <w:left w:val="single" w:sz="4" w:space="0" w:color="auto"/>
              <w:bottom w:val="single" w:sz="4" w:space="0" w:color="auto"/>
              <w:right w:val="single" w:sz="4" w:space="0" w:color="auto"/>
            </w:tcBorders>
          </w:tcPr>
          <w:p w14:paraId="67F881A5"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62,9±</w:t>
            </w:r>
            <w:r>
              <w:rPr>
                <w:rFonts w:ascii="Times New Roman" w:hAnsi="Times New Roman" w:cs="Times New Roman"/>
                <w:sz w:val="28"/>
                <w:szCs w:val="28"/>
              </w:rPr>
              <w:t>6,1</w:t>
            </w:r>
          </w:p>
        </w:tc>
        <w:tc>
          <w:tcPr>
            <w:tcW w:w="850" w:type="dxa"/>
            <w:tcBorders>
              <w:top w:val="single" w:sz="4" w:space="0" w:color="auto"/>
              <w:left w:val="single" w:sz="4" w:space="0" w:color="auto"/>
              <w:bottom w:val="single" w:sz="4" w:space="0" w:color="auto"/>
              <w:right w:val="single" w:sz="4" w:space="0" w:color="auto"/>
            </w:tcBorders>
            <w:hideMark/>
          </w:tcPr>
          <w:p w14:paraId="43928F34"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22</w:t>
            </w:r>
          </w:p>
        </w:tc>
        <w:tc>
          <w:tcPr>
            <w:tcW w:w="1418" w:type="dxa"/>
            <w:tcBorders>
              <w:top w:val="single" w:sz="4" w:space="0" w:color="auto"/>
              <w:left w:val="single" w:sz="4" w:space="0" w:color="auto"/>
              <w:bottom w:val="single" w:sz="4" w:space="0" w:color="auto"/>
              <w:right w:val="single" w:sz="4" w:space="0" w:color="auto"/>
            </w:tcBorders>
          </w:tcPr>
          <w:p w14:paraId="688C85D2"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37,3±</w:t>
            </w:r>
            <w:r>
              <w:rPr>
                <w:rFonts w:ascii="Times New Roman" w:hAnsi="Times New Roman" w:cs="Times New Roman"/>
                <w:sz w:val="28"/>
                <w:szCs w:val="28"/>
              </w:rPr>
              <w:t>6,2</w:t>
            </w:r>
          </w:p>
        </w:tc>
        <w:tc>
          <w:tcPr>
            <w:tcW w:w="1417" w:type="dxa"/>
            <w:tcBorders>
              <w:top w:val="single" w:sz="4" w:space="0" w:color="auto"/>
              <w:left w:val="single" w:sz="4" w:space="0" w:color="auto"/>
              <w:bottom w:val="single" w:sz="4" w:space="0" w:color="auto"/>
              <w:right w:val="single" w:sz="4" w:space="0" w:color="auto"/>
            </w:tcBorders>
            <w:hideMark/>
          </w:tcPr>
          <w:p w14:paraId="71F6B183" w14:textId="77777777" w:rsidR="00C17FFD" w:rsidRPr="00AD572F" w:rsidRDefault="00C17FFD" w:rsidP="00C94AC1">
            <w:pPr>
              <w:spacing w:after="0" w:line="216" w:lineRule="auto"/>
              <w:jc w:val="center"/>
              <w:rPr>
                <w:rFonts w:ascii="Times New Roman" w:hAnsi="Times New Roman" w:cs="Times New Roman"/>
                <w:sz w:val="28"/>
                <w:szCs w:val="28"/>
              </w:rPr>
            </w:pPr>
            <w:r>
              <w:rPr>
                <w:rFonts w:ascii="Times New Roman" w:hAnsi="Times New Roman" w:cs="Times New Roman"/>
                <w:sz w:val="28"/>
                <w:szCs w:val="28"/>
                <w:lang w:val="en-US"/>
              </w:rPr>
              <w:t>&lt;</w:t>
            </w:r>
            <w:r w:rsidRPr="005D2946">
              <w:rPr>
                <w:rFonts w:ascii="Times New Roman" w:hAnsi="Times New Roman" w:cs="Times New Roman"/>
                <w:sz w:val="28"/>
                <w:szCs w:val="28"/>
                <w:lang w:val="en-US"/>
              </w:rPr>
              <w:t>0,00</w:t>
            </w:r>
            <w:r>
              <w:rPr>
                <w:rFonts w:ascii="Times New Roman" w:hAnsi="Times New Roman" w:cs="Times New Roman"/>
                <w:sz w:val="28"/>
                <w:szCs w:val="28"/>
              </w:rPr>
              <w:t>1</w:t>
            </w:r>
          </w:p>
        </w:tc>
      </w:tr>
      <w:tr w:rsidR="00C17FFD" w:rsidRPr="005D2946" w14:paraId="0457CEBB" w14:textId="77777777" w:rsidTr="00BE266A">
        <w:tc>
          <w:tcPr>
            <w:tcW w:w="708" w:type="dxa"/>
            <w:tcBorders>
              <w:top w:val="single" w:sz="4" w:space="0" w:color="auto"/>
              <w:left w:val="single" w:sz="4" w:space="0" w:color="auto"/>
              <w:bottom w:val="single" w:sz="4" w:space="0" w:color="auto"/>
              <w:right w:val="single" w:sz="4" w:space="0" w:color="auto"/>
            </w:tcBorders>
          </w:tcPr>
          <w:p w14:paraId="765869F0"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3</w:t>
            </w:r>
            <w:r w:rsidRPr="005D2946">
              <w:rPr>
                <w:rFonts w:ascii="Times New Roman" w:hAnsi="Times New Roman" w:cs="Times New Roman"/>
                <w:sz w:val="28"/>
                <w:szCs w:val="28"/>
                <w:lang w:val="en-US"/>
              </w:rPr>
              <w:t>.</w:t>
            </w:r>
          </w:p>
        </w:tc>
        <w:tc>
          <w:tcPr>
            <w:tcW w:w="2553" w:type="dxa"/>
            <w:tcBorders>
              <w:top w:val="single" w:sz="4" w:space="0" w:color="auto"/>
              <w:left w:val="single" w:sz="4" w:space="0" w:color="auto"/>
              <w:bottom w:val="single" w:sz="4" w:space="0" w:color="auto"/>
              <w:right w:val="single" w:sz="4" w:space="0" w:color="auto"/>
            </w:tcBorders>
          </w:tcPr>
          <w:p w14:paraId="38E519EB"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Снижение зрения</w:t>
            </w:r>
          </w:p>
        </w:tc>
        <w:tc>
          <w:tcPr>
            <w:tcW w:w="992" w:type="dxa"/>
            <w:tcBorders>
              <w:top w:val="single" w:sz="4" w:space="0" w:color="auto"/>
              <w:left w:val="single" w:sz="4" w:space="0" w:color="auto"/>
              <w:bottom w:val="single" w:sz="4" w:space="0" w:color="auto"/>
              <w:right w:val="single" w:sz="4" w:space="0" w:color="auto"/>
            </w:tcBorders>
            <w:hideMark/>
          </w:tcPr>
          <w:p w14:paraId="48201E6B"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47</w:t>
            </w:r>
          </w:p>
        </w:tc>
        <w:tc>
          <w:tcPr>
            <w:tcW w:w="1701" w:type="dxa"/>
            <w:tcBorders>
              <w:top w:val="single" w:sz="4" w:space="0" w:color="auto"/>
              <w:left w:val="single" w:sz="4" w:space="0" w:color="auto"/>
              <w:bottom w:val="single" w:sz="4" w:space="0" w:color="auto"/>
              <w:right w:val="single" w:sz="4" w:space="0" w:color="auto"/>
            </w:tcBorders>
          </w:tcPr>
          <w:p w14:paraId="133BC4BE"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75,8±</w:t>
            </w:r>
            <w:r>
              <w:rPr>
                <w:rFonts w:ascii="Times New Roman" w:hAnsi="Times New Roman" w:cs="Times New Roman"/>
                <w:sz w:val="28"/>
                <w:szCs w:val="28"/>
              </w:rPr>
              <w:t>5,4</w:t>
            </w:r>
          </w:p>
        </w:tc>
        <w:tc>
          <w:tcPr>
            <w:tcW w:w="850" w:type="dxa"/>
            <w:tcBorders>
              <w:top w:val="single" w:sz="4" w:space="0" w:color="auto"/>
              <w:left w:val="single" w:sz="4" w:space="0" w:color="auto"/>
              <w:bottom w:val="single" w:sz="4" w:space="0" w:color="auto"/>
              <w:right w:val="single" w:sz="4" w:space="0" w:color="auto"/>
            </w:tcBorders>
            <w:hideMark/>
          </w:tcPr>
          <w:p w14:paraId="76F766A4"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25</w:t>
            </w:r>
          </w:p>
        </w:tc>
        <w:tc>
          <w:tcPr>
            <w:tcW w:w="1418" w:type="dxa"/>
            <w:tcBorders>
              <w:top w:val="single" w:sz="4" w:space="0" w:color="auto"/>
              <w:left w:val="single" w:sz="4" w:space="0" w:color="auto"/>
              <w:bottom w:val="single" w:sz="4" w:space="0" w:color="auto"/>
              <w:right w:val="single" w:sz="4" w:space="0" w:color="auto"/>
            </w:tcBorders>
          </w:tcPr>
          <w:p w14:paraId="0C299592"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42,4±</w:t>
            </w:r>
            <w:r>
              <w:rPr>
                <w:rFonts w:ascii="Times New Roman" w:hAnsi="Times New Roman" w:cs="Times New Roman"/>
                <w:sz w:val="28"/>
                <w:szCs w:val="28"/>
              </w:rPr>
              <w:t>6,4</w:t>
            </w:r>
          </w:p>
        </w:tc>
        <w:tc>
          <w:tcPr>
            <w:tcW w:w="1417" w:type="dxa"/>
            <w:tcBorders>
              <w:top w:val="single" w:sz="4" w:space="0" w:color="auto"/>
              <w:left w:val="single" w:sz="4" w:space="0" w:color="auto"/>
              <w:bottom w:val="single" w:sz="4" w:space="0" w:color="auto"/>
              <w:right w:val="single" w:sz="4" w:space="0" w:color="auto"/>
            </w:tcBorders>
            <w:hideMark/>
          </w:tcPr>
          <w:p w14:paraId="325BBC69" w14:textId="77777777" w:rsidR="00C17FFD" w:rsidRPr="00AD572F" w:rsidRDefault="00C17FFD" w:rsidP="00C94AC1">
            <w:pPr>
              <w:spacing w:after="0" w:line="216" w:lineRule="auto"/>
              <w:jc w:val="center"/>
              <w:rPr>
                <w:rFonts w:ascii="Times New Roman" w:hAnsi="Times New Roman" w:cs="Times New Roman"/>
                <w:sz w:val="28"/>
                <w:szCs w:val="28"/>
              </w:rPr>
            </w:pPr>
            <w:r>
              <w:rPr>
                <w:rFonts w:ascii="Times New Roman" w:hAnsi="Times New Roman" w:cs="Times New Roman"/>
                <w:sz w:val="28"/>
                <w:szCs w:val="28"/>
                <w:lang w:val="en-US"/>
              </w:rPr>
              <w:t>&lt;</w:t>
            </w:r>
            <w:r w:rsidRPr="005D2946">
              <w:rPr>
                <w:rFonts w:ascii="Times New Roman" w:hAnsi="Times New Roman" w:cs="Times New Roman"/>
                <w:sz w:val="28"/>
                <w:szCs w:val="28"/>
                <w:lang w:val="en-US"/>
              </w:rPr>
              <w:t>0,00</w:t>
            </w:r>
            <w:r>
              <w:rPr>
                <w:rFonts w:ascii="Times New Roman" w:hAnsi="Times New Roman" w:cs="Times New Roman"/>
                <w:sz w:val="28"/>
                <w:szCs w:val="28"/>
              </w:rPr>
              <w:t>1</w:t>
            </w:r>
          </w:p>
        </w:tc>
      </w:tr>
      <w:tr w:rsidR="00C17FFD" w:rsidRPr="005D2946" w14:paraId="75F6A93C" w14:textId="77777777" w:rsidTr="00BE266A">
        <w:tc>
          <w:tcPr>
            <w:tcW w:w="708" w:type="dxa"/>
            <w:tcBorders>
              <w:top w:val="single" w:sz="4" w:space="0" w:color="auto"/>
              <w:left w:val="single" w:sz="4" w:space="0" w:color="auto"/>
              <w:bottom w:val="single" w:sz="4" w:space="0" w:color="auto"/>
              <w:right w:val="single" w:sz="4" w:space="0" w:color="auto"/>
            </w:tcBorders>
          </w:tcPr>
          <w:p w14:paraId="37A29375"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4.</w:t>
            </w:r>
          </w:p>
        </w:tc>
        <w:tc>
          <w:tcPr>
            <w:tcW w:w="2553" w:type="dxa"/>
            <w:tcBorders>
              <w:top w:val="single" w:sz="4" w:space="0" w:color="auto"/>
              <w:left w:val="single" w:sz="4" w:space="0" w:color="auto"/>
              <w:bottom w:val="single" w:sz="4" w:space="0" w:color="auto"/>
              <w:right w:val="single" w:sz="4" w:space="0" w:color="auto"/>
            </w:tcBorders>
          </w:tcPr>
          <w:p w14:paraId="72FFB9D4"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Недержание мочи</w:t>
            </w:r>
          </w:p>
        </w:tc>
        <w:tc>
          <w:tcPr>
            <w:tcW w:w="992" w:type="dxa"/>
            <w:tcBorders>
              <w:top w:val="single" w:sz="4" w:space="0" w:color="auto"/>
              <w:left w:val="single" w:sz="4" w:space="0" w:color="auto"/>
              <w:bottom w:val="single" w:sz="4" w:space="0" w:color="auto"/>
              <w:right w:val="single" w:sz="4" w:space="0" w:color="auto"/>
            </w:tcBorders>
            <w:hideMark/>
          </w:tcPr>
          <w:p w14:paraId="57890169"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28</w:t>
            </w:r>
          </w:p>
        </w:tc>
        <w:tc>
          <w:tcPr>
            <w:tcW w:w="1701" w:type="dxa"/>
            <w:tcBorders>
              <w:top w:val="single" w:sz="4" w:space="0" w:color="auto"/>
              <w:left w:val="single" w:sz="4" w:space="0" w:color="auto"/>
              <w:bottom w:val="single" w:sz="4" w:space="0" w:color="auto"/>
              <w:right w:val="single" w:sz="4" w:space="0" w:color="auto"/>
            </w:tcBorders>
          </w:tcPr>
          <w:p w14:paraId="3E07FBAD" w14:textId="77777777" w:rsidR="00C17FFD" w:rsidRPr="005D2946" w:rsidRDefault="00C17FFD" w:rsidP="00C94AC1">
            <w:pPr>
              <w:spacing w:after="0" w:line="216" w:lineRule="auto"/>
              <w:jc w:val="center"/>
              <w:rPr>
                <w:rFonts w:ascii="Times New Roman" w:hAnsi="Times New Roman" w:cs="Times New Roman"/>
                <w:sz w:val="28"/>
                <w:szCs w:val="28"/>
              </w:rPr>
            </w:pPr>
            <w:r>
              <w:rPr>
                <w:rFonts w:ascii="Times New Roman" w:eastAsia="TimesNewRomanPSMT" w:hAnsi="Times New Roman" w:cs="Times New Roman"/>
                <w:sz w:val="28"/>
                <w:szCs w:val="28"/>
              </w:rPr>
              <w:t>45,2</w:t>
            </w:r>
            <w:r w:rsidRPr="005D2946">
              <w:rPr>
                <w:rFonts w:ascii="Times New Roman" w:hAnsi="Times New Roman" w:cs="Times New Roman"/>
                <w:sz w:val="28"/>
                <w:szCs w:val="28"/>
              </w:rPr>
              <w:t>±</w:t>
            </w:r>
            <w:r>
              <w:rPr>
                <w:rFonts w:ascii="Times New Roman" w:hAnsi="Times New Roman" w:cs="Times New Roman"/>
                <w:sz w:val="28"/>
                <w:szCs w:val="28"/>
              </w:rPr>
              <w:t>6,3</w:t>
            </w:r>
          </w:p>
        </w:tc>
        <w:tc>
          <w:tcPr>
            <w:tcW w:w="850" w:type="dxa"/>
            <w:tcBorders>
              <w:top w:val="single" w:sz="4" w:space="0" w:color="auto"/>
              <w:left w:val="single" w:sz="4" w:space="0" w:color="auto"/>
              <w:bottom w:val="single" w:sz="4" w:space="0" w:color="auto"/>
              <w:right w:val="single" w:sz="4" w:space="0" w:color="auto"/>
            </w:tcBorders>
            <w:hideMark/>
          </w:tcPr>
          <w:p w14:paraId="534EF037"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17</w:t>
            </w:r>
          </w:p>
        </w:tc>
        <w:tc>
          <w:tcPr>
            <w:tcW w:w="1418" w:type="dxa"/>
            <w:tcBorders>
              <w:top w:val="single" w:sz="4" w:space="0" w:color="auto"/>
              <w:left w:val="single" w:sz="4" w:space="0" w:color="auto"/>
              <w:bottom w:val="single" w:sz="4" w:space="0" w:color="auto"/>
              <w:right w:val="single" w:sz="4" w:space="0" w:color="auto"/>
            </w:tcBorders>
          </w:tcPr>
          <w:p w14:paraId="16625C0E"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eastAsia="TimesNewRomanPSMT" w:hAnsi="Times New Roman" w:cs="Times New Roman"/>
                <w:sz w:val="28"/>
                <w:szCs w:val="28"/>
              </w:rPr>
              <w:t>28,8</w:t>
            </w:r>
            <w:r w:rsidRPr="005D2946">
              <w:rPr>
                <w:rFonts w:ascii="Times New Roman" w:hAnsi="Times New Roman" w:cs="Times New Roman"/>
                <w:sz w:val="28"/>
                <w:szCs w:val="28"/>
              </w:rPr>
              <w:t>±</w:t>
            </w:r>
            <w:r>
              <w:rPr>
                <w:rFonts w:ascii="Times New Roman" w:hAnsi="Times New Roman" w:cs="Times New Roman"/>
                <w:sz w:val="28"/>
                <w:szCs w:val="28"/>
              </w:rPr>
              <w:t>5,8</w:t>
            </w:r>
          </w:p>
        </w:tc>
        <w:tc>
          <w:tcPr>
            <w:tcW w:w="1417" w:type="dxa"/>
            <w:tcBorders>
              <w:top w:val="single" w:sz="4" w:space="0" w:color="auto"/>
              <w:left w:val="single" w:sz="4" w:space="0" w:color="auto"/>
              <w:bottom w:val="single" w:sz="4" w:space="0" w:color="auto"/>
              <w:right w:val="single" w:sz="4" w:space="0" w:color="auto"/>
            </w:tcBorders>
            <w:hideMark/>
          </w:tcPr>
          <w:p w14:paraId="5672320B" w14:textId="77777777" w:rsidR="00C17FFD" w:rsidRPr="005D2946" w:rsidRDefault="00C17FFD" w:rsidP="00C94AC1">
            <w:pPr>
              <w:spacing w:after="0" w:line="216" w:lineRule="auto"/>
              <w:jc w:val="center"/>
              <w:rPr>
                <w:rFonts w:ascii="Times New Roman" w:hAnsi="Times New Roman" w:cs="Times New Roman"/>
                <w:sz w:val="28"/>
                <w:szCs w:val="28"/>
              </w:rPr>
            </w:pPr>
            <w:r w:rsidRPr="00B5096F">
              <w:rPr>
                <w:rFonts w:ascii="Times New Roman" w:hAnsi="Times New Roman" w:cs="Times New Roman"/>
                <w:sz w:val="28"/>
                <w:szCs w:val="28"/>
              </w:rPr>
              <w:t>˃0,05</w:t>
            </w:r>
          </w:p>
        </w:tc>
      </w:tr>
      <w:tr w:rsidR="00C17FFD" w:rsidRPr="005D2946" w14:paraId="5AA4A42F" w14:textId="77777777" w:rsidTr="00BE266A">
        <w:tc>
          <w:tcPr>
            <w:tcW w:w="708" w:type="dxa"/>
            <w:tcBorders>
              <w:top w:val="single" w:sz="4" w:space="0" w:color="auto"/>
              <w:left w:val="single" w:sz="4" w:space="0" w:color="auto"/>
              <w:bottom w:val="single" w:sz="4" w:space="0" w:color="auto"/>
              <w:right w:val="single" w:sz="4" w:space="0" w:color="auto"/>
            </w:tcBorders>
          </w:tcPr>
          <w:p w14:paraId="12C74974"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5.</w:t>
            </w:r>
          </w:p>
        </w:tc>
        <w:tc>
          <w:tcPr>
            <w:tcW w:w="2553" w:type="dxa"/>
            <w:tcBorders>
              <w:top w:val="single" w:sz="4" w:space="0" w:color="auto"/>
              <w:left w:val="single" w:sz="4" w:space="0" w:color="auto"/>
              <w:bottom w:val="single" w:sz="4" w:space="0" w:color="auto"/>
              <w:right w:val="single" w:sz="4" w:space="0" w:color="auto"/>
            </w:tcBorders>
          </w:tcPr>
          <w:p w14:paraId="025994ED"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Похудение</w:t>
            </w:r>
          </w:p>
        </w:tc>
        <w:tc>
          <w:tcPr>
            <w:tcW w:w="992" w:type="dxa"/>
            <w:tcBorders>
              <w:top w:val="single" w:sz="4" w:space="0" w:color="auto"/>
              <w:left w:val="single" w:sz="4" w:space="0" w:color="auto"/>
              <w:bottom w:val="single" w:sz="4" w:space="0" w:color="auto"/>
              <w:right w:val="single" w:sz="4" w:space="0" w:color="auto"/>
            </w:tcBorders>
            <w:hideMark/>
          </w:tcPr>
          <w:p w14:paraId="41B2FAE6"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16</w:t>
            </w:r>
          </w:p>
        </w:tc>
        <w:tc>
          <w:tcPr>
            <w:tcW w:w="1701" w:type="dxa"/>
            <w:tcBorders>
              <w:top w:val="single" w:sz="4" w:space="0" w:color="auto"/>
              <w:left w:val="single" w:sz="4" w:space="0" w:color="auto"/>
              <w:bottom w:val="single" w:sz="4" w:space="0" w:color="auto"/>
              <w:right w:val="single" w:sz="4" w:space="0" w:color="auto"/>
            </w:tcBorders>
          </w:tcPr>
          <w:p w14:paraId="0A50293E" w14:textId="77777777" w:rsidR="00C17FFD" w:rsidRPr="005D2946" w:rsidRDefault="00C17FFD"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rPr>
              <w:t>25,8</w:t>
            </w:r>
            <w:r w:rsidRPr="005D2946">
              <w:rPr>
                <w:rFonts w:ascii="Times New Roman" w:hAnsi="Times New Roman" w:cs="Times New Roman"/>
                <w:sz w:val="28"/>
                <w:szCs w:val="28"/>
              </w:rPr>
              <w:t>±</w:t>
            </w:r>
            <w:r>
              <w:rPr>
                <w:rFonts w:ascii="Times New Roman" w:hAnsi="Times New Roman" w:cs="Times New Roman"/>
                <w:sz w:val="28"/>
                <w:szCs w:val="28"/>
              </w:rPr>
              <w:t>5,5</w:t>
            </w:r>
          </w:p>
        </w:tc>
        <w:tc>
          <w:tcPr>
            <w:tcW w:w="850" w:type="dxa"/>
            <w:tcBorders>
              <w:top w:val="single" w:sz="4" w:space="0" w:color="auto"/>
              <w:left w:val="single" w:sz="4" w:space="0" w:color="auto"/>
              <w:bottom w:val="single" w:sz="4" w:space="0" w:color="auto"/>
              <w:right w:val="single" w:sz="4" w:space="0" w:color="auto"/>
            </w:tcBorders>
            <w:hideMark/>
          </w:tcPr>
          <w:p w14:paraId="404AF847"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17</w:t>
            </w:r>
          </w:p>
        </w:tc>
        <w:tc>
          <w:tcPr>
            <w:tcW w:w="1418" w:type="dxa"/>
            <w:tcBorders>
              <w:top w:val="single" w:sz="4" w:space="0" w:color="auto"/>
              <w:left w:val="single" w:sz="4" w:space="0" w:color="auto"/>
              <w:bottom w:val="single" w:sz="4" w:space="0" w:color="auto"/>
              <w:right w:val="single" w:sz="4" w:space="0" w:color="auto"/>
            </w:tcBorders>
          </w:tcPr>
          <w:p w14:paraId="1723A3F2"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28,8</w:t>
            </w:r>
            <w:r w:rsidRPr="005D2946">
              <w:rPr>
                <w:rFonts w:ascii="Times New Roman" w:hAnsi="Times New Roman" w:cs="Times New Roman"/>
                <w:sz w:val="28"/>
                <w:szCs w:val="28"/>
              </w:rPr>
              <w:t>±</w:t>
            </w:r>
            <w:r>
              <w:rPr>
                <w:rFonts w:ascii="Times New Roman" w:hAnsi="Times New Roman" w:cs="Times New Roman"/>
                <w:sz w:val="28"/>
                <w:szCs w:val="28"/>
              </w:rPr>
              <w:t>5,8</w:t>
            </w:r>
          </w:p>
        </w:tc>
        <w:tc>
          <w:tcPr>
            <w:tcW w:w="1417" w:type="dxa"/>
            <w:tcBorders>
              <w:top w:val="single" w:sz="4" w:space="0" w:color="auto"/>
              <w:left w:val="single" w:sz="4" w:space="0" w:color="auto"/>
              <w:bottom w:val="single" w:sz="4" w:space="0" w:color="auto"/>
              <w:right w:val="single" w:sz="4" w:space="0" w:color="auto"/>
            </w:tcBorders>
            <w:hideMark/>
          </w:tcPr>
          <w:p w14:paraId="4D5540D2" w14:textId="77777777" w:rsidR="00C17FFD" w:rsidRPr="005D2946" w:rsidRDefault="00C17FFD" w:rsidP="00C94AC1">
            <w:pPr>
              <w:spacing w:after="0" w:line="216" w:lineRule="auto"/>
              <w:jc w:val="center"/>
              <w:rPr>
                <w:rFonts w:ascii="Times New Roman" w:hAnsi="Times New Roman" w:cs="Times New Roman"/>
                <w:sz w:val="28"/>
                <w:szCs w:val="28"/>
              </w:rPr>
            </w:pPr>
            <w:r w:rsidRPr="00B5096F">
              <w:rPr>
                <w:rFonts w:ascii="Times New Roman" w:hAnsi="Times New Roman" w:cs="Times New Roman"/>
                <w:sz w:val="28"/>
                <w:szCs w:val="28"/>
              </w:rPr>
              <w:t>˃0,05</w:t>
            </w:r>
          </w:p>
        </w:tc>
      </w:tr>
      <w:tr w:rsidR="00C17FFD" w:rsidRPr="005D2946" w14:paraId="1FE901DA" w14:textId="77777777" w:rsidTr="00BE266A">
        <w:tc>
          <w:tcPr>
            <w:tcW w:w="708" w:type="dxa"/>
            <w:tcBorders>
              <w:top w:val="single" w:sz="4" w:space="0" w:color="auto"/>
              <w:left w:val="single" w:sz="4" w:space="0" w:color="auto"/>
              <w:bottom w:val="single" w:sz="4" w:space="0" w:color="auto"/>
              <w:right w:val="single" w:sz="4" w:space="0" w:color="auto"/>
            </w:tcBorders>
          </w:tcPr>
          <w:p w14:paraId="793B8E7D" w14:textId="77777777" w:rsidR="00C17FFD" w:rsidRPr="005D2946" w:rsidRDefault="00C17FFD"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6.</w:t>
            </w:r>
          </w:p>
        </w:tc>
        <w:tc>
          <w:tcPr>
            <w:tcW w:w="2553" w:type="dxa"/>
            <w:tcBorders>
              <w:top w:val="single" w:sz="4" w:space="0" w:color="auto"/>
              <w:left w:val="single" w:sz="4" w:space="0" w:color="auto"/>
              <w:bottom w:val="single" w:sz="4" w:space="0" w:color="auto"/>
              <w:right w:val="single" w:sz="4" w:space="0" w:color="auto"/>
            </w:tcBorders>
          </w:tcPr>
          <w:p w14:paraId="7CD6556E" w14:textId="77777777" w:rsidR="00C17FFD" w:rsidRPr="005D2946" w:rsidRDefault="00C17FFD" w:rsidP="00C94AC1">
            <w:pPr>
              <w:spacing w:after="0" w:line="216" w:lineRule="auto"/>
              <w:rPr>
                <w:rFonts w:ascii="Times New Roman" w:hAnsi="Times New Roman" w:cs="Times New Roman"/>
                <w:sz w:val="28"/>
                <w:szCs w:val="28"/>
                <w:lang w:val="en-US"/>
              </w:rPr>
            </w:pPr>
            <w:r w:rsidRPr="005D2946">
              <w:rPr>
                <w:rFonts w:ascii="Times New Roman" w:hAnsi="Times New Roman" w:cs="Times New Roman"/>
                <w:sz w:val="28"/>
                <w:szCs w:val="28"/>
              </w:rPr>
              <w:t>Травма</w:t>
            </w:r>
          </w:p>
        </w:tc>
        <w:tc>
          <w:tcPr>
            <w:tcW w:w="992" w:type="dxa"/>
            <w:tcBorders>
              <w:top w:val="single" w:sz="4" w:space="0" w:color="auto"/>
              <w:left w:val="single" w:sz="4" w:space="0" w:color="auto"/>
              <w:bottom w:val="single" w:sz="4" w:space="0" w:color="auto"/>
              <w:right w:val="single" w:sz="4" w:space="0" w:color="auto"/>
            </w:tcBorders>
            <w:hideMark/>
          </w:tcPr>
          <w:p w14:paraId="45985F43"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5</w:t>
            </w:r>
          </w:p>
        </w:tc>
        <w:tc>
          <w:tcPr>
            <w:tcW w:w="1701" w:type="dxa"/>
            <w:tcBorders>
              <w:top w:val="single" w:sz="4" w:space="0" w:color="auto"/>
              <w:left w:val="single" w:sz="4" w:space="0" w:color="auto"/>
              <w:bottom w:val="single" w:sz="4" w:space="0" w:color="auto"/>
              <w:right w:val="single" w:sz="4" w:space="0" w:color="auto"/>
            </w:tcBorders>
          </w:tcPr>
          <w:p w14:paraId="018B6263"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8,</w:t>
            </w:r>
            <w:r>
              <w:rPr>
                <w:rFonts w:ascii="Times New Roman" w:hAnsi="Times New Roman" w:cs="Times New Roman"/>
                <w:sz w:val="28"/>
                <w:szCs w:val="28"/>
              </w:rPr>
              <w:t>1±3,4</w:t>
            </w:r>
          </w:p>
        </w:tc>
        <w:tc>
          <w:tcPr>
            <w:tcW w:w="850" w:type="dxa"/>
            <w:tcBorders>
              <w:top w:val="single" w:sz="4" w:space="0" w:color="auto"/>
              <w:left w:val="single" w:sz="4" w:space="0" w:color="auto"/>
              <w:bottom w:val="single" w:sz="4" w:space="0" w:color="auto"/>
              <w:right w:val="single" w:sz="4" w:space="0" w:color="auto"/>
            </w:tcBorders>
            <w:hideMark/>
          </w:tcPr>
          <w:p w14:paraId="5B4A29A9"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9</w:t>
            </w:r>
          </w:p>
        </w:tc>
        <w:tc>
          <w:tcPr>
            <w:tcW w:w="1418" w:type="dxa"/>
            <w:tcBorders>
              <w:top w:val="single" w:sz="4" w:space="0" w:color="auto"/>
              <w:left w:val="single" w:sz="4" w:space="0" w:color="auto"/>
              <w:bottom w:val="single" w:sz="4" w:space="0" w:color="auto"/>
              <w:right w:val="single" w:sz="4" w:space="0" w:color="auto"/>
            </w:tcBorders>
          </w:tcPr>
          <w:p w14:paraId="472D0CFD" w14:textId="77777777" w:rsidR="00C17FFD" w:rsidRPr="005D2946" w:rsidRDefault="00C17FFD" w:rsidP="00C94AC1">
            <w:pPr>
              <w:spacing w:after="0" w:line="216" w:lineRule="auto"/>
              <w:jc w:val="center"/>
              <w:rPr>
                <w:rFonts w:ascii="Times New Roman" w:hAnsi="Times New Roman" w:cs="Times New Roman"/>
                <w:sz w:val="28"/>
                <w:szCs w:val="28"/>
                <w:lang w:val="en-US"/>
              </w:rPr>
            </w:pPr>
            <w:r w:rsidRPr="005D2946">
              <w:rPr>
                <w:rFonts w:ascii="Times New Roman" w:hAnsi="Times New Roman" w:cs="Times New Roman"/>
                <w:sz w:val="28"/>
                <w:szCs w:val="28"/>
                <w:lang w:val="en-US"/>
              </w:rPr>
              <w:t>15,2</w:t>
            </w:r>
            <w:r w:rsidRPr="005D2946">
              <w:rPr>
                <w:rFonts w:ascii="Times New Roman" w:hAnsi="Times New Roman" w:cs="Times New Roman"/>
                <w:sz w:val="28"/>
                <w:szCs w:val="28"/>
              </w:rPr>
              <w:t>±</w:t>
            </w:r>
            <w:r>
              <w:rPr>
                <w:rFonts w:ascii="Times New Roman" w:hAnsi="Times New Roman" w:cs="Times New Roman"/>
                <w:sz w:val="28"/>
                <w:szCs w:val="28"/>
              </w:rPr>
              <w:t>4,6</w:t>
            </w:r>
          </w:p>
        </w:tc>
        <w:tc>
          <w:tcPr>
            <w:tcW w:w="1417" w:type="dxa"/>
            <w:tcBorders>
              <w:top w:val="single" w:sz="4" w:space="0" w:color="auto"/>
              <w:left w:val="single" w:sz="4" w:space="0" w:color="auto"/>
              <w:bottom w:val="single" w:sz="4" w:space="0" w:color="auto"/>
              <w:right w:val="single" w:sz="4" w:space="0" w:color="auto"/>
            </w:tcBorders>
            <w:hideMark/>
          </w:tcPr>
          <w:p w14:paraId="26582DFD" w14:textId="77777777" w:rsidR="00C17FFD" w:rsidRPr="005D2946" w:rsidRDefault="00C17FFD" w:rsidP="00C94AC1">
            <w:pPr>
              <w:spacing w:after="0" w:line="216" w:lineRule="auto"/>
              <w:jc w:val="center"/>
              <w:rPr>
                <w:rFonts w:ascii="Times New Roman" w:hAnsi="Times New Roman" w:cs="Times New Roman"/>
                <w:sz w:val="28"/>
                <w:szCs w:val="28"/>
              </w:rPr>
            </w:pPr>
            <w:r w:rsidRPr="00B5096F">
              <w:rPr>
                <w:rFonts w:ascii="Times New Roman" w:hAnsi="Times New Roman" w:cs="Times New Roman"/>
                <w:sz w:val="28"/>
                <w:szCs w:val="28"/>
              </w:rPr>
              <w:t>˃0,05</w:t>
            </w:r>
          </w:p>
        </w:tc>
      </w:tr>
    </w:tbl>
    <w:p w14:paraId="0C9760E1" w14:textId="3E86A6F6" w:rsidR="00C17FFD" w:rsidRPr="0099670B" w:rsidRDefault="00C17FFD" w:rsidP="00BE266A">
      <w:pPr>
        <w:shd w:val="clear" w:color="auto" w:fill="FFFFFF"/>
        <w:spacing w:before="120" w:after="0" w:line="240" w:lineRule="auto"/>
        <w:ind w:firstLine="709"/>
        <w:jc w:val="both"/>
        <w:rPr>
          <w:rFonts w:ascii="Times New Roman" w:hAnsi="Times New Roman" w:cs="Times New Roman"/>
          <w:sz w:val="24"/>
          <w:szCs w:val="24"/>
        </w:rPr>
      </w:pPr>
      <w:r w:rsidRPr="0099670B">
        <w:rPr>
          <w:rFonts w:ascii="Times New Roman" w:hAnsi="Times New Roman" w:cs="Times New Roman"/>
          <w:sz w:val="24"/>
          <w:szCs w:val="24"/>
        </w:rPr>
        <w:t>Примечание</w:t>
      </w:r>
      <w:r>
        <w:rPr>
          <w:rFonts w:ascii="Times New Roman" w:hAnsi="Times New Roman" w:cs="Times New Roman"/>
          <w:sz w:val="24"/>
          <w:szCs w:val="24"/>
        </w:rPr>
        <w:t>:</w:t>
      </w:r>
      <w:r w:rsidRPr="0099670B">
        <w:rPr>
          <w:rFonts w:ascii="Times New Roman" w:hAnsi="Times New Roman" w:cs="Times New Roman"/>
          <w:sz w:val="24"/>
          <w:szCs w:val="24"/>
        </w:rPr>
        <w:t xml:space="preserve"> </w:t>
      </w:r>
      <w:r w:rsidR="006035C7">
        <w:rPr>
          <w:rFonts w:ascii="Times New Roman" w:hAnsi="Times New Roman" w:cs="Times New Roman"/>
          <w:sz w:val="24"/>
          <w:szCs w:val="24"/>
          <w:lang w:val="en-US"/>
        </w:rPr>
        <w:t>n</w:t>
      </w:r>
      <w:r w:rsidR="006035C7" w:rsidRPr="006035C7">
        <w:rPr>
          <w:rFonts w:ascii="Times New Roman" w:hAnsi="Times New Roman" w:cs="Times New Roman"/>
          <w:sz w:val="24"/>
          <w:szCs w:val="24"/>
        </w:rPr>
        <w:t xml:space="preserve"> </w:t>
      </w:r>
      <w:r w:rsidR="006035C7">
        <w:rPr>
          <w:rFonts w:ascii="Times New Roman" w:hAnsi="Times New Roman" w:cs="Times New Roman"/>
          <w:sz w:val="24"/>
          <w:szCs w:val="24"/>
        </w:rPr>
        <w:t>–</w:t>
      </w:r>
      <w:r w:rsidR="006035C7" w:rsidRPr="006035C7">
        <w:rPr>
          <w:rFonts w:ascii="Times New Roman" w:hAnsi="Times New Roman" w:cs="Times New Roman"/>
          <w:sz w:val="24"/>
          <w:szCs w:val="24"/>
        </w:rPr>
        <w:t xml:space="preserve"> </w:t>
      </w:r>
      <w:r w:rsidR="006035C7">
        <w:rPr>
          <w:rFonts w:ascii="Times New Roman" w:hAnsi="Times New Roman" w:cs="Times New Roman"/>
          <w:sz w:val="24"/>
          <w:szCs w:val="24"/>
        </w:rPr>
        <w:t xml:space="preserve">абсолютное число, </w:t>
      </w:r>
      <w:r w:rsidRPr="0099670B">
        <w:rPr>
          <w:rFonts w:ascii="Times New Roman" w:hAnsi="Times New Roman" w:cs="Times New Roman"/>
          <w:bCs/>
          <w:sz w:val="24"/>
          <w:szCs w:val="24"/>
          <w:lang w:val="en-US"/>
        </w:rPr>
        <w:t>P</w:t>
      </w:r>
      <w:r w:rsidRPr="0099670B">
        <w:rPr>
          <w:rFonts w:ascii="Times New Roman" w:hAnsi="Times New Roman" w:cs="Times New Roman"/>
          <w:bCs/>
          <w:sz w:val="24"/>
          <w:szCs w:val="24"/>
        </w:rPr>
        <w:t>±</w:t>
      </w:r>
      <w:r w:rsidRPr="0099670B">
        <w:rPr>
          <w:rFonts w:ascii="Times New Roman" w:hAnsi="Times New Roman" w:cs="Times New Roman"/>
          <w:bCs/>
          <w:sz w:val="24"/>
          <w:szCs w:val="24"/>
          <w:lang w:val="en-US"/>
        </w:rPr>
        <w:t>m</w:t>
      </w:r>
      <w:r w:rsidRPr="0099670B">
        <w:rPr>
          <w:rFonts w:ascii="Times New Roman" w:hAnsi="Times New Roman" w:cs="Times New Roman"/>
          <w:bCs/>
          <w:sz w:val="24"/>
          <w:szCs w:val="24"/>
        </w:rPr>
        <w:t xml:space="preserve"> – </w:t>
      </w:r>
      <w:r w:rsidRPr="00900190">
        <w:rPr>
          <w:rFonts w:ascii="Times New Roman" w:hAnsi="Times New Roman" w:cs="Times New Roman"/>
          <w:sz w:val="24"/>
          <w:szCs w:val="24"/>
        </w:rPr>
        <w:t>частота гериатрических синдромов</w:t>
      </w:r>
      <w:r w:rsidRPr="005D2946">
        <w:rPr>
          <w:rFonts w:ascii="Times New Roman" w:hAnsi="Times New Roman" w:cs="Times New Roman"/>
          <w:sz w:val="28"/>
          <w:szCs w:val="28"/>
        </w:rPr>
        <w:t xml:space="preserve"> </w:t>
      </w:r>
      <w:r w:rsidRPr="0099670B">
        <w:rPr>
          <w:rFonts w:ascii="Times New Roman" w:hAnsi="Times New Roman" w:cs="Times New Roman"/>
          <w:bCs/>
          <w:sz w:val="24"/>
          <w:szCs w:val="24"/>
        </w:rPr>
        <w:t>и ошибка репрезентативности</w:t>
      </w:r>
      <w:r w:rsidR="006035C7">
        <w:rPr>
          <w:rFonts w:ascii="Times New Roman" w:hAnsi="Times New Roman" w:cs="Times New Roman"/>
          <w:bCs/>
          <w:sz w:val="24"/>
          <w:szCs w:val="24"/>
        </w:rPr>
        <w:t xml:space="preserve">, </w:t>
      </w:r>
      <w:proofErr w:type="gramStart"/>
      <w:r w:rsidR="006035C7">
        <w:rPr>
          <w:rFonts w:ascii="Times New Roman" w:hAnsi="Times New Roman" w:cs="Times New Roman"/>
          <w:bCs/>
          <w:sz w:val="24"/>
          <w:szCs w:val="24"/>
        </w:rPr>
        <w:t>р</w:t>
      </w:r>
      <w:proofErr w:type="gramEnd"/>
      <w:r w:rsidR="006035C7">
        <w:rPr>
          <w:rFonts w:ascii="Times New Roman" w:hAnsi="Times New Roman" w:cs="Times New Roman"/>
          <w:bCs/>
          <w:sz w:val="24"/>
          <w:szCs w:val="24"/>
        </w:rPr>
        <w:t xml:space="preserve"> – вероятность безошибочного прогноза</w:t>
      </w:r>
      <w:r>
        <w:rPr>
          <w:rFonts w:ascii="Times New Roman" w:hAnsi="Times New Roman" w:cs="Times New Roman"/>
          <w:bCs/>
          <w:sz w:val="24"/>
          <w:szCs w:val="24"/>
        </w:rPr>
        <w:t>.</w:t>
      </w:r>
      <w:r w:rsidRPr="0099670B">
        <w:rPr>
          <w:rFonts w:ascii="Times New Roman" w:hAnsi="Times New Roman" w:cs="Times New Roman"/>
          <w:bCs/>
          <w:sz w:val="24"/>
          <w:szCs w:val="24"/>
        </w:rPr>
        <w:t xml:space="preserve"> </w:t>
      </w:r>
    </w:p>
    <w:p w14:paraId="266C528F" w14:textId="77777777" w:rsidR="00C17FFD" w:rsidRDefault="00C17FFD" w:rsidP="00C17FFD">
      <w:pPr>
        <w:shd w:val="clear" w:color="auto" w:fill="FFFFFF"/>
        <w:spacing w:after="0" w:line="240" w:lineRule="auto"/>
        <w:ind w:firstLine="709"/>
        <w:jc w:val="both"/>
        <w:rPr>
          <w:rFonts w:ascii="Times New Roman" w:hAnsi="Times New Roman" w:cs="Times New Roman"/>
          <w:sz w:val="28"/>
          <w:szCs w:val="28"/>
        </w:rPr>
      </w:pPr>
    </w:p>
    <w:p w14:paraId="4D87D2D7" w14:textId="77777777" w:rsidR="00FB1008" w:rsidRPr="00C94AC1" w:rsidRDefault="00FB1008" w:rsidP="00FB1008">
      <w:pPr>
        <w:spacing w:after="0" w:line="240" w:lineRule="auto"/>
        <w:ind w:firstLine="709"/>
        <w:jc w:val="both"/>
        <w:rPr>
          <w:rFonts w:ascii="Times New Roman" w:hAnsi="Times New Roman" w:cs="Times New Roman"/>
          <w:spacing w:val="-6"/>
          <w:sz w:val="28"/>
          <w:szCs w:val="28"/>
        </w:rPr>
      </w:pPr>
      <w:r>
        <w:rPr>
          <w:rFonts w:ascii="Times New Roman" w:hAnsi="Times New Roman" w:cs="Times New Roman"/>
          <w:sz w:val="28"/>
          <w:szCs w:val="28"/>
        </w:rPr>
        <w:t>Наличие си</w:t>
      </w:r>
      <w:r w:rsidRPr="005D2946">
        <w:rPr>
          <w:rFonts w:ascii="Times New Roman" w:hAnsi="Times New Roman" w:cs="Times New Roman"/>
          <w:sz w:val="28"/>
          <w:szCs w:val="28"/>
        </w:rPr>
        <w:t xml:space="preserve">ндрома </w:t>
      </w:r>
      <w:proofErr w:type="spellStart"/>
      <w:r w:rsidRPr="005D2946">
        <w:rPr>
          <w:rFonts w:ascii="Times New Roman" w:hAnsi="Times New Roman" w:cs="Times New Roman"/>
          <w:sz w:val="28"/>
          <w:szCs w:val="28"/>
        </w:rPr>
        <w:t>мальнутриции</w:t>
      </w:r>
      <w:proofErr w:type="spellEnd"/>
      <w:r>
        <w:rPr>
          <w:rFonts w:ascii="Times New Roman" w:hAnsi="Times New Roman" w:cs="Times New Roman"/>
          <w:sz w:val="28"/>
          <w:szCs w:val="28"/>
        </w:rPr>
        <w:t xml:space="preserve"> в основной группе</w:t>
      </w:r>
      <w:r w:rsidRPr="005D2946">
        <w:rPr>
          <w:rFonts w:ascii="Times New Roman" w:hAnsi="Times New Roman" w:cs="Times New Roman"/>
          <w:sz w:val="28"/>
          <w:szCs w:val="28"/>
        </w:rPr>
        <w:t xml:space="preserve"> наблюдался у 46,7±</w:t>
      </w:r>
      <w:r>
        <w:rPr>
          <w:rFonts w:ascii="Times New Roman" w:hAnsi="Times New Roman" w:cs="Times New Roman"/>
          <w:sz w:val="28"/>
          <w:szCs w:val="28"/>
        </w:rPr>
        <w:t>6,3</w:t>
      </w:r>
      <w:r w:rsidRPr="005D2946">
        <w:rPr>
          <w:rFonts w:ascii="Times New Roman" w:hAnsi="Times New Roman" w:cs="Times New Roman"/>
          <w:sz w:val="28"/>
          <w:szCs w:val="28"/>
        </w:rPr>
        <w:t xml:space="preserve">%, риск развития синдрома - у </w:t>
      </w:r>
      <w:r>
        <w:rPr>
          <w:rFonts w:ascii="Times New Roman" w:hAnsi="Times New Roman" w:cs="Times New Roman"/>
          <w:sz w:val="28"/>
          <w:szCs w:val="28"/>
        </w:rPr>
        <w:t>33,9</w:t>
      </w:r>
      <w:r w:rsidRPr="005D2946">
        <w:rPr>
          <w:rFonts w:ascii="Times New Roman" w:hAnsi="Times New Roman" w:cs="Times New Roman"/>
          <w:sz w:val="28"/>
          <w:szCs w:val="28"/>
        </w:rPr>
        <w:t>±</w:t>
      </w:r>
      <w:r>
        <w:rPr>
          <w:rFonts w:ascii="Times New Roman" w:hAnsi="Times New Roman" w:cs="Times New Roman"/>
          <w:sz w:val="28"/>
          <w:szCs w:val="28"/>
        </w:rPr>
        <w:t>6,0</w:t>
      </w:r>
      <w:r w:rsidRPr="005D2946">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&gt;0,05,</w:t>
      </w:r>
      <w:r w:rsidRPr="005D2946">
        <w:rPr>
          <w:rFonts w:ascii="Times New Roman" w:hAnsi="Times New Roman" w:cs="Times New Roman"/>
          <w:sz w:val="28"/>
          <w:szCs w:val="28"/>
        </w:rPr>
        <w:t xml:space="preserve"> и признаки синдрома от</w:t>
      </w:r>
      <w:r>
        <w:rPr>
          <w:rFonts w:ascii="Times New Roman" w:hAnsi="Times New Roman" w:cs="Times New Roman"/>
          <w:sz w:val="28"/>
          <w:szCs w:val="28"/>
        </w:rPr>
        <w:t>сутствовали у 19,4</w:t>
      </w:r>
      <w:r w:rsidRPr="005D2946">
        <w:rPr>
          <w:rFonts w:ascii="Times New Roman" w:hAnsi="Times New Roman" w:cs="Times New Roman"/>
          <w:sz w:val="28"/>
          <w:szCs w:val="28"/>
        </w:rPr>
        <w:t>±</w:t>
      </w:r>
      <w:r>
        <w:rPr>
          <w:rFonts w:ascii="Times New Roman" w:hAnsi="Times New Roman" w:cs="Times New Roman"/>
          <w:sz w:val="28"/>
          <w:szCs w:val="28"/>
        </w:rPr>
        <w:t>5,0</w:t>
      </w:r>
      <w:r w:rsidRPr="005D2946">
        <w:rPr>
          <w:rFonts w:ascii="Times New Roman" w:hAnsi="Times New Roman" w:cs="Times New Roman"/>
          <w:sz w:val="28"/>
          <w:szCs w:val="28"/>
        </w:rPr>
        <w:t>% обследованных пациентов основной группы</w:t>
      </w:r>
      <w:r>
        <w:rPr>
          <w:rFonts w:ascii="Times New Roman" w:hAnsi="Times New Roman" w:cs="Times New Roman"/>
          <w:sz w:val="28"/>
          <w:szCs w:val="28"/>
        </w:rPr>
        <w:t xml:space="preserve">, р&gt;0,05. </w:t>
      </w:r>
      <w:r w:rsidRPr="005D2946">
        <w:rPr>
          <w:rFonts w:ascii="Times New Roman" w:hAnsi="Times New Roman" w:cs="Times New Roman"/>
          <w:sz w:val="28"/>
          <w:szCs w:val="28"/>
        </w:rPr>
        <w:t xml:space="preserve">Значения контрольной группы были хуже, так синдром </w:t>
      </w:r>
      <w:proofErr w:type="spellStart"/>
      <w:r w:rsidRPr="005D2946">
        <w:rPr>
          <w:rFonts w:ascii="Times New Roman" w:hAnsi="Times New Roman" w:cs="Times New Roman"/>
          <w:sz w:val="28"/>
          <w:szCs w:val="28"/>
        </w:rPr>
        <w:t>мальнутриции</w:t>
      </w:r>
      <w:proofErr w:type="spellEnd"/>
      <w:r w:rsidRPr="005D2946">
        <w:rPr>
          <w:rFonts w:ascii="Times New Roman" w:hAnsi="Times New Roman" w:cs="Times New Roman"/>
          <w:sz w:val="28"/>
          <w:szCs w:val="28"/>
        </w:rPr>
        <w:t xml:space="preserve"> выявлен </w:t>
      </w:r>
      <w:r w:rsidRPr="00C94AC1">
        <w:rPr>
          <w:rFonts w:ascii="Times New Roman" w:hAnsi="Times New Roman" w:cs="Times New Roman"/>
          <w:spacing w:val="-6"/>
          <w:sz w:val="28"/>
          <w:szCs w:val="28"/>
        </w:rPr>
        <w:t xml:space="preserve">у 55,9±6,4%, риск развития – у 40,7±6,3%, </w:t>
      </w:r>
      <w:proofErr w:type="gramStart"/>
      <w:r w:rsidRPr="00C94AC1">
        <w:rPr>
          <w:rFonts w:ascii="Times New Roman" w:hAnsi="Times New Roman" w:cs="Times New Roman"/>
          <w:spacing w:val="-6"/>
          <w:sz w:val="28"/>
          <w:szCs w:val="28"/>
        </w:rPr>
        <w:t>р</w:t>
      </w:r>
      <w:proofErr w:type="gramEnd"/>
      <w:r w:rsidRPr="00C94AC1">
        <w:rPr>
          <w:rFonts w:ascii="Times New Roman" w:hAnsi="Times New Roman" w:cs="Times New Roman"/>
          <w:spacing w:val="-6"/>
          <w:sz w:val="28"/>
          <w:szCs w:val="28"/>
        </w:rPr>
        <w:t xml:space="preserve">&gt;0,05, и признаки синдрома не наблюдались только у 3,4±2,3% пациентов, р&lt;0,001. </w:t>
      </w:r>
      <w:r w:rsidRPr="00C94AC1">
        <w:rPr>
          <w:rFonts w:ascii="Times New Roman" w:eastAsia="TimesNewRomanPSMT" w:hAnsi="Times New Roman" w:cs="Times New Roman"/>
          <w:spacing w:val="-6"/>
          <w:sz w:val="28"/>
          <w:szCs w:val="28"/>
        </w:rPr>
        <w:t>Н</w:t>
      </w:r>
      <w:r w:rsidRPr="00C94AC1">
        <w:rPr>
          <w:rFonts w:ascii="Times New Roman" w:hAnsi="Times New Roman" w:cs="Times New Roman"/>
          <w:spacing w:val="-6"/>
          <w:sz w:val="28"/>
          <w:szCs w:val="28"/>
        </w:rPr>
        <w:t xml:space="preserve">аличие синдрома старческой астении наблюдалось у 69,4±5,8%, признаки старческой </w:t>
      </w:r>
      <w:proofErr w:type="spellStart"/>
      <w:r w:rsidRPr="00C94AC1">
        <w:rPr>
          <w:rFonts w:ascii="Times New Roman" w:hAnsi="Times New Roman" w:cs="Times New Roman"/>
          <w:spacing w:val="-6"/>
          <w:sz w:val="28"/>
          <w:szCs w:val="28"/>
        </w:rPr>
        <w:t>преастении</w:t>
      </w:r>
      <w:proofErr w:type="spellEnd"/>
      <w:r w:rsidRPr="00C94AC1">
        <w:rPr>
          <w:rFonts w:ascii="Times New Roman" w:hAnsi="Times New Roman" w:cs="Times New Roman"/>
          <w:spacing w:val="-6"/>
          <w:sz w:val="28"/>
          <w:szCs w:val="28"/>
        </w:rPr>
        <w:t xml:space="preserve"> – у 17,7±4,8%, </w:t>
      </w:r>
      <w:proofErr w:type="gramStart"/>
      <w:r w:rsidRPr="00C94AC1">
        <w:rPr>
          <w:rFonts w:ascii="Times New Roman" w:hAnsi="Times New Roman" w:cs="Times New Roman"/>
          <w:spacing w:val="-6"/>
          <w:sz w:val="28"/>
          <w:szCs w:val="28"/>
        </w:rPr>
        <w:lastRenderedPageBreak/>
        <w:t>р</w:t>
      </w:r>
      <w:proofErr w:type="gramEnd"/>
      <w:r w:rsidRPr="00C94AC1">
        <w:rPr>
          <w:rFonts w:ascii="Times New Roman" w:hAnsi="Times New Roman" w:cs="Times New Roman"/>
          <w:spacing w:val="-6"/>
          <w:sz w:val="28"/>
          <w:szCs w:val="28"/>
        </w:rPr>
        <w:t xml:space="preserve">&lt;0,001, и синдрома старческой астении не было у 12,9±4,2% пациентов, р&gt;0,05. У пациентов контрольной группы синдром старческой астении присутствовал у 35,6±6,2%, симптомы старческой </w:t>
      </w:r>
      <w:proofErr w:type="spellStart"/>
      <w:r w:rsidRPr="00C94AC1">
        <w:rPr>
          <w:rFonts w:ascii="Times New Roman" w:hAnsi="Times New Roman" w:cs="Times New Roman"/>
          <w:spacing w:val="-6"/>
          <w:sz w:val="28"/>
          <w:szCs w:val="28"/>
        </w:rPr>
        <w:t>преастении</w:t>
      </w:r>
      <w:proofErr w:type="spellEnd"/>
      <w:r w:rsidRPr="00C94AC1">
        <w:rPr>
          <w:rFonts w:ascii="Times New Roman" w:hAnsi="Times New Roman" w:cs="Times New Roman"/>
          <w:spacing w:val="-6"/>
          <w:sz w:val="28"/>
          <w:szCs w:val="28"/>
        </w:rPr>
        <w:t xml:space="preserve"> – у 25,4±5,6%, </w:t>
      </w:r>
      <w:proofErr w:type="gramStart"/>
      <w:r w:rsidRPr="00C94AC1">
        <w:rPr>
          <w:rFonts w:ascii="Times New Roman" w:hAnsi="Times New Roman" w:cs="Times New Roman"/>
          <w:spacing w:val="-6"/>
          <w:sz w:val="28"/>
          <w:szCs w:val="28"/>
        </w:rPr>
        <w:t>р</w:t>
      </w:r>
      <w:proofErr w:type="gramEnd"/>
      <w:r w:rsidRPr="00C94AC1">
        <w:rPr>
          <w:rFonts w:ascii="Times New Roman" w:hAnsi="Times New Roman" w:cs="Times New Roman"/>
          <w:spacing w:val="-6"/>
          <w:sz w:val="28"/>
          <w:szCs w:val="28"/>
        </w:rPr>
        <w:t>&gt;0,05, и отсутствовали признаки старческой астении у 39,0±6,3% пациентов, р&gt;0,05.</w:t>
      </w:r>
    </w:p>
    <w:p w14:paraId="24A801FB" w14:textId="5ABE98AC" w:rsidR="00C17FFD" w:rsidRPr="00C94AC1" w:rsidRDefault="003C4E65" w:rsidP="00C17FFD">
      <w:pPr>
        <w:shd w:val="clear" w:color="auto" w:fill="FFFFFF"/>
        <w:spacing w:after="0" w:line="240" w:lineRule="auto"/>
        <w:ind w:firstLine="709"/>
        <w:jc w:val="both"/>
        <w:rPr>
          <w:rFonts w:ascii="Times New Roman" w:hAnsi="Times New Roman" w:cs="Times New Roman"/>
          <w:spacing w:val="-6"/>
          <w:sz w:val="28"/>
          <w:szCs w:val="28"/>
        </w:rPr>
      </w:pPr>
      <w:r w:rsidRPr="00C94AC1">
        <w:rPr>
          <w:rFonts w:ascii="Times New Roman" w:hAnsi="Times New Roman" w:cs="Times New Roman"/>
          <w:spacing w:val="-6"/>
          <w:sz w:val="28"/>
          <w:szCs w:val="28"/>
        </w:rPr>
        <w:t>В целом</w:t>
      </w:r>
      <w:r w:rsidR="00C17FFD" w:rsidRPr="00C94AC1">
        <w:rPr>
          <w:rFonts w:ascii="Times New Roman" w:hAnsi="Times New Roman" w:cs="Times New Roman"/>
          <w:spacing w:val="-6"/>
          <w:sz w:val="28"/>
          <w:szCs w:val="28"/>
        </w:rPr>
        <w:t>, в контрольной группе пациентов, проживающих у себя дома, распространенность гериатрических синдромов оказалась достоверно ниже, чем в основной группе, за исключением синдрома недержания мочи, похудения, травмы ввиду отсутствия существенных различий по частоте в двух сравниваемых группах.</w:t>
      </w:r>
    </w:p>
    <w:p w14:paraId="444F3DFE" w14:textId="7EEC9C8C" w:rsidR="00E02813" w:rsidRDefault="00EE261D" w:rsidP="00E0281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Глава 5. Научно-обо</w:t>
      </w:r>
      <w:r w:rsidR="00784750">
        <w:rPr>
          <w:rFonts w:ascii="Times New Roman" w:hAnsi="Times New Roman" w:cs="Times New Roman"/>
          <w:b/>
          <w:sz w:val="28"/>
          <w:szCs w:val="28"/>
        </w:rPr>
        <w:t>с</w:t>
      </w:r>
      <w:r>
        <w:rPr>
          <w:rFonts w:ascii="Times New Roman" w:hAnsi="Times New Roman" w:cs="Times New Roman"/>
          <w:b/>
          <w:sz w:val="28"/>
          <w:szCs w:val="28"/>
        </w:rPr>
        <w:t xml:space="preserve">нованные мероприятия по улучшению качества </w:t>
      </w:r>
      <w:proofErr w:type="gramStart"/>
      <w:r>
        <w:rPr>
          <w:rFonts w:ascii="Times New Roman" w:hAnsi="Times New Roman" w:cs="Times New Roman"/>
          <w:b/>
          <w:sz w:val="28"/>
          <w:szCs w:val="28"/>
        </w:rPr>
        <w:t>медико-социальной</w:t>
      </w:r>
      <w:proofErr w:type="gramEnd"/>
      <w:r>
        <w:rPr>
          <w:rFonts w:ascii="Times New Roman" w:hAnsi="Times New Roman" w:cs="Times New Roman"/>
          <w:b/>
          <w:sz w:val="28"/>
          <w:szCs w:val="28"/>
        </w:rPr>
        <w:t xml:space="preserve"> помощи в социальных стационарных учреждениях</w:t>
      </w:r>
      <w:r w:rsidR="00A33774">
        <w:rPr>
          <w:rFonts w:ascii="Times New Roman" w:hAnsi="Times New Roman" w:cs="Times New Roman"/>
          <w:b/>
          <w:sz w:val="28"/>
          <w:szCs w:val="28"/>
        </w:rPr>
        <w:t xml:space="preserve">. </w:t>
      </w:r>
      <w:bookmarkStart w:id="14" w:name="_Hlk112281130"/>
      <w:r w:rsidR="0062777E">
        <w:rPr>
          <w:rFonts w:ascii="Times New Roman" w:eastAsia="Times New Roman" w:hAnsi="Times New Roman" w:cs="Times New Roman"/>
          <w:sz w:val="28"/>
          <w:szCs w:val="28"/>
          <w:lang w:eastAsia="ru-RU"/>
        </w:rPr>
        <w:t xml:space="preserve">Всего в исследовании приняли участие 72 пожилых людей, проживающих в двух социальных стационарных учреждениях. </w:t>
      </w:r>
      <w:bookmarkStart w:id="15" w:name="_Hlk112281811"/>
      <w:bookmarkEnd w:id="14"/>
      <w:r w:rsidR="00ED3997">
        <w:rPr>
          <w:rFonts w:ascii="Times New Roman" w:eastAsia="Times New Roman" w:hAnsi="Times New Roman" w:cs="Times New Roman"/>
          <w:sz w:val="28"/>
          <w:szCs w:val="28"/>
          <w:lang w:eastAsia="ru-RU"/>
        </w:rPr>
        <w:t>В</w:t>
      </w:r>
      <w:r w:rsidR="0062777E">
        <w:rPr>
          <w:rFonts w:ascii="Times New Roman" w:eastAsia="Times New Roman" w:hAnsi="Times New Roman" w:cs="Times New Roman"/>
          <w:sz w:val="28"/>
          <w:szCs w:val="28"/>
          <w:lang w:eastAsia="ru-RU"/>
        </w:rPr>
        <w:t xml:space="preserve"> целом</w:t>
      </w:r>
      <w:r w:rsidR="0062777E" w:rsidRPr="005D2946">
        <w:rPr>
          <w:rFonts w:ascii="Times New Roman" w:eastAsia="Times New Roman" w:hAnsi="Times New Roman" w:cs="Times New Roman"/>
          <w:sz w:val="28"/>
          <w:szCs w:val="28"/>
          <w:lang w:eastAsia="ru-RU"/>
        </w:rPr>
        <w:t xml:space="preserve"> 45,8</w:t>
      </w:r>
      <w:r w:rsidR="0062777E">
        <w:rPr>
          <w:rFonts w:ascii="Times New Roman" w:eastAsia="Times New Roman" w:hAnsi="Times New Roman" w:cs="Times New Roman"/>
          <w:sz w:val="28"/>
          <w:szCs w:val="28"/>
          <w:lang w:eastAsia="ru-RU"/>
        </w:rPr>
        <w:t>±5,8</w:t>
      </w:r>
      <w:r w:rsidR="0062777E" w:rsidRPr="005D2946">
        <w:rPr>
          <w:rFonts w:ascii="Times New Roman" w:eastAsia="Times New Roman" w:hAnsi="Times New Roman" w:cs="Times New Roman"/>
          <w:sz w:val="28"/>
          <w:szCs w:val="28"/>
          <w:lang w:eastAsia="ru-RU"/>
        </w:rPr>
        <w:t>% ​​участников были удовлетворены, 52,7</w:t>
      </w:r>
      <w:r w:rsidR="0062777E">
        <w:rPr>
          <w:rFonts w:ascii="Times New Roman" w:eastAsia="Times New Roman" w:hAnsi="Times New Roman" w:cs="Times New Roman"/>
          <w:sz w:val="28"/>
          <w:szCs w:val="28"/>
          <w:lang w:eastAsia="ru-RU"/>
        </w:rPr>
        <w:t>±5,8</w:t>
      </w:r>
      <w:r w:rsidR="0062777E" w:rsidRPr="005D2946">
        <w:rPr>
          <w:rFonts w:ascii="Times New Roman" w:eastAsia="Times New Roman" w:hAnsi="Times New Roman" w:cs="Times New Roman"/>
          <w:sz w:val="28"/>
          <w:szCs w:val="28"/>
          <w:lang w:eastAsia="ru-RU"/>
        </w:rPr>
        <w:t>% - вполне удовлетворены</w:t>
      </w:r>
      <w:r w:rsidR="0062777E">
        <w:rPr>
          <w:rFonts w:ascii="Times New Roman" w:eastAsia="Times New Roman" w:hAnsi="Times New Roman" w:cs="Times New Roman"/>
          <w:sz w:val="28"/>
          <w:szCs w:val="28"/>
          <w:lang w:eastAsia="ru-RU"/>
        </w:rPr>
        <w:t xml:space="preserve">, </w:t>
      </w:r>
      <w:proofErr w:type="gramStart"/>
      <w:r w:rsidR="0062777E">
        <w:rPr>
          <w:rFonts w:ascii="Times New Roman" w:eastAsia="Times New Roman" w:hAnsi="Times New Roman" w:cs="Times New Roman"/>
          <w:sz w:val="28"/>
          <w:szCs w:val="28"/>
          <w:lang w:eastAsia="ru-RU"/>
        </w:rPr>
        <w:t>р</w:t>
      </w:r>
      <w:proofErr w:type="gramEnd"/>
      <w:r w:rsidR="0062777E">
        <w:rPr>
          <w:rFonts w:ascii="Times New Roman" w:eastAsia="Times New Roman" w:hAnsi="Times New Roman" w:cs="Times New Roman"/>
          <w:sz w:val="28"/>
          <w:szCs w:val="28"/>
          <w:lang w:eastAsia="ru-RU"/>
        </w:rPr>
        <w:t>˃0,05</w:t>
      </w:r>
      <w:r w:rsidR="0062777E" w:rsidRPr="005D2946">
        <w:rPr>
          <w:rFonts w:ascii="Times New Roman" w:eastAsia="Times New Roman" w:hAnsi="Times New Roman" w:cs="Times New Roman"/>
          <w:sz w:val="28"/>
          <w:szCs w:val="28"/>
          <w:lang w:eastAsia="ru-RU"/>
        </w:rPr>
        <w:t xml:space="preserve"> и 1 участник </w:t>
      </w:r>
      <w:r w:rsidR="0062777E">
        <w:rPr>
          <w:rFonts w:ascii="Times New Roman" w:eastAsia="Times New Roman" w:hAnsi="Times New Roman" w:cs="Times New Roman"/>
          <w:sz w:val="28"/>
          <w:szCs w:val="28"/>
          <w:lang w:eastAsia="ru-RU"/>
        </w:rPr>
        <w:t>(</w:t>
      </w:r>
      <w:r w:rsidR="0062777E" w:rsidRPr="00E15651">
        <w:rPr>
          <w:rFonts w:ascii="Times New Roman" w:hAnsi="Times New Roman" w:cs="Times New Roman"/>
          <w:sz w:val="28"/>
          <w:szCs w:val="28"/>
        </w:rPr>
        <w:t>1,</w:t>
      </w:r>
      <w:r w:rsidR="0062777E">
        <w:rPr>
          <w:rFonts w:ascii="Times New Roman" w:hAnsi="Times New Roman" w:cs="Times New Roman"/>
          <w:sz w:val="28"/>
          <w:szCs w:val="28"/>
        </w:rPr>
        <w:t>4±</w:t>
      </w:r>
      <w:r w:rsidR="0062777E" w:rsidRPr="00E15651">
        <w:rPr>
          <w:rFonts w:ascii="Times New Roman" w:hAnsi="Times New Roman" w:cs="Times New Roman"/>
          <w:sz w:val="28"/>
          <w:szCs w:val="28"/>
        </w:rPr>
        <w:t>1,3</w:t>
      </w:r>
      <w:r w:rsidR="0062777E">
        <w:rPr>
          <w:rFonts w:ascii="Times New Roman" w:eastAsia="Times New Roman" w:hAnsi="Times New Roman" w:cs="Times New Roman"/>
          <w:sz w:val="28"/>
          <w:szCs w:val="28"/>
          <w:lang w:eastAsia="ru-RU"/>
        </w:rPr>
        <w:t xml:space="preserve">) </w:t>
      </w:r>
      <w:r w:rsidR="0062777E" w:rsidRPr="005D2946">
        <w:rPr>
          <w:rFonts w:ascii="Times New Roman" w:eastAsia="Times New Roman" w:hAnsi="Times New Roman" w:cs="Times New Roman"/>
          <w:sz w:val="28"/>
          <w:szCs w:val="28"/>
          <w:lang w:eastAsia="ru-RU"/>
        </w:rPr>
        <w:t>выразил неудовлетворение, но данный участник был из числа только поступивших в учреждение</w:t>
      </w:r>
      <w:r w:rsidR="00E02813">
        <w:rPr>
          <w:rFonts w:ascii="Times New Roman" w:eastAsia="Times New Roman" w:hAnsi="Times New Roman" w:cs="Times New Roman"/>
          <w:sz w:val="28"/>
          <w:szCs w:val="28"/>
          <w:lang w:eastAsia="ru-RU"/>
        </w:rPr>
        <w:t>, р&lt;0,001 (таблица 5.</w:t>
      </w:r>
      <w:r w:rsidR="0062777E">
        <w:rPr>
          <w:rFonts w:ascii="Times New Roman" w:eastAsia="Times New Roman" w:hAnsi="Times New Roman" w:cs="Times New Roman"/>
          <w:sz w:val="28"/>
          <w:szCs w:val="28"/>
          <w:lang w:eastAsia="ru-RU"/>
        </w:rPr>
        <w:t xml:space="preserve">1). </w:t>
      </w:r>
    </w:p>
    <w:p w14:paraId="37A89E6B" w14:textId="77777777" w:rsidR="00861786" w:rsidRDefault="00861786" w:rsidP="00861786">
      <w:pPr>
        <w:shd w:val="clear" w:color="auto" w:fill="FFFFFF"/>
        <w:spacing w:after="0" w:line="240" w:lineRule="auto"/>
        <w:jc w:val="both"/>
        <w:rPr>
          <w:rFonts w:ascii="Times New Roman" w:eastAsia="Times New Roman" w:hAnsi="Times New Roman" w:cs="Times New Roman"/>
          <w:sz w:val="28"/>
          <w:szCs w:val="28"/>
          <w:lang w:eastAsia="ru-RU"/>
        </w:rPr>
      </w:pPr>
      <w:bookmarkStart w:id="16" w:name="_Hlk112281637"/>
      <w:bookmarkEnd w:id="15"/>
      <w:r w:rsidRPr="005D2946">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5</w:t>
      </w:r>
      <w:r w:rsidRPr="005D294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5D2946">
        <w:rPr>
          <w:rFonts w:ascii="Times New Roman" w:eastAsia="Times New Roman" w:hAnsi="Times New Roman" w:cs="Times New Roman"/>
          <w:sz w:val="28"/>
          <w:szCs w:val="28"/>
          <w:lang w:eastAsia="ru-RU"/>
        </w:rPr>
        <w:t xml:space="preserve"> - Удовлетворенность </w:t>
      </w:r>
      <w:r>
        <w:rPr>
          <w:rFonts w:ascii="Times New Roman" w:eastAsia="Times New Roman" w:hAnsi="Times New Roman" w:cs="Times New Roman"/>
          <w:sz w:val="28"/>
          <w:szCs w:val="28"/>
          <w:lang w:eastAsia="ru-RU"/>
        </w:rPr>
        <w:t>подопечных</w:t>
      </w:r>
      <w:r w:rsidRPr="005D2946">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у</w:t>
      </w:r>
      <w:r w:rsidRPr="005D2946">
        <w:rPr>
          <w:rFonts w:ascii="Times New Roman" w:hAnsi="Times New Roman" w:cs="Times New Roman"/>
          <w:sz w:val="28"/>
          <w:szCs w:val="28"/>
        </w:rPr>
        <w:t>слуг</w:t>
      </w:r>
      <w:r>
        <w:rPr>
          <w:rFonts w:ascii="Times New Roman" w:hAnsi="Times New Roman" w:cs="Times New Roman"/>
          <w:sz w:val="28"/>
          <w:szCs w:val="28"/>
        </w:rPr>
        <w:t>ами</w:t>
      </w:r>
      <w:r w:rsidRPr="005D2946">
        <w:rPr>
          <w:rFonts w:ascii="Times New Roman" w:hAnsi="Times New Roman" w:cs="Times New Roman"/>
          <w:sz w:val="28"/>
          <w:szCs w:val="28"/>
        </w:rPr>
        <w:t xml:space="preserve"> социального стационарного учреждения</w:t>
      </w:r>
      <w:r>
        <w:rPr>
          <w:rFonts w:ascii="Times New Roman" w:eastAsia="Times New Roman" w:hAnsi="Times New Roman" w:cs="Times New Roman"/>
          <w:sz w:val="28"/>
          <w:szCs w:val="28"/>
          <w:lang w:eastAsia="ru-RU"/>
        </w:rPr>
        <w:t xml:space="preserve"> на 100 подопечных</w:t>
      </w:r>
    </w:p>
    <w:p w14:paraId="0F8F6795" w14:textId="77777777" w:rsidR="00861786" w:rsidRPr="003E43C2" w:rsidRDefault="00861786" w:rsidP="00861786">
      <w:pPr>
        <w:shd w:val="clear" w:color="auto" w:fill="FFFFFF"/>
        <w:spacing w:after="0" w:line="240" w:lineRule="auto"/>
        <w:jc w:val="both"/>
        <w:rPr>
          <w:rFonts w:ascii="Times New Roman" w:eastAsia="Times New Roman" w:hAnsi="Times New Roman" w:cs="Times New Roman"/>
          <w:sz w:val="18"/>
          <w:szCs w:val="28"/>
          <w:lang w:eastAsia="ru-RU"/>
        </w:rPr>
      </w:pPr>
    </w:p>
    <w:tbl>
      <w:tblPr>
        <w:tblStyle w:val="a5"/>
        <w:tblW w:w="9527" w:type="dxa"/>
        <w:tblInd w:w="108" w:type="dxa"/>
        <w:tblLayout w:type="fixed"/>
        <w:tblLook w:val="04A0" w:firstRow="1" w:lastRow="0" w:firstColumn="1" w:lastColumn="0" w:noHBand="0" w:noVBand="1"/>
      </w:tblPr>
      <w:tblGrid>
        <w:gridCol w:w="567"/>
        <w:gridCol w:w="2694"/>
        <w:gridCol w:w="567"/>
        <w:gridCol w:w="1276"/>
        <w:gridCol w:w="567"/>
        <w:gridCol w:w="1701"/>
        <w:gridCol w:w="567"/>
        <w:gridCol w:w="1588"/>
      </w:tblGrid>
      <w:tr w:rsidR="00861786" w:rsidRPr="005D2946" w14:paraId="33746DF1" w14:textId="77777777" w:rsidTr="003E43C2">
        <w:tc>
          <w:tcPr>
            <w:tcW w:w="567" w:type="dxa"/>
            <w:vMerge w:val="restart"/>
          </w:tcPr>
          <w:p w14:paraId="4EC6909A" w14:textId="77777777" w:rsidR="00861786" w:rsidRPr="005D2946" w:rsidRDefault="00861786" w:rsidP="00C94AC1">
            <w:pPr>
              <w:pStyle w:val="Default"/>
              <w:spacing w:line="216" w:lineRule="auto"/>
              <w:jc w:val="center"/>
              <w:rPr>
                <w:color w:val="auto"/>
                <w:sz w:val="28"/>
                <w:szCs w:val="28"/>
              </w:rPr>
            </w:pPr>
            <w:r w:rsidRPr="005D2946">
              <w:rPr>
                <w:color w:val="auto"/>
                <w:sz w:val="28"/>
                <w:szCs w:val="28"/>
              </w:rPr>
              <w:t>№</w:t>
            </w:r>
          </w:p>
          <w:p w14:paraId="32A63BFD" w14:textId="77777777" w:rsidR="00861786" w:rsidRPr="005D2946" w:rsidRDefault="00861786" w:rsidP="00C94AC1">
            <w:pPr>
              <w:spacing w:after="0" w:line="216" w:lineRule="auto"/>
              <w:jc w:val="center"/>
              <w:rPr>
                <w:rFonts w:ascii="Times New Roman" w:hAnsi="Times New Roman" w:cs="Times New Roman"/>
                <w:sz w:val="28"/>
                <w:szCs w:val="28"/>
                <w:lang w:val="ky-KG"/>
              </w:rPr>
            </w:pPr>
            <w:proofErr w:type="spellStart"/>
            <w:r w:rsidRPr="005D2946">
              <w:rPr>
                <w:rFonts w:ascii="Times New Roman" w:hAnsi="Times New Roman" w:cs="Times New Roman"/>
                <w:sz w:val="28"/>
                <w:szCs w:val="28"/>
              </w:rPr>
              <w:t>пп</w:t>
            </w:r>
            <w:proofErr w:type="spellEnd"/>
          </w:p>
        </w:tc>
        <w:tc>
          <w:tcPr>
            <w:tcW w:w="2694" w:type="dxa"/>
            <w:vMerge w:val="restart"/>
          </w:tcPr>
          <w:p w14:paraId="05558751" w14:textId="77777777" w:rsidR="00861786" w:rsidRPr="005D2946" w:rsidRDefault="00861786" w:rsidP="00C94AC1">
            <w:pPr>
              <w:spacing w:after="0" w:line="216" w:lineRule="auto"/>
              <w:jc w:val="center"/>
              <w:rPr>
                <w:rFonts w:ascii="Times New Roman" w:hAnsi="Times New Roman" w:cs="Times New Roman"/>
                <w:sz w:val="28"/>
                <w:szCs w:val="28"/>
              </w:rPr>
            </w:pPr>
            <w:r w:rsidRPr="005D2946">
              <w:rPr>
                <w:rFonts w:ascii="Times New Roman" w:hAnsi="Times New Roman" w:cs="Times New Roman"/>
                <w:sz w:val="28"/>
                <w:szCs w:val="28"/>
              </w:rPr>
              <w:t>Услуг</w:t>
            </w:r>
            <w:r>
              <w:rPr>
                <w:rFonts w:ascii="Times New Roman" w:hAnsi="Times New Roman" w:cs="Times New Roman"/>
                <w:sz w:val="28"/>
                <w:szCs w:val="28"/>
              </w:rPr>
              <w:t>а</w:t>
            </w:r>
            <w:r w:rsidRPr="005D2946">
              <w:rPr>
                <w:rFonts w:ascii="Times New Roman" w:hAnsi="Times New Roman" w:cs="Times New Roman"/>
                <w:sz w:val="28"/>
                <w:szCs w:val="28"/>
              </w:rPr>
              <w:t xml:space="preserve"> социального стационарного учреждения</w:t>
            </w:r>
          </w:p>
        </w:tc>
        <w:tc>
          <w:tcPr>
            <w:tcW w:w="6266" w:type="dxa"/>
            <w:gridSpan w:val="6"/>
          </w:tcPr>
          <w:p w14:paraId="3D34F3A9" w14:textId="452EEF8D"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 xml:space="preserve">             Удовлетворенность </w:t>
            </w:r>
            <w:r w:rsidRPr="005D2946">
              <w:rPr>
                <w:rFonts w:ascii="Times New Roman" w:hAnsi="Times New Roman" w:cs="Times New Roman"/>
                <w:sz w:val="28"/>
                <w:szCs w:val="28"/>
                <w:lang w:val="en-US"/>
              </w:rPr>
              <w:t>n=7</w:t>
            </w:r>
            <w:r w:rsidRPr="005D2946">
              <w:rPr>
                <w:rFonts w:ascii="Times New Roman" w:hAnsi="Times New Roman" w:cs="Times New Roman"/>
                <w:sz w:val="28"/>
                <w:szCs w:val="28"/>
              </w:rPr>
              <w:t xml:space="preserve">2 </w:t>
            </w:r>
          </w:p>
        </w:tc>
      </w:tr>
      <w:tr w:rsidR="00781B47" w:rsidRPr="005D2946" w14:paraId="21001522" w14:textId="77777777" w:rsidTr="003E43C2">
        <w:trPr>
          <w:trHeight w:val="701"/>
        </w:trPr>
        <w:tc>
          <w:tcPr>
            <w:tcW w:w="567" w:type="dxa"/>
            <w:vMerge/>
          </w:tcPr>
          <w:p w14:paraId="14AA7E56" w14:textId="77777777" w:rsidR="00861786" w:rsidRPr="005D2946" w:rsidRDefault="00861786" w:rsidP="00C94AC1">
            <w:pPr>
              <w:spacing w:after="0" w:line="216" w:lineRule="auto"/>
              <w:rPr>
                <w:rFonts w:ascii="Times New Roman" w:hAnsi="Times New Roman" w:cs="Times New Roman"/>
                <w:sz w:val="28"/>
                <w:szCs w:val="28"/>
              </w:rPr>
            </w:pPr>
          </w:p>
        </w:tc>
        <w:tc>
          <w:tcPr>
            <w:tcW w:w="2694" w:type="dxa"/>
            <w:vMerge/>
          </w:tcPr>
          <w:p w14:paraId="6BBD5D2A" w14:textId="77777777" w:rsidR="00861786" w:rsidRPr="005D2946" w:rsidRDefault="00861786" w:rsidP="00C94AC1">
            <w:pPr>
              <w:spacing w:after="0" w:line="216" w:lineRule="auto"/>
              <w:rPr>
                <w:rFonts w:ascii="Times New Roman" w:hAnsi="Times New Roman" w:cs="Times New Roman"/>
                <w:sz w:val="28"/>
                <w:szCs w:val="28"/>
              </w:rPr>
            </w:pPr>
          </w:p>
        </w:tc>
        <w:tc>
          <w:tcPr>
            <w:tcW w:w="1843" w:type="dxa"/>
            <w:gridSpan w:val="2"/>
          </w:tcPr>
          <w:p w14:paraId="5AAC0FBD" w14:textId="77777777" w:rsidR="00861786" w:rsidRPr="00B201DC" w:rsidRDefault="00861786" w:rsidP="00C94AC1">
            <w:pPr>
              <w:spacing w:after="0" w:line="216" w:lineRule="auto"/>
              <w:jc w:val="center"/>
              <w:rPr>
                <w:rFonts w:ascii="Times New Roman" w:hAnsi="Times New Roman" w:cs="Times New Roman"/>
                <w:sz w:val="28"/>
                <w:szCs w:val="28"/>
              </w:rPr>
            </w:pPr>
            <w:proofErr w:type="spellStart"/>
            <w:proofErr w:type="gramStart"/>
            <w:r w:rsidRPr="00B201DC">
              <w:rPr>
                <w:rFonts w:ascii="Times New Roman" w:hAnsi="Times New Roman" w:cs="Times New Roman"/>
                <w:sz w:val="28"/>
                <w:szCs w:val="28"/>
              </w:rPr>
              <w:t>Удовлетво-рены</w:t>
            </w:r>
            <w:proofErr w:type="spellEnd"/>
            <w:proofErr w:type="gramEnd"/>
          </w:p>
        </w:tc>
        <w:tc>
          <w:tcPr>
            <w:tcW w:w="2268" w:type="dxa"/>
            <w:gridSpan w:val="2"/>
          </w:tcPr>
          <w:p w14:paraId="15E4ACB0" w14:textId="3B51EFAE" w:rsidR="00861786" w:rsidRPr="00B201DC" w:rsidRDefault="00861786" w:rsidP="00C94AC1">
            <w:pPr>
              <w:spacing w:after="0" w:line="216" w:lineRule="auto"/>
              <w:rPr>
                <w:rFonts w:ascii="Times New Roman" w:hAnsi="Times New Roman" w:cs="Times New Roman"/>
                <w:sz w:val="28"/>
                <w:szCs w:val="28"/>
              </w:rPr>
            </w:pPr>
            <w:r w:rsidRPr="00B201DC">
              <w:rPr>
                <w:rFonts w:ascii="Times New Roman" w:hAnsi="Times New Roman" w:cs="Times New Roman"/>
                <w:sz w:val="28"/>
                <w:szCs w:val="28"/>
              </w:rPr>
              <w:t xml:space="preserve">Вполне </w:t>
            </w:r>
            <w:r w:rsidR="00B201DC">
              <w:rPr>
                <w:rFonts w:ascii="Times New Roman" w:hAnsi="Times New Roman" w:cs="Times New Roman"/>
                <w:sz w:val="28"/>
                <w:szCs w:val="28"/>
              </w:rPr>
              <w:t xml:space="preserve"> </w:t>
            </w:r>
            <w:proofErr w:type="gramStart"/>
            <w:r w:rsidRPr="00B201DC">
              <w:rPr>
                <w:rFonts w:ascii="Times New Roman" w:hAnsi="Times New Roman" w:cs="Times New Roman"/>
                <w:sz w:val="28"/>
                <w:szCs w:val="28"/>
              </w:rPr>
              <w:t>удов</w:t>
            </w:r>
            <w:r w:rsidR="00B201DC">
              <w:rPr>
                <w:rFonts w:ascii="Times New Roman" w:hAnsi="Times New Roman" w:cs="Times New Roman"/>
                <w:sz w:val="28"/>
                <w:szCs w:val="28"/>
              </w:rPr>
              <w:t>-</w:t>
            </w:r>
            <w:proofErr w:type="spellStart"/>
            <w:r w:rsidRPr="00B201DC">
              <w:rPr>
                <w:rFonts w:ascii="Times New Roman" w:hAnsi="Times New Roman" w:cs="Times New Roman"/>
                <w:sz w:val="28"/>
                <w:szCs w:val="28"/>
              </w:rPr>
              <w:t>летворены</w:t>
            </w:r>
            <w:proofErr w:type="spellEnd"/>
            <w:proofErr w:type="gramEnd"/>
          </w:p>
        </w:tc>
        <w:tc>
          <w:tcPr>
            <w:tcW w:w="2155" w:type="dxa"/>
            <w:gridSpan w:val="2"/>
          </w:tcPr>
          <w:p w14:paraId="00C1AC6A" w14:textId="77777777" w:rsidR="00861786" w:rsidRPr="00B201DC" w:rsidRDefault="00861786" w:rsidP="00C94AC1">
            <w:pPr>
              <w:spacing w:after="0" w:line="216" w:lineRule="auto"/>
              <w:jc w:val="center"/>
              <w:rPr>
                <w:rFonts w:ascii="Times New Roman" w:hAnsi="Times New Roman" w:cs="Times New Roman"/>
                <w:sz w:val="28"/>
                <w:szCs w:val="28"/>
              </w:rPr>
            </w:pPr>
            <w:r w:rsidRPr="00B201DC">
              <w:rPr>
                <w:rFonts w:ascii="Times New Roman" w:hAnsi="Times New Roman" w:cs="Times New Roman"/>
                <w:sz w:val="28"/>
                <w:szCs w:val="28"/>
              </w:rPr>
              <w:t xml:space="preserve">Не </w:t>
            </w:r>
            <w:proofErr w:type="spellStart"/>
            <w:proofErr w:type="gramStart"/>
            <w:r w:rsidRPr="00B201DC">
              <w:rPr>
                <w:rFonts w:ascii="Times New Roman" w:hAnsi="Times New Roman" w:cs="Times New Roman"/>
                <w:sz w:val="28"/>
                <w:szCs w:val="28"/>
              </w:rPr>
              <w:t>удовлет-ворены</w:t>
            </w:r>
            <w:proofErr w:type="spellEnd"/>
            <w:proofErr w:type="gramEnd"/>
          </w:p>
        </w:tc>
      </w:tr>
      <w:tr w:rsidR="00781B47" w:rsidRPr="005D2946" w14:paraId="7CD199D6" w14:textId="77777777" w:rsidTr="003E43C2">
        <w:trPr>
          <w:trHeight w:val="372"/>
        </w:trPr>
        <w:tc>
          <w:tcPr>
            <w:tcW w:w="567" w:type="dxa"/>
            <w:vMerge/>
          </w:tcPr>
          <w:p w14:paraId="1B377CCA" w14:textId="77777777" w:rsidR="00861786" w:rsidRPr="005D2946" w:rsidRDefault="00861786" w:rsidP="00C94AC1">
            <w:pPr>
              <w:spacing w:after="0" w:line="216" w:lineRule="auto"/>
              <w:rPr>
                <w:rFonts w:ascii="Times New Roman" w:hAnsi="Times New Roman" w:cs="Times New Roman"/>
                <w:sz w:val="28"/>
                <w:szCs w:val="28"/>
              </w:rPr>
            </w:pPr>
          </w:p>
        </w:tc>
        <w:tc>
          <w:tcPr>
            <w:tcW w:w="2694" w:type="dxa"/>
            <w:vMerge/>
          </w:tcPr>
          <w:p w14:paraId="3ABB22A5" w14:textId="77777777" w:rsidR="00861786" w:rsidRPr="005D2946" w:rsidRDefault="00861786" w:rsidP="00C94AC1">
            <w:pPr>
              <w:spacing w:after="0" w:line="216" w:lineRule="auto"/>
              <w:rPr>
                <w:rFonts w:ascii="Times New Roman" w:hAnsi="Times New Roman" w:cs="Times New Roman"/>
                <w:sz w:val="28"/>
                <w:szCs w:val="28"/>
              </w:rPr>
            </w:pPr>
          </w:p>
        </w:tc>
        <w:tc>
          <w:tcPr>
            <w:tcW w:w="567" w:type="dxa"/>
          </w:tcPr>
          <w:p w14:paraId="382CDA30" w14:textId="77777777" w:rsidR="00861786" w:rsidRPr="00E15651" w:rsidRDefault="00861786"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276" w:type="dxa"/>
          </w:tcPr>
          <w:p w14:paraId="2BBB3530" w14:textId="77777777" w:rsidR="00861786" w:rsidRPr="005D2946" w:rsidRDefault="00861786" w:rsidP="00C94AC1">
            <w:pPr>
              <w:spacing w:after="0" w:line="216" w:lineRule="auto"/>
              <w:jc w:val="center"/>
              <w:rPr>
                <w:rFonts w:ascii="Times New Roman" w:hAnsi="Times New Roman" w:cs="Times New Roman"/>
                <w:sz w:val="28"/>
                <w:szCs w:val="28"/>
              </w:rPr>
            </w:pPr>
            <w:proofErr w:type="spellStart"/>
            <w:r w:rsidRPr="005D2946">
              <w:rPr>
                <w:rFonts w:ascii="Times New Roman" w:eastAsia="Times New Roman" w:hAnsi="Times New Roman" w:cs="Times New Roman"/>
                <w:sz w:val="28"/>
                <w:szCs w:val="28"/>
                <w:lang w:val="en-US" w:eastAsia="ru-RU"/>
              </w:rPr>
              <w:t>P±m</w:t>
            </w:r>
            <w:proofErr w:type="spellEnd"/>
            <w:r w:rsidRPr="005D2946">
              <w:rPr>
                <w:rFonts w:ascii="Times New Roman" w:hAnsi="Times New Roman" w:cs="Times New Roman"/>
                <w:sz w:val="28"/>
                <w:szCs w:val="28"/>
              </w:rPr>
              <w:t xml:space="preserve"> </w:t>
            </w:r>
          </w:p>
        </w:tc>
        <w:tc>
          <w:tcPr>
            <w:tcW w:w="567" w:type="dxa"/>
          </w:tcPr>
          <w:p w14:paraId="47F42C6F" w14:textId="77777777" w:rsidR="00861786" w:rsidRPr="00E15651" w:rsidRDefault="00861786"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701" w:type="dxa"/>
          </w:tcPr>
          <w:p w14:paraId="7D59686D" w14:textId="77777777" w:rsidR="00861786" w:rsidRPr="005D2946" w:rsidRDefault="00861786" w:rsidP="00C94AC1">
            <w:pPr>
              <w:spacing w:after="0" w:line="216" w:lineRule="auto"/>
              <w:jc w:val="center"/>
              <w:rPr>
                <w:rFonts w:ascii="Times New Roman" w:hAnsi="Times New Roman" w:cs="Times New Roman"/>
                <w:sz w:val="28"/>
                <w:szCs w:val="28"/>
              </w:rPr>
            </w:pPr>
            <w:proofErr w:type="spellStart"/>
            <w:r w:rsidRPr="005D2946">
              <w:rPr>
                <w:rFonts w:ascii="Times New Roman" w:eastAsia="Times New Roman" w:hAnsi="Times New Roman" w:cs="Times New Roman"/>
                <w:sz w:val="28"/>
                <w:szCs w:val="28"/>
                <w:lang w:val="en-US" w:eastAsia="ru-RU"/>
              </w:rPr>
              <w:t>P±m</w:t>
            </w:r>
            <w:proofErr w:type="spellEnd"/>
          </w:p>
        </w:tc>
        <w:tc>
          <w:tcPr>
            <w:tcW w:w="567" w:type="dxa"/>
          </w:tcPr>
          <w:p w14:paraId="6A081016" w14:textId="77777777" w:rsidR="00861786" w:rsidRPr="00E15651" w:rsidRDefault="00861786"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588" w:type="dxa"/>
          </w:tcPr>
          <w:p w14:paraId="525E0ACF" w14:textId="77777777" w:rsidR="00861786" w:rsidRPr="005D2946" w:rsidRDefault="00861786" w:rsidP="00C94AC1">
            <w:pPr>
              <w:spacing w:after="0" w:line="216" w:lineRule="auto"/>
              <w:jc w:val="center"/>
              <w:rPr>
                <w:rFonts w:ascii="Times New Roman" w:hAnsi="Times New Roman" w:cs="Times New Roman"/>
                <w:sz w:val="28"/>
                <w:szCs w:val="28"/>
              </w:rPr>
            </w:pPr>
            <w:proofErr w:type="spellStart"/>
            <w:r w:rsidRPr="005D2946">
              <w:rPr>
                <w:rFonts w:ascii="Times New Roman" w:eastAsia="Times New Roman" w:hAnsi="Times New Roman" w:cs="Times New Roman"/>
                <w:sz w:val="28"/>
                <w:szCs w:val="28"/>
                <w:lang w:val="en-US" w:eastAsia="ru-RU"/>
              </w:rPr>
              <w:t>P±m</w:t>
            </w:r>
            <w:proofErr w:type="spellEnd"/>
            <w:r w:rsidRPr="005D2946">
              <w:rPr>
                <w:rFonts w:ascii="Times New Roman" w:hAnsi="Times New Roman" w:cs="Times New Roman"/>
                <w:sz w:val="28"/>
                <w:szCs w:val="28"/>
              </w:rPr>
              <w:t xml:space="preserve"> </w:t>
            </w:r>
          </w:p>
        </w:tc>
      </w:tr>
      <w:tr w:rsidR="00781B47" w:rsidRPr="005D2946" w14:paraId="77BEB0C4" w14:textId="77777777" w:rsidTr="00C94AC1">
        <w:trPr>
          <w:trHeight w:val="109"/>
        </w:trPr>
        <w:tc>
          <w:tcPr>
            <w:tcW w:w="567" w:type="dxa"/>
          </w:tcPr>
          <w:p w14:paraId="1007A380" w14:textId="7FE8DA03"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1</w:t>
            </w:r>
          </w:p>
        </w:tc>
        <w:tc>
          <w:tcPr>
            <w:tcW w:w="2694" w:type="dxa"/>
          </w:tcPr>
          <w:p w14:paraId="1018299D" w14:textId="547A0036" w:rsidR="00861786" w:rsidRPr="005D2946" w:rsidRDefault="00ED3997" w:rsidP="00C94AC1">
            <w:pPr>
              <w:spacing w:after="0" w:line="216" w:lineRule="auto"/>
              <w:rPr>
                <w:rFonts w:ascii="Times New Roman" w:hAnsi="Times New Roman" w:cs="Times New Roman"/>
                <w:sz w:val="28"/>
                <w:szCs w:val="28"/>
              </w:rPr>
            </w:pPr>
            <w:r>
              <w:rPr>
                <w:rFonts w:ascii="Times New Roman" w:hAnsi="Times New Roman" w:cs="Times New Roman"/>
                <w:sz w:val="28"/>
                <w:szCs w:val="28"/>
              </w:rPr>
              <w:t xml:space="preserve">Общая </w:t>
            </w:r>
            <w:proofErr w:type="spellStart"/>
            <w:r>
              <w:rPr>
                <w:rFonts w:ascii="Times New Roman" w:hAnsi="Times New Roman" w:cs="Times New Roman"/>
                <w:sz w:val="28"/>
                <w:szCs w:val="28"/>
              </w:rPr>
              <w:t>удовлетвор</w:t>
            </w:r>
            <w:proofErr w:type="spellEnd"/>
            <w:r>
              <w:rPr>
                <w:rFonts w:ascii="Times New Roman" w:hAnsi="Times New Roman" w:cs="Times New Roman"/>
                <w:sz w:val="28"/>
                <w:szCs w:val="28"/>
              </w:rPr>
              <w:t>.</w:t>
            </w:r>
          </w:p>
        </w:tc>
        <w:tc>
          <w:tcPr>
            <w:tcW w:w="567" w:type="dxa"/>
          </w:tcPr>
          <w:p w14:paraId="0A0123C9"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33</w:t>
            </w:r>
          </w:p>
        </w:tc>
        <w:tc>
          <w:tcPr>
            <w:tcW w:w="1276" w:type="dxa"/>
          </w:tcPr>
          <w:p w14:paraId="68C68EE3"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45,8±5,8</w:t>
            </w:r>
          </w:p>
        </w:tc>
        <w:tc>
          <w:tcPr>
            <w:tcW w:w="567" w:type="dxa"/>
          </w:tcPr>
          <w:p w14:paraId="24649580"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38</w:t>
            </w:r>
          </w:p>
        </w:tc>
        <w:tc>
          <w:tcPr>
            <w:tcW w:w="1701" w:type="dxa"/>
          </w:tcPr>
          <w:p w14:paraId="41C80CB7"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52,7±5,8</w:t>
            </w:r>
            <w:r w:rsidRPr="00781B47">
              <w:rPr>
                <w:rFonts w:ascii="Times New Roman" w:hAnsi="Times New Roman" w:cs="Times New Roman"/>
                <w:sz w:val="24"/>
                <w:szCs w:val="24"/>
              </w:rPr>
              <w:t>*</w:t>
            </w:r>
          </w:p>
        </w:tc>
        <w:tc>
          <w:tcPr>
            <w:tcW w:w="567" w:type="dxa"/>
          </w:tcPr>
          <w:p w14:paraId="329CB1AE"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w:t>
            </w:r>
          </w:p>
        </w:tc>
        <w:tc>
          <w:tcPr>
            <w:tcW w:w="1588" w:type="dxa"/>
          </w:tcPr>
          <w:p w14:paraId="3A3754D8" w14:textId="0A1BCAEB" w:rsidR="00861786" w:rsidRPr="00781B47" w:rsidRDefault="00861786" w:rsidP="00C94AC1">
            <w:pPr>
              <w:spacing w:after="0" w:line="216" w:lineRule="auto"/>
              <w:jc w:val="center"/>
              <w:rPr>
                <w:rFonts w:ascii="Times New Roman" w:hAnsi="Times New Roman" w:cs="Times New Roman"/>
                <w:sz w:val="24"/>
                <w:szCs w:val="24"/>
              </w:rPr>
            </w:pPr>
            <w:r w:rsidRPr="00E15651">
              <w:rPr>
                <w:rFonts w:ascii="Times New Roman" w:hAnsi="Times New Roman" w:cs="Times New Roman"/>
                <w:sz w:val="28"/>
                <w:szCs w:val="28"/>
              </w:rPr>
              <w:t>1,</w:t>
            </w:r>
            <w:r>
              <w:rPr>
                <w:rFonts w:ascii="Times New Roman" w:hAnsi="Times New Roman" w:cs="Times New Roman"/>
                <w:sz w:val="28"/>
                <w:szCs w:val="28"/>
              </w:rPr>
              <w:t>4±</w:t>
            </w:r>
            <w:r w:rsidRPr="00E15651">
              <w:rPr>
                <w:rFonts w:ascii="Times New Roman" w:hAnsi="Times New Roman" w:cs="Times New Roman"/>
                <w:sz w:val="28"/>
                <w:szCs w:val="28"/>
              </w:rPr>
              <w:t>1,3</w:t>
            </w:r>
            <w:r w:rsidRPr="00781B47">
              <w:rPr>
                <w:rFonts w:ascii="Times New Roman" w:hAnsi="Times New Roman" w:cs="Times New Roman"/>
                <w:sz w:val="24"/>
                <w:szCs w:val="24"/>
              </w:rPr>
              <w:t>****</w:t>
            </w:r>
          </w:p>
        </w:tc>
      </w:tr>
      <w:tr w:rsidR="00781B47" w:rsidRPr="005D2946" w14:paraId="39A1F94B" w14:textId="77777777" w:rsidTr="003E43C2">
        <w:trPr>
          <w:trHeight w:val="266"/>
        </w:trPr>
        <w:tc>
          <w:tcPr>
            <w:tcW w:w="567" w:type="dxa"/>
          </w:tcPr>
          <w:p w14:paraId="69904849" w14:textId="2300AA2A"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2</w:t>
            </w:r>
          </w:p>
        </w:tc>
        <w:tc>
          <w:tcPr>
            <w:tcW w:w="2694" w:type="dxa"/>
          </w:tcPr>
          <w:p w14:paraId="5F3206BD"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Питание</w:t>
            </w:r>
          </w:p>
        </w:tc>
        <w:tc>
          <w:tcPr>
            <w:tcW w:w="567" w:type="dxa"/>
          </w:tcPr>
          <w:p w14:paraId="1D3961EB"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21</w:t>
            </w:r>
          </w:p>
        </w:tc>
        <w:tc>
          <w:tcPr>
            <w:tcW w:w="1276" w:type="dxa"/>
          </w:tcPr>
          <w:p w14:paraId="3D6E455E"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29,2±5,3</w:t>
            </w:r>
          </w:p>
        </w:tc>
        <w:tc>
          <w:tcPr>
            <w:tcW w:w="567" w:type="dxa"/>
          </w:tcPr>
          <w:p w14:paraId="4A680E8D"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51</w:t>
            </w:r>
          </w:p>
        </w:tc>
        <w:tc>
          <w:tcPr>
            <w:tcW w:w="1701" w:type="dxa"/>
          </w:tcPr>
          <w:p w14:paraId="2FC3FABB" w14:textId="3D434033" w:rsidR="00861786" w:rsidRPr="00443DB7" w:rsidRDefault="00861786" w:rsidP="00C94AC1">
            <w:pPr>
              <w:spacing w:after="0" w:line="216" w:lineRule="auto"/>
              <w:jc w:val="center"/>
              <w:rPr>
                <w:rFonts w:ascii="Times New Roman" w:hAnsi="Times New Roman" w:cs="Times New Roman"/>
                <w:sz w:val="28"/>
                <w:szCs w:val="28"/>
              </w:rPr>
            </w:pPr>
            <w:r w:rsidRPr="00443DB7">
              <w:rPr>
                <w:rFonts w:ascii="Times New Roman" w:hAnsi="Times New Roman" w:cs="Times New Roman"/>
                <w:sz w:val="28"/>
                <w:szCs w:val="28"/>
              </w:rPr>
              <w:t>70,8±5,3</w:t>
            </w:r>
            <w:r w:rsidRPr="00781B47">
              <w:rPr>
                <w:rFonts w:ascii="Times New Roman" w:hAnsi="Times New Roman" w:cs="Times New Roman"/>
                <w:sz w:val="24"/>
                <w:szCs w:val="24"/>
              </w:rPr>
              <w:t>***</w:t>
            </w:r>
          </w:p>
        </w:tc>
        <w:tc>
          <w:tcPr>
            <w:tcW w:w="567" w:type="dxa"/>
          </w:tcPr>
          <w:p w14:paraId="0C769D3F"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w:t>
            </w:r>
          </w:p>
        </w:tc>
        <w:tc>
          <w:tcPr>
            <w:tcW w:w="1588" w:type="dxa"/>
          </w:tcPr>
          <w:p w14:paraId="3D7B2E0A"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0,0</w:t>
            </w:r>
          </w:p>
        </w:tc>
      </w:tr>
      <w:tr w:rsidR="00781B47" w:rsidRPr="005D2946" w14:paraId="4B3E4E09" w14:textId="77777777" w:rsidTr="003E43C2">
        <w:trPr>
          <w:trHeight w:val="483"/>
        </w:trPr>
        <w:tc>
          <w:tcPr>
            <w:tcW w:w="567" w:type="dxa"/>
          </w:tcPr>
          <w:p w14:paraId="15E58CEA" w14:textId="6B8CD782"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3</w:t>
            </w:r>
          </w:p>
        </w:tc>
        <w:tc>
          <w:tcPr>
            <w:tcW w:w="2694" w:type="dxa"/>
          </w:tcPr>
          <w:p w14:paraId="225B983E"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Обслуживание номеров</w:t>
            </w:r>
          </w:p>
        </w:tc>
        <w:tc>
          <w:tcPr>
            <w:tcW w:w="567" w:type="dxa"/>
          </w:tcPr>
          <w:p w14:paraId="2EEC54F2"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33</w:t>
            </w:r>
          </w:p>
        </w:tc>
        <w:tc>
          <w:tcPr>
            <w:tcW w:w="1276" w:type="dxa"/>
          </w:tcPr>
          <w:p w14:paraId="3B839A43"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45,8±5,8</w:t>
            </w:r>
          </w:p>
        </w:tc>
        <w:tc>
          <w:tcPr>
            <w:tcW w:w="567" w:type="dxa"/>
          </w:tcPr>
          <w:p w14:paraId="42C1C7B8"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39</w:t>
            </w:r>
          </w:p>
        </w:tc>
        <w:tc>
          <w:tcPr>
            <w:tcW w:w="1701" w:type="dxa"/>
          </w:tcPr>
          <w:p w14:paraId="1F17AD58" w14:textId="77777777" w:rsidR="00861786" w:rsidRPr="00443DB7" w:rsidRDefault="00861786" w:rsidP="00C94AC1">
            <w:pPr>
              <w:spacing w:after="0" w:line="216" w:lineRule="auto"/>
              <w:jc w:val="center"/>
              <w:rPr>
                <w:rFonts w:ascii="Times New Roman" w:hAnsi="Times New Roman" w:cs="Times New Roman"/>
                <w:sz w:val="28"/>
                <w:szCs w:val="28"/>
              </w:rPr>
            </w:pPr>
            <w:r>
              <w:rPr>
                <w:rFonts w:ascii="Times New Roman" w:hAnsi="Times New Roman" w:cs="Times New Roman"/>
                <w:sz w:val="28"/>
                <w:szCs w:val="28"/>
              </w:rPr>
              <w:t>54,2±</w:t>
            </w:r>
            <w:r w:rsidRPr="00443DB7">
              <w:rPr>
                <w:rFonts w:ascii="Times New Roman" w:hAnsi="Times New Roman" w:cs="Times New Roman"/>
                <w:sz w:val="28"/>
                <w:szCs w:val="28"/>
              </w:rPr>
              <w:t>5,8</w:t>
            </w:r>
            <w:r w:rsidRPr="00781B47">
              <w:rPr>
                <w:rFonts w:ascii="Times New Roman" w:hAnsi="Times New Roman" w:cs="Times New Roman"/>
                <w:sz w:val="24"/>
                <w:szCs w:val="24"/>
              </w:rPr>
              <w:t>*</w:t>
            </w:r>
          </w:p>
        </w:tc>
        <w:tc>
          <w:tcPr>
            <w:tcW w:w="567" w:type="dxa"/>
          </w:tcPr>
          <w:p w14:paraId="6A61D817"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w:t>
            </w:r>
          </w:p>
        </w:tc>
        <w:tc>
          <w:tcPr>
            <w:tcW w:w="1588" w:type="dxa"/>
          </w:tcPr>
          <w:p w14:paraId="46ABE35D"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0,0</w:t>
            </w:r>
          </w:p>
        </w:tc>
      </w:tr>
      <w:tr w:rsidR="00781B47" w:rsidRPr="005D2946" w14:paraId="6B4D2ED7" w14:textId="77777777" w:rsidTr="003E43C2">
        <w:trPr>
          <w:trHeight w:val="549"/>
        </w:trPr>
        <w:tc>
          <w:tcPr>
            <w:tcW w:w="567" w:type="dxa"/>
          </w:tcPr>
          <w:p w14:paraId="304494A6" w14:textId="153496A8"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4</w:t>
            </w:r>
          </w:p>
        </w:tc>
        <w:tc>
          <w:tcPr>
            <w:tcW w:w="2694" w:type="dxa"/>
          </w:tcPr>
          <w:p w14:paraId="520774ED"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Домашняя обстановка</w:t>
            </w:r>
          </w:p>
        </w:tc>
        <w:tc>
          <w:tcPr>
            <w:tcW w:w="567" w:type="dxa"/>
          </w:tcPr>
          <w:p w14:paraId="031D9306"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21</w:t>
            </w:r>
          </w:p>
        </w:tc>
        <w:tc>
          <w:tcPr>
            <w:tcW w:w="1276" w:type="dxa"/>
          </w:tcPr>
          <w:p w14:paraId="209E0860"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29,2±5,3</w:t>
            </w:r>
          </w:p>
        </w:tc>
        <w:tc>
          <w:tcPr>
            <w:tcW w:w="567" w:type="dxa"/>
          </w:tcPr>
          <w:p w14:paraId="69B41162"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17</w:t>
            </w:r>
          </w:p>
        </w:tc>
        <w:tc>
          <w:tcPr>
            <w:tcW w:w="1701" w:type="dxa"/>
          </w:tcPr>
          <w:p w14:paraId="3C0BCA86" w14:textId="77777777" w:rsidR="00861786" w:rsidRPr="00E15651" w:rsidRDefault="00861786" w:rsidP="00C94AC1">
            <w:pPr>
              <w:spacing w:after="0" w:line="216" w:lineRule="auto"/>
              <w:jc w:val="center"/>
              <w:rPr>
                <w:rFonts w:ascii="Times New Roman" w:hAnsi="Times New Roman" w:cs="Times New Roman"/>
                <w:sz w:val="28"/>
                <w:szCs w:val="28"/>
                <w:lang w:val="en-US"/>
              </w:rPr>
            </w:pPr>
            <w:r>
              <w:rPr>
                <w:rFonts w:ascii="Times New Roman" w:hAnsi="Times New Roman" w:cs="Times New Roman"/>
                <w:sz w:val="28"/>
                <w:szCs w:val="28"/>
              </w:rPr>
              <w:t>23,6±5,0</w:t>
            </w:r>
            <w:r w:rsidRPr="00781B47">
              <w:rPr>
                <w:rFonts w:ascii="Times New Roman" w:hAnsi="Times New Roman" w:cs="Times New Roman"/>
                <w:sz w:val="24"/>
                <w:szCs w:val="24"/>
              </w:rPr>
              <w:t>*</w:t>
            </w:r>
          </w:p>
        </w:tc>
        <w:tc>
          <w:tcPr>
            <w:tcW w:w="567" w:type="dxa"/>
          </w:tcPr>
          <w:p w14:paraId="2B653C11"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34</w:t>
            </w:r>
          </w:p>
        </w:tc>
        <w:tc>
          <w:tcPr>
            <w:tcW w:w="1588" w:type="dxa"/>
          </w:tcPr>
          <w:p w14:paraId="47F70A26" w14:textId="1E4F6124" w:rsidR="00861786" w:rsidRPr="00781B47" w:rsidRDefault="00781B47" w:rsidP="00C94AC1">
            <w:pPr>
              <w:spacing w:after="0" w:line="216" w:lineRule="auto"/>
              <w:jc w:val="center"/>
              <w:rPr>
                <w:rFonts w:ascii="Times New Roman" w:hAnsi="Times New Roman" w:cs="Times New Roman"/>
                <w:sz w:val="24"/>
                <w:szCs w:val="24"/>
              </w:rPr>
            </w:pPr>
            <w:r>
              <w:rPr>
                <w:rFonts w:ascii="Times New Roman" w:hAnsi="Times New Roman" w:cs="Times New Roman"/>
                <w:sz w:val="28"/>
                <w:szCs w:val="28"/>
              </w:rPr>
              <w:t>47,2±</w:t>
            </w:r>
            <w:r w:rsidR="00861786" w:rsidRPr="00E15651">
              <w:rPr>
                <w:rFonts w:ascii="Times New Roman" w:hAnsi="Times New Roman" w:cs="Times New Roman"/>
                <w:sz w:val="28"/>
                <w:szCs w:val="28"/>
              </w:rPr>
              <w:t>5,8</w:t>
            </w:r>
            <w:r w:rsidR="00861786" w:rsidRPr="00781B47">
              <w:rPr>
                <w:rFonts w:ascii="Times New Roman" w:hAnsi="Times New Roman" w:cs="Times New Roman"/>
                <w:sz w:val="24"/>
                <w:szCs w:val="24"/>
              </w:rPr>
              <w:t>***</w:t>
            </w:r>
          </w:p>
        </w:tc>
      </w:tr>
      <w:tr w:rsidR="00781B47" w:rsidRPr="005D2946" w14:paraId="21CC329D" w14:textId="77777777" w:rsidTr="003E43C2">
        <w:tc>
          <w:tcPr>
            <w:tcW w:w="567" w:type="dxa"/>
          </w:tcPr>
          <w:p w14:paraId="0B0AE28C" w14:textId="1D846B66"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5</w:t>
            </w:r>
          </w:p>
        </w:tc>
        <w:tc>
          <w:tcPr>
            <w:tcW w:w="2694" w:type="dxa"/>
          </w:tcPr>
          <w:p w14:paraId="3BA1D2AD"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Банные услуги</w:t>
            </w:r>
          </w:p>
        </w:tc>
        <w:tc>
          <w:tcPr>
            <w:tcW w:w="567" w:type="dxa"/>
          </w:tcPr>
          <w:p w14:paraId="4A1C0B11"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52</w:t>
            </w:r>
          </w:p>
        </w:tc>
        <w:tc>
          <w:tcPr>
            <w:tcW w:w="1276" w:type="dxa"/>
          </w:tcPr>
          <w:p w14:paraId="30E16B4F"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72,2±5,2</w:t>
            </w:r>
          </w:p>
        </w:tc>
        <w:tc>
          <w:tcPr>
            <w:tcW w:w="567" w:type="dxa"/>
          </w:tcPr>
          <w:p w14:paraId="52DE9143"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20</w:t>
            </w:r>
          </w:p>
        </w:tc>
        <w:tc>
          <w:tcPr>
            <w:tcW w:w="1701" w:type="dxa"/>
          </w:tcPr>
          <w:p w14:paraId="68D5A5B5" w14:textId="5802CA6E"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27,8±5,2</w:t>
            </w:r>
            <w:r w:rsidRPr="00781B47">
              <w:rPr>
                <w:rFonts w:ascii="Times New Roman" w:hAnsi="Times New Roman" w:cs="Times New Roman"/>
                <w:sz w:val="24"/>
                <w:szCs w:val="24"/>
              </w:rPr>
              <w:t>***</w:t>
            </w:r>
          </w:p>
        </w:tc>
        <w:tc>
          <w:tcPr>
            <w:tcW w:w="567" w:type="dxa"/>
          </w:tcPr>
          <w:p w14:paraId="67430DF5"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w:t>
            </w:r>
          </w:p>
        </w:tc>
        <w:tc>
          <w:tcPr>
            <w:tcW w:w="1588" w:type="dxa"/>
          </w:tcPr>
          <w:p w14:paraId="127B5DDA"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0,0</w:t>
            </w:r>
          </w:p>
        </w:tc>
      </w:tr>
      <w:tr w:rsidR="00781B47" w:rsidRPr="005D2946" w14:paraId="1E8CE95F" w14:textId="77777777" w:rsidTr="003E43C2">
        <w:trPr>
          <w:trHeight w:val="265"/>
        </w:trPr>
        <w:tc>
          <w:tcPr>
            <w:tcW w:w="567" w:type="dxa"/>
          </w:tcPr>
          <w:p w14:paraId="31BE7047" w14:textId="7C18DCA7"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6</w:t>
            </w:r>
          </w:p>
        </w:tc>
        <w:tc>
          <w:tcPr>
            <w:tcW w:w="2694" w:type="dxa"/>
          </w:tcPr>
          <w:p w14:paraId="71E612F4"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Общая гигиена</w:t>
            </w:r>
          </w:p>
        </w:tc>
        <w:tc>
          <w:tcPr>
            <w:tcW w:w="567" w:type="dxa"/>
          </w:tcPr>
          <w:p w14:paraId="22721F91"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67</w:t>
            </w:r>
          </w:p>
        </w:tc>
        <w:tc>
          <w:tcPr>
            <w:tcW w:w="1276" w:type="dxa"/>
          </w:tcPr>
          <w:p w14:paraId="0F31B9FF"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93,0±3,0</w:t>
            </w:r>
          </w:p>
        </w:tc>
        <w:tc>
          <w:tcPr>
            <w:tcW w:w="567" w:type="dxa"/>
          </w:tcPr>
          <w:p w14:paraId="01B92795"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5</w:t>
            </w:r>
          </w:p>
        </w:tc>
        <w:tc>
          <w:tcPr>
            <w:tcW w:w="1701" w:type="dxa"/>
          </w:tcPr>
          <w:p w14:paraId="37303E98" w14:textId="7E1CB8FF" w:rsidR="00861786" w:rsidRPr="00D156E3" w:rsidRDefault="00861786" w:rsidP="00C94AC1">
            <w:pPr>
              <w:spacing w:after="0" w:line="216" w:lineRule="auto"/>
              <w:jc w:val="center"/>
              <w:rPr>
                <w:rFonts w:ascii="Times New Roman" w:hAnsi="Times New Roman" w:cs="Times New Roman"/>
                <w:sz w:val="28"/>
                <w:szCs w:val="28"/>
              </w:rPr>
            </w:pPr>
            <w:r w:rsidRPr="00D156E3">
              <w:rPr>
                <w:rFonts w:ascii="Times New Roman" w:hAnsi="Times New Roman" w:cs="Times New Roman"/>
                <w:sz w:val="28"/>
                <w:szCs w:val="28"/>
              </w:rPr>
              <w:t>7,0±3,0</w:t>
            </w:r>
            <w:r w:rsidRPr="00781B47">
              <w:rPr>
                <w:rFonts w:ascii="Times New Roman" w:hAnsi="Times New Roman" w:cs="Times New Roman"/>
                <w:sz w:val="24"/>
                <w:szCs w:val="24"/>
              </w:rPr>
              <w:t>***</w:t>
            </w:r>
          </w:p>
        </w:tc>
        <w:tc>
          <w:tcPr>
            <w:tcW w:w="567" w:type="dxa"/>
          </w:tcPr>
          <w:p w14:paraId="50DE214A"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w:t>
            </w:r>
          </w:p>
        </w:tc>
        <w:tc>
          <w:tcPr>
            <w:tcW w:w="1588" w:type="dxa"/>
          </w:tcPr>
          <w:p w14:paraId="74AFFD1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0,0</w:t>
            </w:r>
          </w:p>
        </w:tc>
      </w:tr>
      <w:tr w:rsidR="00781B47" w:rsidRPr="005D2946" w14:paraId="0597FD83" w14:textId="77777777" w:rsidTr="003E43C2">
        <w:trPr>
          <w:trHeight w:val="413"/>
        </w:trPr>
        <w:tc>
          <w:tcPr>
            <w:tcW w:w="567" w:type="dxa"/>
          </w:tcPr>
          <w:p w14:paraId="1EE193CA" w14:textId="60D5E023"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7</w:t>
            </w:r>
          </w:p>
        </w:tc>
        <w:tc>
          <w:tcPr>
            <w:tcW w:w="2694" w:type="dxa"/>
          </w:tcPr>
          <w:p w14:paraId="4EEF81A7"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Отношения с мед</w:t>
            </w:r>
            <w:proofErr w:type="gramStart"/>
            <w:r w:rsidRPr="005D2946">
              <w:rPr>
                <w:rFonts w:ascii="Times New Roman" w:hAnsi="Times New Roman" w:cs="Times New Roman"/>
                <w:sz w:val="28"/>
                <w:szCs w:val="28"/>
              </w:rPr>
              <w:t>.</w:t>
            </w:r>
            <w:proofErr w:type="gramEnd"/>
            <w:r w:rsidRPr="005D2946">
              <w:rPr>
                <w:rFonts w:ascii="Times New Roman" w:hAnsi="Times New Roman" w:cs="Times New Roman"/>
                <w:sz w:val="28"/>
                <w:szCs w:val="28"/>
              </w:rPr>
              <w:t xml:space="preserve"> </w:t>
            </w:r>
            <w:proofErr w:type="gramStart"/>
            <w:r w:rsidRPr="005D2946">
              <w:rPr>
                <w:rFonts w:ascii="Times New Roman" w:hAnsi="Times New Roman" w:cs="Times New Roman"/>
                <w:sz w:val="28"/>
                <w:szCs w:val="28"/>
              </w:rPr>
              <w:t>р</w:t>
            </w:r>
            <w:proofErr w:type="gramEnd"/>
            <w:r w:rsidRPr="005D2946">
              <w:rPr>
                <w:rFonts w:ascii="Times New Roman" w:hAnsi="Times New Roman" w:cs="Times New Roman"/>
                <w:sz w:val="28"/>
                <w:szCs w:val="28"/>
              </w:rPr>
              <w:t>аботниками</w:t>
            </w:r>
          </w:p>
        </w:tc>
        <w:tc>
          <w:tcPr>
            <w:tcW w:w="567" w:type="dxa"/>
          </w:tcPr>
          <w:p w14:paraId="554DB24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67</w:t>
            </w:r>
          </w:p>
        </w:tc>
        <w:tc>
          <w:tcPr>
            <w:tcW w:w="1276" w:type="dxa"/>
          </w:tcPr>
          <w:p w14:paraId="20BCC94D"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93,0±3,0</w:t>
            </w:r>
          </w:p>
        </w:tc>
        <w:tc>
          <w:tcPr>
            <w:tcW w:w="567" w:type="dxa"/>
          </w:tcPr>
          <w:p w14:paraId="05834659"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w:t>
            </w:r>
          </w:p>
        </w:tc>
        <w:tc>
          <w:tcPr>
            <w:tcW w:w="1701" w:type="dxa"/>
          </w:tcPr>
          <w:p w14:paraId="4B0D227B" w14:textId="2EF20314"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1,4± 1,3</w:t>
            </w:r>
            <w:r w:rsidRPr="00781B47">
              <w:rPr>
                <w:rFonts w:ascii="Times New Roman" w:hAnsi="Times New Roman" w:cs="Times New Roman"/>
                <w:sz w:val="24"/>
                <w:szCs w:val="24"/>
              </w:rPr>
              <w:t>***</w:t>
            </w:r>
          </w:p>
        </w:tc>
        <w:tc>
          <w:tcPr>
            <w:tcW w:w="567" w:type="dxa"/>
          </w:tcPr>
          <w:p w14:paraId="51F0AA6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w:t>
            </w:r>
          </w:p>
        </w:tc>
        <w:tc>
          <w:tcPr>
            <w:tcW w:w="1588" w:type="dxa"/>
          </w:tcPr>
          <w:p w14:paraId="6E9C849A" w14:textId="5BF980F8" w:rsidR="00861786" w:rsidRPr="00781B47" w:rsidRDefault="00861786" w:rsidP="00C94AC1">
            <w:pPr>
              <w:spacing w:after="0" w:line="216" w:lineRule="auto"/>
              <w:jc w:val="center"/>
              <w:rPr>
                <w:rFonts w:ascii="Times New Roman" w:hAnsi="Times New Roman" w:cs="Times New Roman"/>
                <w:sz w:val="24"/>
                <w:szCs w:val="24"/>
              </w:rPr>
            </w:pPr>
            <w:r w:rsidRPr="00E15651">
              <w:rPr>
                <w:rFonts w:ascii="Times New Roman" w:hAnsi="Times New Roman" w:cs="Times New Roman"/>
                <w:sz w:val="28"/>
                <w:szCs w:val="28"/>
              </w:rPr>
              <w:t>5,5±2,6</w:t>
            </w:r>
            <w:r w:rsidRPr="00781B47">
              <w:rPr>
                <w:rFonts w:ascii="Times New Roman" w:hAnsi="Times New Roman" w:cs="Times New Roman"/>
                <w:sz w:val="24"/>
                <w:szCs w:val="24"/>
              </w:rPr>
              <w:t>***</w:t>
            </w:r>
          </w:p>
        </w:tc>
      </w:tr>
      <w:tr w:rsidR="00781B47" w:rsidRPr="005D2946" w14:paraId="5DAB2219" w14:textId="77777777" w:rsidTr="003E43C2">
        <w:trPr>
          <w:trHeight w:val="621"/>
        </w:trPr>
        <w:tc>
          <w:tcPr>
            <w:tcW w:w="567" w:type="dxa"/>
          </w:tcPr>
          <w:p w14:paraId="32E53DEB" w14:textId="08048718"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8</w:t>
            </w:r>
          </w:p>
        </w:tc>
        <w:tc>
          <w:tcPr>
            <w:tcW w:w="2694" w:type="dxa"/>
          </w:tcPr>
          <w:p w14:paraId="1F85241C" w14:textId="5301125D" w:rsidR="00861786" w:rsidRPr="005D2946" w:rsidRDefault="00304ED6" w:rsidP="00C94AC1">
            <w:pPr>
              <w:spacing w:after="0" w:line="216" w:lineRule="auto"/>
              <w:rPr>
                <w:rFonts w:ascii="Times New Roman" w:hAnsi="Times New Roman" w:cs="Times New Roman"/>
                <w:sz w:val="28"/>
                <w:szCs w:val="28"/>
              </w:rPr>
            </w:pPr>
            <w:r>
              <w:rPr>
                <w:rFonts w:ascii="Times New Roman" w:hAnsi="Times New Roman" w:cs="Times New Roman"/>
                <w:sz w:val="28"/>
                <w:szCs w:val="28"/>
              </w:rPr>
              <w:t>Отношения с администрацией</w:t>
            </w:r>
            <w:r w:rsidR="00276DC4">
              <w:rPr>
                <w:rFonts w:ascii="Times New Roman" w:hAnsi="Times New Roman" w:cs="Times New Roman"/>
                <w:sz w:val="28"/>
                <w:szCs w:val="28"/>
              </w:rPr>
              <w:t xml:space="preserve"> </w:t>
            </w:r>
          </w:p>
        </w:tc>
        <w:tc>
          <w:tcPr>
            <w:tcW w:w="567" w:type="dxa"/>
          </w:tcPr>
          <w:p w14:paraId="51C70170"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71</w:t>
            </w:r>
          </w:p>
        </w:tc>
        <w:tc>
          <w:tcPr>
            <w:tcW w:w="1276" w:type="dxa"/>
          </w:tcPr>
          <w:p w14:paraId="5A8F1986"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98,6±2,2</w:t>
            </w:r>
          </w:p>
        </w:tc>
        <w:tc>
          <w:tcPr>
            <w:tcW w:w="567" w:type="dxa"/>
          </w:tcPr>
          <w:p w14:paraId="3ED322D7"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w:t>
            </w:r>
          </w:p>
        </w:tc>
        <w:tc>
          <w:tcPr>
            <w:tcW w:w="1701" w:type="dxa"/>
          </w:tcPr>
          <w:p w14:paraId="3B4F6799" w14:textId="156CD416"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1,4± 1,3</w:t>
            </w:r>
            <w:r w:rsidRPr="00781B47">
              <w:rPr>
                <w:rFonts w:ascii="Times New Roman" w:hAnsi="Times New Roman" w:cs="Times New Roman"/>
                <w:sz w:val="24"/>
                <w:szCs w:val="24"/>
              </w:rPr>
              <w:t>***</w:t>
            </w:r>
          </w:p>
        </w:tc>
        <w:tc>
          <w:tcPr>
            <w:tcW w:w="567" w:type="dxa"/>
          </w:tcPr>
          <w:p w14:paraId="704629F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w:t>
            </w:r>
          </w:p>
        </w:tc>
        <w:tc>
          <w:tcPr>
            <w:tcW w:w="1588" w:type="dxa"/>
          </w:tcPr>
          <w:p w14:paraId="4EC45985"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0,0</w:t>
            </w:r>
          </w:p>
        </w:tc>
      </w:tr>
      <w:tr w:rsidR="00781B47" w:rsidRPr="005D2946" w14:paraId="377C2AA6" w14:textId="77777777" w:rsidTr="003E43C2">
        <w:tc>
          <w:tcPr>
            <w:tcW w:w="567" w:type="dxa"/>
          </w:tcPr>
          <w:p w14:paraId="094810AC" w14:textId="30BF582B"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9</w:t>
            </w:r>
          </w:p>
        </w:tc>
        <w:tc>
          <w:tcPr>
            <w:tcW w:w="2694" w:type="dxa"/>
          </w:tcPr>
          <w:p w14:paraId="425D8F69" w14:textId="10A9E982" w:rsidR="00781B47" w:rsidRDefault="00861786" w:rsidP="00C94AC1">
            <w:pPr>
              <w:spacing w:after="0" w:line="216" w:lineRule="auto"/>
              <w:rPr>
                <w:rFonts w:ascii="Times New Roman" w:hAnsi="Times New Roman" w:cs="Times New Roman"/>
                <w:sz w:val="28"/>
                <w:szCs w:val="28"/>
              </w:rPr>
            </w:pPr>
            <w:proofErr w:type="spellStart"/>
            <w:r>
              <w:rPr>
                <w:rFonts w:ascii="Times New Roman" w:hAnsi="Times New Roman" w:cs="Times New Roman"/>
                <w:sz w:val="28"/>
                <w:szCs w:val="28"/>
              </w:rPr>
              <w:t>Соц</w:t>
            </w:r>
            <w:proofErr w:type="gramStart"/>
            <w:r w:rsidR="00781B47">
              <w:rPr>
                <w:rFonts w:ascii="Times New Roman" w:hAnsi="Times New Roman" w:cs="Times New Roman"/>
                <w:sz w:val="28"/>
                <w:szCs w:val="28"/>
              </w:rPr>
              <w:t>.</w:t>
            </w:r>
            <w:r>
              <w:rPr>
                <w:rFonts w:ascii="Times New Roman" w:hAnsi="Times New Roman" w:cs="Times New Roman"/>
                <w:sz w:val="28"/>
                <w:szCs w:val="28"/>
              </w:rPr>
              <w:t>а</w:t>
            </w:r>
            <w:proofErr w:type="gramEnd"/>
            <w:r>
              <w:rPr>
                <w:rFonts w:ascii="Times New Roman" w:hAnsi="Times New Roman" w:cs="Times New Roman"/>
                <w:sz w:val="28"/>
                <w:szCs w:val="28"/>
              </w:rPr>
              <w:t>ктив</w:t>
            </w:r>
            <w:r w:rsidRPr="005D2946">
              <w:rPr>
                <w:rFonts w:ascii="Times New Roman" w:hAnsi="Times New Roman" w:cs="Times New Roman"/>
                <w:sz w:val="28"/>
                <w:szCs w:val="28"/>
              </w:rPr>
              <w:t>ность</w:t>
            </w:r>
            <w:proofErr w:type="spellEnd"/>
            <w:r w:rsidR="00781B47">
              <w:rPr>
                <w:rFonts w:ascii="Times New Roman" w:hAnsi="Times New Roman" w:cs="Times New Roman"/>
                <w:sz w:val="28"/>
                <w:szCs w:val="28"/>
              </w:rPr>
              <w:t xml:space="preserve"> </w:t>
            </w:r>
            <w:r w:rsidRPr="005D2946">
              <w:rPr>
                <w:rFonts w:ascii="Times New Roman" w:hAnsi="Times New Roman" w:cs="Times New Roman"/>
                <w:sz w:val="28"/>
                <w:szCs w:val="28"/>
                <w:lang w:val="en-US"/>
              </w:rPr>
              <w:t>/</w:t>
            </w:r>
          </w:p>
          <w:p w14:paraId="2CB44611" w14:textId="1A5381DE"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развлечения</w:t>
            </w:r>
          </w:p>
        </w:tc>
        <w:tc>
          <w:tcPr>
            <w:tcW w:w="567" w:type="dxa"/>
          </w:tcPr>
          <w:p w14:paraId="1AF0BAC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29</w:t>
            </w:r>
          </w:p>
        </w:tc>
        <w:tc>
          <w:tcPr>
            <w:tcW w:w="1276" w:type="dxa"/>
          </w:tcPr>
          <w:p w14:paraId="2039BAB6"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40,3±5,7</w:t>
            </w:r>
          </w:p>
        </w:tc>
        <w:tc>
          <w:tcPr>
            <w:tcW w:w="567" w:type="dxa"/>
          </w:tcPr>
          <w:p w14:paraId="61BC92DC"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41</w:t>
            </w:r>
          </w:p>
        </w:tc>
        <w:tc>
          <w:tcPr>
            <w:tcW w:w="1701" w:type="dxa"/>
          </w:tcPr>
          <w:p w14:paraId="1A5AEB59"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56,9±5,8</w:t>
            </w:r>
            <w:r w:rsidRPr="00781B47">
              <w:rPr>
                <w:rFonts w:ascii="Times New Roman" w:hAnsi="Times New Roman" w:cs="Times New Roman"/>
                <w:sz w:val="24"/>
                <w:szCs w:val="24"/>
              </w:rPr>
              <w:t>*</w:t>
            </w:r>
          </w:p>
        </w:tc>
        <w:tc>
          <w:tcPr>
            <w:tcW w:w="567" w:type="dxa"/>
          </w:tcPr>
          <w:p w14:paraId="2D037E9D"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w:t>
            </w:r>
          </w:p>
        </w:tc>
        <w:tc>
          <w:tcPr>
            <w:tcW w:w="1588" w:type="dxa"/>
          </w:tcPr>
          <w:p w14:paraId="495E0895" w14:textId="0DD58BA7" w:rsidR="00861786" w:rsidRPr="00781B47" w:rsidRDefault="00861786" w:rsidP="00C94AC1">
            <w:pPr>
              <w:spacing w:after="0" w:line="216" w:lineRule="auto"/>
              <w:jc w:val="center"/>
              <w:rPr>
                <w:rFonts w:ascii="Times New Roman" w:hAnsi="Times New Roman" w:cs="Times New Roman"/>
                <w:sz w:val="24"/>
                <w:szCs w:val="24"/>
              </w:rPr>
            </w:pPr>
            <w:r w:rsidRPr="00E15651">
              <w:rPr>
                <w:rFonts w:ascii="Times New Roman" w:hAnsi="Times New Roman" w:cs="Times New Roman"/>
                <w:sz w:val="28"/>
                <w:szCs w:val="28"/>
              </w:rPr>
              <w:t>2,7± 1,9</w:t>
            </w:r>
            <w:r w:rsidRPr="00781B47">
              <w:rPr>
                <w:rFonts w:ascii="Times New Roman" w:hAnsi="Times New Roman" w:cs="Times New Roman"/>
                <w:sz w:val="24"/>
                <w:szCs w:val="24"/>
              </w:rPr>
              <w:t>***</w:t>
            </w:r>
          </w:p>
        </w:tc>
      </w:tr>
      <w:tr w:rsidR="00781B47" w:rsidRPr="005D2946" w14:paraId="7DFEAB3F" w14:textId="77777777" w:rsidTr="003E43C2">
        <w:trPr>
          <w:trHeight w:val="357"/>
        </w:trPr>
        <w:tc>
          <w:tcPr>
            <w:tcW w:w="567" w:type="dxa"/>
          </w:tcPr>
          <w:p w14:paraId="317CF913" w14:textId="142C6B7E"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10</w:t>
            </w:r>
          </w:p>
        </w:tc>
        <w:tc>
          <w:tcPr>
            <w:tcW w:w="2694" w:type="dxa"/>
          </w:tcPr>
          <w:p w14:paraId="226C0E6B" w14:textId="77777777"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Транспорт</w:t>
            </w:r>
          </w:p>
        </w:tc>
        <w:tc>
          <w:tcPr>
            <w:tcW w:w="567" w:type="dxa"/>
          </w:tcPr>
          <w:p w14:paraId="2671E169"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17</w:t>
            </w:r>
          </w:p>
        </w:tc>
        <w:tc>
          <w:tcPr>
            <w:tcW w:w="1276" w:type="dxa"/>
          </w:tcPr>
          <w:p w14:paraId="79E13802"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23,6±5,0</w:t>
            </w:r>
          </w:p>
        </w:tc>
        <w:tc>
          <w:tcPr>
            <w:tcW w:w="567" w:type="dxa"/>
          </w:tcPr>
          <w:p w14:paraId="502E8DC6"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29</w:t>
            </w:r>
          </w:p>
        </w:tc>
        <w:tc>
          <w:tcPr>
            <w:tcW w:w="1701" w:type="dxa"/>
          </w:tcPr>
          <w:p w14:paraId="52CBF186" w14:textId="0B10FDDA"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40,3±5,7</w:t>
            </w:r>
            <w:r w:rsidRPr="00781B47">
              <w:rPr>
                <w:rFonts w:ascii="Times New Roman" w:hAnsi="Times New Roman" w:cs="Times New Roman"/>
                <w:sz w:val="24"/>
                <w:szCs w:val="24"/>
              </w:rPr>
              <w:t>**</w:t>
            </w:r>
          </w:p>
        </w:tc>
        <w:tc>
          <w:tcPr>
            <w:tcW w:w="567" w:type="dxa"/>
          </w:tcPr>
          <w:p w14:paraId="74FD9597"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26</w:t>
            </w:r>
          </w:p>
        </w:tc>
        <w:tc>
          <w:tcPr>
            <w:tcW w:w="1588" w:type="dxa"/>
          </w:tcPr>
          <w:p w14:paraId="3F60C1FC" w14:textId="71EDE397" w:rsidR="00861786" w:rsidRPr="00304ED6" w:rsidRDefault="00861786" w:rsidP="00C94AC1">
            <w:pPr>
              <w:spacing w:after="0" w:line="216" w:lineRule="auto"/>
              <w:jc w:val="center"/>
              <w:rPr>
                <w:rFonts w:ascii="Times New Roman" w:hAnsi="Times New Roman" w:cs="Times New Roman"/>
                <w:sz w:val="28"/>
                <w:szCs w:val="28"/>
              </w:rPr>
            </w:pPr>
            <w:r w:rsidRPr="00304ED6">
              <w:rPr>
                <w:rFonts w:ascii="Times New Roman" w:hAnsi="Times New Roman" w:cs="Times New Roman"/>
                <w:sz w:val="28"/>
                <w:szCs w:val="28"/>
              </w:rPr>
              <w:t>36,1±5,6</w:t>
            </w:r>
            <w:r w:rsidRPr="00781B47">
              <w:rPr>
                <w:rFonts w:ascii="Times New Roman" w:hAnsi="Times New Roman" w:cs="Times New Roman"/>
                <w:sz w:val="24"/>
                <w:szCs w:val="24"/>
              </w:rPr>
              <w:t>*</w:t>
            </w:r>
          </w:p>
        </w:tc>
      </w:tr>
      <w:tr w:rsidR="00781B47" w:rsidRPr="005D2946" w14:paraId="1EB3BE1C" w14:textId="77777777" w:rsidTr="003E43C2">
        <w:trPr>
          <w:trHeight w:val="304"/>
        </w:trPr>
        <w:tc>
          <w:tcPr>
            <w:tcW w:w="567" w:type="dxa"/>
          </w:tcPr>
          <w:p w14:paraId="2DFC93C3" w14:textId="1B0B5E41" w:rsidR="00861786" w:rsidRPr="005D2946" w:rsidRDefault="00861786" w:rsidP="00C94AC1">
            <w:pPr>
              <w:spacing w:after="0" w:line="216" w:lineRule="auto"/>
              <w:rPr>
                <w:rFonts w:ascii="Times New Roman" w:hAnsi="Times New Roman" w:cs="Times New Roman"/>
                <w:sz w:val="28"/>
                <w:szCs w:val="28"/>
                <w:lang w:val="ky-KG"/>
              </w:rPr>
            </w:pPr>
            <w:r w:rsidRPr="005D2946">
              <w:rPr>
                <w:rFonts w:ascii="Times New Roman" w:hAnsi="Times New Roman" w:cs="Times New Roman"/>
                <w:sz w:val="28"/>
                <w:szCs w:val="28"/>
                <w:lang w:val="ky-KG"/>
              </w:rPr>
              <w:t>11</w:t>
            </w:r>
          </w:p>
        </w:tc>
        <w:tc>
          <w:tcPr>
            <w:tcW w:w="2694" w:type="dxa"/>
          </w:tcPr>
          <w:p w14:paraId="4DBD6DB1" w14:textId="3016FCA1" w:rsidR="00861786" w:rsidRPr="005D2946" w:rsidRDefault="00861786" w:rsidP="00C94AC1">
            <w:pPr>
              <w:spacing w:after="0" w:line="216" w:lineRule="auto"/>
              <w:rPr>
                <w:rFonts w:ascii="Times New Roman" w:hAnsi="Times New Roman" w:cs="Times New Roman"/>
                <w:sz w:val="28"/>
                <w:szCs w:val="28"/>
              </w:rPr>
            </w:pPr>
            <w:r w:rsidRPr="005D2946">
              <w:rPr>
                <w:rFonts w:ascii="Times New Roman" w:hAnsi="Times New Roman" w:cs="Times New Roman"/>
                <w:sz w:val="28"/>
                <w:szCs w:val="28"/>
              </w:rPr>
              <w:t xml:space="preserve">Качество </w:t>
            </w:r>
            <w:proofErr w:type="spellStart"/>
            <w:r w:rsidRPr="005D2946">
              <w:rPr>
                <w:rFonts w:ascii="Times New Roman" w:hAnsi="Times New Roman" w:cs="Times New Roman"/>
                <w:sz w:val="28"/>
                <w:szCs w:val="28"/>
              </w:rPr>
              <w:t>медуслуг</w:t>
            </w:r>
            <w:proofErr w:type="spellEnd"/>
          </w:p>
        </w:tc>
        <w:tc>
          <w:tcPr>
            <w:tcW w:w="567" w:type="dxa"/>
          </w:tcPr>
          <w:p w14:paraId="7725EE92"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48</w:t>
            </w:r>
          </w:p>
        </w:tc>
        <w:tc>
          <w:tcPr>
            <w:tcW w:w="1276" w:type="dxa"/>
          </w:tcPr>
          <w:p w14:paraId="053E5DFD"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66,7±5,5</w:t>
            </w:r>
          </w:p>
        </w:tc>
        <w:tc>
          <w:tcPr>
            <w:tcW w:w="567" w:type="dxa"/>
          </w:tcPr>
          <w:p w14:paraId="44A86BA2"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w:t>
            </w:r>
          </w:p>
        </w:tc>
        <w:tc>
          <w:tcPr>
            <w:tcW w:w="1701" w:type="dxa"/>
          </w:tcPr>
          <w:p w14:paraId="0C35EC96" w14:textId="2E708426" w:rsidR="00861786" w:rsidRPr="00D156E3" w:rsidRDefault="00861786" w:rsidP="00C94AC1">
            <w:pPr>
              <w:spacing w:after="0" w:line="216" w:lineRule="auto"/>
              <w:jc w:val="center"/>
              <w:rPr>
                <w:rFonts w:ascii="Times New Roman" w:hAnsi="Times New Roman" w:cs="Times New Roman"/>
                <w:sz w:val="28"/>
                <w:szCs w:val="28"/>
              </w:rPr>
            </w:pPr>
            <w:r w:rsidRPr="00D156E3">
              <w:rPr>
                <w:rFonts w:ascii="Times New Roman" w:hAnsi="Times New Roman" w:cs="Times New Roman"/>
                <w:sz w:val="28"/>
                <w:szCs w:val="28"/>
              </w:rPr>
              <w:t>2,7±1,9</w:t>
            </w:r>
            <w:r w:rsidRPr="00781B47">
              <w:rPr>
                <w:rFonts w:ascii="Times New Roman" w:hAnsi="Times New Roman" w:cs="Times New Roman"/>
                <w:sz w:val="24"/>
                <w:szCs w:val="24"/>
              </w:rPr>
              <w:t>**</w:t>
            </w:r>
          </w:p>
        </w:tc>
        <w:tc>
          <w:tcPr>
            <w:tcW w:w="567" w:type="dxa"/>
          </w:tcPr>
          <w:p w14:paraId="0BC1FBF4" w14:textId="77777777" w:rsidR="00861786" w:rsidRPr="00E15651" w:rsidRDefault="00861786" w:rsidP="00C94AC1">
            <w:pPr>
              <w:spacing w:after="0" w:line="216" w:lineRule="auto"/>
              <w:jc w:val="center"/>
              <w:rPr>
                <w:rFonts w:ascii="Times New Roman" w:hAnsi="Times New Roman" w:cs="Times New Roman"/>
                <w:sz w:val="28"/>
                <w:szCs w:val="28"/>
              </w:rPr>
            </w:pPr>
            <w:r w:rsidRPr="00E15651">
              <w:rPr>
                <w:rFonts w:ascii="Times New Roman" w:hAnsi="Times New Roman" w:cs="Times New Roman"/>
                <w:sz w:val="28"/>
                <w:szCs w:val="28"/>
              </w:rPr>
              <w:t>22</w:t>
            </w:r>
          </w:p>
        </w:tc>
        <w:tc>
          <w:tcPr>
            <w:tcW w:w="1588" w:type="dxa"/>
          </w:tcPr>
          <w:p w14:paraId="04DC9E5B" w14:textId="070F5287" w:rsidR="00861786" w:rsidRPr="00781B47" w:rsidRDefault="00861786" w:rsidP="00C94AC1">
            <w:pPr>
              <w:spacing w:after="0" w:line="216" w:lineRule="auto"/>
              <w:rPr>
                <w:rFonts w:ascii="Times New Roman" w:hAnsi="Times New Roman" w:cs="Times New Roman"/>
                <w:sz w:val="28"/>
                <w:szCs w:val="28"/>
              </w:rPr>
            </w:pPr>
            <w:r w:rsidRPr="00781B47">
              <w:rPr>
                <w:rFonts w:ascii="Times New Roman" w:hAnsi="Times New Roman" w:cs="Times New Roman"/>
                <w:sz w:val="28"/>
                <w:szCs w:val="28"/>
              </w:rPr>
              <w:t>30,5±5,4</w:t>
            </w:r>
            <w:r w:rsidRPr="00781B47">
              <w:rPr>
                <w:rFonts w:ascii="Times New Roman" w:hAnsi="Times New Roman" w:cs="Times New Roman"/>
                <w:sz w:val="24"/>
                <w:szCs w:val="24"/>
              </w:rPr>
              <w:t>***</w:t>
            </w:r>
          </w:p>
        </w:tc>
      </w:tr>
    </w:tbl>
    <w:bookmarkEnd w:id="16"/>
    <w:p w14:paraId="06226926" w14:textId="77777777" w:rsidR="00861786" w:rsidRDefault="00861786" w:rsidP="00ED3997">
      <w:pPr>
        <w:shd w:val="clear" w:color="auto" w:fill="FFFFFF"/>
        <w:spacing w:before="120" w:after="120" w:line="240" w:lineRule="auto"/>
        <w:ind w:firstLine="709"/>
        <w:jc w:val="both"/>
        <w:rPr>
          <w:rFonts w:ascii="Times New Roman" w:hAnsi="Times New Roman" w:cs="Times New Roman"/>
          <w:bCs/>
          <w:sz w:val="24"/>
          <w:szCs w:val="24"/>
        </w:rPr>
      </w:pPr>
      <w:r w:rsidRPr="0099670B">
        <w:rPr>
          <w:rFonts w:ascii="Times New Roman" w:hAnsi="Times New Roman" w:cs="Times New Roman"/>
          <w:sz w:val="24"/>
          <w:szCs w:val="24"/>
        </w:rPr>
        <w:t>Примечание</w:t>
      </w:r>
      <w:r>
        <w:rPr>
          <w:rFonts w:ascii="Times New Roman" w:hAnsi="Times New Roman" w:cs="Times New Roman"/>
          <w:sz w:val="24"/>
          <w:szCs w:val="24"/>
        </w:rPr>
        <w:t>:</w:t>
      </w:r>
      <w:r w:rsidRPr="0099670B">
        <w:rPr>
          <w:rFonts w:ascii="Times New Roman" w:hAnsi="Times New Roman" w:cs="Times New Roman"/>
          <w:sz w:val="24"/>
          <w:szCs w:val="24"/>
        </w:rPr>
        <w:t xml:space="preserve"> </w:t>
      </w:r>
      <w:r w:rsidRPr="0099670B">
        <w:rPr>
          <w:rFonts w:ascii="Times New Roman" w:hAnsi="Times New Roman" w:cs="Times New Roman"/>
          <w:bCs/>
          <w:sz w:val="24"/>
          <w:szCs w:val="24"/>
          <w:lang w:val="en-US"/>
        </w:rPr>
        <w:t>n</w:t>
      </w:r>
      <w:r w:rsidRPr="0099670B">
        <w:rPr>
          <w:rFonts w:ascii="Times New Roman" w:hAnsi="Times New Roman" w:cs="Times New Roman"/>
          <w:bCs/>
          <w:sz w:val="24"/>
          <w:szCs w:val="24"/>
        </w:rPr>
        <w:t xml:space="preserve"> – абсолютное число, </w:t>
      </w:r>
      <w:r w:rsidRPr="0099670B">
        <w:rPr>
          <w:rFonts w:ascii="Times New Roman" w:hAnsi="Times New Roman" w:cs="Times New Roman"/>
          <w:bCs/>
          <w:sz w:val="24"/>
          <w:szCs w:val="24"/>
          <w:lang w:val="en-US"/>
        </w:rPr>
        <w:t>P</w:t>
      </w:r>
      <w:r w:rsidRPr="0099670B">
        <w:rPr>
          <w:rFonts w:ascii="Times New Roman" w:hAnsi="Times New Roman" w:cs="Times New Roman"/>
          <w:bCs/>
          <w:sz w:val="24"/>
          <w:szCs w:val="24"/>
        </w:rPr>
        <w:t>±</w:t>
      </w:r>
      <w:r w:rsidRPr="0099670B">
        <w:rPr>
          <w:rFonts w:ascii="Times New Roman" w:hAnsi="Times New Roman" w:cs="Times New Roman"/>
          <w:bCs/>
          <w:sz w:val="24"/>
          <w:szCs w:val="24"/>
          <w:lang w:val="en-US"/>
        </w:rPr>
        <w:t>m</w:t>
      </w:r>
      <w:r w:rsidRPr="0099670B">
        <w:rPr>
          <w:rFonts w:ascii="Times New Roman" w:hAnsi="Times New Roman" w:cs="Times New Roman"/>
          <w:bCs/>
          <w:sz w:val="24"/>
          <w:szCs w:val="24"/>
        </w:rPr>
        <w:t xml:space="preserve"> – </w:t>
      </w:r>
      <w:r w:rsidRPr="009E45C8">
        <w:rPr>
          <w:rFonts w:ascii="Times New Roman" w:hAnsi="Times New Roman" w:cs="Times New Roman"/>
          <w:bCs/>
          <w:sz w:val="24"/>
          <w:szCs w:val="24"/>
        </w:rPr>
        <w:t xml:space="preserve">частота </w:t>
      </w:r>
      <w:r>
        <w:rPr>
          <w:rFonts w:ascii="Times New Roman" w:hAnsi="Times New Roman" w:cs="Times New Roman"/>
          <w:sz w:val="24"/>
          <w:szCs w:val="24"/>
        </w:rPr>
        <w:t>удовлетворенности</w:t>
      </w:r>
      <w:r w:rsidRPr="009E45C8">
        <w:rPr>
          <w:bCs/>
          <w:sz w:val="24"/>
          <w:szCs w:val="24"/>
        </w:rPr>
        <w:t xml:space="preserve"> </w:t>
      </w:r>
      <w:r w:rsidRPr="009E45C8">
        <w:rPr>
          <w:rFonts w:ascii="Times New Roman" w:hAnsi="Times New Roman" w:cs="Times New Roman"/>
          <w:bCs/>
          <w:sz w:val="24"/>
          <w:szCs w:val="24"/>
        </w:rPr>
        <w:t>и ошибка репрезентативности</w:t>
      </w:r>
      <w:r>
        <w:rPr>
          <w:rFonts w:ascii="Times New Roman" w:hAnsi="Times New Roman" w:cs="Times New Roman"/>
          <w:bCs/>
          <w:sz w:val="24"/>
          <w:szCs w:val="24"/>
        </w:rPr>
        <w:t>, достоверность результатов исследования между степенями выраженности астени</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 xml:space="preserve"> * - р˃0,05, ** - р&lt;0,01, *** - р&lt;0,001.</w:t>
      </w:r>
      <w:r w:rsidRPr="0099670B">
        <w:rPr>
          <w:rFonts w:ascii="Times New Roman" w:hAnsi="Times New Roman" w:cs="Times New Roman"/>
          <w:bCs/>
          <w:sz w:val="24"/>
          <w:szCs w:val="24"/>
        </w:rPr>
        <w:t xml:space="preserve"> </w:t>
      </w:r>
    </w:p>
    <w:p w14:paraId="35132FC3" w14:textId="50FF308A" w:rsidR="00ED3997" w:rsidRPr="00C94AC1" w:rsidRDefault="00ED3997" w:rsidP="00C94AC1">
      <w:pPr>
        <w:shd w:val="clear" w:color="auto" w:fill="FFFFFF"/>
        <w:spacing w:after="0" w:line="216" w:lineRule="auto"/>
        <w:ind w:firstLine="709"/>
        <w:jc w:val="both"/>
        <w:rPr>
          <w:rFonts w:ascii="Times New Roman" w:eastAsia="Times New Roman" w:hAnsi="Times New Roman" w:cs="Times New Roman"/>
          <w:spacing w:val="-6"/>
          <w:sz w:val="28"/>
          <w:szCs w:val="28"/>
          <w:lang w:eastAsia="ru-RU"/>
        </w:rPr>
      </w:pPr>
      <w:r w:rsidRPr="00C94AC1">
        <w:rPr>
          <w:rFonts w:ascii="Times New Roman" w:eastAsia="Times New Roman" w:hAnsi="Times New Roman" w:cs="Times New Roman"/>
          <w:spacing w:val="-6"/>
          <w:sz w:val="28"/>
          <w:szCs w:val="28"/>
          <w:lang w:eastAsia="ru-RU"/>
        </w:rPr>
        <w:lastRenderedPageBreak/>
        <w:t>Исследование показало, что многие пожилые люди довольны основными услугами социального стационарного учреждения, но в то же время почти третья часть участников высказали неудовлетворенность качеством медицинского обслуживания.</w:t>
      </w:r>
    </w:p>
    <w:p w14:paraId="72BE58D7" w14:textId="401EB791" w:rsidR="00276DC4" w:rsidRPr="00C94AC1" w:rsidRDefault="00276DC4" w:rsidP="00C94AC1">
      <w:pPr>
        <w:shd w:val="clear" w:color="auto" w:fill="FFFFFF"/>
        <w:spacing w:after="0" w:line="216" w:lineRule="auto"/>
        <w:ind w:firstLine="709"/>
        <w:jc w:val="both"/>
        <w:rPr>
          <w:rFonts w:ascii="Times New Roman" w:eastAsia="Times New Roman" w:hAnsi="Times New Roman" w:cs="Times New Roman"/>
          <w:spacing w:val="-6"/>
          <w:sz w:val="28"/>
          <w:szCs w:val="28"/>
          <w:lang w:eastAsia="ru-RU"/>
        </w:rPr>
      </w:pPr>
      <w:r w:rsidRPr="00C94AC1">
        <w:rPr>
          <w:rFonts w:ascii="Times New Roman" w:eastAsia="Times New Roman" w:hAnsi="Times New Roman" w:cs="Times New Roman"/>
          <w:spacing w:val="-6"/>
          <w:sz w:val="28"/>
          <w:szCs w:val="28"/>
          <w:lang w:eastAsia="ru-RU"/>
        </w:rPr>
        <w:t xml:space="preserve">Далее нами изучен реальный опыт и ожидания пожилых людей от интегрированных медицинских и социальных услуг в двух социальных стационарных учреждениях, чтобы выявить потенциальные проблемы, и предоставить рекомендации по совершенствованию комплексного </w:t>
      </w:r>
      <w:proofErr w:type="gramStart"/>
      <w:r w:rsidRPr="00C94AC1">
        <w:rPr>
          <w:rFonts w:ascii="Times New Roman" w:eastAsia="Times New Roman" w:hAnsi="Times New Roman" w:cs="Times New Roman"/>
          <w:spacing w:val="-6"/>
          <w:sz w:val="28"/>
          <w:szCs w:val="28"/>
          <w:lang w:eastAsia="ru-RU"/>
        </w:rPr>
        <w:t>медико-социального</w:t>
      </w:r>
      <w:proofErr w:type="gramEnd"/>
      <w:r w:rsidRPr="00C94AC1">
        <w:rPr>
          <w:rFonts w:ascii="Times New Roman" w:eastAsia="Times New Roman" w:hAnsi="Times New Roman" w:cs="Times New Roman"/>
          <w:spacing w:val="-6"/>
          <w:sz w:val="28"/>
          <w:szCs w:val="28"/>
          <w:lang w:eastAsia="ru-RU"/>
        </w:rPr>
        <w:t xml:space="preserve"> обслуживания. </w:t>
      </w:r>
    </w:p>
    <w:p w14:paraId="354E3EBF" w14:textId="0885D727" w:rsidR="002F67DB" w:rsidRDefault="00A80F57" w:rsidP="00C94AC1">
      <w:pPr>
        <w:spacing w:after="0" w:line="21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процессе работы выделены четыре направления, которые на наш взгляд явились основополагающими для жителей социальных стационарных учреждений, — это (1) условия среды обитания, (2) повседневный уход, (3) психологическая поддержка и (4) оказание медицинских услуг.</w:t>
      </w:r>
    </w:p>
    <w:p w14:paraId="51F7E9C3" w14:textId="15C5D836" w:rsidR="00D8270F" w:rsidRPr="00C94AC1" w:rsidRDefault="00D8270F" w:rsidP="00C94AC1">
      <w:pPr>
        <w:shd w:val="clear" w:color="auto" w:fill="FFFFFF"/>
        <w:spacing w:after="0" w:line="216" w:lineRule="auto"/>
        <w:ind w:firstLine="709"/>
        <w:jc w:val="both"/>
        <w:rPr>
          <w:rFonts w:ascii="Times New Roman" w:hAnsi="Times New Roman" w:cs="Times New Roman"/>
          <w:spacing w:val="-12"/>
          <w:sz w:val="28"/>
          <w:szCs w:val="28"/>
        </w:rPr>
      </w:pPr>
      <w:r w:rsidRPr="00C94AC1">
        <w:rPr>
          <w:rFonts w:ascii="Times New Roman" w:hAnsi="Times New Roman" w:cs="Times New Roman"/>
          <w:spacing w:val="-12"/>
          <w:sz w:val="28"/>
          <w:szCs w:val="28"/>
        </w:rPr>
        <w:t xml:space="preserve">По результатам исследования разработана стратегия улучшения </w:t>
      </w:r>
      <w:proofErr w:type="gramStart"/>
      <w:r w:rsidRPr="00C94AC1">
        <w:rPr>
          <w:rFonts w:ascii="Times New Roman" w:hAnsi="Times New Roman" w:cs="Times New Roman"/>
          <w:spacing w:val="-12"/>
          <w:sz w:val="28"/>
          <w:szCs w:val="28"/>
        </w:rPr>
        <w:t>медико-социальной</w:t>
      </w:r>
      <w:proofErr w:type="gramEnd"/>
      <w:r w:rsidRPr="00C94AC1">
        <w:rPr>
          <w:rFonts w:ascii="Times New Roman" w:hAnsi="Times New Roman" w:cs="Times New Roman"/>
          <w:spacing w:val="-12"/>
          <w:sz w:val="28"/>
          <w:szCs w:val="28"/>
        </w:rPr>
        <w:t xml:space="preserve"> помощи подопечным социальных стационарных учреждений с использованием научно-обоснованных подходов</w:t>
      </w:r>
      <w:r w:rsidRPr="00C94AC1">
        <w:rPr>
          <w:rFonts w:ascii="Times New Roman" w:eastAsia="Times New Roman" w:hAnsi="Times New Roman" w:cs="Times New Roman"/>
          <w:spacing w:val="-12"/>
          <w:sz w:val="28"/>
          <w:szCs w:val="28"/>
          <w:lang w:eastAsia="ru-RU"/>
        </w:rPr>
        <w:t xml:space="preserve">, где </w:t>
      </w:r>
      <w:r w:rsidRPr="00C94AC1">
        <w:rPr>
          <w:rFonts w:ascii="Times New Roman" w:hAnsi="Times New Roman" w:cs="Times New Roman"/>
          <w:spacing w:val="-12"/>
          <w:sz w:val="28"/>
          <w:szCs w:val="28"/>
        </w:rPr>
        <w:t>ключевые роли отводятся компоненту управления, координации и медицинскому обслуживанию</w:t>
      </w:r>
      <w:r w:rsidR="001B336D" w:rsidRPr="00C94AC1">
        <w:rPr>
          <w:rFonts w:ascii="Times New Roman" w:hAnsi="Times New Roman" w:cs="Times New Roman"/>
          <w:spacing w:val="-12"/>
          <w:sz w:val="28"/>
          <w:szCs w:val="28"/>
        </w:rPr>
        <w:t xml:space="preserve"> (рисунок 5.1.2)</w:t>
      </w:r>
      <w:r w:rsidRPr="00C94AC1">
        <w:rPr>
          <w:rFonts w:ascii="Times New Roman" w:hAnsi="Times New Roman" w:cs="Times New Roman"/>
          <w:spacing w:val="-12"/>
          <w:sz w:val="28"/>
          <w:szCs w:val="28"/>
        </w:rPr>
        <w:t xml:space="preserve">. </w:t>
      </w:r>
    </w:p>
    <w:p w14:paraId="7D49BD08" w14:textId="524A0C3C" w:rsidR="001B336D" w:rsidRDefault="00CE787B" w:rsidP="001B336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noProof/>
          <w:lang w:eastAsia="ru-RU"/>
        </w:rPr>
        <mc:AlternateContent>
          <mc:Choice Requires="wps">
            <w:drawing>
              <wp:anchor distT="0" distB="0" distL="114300" distR="114300" simplePos="0" relativeHeight="251640832" behindDoc="0" locked="0" layoutInCell="1" allowOverlap="1" wp14:anchorId="22B3271C" wp14:editId="62BB693C">
                <wp:simplePos x="0" y="0"/>
                <wp:positionH relativeFrom="margin">
                  <wp:align>left</wp:align>
                </wp:positionH>
                <wp:positionV relativeFrom="paragraph">
                  <wp:posOffset>85145</wp:posOffset>
                </wp:positionV>
                <wp:extent cx="5955527" cy="561975"/>
                <wp:effectExtent l="0" t="0" r="26670" b="28575"/>
                <wp:wrapNone/>
                <wp:docPr id="19" name="Прямоугольник 19"/>
                <wp:cNvGraphicFramePr/>
                <a:graphic xmlns:a="http://schemas.openxmlformats.org/drawingml/2006/main">
                  <a:graphicData uri="http://schemas.microsoft.com/office/word/2010/wordprocessingShape">
                    <wps:wsp>
                      <wps:cNvSpPr/>
                      <wps:spPr>
                        <a:xfrm>
                          <a:off x="0" y="0"/>
                          <a:ext cx="5955030" cy="5619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1262F5" w14:textId="77777777" w:rsidR="000038B1" w:rsidRPr="002F67DB" w:rsidRDefault="000038B1" w:rsidP="002F67DB">
                            <w:pPr>
                              <w:spacing w:after="0" w:line="240" w:lineRule="auto"/>
                              <w:jc w:val="center"/>
                              <w:rPr>
                                <w:rFonts w:ascii="Times New Roman" w:hAnsi="Times New Roman" w:cs="Times New Roman"/>
                                <w:b/>
                                <w:bCs/>
                                <w:color w:val="000000" w:themeColor="text1"/>
                                <w:sz w:val="24"/>
                                <w:szCs w:val="24"/>
                              </w:rPr>
                            </w:pPr>
                            <w:r w:rsidRPr="002F67DB">
                              <w:rPr>
                                <w:rFonts w:ascii="Times New Roman" w:hAnsi="Times New Roman" w:cs="Times New Roman"/>
                                <w:b/>
                                <w:bCs/>
                                <w:color w:val="000000" w:themeColor="text1"/>
                                <w:sz w:val="24"/>
                                <w:szCs w:val="24"/>
                              </w:rPr>
                              <w:t xml:space="preserve">Компоненты улучшения </w:t>
                            </w:r>
                            <w:proofErr w:type="gramStart"/>
                            <w:r w:rsidRPr="002F67DB">
                              <w:rPr>
                                <w:rFonts w:ascii="Times New Roman" w:hAnsi="Times New Roman" w:cs="Times New Roman"/>
                                <w:b/>
                                <w:bCs/>
                                <w:color w:val="000000" w:themeColor="text1"/>
                                <w:sz w:val="24"/>
                                <w:szCs w:val="24"/>
                              </w:rPr>
                              <w:t>медико-социальной</w:t>
                            </w:r>
                            <w:proofErr w:type="gramEnd"/>
                            <w:r w:rsidRPr="002F67DB">
                              <w:rPr>
                                <w:rFonts w:ascii="Times New Roman" w:hAnsi="Times New Roman" w:cs="Times New Roman"/>
                                <w:b/>
                                <w:bCs/>
                                <w:color w:val="000000" w:themeColor="text1"/>
                                <w:sz w:val="24"/>
                                <w:szCs w:val="24"/>
                              </w:rPr>
                              <w:t xml:space="preserve"> помощи подопечным социальных стационарных учреждений Кыргызской Республики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26" style="position:absolute;left:0;text-align:left;margin-left:0;margin-top:6.7pt;width:468.95pt;height:44.25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" fillcolor="white [3212]" strokecolor="#1f3763 [1604]" strokeweight="1pt">
                <v:textbox>
                  <w:txbxContent>
                    <w:p w14:paraId="321262F5" w14:textId="77777777" w:rsidR="00A33A90" w:rsidRPr="002F67DB" w:rsidRDefault="00A33A90" w:rsidP="002F67DB">
                      <w:pPr>
                        <w:spacing w:after="0" w:line="240" w:lineRule="auto"/>
                        <w:jc w:val="center"/>
                        <w:rPr>
                          <w:rFonts w:ascii="Times New Roman" w:hAnsi="Times New Roman" w:cs="Times New Roman"/>
                          <w:b/>
                          <w:bCs/>
                          <w:color w:val="000000" w:themeColor="text1"/>
                          <w:sz w:val="24"/>
                          <w:szCs w:val="24"/>
                        </w:rPr>
                      </w:pPr>
                      <w:r w:rsidRPr="002F67DB">
                        <w:rPr>
                          <w:rFonts w:ascii="Times New Roman" w:hAnsi="Times New Roman" w:cs="Times New Roman"/>
                          <w:b/>
                          <w:bCs/>
                          <w:color w:val="000000" w:themeColor="text1"/>
                          <w:sz w:val="24"/>
                          <w:szCs w:val="24"/>
                        </w:rPr>
                        <w:t xml:space="preserve">Компоненты улучшения </w:t>
                      </w:r>
                      <w:proofErr w:type="gramStart"/>
                      <w:r w:rsidRPr="002F67DB">
                        <w:rPr>
                          <w:rFonts w:ascii="Times New Roman" w:hAnsi="Times New Roman" w:cs="Times New Roman"/>
                          <w:b/>
                          <w:bCs/>
                          <w:color w:val="000000" w:themeColor="text1"/>
                          <w:sz w:val="24"/>
                          <w:szCs w:val="24"/>
                        </w:rPr>
                        <w:t>медико-социальной</w:t>
                      </w:r>
                      <w:proofErr w:type="gramEnd"/>
                      <w:r w:rsidRPr="002F67DB">
                        <w:rPr>
                          <w:rFonts w:ascii="Times New Roman" w:hAnsi="Times New Roman" w:cs="Times New Roman"/>
                          <w:b/>
                          <w:bCs/>
                          <w:color w:val="000000" w:themeColor="text1"/>
                          <w:sz w:val="24"/>
                          <w:szCs w:val="24"/>
                        </w:rPr>
                        <w:t xml:space="preserve"> помощи подопечным социальных стационарных учреждений Кыргызской Республики</w:t>
                      </w:r>
                    </w:p>
                  </w:txbxContent>
                </v:textbox>
                <w10:wrap anchorx="margin"/>
              </v:rect>
            </w:pict>
          </mc:Fallback>
        </mc:AlternateContent>
      </w:r>
    </w:p>
    <w:p w14:paraId="4DCA3B59" w14:textId="758389CA" w:rsidR="00F43451" w:rsidRDefault="00F43451" w:rsidP="002F67DB">
      <w:pPr>
        <w:spacing w:after="0" w:line="240" w:lineRule="auto"/>
        <w:ind w:firstLine="708"/>
        <w:jc w:val="both"/>
        <w:rPr>
          <w:rFonts w:ascii="Times New Roman" w:hAnsi="Times New Roman" w:cs="Times New Roman"/>
          <w:sz w:val="28"/>
          <w:szCs w:val="28"/>
        </w:rPr>
      </w:pPr>
    </w:p>
    <w:p w14:paraId="3E7AB829" w14:textId="5BF596B4" w:rsidR="00A80F57" w:rsidRDefault="00A80F57" w:rsidP="002F67DB">
      <w:pPr>
        <w:autoSpaceDE w:val="0"/>
        <w:autoSpaceDN w:val="0"/>
        <w:adjustRightInd w:val="0"/>
        <w:spacing w:after="0" w:line="240" w:lineRule="auto"/>
        <w:jc w:val="center"/>
        <w:rPr>
          <w:rFonts w:ascii="Times New Roman" w:hAnsi="Times New Roman" w:cs="Times New Roman"/>
          <w:b/>
          <w:bCs/>
          <w:color w:val="000000"/>
          <w:sz w:val="28"/>
          <w:szCs w:val="28"/>
        </w:rPr>
      </w:pPr>
    </w:p>
    <w:p w14:paraId="6E5BEBF1" w14:textId="3E5EC236" w:rsidR="002F67DB" w:rsidRDefault="00ED3997"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61312" behindDoc="0" locked="0" layoutInCell="1" allowOverlap="1" wp14:anchorId="0E931848" wp14:editId="35F63D20">
                <wp:simplePos x="0" y="0"/>
                <wp:positionH relativeFrom="column">
                  <wp:posOffset>108585</wp:posOffset>
                </wp:positionH>
                <wp:positionV relativeFrom="paragraph">
                  <wp:posOffset>158750</wp:posOffset>
                </wp:positionV>
                <wp:extent cx="0" cy="4214178"/>
                <wp:effectExtent l="0" t="0" r="19050" b="34290"/>
                <wp:wrapNone/>
                <wp:docPr id="42" name="Прямая соединительная линия 42"/>
                <wp:cNvGraphicFramePr/>
                <a:graphic xmlns:a="http://schemas.openxmlformats.org/drawingml/2006/main">
                  <a:graphicData uri="http://schemas.microsoft.com/office/word/2010/wordprocessingShape">
                    <wps:wsp>
                      <wps:cNvCnPr/>
                      <wps:spPr>
                        <a:xfrm flipH="1">
                          <a:off x="0" y="0"/>
                          <a:ext cx="0" cy="421417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CCA6E2" id="Прямая соединительная линия 4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2.5pt" to="8.55pt,3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" strokecolor="#4472c4 [3204]" strokeweight=".5pt">
                <v:stroke joinstyle="miter"/>
              </v:line>
            </w:pict>
          </mc:Fallback>
        </mc:AlternateContent>
      </w:r>
      <w:r w:rsidR="00686DD5">
        <w:rPr>
          <w:noProof/>
          <w:lang w:eastAsia="ru-RU"/>
        </w:rPr>
        <mc:AlternateContent>
          <mc:Choice Requires="wps">
            <w:drawing>
              <wp:anchor distT="0" distB="0" distL="114300" distR="114300" simplePos="0" relativeHeight="251689984" behindDoc="0" locked="0" layoutInCell="1" allowOverlap="1" wp14:anchorId="7D9EE0AA" wp14:editId="71A98382">
                <wp:simplePos x="0" y="0"/>
                <wp:positionH relativeFrom="margin">
                  <wp:posOffset>189865</wp:posOffset>
                </wp:positionH>
                <wp:positionV relativeFrom="paragraph">
                  <wp:posOffset>113665</wp:posOffset>
                </wp:positionV>
                <wp:extent cx="299085" cy="403750"/>
                <wp:effectExtent l="5080" t="13970" r="0" b="29845"/>
                <wp:wrapNone/>
                <wp:docPr id="37" name="Стрелка: вниз 37"/>
                <wp:cNvGraphicFramePr/>
                <a:graphic xmlns:a="http://schemas.openxmlformats.org/drawingml/2006/main">
                  <a:graphicData uri="http://schemas.microsoft.com/office/word/2010/wordprocessingShape">
                    <wps:wsp>
                      <wps:cNvSpPr/>
                      <wps:spPr>
                        <a:xfrm rot="16200000">
                          <a:off x="0" y="0"/>
                          <a:ext cx="299085" cy="403750"/>
                        </a:xfrm>
                        <a:prstGeom prst="downArrow">
                          <a:avLst>
                            <a:gd name="adj1" fmla="val 50000"/>
                            <a:gd name="adj2" fmla="val 52658"/>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1618E72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7" o:spid="_x0000_s1026" type="#_x0000_t67" style="position:absolute;margin-left:14.95pt;margin-top:8.95pt;width:23.55pt;height:31.8pt;rotation:-90;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" adj="13174" fillcolor="#4472c4" strokecolor="#2f528f" strokeweight="1pt">
                <w10:wrap anchorx="margin"/>
              </v:shape>
            </w:pict>
          </mc:Fallback>
        </mc:AlternateContent>
      </w:r>
      <w:r w:rsidR="00686DD5">
        <w:rPr>
          <w:noProof/>
          <w:lang w:eastAsia="ru-RU"/>
        </w:rPr>
        <mc:AlternateContent>
          <mc:Choice Requires="wps">
            <w:drawing>
              <wp:anchor distT="0" distB="0" distL="114300" distR="114300" simplePos="0" relativeHeight="251655168" behindDoc="0" locked="0" layoutInCell="1" allowOverlap="1" wp14:anchorId="610CBE0C" wp14:editId="544D7220">
                <wp:simplePos x="0" y="0"/>
                <wp:positionH relativeFrom="margin">
                  <wp:posOffset>632460</wp:posOffset>
                </wp:positionH>
                <wp:positionV relativeFrom="paragraph">
                  <wp:posOffset>87630</wp:posOffset>
                </wp:positionV>
                <wp:extent cx="5326932" cy="455930"/>
                <wp:effectExtent l="0" t="0" r="26670" b="20320"/>
                <wp:wrapNone/>
                <wp:docPr id="13" name="Прямоугольник 13"/>
                <wp:cNvGraphicFramePr/>
                <a:graphic xmlns:a="http://schemas.openxmlformats.org/drawingml/2006/main">
                  <a:graphicData uri="http://schemas.microsoft.com/office/word/2010/wordprocessingShape">
                    <wps:wsp>
                      <wps:cNvSpPr/>
                      <wps:spPr>
                        <a:xfrm>
                          <a:off x="0" y="0"/>
                          <a:ext cx="5326932" cy="45593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066B1B7D" w14:textId="77777777" w:rsidR="000038B1" w:rsidRPr="002F67DB"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 xml:space="preserve">Создание и работа </w:t>
                            </w:r>
                            <w:proofErr w:type="spellStart"/>
                            <w:r w:rsidRPr="002F67DB">
                              <w:rPr>
                                <w:rFonts w:ascii="Times New Roman" w:hAnsi="Times New Roman" w:cs="Times New Roman"/>
                                <w:sz w:val="24"/>
                                <w:szCs w:val="24"/>
                              </w:rPr>
                              <w:t>мультидисциплинарной</w:t>
                            </w:r>
                            <w:proofErr w:type="spellEnd"/>
                            <w:r w:rsidRPr="002F67DB">
                              <w:rPr>
                                <w:rFonts w:ascii="Times New Roman" w:hAnsi="Times New Roman" w:cs="Times New Roman"/>
                                <w:sz w:val="24"/>
                                <w:szCs w:val="24"/>
                              </w:rPr>
                              <w:t xml:space="preserve"> команды специалистов врачей узкого профиля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27" style="position:absolute;left:0;text-align:left;margin-left:49.8pt;margin-top:6.9pt;width:419.45pt;height:35.9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" fillcolor="window" strokecolor="#2f528f" strokeweight="1pt">
                <v:textbox>
                  <w:txbxContent>
                    <w:p w14:paraId="066B1B7D" w14:textId="77777777" w:rsidR="00A33A90" w:rsidRPr="002F67DB"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 xml:space="preserve">Создание и работа </w:t>
                      </w:r>
                      <w:proofErr w:type="spellStart"/>
                      <w:r w:rsidRPr="002F67DB">
                        <w:rPr>
                          <w:rFonts w:ascii="Times New Roman" w:hAnsi="Times New Roman" w:cs="Times New Roman"/>
                          <w:sz w:val="24"/>
                          <w:szCs w:val="24"/>
                        </w:rPr>
                        <w:t>мультидисциплинарной</w:t>
                      </w:r>
                      <w:proofErr w:type="spellEnd"/>
                      <w:r w:rsidRPr="002F67DB">
                        <w:rPr>
                          <w:rFonts w:ascii="Times New Roman" w:hAnsi="Times New Roman" w:cs="Times New Roman"/>
                          <w:sz w:val="24"/>
                          <w:szCs w:val="24"/>
                        </w:rPr>
                        <w:t xml:space="preserve"> команды специалистов врачей узкого профиля</w:t>
                      </w:r>
                    </w:p>
                  </w:txbxContent>
                </v:textbox>
                <w10:wrap anchorx="margin"/>
              </v:rect>
            </w:pict>
          </mc:Fallback>
        </mc:AlternateContent>
      </w:r>
    </w:p>
    <w:p w14:paraId="57777BF7" w14:textId="658FB1FD" w:rsidR="002F67DB" w:rsidRDefault="00ED3997"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69504" behindDoc="0" locked="0" layoutInCell="1" allowOverlap="1" wp14:anchorId="3A5C6E42" wp14:editId="54F94C32">
                <wp:simplePos x="0" y="0"/>
                <wp:positionH relativeFrom="margin">
                  <wp:posOffset>3072765</wp:posOffset>
                </wp:positionH>
                <wp:positionV relativeFrom="paragraph">
                  <wp:posOffset>240665</wp:posOffset>
                </wp:positionV>
                <wp:extent cx="299085" cy="781050"/>
                <wp:effectExtent l="19050" t="0" r="24765" b="38100"/>
                <wp:wrapNone/>
                <wp:docPr id="40" name="Стрелка: вниз 40"/>
                <wp:cNvGraphicFramePr/>
                <a:graphic xmlns:a="http://schemas.openxmlformats.org/drawingml/2006/main">
                  <a:graphicData uri="http://schemas.microsoft.com/office/word/2010/wordprocessingShape">
                    <wps:wsp>
                      <wps:cNvSpPr/>
                      <wps:spPr>
                        <a:xfrm>
                          <a:off x="0" y="0"/>
                          <a:ext cx="299085" cy="78105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949985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0" o:spid="_x0000_s1026" type="#_x0000_t67" style="position:absolute;margin-left:241.95pt;margin-top:18.95pt;width:23.55pt;height:6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" adj="17464" fillcolor="#4472c4" strokecolor="#2f528f" strokeweight="1pt">
                <w10:wrap anchorx="margin"/>
              </v:shape>
            </w:pict>
          </mc:Fallback>
        </mc:AlternateContent>
      </w:r>
      <w:r>
        <w:rPr>
          <w:noProof/>
          <w:lang w:eastAsia="ru-RU"/>
        </w:rPr>
        <mc:AlternateContent>
          <mc:Choice Requires="wps">
            <w:drawing>
              <wp:anchor distT="0" distB="0" distL="114300" distR="114300" simplePos="0" relativeHeight="251649024" behindDoc="0" locked="0" layoutInCell="1" allowOverlap="1" wp14:anchorId="713FED62" wp14:editId="15D12959">
                <wp:simplePos x="0" y="0"/>
                <wp:positionH relativeFrom="margin">
                  <wp:posOffset>4785360</wp:posOffset>
                </wp:positionH>
                <wp:positionV relativeFrom="paragraph">
                  <wp:posOffset>252730</wp:posOffset>
                </wp:positionV>
                <wp:extent cx="299085" cy="152400"/>
                <wp:effectExtent l="38100" t="0" r="5715" b="38100"/>
                <wp:wrapNone/>
                <wp:docPr id="39" name="Стрелка: вниз 39"/>
                <wp:cNvGraphicFramePr/>
                <a:graphic xmlns:a="http://schemas.openxmlformats.org/drawingml/2006/main">
                  <a:graphicData uri="http://schemas.microsoft.com/office/word/2010/wordprocessingShape">
                    <wps:wsp>
                      <wps:cNvSpPr/>
                      <wps:spPr>
                        <a:xfrm>
                          <a:off x="0" y="0"/>
                          <a:ext cx="299085" cy="15240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67FEAC" id="Стрелка: вниз 39" o:spid="_x0000_s1026" type="#_x0000_t67" style="position:absolute;margin-left:376.8pt;margin-top:19.9pt;width:23.55pt;height:1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" adj="10800" fillcolor="#4472c4" strokecolor="#2f528f" strokeweight="1pt">
                <w10:wrap anchorx="margin"/>
              </v:shape>
            </w:pict>
          </mc:Fallback>
        </mc:AlternateContent>
      </w:r>
      <w:r w:rsidR="00686DD5">
        <w:rPr>
          <w:noProof/>
          <w:lang w:eastAsia="ru-RU"/>
        </w:rPr>
        <mc:AlternateContent>
          <mc:Choice Requires="wps">
            <w:drawing>
              <wp:anchor distT="0" distB="0" distL="114300" distR="114300" simplePos="0" relativeHeight="251642880" behindDoc="0" locked="0" layoutInCell="1" allowOverlap="1" wp14:anchorId="7FB4C022" wp14:editId="54AC2055">
                <wp:simplePos x="0" y="0"/>
                <wp:positionH relativeFrom="margin">
                  <wp:posOffset>1546860</wp:posOffset>
                </wp:positionH>
                <wp:positionV relativeFrom="paragraph">
                  <wp:posOffset>271780</wp:posOffset>
                </wp:positionV>
                <wp:extent cx="299085" cy="133350"/>
                <wp:effectExtent l="38100" t="0" r="5715" b="38100"/>
                <wp:wrapNone/>
                <wp:docPr id="38" name="Стрелка: вниз 38"/>
                <wp:cNvGraphicFramePr/>
                <a:graphic xmlns:a="http://schemas.openxmlformats.org/drawingml/2006/main">
                  <a:graphicData uri="http://schemas.microsoft.com/office/word/2010/wordprocessingShape">
                    <wps:wsp>
                      <wps:cNvSpPr/>
                      <wps:spPr>
                        <a:xfrm>
                          <a:off x="0" y="0"/>
                          <a:ext cx="299085" cy="13335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D68E53F" id="Стрелка: вниз 38" o:spid="_x0000_s1026" type="#_x0000_t67" style="position:absolute;margin-left:121.8pt;margin-top:21.4pt;width:23.55pt;height:10.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" adj="10800" fillcolor="#4472c4" strokecolor="#2f528f" strokeweight="1pt">
                <w10:wrap anchorx="margin"/>
              </v:shape>
            </w:pict>
          </mc:Fallback>
        </mc:AlternateContent>
      </w:r>
    </w:p>
    <w:p w14:paraId="1DDB9B42" w14:textId="6BBE4A82" w:rsidR="002F67DB" w:rsidRDefault="00ED3997"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24448" behindDoc="0" locked="0" layoutInCell="1" allowOverlap="1" wp14:anchorId="64E68C04" wp14:editId="571E4C43">
                <wp:simplePos x="0" y="0"/>
                <wp:positionH relativeFrom="margin">
                  <wp:posOffset>641985</wp:posOffset>
                </wp:positionH>
                <wp:positionV relativeFrom="paragraph">
                  <wp:posOffset>102870</wp:posOffset>
                </wp:positionV>
                <wp:extent cx="2226310" cy="476250"/>
                <wp:effectExtent l="0" t="0" r="21590" b="19050"/>
                <wp:wrapNone/>
                <wp:docPr id="12" name="Прямоугольник 12"/>
                <wp:cNvGraphicFramePr/>
                <a:graphic xmlns:a="http://schemas.openxmlformats.org/drawingml/2006/main">
                  <a:graphicData uri="http://schemas.microsoft.com/office/word/2010/wordprocessingShape">
                    <wps:wsp>
                      <wps:cNvSpPr/>
                      <wps:spPr>
                        <a:xfrm>
                          <a:off x="0" y="0"/>
                          <a:ext cx="2226310" cy="4762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BA99840" w14:textId="77777777" w:rsidR="000038B1" w:rsidRPr="002F67DB"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eastAsia="Times New Roman" w:hAnsi="Times New Roman" w:cs="Times New Roman"/>
                                <w:color w:val="000000" w:themeColor="text1"/>
                                <w:sz w:val="24"/>
                                <w:szCs w:val="24"/>
                                <w:lang w:eastAsia="ru-RU"/>
                              </w:rPr>
                              <w:t xml:space="preserve">Обследование и выявление хронических заболеваний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28" style="position:absolute;left:0;text-align:left;margin-left:50.55pt;margin-top:8.1pt;width:175.3pt;height:37.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" fillcolor="window" strokecolor="#2f528f" strokeweight="1pt">
                <v:textbox>
                  <w:txbxContent>
                    <w:p w14:paraId="7BA99840" w14:textId="77777777" w:rsidR="00A33A90" w:rsidRPr="002F67DB"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eastAsia="Times New Roman" w:hAnsi="Times New Roman" w:cs="Times New Roman"/>
                          <w:color w:val="000000" w:themeColor="text1"/>
                          <w:sz w:val="24"/>
                          <w:szCs w:val="24"/>
                          <w:lang w:eastAsia="ru-RU"/>
                        </w:rPr>
                        <w:t xml:space="preserve">Обследование и выявление хронических заболеваний </w:t>
                      </w:r>
                    </w:p>
                  </w:txbxContent>
                </v:textbox>
                <w10:wrap anchorx="margin"/>
              </v:rect>
            </w:pict>
          </mc:Fallback>
        </mc:AlternateContent>
      </w:r>
      <w:r>
        <w:rPr>
          <w:noProof/>
          <w:lang w:eastAsia="ru-RU"/>
        </w:rPr>
        <mc:AlternateContent>
          <mc:Choice Requires="wps">
            <w:drawing>
              <wp:anchor distT="0" distB="0" distL="114300" distR="114300" simplePos="0" relativeHeight="251634688" behindDoc="0" locked="0" layoutInCell="1" allowOverlap="1" wp14:anchorId="18CF9BD0" wp14:editId="7E3D587B">
                <wp:simplePos x="0" y="0"/>
                <wp:positionH relativeFrom="margin">
                  <wp:posOffset>3576320</wp:posOffset>
                </wp:positionH>
                <wp:positionV relativeFrom="paragraph">
                  <wp:posOffset>101600</wp:posOffset>
                </wp:positionV>
                <wp:extent cx="2337435" cy="628650"/>
                <wp:effectExtent l="0" t="0" r="24765" b="19050"/>
                <wp:wrapNone/>
                <wp:docPr id="11" name="Прямоугольник 11"/>
                <wp:cNvGraphicFramePr/>
                <a:graphic xmlns:a="http://schemas.openxmlformats.org/drawingml/2006/main">
                  <a:graphicData uri="http://schemas.microsoft.com/office/word/2010/wordprocessingShape">
                    <wps:wsp>
                      <wps:cNvSpPr/>
                      <wps:spPr>
                        <a:xfrm>
                          <a:off x="0" y="0"/>
                          <a:ext cx="2337435" cy="6286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60A2CA7" w14:textId="77777777" w:rsidR="000038B1" w:rsidRPr="002F67DB"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eastAsia="Times New Roman" w:hAnsi="Times New Roman" w:cs="Times New Roman"/>
                                <w:color w:val="000000" w:themeColor="text1"/>
                                <w:sz w:val="24"/>
                                <w:szCs w:val="24"/>
                                <w:lang w:eastAsia="ru-RU"/>
                              </w:rPr>
                              <w:t>Диагностика основных гериатрических синдромов и синдрома старческой астении</w:t>
                            </w:r>
                          </w:p>
                          <w:p w14:paraId="5F5FDCE1" w14:textId="77777777" w:rsidR="000038B1" w:rsidRDefault="000038B1" w:rsidP="002F67DB">
                            <w:pPr>
                              <w:spacing w:after="0" w:line="360" w:lineRule="auto"/>
                              <w:jc w:val="center"/>
                              <w:rPr>
                                <w:rFonts w:ascii="Times New Roman" w:eastAsia="Times New Roman" w:hAnsi="Times New Roman" w:cs="Times New Roman"/>
                                <w:color w:val="000000" w:themeColor="text1"/>
                                <w:sz w:val="28"/>
                                <w:szCs w:val="28"/>
                                <w:lang w:eastAsia="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9" style="position:absolute;left:0;text-align:left;margin-left:281.6pt;margin-top:8pt;width:184.05pt;height:49.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" fillcolor="window" strokecolor="#2f528f" strokeweight="1pt">
                <v:textbox>
                  <w:txbxContent>
                    <w:p w14:paraId="560A2CA7" w14:textId="77777777" w:rsidR="00A33A90" w:rsidRPr="002F67DB"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eastAsia="Times New Roman" w:hAnsi="Times New Roman" w:cs="Times New Roman"/>
                          <w:color w:val="000000" w:themeColor="text1"/>
                          <w:sz w:val="24"/>
                          <w:szCs w:val="24"/>
                          <w:lang w:eastAsia="ru-RU"/>
                        </w:rPr>
                        <w:t>Диагностика основных гериатрических синдромов и синдрома старческой астении</w:t>
                      </w:r>
                    </w:p>
                    <w:p w14:paraId="5F5FDCE1" w14:textId="77777777" w:rsidR="00A33A90" w:rsidRDefault="00A33A90" w:rsidP="002F67DB">
                      <w:pPr>
                        <w:spacing w:after="0" w:line="360" w:lineRule="auto"/>
                        <w:jc w:val="center"/>
                        <w:rPr>
                          <w:rFonts w:ascii="Times New Roman" w:eastAsia="Times New Roman" w:hAnsi="Times New Roman" w:cs="Times New Roman"/>
                          <w:color w:val="000000" w:themeColor="text1"/>
                          <w:sz w:val="28"/>
                          <w:szCs w:val="28"/>
                          <w:lang w:eastAsia="ru-RU"/>
                        </w:rPr>
                      </w:pPr>
                    </w:p>
                  </w:txbxContent>
                </v:textbox>
                <w10:wrap anchorx="margin"/>
              </v:rect>
            </w:pict>
          </mc:Fallback>
        </mc:AlternateContent>
      </w:r>
    </w:p>
    <w:p w14:paraId="0CDFF55E" w14:textId="5E83619C" w:rsidR="002F67DB" w:rsidRDefault="002F67DB" w:rsidP="002F67DB">
      <w:pPr>
        <w:spacing w:after="0" w:line="360" w:lineRule="auto"/>
        <w:ind w:firstLine="708"/>
        <w:jc w:val="both"/>
        <w:rPr>
          <w:rFonts w:ascii="Times New Roman" w:hAnsi="Times New Roman" w:cs="Times New Roman"/>
          <w:sz w:val="28"/>
          <w:szCs w:val="28"/>
        </w:rPr>
      </w:pPr>
    </w:p>
    <w:p w14:paraId="06D4C815" w14:textId="54645ABA" w:rsidR="002F67DB" w:rsidRDefault="00686DD5"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36736" behindDoc="0" locked="0" layoutInCell="1" allowOverlap="1" wp14:anchorId="5249EC73" wp14:editId="360FD048">
                <wp:simplePos x="0" y="0"/>
                <wp:positionH relativeFrom="margin">
                  <wp:posOffset>539115</wp:posOffset>
                </wp:positionH>
                <wp:positionV relativeFrom="paragraph">
                  <wp:posOffset>189865</wp:posOffset>
                </wp:positionV>
                <wp:extent cx="5327650" cy="438150"/>
                <wp:effectExtent l="0" t="0" r="25400" b="19050"/>
                <wp:wrapNone/>
                <wp:docPr id="10" name="Прямоугольник 10"/>
                <wp:cNvGraphicFramePr/>
                <a:graphic xmlns:a="http://schemas.openxmlformats.org/drawingml/2006/main">
                  <a:graphicData uri="http://schemas.microsoft.com/office/word/2010/wordprocessingShape">
                    <wps:wsp>
                      <wps:cNvSpPr/>
                      <wps:spPr>
                        <a:xfrm>
                          <a:off x="0" y="0"/>
                          <a:ext cx="5327650" cy="4381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3442BA66" w14:textId="77777777" w:rsidR="000038B1" w:rsidRPr="002F67DB"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 xml:space="preserve">Разработка </w:t>
                            </w:r>
                            <w:proofErr w:type="gramStart"/>
                            <w:r w:rsidRPr="002F67DB">
                              <w:rPr>
                                <w:rFonts w:ascii="Times New Roman" w:hAnsi="Times New Roman" w:cs="Times New Roman"/>
                                <w:sz w:val="24"/>
                                <w:szCs w:val="24"/>
                              </w:rPr>
                              <w:t>плана коррекции выявленных нарушений состояния здоровья</w:t>
                            </w:r>
                            <w:proofErr w:type="gramEnd"/>
                            <w:r w:rsidRPr="002F67DB">
                              <w:rPr>
                                <w:rFonts w:ascii="Times New Roman" w:hAnsi="Times New Roman" w:cs="Times New Roman"/>
                                <w:sz w:val="24"/>
                                <w:szCs w:val="24"/>
                              </w:rPr>
                              <w:t xml:space="preserve"> в медицинской части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0" style="position:absolute;left:0;text-align:left;margin-left:42.45pt;margin-top:14.95pt;width:419.5pt;height:34.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" fillcolor="window" strokecolor="#2f528f" strokeweight="1pt">
                <v:textbox>
                  <w:txbxContent>
                    <w:p w14:paraId="3442BA66" w14:textId="77777777" w:rsidR="00A33A90" w:rsidRPr="002F67DB"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 xml:space="preserve">Разработка </w:t>
                      </w:r>
                      <w:proofErr w:type="gramStart"/>
                      <w:r w:rsidRPr="002F67DB">
                        <w:rPr>
                          <w:rFonts w:ascii="Times New Roman" w:hAnsi="Times New Roman" w:cs="Times New Roman"/>
                          <w:sz w:val="24"/>
                          <w:szCs w:val="24"/>
                        </w:rPr>
                        <w:t>плана коррекции выявленных нарушений состояния здоровья</w:t>
                      </w:r>
                      <w:proofErr w:type="gramEnd"/>
                      <w:r w:rsidRPr="002F67DB">
                        <w:rPr>
                          <w:rFonts w:ascii="Times New Roman" w:hAnsi="Times New Roman" w:cs="Times New Roman"/>
                          <w:sz w:val="24"/>
                          <w:szCs w:val="24"/>
                        </w:rPr>
                        <w:t xml:space="preserve"> в медицинской части</w:t>
                      </w:r>
                    </w:p>
                  </w:txbxContent>
                </v:textbox>
                <w10:wrap anchorx="margin"/>
              </v:rect>
            </w:pict>
          </mc:Fallback>
        </mc:AlternateContent>
      </w:r>
    </w:p>
    <w:p w14:paraId="2C0C7232" w14:textId="72EEF61B" w:rsidR="002F67DB" w:rsidRDefault="002F67DB" w:rsidP="002F67DB">
      <w:pPr>
        <w:spacing w:after="0" w:line="360" w:lineRule="auto"/>
        <w:ind w:firstLine="708"/>
        <w:jc w:val="both"/>
        <w:rPr>
          <w:rFonts w:ascii="Times New Roman" w:hAnsi="Times New Roman" w:cs="Times New Roman"/>
          <w:sz w:val="28"/>
          <w:szCs w:val="28"/>
        </w:rPr>
      </w:pPr>
    </w:p>
    <w:p w14:paraId="7485B437" w14:textId="44772CA2" w:rsidR="002F67DB" w:rsidRDefault="00ED3997"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37760" behindDoc="0" locked="0" layoutInCell="1" allowOverlap="1" wp14:anchorId="0C0D93A7" wp14:editId="5A16345B">
                <wp:simplePos x="0" y="0"/>
                <wp:positionH relativeFrom="margin">
                  <wp:posOffset>541151</wp:posOffset>
                </wp:positionH>
                <wp:positionV relativeFrom="paragraph">
                  <wp:posOffset>201251</wp:posOffset>
                </wp:positionV>
                <wp:extent cx="5374640" cy="1450428"/>
                <wp:effectExtent l="0" t="0" r="16510" b="16510"/>
                <wp:wrapNone/>
                <wp:docPr id="7" name="Прямоугольник 7"/>
                <wp:cNvGraphicFramePr/>
                <a:graphic xmlns:a="http://schemas.openxmlformats.org/drawingml/2006/main">
                  <a:graphicData uri="http://schemas.microsoft.com/office/word/2010/wordprocessingShape">
                    <wps:wsp>
                      <wps:cNvSpPr/>
                      <wps:spPr>
                        <a:xfrm>
                          <a:off x="0" y="0"/>
                          <a:ext cx="5374640" cy="1450428"/>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7EF5AB4D"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 xml:space="preserve">Пересмотр медикаментозной терапии для исключения </w:t>
                            </w:r>
                            <w:proofErr w:type="spellStart"/>
                            <w:r w:rsidRPr="00C94AC1">
                              <w:rPr>
                                <w:rFonts w:ascii="Times New Roman" w:hAnsi="Times New Roman" w:cs="Times New Roman"/>
                                <w:szCs w:val="24"/>
                              </w:rPr>
                              <w:t>полипрагмазии</w:t>
                            </w:r>
                            <w:proofErr w:type="spellEnd"/>
                          </w:p>
                          <w:p w14:paraId="31B9976B"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Контроль артериального давления для исключения ортостатического эффекта и снижения риска падений</w:t>
                            </w:r>
                          </w:p>
                          <w:p w14:paraId="37F2B3D2"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Упражнения с нагрузкой, аэробные упражнения 3–5 раз в неделю</w:t>
                            </w:r>
                          </w:p>
                          <w:p w14:paraId="74E951DB"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Введение в рацион питания белка, витамина D (при необходимости)</w:t>
                            </w:r>
                          </w:p>
                          <w:p w14:paraId="35F64535"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Увеличение калорийности пищи, контроль пищевого рациона</w:t>
                            </w:r>
                          </w:p>
                          <w:p w14:paraId="43C9C577"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Избегание социальной изоляции (одиночества)</w:t>
                            </w:r>
                          </w:p>
                          <w:p w14:paraId="2EA93D73"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Купирование боли</w:t>
                            </w:r>
                          </w:p>
                          <w:p w14:paraId="2DA728BD" w14:textId="77777777" w:rsidR="000038B1" w:rsidRPr="00C94AC1" w:rsidRDefault="000038B1"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Регулярные медицинские осмотры.</w:t>
                            </w:r>
                          </w:p>
                          <w:p w14:paraId="00D2AAD6" w14:textId="77777777" w:rsidR="000038B1"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1" style="position:absolute;left:0;text-align:left;margin-left:42.6pt;margin-top:15.85pt;width:423.2pt;height:114.2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" fillcolor="window" strokecolor="#2f528f" strokeweight="1pt">
                <v:textbox>
                  <w:txbxContent>
                    <w:p w14:paraId="7EF5AB4D"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 xml:space="preserve">Пересмотр медикаментозной терапии для исключения </w:t>
                      </w:r>
                      <w:proofErr w:type="spellStart"/>
                      <w:r w:rsidRPr="00C94AC1">
                        <w:rPr>
                          <w:rFonts w:ascii="Times New Roman" w:hAnsi="Times New Roman" w:cs="Times New Roman"/>
                          <w:szCs w:val="24"/>
                        </w:rPr>
                        <w:t>полипрагмазии</w:t>
                      </w:r>
                      <w:proofErr w:type="spellEnd"/>
                    </w:p>
                    <w:p w14:paraId="31B9976B"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Контроль артериального давления для исключения ортостатического эффекта и снижения риска падений</w:t>
                      </w:r>
                    </w:p>
                    <w:p w14:paraId="37F2B3D2"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Упражнения с нагрузкой, аэробные упражнения 3–5 раз в неделю</w:t>
                      </w:r>
                    </w:p>
                    <w:p w14:paraId="74E951DB"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Введение в рацион питания белка, витамина D (при необходимости)</w:t>
                      </w:r>
                    </w:p>
                    <w:p w14:paraId="35F64535"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Увеличение калорийности пищи, контроль пищевого рациона</w:t>
                      </w:r>
                    </w:p>
                    <w:p w14:paraId="43C9C577"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Избегание социальной изоляции (одиночества)</w:t>
                      </w:r>
                    </w:p>
                    <w:p w14:paraId="2EA93D73"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Купирование боли</w:t>
                      </w:r>
                    </w:p>
                    <w:p w14:paraId="2DA728BD" w14:textId="77777777" w:rsidR="00A33A90" w:rsidRPr="00C94AC1" w:rsidRDefault="00A33A90" w:rsidP="00C94AC1">
                      <w:pPr>
                        <w:pStyle w:val="a4"/>
                        <w:numPr>
                          <w:ilvl w:val="0"/>
                          <w:numId w:val="30"/>
                        </w:numPr>
                        <w:autoSpaceDE w:val="0"/>
                        <w:autoSpaceDN w:val="0"/>
                        <w:adjustRightInd w:val="0"/>
                        <w:spacing w:after="0" w:line="216" w:lineRule="auto"/>
                        <w:ind w:left="357" w:hanging="357"/>
                        <w:jc w:val="both"/>
                        <w:rPr>
                          <w:rFonts w:ascii="Times New Roman" w:hAnsi="Times New Roman" w:cs="Times New Roman"/>
                          <w:szCs w:val="24"/>
                        </w:rPr>
                      </w:pPr>
                      <w:r w:rsidRPr="00C94AC1">
                        <w:rPr>
                          <w:rFonts w:ascii="Times New Roman" w:hAnsi="Times New Roman" w:cs="Times New Roman"/>
                          <w:szCs w:val="24"/>
                        </w:rPr>
                        <w:t>Регулярные медицинские осмотры.</w:t>
                      </w:r>
                    </w:p>
                    <w:p w14:paraId="00D2AAD6" w14:textId="77777777" w:rsidR="00A33A90"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p>
                  </w:txbxContent>
                </v:textbox>
                <w10:wrap anchorx="margin"/>
              </v:rect>
            </w:pict>
          </mc:Fallback>
        </mc:AlternateContent>
      </w:r>
      <w:r w:rsidR="001B336D">
        <w:rPr>
          <w:noProof/>
          <w:lang w:eastAsia="ru-RU"/>
        </w:rPr>
        <mc:AlternateContent>
          <mc:Choice Requires="wps">
            <w:drawing>
              <wp:anchor distT="0" distB="0" distL="114300" distR="114300" simplePos="0" relativeHeight="251671552" behindDoc="0" locked="0" layoutInCell="1" allowOverlap="1" wp14:anchorId="305C61BA" wp14:editId="174BF810">
                <wp:simplePos x="0" y="0"/>
                <wp:positionH relativeFrom="margin">
                  <wp:posOffset>3074670</wp:posOffset>
                </wp:positionH>
                <wp:positionV relativeFrom="paragraph">
                  <wp:posOffset>13335</wp:posOffset>
                </wp:positionV>
                <wp:extent cx="299085" cy="190500"/>
                <wp:effectExtent l="38100" t="0" r="5715" b="38100"/>
                <wp:wrapNone/>
                <wp:docPr id="41" name="Стрелка: вниз 41"/>
                <wp:cNvGraphicFramePr/>
                <a:graphic xmlns:a="http://schemas.openxmlformats.org/drawingml/2006/main">
                  <a:graphicData uri="http://schemas.microsoft.com/office/word/2010/wordprocessingShape">
                    <wps:wsp>
                      <wps:cNvSpPr/>
                      <wps:spPr>
                        <a:xfrm>
                          <a:off x="0" y="0"/>
                          <a:ext cx="299085" cy="19050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79D713" id="Стрелка: вниз 41" o:spid="_x0000_s1026" type="#_x0000_t67" style="position:absolute;margin-left:242.1pt;margin-top:1.05pt;width:23.55pt;height: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" adj="10800" fillcolor="#4472c4" strokecolor="#2f528f" strokeweight="1pt">
                <w10:wrap anchorx="margin"/>
              </v:shape>
            </w:pict>
          </mc:Fallback>
        </mc:AlternateContent>
      </w:r>
    </w:p>
    <w:p w14:paraId="485F89D5" w14:textId="0B512EA5" w:rsidR="002F67DB" w:rsidRDefault="002F67DB" w:rsidP="002F67DB">
      <w:pPr>
        <w:spacing w:after="0" w:line="360" w:lineRule="auto"/>
        <w:ind w:firstLine="708"/>
        <w:jc w:val="both"/>
        <w:rPr>
          <w:rFonts w:ascii="Times New Roman" w:hAnsi="Times New Roman" w:cs="Times New Roman"/>
          <w:sz w:val="28"/>
          <w:szCs w:val="28"/>
        </w:rPr>
      </w:pPr>
    </w:p>
    <w:p w14:paraId="143780EE" w14:textId="3F75A473" w:rsidR="002F67DB" w:rsidRDefault="002F67DB" w:rsidP="002F67DB">
      <w:pPr>
        <w:spacing w:after="0" w:line="360" w:lineRule="auto"/>
        <w:ind w:firstLine="708"/>
        <w:jc w:val="both"/>
        <w:rPr>
          <w:rFonts w:ascii="Times New Roman" w:hAnsi="Times New Roman" w:cs="Times New Roman"/>
          <w:sz w:val="28"/>
          <w:szCs w:val="28"/>
        </w:rPr>
      </w:pPr>
    </w:p>
    <w:p w14:paraId="3059E80E" w14:textId="7B991E5B" w:rsidR="002F67DB" w:rsidRDefault="002F67DB" w:rsidP="002F67DB">
      <w:pPr>
        <w:spacing w:after="0" w:line="360" w:lineRule="auto"/>
        <w:ind w:firstLine="708"/>
        <w:jc w:val="both"/>
        <w:rPr>
          <w:rFonts w:ascii="Times New Roman" w:hAnsi="Times New Roman" w:cs="Times New Roman"/>
          <w:sz w:val="28"/>
          <w:szCs w:val="28"/>
        </w:rPr>
      </w:pPr>
    </w:p>
    <w:p w14:paraId="04282068" w14:textId="240A6C68" w:rsidR="002F67DB" w:rsidRDefault="00ED3997"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718656" behindDoc="0" locked="0" layoutInCell="1" allowOverlap="1" wp14:anchorId="0242ED86" wp14:editId="7722BB88">
                <wp:simplePos x="0" y="0"/>
                <wp:positionH relativeFrom="margin">
                  <wp:posOffset>858838</wp:posOffset>
                </wp:positionH>
                <wp:positionV relativeFrom="paragraph">
                  <wp:posOffset>11628</wp:posOffset>
                </wp:positionV>
                <wp:extent cx="184785" cy="1366520"/>
                <wp:effectExtent l="0" t="19367" r="0" b="43498"/>
                <wp:wrapNone/>
                <wp:docPr id="3" name="Стрелка: вниз 3"/>
                <wp:cNvGraphicFramePr/>
                <a:graphic xmlns:a="http://schemas.openxmlformats.org/drawingml/2006/main">
                  <a:graphicData uri="http://schemas.microsoft.com/office/word/2010/wordprocessingShape">
                    <wps:wsp>
                      <wps:cNvSpPr/>
                      <wps:spPr>
                        <a:xfrm rot="16200000">
                          <a:off x="0" y="0"/>
                          <a:ext cx="184785" cy="136652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position:absolute;margin-left:67.65pt;margin-top:.9pt;width:14.55pt;height:107.6pt;rotation:-90;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" adj="20140" fillcolor="#4472c4" strokecolor="#2f528f" strokeweight="1pt">
                <w10:wrap anchorx="margin"/>
              </v:shape>
            </w:pict>
          </mc:Fallback>
        </mc:AlternateContent>
      </w:r>
    </w:p>
    <w:p w14:paraId="126FD58E" w14:textId="5F6C5F17" w:rsidR="002F67DB" w:rsidRDefault="00C94AC1"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708416" behindDoc="0" locked="0" layoutInCell="1" allowOverlap="1" wp14:anchorId="2A63B108" wp14:editId="2B5ED8E1">
                <wp:simplePos x="0" y="0"/>
                <wp:positionH relativeFrom="margin">
                  <wp:posOffset>860425</wp:posOffset>
                </wp:positionH>
                <wp:positionV relativeFrom="paragraph">
                  <wp:posOffset>-13335</wp:posOffset>
                </wp:positionV>
                <wp:extent cx="184785" cy="1366520"/>
                <wp:effectExtent l="0" t="19367" r="0" b="43498"/>
                <wp:wrapNone/>
                <wp:docPr id="35" name="Стрелка: вниз 35"/>
                <wp:cNvGraphicFramePr/>
                <a:graphic xmlns:a="http://schemas.openxmlformats.org/drawingml/2006/main">
                  <a:graphicData uri="http://schemas.microsoft.com/office/word/2010/wordprocessingShape">
                    <wps:wsp>
                      <wps:cNvSpPr/>
                      <wps:spPr>
                        <a:xfrm rot="16200000">
                          <a:off x="0" y="0"/>
                          <a:ext cx="184785" cy="136652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35" o:spid="_x0000_s1026" type="#_x0000_t67" style="position:absolute;margin-left:67.75pt;margin-top:-1.05pt;width:14.55pt;height:107.6pt;rotation:-9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" adj="20140" fillcolor="#4472c4" strokecolor="#2f528f" strokeweight="1pt">
                <w10:wrap anchorx="margin"/>
              </v:shape>
            </w:pict>
          </mc:Fallback>
        </mc:AlternateContent>
      </w:r>
      <w:r>
        <w:rPr>
          <w:noProof/>
          <w:lang w:eastAsia="ru-RU"/>
        </w:rPr>
        <mc:AlternateContent>
          <mc:Choice Requires="wps">
            <w:drawing>
              <wp:anchor distT="0" distB="0" distL="114300" distR="114300" simplePos="0" relativeHeight="251666432" behindDoc="0" locked="0" layoutInCell="1" allowOverlap="1" wp14:anchorId="71197E71" wp14:editId="5B88D4F6">
                <wp:simplePos x="0" y="0"/>
                <wp:positionH relativeFrom="margin">
                  <wp:posOffset>1839595</wp:posOffset>
                </wp:positionH>
                <wp:positionV relativeFrom="paragraph">
                  <wp:posOffset>203835</wp:posOffset>
                </wp:positionV>
                <wp:extent cx="4089400" cy="285750"/>
                <wp:effectExtent l="0" t="0" r="25400" b="19050"/>
                <wp:wrapNone/>
                <wp:docPr id="4" name="Прямоугольник 4"/>
                <wp:cNvGraphicFramePr/>
                <a:graphic xmlns:a="http://schemas.openxmlformats.org/drawingml/2006/main">
                  <a:graphicData uri="http://schemas.microsoft.com/office/word/2010/wordprocessingShape">
                    <wps:wsp>
                      <wps:cNvSpPr/>
                      <wps:spPr>
                        <a:xfrm>
                          <a:off x="0" y="0"/>
                          <a:ext cx="4089400" cy="2857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2CF094DB" w14:textId="77777777" w:rsidR="000038B1" w:rsidRPr="002F67DB"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Психосоциальное сопровождение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32" style="position:absolute;left:0;text-align:left;margin-left:144.85pt;margin-top:16.05pt;width:322pt;height: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" fillcolor="window" strokecolor="#2f528f" strokeweight="1pt">
                <v:textbox>
                  <w:txbxContent>
                    <w:p w14:paraId="2CF094DB" w14:textId="77777777" w:rsidR="00A33A90" w:rsidRPr="002F67DB"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2F67DB">
                        <w:rPr>
                          <w:rFonts w:ascii="Times New Roman" w:hAnsi="Times New Roman" w:cs="Times New Roman"/>
                          <w:sz w:val="24"/>
                          <w:szCs w:val="24"/>
                        </w:rPr>
                        <w:t>Психосоциальное сопровождение</w:t>
                      </w:r>
                    </w:p>
                  </w:txbxContent>
                </v:textbox>
                <w10:wrap anchorx="margin"/>
              </v:rect>
            </w:pict>
          </mc:Fallback>
        </mc:AlternateContent>
      </w:r>
    </w:p>
    <w:p w14:paraId="3FB517CE" w14:textId="215A6580" w:rsidR="000F1773" w:rsidRDefault="00C94AC1" w:rsidP="002F67DB">
      <w:pPr>
        <w:spacing w:after="0" w:line="360" w:lineRule="auto"/>
        <w:ind w:firstLine="708"/>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713536" behindDoc="0" locked="0" layoutInCell="1" allowOverlap="1" wp14:anchorId="06779C01" wp14:editId="23F4B00D">
                <wp:simplePos x="0" y="0"/>
                <wp:positionH relativeFrom="margin">
                  <wp:posOffset>1785620</wp:posOffset>
                </wp:positionH>
                <wp:positionV relativeFrom="paragraph">
                  <wp:posOffset>191770</wp:posOffset>
                </wp:positionV>
                <wp:extent cx="4089400" cy="266700"/>
                <wp:effectExtent l="0" t="0" r="25400" b="19050"/>
                <wp:wrapNone/>
                <wp:docPr id="69" name="Прямоугольник 69"/>
                <wp:cNvGraphicFramePr/>
                <a:graphic xmlns:a="http://schemas.openxmlformats.org/drawingml/2006/main">
                  <a:graphicData uri="http://schemas.microsoft.com/office/word/2010/wordprocessingShape">
                    <wps:wsp>
                      <wps:cNvSpPr/>
                      <wps:spPr>
                        <a:xfrm>
                          <a:off x="0" y="0"/>
                          <a:ext cx="4089400" cy="26670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248B697B" w14:textId="77777777" w:rsidR="000038B1" w:rsidRPr="00F43451" w:rsidRDefault="000038B1" w:rsidP="002F67DB">
                            <w:pPr>
                              <w:spacing w:after="0" w:line="240" w:lineRule="auto"/>
                              <w:jc w:val="center"/>
                              <w:rPr>
                                <w:rFonts w:ascii="Times New Roman" w:eastAsia="Times New Roman" w:hAnsi="Times New Roman" w:cs="Times New Roman"/>
                                <w:color w:val="000000" w:themeColor="text1"/>
                                <w:sz w:val="24"/>
                                <w:szCs w:val="24"/>
                                <w:lang w:eastAsia="ru-RU"/>
                              </w:rPr>
                            </w:pPr>
                            <w:r w:rsidRPr="00F43451">
                              <w:rPr>
                                <w:rFonts w:ascii="Times New Roman" w:hAnsi="Times New Roman" w:cs="Times New Roman"/>
                                <w:sz w:val="24"/>
                                <w:szCs w:val="24"/>
                              </w:rPr>
                              <w:t>Обучение медицинского персонала и пациентов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33" style="position:absolute;left:0;text-align:left;margin-left:140.6pt;margin-top:15.1pt;width:322pt;height:21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" fillcolor="window" strokecolor="#2f528f" strokeweight="1pt">
                <v:textbox>
                  <w:txbxContent>
                    <w:p w14:paraId="248B697B" w14:textId="77777777" w:rsidR="00A33A90" w:rsidRPr="00F43451" w:rsidRDefault="00A33A90" w:rsidP="002F67DB">
                      <w:pPr>
                        <w:spacing w:after="0" w:line="240" w:lineRule="auto"/>
                        <w:jc w:val="center"/>
                        <w:rPr>
                          <w:rFonts w:ascii="Times New Roman" w:eastAsia="Times New Roman" w:hAnsi="Times New Roman" w:cs="Times New Roman"/>
                          <w:color w:val="000000" w:themeColor="text1"/>
                          <w:sz w:val="24"/>
                          <w:szCs w:val="24"/>
                          <w:lang w:eastAsia="ru-RU"/>
                        </w:rPr>
                      </w:pPr>
                      <w:r w:rsidRPr="00F43451">
                        <w:rPr>
                          <w:rFonts w:ascii="Times New Roman" w:hAnsi="Times New Roman" w:cs="Times New Roman"/>
                          <w:sz w:val="24"/>
                          <w:szCs w:val="24"/>
                        </w:rPr>
                        <w:t>Обучение медицинского персонала и пациентов</w:t>
                      </w:r>
                    </w:p>
                  </w:txbxContent>
                </v:textbox>
                <w10:wrap anchorx="margin"/>
              </v:rect>
            </w:pict>
          </mc:Fallback>
        </mc:AlternateContent>
      </w:r>
    </w:p>
    <w:p w14:paraId="557D3CCC" w14:textId="74DB6FBC" w:rsidR="000F1773" w:rsidRDefault="000F1773" w:rsidP="002F67DB">
      <w:pPr>
        <w:spacing w:after="0" w:line="360" w:lineRule="auto"/>
        <w:ind w:firstLine="708"/>
        <w:jc w:val="both"/>
        <w:rPr>
          <w:rFonts w:ascii="Times New Roman" w:hAnsi="Times New Roman" w:cs="Times New Roman"/>
          <w:sz w:val="28"/>
          <w:szCs w:val="28"/>
        </w:rPr>
      </w:pPr>
    </w:p>
    <w:p w14:paraId="1DC4D1D9" w14:textId="73F1ED0C" w:rsidR="002F67DB" w:rsidRPr="00673EBA" w:rsidRDefault="00C94AC1" w:rsidP="00F434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w:t>
      </w:r>
      <w:r w:rsidR="002F67DB" w:rsidRPr="00673EBA">
        <w:rPr>
          <w:rFonts w:ascii="Times New Roman" w:hAnsi="Times New Roman" w:cs="Times New Roman"/>
          <w:sz w:val="28"/>
          <w:szCs w:val="28"/>
        </w:rPr>
        <w:t>исунок 5.</w:t>
      </w:r>
      <w:r w:rsidR="00CE787B">
        <w:rPr>
          <w:rFonts w:ascii="Times New Roman" w:hAnsi="Times New Roman" w:cs="Times New Roman"/>
          <w:sz w:val="28"/>
          <w:szCs w:val="28"/>
        </w:rPr>
        <w:t>1</w:t>
      </w:r>
      <w:r w:rsidR="002F67DB" w:rsidRPr="00673EBA">
        <w:rPr>
          <w:rFonts w:ascii="Times New Roman" w:hAnsi="Times New Roman" w:cs="Times New Roman"/>
          <w:sz w:val="28"/>
          <w:szCs w:val="28"/>
        </w:rPr>
        <w:t xml:space="preserve"> - Компоненты улучшения </w:t>
      </w:r>
      <w:proofErr w:type="gramStart"/>
      <w:r w:rsidR="002F67DB" w:rsidRPr="00673EBA">
        <w:rPr>
          <w:rFonts w:ascii="Times New Roman" w:hAnsi="Times New Roman" w:cs="Times New Roman"/>
          <w:sz w:val="28"/>
          <w:szCs w:val="28"/>
        </w:rPr>
        <w:t>медико-социальной</w:t>
      </w:r>
      <w:proofErr w:type="gramEnd"/>
      <w:r w:rsidR="002F67DB" w:rsidRPr="00673EBA">
        <w:rPr>
          <w:rFonts w:ascii="Times New Roman" w:hAnsi="Times New Roman" w:cs="Times New Roman"/>
          <w:sz w:val="28"/>
          <w:szCs w:val="28"/>
        </w:rPr>
        <w:t xml:space="preserve"> помощи подопечным социальных стационарных учреждений</w:t>
      </w:r>
      <w:r w:rsidR="00CE787B">
        <w:rPr>
          <w:rFonts w:ascii="Times New Roman" w:hAnsi="Times New Roman" w:cs="Times New Roman"/>
          <w:sz w:val="28"/>
          <w:szCs w:val="28"/>
        </w:rPr>
        <w:t>.</w:t>
      </w:r>
    </w:p>
    <w:p w14:paraId="06B9E25B" w14:textId="77777777" w:rsidR="001B336D" w:rsidRDefault="001B336D" w:rsidP="001B336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14885">
        <w:rPr>
          <w:rFonts w:ascii="Times New Roman" w:hAnsi="Times New Roman" w:cs="Times New Roman"/>
          <w:sz w:val="28"/>
          <w:szCs w:val="28"/>
        </w:rPr>
        <w:lastRenderedPageBreak/>
        <w:t xml:space="preserve">Особенно важна роль последнего компонента, включающего </w:t>
      </w:r>
      <w:r>
        <w:rPr>
          <w:rFonts w:ascii="Times New Roman" w:hAnsi="Times New Roman" w:cs="Times New Roman"/>
          <w:sz w:val="28"/>
          <w:szCs w:val="28"/>
        </w:rPr>
        <w:t xml:space="preserve">обследование и диспансерное наблюдение за пациентами на постоянной основе, </w:t>
      </w:r>
      <w:r w:rsidRPr="00F14885">
        <w:rPr>
          <w:rFonts w:ascii="Times New Roman" w:hAnsi="Times New Roman" w:cs="Times New Roman"/>
          <w:sz w:val="28"/>
          <w:szCs w:val="28"/>
        </w:rPr>
        <w:t>непрерывное обучение</w:t>
      </w:r>
      <w:r>
        <w:rPr>
          <w:rFonts w:ascii="Times New Roman" w:hAnsi="Times New Roman" w:cs="Times New Roman"/>
          <w:sz w:val="28"/>
          <w:szCs w:val="28"/>
        </w:rPr>
        <w:t xml:space="preserve"> медицинских сотрудников и пациентов</w:t>
      </w:r>
      <w:r w:rsidRPr="00F14885">
        <w:rPr>
          <w:rFonts w:ascii="Times New Roman" w:hAnsi="Times New Roman" w:cs="Times New Roman"/>
          <w:sz w:val="28"/>
          <w:szCs w:val="28"/>
        </w:rPr>
        <w:t>, что предопределило следующие мероприятия:</w:t>
      </w:r>
    </w:p>
    <w:p w14:paraId="2A3B167E" w14:textId="77777777" w:rsidR="00276DC4" w:rsidRDefault="00276DC4" w:rsidP="00276DC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Создание и работа </w:t>
      </w:r>
      <w:proofErr w:type="spellStart"/>
      <w:r>
        <w:rPr>
          <w:rFonts w:ascii="Times New Roman" w:hAnsi="Times New Roman" w:cs="Times New Roman"/>
          <w:sz w:val="28"/>
          <w:szCs w:val="28"/>
        </w:rPr>
        <w:t>мультидисциплинарной</w:t>
      </w:r>
      <w:proofErr w:type="spellEnd"/>
      <w:r>
        <w:rPr>
          <w:rFonts w:ascii="Times New Roman" w:hAnsi="Times New Roman" w:cs="Times New Roman"/>
          <w:sz w:val="28"/>
          <w:szCs w:val="28"/>
        </w:rPr>
        <w:t xml:space="preserve"> команды специалистов врачей узкого профиля с включением в состав социального работника и медицинской сестры, на постоянной основе, для своевременного оказания высококвалифицированной </w:t>
      </w:r>
      <w:proofErr w:type="gramStart"/>
      <w:r>
        <w:rPr>
          <w:rFonts w:ascii="Times New Roman" w:hAnsi="Times New Roman" w:cs="Times New Roman"/>
          <w:sz w:val="28"/>
          <w:szCs w:val="28"/>
        </w:rPr>
        <w:t>медико-социальной</w:t>
      </w:r>
      <w:proofErr w:type="gramEnd"/>
      <w:r>
        <w:rPr>
          <w:rFonts w:ascii="Times New Roman" w:hAnsi="Times New Roman" w:cs="Times New Roman"/>
          <w:sz w:val="28"/>
          <w:szCs w:val="28"/>
        </w:rPr>
        <w:t xml:space="preserve"> помощи подопечным социальных стационарных учреждений.</w:t>
      </w:r>
    </w:p>
    <w:p w14:paraId="37DAB6FE" w14:textId="77777777" w:rsidR="00276DC4" w:rsidRPr="00D8270F" w:rsidRDefault="00276DC4" w:rsidP="00276DC4">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 Разработка рекомендаций по диагностике основных гериатрических синдромов и синдрома старческой астении для медицинских работников социальных стационарных учреждений (акт внедрения) и первичной медико-санитарной помощи (акт внедрения в ЦСМ №1, ГКБ №2) системы здравоохранения всей республики. </w:t>
      </w:r>
    </w:p>
    <w:p w14:paraId="5CAAF23B" w14:textId="77777777" w:rsidR="00276DC4" w:rsidRDefault="00276DC4" w:rsidP="00276DC4">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Разработка </w:t>
      </w:r>
      <w:proofErr w:type="gramStart"/>
      <w:r>
        <w:rPr>
          <w:rFonts w:ascii="Times New Roman" w:hAnsi="Times New Roman" w:cs="Times New Roman"/>
          <w:sz w:val="28"/>
          <w:szCs w:val="28"/>
        </w:rPr>
        <w:t>плана коррекции выявленных нарушений состояния здоровья</w:t>
      </w:r>
      <w:proofErr w:type="gramEnd"/>
      <w:r>
        <w:rPr>
          <w:rFonts w:ascii="Times New Roman" w:hAnsi="Times New Roman" w:cs="Times New Roman"/>
          <w:sz w:val="28"/>
          <w:szCs w:val="28"/>
        </w:rPr>
        <w:t xml:space="preserve"> в медицинской части социальных стационарных учреждений с использованием доступных ресурсов и составлением рекомендаций пациентам.</w:t>
      </w:r>
    </w:p>
    <w:p w14:paraId="387472DD" w14:textId="77777777" w:rsidR="003E43C2" w:rsidRDefault="003E43C2" w:rsidP="00276DC4">
      <w:pPr>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7E17D860" w14:textId="053B2C97" w:rsidR="00B21B5B" w:rsidRDefault="00B21B5B" w:rsidP="00B21B5B">
      <w:pPr>
        <w:pStyle w:val="Default"/>
        <w:jc w:val="center"/>
        <w:rPr>
          <w:b/>
          <w:bCs/>
          <w:color w:val="auto"/>
          <w:sz w:val="28"/>
          <w:szCs w:val="28"/>
        </w:rPr>
      </w:pPr>
      <w:r w:rsidRPr="005D2946">
        <w:rPr>
          <w:b/>
          <w:bCs/>
          <w:color w:val="auto"/>
          <w:sz w:val="28"/>
          <w:szCs w:val="28"/>
        </w:rPr>
        <w:t>ЗАКЛЮЧЕНИЕ</w:t>
      </w:r>
    </w:p>
    <w:p w14:paraId="11777677" w14:textId="77777777" w:rsidR="003E43C2" w:rsidRPr="00861786" w:rsidRDefault="003E43C2" w:rsidP="00B21B5B">
      <w:pPr>
        <w:pStyle w:val="Default"/>
        <w:jc w:val="center"/>
        <w:rPr>
          <w:b/>
          <w:bCs/>
          <w:color w:val="auto"/>
          <w:sz w:val="28"/>
          <w:szCs w:val="28"/>
        </w:rPr>
      </w:pPr>
    </w:p>
    <w:p w14:paraId="73D4DED2" w14:textId="7BF54D69" w:rsidR="00B21B5B" w:rsidRPr="00EC7327" w:rsidRDefault="00B21B5B" w:rsidP="00B21B5B">
      <w:pPr>
        <w:spacing w:after="0" w:line="240" w:lineRule="auto"/>
        <w:ind w:firstLine="708"/>
        <w:jc w:val="both"/>
        <w:rPr>
          <w:rFonts w:ascii="Times New Roman" w:eastAsia="Times New Roman" w:hAnsi="Times New Roman" w:cs="Times New Roman"/>
          <w:sz w:val="28"/>
          <w:szCs w:val="28"/>
          <w:lang w:eastAsia="ru-RU"/>
        </w:rPr>
      </w:pPr>
      <w:r w:rsidRPr="00EC7327">
        <w:rPr>
          <w:rFonts w:ascii="Times New Roman" w:hAnsi="Times New Roman" w:cs="Times New Roman"/>
          <w:sz w:val="28"/>
          <w:szCs w:val="28"/>
          <w:lang w:eastAsia="ru-RU"/>
        </w:rPr>
        <w:t>1. На начальном этапе исследования основу заболеваний у подопечных социального стационарного учреждения составили т</w:t>
      </w:r>
      <w:r w:rsidRPr="00EC7327">
        <w:rPr>
          <w:rFonts w:ascii="Times New Roman" w:eastAsia="Times New Roman" w:hAnsi="Times New Roman" w:cs="Times New Roman"/>
          <w:sz w:val="28"/>
          <w:szCs w:val="28"/>
          <w:lang w:eastAsia="ru-RU"/>
        </w:rPr>
        <w:t>ри класса болезней</w:t>
      </w:r>
      <w:r w:rsidRPr="00EC7327">
        <w:rPr>
          <w:rFonts w:ascii="Times New Roman" w:hAnsi="Times New Roman" w:cs="Times New Roman"/>
          <w:sz w:val="28"/>
          <w:szCs w:val="28"/>
        </w:rPr>
        <w:t xml:space="preserve">: </w:t>
      </w:r>
      <w:proofErr w:type="gramStart"/>
      <w:r w:rsidRPr="00EC7327">
        <w:rPr>
          <w:rFonts w:ascii="Times New Roman" w:eastAsia="Times New Roman" w:hAnsi="Times New Roman" w:cs="Times New Roman"/>
          <w:sz w:val="28"/>
          <w:szCs w:val="28"/>
          <w:lang w:eastAsia="ru-RU"/>
        </w:rPr>
        <w:t>сердечно-сосудистые</w:t>
      </w:r>
      <w:proofErr w:type="gramEnd"/>
      <w:r w:rsidRPr="00EC7327">
        <w:rPr>
          <w:rFonts w:ascii="Times New Roman" w:eastAsia="Times New Roman" w:hAnsi="Times New Roman" w:cs="Times New Roman"/>
          <w:sz w:val="28"/>
          <w:szCs w:val="28"/>
          <w:lang w:eastAsia="ru-RU"/>
        </w:rPr>
        <w:t xml:space="preserve"> заболевания</w:t>
      </w:r>
      <w:r w:rsidR="003C4E65">
        <w:rPr>
          <w:rFonts w:ascii="Times New Roman" w:eastAsia="Times New Roman" w:hAnsi="Times New Roman" w:cs="Times New Roman"/>
          <w:sz w:val="28"/>
          <w:szCs w:val="28"/>
          <w:lang w:eastAsia="ru-RU"/>
        </w:rPr>
        <w:t xml:space="preserve"> </w:t>
      </w:r>
      <w:r w:rsidR="00EC7327" w:rsidRPr="00EC7327">
        <w:rPr>
          <w:rFonts w:ascii="Times New Roman" w:eastAsia="Times New Roman" w:hAnsi="Times New Roman" w:cs="Times New Roman"/>
          <w:sz w:val="28"/>
          <w:szCs w:val="28"/>
          <w:lang w:eastAsia="ru-RU"/>
        </w:rPr>
        <w:t>32,0±2,5%</w:t>
      </w:r>
      <w:r w:rsidRPr="00EC7327">
        <w:rPr>
          <w:rFonts w:ascii="Times New Roman" w:eastAsia="Times New Roman" w:hAnsi="Times New Roman" w:cs="Times New Roman"/>
          <w:sz w:val="28"/>
          <w:szCs w:val="28"/>
          <w:lang w:eastAsia="ru-RU"/>
        </w:rPr>
        <w:t>, заболевания нервной системы –</w:t>
      </w:r>
      <w:r w:rsidR="00EC7327" w:rsidRPr="00EC7327">
        <w:rPr>
          <w:rFonts w:ascii="Times New Roman" w:eastAsia="Times New Roman" w:hAnsi="Times New Roman" w:cs="Times New Roman"/>
          <w:sz w:val="28"/>
          <w:szCs w:val="28"/>
          <w:lang w:eastAsia="ru-RU"/>
        </w:rPr>
        <w:t>34,8±2,6</w:t>
      </w:r>
      <w:r w:rsidRPr="00EC7327">
        <w:rPr>
          <w:rFonts w:ascii="Times New Roman" w:eastAsia="Times New Roman" w:hAnsi="Times New Roman" w:cs="Times New Roman"/>
          <w:sz w:val="28"/>
          <w:szCs w:val="28"/>
          <w:lang w:eastAsia="ru-RU"/>
        </w:rPr>
        <w:t>%, заболевания костно-мышечной системы и соединительной ткани –</w:t>
      </w:r>
      <w:r w:rsidR="00EC7327" w:rsidRPr="00EC7327">
        <w:rPr>
          <w:rFonts w:ascii="Times New Roman" w:eastAsia="Times New Roman" w:hAnsi="Times New Roman" w:cs="Times New Roman"/>
          <w:sz w:val="28"/>
          <w:szCs w:val="28"/>
          <w:lang w:eastAsia="ru-RU"/>
        </w:rPr>
        <w:t>14,3±1,9</w:t>
      </w:r>
      <w:r w:rsidRPr="00EC7327">
        <w:rPr>
          <w:rFonts w:ascii="Times New Roman" w:eastAsia="Times New Roman" w:hAnsi="Times New Roman" w:cs="Times New Roman"/>
          <w:sz w:val="28"/>
          <w:szCs w:val="28"/>
          <w:lang w:eastAsia="ru-RU"/>
        </w:rPr>
        <w:t>%</w:t>
      </w:r>
      <w:r w:rsidR="00EC7327" w:rsidRPr="00EC7327">
        <w:rPr>
          <w:rFonts w:ascii="Times New Roman" w:eastAsia="Times New Roman" w:hAnsi="Times New Roman" w:cs="Times New Roman"/>
          <w:sz w:val="28"/>
          <w:szCs w:val="28"/>
          <w:lang w:eastAsia="ru-RU"/>
        </w:rPr>
        <w:t>, болезни органов дыхания – у 9,3±1,6%</w:t>
      </w:r>
      <w:r w:rsidR="003C4E65">
        <w:rPr>
          <w:rFonts w:ascii="Times New Roman" w:eastAsia="Times New Roman" w:hAnsi="Times New Roman" w:cs="Times New Roman"/>
          <w:sz w:val="28"/>
          <w:szCs w:val="28"/>
          <w:lang w:eastAsia="ru-RU"/>
        </w:rPr>
        <w:t xml:space="preserve"> случаях</w:t>
      </w:r>
      <w:r w:rsidR="00EC7327" w:rsidRPr="00EC7327">
        <w:rPr>
          <w:rFonts w:ascii="Times New Roman" w:eastAsia="Times New Roman" w:hAnsi="Times New Roman" w:cs="Times New Roman"/>
          <w:sz w:val="28"/>
          <w:szCs w:val="28"/>
          <w:lang w:eastAsia="ru-RU"/>
        </w:rPr>
        <w:t xml:space="preserve">. </w:t>
      </w:r>
    </w:p>
    <w:p w14:paraId="4875198C" w14:textId="096C91CD" w:rsidR="00B21B5B" w:rsidRPr="005D2946" w:rsidRDefault="00B21B5B" w:rsidP="006A7467">
      <w:pPr>
        <w:spacing w:after="0" w:line="240" w:lineRule="auto"/>
        <w:ind w:firstLine="709"/>
        <w:jc w:val="both"/>
        <w:textAlignment w:val="top"/>
        <w:rPr>
          <w:rFonts w:ascii="Times New Roman" w:eastAsia="Times New Roman" w:hAnsi="Times New Roman" w:cs="Times New Roman"/>
          <w:sz w:val="28"/>
          <w:szCs w:val="28"/>
          <w:lang w:eastAsia="ru-RU"/>
        </w:rPr>
      </w:pPr>
      <w:r w:rsidRPr="00EC7327">
        <w:rPr>
          <w:rFonts w:ascii="Times New Roman" w:eastAsia="Times New Roman" w:hAnsi="Times New Roman" w:cs="Times New Roman"/>
          <w:sz w:val="28"/>
          <w:szCs w:val="28"/>
          <w:lang w:eastAsia="ru-RU"/>
        </w:rPr>
        <w:t xml:space="preserve">2. Установлено, что после вмешательства </w:t>
      </w:r>
      <w:proofErr w:type="spellStart"/>
      <w:r w:rsidRPr="005D2946">
        <w:rPr>
          <w:rFonts w:ascii="Times New Roman" w:eastAsia="Times New Roman" w:hAnsi="Times New Roman" w:cs="Times New Roman"/>
          <w:sz w:val="28"/>
          <w:szCs w:val="28"/>
          <w:lang w:eastAsia="ru-RU"/>
        </w:rPr>
        <w:t>мультидисциплинарной</w:t>
      </w:r>
      <w:proofErr w:type="spellEnd"/>
      <w:r w:rsidRPr="005D2946">
        <w:rPr>
          <w:rFonts w:ascii="Times New Roman" w:eastAsia="Times New Roman" w:hAnsi="Times New Roman" w:cs="Times New Roman"/>
          <w:sz w:val="28"/>
          <w:szCs w:val="28"/>
          <w:lang w:eastAsia="ru-RU"/>
        </w:rPr>
        <w:t xml:space="preserve"> команды специалистов и проведенного обследования, основу заболеваний составили шесть классов болезней. </w:t>
      </w:r>
      <w:r w:rsidR="0052604B">
        <w:rPr>
          <w:rFonts w:ascii="Times New Roman" w:eastAsia="Times New Roman" w:hAnsi="Times New Roman" w:cs="Times New Roman"/>
          <w:sz w:val="28"/>
          <w:szCs w:val="28"/>
          <w:lang w:eastAsia="ru-RU"/>
        </w:rPr>
        <w:t xml:space="preserve">В </w:t>
      </w:r>
      <w:r w:rsidR="0052604B" w:rsidRPr="0052604B">
        <w:rPr>
          <w:rFonts w:ascii="Times New Roman" w:eastAsia="Times New Roman" w:hAnsi="Times New Roman" w:cs="Times New Roman"/>
          <w:sz w:val="28"/>
          <w:szCs w:val="28"/>
          <w:lang w:eastAsia="ru-RU"/>
        </w:rPr>
        <w:t xml:space="preserve">2,2 раз больше выявлено патологии сердечно-сосудистой системы, </w:t>
      </w:r>
      <w:r w:rsidR="0052604B">
        <w:rPr>
          <w:rFonts w:ascii="Times New Roman" w:eastAsia="Times New Roman" w:hAnsi="Times New Roman" w:cs="Times New Roman"/>
          <w:sz w:val="28"/>
          <w:szCs w:val="28"/>
          <w:lang w:eastAsia="ru-RU"/>
        </w:rPr>
        <w:t xml:space="preserve">у </w:t>
      </w:r>
      <w:r w:rsidR="0052604B" w:rsidRPr="0052604B">
        <w:rPr>
          <w:rFonts w:ascii="Times New Roman" w:eastAsia="Times New Roman" w:hAnsi="Times New Roman" w:cs="Times New Roman"/>
          <w:sz w:val="28"/>
          <w:szCs w:val="28"/>
          <w:lang w:eastAsia="ru-RU"/>
        </w:rPr>
        <w:t>72,2±2,1%</w:t>
      </w:r>
      <w:r w:rsidR="003F644F">
        <w:rPr>
          <w:rFonts w:ascii="Times New Roman" w:eastAsia="Times New Roman" w:hAnsi="Times New Roman" w:cs="Times New Roman"/>
          <w:sz w:val="28"/>
          <w:szCs w:val="28"/>
          <w:lang w:eastAsia="ru-RU"/>
        </w:rPr>
        <w:t xml:space="preserve"> </w:t>
      </w:r>
      <w:r w:rsidR="0052604B" w:rsidRPr="0052604B">
        <w:rPr>
          <w:rFonts w:ascii="Times New Roman" w:eastAsia="Times New Roman" w:hAnsi="Times New Roman" w:cs="Times New Roman"/>
          <w:sz w:val="28"/>
          <w:szCs w:val="28"/>
          <w:lang w:eastAsia="ru-RU"/>
        </w:rPr>
        <w:t xml:space="preserve">чел., </w:t>
      </w:r>
      <w:proofErr w:type="gramStart"/>
      <w:r w:rsidR="0052604B" w:rsidRPr="0052604B">
        <w:rPr>
          <w:rFonts w:ascii="Times New Roman" w:eastAsia="Times New Roman" w:hAnsi="Times New Roman" w:cs="Times New Roman"/>
          <w:sz w:val="28"/>
          <w:szCs w:val="28"/>
          <w:lang w:eastAsia="ru-RU"/>
        </w:rPr>
        <w:t>р</w:t>
      </w:r>
      <w:proofErr w:type="gramEnd"/>
      <w:r w:rsidR="0052604B" w:rsidRPr="0052604B">
        <w:rPr>
          <w:rFonts w:ascii="Times New Roman" w:eastAsia="Times New Roman" w:hAnsi="Times New Roman" w:cs="Times New Roman"/>
          <w:sz w:val="28"/>
          <w:szCs w:val="28"/>
          <w:lang w:eastAsia="ru-RU"/>
        </w:rPr>
        <w:t xml:space="preserve">&lt;0,001, в 4,9 раз больше выявлено болезней костно-мышечной системы и соединительной ткани </w:t>
      </w:r>
      <w:r w:rsidR="0052604B">
        <w:rPr>
          <w:rFonts w:ascii="Times New Roman" w:eastAsia="Times New Roman" w:hAnsi="Times New Roman" w:cs="Times New Roman"/>
          <w:sz w:val="28"/>
          <w:szCs w:val="28"/>
          <w:lang w:eastAsia="ru-RU"/>
        </w:rPr>
        <w:t xml:space="preserve">у </w:t>
      </w:r>
      <w:r w:rsidR="0052604B" w:rsidRPr="0052604B">
        <w:rPr>
          <w:rFonts w:ascii="Times New Roman" w:eastAsia="Times New Roman" w:hAnsi="Times New Roman" w:cs="Times New Roman"/>
          <w:sz w:val="28"/>
          <w:szCs w:val="28"/>
          <w:lang w:eastAsia="ru-RU"/>
        </w:rPr>
        <w:t>69,8±2,2</w:t>
      </w:r>
      <w:r w:rsidR="0052604B">
        <w:rPr>
          <w:rFonts w:ascii="Times New Roman" w:eastAsia="Times New Roman" w:hAnsi="Times New Roman" w:cs="Times New Roman"/>
          <w:sz w:val="28"/>
          <w:szCs w:val="28"/>
          <w:lang w:eastAsia="ru-RU"/>
        </w:rPr>
        <w:t>%</w:t>
      </w:r>
      <w:r w:rsidR="0052604B" w:rsidRPr="0052604B">
        <w:rPr>
          <w:rFonts w:ascii="Times New Roman" w:eastAsia="Times New Roman" w:hAnsi="Times New Roman" w:cs="Times New Roman"/>
          <w:sz w:val="28"/>
          <w:szCs w:val="28"/>
          <w:lang w:eastAsia="ru-RU"/>
        </w:rPr>
        <w:t>, р&lt;0,001</w:t>
      </w:r>
      <w:r w:rsidR="0052604B">
        <w:rPr>
          <w:rFonts w:ascii="Times New Roman" w:eastAsia="Times New Roman" w:hAnsi="Times New Roman" w:cs="Times New Roman"/>
          <w:sz w:val="28"/>
          <w:szCs w:val="28"/>
          <w:lang w:eastAsia="ru-RU"/>
        </w:rPr>
        <w:t xml:space="preserve">, </w:t>
      </w:r>
      <w:r w:rsidR="0052604B" w:rsidRPr="0052604B">
        <w:rPr>
          <w:rFonts w:ascii="Times New Roman" w:eastAsia="Times New Roman" w:hAnsi="Times New Roman" w:cs="Times New Roman"/>
          <w:sz w:val="28"/>
          <w:szCs w:val="28"/>
          <w:lang w:eastAsia="ru-RU"/>
        </w:rPr>
        <w:t>12,4 раз увеличилось число случаев болезней органов 62,1±2,3</w:t>
      </w:r>
      <w:r w:rsidR="0052604B">
        <w:rPr>
          <w:rFonts w:ascii="Times New Roman" w:eastAsia="Times New Roman" w:hAnsi="Times New Roman" w:cs="Times New Roman"/>
          <w:sz w:val="28"/>
          <w:szCs w:val="28"/>
          <w:lang w:eastAsia="ru-RU"/>
        </w:rPr>
        <w:t>%</w:t>
      </w:r>
      <w:r w:rsidR="0052604B" w:rsidRPr="0052604B">
        <w:rPr>
          <w:rFonts w:ascii="Times New Roman" w:eastAsia="Times New Roman" w:hAnsi="Times New Roman" w:cs="Times New Roman"/>
          <w:sz w:val="28"/>
          <w:szCs w:val="28"/>
          <w:lang w:eastAsia="ru-RU"/>
        </w:rPr>
        <w:t>, р&lt;0,001.</w:t>
      </w:r>
      <w:r w:rsidR="0052604B" w:rsidRPr="0052604B">
        <w:t xml:space="preserve"> </w:t>
      </w:r>
      <w:r w:rsidR="0052604B">
        <w:rPr>
          <w:rFonts w:ascii="Times New Roman" w:eastAsia="Times New Roman" w:hAnsi="Times New Roman" w:cs="Times New Roman"/>
          <w:sz w:val="28"/>
          <w:szCs w:val="28"/>
          <w:lang w:eastAsia="ru-RU"/>
        </w:rPr>
        <w:t>П</w:t>
      </w:r>
      <w:r w:rsidR="0052604B" w:rsidRPr="0052604B">
        <w:rPr>
          <w:rFonts w:ascii="Times New Roman" w:eastAsia="Times New Roman" w:hAnsi="Times New Roman" w:cs="Times New Roman"/>
          <w:sz w:val="28"/>
          <w:szCs w:val="28"/>
          <w:lang w:eastAsia="ru-RU"/>
        </w:rPr>
        <w:t xml:space="preserve">о болезням крови и кроветворных органов в 37,3 раз с 0,3±0,3 до 11,2±1,5 на 100 подопечных, </w:t>
      </w:r>
      <w:proofErr w:type="gramStart"/>
      <w:r w:rsidR="0052604B" w:rsidRPr="0052604B">
        <w:rPr>
          <w:rFonts w:ascii="Times New Roman" w:eastAsia="Times New Roman" w:hAnsi="Times New Roman" w:cs="Times New Roman"/>
          <w:sz w:val="28"/>
          <w:szCs w:val="28"/>
          <w:lang w:eastAsia="ru-RU"/>
        </w:rPr>
        <w:t>р</w:t>
      </w:r>
      <w:proofErr w:type="gramEnd"/>
      <w:r w:rsidR="0052604B" w:rsidRPr="0052604B">
        <w:rPr>
          <w:rFonts w:ascii="Times New Roman" w:eastAsia="Times New Roman" w:hAnsi="Times New Roman" w:cs="Times New Roman"/>
          <w:sz w:val="28"/>
          <w:szCs w:val="28"/>
          <w:lang w:eastAsia="ru-RU"/>
        </w:rPr>
        <w:t>&lt;0,001</w:t>
      </w:r>
      <w:r w:rsidR="0052604B">
        <w:rPr>
          <w:rFonts w:ascii="Times New Roman" w:eastAsia="Times New Roman" w:hAnsi="Times New Roman" w:cs="Times New Roman"/>
          <w:sz w:val="28"/>
          <w:szCs w:val="28"/>
          <w:lang w:eastAsia="ru-RU"/>
        </w:rPr>
        <w:t xml:space="preserve">, </w:t>
      </w:r>
      <w:r w:rsidR="0052604B" w:rsidRPr="0052604B">
        <w:rPr>
          <w:rFonts w:ascii="Times New Roman" w:eastAsia="Times New Roman" w:hAnsi="Times New Roman" w:cs="Times New Roman"/>
          <w:sz w:val="28"/>
          <w:szCs w:val="28"/>
          <w:lang w:eastAsia="ru-RU"/>
        </w:rPr>
        <w:t>высокая заболеваемость выявлена по болезням мочеполовой системы с 1,2±0,6 до 18,2±1,8, то есть в 15,1 раз</w:t>
      </w:r>
      <w:r w:rsidR="00763C23">
        <w:rPr>
          <w:rFonts w:ascii="Times New Roman" w:eastAsia="Times New Roman" w:hAnsi="Times New Roman" w:cs="Times New Roman"/>
          <w:sz w:val="28"/>
          <w:szCs w:val="28"/>
          <w:lang w:eastAsia="ru-RU"/>
        </w:rPr>
        <w:t xml:space="preserve">. </w:t>
      </w:r>
      <w:proofErr w:type="gramStart"/>
      <w:r w:rsidRPr="005D2946">
        <w:rPr>
          <w:rFonts w:ascii="Times New Roman" w:eastAsia="Times New Roman" w:hAnsi="Times New Roman" w:cs="Times New Roman"/>
          <w:sz w:val="28"/>
          <w:szCs w:val="28"/>
          <w:lang w:eastAsia="ru-RU"/>
        </w:rPr>
        <w:t xml:space="preserve">Выявлена высокая частота </w:t>
      </w:r>
      <w:proofErr w:type="spellStart"/>
      <w:r w:rsidRPr="005D2946">
        <w:rPr>
          <w:rFonts w:ascii="Times New Roman" w:eastAsia="Times New Roman" w:hAnsi="Times New Roman" w:cs="Times New Roman"/>
          <w:sz w:val="28"/>
          <w:szCs w:val="28"/>
          <w:lang w:eastAsia="ru-RU"/>
        </w:rPr>
        <w:t>коморбидности</w:t>
      </w:r>
      <w:proofErr w:type="spellEnd"/>
      <w:r w:rsidR="003F644F" w:rsidRPr="003F644F">
        <w:rPr>
          <w:rFonts w:ascii="Times New Roman" w:eastAsia="Times New Roman" w:hAnsi="Times New Roman" w:cs="Times New Roman"/>
          <w:sz w:val="28"/>
          <w:szCs w:val="28"/>
          <w:lang w:eastAsia="ru-RU"/>
        </w:rPr>
        <w:t xml:space="preserve">, так от 1 до 3-х заболеваний наблюдались у </w:t>
      </w:r>
      <w:r w:rsidR="00486FB2">
        <w:rPr>
          <w:rFonts w:ascii="Times New Roman" w:eastAsia="Times New Roman" w:hAnsi="Times New Roman" w:cs="Times New Roman"/>
          <w:sz w:val="28"/>
          <w:szCs w:val="28"/>
          <w:lang w:eastAsia="ru-RU"/>
        </w:rPr>
        <w:t>57,8%</w:t>
      </w:r>
      <w:r w:rsidR="003F644F" w:rsidRPr="003F644F">
        <w:rPr>
          <w:rFonts w:ascii="Times New Roman" w:eastAsia="Times New Roman" w:hAnsi="Times New Roman" w:cs="Times New Roman"/>
          <w:sz w:val="28"/>
          <w:szCs w:val="28"/>
          <w:lang w:eastAsia="ru-RU"/>
        </w:rPr>
        <w:t xml:space="preserve"> пациентов, от 4 до 6 заболеваний – у </w:t>
      </w:r>
      <w:r w:rsidR="00486FB2">
        <w:rPr>
          <w:rFonts w:ascii="Times New Roman" w:eastAsia="Times New Roman" w:hAnsi="Times New Roman" w:cs="Times New Roman"/>
          <w:sz w:val="28"/>
          <w:szCs w:val="28"/>
          <w:lang w:eastAsia="ru-RU"/>
        </w:rPr>
        <w:t>24,2%</w:t>
      </w:r>
      <w:r w:rsidR="003F644F" w:rsidRPr="003F644F">
        <w:rPr>
          <w:rFonts w:ascii="Times New Roman" w:eastAsia="Times New Roman" w:hAnsi="Times New Roman" w:cs="Times New Roman"/>
          <w:sz w:val="28"/>
          <w:szCs w:val="28"/>
          <w:lang w:eastAsia="ru-RU"/>
        </w:rPr>
        <w:t xml:space="preserve">, и от 7 заболеваний и выше регистрировались у </w:t>
      </w:r>
      <w:r w:rsidR="00486FB2">
        <w:rPr>
          <w:rFonts w:ascii="Times New Roman" w:eastAsia="Times New Roman" w:hAnsi="Times New Roman" w:cs="Times New Roman"/>
          <w:sz w:val="28"/>
          <w:szCs w:val="28"/>
          <w:lang w:eastAsia="ru-RU"/>
        </w:rPr>
        <w:t>13,7%</w:t>
      </w:r>
      <w:r w:rsidR="003F644F" w:rsidRPr="003F644F">
        <w:rPr>
          <w:rFonts w:ascii="Times New Roman" w:eastAsia="Times New Roman" w:hAnsi="Times New Roman" w:cs="Times New Roman"/>
          <w:sz w:val="28"/>
          <w:szCs w:val="28"/>
          <w:lang w:eastAsia="ru-RU"/>
        </w:rPr>
        <w:t xml:space="preserve"> подопечных</w:t>
      </w:r>
      <w:proofErr w:type="gramEnd"/>
    </w:p>
    <w:p w14:paraId="4F61E20E" w14:textId="252210EF" w:rsidR="00B21B5B" w:rsidRPr="005D2946" w:rsidRDefault="00B21B5B" w:rsidP="00B21B5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3</w:t>
      </w:r>
      <w:r w:rsidRPr="005D2946">
        <w:rPr>
          <w:rFonts w:ascii="Times New Roman" w:hAnsi="Times New Roman" w:cs="Times New Roman"/>
          <w:sz w:val="28"/>
          <w:szCs w:val="28"/>
          <w:lang w:eastAsia="ru-RU"/>
        </w:rPr>
        <w:t xml:space="preserve">. </w:t>
      </w:r>
      <w:r w:rsidRPr="005D2946">
        <w:rPr>
          <w:rFonts w:ascii="Times New Roman" w:hAnsi="Times New Roman" w:cs="Times New Roman"/>
          <w:sz w:val="28"/>
          <w:szCs w:val="28"/>
        </w:rPr>
        <w:t xml:space="preserve">Среди основных гериатрических синдромов у пациентов выявлен высокий риск падений, </w:t>
      </w:r>
      <w:r w:rsidRPr="005D2946">
        <w:rPr>
          <w:rFonts w:ascii="Times New Roman" w:hAnsi="Times New Roman" w:cs="Times New Roman"/>
          <w:iCs/>
          <w:sz w:val="28"/>
          <w:szCs w:val="28"/>
        </w:rPr>
        <w:t xml:space="preserve">наличие синдрома </w:t>
      </w:r>
      <w:proofErr w:type="spellStart"/>
      <w:r w:rsidRPr="005D2946">
        <w:rPr>
          <w:rFonts w:ascii="Times New Roman" w:hAnsi="Times New Roman" w:cs="Times New Roman"/>
          <w:iCs/>
          <w:sz w:val="28"/>
          <w:szCs w:val="28"/>
        </w:rPr>
        <w:t>мальнутриции</w:t>
      </w:r>
      <w:proofErr w:type="spellEnd"/>
      <w:r w:rsidRPr="005D2946">
        <w:rPr>
          <w:rFonts w:ascii="Times New Roman" w:hAnsi="Times New Roman" w:cs="Times New Roman"/>
          <w:sz w:val="28"/>
          <w:szCs w:val="28"/>
        </w:rPr>
        <w:t xml:space="preserve">, ухудшение морального статуса, риск развития депрессии и когнитивные нарушения. </w:t>
      </w:r>
      <w:bookmarkStart w:id="17" w:name="_Hlk119443486"/>
      <w:r w:rsidRPr="005D2946">
        <w:rPr>
          <w:rFonts w:ascii="Times New Roman" w:hAnsi="Times New Roman" w:cs="Times New Roman"/>
          <w:sz w:val="28"/>
          <w:szCs w:val="28"/>
          <w:lang w:eastAsia="ru-RU"/>
        </w:rPr>
        <w:t xml:space="preserve">Синдром старческой астении разной степени выраженности имеет место у </w:t>
      </w:r>
      <w:r w:rsidR="004E52FD" w:rsidRPr="004E52FD">
        <w:rPr>
          <w:rFonts w:ascii="Times New Roman" w:hAnsi="Times New Roman" w:cs="Times New Roman"/>
          <w:sz w:val="28"/>
          <w:szCs w:val="28"/>
          <w:lang w:eastAsia="ru-RU"/>
        </w:rPr>
        <w:lastRenderedPageBreak/>
        <w:t xml:space="preserve">95,6±1,4% чел. и у 4,4±1,4% чел. не выявлена астения, </w:t>
      </w:r>
      <w:proofErr w:type="gramStart"/>
      <w:r w:rsidR="004E52FD" w:rsidRPr="004E52FD">
        <w:rPr>
          <w:rFonts w:ascii="Times New Roman" w:hAnsi="Times New Roman" w:cs="Times New Roman"/>
          <w:sz w:val="28"/>
          <w:szCs w:val="28"/>
          <w:lang w:eastAsia="ru-RU"/>
        </w:rPr>
        <w:t>р</w:t>
      </w:r>
      <w:proofErr w:type="gramEnd"/>
      <w:r w:rsidR="004E52FD" w:rsidRPr="004E52FD">
        <w:rPr>
          <w:rFonts w:ascii="Times New Roman" w:hAnsi="Times New Roman" w:cs="Times New Roman"/>
          <w:sz w:val="28"/>
          <w:szCs w:val="28"/>
          <w:lang w:eastAsia="ru-RU"/>
        </w:rPr>
        <w:t>&lt;0,001</w:t>
      </w:r>
      <w:bookmarkEnd w:id="17"/>
      <w:r w:rsidRPr="005D2946">
        <w:rPr>
          <w:rFonts w:ascii="Times New Roman" w:hAnsi="Times New Roman" w:cs="Times New Roman"/>
          <w:sz w:val="28"/>
          <w:szCs w:val="28"/>
          <w:lang w:eastAsia="ru-RU"/>
        </w:rPr>
        <w:t>.</w:t>
      </w:r>
      <w:r w:rsidR="004E52FD" w:rsidRPr="004E52FD">
        <w:t xml:space="preserve"> </w:t>
      </w:r>
      <w:r w:rsidR="004E52FD" w:rsidRPr="004E52FD">
        <w:rPr>
          <w:rFonts w:ascii="Times New Roman" w:hAnsi="Times New Roman" w:cs="Times New Roman"/>
          <w:sz w:val="28"/>
          <w:szCs w:val="28"/>
          <w:lang w:eastAsia="ru-RU"/>
        </w:rPr>
        <w:t xml:space="preserve">При этом на первый план выступала умеренная астения (25,2±3,0%). Высокую частоту составили случаи легкой (24,3±2,9%), </w:t>
      </w:r>
      <w:proofErr w:type="gramStart"/>
      <w:r w:rsidR="004E52FD" w:rsidRPr="004E52FD">
        <w:rPr>
          <w:rFonts w:ascii="Times New Roman" w:hAnsi="Times New Roman" w:cs="Times New Roman"/>
          <w:sz w:val="28"/>
          <w:szCs w:val="28"/>
          <w:lang w:eastAsia="ru-RU"/>
        </w:rPr>
        <w:t>р</w:t>
      </w:r>
      <w:proofErr w:type="gramEnd"/>
      <w:r w:rsidR="004E52FD" w:rsidRPr="004E52FD">
        <w:rPr>
          <w:rFonts w:ascii="Times New Roman" w:hAnsi="Times New Roman" w:cs="Times New Roman"/>
          <w:sz w:val="28"/>
          <w:szCs w:val="28"/>
          <w:lang w:eastAsia="ru-RU"/>
        </w:rPr>
        <w:t xml:space="preserve">˃0,05, и выраженной степени (24,3±2,9%), р˃0,05. На старческую </w:t>
      </w:r>
      <w:proofErr w:type="spellStart"/>
      <w:r w:rsidR="004E52FD" w:rsidRPr="004E52FD">
        <w:rPr>
          <w:rFonts w:ascii="Times New Roman" w:hAnsi="Times New Roman" w:cs="Times New Roman"/>
          <w:sz w:val="28"/>
          <w:szCs w:val="28"/>
          <w:lang w:eastAsia="ru-RU"/>
        </w:rPr>
        <w:t>преастению</w:t>
      </w:r>
      <w:proofErr w:type="spellEnd"/>
      <w:r w:rsidR="004E52FD" w:rsidRPr="004E52FD">
        <w:rPr>
          <w:rFonts w:ascii="Times New Roman" w:hAnsi="Times New Roman" w:cs="Times New Roman"/>
          <w:sz w:val="28"/>
          <w:szCs w:val="28"/>
          <w:lang w:eastAsia="ru-RU"/>
        </w:rPr>
        <w:t xml:space="preserve"> пришлось 15,0±2,4% случаев, </w:t>
      </w:r>
      <w:proofErr w:type="gramStart"/>
      <w:r w:rsidR="004E52FD" w:rsidRPr="004E52FD">
        <w:rPr>
          <w:rFonts w:ascii="Times New Roman" w:hAnsi="Times New Roman" w:cs="Times New Roman"/>
          <w:sz w:val="28"/>
          <w:szCs w:val="28"/>
          <w:lang w:eastAsia="ru-RU"/>
        </w:rPr>
        <w:t>р</w:t>
      </w:r>
      <w:proofErr w:type="gramEnd"/>
      <w:r w:rsidR="004E52FD" w:rsidRPr="004E52FD">
        <w:rPr>
          <w:rFonts w:ascii="Times New Roman" w:hAnsi="Times New Roman" w:cs="Times New Roman"/>
          <w:sz w:val="28"/>
          <w:szCs w:val="28"/>
          <w:lang w:eastAsia="ru-RU"/>
        </w:rPr>
        <w:t>&lt;0,01, и тяжелую астению 6,8±2,1 случаев, р&lt;0,01.</w:t>
      </w:r>
      <w:r w:rsidRPr="005D2946">
        <w:rPr>
          <w:rFonts w:ascii="Times New Roman" w:hAnsi="Times New Roman" w:cs="Times New Roman"/>
          <w:sz w:val="28"/>
          <w:szCs w:val="28"/>
          <w:lang w:eastAsia="ru-RU"/>
        </w:rPr>
        <w:t xml:space="preserve"> </w:t>
      </w:r>
      <w:r w:rsidRPr="005D2946">
        <w:rPr>
          <w:rFonts w:ascii="Times New Roman" w:hAnsi="Times New Roman" w:cs="Times New Roman"/>
          <w:sz w:val="28"/>
          <w:szCs w:val="28"/>
        </w:rPr>
        <w:t xml:space="preserve">Все выявленные синдромы обусловливали зависимость разной степени выраженности от посторонней помощи у </w:t>
      </w:r>
      <w:r w:rsidR="001E3FCD" w:rsidRPr="001E3FCD">
        <w:rPr>
          <w:rFonts w:ascii="Times New Roman" w:hAnsi="Times New Roman" w:cs="Times New Roman"/>
          <w:sz w:val="28"/>
          <w:szCs w:val="28"/>
        </w:rPr>
        <w:t>84,8±2,9%,</w:t>
      </w:r>
      <w:r w:rsidR="001E3FCD">
        <w:rPr>
          <w:rFonts w:ascii="Times New Roman" w:hAnsi="Times New Roman" w:cs="Times New Roman"/>
          <w:sz w:val="28"/>
          <w:szCs w:val="28"/>
        </w:rPr>
        <w:t xml:space="preserve"> </w:t>
      </w:r>
      <w:r w:rsidRPr="005D2946">
        <w:rPr>
          <w:rFonts w:ascii="Times New Roman" w:hAnsi="Times New Roman" w:cs="Times New Roman"/>
          <w:sz w:val="28"/>
          <w:szCs w:val="28"/>
        </w:rPr>
        <w:t>пациентов пожилого возраста, и у</w:t>
      </w:r>
      <w:r w:rsidR="001E3FCD">
        <w:rPr>
          <w:rFonts w:ascii="Times New Roman" w:hAnsi="Times New Roman" w:cs="Times New Roman"/>
          <w:sz w:val="28"/>
          <w:szCs w:val="28"/>
        </w:rPr>
        <w:t xml:space="preserve"> </w:t>
      </w:r>
      <w:r w:rsidR="001E3FCD" w:rsidRPr="001E3FCD">
        <w:rPr>
          <w:rFonts w:ascii="Times New Roman" w:hAnsi="Times New Roman" w:cs="Times New Roman"/>
          <w:sz w:val="28"/>
          <w:szCs w:val="28"/>
        </w:rPr>
        <w:t xml:space="preserve">91,9±3,4%, </w:t>
      </w:r>
      <w:proofErr w:type="gramStart"/>
      <w:r w:rsidR="001E3FCD" w:rsidRPr="001E3FCD">
        <w:rPr>
          <w:rFonts w:ascii="Times New Roman" w:hAnsi="Times New Roman" w:cs="Times New Roman"/>
          <w:sz w:val="28"/>
          <w:szCs w:val="28"/>
        </w:rPr>
        <w:t>р</w:t>
      </w:r>
      <w:proofErr w:type="gramEnd"/>
      <w:r w:rsidR="001E3FCD" w:rsidRPr="001E3FCD">
        <w:rPr>
          <w:rFonts w:ascii="Times New Roman" w:hAnsi="Times New Roman" w:cs="Times New Roman"/>
          <w:sz w:val="28"/>
          <w:szCs w:val="28"/>
        </w:rPr>
        <w:t>˃0,05</w:t>
      </w:r>
      <w:r w:rsidR="001E3FCD">
        <w:rPr>
          <w:rFonts w:ascii="Times New Roman" w:hAnsi="Times New Roman" w:cs="Times New Roman"/>
          <w:sz w:val="28"/>
          <w:szCs w:val="28"/>
        </w:rPr>
        <w:t xml:space="preserve"> </w:t>
      </w:r>
      <w:r w:rsidRPr="005D2946">
        <w:rPr>
          <w:rFonts w:ascii="Times New Roman" w:hAnsi="Times New Roman" w:cs="Times New Roman"/>
          <w:sz w:val="28"/>
          <w:szCs w:val="28"/>
        </w:rPr>
        <w:t xml:space="preserve">лиц старческого возраста. </w:t>
      </w:r>
    </w:p>
    <w:p w14:paraId="792A16E3" w14:textId="6C72BFFE" w:rsidR="00B21B5B" w:rsidRPr="005D2946" w:rsidRDefault="00B21B5B" w:rsidP="00B21B5B">
      <w:pPr>
        <w:autoSpaceDE w:val="0"/>
        <w:autoSpaceDN w:val="0"/>
        <w:adjustRightInd w:val="0"/>
        <w:spacing w:after="0" w:line="240" w:lineRule="auto"/>
        <w:ind w:firstLine="708"/>
        <w:jc w:val="both"/>
        <w:rPr>
          <w:rFonts w:ascii="Times New Roman" w:eastAsia="TimesNewRomanPSMT" w:hAnsi="Times New Roman" w:cs="Times New Roman"/>
          <w:sz w:val="28"/>
          <w:szCs w:val="28"/>
        </w:rPr>
      </w:pPr>
      <w:r>
        <w:rPr>
          <w:rFonts w:ascii="Times New Roman" w:hAnsi="Times New Roman" w:cs="Times New Roman"/>
          <w:sz w:val="28"/>
          <w:szCs w:val="28"/>
        </w:rPr>
        <w:t>4</w:t>
      </w:r>
      <w:r w:rsidRPr="005D2946">
        <w:rPr>
          <w:rFonts w:ascii="Times New Roman" w:hAnsi="Times New Roman" w:cs="Times New Roman"/>
          <w:sz w:val="28"/>
          <w:szCs w:val="28"/>
        </w:rPr>
        <w:t xml:space="preserve">. </w:t>
      </w:r>
      <w:r w:rsidRPr="003E43C2">
        <w:rPr>
          <w:rFonts w:ascii="Times New Roman" w:hAnsi="Times New Roman" w:cs="Times New Roman"/>
          <w:spacing w:val="-4"/>
          <w:sz w:val="28"/>
          <w:szCs w:val="28"/>
        </w:rPr>
        <w:t xml:space="preserve">У подопечных социального стационарного учреждения </w:t>
      </w:r>
      <w:r w:rsidRPr="003E43C2">
        <w:rPr>
          <w:rFonts w:ascii="Times New Roman" w:eastAsia="TimesNewRomanPSMT" w:hAnsi="Times New Roman" w:cs="Times New Roman"/>
          <w:spacing w:val="-4"/>
          <w:sz w:val="28"/>
          <w:szCs w:val="28"/>
        </w:rPr>
        <w:t>наиболее распространены синдром падения, снижени</w:t>
      </w:r>
      <w:r w:rsidR="00C774B0" w:rsidRPr="003E43C2">
        <w:rPr>
          <w:rFonts w:ascii="Times New Roman" w:eastAsia="TimesNewRomanPSMT" w:hAnsi="Times New Roman" w:cs="Times New Roman"/>
          <w:spacing w:val="-4"/>
          <w:sz w:val="28"/>
          <w:szCs w:val="28"/>
        </w:rPr>
        <w:t>я</w:t>
      </w:r>
      <w:r w:rsidRPr="003E43C2">
        <w:rPr>
          <w:rFonts w:ascii="Times New Roman" w:eastAsia="TimesNewRomanPSMT" w:hAnsi="Times New Roman" w:cs="Times New Roman"/>
          <w:spacing w:val="-4"/>
          <w:sz w:val="28"/>
          <w:szCs w:val="28"/>
        </w:rPr>
        <w:t xml:space="preserve"> слуха и </w:t>
      </w:r>
      <w:r w:rsidR="00C774B0" w:rsidRPr="003E43C2">
        <w:rPr>
          <w:rFonts w:ascii="Times New Roman" w:eastAsia="TimesNewRomanPSMT" w:hAnsi="Times New Roman" w:cs="Times New Roman"/>
          <w:spacing w:val="-4"/>
          <w:sz w:val="28"/>
          <w:szCs w:val="28"/>
        </w:rPr>
        <w:t>зрения. С</w:t>
      </w:r>
      <w:r w:rsidR="001E3FCD" w:rsidRPr="003E43C2">
        <w:rPr>
          <w:rFonts w:ascii="Times New Roman" w:eastAsia="TimesNewRomanPSMT" w:hAnsi="Times New Roman" w:cs="Times New Roman"/>
          <w:spacing w:val="-4"/>
          <w:sz w:val="28"/>
          <w:szCs w:val="28"/>
        </w:rPr>
        <w:t xml:space="preserve">индром старческой астении чаще наблюдался у подопечных социальных стационарных учреждений (69,4±5,8%), чем у людей, живущих у себя дома (35,6±6,2%), </w:t>
      </w:r>
      <w:proofErr w:type="gramStart"/>
      <w:r w:rsidR="001E3FCD" w:rsidRPr="003E43C2">
        <w:rPr>
          <w:rFonts w:ascii="Times New Roman" w:eastAsia="TimesNewRomanPSMT" w:hAnsi="Times New Roman" w:cs="Times New Roman"/>
          <w:spacing w:val="-4"/>
          <w:sz w:val="28"/>
          <w:szCs w:val="28"/>
        </w:rPr>
        <w:t>р</w:t>
      </w:r>
      <w:proofErr w:type="gramEnd"/>
      <w:r w:rsidR="001E3FCD" w:rsidRPr="003E43C2">
        <w:rPr>
          <w:rFonts w:ascii="Times New Roman" w:eastAsia="TimesNewRomanPSMT" w:hAnsi="Times New Roman" w:cs="Times New Roman"/>
          <w:spacing w:val="-4"/>
          <w:sz w:val="28"/>
          <w:szCs w:val="28"/>
        </w:rPr>
        <w:t>&lt;0,001.</w:t>
      </w:r>
    </w:p>
    <w:p w14:paraId="5EBD0091" w14:textId="77777777" w:rsidR="00B21B5B" w:rsidRPr="005D2946" w:rsidRDefault="00B21B5B" w:rsidP="00B21B5B">
      <w:pPr>
        <w:spacing w:after="0" w:line="240" w:lineRule="auto"/>
        <w:ind w:firstLine="708"/>
        <w:jc w:val="both"/>
        <w:rPr>
          <w:rFonts w:ascii="Times New Roman" w:hAnsi="Times New Roman" w:cs="Times New Roman"/>
          <w:sz w:val="28"/>
          <w:szCs w:val="28"/>
          <w:lang w:eastAsia="ru-RU"/>
        </w:rPr>
      </w:pPr>
      <w:r>
        <w:rPr>
          <w:rFonts w:ascii="Times New Roman" w:eastAsia="TimesNewRomanPSMT" w:hAnsi="Times New Roman" w:cs="Times New Roman"/>
          <w:sz w:val="28"/>
          <w:szCs w:val="28"/>
        </w:rPr>
        <w:t>5</w:t>
      </w:r>
      <w:r w:rsidRPr="005D2946">
        <w:rPr>
          <w:rFonts w:ascii="Times New Roman" w:eastAsia="TimesNewRomanPSMT" w:hAnsi="Times New Roman" w:cs="Times New Roman"/>
          <w:sz w:val="28"/>
          <w:szCs w:val="28"/>
        </w:rPr>
        <w:t>.</w:t>
      </w:r>
      <w:r w:rsidRPr="00415E2B">
        <w:rPr>
          <w:rFonts w:ascii="Times New Roman" w:hAnsi="Times New Roman" w:cs="Times New Roman"/>
          <w:sz w:val="28"/>
          <w:szCs w:val="28"/>
          <w:lang w:eastAsia="ru-RU"/>
        </w:rPr>
        <w:t xml:space="preserve"> </w:t>
      </w:r>
      <w:proofErr w:type="gramStart"/>
      <w:r w:rsidRPr="005D2946">
        <w:rPr>
          <w:rFonts w:ascii="Times New Roman" w:hAnsi="Times New Roman" w:cs="Times New Roman"/>
          <w:sz w:val="28"/>
          <w:szCs w:val="28"/>
          <w:lang w:eastAsia="ru-RU"/>
        </w:rPr>
        <w:t>В</w:t>
      </w:r>
      <w:r w:rsidRPr="005D2946">
        <w:rPr>
          <w:rFonts w:ascii="Times New Roman" w:eastAsia="Times New Roman" w:hAnsi="Times New Roman" w:cs="Times New Roman"/>
          <w:sz w:val="28"/>
          <w:szCs w:val="28"/>
        </w:rPr>
        <w:t xml:space="preserve"> работе социальных стационарных учреждений выявлен ряд положительных моментов: </w:t>
      </w:r>
      <w:r>
        <w:rPr>
          <w:rFonts w:ascii="Times New Roman" w:eastAsia="Times New Roman" w:hAnsi="Times New Roman" w:cs="Times New Roman"/>
          <w:sz w:val="28"/>
          <w:szCs w:val="28"/>
        </w:rPr>
        <w:t>относительная</w:t>
      </w:r>
      <w:r w:rsidRPr="005D2946">
        <w:rPr>
          <w:rFonts w:ascii="Times New Roman" w:eastAsia="Times New Roman" w:hAnsi="Times New Roman" w:cs="Times New Roman"/>
          <w:sz w:val="28"/>
          <w:szCs w:val="28"/>
        </w:rPr>
        <w:t xml:space="preserve"> удовлетворенност</w:t>
      </w:r>
      <w:r>
        <w:rPr>
          <w:rFonts w:ascii="Times New Roman" w:eastAsia="Times New Roman" w:hAnsi="Times New Roman" w:cs="Times New Roman"/>
          <w:sz w:val="28"/>
          <w:szCs w:val="28"/>
        </w:rPr>
        <w:t>ь</w:t>
      </w:r>
      <w:r w:rsidRPr="005D2946">
        <w:rPr>
          <w:rFonts w:ascii="Times New Roman" w:eastAsia="Times New Roman" w:hAnsi="Times New Roman" w:cs="Times New Roman"/>
          <w:sz w:val="28"/>
          <w:szCs w:val="28"/>
        </w:rPr>
        <w:t xml:space="preserve"> проживающих услугами этих учреждений, доступность услуг для подопечных и хорошая программа питания; и проблем: отсутствие единой информационной базы о нуждающихся в разных видах помощи, недостаток высококвалифицированных штатных кадров и адекватной материально-технической базы для оказания медицинской помощи. </w:t>
      </w:r>
      <w:proofErr w:type="gramEnd"/>
    </w:p>
    <w:p w14:paraId="13CBAF7E" w14:textId="29990C90" w:rsidR="00B21B5B" w:rsidRPr="005D2946" w:rsidRDefault="00B21B5B" w:rsidP="00B21B5B">
      <w:pPr>
        <w:autoSpaceDE w:val="0"/>
        <w:autoSpaceDN w:val="0"/>
        <w:adjustRightInd w:val="0"/>
        <w:spacing w:after="0" w:line="240" w:lineRule="auto"/>
        <w:ind w:firstLine="708"/>
        <w:jc w:val="both"/>
        <w:rPr>
          <w:rFonts w:ascii="Times New Roman" w:hAnsi="Times New Roman" w:cs="Times New Roman"/>
          <w:sz w:val="28"/>
          <w:szCs w:val="28"/>
        </w:rPr>
      </w:pPr>
      <w:r w:rsidRPr="005D2946">
        <w:rPr>
          <w:rFonts w:ascii="Times New Roman" w:hAnsi="Times New Roman" w:cs="Times New Roman"/>
          <w:sz w:val="28"/>
          <w:szCs w:val="28"/>
        </w:rPr>
        <w:t xml:space="preserve"> </w:t>
      </w:r>
      <w:r>
        <w:rPr>
          <w:rFonts w:ascii="Times New Roman" w:hAnsi="Times New Roman" w:cs="Times New Roman"/>
          <w:sz w:val="28"/>
          <w:szCs w:val="28"/>
        </w:rPr>
        <w:t xml:space="preserve">6. </w:t>
      </w:r>
      <w:r w:rsidRPr="005D2946">
        <w:rPr>
          <w:rFonts w:ascii="Times New Roman" w:hAnsi="Times New Roman" w:cs="Times New Roman"/>
          <w:sz w:val="28"/>
          <w:szCs w:val="28"/>
        </w:rPr>
        <w:t xml:space="preserve">Разработанная стратегия </w:t>
      </w:r>
      <w:r>
        <w:rPr>
          <w:rFonts w:ascii="Times New Roman" w:hAnsi="Times New Roman" w:cs="Times New Roman"/>
          <w:sz w:val="28"/>
          <w:szCs w:val="28"/>
        </w:rPr>
        <w:t xml:space="preserve">улучшения </w:t>
      </w:r>
      <w:proofErr w:type="gramStart"/>
      <w:r>
        <w:rPr>
          <w:rFonts w:ascii="Times New Roman" w:hAnsi="Times New Roman" w:cs="Times New Roman"/>
          <w:sz w:val="28"/>
          <w:szCs w:val="28"/>
        </w:rPr>
        <w:t>медико-социальной</w:t>
      </w:r>
      <w:proofErr w:type="gramEnd"/>
      <w:r>
        <w:rPr>
          <w:rFonts w:ascii="Times New Roman" w:hAnsi="Times New Roman" w:cs="Times New Roman"/>
          <w:sz w:val="28"/>
          <w:szCs w:val="28"/>
        </w:rPr>
        <w:t xml:space="preserve"> помощи </w:t>
      </w:r>
      <w:r w:rsidRPr="005D2946">
        <w:rPr>
          <w:rFonts w:ascii="Times New Roman" w:hAnsi="Times New Roman" w:cs="Times New Roman"/>
          <w:sz w:val="28"/>
          <w:szCs w:val="28"/>
        </w:rPr>
        <w:t>в социальных стационарных учреждениях Кыргызской Республики направлена на ранее выявление, сво</w:t>
      </w:r>
      <w:r w:rsidR="007D2129">
        <w:rPr>
          <w:rFonts w:ascii="Times New Roman" w:hAnsi="Times New Roman" w:cs="Times New Roman"/>
          <w:sz w:val="28"/>
          <w:szCs w:val="28"/>
        </w:rPr>
        <w:t>е</w:t>
      </w:r>
      <w:r w:rsidRPr="005D2946">
        <w:rPr>
          <w:rFonts w:ascii="Times New Roman" w:hAnsi="Times New Roman" w:cs="Times New Roman"/>
          <w:sz w:val="28"/>
          <w:szCs w:val="28"/>
        </w:rPr>
        <w:t xml:space="preserve">временную диагностику, лечение хронических заболеваний и основных гериатрических синдромов, и в конечном итоге – на </w:t>
      </w:r>
      <w:r>
        <w:rPr>
          <w:rFonts w:ascii="Times New Roman" w:hAnsi="Times New Roman" w:cs="Times New Roman"/>
          <w:sz w:val="28"/>
          <w:szCs w:val="28"/>
        </w:rPr>
        <w:t>повышение качества жизни</w:t>
      </w:r>
      <w:r w:rsidRPr="005D2946">
        <w:rPr>
          <w:rFonts w:ascii="Times New Roman" w:hAnsi="Times New Roman" w:cs="Times New Roman"/>
          <w:sz w:val="28"/>
          <w:szCs w:val="28"/>
        </w:rPr>
        <w:t xml:space="preserve"> </w:t>
      </w:r>
      <w:r>
        <w:rPr>
          <w:rFonts w:ascii="Times New Roman" w:hAnsi="Times New Roman" w:cs="Times New Roman"/>
          <w:sz w:val="28"/>
          <w:szCs w:val="28"/>
        </w:rPr>
        <w:t>их подопечных</w:t>
      </w:r>
      <w:r w:rsidRPr="005D2946">
        <w:rPr>
          <w:rFonts w:ascii="Times New Roman" w:hAnsi="Times New Roman" w:cs="Times New Roman"/>
          <w:sz w:val="28"/>
          <w:szCs w:val="28"/>
        </w:rPr>
        <w:t>.</w:t>
      </w:r>
    </w:p>
    <w:p w14:paraId="0C8DC076" w14:textId="77777777" w:rsidR="00D00563" w:rsidRDefault="00D00563" w:rsidP="00A71BFE">
      <w:pPr>
        <w:autoSpaceDE w:val="0"/>
        <w:autoSpaceDN w:val="0"/>
        <w:adjustRightInd w:val="0"/>
        <w:spacing w:after="0" w:line="240" w:lineRule="auto"/>
        <w:jc w:val="center"/>
        <w:rPr>
          <w:rFonts w:ascii="Times New Roman" w:hAnsi="Times New Roman" w:cs="Times New Roman"/>
          <w:b/>
          <w:bCs/>
          <w:color w:val="000000"/>
          <w:sz w:val="28"/>
          <w:szCs w:val="28"/>
        </w:rPr>
      </w:pPr>
    </w:p>
    <w:p w14:paraId="01CCF914" w14:textId="44BAD9AA" w:rsidR="002D0700" w:rsidRDefault="00017452" w:rsidP="00A71BFE">
      <w:pPr>
        <w:autoSpaceDE w:val="0"/>
        <w:autoSpaceDN w:val="0"/>
        <w:adjustRightInd w:val="0"/>
        <w:spacing w:after="0" w:line="240" w:lineRule="auto"/>
        <w:jc w:val="center"/>
        <w:rPr>
          <w:rFonts w:ascii="Times New Roman" w:hAnsi="Times New Roman" w:cs="Times New Roman"/>
          <w:b/>
          <w:bCs/>
          <w:color w:val="000000"/>
          <w:sz w:val="28"/>
          <w:szCs w:val="28"/>
        </w:rPr>
      </w:pPr>
      <w:r w:rsidRPr="00017452">
        <w:rPr>
          <w:rFonts w:ascii="Times New Roman" w:hAnsi="Times New Roman" w:cs="Times New Roman"/>
          <w:b/>
          <w:bCs/>
          <w:color w:val="000000"/>
          <w:sz w:val="28"/>
          <w:szCs w:val="28"/>
        </w:rPr>
        <w:t>ПРАКТИЧЕСКИЕ РЕКОМЕНДАЦИИ</w:t>
      </w:r>
    </w:p>
    <w:p w14:paraId="3F797928" w14:textId="77777777" w:rsidR="003E43C2" w:rsidRDefault="003E43C2" w:rsidP="00A71BFE">
      <w:pPr>
        <w:autoSpaceDE w:val="0"/>
        <w:autoSpaceDN w:val="0"/>
        <w:adjustRightInd w:val="0"/>
        <w:spacing w:after="0" w:line="240" w:lineRule="auto"/>
        <w:jc w:val="center"/>
        <w:rPr>
          <w:rFonts w:ascii="Times New Roman" w:hAnsi="Times New Roman" w:cs="Times New Roman"/>
          <w:b/>
          <w:bCs/>
          <w:color w:val="000000"/>
          <w:sz w:val="28"/>
          <w:szCs w:val="28"/>
        </w:rPr>
      </w:pPr>
    </w:p>
    <w:p w14:paraId="5F66B1C8" w14:textId="58CAF029" w:rsidR="00C66A03" w:rsidRDefault="00C66A03" w:rsidP="00C66A03">
      <w:pPr>
        <w:pStyle w:val="a4"/>
        <w:numPr>
          <w:ilvl w:val="0"/>
          <w:numId w:val="28"/>
        </w:numPr>
        <w:autoSpaceDE w:val="0"/>
        <w:autoSpaceDN w:val="0"/>
        <w:adjustRightInd w:val="0"/>
        <w:spacing w:after="0" w:line="240" w:lineRule="auto"/>
        <w:ind w:left="284" w:hanging="284"/>
        <w:jc w:val="both"/>
        <w:rPr>
          <w:rFonts w:ascii="Times New Roman" w:hAnsi="Times New Roman" w:cs="Times New Roman"/>
          <w:b/>
          <w:bCs/>
          <w:color w:val="000000"/>
          <w:sz w:val="28"/>
          <w:szCs w:val="28"/>
        </w:rPr>
      </w:pPr>
      <w:r w:rsidRPr="00C66A03">
        <w:rPr>
          <w:rFonts w:ascii="Times New Roman" w:hAnsi="Times New Roman" w:cs="Times New Roman"/>
          <w:b/>
          <w:bCs/>
          <w:color w:val="000000"/>
          <w:sz w:val="28"/>
          <w:szCs w:val="28"/>
        </w:rPr>
        <w:t>На уровне Министерства труда, социального обеспечения и миграции Кыргызской Республики</w:t>
      </w:r>
    </w:p>
    <w:p w14:paraId="7C6C2E21" w14:textId="360B7A00" w:rsidR="00C66A03" w:rsidRPr="007C649D" w:rsidRDefault="007C649D" w:rsidP="007C649D">
      <w:pPr>
        <w:autoSpaceDE w:val="0"/>
        <w:autoSpaceDN w:val="0"/>
        <w:adjustRightInd w:val="0"/>
        <w:spacing w:after="0" w:line="240" w:lineRule="auto"/>
        <w:ind w:firstLine="426"/>
        <w:jc w:val="both"/>
        <w:rPr>
          <w:rFonts w:ascii="Times New Roman" w:hAnsi="Times New Roman" w:cs="Times New Roman"/>
          <w:color w:val="000000"/>
          <w:sz w:val="28"/>
          <w:szCs w:val="28"/>
        </w:rPr>
      </w:pPr>
      <w:r w:rsidRPr="007C649D">
        <w:rPr>
          <w:rFonts w:ascii="Times New Roman" w:hAnsi="Times New Roman" w:cs="Times New Roman"/>
          <w:color w:val="000000"/>
          <w:sz w:val="28"/>
          <w:szCs w:val="28"/>
        </w:rPr>
        <w:t xml:space="preserve">- </w:t>
      </w:r>
      <w:r w:rsidR="00C66A03" w:rsidRPr="007C649D">
        <w:rPr>
          <w:rFonts w:ascii="Times New Roman" w:hAnsi="Times New Roman" w:cs="Times New Roman"/>
          <w:color w:val="000000"/>
          <w:sz w:val="28"/>
          <w:szCs w:val="28"/>
        </w:rPr>
        <w:t>пересмотреть штатные единицы медицинских и социальных работников социальных стационарных учреждений;</w:t>
      </w:r>
    </w:p>
    <w:p w14:paraId="05ADA90E" w14:textId="07A921F9" w:rsidR="00C66A03" w:rsidRPr="007C649D" w:rsidRDefault="007C649D" w:rsidP="007C649D">
      <w:pPr>
        <w:autoSpaceDE w:val="0"/>
        <w:autoSpaceDN w:val="0"/>
        <w:adjustRightInd w:val="0"/>
        <w:spacing w:after="0" w:line="240" w:lineRule="auto"/>
        <w:ind w:firstLine="426"/>
        <w:jc w:val="both"/>
        <w:rPr>
          <w:rFonts w:ascii="Times New Roman" w:hAnsi="Times New Roman" w:cs="Times New Roman"/>
          <w:color w:val="000000"/>
          <w:sz w:val="28"/>
          <w:szCs w:val="28"/>
        </w:rPr>
      </w:pPr>
      <w:r w:rsidRPr="007C649D">
        <w:rPr>
          <w:rFonts w:ascii="Times New Roman" w:hAnsi="Times New Roman" w:cs="Times New Roman"/>
          <w:color w:val="000000"/>
          <w:sz w:val="28"/>
          <w:szCs w:val="28"/>
        </w:rPr>
        <w:t xml:space="preserve">- </w:t>
      </w:r>
      <w:r w:rsidR="00C66A03" w:rsidRPr="007C649D">
        <w:rPr>
          <w:rFonts w:ascii="Times New Roman" w:hAnsi="Times New Roman" w:cs="Times New Roman"/>
          <w:color w:val="000000"/>
          <w:sz w:val="28"/>
          <w:szCs w:val="28"/>
        </w:rPr>
        <w:t>предусмотреть в смете следующего года финансовые средства на оснащение социальных стационарных учреждений первыми необходимыми медицинским оборудованием (ЭКГ и УЗИ аппараты) и лекарственными средствами</w:t>
      </w:r>
    </w:p>
    <w:p w14:paraId="6B25B233" w14:textId="56C55BF0" w:rsidR="00017452" w:rsidRPr="00C66A03" w:rsidRDefault="00017452" w:rsidP="00C66A03">
      <w:pPr>
        <w:pStyle w:val="a4"/>
        <w:numPr>
          <w:ilvl w:val="0"/>
          <w:numId w:val="28"/>
        </w:numPr>
        <w:autoSpaceDE w:val="0"/>
        <w:autoSpaceDN w:val="0"/>
        <w:adjustRightInd w:val="0"/>
        <w:spacing w:after="0" w:line="240" w:lineRule="auto"/>
        <w:ind w:left="426" w:hanging="426"/>
        <w:jc w:val="both"/>
        <w:rPr>
          <w:rFonts w:ascii="Times New Roman" w:hAnsi="Times New Roman" w:cs="Times New Roman"/>
          <w:color w:val="000000"/>
          <w:sz w:val="28"/>
          <w:szCs w:val="28"/>
        </w:rPr>
      </w:pPr>
      <w:r w:rsidRPr="00C66A03">
        <w:rPr>
          <w:rFonts w:ascii="Times New Roman" w:hAnsi="Times New Roman" w:cs="Times New Roman"/>
          <w:b/>
          <w:bCs/>
          <w:color w:val="000000"/>
          <w:sz w:val="28"/>
          <w:szCs w:val="28"/>
        </w:rPr>
        <w:t xml:space="preserve">На уровне </w:t>
      </w:r>
      <w:r w:rsidR="00A71BFE" w:rsidRPr="00C66A03">
        <w:rPr>
          <w:rFonts w:ascii="Times New Roman" w:hAnsi="Times New Roman" w:cs="Times New Roman"/>
          <w:b/>
          <w:bCs/>
          <w:color w:val="000000"/>
          <w:sz w:val="28"/>
          <w:szCs w:val="28"/>
        </w:rPr>
        <w:t>социальных стационарных учреждений</w:t>
      </w:r>
      <w:r w:rsidR="0021104D">
        <w:rPr>
          <w:rFonts w:ascii="Times New Roman" w:hAnsi="Times New Roman" w:cs="Times New Roman"/>
          <w:b/>
          <w:bCs/>
          <w:color w:val="000000"/>
          <w:sz w:val="28"/>
          <w:szCs w:val="28"/>
        </w:rPr>
        <w:t xml:space="preserve"> </w:t>
      </w:r>
      <w:r w:rsidRPr="00C66A03">
        <w:rPr>
          <w:rFonts w:ascii="Times New Roman" w:hAnsi="Times New Roman" w:cs="Times New Roman"/>
          <w:b/>
          <w:bCs/>
          <w:color w:val="000000"/>
          <w:sz w:val="28"/>
          <w:szCs w:val="28"/>
        </w:rPr>
        <w:t xml:space="preserve">Кыргызской Республики </w:t>
      </w:r>
    </w:p>
    <w:p w14:paraId="017F8C87" w14:textId="6887F642" w:rsidR="00AC7F31" w:rsidRPr="007C649D" w:rsidRDefault="007C649D" w:rsidP="007C649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C649D">
        <w:rPr>
          <w:rFonts w:ascii="Times New Roman" w:hAnsi="Times New Roman" w:cs="Times New Roman"/>
          <w:color w:val="000000"/>
          <w:sz w:val="28"/>
          <w:szCs w:val="28"/>
        </w:rPr>
        <w:t xml:space="preserve">- </w:t>
      </w:r>
      <w:r w:rsidR="001C2E29">
        <w:rPr>
          <w:rFonts w:ascii="Times New Roman" w:hAnsi="Times New Roman" w:cs="Times New Roman"/>
          <w:color w:val="000000"/>
          <w:sz w:val="28"/>
          <w:szCs w:val="28"/>
        </w:rPr>
        <w:t>у</w:t>
      </w:r>
      <w:r w:rsidR="004522D6">
        <w:rPr>
          <w:rFonts w:ascii="Times New Roman" w:hAnsi="Times New Roman" w:cs="Times New Roman"/>
          <w:color w:val="000000"/>
          <w:sz w:val="28"/>
          <w:szCs w:val="28"/>
        </w:rPr>
        <w:t xml:space="preserve">силить работу </w:t>
      </w:r>
      <w:proofErr w:type="spellStart"/>
      <w:r w:rsidR="004522D6">
        <w:rPr>
          <w:rFonts w:ascii="Times New Roman" w:hAnsi="Times New Roman" w:cs="Times New Roman"/>
          <w:color w:val="000000"/>
          <w:sz w:val="28"/>
          <w:szCs w:val="28"/>
        </w:rPr>
        <w:t>мультидисциплинарной</w:t>
      </w:r>
      <w:proofErr w:type="spellEnd"/>
      <w:r w:rsidR="004522D6">
        <w:rPr>
          <w:rFonts w:ascii="Times New Roman" w:hAnsi="Times New Roman" w:cs="Times New Roman"/>
          <w:color w:val="000000"/>
          <w:sz w:val="28"/>
          <w:szCs w:val="28"/>
        </w:rPr>
        <w:t xml:space="preserve"> команды по </w:t>
      </w:r>
      <w:r w:rsidR="00017452" w:rsidRPr="00017452">
        <w:rPr>
          <w:rFonts w:ascii="Times New Roman" w:hAnsi="Times New Roman" w:cs="Times New Roman"/>
          <w:color w:val="000000"/>
          <w:sz w:val="28"/>
          <w:szCs w:val="28"/>
        </w:rPr>
        <w:t xml:space="preserve">раннему выявлению </w:t>
      </w:r>
      <w:r w:rsidR="00545F2C">
        <w:rPr>
          <w:rFonts w:ascii="Times New Roman" w:hAnsi="Times New Roman" w:cs="Times New Roman"/>
          <w:color w:val="000000"/>
          <w:sz w:val="28"/>
          <w:szCs w:val="28"/>
        </w:rPr>
        <w:t xml:space="preserve">хронических заболеваний и основных гериатрических синдромов </w:t>
      </w:r>
      <w:r w:rsidR="00AC7F31">
        <w:rPr>
          <w:rFonts w:ascii="Times New Roman" w:hAnsi="Times New Roman" w:cs="Times New Roman"/>
          <w:color w:val="000000"/>
          <w:sz w:val="28"/>
          <w:szCs w:val="28"/>
        </w:rPr>
        <w:t>среди подопечных социальных стационарных учреждений</w:t>
      </w:r>
      <w:r w:rsidRPr="007C649D">
        <w:rPr>
          <w:rFonts w:ascii="Times New Roman" w:hAnsi="Times New Roman" w:cs="Times New Roman"/>
          <w:color w:val="000000"/>
          <w:sz w:val="28"/>
          <w:szCs w:val="28"/>
        </w:rPr>
        <w:t>;</w:t>
      </w:r>
    </w:p>
    <w:p w14:paraId="7ACB2699" w14:textId="5533350A" w:rsidR="00017452" w:rsidRDefault="007C649D" w:rsidP="007C649D">
      <w:pPr>
        <w:autoSpaceDE w:val="0"/>
        <w:autoSpaceDN w:val="0"/>
        <w:adjustRightInd w:val="0"/>
        <w:spacing w:after="0" w:line="240" w:lineRule="auto"/>
        <w:ind w:firstLine="708"/>
        <w:jc w:val="both"/>
        <w:rPr>
          <w:rFonts w:ascii="Times New Roman" w:hAnsi="Times New Roman" w:cs="Times New Roman"/>
          <w:sz w:val="28"/>
          <w:szCs w:val="28"/>
        </w:rPr>
      </w:pPr>
      <w:r w:rsidRPr="007C649D">
        <w:rPr>
          <w:rFonts w:ascii="Times New Roman" w:hAnsi="Times New Roman" w:cs="Times New Roman"/>
          <w:color w:val="000000"/>
          <w:sz w:val="28"/>
          <w:szCs w:val="28"/>
        </w:rPr>
        <w:lastRenderedPageBreak/>
        <w:t xml:space="preserve">- </w:t>
      </w:r>
      <w:r w:rsidR="001C2E29">
        <w:rPr>
          <w:rFonts w:ascii="Times New Roman" w:hAnsi="Times New Roman" w:cs="Times New Roman"/>
          <w:color w:val="000000"/>
          <w:sz w:val="28"/>
          <w:szCs w:val="28"/>
        </w:rPr>
        <w:t>п</w:t>
      </w:r>
      <w:r w:rsidR="00017452" w:rsidRPr="00017452">
        <w:rPr>
          <w:rFonts w:ascii="Times New Roman" w:hAnsi="Times New Roman" w:cs="Times New Roman"/>
          <w:sz w:val="28"/>
          <w:szCs w:val="28"/>
        </w:rPr>
        <w:t xml:space="preserve">роводить регулярные выборочные обследования с целью мониторинга здоровья </w:t>
      </w:r>
      <w:r w:rsidR="00ED74F3">
        <w:rPr>
          <w:rFonts w:ascii="Times New Roman" w:hAnsi="Times New Roman" w:cs="Times New Roman"/>
          <w:sz w:val="28"/>
          <w:szCs w:val="28"/>
        </w:rPr>
        <w:t xml:space="preserve">подопечных социальных стационарных учреждений </w:t>
      </w:r>
      <w:r w:rsidR="00017452" w:rsidRPr="00017452">
        <w:rPr>
          <w:rFonts w:ascii="Times New Roman" w:hAnsi="Times New Roman" w:cs="Times New Roman"/>
          <w:sz w:val="28"/>
          <w:szCs w:val="28"/>
        </w:rPr>
        <w:t>и</w:t>
      </w:r>
      <w:r w:rsidR="00ED74F3">
        <w:rPr>
          <w:rFonts w:ascii="Times New Roman" w:hAnsi="Times New Roman" w:cs="Times New Roman"/>
          <w:sz w:val="28"/>
          <w:szCs w:val="28"/>
        </w:rPr>
        <w:t xml:space="preserve"> оценки</w:t>
      </w:r>
      <w:r w:rsidR="00017452" w:rsidRPr="00017452">
        <w:rPr>
          <w:rFonts w:ascii="Times New Roman" w:hAnsi="Times New Roman" w:cs="Times New Roman"/>
          <w:sz w:val="28"/>
          <w:szCs w:val="28"/>
        </w:rPr>
        <w:t xml:space="preserve"> эффективности лечебно-профилактических мероприятий</w:t>
      </w:r>
      <w:r w:rsidRPr="007C649D">
        <w:rPr>
          <w:rFonts w:ascii="Times New Roman" w:hAnsi="Times New Roman" w:cs="Times New Roman"/>
          <w:sz w:val="28"/>
          <w:szCs w:val="28"/>
        </w:rPr>
        <w:t>;</w:t>
      </w:r>
      <w:r w:rsidR="00017452" w:rsidRPr="00017452">
        <w:rPr>
          <w:rFonts w:ascii="Times New Roman" w:hAnsi="Times New Roman" w:cs="Times New Roman"/>
          <w:sz w:val="28"/>
          <w:szCs w:val="28"/>
        </w:rPr>
        <w:t xml:space="preserve"> </w:t>
      </w:r>
    </w:p>
    <w:p w14:paraId="0B3AEE36" w14:textId="4E0C2F33" w:rsidR="00710B9B" w:rsidRPr="00017452" w:rsidRDefault="007C649D" w:rsidP="007C649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C649D">
        <w:rPr>
          <w:rFonts w:ascii="Times New Roman" w:hAnsi="Times New Roman" w:cs="Times New Roman"/>
          <w:color w:val="000000"/>
          <w:sz w:val="28"/>
          <w:szCs w:val="28"/>
        </w:rPr>
        <w:t xml:space="preserve">- </w:t>
      </w:r>
      <w:r w:rsidR="001C2E29">
        <w:rPr>
          <w:rFonts w:ascii="Times New Roman" w:hAnsi="Times New Roman" w:cs="Times New Roman"/>
          <w:color w:val="000000"/>
          <w:sz w:val="28"/>
          <w:szCs w:val="28"/>
        </w:rPr>
        <w:t>п</w:t>
      </w:r>
      <w:r w:rsidR="00710B9B">
        <w:rPr>
          <w:rFonts w:ascii="Times New Roman" w:hAnsi="Times New Roman" w:cs="Times New Roman"/>
          <w:color w:val="000000"/>
          <w:sz w:val="28"/>
          <w:szCs w:val="28"/>
        </w:rPr>
        <w:t xml:space="preserve">родолжить работу </w:t>
      </w:r>
      <w:proofErr w:type="spellStart"/>
      <w:r w:rsidR="00710B9B">
        <w:rPr>
          <w:rFonts w:ascii="Times New Roman" w:hAnsi="Times New Roman" w:cs="Times New Roman"/>
          <w:color w:val="000000"/>
          <w:sz w:val="28"/>
          <w:szCs w:val="28"/>
        </w:rPr>
        <w:t>мультидисциплинарной</w:t>
      </w:r>
      <w:proofErr w:type="spellEnd"/>
      <w:r w:rsidR="00710B9B">
        <w:rPr>
          <w:rFonts w:ascii="Times New Roman" w:hAnsi="Times New Roman" w:cs="Times New Roman"/>
          <w:color w:val="000000"/>
          <w:sz w:val="28"/>
          <w:szCs w:val="28"/>
        </w:rPr>
        <w:t xml:space="preserve"> команды среди подопечных всех шести социальных стационарных учреждений Кыргызской Республики государственного значения</w:t>
      </w:r>
      <w:r w:rsidRPr="007C649D">
        <w:rPr>
          <w:rFonts w:ascii="Times New Roman" w:hAnsi="Times New Roman" w:cs="Times New Roman"/>
          <w:color w:val="000000"/>
          <w:sz w:val="28"/>
          <w:szCs w:val="28"/>
        </w:rPr>
        <w:t>;</w:t>
      </w:r>
      <w:r w:rsidR="00710B9B" w:rsidRPr="00017452">
        <w:rPr>
          <w:rFonts w:ascii="Times New Roman" w:hAnsi="Times New Roman" w:cs="Times New Roman"/>
          <w:color w:val="000000"/>
          <w:sz w:val="28"/>
          <w:szCs w:val="28"/>
        </w:rPr>
        <w:t xml:space="preserve"> </w:t>
      </w:r>
    </w:p>
    <w:p w14:paraId="6EFF4F56" w14:textId="3EFF8C3A" w:rsidR="004522D6" w:rsidRPr="000D7462" w:rsidRDefault="007C649D" w:rsidP="007C649D">
      <w:pPr>
        <w:spacing w:after="0" w:line="240" w:lineRule="auto"/>
        <w:ind w:firstLine="708"/>
        <w:jc w:val="both"/>
        <w:rPr>
          <w:rFonts w:ascii="Times New Roman" w:eastAsia="Times New Roman" w:hAnsi="Times New Roman" w:cs="Times New Roman"/>
          <w:sz w:val="28"/>
          <w:szCs w:val="28"/>
          <w:lang w:eastAsia="ru-RU"/>
        </w:rPr>
      </w:pPr>
      <w:r w:rsidRPr="007C649D">
        <w:rPr>
          <w:rFonts w:ascii="Times New Roman" w:hAnsi="Times New Roman" w:cs="Times New Roman"/>
          <w:sz w:val="28"/>
          <w:szCs w:val="28"/>
        </w:rPr>
        <w:t xml:space="preserve">- </w:t>
      </w:r>
      <w:r w:rsidR="001C2E29">
        <w:rPr>
          <w:rFonts w:ascii="Times New Roman" w:hAnsi="Times New Roman" w:cs="Times New Roman"/>
          <w:sz w:val="28"/>
          <w:szCs w:val="28"/>
        </w:rPr>
        <w:t>п</w:t>
      </w:r>
      <w:r w:rsidR="004522D6" w:rsidRPr="000D7462">
        <w:rPr>
          <w:rFonts w:ascii="Times New Roman" w:hAnsi="Times New Roman" w:cs="Times New Roman"/>
          <w:sz w:val="28"/>
          <w:szCs w:val="28"/>
        </w:rPr>
        <w:t>ри оказании медицинской помощи и планировании маршрутизации подопечным социального стационарного учреждения для пожилых людей, персоналу медицинск</w:t>
      </w:r>
      <w:r w:rsidR="004522D6">
        <w:rPr>
          <w:rFonts w:ascii="Times New Roman" w:hAnsi="Times New Roman" w:cs="Times New Roman"/>
          <w:sz w:val="28"/>
          <w:szCs w:val="28"/>
        </w:rPr>
        <w:t>ой части</w:t>
      </w:r>
      <w:r w:rsidR="004522D6" w:rsidRPr="000D7462">
        <w:rPr>
          <w:rFonts w:ascii="Times New Roman" w:hAnsi="Times New Roman" w:cs="Times New Roman"/>
          <w:sz w:val="28"/>
          <w:szCs w:val="28"/>
        </w:rPr>
        <w:t xml:space="preserve"> необходимо учитывать высокую распространенность гериатрических синдромов, особенно по части зависимости в повседневной деятельности </w:t>
      </w:r>
      <w:r w:rsidR="004522D6" w:rsidRPr="000D7462">
        <w:rPr>
          <w:rFonts w:ascii="Times New Roman" w:eastAsia="Times New Roman" w:hAnsi="Times New Roman" w:cs="Times New Roman"/>
          <w:sz w:val="28"/>
          <w:szCs w:val="28"/>
          <w:lang w:eastAsia="ru-RU"/>
        </w:rPr>
        <w:t>пожилых людей по уходу за собой.</w:t>
      </w:r>
    </w:p>
    <w:p w14:paraId="5E94BDCE" w14:textId="29308A41" w:rsidR="00017452" w:rsidRPr="00017452" w:rsidRDefault="00C66A03" w:rsidP="000174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lang w:val="en-US"/>
        </w:rPr>
        <w:t>I</w:t>
      </w:r>
      <w:r w:rsidR="00017452" w:rsidRPr="00017452">
        <w:rPr>
          <w:rFonts w:ascii="Times New Roman" w:hAnsi="Times New Roman" w:cs="Times New Roman"/>
          <w:b/>
          <w:bCs/>
          <w:sz w:val="28"/>
          <w:szCs w:val="28"/>
        </w:rPr>
        <w:t xml:space="preserve">II. На уровне образовательных организаций </w:t>
      </w:r>
    </w:p>
    <w:p w14:paraId="10A94D7C" w14:textId="2B095BB9" w:rsidR="00017452" w:rsidRPr="00017452" w:rsidRDefault="00017452" w:rsidP="004522D6">
      <w:pPr>
        <w:autoSpaceDE w:val="0"/>
        <w:autoSpaceDN w:val="0"/>
        <w:adjustRightInd w:val="0"/>
        <w:spacing w:after="0" w:line="240" w:lineRule="auto"/>
        <w:ind w:firstLine="708"/>
        <w:jc w:val="both"/>
        <w:rPr>
          <w:rFonts w:ascii="Times New Roman" w:hAnsi="Times New Roman" w:cs="Times New Roman"/>
          <w:sz w:val="28"/>
          <w:szCs w:val="28"/>
        </w:rPr>
      </w:pPr>
      <w:r w:rsidRPr="00017452">
        <w:rPr>
          <w:rFonts w:ascii="Times New Roman" w:hAnsi="Times New Roman" w:cs="Times New Roman"/>
          <w:sz w:val="28"/>
          <w:szCs w:val="28"/>
        </w:rPr>
        <w:t xml:space="preserve">На уровне </w:t>
      </w:r>
      <w:proofErr w:type="spellStart"/>
      <w:r w:rsidRPr="00017452">
        <w:rPr>
          <w:rFonts w:ascii="Times New Roman" w:hAnsi="Times New Roman" w:cs="Times New Roman"/>
          <w:sz w:val="28"/>
          <w:szCs w:val="28"/>
        </w:rPr>
        <w:t>додипломного</w:t>
      </w:r>
      <w:proofErr w:type="spellEnd"/>
      <w:r w:rsidRPr="00017452">
        <w:rPr>
          <w:rFonts w:ascii="Times New Roman" w:hAnsi="Times New Roman" w:cs="Times New Roman"/>
          <w:sz w:val="28"/>
          <w:szCs w:val="28"/>
        </w:rPr>
        <w:t xml:space="preserve"> и последипломного медицинского образования в учебную программу для </w:t>
      </w:r>
      <w:r w:rsidR="001E5999">
        <w:rPr>
          <w:rFonts w:ascii="Times New Roman" w:hAnsi="Times New Roman" w:cs="Times New Roman"/>
          <w:sz w:val="28"/>
          <w:szCs w:val="28"/>
        </w:rPr>
        <w:t xml:space="preserve">студентов, клинических ординаторов, </w:t>
      </w:r>
      <w:r w:rsidR="001E5999" w:rsidRPr="00017452">
        <w:rPr>
          <w:rFonts w:ascii="Times New Roman" w:hAnsi="Times New Roman" w:cs="Times New Roman"/>
          <w:sz w:val="28"/>
          <w:szCs w:val="28"/>
        </w:rPr>
        <w:t>врачей</w:t>
      </w:r>
      <w:r w:rsidRPr="00017452">
        <w:rPr>
          <w:rFonts w:ascii="Times New Roman" w:hAnsi="Times New Roman" w:cs="Times New Roman"/>
          <w:sz w:val="28"/>
          <w:szCs w:val="28"/>
        </w:rPr>
        <w:t xml:space="preserve"> всех специальностей</w:t>
      </w:r>
      <w:r w:rsidR="001E5999">
        <w:rPr>
          <w:rFonts w:ascii="Times New Roman" w:hAnsi="Times New Roman" w:cs="Times New Roman"/>
          <w:sz w:val="28"/>
          <w:szCs w:val="28"/>
        </w:rPr>
        <w:t xml:space="preserve"> и</w:t>
      </w:r>
      <w:r w:rsidRPr="00017452">
        <w:rPr>
          <w:rFonts w:ascii="Times New Roman" w:hAnsi="Times New Roman" w:cs="Times New Roman"/>
          <w:sz w:val="28"/>
          <w:szCs w:val="28"/>
        </w:rPr>
        <w:t xml:space="preserve"> специалистов сестринского дела: </w:t>
      </w:r>
    </w:p>
    <w:p w14:paraId="4A0E37C8" w14:textId="734797CF" w:rsidR="00017452" w:rsidRPr="00017452" w:rsidRDefault="00017452" w:rsidP="001C2E29">
      <w:pPr>
        <w:autoSpaceDE w:val="0"/>
        <w:autoSpaceDN w:val="0"/>
        <w:adjustRightInd w:val="0"/>
        <w:spacing w:after="0" w:line="240" w:lineRule="auto"/>
        <w:ind w:firstLine="708"/>
        <w:jc w:val="both"/>
        <w:rPr>
          <w:rFonts w:ascii="Times New Roman" w:hAnsi="Times New Roman" w:cs="Times New Roman"/>
          <w:sz w:val="28"/>
          <w:szCs w:val="28"/>
        </w:rPr>
      </w:pPr>
      <w:r w:rsidRPr="00017452">
        <w:rPr>
          <w:rFonts w:ascii="Times New Roman" w:hAnsi="Times New Roman" w:cs="Times New Roman"/>
          <w:sz w:val="28"/>
          <w:szCs w:val="28"/>
        </w:rPr>
        <w:t xml:space="preserve">- </w:t>
      </w:r>
      <w:r w:rsidR="001C2E29">
        <w:rPr>
          <w:rFonts w:ascii="Times New Roman" w:hAnsi="Times New Roman" w:cs="Times New Roman"/>
          <w:sz w:val="28"/>
          <w:szCs w:val="28"/>
        </w:rPr>
        <w:t>в</w:t>
      </w:r>
      <w:r w:rsidRPr="00017452">
        <w:rPr>
          <w:rFonts w:ascii="Times New Roman" w:hAnsi="Times New Roman" w:cs="Times New Roman"/>
          <w:sz w:val="28"/>
          <w:szCs w:val="28"/>
        </w:rPr>
        <w:t xml:space="preserve">вести в учебную программу темы по </w:t>
      </w:r>
      <w:r w:rsidR="004522D6">
        <w:rPr>
          <w:rFonts w:ascii="Times New Roman" w:hAnsi="Times New Roman" w:cs="Times New Roman"/>
          <w:sz w:val="28"/>
          <w:szCs w:val="28"/>
        </w:rPr>
        <w:t xml:space="preserve">определению и понятию основных гериатрических синдромов, по вопросам </w:t>
      </w:r>
      <w:r w:rsidR="004522D6" w:rsidRPr="00017452">
        <w:rPr>
          <w:rFonts w:ascii="Times New Roman" w:hAnsi="Times New Roman" w:cs="Times New Roman"/>
          <w:sz w:val="28"/>
          <w:szCs w:val="28"/>
        </w:rPr>
        <w:t>анкетирования</w:t>
      </w:r>
      <w:r w:rsidR="004522D6">
        <w:rPr>
          <w:rFonts w:ascii="Times New Roman" w:hAnsi="Times New Roman" w:cs="Times New Roman"/>
          <w:sz w:val="28"/>
          <w:szCs w:val="28"/>
        </w:rPr>
        <w:t xml:space="preserve"> и выявления этих синдромов</w:t>
      </w:r>
      <w:r w:rsidR="001E5999">
        <w:rPr>
          <w:rFonts w:ascii="Times New Roman" w:hAnsi="Times New Roman" w:cs="Times New Roman"/>
          <w:sz w:val="28"/>
          <w:szCs w:val="28"/>
        </w:rPr>
        <w:t>, а также своевременного оказания медицинской помощи</w:t>
      </w:r>
      <w:r w:rsidRPr="00017452">
        <w:rPr>
          <w:rFonts w:ascii="Times New Roman" w:hAnsi="Times New Roman" w:cs="Times New Roman"/>
          <w:sz w:val="28"/>
          <w:szCs w:val="28"/>
        </w:rPr>
        <w:t xml:space="preserve">. </w:t>
      </w:r>
    </w:p>
    <w:p w14:paraId="029E274D" w14:textId="2F227582" w:rsidR="00017452" w:rsidRPr="00017452" w:rsidRDefault="003775B6" w:rsidP="000174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I</w:t>
      </w:r>
      <w:r>
        <w:rPr>
          <w:rFonts w:ascii="Times New Roman" w:hAnsi="Times New Roman" w:cs="Times New Roman"/>
          <w:b/>
          <w:bCs/>
          <w:sz w:val="28"/>
          <w:szCs w:val="28"/>
          <w:lang w:val="en-US"/>
        </w:rPr>
        <w:t>V</w:t>
      </w:r>
      <w:r w:rsidR="00017452" w:rsidRPr="00017452">
        <w:rPr>
          <w:rFonts w:ascii="Times New Roman" w:hAnsi="Times New Roman" w:cs="Times New Roman"/>
          <w:b/>
          <w:bCs/>
          <w:sz w:val="28"/>
          <w:szCs w:val="28"/>
        </w:rPr>
        <w:t xml:space="preserve">. На уровне первичного звена здравоохранения </w:t>
      </w:r>
    </w:p>
    <w:p w14:paraId="1E3E9B7A" w14:textId="140E639D" w:rsidR="001E5999" w:rsidRDefault="00017452" w:rsidP="001E5999">
      <w:pPr>
        <w:spacing w:after="0" w:line="240" w:lineRule="auto"/>
        <w:ind w:firstLine="708"/>
        <w:jc w:val="both"/>
        <w:rPr>
          <w:rFonts w:ascii="Times New Roman" w:hAnsi="Times New Roman" w:cs="Times New Roman"/>
          <w:sz w:val="28"/>
          <w:szCs w:val="28"/>
        </w:rPr>
      </w:pPr>
      <w:r w:rsidRPr="00017452">
        <w:rPr>
          <w:rFonts w:ascii="Times New Roman" w:hAnsi="Times New Roman" w:cs="Times New Roman"/>
          <w:sz w:val="28"/>
          <w:szCs w:val="28"/>
        </w:rPr>
        <w:t xml:space="preserve">- </w:t>
      </w:r>
      <w:r w:rsidR="001C2E29">
        <w:rPr>
          <w:rFonts w:ascii="Times New Roman" w:hAnsi="Times New Roman" w:cs="Times New Roman"/>
          <w:sz w:val="28"/>
          <w:szCs w:val="28"/>
        </w:rPr>
        <w:t>р</w:t>
      </w:r>
      <w:r w:rsidR="001E5999" w:rsidRPr="000D7462">
        <w:rPr>
          <w:rFonts w:ascii="Times New Roman" w:hAnsi="Times New Roman" w:cs="Times New Roman"/>
          <w:sz w:val="28"/>
          <w:szCs w:val="28"/>
        </w:rPr>
        <w:t xml:space="preserve">екомендовано проведение комплексной гериатрической оценки у </w:t>
      </w:r>
      <w:r w:rsidR="001E5999">
        <w:rPr>
          <w:rFonts w:ascii="Times New Roman" w:hAnsi="Times New Roman" w:cs="Times New Roman"/>
          <w:sz w:val="28"/>
          <w:szCs w:val="28"/>
        </w:rPr>
        <w:t>пожилых людей в возрасте 65 лет и старше в центрах семейной медицины</w:t>
      </w:r>
      <w:r w:rsidR="001E5999" w:rsidRPr="000D7462">
        <w:rPr>
          <w:rFonts w:ascii="Times New Roman" w:hAnsi="Times New Roman" w:cs="Times New Roman"/>
          <w:sz w:val="28"/>
          <w:szCs w:val="28"/>
        </w:rPr>
        <w:t xml:space="preserve"> Кыргызской Республики для раннего выявления гериатрических нарушений и своевременного оказания медицинской помощи. </w:t>
      </w:r>
    </w:p>
    <w:p w14:paraId="096128EA" w14:textId="77777777" w:rsidR="007D2129" w:rsidRDefault="007D2129" w:rsidP="007D2129">
      <w:pPr>
        <w:pStyle w:val="af7"/>
        <w:pBdr>
          <w:bottom w:val="single" w:sz="4" w:space="2" w:color="FFFFFF"/>
        </w:pBdr>
        <w:spacing w:after="0" w:line="240" w:lineRule="auto"/>
        <w:ind w:left="0" w:firstLine="567"/>
        <w:rPr>
          <w:rFonts w:ascii="Times New Roman" w:eastAsiaTheme="minorHAnsi" w:hAnsi="Times New Roman"/>
          <w:sz w:val="28"/>
          <w:szCs w:val="28"/>
          <w:lang w:val="ru-RU" w:eastAsia="en-US"/>
        </w:rPr>
      </w:pPr>
    </w:p>
    <w:p w14:paraId="29FE193C" w14:textId="4760F11E" w:rsidR="007D2129" w:rsidRPr="00C94AC1" w:rsidRDefault="007D2129" w:rsidP="003E43C2">
      <w:pPr>
        <w:pStyle w:val="af7"/>
        <w:pBdr>
          <w:bottom w:val="single" w:sz="4" w:space="2" w:color="FFFFFF"/>
        </w:pBdr>
        <w:spacing w:after="0" w:line="240" w:lineRule="auto"/>
        <w:ind w:left="0"/>
        <w:jc w:val="center"/>
        <w:rPr>
          <w:rFonts w:ascii="Times New Roman" w:hAnsi="Times New Roman"/>
          <w:b/>
          <w:bCs/>
          <w:sz w:val="28"/>
          <w:szCs w:val="28"/>
        </w:rPr>
      </w:pPr>
      <w:r w:rsidRPr="003775B6">
        <w:rPr>
          <w:rFonts w:ascii="Times New Roman" w:hAnsi="Times New Roman"/>
          <w:b/>
          <w:bCs/>
          <w:sz w:val="28"/>
          <w:szCs w:val="28"/>
        </w:rPr>
        <w:t>СПИСОК ОПУБЛИКОВАННЫХ РАБОТ ПО ТЕМЕ</w:t>
      </w:r>
      <w:r w:rsidRPr="003775B6">
        <w:rPr>
          <w:rFonts w:ascii="Times New Roman" w:hAnsi="Times New Roman"/>
          <w:b/>
          <w:bCs/>
          <w:sz w:val="28"/>
          <w:szCs w:val="28"/>
          <w:lang w:val="ru-RU"/>
        </w:rPr>
        <w:t xml:space="preserve"> </w:t>
      </w:r>
      <w:r w:rsidRPr="003775B6">
        <w:rPr>
          <w:rFonts w:ascii="Times New Roman" w:hAnsi="Times New Roman"/>
          <w:b/>
          <w:bCs/>
          <w:sz w:val="28"/>
          <w:szCs w:val="28"/>
        </w:rPr>
        <w:t>ДИССЕРТАЦИИ</w:t>
      </w:r>
    </w:p>
    <w:p w14:paraId="018E24B8" w14:textId="77777777" w:rsidR="003E43C2" w:rsidRPr="003E43C2" w:rsidRDefault="003E43C2" w:rsidP="003E43C2">
      <w:pPr>
        <w:pStyle w:val="af7"/>
        <w:pBdr>
          <w:bottom w:val="single" w:sz="4" w:space="2" w:color="FFFFFF"/>
        </w:pBdr>
        <w:spacing w:after="0" w:line="240" w:lineRule="auto"/>
        <w:ind w:left="0"/>
        <w:jc w:val="center"/>
        <w:rPr>
          <w:rFonts w:ascii="Times New Roman" w:hAnsi="Times New Roman"/>
          <w:b/>
          <w:bCs/>
          <w:sz w:val="28"/>
          <w:szCs w:val="28"/>
          <w:lang w:val="ru-RU"/>
        </w:rPr>
      </w:pPr>
    </w:p>
    <w:p w14:paraId="0E1D629D" w14:textId="4971A5AE" w:rsidR="00152026" w:rsidRPr="00C94AC1" w:rsidRDefault="00B34DD1" w:rsidP="00152026">
      <w:pPr>
        <w:spacing w:after="0" w:line="240" w:lineRule="auto"/>
        <w:ind w:firstLine="709"/>
        <w:jc w:val="both"/>
        <w:rPr>
          <w:rFonts w:ascii="Times New Roman" w:hAnsi="Times New Roman" w:cs="Times New Roman"/>
          <w:b/>
          <w:bCs/>
          <w:spacing w:val="-6"/>
          <w:sz w:val="28"/>
          <w:szCs w:val="28"/>
        </w:rPr>
      </w:pPr>
      <w:r w:rsidRPr="00F60099">
        <w:rPr>
          <w:rFonts w:ascii="Times New Roman" w:eastAsia="Calibri" w:hAnsi="Times New Roman" w:cs="Times New Roman"/>
          <w:sz w:val="28"/>
          <w:szCs w:val="28"/>
        </w:rPr>
        <w:t>1</w:t>
      </w:r>
      <w:r w:rsidR="00F5128E" w:rsidRPr="00C94AC1">
        <w:rPr>
          <w:rFonts w:ascii="Times New Roman" w:eastAsia="Calibri" w:hAnsi="Times New Roman" w:cs="Times New Roman"/>
          <w:spacing w:val="-6"/>
          <w:sz w:val="28"/>
          <w:szCs w:val="28"/>
        </w:rPr>
        <w:t xml:space="preserve">. </w:t>
      </w:r>
      <w:proofErr w:type="spellStart"/>
      <w:r w:rsidR="00152026" w:rsidRPr="00C94AC1">
        <w:rPr>
          <w:rFonts w:ascii="Times New Roman" w:eastAsia="Calibri" w:hAnsi="Times New Roman" w:cs="Times New Roman"/>
          <w:b/>
          <w:bCs/>
          <w:iCs/>
          <w:spacing w:val="-6"/>
          <w:sz w:val="28"/>
          <w:szCs w:val="28"/>
        </w:rPr>
        <w:t>Арстанбекова</w:t>
      </w:r>
      <w:proofErr w:type="spellEnd"/>
      <w:r w:rsidR="00152026" w:rsidRPr="00C94AC1">
        <w:rPr>
          <w:rFonts w:ascii="Times New Roman" w:eastAsia="Calibri" w:hAnsi="Times New Roman" w:cs="Times New Roman"/>
          <w:b/>
          <w:bCs/>
          <w:iCs/>
          <w:spacing w:val="-6"/>
          <w:sz w:val="28"/>
          <w:szCs w:val="28"/>
        </w:rPr>
        <w:t>, М. А.</w:t>
      </w:r>
      <w:r w:rsidR="00152026" w:rsidRPr="00C94AC1">
        <w:rPr>
          <w:rFonts w:ascii="Times New Roman" w:eastAsia="Calibri" w:hAnsi="Times New Roman" w:cs="Times New Roman"/>
          <w:spacing w:val="-6"/>
          <w:sz w:val="28"/>
          <w:szCs w:val="28"/>
        </w:rPr>
        <w:t xml:space="preserve"> </w:t>
      </w:r>
      <w:r w:rsidR="00152026" w:rsidRPr="00C94AC1">
        <w:rPr>
          <w:rFonts w:ascii="Times New Roman" w:hAnsi="Times New Roman" w:cs="Times New Roman"/>
          <w:spacing w:val="-6"/>
          <w:sz w:val="28"/>
          <w:szCs w:val="28"/>
        </w:rPr>
        <w:t xml:space="preserve">Распространенность </w:t>
      </w:r>
      <w:proofErr w:type="spellStart"/>
      <w:r w:rsidR="00152026" w:rsidRPr="00C94AC1">
        <w:rPr>
          <w:rFonts w:ascii="Times New Roman" w:hAnsi="Times New Roman" w:cs="Times New Roman"/>
          <w:spacing w:val="-6"/>
          <w:sz w:val="28"/>
          <w:szCs w:val="28"/>
        </w:rPr>
        <w:t>остеопенического</w:t>
      </w:r>
      <w:proofErr w:type="spellEnd"/>
      <w:r w:rsidR="00152026" w:rsidRPr="00C94AC1">
        <w:rPr>
          <w:rFonts w:ascii="Times New Roman" w:hAnsi="Times New Roman" w:cs="Times New Roman"/>
          <w:spacing w:val="-6"/>
          <w:sz w:val="28"/>
          <w:szCs w:val="28"/>
        </w:rPr>
        <w:t xml:space="preserve"> синдрома и остеопороза в популяции города Бишкек [Текст] / Ф.</w:t>
      </w:r>
      <w:r w:rsidR="00300D26" w:rsidRPr="00C94AC1">
        <w:rPr>
          <w:rFonts w:ascii="Times New Roman" w:hAnsi="Times New Roman" w:cs="Times New Roman"/>
          <w:spacing w:val="-6"/>
          <w:sz w:val="28"/>
          <w:szCs w:val="28"/>
        </w:rPr>
        <w:t xml:space="preserve"> </w:t>
      </w:r>
      <w:r w:rsidR="00152026" w:rsidRPr="00C94AC1">
        <w:rPr>
          <w:rFonts w:ascii="Times New Roman" w:hAnsi="Times New Roman" w:cs="Times New Roman"/>
          <w:spacing w:val="-6"/>
          <w:sz w:val="28"/>
          <w:szCs w:val="28"/>
        </w:rPr>
        <w:t xml:space="preserve">Э. </w:t>
      </w:r>
      <w:proofErr w:type="spellStart"/>
      <w:r w:rsidR="00152026" w:rsidRPr="00C94AC1">
        <w:rPr>
          <w:rFonts w:ascii="Times New Roman" w:hAnsi="Times New Roman" w:cs="Times New Roman"/>
          <w:spacing w:val="-6"/>
          <w:sz w:val="28"/>
          <w:szCs w:val="28"/>
        </w:rPr>
        <w:t>Иманалиева</w:t>
      </w:r>
      <w:proofErr w:type="spellEnd"/>
      <w:r w:rsidR="00152026" w:rsidRPr="00C94AC1">
        <w:rPr>
          <w:rFonts w:ascii="Times New Roman" w:hAnsi="Times New Roman" w:cs="Times New Roman"/>
          <w:spacing w:val="-6"/>
          <w:sz w:val="28"/>
          <w:szCs w:val="28"/>
        </w:rPr>
        <w:t>, М.</w:t>
      </w:r>
      <w:r w:rsidR="00300D26" w:rsidRPr="00C94AC1">
        <w:rPr>
          <w:rFonts w:ascii="Times New Roman" w:hAnsi="Times New Roman" w:cs="Times New Roman"/>
          <w:spacing w:val="-6"/>
          <w:sz w:val="28"/>
          <w:szCs w:val="28"/>
        </w:rPr>
        <w:t xml:space="preserve"> </w:t>
      </w:r>
      <w:r w:rsidR="00152026" w:rsidRPr="00C94AC1">
        <w:rPr>
          <w:rFonts w:ascii="Times New Roman" w:hAnsi="Times New Roman" w:cs="Times New Roman"/>
          <w:spacing w:val="-6"/>
          <w:sz w:val="28"/>
          <w:szCs w:val="28"/>
        </w:rPr>
        <w:t xml:space="preserve">А. </w:t>
      </w:r>
      <w:proofErr w:type="spellStart"/>
      <w:r w:rsidR="00152026" w:rsidRPr="00C94AC1">
        <w:rPr>
          <w:rFonts w:ascii="Times New Roman" w:hAnsi="Times New Roman" w:cs="Times New Roman"/>
          <w:spacing w:val="-6"/>
          <w:sz w:val="28"/>
          <w:szCs w:val="28"/>
        </w:rPr>
        <w:t>Арстанбекова</w:t>
      </w:r>
      <w:proofErr w:type="spellEnd"/>
      <w:r w:rsidR="00152026" w:rsidRPr="00C94AC1">
        <w:rPr>
          <w:rFonts w:ascii="Times New Roman" w:hAnsi="Times New Roman" w:cs="Times New Roman"/>
          <w:spacing w:val="-6"/>
          <w:sz w:val="28"/>
          <w:szCs w:val="28"/>
        </w:rPr>
        <w:t>, С.</w:t>
      </w:r>
      <w:r w:rsidR="00300D26" w:rsidRPr="00C94AC1">
        <w:rPr>
          <w:rFonts w:ascii="Times New Roman" w:hAnsi="Times New Roman" w:cs="Times New Roman"/>
          <w:spacing w:val="-6"/>
          <w:sz w:val="28"/>
          <w:szCs w:val="28"/>
        </w:rPr>
        <w:t xml:space="preserve"> </w:t>
      </w:r>
      <w:r w:rsidR="00152026" w:rsidRPr="00C94AC1">
        <w:rPr>
          <w:rFonts w:ascii="Times New Roman" w:hAnsi="Times New Roman" w:cs="Times New Roman"/>
          <w:spacing w:val="-6"/>
          <w:sz w:val="28"/>
          <w:szCs w:val="28"/>
        </w:rPr>
        <w:t xml:space="preserve">М. </w:t>
      </w:r>
      <w:proofErr w:type="spellStart"/>
      <w:r w:rsidR="00152026" w:rsidRPr="00C94AC1">
        <w:rPr>
          <w:rFonts w:ascii="Times New Roman" w:hAnsi="Times New Roman" w:cs="Times New Roman"/>
          <w:spacing w:val="-6"/>
          <w:sz w:val="28"/>
          <w:szCs w:val="28"/>
        </w:rPr>
        <w:t>Маматов</w:t>
      </w:r>
      <w:proofErr w:type="spellEnd"/>
      <w:r w:rsidR="00152026" w:rsidRPr="00C94AC1">
        <w:rPr>
          <w:rFonts w:ascii="Times New Roman" w:hAnsi="Times New Roman" w:cs="Times New Roman"/>
          <w:spacing w:val="-6"/>
          <w:sz w:val="28"/>
          <w:szCs w:val="28"/>
        </w:rPr>
        <w:t xml:space="preserve"> // Вестник Кыргызско-Российского Славянского Университета. – 2019. – Т. 19, №</w:t>
      </w:r>
      <w:r w:rsidR="00570A7E" w:rsidRPr="00C94AC1">
        <w:rPr>
          <w:rFonts w:ascii="Times New Roman" w:hAnsi="Times New Roman" w:cs="Times New Roman"/>
          <w:spacing w:val="-6"/>
          <w:sz w:val="28"/>
          <w:szCs w:val="28"/>
        </w:rPr>
        <w:t xml:space="preserve"> </w:t>
      </w:r>
      <w:r w:rsidR="00152026" w:rsidRPr="00C94AC1">
        <w:rPr>
          <w:rFonts w:ascii="Times New Roman" w:hAnsi="Times New Roman" w:cs="Times New Roman"/>
          <w:spacing w:val="-6"/>
          <w:sz w:val="28"/>
          <w:szCs w:val="28"/>
        </w:rPr>
        <w:t xml:space="preserve">5. </w:t>
      </w:r>
      <w:r w:rsidR="00570A7E" w:rsidRPr="00C94AC1">
        <w:rPr>
          <w:rFonts w:ascii="Times New Roman" w:eastAsia="Calibri" w:hAnsi="Times New Roman" w:cs="Times New Roman"/>
          <w:spacing w:val="-6"/>
          <w:sz w:val="28"/>
          <w:szCs w:val="28"/>
        </w:rPr>
        <w:t>–</w:t>
      </w:r>
      <w:r w:rsidR="00152026" w:rsidRPr="00C94AC1">
        <w:rPr>
          <w:rFonts w:ascii="Times New Roman" w:hAnsi="Times New Roman" w:cs="Times New Roman"/>
          <w:spacing w:val="-6"/>
          <w:sz w:val="28"/>
          <w:szCs w:val="28"/>
        </w:rPr>
        <w:t xml:space="preserve"> С. 10</w:t>
      </w:r>
      <w:r w:rsidR="00C11C3F" w:rsidRPr="00C94AC1">
        <w:rPr>
          <w:rFonts w:ascii="Times New Roman" w:eastAsia="Calibri" w:hAnsi="Times New Roman" w:cs="Times New Roman"/>
          <w:spacing w:val="-6"/>
          <w:sz w:val="28"/>
          <w:szCs w:val="28"/>
        </w:rPr>
        <w:t>–</w:t>
      </w:r>
      <w:r w:rsidR="00152026" w:rsidRPr="00C94AC1">
        <w:rPr>
          <w:rFonts w:ascii="Times New Roman" w:hAnsi="Times New Roman" w:cs="Times New Roman"/>
          <w:spacing w:val="-6"/>
          <w:sz w:val="28"/>
          <w:szCs w:val="28"/>
        </w:rPr>
        <w:t>15</w:t>
      </w:r>
      <w:r w:rsidR="00C11C3F" w:rsidRPr="00C94AC1">
        <w:rPr>
          <w:rFonts w:ascii="Times New Roman" w:hAnsi="Times New Roman"/>
          <w:spacing w:val="-6"/>
          <w:sz w:val="28"/>
          <w:szCs w:val="28"/>
        </w:rPr>
        <w:t>; То же: [Электронный ресурс]. - Режим доступа:</w:t>
      </w:r>
      <w:r w:rsidR="00152026" w:rsidRPr="00C94AC1">
        <w:rPr>
          <w:rFonts w:ascii="Times New Roman" w:hAnsi="Times New Roman" w:cs="Times New Roman"/>
          <w:spacing w:val="-6"/>
          <w:sz w:val="28"/>
          <w:szCs w:val="28"/>
        </w:rPr>
        <w:t xml:space="preserve"> </w:t>
      </w:r>
      <w:hyperlink r:id="rId18" w:history="1">
        <w:r w:rsidR="00824896" w:rsidRPr="00C94AC1">
          <w:rPr>
            <w:rStyle w:val="aa"/>
            <w:rFonts w:ascii="Times New Roman" w:hAnsi="Times New Roman" w:cs="Times New Roman"/>
            <w:color w:val="auto"/>
            <w:spacing w:val="-6"/>
            <w:sz w:val="28"/>
            <w:szCs w:val="28"/>
            <w:u w:val="none"/>
          </w:rPr>
          <w:t>http://vestnik.krsu.edu.kg/archive/21/513</w:t>
        </w:r>
      </w:hyperlink>
      <w:r w:rsidR="00152026" w:rsidRPr="00C94AC1">
        <w:rPr>
          <w:rFonts w:ascii="Times New Roman" w:hAnsi="Times New Roman" w:cs="Times New Roman"/>
          <w:spacing w:val="-6"/>
          <w:sz w:val="28"/>
          <w:szCs w:val="28"/>
        </w:rPr>
        <w:t xml:space="preserve"> </w:t>
      </w:r>
    </w:p>
    <w:p w14:paraId="7A7DC156" w14:textId="30587E42" w:rsidR="00C226EB" w:rsidRPr="00C94AC1" w:rsidRDefault="00152026" w:rsidP="00665012">
      <w:pPr>
        <w:spacing w:after="0" w:line="240" w:lineRule="auto"/>
        <w:ind w:firstLine="708"/>
        <w:jc w:val="both"/>
        <w:rPr>
          <w:rFonts w:ascii="Times New Roman" w:eastAsia="Calibri" w:hAnsi="Times New Roman" w:cs="Times New Roman"/>
          <w:spacing w:val="-6"/>
          <w:sz w:val="28"/>
          <w:szCs w:val="28"/>
        </w:rPr>
      </w:pPr>
      <w:r w:rsidRPr="00C94AC1">
        <w:rPr>
          <w:rFonts w:ascii="Times New Roman" w:eastAsia="Calibri" w:hAnsi="Times New Roman" w:cs="Times New Roman"/>
          <w:iCs/>
          <w:spacing w:val="-6"/>
          <w:sz w:val="28"/>
          <w:szCs w:val="28"/>
        </w:rPr>
        <w:t>2.</w:t>
      </w:r>
      <w:r w:rsidRPr="00C94AC1">
        <w:rPr>
          <w:rFonts w:ascii="Times New Roman" w:eastAsia="Calibri" w:hAnsi="Times New Roman" w:cs="Times New Roman"/>
          <w:b/>
          <w:bCs/>
          <w:iCs/>
          <w:spacing w:val="-6"/>
          <w:sz w:val="28"/>
          <w:szCs w:val="28"/>
        </w:rPr>
        <w:t xml:space="preserve"> </w:t>
      </w:r>
      <w:r w:rsidR="00C226EB" w:rsidRPr="00C94AC1">
        <w:rPr>
          <w:rFonts w:ascii="Times New Roman" w:eastAsia="Calibri" w:hAnsi="Times New Roman" w:cs="Times New Roman"/>
          <w:spacing w:val="-6"/>
          <w:sz w:val="28"/>
          <w:szCs w:val="28"/>
        </w:rPr>
        <w:t xml:space="preserve">Деятельность социального стационарного учреждения для пожилых людей города Бишкек и состояние здоровья их подопечных [Текст] / </w:t>
      </w:r>
      <w:r w:rsidR="00C11C3F" w:rsidRPr="00C94AC1">
        <w:rPr>
          <w:rFonts w:ascii="Times New Roman" w:eastAsia="Calibri" w:hAnsi="Times New Roman" w:cs="Times New Roman"/>
          <w:spacing w:val="-6"/>
          <w:sz w:val="28"/>
          <w:szCs w:val="28"/>
        </w:rPr>
        <w:t>[</w:t>
      </w:r>
      <w:r w:rsidR="00C226EB" w:rsidRPr="00C94AC1">
        <w:rPr>
          <w:rFonts w:ascii="Times New Roman" w:eastAsia="Calibri" w:hAnsi="Times New Roman" w:cs="Times New Roman"/>
          <w:spacing w:val="-6"/>
          <w:sz w:val="28"/>
          <w:szCs w:val="28"/>
        </w:rPr>
        <w:t>М.</w:t>
      </w:r>
      <w:r w:rsidR="00C11C3F"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 xml:space="preserve">А. </w:t>
      </w:r>
      <w:proofErr w:type="spellStart"/>
      <w:r w:rsidR="00C226EB" w:rsidRPr="00C94AC1">
        <w:rPr>
          <w:rFonts w:ascii="Times New Roman" w:eastAsia="Calibri" w:hAnsi="Times New Roman" w:cs="Times New Roman"/>
          <w:spacing w:val="-6"/>
          <w:sz w:val="28"/>
          <w:szCs w:val="28"/>
        </w:rPr>
        <w:t>Арстанбекова</w:t>
      </w:r>
      <w:proofErr w:type="spellEnd"/>
      <w:r w:rsidR="00C226EB" w:rsidRPr="00C94AC1">
        <w:rPr>
          <w:rFonts w:ascii="Times New Roman" w:eastAsia="Calibri" w:hAnsi="Times New Roman" w:cs="Times New Roman"/>
          <w:spacing w:val="-6"/>
          <w:sz w:val="28"/>
          <w:szCs w:val="28"/>
        </w:rPr>
        <w:t>, Ф.</w:t>
      </w:r>
      <w:r w:rsidR="00C11C3F"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 xml:space="preserve">Э. </w:t>
      </w:r>
      <w:proofErr w:type="spellStart"/>
      <w:r w:rsidR="00C226EB" w:rsidRPr="00C94AC1">
        <w:rPr>
          <w:rFonts w:ascii="Times New Roman" w:eastAsia="Calibri" w:hAnsi="Times New Roman" w:cs="Times New Roman"/>
          <w:spacing w:val="-6"/>
          <w:sz w:val="28"/>
          <w:szCs w:val="28"/>
        </w:rPr>
        <w:t>Иманалиева</w:t>
      </w:r>
      <w:proofErr w:type="spellEnd"/>
      <w:r w:rsidR="00C226EB" w:rsidRPr="00C94AC1">
        <w:rPr>
          <w:rFonts w:ascii="Times New Roman" w:eastAsia="Calibri" w:hAnsi="Times New Roman" w:cs="Times New Roman"/>
          <w:spacing w:val="-6"/>
          <w:sz w:val="28"/>
          <w:szCs w:val="28"/>
        </w:rPr>
        <w:t>, С.</w:t>
      </w:r>
      <w:r w:rsidR="00C11C3F"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 xml:space="preserve">М. </w:t>
      </w:r>
      <w:proofErr w:type="spellStart"/>
      <w:r w:rsidR="00C226EB" w:rsidRPr="00C94AC1">
        <w:rPr>
          <w:rFonts w:ascii="Times New Roman" w:eastAsia="Calibri" w:hAnsi="Times New Roman" w:cs="Times New Roman"/>
          <w:spacing w:val="-6"/>
          <w:sz w:val="28"/>
          <w:szCs w:val="28"/>
        </w:rPr>
        <w:t>Маматов</w:t>
      </w:r>
      <w:proofErr w:type="spellEnd"/>
      <w:r w:rsidR="00C11C3F" w:rsidRPr="00C94AC1">
        <w:rPr>
          <w:rFonts w:ascii="Times New Roman" w:eastAsia="Calibri" w:hAnsi="Times New Roman" w:cs="Times New Roman"/>
          <w:spacing w:val="-6"/>
          <w:sz w:val="28"/>
          <w:szCs w:val="28"/>
        </w:rPr>
        <w:t xml:space="preserve"> и др.] </w:t>
      </w:r>
      <w:r w:rsidR="00C226EB" w:rsidRPr="00C94AC1">
        <w:rPr>
          <w:rFonts w:ascii="Times New Roman" w:eastAsia="Calibri" w:hAnsi="Times New Roman" w:cs="Times New Roman"/>
          <w:spacing w:val="-6"/>
          <w:sz w:val="28"/>
          <w:szCs w:val="28"/>
        </w:rPr>
        <w:t xml:space="preserve">// Вестник Кыргызско-Российского Славянского Университета. </w:t>
      </w:r>
      <w:r w:rsidR="00570A7E" w:rsidRPr="00C94AC1">
        <w:rPr>
          <w:rFonts w:ascii="Times New Roman" w:eastAsia="Calibri" w:hAnsi="Times New Roman" w:cs="Times New Roman"/>
          <w:spacing w:val="-6"/>
          <w:sz w:val="28"/>
          <w:szCs w:val="28"/>
        </w:rPr>
        <w:t>–</w:t>
      </w:r>
      <w:r w:rsidR="00C226EB" w:rsidRPr="00C94AC1">
        <w:rPr>
          <w:rFonts w:ascii="Times New Roman" w:eastAsia="Calibri" w:hAnsi="Times New Roman" w:cs="Times New Roman"/>
          <w:spacing w:val="-6"/>
          <w:sz w:val="28"/>
          <w:szCs w:val="28"/>
        </w:rPr>
        <w:t xml:space="preserve"> 2019. </w:t>
      </w:r>
      <w:r w:rsidR="00570A7E" w:rsidRPr="00C94AC1">
        <w:rPr>
          <w:rFonts w:ascii="Times New Roman" w:eastAsia="Calibri" w:hAnsi="Times New Roman" w:cs="Times New Roman"/>
          <w:spacing w:val="-6"/>
          <w:sz w:val="28"/>
          <w:szCs w:val="28"/>
        </w:rPr>
        <w:t>–</w:t>
      </w:r>
      <w:r w:rsidR="00C226EB" w:rsidRPr="00C94AC1">
        <w:rPr>
          <w:rFonts w:ascii="Times New Roman" w:eastAsia="Calibri" w:hAnsi="Times New Roman" w:cs="Times New Roman"/>
          <w:spacing w:val="-6"/>
          <w:sz w:val="28"/>
          <w:szCs w:val="28"/>
        </w:rPr>
        <w:t xml:space="preserve"> Том 19, №</w:t>
      </w:r>
      <w:r w:rsidR="0011094F"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 xml:space="preserve">5. </w:t>
      </w:r>
      <w:r w:rsidR="00570A7E" w:rsidRPr="00C94AC1">
        <w:rPr>
          <w:rFonts w:ascii="Times New Roman" w:eastAsia="Calibri" w:hAnsi="Times New Roman" w:cs="Times New Roman"/>
          <w:spacing w:val="-6"/>
          <w:sz w:val="28"/>
          <w:szCs w:val="28"/>
        </w:rPr>
        <w:t>–</w:t>
      </w:r>
      <w:r w:rsidR="00C226EB" w:rsidRPr="00C94AC1">
        <w:rPr>
          <w:rFonts w:ascii="Times New Roman" w:eastAsia="Calibri" w:hAnsi="Times New Roman" w:cs="Times New Roman"/>
          <w:spacing w:val="-6"/>
          <w:sz w:val="28"/>
          <w:szCs w:val="28"/>
        </w:rPr>
        <w:t xml:space="preserve"> С.</w:t>
      </w:r>
      <w:r w:rsidR="0011094F"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81</w:t>
      </w:r>
      <w:r w:rsidR="00570A7E" w:rsidRPr="00C94AC1">
        <w:rPr>
          <w:rFonts w:ascii="Times New Roman" w:eastAsia="Calibri" w:hAnsi="Times New Roman" w:cs="Times New Roman"/>
          <w:spacing w:val="-6"/>
          <w:sz w:val="28"/>
          <w:szCs w:val="28"/>
        </w:rPr>
        <w:t>–</w:t>
      </w:r>
      <w:r w:rsidR="00C226EB" w:rsidRPr="00C94AC1">
        <w:rPr>
          <w:rFonts w:ascii="Times New Roman" w:eastAsia="Calibri" w:hAnsi="Times New Roman" w:cs="Times New Roman"/>
          <w:spacing w:val="-6"/>
          <w:sz w:val="28"/>
          <w:szCs w:val="28"/>
        </w:rPr>
        <w:t>86</w:t>
      </w:r>
      <w:r w:rsidR="00C11C3F" w:rsidRPr="00C94AC1">
        <w:rPr>
          <w:rFonts w:ascii="Times New Roman" w:hAnsi="Times New Roman"/>
          <w:spacing w:val="-6"/>
          <w:sz w:val="28"/>
          <w:szCs w:val="28"/>
        </w:rPr>
        <w:t>; То же</w:t>
      </w:r>
      <w:proofErr w:type="gramStart"/>
      <w:r w:rsidR="00C11C3F" w:rsidRPr="00C94AC1">
        <w:rPr>
          <w:rFonts w:ascii="Times New Roman" w:hAnsi="Times New Roman"/>
          <w:spacing w:val="-6"/>
          <w:sz w:val="28"/>
          <w:szCs w:val="28"/>
        </w:rPr>
        <w:t>:[</w:t>
      </w:r>
      <w:proofErr w:type="gramEnd"/>
      <w:r w:rsidR="00C11C3F" w:rsidRPr="00C94AC1">
        <w:rPr>
          <w:rFonts w:ascii="Times New Roman" w:hAnsi="Times New Roman"/>
          <w:spacing w:val="-6"/>
          <w:sz w:val="28"/>
          <w:szCs w:val="28"/>
        </w:rPr>
        <w:t>Электронный</w:t>
      </w:r>
      <w:r w:rsidR="00665012" w:rsidRPr="00C94AC1">
        <w:rPr>
          <w:rFonts w:ascii="Times New Roman" w:hAnsi="Times New Roman"/>
          <w:spacing w:val="-6"/>
          <w:sz w:val="28"/>
          <w:szCs w:val="28"/>
        </w:rPr>
        <w:t xml:space="preserve"> </w:t>
      </w:r>
      <w:r w:rsidR="00C11C3F" w:rsidRPr="00C94AC1">
        <w:rPr>
          <w:rFonts w:ascii="Times New Roman" w:hAnsi="Times New Roman"/>
          <w:spacing w:val="-6"/>
          <w:sz w:val="28"/>
          <w:szCs w:val="28"/>
        </w:rPr>
        <w:t>ресурс].</w:t>
      </w:r>
      <w:r w:rsidR="00665012" w:rsidRPr="00C94AC1">
        <w:rPr>
          <w:rFonts w:ascii="Times New Roman" w:hAnsi="Times New Roman"/>
          <w:spacing w:val="-6"/>
          <w:sz w:val="28"/>
          <w:szCs w:val="28"/>
        </w:rPr>
        <w:t xml:space="preserve"> </w:t>
      </w:r>
      <w:r w:rsidR="00C11C3F" w:rsidRPr="00C94AC1">
        <w:rPr>
          <w:rFonts w:ascii="Times New Roman" w:hAnsi="Times New Roman"/>
          <w:spacing w:val="-6"/>
          <w:sz w:val="28"/>
          <w:szCs w:val="28"/>
        </w:rPr>
        <w:t>- Режим доступа:</w:t>
      </w:r>
      <w:r w:rsidR="00665012" w:rsidRPr="00C94AC1">
        <w:rPr>
          <w:rFonts w:ascii="Times New Roman" w:hAnsi="Times New Roman" w:cs="Times New Roman"/>
          <w:spacing w:val="-6"/>
          <w:sz w:val="28"/>
          <w:szCs w:val="28"/>
        </w:rPr>
        <w:t xml:space="preserve"> </w:t>
      </w:r>
      <w:hyperlink r:id="rId19" w:history="1">
        <w:r w:rsidR="00665012" w:rsidRPr="00C94AC1">
          <w:rPr>
            <w:rStyle w:val="aa"/>
            <w:rFonts w:ascii="Times New Roman" w:hAnsi="Times New Roman" w:cs="Times New Roman"/>
            <w:color w:val="auto"/>
            <w:spacing w:val="-6"/>
            <w:sz w:val="28"/>
            <w:szCs w:val="28"/>
            <w:u w:val="none"/>
          </w:rPr>
          <w:t>http://vestnik.krsu.edu.kg/archive/21/528</w:t>
        </w:r>
      </w:hyperlink>
    </w:p>
    <w:p w14:paraId="31213BF6" w14:textId="6359FA75" w:rsidR="00F5128E" w:rsidRPr="00C94AC1" w:rsidRDefault="00152026" w:rsidP="00F60099">
      <w:pPr>
        <w:spacing w:after="0" w:line="240" w:lineRule="auto"/>
        <w:ind w:firstLine="708"/>
        <w:jc w:val="both"/>
        <w:rPr>
          <w:rFonts w:ascii="Times New Roman" w:eastAsia="Calibri" w:hAnsi="Times New Roman" w:cs="Times New Roman"/>
          <w:spacing w:val="-6"/>
          <w:sz w:val="28"/>
          <w:szCs w:val="28"/>
        </w:rPr>
      </w:pPr>
      <w:r w:rsidRPr="00C94AC1">
        <w:rPr>
          <w:rFonts w:ascii="Times New Roman" w:eastAsia="Calibri" w:hAnsi="Times New Roman" w:cs="Times New Roman"/>
          <w:iCs/>
          <w:spacing w:val="-6"/>
          <w:sz w:val="28"/>
          <w:szCs w:val="28"/>
        </w:rPr>
        <w:t>3</w:t>
      </w:r>
      <w:r w:rsidR="00C226EB" w:rsidRPr="00C94AC1">
        <w:rPr>
          <w:rFonts w:ascii="Times New Roman" w:eastAsia="Calibri" w:hAnsi="Times New Roman" w:cs="Times New Roman"/>
          <w:i/>
          <w:spacing w:val="-6"/>
          <w:sz w:val="28"/>
          <w:szCs w:val="28"/>
        </w:rPr>
        <w:t>.</w:t>
      </w:r>
      <w:r w:rsidR="002A6770" w:rsidRPr="00C94AC1">
        <w:rPr>
          <w:rFonts w:ascii="Times New Roman" w:eastAsia="Calibri" w:hAnsi="Times New Roman" w:cs="Times New Roman"/>
          <w:i/>
          <w:spacing w:val="-6"/>
          <w:sz w:val="28"/>
          <w:szCs w:val="28"/>
        </w:rPr>
        <w:t xml:space="preserve"> </w:t>
      </w:r>
      <w:proofErr w:type="spellStart"/>
      <w:r w:rsidR="00F5128E" w:rsidRPr="00C94AC1">
        <w:rPr>
          <w:rFonts w:ascii="Times New Roman" w:eastAsia="Calibri" w:hAnsi="Times New Roman" w:cs="Times New Roman"/>
          <w:b/>
          <w:bCs/>
          <w:iCs/>
          <w:spacing w:val="-6"/>
          <w:sz w:val="28"/>
          <w:szCs w:val="28"/>
        </w:rPr>
        <w:t>Арстанбекова</w:t>
      </w:r>
      <w:proofErr w:type="spellEnd"/>
      <w:r w:rsidR="00F5128E" w:rsidRPr="00C94AC1">
        <w:rPr>
          <w:rFonts w:ascii="Times New Roman" w:eastAsia="Calibri" w:hAnsi="Times New Roman" w:cs="Times New Roman"/>
          <w:b/>
          <w:bCs/>
          <w:iCs/>
          <w:spacing w:val="-6"/>
          <w:sz w:val="28"/>
          <w:szCs w:val="28"/>
        </w:rPr>
        <w:t>, М.</w:t>
      </w:r>
      <w:r w:rsidR="002A6770" w:rsidRPr="00C94AC1">
        <w:rPr>
          <w:rFonts w:ascii="Times New Roman" w:eastAsia="Calibri" w:hAnsi="Times New Roman" w:cs="Times New Roman"/>
          <w:b/>
          <w:bCs/>
          <w:iCs/>
          <w:spacing w:val="-6"/>
          <w:sz w:val="28"/>
          <w:szCs w:val="28"/>
        </w:rPr>
        <w:t xml:space="preserve"> </w:t>
      </w:r>
      <w:r w:rsidR="00F5128E" w:rsidRPr="00C94AC1">
        <w:rPr>
          <w:rFonts w:ascii="Times New Roman" w:eastAsia="Calibri" w:hAnsi="Times New Roman" w:cs="Times New Roman"/>
          <w:b/>
          <w:bCs/>
          <w:iCs/>
          <w:spacing w:val="-6"/>
          <w:sz w:val="28"/>
          <w:szCs w:val="28"/>
        </w:rPr>
        <w:t>А.</w:t>
      </w:r>
      <w:r w:rsidR="00F5128E" w:rsidRPr="00C94AC1">
        <w:rPr>
          <w:rFonts w:ascii="Times New Roman" w:eastAsia="Calibri" w:hAnsi="Times New Roman" w:cs="Times New Roman"/>
          <w:spacing w:val="-6"/>
          <w:sz w:val="28"/>
          <w:szCs w:val="28"/>
        </w:rPr>
        <w:t xml:space="preserve"> Социальные стационарные учреждения для пожилых людей Кыргызской Республики и состояние здоровья их подопечных [Текст] / </w:t>
      </w:r>
      <w:r w:rsidR="00C11C3F"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М.</w:t>
      </w:r>
      <w:r w:rsidR="00C11C3F"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А. </w:t>
      </w:r>
      <w:proofErr w:type="spellStart"/>
      <w:r w:rsidR="00F5128E" w:rsidRPr="00C94AC1">
        <w:rPr>
          <w:rFonts w:ascii="Times New Roman" w:eastAsia="Calibri" w:hAnsi="Times New Roman" w:cs="Times New Roman"/>
          <w:spacing w:val="-6"/>
          <w:sz w:val="28"/>
          <w:szCs w:val="28"/>
        </w:rPr>
        <w:t>Арстанбекова</w:t>
      </w:r>
      <w:proofErr w:type="spellEnd"/>
      <w:r w:rsidR="00F5128E" w:rsidRPr="00C94AC1">
        <w:rPr>
          <w:rFonts w:ascii="Times New Roman" w:eastAsia="Calibri" w:hAnsi="Times New Roman" w:cs="Times New Roman"/>
          <w:spacing w:val="-6"/>
          <w:sz w:val="28"/>
          <w:szCs w:val="28"/>
        </w:rPr>
        <w:t>, С.</w:t>
      </w:r>
      <w:r w:rsidR="00C11C3F"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М. </w:t>
      </w:r>
      <w:proofErr w:type="spellStart"/>
      <w:r w:rsidR="00F5128E" w:rsidRPr="00C94AC1">
        <w:rPr>
          <w:rFonts w:ascii="Times New Roman" w:eastAsia="Calibri" w:hAnsi="Times New Roman" w:cs="Times New Roman"/>
          <w:spacing w:val="-6"/>
          <w:sz w:val="28"/>
          <w:szCs w:val="28"/>
        </w:rPr>
        <w:t>Маматов</w:t>
      </w:r>
      <w:proofErr w:type="spellEnd"/>
      <w:r w:rsidR="00F5128E" w:rsidRPr="00C94AC1">
        <w:rPr>
          <w:rFonts w:ascii="Times New Roman" w:eastAsia="Calibri" w:hAnsi="Times New Roman" w:cs="Times New Roman"/>
          <w:spacing w:val="-6"/>
          <w:sz w:val="28"/>
          <w:szCs w:val="28"/>
        </w:rPr>
        <w:t>, Ф.</w:t>
      </w:r>
      <w:r w:rsidR="00C11C3F"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Э. </w:t>
      </w:r>
      <w:proofErr w:type="spellStart"/>
      <w:r w:rsidR="00F5128E" w:rsidRPr="00C94AC1">
        <w:rPr>
          <w:rFonts w:ascii="Times New Roman" w:eastAsia="Calibri" w:hAnsi="Times New Roman" w:cs="Times New Roman"/>
          <w:spacing w:val="-6"/>
          <w:sz w:val="28"/>
          <w:szCs w:val="28"/>
        </w:rPr>
        <w:t>Иманалиева</w:t>
      </w:r>
      <w:proofErr w:type="spellEnd"/>
      <w:r w:rsidR="00C11C3F" w:rsidRPr="00C94AC1">
        <w:rPr>
          <w:rFonts w:ascii="Times New Roman" w:eastAsia="Calibri" w:hAnsi="Times New Roman" w:cs="Times New Roman"/>
          <w:spacing w:val="-6"/>
          <w:sz w:val="28"/>
          <w:szCs w:val="28"/>
        </w:rPr>
        <w:t xml:space="preserve"> и др.]</w:t>
      </w:r>
      <w:r w:rsidR="00F5128E" w:rsidRPr="00C94AC1">
        <w:rPr>
          <w:rFonts w:ascii="Times New Roman" w:eastAsia="Calibri" w:hAnsi="Times New Roman" w:cs="Times New Roman"/>
          <w:spacing w:val="-6"/>
          <w:sz w:val="28"/>
          <w:szCs w:val="28"/>
        </w:rPr>
        <w:t xml:space="preserve"> </w:t>
      </w:r>
      <w:r w:rsidR="00EB09DF"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 Клиническая геронтология. </w:t>
      </w:r>
      <w:r w:rsidR="00570A7E"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 </w:t>
      </w:r>
      <w:r w:rsidR="00176AAD" w:rsidRPr="00C94AC1">
        <w:rPr>
          <w:rFonts w:ascii="Times New Roman" w:eastAsia="Calibri" w:hAnsi="Times New Roman" w:cs="Times New Roman"/>
          <w:spacing w:val="-6"/>
          <w:sz w:val="28"/>
          <w:szCs w:val="28"/>
        </w:rPr>
        <w:t xml:space="preserve">Москва, </w:t>
      </w:r>
      <w:r w:rsidR="00F5128E" w:rsidRPr="00C94AC1">
        <w:rPr>
          <w:rFonts w:ascii="Times New Roman" w:eastAsia="Calibri" w:hAnsi="Times New Roman" w:cs="Times New Roman"/>
          <w:spacing w:val="-6"/>
          <w:sz w:val="28"/>
          <w:szCs w:val="28"/>
        </w:rPr>
        <w:t xml:space="preserve">2019. </w:t>
      </w:r>
      <w:r w:rsidR="00570A7E"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 Т</w:t>
      </w:r>
      <w:r w:rsidR="00570A7E"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 25, №</w:t>
      </w:r>
      <w:r w:rsidR="00570A7E"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 9</w:t>
      </w:r>
      <w:r w:rsidR="00570A7E"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10. </w:t>
      </w:r>
      <w:r w:rsidR="00570A7E" w:rsidRPr="00C94AC1">
        <w:rPr>
          <w:rFonts w:ascii="Times New Roman" w:eastAsia="Calibri" w:hAnsi="Times New Roman" w:cs="Times New Roman"/>
          <w:spacing w:val="-6"/>
          <w:sz w:val="28"/>
          <w:szCs w:val="28"/>
        </w:rPr>
        <w:t>–</w:t>
      </w:r>
      <w:r w:rsidR="00F5128E" w:rsidRPr="00C94AC1">
        <w:rPr>
          <w:rFonts w:ascii="Times New Roman" w:eastAsia="Calibri" w:hAnsi="Times New Roman" w:cs="Times New Roman"/>
          <w:spacing w:val="-6"/>
          <w:sz w:val="28"/>
          <w:szCs w:val="28"/>
        </w:rPr>
        <w:t xml:space="preserve"> С.</w:t>
      </w:r>
      <w:r w:rsidR="0011094F"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3</w:t>
      </w:r>
      <w:r w:rsidR="00176AAD" w:rsidRPr="00C94AC1">
        <w:rPr>
          <w:rFonts w:ascii="Times New Roman" w:hAnsi="Times New Roman" w:cs="Times New Roman"/>
          <w:spacing w:val="-6"/>
          <w:sz w:val="28"/>
          <w:szCs w:val="28"/>
        </w:rPr>
        <w:t>–</w:t>
      </w:r>
      <w:r w:rsidR="00F5128E" w:rsidRPr="00C94AC1">
        <w:rPr>
          <w:rFonts w:ascii="Times New Roman" w:eastAsia="Calibri" w:hAnsi="Times New Roman" w:cs="Times New Roman"/>
          <w:spacing w:val="-6"/>
          <w:sz w:val="28"/>
          <w:szCs w:val="28"/>
        </w:rPr>
        <w:t>7</w:t>
      </w:r>
      <w:r w:rsidR="00C11C3F" w:rsidRPr="00C94AC1">
        <w:rPr>
          <w:rFonts w:ascii="Times New Roman" w:hAnsi="Times New Roman"/>
          <w:spacing w:val="-6"/>
          <w:sz w:val="28"/>
          <w:szCs w:val="28"/>
        </w:rPr>
        <w:t>; То же: [Электронный ресурс].</w:t>
      </w:r>
      <w:r w:rsidR="001117F9" w:rsidRPr="00C94AC1">
        <w:rPr>
          <w:rFonts w:ascii="Times New Roman" w:hAnsi="Times New Roman"/>
          <w:spacing w:val="-6"/>
          <w:sz w:val="28"/>
          <w:szCs w:val="28"/>
        </w:rPr>
        <w:t xml:space="preserve"> - </w:t>
      </w:r>
      <w:r w:rsidR="00C11C3F" w:rsidRPr="00C94AC1">
        <w:rPr>
          <w:rFonts w:ascii="Times New Roman" w:hAnsi="Times New Roman"/>
          <w:spacing w:val="-6"/>
          <w:sz w:val="28"/>
          <w:szCs w:val="28"/>
        </w:rPr>
        <w:t>Режим доступа:</w:t>
      </w:r>
      <w:r w:rsidR="00C11C3F" w:rsidRPr="00C94AC1">
        <w:rPr>
          <w:rFonts w:ascii="Times New Roman"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 </w:t>
      </w:r>
      <w:hyperlink r:id="rId20" w:history="1">
        <w:r w:rsidRPr="00C94AC1">
          <w:rPr>
            <w:rStyle w:val="aa"/>
            <w:rFonts w:ascii="Times New Roman" w:hAnsi="Times New Roman" w:cs="Times New Roman"/>
            <w:color w:val="auto"/>
            <w:spacing w:val="-6"/>
            <w:sz w:val="28"/>
            <w:szCs w:val="28"/>
            <w:u w:val="none"/>
          </w:rPr>
          <w:t>https://kg.newdiamed.ru/issue/id99272/id99279</w:t>
        </w:r>
      </w:hyperlink>
    </w:p>
    <w:p w14:paraId="3924EEF6" w14:textId="614447F5" w:rsidR="00C226EB" w:rsidRPr="00C94AC1" w:rsidRDefault="00862295" w:rsidP="00F60099">
      <w:pPr>
        <w:spacing w:after="0" w:line="240" w:lineRule="auto"/>
        <w:ind w:firstLine="708"/>
        <w:jc w:val="both"/>
        <w:rPr>
          <w:rFonts w:ascii="Times New Roman" w:hAnsi="Times New Roman" w:cs="Times New Roman"/>
          <w:spacing w:val="-6"/>
          <w:sz w:val="28"/>
          <w:szCs w:val="28"/>
        </w:rPr>
      </w:pPr>
      <w:r w:rsidRPr="00C94AC1">
        <w:rPr>
          <w:rFonts w:ascii="Times New Roman" w:hAnsi="Times New Roman" w:cs="Times New Roman"/>
          <w:spacing w:val="-6"/>
          <w:sz w:val="28"/>
          <w:szCs w:val="28"/>
        </w:rPr>
        <w:lastRenderedPageBreak/>
        <w:t>4</w:t>
      </w:r>
      <w:r w:rsidR="00C226EB" w:rsidRPr="00C94AC1">
        <w:rPr>
          <w:rFonts w:ascii="Times New Roman" w:hAnsi="Times New Roman" w:cs="Times New Roman"/>
          <w:spacing w:val="-6"/>
          <w:sz w:val="28"/>
          <w:szCs w:val="28"/>
        </w:rPr>
        <w:t xml:space="preserve">. </w:t>
      </w:r>
      <w:proofErr w:type="spellStart"/>
      <w:r w:rsidR="00C226EB" w:rsidRPr="00C94AC1">
        <w:rPr>
          <w:rFonts w:ascii="Times New Roman" w:hAnsi="Times New Roman" w:cs="Times New Roman"/>
          <w:b/>
          <w:bCs/>
          <w:iCs/>
          <w:spacing w:val="-6"/>
          <w:sz w:val="28"/>
          <w:szCs w:val="28"/>
        </w:rPr>
        <w:t>Арстанбекова</w:t>
      </w:r>
      <w:proofErr w:type="spellEnd"/>
      <w:r w:rsidR="00C226EB" w:rsidRPr="00C94AC1">
        <w:rPr>
          <w:rFonts w:ascii="Times New Roman" w:hAnsi="Times New Roman" w:cs="Times New Roman"/>
          <w:b/>
          <w:bCs/>
          <w:iCs/>
          <w:spacing w:val="-6"/>
          <w:sz w:val="28"/>
          <w:szCs w:val="28"/>
        </w:rPr>
        <w:t>, М.</w:t>
      </w:r>
      <w:r w:rsidR="002A6770" w:rsidRPr="00C94AC1">
        <w:rPr>
          <w:rFonts w:ascii="Times New Roman" w:hAnsi="Times New Roman" w:cs="Times New Roman"/>
          <w:b/>
          <w:bCs/>
          <w:iCs/>
          <w:spacing w:val="-6"/>
          <w:sz w:val="28"/>
          <w:szCs w:val="28"/>
        </w:rPr>
        <w:t xml:space="preserve"> </w:t>
      </w:r>
      <w:r w:rsidR="00C226EB" w:rsidRPr="00C94AC1">
        <w:rPr>
          <w:rFonts w:ascii="Times New Roman" w:hAnsi="Times New Roman" w:cs="Times New Roman"/>
          <w:b/>
          <w:bCs/>
          <w:iCs/>
          <w:spacing w:val="-6"/>
          <w:sz w:val="28"/>
          <w:szCs w:val="28"/>
        </w:rPr>
        <w:t>А.</w:t>
      </w:r>
      <w:r w:rsidR="00C226EB" w:rsidRPr="00C94AC1">
        <w:rPr>
          <w:rFonts w:ascii="Times New Roman" w:hAnsi="Times New Roman" w:cs="Times New Roman"/>
          <w:spacing w:val="-6"/>
          <w:sz w:val="28"/>
          <w:szCs w:val="28"/>
        </w:rPr>
        <w:t xml:space="preserve"> Анемические состояния у подопечных социального стационарного учреждения для пожилых людей в Кыргызской Республике </w:t>
      </w:r>
      <w:r w:rsidR="00C226EB" w:rsidRPr="00C94AC1">
        <w:rPr>
          <w:rFonts w:ascii="Times New Roman" w:eastAsia="Calibri" w:hAnsi="Times New Roman" w:cs="Times New Roman"/>
          <w:spacing w:val="-6"/>
          <w:sz w:val="28"/>
          <w:szCs w:val="28"/>
        </w:rPr>
        <w:t>[Текст] / М.</w:t>
      </w:r>
      <w:r w:rsidR="00086B1D" w:rsidRPr="00C94AC1">
        <w:rPr>
          <w:rFonts w:ascii="Times New Roman" w:eastAsia="Calibri" w:hAnsi="Times New Roman" w:cs="Times New Roman"/>
          <w:spacing w:val="-6"/>
          <w:sz w:val="28"/>
          <w:szCs w:val="28"/>
        </w:rPr>
        <w:t xml:space="preserve"> </w:t>
      </w:r>
      <w:r w:rsidR="00C226EB" w:rsidRPr="00C94AC1">
        <w:rPr>
          <w:rFonts w:ascii="Times New Roman" w:eastAsia="Calibri" w:hAnsi="Times New Roman" w:cs="Times New Roman"/>
          <w:spacing w:val="-6"/>
          <w:sz w:val="28"/>
          <w:szCs w:val="28"/>
        </w:rPr>
        <w:t xml:space="preserve">А. </w:t>
      </w:r>
      <w:proofErr w:type="spellStart"/>
      <w:r w:rsidR="00C226EB" w:rsidRPr="00C94AC1">
        <w:rPr>
          <w:rFonts w:ascii="Times New Roman" w:eastAsia="Calibri" w:hAnsi="Times New Roman" w:cs="Times New Roman"/>
          <w:spacing w:val="-6"/>
          <w:sz w:val="28"/>
          <w:szCs w:val="28"/>
        </w:rPr>
        <w:t>Арстанбекова</w:t>
      </w:r>
      <w:proofErr w:type="spellEnd"/>
      <w:r w:rsidR="00C226EB" w:rsidRPr="00C94AC1">
        <w:rPr>
          <w:rFonts w:ascii="Times New Roman" w:eastAsia="Calibri" w:hAnsi="Times New Roman" w:cs="Times New Roman"/>
          <w:spacing w:val="-6"/>
          <w:sz w:val="28"/>
          <w:szCs w:val="28"/>
        </w:rPr>
        <w:t xml:space="preserve"> // Вестник Кыргызско-Российского Славянского Университета. –</w:t>
      </w:r>
      <w:r w:rsidR="00C226EB" w:rsidRPr="00C94AC1">
        <w:rPr>
          <w:rFonts w:ascii="Times New Roman" w:hAnsi="Times New Roman" w:cs="Times New Roman"/>
          <w:spacing w:val="-6"/>
          <w:sz w:val="28"/>
          <w:szCs w:val="28"/>
        </w:rPr>
        <w:t xml:space="preserve"> 2020. </w:t>
      </w:r>
      <w:r w:rsidR="00086B1D" w:rsidRPr="00C94AC1">
        <w:rPr>
          <w:rFonts w:ascii="Times New Roman" w:eastAsia="Calibri" w:hAnsi="Times New Roman" w:cs="Times New Roman"/>
          <w:spacing w:val="-6"/>
          <w:sz w:val="28"/>
          <w:szCs w:val="28"/>
        </w:rPr>
        <w:t>–</w:t>
      </w:r>
      <w:r w:rsidR="00C226EB" w:rsidRPr="00C94AC1">
        <w:rPr>
          <w:rFonts w:ascii="Times New Roman" w:hAnsi="Times New Roman" w:cs="Times New Roman"/>
          <w:spacing w:val="-6"/>
          <w:sz w:val="28"/>
          <w:szCs w:val="28"/>
        </w:rPr>
        <w:t xml:space="preserve"> Том 20</w:t>
      </w:r>
      <w:r w:rsidR="00086B1D" w:rsidRPr="00C94AC1">
        <w:rPr>
          <w:rFonts w:ascii="Times New Roman" w:hAnsi="Times New Roman" w:cs="Times New Roman"/>
          <w:spacing w:val="-6"/>
          <w:sz w:val="28"/>
          <w:szCs w:val="28"/>
        </w:rPr>
        <w:t xml:space="preserve">, </w:t>
      </w:r>
      <w:r w:rsidR="00C226EB" w:rsidRPr="00C94AC1">
        <w:rPr>
          <w:rFonts w:ascii="Times New Roman" w:hAnsi="Times New Roman" w:cs="Times New Roman"/>
          <w:spacing w:val="-6"/>
          <w:sz w:val="28"/>
          <w:szCs w:val="28"/>
        </w:rPr>
        <w:t xml:space="preserve">№ 5. </w:t>
      </w:r>
      <w:r w:rsidR="00086B1D" w:rsidRPr="00C94AC1">
        <w:rPr>
          <w:rFonts w:ascii="Times New Roman" w:eastAsia="Calibri" w:hAnsi="Times New Roman" w:cs="Times New Roman"/>
          <w:spacing w:val="-6"/>
          <w:sz w:val="28"/>
          <w:szCs w:val="28"/>
        </w:rPr>
        <w:t>–</w:t>
      </w:r>
      <w:r w:rsidR="00C226EB" w:rsidRPr="00C94AC1">
        <w:rPr>
          <w:rFonts w:ascii="Times New Roman" w:hAnsi="Times New Roman" w:cs="Times New Roman"/>
          <w:spacing w:val="-6"/>
          <w:sz w:val="28"/>
          <w:szCs w:val="28"/>
        </w:rPr>
        <w:t xml:space="preserve"> С. 115</w:t>
      </w:r>
      <w:r w:rsidR="00176AAD" w:rsidRPr="00C94AC1">
        <w:rPr>
          <w:rFonts w:ascii="Times New Roman" w:hAnsi="Times New Roman" w:cs="Times New Roman"/>
          <w:spacing w:val="-6"/>
          <w:sz w:val="28"/>
          <w:szCs w:val="28"/>
        </w:rPr>
        <w:t>–</w:t>
      </w:r>
      <w:r w:rsidR="00C226EB" w:rsidRPr="00C94AC1">
        <w:rPr>
          <w:rFonts w:ascii="Times New Roman" w:hAnsi="Times New Roman" w:cs="Times New Roman"/>
          <w:spacing w:val="-6"/>
          <w:sz w:val="28"/>
          <w:szCs w:val="28"/>
        </w:rPr>
        <w:t>120</w:t>
      </w:r>
      <w:r w:rsidR="00C11C3F" w:rsidRPr="00C94AC1">
        <w:rPr>
          <w:rFonts w:ascii="Times New Roman" w:hAnsi="Times New Roman"/>
          <w:spacing w:val="-6"/>
          <w:sz w:val="28"/>
          <w:szCs w:val="28"/>
        </w:rPr>
        <w:t xml:space="preserve">; То же: [Электронный ресурс]. </w:t>
      </w:r>
      <w:r w:rsidR="00176AAD" w:rsidRPr="00C94AC1">
        <w:rPr>
          <w:rFonts w:ascii="Times New Roman" w:hAnsi="Times New Roman" w:cs="Times New Roman"/>
          <w:spacing w:val="-6"/>
          <w:sz w:val="28"/>
          <w:szCs w:val="28"/>
        </w:rPr>
        <w:t xml:space="preserve">– </w:t>
      </w:r>
      <w:r w:rsidR="00C11C3F" w:rsidRPr="00C94AC1">
        <w:rPr>
          <w:rFonts w:ascii="Times New Roman" w:hAnsi="Times New Roman"/>
          <w:spacing w:val="-6"/>
          <w:sz w:val="28"/>
          <w:szCs w:val="28"/>
        </w:rPr>
        <w:t>Режим доступа:</w:t>
      </w:r>
      <w:r w:rsidR="00C11C3F" w:rsidRPr="00C94AC1">
        <w:rPr>
          <w:rFonts w:ascii="Times New Roman" w:hAnsi="Times New Roman" w:cs="Times New Roman"/>
          <w:spacing w:val="-6"/>
          <w:sz w:val="28"/>
          <w:szCs w:val="28"/>
        </w:rPr>
        <w:t xml:space="preserve"> </w:t>
      </w:r>
      <w:r w:rsidR="00C226EB" w:rsidRPr="00C94AC1">
        <w:rPr>
          <w:rFonts w:ascii="Times New Roman" w:hAnsi="Times New Roman" w:cs="Times New Roman"/>
          <w:spacing w:val="-6"/>
          <w:sz w:val="28"/>
          <w:szCs w:val="28"/>
        </w:rPr>
        <w:t xml:space="preserve"> </w:t>
      </w:r>
      <w:hyperlink r:id="rId21" w:history="1">
        <w:r w:rsidR="00710B9B" w:rsidRPr="00C94AC1">
          <w:rPr>
            <w:rStyle w:val="aa"/>
            <w:rFonts w:ascii="Times New Roman" w:hAnsi="Times New Roman" w:cs="Times New Roman"/>
            <w:color w:val="auto"/>
            <w:spacing w:val="-6"/>
            <w:sz w:val="28"/>
            <w:szCs w:val="28"/>
            <w:u w:val="none"/>
          </w:rPr>
          <w:t>http://vestnik.krsu.edu.kg/archive/153/6499</w:t>
        </w:r>
      </w:hyperlink>
    </w:p>
    <w:p w14:paraId="3DE495F3" w14:textId="0D298102" w:rsidR="002A6770" w:rsidRPr="00C94AC1" w:rsidRDefault="00862295" w:rsidP="00F60099">
      <w:pPr>
        <w:spacing w:after="0" w:line="240" w:lineRule="auto"/>
        <w:ind w:firstLine="709"/>
        <w:jc w:val="both"/>
        <w:rPr>
          <w:rFonts w:ascii="Times New Roman" w:eastAsia="Calibri" w:hAnsi="Times New Roman" w:cs="Times New Roman"/>
          <w:spacing w:val="-6"/>
          <w:sz w:val="28"/>
          <w:szCs w:val="28"/>
        </w:rPr>
      </w:pPr>
      <w:r w:rsidRPr="00C94AC1">
        <w:rPr>
          <w:rFonts w:ascii="Times New Roman" w:eastAsia="Calibri" w:hAnsi="Times New Roman" w:cs="Times New Roman"/>
          <w:spacing w:val="-6"/>
          <w:sz w:val="28"/>
          <w:szCs w:val="28"/>
        </w:rPr>
        <w:t>5</w:t>
      </w:r>
      <w:r w:rsidR="00B34DD1" w:rsidRPr="00C94AC1">
        <w:rPr>
          <w:rFonts w:ascii="Times New Roman" w:eastAsia="Calibri" w:hAnsi="Times New Roman" w:cs="Times New Roman"/>
          <w:spacing w:val="-6"/>
          <w:sz w:val="28"/>
          <w:szCs w:val="28"/>
        </w:rPr>
        <w:t xml:space="preserve">. </w:t>
      </w:r>
      <w:proofErr w:type="spellStart"/>
      <w:r w:rsidR="002A6770" w:rsidRPr="00C94AC1">
        <w:rPr>
          <w:rFonts w:ascii="Times New Roman" w:hAnsi="Times New Roman" w:cs="Times New Roman"/>
          <w:b/>
          <w:bCs/>
          <w:iCs/>
          <w:spacing w:val="-6"/>
          <w:sz w:val="28"/>
          <w:szCs w:val="28"/>
        </w:rPr>
        <w:t>Арстанбекова</w:t>
      </w:r>
      <w:proofErr w:type="spellEnd"/>
      <w:r w:rsidR="002A6770" w:rsidRPr="00C94AC1">
        <w:rPr>
          <w:rFonts w:ascii="Times New Roman" w:hAnsi="Times New Roman" w:cs="Times New Roman"/>
          <w:b/>
          <w:bCs/>
          <w:iCs/>
          <w:spacing w:val="-6"/>
          <w:sz w:val="28"/>
          <w:szCs w:val="28"/>
        </w:rPr>
        <w:t>, М. А.</w:t>
      </w:r>
      <w:r w:rsidR="002A6770" w:rsidRPr="00C94AC1">
        <w:rPr>
          <w:rFonts w:ascii="Times New Roman" w:hAnsi="Times New Roman" w:cs="Times New Roman"/>
          <w:spacing w:val="-6"/>
          <w:sz w:val="28"/>
          <w:szCs w:val="28"/>
        </w:rPr>
        <w:t xml:space="preserve"> </w:t>
      </w:r>
      <w:r w:rsidR="00B34DD1" w:rsidRPr="00C94AC1">
        <w:rPr>
          <w:rFonts w:ascii="Times New Roman" w:eastAsia="Calibri" w:hAnsi="Times New Roman" w:cs="Times New Roman"/>
          <w:spacing w:val="-6"/>
          <w:sz w:val="28"/>
          <w:szCs w:val="28"/>
        </w:rPr>
        <w:t xml:space="preserve">Диагностика остеопороза в разных возрастных группах населения города Бишкек с использованием ультразвуковой денситометрии / </w:t>
      </w:r>
      <w:r w:rsidR="00B34DD1" w:rsidRPr="00C94AC1">
        <w:rPr>
          <w:rFonts w:ascii="Times New Roman" w:eastAsia="Calibri" w:hAnsi="Times New Roman" w:cs="Times New Roman"/>
          <w:bCs/>
          <w:spacing w:val="-6"/>
          <w:sz w:val="28"/>
          <w:szCs w:val="28"/>
        </w:rPr>
        <w:t>Ф.</w:t>
      </w:r>
      <w:r w:rsidR="00086B1D" w:rsidRPr="00C94AC1">
        <w:rPr>
          <w:rFonts w:ascii="Times New Roman" w:eastAsia="Calibri" w:hAnsi="Times New Roman" w:cs="Times New Roman"/>
          <w:bCs/>
          <w:spacing w:val="-6"/>
          <w:sz w:val="28"/>
          <w:szCs w:val="28"/>
        </w:rPr>
        <w:t xml:space="preserve"> </w:t>
      </w:r>
      <w:r w:rsidR="00B34DD1" w:rsidRPr="00C94AC1">
        <w:rPr>
          <w:rFonts w:ascii="Times New Roman" w:eastAsia="Calibri" w:hAnsi="Times New Roman" w:cs="Times New Roman"/>
          <w:bCs/>
          <w:spacing w:val="-6"/>
          <w:sz w:val="28"/>
          <w:szCs w:val="28"/>
        </w:rPr>
        <w:t>Э.</w:t>
      </w:r>
      <w:r w:rsidR="00DB2718" w:rsidRPr="00C94AC1">
        <w:rPr>
          <w:rFonts w:ascii="Times New Roman" w:eastAsia="Calibri" w:hAnsi="Times New Roman" w:cs="Times New Roman"/>
          <w:bCs/>
          <w:spacing w:val="-6"/>
          <w:sz w:val="28"/>
          <w:szCs w:val="28"/>
        </w:rPr>
        <w:t xml:space="preserve"> </w:t>
      </w:r>
      <w:proofErr w:type="spellStart"/>
      <w:r w:rsidR="00B34DD1" w:rsidRPr="00C94AC1">
        <w:rPr>
          <w:rFonts w:ascii="Times New Roman" w:eastAsia="Calibri" w:hAnsi="Times New Roman" w:cs="Times New Roman"/>
          <w:bCs/>
          <w:spacing w:val="-6"/>
          <w:sz w:val="28"/>
          <w:szCs w:val="28"/>
        </w:rPr>
        <w:t>Иманалиева</w:t>
      </w:r>
      <w:proofErr w:type="spellEnd"/>
      <w:r w:rsidR="00B34DD1" w:rsidRPr="00C94AC1">
        <w:rPr>
          <w:rFonts w:ascii="Times New Roman" w:eastAsia="Calibri" w:hAnsi="Times New Roman" w:cs="Times New Roman"/>
          <w:bCs/>
          <w:spacing w:val="-6"/>
          <w:sz w:val="28"/>
          <w:szCs w:val="28"/>
        </w:rPr>
        <w:t>, С.</w:t>
      </w:r>
      <w:r w:rsidR="00086B1D" w:rsidRPr="00C94AC1">
        <w:rPr>
          <w:rFonts w:ascii="Times New Roman" w:eastAsia="Calibri" w:hAnsi="Times New Roman" w:cs="Times New Roman"/>
          <w:bCs/>
          <w:spacing w:val="-6"/>
          <w:sz w:val="28"/>
          <w:szCs w:val="28"/>
        </w:rPr>
        <w:t xml:space="preserve"> </w:t>
      </w:r>
      <w:r w:rsidR="00B34DD1" w:rsidRPr="00C94AC1">
        <w:rPr>
          <w:rFonts w:ascii="Times New Roman" w:eastAsia="Calibri" w:hAnsi="Times New Roman" w:cs="Times New Roman"/>
          <w:bCs/>
          <w:spacing w:val="-6"/>
          <w:sz w:val="28"/>
          <w:szCs w:val="28"/>
        </w:rPr>
        <w:t>М.</w:t>
      </w:r>
      <w:r w:rsidR="00DB2718" w:rsidRPr="00C94AC1">
        <w:rPr>
          <w:rFonts w:ascii="Times New Roman" w:eastAsia="Calibri" w:hAnsi="Times New Roman" w:cs="Times New Roman"/>
          <w:bCs/>
          <w:spacing w:val="-6"/>
          <w:sz w:val="28"/>
          <w:szCs w:val="28"/>
        </w:rPr>
        <w:t xml:space="preserve"> </w:t>
      </w:r>
      <w:proofErr w:type="spellStart"/>
      <w:r w:rsidR="00B34DD1" w:rsidRPr="00C94AC1">
        <w:rPr>
          <w:rFonts w:ascii="Times New Roman" w:eastAsia="Calibri" w:hAnsi="Times New Roman" w:cs="Times New Roman"/>
          <w:bCs/>
          <w:spacing w:val="-6"/>
          <w:sz w:val="28"/>
          <w:szCs w:val="28"/>
        </w:rPr>
        <w:t>Маматов</w:t>
      </w:r>
      <w:proofErr w:type="spellEnd"/>
      <w:r w:rsidR="00B34DD1" w:rsidRPr="00C94AC1">
        <w:rPr>
          <w:rFonts w:ascii="Times New Roman" w:eastAsia="Calibri" w:hAnsi="Times New Roman" w:cs="Times New Roman"/>
          <w:bCs/>
          <w:spacing w:val="-6"/>
          <w:sz w:val="28"/>
          <w:szCs w:val="28"/>
        </w:rPr>
        <w:t>, М.</w:t>
      </w:r>
      <w:r w:rsidR="00086B1D" w:rsidRPr="00C94AC1">
        <w:rPr>
          <w:rFonts w:ascii="Times New Roman" w:eastAsia="Calibri" w:hAnsi="Times New Roman" w:cs="Times New Roman"/>
          <w:bCs/>
          <w:spacing w:val="-6"/>
          <w:sz w:val="28"/>
          <w:szCs w:val="28"/>
        </w:rPr>
        <w:t xml:space="preserve"> </w:t>
      </w:r>
      <w:r w:rsidR="00B34DD1" w:rsidRPr="00C94AC1">
        <w:rPr>
          <w:rFonts w:ascii="Times New Roman" w:eastAsia="Calibri" w:hAnsi="Times New Roman" w:cs="Times New Roman"/>
          <w:bCs/>
          <w:spacing w:val="-6"/>
          <w:sz w:val="28"/>
          <w:szCs w:val="28"/>
        </w:rPr>
        <w:t>А.</w:t>
      </w:r>
      <w:r w:rsidR="00DB2718" w:rsidRPr="00C94AC1">
        <w:rPr>
          <w:rFonts w:ascii="Times New Roman" w:eastAsia="Calibri" w:hAnsi="Times New Roman" w:cs="Times New Roman"/>
          <w:bCs/>
          <w:spacing w:val="-6"/>
          <w:sz w:val="28"/>
          <w:szCs w:val="28"/>
        </w:rPr>
        <w:t xml:space="preserve"> </w:t>
      </w:r>
      <w:proofErr w:type="spellStart"/>
      <w:r w:rsidR="00B34DD1" w:rsidRPr="00C94AC1">
        <w:rPr>
          <w:rFonts w:ascii="Times New Roman" w:eastAsia="Calibri" w:hAnsi="Times New Roman" w:cs="Times New Roman"/>
          <w:bCs/>
          <w:spacing w:val="-6"/>
          <w:sz w:val="28"/>
          <w:szCs w:val="28"/>
        </w:rPr>
        <w:t>Арстанбекова</w:t>
      </w:r>
      <w:proofErr w:type="spellEnd"/>
      <w:r w:rsidR="00B34DD1" w:rsidRPr="00C94AC1">
        <w:rPr>
          <w:rFonts w:ascii="Times New Roman" w:eastAsia="Calibri" w:hAnsi="Times New Roman" w:cs="Times New Roman"/>
          <w:bCs/>
          <w:spacing w:val="-6"/>
          <w:sz w:val="28"/>
          <w:szCs w:val="28"/>
        </w:rPr>
        <w:t xml:space="preserve"> // </w:t>
      </w:r>
      <w:r w:rsidR="00B34DD1" w:rsidRPr="00C94AC1">
        <w:rPr>
          <w:rFonts w:ascii="Times New Roman" w:eastAsia="Calibri" w:hAnsi="Times New Roman" w:cs="Times New Roman"/>
          <w:spacing w:val="-6"/>
          <w:sz w:val="28"/>
          <w:szCs w:val="28"/>
        </w:rPr>
        <w:t xml:space="preserve">Клиническая геронтология. </w:t>
      </w:r>
      <w:r w:rsidR="00086B1D" w:rsidRPr="00C94AC1">
        <w:rPr>
          <w:rFonts w:ascii="Times New Roman" w:eastAsia="Calibri" w:hAnsi="Times New Roman" w:cs="Times New Roman"/>
          <w:spacing w:val="-6"/>
          <w:sz w:val="28"/>
          <w:szCs w:val="28"/>
        </w:rPr>
        <w:t>–</w:t>
      </w:r>
      <w:r w:rsidR="00B34DD1" w:rsidRPr="00C94AC1">
        <w:rPr>
          <w:rFonts w:ascii="Times New Roman" w:eastAsia="Calibri" w:hAnsi="Times New Roman" w:cs="Times New Roman"/>
          <w:spacing w:val="-6"/>
          <w:sz w:val="28"/>
          <w:szCs w:val="28"/>
        </w:rPr>
        <w:t xml:space="preserve"> </w:t>
      </w:r>
      <w:r w:rsidR="00176AAD" w:rsidRPr="00C94AC1">
        <w:rPr>
          <w:rFonts w:ascii="Times New Roman" w:eastAsia="Calibri" w:hAnsi="Times New Roman" w:cs="Times New Roman"/>
          <w:spacing w:val="-6"/>
          <w:sz w:val="28"/>
          <w:szCs w:val="28"/>
        </w:rPr>
        <w:t xml:space="preserve">Москва, </w:t>
      </w:r>
      <w:r w:rsidR="00B34DD1" w:rsidRPr="00C94AC1">
        <w:rPr>
          <w:rFonts w:ascii="Times New Roman" w:eastAsia="Calibri" w:hAnsi="Times New Roman" w:cs="Times New Roman"/>
          <w:spacing w:val="-6"/>
          <w:sz w:val="28"/>
          <w:szCs w:val="28"/>
        </w:rPr>
        <w:t xml:space="preserve">2020. </w:t>
      </w:r>
      <w:r w:rsidR="00DB2718" w:rsidRPr="00C94AC1">
        <w:rPr>
          <w:rFonts w:ascii="Times New Roman" w:eastAsia="Calibri" w:hAnsi="Times New Roman" w:cs="Times New Roman"/>
          <w:spacing w:val="-6"/>
          <w:sz w:val="28"/>
          <w:szCs w:val="28"/>
        </w:rPr>
        <w:t>–</w:t>
      </w:r>
      <w:r w:rsidR="00B34DD1" w:rsidRPr="00C94AC1">
        <w:rPr>
          <w:rFonts w:ascii="Times New Roman" w:eastAsia="Calibri" w:hAnsi="Times New Roman" w:cs="Times New Roman"/>
          <w:spacing w:val="-6"/>
          <w:sz w:val="28"/>
          <w:szCs w:val="28"/>
        </w:rPr>
        <w:t xml:space="preserve"> </w:t>
      </w:r>
      <w:r w:rsidR="00DB2718" w:rsidRPr="00C94AC1">
        <w:rPr>
          <w:rFonts w:ascii="Times New Roman" w:eastAsia="Calibri" w:hAnsi="Times New Roman" w:cs="Times New Roman"/>
          <w:spacing w:val="-6"/>
          <w:sz w:val="28"/>
          <w:szCs w:val="28"/>
        </w:rPr>
        <w:t xml:space="preserve">Том 26, </w:t>
      </w:r>
      <w:r w:rsidR="00B34DD1" w:rsidRPr="00C94AC1">
        <w:rPr>
          <w:rFonts w:ascii="Times New Roman" w:eastAsia="Calibri" w:hAnsi="Times New Roman" w:cs="Times New Roman"/>
          <w:spacing w:val="-6"/>
          <w:sz w:val="28"/>
          <w:szCs w:val="28"/>
        </w:rPr>
        <w:t>№</w:t>
      </w:r>
      <w:r w:rsidR="0011094F" w:rsidRPr="00C94AC1">
        <w:rPr>
          <w:rFonts w:ascii="Times New Roman" w:eastAsia="Calibri" w:hAnsi="Times New Roman" w:cs="Times New Roman"/>
          <w:spacing w:val="-6"/>
          <w:sz w:val="28"/>
          <w:szCs w:val="28"/>
        </w:rPr>
        <w:t xml:space="preserve"> </w:t>
      </w:r>
      <w:r w:rsidR="00B34DD1" w:rsidRPr="00C94AC1">
        <w:rPr>
          <w:rFonts w:ascii="Times New Roman" w:eastAsia="Calibri" w:hAnsi="Times New Roman" w:cs="Times New Roman"/>
          <w:spacing w:val="-6"/>
          <w:sz w:val="28"/>
          <w:szCs w:val="28"/>
        </w:rPr>
        <w:t>3</w:t>
      </w:r>
      <w:r w:rsidR="00570A7E" w:rsidRPr="00C94AC1">
        <w:rPr>
          <w:rFonts w:ascii="Times New Roman" w:eastAsia="Calibri" w:hAnsi="Times New Roman" w:cs="Times New Roman"/>
          <w:spacing w:val="-6"/>
          <w:sz w:val="28"/>
          <w:szCs w:val="28"/>
        </w:rPr>
        <w:t>–</w:t>
      </w:r>
      <w:r w:rsidR="00B34DD1" w:rsidRPr="00C94AC1">
        <w:rPr>
          <w:rFonts w:ascii="Times New Roman" w:eastAsia="Calibri" w:hAnsi="Times New Roman" w:cs="Times New Roman"/>
          <w:spacing w:val="-6"/>
          <w:sz w:val="28"/>
          <w:szCs w:val="28"/>
        </w:rPr>
        <w:t xml:space="preserve">4. </w:t>
      </w:r>
      <w:r w:rsidR="00086B1D" w:rsidRPr="00C94AC1">
        <w:rPr>
          <w:rFonts w:ascii="Times New Roman" w:eastAsia="Calibri" w:hAnsi="Times New Roman" w:cs="Times New Roman"/>
          <w:spacing w:val="-6"/>
          <w:sz w:val="28"/>
          <w:szCs w:val="28"/>
        </w:rPr>
        <w:t>–</w:t>
      </w:r>
      <w:r w:rsidR="00B34DD1" w:rsidRPr="00C94AC1">
        <w:rPr>
          <w:rFonts w:ascii="Times New Roman" w:eastAsia="Calibri" w:hAnsi="Times New Roman" w:cs="Times New Roman"/>
          <w:spacing w:val="-6"/>
          <w:sz w:val="28"/>
          <w:szCs w:val="28"/>
        </w:rPr>
        <w:t xml:space="preserve"> С.</w:t>
      </w:r>
      <w:r w:rsidR="00086B1D" w:rsidRPr="00C94AC1">
        <w:rPr>
          <w:rFonts w:ascii="Times New Roman" w:eastAsia="Calibri" w:hAnsi="Times New Roman" w:cs="Times New Roman"/>
          <w:spacing w:val="-6"/>
          <w:sz w:val="28"/>
          <w:szCs w:val="28"/>
        </w:rPr>
        <w:t xml:space="preserve"> </w:t>
      </w:r>
      <w:r w:rsidR="00B34DD1" w:rsidRPr="00C94AC1">
        <w:rPr>
          <w:rFonts w:ascii="Times New Roman" w:eastAsia="Calibri" w:hAnsi="Times New Roman" w:cs="Times New Roman"/>
          <w:spacing w:val="-6"/>
          <w:sz w:val="28"/>
          <w:szCs w:val="28"/>
        </w:rPr>
        <w:t>16</w:t>
      </w:r>
      <w:r w:rsidR="00176AAD" w:rsidRPr="00C94AC1">
        <w:rPr>
          <w:rFonts w:ascii="Times New Roman" w:hAnsi="Times New Roman" w:cs="Times New Roman"/>
          <w:spacing w:val="-6"/>
          <w:sz w:val="28"/>
          <w:szCs w:val="28"/>
        </w:rPr>
        <w:t xml:space="preserve">– </w:t>
      </w:r>
      <w:r w:rsidR="00B34DD1" w:rsidRPr="00C94AC1">
        <w:rPr>
          <w:rFonts w:ascii="Times New Roman" w:eastAsia="Calibri" w:hAnsi="Times New Roman" w:cs="Times New Roman"/>
          <w:spacing w:val="-6"/>
          <w:sz w:val="28"/>
          <w:szCs w:val="28"/>
        </w:rPr>
        <w:t>21</w:t>
      </w:r>
      <w:r w:rsidR="00C11C3F" w:rsidRPr="00C94AC1">
        <w:rPr>
          <w:rFonts w:ascii="Times New Roman" w:hAnsi="Times New Roman"/>
          <w:spacing w:val="-6"/>
          <w:sz w:val="28"/>
          <w:szCs w:val="28"/>
        </w:rPr>
        <w:t>; То же: [Электронный ресурс]. - Режим доступа:</w:t>
      </w:r>
      <w:r w:rsidR="00C11C3F" w:rsidRPr="00C94AC1">
        <w:rPr>
          <w:rFonts w:ascii="Times New Roman" w:hAnsi="Times New Roman" w:cs="Times New Roman"/>
          <w:spacing w:val="-6"/>
          <w:sz w:val="28"/>
          <w:szCs w:val="28"/>
        </w:rPr>
        <w:t xml:space="preserve"> </w:t>
      </w:r>
      <w:r w:rsidR="00CD07E0" w:rsidRPr="00C94AC1">
        <w:rPr>
          <w:rFonts w:ascii="Times New Roman" w:eastAsia="Calibri" w:hAnsi="Times New Roman" w:cs="Times New Roman"/>
          <w:spacing w:val="-6"/>
          <w:sz w:val="28"/>
          <w:szCs w:val="28"/>
        </w:rPr>
        <w:t xml:space="preserve"> </w:t>
      </w:r>
      <w:hyperlink r:id="rId22" w:history="1">
        <w:r w:rsidR="00CD07E0" w:rsidRPr="00C94AC1">
          <w:rPr>
            <w:rStyle w:val="aa"/>
            <w:rFonts w:ascii="Times New Roman" w:hAnsi="Times New Roman" w:cs="Times New Roman"/>
            <w:color w:val="auto"/>
            <w:spacing w:val="-6"/>
            <w:sz w:val="28"/>
            <w:szCs w:val="28"/>
            <w:u w:val="none"/>
          </w:rPr>
          <w:t>https://elibrary.ru/item.asp?id=43874999</w:t>
        </w:r>
      </w:hyperlink>
    </w:p>
    <w:p w14:paraId="185149D0" w14:textId="16ABA7F7" w:rsidR="00862295" w:rsidRPr="00C94AC1" w:rsidRDefault="00862295" w:rsidP="00862295">
      <w:pPr>
        <w:spacing w:after="0" w:line="240" w:lineRule="auto"/>
        <w:ind w:firstLine="708"/>
        <w:jc w:val="both"/>
        <w:rPr>
          <w:rFonts w:ascii="Times New Roman" w:eastAsia="Calibri" w:hAnsi="Times New Roman" w:cs="Times New Roman"/>
          <w:spacing w:val="-6"/>
          <w:sz w:val="28"/>
          <w:szCs w:val="28"/>
        </w:rPr>
      </w:pPr>
      <w:r w:rsidRPr="00C94AC1">
        <w:rPr>
          <w:rFonts w:ascii="Times New Roman" w:hAnsi="Times New Roman" w:cs="Times New Roman"/>
          <w:iCs/>
          <w:spacing w:val="-6"/>
          <w:sz w:val="28"/>
          <w:szCs w:val="28"/>
        </w:rPr>
        <w:t>6</w:t>
      </w:r>
      <w:r w:rsidR="002A6770" w:rsidRPr="00C94AC1">
        <w:rPr>
          <w:rFonts w:ascii="Times New Roman" w:hAnsi="Times New Roman" w:cs="Times New Roman"/>
          <w:i/>
          <w:spacing w:val="-6"/>
          <w:sz w:val="28"/>
          <w:szCs w:val="28"/>
        </w:rPr>
        <w:t>.</w:t>
      </w:r>
      <w:r w:rsidRPr="00C94AC1">
        <w:rPr>
          <w:rFonts w:ascii="Times New Roman" w:hAnsi="Times New Roman" w:cs="Times New Roman"/>
          <w:i/>
          <w:spacing w:val="-6"/>
          <w:sz w:val="28"/>
          <w:szCs w:val="28"/>
        </w:rPr>
        <w:t xml:space="preserve"> </w:t>
      </w:r>
      <w:r w:rsidR="00F5128E" w:rsidRPr="00C94AC1">
        <w:rPr>
          <w:rFonts w:ascii="Times New Roman" w:eastAsia="Calibri" w:hAnsi="Times New Roman" w:cs="Times New Roman"/>
          <w:bCs/>
          <w:spacing w:val="-6"/>
          <w:sz w:val="28"/>
          <w:szCs w:val="28"/>
          <w:lang w:val="en-US"/>
        </w:rPr>
        <w:t>C</w:t>
      </w:r>
      <w:proofErr w:type="spellStart"/>
      <w:r w:rsidR="00F5128E" w:rsidRPr="00C94AC1">
        <w:rPr>
          <w:rFonts w:ascii="Times New Roman" w:eastAsia="Calibri" w:hAnsi="Times New Roman" w:cs="Times New Roman"/>
          <w:bCs/>
          <w:spacing w:val="-6"/>
          <w:sz w:val="28"/>
          <w:szCs w:val="28"/>
        </w:rPr>
        <w:t>остояние</w:t>
      </w:r>
      <w:proofErr w:type="spellEnd"/>
      <w:r w:rsidR="00F5128E" w:rsidRPr="00C94AC1">
        <w:rPr>
          <w:rFonts w:ascii="Times New Roman" w:eastAsia="Calibri" w:hAnsi="Times New Roman" w:cs="Times New Roman"/>
          <w:bCs/>
          <w:spacing w:val="-6"/>
          <w:sz w:val="28"/>
          <w:szCs w:val="28"/>
        </w:rPr>
        <w:t xml:space="preserve"> и перспективы геронтологии и гериатрии в Кыргызской Республике </w:t>
      </w:r>
      <w:r w:rsidR="00F5128E" w:rsidRPr="00C94AC1">
        <w:rPr>
          <w:rFonts w:ascii="Times New Roman" w:eastAsia="Calibri" w:hAnsi="Times New Roman" w:cs="Times New Roman"/>
          <w:spacing w:val="-6"/>
          <w:sz w:val="28"/>
          <w:szCs w:val="28"/>
        </w:rPr>
        <w:t>[Текст] /</w:t>
      </w:r>
      <w:r w:rsidR="00F5128E" w:rsidRPr="00C94AC1">
        <w:rPr>
          <w:rFonts w:ascii="Times New Roman" w:eastAsia="Calibri" w:hAnsi="Times New Roman" w:cs="Times New Roman"/>
          <w:bCs/>
          <w:spacing w:val="-6"/>
          <w:sz w:val="28"/>
          <w:szCs w:val="28"/>
        </w:rPr>
        <w:t xml:space="preserve"> </w:t>
      </w:r>
      <w:r w:rsidR="00C11C3F" w:rsidRPr="00C94AC1">
        <w:rPr>
          <w:rFonts w:ascii="Times New Roman" w:eastAsia="Calibri" w:hAnsi="Times New Roman" w:cs="Times New Roman"/>
          <w:bCs/>
          <w:spacing w:val="-6"/>
          <w:sz w:val="28"/>
          <w:szCs w:val="28"/>
        </w:rPr>
        <w:t>[</w:t>
      </w:r>
      <w:r w:rsidR="00F5128E" w:rsidRPr="00C94AC1">
        <w:rPr>
          <w:rFonts w:ascii="Times New Roman" w:eastAsia="Calibri" w:hAnsi="Times New Roman" w:cs="Times New Roman"/>
          <w:iCs/>
          <w:spacing w:val="-6"/>
          <w:sz w:val="28"/>
          <w:szCs w:val="28"/>
        </w:rPr>
        <w:t>С.</w:t>
      </w:r>
      <w:r w:rsidR="00C11C3F" w:rsidRPr="00C94AC1">
        <w:rPr>
          <w:rFonts w:ascii="Times New Roman" w:eastAsia="Calibri" w:hAnsi="Times New Roman" w:cs="Times New Roman"/>
          <w:iCs/>
          <w:spacing w:val="-6"/>
          <w:sz w:val="28"/>
          <w:szCs w:val="28"/>
        </w:rPr>
        <w:t xml:space="preserve"> </w:t>
      </w:r>
      <w:r w:rsidR="00F5128E" w:rsidRPr="00C94AC1">
        <w:rPr>
          <w:rFonts w:ascii="Times New Roman" w:eastAsia="Calibri" w:hAnsi="Times New Roman" w:cs="Times New Roman"/>
          <w:iCs/>
          <w:spacing w:val="-6"/>
          <w:sz w:val="28"/>
          <w:szCs w:val="28"/>
        </w:rPr>
        <w:t xml:space="preserve">М. </w:t>
      </w:r>
      <w:proofErr w:type="spellStart"/>
      <w:r w:rsidR="00F5128E" w:rsidRPr="00C94AC1">
        <w:rPr>
          <w:rFonts w:ascii="Times New Roman" w:eastAsia="Calibri" w:hAnsi="Times New Roman" w:cs="Times New Roman"/>
          <w:iCs/>
          <w:spacing w:val="-6"/>
          <w:sz w:val="28"/>
          <w:szCs w:val="28"/>
        </w:rPr>
        <w:t>Маматов</w:t>
      </w:r>
      <w:proofErr w:type="spellEnd"/>
      <w:r w:rsidR="00F5128E" w:rsidRPr="00C94AC1">
        <w:rPr>
          <w:rFonts w:ascii="Times New Roman" w:eastAsia="Calibri" w:hAnsi="Times New Roman" w:cs="Times New Roman"/>
          <w:iCs/>
          <w:spacing w:val="-6"/>
          <w:sz w:val="28"/>
          <w:szCs w:val="28"/>
        </w:rPr>
        <w:t>, М.</w:t>
      </w:r>
      <w:r w:rsidR="00C11C3F" w:rsidRPr="00C94AC1">
        <w:rPr>
          <w:rFonts w:ascii="Times New Roman" w:eastAsia="Calibri" w:hAnsi="Times New Roman" w:cs="Times New Roman"/>
          <w:iCs/>
          <w:spacing w:val="-6"/>
          <w:sz w:val="28"/>
          <w:szCs w:val="28"/>
        </w:rPr>
        <w:t xml:space="preserve"> </w:t>
      </w:r>
      <w:r w:rsidR="00F5128E" w:rsidRPr="00C94AC1">
        <w:rPr>
          <w:rFonts w:ascii="Times New Roman" w:eastAsia="Calibri" w:hAnsi="Times New Roman" w:cs="Times New Roman"/>
          <w:iCs/>
          <w:spacing w:val="-6"/>
          <w:sz w:val="28"/>
          <w:szCs w:val="28"/>
        </w:rPr>
        <w:t>А.</w:t>
      </w:r>
      <w:r w:rsidR="00C11C3F" w:rsidRPr="00C94AC1">
        <w:rPr>
          <w:rFonts w:ascii="Times New Roman" w:eastAsia="Calibri" w:hAnsi="Times New Roman" w:cs="Times New Roman"/>
          <w:iCs/>
          <w:spacing w:val="-6"/>
          <w:sz w:val="28"/>
          <w:szCs w:val="28"/>
        </w:rPr>
        <w:t xml:space="preserve"> </w:t>
      </w:r>
      <w:proofErr w:type="spellStart"/>
      <w:r w:rsidR="00F5128E" w:rsidRPr="00C94AC1">
        <w:rPr>
          <w:rFonts w:ascii="Times New Roman" w:eastAsia="Calibri" w:hAnsi="Times New Roman" w:cs="Times New Roman"/>
          <w:iCs/>
          <w:spacing w:val="-6"/>
          <w:sz w:val="28"/>
          <w:szCs w:val="28"/>
        </w:rPr>
        <w:t>Арстанбекова</w:t>
      </w:r>
      <w:proofErr w:type="spellEnd"/>
      <w:r w:rsidR="00F5128E" w:rsidRPr="00C94AC1">
        <w:rPr>
          <w:rFonts w:ascii="Times New Roman" w:eastAsia="Calibri" w:hAnsi="Times New Roman" w:cs="Times New Roman"/>
          <w:iCs/>
          <w:spacing w:val="-6"/>
          <w:sz w:val="28"/>
          <w:szCs w:val="28"/>
        </w:rPr>
        <w:t>, Ф.</w:t>
      </w:r>
      <w:r w:rsidR="00C11C3F" w:rsidRPr="00C94AC1">
        <w:rPr>
          <w:rFonts w:ascii="Times New Roman" w:eastAsia="Calibri" w:hAnsi="Times New Roman" w:cs="Times New Roman"/>
          <w:iCs/>
          <w:spacing w:val="-6"/>
          <w:sz w:val="28"/>
          <w:szCs w:val="28"/>
        </w:rPr>
        <w:t xml:space="preserve"> </w:t>
      </w:r>
      <w:r w:rsidR="00F5128E" w:rsidRPr="00C94AC1">
        <w:rPr>
          <w:rFonts w:ascii="Times New Roman" w:eastAsia="Calibri" w:hAnsi="Times New Roman" w:cs="Times New Roman"/>
          <w:iCs/>
          <w:spacing w:val="-6"/>
          <w:sz w:val="28"/>
          <w:szCs w:val="28"/>
        </w:rPr>
        <w:t xml:space="preserve">Э. </w:t>
      </w:r>
      <w:proofErr w:type="spellStart"/>
      <w:r w:rsidR="00F5128E" w:rsidRPr="00C94AC1">
        <w:rPr>
          <w:rFonts w:ascii="Times New Roman" w:eastAsia="Calibri" w:hAnsi="Times New Roman" w:cs="Times New Roman"/>
          <w:iCs/>
          <w:spacing w:val="-6"/>
          <w:sz w:val="28"/>
          <w:szCs w:val="28"/>
        </w:rPr>
        <w:t>Иманалиева</w:t>
      </w:r>
      <w:proofErr w:type="spellEnd"/>
      <w:r w:rsidR="00C11C3F" w:rsidRPr="00C94AC1">
        <w:rPr>
          <w:rFonts w:ascii="Times New Roman" w:eastAsia="Calibri" w:hAnsi="Times New Roman" w:cs="Times New Roman"/>
          <w:iCs/>
          <w:spacing w:val="-6"/>
          <w:sz w:val="28"/>
          <w:szCs w:val="28"/>
        </w:rPr>
        <w:t xml:space="preserve"> и др.]</w:t>
      </w:r>
      <w:r w:rsidR="00F5128E" w:rsidRPr="00C94AC1">
        <w:rPr>
          <w:rFonts w:ascii="Times New Roman" w:eastAsia="Calibri" w:hAnsi="Times New Roman" w:cs="Times New Roman"/>
          <w:iCs/>
          <w:spacing w:val="-6"/>
          <w:sz w:val="28"/>
          <w:szCs w:val="28"/>
        </w:rPr>
        <w:t xml:space="preserve"> // </w:t>
      </w:r>
      <w:r w:rsidR="00F5128E" w:rsidRPr="00C94AC1">
        <w:rPr>
          <w:rFonts w:ascii="Times New Roman" w:eastAsia="Calibri" w:hAnsi="Times New Roman" w:cs="Times New Roman"/>
          <w:spacing w:val="-6"/>
          <w:sz w:val="28"/>
          <w:szCs w:val="28"/>
        </w:rPr>
        <w:t xml:space="preserve">Успехи Геронтологии. </w:t>
      </w:r>
      <w:r w:rsidR="00C11C3F" w:rsidRPr="00C94AC1">
        <w:rPr>
          <w:rFonts w:ascii="Times New Roman" w:eastAsia="Calibri" w:hAnsi="Times New Roman" w:cs="Times New Roman"/>
          <w:spacing w:val="-6"/>
          <w:sz w:val="28"/>
          <w:szCs w:val="28"/>
        </w:rPr>
        <w:t xml:space="preserve"> </w:t>
      </w:r>
      <w:r w:rsidR="00534B8F" w:rsidRPr="00C94AC1">
        <w:rPr>
          <w:rFonts w:ascii="Times New Roman" w:hAnsi="Times New Roman" w:cs="Times New Roman"/>
          <w:spacing w:val="-6"/>
          <w:sz w:val="28"/>
          <w:szCs w:val="28"/>
        </w:rPr>
        <w:t>–</w:t>
      </w:r>
      <w:r w:rsidR="00C11C3F" w:rsidRPr="00C94AC1">
        <w:rPr>
          <w:rFonts w:ascii="Times New Roman" w:eastAsia="Calibri" w:hAnsi="Times New Roman" w:cs="Times New Roman"/>
          <w:spacing w:val="-6"/>
          <w:sz w:val="28"/>
          <w:szCs w:val="28"/>
        </w:rPr>
        <w:t xml:space="preserve"> </w:t>
      </w:r>
      <w:r w:rsidR="00176AAD" w:rsidRPr="00C94AC1">
        <w:rPr>
          <w:rFonts w:ascii="Times New Roman" w:eastAsia="Calibri" w:hAnsi="Times New Roman" w:cs="Times New Roman"/>
          <w:spacing w:val="-6"/>
          <w:sz w:val="28"/>
          <w:szCs w:val="28"/>
        </w:rPr>
        <w:t xml:space="preserve">Санкт-Петербург, </w:t>
      </w:r>
      <w:r w:rsidR="00F5128E" w:rsidRPr="00C94AC1">
        <w:rPr>
          <w:rFonts w:ascii="Times New Roman" w:eastAsia="Calibri" w:hAnsi="Times New Roman" w:cs="Times New Roman"/>
          <w:spacing w:val="-6"/>
          <w:sz w:val="28"/>
          <w:szCs w:val="28"/>
        </w:rPr>
        <w:t>202</w:t>
      </w:r>
      <w:r w:rsidR="00DB2718" w:rsidRPr="00C94AC1">
        <w:rPr>
          <w:rFonts w:ascii="Times New Roman" w:eastAsia="Calibri" w:hAnsi="Times New Roman" w:cs="Times New Roman"/>
          <w:spacing w:val="-6"/>
          <w:sz w:val="28"/>
          <w:szCs w:val="28"/>
        </w:rPr>
        <w:t xml:space="preserve">0. </w:t>
      </w:r>
      <w:r w:rsidR="00086B1D" w:rsidRPr="00C94AC1">
        <w:rPr>
          <w:rFonts w:ascii="Times New Roman" w:eastAsia="Calibri" w:hAnsi="Times New Roman" w:cs="Times New Roman"/>
          <w:spacing w:val="-6"/>
          <w:sz w:val="28"/>
          <w:szCs w:val="28"/>
        </w:rPr>
        <w:t>–</w:t>
      </w:r>
      <w:r w:rsidR="00DB2718" w:rsidRPr="00C94AC1">
        <w:rPr>
          <w:rFonts w:ascii="Times New Roman" w:eastAsia="Calibri" w:hAnsi="Times New Roman" w:cs="Times New Roman"/>
          <w:spacing w:val="-6"/>
          <w:sz w:val="28"/>
          <w:szCs w:val="28"/>
        </w:rPr>
        <w:t xml:space="preserve"> Т. 33</w:t>
      </w:r>
      <w:r w:rsidR="00086B1D" w:rsidRPr="00C94AC1">
        <w:rPr>
          <w:rFonts w:ascii="Times New Roman" w:eastAsia="Calibri" w:hAnsi="Times New Roman" w:cs="Times New Roman"/>
          <w:spacing w:val="-6"/>
          <w:sz w:val="28"/>
          <w:szCs w:val="28"/>
        </w:rPr>
        <w:t xml:space="preserve">, </w:t>
      </w:r>
      <w:r w:rsidR="00DB2718" w:rsidRPr="00C94AC1">
        <w:rPr>
          <w:rFonts w:ascii="Times New Roman" w:eastAsia="Calibri" w:hAnsi="Times New Roman" w:cs="Times New Roman"/>
          <w:spacing w:val="-6"/>
          <w:sz w:val="28"/>
          <w:szCs w:val="28"/>
        </w:rPr>
        <w:t>№</w:t>
      </w:r>
      <w:r w:rsidR="0011094F" w:rsidRPr="00C94AC1">
        <w:rPr>
          <w:rFonts w:ascii="Times New Roman" w:eastAsia="Calibri" w:hAnsi="Times New Roman" w:cs="Times New Roman"/>
          <w:spacing w:val="-6"/>
          <w:sz w:val="28"/>
          <w:szCs w:val="28"/>
        </w:rPr>
        <w:t xml:space="preserve"> </w:t>
      </w:r>
      <w:r w:rsidR="00DB2718" w:rsidRPr="00C94AC1">
        <w:rPr>
          <w:rFonts w:ascii="Times New Roman" w:eastAsia="Calibri" w:hAnsi="Times New Roman" w:cs="Times New Roman"/>
          <w:spacing w:val="-6"/>
          <w:sz w:val="28"/>
          <w:szCs w:val="28"/>
        </w:rPr>
        <w:t xml:space="preserve">2. </w:t>
      </w:r>
      <w:r w:rsidR="00086B1D" w:rsidRPr="00C94AC1">
        <w:rPr>
          <w:rFonts w:ascii="Times New Roman" w:eastAsia="Calibri" w:hAnsi="Times New Roman" w:cs="Times New Roman"/>
          <w:spacing w:val="-6"/>
          <w:sz w:val="28"/>
          <w:szCs w:val="28"/>
        </w:rPr>
        <w:t>–</w:t>
      </w:r>
      <w:r w:rsidR="00DB2718" w:rsidRPr="00C94AC1">
        <w:rPr>
          <w:rFonts w:ascii="Times New Roman" w:eastAsia="Calibri" w:hAnsi="Times New Roman" w:cs="Times New Roman"/>
          <w:spacing w:val="-6"/>
          <w:sz w:val="28"/>
          <w:szCs w:val="28"/>
        </w:rPr>
        <w:t xml:space="preserve"> С</w:t>
      </w:r>
      <w:r w:rsidR="006817EF" w:rsidRPr="00C94AC1">
        <w:rPr>
          <w:rFonts w:ascii="Times New Roman" w:eastAsia="Calibri" w:hAnsi="Times New Roman" w:cs="Times New Roman"/>
          <w:spacing w:val="-6"/>
          <w:sz w:val="28"/>
          <w:szCs w:val="28"/>
        </w:rPr>
        <w:t>.</w:t>
      </w:r>
      <w:r w:rsidR="0011094F" w:rsidRPr="00C94AC1">
        <w:rPr>
          <w:rFonts w:ascii="Times New Roman" w:eastAsia="Calibri" w:hAnsi="Times New Roman" w:cs="Times New Roman"/>
          <w:spacing w:val="-6"/>
          <w:sz w:val="28"/>
          <w:szCs w:val="28"/>
        </w:rPr>
        <w:t xml:space="preserve"> </w:t>
      </w:r>
      <w:r w:rsidR="00DB2718" w:rsidRPr="00C94AC1">
        <w:rPr>
          <w:rFonts w:ascii="Times New Roman" w:eastAsia="Calibri" w:hAnsi="Times New Roman" w:cs="Times New Roman"/>
          <w:spacing w:val="-6"/>
          <w:sz w:val="28"/>
          <w:szCs w:val="28"/>
        </w:rPr>
        <w:t>391</w:t>
      </w:r>
      <w:r w:rsidR="00534B8F" w:rsidRPr="00C94AC1">
        <w:rPr>
          <w:rFonts w:ascii="Times New Roman" w:hAnsi="Times New Roman" w:cs="Times New Roman"/>
          <w:spacing w:val="-6"/>
          <w:sz w:val="28"/>
          <w:szCs w:val="28"/>
        </w:rPr>
        <w:t>–</w:t>
      </w:r>
      <w:r w:rsidR="00DB2718" w:rsidRPr="00C94AC1">
        <w:rPr>
          <w:rFonts w:ascii="Times New Roman" w:eastAsia="Calibri" w:hAnsi="Times New Roman" w:cs="Times New Roman"/>
          <w:spacing w:val="-6"/>
          <w:sz w:val="28"/>
          <w:szCs w:val="28"/>
        </w:rPr>
        <w:t>396</w:t>
      </w:r>
      <w:r w:rsidR="00C11C3F" w:rsidRPr="00C94AC1">
        <w:rPr>
          <w:rFonts w:ascii="Times New Roman" w:hAnsi="Times New Roman"/>
          <w:spacing w:val="-6"/>
          <w:sz w:val="28"/>
          <w:szCs w:val="28"/>
        </w:rPr>
        <w:t>; То же: [Электронный ресурс]. - Режим доступа:</w:t>
      </w:r>
      <w:r w:rsidR="00C11C3F" w:rsidRPr="00C94AC1">
        <w:rPr>
          <w:rFonts w:ascii="Times New Roman" w:hAnsi="Times New Roman" w:cs="Times New Roman"/>
          <w:spacing w:val="-6"/>
          <w:sz w:val="28"/>
          <w:szCs w:val="28"/>
        </w:rPr>
        <w:t xml:space="preserve"> </w:t>
      </w:r>
      <w:r w:rsidR="005D3EA1" w:rsidRPr="00C94AC1">
        <w:rPr>
          <w:rFonts w:ascii="Times New Roman" w:eastAsia="Calibri" w:hAnsi="Times New Roman" w:cs="Times New Roman"/>
          <w:spacing w:val="-6"/>
          <w:sz w:val="28"/>
          <w:szCs w:val="28"/>
        </w:rPr>
        <w:t xml:space="preserve"> </w:t>
      </w:r>
      <w:hyperlink r:id="rId23" w:history="1">
        <w:r w:rsidR="00CD07E0" w:rsidRPr="00C94AC1">
          <w:rPr>
            <w:rStyle w:val="aa"/>
            <w:rFonts w:ascii="Times New Roman" w:eastAsia="Calibri" w:hAnsi="Times New Roman" w:cs="Times New Roman"/>
            <w:color w:val="auto"/>
            <w:spacing w:val="-6"/>
            <w:sz w:val="28"/>
            <w:szCs w:val="28"/>
            <w:u w:val="none"/>
            <w:lang w:val="en-US"/>
          </w:rPr>
          <w:t>http</w:t>
        </w:r>
        <w:r w:rsidR="00CD07E0" w:rsidRPr="00C94AC1">
          <w:rPr>
            <w:rStyle w:val="aa"/>
            <w:rFonts w:ascii="Times New Roman" w:eastAsia="Calibri" w:hAnsi="Times New Roman" w:cs="Times New Roman"/>
            <w:color w:val="auto"/>
            <w:spacing w:val="-6"/>
            <w:sz w:val="28"/>
            <w:szCs w:val="28"/>
            <w:u w:val="none"/>
          </w:rPr>
          <w:t>://</w:t>
        </w:r>
        <w:r w:rsidR="00CD07E0" w:rsidRPr="00C94AC1">
          <w:rPr>
            <w:rStyle w:val="aa"/>
            <w:rFonts w:ascii="Times New Roman" w:eastAsia="Calibri" w:hAnsi="Times New Roman" w:cs="Times New Roman"/>
            <w:color w:val="auto"/>
            <w:spacing w:val="-6"/>
            <w:sz w:val="28"/>
            <w:szCs w:val="28"/>
            <w:u w:val="none"/>
            <w:lang w:val="en-US"/>
          </w:rPr>
          <w:t>www</w:t>
        </w:r>
        <w:r w:rsidR="00CD07E0" w:rsidRPr="00C94AC1">
          <w:rPr>
            <w:rStyle w:val="aa"/>
            <w:rFonts w:ascii="Times New Roman" w:eastAsia="Calibri" w:hAnsi="Times New Roman" w:cs="Times New Roman"/>
            <w:color w:val="auto"/>
            <w:spacing w:val="-6"/>
            <w:sz w:val="28"/>
            <w:szCs w:val="28"/>
            <w:u w:val="none"/>
          </w:rPr>
          <w:t>.</w:t>
        </w:r>
        <w:proofErr w:type="spellStart"/>
        <w:r w:rsidR="00CD07E0" w:rsidRPr="00C94AC1">
          <w:rPr>
            <w:rStyle w:val="aa"/>
            <w:rFonts w:ascii="Times New Roman" w:eastAsia="Calibri" w:hAnsi="Times New Roman" w:cs="Times New Roman"/>
            <w:color w:val="auto"/>
            <w:spacing w:val="-6"/>
            <w:sz w:val="28"/>
            <w:szCs w:val="28"/>
            <w:u w:val="none"/>
            <w:lang w:val="en-US"/>
          </w:rPr>
          <w:t>gersociety</w:t>
        </w:r>
        <w:proofErr w:type="spellEnd"/>
        <w:r w:rsidR="00CD07E0" w:rsidRPr="00C94AC1">
          <w:rPr>
            <w:rStyle w:val="aa"/>
            <w:rFonts w:ascii="Times New Roman" w:eastAsia="Calibri" w:hAnsi="Times New Roman" w:cs="Times New Roman"/>
            <w:color w:val="auto"/>
            <w:spacing w:val="-6"/>
            <w:sz w:val="28"/>
            <w:szCs w:val="28"/>
            <w:u w:val="none"/>
          </w:rPr>
          <w:t>.</w:t>
        </w:r>
        <w:proofErr w:type="spellStart"/>
        <w:r w:rsidR="00CD07E0" w:rsidRPr="00C94AC1">
          <w:rPr>
            <w:rStyle w:val="aa"/>
            <w:rFonts w:ascii="Times New Roman" w:eastAsia="Calibri" w:hAnsi="Times New Roman" w:cs="Times New Roman"/>
            <w:color w:val="auto"/>
            <w:spacing w:val="-6"/>
            <w:sz w:val="28"/>
            <w:szCs w:val="28"/>
            <w:u w:val="none"/>
            <w:lang w:val="en-US"/>
          </w:rPr>
          <w:t>ru</w:t>
        </w:r>
        <w:proofErr w:type="spellEnd"/>
        <w:r w:rsidR="00CD07E0" w:rsidRPr="00C94AC1">
          <w:rPr>
            <w:rStyle w:val="aa"/>
            <w:rFonts w:ascii="Times New Roman" w:eastAsia="Calibri" w:hAnsi="Times New Roman" w:cs="Times New Roman"/>
            <w:color w:val="auto"/>
            <w:spacing w:val="-6"/>
            <w:sz w:val="28"/>
            <w:szCs w:val="28"/>
            <w:u w:val="none"/>
          </w:rPr>
          <w:t>/</w:t>
        </w:r>
        <w:proofErr w:type="spellStart"/>
        <w:r w:rsidR="00CD07E0" w:rsidRPr="00C94AC1">
          <w:rPr>
            <w:rStyle w:val="aa"/>
            <w:rFonts w:ascii="Times New Roman" w:eastAsia="Calibri" w:hAnsi="Times New Roman" w:cs="Times New Roman"/>
            <w:color w:val="auto"/>
            <w:spacing w:val="-6"/>
            <w:sz w:val="28"/>
            <w:szCs w:val="28"/>
            <w:u w:val="none"/>
            <w:lang w:val="en-US"/>
          </w:rPr>
          <w:t>netcat</w:t>
        </w:r>
        <w:proofErr w:type="spellEnd"/>
        <w:r w:rsidR="00CD07E0" w:rsidRPr="00C94AC1">
          <w:rPr>
            <w:rStyle w:val="aa"/>
            <w:rFonts w:ascii="Times New Roman" w:eastAsia="Calibri" w:hAnsi="Times New Roman" w:cs="Times New Roman"/>
            <w:color w:val="auto"/>
            <w:spacing w:val="-6"/>
            <w:sz w:val="28"/>
            <w:szCs w:val="28"/>
            <w:u w:val="none"/>
          </w:rPr>
          <w:t>_</w:t>
        </w:r>
        <w:r w:rsidR="00CD07E0" w:rsidRPr="00C94AC1">
          <w:rPr>
            <w:rStyle w:val="aa"/>
            <w:rFonts w:ascii="Times New Roman" w:eastAsia="Calibri" w:hAnsi="Times New Roman" w:cs="Times New Roman"/>
            <w:color w:val="auto"/>
            <w:spacing w:val="-6"/>
            <w:sz w:val="28"/>
            <w:szCs w:val="28"/>
            <w:u w:val="none"/>
            <w:lang w:val="en-US"/>
          </w:rPr>
          <w:t>files</w:t>
        </w:r>
        <w:r w:rsidR="00CD07E0" w:rsidRPr="00C94AC1">
          <w:rPr>
            <w:rStyle w:val="aa"/>
            <w:rFonts w:ascii="Times New Roman" w:eastAsia="Calibri" w:hAnsi="Times New Roman" w:cs="Times New Roman"/>
            <w:color w:val="auto"/>
            <w:spacing w:val="-6"/>
            <w:sz w:val="28"/>
            <w:szCs w:val="28"/>
            <w:u w:val="none"/>
          </w:rPr>
          <w:t>/</w:t>
        </w:r>
        <w:proofErr w:type="spellStart"/>
        <w:r w:rsidR="00CD07E0" w:rsidRPr="00C94AC1">
          <w:rPr>
            <w:rStyle w:val="aa"/>
            <w:rFonts w:ascii="Times New Roman" w:eastAsia="Calibri" w:hAnsi="Times New Roman" w:cs="Times New Roman"/>
            <w:color w:val="auto"/>
            <w:spacing w:val="-6"/>
            <w:sz w:val="28"/>
            <w:szCs w:val="28"/>
            <w:u w:val="none"/>
            <w:lang w:val="en-US"/>
          </w:rPr>
          <w:t>userfiles</w:t>
        </w:r>
        <w:proofErr w:type="spellEnd"/>
        <w:r w:rsidR="00CD07E0" w:rsidRPr="00C94AC1">
          <w:rPr>
            <w:rStyle w:val="aa"/>
            <w:rFonts w:ascii="Times New Roman" w:eastAsia="Calibri" w:hAnsi="Times New Roman" w:cs="Times New Roman"/>
            <w:color w:val="auto"/>
            <w:spacing w:val="-6"/>
            <w:sz w:val="28"/>
            <w:szCs w:val="28"/>
            <w:u w:val="none"/>
          </w:rPr>
          <w:t>/10/</w:t>
        </w:r>
        <w:r w:rsidR="00CD07E0" w:rsidRPr="00C94AC1">
          <w:rPr>
            <w:rStyle w:val="aa"/>
            <w:rFonts w:ascii="Times New Roman" w:eastAsia="Calibri" w:hAnsi="Times New Roman" w:cs="Times New Roman"/>
            <w:color w:val="auto"/>
            <w:spacing w:val="-6"/>
            <w:sz w:val="28"/>
            <w:szCs w:val="28"/>
            <w:u w:val="none"/>
            <w:lang w:val="en-US"/>
          </w:rPr>
          <w:t>AG</w:t>
        </w:r>
        <w:r w:rsidR="00CD07E0" w:rsidRPr="00C94AC1">
          <w:rPr>
            <w:rStyle w:val="aa"/>
            <w:rFonts w:ascii="Times New Roman" w:eastAsia="Calibri" w:hAnsi="Times New Roman" w:cs="Times New Roman"/>
            <w:color w:val="auto"/>
            <w:spacing w:val="-6"/>
            <w:sz w:val="28"/>
            <w:szCs w:val="28"/>
            <w:u w:val="none"/>
          </w:rPr>
          <w:t>_2020-33-02.</w:t>
        </w:r>
        <w:proofErr w:type="spellStart"/>
        <w:r w:rsidR="00CD07E0" w:rsidRPr="00C94AC1">
          <w:rPr>
            <w:rStyle w:val="aa"/>
            <w:rFonts w:ascii="Times New Roman" w:eastAsia="Calibri" w:hAnsi="Times New Roman" w:cs="Times New Roman"/>
            <w:color w:val="auto"/>
            <w:spacing w:val="-6"/>
            <w:sz w:val="28"/>
            <w:szCs w:val="28"/>
            <w:u w:val="none"/>
            <w:lang w:val="en-US"/>
          </w:rPr>
          <w:t>pdf</w:t>
        </w:r>
        <w:proofErr w:type="spellEnd"/>
      </w:hyperlink>
    </w:p>
    <w:p w14:paraId="7FDBE3D2" w14:textId="299A903E" w:rsidR="00DB2718" w:rsidRPr="00C94AC1" w:rsidRDefault="00862295" w:rsidP="00862295">
      <w:pPr>
        <w:spacing w:after="0" w:line="240" w:lineRule="auto"/>
        <w:ind w:firstLine="708"/>
        <w:jc w:val="both"/>
        <w:rPr>
          <w:rFonts w:ascii="Times New Roman" w:eastAsia="Calibri" w:hAnsi="Times New Roman" w:cs="Times New Roman"/>
          <w:b/>
          <w:spacing w:val="-6"/>
          <w:sz w:val="28"/>
          <w:szCs w:val="28"/>
          <w:lang w:val="en-US"/>
        </w:rPr>
      </w:pPr>
      <w:r w:rsidRPr="00C94AC1">
        <w:rPr>
          <w:rFonts w:ascii="Times New Roman" w:eastAsia="Calibri" w:hAnsi="Times New Roman" w:cs="Times New Roman"/>
          <w:spacing w:val="-6"/>
          <w:sz w:val="28"/>
          <w:szCs w:val="28"/>
          <w:lang w:val="en-US"/>
        </w:rPr>
        <w:t xml:space="preserve">7. </w:t>
      </w:r>
      <w:r w:rsidR="00DB2718" w:rsidRPr="00C94AC1">
        <w:rPr>
          <w:rFonts w:ascii="Times New Roman" w:hAnsi="Times New Roman" w:cs="Times New Roman"/>
          <w:bCs/>
          <w:spacing w:val="-6"/>
          <w:sz w:val="28"/>
          <w:szCs w:val="28"/>
          <w:lang w:val="en-US"/>
        </w:rPr>
        <w:t xml:space="preserve">Status and Prospects of Gerontology and Geriatrics in the Kyrgyz Republic. </w:t>
      </w:r>
      <w:r w:rsidR="00DB2718" w:rsidRPr="00C94AC1">
        <w:rPr>
          <w:rFonts w:ascii="Times New Roman" w:eastAsia="Calibri" w:hAnsi="Times New Roman" w:cs="Times New Roman"/>
          <w:spacing w:val="-6"/>
          <w:sz w:val="28"/>
          <w:szCs w:val="28"/>
          <w:lang w:val="en-US"/>
        </w:rPr>
        <w:t>[Text] /</w:t>
      </w:r>
      <w:r w:rsidR="00DB2718" w:rsidRPr="00C94AC1">
        <w:rPr>
          <w:rFonts w:ascii="Times New Roman" w:hAnsi="Times New Roman" w:cs="Times New Roman"/>
          <w:iCs/>
          <w:spacing w:val="-6"/>
          <w:sz w:val="28"/>
          <w:szCs w:val="28"/>
          <w:lang w:val="en-US"/>
        </w:rPr>
        <w:t xml:space="preserve"> </w:t>
      </w:r>
      <w:r w:rsidR="00C11C3F" w:rsidRPr="00C94AC1">
        <w:rPr>
          <w:rFonts w:ascii="Times New Roman" w:hAnsi="Times New Roman" w:cs="Times New Roman"/>
          <w:iCs/>
          <w:spacing w:val="-6"/>
          <w:sz w:val="28"/>
          <w:szCs w:val="28"/>
          <w:lang w:val="en-US"/>
        </w:rPr>
        <w:t>[</w:t>
      </w:r>
      <w:r w:rsidR="00DB2718" w:rsidRPr="00C94AC1">
        <w:rPr>
          <w:rFonts w:ascii="Times New Roman" w:hAnsi="Times New Roman" w:cs="Times New Roman"/>
          <w:bCs/>
          <w:spacing w:val="-6"/>
          <w:sz w:val="28"/>
          <w:szCs w:val="28"/>
          <w:lang w:val="en-US"/>
        </w:rPr>
        <w:t xml:space="preserve">S.M. </w:t>
      </w:r>
      <w:proofErr w:type="spellStart"/>
      <w:r w:rsidR="00DB2718" w:rsidRPr="00C94AC1">
        <w:rPr>
          <w:rFonts w:ascii="Times New Roman" w:hAnsi="Times New Roman" w:cs="Times New Roman"/>
          <w:bCs/>
          <w:spacing w:val="-6"/>
          <w:sz w:val="28"/>
          <w:szCs w:val="28"/>
          <w:lang w:val="en-US"/>
        </w:rPr>
        <w:t>Mamatov</w:t>
      </w:r>
      <w:proofErr w:type="spellEnd"/>
      <w:r w:rsidR="00DB2718" w:rsidRPr="00C94AC1">
        <w:rPr>
          <w:rFonts w:ascii="Times New Roman" w:hAnsi="Times New Roman" w:cs="Times New Roman"/>
          <w:bCs/>
          <w:spacing w:val="-6"/>
          <w:sz w:val="28"/>
          <w:szCs w:val="28"/>
          <w:lang w:val="en-US"/>
        </w:rPr>
        <w:t xml:space="preserve">, M.A. </w:t>
      </w:r>
      <w:proofErr w:type="spellStart"/>
      <w:r w:rsidR="00DB2718" w:rsidRPr="00C94AC1">
        <w:rPr>
          <w:rFonts w:ascii="Times New Roman" w:hAnsi="Times New Roman" w:cs="Times New Roman"/>
          <w:bCs/>
          <w:spacing w:val="-6"/>
          <w:sz w:val="28"/>
          <w:szCs w:val="28"/>
          <w:lang w:val="en-US"/>
        </w:rPr>
        <w:t>Arstanbekova</w:t>
      </w:r>
      <w:proofErr w:type="spellEnd"/>
      <w:r w:rsidR="00DB2718" w:rsidRPr="00C94AC1">
        <w:rPr>
          <w:rFonts w:ascii="Times New Roman" w:hAnsi="Times New Roman" w:cs="Times New Roman"/>
          <w:bCs/>
          <w:spacing w:val="-6"/>
          <w:sz w:val="28"/>
          <w:szCs w:val="28"/>
          <w:lang w:val="en-US"/>
        </w:rPr>
        <w:t xml:space="preserve">, F.E. </w:t>
      </w:r>
      <w:proofErr w:type="spellStart"/>
      <w:r w:rsidR="00DB2718" w:rsidRPr="00C94AC1">
        <w:rPr>
          <w:rFonts w:ascii="Times New Roman" w:hAnsi="Times New Roman" w:cs="Times New Roman"/>
          <w:bCs/>
          <w:spacing w:val="-6"/>
          <w:sz w:val="28"/>
          <w:szCs w:val="28"/>
          <w:lang w:val="en-US"/>
        </w:rPr>
        <w:t>Imanalieva</w:t>
      </w:r>
      <w:proofErr w:type="spellEnd"/>
      <w:r w:rsidR="00C11C3F" w:rsidRPr="00C94AC1">
        <w:rPr>
          <w:rFonts w:ascii="Times New Roman" w:hAnsi="Times New Roman" w:cs="Times New Roman"/>
          <w:bCs/>
          <w:spacing w:val="-6"/>
          <w:sz w:val="28"/>
          <w:szCs w:val="28"/>
          <w:lang w:val="en-US"/>
        </w:rPr>
        <w:t xml:space="preserve"> et al.]</w:t>
      </w:r>
      <w:r w:rsidR="00DB2718" w:rsidRPr="00C94AC1">
        <w:rPr>
          <w:rFonts w:ascii="Times New Roman" w:hAnsi="Times New Roman" w:cs="Times New Roman"/>
          <w:bCs/>
          <w:spacing w:val="-6"/>
          <w:sz w:val="28"/>
          <w:szCs w:val="28"/>
          <w:lang w:val="en-US"/>
        </w:rPr>
        <w:t xml:space="preserve"> // </w:t>
      </w:r>
      <w:r w:rsidR="00DB2718" w:rsidRPr="00C94AC1">
        <w:rPr>
          <w:rFonts w:ascii="Times New Roman" w:hAnsi="Times New Roman" w:cs="Times New Roman"/>
          <w:iCs/>
          <w:spacing w:val="-6"/>
          <w:sz w:val="28"/>
          <w:szCs w:val="28"/>
          <w:lang w:val="en-US"/>
        </w:rPr>
        <w:t xml:space="preserve">Advances in Gerontology. </w:t>
      </w:r>
      <w:r w:rsidR="00534B8F" w:rsidRPr="00C94AC1">
        <w:rPr>
          <w:rFonts w:ascii="Times New Roman" w:hAnsi="Times New Roman" w:cs="Times New Roman"/>
          <w:spacing w:val="-6"/>
          <w:sz w:val="28"/>
          <w:szCs w:val="28"/>
          <w:lang w:val="en-US"/>
        </w:rPr>
        <w:t>–</w:t>
      </w:r>
      <w:r w:rsidR="00877108" w:rsidRPr="00C94AC1">
        <w:rPr>
          <w:rFonts w:ascii="Times New Roman" w:hAnsi="Times New Roman" w:cs="Times New Roman"/>
          <w:iCs/>
          <w:spacing w:val="-6"/>
          <w:sz w:val="28"/>
          <w:szCs w:val="28"/>
          <w:lang w:val="en-US"/>
        </w:rPr>
        <w:t xml:space="preserve"> </w:t>
      </w:r>
      <w:r w:rsidR="00DB2718" w:rsidRPr="00C94AC1">
        <w:rPr>
          <w:rFonts w:ascii="Times New Roman" w:hAnsi="Times New Roman" w:cs="Times New Roman"/>
          <w:iCs/>
          <w:spacing w:val="-6"/>
          <w:sz w:val="28"/>
          <w:szCs w:val="28"/>
          <w:lang w:val="en-US"/>
        </w:rPr>
        <w:t xml:space="preserve">2020. </w:t>
      </w:r>
      <w:r w:rsidR="00534B8F" w:rsidRPr="00C94AC1">
        <w:rPr>
          <w:rFonts w:ascii="Times New Roman" w:hAnsi="Times New Roman" w:cs="Times New Roman"/>
          <w:spacing w:val="-6"/>
          <w:sz w:val="28"/>
          <w:szCs w:val="28"/>
          <w:lang w:val="en-US"/>
        </w:rPr>
        <w:t>–</w:t>
      </w:r>
      <w:r w:rsidR="00DB2718" w:rsidRPr="00C94AC1">
        <w:rPr>
          <w:rFonts w:ascii="Times New Roman" w:hAnsi="Times New Roman" w:cs="Times New Roman"/>
          <w:iCs/>
          <w:spacing w:val="-6"/>
          <w:sz w:val="28"/>
          <w:szCs w:val="28"/>
          <w:lang w:val="en-US"/>
        </w:rPr>
        <w:t xml:space="preserve"> Vol. 10, </w:t>
      </w:r>
      <w:r w:rsidR="00534B8F" w:rsidRPr="00C94AC1">
        <w:rPr>
          <w:rFonts w:ascii="Times New Roman" w:hAnsi="Times New Roman" w:cs="Times New Roman"/>
          <w:iCs/>
          <w:spacing w:val="-6"/>
          <w:sz w:val="28"/>
          <w:szCs w:val="28"/>
          <w:lang w:val="en-US"/>
        </w:rPr>
        <w:t>№</w:t>
      </w:r>
      <w:r w:rsidR="00DB2718" w:rsidRPr="00C94AC1">
        <w:rPr>
          <w:rFonts w:ascii="Times New Roman" w:hAnsi="Times New Roman" w:cs="Times New Roman"/>
          <w:iCs/>
          <w:spacing w:val="-6"/>
          <w:sz w:val="28"/>
          <w:szCs w:val="28"/>
          <w:lang w:val="en-US"/>
        </w:rPr>
        <w:t xml:space="preserve"> 4. </w:t>
      </w:r>
      <w:proofErr w:type="gramStart"/>
      <w:r w:rsidR="00534B8F" w:rsidRPr="00C94AC1">
        <w:rPr>
          <w:rFonts w:ascii="Times New Roman" w:hAnsi="Times New Roman" w:cs="Times New Roman"/>
          <w:spacing w:val="-6"/>
          <w:sz w:val="28"/>
          <w:szCs w:val="28"/>
          <w:lang w:val="en-US"/>
        </w:rPr>
        <w:t>–</w:t>
      </w:r>
      <w:r w:rsidR="00DB2718" w:rsidRPr="00C94AC1">
        <w:rPr>
          <w:rFonts w:ascii="Times New Roman" w:hAnsi="Times New Roman" w:cs="Times New Roman"/>
          <w:iCs/>
          <w:spacing w:val="-6"/>
          <w:sz w:val="28"/>
          <w:szCs w:val="28"/>
          <w:lang w:val="en-US"/>
        </w:rPr>
        <w:t xml:space="preserve"> </w:t>
      </w:r>
      <w:r w:rsidR="00DB2718" w:rsidRPr="00C94AC1">
        <w:rPr>
          <w:rFonts w:ascii="Times New Roman" w:hAnsi="Times New Roman" w:cs="Times New Roman"/>
          <w:iCs/>
          <w:spacing w:val="-6"/>
          <w:sz w:val="28"/>
          <w:szCs w:val="28"/>
        </w:rPr>
        <w:t>Р</w:t>
      </w:r>
      <w:r w:rsidR="00DB2718" w:rsidRPr="00C94AC1">
        <w:rPr>
          <w:rFonts w:ascii="Times New Roman" w:hAnsi="Times New Roman" w:cs="Times New Roman"/>
          <w:iCs/>
          <w:spacing w:val="-6"/>
          <w:sz w:val="28"/>
          <w:szCs w:val="28"/>
          <w:lang w:val="en-US"/>
        </w:rPr>
        <w:t>.</w:t>
      </w:r>
      <w:proofErr w:type="gramEnd"/>
      <w:r w:rsidR="00DB2718" w:rsidRPr="00C94AC1">
        <w:rPr>
          <w:rFonts w:ascii="Times New Roman" w:hAnsi="Times New Roman" w:cs="Times New Roman"/>
          <w:iCs/>
          <w:spacing w:val="-6"/>
          <w:sz w:val="28"/>
          <w:szCs w:val="28"/>
          <w:lang w:val="en-US"/>
        </w:rPr>
        <w:t xml:space="preserve">  402–407</w:t>
      </w:r>
      <w:r w:rsidR="00C11C3F" w:rsidRPr="00C94AC1">
        <w:rPr>
          <w:rFonts w:ascii="Times New Roman" w:hAnsi="Times New Roman"/>
          <w:spacing w:val="-6"/>
          <w:sz w:val="28"/>
          <w:szCs w:val="28"/>
          <w:lang w:val="en-US"/>
        </w:rPr>
        <w:t xml:space="preserve">; </w:t>
      </w:r>
      <w:r w:rsidR="00877108" w:rsidRPr="00C94AC1">
        <w:rPr>
          <w:rFonts w:ascii="Times New Roman" w:hAnsi="Times New Roman"/>
          <w:spacing w:val="-6"/>
          <w:sz w:val="28"/>
          <w:szCs w:val="28"/>
          <w:lang w:val="en-US"/>
        </w:rPr>
        <w:t>Same: [Electronic Resource]. - Access mode:</w:t>
      </w:r>
      <w:r w:rsidR="00C11C3F" w:rsidRPr="00C94AC1">
        <w:rPr>
          <w:rFonts w:ascii="Times New Roman" w:hAnsi="Times New Roman" w:cs="Times New Roman"/>
          <w:spacing w:val="-6"/>
          <w:sz w:val="28"/>
          <w:szCs w:val="28"/>
          <w:lang w:val="en-US"/>
        </w:rPr>
        <w:t xml:space="preserve"> </w:t>
      </w:r>
      <w:r w:rsidR="00CD488E" w:rsidRPr="00C94AC1">
        <w:rPr>
          <w:rFonts w:ascii="Times New Roman" w:hAnsi="Times New Roman" w:cs="Times New Roman"/>
          <w:iCs/>
          <w:spacing w:val="-6"/>
          <w:sz w:val="28"/>
          <w:szCs w:val="28"/>
          <w:lang w:val="en-US"/>
        </w:rPr>
        <w:t xml:space="preserve"> </w:t>
      </w:r>
      <w:r w:rsidR="0019524A">
        <w:fldChar w:fldCharType="begin"/>
      </w:r>
      <w:r w:rsidR="0019524A" w:rsidRPr="00702756">
        <w:rPr>
          <w:lang w:val="en-US"/>
        </w:rPr>
        <w:instrText xml:space="preserve"> HYPERLINK "https://pubmed.ncbi.nlm.nih.gov/32593258/" </w:instrText>
      </w:r>
      <w:r w:rsidR="0019524A">
        <w:fldChar w:fldCharType="separate"/>
      </w:r>
      <w:r w:rsidR="00CD488E" w:rsidRPr="00C94AC1">
        <w:rPr>
          <w:rStyle w:val="aa"/>
          <w:rFonts w:ascii="Times New Roman" w:eastAsia="Calibri" w:hAnsi="Times New Roman" w:cs="Times New Roman"/>
          <w:iCs/>
          <w:color w:val="auto"/>
          <w:spacing w:val="-6"/>
          <w:sz w:val="28"/>
          <w:szCs w:val="28"/>
          <w:u w:val="none"/>
          <w:lang w:val="en-US"/>
        </w:rPr>
        <w:t>https://pubmed.ncbi.nlm.nih.gov/32593258/</w:t>
      </w:r>
      <w:r w:rsidR="0019524A">
        <w:rPr>
          <w:rStyle w:val="aa"/>
          <w:rFonts w:ascii="Times New Roman" w:eastAsia="Calibri" w:hAnsi="Times New Roman" w:cs="Times New Roman"/>
          <w:iCs/>
          <w:color w:val="auto"/>
          <w:spacing w:val="-6"/>
          <w:sz w:val="28"/>
          <w:szCs w:val="28"/>
          <w:u w:val="none"/>
          <w:lang w:val="en-US"/>
        </w:rPr>
        <w:fldChar w:fldCharType="end"/>
      </w:r>
    </w:p>
    <w:p w14:paraId="22F44D9D" w14:textId="5C2E9F07" w:rsidR="002A6770" w:rsidRPr="00C94AC1" w:rsidRDefault="00862295" w:rsidP="002A6770">
      <w:pPr>
        <w:spacing w:after="0" w:line="240" w:lineRule="auto"/>
        <w:ind w:firstLine="708"/>
        <w:jc w:val="both"/>
        <w:rPr>
          <w:rFonts w:ascii="Times New Roman" w:eastAsia="Calibri" w:hAnsi="Times New Roman" w:cs="Times New Roman"/>
          <w:b/>
          <w:spacing w:val="-6"/>
          <w:sz w:val="28"/>
          <w:szCs w:val="28"/>
          <w:lang w:val="en-US"/>
        </w:rPr>
      </w:pPr>
      <w:r w:rsidRPr="00C94AC1">
        <w:rPr>
          <w:rFonts w:ascii="Times New Roman" w:hAnsi="Times New Roman" w:cs="Times New Roman"/>
          <w:spacing w:val="-6"/>
          <w:sz w:val="28"/>
          <w:szCs w:val="28"/>
          <w:lang w:val="en-US"/>
        </w:rPr>
        <w:t>8</w:t>
      </w:r>
      <w:r w:rsidR="002A6770" w:rsidRPr="00C94AC1">
        <w:rPr>
          <w:rFonts w:ascii="Times New Roman" w:hAnsi="Times New Roman" w:cs="Times New Roman"/>
          <w:spacing w:val="-6"/>
          <w:sz w:val="28"/>
          <w:szCs w:val="28"/>
          <w:lang w:val="en-US"/>
        </w:rPr>
        <w:t xml:space="preserve">. </w:t>
      </w:r>
      <w:r w:rsidR="002A6770" w:rsidRPr="00C94AC1">
        <w:rPr>
          <w:rFonts w:ascii="Times New Roman" w:eastAsia="Calibri" w:hAnsi="Times New Roman" w:cs="Times New Roman"/>
          <w:bCs/>
          <w:spacing w:val="-6"/>
          <w:sz w:val="28"/>
          <w:szCs w:val="28"/>
          <w:lang w:val="en-US"/>
        </w:rPr>
        <w:t xml:space="preserve">About the Status and Prospects of Gerontology and Geriatrics in the Kyrgyz Republic </w:t>
      </w:r>
      <w:r w:rsidR="002A6770" w:rsidRPr="00C94AC1">
        <w:rPr>
          <w:rFonts w:ascii="Times New Roman" w:eastAsia="Calibri" w:hAnsi="Times New Roman" w:cs="Times New Roman"/>
          <w:spacing w:val="-6"/>
          <w:sz w:val="28"/>
          <w:szCs w:val="28"/>
          <w:lang w:val="en-US"/>
        </w:rPr>
        <w:t>[Text]</w:t>
      </w:r>
      <w:r w:rsidR="002A6770" w:rsidRPr="00C94AC1">
        <w:rPr>
          <w:rFonts w:ascii="Times New Roman" w:eastAsia="Calibri" w:hAnsi="Times New Roman" w:cs="Times New Roman"/>
          <w:bCs/>
          <w:spacing w:val="-6"/>
          <w:sz w:val="28"/>
          <w:szCs w:val="28"/>
          <w:lang w:val="en-US"/>
        </w:rPr>
        <w:t xml:space="preserve"> / </w:t>
      </w:r>
      <w:r w:rsidR="00C11C3F" w:rsidRPr="00C94AC1">
        <w:rPr>
          <w:rFonts w:ascii="Times New Roman" w:eastAsia="Calibri" w:hAnsi="Times New Roman" w:cs="Times New Roman"/>
          <w:bCs/>
          <w:spacing w:val="-6"/>
          <w:sz w:val="28"/>
          <w:szCs w:val="28"/>
          <w:lang w:val="en-US"/>
        </w:rPr>
        <w:t>[</w:t>
      </w:r>
      <w:r w:rsidR="002A6770" w:rsidRPr="00C94AC1">
        <w:rPr>
          <w:rFonts w:ascii="Times New Roman" w:eastAsia="Calibri" w:hAnsi="Times New Roman" w:cs="Times New Roman"/>
          <w:bCs/>
          <w:spacing w:val="-6"/>
          <w:sz w:val="28"/>
          <w:szCs w:val="28"/>
          <w:lang w:val="en-US"/>
        </w:rPr>
        <w:t>S.</w:t>
      </w:r>
      <w:r w:rsidR="00C11C3F" w:rsidRPr="00C94AC1">
        <w:rPr>
          <w:rFonts w:ascii="Times New Roman" w:eastAsia="Calibri" w:hAnsi="Times New Roman" w:cs="Times New Roman"/>
          <w:bCs/>
          <w:spacing w:val="-6"/>
          <w:sz w:val="28"/>
          <w:szCs w:val="28"/>
          <w:lang w:val="en-US"/>
        </w:rPr>
        <w:t xml:space="preserve"> </w:t>
      </w:r>
      <w:r w:rsidR="002A6770" w:rsidRPr="00C94AC1">
        <w:rPr>
          <w:rFonts w:ascii="Times New Roman" w:eastAsia="Calibri" w:hAnsi="Times New Roman" w:cs="Times New Roman"/>
          <w:bCs/>
          <w:spacing w:val="-6"/>
          <w:sz w:val="28"/>
          <w:szCs w:val="28"/>
          <w:lang w:val="en-US"/>
        </w:rPr>
        <w:t xml:space="preserve">M. </w:t>
      </w:r>
      <w:proofErr w:type="spellStart"/>
      <w:r w:rsidR="002A6770" w:rsidRPr="00C94AC1">
        <w:rPr>
          <w:rFonts w:ascii="Times New Roman" w:eastAsia="Calibri" w:hAnsi="Times New Roman" w:cs="Times New Roman"/>
          <w:bCs/>
          <w:spacing w:val="-6"/>
          <w:sz w:val="28"/>
          <w:szCs w:val="28"/>
          <w:lang w:val="en-US"/>
        </w:rPr>
        <w:t>Mamatov</w:t>
      </w:r>
      <w:proofErr w:type="spellEnd"/>
      <w:r w:rsidR="002A6770" w:rsidRPr="00C94AC1">
        <w:rPr>
          <w:rFonts w:ascii="Times New Roman" w:eastAsia="Calibri" w:hAnsi="Times New Roman" w:cs="Times New Roman"/>
          <w:bCs/>
          <w:spacing w:val="-6"/>
          <w:sz w:val="28"/>
          <w:szCs w:val="28"/>
          <w:lang w:val="en-US"/>
        </w:rPr>
        <w:t>, M.</w:t>
      </w:r>
      <w:r w:rsidR="00C11C3F" w:rsidRPr="00C94AC1">
        <w:rPr>
          <w:rFonts w:ascii="Times New Roman" w:eastAsia="Calibri" w:hAnsi="Times New Roman" w:cs="Times New Roman"/>
          <w:bCs/>
          <w:spacing w:val="-6"/>
          <w:sz w:val="28"/>
          <w:szCs w:val="28"/>
          <w:lang w:val="en-US"/>
        </w:rPr>
        <w:t xml:space="preserve"> </w:t>
      </w:r>
      <w:r w:rsidR="002A6770" w:rsidRPr="00C94AC1">
        <w:rPr>
          <w:rFonts w:ascii="Times New Roman" w:eastAsia="Calibri" w:hAnsi="Times New Roman" w:cs="Times New Roman"/>
          <w:bCs/>
          <w:spacing w:val="-6"/>
          <w:sz w:val="28"/>
          <w:szCs w:val="28"/>
          <w:lang w:val="en-US"/>
        </w:rPr>
        <w:t xml:space="preserve">A. </w:t>
      </w:r>
      <w:proofErr w:type="spellStart"/>
      <w:r w:rsidR="002A6770" w:rsidRPr="00C94AC1">
        <w:rPr>
          <w:rFonts w:ascii="Times New Roman" w:eastAsia="Calibri" w:hAnsi="Times New Roman" w:cs="Times New Roman"/>
          <w:bCs/>
          <w:spacing w:val="-6"/>
          <w:sz w:val="28"/>
          <w:szCs w:val="28"/>
          <w:lang w:val="en-US"/>
        </w:rPr>
        <w:t>Arstanbekova</w:t>
      </w:r>
      <w:proofErr w:type="spellEnd"/>
      <w:r w:rsidR="002A6770" w:rsidRPr="00C94AC1">
        <w:rPr>
          <w:rFonts w:ascii="Times New Roman" w:eastAsia="Calibri" w:hAnsi="Times New Roman" w:cs="Times New Roman"/>
          <w:bCs/>
          <w:spacing w:val="-6"/>
          <w:sz w:val="28"/>
          <w:szCs w:val="28"/>
          <w:lang w:val="en-US"/>
        </w:rPr>
        <w:t>, F.</w:t>
      </w:r>
      <w:r w:rsidR="00C11C3F" w:rsidRPr="00C94AC1">
        <w:rPr>
          <w:rFonts w:ascii="Times New Roman" w:eastAsia="Calibri" w:hAnsi="Times New Roman" w:cs="Times New Roman"/>
          <w:bCs/>
          <w:spacing w:val="-6"/>
          <w:sz w:val="28"/>
          <w:szCs w:val="28"/>
          <w:lang w:val="en-US"/>
        </w:rPr>
        <w:t xml:space="preserve"> E. </w:t>
      </w:r>
      <w:proofErr w:type="spellStart"/>
      <w:r w:rsidR="00C11C3F" w:rsidRPr="00C94AC1">
        <w:rPr>
          <w:rFonts w:ascii="Times New Roman" w:eastAsia="Calibri" w:hAnsi="Times New Roman" w:cs="Times New Roman"/>
          <w:bCs/>
          <w:spacing w:val="-6"/>
          <w:sz w:val="28"/>
          <w:szCs w:val="28"/>
          <w:lang w:val="en-US"/>
        </w:rPr>
        <w:t>Imanalieva</w:t>
      </w:r>
      <w:proofErr w:type="spellEnd"/>
      <w:r w:rsidR="00C11C3F" w:rsidRPr="00C94AC1">
        <w:rPr>
          <w:rFonts w:ascii="Times New Roman" w:eastAsia="Calibri" w:hAnsi="Times New Roman" w:cs="Times New Roman"/>
          <w:bCs/>
          <w:spacing w:val="-6"/>
          <w:sz w:val="28"/>
          <w:szCs w:val="28"/>
          <w:lang w:val="en-US"/>
        </w:rPr>
        <w:t xml:space="preserve"> et al.] </w:t>
      </w:r>
      <w:r w:rsidR="002A6770" w:rsidRPr="00C94AC1">
        <w:rPr>
          <w:rFonts w:ascii="Times New Roman" w:eastAsia="Calibri" w:hAnsi="Times New Roman" w:cs="Times New Roman"/>
          <w:bCs/>
          <w:spacing w:val="-6"/>
          <w:sz w:val="28"/>
          <w:szCs w:val="28"/>
          <w:lang w:val="en-US"/>
        </w:rPr>
        <w:t xml:space="preserve">// </w:t>
      </w:r>
      <w:r w:rsidR="002A6770" w:rsidRPr="00C94AC1">
        <w:rPr>
          <w:rFonts w:ascii="Times New Roman" w:eastAsia="Calibri" w:hAnsi="Times New Roman" w:cs="Times New Roman"/>
          <w:iCs/>
          <w:spacing w:val="-6"/>
          <w:sz w:val="28"/>
          <w:szCs w:val="28"/>
          <w:lang w:val="en-US"/>
        </w:rPr>
        <w:t xml:space="preserve">Indian Journal of Forensic Medicine &amp; Toxicology. - July-September 2020. </w:t>
      </w:r>
      <w:r w:rsidR="00534B8F" w:rsidRPr="00C94AC1">
        <w:rPr>
          <w:rFonts w:ascii="Times New Roman" w:hAnsi="Times New Roman" w:cs="Times New Roman"/>
          <w:spacing w:val="-6"/>
          <w:sz w:val="28"/>
          <w:szCs w:val="28"/>
          <w:lang w:val="en-US"/>
        </w:rPr>
        <w:t>–</w:t>
      </w:r>
      <w:r w:rsidR="002A6770" w:rsidRPr="00C94AC1">
        <w:rPr>
          <w:rFonts w:ascii="Times New Roman" w:eastAsia="Calibri" w:hAnsi="Times New Roman" w:cs="Times New Roman"/>
          <w:iCs/>
          <w:spacing w:val="-6"/>
          <w:sz w:val="28"/>
          <w:szCs w:val="28"/>
          <w:lang w:val="en-US"/>
        </w:rPr>
        <w:t xml:space="preserve"> Vol. 14, </w:t>
      </w:r>
      <w:r w:rsidR="00534B8F" w:rsidRPr="00C94AC1">
        <w:rPr>
          <w:rFonts w:ascii="Times New Roman" w:eastAsia="Calibri" w:hAnsi="Times New Roman" w:cs="Times New Roman"/>
          <w:iCs/>
          <w:spacing w:val="-6"/>
          <w:sz w:val="28"/>
          <w:szCs w:val="28"/>
          <w:lang w:val="en-US"/>
        </w:rPr>
        <w:t>№</w:t>
      </w:r>
      <w:r w:rsidR="002A6770" w:rsidRPr="00C94AC1">
        <w:rPr>
          <w:rFonts w:ascii="Times New Roman" w:eastAsia="Calibri" w:hAnsi="Times New Roman" w:cs="Times New Roman"/>
          <w:iCs/>
          <w:spacing w:val="-6"/>
          <w:sz w:val="28"/>
          <w:szCs w:val="28"/>
          <w:lang w:val="en-US"/>
        </w:rPr>
        <w:t xml:space="preserve"> 3. </w:t>
      </w:r>
      <w:r w:rsidR="00534B8F" w:rsidRPr="00C94AC1">
        <w:rPr>
          <w:rFonts w:ascii="Times New Roman" w:hAnsi="Times New Roman" w:cs="Times New Roman"/>
          <w:spacing w:val="-6"/>
          <w:sz w:val="28"/>
          <w:szCs w:val="28"/>
          <w:lang w:val="en-US"/>
        </w:rPr>
        <w:t>–</w:t>
      </w:r>
      <w:r w:rsidR="002A6770" w:rsidRPr="00C94AC1">
        <w:rPr>
          <w:rFonts w:ascii="Times New Roman" w:eastAsia="Calibri" w:hAnsi="Times New Roman" w:cs="Times New Roman"/>
          <w:iCs/>
          <w:spacing w:val="-6"/>
          <w:sz w:val="28"/>
          <w:szCs w:val="28"/>
          <w:lang w:val="en-US"/>
        </w:rPr>
        <w:t xml:space="preserve"> P. 2028-2031</w:t>
      </w:r>
      <w:r w:rsidR="00877108" w:rsidRPr="00C94AC1">
        <w:rPr>
          <w:rFonts w:ascii="Times New Roman" w:hAnsi="Times New Roman"/>
          <w:spacing w:val="-6"/>
          <w:sz w:val="28"/>
          <w:szCs w:val="28"/>
          <w:lang w:val="en-US"/>
        </w:rPr>
        <w:t xml:space="preserve">; Same: [Electronic Resource]. </w:t>
      </w:r>
      <w:r w:rsidR="00534B8F" w:rsidRPr="00C94AC1">
        <w:rPr>
          <w:rFonts w:ascii="Times New Roman" w:hAnsi="Times New Roman" w:cs="Times New Roman"/>
          <w:spacing w:val="-6"/>
          <w:sz w:val="28"/>
          <w:szCs w:val="28"/>
          <w:lang w:val="en-US"/>
        </w:rPr>
        <w:t>–</w:t>
      </w:r>
      <w:r w:rsidR="00877108" w:rsidRPr="00C94AC1">
        <w:rPr>
          <w:rFonts w:ascii="Times New Roman" w:hAnsi="Times New Roman"/>
          <w:spacing w:val="-6"/>
          <w:sz w:val="28"/>
          <w:szCs w:val="28"/>
          <w:lang w:val="en-US"/>
        </w:rPr>
        <w:t xml:space="preserve"> Access mode:</w:t>
      </w:r>
      <w:r w:rsidR="00C11C3F" w:rsidRPr="00C94AC1">
        <w:rPr>
          <w:rFonts w:ascii="Times New Roman" w:hAnsi="Times New Roman" w:cs="Times New Roman"/>
          <w:spacing w:val="-6"/>
          <w:sz w:val="28"/>
          <w:szCs w:val="28"/>
          <w:lang w:val="en-US"/>
        </w:rPr>
        <w:t xml:space="preserve"> </w:t>
      </w:r>
      <w:r w:rsidR="008041EF" w:rsidRPr="00C94AC1">
        <w:rPr>
          <w:rFonts w:ascii="Times New Roman" w:eastAsia="Calibri" w:hAnsi="Times New Roman" w:cs="Times New Roman"/>
          <w:iCs/>
          <w:spacing w:val="-6"/>
          <w:sz w:val="28"/>
          <w:szCs w:val="28"/>
          <w:lang w:val="en-US"/>
        </w:rPr>
        <w:t xml:space="preserve"> </w:t>
      </w:r>
      <w:r w:rsidR="0019524A">
        <w:fldChar w:fldCharType="begin"/>
      </w:r>
      <w:r w:rsidR="0019524A" w:rsidRPr="00702756">
        <w:rPr>
          <w:lang w:val="en-US"/>
        </w:rPr>
        <w:instrText xml:space="preserve"> HYPERLINK "https://medicopublication.com/index.php/ijfmt/article/view/10721" </w:instrText>
      </w:r>
      <w:r w:rsidR="0019524A">
        <w:fldChar w:fldCharType="separate"/>
      </w:r>
      <w:r w:rsidR="008041EF" w:rsidRPr="00C94AC1">
        <w:rPr>
          <w:rStyle w:val="aa"/>
          <w:rFonts w:ascii="Times New Roman" w:eastAsia="Calibri" w:hAnsi="Times New Roman" w:cs="Times New Roman"/>
          <w:iCs/>
          <w:color w:val="auto"/>
          <w:spacing w:val="-6"/>
          <w:sz w:val="28"/>
          <w:szCs w:val="28"/>
          <w:u w:val="none"/>
          <w:lang w:val="en-US"/>
        </w:rPr>
        <w:t>https://medicopublication.com/index.php/ijfmt/article/view/10721</w:t>
      </w:r>
      <w:r w:rsidR="0019524A">
        <w:rPr>
          <w:rStyle w:val="aa"/>
          <w:rFonts w:ascii="Times New Roman" w:eastAsia="Calibri" w:hAnsi="Times New Roman" w:cs="Times New Roman"/>
          <w:iCs/>
          <w:color w:val="auto"/>
          <w:spacing w:val="-6"/>
          <w:sz w:val="28"/>
          <w:szCs w:val="28"/>
          <w:u w:val="none"/>
          <w:lang w:val="en-US"/>
        </w:rPr>
        <w:fldChar w:fldCharType="end"/>
      </w:r>
      <w:r w:rsidR="008041EF" w:rsidRPr="00C94AC1">
        <w:rPr>
          <w:rFonts w:ascii="Times New Roman" w:eastAsia="Calibri" w:hAnsi="Times New Roman" w:cs="Times New Roman"/>
          <w:iCs/>
          <w:spacing w:val="-6"/>
          <w:sz w:val="28"/>
          <w:szCs w:val="28"/>
          <w:lang w:val="en-US"/>
        </w:rPr>
        <w:t xml:space="preserve"> </w:t>
      </w:r>
      <w:r w:rsidR="00CD488E" w:rsidRPr="00C94AC1">
        <w:rPr>
          <w:rFonts w:ascii="Times New Roman" w:eastAsia="Calibri" w:hAnsi="Times New Roman" w:cs="Times New Roman"/>
          <w:iCs/>
          <w:spacing w:val="-6"/>
          <w:sz w:val="28"/>
          <w:szCs w:val="28"/>
          <w:lang w:val="en-US"/>
        </w:rPr>
        <w:t xml:space="preserve"> </w:t>
      </w:r>
    </w:p>
    <w:p w14:paraId="15FF7F3C" w14:textId="77F3C11E" w:rsidR="00F5128E" w:rsidRPr="00C94AC1" w:rsidRDefault="00862295" w:rsidP="00F60099">
      <w:pPr>
        <w:spacing w:after="0" w:line="240" w:lineRule="auto"/>
        <w:ind w:firstLine="709"/>
        <w:jc w:val="both"/>
        <w:rPr>
          <w:rFonts w:ascii="Times New Roman" w:hAnsi="Times New Roman" w:cs="Times New Roman"/>
          <w:spacing w:val="-6"/>
          <w:sz w:val="28"/>
          <w:szCs w:val="28"/>
        </w:rPr>
      </w:pPr>
      <w:r w:rsidRPr="00C94AC1">
        <w:rPr>
          <w:rFonts w:ascii="Times New Roman" w:eastAsia="Calibri" w:hAnsi="Times New Roman" w:cs="Times New Roman"/>
          <w:spacing w:val="-6"/>
          <w:sz w:val="28"/>
          <w:szCs w:val="28"/>
        </w:rPr>
        <w:t>9</w:t>
      </w:r>
      <w:r w:rsidR="00F5128E" w:rsidRPr="00C94AC1">
        <w:rPr>
          <w:rFonts w:ascii="Times New Roman" w:eastAsia="Calibri" w:hAnsi="Times New Roman" w:cs="Times New Roman"/>
          <w:spacing w:val="-6"/>
          <w:sz w:val="28"/>
          <w:szCs w:val="28"/>
        </w:rPr>
        <w:t xml:space="preserve">. </w:t>
      </w:r>
      <w:proofErr w:type="spellStart"/>
      <w:r w:rsidR="00F5128E" w:rsidRPr="00C94AC1">
        <w:rPr>
          <w:rFonts w:ascii="Times New Roman" w:hAnsi="Times New Roman" w:cs="Times New Roman"/>
          <w:b/>
          <w:bCs/>
          <w:spacing w:val="-6"/>
          <w:sz w:val="28"/>
          <w:szCs w:val="28"/>
        </w:rPr>
        <w:t>Арстанбекова</w:t>
      </w:r>
      <w:proofErr w:type="spellEnd"/>
      <w:r w:rsidR="00DB2718" w:rsidRPr="00C94AC1">
        <w:rPr>
          <w:rFonts w:ascii="Times New Roman" w:hAnsi="Times New Roman" w:cs="Times New Roman"/>
          <w:b/>
          <w:bCs/>
          <w:spacing w:val="-6"/>
          <w:sz w:val="28"/>
          <w:szCs w:val="28"/>
        </w:rPr>
        <w:t>,</w:t>
      </w:r>
      <w:r w:rsidR="00F5128E" w:rsidRPr="00C94AC1">
        <w:rPr>
          <w:rFonts w:ascii="Times New Roman" w:hAnsi="Times New Roman" w:cs="Times New Roman"/>
          <w:b/>
          <w:bCs/>
          <w:spacing w:val="-6"/>
          <w:sz w:val="28"/>
          <w:szCs w:val="28"/>
        </w:rPr>
        <w:t xml:space="preserve"> М.А.</w:t>
      </w:r>
      <w:r w:rsidR="00F5128E" w:rsidRPr="00C94AC1">
        <w:rPr>
          <w:rFonts w:ascii="Times New Roman" w:hAnsi="Times New Roman" w:cs="Times New Roman"/>
          <w:spacing w:val="-6"/>
          <w:sz w:val="28"/>
          <w:szCs w:val="28"/>
        </w:rPr>
        <w:t xml:space="preserve"> Нарушения параметров устойчивости и ходьбы</w:t>
      </w:r>
      <w:r w:rsidR="00B34DD1" w:rsidRPr="00C94AC1">
        <w:rPr>
          <w:rFonts w:ascii="Times New Roman" w:hAnsi="Times New Roman" w:cs="Times New Roman"/>
          <w:spacing w:val="-6"/>
          <w:sz w:val="28"/>
          <w:szCs w:val="28"/>
        </w:rPr>
        <w:t xml:space="preserve"> </w:t>
      </w:r>
      <w:r w:rsidR="00F5128E" w:rsidRPr="00C94AC1">
        <w:rPr>
          <w:rFonts w:ascii="Times New Roman" w:hAnsi="Times New Roman" w:cs="Times New Roman"/>
          <w:spacing w:val="-6"/>
          <w:sz w:val="28"/>
          <w:szCs w:val="28"/>
        </w:rPr>
        <w:t xml:space="preserve">у пожилых пациентов социального стационарного учреждения Кыргызской Республики </w:t>
      </w:r>
      <w:r w:rsidR="00F5128E" w:rsidRPr="00C94AC1">
        <w:rPr>
          <w:rFonts w:ascii="Times New Roman" w:eastAsia="Calibri" w:hAnsi="Times New Roman" w:cs="Times New Roman"/>
          <w:spacing w:val="-6"/>
          <w:sz w:val="28"/>
          <w:szCs w:val="28"/>
        </w:rPr>
        <w:t>[Текст] / М.</w:t>
      </w:r>
      <w:r w:rsidR="008569F6" w:rsidRPr="00C94AC1">
        <w:rPr>
          <w:rFonts w:ascii="Times New Roman" w:eastAsia="Calibri" w:hAnsi="Times New Roman" w:cs="Times New Roman"/>
          <w:spacing w:val="-6"/>
          <w:sz w:val="28"/>
          <w:szCs w:val="28"/>
        </w:rPr>
        <w:t xml:space="preserve"> </w:t>
      </w:r>
      <w:r w:rsidR="00F5128E" w:rsidRPr="00C94AC1">
        <w:rPr>
          <w:rFonts w:ascii="Times New Roman" w:eastAsia="Calibri" w:hAnsi="Times New Roman" w:cs="Times New Roman"/>
          <w:spacing w:val="-6"/>
          <w:sz w:val="28"/>
          <w:szCs w:val="28"/>
        </w:rPr>
        <w:t xml:space="preserve">А. </w:t>
      </w:r>
      <w:proofErr w:type="spellStart"/>
      <w:r w:rsidR="00F5128E" w:rsidRPr="00C94AC1">
        <w:rPr>
          <w:rFonts w:ascii="Times New Roman" w:eastAsia="Calibri" w:hAnsi="Times New Roman" w:cs="Times New Roman"/>
          <w:spacing w:val="-6"/>
          <w:sz w:val="28"/>
          <w:szCs w:val="28"/>
        </w:rPr>
        <w:t>Арстанбекова</w:t>
      </w:r>
      <w:proofErr w:type="spellEnd"/>
      <w:r w:rsidR="00F5128E" w:rsidRPr="00C94AC1">
        <w:rPr>
          <w:rFonts w:ascii="Times New Roman" w:eastAsia="Calibri" w:hAnsi="Times New Roman" w:cs="Times New Roman"/>
          <w:spacing w:val="-6"/>
          <w:sz w:val="28"/>
          <w:szCs w:val="28"/>
        </w:rPr>
        <w:t xml:space="preserve"> //</w:t>
      </w:r>
      <w:r w:rsidR="00F5128E" w:rsidRPr="00C94AC1">
        <w:rPr>
          <w:rFonts w:ascii="Times New Roman" w:hAnsi="Times New Roman" w:cs="Times New Roman"/>
          <w:spacing w:val="-6"/>
          <w:sz w:val="28"/>
          <w:szCs w:val="28"/>
        </w:rPr>
        <w:t xml:space="preserve"> Наука и инновации в медицине. </w:t>
      </w:r>
      <w:r w:rsidR="00176AAD" w:rsidRPr="00C94AC1">
        <w:rPr>
          <w:rFonts w:ascii="Times New Roman" w:hAnsi="Times New Roman" w:cs="Times New Roman"/>
          <w:spacing w:val="-6"/>
          <w:sz w:val="28"/>
          <w:szCs w:val="28"/>
        </w:rPr>
        <w:t xml:space="preserve">– </w:t>
      </w:r>
      <w:r w:rsidR="00F5128E" w:rsidRPr="00C94AC1">
        <w:rPr>
          <w:rFonts w:ascii="Times New Roman" w:hAnsi="Times New Roman" w:cs="Times New Roman"/>
          <w:spacing w:val="-6"/>
          <w:sz w:val="28"/>
          <w:szCs w:val="28"/>
        </w:rPr>
        <w:t>Сама</w:t>
      </w:r>
      <w:r w:rsidR="00DB2718" w:rsidRPr="00C94AC1">
        <w:rPr>
          <w:rFonts w:ascii="Times New Roman" w:hAnsi="Times New Roman" w:cs="Times New Roman"/>
          <w:spacing w:val="-6"/>
          <w:sz w:val="28"/>
          <w:szCs w:val="28"/>
        </w:rPr>
        <w:t>ра</w:t>
      </w:r>
      <w:r w:rsidR="00176AAD" w:rsidRPr="00C94AC1">
        <w:rPr>
          <w:rFonts w:ascii="Times New Roman" w:hAnsi="Times New Roman" w:cs="Times New Roman"/>
          <w:spacing w:val="-6"/>
          <w:sz w:val="28"/>
          <w:szCs w:val="28"/>
        </w:rPr>
        <w:t>,</w:t>
      </w:r>
      <w:r w:rsidR="00DB2718" w:rsidRPr="00C94AC1">
        <w:rPr>
          <w:rFonts w:ascii="Times New Roman" w:hAnsi="Times New Roman" w:cs="Times New Roman"/>
          <w:spacing w:val="-6"/>
          <w:sz w:val="28"/>
          <w:szCs w:val="28"/>
        </w:rPr>
        <w:t xml:space="preserve"> 2021. </w:t>
      </w:r>
      <w:r w:rsidR="0011094F" w:rsidRPr="00C94AC1">
        <w:rPr>
          <w:rFonts w:ascii="Times New Roman" w:hAnsi="Times New Roman" w:cs="Times New Roman"/>
          <w:spacing w:val="-6"/>
          <w:sz w:val="28"/>
          <w:szCs w:val="28"/>
        </w:rPr>
        <w:t>–</w:t>
      </w:r>
      <w:r w:rsidR="00DB2718" w:rsidRPr="00C94AC1">
        <w:rPr>
          <w:rFonts w:ascii="Times New Roman" w:hAnsi="Times New Roman" w:cs="Times New Roman"/>
          <w:spacing w:val="-6"/>
          <w:sz w:val="28"/>
          <w:szCs w:val="28"/>
        </w:rPr>
        <w:t xml:space="preserve"> </w:t>
      </w:r>
      <w:r w:rsidR="0011094F" w:rsidRPr="00C94AC1">
        <w:rPr>
          <w:rFonts w:ascii="Times New Roman" w:hAnsi="Times New Roman" w:cs="Times New Roman"/>
          <w:spacing w:val="-6"/>
          <w:sz w:val="28"/>
          <w:szCs w:val="28"/>
        </w:rPr>
        <w:t xml:space="preserve">Том </w:t>
      </w:r>
      <w:r w:rsidR="00DB2718" w:rsidRPr="00C94AC1">
        <w:rPr>
          <w:rFonts w:ascii="Times New Roman" w:hAnsi="Times New Roman" w:cs="Times New Roman"/>
          <w:spacing w:val="-6"/>
          <w:sz w:val="28"/>
          <w:szCs w:val="28"/>
        </w:rPr>
        <w:t>6</w:t>
      </w:r>
      <w:r w:rsidR="0011094F" w:rsidRPr="00C94AC1">
        <w:rPr>
          <w:rFonts w:ascii="Times New Roman" w:hAnsi="Times New Roman" w:cs="Times New Roman"/>
          <w:spacing w:val="-6"/>
          <w:sz w:val="28"/>
          <w:szCs w:val="28"/>
        </w:rPr>
        <w:t xml:space="preserve">, № </w:t>
      </w:r>
      <w:r w:rsidR="00DB2718" w:rsidRPr="00C94AC1">
        <w:rPr>
          <w:rFonts w:ascii="Times New Roman" w:hAnsi="Times New Roman" w:cs="Times New Roman"/>
          <w:spacing w:val="-6"/>
          <w:sz w:val="28"/>
          <w:szCs w:val="28"/>
        </w:rPr>
        <w:t>3. – С</w:t>
      </w:r>
      <w:r w:rsidR="006817EF" w:rsidRPr="00C94AC1">
        <w:rPr>
          <w:rFonts w:ascii="Times New Roman" w:hAnsi="Times New Roman" w:cs="Times New Roman"/>
          <w:spacing w:val="-6"/>
          <w:sz w:val="28"/>
          <w:szCs w:val="28"/>
        </w:rPr>
        <w:t>.</w:t>
      </w:r>
      <w:r w:rsidR="0011094F" w:rsidRPr="00C94AC1">
        <w:rPr>
          <w:rFonts w:ascii="Times New Roman" w:hAnsi="Times New Roman" w:cs="Times New Roman"/>
          <w:spacing w:val="-6"/>
          <w:sz w:val="28"/>
          <w:szCs w:val="28"/>
        </w:rPr>
        <w:t xml:space="preserve"> </w:t>
      </w:r>
      <w:r w:rsidR="00DB2718" w:rsidRPr="00C94AC1">
        <w:rPr>
          <w:rFonts w:ascii="Times New Roman" w:hAnsi="Times New Roman" w:cs="Times New Roman"/>
          <w:spacing w:val="-6"/>
          <w:sz w:val="28"/>
          <w:szCs w:val="28"/>
        </w:rPr>
        <w:t>25</w:t>
      </w:r>
      <w:r w:rsidR="00534B8F" w:rsidRPr="00C94AC1">
        <w:rPr>
          <w:rFonts w:ascii="Times New Roman" w:hAnsi="Times New Roman" w:cs="Times New Roman"/>
          <w:spacing w:val="-6"/>
          <w:sz w:val="28"/>
          <w:szCs w:val="28"/>
        </w:rPr>
        <w:t>–</w:t>
      </w:r>
      <w:r w:rsidR="00DB2718" w:rsidRPr="00C94AC1">
        <w:rPr>
          <w:rFonts w:ascii="Times New Roman" w:hAnsi="Times New Roman" w:cs="Times New Roman"/>
          <w:spacing w:val="-6"/>
          <w:sz w:val="28"/>
          <w:szCs w:val="28"/>
        </w:rPr>
        <w:t>28</w:t>
      </w:r>
      <w:r w:rsidR="00C11C3F" w:rsidRPr="00C94AC1">
        <w:rPr>
          <w:rFonts w:ascii="Times New Roman" w:hAnsi="Times New Roman"/>
          <w:spacing w:val="-6"/>
          <w:sz w:val="28"/>
          <w:szCs w:val="28"/>
        </w:rPr>
        <w:t xml:space="preserve">; То же: [Электронный ресурс]. </w:t>
      </w:r>
      <w:r w:rsidR="00176AAD" w:rsidRPr="00C94AC1">
        <w:rPr>
          <w:rFonts w:ascii="Times New Roman" w:hAnsi="Times New Roman" w:cs="Times New Roman"/>
          <w:spacing w:val="-6"/>
          <w:sz w:val="28"/>
          <w:szCs w:val="28"/>
        </w:rPr>
        <w:t xml:space="preserve">– </w:t>
      </w:r>
      <w:r w:rsidR="00C11C3F" w:rsidRPr="00C94AC1">
        <w:rPr>
          <w:rFonts w:ascii="Times New Roman" w:hAnsi="Times New Roman"/>
          <w:spacing w:val="-6"/>
          <w:sz w:val="28"/>
          <w:szCs w:val="28"/>
        </w:rPr>
        <w:t xml:space="preserve"> Режим доступа:</w:t>
      </w:r>
      <w:r w:rsidR="00C11C3F" w:rsidRPr="00C94AC1">
        <w:rPr>
          <w:rFonts w:ascii="Times New Roman" w:hAnsi="Times New Roman" w:cs="Times New Roman"/>
          <w:spacing w:val="-6"/>
          <w:sz w:val="28"/>
          <w:szCs w:val="28"/>
        </w:rPr>
        <w:t xml:space="preserve"> </w:t>
      </w:r>
      <w:hyperlink r:id="rId24" w:history="1">
        <w:r w:rsidR="0011094F" w:rsidRPr="00C94AC1">
          <w:rPr>
            <w:rStyle w:val="aa"/>
            <w:rFonts w:ascii="Times New Roman" w:hAnsi="Times New Roman" w:cs="Times New Roman"/>
            <w:color w:val="auto"/>
            <w:spacing w:val="-6"/>
            <w:sz w:val="28"/>
            <w:szCs w:val="28"/>
            <w:u w:val="none"/>
            <w:lang w:val="en-US"/>
          </w:rPr>
          <w:t>https</w:t>
        </w:r>
        <w:r w:rsidR="0011094F" w:rsidRPr="00C94AC1">
          <w:rPr>
            <w:rStyle w:val="aa"/>
            <w:rFonts w:ascii="Times New Roman" w:hAnsi="Times New Roman" w:cs="Times New Roman"/>
            <w:color w:val="auto"/>
            <w:spacing w:val="-6"/>
            <w:sz w:val="28"/>
            <w:szCs w:val="28"/>
            <w:u w:val="none"/>
          </w:rPr>
          <w:t>://</w:t>
        </w:r>
        <w:proofErr w:type="spellStart"/>
        <w:r w:rsidR="0011094F" w:rsidRPr="00C94AC1">
          <w:rPr>
            <w:rStyle w:val="aa"/>
            <w:rFonts w:ascii="Times New Roman" w:hAnsi="Times New Roman" w:cs="Times New Roman"/>
            <w:color w:val="auto"/>
            <w:spacing w:val="-6"/>
            <w:sz w:val="28"/>
            <w:szCs w:val="28"/>
            <w:u w:val="none"/>
            <w:lang w:val="en-US"/>
          </w:rPr>
          <w:t>elibrary</w:t>
        </w:r>
        <w:proofErr w:type="spellEnd"/>
        <w:r w:rsidR="0011094F" w:rsidRPr="00C94AC1">
          <w:rPr>
            <w:rStyle w:val="aa"/>
            <w:rFonts w:ascii="Times New Roman" w:hAnsi="Times New Roman" w:cs="Times New Roman"/>
            <w:color w:val="auto"/>
            <w:spacing w:val="-6"/>
            <w:sz w:val="28"/>
            <w:szCs w:val="28"/>
            <w:u w:val="none"/>
          </w:rPr>
          <w:t>.</w:t>
        </w:r>
        <w:proofErr w:type="spellStart"/>
        <w:r w:rsidR="0011094F" w:rsidRPr="00C94AC1">
          <w:rPr>
            <w:rStyle w:val="aa"/>
            <w:rFonts w:ascii="Times New Roman" w:hAnsi="Times New Roman" w:cs="Times New Roman"/>
            <w:color w:val="auto"/>
            <w:spacing w:val="-6"/>
            <w:sz w:val="28"/>
            <w:szCs w:val="28"/>
            <w:u w:val="none"/>
            <w:lang w:val="en-US"/>
          </w:rPr>
          <w:t>ru</w:t>
        </w:r>
        <w:proofErr w:type="spellEnd"/>
        <w:r w:rsidR="0011094F" w:rsidRPr="00C94AC1">
          <w:rPr>
            <w:rStyle w:val="aa"/>
            <w:rFonts w:ascii="Times New Roman" w:hAnsi="Times New Roman" w:cs="Times New Roman"/>
            <w:color w:val="auto"/>
            <w:spacing w:val="-6"/>
            <w:sz w:val="28"/>
            <w:szCs w:val="28"/>
            <w:u w:val="none"/>
          </w:rPr>
          <w:t>/</w:t>
        </w:r>
        <w:r w:rsidR="0011094F" w:rsidRPr="00C94AC1">
          <w:rPr>
            <w:rStyle w:val="aa"/>
            <w:rFonts w:ascii="Times New Roman" w:hAnsi="Times New Roman" w:cs="Times New Roman"/>
            <w:color w:val="auto"/>
            <w:spacing w:val="-6"/>
            <w:sz w:val="28"/>
            <w:szCs w:val="28"/>
            <w:u w:val="none"/>
            <w:lang w:val="en-US"/>
          </w:rPr>
          <w:t>item</w:t>
        </w:r>
        <w:r w:rsidR="0011094F" w:rsidRPr="00C94AC1">
          <w:rPr>
            <w:rStyle w:val="aa"/>
            <w:rFonts w:ascii="Times New Roman" w:hAnsi="Times New Roman" w:cs="Times New Roman"/>
            <w:color w:val="auto"/>
            <w:spacing w:val="-6"/>
            <w:sz w:val="28"/>
            <w:szCs w:val="28"/>
            <w:u w:val="none"/>
          </w:rPr>
          <w:t>.</w:t>
        </w:r>
        <w:r w:rsidR="0011094F" w:rsidRPr="00C94AC1">
          <w:rPr>
            <w:rStyle w:val="aa"/>
            <w:rFonts w:ascii="Times New Roman" w:hAnsi="Times New Roman" w:cs="Times New Roman"/>
            <w:color w:val="auto"/>
            <w:spacing w:val="-6"/>
            <w:sz w:val="28"/>
            <w:szCs w:val="28"/>
            <w:u w:val="none"/>
            <w:lang w:val="en-US"/>
          </w:rPr>
          <w:t>asp</w:t>
        </w:r>
        <w:r w:rsidR="0011094F" w:rsidRPr="00C94AC1">
          <w:rPr>
            <w:rStyle w:val="aa"/>
            <w:rFonts w:ascii="Times New Roman" w:hAnsi="Times New Roman" w:cs="Times New Roman"/>
            <w:color w:val="auto"/>
            <w:spacing w:val="-6"/>
            <w:sz w:val="28"/>
            <w:szCs w:val="28"/>
            <w:u w:val="none"/>
          </w:rPr>
          <w:t>?</w:t>
        </w:r>
        <w:r w:rsidR="0011094F" w:rsidRPr="00C94AC1">
          <w:rPr>
            <w:rStyle w:val="aa"/>
            <w:rFonts w:ascii="Times New Roman" w:hAnsi="Times New Roman" w:cs="Times New Roman"/>
            <w:color w:val="auto"/>
            <w:spacing w:val="-6"/>
            <w:sz w:val="28"/>
            <w:szCs w:val="28"/>
            <w:u w:val="none"/>
            <w:lang w:val="en-US"/>
          </w:rPr>
          <w:t>id</w:t>
        </w:r>
        <w:r w:rsidR="0011094F" w:rsidRPr="00C94AC1">
          <w:rPr>
            <w:rStyle w:val="aa"/>
            <w:rFonts w:ascii="Times New Roman" w:hAnsi="Times New Roman" w:cs="Times New Roman"/>
            <w:color w:val="auto"/>
            <w:spacing w:val="-6"/>
            <w:sz w:val="28"/>
            <w:szCs w:val="28"/>
            <w:u w:val="none"/>
          </w:rPr>
          <w:t>=47123523</w:t>
        </w:r>
      </w:hyperlink>
      <w:r w:rsidR="0011094F" w:rsidRPr="00C94AC1">
        <w:rPr>
          <w:rFonts w:ascii="Times New Roman" w:hAnsi="Times New Roman" w:cs="Times New Roman"/>
          <w:spacing w:val="-6"/>
          <w:sz w:val="28"/>
          <w:szCs w:val="28"/>
        </w:rPr>
        <w:t xml:space="preserve"> </w:t>
      </w:r>
    </w:p>
    <w:p w14:paraId="3419010B" w14:textId="524A1735" w:rsidR="008569F6" w:rsidRPr="00C94AC1" w:rsidRDefault="002A6770" w:rsidP="008569F6">
      <w:pPr>
        <w:spacing w:after="0" w:line="240" w:lineRule="auto"/>
        <w:ind w:firstLine="708"/>
        <w:jc w:val="both"/>
        <w:rPr>
          <w:rFonts w:ascii="Times New Roman" w:hAnsi="Times New Roman" w:cs="Times New Roman"/>
          <w:iCs/>
          <w:spacing w:val="-6"/>
          <w:sz w:val="28"/>
          <w:szCs w:val="28"/>
        </w:rPr>
      </w:pPr>
      <w:r w:rsidRPr="00C94AC1">
        <w:rPr>
          <w:rFonts w:ascii="Times New Roman" w:hAnsi="Times New Roman" w:cs="Times New Roman"/>
          <w:spacing w:val="-6"/>
          <w:sz w:val="28"/>
          <w:szCs w:val="28"/>
        </w:rPr>
        <w:t>1</w:t>
      </w:r>
      <w:r w:rsidR="00862295" w:rsidRPr="00C94AC1">
        <w:rPr>
          <w:rFonts w:ascii="Times New Roman" w:hAnsi="Times New Roman" w:cs="Times New Roman"/>
          <w:spacing w:val="-6"/>
          <w:sz w:val="28"/>
          <w:szCs w:val="28"/>
        </w:rPr>
        <w:t>0</w:t>
      </w:r>
      <w:r w:rsidR="00192525" w:rsidRPr="00C94AC1">
        <w:rPr>
          <w:rFonts w:ascii="Times New Roman" w:hAnsi="Times New Roman" w:cs="Times New Roman"/>
          <w:spacing w:val="-6"/>
          <w:sz w:val="28"/>
          <w:szCs w:val="28"/>
        </w:rPr>
        <w:t xml:space="preserve">. </w:t>
      </w:r>
      <w:proofErr w:type="spellStart"/>
      <w:r w:rsidR="008569F6" w:rsidRPr="00C94AC1">
        <w:rPr>
          <w:rFonts w:ascii="Times New Roman" w:eastAsia="Times New Roman,Bold" w:hAnsi="Times New Roman" w:cs="Times New Roman"/>
          <w:b/>
          <w:bCs/>
          <w:spacing w:val="-6"/>
          <w:sz w:val="28"/>
          <w:szCs w:val="28"/>
        </w:rPr>
        <w:t>Арстанбекова</w:t>
      </w:r>
      <w:proofErr w:type="spellEnd"/>
      <w:r w:rsidR="008569F6" w:rsidRPr="00C94AC1">
        <w:rPr>
          <w:rFonts w:ascii="Times New Roman" w:eastAsia="Times New Roman,Bold" w:hAnsi="Times New Roman" w:cs="Times New Roman"/>
          <w:b/>
          <w:bCs/>
          <w:spacing w:val="-6"/>
          <w:sz w:val="28"/>
          <w:szCs w:val="28"/>
        </w:rPr>
        <w:t>,</w:t>
      </w:r>
      <w:r w:rsidR="008569F6" w:rsidRPr="00C94AC1">
        <w:rPr>
          <w:rFonts w:ascii="Times New Roman" w:eastAsia="Times New Roman,Bold" w:hAnsi="Times New Roman" w:cs="Times New Roman"/>
          <w:spacing w:val="-6"/>
          <w:sz w:val="28"/>
          <w:szCs w:val="28"/>
        </w:rPr>
        <w:t xml:space="preserve"> </w:t>
      </w:r>
      <w:r w:rsidR="008569F6" w:rsidRPr="00C94AC1">
        <w:rPr>
          <w:rFonts w:ascii="Times New Roman" w:eastAsia="Times New Roman,Bold" w:hAnsi="Times New Roman" w:cs="Times New Roman"/>
          <w:b/>
          <w:bCs/>
          <w:spacing w:val="-6"/>
          <w:sz w:val="28"/>
          <w:szCs w:val="28"/>
        </w:rPr>
        <w:t>М. А.</w:t>
      </w:r>
      <w:r w:rsidR="008569F6" w:rsidRPr="00C94AC1">
        <w:rPr>
          <w:rFonts w:ascii="Times New Roman" w:eastAsia="Times New Roman,Bold" w:hAnsi="Times New Roman" w:cs="Times New Roman"/>
          <w:spacing w:val="-6"/>
          <w:sz w:val="28"/>
          <w:szCs w:val="28"/>
        </w:rPr>
        <w:t xml:space="preserve"> </w:t>
      </w:r>
      <w:r w:rsidR="008569F6" w:rsidRPr="00C94AC1">
        <w:rPr>
          <w:rFonts w:ascii="Times New Roman" w:hAnsi="Times New Roman" w:cs="Times New Roman"/>
          <w:spacing w:val="-6"/>
          <w:sz w:val="28"/>
          <w:szCs w:val="28"/>
        </w:rPr>
        <w:t xml:space="preserve">Распространенность нарушений способности к передвижению у пожилых пациентов социального стационарного учреждения Кыргызской Республики </w:t>
      </w:r>
      <w:r w:rsidR="008569F6" w:rsidRPr="00C94AC1">
        <w:rPr>
          <w:rFonts w:ascii="Times New Roman" w:eastAsia="Calibri" w:hAnsi="Times New Roman" w:cs="Times New Roman"/>
          <w:spacing w:val="-6"/>
          <w:sz w:val="28"/>
          <w:szCs w:val="28"/>
        </w:rPr>
        <w:t>[Текст] /</w:t>
      </w:r>
      <w:r w:rsidR="008569F6" w:rsidRPr="00C94AC1">
        <w:rPr>
          <w:rFonts w:ascii="Times New Roman" w:hAnsi="Times New Roman" w:cs="Times New Roman"/>
          <w:spacing w:val="-6"/>
          <w:sz w:val="28"/>
          <w:szCs w:val="28"/>
        </w:rPr>
        <w:t xml:space="preserve"> </w:t>
      </w:r>
      <w:r w:rsidR="008569F6" w:rsidRPr="00C94AC1">
        <w:rPr>
          <w:rFonts w:ascii="Times New Roman" w:eastAsia="Calibri" w:hAnsi="Times New Roman" w:cs="Times New Roman"/>
          <w:spacing w:val="-6"/>
          <w:sz w:val="28"/>
          <w:szCs w:val="28"/>
        </w:rPr>
        <w:t xml:space="preserve">М. А. </w:t>
      </w:r>
      <w:proofErr w:type="spellStart"/>
      <w:r w:rsidR="008569F6" w:rsidRPr="00C94AC1">
        <w:rPr>
          <w:rFonts w:ascii="Times New Roman" w:eastAsia="Calibri" w:hAnsi="Times New Roman" w:cs="Times New Roman"/>
          <w:spacing w:val="-6"/>
          <w:sz w:val="28"/>
          <w:szCs w:val="28"/>
        </w:rPr>
        <w:t>Арстанбекова</w:t>
      </w:r>
      <w:proofErr w:type="spellEnd"/>
      <w:r w:rsidR="008569F6" w:rsidRPr="00C94AC1">
        <w:rPr>
          <w:rFonts w:ascii="Times New Roman" w:eastAsia="Calibri" w:hAnsi="Times New Roman" w:cs="Times New Roman"/>
          <w:spacing w:val="-6"/>
          <w:sz w:val="28"/>
          <w:szCs w:val="28"/>
        </w:rPr>
        <w:t xml:space="preserve"> // </w:t>
      </w:r>
      <w:r w:rsidR="008569F6" w:rsidRPr="00C94AC1">
        <w:rPr>
          <w:rFonts w:ascii="Times New Roman" w:hAnsi="Times New Roman" w:cs="Times New Roman"/>
          <w:spacing w:val="-6"/>
          <w:sz w:val="28"/>
          <w:szCs w:val="28"/>
        </w:rPr>
        <w:t>Вестник ДГМА.</w:t>
      </w:r>
      <w:r w:rsidR="00534B8F" w:rsidRPr="00C94AC1">
        <w:rPr>
          <w:rFonts w:ascii="Times New Roman" w:hAnsi="Times New Roman" w:cs="Times New Roman"/>
          <w:spacing w:val="-6"/>
          <w:sz w:val="28"/>
          <w:szCs w:val="28"/>
        </w:rPr>
        <w:t xml:space="preserve"> </w:t>
      </w:r>
      <w:r w:rsidR="00005224" w:rsidRPr="00C94AC1">
        <w:rPr>
          <w:rFonts w:ascii="Times New Roman" w:hAnsi="Times New Roman" w:cs="Times New Roman"/>
          <w:spacing w:val="-6"/>
          <w:sz w:val="28"/>
          <w:szCs w:val="28"/>
        </w:rPr>
        <w:t>–</w:t>
      </w:r>
      <w:r w:rsidR="00534B8F" w:rsidRPr="00C94AC1">
        <w:rPr>
          <w:rFonts w:ascii="Times New Roman" w:hAnsi="Times New Roman" w:cs="Times New Roman"/>
          <w:spacing w:val="-6"/>
          <w:sz w:val="28"/>
          <w:szCs w:val="28"/>
        </w:rPr>
        <w:t xml:space="preserve"> </w:t>
      </w:r>
      <w:r w:rsidR="008569F6" w:rsidRPr="00C94AC1">
        <w:rPr>
          <w:rFonts w:ascii="Times New Roman" w:hAnsi="Times New Roman" w:cs="Times New Roman"/>
          <w:spacing w:val="-6"/>
          <w:sz w:val="28"/>
          <w:szCs w:val="28"/>
        </w:rPr>
        <w:t>Махачкала</w:t>
      </w:r>
      <w:r w:rsidR="00005224" w:rsidRPr="00C94AC1">
        <w:rPr>
          <w:rFonts w:ascii="Times New Roman" w:hAnsi="Times New Roman" w:cs="Times New Roman"/>
          <w:spacing w:val="-6"/>
          <w:sz w:val="28"/>
          <w:szCs w:val="28"/>
        </w:rPr>
        <w:t>,</w:t>
      </w:r>
      <w:r w:rsidR="008569F6" w:rsidRPr="00C94AC1">
        <w:rPr>
          <w:rFonts w:ascii="Times New Roman" w:hAnsi="Times New Roman" w:cs="Times New Roman"/>
          <w:spacing w:val="-6"/>
          <w:sz w:val="28"/>
          <w:szCs w:val="28"/>
        </w:rPr>
        <w:t xml:space="preserve"> 2021. – Т</w:t>
      </w:r>
      <w:r w:rsidR="00534B8F" w:rsidRPr="00C94AC1">
        <w:rPr>
          <w:rFonts w:ascii="Times New Roman" w:hAnsi="Times New Roman" w:cs="Times New Roman"/>
          <w:spacing w:val="-6"/>
          <w:sz w:val="28"/>
          <w:szCs w:val="28"/>
        </w:rPr>
        <w:t>.</w:t>
      </w:r>
      <w:r w:rsidR="008569F6" w:rsidRPr="00C94AC1">
        <w:rPr>
          <w:rFonts w:ascii="Times New Roman" w:hAnsi="Times New Roman" w:cs="Times New Roman"/>
          <w:spacing w:val="-6"/>
          <w:sz w:val="28"/>
          <w:szCs w:val="28"/>
        </w:rPr>
        <w:t xml:space="preserve"> 41, № 4. – С. 22</w:t>
      </w:r>
      <w:r w:rsidR="00534B8F" w:rsidRPr="00C94AC1">
        <w:rPr>
          <w:rFonts w:ascii="Times New Roman" w:hAnsi="Times New Roman" w:cs="Times New Roman"/>
          <w:spacing w:val="-6"/>
          <w:sz w:val="28"/>
          <w:szCs w:val="28"/>
        </w:rPr>
        <w:t>–</w:t>
      </w:r>
      <w:r w:rsidR="008569F6" w:rsidRPr="00C94AC1">
        <w:rPr>
          <w:rFonts w:ascii="Times New Roman" w:hAnsi="Times New Roman" w:cs="Times New Roman"/>
          <w:spacing w:val="-6"/>
          <w:sz w:val="28"/>
          <w:szCs w:val="28"/>
        </w:rPr>
        <w:t>26</w:t>
      </w:r>
      <w:r w:rsidR="00877108" w:rsidRPr="00C94AC1">
        <w:rPr>
          <w:rFonts w:ascii="Times New Roman" w:hAnsi="Times New Roman"/>
          <w:spacing w:val="-6"/>
          <w:sz w:val="28"/>
          <w:szCs w:val="28"/>
        </w:rPr>
        <w:t>.</w:t>
      </w:r>
    </w:p>
    <w:p w14:paraId="01985763" w14:textId="1E31E090" w:rsidR="005D3EA1" w:rsidRPr="00C94AC1" w:rsidRDefault="008569F6" w:rsidP="008569F6">
      <w:pPr>
        <w:spacing w:after="0" w:line="240" w:lineRule="auto"/>
        <w:ind w:firstLine="708"/>
        <w:jc w:val="both"/>
        <w:rPr>
          <w:rFonts w:ascii="Times New Roman" w:hAnsi="Times New Roman" w:cs="Times New Roman"/>
          <w:iCs/>
          <w:spacing w:val="-6"/>
          <w:sz w:val="28"/>
          <w:szCs w:val="28"/>
          <w:lang w:val="en-US"/>
        </w:rPr>
      </w:pPr>
      <w:r w:rsidRPr="00C94AC1">
        <w:rPr>
          <w:rFonts w:ascii="Times New Roman" w:hAnsi="Times New Roman" w:cs="Times New Roman"/>
          <w:iCs/>
          <w:spacing w:val="-6"/>
          <w:sz w:val="28"/>
          <w:szCs w:val="28"/>
          <w:lang w:val="en-US"/>
        </w:rPr>
        <w:t xml:space="preserve">11. </w:t>
      </w:r>
      <w:r w:rsidR="0019524A">
        <w:fldChar w:fldCharType="begin"/>
      </w:r>
      <w:r w:rsidR="0019524A" w:rsidRPr="00702756">
        <w:rPr>
          <w:lang w:val="en-US"/>
        </w:rPr>
        <w:instrText xml:space="preserve"> HYPERLINK "https://link.springer.com/article/10.1134/S2079057022010027" \l "auth-M__A_-Arstanbekova" </w:instrText>
      </w:r>
      <w:r w:rsidR="0019524A">
        <w:fldChar w:fldCharType="separate"/>
      </w:r>
      <w:r w:rsidR="00192525" w:rsidRPr="00C94AC1">
        <w:rPr>
          <w:rStyle w:val="aa"/>
          <w:rFonts w:ascii="Times New Roman" w:hAnsi="Times New Roman" w:cs="Times New Roman"/>
          <w:b/>
          <w:bCs/>
          <w:color w:val="auto"/>
          <w:spacing w:val="-6"/>
          <w:sz w:val="28"/>
          <w:szCs w:val="28"/>
          <w:u w:val="none"/>
          <w:lang w:val="en-US"/>
        </w:rPr>
        <w:t>Arstanbekova</w:t>
      </w:r>
      <w:r w:rsidR="0019524A">
        <w:rPr>
          <w:rStyle w:val="aa"/>
          <w:rFonts w:ascii="Times New Roman" w:hAnsi="Times New Roman" w:cs="Times New Roman"/>
          <w:b/>
          <w:bCs/>
          <w:color w:val="auto"/>
          <w:spacing w:val="-6"/>
          <w:sz w:val="28"/>
          <w:szCs w:val="28"/>
          <w:u w:val="none"/>
          <w:lang w:val="en-US"/>
        </w:rPr>
        <w:fldChar w:fldCharType="end"/>
      </w:r>
      <w:r w:rsidR="00192525" w:rsidRPr="00C94AC1">
        <w:rPr>
          <w:rFonts w:ascii="Times New Roman" w:hAnsi="Times New Roman" w:cs="Times New Roman"/>
          <w:b/>
          <w:bCs/>
          <w:spacing w:val="-6"/>
          <w:sz w:val="28"/>
          <w:szCs w:val="28"/>
          <w:lang w:val="en-US"/>
        </w:rPr>
        <w:t xml:space="preserve">, M. A. </w:t>
      </w:r>
      <w:r w:rsidR="00192525" w:rsidRPr="00C94AC1">
        <w:rPr>
          <w:rFonts w:ascii="Times New Roman" w:hAnsi="Times New Roman" w:cs="Times New Roman"/>
          <w:spacing w:val="-6"/>
          <w:sz w:val="28"/>
          <w:szCs w:val="28"/>
          <w:lang w:val="en-US"/>
        </w:rPr>
        <w:t xml:space="preserve">The Frequency of the Main Geriatric Syndromes in Elderly Patients of the Social Institution of Kyrgyz Republic </w:t>
      </w:r>
      <w:r w:rsidR="00192525" w:rsidRPr="00C94AC1">
        <w:rPr>
          <w:rFonts w:ascii="Times New Roman" w:eastAsia="Calibri" w:hAnsi="Times New Roman" w:cs="Times New Roman"/>
          <w:spacing w:val="-6"/>
          <w:sz w:val="28"/>
          <w:szCs w:val="28"/>
          <w:lang w:val="en-US"/>
        </w:rPr>
        <w:t>[</w:t>
      </w:r>
      <w:r w:rsidR="00192525" w:rsidRPr="00C94AC1">
        <w:rPr>
          <w:rFonts w:ascii="Times New Roman" w:eastAsia="Calibri" w:hAnsi="Times New Roman" w:cs="Times New Roman"/>
          <w:spacing w:val="-6"/>
          <w:sz w:val="28"/>
          <w:szCs w:val="28"/>
        </w:rPr>
        <w:t>Текст</w:t>
      </w:r>
      <w:r w:rsidR="00192525" w:rsidRPr="00C94AC1">
        <w:rPr>
          <w:rFonts w:ascii="Times New Roman" w:eastAsia="Calibri" w:hAnsi="Times New Roman" w:cs="Times New Roman"/>
          <w:spacing w:val="-6"/>
          <w:sz w:val="28"/>
          <w:szCs w:val="28"/>
          <w:lang w:val="en-US"/>
        </w:rPr>
        <w:t xml:space="preserve">]  </w:t>
      </w:r>
      <w:r w:rsidR="00192525" w:rsidRPr="00C94AC1">
        <w:rPr>
          <w:rFonts w:ascii="Times New Roman" w:hAnsi="Times New Roman" w:cs="Times New Roman"/>
          <w:spacing w:val="-6"/>
          <w:sz w:val="28"/>
          <w:szCs w:val="28"/>
          <w:lang w:val="en-US"/>
        </w:rPr>
        <w:t xml:space="preserve">/ </w:t>
      </w:r>
      <w:r w:rsidR="0019524A">
        <w:fldChar w:fldCharType="begin"/>
      </w:r>
      <w:r w:rsidR="0019524A" w:rsidRPr="00702756">
        <w:rPr>
          <w:lang w:val="en-US"/>
        </w:rPr>
        <w:instrText xml:space="preserve"> HYPERLINK "https://link.springer.com/article/10.1134/S2079057022010027" \l "auth-M__A_-Arstanbekova"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M. A. Arstanbekova</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w:t>
      </w:r>
      <w:r w:rsidR="0019524A">
        <w:fldChar w:fldCharType="begin"/>
      </w:r>
      <w:r w:rsidR="0019524A" w:rsidRPr="00702756">
        <w:rPr>
          <w:lang w:val="en-US"/>
        </w:rPr>
        <w:instrText xml:space="preserve"> HYPERL</w:instrText>
      </w:r>
      <w:r w:rsidR="0019524A" w:rsidRPr="00702756">
        <w:rPr>
          <w:lang w:val="en-US"/>
        </w:rPr>
        <w:instrText xml:space="preserve">INK "https://link.springer.com/article/10.1134/S2079057022010027" \l "auth-A__O_-Musakeev"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A. O. Musakeev</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w:t>
      </w:r>
      <w:r w:rsidR="0019524A">
        <w:fldChar w:fldCharType="begin"/>
      </w:r>
      <w:r w:rsidR="0019524A" w:rsidRPr="00702756">
        <w:rPr>
          <w:lang w:val="en-US"/>
        </w:rPr>
        <w:instrText xml:space="preserve"> HYPERLINK "https://link.springer.com/article/10.1134/S2079057022010027" \l "auth-S__O_-Turdaliev"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S. O. Turdaliev</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w:t>
      </w:r>
      <w:r w:rsidR="0019524A">
        <w:fldChar w:fldCharType="begin"/>
      </w:r>
      <w:r w:rsidR="0019524A" w:rsidRPr="00702756">
        <w:rPr>
          <w:lang w:val="en-US"/>
        </w:rPr>
        <w:instrText xml:space="preserve"> HYPERLINK "https://link.sp</w:instrText>
      </w:r>
      <w:r w:rsidR="0019524A" w:rsidRPr="00702756">
        <w:rPr>
          <w:lang w:val="en-US"/>
        </w:rPr>
        <w:instrText xml:space="preserve">ringer.com/article/10.1134/S2079057022010027" \l "auth-R__M_-Azhimamotova"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R. M. Azhimamotova</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w:t>
      </w:r>
      <w:r w:rsidR="0019524A">
        <w:fldChar w:fldCharType="begin"/>
      </w:r>
      <w:r w:rsidR="0019524A" w:rsidRPr="00702756">
        <w:rPr>
          <w:lang w:val="en-US"/>
        </w:rPr>
        <w:instrText xml:space="preserve"> HYPERLINK "https://link.springer.com/article/10.1134/S2079057022010027" \l "auth-R_-Zikira_kyzy"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R. Zikira kyzy</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w:t>
      </w:r>
      <w:r w:rsidR="0019524A">
        <w:fldChar w:fldCharType="begin"/>
      </w:r>
      <w:r w:rsidR="0019524A" w:rsidRPr="00702756">
        <w:rPr>
          <w:lang w:val="en-US"/>
        </w:rPr>
        <w:instrText xml:space="preserve"> HYPERLINK "https://link.springer.com/art</w:instrText>
      </w:r>
      <w:r w:rsidR="0019524A" w:rsidRPr="00702756">
        <w:rPr>
          <w:lang w:val="en-US"/>
        </w:rPr>
        <w:instrText xml:space="preserve">icle/10.1134/S2079057022010027" \l "auth-H__U_-Ymynapazova"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H. U. Ymynapazova</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w:t>
      </w:r>
      <w:r w:rsidR="0019524A">
        <w:fldChar w:fldCharType="begin"/>
      </w:r>
      <w:r w:rsidR="0019524A" w:rsidRPr="00702756">
        <w:rPr>
          <w:lang w:val="en-US"/>
        </w:rPr>
        <w:instrText xml:space="preserve"> HYPERLINK "https://link.springer.com/article/10.1134/S2079057022010027" \l "auth-S__M_-Mamatov"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S. M. Mamatov</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  </w:t>
      </w:r>
      <w:r w:rsidR="0019524A">
        <w:fldChar w:fldCharType="begin"/>
      </w:r>
      <w:r w:rsidR="0019524A" w:rsidRPr="00702756">
        <w:rPr>
          <w:lang w:val="en-US"/>
        </w:rPr>
        <w:instrText xml:space="preserve"> HYPERLINK "https://link.springer.com/journal/13329" </w:instrText>
      </w:r>
      <w:r w:rsidR="0019524A">
        <w:fldChar w:fldCharType="separate"/>
      </w:r>
      <w:r w:rsidR="00192525" w:rsidRPr="00C94AC1">
        <w:rPr>
          <w:rStyle w:val="aa"/>
          <w:rFonts w:ascii="Times New Roman" w:hAnsi="Times New Roman" w:cs="Times New Roman"/>
          <w:color w:val="auto"/>
          <w:spacing w:val="-6"/>
          <w:sz w:val="28"/>
          <w:szCs w:val="28"/>
          <w:u w:val="none"/>
          <w:lang w:val="en-US"/>
        </w:rPr>
        <w:t>Advances in Gerontology</w:t>
      </w:r>
      <w:r w:rsidR="0019524A">
        <w:rPr>
          <w:rStyle w:val="aa"/>
          <w:rFonts w:ascii="Times New Roman" w:hAnsi="Times New Roman" w:cs="Times New Roman"/>
          <w:color w:val="auto"/>
          <w:spacing w:val="-6"/>
          <w:sz w:val="28"/>
          <w:szCs w:val="28"/>
          <w:u w:val="none"/>
          <w:lang w:val="en-US"/>
        </w:rPr>
        <w:fldChar w:fldCharType="end"/>
      </w:r>
      <w:r w:rsidR="00192525" w:rsidRPr="00C94AC1">
        <w:rPr>
          <w:rFonts w:ascii="Times New Roman" w:hAnsi="Times New Roman" w:cs="Times New Roman"/>
          <w:spacing w:val="-6"/>
          <w:sz w:val="28"/>
          <w:szCs w:val="28"/>
          <w:lang w:val="en-US"/>
        </w:rPr>
        <w:t xml:space="preserve"> – 2022. – Vol. 12, </w:t>
      </w:r>
      <w:r w:rsidR="00534B8F" w:rsidRPr="00C94AC1">
        <w:rPr>
          <w:rFonts w:ascii="Times New Roman" w:hAnsi="Times New Roman" w:cs="Times New Roman"/>
          <w:spacing w:val="-6"/>
          <w:sz w:val="28"/>
          <w:szCs w:val="28"/>
          <w:lang w:val="en-US"/>
        </w:rPr>
        <w:t xml:space="preserve">№ </w:t>
      </w:r>
      <w:r w:rsidR="00192525" w:rsidRPr="00C94AC1">
        <w:rPr>
          <w:rFonts w:ascii="Times New Roman" w:hAnsi="Times New Roman" w:cs="Times New Roman"/>
          <w:spacing w:val="-6"/>
          <w:sz w:val="28"/>
          <w:szCs w:val="28"/>
          <w:lang w:val="en-US"/>
        </w:rPr>
        <w:t>1. – P. 30–34</w:t>
      </w:r>
      <w:r w:rsidR="00877108" w:rsidRPr="00C94AC1">
        <w:rPr>
          <w:rFonts w:ascii="Times New Roman" w:hAnsi="Times New Roman"/>
          <w:spacing w:val="-6"/>
          <w:sz w:val="28"/>
          <w:szCs w:val="28"/>
          <w:lang w:val="en-US"/>
        </w:rPr>
        <w:t xml:space="preserve">; Same: [Electronic Resource]. </w:t>
      </w:r>
      <w:r w:rsidR="00534B8F" w:rsidRPr="00C94AC1">
        <w:rPr>
          <w:rFonts w:ascii="Times New Roman" w:hAnsi="Times New Roman" w:cs="Times New Roman"/>
          <w:spacing w:val="-6"/>
          <w:sz w:val="28"/>
          <w:szCs w:val="28"/>
          <w:lang w:val="en-US"/>
        </w:rPr>
        <w:t>–</w:t>
      </w:r>
      <w:r w:rsidR="00877108" w:rsidRPr="00C94AC1">
        <w:rPr>
          <w:rFonts w:ascii="Times New Roman" w:hAnsi="Times New Roman"/>
          <w:spacing w:val="-6"/>
          <w:sz w:val="28"/>
          <w:szCs w:val="28"/>
          <w:lang w:val="en-US"/>
        </w:rPr>
        <w:t xml:space="preserve"> Access mode: </w:t>
      </w:r>
      <w:r w:rsidR="0019524A">
        <w:fldChar w:fldCharType="begin"/>
      </w:r>
      <w:r w:rsidR="0019524A" w:rsidRPr="00702756">
        <w:rPr>
          <w:lang w:val="en-US"/>
        </w:rPr>
        <w:instrText xml:space="preserve"> HYPERLINK "https://elibrary.ru/item.asp?id=48944867" </w:instrText>
      </w:r>
      <w:r w:rsidR="0019524A">
        <w:fldChar w:fldCharType="separate"/>
      </w:r>
      <w:r w:rsidR="008041EF" w:rsidRPr="00C94AC1">
        <w:rPr>
          <w:rStyle w:val="aa"/>
          <w:rFonts w:ascii="Times New Roman" w:hAnsi="Times New Roman" w:cs="Times New Roman"/>
          <w:color w:val="auto"/>
          <w:spacing w:val="-6"/>
          <w:sz w:val="28"/>
          <w:szCs w:val="28"/>
          <w:u w:val="none"/>
          <w:lang w:val="en-US"/>
        </w:rPr>
        <w:t>https://elibrary.ru/item.asp?id=48944867</w:t>
      </w:r>
      <w:r w:rsidR="0019524A">
        <w:rPr>
          <w:rStyle w:val="aa"/>
          <w:rFonts w:ascii="Times New Roman" w:hAnsi="Times New Roman" w:cs="Times New Roman"/>
          <w:color w:val="auto"/>
          <w:spacing w:val="-6"/>
          <w:sz w:val="28"/>
          <w:szCs w:val="28"/>
          <w:u w:val="none"/>
          <w:lang w:val="en-US"/>
        </w:rPr>
        <w:fldChar w:fldCharType="end"/>
      </w:r>
      <w:r w:rsidR="008041EF" w:rsidRPr="00C94AC1">
        <w:rPr>
          <w:rFonts w:ascii="Times New Roman" w:hAnsi="Times New Roman" w:cs="Times New Roman"/>
          <w:spacing w:val="-6"/>
          <w:sz w:val="28"/>
          <w:szCs w:val="28"/>
          <w:lang w:val="en-US"/>
        </w:rPr>
        <w:t xml:space="preserve"> </w:t>
      </w:r>
      <w:r w:rsidR="008041EF" w:rsidRPr="00C94AC1">
        <w:rPr>
          <w:rFonts w:ascii="Times New Roman" w:eastAsia="Times New Roman,Bold" w:hAnsi="Times New Roman" w:cs="Times New Roman"/>
          <w:b/>
          <w:bCs/>
          <w:spacing w:val="-6"/>
          <w:sz w:val="28"/>
          <w:szCs w:val="28"/>
          <w:lang w:val="en-US"/>
        </w:rPr>
        <w:t xml:space="preserve"> </w:t>
      </w:r>
    </w:p>
    <w:p w14:paraId="129DA068" w14:textId="77777777" w:rsidR="00C94AC1" w:rsidRDefault="00C94AC1" w:rsidP="00C20497">
      <w:pPr>
        <w:spacing w:after="0" w:line="240" w:lineRule="auto"/>
        <w:jc w:val="center"/>
        <w:rPr>
          <w:rFonts w:ascii="Times New Roman" w:hAnsi="Times New Roman" w:cs="Times New Roman"/>
          <w:b/>
          <w:sz w:val="28"/>
          <w:szCs w:val="28"/>
          <w:lang w:val="en-US"/>
        </w:rPr>
      </w:pPr>
    </w:p>
    <w:p w14:paraId="6343A6F0" w14:textId="77777777" w:rsidR="00C94AC1" w:rsidRDefault="00C94AC1" w:rsidP="00C20497">
      <w:pPr>
        <w:spacing w:after="0" w:line="240" w:lineRule="auto"/>
        <w:jc w:val="center"/>
        <w:rPr>
          <w:rFonts w:ascii="Times New Roman" w:hAnsi="Times New Roman" w:cs="Times New Roman"/>
          <w:b/>
          <w:sz w:val="28"/>
          <w:szCs w:val="28"/>
          <w:lang w:val="en-US"/>
        </w:rPr>
      </w:pPr>
    </w:p>
    <w:p w14:paraId="5DA3B257" w14:textId="77777777" w:rsidR="00C94AC1" w:rsidRPr="00B855FD" w:rsidRDefault="00C94AC1" w:rsidP="00C94AC1">
      <w:pPr>
        <w:spacing w:after="0" w:line="240" w:lineRule="auto"/>
        <w:jc w:val="both"/>
        <w:rPr>
          <w:rFonts w:ascii="Times New Roman" w:hAnsi="Times New Roman" w:cs="Times New Roman"/>
          <w:b/>
          <w:sz w:val="28"/>
          <w:szCs w:val="28"/>
          <w:lang w:val="ky-KG"/>
        </w:rPr>
      </w:pPr>
      <w:r w:rsidRPr="00B855FD">
        <w:rPr>
          <w:rFonts w:ascii="Times New Roman" w:hAnsi="Times New Roman" w:cs="Times New Roman"/>
          <w:b/>
          <w:sz w:val="28"/>
          <w:szCs w:val="28"/>
          <w:lang w:val="ky-KG"/>
        </w:rPr>
        <w:lastRenderedPageBreak/>
        <w:t xml:space="preserve">Арстанбекова Мира Арстанбековнанын «Кыргыз Республикасынын социалдык стационардык мекемелериндеги улгайган жана кары адамдардын ден соолук көрсөткүчтөрү жана медициналык-социалдык жардам көрсөтүү өзгөчөлүктөрү» </w:t>
      </w:r>
      <w:r>
        <w:rPr>
          <w:rFonts w:ascii="Times New Roman" w:hAnsi="Times New Roman" w:cs="Times New Roman"/>
          <w:b/>
          <w:sz w:val="28"/>
          <w:szCs w:val="28"/>
          <w:lang w:val="ky-KG"/>
        </w:rPr>
        <w:t>аттуу 14.02. 03 – коомдук</w:t>
      </w:r>
      <w:r w:rsidRPr="00F77774">
        <w:rPr>
          <w:rFonts w:ascii="Times New Roman" w:hAnsi="Times New Roman" w:cs="Times New Roman"/>
          <w:b/>
          <w:sz w:val="28"/>
          <w:szCs w:val="28"/>
          <w:lang w:val="ky-KG"/>
        </w:rPr>
        <w:t xml:space="preserve"> </w:t>
      </w:r>
      <w:r w:rsidRPr="00B855FD">
        <w:rPr>
          <w:rFonts w:ascii="Times New Roman" w:hAnsi="Times New Roman" w:cs="Times New Roman"/>
          <w:b/>
          <w:sz w:val="28"/>
          <w:szCs w:val="28"/>
          <w:lang w:val="ky-KG"/>
        </w:rPr>
        <w:t>саламаттык жана саламаттыкты сактоо, 14.01.30 - геронтология жана гериатрия адистиги боюнча медицина илимдеринин кандидаты илимий даражасын изденип алуу үчүн жазылган диссертациясынын</w:t>
      </w:r>
    </w:p>
    <w:p w14:paraId="6BFD8DDB" w14:textId="77777777" w:rsidR="00C94AC1" w:rsidRPr="008C1723" w:rsidRDefault="00C94AC1" w:rsidP="00C94AC1">
      <w:pPr>
        <w:spacing w:after="0" w:line="240" w:lineRule="auto"/>
        <w:jc w:val="center"/>
        <w:rPr>
          <w:rFonts w:ascii="Times New Roman" w:hAnsi="Times New Roman" w:cs="Times New Roman"/>
          <w:b/>
          <w:sz w:val="28"/>
          <w:szCs w:val="28"/>
          <w:lang w:val="ky-KG"/>
        </w:rPr>
      </w:pPr>
      <w:r w:rsidRPr="00B855FD">
        <w:rPr>
          <w:rFonts w:ascii="Times New Roman" w:hAnsi="Times New Roman" w:cs="Times New Roman"/>
          <w:b/>
          <w:sz w:val="28"/>
          <w:szCs w:val="28"/>
          <w:lang w:val="ky-KG"/>
        </w:rPr>
        <w:t>РЕЗЮМЕСИ</w:t>
      </w:r>
    </w:p>
    <w:p w14:paraId="77D0EAF2" w14:textId="77777777" w:rsidR="00C94AC1" w:rsidRPr="008C1723" w:rsidRDefault="00C94AC1" w:rsidP="00C94AC1">
      <w:pPr>
        <w:spacing w:after="0" w:line="240" w:lineRule="auto"/>
        <w:jc w:val="center"/>
        <w:rPr>
          <w:rFonts w:ascii="Times New Roman" w:hAnsi="Times New Roman" w:cs="Times New Roman"/>
          <w:b/>
          <w:sz w:val="28"/>
          <w:szCs w:val="28"/>
          <w:lang w:val="ky-KG"/>
        </w:rPr>
      </w:pPr>
    </w:p>
    <w:p w14:paraId="7937EF69" w14:textId="77777777" w:rsidR="00C94AC1" w:rsidRPr="004A652B" w:rsidRDefault="00C94AC1" w:rsidP="00C94AC1">
      <w:pPr>
        <w:spacing w:after="0" w:line="240" w:lineRule="auto"/>
        <w:jc w:val="both"/>
        <w:rPr>
          <w:rFonts w:ascii="Times New Roman" w:hAnsi="Times New Roman"/>
          <w:sz w:val="28"/>
          <w:szCs w:val="28"/>
          <w:lang w:val="ky-KG"/>
        </w:rPr>
      </w:pPr>
      <w:r w:rsidRPr="004A652B">
        <w:rPr>
          <w:rFonts w:ascii="Times New Roman" w:hAnsi="Times New Roman"/>
          <w:b/>
          <w:sz w:val="28"/>
          <w:szCs w:val="28"/>
          <w:lang w:val="ky-KG"/>
        </w:rPr>
        <w:tab/>
        <w:t xml:space="preserve">Негизги сөздөр: </w:t>
      </w:r>
      <w:r w:rsidRPr="004A652B">
        <w:rPr>
          <w:rFonts w:ascii="Times New Roman" w:hAnsi="Times New Roman"/>
          <w:sz w:val="28"/>
          <w:szCs w:val="28"/>
          <w:lang w:val="ky-KG"/>
        </w:rPr>
        <w:t xml:space="preserve">гериатриялык синдромдор, кары жана улгайган </w:t>
      </w:r>
      <w:r>
        <w:rPr>
          <w:rFonts w:ascii="Times New Roman" w:hAnsi="Times New Roman"/>
          <w:sz w:val="28"/>
          <w:szCs w:val="28"/>
          <w:lang w:val="ky-KG"/>
        </w:rPr>
        <w:t xml:space="preserve">курктагы </w:t>
      </w:r>
      <w:r w:rsidRPr="004A652B">
        <w:rPr>
          <w:rFonts w:ascii="Times New Roman" w:hAnsi="Times New Roman"/>
          <w:sz w:val="28"/>
          <w:szCs w:val="28"/>
          <w:lang w:val="ky-KG"/>
        </w:rPr>
        <w:t xml:space="preserve">адамдар, медициналык-социалдык жардам, социалдык </w:t>
      </w:r>
      <w:r>
        <w:rPr>
          <w:rFonts w:ascii="Times New Roman" w:hAnsi="Times New Roman"/>
          <w:sz w:val="28"/>
          <w:szCs w:val="28"/>
          <w:lang w:val="ky-KG"/>
        </w:rPr>
        <w:t>стационардык мекеме</w:t>
      </w:r>
    </w:p>
    <w:p w14:paraId="71E87BB7" w14:textId="77777777" w:rsidR="00C94AC1" w:rsidRPr="004A652B" w:rsidRDefault="00C94AC1" w:rsidP="00C94AC1">
      <w:pPr>
        <w:autoSpaceDE w:val="0"/>
        <w:autoSpaceDN w:val="0"/>
        <w:adjustRightInd w:val="0"/>
        <w:spacing w:after="0" w:line="240" w:lineRule="auto"/>
        <w:ind w:firstLine="708"/>
        <w:jc w:val="both"/>
        <w:rPr>
          <w:rFonts w:ascii="Times New Roman" w:hAnsi="Times New Roman" w:cs="Times New Roman"/>
          <w:sz w:val="28"/>
          <w:szCs w:val="28"/>
          <w:lang w:val="ky-KG"/>
        </w:rPr>
      </w:pPr>
      <w:r w:rsidRPr="004A652B">
        <w:rPr>
          <w:rFonts w:ascii="Times New Roman" w:hAnsi="Times New Roman"/>
          <w:b/>
          <w:sz w:val="28"/>
          <w:szCs w:val="28"/>
          <w:lang w:val="ky-KG"/>
        </w:rPr>
        <w:t>Изилдөө</w:t>
      </w:r>
      <w:r>
        <w:rPr>
          <w:rFonts w:ascii="Times New Roman" w:hAnsi="Times New Roman"/>
          <w:b/>
          <w:sz w:val="28"/>
          <w:szCs w:val="28"/>
          <w:lang w:val="ky-KG"/>
        </w:rPr>
        <w:t>нүн</w:t>
      </w:r>
      <w:r w:rsidRPr="004A652B">
        <w:rPr>
          <w:rFonts w:ascii="Times New Roman" w:hAnsi="Times New Roman"/>
          <w:b/>
          <w:sz w:val="28"/>
          <w:szCs w:val="28"/>
          <w:lang w:val="ky-KG"/>
        </w:rPr>
        <w:t xml:space="preserve"> объектиси: </w:t>
      </w:r>
      <w:r w:rsidRPr="004A652B">
        <w:rPr>
          <w:rFonts w:ascii="Times New Roman" w:hAnsi="Times New Roman"/>
          <w:sz w:val="28"/>
          <w:szCs w:val="28"/>
          <w:lang w:val="ky-KG"/>
        </w:rPr>
        <w:t>социалдык стационардык мекеменин камкордугундагы</w:t>
      </w:r>
      <w:r>
        <w:rPr>
          <w:rFonts w:ascii="Times New Roman" w:hAnsi="Times New Roman"/>
          <w:sz w:val="28"/>
          <w:szCs w:val="28"/>
          <w:lang w:val="ky-KG"/>
        </w:rPr>
        <w:t xml:space="preserve"> </w:t>
      </w:r>
      <w:r w:rsidRPr="004A652B">
        <w:rPr>
          <w:rFonts w:ascii="Times New Roman" w:hAnsi="Times New Roman"/>
          <w:sz w:val="28"/>
          <w:szCs w:val="28"/>
          <w:lang w:val="ky-KG"/>
        </w:rPr>
        <w:t>(417 адам) жана</w:t>
      </w:r>
      <w:r>
        <w:rPr>
          <w:rFonts w:ascii="Times New Roman" w:hAnsi="Times New Roman"/>
          <w:sz w:val="28"/>
          <w:szCs w:val="28"/>
          <w:lang w:val="ky-KG"/>
        </w:rPr>
        <w:t xml:space="preserve"> үйдө жашаган карылар (59 адам)</w:t>
      </w:r>
      <w:r w:rsidRPr="00EE467A">
        <w:rPr>
          <w:rFonts w:ascii="Times New Roman" w:hAnsi="Times New Roman"/>
          <w:sz w:val="28"/>
          <w:szCs w:val="28"/>
          <w:lang w:val="ky-KG"/>
        </w:rPr>
        <w:t xml:space="preserve"> </w:t>
      </w:r>
    </w:p>
    <w:p w14:paraId="7EDEFCF5" w14:textId="77777777" w:rsidR="00C94AC1" w:rsidRPr="004A652B" w:rsidRDefault="00C94AC1" w:rsidP="00C94AC1">
      <w:pPr>
        <w:spacing w:after="0" w:line="240" w:lineRule="auto"/>
        <w:ind w:firstLine="708"/>
        <w:jc w:val="both"/>
        <w:rPr>
          <w:rFonts w:ascii="Times New Roman" w:hAnsi="Times New Roman"/>
          <w:sz w:val="28"/>
          <w:szCs w:val="28"/>
          <w:lang w:val="ky-KG"/>
        </w:rPr>
      </w:pPr>
      <w:r>
        <w:rPr>
          <w:rFonts w:ascii="Times New Roman" w:hAnsi="Times New Roman"/>
          <w:b/>
          <w:sz w:val="28"/>
          <w:szCs w:val="28"/>
          <w:lang w:val="ky-KG"/>
        </w:rPr>
        <w:t>Изилдөөнүн п</w:t>
      </w:r>
      <w:r w:rsidRPr="004A652B">
        <w:rPr>
          <w:rFonts w:ascii="Times New Roman" w:hAnsi="Times New Roman"/>
          <w:b/>
          <w:sz w:val="28"/>
          <w:szCs w:val="28"/>
          <w:lang w:val="ky-KG"/>
        </w:rPr>
        <w:t>редмет</w:t>
      </w:r>
      <w:r>
        <w:rPr>
          <w:rFonts w:ascii="Times New Roman" w:hAnsi="Times New Roman"/>
          <w:b/>
          <w:sz w:val="28"/>
          <w:szCs w:val="28"/>
          <w:lang w:val="ky-KG"/>
        </w:rPr>
        <w:t>и</w:t>
      </w:r>
      <w:r w:rsidRPr="004A652B">
        <w:rPr>
          <w:rFonts w:ascii="Times New Roman" w:hAnsi="Times New Roman"/>
          <w:b/>
          <w:sz w:val="28"/>
          <w:szCs w:val="28"/>
          <w:lang w:val="ky-KG"/>
        </w:rPr>
        <w:t xml:space="preserve">: </w:t>
      </w:r>
      <w:r w:rsidRPr="004A652B">
        <w:rPr>
          <w:rFonts w:ascii="Times New Roman" w:hAnsi="Times New Roman"/>
          <w:sz w:val="28"/>
          <w:szCs w:val="28"/>
          <w:lang w:val="ky-KG"/>
        </w:rPr>
        <w:t>медициналык-социалдык жардамдын деңгээлин баалоо, өнөкөт ооруларды диагностикалоо, негизги гериатриялык синдромдор</w:t>
      </w:r>
    </w:p>
    <w:p w14:paraId="4B9B4F58" w14:textId="77777777" w:rsidR="00C94AC1" w:rsidRPr="004A652B" w:rsidRDefault="00C94AC1" w:rsidP="00C94AC1">
      <w:pPr>
        <w:spacing w:after="0" w:line="240" w:lineRule="auto"/>
        <w:ind w:firstLine="708"/>
        <w:jc w:val="both"/>
        <w:rPr>
          <w:rFonts w:ascii="Times New Roman" w:hAnsi="Times New Roman"/>
          <w:b/>
          <w:sz w:val="28"/>
          <w:szCs w:val="28"/>
          <w:lang w:val="ky-KG"/>
        </w:rPr>
      </w:pPr>
      <w:r>
        <w:rPr>
          <w:rFonts w:ascii="Times New Roman" w:hAnsi="Times New Roman"/>
          <w:b/>
          <w:sz w:val="28"/>
          <w:szCs w:val="28"/>
          <w:lang w:val="ky-KG"/>
        </w:rPr>
        <w:t>Изилдөөнүн максаты</w:t>
      </w:r>
      <w:r w:rsidRPr="004A652B">
        <w:rPr>
          <w:rFonts w:ascii="Times New Roman" w:hAnsi="Times New Roman"/>
          <w:b/>
          <w:sz w:val="28"/>
          <w:szCs w:val="28"/>
          <w:lang w:val="ky-KG"/>
        </w:rPr>
        <w:t>:</w:t>
      </w:r>
      <w:r w:rsidRPr="004A652B">
        <w:rPr>
          <w:rFonts w:ascii="Times New Roman" w:hAnsi="Times New Roman"/>
          <w:sz w:val="28"/>
          <w:szCs w:val="28"/>
          <w:lang w:val="ky-KG"/>
        </w:rPr>
        <w:t xml:space="preserve"> Кыргыз Республикасынын социалдык стационардык мекемесинин камкордукка алынгандарына көрсөтүлүүчү медициналык-социалдык жардамдын сапатын жогорулатуу жолдорунун клиникалык негиздемесин иштеп чыгуу.</w:t>
      </w:r>
    </w:p>
    <w:p w14:paraId="203FC50D" w14:textId="77777777" w:rsidR="00C94AC1" w:rsidRPr="00470BA1" w:rsidRDefault="00C94AC1" w:rsidP="00C94AC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ky-KG" w:eastAsia="ru-RU"/>
        </w:rPr>
        <w:t>Изилдөөнүн ыкмалары</w:t>
      </w:r>
      <w:r>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hAnsi="Times New Roman" w:cs="Times New Roman"/>
          <w:sz w:val="28"/>
          <w:szCs w:val="28"/>
        </w:rPr>
        <w:t>проспективд</w:t>
      </w:r>
      <w:proofErr w:type="spellEnd"/>
      <w:r>
        <w:rPr>
          <w:rFonts w:ascii="Times New Roman" w:hAnsi="Times New Roman" w:cs="Times New Roman"/>
          <w:sz w:val="28"/>
          <w:szCs w:val="28"/>
          <w:lang w:val="ky-KG"/>
        </w:rPr>
        <w:t>үү</w:t>
      </w:r>
      <w:r>
        <w:rPr>
          <w:rFonts w:ascii="Times New Roman" w:hAnsi="Times New Roman" w:cs="Times New Roman"/>
          <w:sz w:val="28"/>
          <w:szCs w:val="28"/>
        </w:rPr>
        <w:t xml:space="preserve">, интервью </w:t>
      </w:r>
      <w:proofErr w:type="spellStart"/>
      <w:r>
        <w:rPr>
          <w:rFonts w:ascii="Times New Roman" w:hAnsi="Times New Roman" w:cs="Times New Roman"/>
          <w:sz w:val="28"/>
          <w:szCs w:val="28"/>
        </w:rPr>
        <w:t>алуу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жалпы</w:t>
      </w:r>
      <w:proofErr w:type="spellEnd"/>
      <w:r>
        <w:rPr>
          <w:rFonts w:ascii="Times New Roman" w:hAnsi="Times New Roman" w:cs="Times New Roman"/>
          <w:sz w:val="28"/>
          <w:szCs w:val="28"/>
        </w:rPr>
        <w:t xml:space="preserve"> </w:t>
      </w:r>
      <w:proofErr w:type="spellStart"/>
      <w:r w:rsidRPr="00470BA1">
        <w:rPr>
          <w:rFonts w:ascii="Times New Roman" w:hAnsi="Times New Roman" w:cs="Times New Roman"/>
          <w:sz w:val="28"/>
          <w:szCs w:val="28"/>
        </w:rPr>
        <w:t>клини</w:t>
      </w:r>
      <w:proofErr w:type="spellEnd"/>
      <w:r>
        <w:rPr>
          <w:rFonts w:ascii="Times New Roman" w:hAnsi="Times New Roman" w:cs="Times New Roman"/>
          <w:sz w:val="28"/>
          <w:szCs w:val="28"/>
          <w:lang w:val="ky-KG"/>
        </w:rPr>
        <w:t>калык</w:t>
      </w:r>
      <w:r w:rsidRPr="00470BA1">
        <w:rPr>
          <w:rFonts w:ascii="Times New Roman" w:hAnsi="Times New Roman" w:cs="Times New Roman"/>
          <w:sz w:val="28"/>
          <w:szCs w:val="28"/>
        </w:rPr>
        <w:t xml:space="preserve">, </w:t>
      </w:r>
      <w:proofErr w:type="spellStart"/>
      <w:r>
        <w:rPr>
          <w:rFonts w:ascii="Times New Roman" w:hAnsi="Times New Roman" w:cs="Times New Roman"/>
          <w:sz w:val="28"/>
          <w:szCs w:val="28"/>
        </w:rPr>
        <w:t>лаборатор</w:t>
      </w:r>
      <w:proofErr w:type="spellEnd"/>
      <w:r>
        <w:rPr>
          <w:rFonts w:ascii="Times New Roman" w:hAnsi="Times New Roman" w:cs="Times New Roman"/>
          <w:sz w:val="28"/>
          <w:szCs w:val="28"/>
          <w:lang w:val="ky-KG"/>
        </w:rPr>
        <w:t xml:space="preserve">иялык </w:t>
      </w:r>
      <w:proofErr w:type="spellStart"/>
      <w:r>
        <w:rPr>
          <w:rFonts w:ascii="Times New Roman" w:hAnsi="Times New Roman" w:cs="Times New Roman"/>
          <w:sz w:val="28"/>
          <w:szCs w:val="28"/>
        </w:rPr>
        <w:t>инстурменталдык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аналитикалык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статистикалык</w:t>
      </w:r>
      <w:proofErr w:type="spellEnd"/>
    </w:p>
    <w:p w14:paraId="497754A5" w14:textId="77777777" w:rsidR="00C94AC1" w:rsidRPr="004960AF" w:rsidRDefault="00C94AC1" w:rsidP="00C94AC1">
      <w:pPr>
        <w:pStyle w:val="Default"/>
        <w:ind w:firstLine="709"/>
        <w:jc w:val="both"/>
        <w:rPr>
          <w:rFonts w:eastAsia="TimesNewRomanPSMT"/>
          <w:sz w:val="28"/>
          <w:szCs w:val="28"/>
        </w:rPr>
      </w:pPr>
      <w:proofErr w:type="spellStart"/>
      <w:r w:rsidRPr="00EE467A">
        <w:rPr>
          <w:rFonts w:eastAsiaTheme="minorEastAsia"/>
          <w:b/>
          <w:color w:val="000000" w:themeColor="text1"/>
          <w:kern w:val="24"/>
          <w:sz w:val="28"/>
          <w:szCs w:val="28"/>
        </w:rPr>
        <w:t>Алы</w:t>
      </w:r>
      <w:r>
        <w:rPr>
          <w:rFonts w:eastAsiaTheme="minorEastAsia"/>
          <w:b/>
          <w:color w:val="000000" w:themeColor="text1"/>
          <w:kern w:val="24"/>
          <w:sz w:val="28"/>
          <w:szCs w:val="28"/>
        </w:rPr>
        <w:t>нган</w:t>
      </w:r>
      <w:proofErr w:type="spellEnd"/>
      <w:r>
        <w:rPr>
          <w:rFonts w:eastAsiaTheme="minorEastAsia"/>
          <w:b/>
          <w:color w:val="000000" w:themeColor="text1"/>
          <w:kern w:val="24"/>
          <w:sz w:val="28"/>
          <w:szCs w:val="28"/>
        </w:rPr>
        <w:t xml:space="preserve"> </w:t>
      </w:r>
      <w:proofErr w:type="spellStart"/>
      <w:r>
        <w:rPr>
          <w:rFonts w:eastAsiaTheme="minorEastAsia"/>
          <w:b/>
          <w:color w:val="000000" w:themeColor="text1"/>
          <w:kern w:val="24"/>
          <w:sz w:val="28"/>
          <w:szCs w:val="28"/>
        </w:rPr>
        <w:t>натыйжалар</w:t>
      </w:r>
      <w:proofErr w:type="spellEnd"/>
      <w:r>
        <w:rPr>
          <w:rFonts w:eastAsiaTheme="minorEastAsia"/>
          <w:b/>
          <w:color w:val="000000" w:themeColor="text1"/>
          <w:kern w:val="24"/>
          <w:sz w:val="28"/>
          <w:szCs w:val="28"/>
        </w:rPr>
        <w:t xml:space="preserve"> </w:t>
      </w:r>
      <w:proofErr w:type="spellStart"/>
      <w:r>
        <w:rPr>
          <w:rFonts w:eastAsiaTheme="minorEastAsia"/>
          <w:b/>
          <w:color w:val="000000" w:themeColor="text1"/>
          <w:kern w:val="24"/>
          <w:sz w:val="28"/>
          <w:szCs w:val="28"/>
        </w:rPr>
        <w:t>жана</w:t>
      </w:r>
      <w:proofErr w:type="spellEnd"/>
      <w:r>
        <w:rPr>
          <w:rFonts w:eastAsiaTheme="minorEastAsia"/>
          <w:b/>
          <w:color w:val="000000" w:themeColor="text1"/>
          <w:kern w:val="24"/>
          <w:sz w:val="28"/>
          <w:szCs w:val="28"/>
        </w:rPr>
        <w:t xml:space="preserve"> </w:t>
      </w:r>
      <w:proofErr w:type="spellStart"/>
      <w:r>
        <w:rPr>
          <w:rFonts w:eastAsiaTheme="minorEastAsia"/>
          <w:b/>
          <w:color w:val="000000" w:themeColor="text1"/>
          <w:kern w:val="24"/>
          <w:sz w:val="28"/>
          <w:szCs w:val="28"/>
        </w:rPr>
        <w:t>алардын</w:t>
      </w:r>
      <w:proofErr w:type="spellEnd"/>
      <w:r>
        <w:rPr>
          <w:rFonts w:eastAsiaTheme="minorEastAsia"/>
          <w:b/>
          <w:color w:val="000000" w:themeColor="text1"/>
          <w:kern w:val="24"/>
          <w:sz w:val="28"/>
          <w:szCs w:val="28"/>
        </w:rPr>
        <w:t xml:space="preserve"> </w:t>
      </w:r>
      <w:proofErr w:type="spellStart"/>
      <w:r>
        <w:rPr>
          <w:rFonts w:eastAsiaTheme="minorEastAsia"/>
          <w:b/>
          <w:color w:val="000000" w:themeColor="text1"/>
          <w:kern w:val="24"/>
          <w:sz w:val="28"/>
          <w:szCs w:val="28"/>
        </w:rPr>
        <w:t>жа</w:t>
      </w:r>
      <w:proofErr w:type="spellEnd"/>
      <w:r>
        <w:rPr>
          <w:rFonts w:eastAsiaTheme="minorEastAsia"/>
          <w:b/>
          <w:color w:val="000000" w:themeColor="text1"/>
          <w:kern w:val="24"/>
          <w:sz w:val="28"/>
          <w:szCs w:val="28"/>
          <w:lang w:val="ky-KG"/>
        </w:rPr>
        <w:t>ң</w:t>
      </w:r>
      <w:proofErr w:type="spellStart"/>
      <w:r w:rsidRPr="00EE467A">
        <w:rPr>
          <w:rFonts w:eastAsiaTheme="minorEastAsia"/>
          <w:b/>
          <w:color w:val="000000" w:themeColor="text1"/>
          <w:kern w:val="24"/>
          <w:sz w:val="28"/>
          <w:szCs w:val="28"/>
        </w:rPr>
        <w:t>ылыгы</w:t>
      </w:r>
      <w:proofErr w:type="spellEnd"/>
      <w:r>
        <w:rPr>
          <w:rFonts w:eastAsiaTheme="minorEastAsia"/>
          <w:color w:val="000000" w:themeColor="text1"/>
          <w:kern w:val="24"/>
          <w:sz w:val="28"/>
          <w:szCs w:val="28"/>
        </w:rPr>
        <w:t>.</w:t>
      </w:r>
      <w:r w:rsidRPr="00EE467A">
        <w:t xml:space="preserve"> </w:t>
      </w:r>
      <w:proofErr w:type="spellStart"/>
      <w:r w:rsidRPr="00EE467A">
        <w:rPr>
          <w:rFonts w:eastAsiaTheme="minorEastAsia"/>
          <w:color w:val="000000" w:themeColor="text1"/>
          <w:kern w:val="24"/>
          <w:sz w:val="28"/>
          <w:szCs w:val="28"/>
        </w:rPr>
        <w:t>Иште</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биринчи</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жолу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адистердин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кө</w:t>
      </w:r>
      <w:proofErr w:type="gramStart"/>
      <w:r w:rsidRPr="00EE467A">
        <w:rPr>
          <w:rFonts w:eastAsiaTheme="minorEastAsia"/>
          <w:color w:val="000000" w:themeColor="text1"/>
          <w:kern w:val="24"/>
          <w:sz w:val="28"/>
          <w:szCs w:val="28"/>
        </w:rPr>
        <w:t>п</w:t>
      </w:r>
      <w:proofErr w:type="spellEnd"/>
      <w:proofErr w:type="gram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тармактуу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тобун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түзүү</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жана</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иштөө</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менен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социалдык</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стац</w:t>
      </w:r>
      <w:r>
        <w:rPr>
          <w:rFonts w:eastAsiaTheme="minorEastAsia"/>
          <w:color w:val="000000" w:themeColor="text1"/>
          <w:kern w:val="24"/>
          <w:sz w:val="28"/>
          <w:szCs w:val="28"/>
        </w:rPr>
        <w:t>ионардык</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мекеменин</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камкордугундагы</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адамдардын</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өнөкөт</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ооруларыны</w:t>
      </w:r>
      <w:r w:rsidRPr="00EE467A">
        <w:rPr>
          <w:rFonts w:eastAsiaTheme="minorEastAsia"/>
          <w:color w:val="000000" w:themeColor="text1"/>
          <w:kern w:val="24"/>
          <w:sz w:val="28"/>
          <w:szCs w:val="28"/>
        </w:rPr>
        <w:t>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таралышынын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жана</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алардын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коштолгон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ооруларынын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конкреттүү</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сандык</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көрсөткүчтөрү</w:t>
      </w:r>
      <w:proofErr w:type="spellEnd"/>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аныкталган</w:t>
      </w:r>
      <w:proofErr w:type="spellEnd"/>
      <w:r>
        <w:rPr>
          <w:rFonts w:eastAsiaTheme="minorEastAsia"/>
          <w:color w:val="000000" w:themeColor="text1"/>
          <w:kern w:val="24"/>
          <w:sz w:val="28"/>
          <w:szCs w:val="28"/>
        </w:rPr>
        <w:t>. Б</w:t>
      </w:r>
      <w:r>
        <w:rPr>
          <w:rFonts w:eastAsiaTheme="minorEastAsia"/>
          <w:color w:val="000000" w:themeColor="text1"/>
          <w:kern w:val="24"/>
          <w:sz w:val="28"/>
          <w:szCs w:val="28"/>
          <w:lang w:val="ky-KG"/>
        </w:rPr>
        <w:t xml:space="preserve">ейтаптардын </w:t>
      </w:r>
      <w:proofErr w:type="spellStart"/>
      <w:r w:rsidRPr="00EE467A">
        <w:rPr>
          <w:rFonts w:eastAsiaTheme="minorEastAsia"/>
          <w:color w:val="000000" w:themeColor="text1"/>
          <w:kern w:val="24"/>
          <w:sz w:val="28"/>
          <w:szCs w:val="28"/>
        </w:rPr>
        <w:t>негизги</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гериатриялык</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синдромдорунун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арасында</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жыгылып</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калуу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коркунучу</w:t>
      </w:r>
      <w:proofErr w:type="spellEnd"/>
      <w:r w:rsidRPr="00EE467A">
        <w:rPr>
          <w:rFonts w:eastAsiaTheme="minorEastAsia"/>
          <w:color w:val="000000" w:themeColor="text1"/>
          <w:kern w:val="24"/>
          <w:sz w:val="28"/>
          <w:szCs w:val="28"/>
        </w:rPr>
        <w:t xml:space="preserve">, </w:t>
      </w:r>
      <w:r>
        <w:rPr>
          <w:rFonts w:eastAsiaTheme="minorEastAsia"/>
          <w:color w:val="000000" w:themeColor="text1"/>
          <w:kern w:val="24"/>
          <w:sz w:val="28"/>
          <w:szCs w:val="28"/>
          <w:lang w:val="ky-KG"/>
        </w:rPr>
        <w:t xml:space="preserve">начар </w:t>
      </w:r>
      <w:proofErr w:type="spellStart"/>
      <w:r w:rsidRPr="00EE467A">
        <w:rPr>
          <w:rFonts w:eastAsiaTheme="minorEastAsia"/>
          <w:color w:val="000000" w:themeColor="text1"/>
          <w:kern w:val="24"/>
          <w:sz w:val="28"/>
          <w:szCs w:val="28"/>
        </w:rPr>
        <w:t>тамактануу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синдромунун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болушу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моралдык</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абалдын</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начарлашы</w:t>
      </w:r>
      <w:proofErr w:type="spellEnd"/>
      <w:r w:rsidRPr="00EE467A">
        <w:rPr>
          <w:rFonts w:eastAsiaTheme="minorEastAsia"/>
          <w:color w:val="000000" w:themeColor="text1"/>
          <w:kern w:val="24"/>
          <w:sz w:val="28"/>
          <w:szCs w:val="28"/>
        </w:rPr>
        <w:t xml:space="preserve">, депрессия </w:t>
      </w:r>
      <w:proofErr w:type="spellStart"/>
      <w:r w:rsidRPr="00EE467A">
        <w:rPr>
          <w:rFonts w:eastAsiaTheme="minorEastAsia"/>
          <w:color w:val="000000" w:themeColor="text1"/>
          <w:kern w:val="24"/>
          <w:sz w:val="28"/>
          <w:szCs w:val="28"/>
        </w:rPr>
        <w:t>жана</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когнитивдүү</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бузулуу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коркунучу</w:t>
      </w:r>
      <w:proofErr w:type="spellEnd"/>
      <w:r w:rsidRPr="00EE467A">
        <w:rPr>
          <w:rFonts w:eastAsiaTheme="minorEastAsia"/>
          <w:color w:val="000000" w:themeColor="text1"/>
          <w:kern w:val="24"/>
          <w:sz w:val="28"/>
          <w:szCs w:val="28"/>
        </w:rPr>
        <w:t xml:space="preserve"> </w:t>
      </w:r>
      <w:proofErr w:type="spellStart"/>
      <w:r w:rsidRPr="00EE467A">
        <w:rPr>
          <w:rFonts w:eastAsiaTheme="minorEastAsia"/>
          <w:color w:val="000000" w:themeColor="text1"/>
          <w:kern w:val="24"/>
          <w:sz w:val="28"/>
          <w:szCs w:val="28"/>
        </w:rPr>
        <w:t>аныкталган</w:t>
      </w:r>
      <w:proofErr w:type="spellEnd"/>
      <w:r w:rsidRPr="00EE467A">
        <w:rPr>
          <w:rFonts w:eastAsiaTheme="minorEastAsia"/>
          <w:color w:val="000000" w:themeColor="text1"/>
          <w:kern w:val="24"/>
          <w:sz w:val="28"/>
          <w:szCs w:val="28"/>
        </w:rPr>
        <w:t>.</w:t>
      </w:r>
      <w:r>
        <w:rPr>
          <w:rFonts w:eastAsiaTheme="minorEastAsia"/>
          <w:color w:val="000000" w:themeColor="text1"/>
          <w:kern w:val="24"/>
          <w:sz w:val="28"/>
          <w:szCs w:val="28"/>
          <w:lang w:val="ky-KG"/>
        </w:rPr>
        <w:t xml:space="preserve"> </w:t>
      </w:r>
      <w:r>
        <w:rPr>
          <w:rFonts w:eastAsiaTheme="minorEastAsia"/>
          <w:color w:val="000000" w:themeColor="text1"/>
          <w:kern w:val="24"/>
          <w:sz w:val="28"/>
          <w:szCs w:val="28"/>
        </w:rPr>
        <w:t xml:space="preserve"> </w:t>
      </w:r>
      <w:r w:rsidRPr="00EE467A">
        <w:rPr>
          <w:sz w:val="28"/>
          <w:szCs w:val="28"/>
        </w:rPr>
        <w:t xml:space="preserve">65 </w:t>
      </w:r>
      <w:proofErr w:type="spellStart"/>
      <w:r w:rsidRPr="00EE467A">
        <w:rPr>
          <w:sz w:val="28"/>
          <w:szCs w:val="28"/>
        </w:rPr>
        <w:t>жаштан</w:t>
      </w:r>
      <w:proofErr w:type="spellEnd"/>
      <w:r w:rsidRPr="00EE467A">
        <w:rPr>
          <w:sz w:val="28"/>
          <w:szCs w:val="28"/>
        </w:rPr>
        <w:t xml:space="preserve"> </w:t>
      </w:r>
      <w:proofErr w:type="spellStart"/>
      <w:r w:rsidRPr="00EE467A">
        <w:rPr>
          <w:sz w:val="28"/>
          <w:szCs w:val="28"/>
        </w:rPr>
        <w:t>жогорку</w:t>
      </w:r>
      <w:proofErr w:type="spellEnd"/>
      <w:r w:rsidRPr="00EE467A">
        <w:rPr>
          <w:sz w:val="28"/>
          <w:szCs w:val="28"/>
        </w:rPr>
        <w:t xml:space="preserve"> </w:t>
      </w:r>
      <w:proofErr w:type="spellStart"/>
      <w:r w:rsidRPr="00EE467A">
        <w:rPr>
          <w:sz w:val="28"/>
          <w:szCs w:val="28"/>
        </w:rPr>
        <w:t>курактагы</w:t>
      </w:r>
      <w:proofErr w:type="spellEnd"/>
      <w:r w:rsidRPr="00EE467A">
        <w:rPr>
          <w:sz w:val="28"/>
          <w:szCs w:val="28"/>
        </w:rPr>
        <w:t xml:space="preserve"> </w:t>
      </w:r>
      <w:proofErr w:type="spellStart"/>
      <w:r w:rsidRPr="00EE467A">
        <w:rPr>
          <w:sz w:val="28"/>
          <w:szCs w:val="28"/>
        </w:rPr>
        <w:t>бейтаптардын</w:t>
      </w:r>
      <w:proofErr w:type="spellEnd"/>
      <w:r w:rsidRPr="00EE467A">
        <w:rPr>
          <w:sz w:val="28"/>
          <w:szCs w:val="28"/>
        </w:rPr>
        <w:t xml:space="preserve"> 86,3%</w:t>
      </w:r>
      <w:r>
        <w:rPr>
          <w:sz w:val="28"/>
          <w:szCs w:val="28"/>
          <w:lang w:val="ky-KG"/>
        </w:rPr>
        <w:t>ында,</w:t>
      </w:r>
      <w:r w:rsidRPr="00F77774">
        <w:rPr>
          <w:sz w:val="28"/>
          <w:szCs w:val="28"/>
        </w:rPr>
        <w:t xml:space="preserve"> </w:t>
      </w:r>
      <w:proofErr w:type="gramStart"/>
      <w:r>
        <w:rPr>
          <w:sz w:val="28"/>
          <w:szCs w:val="28"/>
        </w:rPr>
        <w:t>р</w:t>
      </w:r>
      <w:proofErr w:type="gramEnd"/>
      <w:r>
        <w:rPr>
          <w:sz w:val="28"/>
          <w:szCs w:val="28"/>
        </w:rPr>
        <w:t>&lt;0,001</w:t>
      </w:r>
      <w:r w:rsidRPr="00EE467A">
        <w:rPr>
          <w:sz w:val="28"/>
          <w:szCs w:val="28"/>
        </w:rPr>
        <w:t xml:space="preserve"> ар </w:t>
      </w:r>
      <w:proofErr w:type="spellStart"/>
      <w:r w:rsidRPr="00EE467A">
        <w:rPr>
          <w:sz w:val="28"/>
          <w:szCs w:val="28"/>
        </w:rPr>
        <w:t>кандай</w:t>
      </w:r>
      <w:proofErr w:type="spellEnd"/>
      <w:r w:rsidRPr="00EE467A">
        <w:rPr>
          <w:sz w:val="28"/>
          <w:szCs w:val="28"/>
        </w:rPr>
        <w:t xml:space="preserve"> </w:t>
      </w:r>
      <w:proofErr w:type="spellStart"/>
      <w:r w:rsidRPr="00EE467A">
        <w:rPr>
          <w:sz w:val="28"/>
          <w:szCs w:val="28"/>
        </w:rPr>
        <w:t>оордуктагы</w:t>
      </w:r>
      <w:proofErr w:type="spellEnd"/>
      <w:r w:rsidRPr="00EE467A">
        <w:rPr>
          <w:sz w:val="28"/>
          <w:szCs w:val="28"/>
        </w:rPr>
        <w:t xml:space="preserve"> </w:t>
      </w:r>
      <w:proofErr w:type="spellStart"/>
      <w:r w:rsidRPr="00EE467A">
        <w:rPr>
          <w:sz w:val="28"/>
          <w:szCs w:val="28"/>
        </w:rPr>
        <w:t>карылык</w:t>
      </w:r>
      <w:proofErr w:type="spellEnd"/>
      <w:r w:rsidRPr="00EE467A">
        <w:rPr>
          <w:sz w:val="28"/>
          <w:szCs w:val="28"/>
        </w:rPr>
        <w:t xml:space="preserve"> астения синдрому</w:t>
      </w:r>
      <w:r>
        <w:rPr>
          <w:sz w:val="28"/>
          <w:szCs w:val="28"/>
          <w:lang w:val="ky-KG"/>
        </w:rPr>
        <w:t xml:space="preserve"> </w:t>
      </w:r>
      <w:r>
        <w:rPr>
          <w:sz w:val="28"/>
          <w:szCs w:val="28"/>
        </w:rPr>
        <w:t xml:space="preserve">95,6±1,4% </w:t>
      </w:r>
      <w:r>
        <w:rPr>
          <w:sz w:val="28"/>
          <w:szCs w:val="28"/>
          <w:lang w:val="ky-KG"/>
        </w:rPr>
        <w:t xml:space="preserve">аныкталса, </w:t>
      </w:r>
      <w:r>
        <w:rPr>
          <w:sz w:val="28"/>
          <w:szCs w:val="28"/>
        </w:rPr>
        <w:t xml:space="preserve">4,4±1,4% </w:t>
      </w:r>
      <w:r>
        <w:rPr>
          <w:sz w:val="28"/>
          <w:szCs w:val="28"/>
          <w:lang w:val="ky-KG"/>
        </w:rPr>
        <w:t xml:space="preserve"> адамда ал синдром анылталган эмес</w:t>
      </w:r>
      <w:r w:rsidRPr="00EE467A">
        <w:rPr>
          <w:sz w:val="28"/>
          <w:szCs w:val="28"/>
        </w:rPr>
        <w:t xml:space="preserve">. </w:t>
      </w:r>
      <w:proofErr w:type="spellStart"/>
      <w:r w:rsidRPr="00EE467A">
        <w:rPr>
          <w:sz w:val="28"/>
          <w:szCs w:val="28"/>
        </w:rPr>
        <w:t>Бардык</w:t>
      </w:r>
      <w:proofErr w:type="spellEnd"/>
      <w:r w:rsidRPr="00EE467A">
        <w:rPr>
          <w:sz w:val="28"/>
          <w:szCs w:val="28"/>
        </w:rPr>
        <w:t xml:space="preserve"> </w:t>
      </w:r>
      <w:proofErr w:type="spellStart"/>
      <w:r w:rsidRPr="00EE467A">
        <w:rPr>
          <w:sz w:val="28"/>
          <w:szCs w:val="28"/>
        </w:rPr>
        <w:t>аныкталган</w:t>
      </w:r>
      <w:proofErr w:type="spellEnd"/>
      <w:r w:rsidRPr="00EE467A">
        <w:rPr>
          <w:sz w:val="28"/>
          <w:szCs w:val="28"/>
        </w:rPr>
        <w:t xml:space="preserve"> </w:t>
      </w:r>
      <w:proofErr w:type="spellStart"/>
      <w:r>
        <w:rPr>
          <w:sz w:val="28"/>
          <w:szCs w:val="28"/>
        </w:rPr>
        <w:t>синдромдор</w:t>
      </w:r>
      <w:proofErr w:type="spellEnd"/>
      <w:r>
        <w:rPr>
          <w:sz w:val="28"/>
          <w:szCs w:val="28"/>
        </w:rPr>
        <w:t xml:space="preserve"> 87,5% </w:t>
      </w:r>
      <w:proofErr w:type="spellStart"/>
      <w:r>
        <w:rPr>
          <w:sz w:val="28"/>
          <w:szCs w:val="28"/>
        </w:rPr>
        <w:t>улгайган</w:t>
      </w:r>
      <w:proofErr w:type="spellEnd"/>
      <w:r>
        <w:rPr>
          <w:sz w:val="28"/>
          <w:szCs w:val="28"/>
          <w:lang w:val="ky-KG"/>
        </w:rPr>
        <w:t xml:space="preserve"> курактагы</w:t>
      </w:r>
      <w:r>
        <w:rPr>
          <w:sz w:val="28"/>
          <w:szCs w:val="28"/>
        </w:rPr>
        <w:t xml:space="preserve"> </w:t>
      </w:r>
      <w:proofErr w:type="spellStart"/>
      <w:r>
        <w:rPr>
          <w:sz w:val="28"/>
          <w:szCs w:val="28"/>
        </w:rPr>
        <w:t>бейтаптарда</w:t>
      </w:r>
      <w:proofErr w:type="spellEnd"/>
      <w:r>
        <w:rPr>
          <w:sz w:val="28"/>
          <w:szCs w:val="28"/>
        </w:rPr>
        <w:t xml:space="preserve"> </w:t>
      </w:r>
      <w:proofErr w:type="spellStart"/>
      <w:r>
        <w:rPr>
          <w:sz w:val="28"/>
          <w:szCs w:val="28"/>
        </w:rPr>
        <w:t>жана</w:t>
      </w:r>
      <w:proofErr w:type="spellEnd"/>
      <w:r>
        <w:rPr>
          <w:sz w:val="28"/>
          <w:szCs w:val="28"/>
        </w:rPr>
        <w:t xml:space="preserve"> 99</w:t>
      </w:r>
      <w:r>
        <w:rPr>
          <w:sz w:val="28"/>
          <w:szCs w:val="28"/>
          <w:lang w:val="ky-KG"/>
        </w:rPr>
        <w:t>,8</w:t>
      </w:r>
      <w:r>
        <w:rPr>
          <w:sz w:val="28"/>
          <w:szCs w:val="28"/>
        </w:rPr>
        <w:t>%</w:t>
      </w:r>
      <w:r>
        <w:rPr>
          <w:sz w:val="28"/>
          <w:szCs w:val="28"/>
          <w:lang w:val="ky-KG"/>
        </w:rPr>
        <w:t xml:space="preserve"> кары адамдарда</w:t>
      </w:r>
      <w:r w:rsidRPr="00EE467A">
        <w:rPr>
          <w:sz w:val="28"/>
          <w:szCs w:val="28"/>
        </w:rPr>
        <w:t xml:space="preserve"> </w:t>
      </w:r>
      <w:proofErr w:type="spellStart"/>
      <w:r w:rsidRPr="00EE467A">
        <w:rPr>
          <w:sz w:val="28"/>
          <w:szCs w:val="28"/>
        </w:rPr>
        <w:t>сырттан</w:t>
      </w:r>
      <w:proofErr w:type="spellEnd"/>
      <w:r w:rsidRPr="00EE467A">
        <w:rPr>
          <w:sz w:val="28"/>
          <w:szCs w:val="28"/>
        </w:rPr>
        <w:t xml:space="preserve"> </w:t>
      </w:r>
      <w:proofErr w:type="spellStart"/>
      <w:r w:rsidRPr="00EE467A">
        <w:rPr>
          <w:sz w:val="28"/>
          <w:szCs w:val="28"/>
        </w:rPr>
        <w:t>жардамга</w:t>
      </w:r>
      <w:proofErr w:type="spellEnd"/>
      <w:r w:rsidRPr="00EE467A">
        <w:rPr>
          <w:sz w:val="28"/>
          <w:szCs w:val="28"/>
        </w:rPr>
        <w:t xml:space="preserve"> ар </w:t>
      </w:r>
      <w:proofErr w:type="spellStart"/>
      <w:r w:rsidRPr="00EE467A">
        <w:rPr>
          <w:sz w:val="28"/>
          <w:szCs w:val="28"/>
        </w:rPr>
        <w:t>кандай</w:t>
      </w:r>
      <w:proofErr w:type="spellEnd"/>
      <w:r w:rsidRPr="00EE467A">
        <w:rPr>
          <w:sz w:val="28"/>
          <w:szCs w:val="28"/>
        </w:rPr>
        <w:t xml:space="preserve"> </w:t>
      </w:r>
      <w:proofErr w:type="spellStart"/>
      <w:r w:rsidRPr="00EE467A">
        <w:rPr>
          <w:sz w:val="28"/>
          <w:szCs w:val="28"/>
        </w:rPr>
        <w:t>оордуктагы</w:t>
      </w:r>
      <w:proofErr w:type="spellEnd"/>
      <w:r w:rsidRPr="00EE467A">
        <w:rPr>
          <w:sz w:val="28"/>
          <w:szCs w:val="28"/>
        </w:rPr>
        <w:t xml:space="preserve"> </w:t>
      </w:r>
      <w:proofErr w:type="spellStart"/>
      <w:r w:rsidRPr="00EE467A">
        <w:rPr>
          <w:sz w:val="28"/>
          <w:szCs w:val="28"/>
        </w:rPr>
        <w:t>көз</w:t>
      </w:r>
      <w:proofErr w:type="spellEnd"/>
      <w:r w:rsidRPr="00EE467A">
        <w:rPr>
          <w:sz w:val="28"/>
          <w:szCs w:val="28"/>
        </w:rPr>
        <w:t xml:space="preserve"> </w:t>
      </w:r>
      <w:proofErr w:type="spellStart"/>
      <w:r w:rsidRPr="00EE467A">
        <w:rPr>
          <w:sz w:val="28"/>
          <w:szCs w:val="28"/>
        </w:rPr>
        <w:t>карандылыкты</w:t>
      </w:r>
      <w:proofErr w:type="spellEnd"/>
      <w:r w:rsidRPr="00EE467A">
        <w:rPr>
          <w:sz w:val="28"/>
          <w:szCs w:val="28"/>
        </w:rPr>
        <w:t xml:space="preserve"> </w:t>
      </w:r>
      <w:proofErr w:type="spellStart"/>
      <w:r w:rsidRPr="00EE467A">
        <w:rPr>
          <w:sz w:val="28"/>
          <w:szCs w:val="28"/>
        </w:rPr>
        <w:t>пайда</w:t>
      </w:r>
      <w:proofErr w:type="spellEnd"/>
      <w:r w:rsidRPr="00EE467A">
        <w:rPr>
          <w:sz w:val="28"/>
          <w:szCs w:val="28"/>
        </w:rPr>
        <w:t xml:space="preserve"> </w:t>
      </w:r>
      <w:proofErr w:type="spellStart"/>
      <w:r w:rsidRPr="00EE467A">
        <w:rPr>
          <w:sz w:val="28"/>
          <w:szCs w:val="28"/>
        </w:rPr>
        <w:t>кылган</w:t>
      </w:r>
      <w:proofErr w:type="spellEnd"/>
      <w:r w:rsidRPr="00EE467A">
        <w:rPr>
          <w:sz w:val="28"/>
          <w:szCs w:val="28"/>
        </w:rPr>
        <w:t xml:space="preserve">. </w:t>
      </w:r>
      <w:proofErr w:type="spellStart"/>
      <w:r w:rsidRPr="00EE467A">
        <w:rPr>
          <w:sz w:val="28"/>
          <w:szCs w:val="28"/>
        </w:rPr>
        <w:t>Социалдык</w:t>
      </w:r>
      <w:proofErr w:type="spellEnd"/>
      <w:r w:rsidRPr="00EE467A">
        <w:rPr>
          <w:sz w:val="28"/>
          <w:szCs w:val="28"/>
        </w:rPr>
        <w:t xml:space="preserve"> </w:t>
      </w:r>
      <w:proofErr w:type="spellStart"/>
      <w:r w:rsidRPr="00EE467A">
        <w:rPr>
          <w:sz w:val="28"/>
          <w:szCs w:val="28"/>
        </w:rPr>
        <w:t>стационардык</w:t>
      </w:r>
      <w:proofErr w:type="spellEnd"/>
      <w:r w:rsidRPr="00EE467A">
        <w:rPr>
          <w:sz w:val="28"/>
          <w:szCs w:val="28"/>
        </w:rPr>
        <w:t xml:space="preserve"> </w:t>
      </w:r>
      <w:proofErr w:type="spellStart"/>
      <w:r w:rsidRPr="00EE467A">
        <w:rPr>
          <w:sz w:val="28"/>
          <w:szCs w:val="28"/>
        </w:rPr>
        <w:t>мекеменин</w:t>
      </w:r>
      <w:proofErr w:type="spellEnd"/>
      <w:r w:rsidRPr="00EE467A">
        <w:rPr>
          <w:sz w:val="28"/>
          <w:szCs w:val="28"/>
        </w:rPr>
        <w:t xml:space="preserve"> </w:t>
      </w:r>
      <w:proofErr w:type="spellStart"/>
      <w:r w:rsidRPr="00EE467A">
        <w:rPr>
          <w:sz w:val="28"/>
          <w:szCs w:val="28"/>
        </w:rPr>
        <w:t>бөлүмдө</w:t>
      </w:r>
      <w:proofErr w:type="gramStart"/>
      <w:r w:rsidRPr="00EE467A">
        <w:rPr>
          <w:sz w:val="28"/>
          <w:szCs w:val="28"/>
        </w:rPr>
        <w:t>р</w:t>
      </w:r>
      <w:proofErr w:type="gramEnd"/>
      <w:r w:rsidRPr="00EE467A">
        <w:rPr>
          <w:sz w:val="28"/>
          <w:szCs w:val="28"/>
        </w:rPr>
        <w:t>үндөгү</w:t>
      </w:r>
      <w:proofErr w:type="spellEnd"/>
      <w:r w:rsidRPr="00EE467A">
        <w:rPr>
          <w:sz w:val="28"/>
          <w:szCs w:val="28"/>
        </w:rPr>
        <w:t xml:space="preserve"> </w:t>
      </w:r>
      <w:proofErr w:type="spellStart"/>
      <w:r w:rsidRPr="00EE467A">
        <w:rPr>
          <w:sz w:val="28"/>
          <w:szCs w:val="28"/>
        </w:rPr>
        <w:t>гериатриялык</w:t>
      </w:r>
      <w:proofErr w:type="spellEnd"/>
      <w:r w:rsidRPr="00EE467A">
        <w:rPr>
          <w:sz w:val="28"/>
          <w:szCs w:val="28"/>
        </w:rPr>
        <w:t xml:space="preserve"> </w:t>
      </w:r>
      <w:proofErr w:type="spellStart"/>
      <w:r w:rsidRPr="00EE467A">
        <w:rPr>
          <w:sz w:val="28"/>
          <w:szCs w:val="28"/>
        </w:rPr>
        <w:t>синдромдордун</w:t>
      </w:r>
      <w:proofErr w:type="spellEnd"/>
      <w:r w:rsidRPr="00EE467A">
        <w:rPr>
          <w:sz w:val="28"/>
          <w:szCs w:val="28"/>
        </w:rPr>
        <w:t xml:space="preserve"> </w:t>
      </w:r>
      <w:proofErr w:type="spellStart"/>
      <w:r w:rsidRPr="00EE467A">
        <w:rPr>
          <w:sz w:val="28"/>
          <w:szCs w:val="28"/>
        </w:rPr>
        <w:t>оордугу</w:t>
      </w:r>
      <w:proofErr w:type="spellEnd"/>
      <w:r>
        <w:rPr>
          <w:rFonts w:eastAsia="TimesNewRomanPSMT"/>
          <w:sz w:val="28"/>
          <w:szCs w:val="28"/>
        </w:rPr>
        <w:t xml:space="preserve">(69,4±5,8%), </w:t>
      </w:r>
      <w:r w:rsidRPr="00EE467A">
        <w:rPr>
          <w:sz w:val="28"/>
          <w:szCs w:val="28"/>
        </w:rPr>
        <w:t xml:space="preserve"> </w:t>
      </w:r>
      <w:proofErr w:type="spellStart"/>
      <w:r w:rsidRPr="00EE467A">
        <w:rPr>
          <w:sz w:val="28"/>
          <w:szCs w:val="28"/>
        </w:rPr>
        <w:t>үйдө</w:t>
      </w:r>
      <w:proofErr w:type="spellEnd"/>
      <w:r w:rsidRPr="00EE467A">
        <w:rPr>
          <w:sz w:val="28"/>
          <w:szCs w:val="28"/>
        </w:rPr>
        <w:t xml:space="preserve"> </w:t>
      </w:r>
      <w:proofErr w:type="spellStart"/>
      <w:r w:rsidRPr="00EE467A">
        <w:rPr>
          <w:sz w:val="28"/>
          <w:szCs w:val="28"/>
        </w:rPr>
        <w:t>жашаган</w:t>
      </w:r>
      <w:proofErr w:type="spellEnd"/>
      <w:r w:rsidRPr="00EE467A">
        <w:rPr>
          <w:sz w:val="28"/>
          <w:szCs w:val="28"/>
        </w:rPr>
        <w:t xml:space="preserve"> </w:t>
      </w:r>
      <w:proofErr w:type="spellStart"/>
      <w:r w:rsidRPr="00EE467A">
        <w:rPr>
          <w:sz w:val="28"/>
          <w:szCs w:val="28"/>
        </w:rPr>
        <w:t>улгайган</w:t>
      </w:r>
      <w:proofErr w:type="spellEnd"/>
      <w:r w:rsidRPr="00EE467A">
        <w:rPr>
          <w:sz w:val="28"/>
          <w:szCs w:val="28"/>
        </w:rPr>
        <w:t xml:space="preserve"> </w:t>
      </w:r>
      <w:proofErr w:type="spellStart"/>
      <w:r w:rsidRPr="00EE467A">
        <w:rPr>
          <w:sz w:val="28"/>
          <w:szCs w:val="28"/>
        </w:rPr>
        <w:t>адамдарга</w:t>
      </w:r>
      <w:proofErr w:type="spellEnd"/>
      <w:r w:rsidRPr="00EE467A">
        <w:rPr>
          <w:sz w:val="28"/>
          <w:szCs w:val="28"/>
        </w:rPr>
        <w:t xml:space="preserve"> </w:t>
      </w:r>
      <w:proofErr w:type="spellStart"/>
      <w:r w:rsidRPr="00EE467A">
        <w:rPr>
          <w:sz w:val="28"/>
          <w:szCs w:val="28"/>
        </w:rPr>
        <w:t>салы</w:t>
      </w:r>
      <w:r>
        <w:rPr>
          <w:sz w:val="28"/>
          <w:szCs w:val="28"/>
        </w:rPr>
        <w:t>штырмалуу</w:t>
      </w:r>
      <w:proofErr w:type="spellEnd"/>
      <w:r>
        <w:rPr>
          <w:rFonts w:eastAsia="TimesNewRomanPSMT"/>
          <w:sz w:val="28"/>
          <w:szCs w:val="28"/>
        </w:rPr>
        <w:t>(35,6±6,2%)</w:t>
      </w:r>
      <w:r>
        <w:rPr>
          <w:sz w:val="28"/>
          <w:szCs w:val="28"/>
        </w:rPr>
        <w:t xml:space="preserve"> </w:t>
      </w:r>
      <w:proofErr w:type="spellStart"/>
      <w:r>
        <w:rPr>
          <w:sz w:val="28"/>
          <w:szCs w:val="28"/>
        </w:rPr>
        <w:t>бир</w:t>
      </w:r>
      <w:proofErr w:type="spellEnd"/>
      <w:r>
        <w:rPr>
          <w:sz w:val="28"/>
          <w:szCs w:val="28"/>
        </w:rPr>
        <w:t xml:space="preserve"> топ </w:t>
      </w:r>
      <w:proofErr w:type="spellStart"/>
      <w:r>
        <w:rPr>
          <w:sz w:val="28"/>
          <w:szCs w:val="28"/>
        </w:rPr>
        <w:t>жогору</w:t>
      </w:r>
      <w:proofErr w:type="spellEnd"/>
      <w:r>
        <w:rPr>
          <w:sz w:val="28"/>
          <w:szCs w:val="28"/>
        </w:rPr>
        <w:t xml:space="preserve"> (p&lt;0,001</w:t>
      </w:r>
      <w:r w:rsidRPr="00EE467A">
        <w:rPr>
          <w:sz w:val="28"/>
          <w:szCs w:val="28"/>
        </w:rPr>
        <w:t xml:space="preserve">) </w:t>
      </w:r>
      <w:proofErr w:type="spellStart"/>
      <w:r w:rsidRPr="00EE467A">
        <w:rPr>
          <w:sz w:val="28"/>
          <w:szCs w:val="28"/>
        </w:rPr>
        <w:t>болгон</w:t>
      </w:r>
      <w:proofErr w:type="spellEnd"/>
      <w:r w:rsidRPr="00EE467A">
        <w:rPr>
          <w:sz w:val="28"/>
          <w:szCs w:val="28"/>
        </w:rPr>
        <w:t>.</w:t>
      </w:r>
      <w:r>
        <w:rPr>
          <w:sz w:val="28"/>
          <w:szCs w:val="28"/>
          <w:lang w:val="ky-KG"/>
        </w:rPr>
        <w:t xml:space="preserve"> </w:t>
      </w:r>
    </w:p>
    <w:p w14:paraId="01F71E61" w14:textId="77777777" w:rsidR="00C94AC1" w:rsidRPr="0071658F" w:rsidRDefault="00C94AC1" w:rsidP="00C94AC1">
      <w:pPr>
        <w:spacing w:after="0" w:line="240" w:lineRule="auto"/>
        <w:ind w:firstLine="708"/>
        <w:jc w:val="both"/>
        <w:rPr>
          <w:rFonts w:ascii="Times New Roman" w:eastAsia="Times New Roman" w:hAnsi="Times New Roman" w:cs="Times New Roman"/>
          <w:sz w:val="28"/>
          <w:szCs w:val="28"/>
          <w:lang w:val="ky-KG" w:eastAsia="ru-RU"/>
        </w:rPr>
      </w:pPr>
      <w:r w:rsidRPr="0071658F">
        <w:rPr>
          <w:rFonts w:ascii="Times New Roman" w:eastAsia="Times New Roman" w:hAnsi="Times New Roman" w:cs="Times New Roman"/>
          <w:b/>
          <w:sz w:val="28"/>
          <w:szCs w:val="28"/>
          <w:lang w:val="ky-KG" w:eastAsia="ru-RU"/>
        </w:rPr>
        <w:t xml:space="preserve">Колдонуу чөйрөсү: </w:t>
      </w:r>
      <w:r>
        <w:rPr>
          <w:rFonts w:ascii="Times New Roman" w:eastAsia="Times New Roman" w:hAnsi="Times New Roman" w:cs="Times New Roman"/>
          <w:sz w:val="28"/>
          <w:szCs w:val="28"/>
          <w:lang w:val="ky-KG" w:eastAsia="ru-RU"/>
        </w:rPr>
        <w:t>коомдук саламаттык</w:t>
      </w:r>
      <w:r w:rsidRPr="0071658F">
        <w:rPr>
          <w:rFonts w:ascii="Times New Roman" w:eastAsia="Times New Roman" w:hAnsi="Times New Roman" w:cs="Times New Roman"/>
          <w:sz w:val="28"/>
          <w:szCs w:val="28"/>
          <w:lang w:val="ky-KG" w:eastAsia="ru-RU"/>
        </w:rPr>
        <w:t xml:space="preserve"> жана саламаттыкты сактоо, геронтология жана гериатрия.</w:t>
      </w:r>
    </w:p>
    <w:p w14:paraId="20C44A86" w14:textId="77777777" w:rsidR="00C94AC1" w:rsidRPr="00C94AC1" w:rsidRDefault="00C94AC1" w:rsidP="00C20497">
      <w:pPr>
        <w:spacing w:after="0" w:line="240" w:lineRule="auto"/>
        <w:jc w:val="center"/>
        <w:rPr>
          <w:rFonts w:ascii="Times New Roman" w:hAnsi="Times New Roman" w:cs="Times New Roman"/>
          <w:b/>
          <w:sz w:val="28"/>
          <w:szCs w:val="28"/>
          <w:lang w:val="ky-KG"/>
        </w:rPr>
      </w:pPr>
    </w:p>
    <w:p w14:paraId="44534634" w14:textId="41B80999" w:rsidR="00C20497" w:rsidRDefault="00C20497" w:rsidP="00C204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РЕЗЮМЕ</w:t>
      </w:r>
    </w:p>
    <w:p w14:paraId="49B90791" w14:textId="2F283EFF" w:rsidR="00C20497" w:rsidRDefault="00C20497" w:rsidP="00C20497">
      <w:pPr>
        <w:spacing w:after="0" w:line="240" w:lineRule="auto"/>
        <w:jc w:val="both"/>
        <w:rPr>
          <w:rFonts w:ascii="Times New Roman" w:hAnsi="Times New Roman"/>
          <w:b/>
          <w:sz w:val="28"/>
          <w:szCs w:val="28"/>
        </w:rPr>
      </w:pPr>
      <w:r>
        <w:rPr>
          <w:rFonts w:ascii="Times New Roman" w:hAnsi="Times New Roman" w:cs="Times New Roman"/>
          <w:b/>
          <w:sz w:val="28"/>
          <w:szCs w:val="28"/>
        </w:rPr>
        <w:t xml:space="preserve">диссертации </w:t>
      </w:r>
      <w:proofErr w:type="spellStart"/>
      <w:r>
        <w:rPr>
          <w:rFonts w:ascii="Times New Roman" w:hAnsi="Times New Roman" w:cs="Times New Roman"/>
          <w:b/>
          <w:sz w:val="28"/>
          <w:szCs w:val="28"/>
        </w:rPr>
        <w:t>Арстанбековой</w:t>
      </w:r>
      <w:proofErr w:type="spellEnd"/>
      <w:r>
        <w:rPr>
          <w:rFonts w:ascii="Times New Roman" w:hAnsi="Times New Roman" w:cs="Times New Roman"/>
          <w:b/>
          <w:sz w:val="28"/>
          <w:szCs w:val="28"/>
        </w:rPr>
        <w:t xml:space="preserve"> Миры </w:t>
      </w:r>
      <w:proofErr w:type="spellStart"/>
      <w:r>
        <w:rPr>
          <w:rFonts w:ascii="Times New Roman" w:hAnsi="Times New Roman" w:cs="Times New Roman"/>
          <w:b/>
          <w:sz w:val="28"/>
          <w:szCs w:val="28"/>
        </w:rPr>
        <w:t>Арстанбековны</w:t>
      </w:r>
      <w:proofErr w:type="spellEnd"/>
      <w:r>
        <w:rPr>
          <w:rFonts w:ascii="Times New Roman" w:hAnsi="Times New Roman" w:cs="Times New Roman"/>
          <w:b/>
          <w:sz w:val="28"/>
          <w:szCs w:val="28"/>
        </w:rPr>
        <w:t xml:space="preserve"> на тему </w:t>
      </w:r>
      <w:r>
        <w:rPr>
          <w:rFonts w:ascii="Times New Roman" w:hAnsi="Times New Roman" w:cs="Times New Roman"/>
          <w:b/>
          <w:bCs/>
          <w:sz w:val="28"/>
          <w:szCs w:val="28"/>
        </w:rPr>
        <w:t>«</w:t>
      </w:r>
      <w:r w:rsidRPr="002938E6">
        <w:rPr>
          <w:rFonts w:ascii="Times New Roman" w:eastAsia="Calibri" w:hAnsi="Times New Roman" w:cs="Times New Roman"/>
          <w:b/>
          <w:bCs/>
          <w:iCs/>
          <w:sz w:val="28"/>
          <w:szCs w:val="28"/>
          <w:shd w:val="clear" w:color="auto" w:fill="FFFFFF"/>
        </w:rPr>
        <w:t xml:space="preserve">Показатели здоровья и особенности оказания </w:t>
      </w:r>
      <w:proofErr w:type="gramStart"/>
      <w:r w:rsidRPr="002938E6">
        <w:rPr>
          <w:rFonts w:ascii="Times New Roman" w:eastAsia="Calibri" w:hAnsi="Times New Roman" w:cs="Times New Roman"/>
          <w:b/>
          <w:bCs/>
          <w:iCs/>
          <w:sz w:val="28"/>
          <w:szCs w:val="28"/>
          <w:shd w:val="clear" w:color="auto" w:fill="FFFFFF"/>
        </w:rPr>
        <w:t>медико-социальной</w:t>
      </w:r>
      <w:proofErr w:type="gramEnd"/>
      <w:r w:rsidRPr="002938E6">
        <w:rPr>
          <w:rFonts w:ascii="Times New Roman" w:eastAsia="Calibri" w:hAnsi="Times New Roman" w:cs="Times New Roman"/>
          <w:b/>
          <w:bCs/>
          <w:iCs/>
          <w:sz w:val="28"/>
          <w:szCs w:val="28"/>
          <w:shd w:val="clear" w:color="auto" w:fill="FFFFFF"/>
        </w:rPr>
        <w:t xml:space="preserve"> помощи лицам пожилого и старческого возраста в социальных стационарных учреждениях Кыргызской Республики</w:t>
      </w:r>
      <w:r w:rsidRPr="002938E6">
        <w:rPr>
          <w:rFonts w:ascii="Times New Roman" w:eastAsia="Calibri" w:hAnsi="Times New Roman" w:cs="Times New Roman"/>
          <w:b/>
          <w:bCs/>
          <w:iCs/>
          <w:sz w:val="28"/>
          <w:szCs w:val="28"/>
        </w:rPr>
        <w:t>»</w:t>
      </w:r>
      <w:r w:rsidRPr="002938E6">
        <w:rPr>
          <w:rFonts w:ascii="Times New Roman" w:eastAsia="Calibri" w:hAnsi="Times New Roman" w:cs="Times New Roman"/>
          <w:b/>
          <w:sz w:val="28"/>
          <w:szCs w:val="28"/>
        </w:rPr>
        <w:t>,</w:t>
      </w:r>
      <w:r>
        <w:rPr>
          <w:rFonts w:ascii="Times New Roman" w:hAnsi="Times New Roman"/>
          <w:b/>
          <w:sz w:val="28"/>
          <w:szCs w:val="28"/>
        </w:rPr>
        <w:t xml:space="preserve"> на соискание ученой степени кандидата медицинских наук по специальности</w:t>
      </w:r>
      <w:r w:rsidR="00F36635">
        <w:rPr>
          <w:rFonts w:ascii="Times New Roman" w:hAnsi="Times New Roman"/>
          <w:b/>
          <w:sz w:val="28"/>
          <w:szCs w:val="28"/>
        </w:rPr>
        <w:t>:</w:t>
      </w:r>
      <w:r>
        <w:rPr>
          <w:rFonts w:ascii="Times New Roman" w:hAnsi="Times New Roman"/>
          <w:b/>
          <w:sz w:val="28"/>
          <w:szCs w:val="28"/>
        </w:rPr>
        <w:t xml:space="preserve"> </w:t>
      </w:r>
      <w:r w:rsidR="00F36635">
        <w:rPr>
          <w:rFonts w:ascii="Times New Roman" w:hAnsi="Times New Roman"/>
          <w:b/>
          <w:sz w:val="28"/>
          <w:szCs w:val="28"/>
        </w:rPr>
        <w:t>14.02.03 – общественное здоровье и здравоохранение, 14.0</w:t>
      </w:r>
      <w:r w:rsidR="003E43C2">
        <w:rPr>
          <w:rFonts w:ascii="Times New Roman" w:hAnsi="Times New Roman"/>
          <w:b/>
          <w:sz w:val="28"/>
          <w:szCs w:val="28"/>
        </w:rPr>
        <w:t>1.30 – геронтология и гериатрия</w:t>
      </w:r>
    </w:p>
    <w:p w14:paraId="7F69293D" w14:textId="77777777" w:rsidR="00005224" w:rsidRDefault="00005224" w:rsidP="00C20497">
      <w:pPr>
        <w:spacing w:after="0" w:line="240" w:lineRule="auto"/>
        <w:jc w:val="both"/>
        <w:rPr>
          <w:rFonts w:ascii="Times New Roman" w:hAnsi="Times New Roman"/>
          <w:b/>
          <w:sz w:val="28"/>
          <w:szCs w:val="28"/>
        </w:rPr>
      </w:pPr>
    </w:p>
    <w:p w14:paraId="5A6414E0" w14:textId="5A13F051" w:rsidR="00C20497" w:rsidRPr="00F36635" w:rsidRDefault="00C20497" w:rsidP="00C20497">
      <w:pPr>
        <w:spacing w:after="0" w:line="240" w:lineRule="auto"/>
        <w:jc w:val="both"/>
        <w:rPr>
          <w:rFonts w:ascii="Times New Roman" w:hAnsi="Times New Roman"/>
          <w:bCs/>
          <w:sz w:val="28"/>
          <w:szCs w:val="28"/>
        </w:rPr>
      </w:pPr>
      <w:r>
        <w:rPr>
          <w:rFonts w:ascii="Times New Roman" w:hAnsi="Times New Roman"/>
          <w:b/>
          <w:sz w:val="28"/>
          <w:szCs w:val="28"/>
        </w:rPr>
        <w:tab/>
        <w:t xml:space="preserve">Ключевые слова: </w:t>
      </w:r>
      <w:r w:rsidR="00F36635" w:rsidRPr="00F36635">
        <w:rPr>
          <w:rFonts w:ascii="Times New Roman" w:hAnsi="Times New Roman"/>
          <w:bCs/>
          <w:sz w:val="28"/>
          <w:szCs w:val="28"/>
        </w:rPr>
        <w:t xml:space="preserve">гериатрические синдромы, </w:t>
      </w:r>
      <w:r w:rsidR="00F36635">
        <w:rPr>
          <w:rFonts w:ascii="Times New Roman" w:hAnsi="Times New Roman"/>
          <w:bCs/>
          <w:sz w:val="28"/>
          <w:szCs w:val="28"/>
        </w:rPr>
        <w:t xml:space="preserve">лица пожилого и старческого возраста, </w:t>
      </w:r>
      <w:proofErr w:type="gramStart"/>
      <w:r w:rsidR="00F36635">
        <w:rPr>
          <w:rFonts w:ascii="Times New Roman" w:hAnsi="Times New Roman"/>
          <w:bCs/>
          <w:sz w:val="28"/>
          <w:szCs w:val="28"/>
        </w:rPr>
        <w:t>медико-социальная</w:t>
      </w:r>
      <w:proofErr w:type="gramEnd"/>
      <w:r w:rsidR="00F36635">
        <w:rPr>
          <w:rFonts w:ascii="Times New Roman" w:hAnsi="Times New Roman"/>
          <w:bCs/>
          <w:sz w:val="28"/>
          <w:szCs w:val="28"/>
        </w:rPr>
        <w:t xml:space="preserve"> помощь, социальные стационарные учреждения</w:t>
      </w:r>
      <w:r w:rsidRPr="00F36635">
        <w:rPr>
          <w:rFonts w:ascii="Times New Roman" w:hAnsi="Times New Roman"/>
          <w:bCs/>
          <w:sz w:val="28"/>
          <w:szCs w:val="28"/>
        </w:rPr>
        <w:t xml:space="preserve">. </w:t>
      </w:r>
    </w:p>
    <w:p w14:paraId="36820DF7" w14:textId="62D9AA2F" w:rsidR="00F36635" w:rsidRPr="000D7462" w:rsidRDefault="00C20497" w:rsidP="00F36635">
      <w:pPr>
        <w:autoSpaceDE w:val="0"/>
        <w:autoSpaceDN w:val="0"/>
        <w:adjustRightInd w:val="0"/>
        <w:spacing w:after="0" w:line="240" w:lineRule="auto"/>
        <w:ind w:firstLine="708"/>
        <w:jc w:val="both"/>
        <w:rPr>
          <w:rFonts w:ascii="Times New Roman" w:hAnsi="Times New Roman" w:cs="Times New Roman"/>
          <w:sz w:val="28"/>
          <w:szCs w:val="28"/>
        </w:rPr>
      </w:pPr>
      <w:bookmarkStart w:id="18" w:name="_Hlk120041725"/>
      <w:r>
        <w:rPr>
          <w:rFonts w:ascii="Times New Roman" w:hAnsi="Times New Roman"/>
          <w:b/>
          <w:sz w:val="28"/>
          <w:szCs w:val="28"/>
        </w:rPr>
        <w:t xml:space="preserve">Объект исследования: </w:t>
      </w:r>
      <w:r w:rsidR="00CF3F8C" w:rsidRPr="00CF3F8C">
        <w:rPr>
          <w:rFonts w:ascii="Times New Roman" w:hAnsi="Times New Roman"/>
          <w:bCs/>
          <w:sz w:val="28"/>
          <w:szCs w:val="28"/>
        </w:rPr>
        <w:t>подопечные социального стационарного учреждения</w:t>
      </w:r>
      <w:r w:rsidR="00CF3F8C">
        <w:rPr>
          <w:rFonts w:ascii="Times New Roman" w:hAnsi="Times New Roman"/>
          <w:b/>
          <w:sz w:val="28"/>
          <w:szCs w:val="28"/>
        </w:rPr>
        <w:t xml:space="preserve"> (</w:t>
      </w:r>
      <w:r w:rsidR="00F36635" w:rsidRPr="000D7462">
        <w:rPr>
          <w:rFonts w:ascii="Times New Roman" w:hAnsi="Times New Roman" w:cs="Times New Roman"/>
          <w:sz w:val="28"/>
          <w:szCs w:val="28"/>
        </w:rPr>
        <w:t xml:space="preserve">417 </w:t>
      </w:r>
      <w:r w:rsidR="00CF3F8C">
        <w:rPr>
          <w:rFonts w:ascii="Times New Roman" w:hAnsi="Times New Roman" w:cs="Times New Roman"/>
          <w:sz w:val="28"/>
          <w:szCs w:val="28"/>
        </w:rPr>
        <w:t xml:space="preserve">чел.) и </w:t>
      </w:r>
      <w:r w:rsidR="006E2808">
        <w:rPr>
          <w:rFonts w:ascii="Times New Roman" w:hAnsi="Times New Roman" w:cs="Times New Roman"/>
          <w:sz w:val="28"/>
          <w:szCs w:val="28"/>
        </w:rPr>
        <w:t>пожилые люди</w:t>
      </w:r>
      <w:r w:rsidR="00CF3F8C">
        <w:rPr>
          <w:rFonts w:ascii="Times New Roman" w:hAnsi="Times New Roman" w:cs="Times New Roman"/>
          <w:sz w:val="28"/>
          <w:szCs w:val="28"/>
        </w:rPr>
        <w:t>, живущие у себя дома</w:t>
      </w:r>
      <w:r w:rsidR="00855E30">
        <w:rPr>
          <w:rFonts w:ascii="Times New Roman" w:hAnsi="Times New Roman" w:cs="Times New Roman"/>
          <w:sz w:val="28"/>
          <w:szCs w:val="28"/>
        </w:rPr>
        <w:t xml:space="preserve"> (59 чел.)</w:t>
      </w:r>
      <w:r w:rsidR="00CF3F8C">
        <w:rPr>
          <w:rFonts w:ascii="Times New Roman" w:hAnsi="Times New Roman" w:cs="Times New Roman"/>
          <w:sz w:val="28"/>
          <w:szCs w:val="28"/>
        </w:rPr>
        <w:t xml:space="preserve">. </w:t>
      </w:r>
    </w:p>
    <w:p w14:paraId="2623030B" w14:textId="42AC1BBF" w:rsidR="00C20497" w:rsidRDefault="00C20497" w:rsidP="00C20497">
      <w:pPr>
        <w:spacing w:after="0" w:line="240" w:lineRule="auto"/>
        <w:ind w:firstLine="708"/>
        <w:jc w:val="both"/>
        <w:rPr>
          <w:rFonts w:ascii="Times New Roman" w:hAnsi="Times New Roman"/>
          <w:sz w:val="28"/>
          <w:szCs w:val="28"/>
        </w:rPr>
      </w:pPr>
      <w:r>
        <w:rPr>
          <w:rFonts w:ascii="Times New Roman" w:hAnsi="Times New Roman"/>
          <w:b/>
          <w:sz w:val="28"/>
          <w:szCs w:val="28"/>
        </w:rPr>
        <w:t>Предмет исследования:</w:t>
      </w:r>
      <w:r w:rsidR="008F44E6">
        <w:rPr>
          <w:rFonts w:ascii="Times New Roman" w:hAnsi="Times New Roman"/>
          <w:b/>
          <w:sz w:val="28"/>
          <w:szCs w:val="28"/>
        </w:rPr>
        <w:t xml:space="preserve"> </w:t>
      </w:r>
      <w:r w:rsidR="00855E30">
        <w:rPr>
          <w:rFonts w:ascii="Times New Roman" w:hAnsi="Times New Roman"/>
          <w:bCs/>
          <w:sz w:val="28"/>
          <w:szCs w:val="28"/>
        </w:rPr>
        <w:t>уров</w:t>
      </w:r>
      <w:r w:rsidR="008F44E6">
        <w:rPr>
          <w:rFonts w:ascii="Times New Roman" w:hAnsi="Times New Roman"/>
          <w:bCs/>
          <w:sz w:val="28"/>
          <w:szCs w:val="28"/>
        </w:rPr>
        <w:t>ень</w:t>
      </w:r>
      <w:r w:rsidR="00855E30" w:rsidRPr="00855E30">
        <w:rPr>
          <w:rFonts w:ascii="Times New Roman" w:hAnsi="Times New Roman"/>
          <w:bCs/>
          <w:sz w:val="28"/>
          <w:szCs w:val="28"/>
        </w:rPr>
        <w:t xml:space="preserve"> </w:t>
      </w:r>
      <w:proofErr w:type="gramStart"/>
      <w:r w:rsidR="00855E30" w:rsidRPr="00855E30">
        <w:rPr>
          <w:rFonts w:ascii="Times New Roman" w:hAnsi="Times New Roman"/>
          <w:bCs/>
          <w:sz w:val="28"/>
          <w:szCs w:val="28"/>
        </w:rPr>
        <w:t>медико-социальной</w:t>
      </w:r>
      <w:proofErr w:type="gramEnd"/>
      <w:r w:rsidR="00855E30" w:rsidRPr="00855E30">
        <w:rPr>
          <w:rFonts w:ascii="Times New Roman" w:hAnsi="Times New Roman"/>
          <w:bCs/>
          <w:sz w:val="28"/>
          <w:szCs w:val="28"/>
        </w:rPr>
        <w:t xml:space="preserve"> помощи,</w:t>
      </w:r>
      <w:r w:rsidR="00855E30">
        <w:rPr>
          <w:rFonts w:ascii="Times New Roman" w:hAnsi="Times New Roman"/>
          <w:b/>
          <w:sz w:val="28"/>
          <w:szCs w:val="28"/>
        </w:rPr>
        <w:t xml:space="preserve"> </w:t>
      </w:r>
      <w:r w:rsidR="00CF3F8C" w:rsidRPr="00CF3F8C">
        <w:rPr>
          <w:rFonts w:ascii="Times New Roman" w:hAnsi="Times New Roman"/>
          <w:bCs/>
          <w:sz w:val="28"/>
          <w:szCs w:val="28"/>
        </w:rPr>
        <w:t>хронических заболеваний,</w:t>
      </w:r>
      <w:r w:rsidR="008F44E6">
        <w:rPr>
          <w:rFonts w:ascii="Times New Roman" w:hAnsi="Times New Roman"/>
          <w:b/>
          <w:sz w:val="28"/>
          <w:szCs w:val="28"/>
        </w:rPr>
        <w:t xml:space="preserve"> </w:t>
      </w:r>
      <w:r w:rsidR="00855E30">
        <w:rPr>
          <w:rFonts w:ascii="Times New Roman" w:hAnsi="Times New Roman"/>
          <w:sz w:val="28"/>
          <w:szCs w:val="28"/>
        </w:rPr>
        <w:t>основны</w:t>
      </w:r>
      <w:r w:rsidR="008F44E6">
        <w:rPr>
          <w:rFonts w:ascii="Times New Roman" w:hAnsi="Times New Roman"/>
          <w:sz w:val="28"/>
          <w:szCs w:val="28"/>
        </w:rPr>
        <w:t>е</w:t>
      </w:r>
      <w:r w:rsidR="00855E30">
        <w:rPr>
          <w:rFonts w:ascii="Times New Roman" w:hAnsi="Times New Roman"/>
          <w:sz w:val="28"/>
          <w:szCs w:val="28"/>
        </w:rPr>
        <w:t xml:space="preserve"> </w:t>
      </w:r>
      <w:r w:rsidR="00CF3F8C">
        <w:rPr>
          <w:rFonts w:ascii="Times New Roman" w:hAnsi="Times New Roman"/>
          <w:sz w:val="28"/>
          <w:szCs w:val="28"/>
        </w:rPr>
        <w:t>гериатрически</w:t>
      </w:r>
      <w:r w:rsidR="008F44E6">
        <w:rPr>
          <w:rFonts w:ascii="Times New Roman" w:hAnsi="Times New Roman"/>
          <w:sz w:val="28"/>
          <w:szCs w:val="28"/>
        </w:rPr>
        <w:t>е</w:t>
      </w:r>
      <w:r w:rsidR="00CF3F8C">
        <w:rPr>
          <w:rFonts w:ascii="Times New Roman" w:hAnsi="Times New Roman"/>
          <w:sz w:val="28"/>
          <w:szCs w:val="28"/>
        </w:rPr>
        <w:t xml:space="preserve"> синдром</w:t>
      </w:r>
      <w:r w:rsidR="008F44E6">
        <w:rPr>
          <w:rFonts w:ascii="Times New Roman" w:hAnsi="Times New Roman"/>
          <w:sz w:val="28"/>
          <w:szCs w:val="28"/>
        </w:rPr>
        <w:t>ы.</w:t>
      </w:r>
    </w:p>
    <w:bookmarkEnd w:id="18"/>
    <w:p w14:paraId="5B69C780" w14:textId="537B43E2" w:rsidR="00902111" w:rsidRDefault="00C20497" w:rsidP="00902111">
      <w:pPr>
        <w:spacing w:after="0" w:line="240" w:lineRule="auto"/>
        <w:ind w:firstLine="709"/>
        <w:jc w:val="both"/>
        <w:rPr>
          <w:rFonts w:ascii="Times New Roman" w:hAnsi="Times New Roman" w:cs="Times New Roman"/>
          <w:bCs/>
          <w:sz w:val="28"/>
          <w:szCs w:val="28"/>
        </w:rPr>
      </w:pPr>
      <w:r>
        <w:rPr>
          <w:rFonts w:ascii="Times New Roman" w:hAnsi="Times New Roman"/>
          <w:b/>
          <w:sz w:val="28"/>
          <w:szCs w:val="28"/>
        </w:rPr>
        <w:t>Цель исследования</w:t>
      </w:r>
      <w:r w:rsidR="00902111">
        <w:rPr>
          <w:rFonts w:ascii="Times New Roman" w:hAnsi="Times New Roman"/>
          <w:b/>
          <w:sz w:val="28"/>
          <w:szCs w:val="28"/>
        </w:rPr>
        <w:t>.</w:t>
      </w:r>
      <w:r w:rsidR="00470BA1">
        <w:rPr>
          <w:rFonts w:ascii="Times New Roman" w:hAnsi="Times New Roman"/>
          <w:sz w:val="28"/>
          <w:szCs w:val="28"/>
        </w:rPr>
        <w:t xml:space="preserve"> </w:t>
      </w:r>
      <w:r w:rsidR="00B3702B" w:rsidRPr="00B3702B">
        <w:rPr>
          <w:rFonts w:ascii="Times New Roman" w:hAnsi="Times New Roman" w:cs="Times New Roman"/>
          <w:bCs/>
          <w:sz w:val="28"/>
          <w:szCs w:val="28"/>
        </w:rPr>
        <w:t xml:space="preserve">Научное обоснование мероприятий по повышению качества </w:t>
      </w:r>
      <w:proofErr w:type="gramStart"/>
      <w:r w:rsidR="00B3702B" w:rsidRPr="00B3702B">
        <w:rPr>
          <w:rFonts w:ascii="Times New Roman" w:hAnsi="Times New Roman" w:cs="Times New Roman"/>
          <w:bCs/>
          <w:sz w:val="28"/>
          <w:szCs w:val="28"/>
        </w:rPr>
        <w:t>медико-социальной</w:t>
      </w:r>
      <w:proofErr w:type="gramEnd"/>
      <w:r w:rsidR="00B3702B" w:rsidRPr="00B3702B">
        <w:rPr>
          <w:rFonts w:ascii="Times New Roman" w:hAnsi="Times New Roman" w:cs="Times New Roman"/>
          <w:bCs/>
          <w:sz w:val="28"/>
          <w:szCs w:val="28"/>
        </w:rPr>
        <w:t xml:space="preserve"> помощи лицам пожилого и старческого возраста, находящихся в социальных стационарных учреждениях Кыргызской Республики.</w:t>
      </w:r>
    </w:p>
    <w:p w14:paraId="0D74068D" w14:textId="2CF61CB5" w:rsidR="00470BA1" w:rsidRPr="00470BA1" w:rsidRDefault="00C20497" w:rsidP="009021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Методы исследования:</w:t>
      </w:r>
      <w:r>
        <w:rPr>
          <w:rFonts w:ascii="Times New Roman" w:eastAsia="Times New Roman" w:hAnsi="Times New Roman" w:cs="Times New Roman"/>
          <w:sz w:val="28"/>
          <w:szCs w:val="28"/>
          <w:lang w:eastAsia="ru-RU"/>
        </w:rPr>
        <w:t xml:space="preserve"> </w:t>
      </w:r>
      <w:proofErr w:type="spellStart"/>
      <w:r w:rsidR="00470BA1">
        <w:rPr>
          <w:rFonts w:ascii="Times New Roman" w:hAnsi="Times New Roman" w:cs="Times New Roman"/>
          <w:sz w:val="28"/>
          <w:szCs w:val="28"/>
        </w:rPr>
        <w:t>про</w:t>
      </w:r>
      <w:r w:rsidR="00470BA1" w:rsidRPr="00470BA1">
        <w:rPr>
          <w:rFonts w:ascii="Times New Roman" w:hAnsi="Times New Roman" w:cs="Times New Roman"/>
          <w:sz w:val="28"/>
          <w:szCs w:val="28"/>
        </w:rPr>
        <w:t>спективные</w:t>
      </w:r>
      <w:proofErr w:type="spellEnd"/>
      <w:r w:rsidR="00470BA1" w:rsidRPr="00470BA1">
        <w:rPr>
          <w:rFonts w:ascii="Times New Roman" w:hAnsi="Times New Roman" w:cs="Times New Roman"/>
          <w:sz w:val="28"/>
          <w:szCs w:val="28"/>
        </w:rPr>
        <w:t xml:space="preserve">, интервьюирование, общеклинические, </w:t>
      </w:r>
      <w:r w:rsidR="00470BA1">
        <w:rPr>
          <w:rFonts w:ascii="Times New Roman" w:hAnsi="Times New Roman" w:cs="Times New Roman"/>
          <w:sz w:val="28"/>
          <w:szCs w:val="28"/>
        </w:rPr>
        <w:t>лабораторно-инст</w:t>
      </w:r>
      <w:r w:rsidR="00C774B0">
        <w:rPr>
          <w:rFonts w:ascii="Times New Roman" w:hAnsi="Times New Roman" w:cs="Times New Roman"/>
          <w:sz w:val="28"/>
          <w:szCs w:val="28"/>
        </w:rPr>
        <w:t>ру</w:t>
      </w:r>
      <w:r w:rsidR="00470BA1">
        <w:rPr>
          <w:rFonts w:ascii="Times New Roman" w:hAnsi="Times New Roman" w:cs="Times New Roman"/>
          <w:sz w:val="28"/>
          <w:szCs w:val="28"/>
        </w:rPr>
        <w:t xml:space="preserve">ментальные, </w:t>
      </w:r>
      <w:r w:rsidR="00470BA1" w:rsidRPr="00470BA1">
        <w:rPr>
          <w:rFonts w:ascii="Times New Roman" w:hAnsi="Times New Roman" w:cs="Times New Roman"/>
          <w:sz w:val="28"/>
          <w:szCs w:val="28"/>
        </w:rPr>
        <w:t>аналитические, статистические.</w:t>
      </w:r>
    </w:p>
    <w:p w14:paraId="2CAD37CB" w14:textId="0EBF086C" w:rsidR="000A32CA" w:rsidRPr="004960AF" w:rsidRDefault="00C20497" w:rsidP="000A32CA">
      <w:pPr>
        <w:pStyle w:val="Default"/>
        <w:ind w:firstLine="709"/>
        <w:jc w:val="both"/>
        <w:rPr>
          <w:rFonts w:eastAsia="TimesNewRomanPSMT"/>
          <w:sz w:val="28"/>
          <w:szCs w:val="28"/>
        </w:rPr>
      </w:pPr>
      <w:r>
        <w:rPr>
          <w:rFonts w:eastAsiaTheme="minorEastAsia"/>
          <w:b/>
          <w:color w:val="000000" w:themeColor="text1"/>
          <w:kern w:val="24"/>
          <w:sz w:val="28"/>
          <w:szCs w:val="28"/>
        </w:rPr>
        <w:t>Полученные результаты и их новизна</w:t>
      </w:r>
      <w:r>
        <w:rPr>
          <w:rFonts w:eastAsiaTheme="minorEastAsia"/>
          <w:color w:val="000000" w:themeColor="text1"/>
          <w:kern w:val="24"/>
          <w:sz w:val="28"/>
          <w:szCs w:val="28"/>
        </w:rPr>
        <w:t xml:space="preserve">. </w:t>
      </w:r>
      <w:r w:rsidR="000A32CA">
        <w:rPr>
          <w:rFonts w:eastAsiaTheme="minorEastAsia"/>
          <w:color w:val="000000" w:themeColor="text1"/>
          <w:kern w:val="24"/>
          <w:sz w:val="28"/>
          <w:szCs w:val="28"/>
        </w:rPr>
        <w:t>Впервые в работе с</w:t>
      </w:r>
      <w:r w:rsidR="00DF1B35" w:rsidRPr="000D7462">
        <w:rPr>
          <w:color w:val="auto"/>
          <w:sz w:val="28"/>
          <w:szCs w:val="28"/>
        </w:rPr>
        <w:t xml:space="preserve">озданием и работой </w:t>
      </w:r>
      <w:proofErr w:type="spellStart"/>
      <w:r w:rsidR="00DF1B35" w:rsidRPr="000D7462">
        <w:rPr>
          <w:color w:val="auto"/>
          <w:sz w:val="28"/>
          <w:szCs w:val="28"/>
        </w:rPr>
        <w:t>мультидисциплинарной</w:t>
      </w:r>
      <w:proofErr w:type="spellEnd"/>
      <w:r w:rsidR="00DF1B35" w:rsidRPr="000D7462">
        <w:rPr>
          <w:color w:val="auto"/>
          <w:sz w:val="28"/>
          <w:szCs w:val="28"/>
        </w:rPr>
        <w:t xml:space="preserve"> команды специалистов были определены конкретные цифровые показатели распространенности хронических заболеваний и их </w:t>
      </w:r>
      <w:proofErr w:type="spellStart"/>
      <w:r w:rsidR="00DF1B35" w:rsidRPr="000D7462">
        <w:rPr>
          <w:color w:val="auto"/>
          <w:sz w:val="28"/>
          <w:szCs w:val="28"/>
        </w:rPr>
        <w:t>коморбидность</w:t>
      </w:r>
      <w:proofErr w:type="spellEnd"/>
      <w:r w:rsidR="00DF1B35" w:rsidRPr="000D7462">
        <w:rPr>
          <w:color w:val="auto"/>
          <w:sz w:val="28"/>
          <w:szCs w:val="28"/>
        </w:rPr>
        <w:t xml:space="preserve"> у </w:t>
      </w:r>
      <w:r w:rsidR="000A32CA">
        <w:rPr>
          <w:color w:val="auto"/>
          <w:sz w:val="28"/>
          <w:szCs w:val="28"/>
        </w:rPr>
        <w:t>подопечных социального стационарного учреждения</w:t>
      </w:r>
      <w:r w:rsidR="00DF1B35" w:rsidRPr="000D7462">
        <w:rPr>
          <w:color w:val="auto"/>
          <w:sz w:val="28"/>
          <w:szCs w:val="28"/>
        </w:rPr>
        <w:t xml:space="preserve">. </w:t>
      </w:r>
      <w:r w:rsidR="000A32CA" w:rsidRPr="000D7462">
        <w:rPr>
          <w:sz w:val="28"/>
          <w:szCs w:val="28"/>
        </w:rPr>
        <w:t xml:space="preserve">Среди основных гериатрических синдромов у пациентов был выявлен высокий риск падений, </w:t>
      </w:r>
      <w:r w:rsidR="000A32CA" w:rsidRPr="000D7462">
        <w:rPr>
          <w:iCs/>
          <w:sz w:val="28"/>
          <w:szCs w:val="28"/>
        </w:rPr>
        <w:t xml:space="preserve">наличие синдрома </w:t>
      </w:r>
      <w:proofErr w:type="spellStart"/>
      <w:r w:rsidR="000A32CA" w:rsidRPr="000D7462">
        <w:rPr>
          <w:iCs/>
          <w:sz w:val="28"/>
          <w:szCs w:val="28"/>
        </w:rPr>
        <w:t>мальнутриции</w:t>
      </w:r>
      <w:proofErr w:type="spellEnd"/>
      <w:r w:rsidR="000A32CA" w:rsidRPr="000D7462">
        <w:rPr>
          <w:sz w:val="28"/>
          <w:szCs w:val="28"/>
        </w:rPr>
        <w:t xml:space="preserve">, ухудшение морального статуса, риск развития депрессии и когнитивные нарушения. </w:t>
      </w:r>
      <w:r w:rsidR="00B3702B" w:rsidRPr="00B3702B">
        <w:rPr>
          <w:sz w:val="28"/>
          <w:szCs w:val="28"/>
        </w:rPr>
        <w:t xml:space="preserve">Синдром старческой астении разной степени выраженности </w:t>
      </w:r>
      <w:r w:rsidR="00B3702B">
        <w:rPr>
          <w:sz w:val="28"/>
          <w:szCs w:val="28"/>
        </w:rPr>
        <w:t>был определен</w:t>
      </w:r>
      <w:r w:rsidR="00B3702B" w:rsidRPr="000D7462">
        <w:rPr>
          <w:sz w:val="28"/>
          <w:szCs w:val="28"/>
        </w:rPr>
        <w:t xml:space="preserve"> </w:t>
      </w:r>
      <w:r w:rsidR="00B3702B" w:rsidRPr="00B3702B">
        <w:rPr>
          <w:sz w:val="28"/>
          <w:szCs w:val="28"/>
        </w:rPr>
        <w:t xml:space="preserve">у 95,6±1,4% чел. и у 4,4±1,4% чел. не выявлена астения, </w:t>
      </w:r>
      <w:proofErr w:type="gramStart"/>
      <w:r w:rsidR="00B3702B" w:rsidRPr="00B3702B">
        <w:rPr>
          <w:sz w:val="28"/>
          <w:szCs w:val="28"/>
        </w:rPr>
        <w:t>р</w:t>
      </w:r>
      <w:proofErr w:type="gramEnd"/>
      <w:r w:rsidR="00B3702B" w:rsidRPr="00B3702B">
        <w:rPr>
          <w:sz w:val="28"/>
          <w:szCs w:val="28"/>
        </w:rPr>
        <w:t>&lt;0,001</w:t>
      </w:r>
      <w:r w:rsidR="00B3702B">
        <w:rPr>
          <w:sz w:val="28"/>
          <w:szCs w:val="28"/>
        </w:rPr>
        <w:t xml:space="preserve">, </w:t>
      </w:r>
      <w:r w:rsidR="000A32CA" w:rsidRPr="000D7462">
        <w:rPr>
          <w:sz w:val="28"/>
          <w:szCs w:val="28"/>
        </w:rPr>
        <w:t>в возрасте 65 лет и старше. Все выявленные синдромы обусловливали зависимость разной степени выраженности от посторонней помощи у 8</w:t>
      </w:r>
      <w:r w:rsidR="00C80EB4">
        <w:rPr>
          <w:sz w:val="28"/>
          <w:szCs w:val="28"/>
        </w:rPr>
        <w:t>7</w:t>
      </w:r>
      <w:r w:rsidR="000A32CA" w:rsidRPr="000D7462">
        <w:rPr>
          <w:sz w:val="28"/>
          <w:szCs w:val="28"/>
        </w:rPr>
        <w:t>% пациентов пожилого возраста, и у 9</w:t>
      </w:r>
      <w:r w:rsidR="00C80EB4">
        <w:rPr>
          <w:sz w:val="28"/>
          <w:szCs w:val="28"/>
        </w:rPr>
        <w:t>9</w:t>
      </w:r>
      <w:r w:rsidR="000A32CA" w:rsidRPr="000D7462">
        <w:rPr>
          <w:sz w:val="28"/>
          <w:szCs w:val="28"/>
        </w:rPr>
        <w:t>,</w:t>
      </w:r>
      <w:r w:rsidR="00C80EB4">
        <w:rPr>
          <w:sz w:val="28"/>
          <w:szCs w:val="28"/>
        </w:rPr>
        <w:t>8</w:t>
      </w:r>
      <w:r w:rsidR="000A32CA" w:rsidRPr="000D7462">
        <w:rPr>
          <w:sz w:val="28"/>
          <w:szCs w:val="28"/>
        </w:rPr>
        <w:t xml:space="preserve">% лиц старческого возраста. </w:t>
      </w:r>
      <w:r w:rsidR="000A32CA">
        <w:rPr>
          <w:sz w:val="28"/>
          <w:szCs w:val="28"/>
        </w:rPr>
        <w:t>Выраженность гериатрических синдромов у подопечных социального стационарного учреждения</w:t>
      </w:r>
      <w:r w:rsidR="00C80EB4">
        <w:rPr>
          <w:sz w:val="28"/>
          <w:szCs w:val="28"/>
        </w:rPr>
        <w:t xml:space="preserve"> </w:t>
      </w:r>
      <w:r w:rsidR="00C80EB4" w:rsidRPr="00B3702B">
        <w:rPr>
          <w:rFonts w:eastAsia="TimesNewRomanPSMT"/>
          <w:sz w:val="28"/>
          <w:szCs w:val="28"/>
        </w:rPr>
        <w:t>(69,4±5,8%),</w:t>
      </w:r>
      <w:r w:rsidR="00C80EB4">
        <w:rPr>
          <w:rFonts w:eastAsia="TimesNewRomanPSMT"/>
          <w:sz w:val="28"/>
          <w:szCs w:val="28"/>
        </w:rPr>
        <w:t xml:space="preserve"> </w:t>
      </w:r>
      <w:r w:rsidR="000A32CA">
        <w:rPr>
          <w:sz w:val="28"/>
          <w:szCs w:val="28"/>
        </w:rPr>
        <w:t xml:space="preserve">была достоверно выше </w:t>
      </w:r>
      <w:r w:rsidR="000A32CA">
        <w:rPr>
          <w:rFonts w:eastAsia="TimesNewRomanPSMT"/>
          <w:sz w:val="28"/>
          <w:szCs w:val="28"/>
        </w:rPr>
        <w:t>(</w:t>
      </w:r>
      <w:proofErr w:type="gramStart"/>
      <w:r w:rsidR="00C80EB4" w:rsidRPr="00B3702B">
        <w:rPr>
          <w:rFonts w:eastAsia="TimesNewRomanPSMT"/>
          <w:sz w:val="28"/>
          <w:szCs w:val="28"/>
        </w:rPr>
        <w:t>р</w:t>
      </w:r>
      <w:proofErr w:type="gramEnd"/>
      <w:r w:rsidR="00C80EB4" w:rsidRPr="00B3702B">
        <w:rPr>
          <w:rFonts w:eastAsia="TimesNewRomanPSMT"/>
          <w:sz w:val="28"/>
          <w:szCs w:val="28"/>
        </w:rPr>
        <w:t>&lt;0,001</w:t>
      </w:r>
      <w:r w:rsidR="000A32CA">
        <w:rPr>
          <w:rFonts w:eastAsia="TimesNewRomanPSMT"/>
          <w:sz w:val="28"/>
          <w:szCs w:val="28"/>
        </w:rPr>
        <w:t>)</w:t>
      </w:r>
      <w:r w:rsidR="000A32CA" w:rsidRPr="0011106C">
        <w:rPr>
          <w:rFonts w:eastAsia="TimesNewRomanPSMT"/>
          <w:sz w:val="28"/>
          <w:szCs w:val="28"/>
        </w:rPr>
        <w:t xml:space="preserve"> по сравнению с </w:t>
      </w:r>
      <w:r w:rsidR="000A32CA">
        <w:rPr>
          <w:rFonts w:eastAsia="TimesNewRomanPSMT"/>
          <w:sz w:val="28"/>
          <w:szCs w:val="28"/>
        </w:rPr>
        <w:t>пожилыми людьми</w:t>
      </w:r>
      <w:r w:rsidR="000A32CA" w:rsidRPr="0011106C">
        <w:rPr>
          <w:rFonts w:eastAsia="TimesNewRomanPSMT"/>
          <w:sz w:val="28"/>
          <w:szCs w:val="28"/>
        </w:rPr>
        <w:t>,</w:t>
      </w:r>
      <w:r w:rsidR="000A32CA">
        <w:rPr>
          <w:rFonts w:eastAsia="TimesNewRomanPSMT"/>
          <w:sz w:val="28"/>
          <w:szCs w:val="28"/>
        </w:rPr>
        <w:t xml:space="preserve"> </w:t>
      </w:r>
      <w:proofErr w:type="spellStart"/>
      <w:r w:rsidR="000A32CA" w:rsidRPr="0011106C">
        <w:rPr>
          <w:rFonts w:eastAsia="TimesNewRomanPSMT"/>
          <w:sz w:val="28"/>
          <w:szCs w:val="28"/>
        </w:rPr>
        <w:t>прожива</w:t>
      </w:r>
      <w:r w:rsidR="000A32CA">
        <w:rPr>
          <w:rFonts w:eastAsia="TimesNewRomanPSMT"/>
          <w:sz w:val="28"/>
          <w:szCs w:val="28"/>
        </w:rPr>
        <w:t>ю</w:t>
      </w:r>
      <w:r w:rsidR="000A32CA" w:rsidRPr="0011106C">
        <w:rPr>
          <w:rFonts w:eastAsia="TimesNewRomanPSMT"/>
          <w:sz w:val="28"/>
          <w:szCs w:val="28"/>
        </w:rPr>
        <w:t>ших</w:t>
      </w:r>
      <w:proofErr w:type="spellEnd"/>
      <w:r w:rsidR="000A32CA">
        <w:rPr>
          <w:rFonts w:eastAsia="TimesNewRomanPSMT"/>
          <w:sz w:val="28"/>
          <w:szCs w:val="28"/>
        </w:rPr>
        <w:t xml:space="preserve"> у себя дома</w:t>
      </w:r>
      <w:r w:rsidR="00C80EB4">
        <w:rPr>
          <w:rFonts w:eastAsia="TimesNewRomanPSMT"/>
          <w:sz w:val="28"/>
          <w:szCs w:val="28"/>
        </w:rPr>
        <w:t xml:space="preserve"> </w:t>
      </w:r>
      <w:r w:rsidR="00C80EB4" w:rsidRPr="00B3702B">
        <w:rPr>
          <w:rFonts w:eastAsia="TimesNewRomanPSMT"/>
          <w:sz w:val="28"/>
          <w:szCs w:val="28"/>
        </w:rPr>
        <w:t>(35,6±6,2%)</w:t>
      </w:r>
      <w:r w:rsidR="000A32CA" w:rsidRPr="0011106C">
        <w:rPr>
          <w:rFonts w:eastAsia="TimesNewRomanPSMT"/>
          <w:sz w:val="28"/>
          <w:szCs w:val="28"/>
        </w:rPr>
        <w:t>.</w:t>
      </w:r>
      <w:r w:rsidR="00B3702B">
        <w:rPr>
          <w:rFonts w:eastAsia="TimesNewRomanPSMT"/>
          <w:sz w:val="28"/>
          <w:szCs w:val="28"/>
        </w:rPr>
        <w:t xml:space="preserve"> </w:t>
      </w:r>
    </w:p>
    <w:p w14:paraId="322158AA" w14:textId="7058F86A" w:rsidR="00C20497" w:rsidRDefault="00C20497" w:rsidP="00F60099">
      <w:pPr>
        <w:spacing w:after="0" w:line="240" w:lineRule="auto"/>
        <w:ind w:firstLine="708"/>
        <w:jc w:val="both"/>
        <w:rPr>
          <w:rFonts w:ascii="Times New Roman" w:eastAsia="Times New Roman" w:hAnsi="Times New Roman" w:cs="Times New Roman"/>
          <w:sz w:val="28"/>
          <w:szCs w:val="28"/>
          <w:lang w:eastAsia="ru-RU"/>
        </w:rPr>
      </w:pPr>
      <w:r w:rsidRPr="00470BA1">
        <w:rPr>
          <w:rFonts w:ascii="Times New Roman" w:eastAsia="Times New Roman" w:hAnsi="Times New Roman" w:cs="Times New Roman"/>
          <w:b/>
          <w:sz w:val="28"/>
          <w:szCs w:val="28"/>
          <w:lang w:eastAsia="ru-RU"/>
        </w:rPr>
        <w:t>Область применения:</w:t>
      </w:r>
      <w:r w:rsidRPr="00470BA1">
        <w:rPr>
          <w:rFonts w:ascii="Times New Roman" w:eastAsia="Times New Roman" w:hAnsi="Times New Roman" w:cs="Times New Roman"/>
          <w:sz w:val="28"/>
          <w:szCs w:val="28"/>
          <w:lang w:eastAsia="ru-RU"/>
        </w:rPr>
        <w:t xml:space="preserve"> </w:t>
      </w:r>
      <w:r w:rsidR="00470BA1" w:rsidRPr="00470BA1">
        <w:rPr>
          <w:rFonts w:ascii="Times New Roman" w:eastAsia="Times New Roman" w:hAnsi="Times New Roman" w:cs="Times New Roman"/>
          <w:sz w:val="28"/>
          <w:szCs w:val="28"/>
          <w:lang w:eastAsia="ru-RU"/>
        </w:rPr>
        <w:t>общественное здоровье и здравоохранение, геронтология и гериатрия</w:t>
      </w:r>
      <w:r w:rsidRPr="00470BA1">
        <w:rPr>
          <w:rFonts w:ascii="Times New Roman" w:eastAsia="Times New Roman" w:hAnsi="Times New Roman" w:cs="Times New Roman"/>
          <w:sz w:val="28"/>
          <w:szCs w:val="28"/>
          <w:lang w:eastAsia="ru-RU"/>
        </w:rPr>
        <w:t xml:space="preserve">. </w:t>
      </w:r>
    </w:p>
    <w:p w14:paraId="203EDC37" w14:textId="43711FB6" w:rsidR="0023068A" w:rsidRDefault="0023068A" w:rsidP="00F60099">
      <w:pPr>
        <w:spacing w:after="0" w:line="240" w:lineRule="auto"/>
        <w:ind w:firstLine="708"/>
        <w:jc w:val="both"/>
        <w:rPr>
          <w:rFonts w:ascii="Times New Roman" w:eastAsia="Times New Roman" w:hAnsi="Times New Roman" w:cs="Times New Roman"/>
          <w:sz w:val="28"/>
          <w:szCs w:val="28"/>
          <w:lang w:eastAsia="ru-RU"/>
        </w:rPr>
      </w:pPr>
    </w:p>
    <w:p w14:paraId="00DF999F" w14:textId="77777777" w:rsidR="00665012" w:rsidRPr="00A33A90" w:rsidRDefault="00665012" w:rsidP="00A20C36">
      <w:pPr>
        <w:spacing w:after="0"/>
        <w:jc w:val="center"/>
        <w:rPr>
          <w:rFonts w:ascii="Times New Roman" w:hAnsi="Times New Roman" w:cs="Times New Roman"/>
          <w:b/>
          <w:bCs/>
          <w:sz w:val="28"/>
          <w:szCs w:val="28"/>
        </w:rPr>
      </w:pPr>
    </w:p>
    <w:p w14:paraId="6FE63D33" w14:textId="2FFFBC17" w:rsidR="0023068A" w:rsidRPr="00115A81" w:rsidRDefault="0023068A" w:rsidP="00A20C36">
      <w:pPr>
        <w:spacing w:after="0"/>
        <w:jc w:val="center"/>
        <w:rPr>
          <w:rFonts w:ascii="Times New Roman" w:hAnsi="Times New Roman" w:cs="Times New Roman"/>
          <w:b/>
          <w:bCs/>
          <w:sz w:val="28"/>
          <w:szCs w:val="28"/>
          <w:lang w:val="en-US"/>
        </w:rPr>
      </w:pPr>
      <w:r w:rsidRPr="00115A81">
        <w:rPr>
          <w:rFonts w:ascii="Times New Roman" w:hAnsi="Times New Roman" w:cs="Times New Roman"/>
          <w:b/>
          <w:bCs/>
          <w:sz w:val="28"/>
          <w:szCs w:val="28"/>
          <w:lang w:val="en-US"/>
        </w:rPr>
        <w:lastRenderedPageBreak/>
        <w:t>SUMMARY</w:t>
      </w:r>
    </w:p>
    <w:p w14:paraId="6EC6C33D" w14:textId="311D1B48" w:rsidR="0023068A" w:rsidRPr="00FA4603" w:rsidRDefault="0023068A" w:rsidP="00A20C36">
      <w:pPr>
        <w:spacing w:after="0" w:line="240" w:lineRule="auto"/>
        <w:jc w:val="both"/>
        <w:rPr>
          <w:rFonts w:ascii="Times New Roman" w:hAnsi="Times New Roman" w:cs="Times New Roman"/>
          <w:b/>
          <w:bCs/>
          <w:sz w:val="28"/>
          <w:szCs w:val="28"/>
          <w:lang w:val="en-US"/>
        </w:rPr>
      </w:pPr>
      <w:proofErr w:type="gramStart"/>
      <w:r w:rsidRPr="00115A81">
        <w:rPr>
          <w:rFonts w:ascii="Times New Roman" w:hAnsi="Times New Roman" w:cs="Times New Roman"/>
          <w:b/>
          <w:bCs/>
          <w:sz w:val="28"/>
          <w:szCs w:val="28"/>
          <w:lang w:val="en-US"/>
        </w:rPr>
        <w:t>dissertation</w:t>
      </w:r>
      <w:proofErr w:type="gramEnd"/>
      <w:r w:rsidRPr="00115A81">
        <w:rPr>
          <w:rFonts w:ascii="Times New Roman" w:hAnsi="Times New Roman" w:cs="Times New Roman"/>
          <w:b/>
          <w:bCs/>
          <w:sz w:val="28"/>
          <w:szCs w:val="28"/>
          <w:lang w:val="en-US"/>
        </w:rPr>
        <w:t xml:space="preserve"> of </w:t>
      </w:r>
      <w:proofErr w:type="spellStart"/>
      <w:r w:rsidRPr="00115A81">
        <w:rPr>
          <w:rFonts w:ascii="Times New Roman" w:hAnsi="Times New Roman" w:cs="Times New Roman"/>
          <w:b/>
          <w:bCs/>
          <w:sz w:val="28"/>
          <w:szCs w:val="28"/>
          <w:lang w:val="en-US"/>
        </w:rPr>
        <w:t>Arstanbekova</w:t>
      </w:r>
      <w:proofErr w:type="spellEnd"/>
      <w:r w:rsidRPr="00115A81">
        <w:rPr>
          <w:rFonts w:ascii="Times New Roman" w:hAnsi="Times New Roman" w:cs="Times New Roman"/>
          <w:b/>
          <w:bCs/>
          <w:sz w:val="28"/>
          <w:szCs w:val="28"/>
          <w:lang w:val="en-US"/>
        </w:rPr>
        <w:t xml:space="preserve"> Mira </w:t>
      </w:r>
      <w:proofErr w:type="spellStart"/>
      <w:r w:rsidRPr="00115A81">
        <w:rPr>
          <w:rFonts w:ascii="Times New Roman" w:hAnsi="Times New Roman" w:cs="Times New Roman"/>
          <w:b/>
          <w:bCs/>
          <w:sz w:val="28"/>
          <w:szCs w:val="28"/>
          <w:lang w:val="en-US"/>
        </w:rPr>
        <w:t>Arstanbekovna</w:t>
      </w:r>
      <w:proofErr w:type="spellEnd"/>
      <w:r w:rsidRPr="00115A81">
        <w:rPr>
          <w:rFonts w:ascii="Times New Roman" w:hAnsi="Times New Roman" w:cs="Times New Roman"/>
          <w:b/>
          <w:bCs/>
          <w:sz w:val="28"/>
          <w:szCs w:val="28"/>
          <w:lang w:val="en-US"/>
        </w:rPr>
        <w:t xml:space="preserve"> on the topic “Health indicators and features of the provision of medical and social assistance to the elderly and senile in social stationary institutions of the Kyrgyz Republic”, for the degree of candidate of medical sciences in the specialty: 14.02.03 - public health and healthcare, 14.01. </w:t>
      </w:r>
      <w:r w:rsidR="003E43C2">
        <w:rPr>
          <w:rFonts w:ascii="Times New Roman" w:hAnsi="Times New Roman" w:cs="Times New Roman"/>
          <w:b/>
          <w:bCs/>
          <w:sz w:val="28"/>
          <w:szCs w:val="28"/>
          <w:lang w:val="en-US"/>
        </w:rPr>
        <w:t xml:space="preserve">30 - </w:t>
      </w:r>
      <w:proofErr w:type="gramStart"/>
      <w:r w:rsidR="003E43C2">
        <w:rPr>
          <w:rFonts w:ascii="Times New Roman" w:hAnsi="Times New Roman" w:cs="Times New Roman"/>
          <w:b/>
          <w:bCs/>
          <w:sz w:val="28"/>
          <w:szCs w:val="28"/>
          <w:lang w:val="en-US"/>
        </w:rPr>
        <w:t>gerontology</w:t>
      </w:r>
      <w:proofErr w:type="gramEnd"/>
      <w:r w:rsidR="003E43C2">
        <w:rPr>
          <w:rFonts w:ascii="Times New Roman" w:hAnsi="Times New Roman" w:cs="Times New Roman"/>
          <w:b/>
          <w:bCs/>
          <w:sz w:val="28"/>
          <w:szCs w:val="28"/>
          <w:lang w:val="en-US"/>
        </w:rPr>
        <w:t xml:space="preserve"> and geriatrics</w:t>
      </w:r>
    </w:p>
    <w:p w14:paraId="44AC6E80" w14:textId="77777777" w:rsidR="003E43C2" w:rsidRPr="00FA4603" w:rsidRDefault="003E43C2" w:rsidP="00A20C36">
      <w:pPr>
        <w:spacing w:after="0" w:line="240" w:lineRule="auto"/>
        <w:jc w:val="both"/>
        <w:rPr>
          <w:rFonts w:ascii="Times New Roman" w:hAnsi="Times New Roman" w:cs="Times New Roman"/>
          <w:b/>
          <w:bCs/>
          <w:sz w:val="28"/>
          <w:szCs w:val="28"/>
          <w:lang w:val="en-US"/>
        </w:rPr>
      </w:pPr>
    </w:p>
    <w:p w14:paraId="5A3CE2C9" w14:textId="77777777" w:rsidR="0023068A" w:rsidRPr="00115A81" w:rsidRDefault="0023068A" w:rsidP="00A20C36">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Key words</w:t>
      </w:r>
      <w:r w:rsidRPr="00115A81">
        <w:rPr>
          <w:rFonts w:ascii="Times New Roman" w:hAnsi="Times New Roman" w:cs="Times New Roman"/>
          <w:sz w:val="28"/>
          <w:szCs w:val="28"/>
          <w:lang w:val="en-US"/>
        </w:rPr>
        <w:t>: geriatric syndromes, elderly and senile people, medical and social assistance, social hospitals.</w:t>
      </w:r>
    </w:p>
    <w:p w14:paraId="6CD51AF3" w14:textId="77777777" w:rsidR="0023068A" w:rsidRPr="00115A81" w:rsidRDefault="0023068A" w:rsidP="00ED7E8A">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Object of study</w:t>
      </w:r>
      <w:r w:rsidRPr="00115A81">
        <w:rPr>
          <w:rFonts w:ascii="Times New Roman" w:hAnsi="Times New Roman" w:cs="Times New Roman"/>
          <w:sz w:val="28"/>
          <w:szCs w:val="28"/>
          <w:lang w:val="en-US"/>
        </w:rPr>
        <w:t>: wards of a social stationary institution (417 people) and elderly people living at home (59 people).</w:t>
      </w:r>
    </w:p>
    <w:p w14:paraId="4677C5A0" w14:textId="447BA583" w:rsidR="0023068A" w:rsidRPr="00115A81" w:rsidRDefault="0023068A" w:rsidP="00ED7E8A">
      <w:pPr>
        <w:spacing w:after="0" w:line="240" w:lineRule="auto"/>
        <w:ind w:firstLine="709"/>
        <w:jc w:val="both"/>
        <w:rPr>
          <w:rFonts w:ascii="Times New Roman" w:hAnsi="Times New Roman" w:cs="Times New Roman"/>
          <w:sz w:val="28"/>
          <w:szCs w:val="28"/>
          <w:lang w:val="en-US"/>
        </w:rPr>
      </w:pPr>
      <w:r w:rsidRPr="004B4F29">
        <w:rPr>
          <w:rFonts w:ascii="Times New Roman" w:hAnsi="Times New Roman" w:cs="Times New Roman"/>
          <w:b/>
          <w:bCs/>
          <w:sz w:val="28"/>
          <w:szCs w:val="28"/>
          <w:lang w:val="en-US"/>
        </w:rPr>
        <w:t>Subject of study</w:t>
      </w:r>
      <w:r w:rsidRPr="004B4F29">
        <w:rPr>
          <w:rFonts w:ascii="Times New Roman" w:hAnsi="Times New Roman" w:cs="Times New Roman"/>
          <w:sz w:val="28"/>
          <w:szCs w:val="28"/>
          <w:lang w:val="en-US"/>
        </w:rPr>
        <w:t xml:space="preserve">: </w:t>
      </w:r>
      <w:r w:rsidR="004B4F29" w:rsidRPr="004B4F29">
        <w:rPr>
          <w:rFonts w:ascii="Times New Roman" w:hAnsi="Times New Roman" w:cs="Times New Roman"/>
          <w:sz w:val="28"/>
          <w:szCs w:val="28"/>
          <w:lang w:val="en-US"/>
        </w:rPr>
        <w:t>the level of medical and social assistance, chronic diseases, the main geriatric syndromes.</w:t>
      </w:r>
    </w:p>
    <w:p w14:paraId="7BE573F2" w14:textId="213A0CF8" w:rsidR="0023068A" w:rsidRPr="00115A81" w:rsidRDefault="0023068A" w:rsidP="00ED7E8A">
      <w:pPr>
        <w:spacing w:after="0" w:line="240" w:lineRule="auto"/>
        <w:ind w:firstLine="709"/>
        <w:jc w:val="both"/>
        <w:rPr>
          <w:rFonts w:ascii="Times New Roman" w:hAnsi="Times New Roman" w:cs="Times New Roman"/>
          <w:sz w:val="28"/>
          <w:szCs w:val="28"/>
          <w:lang w:val="en-US"/>
        </w:rPr>
      </w:pPr>
      <w:r>
        <w:rPr>
          <w:rFonts w:ascii="Times New Roman" w:hAnsi="Times New Roman"/>
          <w:b/>
          <w:sz w:val="28"/>
          <w:szCs w:val="28"/>
          <w:lang w:val="en-US"/>
        </w:rPr>
        <w:t>Aim</w:t>
      </w:r>
      <w:r w:rsidR="002009DB">
        <w:rPr>
          <w:rFonts w:ascii="Times New Roman" w:hAnsi="Times New Roman"/>
          <w:b/>
          <w:sz w:val="28"/>
          <w:szCs w:val="28"/>
          <w:lang w:val="en-US"/>
        </w:rPr>
        <w:t xml:space="preserve"> of the study</w:t>
      </w:r>
      <w:r w:rsidR="002009DB" w:rsidRPr="002009DB">
        <w:rPr>
          <w:rFonts w:ascii="Times New Roman" w:hAnsi="Times New Roman"/>
          <w:b/>
          <w:sz w:val="28"/>
          <w:szCs w:val="28"/>
          <w:lang w:val="en-US"/>
        </w:rPr>
        <w:t>.</w:t>
      </w:r>
      <w:r w:rsidRPr="005957B8">
        <w:rPr>
          <w:rFonts w:ascii="Times New Roman" w:hAnsi="Times New Roman"/>
          <w:sz w:val="28"/>
          <w:szCs w:val="28"/>
          <w:lang w:val="en-US"/>
        </w:rPr>
        <w:t xml:space="preserve"> </w:t>
      </w:r>
      <w:proofErr w:type="gramStart"/>
      <w:r w:rsidR="002009DB" w:rsidRPr="002009DB">
        <w:rPr>
          <w:rFonts w:ascii="Times New Roman" w:hAnsi="Times New Roman" w:cs="Times New Roman"/>
          <w:sz w:val="28"/>
          <w:szCs w:val="28"/>
          <w:lang w:val="en-US"/>
        </w:rPr>
        <w:t>Scientific justification of measures to improve the quality of medical and social care for elderly and senile persons in social inpatient institutions of the Kyrgyz Republic.</w:t>
      </w:r>
      <w:proofErr w:type="gramEnd"/>
    </w:p>
    <w:p w14:paraId="2C9E0F8A" w14:textId="77777777" w:rsidR="0023068A" w:rsidRPr="00115A81" w:rsidRDefault="0023068A" w:rsidP="00ED7E8A">
      <w:pPr>
        <w:spacing w:after="0" w:line="240" w:lineRule="auto"/>
        <w:ind w:firstLine="709"/>
        <w:jc w:val="both"/>
        <w:rPr>
          <w:rFonts w:ascii="Times New Roman" w:hAnsi="Times New Roman" w:cs="Times New Roman"/>
          <w:sz w:val="28"/>
          <w:szCs w:val="28"/>
          <w:lang w:val="en-US"/>
        </w:rPr>
      </w:pPr>
      <w:r>
        <w:rPr>
          <w:rFonts w:ascii="Times New Roman" w:eastAsia="Times New Roman" w:hAnsi="Times New Roman" w:cs="Times New Roman"/>
          <w:b/>
          <w:sz w:val="28"/>
          <w:szCs w:val="28"/>
          <w:lang w:val="en-US" w:eastAsia="ru-RU"/>
        </w:rPr>
        <w:t>Methods</w:t>
      </w:r>
      <w:r w:rsidRPr="005957B8">
        <w:rPr>
          <w:rFonts w:ascii="Times New Roman" w:eastAsia="Times New Roman" w:hAnsi="Times New Roman" w:cs="Times New Roman"/>
          <w:b/>
          <w:sz w:val="28"/>
          <w:szCs w:val="28"/>
          <w:lang w:val="en-US" w:eastAsia="ru-RU"/>
        </w:rPr>
        <w:t xml:space="preserve"> of the study:</w:t>
      </w:r>
      <w:r w:rsidRPr="00115A81">
        <w:rPr>
          <w:rFonts w:ascii="Times New Roman" w:hAnsi="Times New Roman" w:cs="Times New Roman"/>
          <w:sz w:val="28"/>
          <w:szCs w:val="28"/>
          <w:lang w:val="en-US"/>
        </w:rPr>
        <w:t xml:space="preserve"> prospective, interviewing, general clinical, laboratory-instrumental, analytical, statistical.</w:t>
      </w:r>
    </w:p>
    <w:p w14:paraId="46C6E817" w14:textId="51B2D3DA" w:rsidR="0023068A" w:rsidRPr="004F512E" w:rsidRDefault="0023068A" w:rsidP="004F512E">
      <w:pPr>
        <w:spacing w:after="0" w:line="240" w:lineRule="auto"/>
        <w:ind w:firstLine="709"/>
        <w:jc w:val="both"/>
        <w:rPr>
          <w:rFonts w:ascii="Times New Roman" w:eastAsiaTheme="minorEastAsia" w:hAnsi="Times New Roman" w:cs="Times New Roman"/>
          <w:color w:val="000000" w:themeColor="text1"/>
          <w:kern w:val="24"/>
          <w:sz w:val="28"/>
          <w:szCs w:val="28"/>
          <w:lang w:val="en-US" w:eastAsia="ru-RU"/>
        </w:rPr>
      </w:pPr>
      <w:r w:rsidRPr="005957B8">
        <w:rPr>
          <w:rFonts w:ascii="Times New Roman" w:eastAsiaTheme="minorEastAsia" w:hAnsi="Times New Roman" w:cs="Times New Roman"/>
          <w:b/>
          <w:color w:val="000000" w:themeColor="text1"/>
          <w:kern w:val="24"/>
          <w:sz w:val="28"/>
          <w:szCs w:val="28"/>
          <w:lang w:val="en-US" w:eastAsia="ru-RU"/>
        </w:rPr>
        <w:t xml:space="preserve">The results obtained and their </w:t>
      </w:r>
      <w:r w:rsidRPr="00BC5FEB">
        <w:rPr>
          <w:rFonts w:ascii="Times New Roman" w:eastAsiaTheme="minorEastAsia" w:hAnsi="Times New Roman" w:cs="Times New Roman"/>
          <w:b/>
          <w:kern w:val="24"/>
          <w:sz w:val="28"/>
          <w:szCs w:val="28"/>
          <w:lang w:val="en-US" w:eastAsia="ru-RU"/>
        </w:rPr>
        <w:t>novelty</w:t>
      </w:r>
      <w:r w:rsidRPr="005957B8">
        <w:rPr>
          <w:rFonts w:ascii="Times New Roman" w:eastAsiaTheme="minorEastAsia" w:hAnsi="Times New Roman" w:cs="Times New Roman"/>
          <w:color w:val="000000" w:themeColor="text1"/>
          <w:kern w:val="24"/>
          <w:sz w:val="28"/>
          <w:szCs w:val="28"/>
          <w:lang w:val="en-US" w:eastAsia="ru-RU"/>
        </w:rPr>
        <w:t xml:space="preserve">. </w:t>
      </w:r>
      <w:r w:rsidR="009E66A1" w:rsidRPr="009E66A1">
        <w:rPr>
          <w:rFonts w:ascii="Times New Roman" w:eastAsiaTheme="minorEastAsia" w:hAnsi="Times New Roman" w:cs="Times New Roman"/>
          <w:color w:val="000000" w:themeColor="text1"/>
          <w:kern w:val="24"/>
          <w:sz w:val="28"/>
          <w:szCs w:val="28"/>
          <w:lang w:val="en" w:eastAsia="ru-RU"/>
        </w:rPr>
        <w:t>For the first time in the work, by the creation and work of a multidisciplinary team of specialists, specific numerical indicators of the prevalence of chronic diseases and their comorbidity in wards of a social inpatient institution were determined.</w:t>
      </w:r>
      <w:r w:rsidR="009E66A1" w:rsidRPr="009E66A1">
        <w:rPr>
          <w:lang w:val="en-US"/>
        </w:rPr>
        <w:t xml:space="preserve"> </w:t>
      </w:r>
      <w:r w:rsidR="009E66A1" w:rsidRPr="009E66A1">
        <w:rPr>
          <w:rFonts w:ascii="Times New Roman" w:eastAsiaTheme="minorEastAsia" w:hAnsi="Times New Roman" w:cs="Times New Roman"/>
          <w:color w:val="000000" w:themeColor="text1"/>
          <w:kern w:val="24"/>
          <w:sz w:val="28"/>
          <w:szCs w:val="28"/>
          <w:lang w:val="en" w:eastAsia="ru-RU"/>
        </w:rPr>
        <w:t>Among the main geriatric syndromes in patients, a high risk of falls, the presence of malnutrition syndrome, deterioration in moral status, the risk of depression and cognitive impairment were identified.</w:t>
      </w:r>
      <w:r w:rsidR="004F512E" w:rsidRPr="004F512E">
        <w:rPr>
          <w:rFonts w:ascii="Times New Roman" w:eastAsiaTheme="minorEastAsia" w:hAnsi="Times New Roman" w:cs="Times New Roman"/>
          <w:color w:val="000000" w:themeColor="text1"/>
          <w:kern w:val="24"/>
          <w:sz w:val="28"/>
          <w:szCs w:val="28"/>
          <w:lang w:val="en-US" w:eastAsia="ru-RU"/>
        </w:rPr>
        <w:t xml:space="preserve"> The syndrome of senile asthenia of varying severity was determined in 95.6±1.4% of people. </w:t>
      </w:r>
      <w:proofErr w:type="gramStart"/>
      <w:r w:rsidR="004F512E" w:rsidRPr="004F512E">
        <w:rPr>
          <w:rFonts w:ascii="Times New Roman" w:eastAsiaTheme="minorEastAsia" w:hAnsi="Times New Roman" w:cs="Times New Roman"/>
          <w:color w:val="000000" w:themeColor="text1"/>
          <w:kern w:val="24"/>
          <w:sz w:val="28"/>
          <w:szCs w:val="28"/>
          <w:lang w:val="en-US" w:eastAsia="ru-RU"/>
        </w:rPr>
        <w:t>and</w:t>
      </w:r>
      <w:proofErr w:type="gramEnd"/>
      <w:r w:rsidR="004F512E" w:rsidRPr="004F512E">
        <w:rPr>
          <w:rFonts w:ascii="Times New Roman" w:eastAsiaTheme="minorEastAsia" w:hAnsi="Times New Roman" w:cs="Times New Roman"/>
          <w:color w:val="000000" w:themeColor="text1"/>
          <w:kern w:val="24"/>
          <w:sz w:val="28"/>
          <w:szCs w:val="28"/>
          <w:lang w:val="en-US" w:eastAsia="ru-RU"/>
        </w:rPr>
        <w:t xml:space="preserve"> in 4.4±1.4% people. </w:t>
      </w:r>
      <w:proofErr w:type="gramStart"/>
      <w:r w:rsidR="004F512E" w:rsidRPr="004F512E">
        <w:rPr>
          <w:rFonts w:ascii="Times New Roman" w:eastAsiaTheme="minorEastAsia" w:hAnsi="Times New Roman" w:cs="Times New Roman"/>
          <w:color w:val="000000" w:themeColor="text1"/>
          <w:kern w:val="24"/>
          <w:sz w:val="28"/>
          <w:szCs w:val="28"/>
          <w:lang w:val="en-US" w:eastAsia="ru-RU"/>
        </w:rPr>
        <w:t>asthenia</w:t>
      </w:r>
      <w:proofErr w:type="gramEnd"/>
      <w:r w:rsidR="004F512E" w:rsidRPr="004F512E">
        <w:rPr>
          <w:rFonts w:ascii="Times New Roman" w:eastAsiaTheme="minorEastAsia" w:hAnsi="Times New Roman" w:cs="Times New Roman"/>
          <w:color w:val="000000" w:themeColor="text1"/>
          <w:kern w:val="24"/>
          <w:sz w:val="28"/>
          <w:szCs w:val="28"/>
          <w:lang w:val="en-US" w:eastAsia="ru-RU"/>
        </w:rPr>
        <w:t xml:space="preserve"> was not detected, p&lt;0.001, at the age of 65 years and older. All identified syndromes caused dependence of varying severity on outside help in 87% of elderly patients, and in 99.8% of senile patients. The severity of geriatric syndromes in the wards of a social inpatient institution (69.4±5.8%) was significantly higher (p&lt;0.001) compared with elderly people living at home (35.6±6.2%).</w:t>
      </w:r>
    </w:p>
    <w:p w14:paraId="70376A45" w14:textId="4AC66770" w:rsidR="0023068A" w:rsidRDefault="0023068A" w:rsidP="004F512E">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Scope</w:t>
      </w:r>
      <w:r w:rsidRPr="00115A81">
        <w:rPr>
          <w:rFonts w:ascii="Times New Roman" w:hAnsi="Times New Roman" w:cs="Times New Roman"/>
          <w:sz w:val="28"/>
          <w:szCs w:val="28"/>
          <w:lang w:val="en-US"/>
        </w:rPr>
        <w:t>: public health and health</w:t>
      </w:r>
      <w:r w:rsidR="00902111" w:rsidRPr="00902111">
        <w:rPr>
          <w:rFonts w:ascii="Times New Roman" w:hAnsi="Times New Roman" w:cs="Times New Roman"/>
          <w:sz w:val="28"/>
          <w:szCs w:val="28"/>
          <w:lang w:val="en-US"/>
        </w:rPr>
        <w:t xml:space="preserve"> </w:t>
      </w:r>
      <w:r w:rsidRPr="00115A81">
        <w:rPr>
          <w:rFonts w:ascii="Times New Roman" w:hAnsi="Times New Roman" w:cs="Times New Roman"/>
          <w:sz w:val="28"/>
          <w:szCs w:val="28"/>
          <w:lang w:val="en-US"/>
        </w:rPr>
        <w:t>care, gerontology and geriatrics.</w:t>
      </w:r>
    </w:p>
    <w:p w14:paraId="32B382BD"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71433F5"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5815723"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315BF0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6D34867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D916393"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126585E7"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413DFC2"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652AF71F"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6D9A39F"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4271A77"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6A1CD3D1"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3F7C61A4"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A7FED5E"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ACFB27B"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765E1C4"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F37C0D7"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9768544"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035246F"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11E3F1F"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FA0AEB5"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7615725"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5BE561C"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A51F0D6"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8584F79"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2A3A899"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21DEFBB"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384B1EC5"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70E170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781C3E0"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015AD69E"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B723013"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E8A1D92"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7541457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3F49E0AC"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F2E758D"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81B2589"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10BA6902"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5A2320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3302DFCB"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1C6E1B1"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6047CD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4526DFDF"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8238C38"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71FF5A22"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5816B1B3"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6226739" w14:textId="77777777" w:rsidR="00C94AC1" w:rsidRDefault="00C94AC1" w:rsidP="004F512E">
      <w:pPr>
        <w:spacing w:after="0" w:line="240" w:lineRule="auto"/>
        <w:ind w:firstLine="709"/>
        <w:jc w:val="both"/>
        <w:rPr>
          <w:rFonts w:ascii="Times New Roman" w:hAnsi="Times New Roman" w:cs="Times New Roman"/>
          <w:sz w:val="28"/>
          <w:szCs w:val="28"/>
          <w:lang w:val="en-US"/>
        </w:rPr>
      </w:pPr>
    </w:p>
    <w:p w14:paraId="25F785E6" w14:textId="77777777" w:rsidR="00C94AC1" w:rsidRPr="009F77AD" w:rsidRDefault="00C94AC1" w:rsidP="00C94AC1">
      <w:pPr>
        <w:spacing w:after="0" w:line="240" w:lineRule="auto"/>
        <w:jc w:val="center"/>
        <w:rPr>
          <w:rFonts w:ascii="Times New Roman" w:hAnsi="Times New Roman" w:cs="Times New Roman"/>
          <w:sz w:val="28"/>
          <w:szCs w:val="28"/>
        </w:rPr>
      </w:pPr>
      <w:r w:rsidRPr="009F77AD">
        <w:rPr>
          <w:rFonts w:ascii="Times New Roman" w:hAnsi="Times New Roman" w:cs="Times New Roman"/>
          <w:sz w:val="28"/>
          <w:szCs w:val="28"/>
        </w:rPr>
        <w:t xml:space="preserve">Отпечатано в </w:t>
      </w:r>
      <w:proofErr w:type="spellStart"/>
      <w:r w:rsidRPr="009F77AD">
        <w:rPr>
          <w:rFonts w:ascii="Times New Roman" w:hAnsi="Times New Roman" w:cs="Times New Roman"/>
          <w:sz w:val="28"/>
          <w:szCs w:val="28"/>
        </w:rPr>
        <w:t>ОсОО</w:t>
      </w:r>
      <w:proofErr w:type="spellEnd"/>
      <w:r w:rsidRPr="009F77AD">
        <w:rPr>
          <w:rFonts w:ascii="Times New Roman" w:hAnsi="Times New Roman" w:cs="Times New Roman"/>
          <w:sz w:val="28"/>
          <w:szCs w:val="28"/>
        </w:rPr>
        <w:t xml:space="preserve"> «Соф </w:t>
      </w:r>
      <w:proofErr w:type="spellStart"/>
      <w:r w:rsidRPr="009F77AD">
        <w:rPr>
          <w:rFonts w:ascii="Times New Roman" w:hAnsi="Times New Roman" w:cs="Times New Roman"/>
          <w:sz w:val="28"/>
          <w:szCs w:val="28"/>
        </w:rPr>
        <w:t>Басмасы</w:t>
      </w:r>
      <w:proofErr w:type="spellEnd"/>
      <w:r w:rsidRPr="009F77AD">
        <w:rPr>
          <w:rFonts w:ascii="Times New Roman" w:hAnsi="Times New Roman" w:cs="Times New Roman"/>
          <w:sz w:val="28"/>
          <w:szCs w:val="28"/>
        </w:rPr>
        <w:t>»</w:t>
      </w:r>
    </w:p>
    <w:p w14:paraId="23D8931C" w14:textId="77777777" w:rsidR="00C94AC1" w:rsidRPr="009F77AD" w:rsidRDefault="00C94AC1" w:rsidP="00C94AC1">
      <w:pPr>
        <w:spacing w:after="0" w:line="240" w:lineRule="auto"/>
        <w:jc w:val="center"/>
        <w:rPr>
          <w:rFonts w:ascii="Times New Roman" w:hAnsi="Times New Roman" w:cs="Times New Roman"/>
          <w:sz w:val="28"/>
          <w:szCs w:val="28"/>
        </w:rPr>
      </w:pPr>
      <w:r w:rsidRPr="009F77AD">
        <w:rPr>
          <w:rFonts w:ascii="Times New Roman" w:hAnsi="Times New Roman" w:cs="Times New Roman"/>
          <w:sz w:val="28"/>
          <w:szCs w:val="28"/>
        </w:rPr>
        <w:t xml:space="preserve">720020, г. Бишкек, ул. </w:t>
      </w:r>
      <w:proofErr w:type="spellStart"/>
      <w:r w:rsidRPr="009F77AD">
        <w:rPr>
          <w:rFonts w:ascii="Times New Roman" w:hAnsi="Times New Roman" w:cs="Times New Roman"/>
          <w:sz w:val="28"/>
          <w:szCs w:val="28"/>
        </w:rPr>
        <w:t>Ахунбаева</w:t>
      </w:r>
      <w:proofErr w:type="spellEnd"/>
      <w:r w:rsidRPr="009F77AD">
        <w:rPr>
          <w:rFonts w:ascii="Times New Roman" w:hAnsi="Times New Roman" w:cs="Times New Roman"/>
          <w:sz w:val="28"/>
          <w:szCs w:val="28"/>
        </w:rPr>
        <w:t xml:space="preserve"> 92.</w:t>
      </w:r>
    </w:p>
    <w:p w14:paraId="469068BF" w14:textId="1C051A53" w:rsidR="00C94AC1" w:rsidRPr="009F77AD" w:rsidRDefault="00C94AC1" w:rsidP="00C94AC1">
      <w:pPr>
        <w:spacing w:after="0" w:line="240" w:lineRule="auto"/>
        <w:jc w:val="center"/>
        <w:rPr>
          <w:rFonts w:ascii="Times New Roman" w:hAnsi="Times New Roman" w:cs="Times New Roman"/>
          <w:sz w:val="28"/>
          <w:szCs w:val="28"/>
        </w:rPr>
      </w:pPr>
      <w:r w:rsidRPr="009F77AD">
        <w:rPr>
          <w:rFonts w:ascii="Times New Roman" w:hAnsi="Times New Roman" w:cs="Times New Roman"/>
          <w:sz w:val="28"/>
          <w:szCs w:val="28"/>
        </w:rPr>
        <w:t>Тираж 1</w:t>
      </w:r>
      <w:r w:rsidRPr="008C1723">
        <w:rPr>
          <w:rFonts w:ascii="Times New Roman" w:hAnsi="Times New Roman" w:cs="Times New Roman"/>
          <w:sz w:val="28"/>
          <w:szCs w:val="28"/>
        </w:rPr>
        <w:t>0</w:t>
      </w:r>
      <w:r w:rsidRPr="009F77AD">
        <w:rPr>
          <w:rFonts w:ascii="Times New Roman" w:hAnsi="Times New Roman" w:cs="Times New Roman"/>
          <w:sz w:val="28"/>
          <w:szCs w:val="28"/>
        </w:rPr>
        <w:t>0 экз.</w:t>
      </w:r>
    </w:p>
    <w:p w14:paraId="4806584D" w14:textId="77777777" w:rsidR="00C94AC1" w:rsidRPr="00C94AC1" w:rsidRDefault="00C94AC1" w:rsidP="004F512E">
      <w:pPr>
        <w:spacing w:after="0" w:line="240" w:lineRule="auto"/>
        <w:ind w:firstLine="709"/>
        <w:jc w:val="both"/>
        <w:rPr>
          <w:rFonts w:ascii="Times New Roman" w:eastAsia="Times New Roman" w:hAnsi="Times New Roman" w:cs="Times New Roman"/>
          <w:sz w:val="28"/>
          <w:szCs w:val="28"/>
          <w:lang w:eastAsia="ru-RU"/>
        </w:rPr>
      </w:pPr>
    </w:p>
    <w:sectPr w:rsidR="00C94AC1" w:rsidRPr="00C94AC1" w:rsidSect="00C94AC1">
      <w:footerReference w:type="default" r:id="rId2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3CE96" w14:textId="77777777" w:rsidR="0019524A" w:rsidRDefault="0019524A" w:rsidP="0078700D">
      <w:pPr>
        <w:spacing w:after="0" w:line="240" w:lineRule="auto"/>
      </w:pPr>
      <w:r>
        <w:separator/>
      </w:r>
    </w:p>
  </w:endnote>
  <w:endnote w:type="continuationSeparator" w:id="0">
    <w:p w14:paraId="7E085C79" w14:textId="77777777" w:rsidR="0019524A" w:rsidRDefault="0019524A" w:rsidP="00787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onsolas">
    <w:panose1 w:val="020B0609020204030204"/>
    <w:charset w:val="CC"/>
    <w:family w:val="modern"/>
    <w:pitch w:val="fixed"/>
    <w:sig w:usb0="E00006FF" w:usb1="0000FCFF" w:usb2="00000001" w:usb3="00000000" w:csb0="0000019F" w:csb1="00000000"/>
  </w:font>
  <w:font w:name="TimesNewRomanPSMT">
    <w:altName w:val="Yu Gothic UI"/>
    <w:panose1 w:val="00000000000000000000"/>
    <w:charset w:val="00"/>
    <w:family w:val="roman"/>
    <w:notTrueType/>
    <w:pitch w:val="default"/>
  </w:font>
  <w:font w:name="MyriadPro-Regular">
    <w:altName w:val="Yu Gothic"/>
    <w:panose1 w:val="00000000000000000000"/>
    <w:charset w:val="80"/>
    <w:family w:val="swiss"/>
    <w:notTrueType/>
    <w:pitch w:val="default"/>
    <w:sig w:usb0="00000001" w:usb1="08070000" w:usb2="00000010" w:usb3="00000000" w:csb0="00020000" w:csb1="00000000"/>
  </w:font>
  <w:font w:name="Times New Roman,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46030"/>
      <w:docPartObj>
        <w:docPartGallery w:val="Page Numbers (Bottom of Page)"/>
        <w:docPartUnique/>
      </w:docPartObj>
    </w:sdtPr>
    <w:sdtEndPr/>
    <w:sdtContent>
      <w:p w14:paraId="6C40E75B" w14:textId="41ADBC18" w:rsidR="000038B1" w:rsidRDefault="000038B1">
        <w:pPr>
          <w:pStyle w:val="af3"/>
          <w:jc w:val="center"/>
        </w:pPr>
        <w:r>
          <w:fldChar w:fldCharType="begin"/>
        </w:r>
        <w:r>
          <w:instrText>PAGE   \* MERGEFORMAT</w:instrText>
        </w:r>
        <w:r>
          <w:fldChar w:fldCharType="separate"/>
        </w:r>
        <w:r w:rsidR="00702756">
          <w:rPr>
            <w:noProof/>
          </w:rPr>
          <w:t>3</w:t>
        </w:r>
        <w:r>
          <w:fldChar w:fldCharType="end"/>
        </w:r>
      </w:p>
    </w:sdtContent>
  </w:sdt>
  <w:p w14:paraId="10F87563" w14:textId="77777777" w:rsidR="000038B1" w:rsidRDefault="000038B1">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34218"/>
      <w:docPartObj>
        <w:docPartGallery w:val="Page Numbers (Bottom of Page)"/>
        <w:docPartUnique/>
      </w:docPartObj>
    </w:sdtPr>
    <w:sdtEndPr/>
    <w:sdtContent>
      <w:p w14:paraId="24A84CBC" w14:textId="0E3A24ED" w:rsidR="000038B1" w:rsidRDefault="000038B1">
        <w:pPr>
          <w:pStyle w:val="af3"/>
          <w:jc w:val="center"/>
        </w:pPr>
        <w:r>
          <w:fldChar w:fldCharType="begin"/>
        </w:r>
        <w:r>
          <w:instrText>PAGE   \* MERGEFORMAT</w:instrText>
        </w:r>
        <w:r>
          <w:fldChar w:fldCharType="separate"/>
        </w:r>
        <w:r w:rsidR="00702756">
          <w:rPr>
            <w:noProof/>
          </w:rPr>
          <w:t>27</w:t>
        </w:r>
        <w:r>
          <w:fldChar w:fldCharType="end"/>
        </w:r>
      </w:p>
    </w:sdtContent>
  </w:sdt>
  <w:p w14:paraId="67949D0A" w14:textId="77777777" w:rsidR="000038B1" w:rsidRDefault="000038B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5DFFC" w14:textId="77777777" w:rsidR="0019524A" w:rsidRDefault="0019524A" w:rsidP="0078700D">
      <w:pPr>
        <w:spacing w:after="0" w:line="240" w:lineRule="auto"/>
      </w:pPr>
      <w:r>
        <w:separator/>
      </w:r>
    </w:p>
  </w:footnote>
  <w:footnote w:type="continuationSeparator" w:id="0">
    <w:p w14:paraId="0B70CAB0" w14:textId="77777777" w:rsidR="0019524A" w:rsidRDefault="0019524A" w:rsidP="007870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2FCC"/>
    <w:multiLevelType w:val="hybridMultilevel"/>
    <w:tmpl w:val="BB2AD60A"/>
    <w:lvl w:ilvl="0" w:tplc="BB5E8B9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C9E2CC1"/>
    <w:multiLevelType w:val="hybridMultilevel"/>
    <w:tmpl w:val="E9C8466E"/>
    <w:lvl w:ilvl="0" w:tplc="65BC7B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CA24E9B"/>
    <w:multiLevelType w:val="hybridMultilevel"/>
    <w:tmpl w:val="E8ACD50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FE6146C"/>
    <w:multiLevelType w:val="hybridMultilevel"/>
    <w:tmpl w:val="C81A2518"/>
    <w:lvl w:ilvl="0" w:tplc="47B69A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A4572E9"/>
    <w:multiLevelType w:val="hybridMultilevel"/>
    <w:tmpl w:val="3B2EB12E"/>
    <w:lvl w:ilvl="0" w:tplc="ADE80C9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A86353"/>
    <w:multiLevelType w:val="hybridMultilevel"/>
    <w:tmpl w:val="83C8FA9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952859"/>
    <w:multiLevelType w:val="hybridMultilevel"/>
    <w:tmpl w:val="4E161CD2"/>
    <w:lvl w:ilvl="0" w:tplc="F6BAD7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BB57B7"/>
    <w:multiLevelType w:val="hybridMultilevel"/>
    <w:tmpl w:val="93B63C70"/>
    <w:lvl w:ilvl="0" w:tplc="39FA894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1B60AB9"/>
    <w:multiLevelType w:val="hybridMultilevel"/>
    <w:tmpl w:val="A9FA7DD0"/>
    <w:lvl w:ilvl="0" w:tplc="0419000F">
      <w:start w:val="1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ACB5E6C"/>
    <w:multiLevelType w:val="hybridMultilevel"/>
    <w:tmpl w:val="F800D06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EFB020F"/>
    <w:multiLevelType w:val="hybridMultilevel"/>
    <w:tmpl w:val="C8DC3466"/>
    <w:lvl w:ilvl="0" w:tplc="04CEC0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8794309"/>
    <w:multiLevelType w:val="hybridMultilevel"/>
    <w:tmpl w:val="4C8E3A96"/>
    <w:lvl w:ilvl="0" w:tplc="72C43BA4">
      <w:start w:val="1"/>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3DE66FAA"/>
    <w:multiLevelType w:val="hybridMultilevel"/>
    <w:tmpl w:val="4A66C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302106"/>
    <w:multiLevelType w:val="hybridMultilevel"/>
    <w:tmpl w:val="AEE04FC2"/>
    <w:lvl w:ilvl="0" w:tplc="E066438C">
      <w:start w:val="1"/>
      <w:numFmt w:val="decimal"/>
      <w:lvlText w:val="%1."/>
      <w:lvlJc w:val="left"/>
      <w:pPr>
        <w:ind w:left="360" w:hanging="360"/>
      </w:pPr>
      <w:rPr>
        <w:rFonts w:eastAsiaTheme="minorHAnsi"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08B62F3"/>
    <w:multiLevelType w:val="hybridMultilevel"/>
    <w:tmpl w:val="568E0108"/>
    <w:lvl w:ilvl="0" w:tplc="8E62BA8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40E0768"/>
    <w:multiLevelType w:val="hybridMultilevel"/>
    <w:tmpl w:val="52CCDFB4"/>
    <w:lvl w:ilvl="0" w:tplc="B1EC3EB6">
      <w:start w:val="1"/>
      <w:numFmt w:val="decimal"/>
      <w:lvlText w:val="%1."/>
      <w:lvlJc w:val="left"/>
      <w:pPr>
        <w:ind w:left="360" w:hanging="360"/>
      </w:pPr>
      <w:rPr>
        <w:rFonts w:ascii="Times New Roman" w:eastAsiaTheme="minorHAnsi" w:hAnsi="Times New Roman" w:cs="Times New Roman" w:hint="default"/>
        <w:b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B66975"/>
    <w:multiLevelType w:val="hybridMultilevel"/>
    <w:tmpl w:val="57108E64"/>
    <w:lvl w:ilvl="0" w:tplc="89200E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6775808"/>
    <w:multiLevelType w:val="hybridMultilevel"/>
    <w:tmpl w:val="12B8698A"/>
    <w:lvl w:ilvl="0" w:tplc="3AEA96D6">
      <w:start w:val="1"/>
      <w:numFmt w:val="decimal"/>
      <w:lvlText w:val="%1."/>
      <w:lvlJc w:val="left"/>
      <w:pPr>
        <w:ind w:left="450" w:hanging="4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CCD7A41"/>
    <w:multiLevelType w:val="hybridMultilevel"/>
    <w:tmpl w:val="88EAFC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F046EF5"/>
    <w:multiLevelType w:val="hybridMultilevel"/>
    <w:tmpl w:val="4BE4DB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4210A2"/>
    <w:multiLevelType w:val="hybridMultilevel"/>
    <w:tmpl w:val="A60A6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122588"/>
    <w:multiLevelType w:val="hybridMultilevel"/>
    <w:tmpl w:val="E6FAB752"/>
    <w:lvl w:ilvl="0" w:tplc="61EC28CE">
      <w:start w:val="1"/>
      <w:numFmt w:val="decimal"/>
      <w:lvlText w:val="%1."/>
      <w:lvlJc w:val="left"/>
      <w:pPr>
        <w:ind w:left="360" w:hanging="360"/>
      </w:pPr>
      <w:rPr>
        <w:rFonts w:eastAsiaTheme="minorHAnsi"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29E0D31"/>
    <w:multiLevelType w:val="hybridMultilevel"/>
    <w:tmpl w:val="69403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071CC7"/>
    <w:multiLevelType w:val="multilevel"/>
    <w:tmpl w:val="52F28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CD6424"/>
    <w:multiLevelType w:val="hybridMultilevel"/>
    <w:tmpl w:val="1040CA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67E04D6"/>
    <w:multiLevelType w:val="hybridMultilevel"/>
    <w:tmpl w:val="5A82C320"/>
    <w:lvl w:ilvl="0" w:tplc="44C6E04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CD00891"/>
    <w:multiLevelType w:val="multilevel"/>
    <w:tmpl w:val="CB4A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3F001E"/>
    <w:multiLevelType w:val="multilevel"/>
    <w:tmpl w:val="4F46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AD5DF3"/>
    <w:multiLevelType w:val="hybridMultilevel"/>
    <w:tmpl w:val="CD908C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28"/>
  </w:num>
  <w:num w:numId="3">
    <w:abstractNumId w:val="0"/>
  </w:num>
  <w:num w:numId="4">
    <w:abstractNumId w:val="21"/>
  </w:num>
  <w:num w:numId="5">
    <w:abstractNumId w:val="3"/>
  </w:num>
  <w:num w:numId="6">
    <w:abstractNumId w:val="22"/>
  </w:num>
  <w:num w:numId="7">
    <w:abstractNumId w:val="12"/>
  </w:num>
  <w:num w:numId="8">
    <w:abstractNumId w:val="16"/>
  </w:num>
  <w:num w:numId="9">
    <w:abstractNumId w:val="10"/>
  </w:num>
  <w:num w:numId="10">
    <w:abstractNumId w:val="1"/>
  </w:num>
  <w:num w:numId="11">
    <w:abstractNumId w:val="23"/>
  </w:num>
  <w:num w:numId="12">
    <w:abstractNumId w:val="14"/>
  </w:num>
  <w:num w:numId="13">
    <w:abstractNumId w:val="20"/>
  </w:num>
  <w:num w:numId="14">
    <w:abstractNumId w:val="24"/>
  </w:num>
  <w:num w:numId="15">
    <w:abstractNumId w:val="26"/>
  </w:num>
  <w:num w:numId="16">
    <w:abstractNumId w:val="18"/>
  </w:num>
  <w:num w:numId="17">
    <w:abstractNumId w:val="8"/>
  </w:num>
  <w:num w:numId="18">
    <w:abstractNumId w:val="13"/>
  </w:num>
  <w:num w:numId="19">
    <w:abstractNumId w:val="19"/>
  </w:num>
  <w:num w:numId="20">
    <w:abstractNumId w:val="2"/>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7"/>
  </w:num>
  <w:num w:numId="25">
    <w:abstractNumId w:val="17"/>
  </w:num>
  <w:num w:numId="26">
    <w:abstractNumId w:val="25"/>
  </w:num>
  <w:num w:numId="27">
    <w:abstractNumId w:val="6"/>
  </w:num>
  <w:num w:numId="28">
    <w:abstractNumId w:val="4"/>
  </w:num>
  <w:num w:numId="29">
    <w:abstractNumId w:val="1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36"/>
    <w:rsid w:val="0000026D"/>
    <w:rsid w:val="0000060C"/>
    <w:rsid w:val="00001EAE"/>
    <w:rsid w:val="000038B1"/>
    <w:rsid w:val="00005224"/>
    <w:rsid w:val="00006C14"/>
    <w:rsid w:val="000076D6"/>
    <w:rsid w:val="000128E6"/>
    <w:rsid w:val="00013674"/>
    <w:rsid w:val="00017452"/>
    <w:rsid w:val="00024533"/>
    <w:rsid w:val="00027D89"/>
    <w:rsid w:val="00032541"/>
    <w:rsid w:val="00033BE6"/>
    <w:rsid w:val="00034C2F"/>
    <w:rsid w:val="000370ED"/>
    <w:rsid w:val="00037637"/>
    <w:rsid w:val="00040747"/>
    <w:rsid w:val="000407CF"/>
    <w:rsid w:val="00041B18"/>
    <w:rsid w:val="000428F1"/>
    <w:rsid w:val="00042BB1"/>
    <w:rsid w:val="00042E60"/>
    <w:rsid w:val="0004372B"/>
    <w:rsid w:val="00043D53"/>
    <w:rsid w:val="000453E7"/>
    <w:rsid w:val="00053243"/>
    <w:rsid w:val="00054470"/>
    <w:rsid w:val="000572EF"/>
    <w:rsid w:val="0005747A"/>
    <w:rsid w:val="000671C4"/>
    <w:rsid w:val="00075CD5"/>
    <w:rsid w:val="0008039A"/>
    <w:rsid w:val="00082415"/>
    <w:rsid w:val="00082677"/>
    <w:rsid w:val="00084D61"/>
    <w:rsid w:val="00085098"/>
    <w:rsid w:val="00086B1D"/>
    <w:rsid w:val="00087A0F"/>
    <w:rsid w:val="00087FE7"/>
    <w:rsid w:val="0009258A"/>
    <w:rsid w:val="000935AB"/>
    <w:rsid w:val="00095DD2"/>
    <w:rsid w:val="00096018"/>
    <w:rsid w:val="0009791A"/>
    <w:rsid w:val="000A32CA"/>
    <w:rsid w:val="000A7365"/>
    <w:rsid w:val="000A7910"/>
    <w:rsid w:val="000B0556"/>
    <w:rsid w:val="000B0F9B"/>
    <w:rsid w:val="000B283D"/>
    <w:rsid w:val="000B552F"/>
    <w:rsid w:val="000B6C9A"/>
    <w:rsid w:val="000C3397"/>
    <w:rsid w:val="000D66F4"/>
    <w:rsid w:val="000D6BE4"/>
    <w:rsid w:val="000D7462"/>
    <w:rsid w:val="000E1963"/>
    <w:rsid w:val="000E25A1"/>
    <w:rsid w:val="000E2FBB"/>
    <w:rsid w:val="000E3E91"/>
    <w:rsid w:val="000E5623"/>
    <w:rsid w:val="000E7E3D"/>
    <w:rsid w:val="000F1317"/>
    <w:rsid w:val="000F1773"/>
    <w:rsid w:val="000F3201"/>
    <w:rsid w:val="00104036"/>
    <w:rsid w:val="00105579"/>
    <w:rsid w:val="00105C2B"/>
    <w:rsid w:val="00106730"/>
    <w:rsid w:val="001069DF"/>
    <w:rsid w:val="001071B2"/>
    <w:rsid w:val="0010764F"/>
    <w:rsid w:val="001101EA"/>
    <w:rsid w:val="0011094F"/>
    <w:rsid w:val="0011106C"/>
    <w:rsid w:val="001117F9"/>
    <w:rsid w:val="00117F58"/>
    <w:rsid w:val="001213C8"/>
    <w:rsid w:val="001216C6"/>
    <w:rsid w:val="0012641C"/>
    <w:rsid w:val="0013164B"/>
    <w:rsid w:val="00134E78"/>
    <w:rsid w:val="0014023A"/>
    <w:rsid w:val="001412A5"/>
    <w:rsid w:val="00142F7C"/>
    <w:rsid w:val="00144ABC"/>
    <w:rsid w:val="0014582A"/>
    <w:rsid w:val="00145B0C"/>
    <w:rsid w:val="00145C19"/>
    <w:rsid w:val="00146DD4"/>
    <w:rsid w:val="001474CF"/>
    <w:rsid w:val="00150E48"/>
    <w:rsid w:val="00152026"/>
    <w:rsid w:val="001544DE"/>
    <w:rsid w:val="001623B9"/>
    <w:rsid w:val="00163584"/>
    <w:rsid w:val="00164146"/>
    <w:rsid w:val="0016467A"/>
    <w:rsid w:val="00167FE8"/>
    <w:rsid w:val="00171C79"/>
    <w:rsid w:val="00173558"/>
    <w:rsid w:val="00173F96"/>
    <w:rsid w:val="001760C0"/>
    <w:rsid w:val="00176AAD"/>
    <w:rsid w:val="00183390"/>
    <w:rsid w:val="0018407E"/>
    <w:rsid w:val="00184DE1"/>
    <w:rsid w:val="001906A7"/>
    <w:rsid w:val="001912EF"/>
    <w:rsid w:val="001922FD"/>
    <w:rsid w:val="00192525"/>
    <w:rsid w:val="00193A5C"/>
    <w:rsid w:val="0019524A"/>
    <w:rsid w:val="00195320"/>
    <w:rsid w:val="001A0C76"/>
    <w:rsid w:val="001A21A3"/>
    <w:rsid w:val="001A234A"/>
    <w:rsid w:val="001B0FB5"/>
    <w:rsid w:val="001B1379"/>
    <w:rsid w:val="001B1F36"/>
    <w:rsid w:val="001B336D"/>
    <w:rsid w:val="001B4CAF"/>
    <w:rsid w:val="001B5925"/>
    <w:rsid w:val="001C0D7F"/>
    <w:rsid w:val="001C11A9"/>
    <w:rsid w:val="001C1D50"/>
    <w:rsid w:val="001C2E29"/>
    <w:rsid w:val="001D12C3"/>
    <w:rsid w:val="001D1E78"/>
    <w:rsid w:val="001E3FCD"/>
    <w:rsid w:val="001E5999"/>
    <w:rsid w:val="001E5CC3"/>
    <w:rsid w:val="001F2A88"/>
    <w:rsid w:val="001F50BF"/>
    <w:rsid w:val="002009DB"/>
    <w:rsid w:val="00200A54"/>
    <w:rsid w:val="0020279B"/>
    <w:rsid w:val="00202EFE"/>
    <w:rsid w:val="00206211"/>
    <w:rsid w:val="00210D52"/>
    <w:rsid w:val="0021104D"/>
    <w:rsid w:val="00213F66"/>
    <w:rsid w:val="00216D76"/>
    <w:rsid w:val="00217428"/>
    <w:rsid w:val="002209D4"/>
    <w:rsid w:val="002228AB"/>
    <w:rsid w:val="00223770"/>
    <w:rsid w:val="00223AC9"/>
    <w:rsid w:val="00225FD3"/>
    <w:rsid w:val="0023068A"/>
    <w:rsid w:val="0023458D"/>
    <w:rsid w:val="00235706"/>
    <w:rsid w:val="00240810"/>
    <w:rsid w:val="0024098E"/>
    <w:rsid w:val="002419BF"/>
    <w:rsid w:val="002421EC"/>
    <w:rsid w:val="002451AB"/>
    <w:rsid w:val="0024665D"/>
    <w:rsid w:val="00260CBB"/>
    <w:rsid w:val="00263544"/>
    <w:rsid w:val="00266C96"/>
    <w:rsid w:val="0027193B"/>
    <w:rsid w:val="002733D5"/>
    <w:rsid w:val="00273855"/>
    <w:rsid w:val="00276DC4"/>
    <w:rsid w:val="00283BCA"/>
    <w:rsid w:val="002868DF"/>
    <w:rsid w:val="002911AD"/>
    <w:rsid w:val="00293528"/>
    <w:rsid w:val="00296456"/>
    <w:rsid w:val="00296D92"/>
    <w:rsid w:val="002A6748"/>
    <w:rsid w:val="002A6770"/>
    <w:rsid w:val="002B1C12"/>
    <w:rsid w:val="002C03C5"/>
    <w:rsid w:val="002C2BDB"/>
    <w:rsid w:val="002C38CD"/>
    <w:rsid w:val="002C3A44"/>
    <w:rsid w:val="002C65AB"/>
    <w:rsid w:val="002C6B4D"/>
    <w:rsid w:val="002D0700"/>
    <w:rsid w:val="002D0DF6"/>
    <w:rsid w:val="002D18EE"/>
    <w:rsid w:val="002D1FBF"/>
    <w:rsid w:val="002D2B3B"/>
    <w:rsid w:val="002D4C74"/>
    <w:rsid w:val="002D7F55"/>
    <w:rsid w:val="002E190C"/>
    <w:rsid w:val="002E1E6D"/>
    <w:rsid w:val="002E6B6D"/>
    <w:rsid w:val="002E763E"/>
    <w:rsid w:val="002F0E32"/>
    <w:rsid w:val="002F2D1A"/>
    <w:rsid w:val="002F3A5E"/>
    <w:rsid w:val="002F67B8"/>
    <w:rsid w:val="002F67DB"/>
    <w:rsid w:val="002F76F1"/>
    <w:rsid w:val="00300D26"/>
    <w:rsid w:val="00301448"/>
    <w:rsid w:val="00303787"/>
    <w:rsid w:val="0030397F"/>
    <w:rsid w:val="00304ED6"/>
    <w:rsid w:val="003053C4"/>
    <w:rsid w:val="00305A1C"/>
    <w:rsid w:val="00305C3D"/>
    <w:rsid w:val="00307F3C"/>
    <w:rsid w:val="00313EAF"/>
    <w:rsid w:val="00316B7B"/>
    <w:rsid w:val="003179D2"/>
    <w:rsid w:val="0032180D"/>
    <w:rsid w:val="00332DDD"/>
    <w:rsid w:val="00333231"/>
    <w:rsid w:val="00333D88"/>
    <w:rsid w:val="00335723"/>
    <w:rsid w:val="003357D7"/>
    <w:rsid w:val="00341987"/>
    <w:rsid w:val="00341A94"/>
    <w:rsid w:val="003421A2"/>
    <w:rsid w:val="00350EF6"/>
    <w:rsid w:val="003602A3"/>
    <w:rsid w:val="0036082E"/>
    <w:rsid w:val="003618A9"/>
    <w:rsid w:val="003628B0"/>
    <w:rsid w:val="00365067"/>
    <w:rsid w:val="0036639F"/>
    <w:rsid w:val="0037215C"/>
    <w:rsid w:val="00376FD5"/>
    <w:rsid w:val="003775B6"/>
    <w:rsid w:val="0038097C"/>
    <w:rsid w:val="003822FC"/>
    <w:rsid w:val="00385FDA"/>
    <w:rsid w:val="003917C8"/>
    <w:rsid w:val="003A23BB"/>
    <w:rsid w:val="003A59F7"/>
    <w:rsid w:val="003A697B"/>
    <w:rsid w:val="003B1CA4"/>
    <w:rsid w:val="003B489B"/>
    <w:rsid w:val="003C4556"/>
    <w:rsid w:val="003C45FD"/>
    <w:rsid w:val="003C4610"/>
    <w:rsid w:val="003C4E65"/>
    <w:rsid w:val="003C6140"/>
    <w:rsid w:val="003C7800"/>
    <w:rsid w:val="003D2D0E"/>
    <w:rsid w:val="003D3631"/>
    <w:rsid w:val="003D7E55"/>
    <w:rsid w:val="003E20AF"/>
    <w:rsid w:val="003E20BA"/>
    <w:rsid w:val="003E3E62"/>
    <w:rsid w:val="003E43C2"/>
    <w:rsid w:val="003E67AD"/>
    <w:rsid w:val="003E7CA7"/>
    <w:rsid w:val="003F245A"/>
    <w:rsid w:val="003F393F"/>
    <w:rsid w:val="003F571A"/>
    <w:rsid w:val="003F644F"/>
    <w:rsid w:val="0040309E"/>
    <w:rsid w:val="004046DD"/>
    <w:rsid w:val="00406596"/>
    <w:rsid w:val="00413B3F"/>
    <w:rsid w:val="00414CCD"/>
    <w:rsid w:val="004176B5"/>
    <w:rsid w:val="00420654"/>
    <w:rsid w:val="00420AB8"/>
    <w:rsid w:val="004270AA"/>
    <w:rsid w:val="004335C6"/>
    <w:rsid w:val="004355C3"/>
    <w:rsid w:val="0044300C"/>
    <w:rsid w:val="00446744"/>
    <w:rsid w:val="00452240"/>
    <w:rsid w:val="004522D6"/>
    <w:rsid w:val="00456351"/>
    <w:rsid w:val="00460729"/>
    <w:rsid w:val="00462A11"/>
    <w:rsid w:val="00467E32"/>
    <w:rsid w:val="00470BA1"/>
    <w:rsid w:val="0047188C"/>
    <w:rsid w:val="004733AE"/>
    <w:rsid w:val="0047781D"/>
    <w:rsid w:val="0048036B"/>
    <w:rsid w:val="00483089"/>
    <w:rsid w:val="00484380"/>
    <w:rsid w:val="00486FB2"/>
    <w:rsid w:val="004904C9"/>
    <w:rsid w:val="00492A4A"/>
    <w:rsid w:val="004943F6"/>
    <w:rsid w:val="00494967"/>
    <w:rsid w:val="004960AF"/>
    <w:rsid w:val="0049706F"/>
    <w:rsid w:val="004A0B60"/>
    <w:rsid w:val="004A1553"/>
    <w:rsid w:val="004A1D3C"/>
    <w:rsid w:val="004A3477"/>
    <w:rsid w:val="004A45AD"/>
    <w:rsid w:val="004A58F5"/>
    <w:rsid w:val="004B36E7"/>
    <w:rsid w:val="004B3B9B"/>
    <w:rsid w:val="004B4221"/>
    <w:rsid w:val="004B483E"/>
    <w:rsid w:val="004B4F29"/>
    <w:rsid w:val="004B51A5"/>
    <w:rsid w:val="004B6254"/>
    <w:rsid w:val="004C5898"/>
    <w:rsid w:val="004C6096"/>
    <w:rsid w:val="004C6346"/>
    <w:rsid w:val="004D023C"/>
    <w:rsid w:val="004D3CCA"/>
    <w:rsid w:val="004D77A0"/>
    <w:rsid w:val="004E385A"/>
    <w:rsid w:val="004E52FD"/>
    <w:rsid w:val="004E5507"/>
    <w:rsid w:val="004F013C"/>
    <w:rsid w:val="004F3E7E"/>
    <w:rsid w:val="004F447B"/>
    <w:rsid w:val="004F4A03"/>
    <w:rsid w:val="004F512E"/>
    <w:rsid w:val="004F5DCA"/>
    <w:rsid w:val="004F73DF"/>
    <w:rsid w:val="004F7816"/>
    <w:rsid w:val="0050431F"/>
    <w:rsid w:val="00512363"/>
    <w:rsid w:val="00512CBB"/>
    <w:rsid w:val="00514FC3"/>
    <w:rsid w:val="005223F8"/>
    <w:rsid w:val="005225AC"/>
    <w:rsid w:val="00524103"/>
    <w:rsid w:val="0052603C"/>
    <w:rsid w:val="0052604B"/>
    <w:rsid w:val="00531461"/>
    <w:rsid w:val="00532320"/>
    <w:rsid w:val="0053238A"/>
    <w:rsid w:val="00532CC5"/>
    <w:rsid w:val="00534726"/>
    <w:rsid w:val="00534B8F"/>
    <w:rsid w:val="00535D24"/>
    <w:rsid w:val="005401B0"/>
    <w:rsid w:val="005446C6"/>
    <w:rsid w:val="00545F2C"/>
    <w:rsid w:val="0054640D"/>
    <w:rsid w:val="005518B7"/>
    <w:rsid w:val="005527F7"/>
    <w:rsid w:val="0055482A"/>
    <w:rsid w:val="00561938"/>
    <w:rsid w:val="00561C55"/>
    <w:rsid w:val="00562F11"/>
    <w:rsid w:val="00563E29"/>
    <w:rsid w:val="00570121"/>
    <w:rsid w:val="00570229"/>
    <w:rsid w:val="00570415"/>
    <w:rsid w:val="0057047E"/>
    <w:rsid w:val="00570A7E"/>
    <w:rsid w:val="00570ACC"/>
    <w:rsid w:val="00571645"/>
    <w:rsid w:val="00572B9E"/>
    <w:rsid w:val="00580AAC"/>
    <w:rsid w:val="00583B8E"/>
    <w:rsid w:val="005847FB"/>
    <w:rsid w:val="00584D51"/>
    <w:rsid w:val="005854D6"/>
    <w:rsid w:val="0059146B"/>
    <w:rsid w:val="00591590"/>
    <w:rsid w:val="00591E62"/>
    <w:rsid w:val="005A085A"/>
    <w:rsid w:val="005A1432"/>
    <w:rsid w:val="005A19E4"/>
    <w:rsid w:val="005A4F1B"/>
    <w:rsid w:val="005A69FD"/>
    <w:rsid w:val="005B248F"/>
    <w:rsid w:val="005B255D"/>
    <w:rsid w:val="005B2885"/>
    <w:rsid w:val="005B3752"/>
    <w:rsid w:val="005B5842"/>
    <w:rsid w:val="005B5C9A"/>
    <w:rsid w:val="005C00C6"/>
    <w:rsid w:val="005C2AC7"/>
    <w:rsid w:val="005C4532"/>
    <w:rsid w:val="005C5B3F"/>
    <w:rsid w:val="005D3EA1"/>
    <w:rsid w:val="005D5177"/>
    <w:rsid w:val="005D7853"/>
    <w:rsid w:val="005E0206"/>
    <w:rsid w:val="005E30D0"/>
    <w:rsid w:val="005E537B"/>
    <w:rsid w:val="005E57B6"/>
    <w:rsid w:val="005E79E3"/>
    <w:rsid w:val="005F06D4"/>
    <w:rsid w:val="005F564E"/>
    <w:rsid w:val="006035C7"/>
    <w:rsid w:val="006051D9"/>
    <w:rsid w:val="006108DC"/>
    <w:rsid w:val="00610E43"/>
    <w:rsid w:val="00622BC9"/>
    <w:rsid w:val="0062653B"/>
    <w:rsid w:val="0062777E"/>
    <w:rsid w:val="00627A75"/>
    <w:rsid w:val="00627F1B"/>
    <w:rsid w:val="00632482"/>
    <w:rsid w:val="006328C5"/>
    <w:rsid w:val="00632ED8"/>
    <w:rsid w:val="006360CF"/>
    <w:rsid w:val="006378AA"/>
    <w:rsid w:val="00642D2F"/>
    <w:rsid w:val="006523C2"/>
    <w:rsid w:val="006524A5"/>
    <w:rsid w:val="00652962"/>
    <w:rsid w:val="00656463"/>
    <w:rsid w:val="00656CA7"/>
    <w:rsid w:val="00656D3C"/>
    <w:rsid w:val="00657B0D"/>
    <w:rsid w:val="00660971"/>
    <w:rsid w:val="00664970"/>
    <w:rsid w:val="00665012"/>
    <w:rsid w:val="006679BC"/>
    <w:rsid w:val="00667CE7"/>
    <w:rsid w:val="0067082D"/>
    <w:rsid w:val="00673F1A"/>
    <w:rsid w:val="006812CB"/>
    <w:rsid w:val="006817EF"/>
    <w:rsid w:val="00681EEC"/>
    <w:rsid w:val="00682E14"/>
    <w:rsid w:val="0068581B"/>
    <w:rsid w:val="006861E8"/>
    <w:rsid w:val="00686DD5"/>
    <w:rsid w:val="006A0C89"/>
    <w:rsid w:val="006A15E6"/>
    <w:rsid w:val="006A2E39"/>
    <w:rsid w:val="006A5F05"/>
    <w:rsid w:val="006A7467"/>
    <w:rsid w:val="006B4753"/>
    <w:rsid w:val="006B7992"/>
    <w:rsid w:val="006B7F61"/>
    <w:rsid w:val="006C0660"/>
    <w:rsid w:val="006C1DED"/>
    <w:rsid w:val="006C584D"/>
    <w:rsid w:val="006C6263"/>
    <w:rsid w:val="006C74E2"/>
    <w:rsid w:val="006C752F"/>
    <w:rsid w:val="006D5A4B"/>
    <w:rsid w:val="006D5F01"/>
    <w:rsid w:val="006D6C57"/>
    <w:rsid w:val="006D6E9A"/>
    <w:rsid w:val="006D7CBA"/>
    <w:rsid w:val="006E17C8"/>
    <w:rsid w:val="006E22C0"/>
    <w:rsid w:val="006E2808"/>
    <w:rsid w:val="006E49CB"/>
    <w:rsid w:val="006E5B9F"/>
    <w:rsid w:val="006F02ED"/>
    <w:rsid w:val="006F1031"/>
    <w:rsid w:val="006F5365"/>
    <w:rsid w:val="006F56FF"/>
    <w:rsid w:val="006F5C2F"/>
    <w:rsid w:val="006F78ED"/>
    <w:rsid w:val="00701B15"/>
    <w:rsid w:val="00702756"/>
    <w:rsid w:val="00703C65"/>
    <w:rsid w:val="00704235"/>
    <w:rsid w:val="007046F1"/>
    <w:rsid w:val="00706D21"/>
    <w:rsid w:val="00707E53"/>
    <w:rsid w:val="00710B9B"/>
    <w:rsid w:val="00716FE7"/>
    <w:rsid w:val="0071726A"/>
    <w:rsid w:val="00717CFE"/>
    <w:rsid w:val="00726CB6"/>
    <w:rsid w:val="00730E32"/>
    <w:rsid w:val="00734813"/>
    <w:rsid w:val="0073539E"/>
    <w:rsid w:val="007364EA"/>
    <w:rsid w:val="00740240"/>
    <w:rsid w:val="00741954"/>
    <w:rsid w:val="00744FD9"/>
    <w:rsid w:val="0074589F"/>
    <w:rsid w:val="007458AE"/>
    <w:rsid w:val="007472A5"/>
    <w:rsid w:val="00751126"/>
    <w:rsid w:val="00752328"/>
    <w:rsid w:val="00752D8B"/>
    <w:rsid w:val="00753086"/>
    <w:rsid w:val="007542EE"/>
    <w:rsid w:val="00757CCE"/>
    <w:rsid w:val="007627CA"/>
    <w:rsid w:val="00763C23"/>
    <w:rsid w:val="00766E9D"/>
    <w:rsid w:val="00767951"/>
    <w:rsid w:val="0077050D"/>
    <w:rsid w:val="00773F22"/>
    <w:rsid w:val="00777CB6"/>
    <w:rsid w:val="007807F4"/>
    <w:rsid w:val="00781B23"/>
    <w:rsid w:val="00781B47"/>
    <w:rsid w:val="00782836"/>
    <w:rsid w:val="007840EC"/>
    <w:rsid w:val="00784750"/>
    <w:rsid w:val="00785D4B"/>
    <w:rsid w:val="0078700D"/>
    <w:rsid w:val="00793D2B"/>
    <w:rsid w:val="00796C62"/>
    <w:rsid w:val="007A0EE1"/>
    <w:rsid w:val="007A76EE"/>
    <w:rsid w:val="007B0EA0"/>
    <w:rsid w:val="007B2EDD"/>
    <w:rsid w:val="007B3C7C"/>
    <w:rsid w:val="007B5339"/>
    <w:rsid w:val="007C4C02"/>
    <w:rsid w:val="007C649D"/>
    <w:rsid w:val="007D03B3"/>
    <w:rsid w:val="007D2129"/>
    <w:rsid w:val="007D4894"/>
    <w:rsid w:val="007D75BE"/>
    <w:rsid w:val="007E16EE"/>
    <w:rsid w:val="007E2423"/>
    <w:rsid w:val="007E536C"/>
    <w:rsid w:val="007E6827"/>
    <w:rsid w:val="007E6C23"/>
    <w:rsid w:val="007F0F0B"/>
    <w:rsid w:val="007F119C"/>
    <w:rsid w:val="007F13D1"/>
    <w:rsid w:val="008003F7"/>
    <w:rsid w:val="008016ED"/>
    <w:rsid w:val="008041EF"/>
    <w:rsid w:val="00805367"/>
    <w:rsid w:val="00805995"/>
    <w:rsid w:val="00810BA0"/>
    <w:rsid w:val="00812B68"/>
    <w:rsid w:val="00813570"/>
    <w:rsid w:val="00814A18"/>
    <w:rsid w:val="008242A9"/>
    <w:rsid w:val="00824896"/>
    <w:rsid w:val="00827545"/>
    <w:rsid w:val="00827DC2"/>
    <w:rsid w:val="00830E68"/>
    <w:rsid w:val="00833295"/>
    <w:rsid w:val="00833E15"/>
    <w:rsid w:val="00833EF5"/>
    <w:rsid w:val="00843B56"/>
    <w:rsid w:val="008441CE"/>
    <w:rsid w:val="0084454E"/>
    <w:rsid w:val="008454BB"/>
    <w:rsid w:val="00846732"/>
    <w:rsid w:val="00850D1A"/>
    <w:rsid w:val="00851418"/>
    <w:rsid w:val="00855E30"/>
    <w:rsid w:val="008561D0"/>
    <w:rsid w:val="008561FF"/>
    <w:rsid w:val="008569F6"/>
    <w:rsid w:val="0085741B"/>
    <w:rsid w:val="00861786"/>
    <w:rsid w:val="00861874"/>
    <w:rsid w:val="00861E39"/>
    <w:rsid w:val="00862295"/>
    <w:rsid w:val="00864914"/>
    <w:rsid w:val="0086527E"/>
    <w:rsid w:val="00870AA7"/>
    <w:rsid w:val="0087242E"/>
    <w:rsid w:val="00875078"/>
    <w:rsid w:val="00876F87"/>
    <w:rsid w:val="00877108"/>
    <w:rsid w:val="008818E5"/>
    <w:rsid w:val="00881F29"/>
    <w:rsid w:val="008820FE"/>
    <w:rsid w:val="008845C2"/>
    <w:rsid w:val="00886B45"/>
    <w:rsid w:val="00886E04"/>
    <w:rsid w:val="00894607"/>
    <w:rsid w:val="0089632F"/>
    <w:rsid w:val="00897A05"/>
    <w:rsid w:val="008A1C5A"/>
    <w:rsid w:val="008A5B99"/>
    <w:rsid w:val="008A6487"/>
    <w:rsid w:val="008A6B59"/>
    <w:rsid w:val="008B145D"/>
    <w:rsid w:val="008B26C6"/>
    <w:rsid w:val="008B4AD7"/>
    <w:rsid w:val="008C1723"/>
    <w:rsid w:val="008C3400"/>
    <w:rsid w:val="008C5C3B"/>
    <w:rsid w:val="008C67D4"/>
    <w:rsid w:val="008D5B10"/>
    <w:rsid w:val="008D5B1F"/>
    <w:rsid w:val="008E2EBE"/>
    <w:rsid w:val="008F05EE"/>
    <w:rsid w:val="008F2876"/>
    <w:rsid w:val="008F3416"/>
    <w:rsid w:val="008F4423"/>
    <w:rsid w:val="008F44E6"/>
    <w:rsid w:val="008F54C1"/>
    <w:rsid w:val="0090058C"/>
    <w:rsid w:val="00902111"/>
    <w:rsid w:val="0090339B"/>
    <w:rsid w:val="00903764"/>
    <w:rsid w:val="00905BFF"/>
    <w:rsid w:val="00910625"/>
    <w:rsid w:val="00912BC7"/>
    <w:rsid w:val="009147F7"/>
    <w:rsid w:val="00914B0E"/>
    <w:rsid w:val="009177AC"/>
    <w:rsid w:val="00920E05"/>
    <w:rsid w:val="009218C2"/>
    <w:rsid w:val="00922AA8"/>
    <w:rsid w:val="00923C24"/>
    <w:rsid w:val="009326ED"/>
    <w:rsid w:val="0093306D"/>
    <w:rsid w:val="00933ADB"/>
    <w:rsid w:val="009368F5"/>
    <w:rsid w:val="00936FE7"/>
    <w:rsid w:val="00937FB2"/>
    <w:rsid w:val="00945A1B"/>
    <w:rsid w:val="00951FDE"/>
    <w:rsid w:val="00953705"/>
    <w:rsid w:val="0095420F"/>
    <w:rsid w:val="009542BA"/>
    <w:rsid w:val="00963806"/>
    <w:rsid w:val="00964B15"/>
    <w:rsid w:val="009705BE"/>
    <w:rsid w:val="00970DB2"/>
    <w:rsid w:val="0097201F"/>
    <w:rsid w:val="00974A80"/>
    <w:rsid w:val="00975D83"/>
    <w:rsid w:val="00976F72"/>
    <w:rsid w:val="009779DB"/>
    <w:rsid w:val="00982C96"/>
    <w:rsid w:val="0098388C"/>
    <w:rsid w:val="00986005"/>
    <w:rsid w:val="0098729A"/>
    <w:rsid w:val="00987906"/>
    <w:rsid w:val="009955D3"/>
    <w:rsid w:val="00996125"/>
    <w:rsid w:val="009A2982"/>
    <w:rsid w:val="009A2C36"/>
    <w:rsid w:val="009A3DA0"/>
    <w:rsid w:val="009A7EF8"/>
    <w:rsid w:val="009B34B1"/>
    <w:rsid w:val="009B477B"/>
    <w:rsid w:val="009C5145"/>
    <w:rsid w:val="009C524C"/>
    <w:rsid w:val="009C52B2"/>
    <w:rsid w:val="009C5714"/>
    <w:rsid w:val="009C7850"/>
    <w:rsid w:val="009D43B1"/>
    <w:rsid w:val="009D5D8D"/>
    <w:rsid w:val="009D7A4B"/>
    <w:rsid w:val="009E5BDB"/>
    <w:rsid w:val="009E66A1"/>
    <w:rsid w:val="009E773D"/>
    <w:rsid w:val="009F203A"/>
    <w:rsid w:val="009F5C12"/>
    <w:rsid w:val="009F5D83"/>
    <w:rsid w:val="00A02974"/>
    <w:rsid w:val="00A03D99"/>
    <w:rsid w:val="00A0540B"/>
    <w:rsid w:val="00A05A6E"/>
    <w:rsid w:val="00A1207E"/>
    <w:rsid w:val="00A14DA1"/>
    <w:rsid w:val="00A154D8"/>
    <w:rsid w:val="00A178A0"/>
    <w:rsid w:val="00A178DB"/>
    <w:rsid w:val="00A20C36"/>
    <w:rsid w:val="00A216A3"/>
    <w:rsid w:val="00A27817"/>
    <w:rsid w:val="00A317E8"/>
    <w:rsid w:val="00A33774"/>
    <w:rsid w:val="00A33A90"/>
    <w:rsid w:val="00A33EAB"/>
    <w:rsid w:val="00A351F7"/>
    <w:rsid w:val="00A40E51"/>
    <w:rsid w:val="00A417DB"/>
    <w:rsid w:val="00A50A1F"/>
    <w:rsid w:val="00A53F09"/>
    <w:rsid w:val="00A555EE"/>
    <w:rsid w:val="00A56668"/>
    <w:rsid w:val="00A56D22"/>
    <w:rsid w:val="00A57D05"/>
    <w:rsid w:val="00A61792"/>
    <w:rsid w:val="00A61F56"/>
    <w:rsid w:val="00A65C9D"/>
    <w:rsid w:val="00A66AF7"/>
    <w:rsid w:val="00A70F09"/>
    <w:rsid w:val="00A71537"/>
    <w:rsid w:val="00A71BFE"/>
    <w:rsid w:val="00A7490B"/>
    <w:rsid w:val="00A74CF5"/>
    <w:rsid w:val="00A7524A"/>
    <w:rsid w:val="00A7637B"/>
    <w:rsid w:val="00A77DC2"/>
    <w:rsid w:val="00A77F29"/>
    <w:rsid w:val="00A8099F"/>
    <w:rsid w:val="00A80F57"/>
    <w:rsid w:val="00A834CF"/>
    <w:rsid w:val="00A8772D"/>
    <w:rsid w:val="00A91441"/>
    <w:rsid w:val="00A91661"/>
    <w:rsid w:val="00A92D65"/>
    <w:rsid w:val="00A942A1"/>
    <w:rsid w:val="00A94EC4"/>
    <w:rsid w:val="00A97DE5"/>
    <w:rsid w:val="00AA0385"/>
    <w:rsid w:val="00AA1C2B"/>
    <w:rsid w:val="00AA5B66"/>
    <w:rsid w:val="00AB0A0F"/>
    <w:rsid w:val="00AB1A5E"/>
    <w:rsid w:val="00AB2011"/>
    <w:rsid w:val="00AB2A07"/>
    <w:rsid w:val="00AB36EA"/>
    <w:rsid w:val="00AB71F9"/>
    <w:rsid w:val="00AB789E"/>
    <w:rsid w:val="00AC4878"/>
    <w:rsid w:val="00AC7F31"/>
    <w:rsid w:val="00AD20EC"/>
    <w:rsid w:val="00AD64AF"/>
    <w:rsid w:val="00AE003B"/>
    <w:rsid w:val="00AE12F4"/>
    <w:rsid w:val="00AE4F19"/>
    <w:rsid w:val="00AF4F31"/>
    <w:rsid w:val="00B02833"/>
    <w:rsid w:val="00B0501C"/>
    <w:rsid w:val="00B06984"/>
    <w:rsid w:val="00B1104D"/>
    <w:rsid w:val="00B11438"/>
    <w:rsid w:val="00B13665"/>
    <w:rsid w:val="00B201DC"/>
    <w:rsid w:val="00B20F78"/>
    <w:rsid w:val="00B21B5B"/>
    <w:rsid w:val="00B21ECD"/>
    <w:rsid w:val="00B22750"/>
    <w:rsid w:val="00B23C6F"/>
    <w:rsid w:val="00B23D8D"/>
    <w:rsid w:val="00B24101"/>
    <w:rsid w:val="00B251CA"/>
    <w:rsid w:val="00B25AC6"/>
    <w:rsid w:val="00B279D8"/>
    <w:rsid w:val="00B31AD1"/>
    <w:rsid w:val="00B31E55"/>
    <w:rsid w:val="00B3308F"/>
    <w:rsid w:val="00B34DD1"/>
    <w:rsid w:val="00B35769"/>
    <w:rsid w:val="00B36254"/>
    <w:rsid w:val="00B3702B"/>
    <w:rsid w:val="00B400D9"/>
    <w:rsid w:val="00B41338"/>
    <w:rsid w:val="00B46252"/>
    <w:rsid w:val="00B50079"/>
    <w:rsid w:val="00B50C53"/>
    <w:rsid w:val="00B51A31"/>
    <w:rsid w:val="00B54AFB"/>
    <w:rsid w:val="00B60A62"/>
    <w:rsid w:val="00B71CAC"/>
    <w:rsid w:val="00B80B94"/>
    <w:rsid w:val="00B812A7"/>
    <w:rsid w:val="00B8248D"/>
    <w:rsid w:val="00B8249E"/>
    <w:rsid w:val="00B8253B"/>
    <w:rsid w:val="00B84092"/>
    <w:rsid w:val="00B86ACE"/>
    <w:rsid w:val="00B874C7"/>
    <w:rsid w:val="00B904EE"/>
    <w:rsid w:val="00B92C78"/>
    <w:rsid w:val="00B92D0E"/>
    <w:rsid w:val="00B92D70"/>
    <w:rsid w:val="00B93365"/>
    <w:rsid w:val="00B941D0"/>
    <w:rsid w:val="00B94E11"/>
    <w:rsid w:val="00BA1DE3"/>
    <w:rsid w:val="00BA3C07"/>
    <w:rsid w:val="00BA547F"/>
    <w:rsid w:val="00BA7605"/>
    <w:rsid w:val="00BB67DF"/>
    <w:rsid w:val="00BB7A4D"/>
    <w:rsid w:val="00BC3081"/>
    <w:rsid w:val="00BC4493"/>
    <w:rsid w:val="00BC68F9"/>
    <w:rsid w:val="00BC6FA6"/>
    <w:rsid w:val="00BD02D8"/>
    <w:rsid w:val="00BD1637"/>
    <w:rsid w:val="00BD1E2D"/>
    <w:rsid w:val="00BD3EA1"/>
    <w:rsid w:val="00BD4C41"/>
    <w:rsid w:val="00BE266A"/>
    <w:rsid w:val="00BE5A14"/>
    <w:rsid w:val="00BE61E9"/>
    <w:rsid w:val="00BE6268"/>
    <w:rsid w:val="00BF0216"/>
    <w:rsid w:val="00BF34B6"/>
    <w:rsid w:val="00BF4F56"/>
    <w:rsid w:val="00BF7BD0"/>
    <w:rsid w:val="00C007C0"/>
    <w:rsid w:val="00C01984"/>
    <w:rsid w:val="00C05990"/>
    <w:rsid w:val="00C07CF8"/>
    <w:rsid w:val="00C10C61"/>
    <w:rsid w:val="00C10D20"/>
    <w:rsid w:val="00C11C3F"/>
    <w:rsid w:val="00C17FFD"/>
    <w:rsid w:val="00C20497"/>
    <w:rsid w:val="00C226EB"/>
    <w:rsid w:val="00C2370D"/>
    <w:rsid w:val="00C27C70"/>
    <w:rsid w:val="00C32F20"/>
    <w:rsid w:val="00C3486C"/>
    <w:rsid w:val="00C36E70"/>
    <w:rsid w:val="00C37503"/>
    <w:rsid w:val="00C41083"/>
    <w:rsid w:val="00C4322B"/>
    <w:rsid w:val="00C43CC4"/>
    <w:rsid w:val="00C47DAC"/>
    <w:rsid w:val="00C5223A"/>
    <w:rsid w:val="00C52644"/>
    <w:rsid w:val="00C52D4F"/>
    <w:rsid w:val="00C5557F"/>
    <w:rsid w:val="00C57505"/>
    <w:rsid w:val="00C57D64"/>
    <w:rsid w:val="00C60E0E"/>
    <w:rsid w:val="00C66130"/>
    <w:rsid w:val="00C66A03"/>
    <w:rsid w:val="00C70A8F"/>
    <w:rsid w:val="00C71EC1"/>
    <w:rsid w:val="00C73592"/>
    <w:rsid w:val="00C74D39"/>
    <w:rsid w:val="00C76957"/>
    <w:rsid w:val="00C774B0"/>
    <w:rsid w:val="00C80EB4"/>
    <w:rsid w:val="00C8284B"/>
    <w:rsid w:val="00C8684B"/>
    <w:rsid w:val="00C90A24"/>
    <w:rsid w:val="00C932EC"/>
    <w:rsid w:val="00C94AC1"/>
    <w:rsid w:val="00C97130"/>
    <w:rsid w:val="00CA280C"/>
    <w:rsid w:val="00CA38F9"/>
    <w:rsid w:val="00CA41A8"/>
    <w:rsid w:val="00CA6B9B"/>
    <w:rsid w:val="00CB019C"/>
    <w:rsid w:val="00CB112A"/>
    <w:rsid w:val="00CB2B36"/>
    <w:rsid w:val="00CB4BB1"/>
    <w:rsid w:val="00CB6FED"/>
    <w:rsid w:val="00CD07A2"/>
    <w:rsid w:val="00CD07E0"/>
    <w:rsid w:val="00CD2419"/>
    <w:rsid w:val="00CD488E"/>
    <w:rsid w:val="00CD4A65"/>
    <w:rsid w:val="00CE1082"/>
    <w:rsid w:val="00CE2BCC"/>
    <w:rsid w:val="00CE56CF"/>
    <w:rsid w:val="00CE5A1A"/>
    <w:rsid w:val="00CE6184"/>
    <w:rsid w:val="00CE787B"/>
    <w:rsid w:val="00CF027A"/>
    <w:rsid w:val="00CF3F8C"/>
    <w:rsid w:val="00CF4168"/>
    <w:rsid w:val="00CF7AA6"/>
    <w:rsid w:val="00D00563"/>
    <w:rsid w:val="00D10FB6"/>
    <w:rsid w:val="00D113AF"/>
    <w:rsid w:val="00D122A1"/>
    <w:rsid w:val="00D12413"/>
    <w:rsid w:val="00D13E15"/>
    <w:rsid w:val="00D156E3"/>
    <w:rsid w:val="00D1771C"/>
    <w:rsid w:val="00D21220"/>
    <w:rsid w:val="00D214A5"/>
    <w:rsid w:val="00D217F2"/>
    <w:rsid w:val="00D21B1E"/>
    <w:rsid w:val="00D264D2"/>
    <w:rsid w:val="00D278BD"/>
    <w:rsid w:val="00D30049"/>
    <w:rsid w:val="00D310FA"/>
    <w:rsid w:val="00D326D7"/>
    <w:rsid w:val="00D34CF9"/>
    <w:rsid w:val="00D35171"/>
    <w:rsid w:val="00D35B56"/>
    <w:rsid w:val="00D36E01"/>
    <w:rsid w:val="00D37BE8"/>
    <w:rsid w:val="00D4179B"/>
    <w:rsid w:val="00D42B1F"/>
    <w:rsid w:val="00D51B92"/>
    <w:rsid w:val="00D56441"/>
    <w:rsid w:val="00D6019C"/>
    <w:rsid w:val="00D61230"/>
    <w:rsid w:val="00D61E26"/>
    <w:rsid w:val="00D625D1"/>
    <w:rsid w:val="00D63397"/>
    <w:rsid w:val="00D638CD"/>
    <w:rsid w:val="00D63D97"/>
    <w:rsid w:val="00D649E6"/>
    <w:rsid w:val="00D66FF3"/>
    <w:rsid w:val="00D70354"/>
    <w:rsid w:val="00D71AF5"/>
    <w:rsid w:val="00D72276"/>
    <w:rsid w:val="00D75A53"/>
    <w:rsid w:val="00D768A3"/>
    <w:rsid w:val="00D80449"/>
    <w:rsid w:val="00D8270F"/>
    <w:rsid w:val="00D8462B"/>
    <w:rsid w:val="00D851A2"/>
    <w:rsid w:val="00D87DFE"/>
    <w:rsid w:val="00D926AA"/>
    <w:rsid w:val="00DA0790"/>
    <w:rsid w:val="00DA0A2D"/>
    <w:rsid w:val="00DA28C8"/>
    <w:rsid w:val="00DA3954"/>
    <w:rsid w:val="00DA67F3"/>
    <w:rsid w:val="00DA756B"/>
    <w:rsid w:val="00DA7EDC"/>
    <w:rsid w:val="00DB2718"/>
    <w:rsid w:val="00DB3695"/>
    <w:rsid w:val="00DC1F19"/>
    <w:rsid w:val="00DC4086"/>
    <w:rsid w:val="00DC5FFA"/>
    <w:rsid w:val="00DD26FD"/>
    <w:rsid w:val="00DD290E"/>
    <w:rsid w:val="00DD2AEA"/>
    <w:rsid w:val="00DD3F7D"/>
    <w:rsid w:val="00DD4991"/>
    <w:rsid w:val="00DD5C96"/>
    <w:rsid w:val="00DD6984"/>
    <w:rsid w:val="00DD7C9F"/>
    <w:rsid w:val="00DE2BA8"/>
    <w:rsid w:val="00DE3E64"/>
    <w:rsid w:val="00DF0460"/>
    <w:rsid w:val="00DF16B3"/>
    <w:rsid w:val="00DF1B35"/>
    <w:rsid w:val="00DF5C88"/>
    <w:rsid w:val="00E007A5"/>
    <w:rsid w:val="00E02813"/>
    <w:rsid w:val="00E02921"/>
    <w:rsid w:val="00E0567A"/>
    <w:rsid w:val="00E06C1E"/>
    <w:rsid w:val="00E070A2"/>
    <w:rsid w:val="00E108B1"/>
    <w:rsid w:val="00E1507E"/>
    <w:rsid w:val="00E16BDC"/>
    <w:rsid w:val="00E16E8E"/>
    <w:rsid w:val="00E210B5"/>
    <w:rsid w:val="00E24CC5"/>
    <w:rsid w:val="00E27AA8"/>
    <w:rsid w:val="00E27D00"/>
    <w:rsid w:val="00E30291"/>
    <w:rsid w:val="00E31CE4"/>
    <w:rsid w:val="00E3502C"/>
    <w:rsid w:val="00E35B9B"/>
    <w:rsid w:val="00E408B0"/>
    <w:rsid w:val="00E43F3A"/>
    <w:rsid w:val="00E5078D"/>
    <w:rsid w:val="00E51E80"/>
    <w:rsid w:val="00E54BCE"/>
    <w:rsid w:val="00E56295"/>
    <w:rsid w:val="00E608BA"/>
    <w:rsid w:val="00E62714"/>
    <w:rsid w:val="00E63284"/>
    <w:rsid w:val="00E637AC"/>
    <w:rsid w:val="00E65C7A"/>
    <w:rsid w:val="00E66235"/>
    <w:rsid w:val="00E67164"/>
    <w:rsid w:val="00E70EF8"/>
    <w:rsid w:val="00E715B6"/>
    <w:rsid w:val="00E72167"/>
    <w:rsid w:val="00E769F2"/>
    <w:rsid w:val="00E82139"/>
    <w:rsid w:val="00E84579"/>
    <w:rsid w:val="00E92592"/>
    <w:rsid w:val="00E927B5"/>
    <w:rsid w:val="00E92DFF"/>
    <w:rsid w:val="00E97947"/>
    <w:rsid w:val="00EA175A"/>
    <w:rsid w:val="00EA3CC2"/>
    <w:rsid w:val="00EA44C8"/>
    <w:rsid w:val="00EA4B16"/>
    <w:rsid w:val="00EA4CC2"/>
    <w:rsid w:val="00EB09DF"/>
    <w:rsid w:val="00EB1C00"/>
    <w:rsid w:val="00EB2A6D"/>
    <w:rsid w:val="00EB3208"/>
    <w:rsid w:val="00EB3CB1"/>
    <w:rsid w:val="00EB3CE0"/>
    <w:rsid w:val="00EC22E8"/>
    <w:rsid w:val="00EC2B7A"/>
    <w:rsid w:val="00EC3DC2"/>
    <w:rsid w:val="00EC3FAB"/>
    <w:rsid w:val="00EC7327"/>
    <w:rsid w:val="00EC7790"/>
    <w:rsid w:val="00ED0AE4"/>
    <w:rsid w:val="00ED1482"/>
    <w:rsid w:val="00ED3675"/>
    <w:rsid w:val="00ED3997"/>
    <w:rsid w:val="00ED74F3"/>
    <w:rsid w:val="00ED7A1E"/>
    <w:rsid w:val="00ED7E8A"/>
    <w:rsid w:val="00EE1333"/>
    <w:rsid w:val="00EE22B3"/>
    <w:rsid w:val="00EE261D"/>
    <w:rsid w:val="00EE48D4"/>
    <w:rsid w:val="00EE5AB2"/>
    <w:rsid w:val="00EE625B"/>
    <w:rsid w:val="00EE7E96"/>
    <w:rsid w:val="00EF1FAD"/>
    <w:rsid w:val="00EF4446"/>
    <w:rsid w:val="00EF50AE"/>
    <w:rsid w:val="00EF5A1F"/>
    <w:rsid w:val="00F04869"/>
    <w:rsid w:val="00F04F90"/>
    <w:rsid w:val="00F11099"/>
    <w:rsid w:val="00F1366F"/>
    <w:rsid w:val="00F140D5"/>
    <w:rsid w:val="00F14E5C"/>
    <w:rsid w:val="00F17155"/>
    <w:rsid w:val="00F17B23"/>
    <w:rsid w:val="00F20CDE"/>
    <w:rsid w:val="00F273FB"/>
    <w:rsid w:val="00F27D49"/>
    <w:rsid w:val="00F30F29"/>
    <w:rsid w:val="00F31099"/>
    <w:rsid w:val="00F31A5A"/>
    <w:rsid w:val="00F32ADA"/>
    <w:rsid w:val="00F34726"/>
    <w:rsid w:val="00F34EF3"/>
    <w:rsid w:val="00F35445"/>
    <w:rsid w:val="00F36612"/>
    <w:rsid w:val="00F36635"/>
    <w:rsid w:val="00F37425"/>
    <w:rsid w:val="00F37645"/>
    <w:rsid w:val="00F37A6A"/>
    <w:rsid w:val="00F406AF"/>
    <w:rsid w:val="00F426B3"/>
    <w:rsid w:val="00F42805"/>
    <w:rsid w:val="00F43451"/>
    <w:rsid w:val="00F45DC6"/>
    <w:rsid w:val="00F47214"/>
    <w:rsid w:val="00F5128E"/>
    <w:rsid w:val="00F56ED1"/>
    <w:rsid w:val="00F60099"/>
    <w:rsid w:val="00F637F9"/>
    <w:rsid w:val="00F6593E"/>
    <w:rsid w:val="00F73A0E"/>
    <w:rsid w:val="00F74886"/>
    <w:rsid w:val="00F81F76"/>
    <w:rsid w:val="00F83022"/>
    <w:rsid w:val="00F92E7A"/>
    <w:rsid w:val="00F9304F"/>
    <w:rsid w:val="00F931D0"/>
    <w:rsid w:val="00F94287"/>
    <w:rsid w:val="00F94865"/>
    <w:rsid w:val="00F97E33"/>
    <w:rsid w:val="00FA23EB"/>
    <w:rsid w:val="00FA3716"/>
    <w:rsid w:val="00FA3ABE"/>
    <w:rsid w:val="00FA3F85"/>
    <w:rsid w:val="00FA4603"/>
    <w:rsid w:val="00FA7FF8"/>
    <w:rsid w:val="00FB1008"/>
    <w:rsid w:val="00FB2B3C"/>
    <w:rsid w:val="00FC0A3E"/>
    <w:rsid w:val="00FC26E8"/>
    <w:rsid w:val="00FC2B06"/>
    <w:rsid w:val="00FD0C78"/>
    <w:rsid w:val="00FD509C"/>
    <w:rsid w:val="00FE0AEA"/>
    <w:rsid w:val="00FE1FA3"/>
    <w:rsid w:val="00FE2AFC"/>
    <w:rsid w:val="00FE3222"/>
    <w:rsid w:val="00FE492A"/>
    <w:rsid w:val="00FF2BCF"/>
    <w:rsid w:val="00FF58F8"/>
    <w:rsid w:val="00FF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E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F29"/>
    <w:pPr>
      <w:spacing w:after="200" w:line="276" w:lineRule="auto"/>
    </w:pPr>
  </w:style>
  <w:style w:type="paragraph" w:styleId="1">
    <w:name w:val="heading 1"/>
    <w:basedOn w:val="a"/>
    <w:next w:val="a"/>
    <w:link w:val="10"/>
    <w:uiPriority w:val="9"/>
    <w:qFormat/>
    <w:rsid w:val="003014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3663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81F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81F29"/>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81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1F29"/>
    <w:pPr>
      <w:spacing w:after="160" w:line="259" w:lineRule="auto"/>
      <w:ind w:left="720"/>
      <w:contextualSpacing/>
    </w:pPr>
  </w:style>
  <w:style w:type="table" w:styleId="a5">
    <w:name w:val="Table Grid"/>
    <w:basedOn w:val="a1"/>
    <w:uiPriority w:val="39"/>
    <w:rsid w:val="00881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81F29"/>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6">
    <w:name w:val="Emphasis"/>
    <w:basedOn w:val="a0"/>
    <w:uiPriority w:val="20"/>
    <w:qFormat/>
    <w:rsid w:val="00881F29"/>
    <w:rPr>
      <w:i/>
      <w:iCs/>
    </w:rPr>
  </w:style>
  <w:style w:type="paragraph" w:styleId="a7">
    <w:name w:val="footnote text"/>
    <w:basedOn w:val="a"/>
    <w:link w:val="a8"/>
    <w:uiPriority w:val="99"/>
    <w:semiHidden/>
    <w:unhideWhenUsed/>
    <w:rsid w:val="00881F29"/>
    <w:pPr>
      <w:spacing w:after="0" w:line="240" w:lineRule="auto"/>
    </w:pPr>
    <w:rPr>
      <w:sz w:val="20"/>
      <w:szCs w:val="20"/>
    </w:rPr>
  </w:style>
  <w:style w:type="character" w:customStyle="1" w:styleId="a8">
    <w:name w:val="Текст сноски Знак"/>
    <w:basedOn w:val="a0"/>
    <w:link w:val="a7"/>
    <w:uiPriority w:val="99"/>
    <w:semiHidden/>
    <w:rsid w:val="00881F29"/>
    <w:rPr>
      <w:sz w:val="20"/>
      <w:szCs w:val="20"/>
    </w:rPr>
  </w:style>
  <w:style w:type="character" w:styleId="a9">
    <w:name w:val="footnote reference"/>
    <w:basedOn w:val="a0"/>
    <w:uiPriority w:val="99"/>
    <w:semiHidden/>
    <w:unhideWhenUsed/>
    <w:rsid w:val="00881F29"/>
    <w:rPr>
      <w:vertAlign w:val="superscript"/>
    </w:rPr>
  </w:style>
  <w:style w:type="character" w:styleId="aa">
    <w:name w:val="Hyperlink"/>
    <w:basedOn w:val="a0"/>
    <w:uiPriority w:val="99"/>
    <w:unhideWhenUsed/>
    <w:rsid w:val="00881F29"/>
    <w:rPr>
      <w:color w:val="0000FF"/>
      <w:u w:val="single"/>
    </w:rPr>
  </w:style>
  <w:style w:type="paragraph" w:styleId="ab">
    <w:name w:val="Balloon Text"/>
    <w:basedOn w:val="a"/>
    <w:link w:val="ac"/>
    <w:uiPriority w:val="99"/>
    <w:semiHidden/>
    <w:rsid w:val="00881F29"/>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81F29"/>
    <w:rPr>
      <w:rFonts w:ascii="Tahoma" w:eastAsia="Times New Roman" w:hAnsi="Tahoma" w:cs="Tahoma"/>
      <w:sz w:val="16"/>
      <w:szCs w:val="16"/>
      <w:lang w:eastAsia="ru-RU"/>
    </w:rPr>
  </w:style>
  <w:style w:type="character" w:customStyle="1" w:styleId="11">
    <w:name w:val="Неразрешенное упоминание1"/>
    <w:basedOn w:val="a0"/>
    <w:uiPriority w:val="99"/>
    <w:semiHidden/>
    <w:unhideWhenUsed/>
    <w:rsid w:val="00861874"/>
    <w:rPr>
      <w:color w:val="605E5C"/>
      <w:shd w:val="clear" w:color="auto" w:fill="E1DFDD"/>
    </w:rPr>
  </w:style>
  <w:style w:type="character" w:customStyle="1" w:styleId="mixed-citation">
    <w:name w:val="mixed-citation"/>
    <w:basedOn w:val="a0"/>
    <w:rsid w:val="00B22750"/>
  </w:style>
  <w:style w:type="character" w:customStyle="1" w:styleId="nlmetal">
    <w:name w:val="nlm_etal"/>
    <w:basedOn w:val="a0"/>
    <w:rsid w:val="00EA44C8"/>
  </w:style>
  <w:style w:type="character" w:customStyle="1" w:styleId="nlmarticle-title">
    <w:name w:val="nlm_article-title"/>
    <w:basedOn w:val="a0"/>
    <w:rsid w:val="00EA44C8"/>
  </w:style>
  <w:style w:type="character" w:customStyle="1" w:styleId="nlmyear">
    <w:name w:val="nlm_year"/>
    <w:basedOn w:val="a0"/>
    <w:rsid w:val="00EA44C8"/>
  </w:style>
  <w:style w:type="character" w:customStyle="1" w:styleId="nlmfpage">
    <w:name w:val="nlm_fpage"/>
    <w:basedOn w:val="a0"/>
    <w:rsid w:val="00EA44C8"/>
  </w:style>
  <w:style w:type="character" w:customStyle="1" w:styleId="nlmlpage">
    <w:name w:val="nlm_lpage"/>
    <w:basedOn w:val="a0"/>
    <w:rsid w:val="00A03D99"/>
  </w:style>
  <w:style w:type="paragraph" w:customStyle="1" w:styleId="Pa27">
    <w:name w:val="Pa27"/>
    <w:basedOn w:val="a"/>
    <w:next w:val="a"/>
    <w:uiPriority w:val="99"/>
    <w:rsid w:val="001D1E78"/>
    <w:pPr>
      <w:autoSpaceDE w:val="0"/>
      <w:autoSpaceDN w:val="0"/>
      <w:adjustRightInd w:val="0"/>
      <w:spacing w:after="0" w:line="161" w:lineRule="atLeast"/>
    </w:pPr>
    <w:rPr>
      <w:rFonts w:ascii="Times New Roman PS" w:hAnsi="Times New Roman PS"/>
      <w:sz w:val="24"/>
      <w:szCs w:val="24"/>
    </w:rPr>
  </w:style>
  <w:style w:type="character" w:styleId="ad">
    <w:name w:val="Intense Emphasis"/>
    <w:basedOn w:val="a0"/>
    <w:uiPriority w:val="21"/>
    <w:qFormat/>
    <w:rsid w:val="001D1E78"/>
    <w:rPr>
      <w:i/>
      <w:iCs/>
      <w:color w:val="4472C4" w:themeColor="accent1"/>
    </w:rPr>
  </w:style>
  <w:style w:type="paragraph" w:styleId="ae">
    <w:name w:val="endnote text"/>
    <w:basedOn w:val="a"/>
    <w:link w:val="af"/>
    <w:uiPriority w:val="99"/>
    <w:semiHidden/>
    <w:unhideWhenUsed/>
    <w:rsid w:val="0036639F"/>
    <w:pPr>
      <w:spacing w:after="0" w:line="240" w:lineRule="auto"/>
    </w:pPr>
    <w:rPr>
      <w:sz w:val="20"/>
      <w:szCs w:val="20"/>
    </w:rPr>
  </w:style>
  <w:style w:type="character" w:customStyle="1" w:styleId="af">
    <w:name w:val="Текст концевой сноски Знак"/>
    <w:basedOn w:val="a0"/>
    <w:link w:val="ae"/>
    <w:uiPriority w:val="99"/>
    <w:semiHidden/>
    <w:rsid w:val="0036639F"/>
    <w:rPr>
      <w:sz w:val="20"/>
      <w:szCs w:val="20"/>
    </w:rPr>
  </w:style>
  <w:style w:type="character" w:styleId="af0">
    <w:name w:val="endnote reference"/>
    <w:basedOn w:val="a0"/>
    <w:uiPriority w:val="99"/>
    <w:semiHidden/>
    <w:unhideWhenUsed/>
    <w:rsid w:val="0036639F"/>
    <w:rPr>
      <w:vertAlign w:val="superscript"/>
    </w:rPr>
  </w:style>
  <w:style w:type="character" w:customStyle="1" w:styleId="30">
    <w:name w:val="Заголовок 3 Знак"/>
    <w:basedOn w:val="a0"/>
    <w:link w:val="3"/>
    <w:uiPriority w:val="9"/>
    <w:rsid w:val="0036639F"/>
    <w:rPr>
      <w:rFonts w:ascii="Times New Roman" w:eastAsia="Times New Roman" w:hAnsi="Times New Roman" w:cs="Times New Roman"/>
      <w:b/>
      <w:bCs/>
      <w:sz w:val="27"/>
      <w:szCs w:val="27"/>
      <w:lang w:eastAsia="ru-RU"/>
    </w:rPr>
  </w:style>
  <w:style w:type="paragraph" w:customStyle="1" w:styleId="tekst-tekst-podpunkt-1-">
    <w:name w:val="tekst-tekst-podpunkt-1-"/>
    <w:basedOn w:val="a"/>
    <w:rsid w:val="003663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2">
    <w:name w:val="Light Grid Accent 2"/>
    <w:basedOn w:val="a1"/>
    <w:uiPriority w:val="62"/>
    <w:unhideWhenUsed/>
    <w:rsid w:val="0036639F"/>
    <w:pPr>
      <w:spacing w:after="0" w:line="240" w:lineRule="auto"/>
    </w:pPr>
    <w:rPr>
      <w:rFonts w:ascii="Calibri" w:eastAsia="Calibri" w:hAnsi="Calibri" w:cs="Times New Roman"/>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character" w:customStyle="1" w:styleId="article-authors">
    <w:name w:val="article-authors"/>
    <w:basedOn w:val="a0"/>
    <w:rsid w:val="0036639F"/>
  </w:style>
  <w:style w:type="character" w:customStyle="1" w:styleId="resultauthor">
    <w:name w:val="result__author"/>
    <w:basedOn w:val="a0"/>
    <w:rsid w:val="0036639F"/>
  </w:style>
  <w:style w:type="character" w:customStyle="1" w:styleId="text">
    <w:name w:val="text"/>
    <w:basedOn w:val="a0"/>
    <w:rsid w:val="0036639F"/>
  </w:style>
  <w:style w:type="character" w:customStyle="1" w:styleId="author-ref">
    <w:name w:val="author-ref"/>
    <w:basedOn w:val="a0"/>
    <w:rsid w:val="0036639F"/>
  </w:style>
  <w:style w:type="character" w:customStyle="1" w:styleId="authors-list-item">
    <w:name w:val="authors-list-item"/>
    <w:basedOn w:val="a0"/>
    <w:rsid w:val="0036639F"/>
  </w:style>
  <w:style w:type="character" w:customStyle="1" w:styleId="comma">
    <w:name w:val="comma"/>
    <w:basedOn w:val="a0"/>
    <w:rsid w:val="0036639F"/>
  </w:style>
  <w:style w:type="character" w:customStyle="1" w:styleId="author-sup-separator">
    <w:name w:val="author-sup-separator"/>
    <w:basedOn w:val="a0"/>
    <w:rsid w:val="0036639F"/>
  </w:style>
  <w:style w:type="character" w:customStyle="1" w:styleId="identifier">
    <w:name w:val="identifier"/>
    <w:basedOn w:val="a0"/>
    <w:rsid w:val="0036639F"/>
  </w:style>
  <w:style w:type="character" w:customStyle="1" w:styleId="id-label">
    <w:name w:val="id-label"/>
    <w:basedOn w:val="a0"/>
    <w:rsid w:val="0036639F"/>
  </w:style>
  <w:style w:type="character" w:customStyle="1" w:styleId="A70">
    <w:name w:val="A7"/>
    <w:uiPriority w:val="99"/>
    <w:rsid w:val="0036639F"/>
    <w:rPr>
      <w:rFonts w:cs="Gill Sans MT"/>
      <w:color w:val="000000"/>
      <w:sz w:val="12"/>
      <w:szCs w:val="12"/>
    </w:rPr>
  </w:style>
  <w:style w:type="paragraph" w:styleId="af1">
    <w:name w:val="header"/>
    <w:basedOn w:val="a"/>
    <w:link w:val="af2"/>
    <w:uiPriority w:val="99"/>
    <w:unhideWhenUsed/>
    <w:rsid w:val="0078700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8700D"/>
  </w:style>
  <w:style w:type="paragraph" w:styleId="af3">
    <w:name w:val="footer"/>
    <w:basedOn w:val="a"/>
    <w:link w:val="af4"/>
    <w:uiPriority w:val="99"/>
    <w:unhideWhenUsed/>
    <w:rsid w:val="0078700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8700D"/>
  </w:style>
  <w:style w:type="character" w:styleId="af5">
    <w:name w:val="Strong"/>
    <w:basedOn w:val="a0"/>
    <w:uiPriority w:val="22"/>
    <w:qFormat/>
    <w:rsid w:val="00BF34B6"/>
    <w:rPr>
      <w:b/>
      <w:bCs/>
    </w:rPr>
  </w:style>
  <w:style w:type="paragraph" w:styleId="af6">
    <w:name w:val="No Spacing"/>
    <w:qFormat/>
    <w:rsid w:val="005527F7"/>
    <w:pPr>
      <w:spacing w:after="0" w:line="240" w:lineRule="auto"/>
    </w:pPr>
  </w:style>
  <w:style w:type="character" w:customStyle="1" w:styleId="2">
    <w:name w:val="Неразрешенное упоминание2"/>
    <w:basedOn w:val="a0"/>
    <w:uiPriority w:val="99"/>
    <w:semiHidden/>
    <w:unhideWhenUsed/>
    <w:rsid w:val="00BE5A14"/>
    <w:rPr>
      <w:color w:val="605E5C"/>
      <w:shd w:val="clear" w:color="auto" w:fill="E1DFDD"/>
    </w:rPr>
  </w:style>
  <w:style w:type="character" w:customStyle="1" w:styleId="10">
    <w:name w:val="Заголовок 1 Знак"/>
    <w:basedOn w:val="a0"/>
    <w:link w:val="1"/>
    <w:uiPriority w:val="9"/>
    <w:rsid w:val="00301448"/>
    <w:rPr>
      <w:rFonts w:asciiTheme="majorHAnsi" w:eastAsiaTheme="majorEastAsia" w:hAnsiTheme="majorHAnsi" w:cstheme="majorBidi"/>
      <w:color w:val="2F5496" w:themeColor="accent1" w:themeShade="BF"/>
      <w:sz w:val="32"/>
      <w:szCs w:val="32"/>
    </w:rPr>
  </w:style>
  <w:style w:type="paragraph" w:customStyle="1" w:styleId="c-article-author-listitem">
    <w:name w:val="c-article-author-list__item"/>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ticle-info-details">
    <w:name w:val="c-article-info-details"/>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visually-hidden">
    <w:name w:val="u-visually-hidden"/>
    <w:basedOn w:val="a0"/>
    <w:rsid w:val="00301448"/>
  </w:style>
  <w:style w:type="character" w:customStyle="1" w:styleId="31">
    <w:name w:val="Неразрешенное упоминание3"/>
    <w:basedOn w:val="a0"/>
    <w:uiPriority w:val="99"/>
    <w:semiHidden/>
    <w:unhideWhenUsed/>
    <w:rsid w:val="00301448"/>
    <w:rPr>
      <w:color w:val="605E5C"/>
      <w:shd w:val="clear" w:color="auto" w:fill="E1DFDD"/>
    </w:rPr>
  </w:style>
  <w:style w:type="paragraph" w:styleId="af7">
    <w:name w:val="Body Text Indent"/>
    <w:basedOn w:val="a"/>
    <w:link w:val="af8"/>
    <w:rsid w:val="00812B68"/>
    <w:pPr>
      <w:spacing w:after="120"/>
      <w:ind w:left="283"/>
      <w:jc w:val="both"/>
    </w:pPr>
    <w:rPr>
      <w:rFonts w:ascii="Calibri" w:eastAsia="Calibri" w:hAnsi="Calibri" w:cs="Times New Roman"/>
      <w:sz w:val="20"/>
      <w:szCs w:val="20"/>
      <w:lang w:val="x-none" w:eastAsia="ru-RU"/>
    </w:rPr>
  </w:style>
  <w:style w:type="character" w:customStyle="1" w:styleId="af8">
    <w:name w:val="Основной текст с отступом Знак"/>
    <w:basedOn w:val="a0"/>
    <w:link w:val="af7"/>
    <w:rsid w:val="00812B68"/>
    <w:rPr>
      <w:rFonts w:ascii="Calibri" w:eastAsia="Calibri" w:hAnsi="Calibri" w:cs="Times New Roman"/>
      <w:sz w:val="20"/>
      <w:szCs w:val="20"/>
      <w:lang w:val="x-none" w:eastAsia="ru-RU"/>
    </w:rPr>
  </w:style>
  <w:style w:type="paragraph" w:styleId="HTML">
    <w:name w:val="HTML Preformatted"/>
    <w:basedOn w:val="a"/>
    <w:link w:val="HTML0"/>
    <w:uiPriority w:val="99"/>
    <w:semiHidden/>
    <w:unhideWhenUsed/>
    <w:rsid w:val="009E66A1"/>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E66A1"/>
    <w:rPr>
      <w:rFonts w:ascii="Consolas" w:hAnsi="Consolas"/>
      <w:sz w:val="20"/>
      <w:szCs w:val="20"/>
    </w:rPr>
  </w:style>
  <w:style w:type="character" w:styleId="af9">
    <w:name w:val="line number"/>
    <w:basedOn w:val="a0"/>
    <w:uiPriority w:val="99"/>
    <w:semiHidden/>
    <w:unhideWhenUsed/>
    <w:rsid w:val="00BE266A"/>
  </w:style>
  <w:style w:type="character" w:customStyle="1" w:styleId="UnresolvedMention">
    <w:name w:val="Unresolved Mention"/>
    <w:basedOn w:val="a0"/>
    <w:uiPriority w:val="99"/>
    <w:semiHidden/>
    <w:unhideWhenUsed/>
    <w:rsid w:val="0066501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F29"/>
    <w:pPr>
      <w:spacing w:after="200" w:line="276" w:lineRule="auto"/>
    </w:pPr>
  </w:style>
  <w:style w:type="paragraph" w:styleId="1">
    <w:name w:val="heading 1"/>
    <w:basedOn w:val="a"/>
    <w:next w:val="a"/>
    <w:link w:val="10"/>
    <w:uiPriority w:val="9"/>
    <w:qFormat/>
    <w:rsid w:val="003014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3663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81F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81F29"/>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81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81F29"/>
    <w:pPr>
      <w:spacing w:after="160" w:line="259" w:lineRule="auto"/>
      <w:ind w:left="720"/>
      <w:contextualSpacing/>
    </w:pPr>
  </w:style>
  <w:style w:type="table" w:styleId="a5">
    <w:name w:val="Table Grid"/>
    <w:basedOn w:val="a1"/>
    <w:uiPriority w:val="39"/>
    <w:rsid w:val="00881F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81F29"/>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6">
    <w:name w:val="Emphasis"/>
    <w:basedOn w:val="a0"/>
    <w:uiPriority w:val="20"/>
    <w:qFormat/>
    <w:rsid w:val="00881F29"/>
    <w:rPr>
      <w:i/>
      <w:iCs/>
    </w:rPr>
  </w:style>
  <w:style w:type="paragraph" w:styleId="a7">
    <w:name w:val="footnote text"/>
    <w:basedOn w:val="a"/>
    <w:link w:val="a8"/>
    <w:uiPriority w:val="99"/>
    <w:semiHidden/>
    <w:unhideWhenUsed/>
    <w:rsid w:val="00881F29"/>
    <w:pPr>
      <w:spacing w:after="0" w:line="240" w:lineRule="auto"/>
    </w:pPr>
    <w:rPr>
      <w:sz w:val="20"/>
      <w:szCs w:val="20"/>
    </w:rPr>
  </w:style>
  <w:style w:type="character" w:customStyle="1" w:styleId="a8">
    <w:name w:val="Текст сноски Знак"/>
    <w:basedOn w:val="a0"/>
    <w:link w:val="a7"/>
    <w:uiPriority w:val="99"/>
    <w:semiHidden/>
    <w:rsid w:val="00881F29"/>
    <w:rPr>
      <w:sz w:val="20"/>
      <w:szCs w:val="20"/>
    </w:rPr>
  </w:style>
  <w:style w:type="character" w:styleId="a9">
    <w:name w:val="footnote reference"/>
    <w:basedOn w:val="a0"/>
    <w:uiPriority w:val="99"/>
    <w:semiHidden/>
    <w:unhideWhenUsed/>
    <w:rsid w:val="00881F29"/>
    <w:rPr>
      <w:vertAlign w:val="superscript"/>
    </w:rPr>
  </w:style>
  <w:style w:type="character" w:styleId="aa">
    <w:name w:val="Hyperlink"/>
    <w:basedOn w:val="a0"/>
    <w:uiPriority w:val="99"/>
    <w:unhideWhenUsed/>
    <w:rsid w:val="00881F29"/>
    <w:rPr>
      <w:color w:val="0000FF"/>
      <w:u w:val="single"/>
    </w:rPr>
  </w:style>
  <w:style w:type="paragraph" w:styleId="ab">
    <w:name w:val="Balloon Text"/>
    <w:basedOn w:val="a"/>
    <w:link w:val="ac"/>
    <w:uiPriority w:val="99"/>
    <w:semiHidden/>
    <w:rsid w:val="00881F29"/>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81F29"/>
    <w:rPr>
      <w:rFonts w:ascii="Tahoma" w:eastAsia="Times New Roman" w:hAnsi="Tahoma" w:cs="Tahoma"/>
      <w:sz w:val="16"/>
      <w:szCs w:val="16"/>
      <w:lang w:eastAsia="ru-RU"/>
    </w:rPr>
  </w:style>
  <w:style w:type="character" w:customStyle="1" w:styleId="11">
    <w:name w:val="Неразрешенное упоминание1"/>
    <w:basedOn w:val="a0"/>
    <w:uiPriority w:val="99"/>
    <w:semiHidden/>
    <w:unhideWhenUsed/>
    <w:rsid w:val="00861874"/>
    <w:rPr>
      <w:color w:val="605E5C"/>
      <w:shd w:val="clear" w:color="auto" w:fill="E1DFDD"/>
    </w:rPr>
  </w:style>
  <w:style w:type="character" w:customStyle="1" w:styleId="mixed-citation">
    <w:name w:val="mixed-citation"/>
    <w:basedOn w:val="a0"/>
    <w:rsid w:val="00B22750"/>
  </w:style>
  <w:style w:type="character" w:customStyle="1" w:styleId="nlmetal">
    <w:name w:val="nlm_etal"/>
    <w:basedOn w:val="a0"/>
    <w:rsid w:val="00EA44C8"/>
  </w:style>
  <w:style w:type="character" w:customStyle="1" w:styleId="nlmarticle-title">
    <w:name w:val="nlm_article-title"/>
    <w:basedOn w:val="a0"/>
    <w:rsid w:val="00EA44C8"/>
  </w:style>
  <w:style w:type="character" w:customStyle="1" w:styleId="nlmyear">
    <w:name w:val="nlm_year"/>
    <w:basedOn w:val="a0"/>
    <w:rsid w:val="00EA44C8"/>
  </w:style>
  <w:style w:type="character" w:customStyle="1" w:styleId="nlmfpage">
    <w:name w:val="nlm_fpage"/>
    <w:basedOn w:val="a0"/>
    <w:rsid w:val="00EA44C8"/>
  </w:style>
  <w:style w:type="character" w:customStyle="1" w:styleId="nlmlpage">
    <w:name w:val="nlm_lpage"/>
    <w:basedOn w:val="a0"/>
    <w:rsid w:val="00A03D99"/>
  </w:style>
  <w:style w:type="paragraph" w:customStyle="1" w:styleId="Pa27">
    <w:name w:val="Pa27"/>
    <w:basedOn w:val="a"/>
    <w:next w:val="a"/>
    <w:uiPriority w:val="99"/>
    <w:rsid w:val="001D1E78"/>
    <w:pPr>
      <w:autoSpaceDE w:val="0"/>
      <w:autoSpaceDN w:val="0"/>
      <w:adjustRightInd w:val="0"/>
      <w:spacing w:after="0" w:line="161" w:lineRule="atLeast"/>
    </w:pPr>
    <w:rPr>
      <w:rFonts w:ascii="Times New Roman PS" w:hAnsi="Times New Roman PS"/>
      <w:sz w:val="24"/>
      <w:szCs w:val="24"/>
    </w:rPr>
  </w:style>
  <w:style w:type="character" w:styleId="ad">
    <w:name w:val="Intense Emphasis"/>
    <w:basedOn w:val="a0"/>
    <w:uiPriority w:val="21"/>
    <w:qFormat/>
    <w:rsid w:val="001D1E78"/>
    <w:rPr>
      <w:i/>
      <w:iCs/>
      <w:color w:val="4472C4" w:themeColor="accent1"/>
    </w:rPr>
  </w:style>
  <w:style w:type="paragraph" w:styleId="ae">
    <w:name w:val="endnote text"/>
    <w:basedOn w:val="a"/>
    <w:link w:val="af"/>
    <w:uiPriority w:val="99"/>
    <w:semiHidden/>
    <w:unhideWhenUsed/>
    <w:rsid w:val="0036639F"/>
    <w:pPr>
      <w:spacing w:after="0" w:line="240" w:lineRule="auto"/>
    </w:pPr>
    <w:rPr>
      <w:sz w:val="20"/>
      <w:szCs w:val="20"/>
    </w:rPr>
  </w:style>
  <w:style w:type="character" w:customStyle="1" w:styleId="af">
    <w:name w:val="Текст концевой сноски Знак"/>
    <w:basedOn w:val="a0"/>
    <w:link w:val="ae"/>
    <w:uiPriority w:val="99"/>
    <w:semiHidden/>
    <w:rsid w:val="0036639F"/>
    <w:rPr>
      <w:sz w:val="20"/>
      <w:szCs w:val="20"/>
    </w:rPr>
  </w:style>
  <w:style w:type="character" w:styleId="af0">
    <w:name w:val="endnote reference"/>
    <w:basedOn w:val="a0"/>
    <w:uiPriority w:val="99"/>
    <w:semiHidden/>
    <w:unhideWhenUsed/>
    <w:rsid w:val="0036639F"/>
    <w:rPr>
      <w:vertAlign w:val="superscript"/>
    </w:rPr>
  </w:style>
  <w:style w:type="character" w:customStyle="1" w:styleId="30">
    <w:name w:val="Заголовок 3 Знак"/>
    <w:basedOn w:val="a0"/>
    <w:link w:val="3"/>
    <w:uiPriority w:val="9"/>
    <w:rsid w:val="0036639F"/>
    <w:rPr>
      <w:rFonts w:ascii="Times New Roman" w:eastAsia="Times New Roman" w:hAnsi="Times New Roman" w:cs="Times New Roman"/>
      <w:b/>
      <w:bCs/>
      <w:sz w:val="27"/>
      <w:szCs w:val="27"/>
      <w:lang w:eastAsia="ru-RU"/>
    </w:rPr>
  </w:style>
  <w:style w:type="paragraph" w:customStyle="1" w:styleId="tekst-tekst-podpunkt-1-">
    <w:name w:val="tekst-tekst-podpunkt-1-"/>
    <w:basedOn w:val="a"/>
    <w:rsid w:val="003663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2">
    <w:name w:val="Light Grid Accent 2"/>
    <w:basedOn w:val="a1"/>
    <w:uiPriority w:val="62"/>
    <w:unhideWhenUsed/>
    <w:rsid w:val="0036639F"/>
    <w:pPr>
      <w:spacing w:after="0" w:line="240" w:lineRule="auto"/>
    </w:pPr>
    <w:rPr>
      <w:rFonts w:ascii="Calibri" w:eastAsia="Calibri" w:hAnsi="Calibri" w:cs="Times New Roman"/>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character" w:customStyle="1" w:styleId="article-authors">
    <w:name w:val="article-authors"/>
    <w:basedOn w:val="a0"/>
    <w:rsid w:val="0036639F"/>
  </w:style>
  <w:style w:type="character" w:customStyle="1" w:styleId="resultauthor">
    <w:name w:val="result__author"/>
    <w:basedOn w:val="a0"/>
    <w:rsid w:val="0036639F"/>
  </w:style>
  <w:style w:type="character" w:customStyle="1" w:styleId="text">
    <w:name w:val="text"/>
    <w:basedOn w:val="a0"/>
    <w:rsid w:val="0036639F"/>
  </w:style>
  <w:style w:type="character" w:customStyle="1" w:styleId="author-ref">
    <w:name w:val="author-ref"/>
    <w:basedOn w:val="a0"/>
    <w:rsid w:val="0036639F"/>
  </w:style>
  <w:style w:type="character" w:customStyle="1" w:styleId="authors-list-item">
    <w:name w:val="authors-list-item"/>
    <w:basedOn w:val="a0"/>
    <w:rsid w:val="0036639F"/>
  </w:style>
  <w:style w:type="character" w:customStyle="1" w:styleId="comma">
    <w:name w:val="comma"/>
    <w:basedOn w:val="a0"/>
    <w:rsid w:val="0036639F"/>
  </w:style>
  <w:style w:type="character" w:customStyle="1" w:styleId="author-sup-separator">
    <w:name w:val="author-sup-separator"/>
    <w:basedOn w:val="a0"/>
    <w:rsid w:val="0036639F"/>
  </w:style>
  <w:style w:type="character" w:customStyle="1" w:styleId="identifier">
    <w:name w:val="identifier"/>
    <w:basedOn w:val="a0"/>
    <w:rsid w:val="0036639F"/>
  </w:style>
  <w:style w:type="character" w:customStyle="1" w:styleId="id-label">
    <w:name w:val="id-label"/>
    <w:basedOn w:val="a0"/>
    <w:rsid w:val="0036639F"/>
  </w:style>
  <w:style w:type="character" w:customStyle="1" w:styleId="A70">
    <w:name w:val="A7"/>
    <w:uiPriority w:val="99"/>
    <w:rsid w:val="0036639F"/>
    <w:rPr>
      <w:rFonts w:cs="Gill Sans MT"/>
      <w:color w:val="000000"/>
      <w:sz w:val="12"/>
      <w:szCs w:val="12"/>
    </w:rPr>
  </w:style>
  <w:style w:type="paragraph" w:styleId="af1">
    <w:name w:val="header"/>
    <w:basedOn w:val="a"/>
    <w:link w:val="af2"/>
    <w:uiPriority w:val="99"/>
    <w:unhideWhenUsed/>
    <w:rsid w:val="0078700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8700D"/>
  </w:style>
  <w:style w:type="paragraph" w:styleId="af3">
    <w:name w:val="footer"/>
    <w:basedOn w:val="a"/>
    <w:link w:val="af4"/>
    <w:uiPriority w:val="99"/>
    <w:unhideWhenUsed/>
    <w:rsid w:val="0078700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8700D"/>
  </w:style>
  <w:style w:type="character" w:styleId="af5">
    <w:name w:val="Strong"/>
    <w:basedOn w:val="a0"/>
    <w:uiPriority w:val="22"/>
    <w:qFormat/>
    <w:rsid w:val="00BF34B6"/>
    <w:rPr>
      <w:b/>
      <w:bCs/>
    </w:rPr>
  </w:style>
  <w:style w:type="paragraph" w:styleId="af6">
    <w:name w:val="No Spacing"/>
    <w:qFormat/>
    <w:rsid w:val="005527F7"/>
    <w:pPr>
      <w:spacing w:after="0" w:line="240" w:lineRule="auto"/>
    </w:pPr>
  </w:style>
  <w:style w:type="character" w:customStyle="1" w:styleId="2">
    <w:name w:val="Неразрешенное упоминание2"/>
    <w:basedOn w:val="a0"/>
    <w:uiPriority w:val="99"/>
    <w:semiHidden/>
    <w:unhideWhenUsed/>
    <w:rsid w:val="00BE5A14"/>
    <w:rPr>
      <w:color w:val="605E5C"/>
      <w:shd w:val="clear" w:color="auto" w:fill="E1DFDD"/>
    </w:rPr>
  </w:style>
  <w:style w:type="character" w:customStyle="1" w:styleId="10">
    <w:name w:val="Заголовок 1 Знак"/>
    <w:basedOn w:val="a0"/>
    <w:link w:val="1"/>
    <w:uiPriority w:val="9"/>
    <w:rsid w:val="00301448"/>
    <w:rPr>
      <w:rFonts w:asciiTheme="majorHAnsi" w:eastAsiaTheme="majorEastAsia" w:hAnsiTheme="majorHAnsi" w:cstheme="majorBidi"/>
      <w:color w:val="2F5496" w:themeColor="accent1" w:themeShade="BF"/>
      <w:sz w:val="32"/>
      <w:szCs w:val="32"/>
    </w:rPr>
  </w:style>
  <w:style w:type="paragraph" w:customStyle="1" w:styleId="c-article-author-listitem">
    <w:name w:val="c-article-author-list__item"/>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ticle-info-details">
    <w:name w:val="c-article-info-details"/>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visually-hidden">
    <w:name w:val="u-visually-hidden"/>
    <w:basedOn w:val="a0"/>
    <w:rsid w:val="00301448"/>
  </w:style>
  <w:style w:type="character" w:customStyle="1" w:styleId="31">
    <w:name w:val="Неразрешенное упоминание3"/>
    <w:basedOn w:val="a0"/>
    <w:uiPriority w:val="99"/>
    <w:semiHidden/>
    <w:unhideWhenUsed/>
    <w:rsid w:val="00301448"/>
    <w:rPr>
      <w:color w:val="605E5C"/>
      <w:shd w:val="clear" w:color="auto" w:fill="E1DFDD"/>
    </w:rPr>
  </w:style>
  <w:style w:type="paragraph" w:styleId="af7">
    <w:name w:val="Body Text Indent"/>
    <w:basedOn w:val="a"/>
    <w:link w:val="af8"/>
    <w:rsid w:val="00812B68"/>
    <w:pPr>
      <w:spacing w:after="120"/>
      <w:ind w:left="283"/>
      <w:jc w:val="both"/>
    </w:pPr>
    <w:rPr>
      <w:rFonts w:ascii="Calibri" w:eastAsia="Calibri" w:hAnsi="Calibri" w:cs="Times New Roman"/>
      <w:sz w:val="20"/>
      <w:szCs w:val="20"/>
      <w:lang w:val="x-none" w:eastAsia="ru-RU"/>
    </w:rPr>
  </w:style>
  <w:style w:type="character" w:customStyle="1" w:styleId="af8">
    <w:name w:val="Основной текст с отступом Знак"/>
    <w:basedOn w:val="a0"/>
    <w:link w:val="af7"/>
    <w:rsid w:val="00812B68"/>
    <w:rPr>
      <w:rFonts w:ascii="Calibri" w:eastAsia="Calibri" w:hAnsi="Calibri" w:cs="Times New Roman"/>
      <w:sz w:val="20"/>
      <w:szCs w:val="20"/>
      <w:lang w:val="x-none" w:eastAsia="ru-RU"/>
    </w:rPr>
  </w:style>
  <w:style w:type="paragraph" w:styleId="HTML">
    <w:name w:val="HTML Preformatted"/>
    <w:basedOn w:val="a"/>
    <w:link w:val="HTML0"/>
    <w:uiPriority w:val="99"/>
    <w:semiHidden/>
    <w:unhideWhenUsed/>
    <w:rsid w:val="009E66A1"/>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E66A1"/>
    <w:rPr>
      <w:rFonts w:ascii="Consolas" w:hAnsi="Consolas"/>
      <w:sz w:val="20"/>
      <w:szCs w:val="20"/>
    </w:rPr>
  </w:style>
  <w:style w:type="character" w:styleId="af9">
    <w:name w:val="line number"/>
    <w:basedOn w:val="a0"/>
    <w:uiPriority w:val="99"/>
    <w:semiHidden/>
    <w:unhideWhenUsed/>
    <w:rsid w:val="00BE266A"/>
  </w:style>
  <w:style w:type="character" w:customStyle="1" w:styleId="UnresolvedMention">
    <w:name w:val="Unresolved Mention"/>
    <w:basedOn w:val="a0"/>
    <w:uiPriority w:val="99"/>
    <w:semiHidden/>
    <w:unhideWhenUsed/>
    <w:rsid w:val="006650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708">
      <w:bodyDiv w:val="1"/>
      <w:marLeft w:val="0"/>
      <w:marRight w:val="0"/>
      <w:marTop w:val="0"/>
      <w:marBottom w:val="0"/>
      <w:divBdr>
        <w:top w:val="none" w:sz="0" w:space="0" w:color="auto"/>
        <w:left w:val="none" w:sz="0" w:space="0" w:color="auto"/>
        <w:bottom w:val="none" w:sz="0" w:space="0" w:color="auto"/>
        <w:right w:val="none" w:sz="0" w:space="0" w:color="auto"/>
      </w:divBdr>
    </w:div>
    <w:div w:id="173887802">
      <w:bodyDiv w:val="1"/>
      <w:marLeft w:val="0"/>
      <w:marRight w:val="0"/>
      <w:marTop w:val="0"/>
      <w:marBottom w:val="0"/>
      <w:divBdr>
        <w:top w:val="none" w:sz="0" w:space="0" w:color="auto"/>
        <w:left w:val="none" w:sz="0" w:space="0" w:color="auto"/>
        <w:bottom w:val="none" w:sz="0" w:space="0" w:color="auto"/>
        <w:right w:val="none" w:sz="0" w:space="0" w:color="auto"/>
      </w:divBdr>
    </w:div>
    <w:div w:id="219171187">
      <w:bodyDiv w:val="1"/>
      <w:marLeft w:val="0"/>
      <w:marRight w:val="0"/>
      <w:marTop w:val="0"/>
      <w:marBottom w:val="0"/>
      <w:divBdr>
        <w:top w:val="none" w:sz="0" w:space="0" w:color="auto"/>
        <w:left w:val="none" w:sz="0" w:space="0" w:color="auto"/>
        <w:bottom w:val="none" w:sz="0" w:space="0" w:color="auto"/>
        <w:right w:val="none" w:sz="0" w:space="0" w:color="auto"/>
      </w:divBdr>
    </w:div>
    <w:div w:id="692263897">
      <w:bodyDiv w:val="1"/>
      <w:marLeft w:val="0"/>
      <w:marRight w:val="0"/>
      <w:marTop w:val="0"/>
      <w:marBottom w:val="0"/>
      <w:divBdr>
        <w:top w:val="none" w:sz="0" w:space="0" w:color="auto"/>
        <w:left w:val="none" w:sz="0" w:space="0" w:color="auto"/>
        <w:bottom w:val="none" w:sz="0" w:space="0" w:color="auto"/>
        <w:right w:val="none" w:sz="0" w:space="0" w:color="auto"/>
      </w:divBdr>
    </w:div>
    <w:div w:id="819032101">
      <w:bodyDiv w:val="1"/>
      <w:marLeft w:val="0"/>
      <w:marRight w:val="0"/>
      <w:marTop w:val="0"/>
      <w:marBottom w:val="0"/>
      <w:divBdr>
        <w:top w:val="none" w:sz="0" w:space="0" w:color="auto"/>
        <w:left w:val="none" w:sz="0" w:space="0" w:color="auto"/>
        <w:bottom w:val="none" w:sz="0" w:space="0" w:color="auto"/>
        <w:right w:val="none" w:sz="0" w:space="0" w:color="auto"/>
      </w:divBdr>
    </w:div>
    <w:div w:id="1264534104">
      <w:bodyDiv w:val="1"/>
      <w:marLeft w:val="0"/>
      <w:marRight w:val="0"/>
      <w:marTop w:val="0"/>
      <w:marBottom w:val="0"/>
      <w:divBdr>
        <w:top w:val="none" w:sz="0" w:space="0" w:color="auto"/>
        <w:left w:val="none" w:sz="0" w:space="0" w:color="auto"/>
        <w:bottom w:val="none" w:sz="0" w:space="0" w:color="auto"/>
        <w:right w:val="none" w:sz="0" w:space="0" w:color="auto"/>
      </w:divBdr>
    </w:div>
    <w:div w:id="133549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yperlink" Target="http://vestnik.krsu.edu.kg/archive/21/51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vestnik.krsu.edu.kg/archive/153/6499"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3.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s://kg.newdiamed.ru/issue/id99272/id9927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elibrary.ru/item.asp?id=47123523"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gersociety.ru/netcat_files/userfiles/10/AG_2020-33-02.pdf" TargetMode="External"/><Relationship Id="rId10" Type="http://schemas.openxmlformats.org/officeDocument/2006/relationships/hyperlink" Target="https://vak.kg" TargetMode="External"/><Relationship Id="rId19" Type="http://schemas.openxmlformats.org/officeDocument/2006/relationships/hyperlink" Target="http://vestnik.krsu.edu.kg/archive/21/528" TargetMode="External"/><Relationship Id="rId4" Type="http://schemas.microsoft.com/office/2007/relationships/stylesWithEffects" Target="stylesWithEffects.xml"/><Relationship Id="rId9" Type="http://schemas.openxmlformats.org/officeDocument/2006/relationships/hyperlink" Target="https://vc.vak.kg/b/142-zmm-uzh-htf" TargetMode="External"/><Relationship Id="rId14" Type="http://schemas.openxmlformats.org/officeDocument/2006/relationships/image" Target="media/image2.png"/><Relationship Id="rId22" Type="http://schemas.openxmlformats.org/officeDocument/2006/relationships/hyperlink" Target="https://elibrary.ru/item.asp?id=43874999"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484106153397494E-2"/>
          <c:y val="4.3650793650793648E-2"/>
          <c:w val="0.9190529308836396"/>
          <c:h val="0.76175038465019462"/>
        </c:manualLayout>
      </c:layout>
      <c:barChart>
        <c:barDir val="col"/>
        <c:grouping val="clustered"/>
        <c:varyColors val="0"/>
        <c:ser>
          <c:idx val="0"/>
          <c:order val="0"/>
          <c:tx>
            <c:strRef>
              <c:f>Лист1!$B$1</c:f>
              <c:strCache>
                <c:ptCount val="1"/>
                <c:pt idx="0">
                  <c:v>Первая группа (60-74 лет)</c:v>
                </c:pt>
              </c:strCache>
            </c:strRef>
          </c:tx>
          <c:spPr>
            <a:solidFill>
              <a:schemeClr val="accent1"/>
            </a:solidFill>
            <a:ln>
              <a:noFill/>
            </a:ln>
            <a:effectLst/>
          </c:spPr>
          <c:invertIfNegative val="0"/>
          <c:dLbls>
            <c:dLbl>
              <c:idx val="0"/>
              <c:layout>
                <c:manualLayout>
                  <c:x val="-6.9444444444444441E-3"/>
                  <c:y val="4.8661800486618006E-3"/>
                </c:manualLayout>
              </c:layout>
              <c:tx>
                <c:rich>
                  <a:bodyPr/>
                  <a:lstStyle/>
                  <a:p>
                    <a:r>
                      <a:rPr lang="en-US"/>
                      <a:t>54,9</a:t>
                    </a:r>
                    <a:r>
                      <a:rPr lang="en-US">
                        <a:latin typeface="Calibri"/>
                        <a:cs typeface="Calibri"/>
                      </a:rPr>
                      <a:t>±4,1</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CE9-44CE-8A58-465F7E41AC15}"/>
                </c:ext>
                <c:ext xmlns:c15="http://schemas.microsoft.com/office/drawing/2012/chart" uri="{CE6537A1-D6FC-4f65-9D91-7224C49458BB}"/>
              </c:extLst>
            </c:dLbl>
            <c:dLbl>
              <c:idx val="1"/>
              <c:layout>
                <c:manualLayout>
                  <c:x val="2.3148148148148147E-3"/>
                  <c:y val="1.4598540145985401E-2"/>
                </c:manualLayout>
              </c:layout>
              <c:tx>
                <c:rich>
                  <a:bodyPr/>
                  <a:lstStyle/>
                  <a:p>
                    <a:r>
                      <a:rPr lang="en-US"/>
                      <a:t>23,6</a:t>
                    </a:r>
                    <a:r>
                      <a:rPr lang="en-US">
                        <a:latin typeface="Calibri"/>
                        <a:cs typeface="Calibri"/>
                      </a:rPr>
                      <a:t>±3,5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CE9-44CE-8A58-465F7E41AC15}"/>
                </c:ext>
                <c:ext xmlns:c15="http://schemas.microsoft.com/office/drawing/2012/chart" uri="{CE6537A1-D6FC-4f65-9D91-7224C49458BB}"/>
              </c:extLst>
            </c:dLbl>
            <c:dLbl>
              <c:idx val="2"/>
              <c:layout>
                <c:manualLayout>
                  <c:x val="-6.944626713327501E-3"/>
                  <c:y val="1.0416666666666666E-2"/>
                </c:manualLayout>
              </c:layout>
              <c:tx>
                <c:rich>
                  <a:bodyPr/>
                  <a:lstStyle/>
                  <a:p>
                    <a:r>
                      <a:rPr lang="en-US"/>
                      <a:t>21,5</a:t>
                    </a:r>
                    <a:r>
                      <a:rPr lang="en-US">
                        <a:latin typeface="Calibri"/>
                        <a:cs typeface="Calibri"/>
                      </a:rPr>
                      <a:t>±3,5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CE9-44CE-8A58-465F7E41AC15}"/>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Синдром мальнутриции</c:v>
                </c:pt>
                <c:pt idx="1">
                  <c:v>Риск развития </c:v>
                </c:pt>
                <c:pt idx="2">
                  <c:v>Нет синдрома</c:v>
                </c:pt>
              </c:strCache>
            </c:strRef>
          </c:cat>
          <c:val>
            <c:numRef>
              <c:f>Лист1!$B$2:$B$4</c:f>
              <c:numCache>
                <c:formatCode>General</c:formatCode>
                <c:ptCount val="3"/>
                <c:pt idx="0">
                  <c:v>54.9</c:v>
                </c:pt>
                <c:pt idx="1">
                  <c:v>23.6</c:v>
                </c:pt>
                <c:pt idx="2">
                  <c:v>21.5</c:v>
                </c:pt>
              </c:numCache>
            </c:numRef>
          </c:val>
          <c:extLst xmlns:c16r2="http://schemas.microsoft.com/office/drawing/2015/06/chart">
            <c:ext xmlns:c16="http://schemas.microsoft.com/office/drawing/2014/chart" uri="{C3380CC4-5D6E-409C-BE32-E72D297353CC}">
              <c16:uniqueId val="{00000003-DCE9-44CE-8A58-465F7E41AC15}"/>
            </c:ext>
          </c:extLst>
        </c:ser>
        <c:ser>
          <c:idx val="1"/>
          <c:order val="1"/>
          <c:tx>
            <c:strRef>
              <c:f>Лист1!$C$1</c:f>
              <c:strCache>
                <c:ptCount val="1"/>
                <c:pt idx="0">
                  <c:v>Вторая группа (75 лет и старше)</c:v>
                </c:pt>
              </c:strCache>
            </c:strRef>
          </c:tx>
          <c:spPr>
            <a:solidFill>
              <a:schemeClr val="accent2"/>
            </a:solidFill>
            <a:ln>
              <a:noFill/>
            </a:ln>
            <a:effectLst/>
          </c:spPr>
          <c:invertIfNegative val="0"/>
          <c:dLbls>
            <c:dLbl>
              <c:idx val="0"/>
              <c:tx>
                <c:rich>
                  <a:bodyPr/>
                  <a:lstStyle/>
                  <a:p>
                    <a:r>
                      <a:rPr lang="en-US"/>
                      <a:t>69,4</a:t>
                    </a:r>
                    <a:r>
                      <a:rPr lang="en-US">
                        <a:latin typeface="Calibri"/>
                        <a:cs typeface="Calibri"/>
                      </a:rPr>
                      <a:t>±5,8</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CE9-44CE-8A58-465F7E41AC15}"/>
                </c:ext>
                <c:ext xmlns:c15="http://schemas.microsoft.com/office/drawing/2012/chart" uri="{CE6537A1-D6FC-4f65-9D91-7224C49458BB}"/>
              </c:extLst>
            </c:dLbl>
            <c:dLbl>
              <c:idx val="1"/>
              <c:layout>
                <c:manualLayout>
                  <c:x val="1.3888888888888888E-2"/>
                  <c:y val="5.208333333333333E-3"/>
                </c:manualLayout>
              </c:layout>
              <c:tx>
                <c:rich>
                  <a:bodyPr/>
                  <a:lstStyle/>
                  <a:p>
                    <a:r>
                      <a:rPr lang="en-US"/>
                      <a:t>17,7</a:t>
                    </a:r>
                    <a:r>
                      <a:rPr lang="en-US">
                        <a:latin typeface="Calibri"/>
                        <a:cs typeface="Calibri"/>
                      </a:rPr>
                      <a:t>±4,8</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CC6-4782-9B07-39C22E47EAA7}"/>
                </c:ext>
                <c:ext xmlns:c15="http://schemas.microsoft.com/office/drawing/2012/chart" uri="{CE6537A1-D6FC-4f65-9D91-7224C49458BB}"/>
              </c:extLst>
            </c:dLbl>
            <c:dLbl>
              <c:idx val="2"/>
              <c:layout>
                <c:manualLayout>
                  <c:x val="1.8518518518518517E-2"/>
                  <c:y val="1.5625E-2"/>
                </c:manualLayout>
              </c:layout>
              <c:tx>
                <c:rich>
                  <a:bodyPr/>
                  <a:lstStyle/>
                  <a:p>
                    <a:r>
                      <a:rPr lang="en-US"/>
                      <a:t>12,9</a:t>
                    </a:r>
                    <a:r>
                      <a:rPr lang="en-US">
                        <a:latin typeface="Calibri"/>
                        <a:cs typeface="Calibri"/>
                      </a:rPr>
                      <a:t>±4,2</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CC6-4782-9B07-39C22E47EAA7}"/>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Синдром мальнутриции</c:v>
                </c:pt>
                <c:pt idx="1">
                  <c:v>Риск развития </c:v>
                </c:pt>
                <c:pt idx="2">
                  <c:v>Нет синдрома</c:v>
                </c:pt>
              </c:strCache>
            </c:strRef>
          </c:cat>
          <c:val>
            <c:numRef>
              <c:f>Лист1!$C$2:$C$4</c:f>
              <c:numCache>
                <c:formatCode>General</c:formatCode>
                <c:ptCount val="3"/>
                <c:pt idx="0">
                  <c:v>69.400000000000006</c:v>
                </c:pt>
                <c:pt idx="1">
                  <c:v>17.7</c:v>
                </c:pt>
                <c:pt idx="2">
                  <c:v>12.9</c:v>
                </c:pt>
              </c:numCache>
            </c:numRef>
          </c:val>
          <c:extLst xmlns:c16r2="http://schemas.microsoft.com/office/drawing/2015/06/chart">
            <c:ext xmlns:c16="http://schemas.microsoft.com/office/drawing/2014/chart" uri="{C3380CC4-5D6E-409C-BE32-E72D297353CC}">
              <c16:uniqueId val="{00000005-DCE9-44CE-8A58-465F7E41AC15}"/>
            </c:ext>
          </c:extLst>
        </c:ser>
        <c:dLbls>
          <c:showLegendKey val="0"/>
          <c:showVal val="0"/>
          <c:showCatName val="0"/>
          <c:showSerName val="0"/>
          <c:showPercent val="0"/>
          <c:showBubbleSize val="0"/>
        </c:dLbls>
        <c:gapWidth val="219"/>
        <c:overlap val="-27"/>
        <c:axId val="750424064"/>
        <c:axId val="750425600"/>
      </c:barChart>
      <c:catAx>
        <c:axId val="750424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50425600"/>
        <c:crosses val="autoZero"/>
        <c:auto val="1"/>
        <c:lblAlgn val="ctr"/>
        <c:lblOffset val="100"/>
        <c:noMultiLvlLbl val="0"/>
      </c:catAx>
      <c:valAx>
        <c:axId val="750425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u-RU"/>
          </a:p>
        </c:txPr>
        <c:crossAx val="75042406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Первая группа (60-74 лет)</c:v>
                </c:pt>
              </c:strCache>
            </c:strRef>
          </c:tx>
          <c:spPr>
            <a:solidFill>
              <a:schemeClr val="accent1"/>
            </a:solidFill>
            <a:ln>
              <a:noFill/>
            </a:ln>
            <a:effectLst/>
          </c:spPr>
          <c:invertIfNegative val="0"/>
          <c:dLbls>
            <c:dLbl>
              <c:idx val="0"/>
              <c:layout>
                <c:manualLayout>
                  <c:x val="-2.4554941682013505E-2"/>
                  <c:y val="0"/>
                </c:manualLayout>
              </c:layout>
              <c:tx>
                <c:rich>
                  <a:bodyPr/>
                  <a:lstStyle/>
                  <a:p>
                    <a:r>
                      <a:rPr lang="en-US">
                        <a:latin typeface="Times New Roman" panose="02020603050405020304" pitchFamily="18" charset="0"/>
                        <a:cs typeface="Times New Roman" panose="02020603050405020304" pitchFamily="18" charset="0"/>
                      </a:rPr>
                      <a:t>77,1±3,5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CDA-46FF-BC14-11D7E021842C}"/>
                </c:ext>
                <c:ext xmlns:c15="http://schemas.microsoft.com/office/drawing/2012/chart" uri="{CE6537A1-D6FC-4f65-9D91-7224C49458BB}"/>
              </c:extLst>
            </c:dLbl>
            <c:dLbl>
              <c:idx val="1"/>
              <c:layout>
                <c:manualLayout>
                  <c:x val="-2.4554941682013505E-2"/>
                  <c:y val="0"/>
                </c:manualLayout>
              </c:layout>
              <c:tx>
                <c:rich>
                  <a:bodyPr/>
                  <a:lstStyle/>
                  <a:p>
                    <a:r>
                      <a:rPr lang="en-US">
                        <a:latin typeface="Times New Roman" panose="02020603050405020304" pitchFamily="18" charset="0"/>
                        <a:cs typeface="Times New Roman" panose="02020603050405020304" pitchFamily="18" charset="0"/>
                      </a:rPr>
                      <a:t>17,4±3,1</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CDA-46FF-BC14-11D7E021842C}"/>
                </c:ext>
                <c:ext xmlns:c15="http://schemas.microsoft.com/office/drawing/2012/chart" uri="{CE6537A1-D6FC-4f65-9D91-7224C49458BB}"/>
              </c:extLst>
            </c:dLbl>
            <c:dLbl>
              <c:idx val="2"/>
              <c:layout>
                <c:manualLayout>
                  <c:x val="-1.4732965009208104E-2"/>
                  <c:y val="0"/>
                </c:manualLayout>
              </c:layout>
              <c:tx>
                <c:rich>
                  <a:bodyPr/>
                  <a:lstStyle/>
                  <a:p>
                    <a:r>
                      <a:rPr lang="en-US">
                        <a:latin typeface="Times New Roman" panose="02020603050405020304" pitchFamily="18" charset="0"/>
                        <a:cs typeface="Times New Roman" panose="02020603050405020304" pitchFamily="18" charset="0"/>
                      </a:rPr>
                      <a:t>5,5±1,8</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CDA-46FF-BC14-11D7E021842C}"/>
                </c:ext>
                <c:ext xmlns:c15="http://schemas.microsoft.com/office/drawing/2012/chart" uri="{CE6537A1-D6FC-4f65-9D91-7224C49458BB}"/>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Хороший статус</c:v>
                </c:pt>
                <c:pt idx="1">
                  <c:v>Удовлетворительный статус</c:v>
                </c:pt>
                <c:pt idx="2">
                  <c:v>Плохой статус</c:v>
                </c:pt>
              </c:strCache>
            </c:strRef>
          </c:cat>
          <c:val>
            <c:numRef>
              <c:f>Лист1!$B$2:$B$4</c:f>
              <c:numCache>
                <c:formatCode>General</c:formatCode>
                <c:ptCount val="3"/>
                <c:pt idx="0">
                  <c:v>77.099999999999994</c:v>
                </c:pt>
                <c:pt idx="1">
                  <c:v>17.399999999999999</c:v>
                </c:pt>
                <c:pt idx="2">
                  <c:v>5.6</c:v>
                </c:pt>
              </c:numCache>
            </c:numRef>
          </c:val>
          <c:extLst xmlns:c16r2="http://schemas.microsoft.com/office/drawing/2015/06/chart">
            <c:ext xmlns:c16="http://schemas.microsoft.com/office/drawing/2014/chart" uri="{C3380CC4-5D6E-409C-BE32-E72D297353CC}">
              <c16:uniqueId val="{00000003-2CDA-46FF-BC14-11D7E021842C}"/>
            </c:ext>
          </c:extLst>
        </c:ser>
        <c:ser>
          <c:idx val="1"/>
          <c:order val="1"/>
          <c:tx>
            <c:strRef>
              <c:f>Лист1!$C$1</c:f>
              <c:strCache>
                <c:ptCount val="1"/>
                <c:pt idx="0">
                  <c:v>Вторая группа (75-90 лет)</c:v>
                </c:pt>
              </c:strCache>
            </c:strRef>
          </c:tx>
          <c:spPr>
            <a:solidFill>
              <a:schemeClr val="accent2"/>
            </a:solidFill>
            <a:ln>
              <a:noFill/>
            </a:ln>
            <a:effectLst/>
          </c:spPr>
          <c:invertIfNegative val="0"/>
          <c:dLbls>
            <c:dLbl>
              <c:idx val="0"/>
              <c:layout>
                <c:manualLayout>
                  <c:x val="2.7010435850214856E-2"/>
                  <c:y val="1.5810276679841896E-2"/>
                </c:manualLayout>
              </c:layout>
              <c:tx>
                <c:rich>
                  <a:bodyPr/>
                  <a:lstStyle/>
                  <a:p>
                    <a:r>
                      <a:rPr lang="en-US">
                        <a:latin typeface="Times New Roman" panose="02020603050405020304" pitchFamily="18" charset="0"/>
                        <a:cs typeface="Times New Roman" panose="02020603050405020304" pitchFamily="18" charset="0"/>
                      </a:rPr>
                      <a:t>74,2±5,5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CDA-46FF-BC14-11D7E021842C}"/>
                </c:ext>
                <c:ext xmlns:c15="http://schemas.microsoft.com/office/drawing/2012/chart" uri="{CE6537A1-D6FC-4f65-9D91-7224C49458BB}"/>
              </c:extLst>
            </c:dLbl>
            <c:dLbl>
              <c:idx val="1"/>
              <c:layout>
                <c:manualLayout>
                  <c:x val="2.9465930018416207E-2"/>
                  <c:y val="2.1080368906455864E-2"/>
                </c:manualLayout>
              </c:layout>
              <c:tx>
                <c:rich>
                  <a:bodyPr/>
                  <a:lstStyle/>
                  <a:p>
                    <a:r>
                      <a:rPr lang="en-US">
                        <a:latin typeface="Times New Roman" panose="02020603050405020304" pitchFamily="18" charset="0"/>
                        <a:cs typeface="Times New Roman" panose="02020603050405020304" pitchFamily="18" charset="0"/>
                      </a:rPr>
                      <a:t>22,6±5,3</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CDA-46FF-BC14-11D7E021842C}"/>
                </c:ext>
                <c:ext xmlns:c15="http://schemas.microsoft.com/office/drawing/2012/chart" uri="{CE6537A1-D6FC-4f65-9D91-7224C49458BB}"/>
              </c:extLst>
            </c:dLbl>
            <c:dLbl>
              <c:idx val="2"/>
              <c:layout>
                <c:manualLayout>
                  <c:x val="1.4732965009208104E-2"/>
                  <c:y val="-6.929133858267717E-3"/>
                </c:manualLayout>
              </c:layout>
              <c:tx>
                <c:rich>
                  <a:bodyPr/>
                  <a:lstStyle/>
                  <a:p>
                    <a:r>
                      <a:rPr lang="en-US">
                        <a:latin typeface="Times New Roman" panose="02020603050405020304" pitchFamily="18" charset="0"/>
                        <a:cs typeface="Times New Roman" panose="02020603050405020304" pitchFamily="18" charset="0"/>
                      </a:rPr>
                      <a:t>3,2±2,2</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CDA-46FF-BC14-11D7E021842C}"/>
                </c:ext>
                <c:ext xmlns:c15="http://schemas.microsoft.com/office/drawing/2012/chart" uri="{CE6537A1-D6FC-4f65-9D91-7224C49458BB}"/>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Хороший статус</c:v>
                </c:pt>
                <c:pt idx="1">
                  <c:v>Удовлетворительный статус</c:v>
                </c:pt>
                <c:pt idx="2">
                  <c:v>Плохой статус</c:v>
                </c:pt>
              </c:strCache>
            </c:strRef>
          </c:cat>
          <c:val>
            <c:numRef>
              <c:f>Лист1!$C$2:$C$4</c:f>
              <c:numCache>
                <c:formatCode>General</c:formatCode>
                <c:ptCount val="3"/>
                <c:pt idx="0">
                  <c:v>74.2</c:v>
                </c:pt>
                <c:pt idx="1">
                  <c:v>22.6</c:v>
                </c:pt>
                <c:pt idx="2">
                  <c:v>3.2</c:v>
                </c:pt>
              </c:numCache>
            </c:numRef>
          </c:val>
          <c:extLst xmlns:c16r2="http://schemas.microsoft.com/office/drawing/2015/06/chart">
            <c:ext xmlns:c16="http://schemas.microsoft.com/office/drawing/2014/chart" uri="{C3380CC4-5D6E-409C-BE32-E72D297353CC}">
              <c16:uniqueId val="{00000007-2CDA-46FF-BC14-11D7E021842C}"/>
            </c:ext>
          </c:extLst>
        </c:ser>
        <c:dLbls>
          <c:showLegendKey val="0"/>
          <c:showVal val="0"/>
          <c:showCatName val="0"/>
          <c:showSerName val="0"/>
          <c:showPercent val="0"/>
          <c:showBubbleSize val="0"/>
        </c:dLbls>
        <c:gapWidth val="219"/>
        <c:overlap val="-27"/>
        <c:axId val="750716800"/>
        <c:axId val="750718336"/>
      </c:barChart>
      <c:catAx>
        <c:axId val="750716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50718336"/>
        <c:crosses val="autoZero"/>
        <c:auto val="1"/>
        <c:lblAlgn val="ctr"/>
        <c:lblOffset val="100"/>
        <c:noMultiLvlLbl val="0"/>
      </c:catAx>
      <c:valAx>
        <c:axId val="750718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5071680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966170895304754E-2"/>
          <c:y val="4.890888638920135E-2"/>
          <c:w val="0.90557086614173232"/>
          <c:h val="0.77765937259467255"/>
        </c:manualLayout>
      </c:layout>
      <c:barChart>
        <c:barDir val="col"/>
        <c:grouping val="clustered"/>
        <c:varyColors val="0"/>
        <c:ser>
          <c:idx val="0"/>
          <c:order val="0"/>
          <c:tx>
            <c:strRef>
              <c:f>Лист1!$B$1</c:f>
              <c:strCache>
                <c:ptCount val="1"/>
                <c:pt idx="0">
                  <c:v>Первая группа (60-74 лет)</c:v>
                </c:pt>
              </c:strCache>
            </c:strRef>
          </c:tx>
          <c:spPr>
            <a:solidFill>
              <a:schemeClr val="accent1"/>
            </a:solidFill>
            <a:ln>
              <a:noFill/>
            </a:ln>
            <a:effectLst/>
          </c:spPr>
          <c:invertIfNegative val="0"/>
          <c:dLbls>
            <c:dLbl>
              <c:idx val="0"/>
              <c:layout>
                <c:manualLayout>
                  <c:x val="-1.3986013986013986E-2"/>
                  <c:y val="-3.4535156789611827E-7"/>
                </c:manualLayout>
              </c:layout>
              <c:tx>
                <c:rich>
                  <a:bodyPr/>
                  <a:lstStyle/>
                  <a:p>
                    <a:r>
                      <a:rPr lang="en-US" sz="1200">
                        <a:latin typeface="Times New Roman" panose="02020603050405020304" pitchFamily="18" charset="0"/>
                        <a:cs typeface="Times New Roman" panose="02020603050405020304" pitchFamily="18" charset="0"/>
                      </a:rPr>
                      <a:t>0,7±0,6</a:t>
                    </a:r>
                    <a:endParaRPr lang="en-US" sz="1000">
                      <a:latin typeface="Times New Roman" panose="02020603050405020304" pitchFamily="18" charset="0"/>
                      <a:cs typeface="Times New Roman" panose="02020603050405020304" pitchFamily="18" charset="0"/>
                    </a:endParaRP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BA79-4B2B-9185-370A6358DA28}"/>
                </c:ext>
                <c:ext xmlns:c15="http://schemas.microsoft.com/office/drawing/2012/chart" uri="{CE6537A1-D6FC-4f65-9D91-7224C49458BB}"/>
              </c:extLst>
            </c:dLbl>
            <c:dLbl>
              <c:idx val="1"/>
              <c:layout>
                <c:manualLayout>
                  <c:x val="-1.3986013986013986E-2"/>
                  <c:y val="0"/>
                </c:manualLayout>
              </c:layout>
              <c:tx>
                <c:rich>
                  <a:bodyPr/>
                  <a:lstStyle/>
                  <a:p>
                    <a:r>
                      <a:rPr lang="en-US" sz="1200"/>
                      <a:t>57,6</a:t>
                    </a:r>
                    <a:r>
                      <a:rPr lang="en-US" sz="1200">
                        <a:latin typeface="Times New Roman"/>
                        <a:cs typeface="Times New Roman"/>
                      </a:rPr>
                      <a:t>±4,1</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BA79-4B2B-9185-370A6358DA28}"/>
                </c:ext>
                <c:ext xmlns:c15="http://schemas.microsoft.com/office/drawing/2012/chart" uri="{CE6537A1-D6FC-4f65-9D91-7224C49458BB}"/>
              </c:extLst>
            </c:dLbl>
            <c:dLbl>
              <c:idx val="2"/>
              <c:layout>
                <c:manualLayout>
                  <c:x val="-1.3986013986013986E-2"/>
                  <c:y val="1.6260162601626067E-2"/>
                </c:manualLayout>
              </c:layout>
              <c:tx>
                <c:rich>
                  <a:bodyPr/>
                  <a:lstStyle/>
                  <a:p>
                    <a:r>
                      <a:rPr lang="en-US" sz="1200"/>
                      <a:t>22,2</a:t>
                    </a:r>
                    <a:r>
                      <a:rPr lang="en-US" sz="1200">
                        <a:latin typeface="Times New Roman"/>
                        <a:cs typeface="Times New Roman"/>
                      </a:rPr>
                      <a:t>±3,4</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BA79-4B2B-9185-370A6358DA28}"/>
                </c:ext>
                <c:ext xmlns:c15="http://schemas.microsoft.com/office/drawing/2012/chart" uri="{CE6537A1-D6FC-4f65-9D91-7224C49458BB}"/>
              </c:extLst>
            </c:dLbl>
            <c:dLbl>
              <c:idx val="3"/>
              <c:layout>
                <c:manualLayout>
                  <c:x val="-1.8648018648018561E-2"/>
                  <c:y val="1.6260162601626018E-2"/>
                </c:manualLayout>
              </c:layout>
              <c:tx>
                <c:rich>
                  <a:bodyPr/>
                  <a:lstStyle/>
                  <a:p>
                    <a:r>
                      <a:rPr lang="en-US" sz="1200"/>
                      <a:t>6,9</a:t>
                    </a:r>
                    <a:r>
                      <a:rPr lang="en-US" sz="1200">
                        <a:latin typeface="Times New Roman"/>
                        <a:cs typeface="Times New Roman"/>
                      </a:rPr>
                      <a:t>±2,1</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BA79-4B2B-9185-370A6358DA28}"/>
                </c:ext>
                <c:ext xmlns:c15="http://schemas.microsoft.com/office/drawing/2012/chart" uri="{CE6537A1-D6FC-4f65-9D91-7224C49458BB}"/>
              </c:extLst>
            </c:dLbl>
            <c:dLbl>
              <c:idx val="4"/>
              <c:tx>
                <c:rich>
                  <a:bodyPr/>
                  <a:lstStyle/>
                  <a:p>
                    <a:r>
                      <a:rPr lang="en-US" sz="1200"/>
                      <a:t>12,5</a:t>
                    </a:r>
                    <a:r>
                      <a:rPr lang="en-US" sz="1200">
                        <a:latin typeface="Times New Roman"/>
                        <a:cs typeface="Times New Roman"/>
                      </a:rPr>
                      <a:t>±2,7</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BA79-4B2B-9185-370A6358DA28}"/>
                </c:ext>
                <c:ext xmlns:c15="http://schemas.microsoft.com/office/drawing/2012/chart" uri="{CE6537A1-D6FC-4f65-9D91-7224C49458BB}"/>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Легкая завис.</c:v>
                </c:pt>
                <c:pt idx="1">
                  <c:v>Умерен.завис.</c:v>
                </c:pt>
                <c:pt idx="2">
                  <c:v>Выраж.завис.</c:v>
                </c:pt>
                <c:pt idx="3">
                  <c:v>Полная завис.</c:v>
                </c:pt>
                <c:pt idx="4">
                  <c:v>Независимость</c:v>
                </c:pt>
              </c:strCache>
            </c:strRef>
          </c:cat>
          <c:val>
            <c:numRef>
              <c:f>Лист1!$B$2:$B$6</c:f>
              <c:numCache>
                <c:formatCode>General</c:formatCode>
                <c:ptCount val="5"/>
                <c:pt idx="0">
                  <c:v>0.7</c:v>
                </c:pt>
                <c:pt idx="1">
                  <c:v>57.6</c:v>
                </c:pt>
                <c:pt idx="2">
                  <c:v>22.2</c:v>
                </c:pt>
                <c:pt idx="3">
                  <c:v>6.9</c:v>
                </c:pt>
                <c:pt idx="4">
                  <c:v>12.5</c:v>
                </c:pt>
              </c:numCache>
            </c:numRef>
          </c:val>
          <c:extLst xmlns:c16r2="http://schemas.microsoft.com/office/drawing/2015/06/chart">
            <c:ext xmlns:c16="http://schemas.microsoft.com/office/drawing/2014/chart" uri="{C3380CC4-5D6E-409C-BE32-E72D297353CC}">
              <c16:uniqueId val="{00000005-BA79-4B2B-9185-370A6358DA28}"/>
            </c:ext>
          </c:extLst>
        </c:ser>
        <c:ser>
          <c:idx val="1"/>
          <c:order val="1"/>
          <c:tx>
            <c:strRef>
              <c:f>Лист1!$C$1</c:f>
              <c:strCache>
                <c:ptCount val="1"/>
                <c:pt idx="0">
                  <c:v>Вторая группа (75-90 лет)</c:v>
                </c:pt>
              </c:strCache>
            </c:strRef>
          </c:tx>
          <c:spPr>
            <a:solidFill>
              <a:schemeClr val="accent2"/>
            </a:solidFill>
            <a:ln>
              <a:noFill/>
            </a:ln>
            <a:effectLst/>
          </c:spPr>
          <c:invertIfNegative val="0"/>
          <c:dLbls>
            <c:dLbl>
              <c:idx val="1"/>
              <c:layout>
                <c:manualLayout>
                  <c:x val="5.1287006956298294E-2"/>
                  <c:y val="-6.3120158760642724E-4"/>
                </c:manualLayout>
              </c:layout>
              <c:tx>
                <c:rich>
                  <a:bodyPr/>
                  <a:lstStyle/>
                  <a:p>
                    <a:r>
                      <a:rPr lang="en-US"/>
                      <a:t>59,7</a:t>
                    </a:r>
                    <a:r>
                      <a:rPr lang="en-US">
                        <a:latin typeface="Times New Roman"/>
                        <a:cs typeface="Times New Roman"/>
                      </a:rPr>
                      <a:t>±6,2</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BA79-4B2B-9185-370A6358DA28}"/>
                </c:ext>
                <c:ext xmlns:c15="http://schemas.microsoft.com/office/drawing/2012/chart" uri="{CE6537A1-D6FC-4f65-9D91-7224C49458BB}"/>
              </c:extLst>
            </c:dLbl>
            <c:dLbl>
              <c:idx val="2"/>
              <c:layout>
                <c:manualLayout>
                  <c:x val="2.7981811822315496E-2"/>
                  <c:y val="0"/>
                </c:manualLayout>
              </c:layout>
              <c:tx>
                <c:rich>
                  <a:bodyPr/>
                  <a:lstStyle/>
                  <a:p>
                    <a:r>
                      <a:rPr lang="en-US"/>
                      <a:t>32,2</a:t>
                    </a:r>
                    <a:r>
                      <a:rPr lang="en-US">
                        <a:latin typeface="Times New Roman"/>
                        <a:cs typeface="Times New Roman"/>
                      </a:rPr>
                      <a:t>±5,9</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BA79-4B2B-9185-370A6358DA28}"/>
                </c:ext>
                <c:ext xmlns:c15="http://schemas.microsoft.com/office/drawing/2012/chart" uri="{CE6537A1-D6FC-4f65-9D91-7224C49458BB}"/>
              </c:extLst>
            </c:dLbl>
            <c:dLbl>
              <c:idx val="3"/>
              <c:layout>
                <c:manualLayout>
                  <c:x val="2.5641025641025727E-2"/>
                  <c:y val="8.771929824561403E-3"/>
                </c:manualLayout>
              </c:layout>
              <c:tx>
                <c:rich>
                  <a:bodyPr/>
                  <a:lstStyle/>
                  <a:p>
                    <a:r>
                      <a:rPr lang="en-US"/>
                      <a:t>6,5</a:t>
                    </a:r>
                    <a:r>
                      <a:rPr lang="en-US">
                        <a:latin typeface="Times New Roman"/>
                        <a:cs typeface="Times New Roman"/>
                      </a:rPr>
                      <a:t>±3,1</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BA79-4B2B-9185-370A6358DA28}"/>
                </c:ext>
                <c:ext xmlns:c15="http://schemas.microsoft.com/office/drawing/2012/chart" uri="{CE6537A1-D6FC-4f65-9D91-7224C49458BB}"/>
              </c:extLst>
            </c:dLbl>
            <c:dLbl>
              <c:idx val="4"/>
              <c:layout>
                <c:manualLayout>
                  <c:x val="2.097902097902098E-2"/>
                  <c:y val="1.3157894736842025E-2"/>
                </c:manualLayout>
              </c:layout>
              <c:tx>
                <c:rich>
                  <a:bodyPr/>
                  <a:lstStyle/>
                  <a:p>
                    <a:r>
                      <a:rPr lang="en-US"/>
                      <a:t>1,6</a:t>
                    </a:r>
                    <a:r>
                      <a:rPr lang="en-US">
                        <a:latin typeface="Times New Roman"/>
                        <a:cs typeface="Times New Roman"/>
                      </a:rPr>
                      <a:t>±1,5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BA79-4B2B-9185-370A6358DA28}"/>
                </c:ext>
                <c:ext xmlns:c15="http://schemas.microsoft.com/office/drawing/2012/chart" uri="{CE6537A1-D6FC-4f65-9D91-7224C49458BB}"/>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Лист1!$A$2:$A$6</c:f>
              <c:strCache>
                <c:ptCount val="5"/>
                <c:pt idx="0">
                  <c:v>Легкая завис.</c:v>
                </c:pt>
                <c:pt idx="1">
                  <c:v>Умерен.завис.</c:v>
                </c:pt>
                <c:pt idx="2">
                  <c:v>Выраж.завис.</c:v>
                </c:pt>
                <c:pt idx="3">
                  <c:v>Полная завис.</c:v>
                </c:pt>
                <c:pt idx="4">
                  <c:v>Независимость</c:v>
                </c:pt>
              </c:strCache>
            </c:strRef>
          </c:cat>
          <c:val>
            <c:numRef>
              <c:f>Лист1!$C$2:$C$6</c:f>
              <c:numCache>
                <c:formatCode>General</c:formatCode>
                <c:ptCount val="5"/>
                <c:pt idx="0">
                  <c:v>0</c:v>
                </c:pt>
                <c:pt idx="1">
                  <c:v>59.7</c:v>
                </c:pt>
                <c:pt idx="2">
                  <c:v>32.200000000000003</c:v>
                </c:pt>
                <c:pt idx="3">
                  <c:v>6.5</c:v>
                </c:pt>
                <c:pt idx="4">
                  <c:v>1.6</c:v>
                </c:pt>
              </c:numCache>
            </c:numRef>
          </c:val>
          <c:extLst xmlns:c16r2="http://schemas.microsoft.com/office/drawing/2015/06/chart">
            <c:ext xmlns:c16="http://schemas.microsoft.com/office/drawing/2014/chart" uri="{C3380CC4-5D6E-409C-BE32-E72D297353CC}">
              <c16:uniqueId val="{0000000A-BA79-4B2B-9185-370A6358DA28}"/>
            </c:ext>
          </c:extLst>
        </c:ser>
        <c:dLbls>
          <c:showLegendKey val="0"/>
          <c:showVal val="0"/>
          <c:showCatName val="0"/>
          <c:showSerName val="0"/>
          <c:showPercent val="0"/>
          <c:showBubbleSize val="0"/>
        </c:dLbls>
        <c:gapWidth val="219"/>
        <c:overlap val="-27"/>
        <c:axId val="750867584"/>
        <c:axId val="750869120"/>
      </c:barChart>
      <c:catAx>
        <c:axId val="750867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50869120"/>
        <c:crosses val="autoZero"/>
        <c:auto val="1"/>
        <c:lblAlgn val="ctr"/>
        <c:lblOffset val="100"/>
        <c:noMultiLvlLbl val="0"/>
      </c:catAx>
      <c:valAx>
        <c:axId val="750869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75086758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200" baseline="0">
          <a:solidFill>
            <a:sysClr val="windowText" lastClr="000000"/>
          </a:solidFil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E2BB6-06C6-4704-8A20-5DC889AB3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27</Pages>
  <Words>7059</Words>
  <Characters>50404</Characters>
  <Application>Microsoft Office Word</Application>
  <DocSecurity>0</DocSecurity>
  <Lines>1440</Lines>
  <Paragraphs>624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996557677977</cp:lastModifiedBy>
  <cp:revision>9</cp:revision>
  <cp:lastPrinted>2022-11-16T05:40:00Z</cp:lastPrinted>
  <dcterms:created xsi:type="dcterms:W3CDTF">2022-11-22T14:55:00Z</dcterms:created>
  <dcterms:modified xsi:type="dcterms:W3CDTF">2022-11-25T09:03:00Z</dcterms:modified>
</cp:coreProperties>
</file>