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47A" w:rsidRDefault="00287FC0" w:rsidP="00494C85">
      <w:pPr>
        <w:tabs>
          <w:tab w:val="left" w:pos="7230"/>
        </w:tabs>
        <w:spacing w:after="0" w:line="276" w:lineRule="auto"/>
        <w:jc w:val="center"/>
        <w:rPr>
          <w:rFonts w:ascii="Times New Roman" w:hAnsi="Times New Roman"/>
          <w:b/>
          <w:sz w:val="24"/>
          <w:szCs w:val="24"/>
          <w:lang w:val="kk-KZ"/>
        </w:rPr>
      </w:pPr>
      <w:r>
        <w:rPr>
          <w:rFonts w:ascii="Times New Roman" w:hAnsi="Times New Roman"/>
          <w:b/>
          <w:sz w:val="24"/>
          <w:szCs w:val="24"/>
          <w:lang w:val="kk-KZ"/>
        </w:rPr>
        <w:t xml:space="preserve">Ж. БАЛАСАГЫН АТЫНДАГЫ </w:t>
      </w:r>
      <w:r w:rsidR="00D4047A" w:rsidRPr="00287FC0">
        <w:rPr>
          <w:rFonts w:ascii="Times New Roman" w:hAnsi="Times New Roman"/>
          <w:b/>
          <w:sz w:val="24"/>
          <w:szCs w:val="24"/>
          <w:lang w:val="kk-KZ"/>
        </w:rPr>
        <w:t>КЫРГЫЗ УЛУТТУК УНИВЕРСИТЕТИ</w:t>
      </w:r>
    </w:p>
    <w:p w:rsidR="00287FC0" w:rsidRPr="00287FC0" w:rsidRDefault="00287FC0" w:rsidP="00494C85">
      <w:pPr>
        <w:tabs>
          <w:tab w:val="left" w:pos="7230"/>
        </w:tabs>
        <w:spacing w:after="0" w:line="276" w:lineRule="auto"/>
        <w:jc w:val="center"/>
        <w:rPr>
          <w:rFonts w:ascii="Times New Roman" w:hAnsi="Times New Roman"/>
          <w:b/>
          <w:sz w:val="24"/>
          <w:szCs w:val="24"/>
        </w:rPr>
      </w:pPr>
    </w:p>
    <w:p w:rsidR="00D4047A" w:rsidRPr="00287FC0" w:rsidRDefault="00284B13" w:rsidP="00494C85">
      <w:pPr>
        <w:autoSpaceDE w:val="0"/>
        <w:autoSpaceDN w:val="0"/>
        <w:adjustRightInd w:val="0"/>
        <w:spacing w:before="120" w:after="0" w:line="276" w:lineRule="auto"/>
        <w:jc w:val="center"/>
        <w:rPr>
          <w:rFonts w:ascii="Times New Roman" w:hAnsi="Times New Roman"/>
          <w:sz w:val="24"/>
          <w:szCs w:val="24"/>
          <w:lang w:val="kk-KZ"/>
        </w:rPr>
      </w:pPr>
      <w:r w:rsidRPr="00287FC0">
        <w:rPr>
          <w:rFonts w:ascii="Times New Roman" w:hAnsi="Times New Roman"/>
          <w:b/>
          <w:bCs/>
          <w:color w:val="000000"/>
          <w:sz w:val="24"/>
          <w:szCs w:val="24"/>
        </w:rPr>
        <w:t>И. АРАБАЕВ АТЫНДАГЫ</w:t>
      </w:r>
      <w:r w:rsidR="00287FC0">
        <w:rPr>
          <w:rFonts w:ascii="Times New Roman" w:hAnsi="Times New Roman"/>
          <w:b/>
          <w:bCs/>
          <w:color w:val="000000"/>
          <w:sz w:val="24"/>
          <w:szCs w:val="24"/>
        </w:rPr>
        <w:t xml:space="preserve"> </w:t>
      </w:r>
      <w:r w:rsidR="00D4047A" w:rsidRPr="00287FC0">
        <w:rPr>
          <w:rFonts w:ascii="Times New Roman" w:hAnsi="Times New Roman"/>
          <w:b/>
          <w:bCs/>
          <w:color w:val="000000"/>
          <w:sz w:val="24"/>
          <w:szCs w:val="24"/>
        </w:rPr>
        <w:t>КЫРГЫЗ МАМЛЕКЕТТИК УНИВЕРСИТЕТИ</w:t>
      </w:r>
    </w:p>
    <w:p w:rsidR="00494C85" w:rsidRDefault="00494C85" w:rsidP="00287FC0">
      <w:pPr>
        <w:tabs>
          <w:tab w:val="left" w:pos="7230"/>
        </w:tabs>
        <w:spacing w:after="0" w:line="240" w:lineRule="auto"/>
        <w:rPr>
          <w:rFonts w:ascii="Times New Roman" w:hAnsi="Times New Roman"/>
          <w:sz w:val="30"/>
          <w:szCs w:val="30"/>
        </w:rPr>
      </w:pPr>
    </w:p>
    <w:p w:rsidR="00D4047A" w:rsidRPr="00FA11B9" w:rsidRDefault="00287FC0" w:rsidP="00D4047A">
      <w:pPr>
        <w:tabs>
          <w:tab w:val="left" w:pos="7230"/>
        </w:tabs>
        <w:spacing w:after="0" w:line="240" w:lineRule="auto"/>
        <w:ind w:firstLine="709"/>
        <w:jc w:val="center"/>
        <w:rPr>
          <w:rFonts w:ascii="Times New Roman" w:hAnsi="Times New Roman"/>
          <w:sz w:val="30"/>
          <w:szCs w:val="30"/>
          <w:lang w:val="kk-KZ"/>
        </w:rPr>
      </w:pPr>
      <w:r w:rsidRPr="00FA11B9">
        <w:rPr>
          <w:rFonts w:ascii="Times New Roman" w:hAnsi="Times New Roman"/>
          <w:sz w:val="30"/>
          <w:szCs w:val="30"/>
        </w:rPr>
        <w:t>Д 13.</w:t>
      </w:r>
      <w:r>
        <w:rPr>
          <w:rFonts w:ascii="Times New Roman" w:hAnsi="Times New Roman"/>
          <w:sz w:val="30"/>
          <w:szCs w:val="30"/>
        </w:rPr>
        <w:t xml:space="preserve">20.627 диссертациялык кеңеши </w:t>
      </w:r>
    </w:p>
    <w:p w:rsidR="00D4047A" w:rsidRPr="00FA11B9" w:rsidRDefault="00D4047A" w:rsidP="00D4047A">
      <w:pPr>
        <w:tabs>
          <w:tab w:val="left" w:pos="7230"/>
        </w:tabs>
        <w:spacing w:after="0" w:line="240" w:lineRule="auto"/>
        <w:ind w:firstLine="709"/>
        <w:jc w:val="center"/>
        <w:rPr>
          <w:rFonts w:ascii="Times New Roman" w:hAnsi="Times New Roman"/>
          <w:sz w:val="30"/>
          <w:szCs w:val="30"/>
          <w:lang w:val="kk-KZ"/>
        </w:rPr>
      </w:pPr>
    </w:p>
    <w:p w:rsidR="00D4047A" w:rsidRPr="00287FC0" w:rsidRDefault="00A62B90" w:rsidP="00287FC0">
      <w:pPr>
        <w:spacing w:after="0" w:line="360" w:lineRule="auto"/>
        <w:ind w:left="4253"/>
        <w:jc w:val="right"/>
        <w:rPr>
          <w:rFonts w:ascii="Times New Roman" w:hAnsi="Times New Roman"/>
          <w:sz w:val="30"/>
          <w:szCs w:val="30"/>
          <w:lang w:val="kk-KZ"/>
        </w:rPr>
      </w:pPr>
      <w:r w:rsidRPr="00287FC0">
        <w:rPr>
          <w:rFonts w:ascii="Times New Roman" w:hAnsi="Times New Roman"/>
          <w:sz w:val="30"/>
          <w:szCs w:val="30"/>
          <w:lang w:val="kk-KZ"/>
        </w:rPr>
        <w:t xml:space="preserve">Кол жазма </w:t>
      </w:r>
      <w:r w:rsidR="00D4047A" w:rsidRPr="00287FC0">
        <w:rPr>
          <w:rFonts w:ascii="Times New Roman" w:hAnsi="Times New Roman"/>
          <w:sz w:val="30"/>
          <w:szCs w:val="30"/>
          <w:lang w:val="kk-KZ"/>
        </w:rPr>
        <w:t>укугунда</w:t>
      </w:r>
    </w:p>
    <w:p w:rsidR="00D4047A" w:rsidRPr="00287FC0" w:rsidRDefault="00D4047A" w:rsidP="00287FC0">
      <w:pPr>
        <w:spacing w:after="0" w:line="360" w:lineRule="auto"/>
        <w:jc w:val="right"/>
        <w:rPr>
          <w:rFonts w:ascii="Times New Roman" w:hAnsi="Times New Roman" w:cs="Times New Roman"/>
          <w:sz w:val="30"/>
          <w:szCs w:val="30"/>
          <w:lang w:val="kk-KZ"/>
        </w:rPr>
      </w:pPr>
      <w:r w:rsidRPr="00287FC0">
        <w:rPr>
          <w:rFonts w:ascii="Times New Roman" w:hAnsi="Times New Roman"/>
          <w:sz w:val="30"/>
          <w:szCs w:val="30"/>
          <w:lang w:val="kk-KZ"/>
        </w:rPr>
        <w:t>УДК:</w:t>
      </w:r>
      <w:r w:rsidRPr="00287FC0">
        <w:rPr>
          <w:rFonts w:ascii="Times New Roman" w:hAnsi="Times New Roman" w:cs="Times New Roman"/>
          <w:sz w:val="30"/>
          <w:szCs w:val="30"/>
          <w:lang w:val="kk-KZ"/>
        </w:rPr>
        <w:t xml:space="preserve"> 372.851(572.2)(043.3)</w:t>
      </w:r>
    </w:p>
    <w:p w:rsidR="00D4047A" w:rsidRPr="00FA11B9" w:rsidRDefault="00D4047A" w:rsidP="00D4047A">
      <w:pPr>
        <w:spacing w:after="0" w:line="240" w:lineRule="auto"/>
        <w:ind w:left="4253"/>
        <w:jc w:val="both"/>
        <w:rPr>
          <w:rFonts w:ascii="Times New Roman" w:hAnsi="Times New Roman"/>
          <w:b/>
          <w:sz w:val="30"/>
          <w:szCs w:val="30"/>
          <w:lang w:val="kk-KZ"/>
        </w:rPr>
      </w:pPr>
    </w:p>
    <w:p w:rsidR="00D4047A" w:rsidRPr="00FA11B9" w:rsidRDefault="00D4047A" w:rsidP="00D4047A">
      <w:pPr>
        <w:spacing w:after="0" w:line="240" w:lineRule="auto"/>
        <w:ind w:firstLine="709"/>
        <w:jc w:val="both"/>
        <w:rPr>
          <w:rFonts w:ascii="Times New Roman" w:hAnsi="Times New Roman"/>
          <w:b/>
          <w:sz w:val="30"/>
          <w:szCs w:val="30"/>
          <w:lang w:val="kk-KZ"/>
        </w:rPr>
      </w:pPr>
    </w:p>
    <w:p w:rsidR="00D4047A" w:rsidRPr="00FA11B9" w:rsidRDefault="00D4047A" w:rsidP="00D4047A">
      <w:pPr>
        <w:spacing w:after="0" w:line="240" w:lineRule="auto"/>
        <w:ind w:firstLine="709"/>
        <w:jc w:val="both"/>
        <w:rPr>
          <w:rFonts w:ascii="Times New Roman" w:hAnsi="Times New Roman"/>
          <w:sz w:val="30"/>
          <w:szCs w:val="30"/>
          <w:lang w:val="kk-KZ"/>
        </w:rPr>
      </w:pPr>
    </w:p>
    <w:p w:rsidR="00D4047A" w:rsidRPr="00FA11B9" w:rsidRDefault="00287FC0" w:rsidP="00D4047A">
      <w:pPr>
        <w:spacing w:after="0" w:line="360" w:lineRule="auto"/>
        <w:jc w:val="center"/>
        <w:rPr>
          <w:rFonts w:ascii="Times New Roman" w:hAnsi="Times New Roman" w:cs="Times New Roman"/>
          <w:b/>
          <w:sz w:val="30"/>
          <w:szCs w:val="30"/>
        </w:rPr>
      </w:pPr>
      <w:r>
        <w:rPr>
          <w:rFonts w:ascii="Times New Roman" w:hAnsi="Times New Roman" w:cs="Times New Roman"/>
          <w:b/>
          <w:sz w:val="30"/>
          <w:szCs w:val="30"/>
        </w:rPr>
        <w:t>К</w:t>
      </w:r>
      <w:r w:rsidRPr="00FA11B9">
        <w:rPr>
          <w:rFonts w:ascii="Times New Roman" w:hAnsi="Times New Roman" w:cs="Times New Roman"/>
          <w:b/>
          <w:sz w:val="30"/>
          <w:szCs w:val="30"/>
        </w:rPr>
        <w:t>ожалиева</w:t>
      </w:r>
      <w:r w:rsidRPr="00D05337">
        <w:rPr>
          <w:rFonts w:ascii="Times New Roman" w:hAnsi="Times New Roman" w:cs="Times New Roman"/>
          <w:b/>
          <w:sz w:val="30"/>
          <w:szCs w:val="30"/>
          <w:lang w:val="kk-KZ"/>
        </w:rPr>
        <w:t xml:space="preserve"> </w:t>
      </w:r>
      <w:r>
        <w:rPr>
          <w:rFonts w:ascii="Times New Roman" w:hAnsi="Times New Roman" w:cs="Times New Roman"/>
          <w:b/>
          <w:sz w:val="30"/>
          <w:szCs w:val="30"/>
        </w:rPr>
        <w:t xml:space="preserve"> Д</w:t>
      </w:r>
      <w:r w:rsidRPr="00FA11B9">
        <w:rPr>
          <w:rFonts w:ascii="Times New Roman" w:hAnsi="Times New Roman" w:cs="Times New Roman"/>
          <w:b/>
          <w:sz w:val="30"/>
          <w:szCs w:val="30"/>
        </w:rPr>
        <w:t xml:space="preserve">ариха </w:t>
      </w:r>
      <w:r w:rsidRPr="00D05337">
        <w:rPr>
          <w:rFonts w:ascii="Times New Roman" w:hAnsi="Times New Roman" w:cs="Times New Roman"/>
          <w:b/>
          <w:sz w:val="30"/>
          <w:szCs w:val="30"/>
          <w:lang w:val="kk-KZ"/>
        </w:rPr>
        <w:t xml:space="preserve"> </w:t>
      </w:r>
      <w:r>
        <w:rPr>
          <w:rFonts w:ascii="Times New Roman" w:hAnsi="Times New Roman" w:cs="Times New Roman"/>
          <w:b/>
          <w:sz w:val="30"/>
          <w:szCs w:val="30"/>
        </w:rPr>
        <w:t>Ж</w:t>
      </w:r>
      <w:r w:rsidRPr="00FA11B9">
        <w:rPr>
          <w:rFonts w:ascii="Times New Roman" w:hAnsi="Times New Roman" w:cs="Times New Roman"/>
          <w:b/>
          <w:sz w:val="30"/>
          <w:szCs w:val="30"/>
        </w:rPr>
        <w:t>анболотовна</w:t>
      </w:r>
    </w:p>
    <w:p w:rsidR="00D4047A" w:rsidRPr="00FA11B9" w:rsidRDefault="00D4047A" w:rsidP="00D4047A">
      <w:pPr>
        <w:autoSpaceDE w:val="0"/>
        <w:autoSpaceDN w:val="0"/>
        <w:adjustRightInd w:val="0"/>
        <w:spacing w:after="0" w:line="240" w:lineRule="auto"/>
        <w:jc w:val="center"/>
        <w:rPr>
          <w:rFonts w:ascii="Times New Roman" w:hAnsi="Times New Roman"/>
          <w:b/>
          <w:bCs/>
          <w:color w:val="000000"/>
          <w:sz w:val="30"/>
          <w:szCs w:val="30"/>
          <w:lang w:val="kk-KZ"/>
        </w:rPr>
      </w:pPr>
    </w:p>
    <w:p w:rsidR="00D4047A" w:rsidRPr="00FA11B9" w:rsidRDefault="00D4047A" w:rsidP="00D4047A">
      <w:pPr>
        <w:autoSpaceDE w:val="0"/>
        <w:autoSpaceDN w:val="0"/>
        <w:adjustRightInd w:val="0"/>
        <w:spacing w:after="0" w:line="240" w:lineRule="auto"/>
        <w:jc w:val="center"/>
        <w:rPr>
          <w:rFonts w:ascii="Times New Roman" w:hAnsi="Times New Roman"/>
          <w:b/>
          <w:bCs/>
          <w:color w:val="000000"/>
          <w:sz w:val="30"/>
          <w:szCs w:val="30"/>
        </w:rPr>
      </w:pPr>
    </w:p>
    <w:p w:rsidR="00D74113" w:rsidRPr="002E1FBF" w:rsidRDefault="00D74113" w:rsidP="00D74113">
      <w:pPr>
        <w:spacing w:after="0" w:line="360" w:lineRule="auto"/>
        <w:jc w:val="center"/>
        <w:rPr>
          <w:rFonts w:ascii="Times New Roman" w:hAnsi="Times New Roman" w:cs="Times New Roman"/>
          <w:b/>
          <w:sz w:val="28"/>
          <w:szCs w:val="28"/>
        </w:rPr>
      </w:pPr>
      <w:r w:rsidRPr="000D3ED3">
        <w:rPr>
          <w:rFonts w:ascii="Times New Roman" w:hAnsi="Times New Roman" w:cs="Times New Roman"/>
          <w:b/>
          <w:sz w:val="28"/>
          <w:szCs w:val="28"/>
        </w:rPr>
        <w:t>БАШТАЛГЫЧ</w:t>
      </w:r>
      <w:r>
        <w:rPr>
          <w:rFonts w:ascii="Times New Roman" w:hAnsi="Times New Roman" w:cs="Times New Roman"/>
          <w:b/>
          <w:sz w:val="28"/>
          <w:szCs w:val="28"/>
        </w:rPr>
        <w:t xml:space="preserve"> МЕКТЕПТЕН</w:t>
      </w:r>
      <w:r w:rsidRPr="000D3ED3">
        <w:rPr>
          <w:rFonts w:ascii="Times New Roman" w:hAnsi="Times New Roman" w:cs="Times New Roman"/>
          <w:b/>
          <w:sz w:val="28"/>
          <w:szCs w:val="28"/>
        </w:rPr>
        <w:t xml:space="preserve"> </w:t>
      </w:r>
      <w:r>
        <w:rPr>
          <w:rFonts w:ascii="Times New Roman" w:hAnsi="Times New Roman" w:cs="Times New Roman"/>
          <w:b/>
          <w:sz w:val="28"/>
          <w:szCs w:val="28"/>
        </w:rPr>
        <w:t>НЕГИЗГИ МЕКТЕПКЕ</w:t>
      </w:r>
      <w:r w:rsidRPr="00D94BFF">
        <w:rPr>
          <w:rFonts w:ascii="Times New Roman" w:hAnsi="Times New Roman" w:cs="Times New Roman"/>
          <w:b/>
          <w:sz w:val="28"/>
          <w:szCs w:val="28"/>
        </w:rPr>
        <w:t xml:space="preserve"> </w:t>
      </w:r>
      <w:r>
        <w:rPr>
          <w:rFonts w:ascii="Times New Roman" w:hAnsi="Times New Roman" w:cs="Times New Roman"/>
          <w:b/>
          <w:sz w:val="28"/>
          <w:szCs w:val="28"/>
        </w:rPr>
        <w:t xml:space="preserve">ӨТҮҮДӨ МАТЕМАТИКАЛЫК БИЛИМ </w:t>
      </w:r>
      <w:r w:rsidRPr="00B62F22">
        <w:rPr>
          <w:rFonts w:ascii="Times New Roman" w:hAnsi="Times New Roman" w:cs="Times New Roman"/>
          <w:b/>
          <w:sz w:val="28"/>
          <w:szCs w:val="28"/>
        </w:rPr>
        <w:t>БЕР</w:t>
      </w:r>
      <w:r>
        <w:rPr>
          <w:rFonts w:ascii="Times New Roman" w:hAnsi="Times New Roman" w:cs="Times New Roman"/>
          <w:b/>
          <w:sz w:val="28"/>
          <w:szCs w:val="28"/>
        </w:rPr>
        <w:t xml:space="preserve">ҮҮДӨГҮ </w:t>
      </w:r>
      <w:r w:rsidRPr="000D3ED3">
        <w:rPr>
          <w:rFonts w:ascii="Times New Roman" w:hAnsi="Times New Roman" w:cs="Times New Roman"/>
          <w:b/>
          <w:sz w:val="28"/>
          <w:szCs w:val="28"/>
        </w:rPr>
        <w:t>УЛАНУУЧУЛУК</w:t>
      </w:r>
      <w:r>
        <w:rPr>
          <w:rFonts w:ascii="Times New Roman" w:hAnsi="Times New Roman" w:cs="Times New Roman"/>
          <w:b/>
          <w:sz w:val="28"/>
          <w:szCs w:val="28"/>
        </w:rPr>
        <w:t xml:space="preserve"> ПРИНЦИБИН ИШКЕ АШЫРУУНУ</w:t>
      </w:r>
      <w:r w:rsidRPr="000D3ED3">
        <w:rPr>
          <w:rFonts w:ascii="Times New Roman" w:hAnsi="Times New Roman" w:cs="Times New Roman"/>
          <w:b/>
          <w:sz w:val="28"/>
          <w:szCs w:val="28"/>
        </w:rPr>
        <w:t xml:space="preserve"> </w:t>
      </w:r>
      <w:r>
        <w:rPr>
          <w:rFonts w:ascii="Times New Roman" w:hAnsi="Times New Roman" w:cs="Times New Roman"/>
          <w:b/>
          <w:sz w:val="28"/>
          <w:szCs w:val="28"/>
        </w:rPr>
        <w:t>ӨРКҮНДӨТҮҮ</w:t>
      </w:r>
    </w:p>
    <w:p w:rsidR="00D4047A" w:rsidRPr="00FA11B9" w:rsidRDefault="00D4047A" w:rsidP="00D4047A">
      <w:pPr>
        <w:spacing w:after="0" w:line="240" w:lineRule="auto"/>
        <w:jc w:val="center"/>
        <w:rPr>
          <w:rFonts w:ascii="Times New Roman" w:hAnsi="Times New Roman"/>
          <w:b/>
          <w:bCs/>
          <w:iCs/>
          <w:sz w:val="30"/>
          <w:szCs w:val="30"/>
        </w:rPr>
      </w:pPr>
    </w:p>
    <w:p w:rsidR="00287FC0" w:rsidRDefault="00287FC0" w:rsidP="00D4047A">
      <w:pPr>
        <w:spacing w:after="0" w:line="240" w:lineRule="auto"/>
        <w:jc w:val="center"/>
        <w:rPr>
          <w:rFonts w:ascii="Times New Roman" w:hAnsi="Times New Roman"/>
          <w:sz w:val="30"/>
          <w:szCs w:val="30"/>
        </w:rPr>
      </w:pPr>
    </w:p>
    <w:p w:rsidR="00D4047A" w:rsidRPr="00FA11B9" w:rsidRDefault="00D4047A" w:rsidP="00287FC0">
      <w:pPr>
        <w:spacing w:after="0" w:line="360" w:lineRule="auto"/>
        <w:jc w:val="center"/>
        <w:rPr>
          <w:rFonts w:ascii="Times New Roman" w:hAnsi="Times New Roman"/>
          <w:sz w:val="30"/>
          <w:szCs w:val="30"/>
        </w:rPr>
      </w:pPr>
      <w:r w:rsidRPr="00FA11B9">
        <w:rPr>
          <w:rFonts w:ascii="Times New Roman" w:hAnsi="Times New Roman"/>
          <w:sz w:val="30"/>
          <w:szCs w:val="30"/>
        </w:rPr>
        <w:t>13.00.02 – окутуунун жана тарбиялоонун теориясы менен</w:t>
      </w:r>
      <w:r w:rsidR="00494C85">
        <w:rPr>
          <w:rFonts w:ascii="Times New Roman" w:hAnsi="Times New Roman"/>
          <w:sz w:val="30"/>
          <w:szCs w:val="30"/>
          <w:lang w:val="ru-RU"/>
        </w:rPr>
        <w:t xml:space="preserve">          </w:t>
      </w:r>
      <w:r w:rsidRPr="00FA11B9">
        <w:rPr>
          <w:rFonts w:ascii="Times New Roman" w:hAnsi="Times New Roman"/>
          <w:sz w:val="30"/>
          <w:szCs w:val="30"/>
        </w:rPr>
        <w:t xml:space="preserve"> методикасы (математика)</w:t>
      </w:r>
    </w:p>
    <w:p w:rsidR="00494C85" w:rsidRPr="00FA11B9" w:rsidRDefault="00494C85" w:rsidP="00D4047A">
      <w:pPr>
        <w:spacing w:after="0" w:line="240" w:lineRule="auto"/>
        <w:rPr>
          <w:rFonts w:ascii="Times New Roman" w:hAnsi="Times New Roman"/>
          <w:sz w:val="30"/>
          <w:szCs w:val="30"/>
        </w:rPr>
      </w:pPr>
    </w:p>
    <w:p w:rsidR="00D4047A" w:rsidRPr="00FA11B9" w:rsidRDefault="00494C85" w:rsidP="00287FC0">
      <w:pPr>
        <w:spacing w:after="0" w:line="360" w:lineRule="auto"/>
        <w:jc w:val="center"/>
        <w:rPr>
          <w:rFonts w:ascii="Times New Roman" w:hAnsi="Times New Roman"/>
          <w:sz w:val="30"/>
          <w:szCs w:val="30"/>
        </w:rPr>
      </w:pPr>
      <w:r w:rsidRPr="00494C85">
        <w:rPr>
          <w:rFonts w:ascii="Times New Roman" w:hAnsi="Times New Roman"/>
          <w:sz w:val="30"/>
          <w:szCs w:val="30"/>
        </w:rPr>
        <w:t>П</w:t>
      </w:r>
      <w:r w:rsidR="00D4047A" w:rsidRPr="00FA11B9">
        <w:rPr>
          <w:rFonts w:ascii="Times New Roman" w:hAnsi="Times New Roman"/>
          <w:sz w:val="30"/>
          <w:szCs w:val="30"/>
        </w:rPr>
        <w:t>едагогика илим</w:t>
      </w:r>
      <w:r w:rsidR="00A62B90">
        <w:rPr>
          <w:rFonts w:ascii="Times New Roman" w:hAnsi="Times New Roman"/>
          <w:sz w:val="30"/>
          <w:szCs w:val="30"/>
        </w:rPr>
        <w:t xml:space="preserve">деринин кандидаты окумуштуулук </w:t>
      </w:r>
      <w:r w:rsidRPr="00494C85">
        <w:rPr>
          <w:rFonts w:ascii="Times New Roman" w:hAnsi="Times New Roman"/>
          <w:sz w:val="30"/>
          <w:szCs w:val="30"/>
        </w:rPr>
        <w:t xml:space="preserve">                     </w:t>
      </w:r>
      <w:r w:rsidR="00D4047A" w:rsidRPr="00FA11B9">
        <w:rPr>
          <w:rFonts w:ascii="Times New Roman" w:hAnsi="Times New Roman"/>
          <w:sz w:val="30"/>
          <w:szCs w:val="30"/>
        </w:rPr>
        <w:t>даражасын</w:t>
      </w:r>
      <w:r>
        <w:rPr>
          <w:rFonts w:ascii="Times New Roman" w:hAnsi="Times New Roman"/>
          <w:sz w:val="30"/>
          <w:szCs w:val="30"/>
        </w:rPr>
        <w:t xml:space="preserve"> </w:t>
      </w:r>
      <w:r w:rsidR="00D4047A" w:rsidRPr="00FA11B9">
        <w:rPr>
          <w:rFonts w:ascii="Times New Roman" w:hAnsi="Times New Roman"/>
          <w:sz w:val="30"/>
          <w:szCs w:val="30"/>
        </w:rPr>
        <w:t xml:space="preserve"> изденип алуу үчүн жазылган диссертациянын</w:t>
      </w:r>
    </w:p>
    <w:p w:rsidR="00D4047A" w:rsidRPr="00C0799F" w:rsidRDefault="00287FC0" w:rsidP="00287FC0">
      <w:pPr>
        <w:spacing w:after="0" w:line="360" w:lineRule="auto"/>
        <w:jc w:val="center"/>
        <w:rPr>
          <w:rFonts w:ascii="Times New Roman" w:hAnsi="Times New Roman"/>
          <w:b/>
          <w:bCs/>
          <w:sz w:val="30"/>
          <w:szCs w:val="30"/>
        </w:rPr>
      </w:pPr>
      <w:r w:rsidRPr="00C0799F">
        <w:rPr>
          <w:rFonts w:ascii="Times New Roman" w:hAnsi="Times New Roman"/>
          <w:b/>
          <w:bCs/>
          <w:sz w:val="30"/>
          <w:szCs w:val="30"/>
        </w:rPr>
        <w:t>А В Т О Р Е Ф Е Р А Т Ы</w:t>
      </w:r>
    </w:p>
    <w:p w:rsidR="00D4047A" w:rsidRPr="00FA11B9" w:rsidRDefault="00D4047A" w:rsidP="00D4047A">
      <w:pPr>
        <w:spacing w:after="0" w:line="240" w:lineRule="auto"/>
        <w:rPr>
          <w:rFonts w:ascii="Times New Roman" w:hAnsi="Times New Roman"/>
          <w:bCs/>
          <w:sz w:val="30"/>
          <w:szCs w:val="30"/>
        </w:rPr>
      </w:pPr>
    </w:p>
    <w:p w:rsidR="00D4047A" w:rsidRDefault="00D4047A" w:rsidP="00D4047A">
      <w:pPr>
        <w:spacing w:after="0" w:line="240" w:lineRule="auto"/>
        <w:jc w:val="both"/>
        <w:rPr>
          <w:rFonts w:ascii="Times New Roman" w:hAnsi="Times New Roman"/>
          <w:b/>
          <w:bCs/>
          <w:sz w:val="30"/>
          <w:szCs w:val="30"/>
        </w:rPr>
      </w:pPr>
    </w:p>
    <w:p w:rsidR="00494C85" w:rsidRPr="00FA11B9" w:rsidRDefault="00494C85" w:rsidP="00D4047A">
      <w:pPr>
        <w:spacing w:after="0" w:line="240" w:lineRule="auto"/>
        <w:jc w:val="both"/>
        <w:rPr>
          <w:rFonts w:ascii="Times New Roman" w:hAnsi="Times New Roman"/>
          <w:b/>
          <w:bCs/>
          <w:sz w:val="30"/>
          <w:szCs w:val="30"/>
        </w:rPr>
      </w:pPr>
    </w:p>
    <w:p w:rsidR="00D4047A" w:rsidRPr="00FA11B9" w:rsidRDefault="00D4047A" w:rsidP="00D4047A">
      <w:pPr>
        <w:spacing w:after="0" w:line="240" w:lineRule="auto"/>
        <w:jc w:val="both"/>
        <w:rPr>
          <w:rFonts w:ascii="Times New Roman" w:hAnsi="Times New Roman"/>
          <w:b/>
          <w:bCs/>
          <w:sz w:val="30"/>
          <w:szCs w:val="30"/>
        </w:rPr>
      </w:pPr>
    </w:p>
    <w:p w:rsidR="00FD02AD" w:rsidRDefault="00FD02AD" w:rsidP="00D4047A">
      <w:pPr>
        <w:spacing w:after="0" w:line="240" w:lineRule="auto"/>
        <w:jc w:val="center"/>
        <w:rPr>
          <w:rFonts w:ascii="Times New Roman" w:hAnsi="Times New Roman"/>
          <w:bCs/>
          <w:sz w:val="30"/>
          <w:szCs w:val="30"/>
        </w:rPr>
      </w:pPr>
    </w:p>
    <w:p w:rsidR="00FD02AD" w:rsidRDefault="00FD02AD" w:rsidP="00D4047A">
      <w:pPr>
        <w:spacing w:after="0" w:line="240" w:lineRule="auto"/>
        <w:jc w:val="center"/>
        <w:rPr>
          <w:rFonts w:ascii="Times New Roman" w:hAnsi="Times New Roman"/>
          <w:bCs/>
          <w:sz w:val="30"/>
          <w:szCs w:val="30"/>
        </w:rPr>
      </w:pPr>
    </w:p>
    <w:p w:rsidR="00FD02AD" w:rsidRDefault="00FD02AD" w:rsidP="00D4047A">
      <w:pPr>
        <w:spacing w:after="0" w:line="240" w:lineRule="auto"/>
        <w:jc w:val="center"/>
        <w:rPr>
          <w:rFonts w:ascii="Times New Roman" w:hAnsi="Times New Roman"/>
          <w:bCs/>
          <w:sz w:val="30"/>
          <w:szCs w:val="30"/>
        </w:rPr>
      </w:pPr>
    </w:p>
    <w:p w:rsidR="00FD02AD" w:rsidRDefault="00FD02AD" w:rsidP="00D4047A">
      <w:pPr>
        <w:spacing w:after="0" w:line="240" w:lineRule="auto"/>
        <w:jc w:val="center"/>
        <w:rPr>
          <w:rFonts w:ascii="Times New Roman" w:hAnsi="Times New Roman"/>
          <w:bCs/>
          <w:sz w:val="30"/>
          <w:szCs w:val="30"/>
        </w:rPr>
      </w:pPr>
    </w:p>
    <w:p w:rsidR="00A30C0A" w:rsidRPr="00FA11B9" w:rsidRDefault="00D4047A" w:rsidP="00D4047A">
      <w:pPr>
        <w:spacing w:after="0" w:line="240" w:lineRule="auto"/>
        <w:jc w:val="center"/>
        <w:rPr>
          <w:rFonts w:ascii="Times New Roman" w:hAnsi="Times New Roman"/>
          <w:bCs/>
          <w:sz w:val="30"/>
          <w:szCs w:val="30"/>
          <w:lang w:val="kk-KZ"/>
        </w:rPr>
      </w:pPr>
      <w:r w:rsidRPr="00FA11B9">
        <w:rPr>
          <w:rFonts w:ascii="Times New Roman" w:hAnsi="Times New Roman"/>
          <w:bCs/>
          <w:sz w:val="30"/>
          <w:szCs w:val="30"/>
        </w:rPr>
        <w:t xml:space="preserve">Бишкек – </w:t>
      </w:r>
      <w:r w:rsidRPr="00FA11B9">
        <w:rPr>
          <w:rFonts w:ascii="Times New Roman" w:hAnsi="Times New Roman"/>
          <w:bCs/>
          <w:sz w:val="30"/>
          <w:szCs w:val="30"/>
          <w:lang w:val="kk-KZ"/>
        </w:rPr>
        <w:t>2022</w:t>
      </w:r>
    </w:p>
    <w:p w:rsidR="00A9355C" w:rsidRDefault="00177B32" w:rsidP="00D4047A">
      <w:pPr>
        <w:pStyle w:val="7"/>
        <w:spacing w:line="240" w:lineRule="auto"/>
        <w:jc w:val="both"/>
        <w:rPr>
          <w:rFonts w:ascii="Times New Roman" w:hAnsi="Times New Roman"/>
          <w:sz w:val="30"/>
          <w:szCs w:val="30"/>
          <w:lang w:val="kk-KZ" w:eastAsia="ru-RU"/>
        </w:rPr>
        <w:sectPr w:rsidR="00A9355C" w:rsidSect="00A9355C">
          <w:footerReference w:type="default" r:id="rId9"/>
          <w:pgSz w:w="11907" w:h="16443" w:code="9"/>
          <w:pgMar w:top="1134" w:right="1134" w:bottom="1134" w:left="1134" w:header="709" w:footer="709" w:gutter="0"/>
          <w:pgNumType w:start="1" w:chapStyle="1"/>
          <w:cols w:space="567"/>
          <w:titlePg/>
          <w:docGrid w:linePitch="360"/>
        </w:sectPr>
      </w:pPr>
      <w:r>
        <w:rPr>
          <w:rFonts w:ascii="Times New Roman" w:hAnsi="Times New Roman"/>
          <w:sz w:val="30"/>
          <w:szCs w:val="30"/>
          <w:lang w:val="kk-KZ" w:eastAsia="ru-RU"/>
        </w:rPr>
        <w:t xml:space="preserve">      </w:t>
      </w:r>
    </w:p>
    <w:p w:rsidR="00D4047A" w:rsidRPr="00E74D9A" w:rsidRDefault="00D4047A" w:rsidP="00D4047A">
      <w:pPr>
        <w:pStyle w:val="7"/>
        <w:spacing w:line="240" w:lineRule="auto"/>
        <w:jc w:val="both"/>
        <w:rPr>
          <w:rFonts w:ascii="Times New Roman" w:hAnsi="Times New Roman"/>
          <w:sz w:val="28"/>
          <w:szCs w:val="28"/>
          <w:lang w:val="kk-KZ" w:eastAsia="ru-RU"/>
        </w:rPr>
      </w:pPr>
      <w:r w:rsidRPr="00E74D9A">
        <w:rPr>
          <w:rFonts w:ascii="Times New Roman" w:hAnsi="Times New Roman"/>
          <w:sz w:val="28"/>
          <w:szCs w:val="28"/>
          <w:lang w:val="kk-KZ" w:eastAsia="ru-RU"/>
        </w:rPr>
        <w:lastRenderedPageBreak/>
        <w:t>Диссертациялык иш И. Арабаев атындагы Кырг</w:t>
      </w:r>
      <w:r w:rsidR="00E74D9A" w:rsidRPr="00E74D9A">
        <w:rPr>
          <w:rFonts w:ascii="Times New Roman" w:hAnsi="Times New Roman"/>
          <w:sz w:val="28"/>
          <w:szCs w:val="28"/>
          <w:lang w:val="kk-KZ" w:eastAsia="ru-RU"/>
        </w:rPr>
        <w:t>ыз мамлекеттик университетинин м</w:t>
      </w:r>
      <w:r w:rsidR="00773FEB" w:rsidRPr="00E74D9A">
        <w:rPr>
          <w:rFonts w:ascii="Times New Roman" w:hAnsi="Times New Roman"/>
          <w:sz w:val="28"/>
          <w:szCs w:val="28"/>
          <w:lang w:val="kk-KZ" w:eastAsia="ru-RU"/>
        </w:rPr>
        <w:t>атемати</w:t>
      </w:r>
      <w:r w:rsidRPr="00E74D9A">
        <w:rPr>
          <w:rFonts w:ascii="Times New Roman" w:hAnsi="Times New Roman"/>
          <w:sz w:val="28"/>
          <w:szCs w:val="28"/>
          <w:lang w:val="kk-KZ" w:eastAsia="ru-RU"/>
        </w:rPr>
        <w:t>ка жана аны окутуунун технология</w:t>
      </w:r>
      <w:r w:rsidR="005D2AB9" w:rsidRPr="00E74D9A">
        <w:rPr>
          <w:rFonts w:ascii="Times New Roman" w:hAnsi="Times New Roman"/>
          <w:sz w:val="28"/>
          <w:szCs w:val="28"/>
          <w:lang w:val="kk-KZ" w:eastAsia="ru-RU"/>
        </w:rPr>
        <w:t>сы</w:t>
      </w:r>
      <w:r w:rsidRPr="00E74D9A">
        <w:rPr>
          <w:rFonts w:ascii="Times New Roman" w:hAnsi="Times New Roman"/>
          <w:sz w:val="28"/>
          <w:szCs w:val="28"/>
          <w:lang w:val="kk-KZ" w:eastAsia="ru-RU"/>
        </w:rPr>
        <w:t xml:space="preserve"> кафедрасында аткарылды.</w:t>
      </w:r>
    </w:p>
    <w:p w:rsidR="00D4047A" w:rsidRPr="00E74D9A" w:rsidRDefault="00D4047A" w:rsidP="00D4047A">
      <w:pPr>
        <w:pStyle w:val="7"/>
        <w:spacing w:before="0" w:after="0" w:line="240" w:lineRule="auto"/>
        <w:rPr>
          <w:rFonts w:ascii="Times New Roman" w:hAnsi="Times New Roman"/>
          <w:b/>
          <w:sz w:val="28"/>
          <w:szCs w:val="28"/>
          <w:lang w:val="kk-KZ" w:eastAsia="ru-RU"/>
        </w:rPr>
      </w:pPr>
    </w:p>
    <w:p w:rsidR="00624550" w:rsidRPr="00E74D9A" w:rsidRDefault="00D4047A" w:rsidP="00624550">
      <w:pPr>
        <w:pStyle w:val="NormalParagraphStyle"/>
        <w:tabs>
          <w:tab w:val="left" w:pos="4500"/>
        </w:tabs>
        <w:spacing w:line="240" w:lineRule="auto"/>
        <w:contextualSpacing/>
        <w:jc w:val="both"/>
        <w:rPr>
          <w:b/>
          <w:sz w:val="28"/>
          <w:szCs w:val="28"/>
          <w:lang w:val="ky-KG"/>
        </w:rPr>
      </w:pPr>
      <w:r w:rsidRPr="00E74D9A">
        <w:rPr>
          <w:b/>
          <w:sz w:val="28"/>
          <w:szCs w:val="28"/>
          <w:lang w:val="kk-KZ"/>
        </w:rPr>
        <w:t>Илимий  жетекчи:</w:t>
      </w:r>
      <w:r w:rsidR="00624550" w:rsidRPr="00E74D9A">
        <w:rPr>
          <w:b/>
          <w:sz w:val="28"/>
          <w:szCs w:val="28"/>
          <w:lang w:val="kk-KZ"/>
        </w:rPr>
        <w:t xml:space="preserve">        </w:t>
      </w:r>
      <w:r w:rsidR="00287FC0" w:rsidRPr="00E74D9A">
        <w:rPr>
          <w:b/>
          <w:sz w:val="28"/>
          <w:szCs w:val="28"/>
          <w:lang w:val="kk-KZ"/>
        </w:rPr>
        <w:t xml:space="preserve">     </w:t>
      </w:r>
      <w:r w:rsidR="00E74D9A">
        <w:rPr>
          <w:b/>
          <w:sz w:val="28"/>
          <w:szCs w:val="28"/>
          <w:lang w:val="kk-KZ"/>
        </w:rPr>
        <w:t xml:space="preserve">  </w:t>
      </w:r>
      <w:r w:rsidR="00624550" w:rsidRPr="00E74D9A">
        <w:rPr>
          <w:b/>
          <w:sz w:val="28"/>
          <w:szCs w:val="28"/>
          <w:lang w:val="ky-KG"/>
        </w:rPr>
        <w:t>Алиев Шаршеналы Алиевич</w:t>
      </w:r>
    </w:p>
    <w:p w:rsidR="00624550" w:rsidRPr="00E74D9A" w:rsidRDefault="00624550" w:rsidP="00624550">
      <w:pPr>
        <w:pStyle w:val="NormalParagraphStyle"/>
        <w:tabs>
          <w:tab w:val="left" w:pos="4500"/>
        </w:tabs>
        <w:spacing w:line="240" w:lineRule="auto"/>
        <w:ind w:left="3540"/>
        <w:contextualSpacing/>
        <w:jc w:val="both"/>
        <w:rPr>
          <w:sz w:val="28"/>
          <w:szCs w:val="28"/>
          <w:lang w:val="ky-KG"/>
        </w:rPr>
      </w:pPr>
      <w:r w:rsidRPr="00E74D9A">
        <w:rPr>
          <w:sz w:val="28"/>
          <w:szCs w:val="28"/>
          <w:lang w:val="ky-KG"/>
        </w:rPr>
        <w:t xml:space="preserve">педагогика илимдеринин доктору, </w:t>
      </w:r>
      <w:r w:rsidRPr="00E74D9A">
        <w:rPr>
          <w:sz w:val="28"/>
          <w:szCs w:val="28"/>
          <w:lang w:val="kk-KZ"/>
        </w:rPr>
        <w:t xml:space="preserve">И. Арабаев атындагы Кыргыз мамлекеттик университетинин математика жана аны окутуунун технологиялары кафедрасынын </w:t>
      </w:r>
      <w:r w:rsidRPr="00E74D9A">
        <w:rPr>
          <w:sz w:val="28"/>
          <w:szCs w:val="28"/>
          <w:lang w:val="ky-KG"/>
        </w:rPr>
        <w:t>профессору</w:t>
      </w:r>
    </w:p>
    <w:p w:rsidR="00D4047A" w:rsidRPr="00E74D9A" w:rsidRDefault="00F21137" w:rsidP="00624550">
      <w:pPr>
        <w:pStyle w:val="7"/>
        <w:spacing w:before="0" w:after="0" w:line="240" w:lineRule="auto"/>
        <w:ind w:left="3119" w:hanging="3119"/>
        <w:jc w:val="both"/>
        <w:rPr>
          <w:rFonts w:ascii="Times New Roman" w:hAnsi="Times New Roman"/>
          <w:sz w:val="28"/>
          <w:szCs w:val="28"/>
          <w:lang w:val="kk-KZ"/>
        </w:rPr>
      </w:pPr>
      <w:r w:rsidRPr="00E74D9A">
        <w:rPr>
          <w:rFonts w:ascii="Times New Roman" w:hAnsi="Times New Roman"/>
          <w:sz w:val="28"/>
          <w:szCs w:val="28"/>
          <w:lang w:val="kk-KZ"/>
        </w:rPr>
        <w:t xml:space="preserve"> </w:t>
      </w:r>
    </w:p>
    <w:p w:rsidR="00624550" w:rsidRPr="00E74D9A" w:rsidRDefault="00A62B90" w:rsidP="00624550">
      <w:pPr>
        <w:tabs>
          <w:tab w:val="left" w:pos="709"/>
          <w:tab w:val="left" w:pos="2410"/>
          <w:tab w:val="left" w:pos="3402"/>
          <w:tab w:val="left" w:pos="3686"/>
        </w:tabs>
        <w:spacing w:after="0" w:line="240" w:lineRule="auto"/>
        <w:ind w:left="3544" w:hanging="3544"/>
        <w:jc w:val="both"/>
        <w:rPr>
          <w:rFonts w:ascii="Times New Roman" w:eastAsia="Times New Roman" w:hAnsi="Times New Roman" w:cs="Times New Roman"/>
          <w:b/>
          <w:sz w:val="28"/>
          <w:szCs w:val="28"/>
          <w:lang w:eastAsia="ru-RU"/>
        </w:rPr>
      </w:pPr>
      <w:r w:rsidRPr="00E74D9A">
        <w:rPr>
          <w:rFonts w:ascii="Times New Roman" w:hAnsi="Times New Roman" w:cs="Times New Roman"/>
          <w:b/>
          <w:sz w:val="28"/>
          <w:szCs w:val="28"/>
        </w:rPr>
        <w:t>Расмий оппоненттери</w:t>
      </w:r>
      <w:r w:rsidRPr="00E74D9A">
        <w:rPr>
          <w:rFonts w:ascii="Times New Roman" w:hAnsi="Times New Roman" w:cs="Times New Roman"/>
          <w:sz w:val="28"/>
          <w:szCs w:val="28"/>
        </w:rPr>
        <w:t>:</w:t>
      </w:r>
      <w:r w:rsidR="00287FC0" w:rsidRPr="00E74D9A">
        <w:rPr>
          <w:rFonts w:ascii="Times New Roman" w:hAnsi="Times New Roman"/>
          <w:sz w:val="28"/>
          <w:szCs w:val="28"/>
        </w:rPr>
        <w:t xml:space="preserve"> </w:t>
      </w:r>
      <w:r w:rsidR="00624550" w:rsidRPr="00E74D9A">
        <w:rPr>
          <w:rFonts w:ascii="Times New Roman" w:hAnsi="Times New Roman"/>
          <w:sz w:val="28"/>
          <w:szCs w:val="28"/>
          <w:lang w:val="kk-KZ"/>
        </w:rPr>
        <w:t xml:space="preserve">     </w:t>
      </w:r>
      <w:r w:rsidR="00E74D9A">
        <w:rPr>
          <w:rFonts w:ascii="Times New Roman" w:hAnsi="Times New Roman"/>
          <w:sz w:val="28"/>
          <w:szCs w:val="28"/>
          <w:lang w:val="kk-KZ"/>
        </w:rPr>
        <w:t xml:space="preserve">   </w:t>
      </w:r>
      <w:r w:rsidR="00624550" w:rsidRPr="00E74D9A">
        <w:rPr>
          <w:rFonts w:ascii="Times New Roman" w:eastAsia="Times New Roman" w:hAnsi="Times New Roman" w:cs="Times New Roman"/>
          <w:b/>
          <w:sz w:val="28"/>
          <w:szCs w:val="28"/>
          <w:lang w:eastAsia="ru-RU"/>
        </w:rPr>
        <w:t>Акматкулов Асылбек Акматкулович</w:t>
      </w:r>
    </w:p>
    <w:p w:rsidR="00624550" w:rsidRPr="00E74D9A" w:rsidRDefault="00624550" w:rsidP="00624550">
      <w:pPr>
        <w:tabs>
          <w:tab w:val="left" w:pos="709"/>
          <w:tab w:val="left" w:pos="2410"/>
          <w:tab w:val="left" w:pos="3402"/>
          <w:tab w:val="left" w:pos="3686"/>
        </w:tabs>
        <w:spacing w:after="0" w:line="240" w:lineRule="auto"/>
        <w:ind w:left="3544" w:hanging="3544"/>
        <w:jc w:val="both"/>
        <w:rPr>
          <w:rFonts w:ascii="Times New Roman" w:eastAsia="Times New Roman" w:hAnsi="Times New Roman" w:cs="Times New Roman"/>
          <w:sz w:val="28"/>
          <w:szCs w:val="28"/>
          <w:lang w:eastAsia="ru-RU"/>
        </w:rPr>
      </w:pPr>
      <w:r w:rsidRPr="00E74D9A">
        <w:rPr>
          <w:rFonts w:ascii="Times New Roman" w:hAnsi="Times New Roman" w:cs="Times New Roman"/>
          <w:b/>
          <w:sz w:val="28"/>
          <w:szCs w:val="28"/>
        </w:rPr>
        <w:tab/>
      </w:r>
      <w:r w:rsidRPr="00E74D9A">
        <w:rPr>
          <w:rFonts w:ascii="Times New Roman" w:hAnsi="Times New Roman" w:cs="Times New Roman"/>
          <w:b/>
          <w:sz w:val="28"/>
          <w:szCs w:val="28"/>
        </w:rPr>
        <w:tab/>
      </w:r>
      <w:r w:rsidRPr="00E74D9A">
        <w:rPr>
          <w:rFonts w:ascii="Times New Roman" w:hAnsi="Times New Roman" w:cs="Times New Roman"/>
          <w:b/>
          <w:sz w:val="28"/>
          <w:szCs w:val="28"/>
        </w:rPr>
        <w:tab/>
      </w:r>
      <w:r w:rsidRPr="00E74D9A">
        <w:rPr>
          <w:rFonts w:ascii="Times New Roman" w:hAnsi="Times New Roman" w:cs="Times New Roman"/>
          <w:b/>
          <w:sz w:val="28"/>
          <w:szCs w:val="28"/>
          <w:lang w:val="kk-KZ"/>
        </w:rPr>
        <w:t xml:space="preserve">  </w:t>
      </w:r>
      <w:r w:rsidRPr="00E74D9A">
        <w:rPr>
          <w:rFonts w:ascii="Times New Roman" w:eastAsia="Times New Roman" w:hAnsi="Times New Roman" w:cs="Times New Roman"/>
          <w:sz w:val="28"/>
          <w:szCs w:val="28"/>
          <w:lang w:eastAsia="ru-RU"/>
        </w:rPr>
        <w:t xml:space="preserve">педагогика илимдеринин доктору, </w:t>
      </w:r>
      <w:r w:rsidRPr="00E74D9A">
        <w:rPr>
          <w:rFonts w:ascii="Times New Roman" w:eastAsia="Times New Roman" w:hAnsi="Times New Roman" w:cs="Times New Roman"/>
          <w:sz w:val="28"/>
          <w:szCs w:val="28"/>
          <w:lang w:val="kk-KZ" w:eastAsia="ru-RU"/>
        </w:rPr>
        <w:t>И. Раззаков</w:t>
      </w:r>
      <w:r w:rsidRPr="00E74D9A">
        <w:rPr>
          <w:rFonts w:ascii="Times New Roman" w:eastAsia="Times New Roman" w:hAnsi="Times New Roman" w:cs="Times New Roman"/>
          <w:spacing w:val="80"/>
          <w:sz w:val="28"/>
          <w:szCs w:val="28"/>
          <w:lang w:val="kk-KZ" w:eastAsia="ru-RU"/>
        </w:rPr>
        <w:t xml:space="preserve">     </w:t>
      </w:r>
      <w:r w:rsidRPr="00E74D9A">
        <w:rPr>
          <w:rFonts w:ascii="Times New Roman" w:eastAsia="Times New Roman" w:hAnsi="Times New Roman" w:cs="Times New Roman"/>
          <w:sz w:val="28"/>
          <w:szCs w:val="28"/>
          <w:lang w:val="kk-KZ" w:eastAsia="ru-RU"/>
        </w:rPr>
        <w:t>атындагы</w:t>
      </w:r>
      <w:r w:rsidRPr="00E74D9A">
        <w:rPr>
          <w:rFonts w:ascii="Times New Roman" w:eastAsia="Times New Roman" w:hAnsi="Times New Roman" w:cs="Times New Roman"/>
          <w:spacing w:val="80"/>
          <w:sz w:val="28"/>
          <w:szCs w:val="28"/>
          <w:lang w:val="kk-KZ" w:eastAsia="ru-RU"/>
        </w:rPr>
        <w:t xml:space="preserve"> </w:t>
      </w:r>
      <w:r w:rsidRPr="00E74D9A">
        <w:rPr>
          <w:rFonts w:ascii="Times New Roman" w:eastAsia="Times New Roman" w:hAnsi="Times New Roman" w:cs="Times New Roman"/>
          <w:sz w:val="28"/>
          <w:szCs w:val="28"/>
          <w:lang w:val="kk-KZ" w:eastAsia="ru-RU"/>
        </w:rPr>
        <w:t xml:space="preserve">Кыргыз мамлекеттик </w:t>
      </w:r>
      <w:r w:rsidRPr="00E74D9A">
        <w:rPr>
          <w:rFonts w:ascii="Times New Roman" w:eastAsia="Times New Roman" w:hAnsi="Times New Roman" w:cs="Times New Roman"/>
          <w:spacing w:val="9"/>
          <w:sz w:val="28"/>
          <w:szCs w:val="28"/>
          <w:lang w:val="kk-KZ" w:eastAsia="ru-RU"/>
        </w:rPr>
        <w:t xml:space="preserve">техникалык </w:t>
      </w:r>
      <w:r w:rsidRPr="00E74D9A">
        <w:rPr>
          <w:rFonts w:ascii="Times New Roman" w:eastAsia="Times New Roman" w:hAnsi="Times New Roman" w:cs="Times New Roman"/>
          <w:sz w:val="28"/>
          <w:szCs w:val="28"/>
          <w:lang w:val="kk-KZ" w:eastAsia="ru-RU"/>
        </w:rPr>
        <w:t>университетинин экономикадагы маалыматтык системалар</w:t>
      </w:r>
      <w:r w:rsidRPr="00E74D9A">
        <w:rPr>
          <w:rFonts w:ascii="Times New Roman" w:eastAsia="Times New Roman" w:hAnsi="Times New Roman" w:cs="Times New Roman"/>
          <w:spacing w:val="40"/>
          <w:sz w:val="28"/>
          <w:szCs w:val="28"/>
          <w:lang w:val="kk-KZ" w:eastAsia="ru-RU"/>
        </w:rPr>
        <w:t xml:space="preserve"> </w:t>
      </w:r>
      <w:r w:rsidRPr="00E74D9A">
        <w:rPr>
          <w:rFonts w:ascii="Times New Roman" w:eastAsia="Times New Roman" w:hAnsi="Times New Roman" w:cs="Times New Roman"/>
          <w:spacing w:val="9"/>
          <w:sz w:val="28"/>
          <w:szCs w:val="28"/>
          <w:lang w:val="kk-KZ" w:eastAsia="ru-RU"/>
        </w:rPr>
        <w:t xml:space="preserve">кафедрасынын </w:t>
      </w:r>
      <w:r w:rsidRPr="00E74D9A">
        <w:rPr>
          <w:rFonts w:ascii="Times New Roman" w:eastAsia="Times New Roman" w:hAnsi="Times New Roman" w:cs="Times New Roman"/>
          <w:sz w:val="28"/>
          <w:szCs w:val="28"/>
          <w:lang w:val="kk-KZ" w:eastAsia="ru-RU"/>
        </w:rPr>
        <w:t>доценти</w:t>
      </w:r>
      <w:r w:rsidRPr="00E74D9A">
        <w:rPr>
          <w:rFonts w:ascii="Times New Roman" w:eastAsia="Times New Roman" w:hAnsi="Times New Roman" w:cs="Times New Roman"/>
          <w:sz w:val="28"/>
          <w:szCs w:val="28"/>
          <w:lang w:eastAsia="ru-RU"/>
        </w:rPr>
        <w:t xml:space="preserve"> </w:t>
      </w:r>
    </w:p>
    <w:p w:rsidR="00624550" w:rsidRPr="00E74D9A" w:rsidRDefault="00624550" w:rsidP="00624550">
      <w:pPr>
        <w:tabs>
          <w:tab w:val="left" w:pos="3544"/>
          <w:tab w:val="left" w:pos="10065"/>
        </w:tabs>
        <w:spacing w:after="0" w:line="240" w:lineRule="auto"/>
        <w:ind w:left="3402" w:right="190" w:hanging="2694"/>
        <w:jc w:val="both"/>
        <w:rPr>
          <w:rFonts w:ascii="Times New Roman" w:eastAsia="Times New Roman" w:hAnsi="Times New Roman" w:cs="Times New Roman"/>
          <w:b/>
          <w:sz w:val="28"/>
          <w:szCs w:val="28"/>
          <w:lang w:eastAsia="ru-RU"/>
        </w:rPr>
      </w:pPr>
      <w:r w:rsidRPr="00E74D9A">
        <w:rPr>
          <w:rFonts w:ascii="Times New Roman" w:eastAsia="Times New Roman" w:hAnsi="Times New Roman" w:cs="Times New Roman"/>
          <w:b/>
          <w:sz w:val="28"/>
          <w:szCs w:val="28"/>
          <w:lang w:eastAsia="ru-RU"/>
        </w:rPr>
        <w:tab/>
      </w:r>
      <w:r w:rsidRPr="00E74D9A">
        <w:rPr>
          <w:rFonts w:ascii="Times New Roman" w:eastAsia="Times New Roman" w:hAnsi="Times New Roman" w:cs="Times New Roman"/>
          <w:b/>
          <w:sz w:val="28"/>
          <w:szCs w:val="28"/>
          <w:lang w:eastAsia="ru-RU"/>
        </w:rPr>
        <w:tab/>
      </w:r>
    </w:p>
    <w:p w:rsidR="00624550" w:rsidRPr="00E74D9A" w:rsidRDefault="00624550" w:rsidP="00C0799F">
      <w:pPr>
        <w:tabs>
          <w:tab w:val="left" w:pos="3402"/>
          <w:tab w:val="left" w:pos="10065"/>
        </w:tabs>
        <w:spacing w:after="0" w:line="240" w:lineRule="auto"/>
        <w:ind w:left="3544" w:right="193" w:hanging="2836"/>
        <w:jc w:val="both"/>
        <w:rPr>
          <w:rFonts w:ascii="Times New Roman" w:eastAsia="Times New Roman" w:hAnsi="Times New Roman" w:cs="Times New Roman"/>
          <w:b/>
          <w:sz w:val="28"/>
          <w:szCs w:val="28"/>
          <w:lang w:val="ru-RU" w:eastAsia="ru-RU"/>
        </w:rPr>
      </w:pPr>
      <w:r w:rsidRPr="00E74D9A">
        <w:rPr>
          <w:rFonts w:ascii="Times New Roman" w:eastAsia="Times New Roman" w:hAnsi="Times New Roman" w:cs="Times New Roman"/>
          <w:b/>
          <w:sz w:val="28"/>
          <w:szCs w:val="28"/>
          <w:lang w:eastAsia="ru-RU"/>
        </w:rPr>
        <w:tab/>
      </w:r>
      <w:r w:rsidR="00E74D9A">
        <w:rPr>
          <w:rFonts w:ascii="Times New Roman" w:eastAsia="Times New Roman" w:hAnsi="Times New Roman" w:cs="Times New Roman"/>
          <w:b/>
          <w:sz w:val="28"/>
          <w:szCs w:val="28"/>
          <w:lang w:val="kk-KZ" w:eastAsia="ru-RU"/>
        </w:rPr>
        <w:t xml:space="preserve">  </w:t>
      </w:r>
      <w:r w:rsidRPr="00E74D9A">
        <w:rPr>
          <w:rFonts w:ascii="Times New Roman" w:eastAsia="Times New Roman" w:hAnsi="Times New Roman" w:cs="Times New Roman"/>
          <w:b/>
          <w:sz w:val="28"/>
          <w:szCs w:val="28"/>
          <w:lang w:eastAsia="ru-RU"/>
        </w:rPr>
        <w:t>Биймурсаева Бурулб</w:t>
      </w:r>
      <w:r w:rsidRPr="00E74D9A">
        <w:rPr>
          <w:rFonts w:ascii="Times New Roman" w:eastAsia="Times New Roman" w:hAnsi="Times New Roman" w:cs="Times New Roman"/>
          <w:b/>
          <w:sz w:val="28"/>
          <w:szCs w:val="28"/>
          <w:shd w:val="clear" w:color="auto" w:fill="FFFFFF"/>
          <w:lang w:eastAsia="ru-RU"/>
        </w:rPr>
        <w:t>үбү Молдосалиевна</w:t>
      </w:r>
      <w:r w:rsidRPr="00E74D9A">
        <w:rPr>
          <w:rFonts w:ascii="Times New Roman" w:eastAsia="Times New Roman" w:hAnsi="Times New Roman" w:cs="Times New Roman"/>
          <w:b/>
          <w:sz w:val="28"/>
          <w:szCs w:val="28"/>
          <w:shd w:val="clear" w:color="auto" w:fill="FFFFFF"/>
          <w:lang w:val="ru-RU" w:eastAsia="ru-RU"/>
        </w:rPr>
        <w:t xml:space="preserve">       </w:t>
      </w:r>
      <w:r w:rsidRPr="00E74D9A">
        <w:rPr>
          <w:rFonts w:ascii="Times New Roman" w:eastAsia="Times New Roman" w:hAnsi="Times New Roman" w:cs="Times New Roman"/>
          <w:sz w:val="28"/>
          <w:szCs w:val="28"/>
          <w:lang w:eastAsia="ru-RU"/>
        </w:rPr>
        <w:t xml:space="preserve">педагогика илимдеринин </w:t>
      </w:r>
      <w:r w:rsidRPr="00E74D9A">
        <w:rPr>
          <w:rFonts w:ascii="Times New Roman" w:eastAsia="Times New Roman" w:hAnsi="Times New Roman" w:cs="Times New Roman"/>
          <w:sz w:val="28"/>
          <w:szCs w:val="28"/>
          <w:lang w:val="ru-RU" w:eastAsia="ru-RU"/>
        </w:rPr>
        <w:t xml:space="preserve">кандидаты, доцент </w:t>
      </w:r>
    </w:p>
    <w:p w:rsidR="00C0799F" w:rsidRPr="00E74D9A" w:rsidRDefault="00C0799F" w:rsidP="00C0799F">
      <w:pPr>
        <w:tabs>
          <w:tab w:val="left" w:pos="2410"/>
          <w:tab w:val="left" w:pos="10065"/>
        </w:tabs>
        <w:spacing w:after="0" w:line="240" w:lineRule="auto"/>
        <w:ind w:left="3544" w:right="193" w:hanging="3544"/>
        <w:jc w:val="both"/>
        <w:rPr>
          <w:rFonts w:ascii="Times New Roman" w:hAnsi="Times New Roman"/>
          <w:b/>
          <w:sz w:val="28"/>
          <w:szCs w:val="28"/>
        </w:rPr>
      </w:pPr>
    </w:p>
    <w:p w:rsidR="00624550" w:rsidRPr="00E74D9A" w:rsidRDefault="00D4047A" w:rsidP="00C0799F">
      <w:pPr>
        <w:tabs>
          <w:tab w:val="left" w:pos="2410"/>
          <w:tab w:val="left" w:pos="10065"/>
        </w:tabs>
        <w:spacing w:after="0" w:line="240" w:lineRule="auto"/>
        <w:ind w:left="3544" w:right="193" w:hanging="3544"/>
        <w:jc w:val="both"/>
        <w:rPr>
          <w:rFonts w:ascii="Times New Roman" w:eastAsia="Times New Roman" w:hAnsi="Times New Roman" w:cs="Times New Roman"/>
          <w:sz w:val="28"/>
          <w:szCs w:val="28"/>
          <w:lang w:eastAsia="ru-RU"/>
        </w:rPr>
      </w:pPr>
      <w:r w:rsidRPr="00E74D9A">
        <w:rPr>
          <w:rFonts w:ascii="Times New Roman" w:hAnsi="Times New Roman"/>
          <w:b/>
          <w:sz w:val="28"/>
          <w:szCs w:val="28"/>
        </w:rPr>
        <w:t>Жетектөөчү мекеме</w:t>
      </w:r>
      <w:r w:rsidRPr="00E74D9A">
        <w:rPr>
          <w:rFonts w:ascii="Times New Roman" w:hAnsi="Times New Roman"/>
          <w:b/>
          <w:sz w:val="28"/>
          <w:szCs w:val="28"/>
          <w:lang w:val="fr-FR"/>
        </w:rPr>
        <w:t>:</w:t>
      </w:r>
      <w:r w:rsidR="00624550" w:rsidRPr="00E74D9A">
        <w:rPr>
          <w:rFonts w:ascii="Times New Roman" w:eastAsia="Calibri" w:hAnsi="Times New Roman" w:cs="Times New Roman"/>
          <w:sz w:val="28"/>
          <w:szCs w:val="28"/>
          <w:lang w:eastAsia="ru-RU"/>
        </w:rPr>
        <w:t xml:space="preserve"> </w:t>
      </w:r>
      <w:r w:rsidR="00E74D9A" w:rsidRPr="00E74D9A">
        <w:rPr>
          <w:rFonts w:ascii="Times New Roman" w:eastAsia="Calibri" w:hAnsi="Times New Roman" w:cs="Times New Roman"/>
          <w:sz w:val="28"/>
          <w:szCs w:val="28"/>
          <w:lang w:val="ru-RU" w:eastAsia="ru-RU"/>
        </w:rPr>
        <w:t xml:space="preserve">       </w:t>
      </w:r>
      <w:r w:rsidR="00E74D9A">
        <w:rPr>
          <w:rFonts w:ascii="Times New Roman" w:eastAsia="Calibri" w:hAnsi="Times New Roman" w:cs="Times New Roman"/>
          <w:sz w:val="28"/>
          <w:szCs w:val="28"/>
          <w:lang w:val="ru-RU" w:eastAsia="ru-RU"/>
        </w:rPr>
        <w:t xml:space="preserve">  </w:t>
      </w:r>
      <w:r w:rsidR="00E74D9A" w:rsidRPr="00E74D9A">
        <w:rPr>
          <w:rFonts w:ascii="Times New Roman" w:eastAsia="Calibri" w:hAnsi="Times New Roman" w:cs="Times New Roman"/>
          <w:sz w:val="28"/>
          <w:szCs w:val="28"/>
          <w:lang w:val="ru-RU" w:eastAsia="ru-RU"/>
        </w:rPr>
        <w:t xml:space="preserve"> </w:t>
      </w:r>
      <w:r w:rsidR="00624550" w:rsidRPr="00E74D9A">
        <w:rPr>
          <w:rFonts w:ascii="Times New Roman" w:eastAsia="Calibri" w:hAnsi="Times New Roman" w:cs="Times New Roman"/>
          <w:sz w:val="28"/>
          <w:szCs w:val="28"/>
          <w:lang w:eastAsia="ru-RU"/>
        </w:rPr>
        <w:t>Ош мамлекеттик университетинин</w:t>
      </w:r>
      <w:r w:rsidR="00624550" w:rsidRPr="00E74D9A">
        <w:rPr>
          <w:rFonts w:ascii="Times New Roman" w:eastAsia="Times New Roman" w:hAnsi="Times New Roman" w:cs="Times New Roman"/>
          <w:sz w:val="28"/>
          <w:szCs w:val="28"/>
          <w:lang w:eastAsia="ru-RU"/>
        </w:rPr>
        <w:t xml:space="preserve"> </w:t>
      </w:r>
      <w:r w:rsidR="00624550" w:rsidRPr="00E74D9A">
        <w:rPr>
          <w:rFonts w:ascii="Times New Roman" w:eastAsia="Calibri" w:hAnsi="Times New Roman" w:cs="Times New Roman"/>
          <w:sz w:val="28"/>
          <w:szCs w:val="28"/>
          <w:lang w:eastAsia="ru-RU"/>
        </w:rPr>
        <w:t>математиканы,</w:t>
      </w:r>
      <w:r w:rsidR="00624550" w:rsidRPr="00E74D9A">
        <w:rPr>
          <w:rFonts w:ascii="Times New Roman" w:eastAsia="Calibri" w:hAnsi="Times New Roman" w:cs="Times New Roman"/>
          <w:sz w:val="28"/>
          <w:szCs w:val="28"/>
          <w:lang w:val="ru-RU" w:eastAsia="ru-RU"/>
        </w:rPr>
        <w:t xml:space="preserve"> </w:t>
      </w:r>
      <w:r w:rsidR="00624550" w:rsidRPr="00E74D9A">
        <w:rPr>
          <w:rFonts w:ascii="Times New Roman" w:eastAsia="Calibri" w:hAnsi="Times New Roman" w:cs="Times New Roman"/>
          <w:sz w:val="28"/>
          <w:szCs w:val="28"/>
          <w:lang w:eastAsia="ru-RU"/>
        </w:rPr>
        <w:t>информатиканы окутуу технологиялары жана билим берүүдөгү менеджмент</w:t>
      </w:r>
      <w:r w:rsidR="00624550" w:rsidRPr="00E74D9A">
        <w:rPr>
          <w:rFonts w:ascii="Times New Roman" w:eastAsia="Times New Roman" w:hAnsi="Times New Roman" w:cs="Times New Roman"/>
          <w:sz w:val="28"/>
          <w:szCs w:val="28"/>
          <w:lang w:eastAsia="ru-RU"/>
        </w:rPr>
        <w:t xml:space="preserve"> кафедрасы</w:t>
      </w:r>
      <w:r w:rsidR="00624550" w:rsidRPr="00E74D9A">
        <w:rPr>
          <w:rFonts w:ascii="Times New Roman" w:eastAsia="Times New Roman" w:hAnsi="Times New Roman" w:cs="Times New Roman"/>
          <w:color w:val="FF0000"/>
          <w:sz w:val="28"/>
          <w:szCs w:val="28"/>
          <w:lang w:eastAsia="ru-RU"/>
        </w:rPr>
        <w:t xml:space="preserve">  </w:t>
      </w:r>
      <w:r w:rsidR="00624550" w:rsidRPr="00E74D9A">
        <w:rPr>
          <w:rFonts w:ascii="Times New Roman" w:eastAsia="Times New Roman" w:hAnsi="Times New Roman" w:cs="Times New Roman"/>
          <w:sz w:val="28"/>
          <w:szCs w:val="28"/>
          <w:lang w:eastAsia="ru-RU"/>
        </w:rPr>
        <w:t>(723500, Ош ш., Ленин көч., 331).</w:t>
      </w:r>
    </w:p>
    <w:p w:rsidR="00C0799F" w:rsidRPr="00E74D9A" w:rsidRDefault="00C0799F" w:rsidP="00562E8A">
      <w:pPr>
        <w:pStyle w:val="aa"/>
        <w:ind w:firstLine="720"/>
        <w:jc w:val="both"/>
        <w:rPr>
          <w:sz w:val="28"/>
          <w:szCs w:val="28"/>
          <w:lang w:val="ky-KG"/>
        </w:rPr>
      </w:pPr>
    </w:p>
    <w:p w:rsidR="00E74D9A" w:rsidRPr="00E74D9A" w:rsidRDefault="00D4047A" w:rsidP="00562E8A">
      <w:pPr>
        <w:pStyle w:val="aa"/>
        <w:ind w:firstLine="720"/>
        <w:jc w:val="both"/>
        <w:rPr>
          <w:sz w:val="28"/>
          <w:szCs w:val="28"/>
          <w:lang w:val="ky-KG"/>
        </w:rPr>
      </w:pPr>
      <w:r w:rsidRPr="00E74D9A">
        <w:rPr>
          <w:sz w:val="28"/>
          <w:szCs w:val="28"/>
          <w:lang w:val="ky-KG"/>
        </w:rPr>
        <w:t>Диссертациянын коргоосу 2022-жылдын</w:t>
      </w:r>
      <w:r w:rsidR="00B97CAF" w:rsidRPr="00E74D9A">
        <w:rPr>
          <w:sz w:val="28"/>
          <w:szCs w:val="28"/>
          <w:lang w:val="ky-KG"/>
        </w:rPr>
        <w:t xml:space="preserve"> </w:t>
      </w:r>
      <w:r w:rsidR="00624550" w:rsidRPr="00E74D9A">
        <w:rPr>
          <w:sz w:val="28"/>
          <w:szCs w:val="28"/>
          <w:lang w:val="ky-KG"/>
        </w:rPr>
        <w:t>6-декабрында</w:t>
      </w:r>
      <w:r w:rsidRPr="00E74D9A">
        <w:rPr>
          <w:sz w:val="28"/>
          <w:szCs w:val="28"/>
          <w:lang w:val="ky-KG"/>
        </w:rPr>
        <w:t xml:space="preserve"> саат</w:t>
      </w:r>
      <w:r w:rsidR="00B84246" w:rsidRPr="00E74D9A">
        <w:rPr>
          <w:sz w:val="28"/>
          <w:szCs w:val="28"/>
          <w:lang w:val="ky-KG"/>
        </w:rPr>
        <w:t xml:space="preserve"> </w:t>
      </w:r>
      <w:r w:rsidR="00624550" w:rsidRPr="00E74D9A">
        <w:rPr>
          <w:sz w:val="28"/>
          <w:szCs w:val="28"/>
          <w:lang w:val="ky-KG"/>
        </w:rPr>
        <w:t>1</w:t>
      </w:r>
      <w:r w:rsidR="00E74D9A" w:rsidRPr="00E74D9A">
        <w:rPr>
          <w:sz w:val="28"/>
          <w:szCs w:val="28"/>
          <w:lang w:val="ky-KG"/>
        </w:rPr>
        <w:t>5:</w:t>
      </w:r>
      <w:r w:rsidR="00C0799F" w:rsidRPr="00E74D9A">
        <w:rPr>
          <w:sz w:val="28"/>
          <w:szCs w:val="28"/>
          <w:lang w:val="ky-KG"/>
        </w:rPr>
        <w:t>3</w:t>
      </w:r>
      <w:r w:rsidR="00624550" w:rsidRPr="00E74D9A">
        <w:rPr>
          <w:sz w:val="28"/>
          <w:szCs w:val="28"/>
          <w:lang w:val="ky-KG"/>
        </w:rPr>
        <w:t>0</w:t>
      </w:r>
      <w:r w:rsidRPr="00E74D9A">
        <w:rPr>
          <w:sz w:val="28"/>
          <w:szCs w:val="28"/>
          <w:lang w:val="ky-KG"/>
        </w:rPr>
        <w:t xml:space="preserve"> д</w:t>
      </w:r>
      <w:r w:rsidR="00C0799F" w:rsidRPr="00E74D9A">
        <w:rPr>
          <w:sz w:val="28"/>
          <w:szCs w:val="28"/>
          <w:lang w:val="ky-KG"/>
        </w:rPr>
        <w:t>а</w:t>
      </w:r>
      <w:r w:rsidRPr="00E74D9A">
        <w:rPr>
          <w:sz w:val="28"/>
          <w:szCs w:val="28"/>
          <w:lang w:val="ky-KG"/>
        </w:rPr>
        <w:t xml:space="preserve"> Ж.</w:t>
      </w:r>
      <w:r w:rsidR="00624550" w:rsidRPr="00E74D9A">
        <w:rPr>
          <w:sz w:val="28"/>
          <w:szCs w:val="28"/>
          <w:lang w:val="ky-KG"/>
        </w:rPr>
        <w:t xml:space="preserve"> </w:t>
      </w:r>
      <w:r w:rsidRPr="00E74D9A">
        <w:rPr>
          <w:sz w:val="28"/>
          <w:szCs w:val="28"/>
          <w:lang w:val="ky-KG"/>
        </w:rPr>
        <w:t>Баласагын атындагы Кыргыз улуттук университети жана И. Арабаев атындагы Кыргыз мамлекеттик университетине к</w:t>
      </w:r>
      <w:r w:rsidR="00A62B90" w:rsidRPr="00E74D9A">
        <w:rPr>
          <w:sz w:val="28"/>
          <w:szCs w:val="28"/>
          <w:lang w:val="ky-KG"/>
        </w:rPr>
        <w:t xml:space="preserve">араштуу педагогика илимдеринин </w:t>
      </w:r>
      <w:r w:rsidRPr="00E74D9A">
        <w:rPr>
          <w:sz w:val="28"/>
          <w:szCs w:val="28"/>
          <w:lang w:val="ky-KG"/>
        </w:rPr>
        <w:t>доктору (кандидаты) окумуштуулук даражасын ыйгаруу боюнча уюш</w:t>
      </w:r>
      <w:r w:rsidR="00A62B90" w:rsidRPr="00E74D9A">
        <w:rPr>
          <w:sz w:val="28"/>
          <w:szCs w:val="28"/>
          <w:lang w:val="ky-KG"/>
        </w:rPr>
        <w:t>турулган</w:t>
      </w:r>
      <w:r w:rsidR="00402981" w:rsidRPr="00E74D9A">
        <w:rPr>
          <w:sz w:val="28"/>
          <w:szCs w:val="28"/>
          <w:lang w:val="ky-KG"/>
        </w:rPr>
        <w:t xml:space="preserve"> </w:t>
      </w:r>
      <w:r w:rsidRPr="00E74D9A">
        <w:rPr>
          <w:sz w:val="28"/>
          <w:szCs w:val="28"/>
          <w:lang w:val="ky-KG"/>
        </w:rPr>
        <w:t>Д 13.20.627 Диссертациялы</w:t>
      </w:r>
      <w:r w:rsidR="00562E8A" w:rsidRPr="00E74D9A">
        <w:rPr>
          <w:sz w:val="28"/>
          <w:szCs w:val="28"/>
          <w:lang w:val="ky-KG"/>
        </w:rPr>
        <w:t xml:space="preserve">к кеңештин жыйынында корголот. </w:t>
      </w:r>
    </w:p>
    <w:p w:rsidR="00D4047A" w:rsidRPr="00E74D9A" w:rsidRDefault="00402981" w:rsidP="00562E8A">
      <w:pPr>
        <w:pStyle w:val="aa"/>
        <w:ind w:firstLine="720"/>
        <w:jc w:val="both"/>
        <w:rPr>
          <w:sz w:val="28"/>
          <w:szCs w:val="28"/>
          <w:lang w:val="ky-KG"/>
        </w:rPr>
      </w:pPr>
      <w:r w:rsidRPr="00E74D9A">
        <w:rPr>
          <w:sz w:val="28"/>
          <w:szCs w:val="28"/>
          <w:lang w:val="ky-KG"/>
        </w:rPr>
        <w:t>Д</w:t>
      </w:r>
      <w:r w:rsidR="00D4047A" w:rsidRPr="00E74D9A">
        <w:rPr>
          <w:sz w:val="28"/>
          <w:szCs w:val="28"/>
          <w:lang w:val="ky-KG"/>
        </w:rPr>
        <w:t>ареги: 720026</w:t>
      </w:r>
      <w:r w:rsidR="00B97CAF" w:rsidRPr="00E74D9A">
        <w:rPr>
          <w:sz w:val="28"/>
          <w:szCs w:val="28"/>
          <w:lang w:val="ky-KG"/>
        </w:rPr>
        <w:t>,</w:t>
      </w:r>
      <w:r w:rsidR="00D4047A" w:rsidRPr="00E74D9A">
        <w:rPr>
          <w:sz w:val="28"/>
          <w:szCs w:val="28"/>
          <w:lang w:val="ky-KG"/>
        </w:rPr>
        <w:t xml:space="preserve"> Бишкек шаары, И. Раззаков көчөсү</w:t>
      </w:r>
      <w:r w:rsidR="00B97CAF" w:rsidRPr="00E74D9A">
        <w:rPr>
          <w:sz w:val="28"/>
          <w:szCs w:val="28"/>
          <w:lang w:val="ky-KG"/>
        </w:rPr>
        <w:t>,</w:t>
      </w:r>
      <w:r w:rsidR="00D4047A" w:rsidRPr="00E74D9A">
        <w:rPr>
          <w:sz w:val="28"/>
          <w:szCs w:val="28"/>
          <w:lang w:val="ky-KG"/>
        </w:rPr>
        <w:t xml:space="preserve"> 51.</w:t>
      </w:r>
    </w:p>
    <w:p w:rsidR="00E74D9A" w:rsidRPr="00E74D9A" w:rsidRDefault="00E74D9A" w:rsidP="00E74D9A">
      <w:pPr>
        <w:ind w:firstLine="709"/>
        <w:jc w:val="both"/>
        <w:rPr>
          <w:rFonts w:ascii="Times New Roman" w:hAnsi="Times New Roman" w:cs="Times New Roman"/>
          <w:sz w:val="28"/>
          <w:szCs w:val="28"/>
        </w:rPr>
      </w:pPr>
      <w:r w:rsidRPr="00E74D9A">
        <w:rPr>
          <w:rFonts w:ascii="Times New Roman" w:hAnsi="Times New Roman" w:cs="Times New Roman"/>
          <w:sz w:val="28"/>
          <w:szCs w:val="28"/>
        </w:rPr>
        <w:t xml:space="preserve">Диссертациянын коргоосунун онлайн трансляциялоонун идентификациялык коду: https//vc.vak.kg/b/d13-mhe-amq-x2p   </w:t>
      </w:r>
      <w:bookmarkStart w:id="0" w:name="_GoBack"/>
      <w:bookmarkEnd w:id="0"/>
      <w:r w:rsidRPr="00E74D9A">
        <w:rPr>
          <w:rFonts w:ascii="Times New Roman" w:hAnsi="Times New Roman" w:cs="Times New Roman"/>
          <w:sz w:val="28"/>
          <w:szCs w:val="28"/>
        </w:rPr>
        <w:t xml:space="preserve"> </w:t>
      </w:r>
    </w:p>
    <w:p w:rsidR="00D4047A" w:rsidRPr="00E74D9A" w:rsidRDefault="00D4047A" w:rsidP="00D4047A">
      <w:pPr>
        <w:pStyle w:val="3"/>
        <w:spacing w:before="0" w:after="0" w:line="240" w:lineRule="auto"/>
        <w:ind w:firstLine="708"/>
        <w:jc w:val="both"/>
        <w:rPr>
          <w:rFonts w:ascii="Times New Roman" w:hAnsi="Times New Roman"/>
          <w:b w:val="0"/>
          <w:bCs w:val="0"/>
          <w:sz w:val="28"/>
          <w:szCs w:val="28"/>
          <w:lang w:val="ky-KG" w:eastAsia="ru-RU"/>
        </w:rPr>
      </w:pPr>
      <w:r w:rsidRPr="00E74D9A">
        <w:rPr>
          <w:rFonts w:ascii="Times New Roman" w:hAnsi="Times New Roman"/>
          <w:b w:val="0"/>
          <w:bCs w:val="0"/>
          <w:sz w:val="28"/>
          <w:szCs w:val="28"/>
          <w:lang w:val="ky-KG" w:eastAsia="ru-RU"/>
        </w:rPr>
        <w:t>Диссертациялык иш менен Ж.Баласагын атындагы Кыргыз улуттук университетинин (Бишкек шаары, Фрунзе көчөсү, 547), И. Арабаев атындагы Кыргыз мамлекеттик университетинин илимий китепканаларынан жана диссертациялык кеңештин (Бишкек шаары, И.Раззаков көчө</w:t>
      </w:r>
      <w:r w:rsidR="00AA4EFF" w:rsidRPr="00E74D9A">
        <w:rPr>
          <w:rFonts w:ascii="Times New Roman" w:hAnsi="Times New Roman"/>
          <w:b w:val="0"/>
          <w:bCs w:val="0"/>
          <w:sz w:val="28"/>
          <w:szCs w:val="28"/>
          <w:lang w:val="ky-KG" w:eastAsia="ru-RU"/>
        </w:rPr>
        <w:t xml:space="preserve">сү, 51) жана </w:t>
      </w:r>
      <w:hyperlink r:id="rId10" w:history="1">
        <w:r w:rsidR="00562E8A" w:rsidRPr="00E74D9A">
          <w:rPr>
            <w:rStyle w:val="a4"/>
            <w:rFonts w:ascii="Times New Roman" w:hAnsi="Times New Roman"/>
            <w:b w:val="0"/>
            <w:sz w:val="28"/>
            <w:szCs w:val="28"/>
            <w:lang w:val="ky-KG"/>
          </w:rPr>
          <w:t>www.arabaev.kg</w:t>
        </w:r>
      </w:hyperlink>
      <w:r w:rsidR="00562E8A" w:rsidRPr="00E74D9A">
        <w:rPr>
          <w:sz w:val="28"/>
          <w:szCs w:val="28"/>
          <w:lang w:val="ky-KG"/>
        </w:rPr>
        <w:t xml:space="preserve"> </w:t>
      </w:r>
      <w:r w:rsidRPr="00E74D9A">
        <w:rPr>
          <w:rFonts w:ascii="Times New Roman" w:hAnsi="Times New Roman"/>
          <w:b w:val="0"/>
          <w:bCs w:val="0"/>
          <w:sz w:val="28"/>
          <w:szCs w:val="28"/>
          <w:lang w:val="ky-KG" w:eastAsia="ru-RU"/>
        </w:rPr>
        <w:t xml:space="preserve">сайтынан таанышууга болот. </w:t>
      </w:r>
    </w:p>
    <w:p w:rsidR="00D4047A" w:rsidRPr="00E74D9A" w:rsidRDefault="00D4047A" w:rsidP="00D4047A">
      <w:pPr>
        <w:pStyle w:val="3"/>
        <w:spacing w:before="0" w:after="0"/>
        <w:ind w:firstLine="708"/>
        <w:jc w:val="both"/>
        <w:rPr>
          <w:rFonts w:ascii="Times New Roman" w:hAnsi="Times New Roman"/>
          <w:b w:val="0"/>
          <w:sz w:val="28"/>
          <w:szCs w:val="28"/>
          <w:lang w:val="ky-KG"/>
        </w:rPr>
      </w:pPr>
      <w:r w:rsidRPr="00E74D9A">
        <w:rPr>
          <w:rFonts w:ascii="Times New Roman" w:hAnsi="Times New Roman"/>
          <w:b w:val="0"/>
          <w:sz w:val="28"/>
          <w:szCs w:val="28"/>
          <w:lang w:val="ky-KG"/>
        </w:rPr>
        <w:t xml:space="preserve">Автореферат 2022-жылдын </w:t>
      </w:r>
      <w:r w:rsidR="00FD02AD" w:rsidRPr="00E74D9A">
        <w:rPr>
          <w:rFonts w:ascii="Times New Roman" w:hAnsi="Times New Roman"/>
          <w:b w:val="0"/>
          <w:sz w:val="28"/>
          <w:szCs w:val="28"/>
          <w:lang w:val="ky-KG"/>
        </w:rPr>
        <w:t>4-ноябрында</w:t>
      </w:r>
      <w:r w:rsidRPr="00E74D9A">
        <w:rPr>
          <w:rFonts w:ascii="Times New Roman" w:hAnsi="Times New Roman"/>
          <w:b w:val="0"/>
          <w:sz w:val="28"/>
          <w:szCs w:val="28"/>
          <w:lang w:val="ky-KG"/>
        </w:rPr>
        <w:t xml:space="preserve"> таркатылды.</w:t>
      </w:r>
    </w:p>
    <w:p w:rsidR="00FD02AD" w:rsidRPr="00E74D9A" w:rsidRDefault="00FD02AD" w:rsidP="00D4047A">
      <w:pPr>
        <w:pStyle w:val="aa"/>
        <w:ind w:firstLine="0"/>
        <w:rPr>
          <w:b/>
          <w:sz w:val="28"/>
          <w:szCs w:val="28"/>
          <w:lang w:val="ky-KG"/>
        </w:rPr>
      </w:pPr>
    </w:p>
    <w:p w:rsidR="00D4047A" w:rsidRPr="00E74D9A" w:rsidRDefault="00D4047A" w:rsidP="00D4047A">
      <w:pPr>
        <w:pStyle w:val="aa"/>
        <w:ind w:firstLine="0"/>
        <w:rPr>
          <w:b/>
          <w:sz w:val="28"/>
          <w:szCs w:val="28"/>
          <w:lang w:val="ky-KG"/>
        </w:rPr>
      </w:pPr>
      <w:r w:rsidRPr="00E74D9A">
        <w:rPr>
          <w:b/>
          <w:sz w:val="28"/>
          <w:szCs w:val="28"/>
          <w:lang w:val="ky-KG"/>
        </w:rPr>
        <w:t>Диссертациялык кеңештин окумуштуу</w:t>
      </w:r>
    </w:p>
    <w:p w:rsidR="00D4047A" w:rsidRPr="00E74D9A" w:rsidRDefault="00D4047A" w:rsidP="00D4047A">
      <w:pPr>
        <w:pStyle w:val="aa"/>
        <w:ind w:firstLine="0"/>
        <w:rPr>
          <w:b/>
          <w:sz w:val="28"/>
          <w:szCs w:val="28"/>
          <w:lang w:val="ky-KG"/>
        </w:rPr>
      </w:pPr>
      <w:r w:rsidRPr="00E74D9A">
        <w:rPr>
          <w:b/>
          <w:sz w:val="28"/>
          <w:szCs w:val="28"/>
          <w:lang w:val="ky-KG"/>
        </w:rPr>
        <w:t>катчысы, педагогика илимдеринин</w:t>
      </w:r>
    </w:p>
    <w:p w:rsidR="00A9355C" w:rsidRPr="00E74D9A" w:rsidRDefault="00D4047A" w:rsidP="00A9355C">
      <w:pPr>
        <w:pStyle w:val="aa"/>
        <w:ind w:firstLine="0"/>
        <w:rPr>
          <w:b/>
          <w:sz w:val="28"/>
          <w:szCs w:val="28"/>
          <w:lang w:val="ky-KG"/>
        </w:rPr>
        <w:sectPr w:rsidR="00A9355C" w:rsidRPr="00E74D9A" w:rsidSect="00A9355C">
          <w:pgSz w:w="11907" w:h="16443" w:code="9"/>
          <w:pgMar w:top="1134" w:right="1134" w:bottom="1134" w:left="1134" w:header="709" w:footer="709" w:gutter="0"/>
          <w:pgNumType w:start="1" w:chapStyle="1"/>
          <w:cols w:space="567"/>
          <w:titlePg/>
          <w:docGrid w:linePitch="360"/>
        </w:sectPr>
      </w:pPr>
      <w:r w:rsidRPr="00E74D9A">
        <w:rPr>
          <w:b/>
          <w:sz w:val="28"/>
          <w:szCs w:val="28"/>
          <w:lang w:val="ky-KG"/>
        </w:rPr>
        <w:t xml:space="preserve">доктору, </w:t>
      </w:r>
      <w:r w:rsidR="00E74D9A">
        <w:rPr>
          <w:b/>
          <w:sz w:val="28"/>
          <w:szCs w:val="28"/>
          <w:lang w:val="ky-KG"/>
        </w:rPr>
        <w:t xml:space="preserve"> </w:t>
      </w:r>
      <w:r w:rsidRPr="00E74D9A">
        <w:rPr>
          <w:b/>
          <w:sz w:val="28"/>
          <w:szCs w:val="28"/>
          <w:lang w:val="ky-KG"/>
        </w:rPr>
        <w:t xml:space="preserve">доцент                                                    </w:t>
      </w:r>
      <w:r w:rsidR="00BF0472" w:rsidRPr="00E74D9A">
        <w:rPr>
          <w:b/>
          <w:sz w:val="28"/>
          <w:szCs w:val="28"/>
          <w:lang w:val="ky-KG"/>
        </w:rPr>
        <w:t xml:space="preserve">   </w:t>
      </w:r>
      <w:r w:rsidR="00E74D9A">
        <w:rPr>
          <w:b/>
          <w:sz w:val="28"/>
          <w:szCs w:val="28"/>
          <w:lang w:val="ky-KG"/>
        </w:rPr>
        <w:t xml:space="preserve">        </w:t>
      </w:r>
      <w:r w:rsidR="00BF0472" w:rsidRPr="00E74D9A">
        <w:rPr>
          <w:b/>
          <w:sz w:val="28"/>
          <w:szCs w:val="28"/>
          <w:lang w:val="ky-KG"/>
        </w:rPr>
        <w:t xml:space="preserve">            </w:t>
      </w:r>
      <w:r w:rsidRPr="00E74D9A">
        <w:rPr>
          <w:b/>
          <w:sz w:val="28"/>
          <w:szCs w:val="28"/>
          <w:lang w:val="ky-KG"/>
        </w:rPr>
        <w:t>Чалданбаева А.К.</w:t>
      </w:r>
    </w:p>
    <w:p w:rsidR="00286DFD" w:rsidRPr="00E74D9A" w:rsidRDefault="00490C44" w:rsidP="00121B2E">
      <w:pPr>
        <w:pStyle w:val="aa"/>
        <w:ind w:firstLine="0"/>
        <w:jc w:val="center"/>
        <w:rPr>
          <w:b/>
          <w:sz w:val="28"/>
          <w:szCs w:val="28"/>
          <w:lang w:val="ky-KG"/>
        </w:rPr>
      </w:pPr>
      <w:r w:rsidRPr="00E74D9A">
        <w:rPr>
          <w:b/>
          <w:sz w:val="28"/>
          <w:szCs w:val="28"/>
          <w:lang w:val="ky-KG"/>
        </w:rPr>
        <w:lastRenderedPageBreak/>
        <w:t>И</w:t>
      </w:r>
      <w:r w:rsidR="007E2D89" w:rsidRPr="00E74D9A">
        <w:rPr>
          <w:b/>
          <w:sz w:val="28"/>
          <w:szCs w:val="28"/>
          <w:lang w:val="ky-KG"/>
        </w:rPr>
        <w:t>ЗИЛДӨӨНҮ</w:t>
      </w:r>
      <w:r w:rsidR="00943BBF" w:rsidRPr="00E74D9A">
        <w:rPr>
          <w:b/>
          <w:sz w:val="28"/>
          <w:szCs w:val="28"/>
          <w:lang w:val="ky-KG"/>
        </w:rPr>
        <w:t>Н</w:t>
      </w:r>
      <w:r w:rsidRPr="00E74D9A">
        <w:rPr>
          <w:b/>
          <w:sz w:val="28"/>
          <w:szCs w:val="28"/>
          <w:lang w:val="ky-KG"/>
        </w:rPr>
        <w:t xml:space="preserve"> ЖАЛПЫ МҮНӨЗДӨМӨСҮ</w:t>
      </w:r>
    </w:p>
    <w:p w:rsidR="004C070E" w:rsidRPr="00E74D9A" w:rsidRDefault="00F21137" w:rsidP="006D4BF7">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b/>
          <w:sz w:val="28"/>
          <w:szCs w:val="28"/>
        </w:rPr>
        <w:t xml:space="preserve"> </w:t>
      </w:r>
      <w:r w:rsidR="006D4BF7" w:rsidRPr="00E74D9A">
        <w:rPr>
          <w:rFonts w:ascii="Times New Roman" w:hAnsi="Times New Roman" w:cs="Times New Roman"/>
          <w:b/>
          <w:sz w:val="28"/>
          <w:szCs w:val="28"/>
        </w:rPr>
        <w:t>Изилдөө</w:t>
      </w:r>
      <w:r w:rsidR="002F4677" w:rsidRPr="00E74D9A">
        <w:rPr>
          <w:rFonts w:ascii="Times New Roman" w:hAnsi="Times New Roman" w:cs="Times New Roman"/>
          <w:b/>
          <w:sz w:val="28"/>
          <w:szCs w:val="28"/>
        </w:rPr>
        <w:t>нүн</w:t>
      </w:r>
      <w:r w:rsidR="006D4BF7" w:rsidRPr="00E74D9A">
        <w:rPr>
          <w:rFonts w:ascii="Times New Roman" w:hAnsi="Times New Roman" w:cs="Times New Roman"/>
          <w:b/>
          <w:sz w:val="28"/>
          <w:szCs w:val="28"/>
        </w:rPr>
        <w:t xml:space="preserve"> </w:t>
      </w:r>
      <w:r w:rsidR="00317046" w:rsidRPr="00E74D9A">
        <w:rPr>
          <w:rFonts w:ascii="Times New Roman" w:hAnsi="Times New Roman" w:cs="Times New Roman"/>
          <w:b/>
          <w:sz w:val="28"/>
          <w:szCs w:val="28"/>
        </w:rPr>
        <w:t xml:space="preserve">темасынын </w:t>
      </w:r>
      <w:r w:rsidR="006D4BF7" w:rsidRPr="00E74D9A">
        <w:rPr>
          <w:rFonts w:ascii="Times New Roman" w:hAnsi="Times New Roman" w:cs="Times New Roman"/>
          <w:b/>
          <w:sz w:val="28"/>
          <w:szCs w:val="28"/>
        </w:rPr>
        <w:t>актуалдуулугу</w:t>
      </w:r>
      <w:r w:rsidR="006D4BF7" w:rsidRPr="00E74D9A">
        <w:rPr>
          <w:rFonts w:ascii="Times New Roman" w:hAnsi="Times New Roman" w:cs="Times New Roman"/>
          <w:sz w:val="28"/>
          <w:szCs w:val="28"/>
        </w:rPr>
        <w:t>. Сапаттуу билим алуу ийгиликтүү жана бактылуу жашоо үчүн алдыга карай</w:t>
      </w:r>
      <w:r w:rsidR="00653F12" w:rsidRPr="00E74D9A">
        <w:rPr>
          <w:rFonts w:ascii="Times New Roman" w:hAnsi="Times New Roman" w:cs="Times New Roman"/>
          <w:sz w:val="28"/>
          <w:szCs w:val="28"/>
        </w:rPr>
        <w:t xml:space="preserve"> өнүгүүнүн ачкычы болуп саналат.</w:t>
      </w:r>
      <w:r w:rsidR="006D4BF7" w:rsidRPr="00E74D9A">
        <w:rPr>
          <w:rFonts w:ascii="Times New Roman" w:hAnsi="Times New Roman" w:cs="Times New Roman"/>
          <w:sz w:val="28"/>
          <w:szCs w:val="28"/>
        </w:rPr>
        <w:t xml:space="preserve"> XXI кылымдын соңку жылдарында билим берүү системасында масштабдуу реформалар жүргүзүлүп</w:t>
      </w:r>
      <w:r w:rsidR="006C0A34" w:rsidRPr="00E74D9A">
        <w:rPr>
          <w:rFonts w:ascii="Times New Roman" w:hAnsi="Times New Roman" w:cs="Times New Roman"/>
          <w:sz w:val="28"/>
          <w:szCs w:val="28"/>
        </w:rPr>
        <w:t xml:space="preserve"> келе жатат.</w:t>
      </w:r>
      <w:r w:rsidR="0081180A" w:rsidRPr="00E74D9A">
        <w:rPr>
          <w:rFonts w:ascii="Times New Roman" w:hAnsi="Times New Roman" w:cs="Times New Roman"/>
          <w:sz w:val="28"/>
          <w:szCs w:val="28"/>
        </w:rPr>
        <w:t xml:space="preserve"> Андагы </w:t>
      </w:r>
      <w:r w:rsidR="006C0A34" w:rsidRPr="00E74D9A">
        <w:rPr>
          <w:rFonts w:ascii="Times New Roman" w:hAnsi="Times New Roman" w:cs="Times New Roman"/>
          <w:sz w:val="28"/>
          <w:szCs w:val="28"/>
        </w:rPr>
        <w:t xml:space="preserve"> </w:t>
      </w:r>
      <w:r w:rsidR="007C7441" w:rsidRPr="00E74D9A">
        <w:rPr>
          <w:rFonts w:ascii="Times New Roman" w:hAnsi="Times New Roman" w:cs="Times New Roman"/>
          <w:sz w:val="28"/>
          <w:szCs w:val="28"/>
        </w:rPr>
        <w:t xml:space="preserve">  </w:t>
      </w:r>
      <w:r w:rsidR="0081180A" w:rsidRPr="00E74D9A">
        <w:rPr>
          <w:rFonts w:ascii="Times New Roman" w:hAnsi="Times New Roman" w:cs="Times New Roman"/>
          <w:sz w:val="28"/>
          <w:szCs w:val="28"/>
        </w:rPr>
        <w:t>с</w:t>
      </w:r>
      <w:r w:rsidR="006C0A34" w:rsidRPr="00E74D9A">
        <w:rPr>
          <w:rFonts w:ascii="Times New Roman" w:hAnsi="Times New Roman" w:cs="Times New Roman"/>
          <w:sz w:val="28"/>
          <w:szCs w:val="28"/>
        </w:rPr>
        <w:t>оциалдык</w:t>
      </w:r>
      <w:r w:rsidR="007C7441" w:rsidRPr="00E74D9A">
        <w:rPr>
          <w:rFonts w:ascii="Times New Roman" w:hAnsi="Times New Roman" w:cs="Times New Roman"/>
          <w:sz w:val="28"/>
          <w:szCs w:val="28"/>
        </w:rPr>
        <w:t xml:space="preserve"> </w:t>
      </w:r>
      <w:r w:rsidR="006C0A34" w:rsidRPr="00E74D9A">
        <w:rPr>
          <w:rFonts w:ascii="Times New Roman" w:hAnsi="Times New Roman" w:cs="Times New Roman"/>
          <w:sz w:val="28"/>
          <w:szCs w:val="28"/>
        </w:rPr>
        <w:t>-</w:t>
      </w:r>
      <w:r w:rsidR="007C7441" w:rsidRPr="00E74D9A">
        <w:rPr>
          <w:rFonts w:ascii="Times New Roman" w:hAnsi="Times New Roman" w:cs="Times New Roman"/>
          <w:sz w:val="28"/>
          <w:szCs w:val="28"/>
        </w:rPr>
        <w:t xml:space="preserve"> </w:t>
      </w:r>
      <w:r w:rsidR="006D4BF7" w:rsidRPr="00E74D9A">
        <w:rPr>
          <w:rFonts w:ascii="Times New Roman" w:hAnsi="Times New Roman" w:cs="Times New Roman"/>
          <w:sz w:val="28"/>
          <w:szCs w:val="28"/>
        </w:rPr>
        <w:t>экономикалык өзгөрүүлөр Кыргызстандын коомчулугундагы баалуулуктарды дагы кескин өзгөртүүдө. Анын арасында бул өзгөрүүлөр билим берүү системасынын максатына, багытына да</w:t>
      </w:r>
      <w:r w:rsidR="0081180A" w:rsidRPr="00E74D9A">
        <w:rPr>
          <w:rFonts w:ascii="Times New Roman" w:hAnsi="Times New Roman" w:cs="Times New Roman"/>
          <w:sz w:val="28"/>
          <w:szCs w:val="28"/>
        </w:rPr>
        <w:t>гы</w:t>
      </w:r>
      <w:r w:rsidR="006D4BF7" w:rsidRPr="00E74D9A">
        <w:rPr>
          <w:rFonts w:ascii="Times New Roman" w:hAnsi="Times New Roman" w:cs="Times New Roman"/>
          <w:sz w:val="28"/>
          <w:szCs w:val="28"/>
        </w:rPr>
        <w:t xml:space="preserve"> өз таасирин тийгизип келүүдө. Жалпы билим берүү программаларын жаңыртуу, ачык коомдун жаңы шарттарында жашоо үчүн зарыл болгон жеке сапаттарды жана ошондой эле билим берүүдө негизинен </w:t>
      </w:r>
      <w:r w:rsidR="006C0A34" w:rsidRPr="00E74D9A">
        <w:rPr>
          <w:rFonts w:ascii="Times New Roman" w:hAnsi="Times New Roman" w:cs="Times New Roman"/>
          <w:sz w:val="28"/>
          <w:szCs w:val="28"/>
        </w:rPr>
        <w:t>билимдер, билгичтиктер, көндүмдөрдү</w:t>
      </w:r>
      <w:r w:rsidR="006D4BF7" w:rsidRPr="00E74D9A">
        <w:rPr>
          <w:rFonts w:ascii="Times New Roman" w:hAnsi="Times New Roman" w:cs="Times New Roman"/>
          <w:sz w:val="28"/>
          <w:szCs w:val="28"/>
        </w:rPr>
        <w:t xml:space="preserve"> калыптандырууну жана </w:t>
      </w:r>
      <w:r w:rsidR="006F060A" w:rsidRPr="00E74D9A">
        <w:rPr>
          <w:rFonts w:ascii="Times New Roman" w:hAnsi="Times New Roman" w:cs="Times New Roman"/>
          <w:sz w:val="28"/>
          <w:szCs w:val="28"/>
        </w:rPr>
        <w:t>аны</w:t>
      </w:r>
      <w:r w:rsidR="006D4BF7" w:rsidRPr="00E74D9A">
        <w:rPr>
          <w:rFonts w:ascii="Times New Roman" w:hAnsi="Times New Roman" w:cs="Times New Roman"/>
          <w:sz w:val="28"/>
          <w:szCs w:val="28"/>
        </w:rPr>
        <w:t xml:space="preserve"> ө</w:t>
      </w:r>
      <w:r w:rsidR="006F060A" w:rsidRPr="00E74D9A">
        <w:rPr>
          <w:rFonts w:ascii="Times New Roman" w:hAnsi="Times New Roman" w:cs="Times New Roman"/>
          <w:sz w:val="28"/>
          <w:szCs w:val="28"/>
        </w:rPr>
        <w:t>ркүндөтүүнү</w:t>
      </w:r>
      <w:r w:rsidR="006D4BF7" w:rsidRPr="00E74D9A">
        <w:rPr>
          <w:rFonts w:ascii="Times New Roman" w:hAnsi="Times New Roman" w:cs="Times New Roman"/>
          <w:sz w:val="28"/>
          <w:szCs w:val="28"/>
        </w:rPr>
        <w:t xml:space="preserve"> талап кылууда. Ошондуктан акыркы жылдардагы биздин Республикабыздагы билим берүү системасында жүргүзүлүп</w:t>
      </w:r>
      <w:r w:rsidR="008F5E9C" w:rsidRPr="00E74D9A">
        <w:rPr>
          <w:rFonts w:ascii="Times New Roman" w:hAnsi="Times New Roman" w:cs="Times New Roman"/>
          <w:sz w:val="28"/>
          <w:szCs w:val="28"/>
        </w:rPr>
        <w:t xml:space="preserve"> келген реформалар</w:t>
      </w:r>
      <w:r w:rsidR="006D4BF7" w:rsidRPr="00E74D9A">
        <w:rPr>
          <w:rFonts w:ascii="Times New Roman" w:hAnsi="Times New Roman" w:cs="Times New Roman"/>
          <w:sz w:val="28"/>
          <w:szCs w:val="28"/>
        </w:rPr>
        <w:t xml:space="preserve"> аягына чыгарылып, келечектеги билим берүү алкагында стабилдүү өнүгүүнү аныктай турган бир катар у</w:t>
      </w:r>
      <w:r w:rsidR="006C0A34" w:rsidRPr="00E74D9A">
        <w:rPr>
          <w:rFonts w:ascii="Times New Roman" w:hAnsi="Times New Roman" w:cs="Times New Roman"/>
          <w:sz w:val="28"/>
          <w:szCs w:val="28"/>
        </w:rPr>
        <w:t>куктук</w:t>
      </w:r>
      <w:r w:rsidR="00DA0854" w:rsidRPr="00E74D9A">
        <w:rPr>
          <w:rFonts w:ascii="Times New Roman" w:hAnsi="Times New Roman" w:cs="Times New Roman"/>
          <w:sz w:val="28"/>
          <w:szCs w:val="28"/>
        </w:rPr>
        <w:t xml:space="preserve"> </w:t>
      </w:r>
      <w:r w:rsidR="006C0A34" w:rsidRPr="00E74D9A">
        <w:rPr>
          <w:rFonts w:ascii="Times New Roman" w:hAnsi="Times New Roman" w:cs="Times New Roman"/>
          <w:sz w:val="28"/>
          <w:szCs w:val="28"/>
        </w:rPr>
        <w:t>-</w:t>
      </w:r>
      <w:r w:rsidR="00DA0854" w:rsidRPr="00E74D9A">
        <w:rPr>
          <w:rFonts w:ascii="Times New Roman" w:hAnsi="Times New Roman" w:cs="Times New Roman"/>
          <w:sz w:val="28"/>
          <w:szCs w:val="28"/>
        </w:rPr>
        <w:t xml:space="preserve"> </w:t>
      </w:r>
      <w:r w:rsidR="006C0A34" w:rsidRPr="00E74D9A">
        <w:rPr>
          <w:rFonts w:ascii="Times New Roman" w:hAnsi="Times New Roman" w:cs="Times New Roman"/>
          <w:sz w:val="28"/>
          <w:szCs w:val="28"/>
        </w:rPr>
        <w:t>нормативдик документтер,</w:t>
      </w:r>
      <w:r w:rsidR="006D4BF7" w:rsidRPr="00E74D9A">
        <w:rPr>
          <w:rFonts w:ascii="Times New Roman" w:hAnsi="Times New Roman" w:cs="Times New Roman"/>
          <w:noProof/>
          <w:spacing w:val="5"/>
          <w:sz w:val="28"/>
          <w:szCs w:val="28"/>
        </w:rPr>
        <w:t xml:space="preserve"> жоболор</w:t>
      </w:r>
      <w:r w:rsidR="006D4BF7" w:rsidRPr="00E74D9A">
        <w:rPr>
          <w:rFonts w:ascii="Times New Roman" w:hAnsi="Times New Roman" w:cs="Times New Roman"/>
          <w:sz w:val="28"/>
          <w:szCs w:val="28"/>
        </w:rPr>
        <w:t xml:space="preserve"> </w:t>
      </w:r>
      <w:r w:rsidR="006C0A34" w:rsidRPr="00E74D9A">
        <w:rPr>
          <w:rFonts w:ascii="Times New Roman" w:hAnsi="Times New Roman" w:cs="Times New Roman"/>
          <w:sz w:val="28"/>
          <w:szCs w:val="28"/>
        </w:rPr>
        <w:t>бекитилген</w:t>
      </w:r>
      <w:r w:rsidR="006D4BF7" w:rsidRPr="00E74D9A">
        <w:rPr>
          <w:rFonts w:ascii="Times New Roman" w:hAnsi="Times New Roman" w:cs="Times New Roman"/>
          <w:sz w:val="28"/>
          <w:szCs w:val="28"/>
        </w:rPr>
        <w:t xml:space="preserve">. Аларды </w:t>
      </w:r>
      <w:r w:rsidR="006C0A34" w:rsidRPr="00E74D9A">
        <w:rPr>
          <w:rFonts w:ascii="Times New Roman" w:hAnsi="Times New Roman" w:cs="Times New Roman"/>
          <w:sz w:val="28"/>
          <w:szCs w:val="28"/>
        </w:rPr>
        <w:t>атап</w:t>
      </w:r>
      <w:r w:rsidR="006D4BF7" w:rsidRPr="00E74D9A">
        <w:rPr>
          <w:rFonts w:ascii="Times New Roman" w:hAnsi="Times New Roman" w:cs="Times New Roman"/>
          <w:sz w:val="28"/>
          <w:szCs w:val="28"/>
        </w:rPr>
        <w:t xml:space="preserve"> кетсек:</w:t>
      </w:r>
      <w:r w:rsidR="006D4BF7" w:rsidRPr="00E74D9A">
        <w:rPr>
          <w:rFonts w:ascii="Times New Roman" w:hAnsi="Times New Roman" w:cs="Times New Roman"/>
          <w:b/>
          <w:sz w:val="28"/>
          <w:szCs w:val="28"/>
        </w:rPr>
        <w:t xml:space="preserve"> </w:t>
      </w:r>
      <w:r w:rsidR="00CB79F8" w:rsidRPr="00E74D9A">
        <w:rPr>
          <w:rFonts w:ascii="Times New Roman" w:hAnsi="Times New Roman" w:cs="Times New Roman"/>
          <w:sz w:val="28"/>
          <w:szCs w:val="28"/>
        </w:rPr>
        <w:t>жаңы муундагы эки баскычтуу “</w:t>
      </w:r>
      <w:r w:rsidR="006D4BF7" w:rsidRPr="00E74D9A">
        <w:rPr>
          <w:rFonts w:ascii="Times New Roman" w:hAnsi="Times New Roman" w:cs="Times New Roman"/>
          <w:i/>
          <w:sz w:val="28"/>
          <w:szCs w:val="28"/>
        </w:rPr>
        <w:t>Профессионалдык жогорку билим бе</w:t>
      </w:r>
      <w:r w:rsidR="00CB79F8" w:rsidRPr="00E74D9A">
        <w:rPr>
          <w:rFonts w:ascii="Times New Roman" w:hAnsi="Times New Roman" w:cs="Times New Roman"/>
          <w:i/>
          <w:sz w:val="28"/>
          <w:szCs w:val="28"/>
        </w:rPr>
        <w:t>рүүнүн мамлекеттик стандарттары</w:t>
      </w:r>
      <w:r w:rsidR="00CB79F8" w:rsidRPr="00E74D9A">
        <w:rPr>
          <w:rFonts w:ascii="Times New Roman" w:hAnsi="Times New Roman" w:cs="Times New Roman"/>
          <w:sz w:val="28"/>
          <w:szCs w:val="28"/>
        </w:rPr>
        <w:t>”</w:t>
      </w:r>
      <w:r w:rsidR="006D4BF7" w:rsidRPr="00E74D9A">
        <w:rPr>
          <w:rFonts w:ascii="Times New Roman" w:hAnsi="Times New Roman" w:cs="Times New Roman"/>
          <w:sz w:val="28"/>
          <w:szCs w:val="28"/>
        </w:rPr>
        <w:t xml:space="preserve"> түзүлүп, ЖОЖдор бул багыттар жана профилдер б</w:t>
      </w:r>
      <w:r w:rsidR="006C0A34" w:rsidRPr="00E74D9A">
        <w:rPr>
          <w:rFonts w:ascii="Times New Roman" w:hAnsi="Times New Roman" w:cs="Times New Roman"/>
          <w:sz w:val="28"/>
          <w:szCs w:val="28"/>
        </w:rPr>
        <w:t>оюнча бакалавр - м</w:t>
      </w:r>
      <w:r w:rsidR="006D4BF7" w:rsidRPr="00E74D9A">
        <w:rPr>
          <w:rFonts w:ascii="Times New Roman" w:hAnsi="Times New Roman" w:cs="Times New Roman"/>
          <w:sz w:val="28"/>
          <w:szCs w:val="28"/>
        </w:rPr>
        <w:t>агистрлерди даярдоо программа</w:t>
      </w:r>
      <w:r w:rsidR="00AA2C1A" w:rsidRPr="00E74D9A">
        <w:rPr>
          <w:rFonts w:ascii="Times New Roman" w:hAnsi="Times New Roman" w:cs="Times New Roman"/>
          <w:sz w:val="28"/>
          <w:szCs w:val="28"/>
        </w:rPr>
        <w:t>лар</w:t>
      </w:r>
      <w:r w:rsidR="006D4BF7" w:rsidRPr="00E74D9A">
        <w:rPr>
          <w:rFonts w:ascii="Times New Roman" w:hAnsi="Times New Roman" w:cs="Times New Roman"/>
          <w:sz w:val="28"/>
          <w:szCs w:val="28"/>
        </w:rPr>
        <w:t xml:space="preserve">ын ишке ашыра баштады. </w:t>
      </w:r>
    </w:p>
    <w:p w:rsidR="006D4BF7" w:rsidRPr="00E74D9A" w:rsidRDefault="006D4BF7" w:rsidP="006D4BF7">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xml:space="preserve">Баса белгилей кетүүчү маанилүү дагы бир жагдай, педагогика багыты боюнча түзүлгөн </w:t>
      </w:r>
      <w:r w:rsidR="006C0A34" w:rsidRPr="00E74D9A">
        <w:rPr>
          <w:rFonts w:ascii="Times New Roman" w:hAnsi="Times New Roman" w:cs="Times New Roman"/>
          <w:sz w:val="28"/>
          <w:szCs w:val="28"/>
        </w:rPr>
        <w:t>кесиптик</w:t>
      </w:r>
      <w:r w:rsidRPr="00E74D9A">
        <w:rPr>
          <w:rFonts w:ascii="Times New Roman" w:hAnsi="Times New Roman" w:cs="Times New Roman"/>
          <w:sz w:val="28"/>
          <w:szCs w:val="28"/>
        </w:rPr>
        <w:t xml:space="preserve"> жогорку билим берүүнүн мамлекеттик стандарты менен удаалаш эле </w:t>
      </w:r>
      <w:r w:rsidRPr="00E74D9A">
        <w:rPr>
          <w:rFonts w:ascii="Times New Roman" w:hAnsi="Times New Roman" w:cs="Times New Roman"/>
          <w:i/>
          <w:sz w:val="28"/>
          <w:szCs w:val="28"/>
        </w:rPr>
        <w:t>“КРнын жалпы орто мектептеринде билим берүүнүн мамлекеттик жана предметтик стандарттары”</w:t>
      </w:r>
      <w:r w:rsidR="006C0A34" w:rsidRPr="00E74D9A">
        <w:rPr>
          <w:rFonts w:ascii="Times New Roman" w:hAnsi="Times New Roman" w:cs="Times New Roman"/>
          <w:sz w:val="28"/>
          <w:szCs w:val="28"/>
        </w:rPr>
        <w:t xml:space="preserve"> (2014–</w:t>
      </w:r>
      <w:r w:rsidRPr="00E74D9A">
        <w:rPr>
          <w:rFonts w:ascii="Times New Roman" w:hAnsi="Times New Roman" w:cs="Times New Roman"/>
          <w:sz w:val="28"/>
          <w:szCs w:val="28"/>
        </w:rPr>
        <w:t xml:space="preserve">2016-ж.ж.) дагы иштелип чыгып, </w:t>
      </w:r>
      <w:r w:rsidR="00661AAA" w:rsidRPr="00E74D9A">
        <w:rPr>
          <w:rFonts w:ascii="Times New Roman" w:hAnsi="Times New Roman" w:cs="Times New Roman"/>
          <w:sz w:val="28"/>
          <w:szCs w:val="28"/>
        </w:rPr>
        <w:t xml:space="preserve">алар азыркы мезгилде </w:t>
      </w:r>
      <w:r w:rsidRPr="00E74D9A">
        <w:rPr>
          <w:rFonts w:ascii="Times New Roman" w:hAnsi="Times New Roman" w:cs="Times New Roman"/>
          <w:sz w:val="28"/>
          <w:szCs w:val="28"/>
        </w:rPr>
        <w:t>окуу процессин</w:t>
      </w:r>
      <w:r w:rsidR="00661AAA" w:rsidRPr="00E74D9A">
        <w:rPr>
          <w:rFonts w:ascii="Times New Roman" w:hAnsi="Times New Roman" w:cs="Times New Roman"/>
          <w:sz w:val="28"/>
          <w:szCs w:val="28"/>
        </w:rPr>
        <w:t>де ишке ашырыла баштады</w:t>
      </w:r>
      <w:r w:rsidRPr="00E74D9A">
        <w:rPr>
          <w:rFonts w:ascii="Times New Roman" w:hAnsi="Times New Roman" w:cs="Times New Roman"/>
          <w:sz w:val="28"/>
          <w:szCs w:val="28"/>
        </w:rPr>
        <w:t xml:space="preserve">. Бул эки стандарттын ички мазмуну жана максатынын </w:t>
      </w:r>
      <w:r w:rsidR="00067FBF" w:rsidRPr="00E74D9A">
        <w:rPr>
          <w:rFonts w:ascii="Times New Roman" w:hAnsi="Times New Roman" w:cs="Times New Roman"/>
          <w:sz w:val="28"/>
          <w:szCs w:val="28"/>
        </w:rPr>
        <w:t>ортосу</w:t>
      </w:r>
      <w:r w:rsidR="006C0A34" w:rsidRPr="00E74D9A">
        <w:rPr>
          <w:rFonts w:ascii="Times New Roman" w:hAnsi="Times New Roman" w:cs="Times New Roman"/>
          <w:sz w:val="28"/>
          <w:szCs w:val="28"/>
        </w:rPr>
        <w:t>нда бири бири менен илимий-</w:t>
      </w:r>
      <w:r w:rsidRPr="00E74D9A">
        <w:rPr>
          <w:rFonts w:ascii="Times New Roman" w:hAnsi="Times New Roman" w:cs="Times New Roman"/>
          <w:sz w:val="28"/>
          <w:szCs w:val="28"/>
        </w:rPr>
        <w:t>дидактикалык жана практикалык негиздеги өз ара тыгыз байланышы түзүл</w:t>
      </w:r>
      <w:r w:rsidR="00C87A7B" w:rsidRPr="00E74D9A">
        <w:rPr>
          <w:rFonts w:ascii="Times New Roman" w:hAnsi="Times New Roman" w:cs="Times New Roman"/>
          <w:sz w:val="28"/>
          <w:szCs w:val="28"/>
        </w:rPr>
        <w:t>гөн</w:t>
      </w:r>
      <w:r w:rsidRPr="00E74D9A">
        <w:rPr>
          <w:rFonts w:ascii="Times New Roman" w:hAnsi="Times New Roman" w:cs="Times New Roman"/>
          <w:sz w:val="28"/>
          <w:szCs w:val="28"/>
        </w:rPr>
        <w:t xml:space="preserve"> жана анда: предметтик </w:t>
      </w:r>
      <w:r w:rsidR="006C0A34" w:rsidRPr="00E74D9A">
        <w:rPr>
          <w:rFonts w:ascii="Times New Roman" w:hAnsi="Times New Roman" w:cs="Times New Roman"/>
          <w:sz w:val="28"/>
          <w:szCs w:val="28"/>
        </w:rPr>
        <w:t>жана</w:t>
      </w:r>
      <w:r w:rsidRPr="00E74D9A">
        <w:rPr>
          <w:rFonts w:ascii="Times New Roman" w:hAnsi="Times New Roman" w:cs="Times New Roman"/>
          <w:sz w:val="28"/>
          <w:szCs w:val="28"/>
        </w:rPr>
        <w:t xml:space="preserve"> кесиптик компетенттүүлүктү калыптандыруу максатын көздөө менен, окуу процесси кредит технологиясынын негизинде ишке ашырылууга тийиш деген талаптар коюлду. Мындай жагдайларды Болон процессиндеги коюлган талаптарга ылайыкташуу менен, аны эл аралык билим берүү стандартына шайкеш келтирүү аракети катары белгилөөгө болот. </w:t>
      </w:r>
    </w:p>
    <w:p w:rsidR="006D4BF7" w:rsidRPr="00E74D9A" w:rsidRDefault="006C0A34" w:rsidP="006D4BF7">
      <w:pPr>
        <w:pStyle w:val="31"/>
        <w:shd w:val="clear" w:color="auto" w:fill="auto"/>
        <w:spacing w:before="0" w:after="0" w:line="240" w:lineRule="auto"/>
        <w:ind w:firstLine="708"/>
        <w:jc w:val="both"/>
        <w:rPr>
          <w:i/>
          <w:sz w:val="28"/>
          <w:szCs w:val="28"/>
        </w:rPr>
      </w:pPr>
      <w:r w:rsidRPr="00E74D9A">
        <w:rPr>
          <w:sz w:val="28"/>
          <w:szCs w:val="28"/>
        </w:rPr>
        <w:t>Ж</w:t>
      </w:r>
      <w:r w:rsidR="006D4BF7" w:rsidRPr="00E74D9A">
        <w:rPr>
          <w:sz w:val="28"/>
          <w:szCs w:val="28"/>
        </w:rPr>
        <w:t>алпы орто мектептери үчүн билим берүүнүн стандартындагы негизги өзгөчөлү</w:t>
      </w:r>
      <w:r w:rsidR="00A23806" w:rsidRPr="00E74D9A">
        <w:rPr>
          <w:sz w:val="28"/>
          <w:szCs w:val="28"/>
        </w:rPr>
        <w:t>ктөрдү белгилөөгө болот, алар</w:t>
      </w:r>
      <w:r w:rsidR="006D4BF7" w:rsidRPr="00E74D9A">
        <w:rPr>
          <w:sz w:val="28"/>
          <w:szCs w:val="28"/>
        </w:rPr>
        <w:t xml:space="preserve">: улануучулук принцибине ылайыкталган үч баскычтагы </w:t>
      </w:r>
      <w:r w:rsidR="006D4BF7" w:rsidRPr="00E74D9A">
        <w:rPr>
          <w:i/>
          <w:sz w:val="28"/>
          <w:szCs w:val="28"/>
        </w:rPr>
        <w:t>(башталгыч, негизги жана профилдик)</w:t>
      </w:r>
      <w:r w:rsidR="006D4BF7" w:rsidRPr="00E74D9A">
        <w:rPr>
          <w:sz w:val="28"/>
          <w:szCs w:val="28"/>
        </w:rPr>
        <w:t xml:space="preserve"> билим бер</w:t>
      </w:r>
      <w:r w:rsidR="00A23806" w:rsidRPr="00E74D9A">
        <w:rPr>
          <w:sz w:val="28"/>
          <w:szCs w:val="28"/>
        </w:rPr>
        <w:t>үү системасы так аныкталгандыгы жана</w:t>
      </w:r>
      <w:r w:rsidR="006D4BF7" w:rsidRPr="00E74D9A">
        <w:rPr>
          <w:sz w:val="28"/>
          <w:szCs w:val="28"/>
        </w:rPr>
        <w:t xml:space="preserve"> алардын ар бирине өзүнүн предметтик стандарттары</w:t>
      </w:r>
      <w:r w:rsidR="00A23806" w:rsidRPr="00E74D9A">
        <w:rPr>
          <w:sz w:val="28"/>
          <w:szCs w:val="28"/>
        </w:rPr>
        <w:t>нын</w:t>
      </w:r>
      <w:r w:rsidR="006D4BF7" w:rsidRPr="00E74D9A">
        <w:rPr>
          <w:sz w:val="28"/>
          <w:szCs w:val="28"/>
        </w:rPr>
        <w:t xml:space="preserve"> иштелип чыккандыгы</w:t>
      </w:r>
      <w:r w:rsidR="00A23806" w:rsidRPr="00E74D9A">
        <w:rPr>
          <w:sz w:val="28"/>
          <w:szCs w:val="28"/>
        </w:rPr>
        <w:t>.</w:t>
      </w:r>
      <w:r w:rsidR="00E84BF0" w:rsidRPr="00E74D9A">
        <w:rPr>
          <w:sz w:val="28"/>
          <w:szCs w:val="28"/>
        </w:rPr>
        <w:t xml:space="preserve"> Ал эми негизги мектеп</w:t>
      </w:r>
      <w:r w:rsidR="006D4BF7" w:rsidRPr="00E74D9A">
        <w:rPr>
          <w:sz w:val="28"/>
          <w:szCs w:val="28"/>
        </w:rPr>
        <w:t xml:space="preserve"> </w:t>
      </w:r>
      <w:r w:rsidR="006D4BF7" w:rsidRPr="00E74D9A">
        <w:rPr>
          <w:i/>
          <w:sz w:val="28"/>
          <w:szCs w:val="28"/>
        </w:rPr>
        <w:t>(5-9-класстар)</w:t>
      </w:r>
      <w:r w:rsidR="006D4BF7" w:rsidRPr="00E74D9A">
        <w:rPr>
          <w:sz w:val="28"/>
          <w:szCs w:val="28"/>
        </w:rPr>
        <w:t xml:space="preserve"> үчүн түзүлгөн предметтик стандарттардын негизинде билим берүү </w:t>
      </w:r>
      <w:r w:rsidR="001B0968" w:rsidRPr="00E74D9A">
        <w:rPr>
          <w:sz w:val="28"/>
          <w:szCs w:val="28"/>
        </w:rPr>
        <w:t xml:space="preserve">процесси </w:t>
      </w:r>
      <w:r w:rsidR="006D4BF7" w:rsidRPr="00E74D9A">
        <w:rPr>
          <w:sz w:val="28"/>
          <w:szCs w:val="28"/>
        </w:rPr>
        <w:t>2018</w:t>
      </w:r>
      <w:r w:rsidR="001B0968" w:rsidRPr="00E74D9A">
        <w:rPr>
          <w:sz w:val="28"/>
          <w:szCs w:val="28"/>
        </w:rPr>
        <w:t xml:space="preserve"> / 19</w:t>
      </w:r>
      <w:r w:rsidR="006D4BF7" w:rsidRPr="00E74D9A">
        <w:rPr>
          <w:sz w:val="28"/>
          <w:szCs w:val="28"/>
        </w:rPr>
        <w:t xml:space="preserve"> - окуу жылынан </w:t>
      </w:r>
      <w:r w:rsidR="001B0968" w:rsidRPr="00E74D9A">
        <w:rPr>
          <w:sz w:val="28"/>
          <w:szCs w:val="28"/>
        </w:rPr>
        <w:t xml:space="preserve"> </w:t>
      </w:r>
      <w:r w:rsidR="006D4BF7" w:rsidRPr="00E74D9A">
        <w:rPr>
          <w:sz w:val="28"/>
          <w:szCs w:val="28"/>
        </w:rPr>
        <w:t xml:space="preserve"> ишке ашырыла баштагандыгын белгилөөгө болот. </w:t>
      </w:r>
      <w:r w:rsidRPr="00E74D9A">
        <w:rPr>
          <w:sz w:val="28"/>
          <w:szCs w:val="28"/>
        </w:rPr>
        <w:t>5-9</w:t>
      </w:r>
      <w:r w:rsidR="001B0968" w:rsidRPr="00E74D9A">
        <w:rPr>
          <w:sz w:val="28"/>
          <w:szCs w:val="28"/>
          <w:lang w:val="ru-RU"/>
        </w:rPr>
        <w:t xml:space="preserve"> </w:t>
      </w:r>
      <w:r w:rsidRPr="00E74D9A">
        <w:rPr>
          <w:sz w:val="28"/>
          <w:szCs w:val="28"/>
        </w:rPr>
        <w:t>-</w:t>
      </w:r>
      <w:r w:rsidR="001B0968" w:rsidRPr="00E74D9A">
        <w:rPr>
          <w:sz w:val="28"/>
          <w:szCs w:val="28"/>
          <w:lang w:val="ru-RU"/>
        </w:rPr>
        <w:t xml:space="preserve"> </w:t>
      </w:r>
      <w:r w:rsidR="006D4BF7" w:rsidRPr="00E74D9A">
        <w:rPr>
          <w:sz w:val="28"/>
          <w:szCs w:val="28"/>
        </w:rPr>
        <w:t>класстар үчүн математика боюнча билим алуунун предметтик стандартындагы негизги талаптарды белгилей кетсек, алар:</w:t>
      </w:r>
    </w:p>
    <w:p w:rsidR="006D4BF7" w:rsidRPr="00E74D9A" w:rsidRDefault="006D4BF7" w:rsidP="006D4BF7">
      <w:pPr>
        <w:spacing w:after="0" w:line="240" w:lineRule="auto"/>
        <w:ind w:firstLine="567"/>
        <w:jc w:val="both"/>
        <w:rPr>
          <w:rFonts w:ascii="Times New Roman" w:hAnsi="Times New Roman" w:cs="Times New Roman"/>
          <w:sz w:val="28"/>
          <w:szCs w:val="28"/>
          <w:u w:val="single"/>
        </w:rPr>
      </w:pPr>
      <w:r w:rsidRPr="00E74D9A">
        <w:rPr>
          <w:rFonts w:ascii="Times New Roman" w:hAnsi="Times New Roman" w:cs="Times New Roman"/>
          <w:sz w:val="28"/>
          <w:szCs w:val="28"/>
        </w:rPr>
        <w:lastRenderedPageBreak/>
        <w:t xml:space="preserve">- ой жүгүртүү ишмердүүлүгүн жана жалпы математикалык маданиятты калыптандырууну ишке ашыруу; </w:t>
      </w:r>
    </w:p>
    <w:p w:rsidR="006D4BF7" w:rsidRPr="00E74D9A" w:rsidRDefault="006D4BF7" w:rsidP="006D4BF7">
      <w:pPr>
        <w:spacing w:after="0" w:line="240" w:lineRule="auto"/>
        <w:ind w:firstLine="567"/>
        <w:jc w:val="both"/>
        <w:rPr>
          <w:rFonts w:ascii="Times New Roman" w:hAnsi="Times New Roman" w:cs="Times New Roman"/>
          <w:sz w:val="28"/>
          <w:szCs w:val="28"/>
          <w:u w:val="single"/>
        </w:rPr>
      </w:pPr>
      <w:r w:rsidRPr="00E74D9A">
        <w:rPr>
          <w:rFonts w:ascii="Times New Roman" w:hAnsi="Times New Roman" w:cs="Times New Roman"/>
          <w:sz w:val="28"/>
          <w:szCs w:val="28"/>
        </w:rPr>
        <w:t>- математикалык билимдин колдонмо (прикладдык) жана практикалык багыттуулугун күчөтүү;</w:t>
      </w:r>
    </w:p>
    <w:p w:rsidR="006D4BF7" w:rsidRPr="00E74D9A" w:rsidRDefault="006D4BF7" w:rsidP="006D4BF7">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математика курсунун тарбиялык мүмкүнчүлүгүн  максаттуу ишке ашыруу керек деп белгиленген.</w:t>
      </w:r>
    </w:p>
    <w:p w:rsidR="006D4BF7" w:rsidRPr="00E74D9A" w:rsidRDefault="006D4BF7" w:rsidP="006D4BF7">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 xml:space="preserve">Демек, предметтик стандартта математикалык билим алуунун максаты жана милдеттери такталып, анда </w:t>
      </w:r>
      <w:r w:rsidR="00DF6CFC" w:rsidRPr="00E74D9A">
        <w:rPr>
          <w:rFonts w:ascii="Times New Roman" w:hAnsi="Times New Roman" w:cs="Times New Roman"/>
          <w:sz w:val="28"/>
          <w:szCs w:val="28"/>
        </w:rPr>
        <w:t>билим алуучулар үчүн</w:t>
      </w:r>
      <w:r w:rsidRPr="00E74D9A">
        <w:rPr>
          <w:rFonts w:ascii="Times New Roman" w:hAnsi="Times New Roman" w:cs="Times New Roman"/>
          <w:sz w:val="28"/>
          <w:szCs w:val="28"/>
        </w:rPr>
        <w:t xml:space="preserve"> математиканын</w:t>
      </w:r>
      <w:r w:rsidR="00DF6CFC" w:rsidRPr="00E74D9A">
        <w:rPr>
          <w:rFonts w:ascii="Times New Roman" w:hAnsi="Times New Roman" w:cs="Times New Roman"/>
          <w:sz w:val="28"/>
          <w:szCs w:val="28"/>
        </w:rPr>
        <w:t xml:space="preserve"> </w:t>
      </w:r>
      <w:r w:rsidRPr="00E74D9A">
        <w:rPr>
          <w:rFonts w:ascii="Times New Roman" w:hAnsi="Times New Roman" w:cs="Times New Roman"/>
          <w:sz w:val="28"/>
          <w:szCs w:val="28"/>
        </w:rPr>
        <w:t>илимий</w:t>
      </w:r>
      <w:r w:rsidR="00DF6CFC" w:rsidRPr="00E74D9A">
        <w:rPr>
          <w:rFonts w:ascii="Times New Roman" w:hAnsi="Times New Roman" w:cs="Times New Roman"/>
          <w:sz w:val="28"/>
          <w:szCs w:val="28"/>
        </w:rPr>
        <w:t xml:space="preserve"> - теориялык</w:t>
      </w:r>
      <w:r w:rsidRPr="00E74D9A">
        <w:rPr>
          <w:rFonts w:ascii="Times New Roman" w:hAnsi="Times New Roman" w:cs="Times New Roman"/>
          <w:sz w:val="28"/>
          <w:szCs w:val="28"/>
        </w:rPr>
        <w:t xml:space="preserve"> </w:t>
      </w:r>
      <w:r w:rsidR="00DF6CFC" w:rsidRPr="00E74D9A">
        <w:rPr>
          <w:rFonts w:ascii="Times New Roman" w:hAnsi="Times New Roman" w:cs="Times New Roman"/>
          <w:sz w:val="28"/>
          <w:szCs w:val="28"/>
        </w:rPr>
        <w:t xml:space="preserve">абстрактуу </w:t>
      </w:r>
      <w:r w:rsidRPr="00E74D9A">
        <w:rPr>
          <w:rFonts w:ascii="Times New Roman" w:hAnsi="Times New Roman" w:cs="Times New Roman"/>
          <w:sz w:val="28"/>
          <w:szCs w:val="28"/>
        </w:rPr>
        <w:t>негиздери эле тереӊ окутулбастан, андагы теориялык математикалык моделдерди</w:t>
      </w:r>
      <w:r w:rsidR="00DF6CFC" w:rsidRPr="00E74D9A">
        <w:rPr>
          <w:rFonts w:ascii="Times New Roman" w:hAnsi="Times New Roman" w:cs="Times New Roman"/>
          <w:sz w:val="28"/>
          <w:szCs w:val="28"/>
        </w:rPr>
        <w:t xml:space="preserve"> </w:t>
      </w:r>
      <w:r w:rsidR="00360A90" w:rsidRPr="00E74D9A">
        <w:rPr>
          <w:rFonts w:ascii="Times New Roman" w:hAnsi="Times New Roman" w:cs="Times New Roman"/>
          <w:sz w:val="28"/>
          <w:szCs w:val="28"/>
        </w:rPr>
        <w:t xml:space="preserve"> окуучунун турмуштук</w:t>
      </w:r>
      <w:r w:rsidR="00DF6CFC" w:rsidRPr="00E74D9A">
        <w:rPr>
          <w:rFonts w:ascii="Times New Roman" w:hAnsi="Times New Roman" w:cs="Times New Roman"/>
          <w:sz w:val="28"/>
          <w:szCs w:val="28"/>
        </w:rPr>
        <w:t xml:space="preserve"> </w:t>
      </w:r>
      <w:r w:rsidR="00360A90" w:rsidRPr="00E74D9A">
        <w:rPr>
          <w:rFonts w:ascii="Times New Roman" w:hAnsi="Times New Roman" w:cs="Times New Roman"/>
          <w:sz w:val="28"/>
          <w:szCs w:val="28"/>
        </w:rPr>
        <w:t>-</w:t>
      </w:r>
      <w:r w:rsidR="00DF6CFC" w:rsidRPr="00E74D9A">
        <w:rPr>
          <w:rFonts w:ascii="Times New Roman" w:hAnsi="Times New Roman" w:cs="Times New Roman"/>
          <w:sz w:val="28"/>
          <w:szCs w:val="28"/>
        </w:rPr>
        <w:t xml:space="preserve"> </w:t>
      </w:r>
      <w:r w:rsidRPr="00E74D9A">
        <w:rPr>
          <w:rFonts w:ascii="Times New Roman" w:hAnsi="Times New Roman" w:cs="Times New Roman"/>
          <w:sz w:val="28"/>
          <w:szCs w:val="28"/>
        </w:rPr>
        <w:t xml:space="preserve">практикалык маселелерди чечүүгө колдоно билүүгө, б.а. колдонмо математикага </w:t>
      </w:r>
      <w:r w:rsidR="00DF6CFC" w:rsidRPr="00E74D9A">
        <w:rPr>
          <w:rFonts w:ascii="Times New Roman" w:hAnsi="Times New Roman" w:cs="Times New Roman"/>
          <w:sz w:val="28"/>
          <w:szCs w:val="28"/>
        </w:rPr>
        <w:t xml:space="preserve">дагы </w:t>
      </w:r>
      <w:r w:rsidRPr="00E74D9A">
        <w:rPr>
          <w:rFonts w:ascii="Times New Roman" w:hAnsi="Times New Roman" w:cs="Times New Roman"/>
          <w:sz w:val="28"/>
          <w:szCs w:val="28"/>
        </w:rPr>
        <w:t>үйрөтүү милдети коюлуп олтурат. Бул биринчи жагдай. Ал эми, экинчи жана эӊ маанилүү жагдай катары, жалпы дүйнө таануу процессиндеги негизги предметтер болгон - табигый билимдер боюнча билим алуу процессинде андагы маселелерди ч</w:t>
      </w:r>
      <w:r w:rsidR="002F4196" w:rsidRPr="00E74D9A">
        <w:rPr>
          <w:rFonts w:ascii="Times New Roman" w:hAnsi="Times New Roman" w:cs="Times New Roman"/>
          <w:sz w:val="28"/>
          <w:szCs w:val="28"/>
        </w:rPr>
        <w:t>ыгарууга</w:t>
      </w:r>
      <w:r w:rsidRPr="00E74D9A">
        <w:rPr>
          <w:rFonts w:ascii="Times New Roman" w:hAnsi="Times New Roman" w:cs="Times New Roman"/>
          <w:sz w:val="28"/>
          <w:szCs w:val="28"/>
        </w:rPr>
        <w:t xml:space="preserve"> керект</w:t>
      </w:r>
      <w:r w:rsidR="002F4196" w:rsidRPr="00E74D9A">
        <w:rPr>
          <w:rFonts w:ascii="Times New Roman" w:hAnsi="Times New Roman" w:cs="Times New Roman"/>
          <w:sz w:val="28"/>
          <w:szCs w:val="28"/>
        </w:rPr>
        <w:t>еле турган</w:t>
      </w:r>
      <w:r w:rsidRPr="00E74D9A">
        <w:rPr>
          <w:rFonts w:ascii="Times New Roman" w:hAnsi="Times New Roman" w:cs="Times New Roman"/>
          <w:sz w:val="28"/>
          <w:szCs w:val="28"/>
        </w:rPr>
        <w:t xml:space="preserve"> математикалык моделдерди, математикалык аппараттарды колдоно билүү менен, </w:t>
      </w:r>
      <w:r w:rsidR="002F4196" w:rsidRPr="00E74D9A">
        <w:rPr>
          <w:rFonts w:ascii="Times New Roman" w:hAnsi="Times New Roman" w:cs="Times New Roman"/>
          <w:sz w:val="28"/>
          <w:szCs w:val="28"/>
        </w:rPr>
        <w:t>маселенин</w:t>
      </w:r>
      <w:r w:rsidRPr="00E74D9A">
        <w:rPr>
          <w:rFonts w:ascii="Times New Roman" w:hAnsi="Times New Roman" w:cs="Times New Roman"/>
          <w:sz w:val="28"/>
          <w:szCs w:val="28"/>
        </w:rPr>
        <w:t xml:space="preserve"> жообунун сандык мүнөздөмөсүн табууга үйрөтүү же предметтик сабаттуулукту калыптандыруу милдеттери коюлган.</w:t>
      </w:r>
    </w:p>
    <w:p w:rsidR="00C63898" w:rsidRPr="00E74D9A" w:rsidRDefault="006D4BF7" w:rsidP="00C63898">
      <w:pPr>
        <w:spacing w:after="0" w:line="240" w:lineRule="auto"/>
        <w:ind w:firstLine="709"/>
        <w:jc w:val="both"/>
        <w:rPr>
          <w:rFonts w:ascii="Times New Roman" w:hAnsi="Times New Roman" w:cs="Times New Roman"/>
          <w:i/>
          <w:sz w:val="28"/>
          <w:szCs w:val="28"/>
        </w:rPr>
      </w:pPr>
      <w:r w:rsidRPr="00E74D9A">
        <w:rPr>
          <w:rFonts w:ascii="Times New Roman" w:hAnsi="Times New Roman" w:cs="Times New Roman"/>
          <w:sz w:val="28"/>
          <w:szCs w:val="28"/>
        </w:rPr>
        <w:t>Предметтик стандарттагы мындай жаӊыртылган талаптар жана милде</w:t>
      </w:r>
      <w:r w:rsidR="00360A90" w:rsidRPr="00E74D9A">
        <w:rPr>
          <w:rFonts w:ascii="Times New Roman" w:hAnsi="Times New Roman" w:cs="Times New Roman"/>
          <w:sz w:val="28"/>
          <w:szCs w:val="28"/>
        </w:rPr>
        <w:t>ттердин коюлушу менен, ал талап</w:t>
      </w:r>
      <w:r w:rsidR="00D26022" w:rsidRPr="00E74D9A">
        <w:rPr>
          <w:rFonts w:ascii="Times New Roman" w:hAnsi="Times New Roman" w:cs="Times New Roman"/>
          <w:sz w:val="28"/>
          <w:szCs w:val="28"/>
        </w:rPr>
        <w:t xml:space="preserve"> </w:t>
      </w:r>
      <w:r w:rsidR="00360A90" w:rsidRPr="00E74D9A">
        <w:rPr>
          <w:rFonts w:ascii="Times New Roman" w:hAnsi="Times New Roman" w:cs="Times New Roman"/>
          <w:sz w:val="28"/>
          <w:szCs w:val="28"/>
        </w:rPr>
        <w:t>-</w:t>
      </w:r>
      <w:r w:rsidR="00D26022" w:rsidRPr="00E74D9A">
        <w:rPr>
          <w:rFonts w:ascii="Times New Roman" w:hAnsi="Times New Roman" w:cs="Times New Roman"/>
          <w:sz w:val="28"/>
          <w:szCs w:val="28"/>
        </w:rPr>
        <w:t xml:space="preserve"> </w:t>
      </w:r>
      <w:r w:rsidRPr="00E74D9A">
        <w:rPr>
          <w:rFonts w:ascii="Times New Roman" w:hAnsi="Times New Roman" w:cs="Times New Roman"/>
          <w:sz w:val="28"/>
          <w:szCs w:val="28"/>
        </w:rPr>
        <w:t xml:space="preserve">милдеттерди учурдагы жана </w:t>
      </w:r>
      <w:r w:rsidR="00360A90" w:rsidRPr="00E74D9A">
        <w:rPr>
          <w:rFonts w:ascii="Times New Roman" w:hAnsi="Times New Roman" w:cs="Times New Roman"/>
          <w:sz w:val="28"/>
          <w:szCs w:val="28"/>
        </w:rPr>
        <w:t>келечектег</w:t>
      </w:r>
      <w:r w:rsidRPr="00E74D9A">
        <w:rPr>
          <w:rFonts w:ascii="Times New Roman" w:hAnsi="Times New Roman" w:cs="Times New Roman"/>
          <w:sz w:val="28"/>
          <w:szCs w:val="28"/>
        </w:rPr>
        <w:t xml:space="preserve">и билим берүү процессинде ишке ашыруу алкагында көптөгөн көйгөйлөрдү жана </w:t>
      </w:r>
      <w:r w:rsidR="00360A90" w:rsidRPr="00E74D9A">
        <w:rPr>
          <w:rFonts w:ascii="Times New Roman" w:hAnsi="Times New Roman" w:cs="Times New Roman"/>
          <w:sz w:val="28"/>
          <w:szCs w:val="28"/>
        </w:rPr>
        <w:t>кемчиликтерди</w:t>
      </w:r>
      <w:r w:rsidRPr="00E74D9A">
        <w:rPr>
          <w:rFonts w:ascii="Times New Roman" w:hAnsi="Times New Roman" w:cs="Times New Roman"/>
          <w:sz w:val="28"/>
          <w:szCs w:val="28"/>
        </w:rPr>
        <w:t xml:space="preserve"> жаратууда. Алардын бири катары, окутуунун башталгыч мектептен </w:t>
      </w:r>
      <w:r w:rsidR="00C63898" w:rsidRPr="00E74D9A">
        <w:rPr>
          <w:rFonts w:ascii="Times New Roman" w:hAnsi="Times New Roman" w:cs="Times New Roman"/>
          <w:sz w:val="28"/>
          <w:szCs w:val="28"/>
        </w:rPr>
        <w:t>негизги</w:t>
      </w:r>
      <w:r w:rsidRPr="00E74D9A">
        <w:rPr>
          <w:rFonts w:ascii="Times New Roman" w:hAnsi="Times New Roman" w:cs="Times New Roman"/>
          <w:sz w:val="28"/>
          <w:szCs w:val="28"/>
        </w:rPr>
        <w:t xml:space="preserve"> мектепке өтүү процессинде, математикалык билим берүүнүн улануучулук </w:t>
      </w:r>
      <w:r w:rsidR="00C63898" w:rsidRPr="00E74D9A">
        <w:rPr>
          <w:rFonts w:ascii="Times New Roman" w:hAnsi="Times New Roman" w:cs="Times New Roman"/>
          <w:sz w:val="28"/>
          <w:szCs w:val="28"/>
        </w:rPr>
        <w:t>принциб</w:t>
      </w:r>
      <w:r w:rsidRPr="00E74D9A">
        <w:rPr>
          <w:rFonts w:ascii="Times New Roman" w:hAnsi="Times New Roman" w:cs="Times New Roman"/>
          <w:sz w:val="28"/>
          <w:szCs w:val="28"/>
        </w:rPr>
        <w:t xml:space="preserve">инин толук сакталбай калып жаткан жагдайдын орун алуусун дагы белгилөөгө болот. </w:t>
      </w:r>
      <w:r w:rsidR="00C63898" w:rsidRPr="00E74D9A">
        <w:rPr>
          <w:rFonts w:ascii="Times New Roman" w:hAnsi="Times New Roman" w:cs="Times New Roman"/>
          <w:sz w:val="28"/>
          <w:szCs w:val="28"/>
        </w:rPr>
        <w:t xml:space="preserve">Демек, </w:t>
      </w:r>
      <w:r w:rsidR="00FF6F6D" w:rsidRPr="00E74D9A">
        <w:rPr>
          <w:rFonts w:ascii="Times New Roman" w:hAnsi="Times New Roman" w:cs="Times New Roman"/>
          <w:sz w:val="28"/>
          <w:szCs w:val="28"/>
        </w:rPr>
        <w:t xml:space="preserve">орто </w:t>
      </w:r>
      <w:r w:rsidR="00C63898" w:rsidRPr="00E74D9A">
        <w:rPr>
          <w:rFonts w:ascii="Times New Roman" w:hAnsi="Times New Roman" w:cs="Times New Roman"/>
          <w:sz w:val="28"/>
          <w:szCs w:val="28"/>
        </w:rPr>
        <w:t>мектепте</w:t>
      </w:r>
      <w:r w:rsidR="00FF6F6D" w:rsidRPr="00E74D9A">
        <w:rPr>
          <w:rFonts w:ascii="Times New Roman" w:hAnsi="Times New Roman" w:cs="Times New Roman"/>
          <w:sz w:val="28"/>
          <w:szCs w:val="28"/>
        </w:rPr>
        <w:t>ги</w:t>
      </w:r>
      <w:r w:rsidR="00C63898" w:rsidRPr="00E74D9A">
        <w:rPr>
          <w:rFonts w:ascii="Times New Roman" w:hAnsi="Times New Roman" w:cs="Times New Roman"/>
          <w:sz w:val="28"/>
          <w:szCs w:val="28"/>
        </w:rPr>
        <w:t xml:space="preserve"> математикалык билим берүүнүн улануучулук принцибин камтыган компоненттерди аныктоо</w:t>
      </w:r>
      <w:r w:rsidR="00FF6F6D" w:rsidRPr="00E74D9A">
        <w:rPr>
          <w:rFonts w:ascii="Times New Roman" w:hAnsi="Times New Roman" w:cs="Times New Roman"/>
          <w:sz w:val="28"/>
          <w:szCs w:val="28"/>
        </w:rPr>
        <w:t xml:space="preserve"> жана тактоо</w:t>
      </w:r>
      <w:r w:rsidR="00C63898" w:rsidRPr="00E74D9A">
        <w:rPr>
          <w:rFonts w:ascii="Times New Roman" w:hAnsi="Times New Roman" w:cs="Times New Roman"/>
          <w:sz w:val="28"/>
          <w:szCs w:val="28"/>
        </w:rPr>
        <w:t xml:space="preserve">, </w:t>
      </w:r>
      <w:r w:rsidR="002D5089" w:rsidRPr="00E74D9A">
        <w:rPr>
          <w:rFonts w:ascii="Times New Roman" w:hAnsi="Times New Roman" w:cs="Times New Roman"/>
          <w:sz w:val="28"/>
          <w:szCs w:val="28"/>
        </w:rPr>
        <w:t>аны ишке аш</w:t>
      </w:r>
      <w:r w:rsidR="00FF6F6D" w:rsidRPr="00E74D9A">
        <w:rPr>
          <w:rFonts w:ascii="Times New Roman" w:hAnsi="Times New Roman" w:cs="Times New Roman"/>
          <w:sz w:val="28"/>
          <w:szCs w:val="28"/>
        </w:rPr>
        <w:t xml:space="preserve">ырууга </w:t>
      </w:r>
      <w:r w:rsidR="00C63898" w:rsidRPr="00E74D9A">
        <w:rPr>
          <w:rFonts w:ascii="Times New Roman" w:hAnsi="Times New Roman" w:cs="Times New Roman"/>
          <w:sz w:val="28"/>
          <w:szCs w:val="28"/>
        </w:rPr>
        <w:t>тиешелүү методикалык көрсөтмөлөрдү иштеп чыгуу</w:t>
      </w:r>
      <w:r w:rsidR="00FF6F6D" w:rsidRPr="00E74D9A">
        <w:rPr>
          <w:rFonts w:ascii="Times New Roman" w:hAnsi="Times New Roman" w:cs="Times New Roman"/>
          <w:sz w:val="28"/>
          <w:szCs w:val="28"/>
        </w:rPr>
        <w:t>, анын негизинде</w:t>
      </w:r>
      <w:r w:rsidR="00C63898" w:rsidRPr="00E74D9A">
        <w:rPr>
          <w:rFonts w:ascii="Times New Roman" w:hAnsi="Times New Roman" w:cs="Times New Roman"/>
          <w:sz w:val="28"/>
          <w:szCs w:val="28"/>
        </w:rPr>
        <w:t xml:space="preserve"> окутуунун технологиясын өркүндөтүү жагдайларын </w:t>
      </w:r>
      <w:r w:rsidR="00FF6F6D" w:rsidRPr="00E74D9A">
        <w:rPr>
          <w:rFonts w:ascii="Times New Roman" w:hAnsi="Times New Roman" w:cs="Times New Roman"/>
          <w:sz w:val="28"/>
          <w:szCs w:val="28"/>
        </w:rPr>
        <w:t>негиздөө</w:t>
      </w:r>
      <w:r w:rsidR="00C63898" w:rsidRPr="00E74D9A">
        <w:rPr>
          <w:rFonts w:ascii="Times New Roman" w:hAnsi="Times New Roman" w:cs="Times New Roman"/>
          <w:sz w:val="28"/>
          <w:szCs w:val="28"/>
        </w:rPr>
        <w:t xml:space="preserve"> </w:t>
      </w:r>
      <w:r w:rsidR="00FF6F6D" w:rsidRPr="00E74D9A">
        <w:rPr>
          <w:rFonts w:ascii="Times New Roman" w:hAnsi="Times New Roman" w:cs="Times New Roman"/>
          <w:sz w:val="28"/>
          <w:szCs w:val="28"/>
        </w:rPr>
        <w:t>азыркы учурдун</w:t>
      </w:r>
      <w:r w:rsidR="00C63898" w:rsidRPr="00E74D9A">
        <w:rPr>
          <w:rFonts w:ascii="Times New Roman" w:hAnsi="Times New Roman" w:cs="Times New Roman"/>
          <w:sz w:val="28"/>
          <w:szCs w:val="28"/>
        </w:rPr>
        <w:t xml:space="preserve"> </w:t>
      </w:r>
      <w:r w:rsidR="00C63898" w:rsidRPr="00E74D9A">
        <w:rPr>
          <w:rFonts w:ascii="Times New Roman" w:hAnsi="Times New Roman" w:cs="Times New Roman"/>
          <w:b/>
          <w:sz w:val="28"/>
          <w:szCs w:val="28"/>
        </w:rPr>
        <w:t>маанилүү</w:t>
      </w:r>
      <w:r w:rsidR="00C63898" w:rsidRPr="00E74D9A">
        <w:rPr>
          <w:rFonts w:ascii="Times New Roman" w:hAnsi="Times New Roman" w:cs="Times New Roman"/>
          <w:sz w:val="28"/>
          <w:szCs w:val="28"/>
        </w:rPr>
        <w:t xml:space="preserve"> жана </w:t>
      </w:r>
      <w:r w:rsidR="00C63898" w:rsidRPr="00E74D9A">
        <w:rPr>
          <w:rFonts w:ascii="Times New Roman" w:hAnsi="Times New Roman" w:cs="Times New Roman"/>
          <w:b/>
          <w:sz w:val="28"/>
          <w:szCs w:val="28"/>
        </w:rPr>
        <w:t>актуалдуу</w:t>
      </w:r>
      <w:r w:rsidR="00C63898" w:rsidRPr="00E74D9A">
        <w:rPr>
          <w:rFonts w:ascii="Times New Roman" w:hAnsi="Times New Roman" w:cs="Times New Roman"/>
          <w:i/>
          <w:sz w:val="28"/>
          <w:szCs w:val="28"/>
        </w:rPr>
        <w:t xml:space="preserve"> </w:t>
      </w:r>
      <w:r w:rsidR="00C63898" w:rsidRPr="00E74D9A">
        <w:rPr>
          <w:rFonts w:ascii="Times New Roman" w:hAnsi="Times New Roman" w:cs="Times New Roman"/>
          <w:sz w:val="28"/>
          <w:szCs w:val="28"/>
        </w:rPr>
        <w:t>маселеси болууда</w:t>
      </w:r>
      <w:r w:rsidR="00C63898" w:rsidRPr="00E74D9A">
        <w:rPr>
          <w:rFonts w:ascii="Times New Roman" w:hAnsi="Times New Roman" w:cs="Times New Roman"/>
          <w:i/>
          <w:sz w:val="28"/>
          <w:szCs w:val="28"/>
        </w:rPr>
        <w:t>.</w:t>
      </w:r>
    </w:p>
    <w:p w:rsidR="00C63898" w:rsidRPr="00E74D9A" w:rsidRDefault="00C63898" w:rsidP="00C63898">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Башталгыч мектептен негизги мектепке өтүүдө математикалык билим берүүнүн улануучулук принцибин</w:t>
      </w:r>
      <w:r w:rsidR="00435E7C" w:rsidRPr="00E74D9A">
        <w:rPr>
          <w:rFonts w:ascii="Times New Roman" w:hAnsi="Times New Roman" w:cs="Times New Roman"/>
          <w:sz w:val="28"/>
          <w:szCs w:val="28"/>
        </w:rPr>
        <w:t>ин</w:t>
      </w:r>
      <w:r w:rsidRPr="00E74D9A">
        <w:rPr>
          <w:rFonts w:ascii="Times New Roman" w:hAnsi="Times New Roman" w:cs="Times New Roman"/>
          <w:sz w:val="28"/>
          <w:szCs w:val="28"/>
        </w:rPr>
        <w:t xml:space="preserve"> </w:t>
      </w:r>
      <w:r w:rsidR="00D66982" w:rsidRPr="00E74D9A">
        <w:rPr>
          <w:rFonts w:ascii="Times New Roman" w:hAnsi="Times New Roman" w:cs="Times New Roman"/>
          <w:sz w:val="28"/>
          <w:szCs w:val="28"/>
        </w:rPr>
        <w:t>ишке ашырылышын жана</w:t>
      </w:r>
      <w:r w:rsidR="00435E7C" w:rsidRPr="00E74D9A">
        <w:rPr>
          <w:rFonts w:ascii="Times New Roman" w:hAnsi="Times New Roman" w:cs="Times New Roman"/>
          <w:sz w:val="28"/>
          <w:szCs w:val="28"/>
        </w:rPr>
        <w:t xml:space="preserve"> </w:t>
      </w:r>
      <w:r w:rsidRPr="00E74D9A">
        <w:rPr>
          <w:rFonts w:ascii="Times New Roman" w:hAnsi="Times New Roman" w:cs="Times New Roman"/>
          <w:sz w:val="28"/>
          <w:szCs w:val="28"/>
        </w:rPr>
        <w:t xml:space="preserve">окутуунун </w:t>
      </w:r>
      <w:r w:rsidR="00435E7C" w:rsidRPr="00E74D9A">
        <w:rPr>
          <w:rFonts w:ascii="Times New Roman" w:hAnsi="Times New Roman" w:cs="Times New Roman"/>
          <w:sz w:val="28"/>
          <w:szCs w:val="28"/>
        </w:rPr>
        <w:t xml:space="preserve">башка </w:t>
      </w:r>
      <w:r w:rsidRPr="00E74D9A">
        <w:rPr>
          <w:rFonts w:ascii="Times New Roman" w:hAnsi="Times New Roman" w:cs="Times New Roman"/>
          <w:sz w:val="28"/>
          <w:szCs w:val="28"/>
        </w:rPr>
        <w:t>проблемалары боюнча изилдөөлөр</w:t>
      </w:r>
      <w:r w:rsidR="00435E7C" w:rsidRPr="00E74D9A">
        <w:rPr>
          <w:rFonts w:ascii="Times New Roman" w:hAnsi="Times New Roman" w:cs="Times New Roman"/>
          <w:sz w:val="28"/>
          <w:szCs w:val="28"/>
        </w:rPr>
        <w:t xml:space="preserve"> жүргүзүү учурунда</w:t>
      </w:r>
      <w:r w:rsidRPr="00E74D9A">
        <w:rPr>
          <w:rFonts w:ascii="Times New Roman" w:hAnsi="Times New Roman" w:cs="Times New Roman"/>
          <w:sz w:val="28"/>
          <w:szCs w:val="28"/>
        </w:rPr>
        <w:t xml:space="preserve"> жана окутуу практикасында топтолгон тажрыйбаларга </w:t>
      </w:r>
      <w:r w:rsidR="00435E7C" w:rsidRPr="00E74D9A">
        <w:rPr>
          <w:rFonts w:ascii="Times New Roman" w:hAnsi="Times New Roman" w:cs="Times New Roman"/>
          <w:sz w:val="28"/>
          <w:szCs w:val="28"/>
        </w:rPr>
        <w:t>байкоо жүргүзүүдө</w:t>
      </w:r>
      <w:r w:rsidRPr="00E74D9A">
        <w:rPr>
          <w:rFonts w:ascii="Times New Roman" w:hAnsi="Times New Roman" w:cs="Times New Roman"/>
          <w:sz w:val="28"/>
          <w:szCs w:val="28"/>
        </w:rPr>
        <w:t xml:space="preserve"> төмөндөгүдөй </w:t>
      </w:r>
      <w:r w:rsidR="00360A90" w:rsidRPr="00E74D9A">
        <w:rPr>
          <w:rFonts w:ascii="Times New Roman" w:hAnsi="Times New Roman" w:cs="Times New Roman"/>
          <w:b/>
          <w:sz w:val="28"/>
          <w:szCs w:val="28"/>
        </w:rPr>
        <w:t>карама</w:t>
      </w:r>
      <w:r w:rsidR="00435E7C" w:rsidRPr="00E74D9A">
        <w:rPr>
          <w:rFonts w:ascii="Times New Roman" w:hAnsi="Times New Roman" w:cs="Times New Roman"/>
          <w:b/>
          <w:sz w:val="28"/>
          <w:szCs w:val="28"/>
        </w:rPr>
        <w:t xml:space="preserve"> </w:t>
      </w:r>
      <w:r w:rsidR="00360A90" w:rsidRPr="00E74D9A">
        <w:rPr>
          <w:rFonts w:ascii="Times New Roman" w:hAnsi="Times New Roman" w:cs="Times New Roman"/>
          <w:b/>
          <w:sz w:val="28"/>
          <w:szCs w:val="28"/>
        </w:rPr>
        <w:t>–</w:t>
      </w:r>
      <w:r w:rsidR="00435E7C" w:rsidRPr="00E74D9A">
        <w:rPr>
          <w:rFonts w:ascii="Times New Roman" w:hAnsi="Times New Roman" w:cs="Times New Roman"/>
          <w:b/>
          <w:sz w:val="28"/>
          <w:szCs w:val="28"/>
        </w:rPr>
        <w:t xml:space="preserve"> </w:t>
      </w:r>
      <w:r w:rsidRPr="00E74D9A">
        <w:rPr>
          <w:rFonts w:ascii="Times New Roman" w:hAnsi="Times New Roman" w:cs="Times New Roman"/>
          <w:b/>
          <w:sz w:val="28"/>
          <w:szCs w:val="28"/>
        </w:rPr>
        <w:t>каршылыктар</w:t>
      </w:r>
      <w:r w:rsidR="00FA6AA6" w:rsidRPr="00E74D9A">
        <w:rPr>
          <w:rFonts w:ascii="Times New Roman" w:hAnsi="Times New Roman" w:cs="Times New Roman"/>
          <w:sz w:val="28"/>
          <w:szCs w:val="28"/>
        </w:rPr>
        <w:t xml:space="preserve"> бар экендиги байкалды жана алард</w:t>
      </w:r>
      <w:r w:rsidR="00846981" w:rsidRPr="00E74D9A">
        <w:rPr>
          <w:rFonts w:ascii="Times New Roman" w:hAnsi="Times New Roman" w:cs="Times New Roman"/>
          <w:sz w:val="28"/>
          <w:szCs w:val="28"/>
        </w:rPr>
        <w:t>ы чечүүнүн зарылдыгы пайда болду</w:t>
      </w:r>
      <w:r w:rsidRPr="00E74D9A">
        <w:rPr>
          <w:rFonts w:ascii="Times New Roman" w:hAnsi="Times New Roman" w:cs="Times New Roman"/>
          <w:sz w:val="28"/>
          <w:szCs w:val="28"/>
        </w:rPr>
        <w:t>:</w:t>
      </w:r>
    </w:p>
    <w:p w:rsidR="00C63898" w:rsidRPr="00E74D9A" w:rsidRDefault="00C63898" w:rsidP="00C63898">
      <w:pPr>
        <w:spacing w:after="0" w:line="240" w:lineRule="auto"/>
        <w:ind w:firstLine="709"/>
        <w:jc w:val="both"/>
        <w:rPr>
          <w:rFonts w:ascii="Times New Roman" w:hAnsi="Times New Roman" w:cs="Times New Roman"/>
          <w:i/>
          <w:sz w:val="28"/>
          <w:szCs w:val="28"/>
        </w:rPr>
      </w:pPr>
      <w:r w:rsidRPr="00E74D9A">
        <w:rPr>
          <w:rFonts w:ascii="Times New Roman" w:hAnsi="Times New Roman" w:cs="Times New Roman"/>
          <w:sz w:val="28"/>
          <w:szCs w:val="28"/>
        </w:rPr>
        <w:t>- башталгыч мектептен негизги мектепке өтүүдө математиканы үзгүлтүксүз улан</w:t>
      </w:r>
      <w:r w:rsidR="00847754" w:rsidRPr="00E74D9A">
        <w:rPr>
          <w:rFonts w:ascii="Times New Roman" w:hAnsi="Times New Roman" w:cs="Times New Roman"/>
          <w:sz w:val="28"/>
          <w:szCs w:val="28"/>
        </w:rPr>
        <w:t>тып окутууну өркүндөтүү маселе</w:t>
      </w:r>
      <w:r w:rsidRPr="00E74D9A">
        <w:rPr>
          <w:rFonts w:ascii="Times New Roman" w:hAnsi="Times New Roman" w:cs="Times New Roman"/>
          <w:sz w:val="28"/>
          <w:szCs w:val="28"/>
        </w:rPr>
        <w:t xml:space="preserve">си актуалдуу болгону менен, </w:t>
      </w:r>
      <w:r w:rsidR="00360A90" w:rsidRPr="00E74D9A">
        <w:rPr>
          <w:rFonts w:ascii="Times New Roman" w:hAnsi="Times New Roman" w:cs="Times New Roman"/>
          <w:i/>
          <w:sz w:val="28"/>
          <w:szCs w:val="28"/>
        </w:rPr>
        <w:t>анын илимий</w:t>
      </w:r>
      <w:r w:rsidR="00E63F13" w:rsidRPr="00E74D9A">
        <w:rPr>
          <w:rFonts w:ascii="Times New Roman" w:hAnsi="Times New Roman" w:cs="Times New Roman"/>
          <w:i/>
          <w:sz w:val="28"/>
          <w:szCs w:val="28"/>
        </w:rPr>
        <w:t xml:space="preserve"> </w:t>
      </w:r>
      <w:r w:rsidR="00360A90" w:rsidRPr="00E74D9A">
        <w:rPr>
          <w:rFonts w:ascii="Times New Roman" w:hAnsi="Times New Roman" w:cs="Times New Roman"/>
          <w:i/>
          <w:sz w:val="28"/>
          <w:szCs w:val="28"/>
        </w:rPr>
        <w:t>-</w:t>
      </w:r>
      <w:r w:rsidR="00E63F13" w:rsidRPr="00E74D9A">
        <w:rPr>
          <w:rFonts w:ascii="Times New Roman" w:hAnsi="Times New Roman" w:cs="Times New Roman"/>
          <w:i/>
          <w:sz w:val="28"/>
          <w:szCs w:val="28"/>
        </w:rPr>
        <w:t xml:space="preserve"> </w:t>
      </w:r>
      <w:r w:rsidRPr="00E74D9A">
        <w:rPr>
          <w:rFonts w:ascii="Times New Roman" w:hAnsi="Times New Roman" w:cs="Times New Roman"/>
          <w:i/>
          <w:sz w:val="28"/>
          <w:szCs w:val="28"/>
        </w:rPr>
        <w:t>методикалык жана практикалык базасынын жетишсиз экендиги;</w:t>
      </w:r>
    </w:p>
    <w:p w:rsidR="00C63898" w:rsidRPr="00E74D9A" w:rsidRDefault="00C63898" w:rsidP="00C63898">
      <w:pPr>
        <w:spacing w:after="0" w:line="240" w:lineRule="auto"/>
        <w:ind w:firstLine="709"/>
        <w:jc w:val="both"/>
        <w:rPr>
          <w:rFonts w:ascii="Times New Roman" w:hAnsi="Times New Roman" w:cs="Times New Roman"/>
          <w:i/>
          <w:sz w:val="28"/>
          <w:szCs w:val="28"/>
        </w:rPr>
      </w:pPr>
      <w:r w:rsidRPr="00E74D9A">
        <w:rPr>
          <w:rFonts w:ascii="Times New Roman" w:hAnsi="Times New Roman" w:cs="Times New Roman"/>
          <w:sz w:val="28"/>
          <w:szCs w:val="28"/>
        </w:rPr>
        <w:t>- негизги мектептин предметтик стандартында математи</w:t>
      </w:r>
      <w:r w:rsidR="00360A90" w:rsidRPr="00E74D9A">
        <w:rPr>
          <w:rFonts w:ascii="Times New Roman" w:hAnsi="Times New Roman" w:cs="Times New Roman"/>
          <w:sz w:val="28"/>
          <w:szCs w:val="28"/>
        </w:rPr>
        <w:t>калык билим алуунун практикалык</w:t>
      </w:r>
      <w:r w:rsidR="00F66835" w:rsidRPr="00E74D9A">
        <w:rPr>
          <w:rFonts w:ascii="Times New Roman" w:hAnsi="Times New Roman" w:cs="Times New Roman"/>
          <w:sz w:val="28"/>
          <w:szCs w:val="28"/>
        </w:rPr>
        <w:t xml:space="preserve"> </w:t>
      </w:r>
      <w:r w:rsidR="00360A90" w:rsidRPr="00E74D9A">
        <w:rPr>
          <w:rFonts w:ascii="Times New Roman" w:hAnsi="Times New Roman" w:cs="Times New Roman"/>
          <w:sz w:val="28"/>
          <w:szCs w:val="28"/>
        </w:rPr>
        <w:t>-</w:t>
      </w:r>
      <w:r w:rsidR="00F66835" w:rsidRPr="00E74D9A">
        <w:rPr>
          <w:rFonts w:ascii="Times New Roman" w:hAnsi="Times New Roman" w:cs="Times New Roman"/>
          <w:sz w:val="28"/>
          <w:szCs w:val="28"/>
        </w:rPr>
        <w:t xml:space="preserve"> </w:t>
      </w:r>
      <w:r w:rsidRPr="00E74D9A">
        <w:rPr>
          <w:rFonts w:ascii="Times New Roman" w:hAnsi="Times New Roman" w:cs="Times New Roman"/>
          <w:sz w:val="28"/>
          <w:szCs w:val="28"/>
        </w:rPr>
        <w:t xml:space="preserve">колдонмо мазмундук багытын күчөтүү талабы коюлганы менен, </w:t>
      </w:r>
      <w:r w:rsidRPr="00E74D9A">
        <w:rPr>
          <w:rFonts w:ascii="Times New Roman" w:hAnsi="Times New Roman" w:cs="Times New Roman"/>
          <w:i/>
          <w:sz w:val="28"/>
          <w:szCs w:val="28"/>
        </w:rPr>
        <w:t xml:space="preserve">ага ылайыкталып түзүлгөн окуу программалары, окуу </w:t>
      </w:r>
      <w:r w:rsidRPr="00E74D9A">
        <w:rPr>
          <w:rFonts w:ascii="Times New Roman" w:hAnsi="Times New Roman" w:cs="Times New Roman"/>
          <w:i/>
          <w:sz w:val="28"/>
          <w:szCs w:val="28"/>
        </w:rPr>
        <w:lastRenderedPageBreak/>
        <w:t>китептери, окуу</w:t>
      </w:r>
      <w:r w:rsidR="00F66835" w:rsidRPr="00E74D9A">
        <w:rPr>
          <w:rFonts w:ascii="Times New Roman" w:hAnsi="Times New Roman" w:cs="Times New Roman"/>
          <w:i/>
          <w:sz w:val="28"/>
          <w:szCs w:val="28"/>
        </w:rPr>
        <w:t xml:space="preserve"> </w:t>
      </w:r>
      <w:r w:rsidRPr="00E74D9A">
        <w:rPr>
          <w:rFonts w:ascii="Times New Roman" w:hAnsi="Times New Roman" w:cs="Times New Roman"/>
          <w:i/>
          <w:sz w:val="28"/>
          <w:szCs w:val="28"/>
        </w:rPr>
        <w:t>-</w:t>
      </w:r>
      <w:r w:rsidR="00F66835" w:rsidRPr="00E74D9A">
        <w:rPr>
          <w:rFonts w:ascii="Times New Roman" w:hAnsi="Times New Roman" w:cs="Times New Roman"/>
          <w:i/>
          <w:sz w:val="28"/>
          <w:szCs w:val="28"/>
        </w:rPr>
        <w:t xml:space="preserve"> </w:t>
      </w:r>
      <w:r w:rsidRPr="00E74D9A">
        <w:rPr>
          <w:rFonts w:ascii="Times New Roman" w:hAnsi="Times New Roman" w:cs="Times New Roman"/>
          <w:i/>
          <w:sz w:val="28"/>
          <w:szCs w:val="28"/>
        </w:rPr>
        <w:t xml:space="preserve">методикалык колдонмолору, каражаттары жана окутуу технологиясы </w:t>
      </w:r>
      <w:r w:rsidR="00F66835" w:rsidRPr="00E74D9A">
        <w:rPr>
          <w:rFonts w:ascii="Times New Roman" w:hAnsi="Times New Roman" w:cs="Times New Roman"/>
          <w:i/>
          <w:sz w:val="28"/>
          <w:szCs w:val="28"/>
        </w:rPr>
        <w:t xml:space="preserve">ага ылайык </w:t>
      </w:r>
      <w:r w:rsidRPr="00E74D9A">
        <w:rPr>
          <w:rFonts w:ascii="Times New Roman" w:hAnsi="Times New Roman" w:cs="Times New Roman"/>
          <w:i/>
          <w:sz w:val="28"/>
          <w:szCs w:val="28"/>
        </w:rPr>
        <w:t>толук иштелип чыга электиги.</w:t>
      </w:r>
    </w:p>
    <w:p w:rsidR="00B762B5" w:rsidRPr="00E74D9A" w:rsidRDefault="00B762B5" w:rsidP="0058348E">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Буга байланыштуу</w:t>
      </w:r>
      <w:r w:rsidR="00F66835" w:rsidRPr="00E74D9A">
        <w:rPr>
          <w:rFonts w:ascii="Times New Roman" w:hAnsi="Times New Roman" w:cs="Times New Roman"/>
          <w:sz w:val="28"/>
          <w:szCs w:val="28"/>
        </w:rPr>
        <w:t>,</w:t>
      </w:r>
      <w:r w:rsidRPr="00E74D9A">
        <w:rPr>
          <w:rFonts w:ascii="Times New Roman" w:hAnsi="Times New Roman" w:cs="Times New Roman"/>
          <w:sz w:val="28"/>
          <w:szCs w:val="28"/>
        </w:rPr>
        <w:t xml:space="preserve"> окутуунун үзгүлтүксүз улануучулугун түзгөн мазмундук жана процессуалдык жаңы мааниге ээ болгон, башталгыч жана негизги мектептин </w:t>
      </w:r>
      <w:r w:rsidR="00F66835" w:rsidRPr="00E74D9A">
        <w:rPr>
          <w:rFonts w:ascii="Times New Roman" w:hAnsi="Times New Roman" w:cs="Times New Roman"/>
          <w:sz w:val="28"/>
          <w:szCs w:val="28"/>
        </w:rPr>
        <w:t>арасында</w:t>
      </w:r>
      <w:r w:rsidRPr="00E74D9A">
        <w:rPr>
          <w:rFonts w:ascii="Times New Roman" w:hAnsi="Times New Roman" w:cs="Times New Roman"/>
          <w:sz w:val="28"/>
          <w:szCs w:val="28"/>
        </w:rPr>
        <w:t xml:space="preserve"> улануучулук принцибин </w:t>
      </w:r>
      <w:r w:rsidR="00F66835" w:rsidRPr="00E74D9A">
        <w:rPr>
          <w:rFonts w:ascii="Times New Roman" w:hAnsi="Times New Roman" w:cs="Times New Roman"/>
          <w:sz w:val="28"/>
          <w:szCs w:val="28"/>
        </w:rPr>
        <w:t xml:space="preserve">ишке ашыруу жолдорун </w:t>
      </w:r>
      <w:r w:rsidR="007E3AF1" w:rsidRPr="00E74D9A">
        <w:rPr>
          <w:rFonts w:ascii="Times New Roman" w:hAnsi="Times New Roman" w:cs="Times New Roman"/>
          <w:sz w:val="28"/>
          <w:szCs w:val="28"/>
        </w:rPr>
        <w:t>өркүндөтүү</w:t>
      </w:r>
      <w:r w:rsidR="00F66835" w:rsidRPr="00E74D9A">
        <w:rPr>
          <w:rFonts w:ascii="Times New Roman" w:hAnsi="Times New Roman" w:cs="Times New Roman"/>
          <w:sz w:val="28"/>
          <w:szCs w:val="28"/>
        </w:rPr>
        <w:t xml:space="preserve"> </w:t>
      </w:r>
      <w:r w:rsidRPr="00E74D9A">
        <w:rPr>
          <w:rFonts w:ascii="Times New Roman" w:hAnsi="Times New Roman" w:cs="Times New Roman"/>
          <w:sz w:val="28"/>
          <w:szCs w:val="28"/>
        </w:rPr>
        <w:t>маселеси</w:t>
      </w:r>
      <w:r w:rsidRPr="00E74D9A">
        <w:rPr>
          <w:rFonts w:ascii="Times New Roman" w:hAnsi="Times New Roman" w:cs="Times New Roman"/>
          <w:i/>
          <w:sz w:val="28"/>
          <w:szCs w:val="28"/>
        </w:rPr>
        <w:t xml:space="preserve"> </w:t>
      </w:r>
      <w:r w:rsidRPr="00E74D9A">
        <w:rPr>
          <w:rFonts w:ascii="Times New Roman" w:hAnsi="Times New Roman" w:cs="Times New Roman"/>
          <w:sz w:val="28"/>
          <w:szCs w:val="28"/>
        </w:rPr>
        <w:t>учурдун кечиктирилгис талабы болуп турат. Натыйжада, биздин изилдөө ишибиздин темасынын актуалдуулугу</w:t>
      </w:r>
      <w:r w:rsidR="00F66835" w:rsidRPr="00E74D9A">
        <w:rPr>
          <w:rFonts w:ascii="Times New Roman" w:hAnsi="Times New Roman" w:cs="Times New Roman"/>
          <w:sz w:val="28"/>
          <w:szCs w:val="28"/>
        </w:rPr>
        <w:t>,</w:t>
      </w:r>
      <w:r w:rsidRPr="00E74D9A">
        <w:rPr>
          <w:rFonts w:ascii="Times New Roman" w:hAnsi="Times New Roman" w:cs="Times New Roman"/>
          <w:b/>
          <w:sz w:val="28"/>
          <w:szCs w:val="28"/>
        </w:rPr>
        <w:t xml:space="preserve"> </w:t>
      </w:r>
      <w:r w:rsidR="00F66835" w:rsidRPr="00E74D9A">
        <w:rPr>
          <w:rFonts w:ascii="Times New Roman" w:hAnsi="Times New Roman" w:cs="Times New Roman"/>
          <w:sz w:val="28"/>
          <w:szCs w:val="28"/>
        </w:rPr>
        <w:t>андагы</w:t>
      </w:r>
      <w:r w:rsidR="00F66835" w:rsidRPr="00E74D9A">
        <w:rPr>
          <w:rFonts w:ascii="Times New Roman" w:hAnsi="Times New Roman" w:cs="Times New Roman"/>
          <w:b/>
          <w:sz w:val="28"/>
          <w:szCs w:val="28"/>
        </w:rPr>
        <w:t xml:space="preserve"> </w:t>
      </w:r>
      <w:r w:rsidR="00F66835" w:rsidRPr="00E74D9A">
        <w:rPr>
          <w:rFonts w:ascii="Times New Roman" w:hAnsi="Times New Roman" w:cs="Times New Roman"/>
          <w:sz w:val="28"/>
          <w:szCs w:val="28"/>
        </w:rPr>
        <w:t xml:space="preserve">белгиленген карама – каршылыктарды чечүүнүн зарылчылыгы, </w:t>
      </w:r>
      <w:r w:rsidR="00F66835" w:rsidRPr="00E74D9A">
        <w:rPr>
          <w:rFonts w:ascii="Times New Roman" w:hAnsi="Times New Roman" w:cs="Times New Roman"/>
          <w:b/>
          <w:sz w:val="28"/>
          <w:szCs w:val="28"/>
        </w:rPr>
        <w:t>“Башталгыч мектептен негизги мектепке өтүүдө математикалык билим берүүдөгү улануучулук принцибин ишке ашырууну өркүндөтүү”</w:t>
      </w:r>
      <w:r w:rsidR="00F66835" w:rsidRPr="00E74D9A">
        <w:rPr>
          <w:rFonts w:ascii="Times New Roman" w:hAnsi="Times New Roman" w:cs="Times New Roman"/>
          <w:sz w:val="28"/>
          <w:szCs w:val="28"/>
        </w:rPr>
        <w:t xml:space="preserve"> аттуу теманы тандап алууга негиз берди. Демек бул изилдөөдө, билим берүүнүн башталгыч мектептен негизги мектепке өтүү процессиндеги математиканы улантып окутууну өркүндөтүү маселелеси, б.а. мурдагы өтүлгөн материалдар менен, учурдагы жана келечекте өтүлө турган түшүнүктөр өз ара үзгүлтүксүз байланышта болууга тийиш деген изилдөөнүн башкы идеясы катары кабыл алынган. </w:t>
      </w:r>
      <w:r w:rsidR="0058348E" w:rsidRPr="00E74D9A">
        <w:rPr>
          <w:rFonts w:ascii="Times New Roman" w:hAnsi="Times New Roman" w:cs="Times New Roman"/>
          <w:sz w:val="28"/>
          <w:szCs w:val="28"/>
        </w:rPr>
        <w:t xml:space="preserve"> </w:t>
      </w:r>
    </w:p>
    <w:p w:rsidR="00B762B5" w:rsidRPr="00E74D9A" w:rsidRDefault="00B762B5" w:rsidP="00B762B5">
      <w:pPr>
        <w:widowControl w:val="0"/>
        <w:spacing w:after="0" w:line="240" w:lineRule="auto"/>
        <w:ind w:firstLine="709"/>
        <w:jc w:val="both"/>
        <w:rPr>
          <w:rFonts w:ascii="Times New Roman" w:hAnsi="Times New Roman" w:cs="Times New Roman"/>
          <w:color w:val="000000" w:themeColor="text1"/>
          <w:sz w:val="28"/>
          <w:szCs w:val="28"/>
        </w:rPr>
      </w:pPr>
      <w:r w:rsidRPr="00E74D9A">
        <w:rPr>
          <w:rFonts w:ascii="Times New Roman" w:hAnsi="Times New Roman" w:cs="Times New Roman"/>
          <w:b/>
          <w:color w:val="000000" w:themeColor="text1"/>
          <w:sz w:val="28"/>
          <w:szCs w:val="28"/>
        </w:rPr>
        <w:t>Изилдөө темасынын мекемелердин илимий-изилдөө иштеринин планы менен байланышы.</w:t>
      </w:r>
      <w:r w:rsidRPr="00E74D9A">
        <w:rPr>
          <w:rFonts w:ascii="Times New Roman" w:hAnsi="Times New Roman" w:cs="Times New Roman"/>
          <w:color w:val="000000" w:themeColor="text1"/>
          <w:sz w:val="28"/>
          <w:szCs w:val="28"/>
        </w:rPr>
        <w:t xml:space="preserve"> Диссертациялык иш</w:t>
      </w:r>
      <w:r w:rsidR="00360A90" w:rsidRPr="00E74D9A">
        <w:rPr>
          <w:rFonts w:ascii="Times New Roman" w:hAnsi="Times New Roman" w:cs="Times New Roman"/>
          <w:color w:val="000000" w:themeColor="text1"/>
          <w:sz w:val="28"/>
          <w:szCs w:val="28"/>
        </w:rPr>
        <w:t>тин темасы</w:t>
      </w:r>
      <w:r w:rsidRPr="00E74D9A">
        <w:rPr>
          <w:rFonts w:ascii="Times New Roman" w:hAnsi="Times New Roman" w:cs="Times New Roman"/>
          <w:color w:val="000000" w:themeColor="text1"/>
          <w:sz w:val="28"/>
          <w:szCs w:val="28"/>
        </w:rPr>
        <w:t xml:space="preserve"> И. Арабаев атындагы Кыргыз мамлекеттик университетинин “</w:t>
      </w:r>
      <w:r w:rsidRPr="00E74D9A">
        <w:rPr>
          <w:rFonts w:ascii="Times New Roman" w:hAnsi="Times New Roman" w:cs="Times New Roman"/>
          <w:bCs/>
          <w:noProof/>
          <w:color w:val="000000" w:themeColor="text1"/>
          <w:sz w:val="28"/>
          <w:szCs w:val="28"/>
        </w:rPr>
        <w:t>Математика жана аны окутуунун технологиялары</w:t>
      </w:r>
      <w:r w:rsidRPr="00E74D9A">
        <w:rPr>
          <w:rFonts w:ascii="Times New Roman" w:hAnsi="Times New Roman" w:cs="Times New Roman"/>
          <w:color w:val="000000" w:themeColor="text1"/>
          <w:sz w:val="28"/>
          <w:szCs w:val="28"/>
        </w:rPr>
        <w:t xml:space="preserve">” </w:t>
      </w:r>
      <w:r w:rsidR="00360A90" w:rsidRPr="00E74D9A">
        <w:rPr>
          <w:rFonts w:ascii="Times New Roman" w:hAnsi="Times New Roman" w:cs="Times New Roman"/>
          <w:color w:val="000000" w:themeColor="text1"/>
          <w:sz w:val="28"/>
          <w:szCs w:val="28"/>
        </w:rPr>
        <w:t>кафедрасынын илимий-изилдөө иштеринин алкагында</w:t>
      </w:r>
      <w:r w:rsidRPr="00E74D9A">
        <w:rPr>
          <w:rFonts w:ascii="Times New Roman" w:hAnsi="Times New Roman" w:cs="Times New Roman"/>
          <w:color w:val="000000" w:themeColor="text1"/>
          <w:sz w:val="28"/>
          <w:szCs w:val="28"/>
        </w:rPr>
        <w:t xml:space="preserve"> аткарылды.</w:t>
      </w:r>
    </w:p>
    <w:p w:rsidR="00B762B5" w:rsidRPr="00E74D9A" w:rsidRDefault="00B762B5" w:rsidP="00B762B5">
      <w:pPr>
        <w:widowControl w:val="0"/>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b/>
          <w:sz w:val="28"/>
          <w:szCs w:val="28"/>
        </w:rPr>
        <w:t>Изилдөөнүн объектиси:</w:t>
      </w:r>
      <w:r w:rsidRPr="00E74D9A">
        <w:rPr>
          <w:rFonts w:ascii="Times New Roman" w:hAnsi="Times New Roman" w:cs="Times New Roman"/>
          <w:sz w:val="28"/>
          <w:szCs w:val="28"/>
        </w:rPr>
        <w:t xml:space="preserve"> башталгыч жана негизги мектепте математиканы окутуу процесси.</w:t>
      </w:r>
    </w:p>
    <w:p w:rsidR="00B762B5" w:rsidRPr="00E74D9A" w:rsidRDefault="00B762B5" w:rsidP="00B762B5">
      <w:pPr>
        <w:widowControl w:val="0"/>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b/>
          <w:sz w:val="28"/>
          <w:szCs w:val="28"/>
        </w:rPr>
        <w:t>Изилдөөнүн предмети</w:t>
      </w:r>
      <w:r w:rsidRPr="00E74D9A">
        <w:rPr>
          <w:rFonts w:ascii="Times New Roman" w:hAnsi="Times New Roman" w:cs="Times New Roman"/>
          <w:sz w:val="28"/>
          <w:szCs w:val="28"/>
        </w:rPr>
        <w:t xml:space="preserve">: башталгыч мектептен негизги мектепке өтүү учурундагы математиканы окутуу </w:t>
      </w:r>
      <w:r w:rsidR="005D68EC" w:rsidRPr="00E74D9A">
        <w:rPr>
          <w:rFonts w:ascii="Times New Roman" w:hAnsi="Times New Roman" w:cs="Times New Roman"/>
          <w:sz w:val="28"/>
          <w:szCs w:val="28"/>
        </w:rPr>
        <w:t>процессинде</w:t>
      </w:r>
      <w:r w:rsidRPr="00E74D9A">
        <w:rPr>
          <w:rFonts w:ascii="Times New Roman" w:hAnsi="Times New Roman" w:cs="Times New Roman"/>
          <w:sz w:val="28"/>
          <w:szCs w:val="28"/>
        </w:rPr>
        <w:t xml:space="preserve"> улануучулук принцибин камсыздоо менен, аны окутуу технологиясын өркүндөтүү маселелери.</w:t>
      </w:r>
    </w:p>
    <w:p w:rsidR="00B762B5" w:rsidRPr="00E74D9A" w:rsidRDefault="00B762B5" w:rsidP="00B762B5">
      <w:pPr>
        <w:widowControl w:val="0"/>
        <w:spacing w:after="0" w:line="240" w:lineRule="auto"/>
        <w:ind w:firstLine="567"/>
        <w:jc w:val="both"/>
        <w:rPr>
          <w:rFonts w:ascii="Times New Roman" w:hAnsi="Times New Roman" w:cs="Times New Roman"/>
          <w:i/>
          <w:color w:val="000000" w:themeColor="text1"/>
          <w:sz w:val="28"/>
          <w:szCs w:val="28"/>
        </w:rPr>
      </w:pPr>
      <w:r w:rsidRPr="00E74D9A">
        <w:rPr>
          <w:rFonts w:ascii="Times New Roman" w:hAnsi="Times New Roman" w:cs="Times New Roman"/>
          <w:b/>
          <w:sz w:val="28"/>
          <w:szCs w:val="28"/>
        </w:rPr>
        <w:t>Изилдөөнүн божомолу</w:t>
      </w:r>
      <w:r w:rsidRPr="00E74D9A">
        <w:rPr>
          <w:rFonts w:ascii="Times New Roman" w:hAnsi="Times New Roman" w:cs="Times New Roman"/>
          <w:sz w:val="28"/>
          <w:szCs w:val="28"/>
        </w:rPr>
        <w:t xml:space="preserve">: </w:t>
      </w:r>
      <w:r w:rsidR="00C264E8" w:rsidRPr="00E74D9A">
        <w:rPr>
          <w:rFonts w:ascii="Times New Roman" w:hAnsi="Times New Roman" w:cs="Times New Roman"/>
          <w:sz w:val="28"/>
          <w:szCs w:val="28"/>
        </w:rPr>
        <w:t>э</w:t>
      </w:r>
      <w:r w:rsidRPr="00E74D9A">
        <w:rPr>
          <w:rFonts w:ascii="Times New Roman" w:hAnsi="Times New Roman" w:cs="Times New Roman"/>
          <w:sz w:val="28"/>
          <w:szCs w:val="28"/>
        </w:rPr>
        <w:t>герде: а) башталгыч мектептен негизги мектепке өтүү процессиндеги математикалык билим берүүнүн улануучулук принциптери толук камсыздалса; б) улануучулук принцибинин та</w:t>
      </w:r>
      <w:r w:rsidR="00360A90" w:rsidRPr="00E74D9A">
        <w:rPr>
          <w:rFonts w:ascii="Times New Roman" w:hAnsi="Times New Roman" w:cs="Times New Roman"/>
          <w:sz w:val="28"/>
          <w:szCs w:val="28"/>
        </w:rPr>
        <w:t>лаптарына жооп бере турган окуу</w:t>
      </w:r>
      <w:r w:rsidR="00C264E8" w:rsidRPr="00E74D9A">
        <w:rPr>
          <w:rFonts w:ascii="Times New Roman" w:hAnsi="Times New Roman" w:cs="Times New Roman"/>
          <w:sz w:val="28"/>
          <w:szCs w:val="28"/>
        </w:rPr>
        <w:t xml:space="preserve"> </w:t>
      </w:r>
      <w:r w:rsidR="00360A90" w:rsidRPr="00E74D9A">
        <w:rPr>
          <w:rFonts w:ascii="Times New Roman" w:hAnsi="Times New Roman" w:cs="Times New Roman"/>
          <w:sz w:val="28"/>
          <w:szCs w:val="28"/>
        </w:rPr>
        <w:t>–</w:t>
      </w:r>
      <w:r w:rsidR="00C264E8" w:rsidRPr="00E74D9A">
        <w:rPr>
          <w:rFonts w:ascii="Times New Roman" w:hAnsi="Times New Roman" w:cs="Times New Roman"/>
          <w:sz w:val="28"/>
          <w:szCs w:val="28"/>
        </w:rPr>
        <w:t xml:space="preserve"> </w:t>
      </w:r>
      <w:r w:rsidRPr="00E74D9A">
        <w:rPr>
          <w:rFonts w:ascii="Times New Roman" w:hAnsi="Times New Roman" w:cs="Times New Roman"/>
          <w:sz w:val="28"/>
          <w:szCs w:val="28"/>
        </w:rPr>
        <w:t>методикалык каражаттар толук камсыздалса жана аны ишке ашыруунун жаӊыртылган технологиясы түзүлсө, анда математикалык билим б</w:t>
      </w:r>
      <w:r w:rsidR="00CD101A" w:rsidRPr="00E74D9A">
        <w:rPr>
          <w:rFonts w:ascii="Times New Roman" w:hAnsi="Times New Roman" w:cs="Times New Roman"/>
          <w:sz w:val="28"/>
          <w:szCs w:val="28"/>
        </w:rPr>
        <w:t>ерүүдөгү предметтик компетенциялард</w:t>
      </w:r>
      <w:r w:rsidRPr="00E74D9A">
        <w:rPr>
          <w:rFonts w:ascii="Times New Roman" w:hAnsi="Times New Roman" w:cs="Times New Roman"/>
          <w:sz w:val="28"/>
          <w:szCs w:val="28"/>
        </w:rPr>
        <w:t>ы толук калыптандырууга жетишүүгө болот.</w:t>
      </w:r>
    </w:p>
    <w:p w:rsidR="00B762B5" w:rsidRPr="00E74D9A" w:rsidRDefault="00B762B5" w:rsidP="00B762B5">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b/>
          <w:sz w:val="28"/>
          <w:szCs w:val="28"/>
        </w:rPr>
        <w:t>Изилдөөнүн максаты</w:t>
      </w:r>
      <w:r w:rsidRPr="00E74D9A">
        <w:rPr>
          <w:rFonts w:ascii="Times New Roman" w:hAnsi="Times New Roman" w:cs="Times New Roman"/>
          <w:sz w:val="28"/>
          <w:szCs w:val="28"/>
        </w:rPr>
        <w:t xml:space="preserve">: </w:t>
      </w:r>
      <w:r w:rsidR="00190E59" w:rsidRPr="00E74D9A">
        <w:rPr>
          <w:rFonts w:ascii="Times New Roman" w:hAnsi="Times New Roman" w:cs="Times New Roman"/>
          <w:sz w:val="28"/>
          <w:szCs w:val="28"/>
        </w:rPr>
        <w:t xml:space="preserve">башталгыч мектептен негизги мектепке өтүүдөгү </w:t>
      </w:r>
      <w:r w:rsidRPr="00E74D9A">
        <w:rPr>
          <w:rFonts w:ascii="Times New Roman" w:hAnsi="Times New Roman" w:cs="Times New Roman"/>
          <w:sz w:val="28"/>
          <w:szCs w:val="28"/>
        </w:rPr>
        <w:t>математикалык билим берүүнүн улануучулук принцибин камсыздоо менен, окутуунун технологиясын өркүндөтүү жана аны окуу процессине киргизүүнү сунуштоо.</w:t>
      </w:r>
    </w:p>
    <w:p w:rsidR="00B762B5" w:rsidRPr="00E74D9A" w:rsidRDefault="00B762B5" w:rsidP="003D649C">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Изилдөө</w:t>
      </w:r>
      <w:r w:rsidR="0068521F" w:rsidRPr="00E74D9A">
        <w:rPr>
          <w:rFonts w:ascii="Times New Roman" w:hAnsi="Times New Roman" w:cs="Times New Roman"/>
          <w:sz w:val="28"/>
          <w:szCs w:val="28"/>
        </w:rPr>
        <w:t>д</w:t>
      </w:r>
      <w:r w:rsidRPr="00E74D9A">
        <w:rPr>
          <w:rFonts w:ascii="Times New Roman" w:hAnsi="Times New Roman" w:cs="Times New Roman"/>
          <w:sz w:val="28"/>
          <w:szCs w:val="28"/>
        </w:rPr>
        <w:t>ө</w:t>
      </w:r>
      <w:r w:rsidR="0068521F" w:rsidRPr="00E74D9A">
        <w:rPr>
          <w:rFonts w:ascii="Times New Roman" w:hAnsi="Times New Roman" w:cs="Times New Roman"/>
          <w:sz w:val="28"/>
          <w:szCs w:val="28"/>
        </w:rPr>
        <w:t xml:space="preserve"> белгиленген </w:t>
      </w:r>
      <w:r w:rsidRPr="00E74D9A">
        <w:rPr>
          <w:rFonts w:ascii="Times New Roman" w:hAnsi="Times New Roman" w:cs="Times New Roman"/>
          <w:sz w:val="28"/>
          <w:szCs w:val="28"/>
        </w:rPr>
        <w:t>максатынын</w:t>
      </w:r>
      <w:r w:rsidR="0068521F" w:rsidRPr="00E74D9A">
        <w:rPr>
          <w:rFonts w:ascii="Times New Roman" w:hAnsi="Times New Roman" w:cs="Times New Roman"/>
          <w:sz w:val="28"/>
          <w:szCs w:val="28"/>
        </w:rPr>
        <w:t xml:space="preserve"> жана божомолунун</w:t>
      </w:r>
      <w:r w:rsidRPr="00E74D9A">
        <w:rPr>
          <w:rFonts w:ascii="Times New Roman" w:hAnsi="Times New Roman" w:cs="Times New Roman"/>
          <w:sz w:val="28"/>
          <w:szCs w:val="28"/>
        </w:rPr>
        <w:t xml:space="preserve"> негизинде</w:t>
      </w:r>
      <w:r w:rsidRPr="00E74D9A">
        <w:rPr>
          <w:rFonts w:ascii="Times New Roman" w:hAnsi="Times New Roman" w:cs="Times New Roman"/>
          <w:b/>
          <w:sz w:val="28"/>
          <w:szCs w:val="28"/>
        </w:rPr>
        <w:t xml:space="preserve"> </w:t>
      </w:r>
      <w:r w:rsidRPr="00E74D9A">
        <w:rPr>
          <w:rFonts w:ascii="Times New Roman" w:hAnsi="Times New Roman" w:cs="Times New Roman"/>
          <w:sz w:val="28"/>
          <w:szCs w:val="28"/>
        </w:rPr>
        <w:t>төмөнкүдөй</w:t>
      </w:r>
      <w:r w:rsidRPr="00E74D9A">
        <w:rPr>
          <w:rFonts w:ascii="Times New Roman" w:hAnsi="Times New Roman" w:cs="Times New Roman"/>
          <w:b/>
          <w:i/>
          <w:sz w:val="28"/>
          <w:szCs w:val="28"/>
        </w:rPr>
        <w:t xml:space="preserve"> </w:t>
      </w:r>
      <w:r w:rsidRPr="00E74D9A">
        <w:rPr>
          <w:rFonts w:ascii="Times New Roman" w:hAnsi="Times New Roman" w:cs="Times New Roman"/>
          <w:b/>
          <w:sz w:val="28"/>
          <w:szCs w:val="28"/>
        </w:rPr>
        <w:t xml:space="preserve">милдеттерди </w:t>
      </w:r>
      <w:r w:rsidRPr="00E74D9A">
        <w:rPr>
          <w:rFonts w:ascii="Times New Roman" w:hAnsi="Times New Roman" w:cs="Times New Roman"/>
          <w:sz w:val="28"/>
          <w:szCs w:val="28"/>
        </w:rPr>
        <w:t xml:space="preserve">чечүү зарылдыгы </w:t>
      </w:r>
      <w:r w:rsidR="0068521F" w:rsidRPr="00E74D9A">
        <w:rPr>
          <w:rFonts w:ascii="Times New Roman" w:hAnsi="Times New Roman" w:cs="Times New Roman"/>
          <w:sz w:val="28"/>
          <w:szCs w:val="28"/>
        </w:rPr>
        <w:t>негизделди</w:t>
      </w:r>
      <w:r w:rsidR="00E76A8F" w:rsidRPr="00E74D9A">
        <w:rPr>
          <w:rFonts w:ascii="Times New Roman" w:hAnsi="Times New Roman" w:cs="Times New Roman"/>
          <w:sz w:val="28"/>
          <w:szCs w:val="28"/>
        </w:rPr>
        <w:t>, алар</w:t>
      </w:r>
      <w:r w:rsidRPr="00E74D9A">
        <w:rPr>
          <w:rFonts w:ascii="Times New Roman" w:hAnsi="Times New Roman" w:cs="Times New Roman"/>
          <w:sz w:val="28"/>
          <w:szCs w:val="28"/>
        </w:rPr>
        <w:t>:</w:t>
      </w:r>
      <w:r w:rsidR="003D649C" w:rsidRPr="00E74D9A">
        <w:rPr>
          <w:rFonts w:ascii="Times New Roman" w:hAnsi="Times New Roman" w:cs="Times New Roman"/>
          <w:sz w:val="28"/>
          <w:szCs w:val="28"/>
        </w:rPr>
        <w:t xml:space="preserve"> </w:t>
      </w:r>
    </w:p>
    <w:p w:rsidR="00E76A8F" w:rsidRPr="00E74D9A" w:rsidRDefault="00B762B5" w:rsidP="00B762B5">
      <w:pPr>
        <w:tabs>
          <w:tab w:val="left" w:pos="851"/>
        </w:tabs>
        <w:spacing w:after="0" w:line="240" w:lineRule="auto"/>
        <w:ind w:firstLine="567"/>
        <w:jc w:val="both"/>
        <w:rPr>
          <w:rFonts w:ascii="Times New Roman" w:hAnsi="Times New Roman" w:cs="Times New Roman"/>
          <w:bCs/>
          <w:sz w:val="28"/>
          <w:szCs w:val="28"/>
        </w:rPr>
      </w:pPr>
      <w:r w:rsidRPr="00E74D9A">
        <w:rPr>
          <w:rFonts w:ascii="Times New Roman" w:hAnsi="Times New Roman" w:cs="Times New Roman"/>
          <w:sz w:val="28"/>
          <w:szCs w:val="28"/>
        </w:rPr>
        <w:t xml:space="preserve">- математиканы окутуу теориясында жана практикасында улануучулук принцибинин </w:t>
      </w:r>
      <w:r w:rsidRPr="00E74D9A">
        <w:rPr>
          <w:rFonts w:ascii="Times New Roman" w:hAnsi="Times New Roman" w:cs="Times New Roman"/>
          <w:bCs/>
          <w:sz w:val="28"/>
          <w:szCs w:val="28"/>
        </w:rPr>
        <w:t xml:space="preserve">маӊызын, ролун, ордун </w:t>
      </w:r>
      <w:r w:rsidR="003D649C" w:rsidRPr="00E74D9A">
        <w:rPr>
          <w:rFonts w:ascii="Times New Roman" w:hAnsi="Times New Roman" w:cs="Times New Roman"/>
          <w:bCs/>
          <w:sz w:val="28"/>
          <w:szCs w:val="28"/>
        </w:rPr>
        <w:t>негиздөө</w:t>
      </w:r>
      <w:r w:rsidRPr="00E74D9A">
        <w:rPr>
          <w:rFonts w:ascii="Times New Roman" w:hAnsi="Times New Roman" w:cs="Times New Roman"/>
          <w:bCs/>
          <w:sz w:val="28"/>
          <w:szCs w:val="28"/>
        </w:rPr>
        <w:t xml:space="preserve">, </w:t>
      </w:r>
      <w:r w:rsidR="00E76A8F" w:rsidRPr="00E74D9A">
        <w:rPr>
          <w:rFonts w:ascii="Times New Roman" w:hAnsi="Times New Roman" w:cs="Times New Roman"/>
          <w:sz w:val="28"/>
          <w:szCs w:val="28"/>
        </w:rPr>
        <w:t>улануучулук принцибинин психодидактикалык аспектисин изилдөө жана талдоо;</w:t>
      </w:r>
    </w:p>
    <w:p w:rsidR="00E76A8F" w:rsidRPr="00E74D9A" w:rsidRDefault="00D05337" w:rsidP="00E76A8F">
      <w:pPr>
        <w:tabs>
          <w:tab w:val="left" w:pos="851"/>
        </w:tabs>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bCs/>
          <w:sz w:val="28"/>
          <w:szCs w:val="28"/>
        </w:rPr>
        <w:t xml:space="preserve">- </w:t>
      </w:r>
      <w:r w:rsidR="00E76A8F" w:rsidRPr="00E74D9A">
        <w:rPr>
          <w:rFonts w:ascii="Times New Roman" w:hAnsi="Times New Roman" w:cs="Times New Roman"/>
          <w:sz w:val="28"/>
          <w:szCs w:val="28"/>
        </w:rPr>
        <w:t>башталгыч мектептен негизги мектепке өтүүдөгү математикалык билим берүүнүн улануучулук принцибин</w:t>
      </w:r>
      <w:r w:rsidR="00C657D5" w:rsidRPr="00E74D9A">
        <w:rPr>
          <w:rFonts w:ascii="Times New Roman" w:hAnsi="Times New Roman" w:cs="Times New Roman"/>
          <w:sz w:val="28"/>
          <w:szCs w:val="28"/>
        </w:rPr>
        <w:t>ин</w:t>
      </w:r>
      <w:r w:rsidR="00E76A8F" w:rsidRPr="00E74D9A">
        <w:rPr>
          <w:rFonts w:ascii="Times New Roman" w:hAnsi="Times New Roman" w:cs="Times New Roman"/>
          <w:sz w:val="28"/>
          <w:szCs w:val="28"/>
        </w:rPr>
        <w:t xml:space="preserve"> аткарылышынын </w:t>
      </w:r>
      <w:r w:rsidR="00B762B5" w:rsidRPr="00E74D9A">
        <w:rPr>
          <w:rFonts w:ascii="Times New Roman" w:hAnsi="Times New Roman" w:cs="Times New Roman"/>
          <w:bCs/>
          <w:sz w:val="28"/>
          <w:szCs w:val="28"/>
        </w:rPr>
        <w:t xml:space="preserve">учурдагы абалын </w:t>
      </w:r>
      <w:r w:rsidR="00B762B5" w:rsidRPr="00E74D9A">
        <w:rPr>
          <w:rFonts w:ascii="Times New Roman" w:hAnsi="Times New Roman" w:cs="Times New Roman"/>
          <w:bCs/>
          <w:sz w:val="28"/>
          <w:szCs w:val="28"/>
        </w:rPr>
        <w:lastRenderedPageBreak/>
        <w:t xml:space="preserve">талдоо, андагы проблемаларды аныктоо жана аны </w:t>
      </w:r>
      <w:r w:rsidR="00B762B5" w:rsidRPr="00E74D9A">
        <w:rPr>
          <w:rFonts w:ascii="Times New Roman" w:hAnsi="Times New Roman" w:cs="Times New Roman"/>
          <w:sz w:val="28"/>
          <w:szCs w:val="28"/>
        </w:rPr>
        <w:t>өркүндөтүү</w:t>
      </w:r>
      <w:r w:rsidR="00B762B5" w:rsidRPr="00E74D9A">
        <w:rPr>
          <w:rFonts w:ascii="Times New Roman" w:hAnsi="Times New Roman" w:cs="Times New Roman"/>
          <w:bCs/>
          <w:sz w:val="28"/>
          <w:szCs w:val="28"/>
        </w:rPr>
        <w:t xml:space="preserve"> жолдорун</w:t>
      </w:r>
      <w:r w:rsidR="00E76A8F" w:rsidRPr="00E74D9A">
        <w:rPr>
          <w:rFonts w:ascii="Times New Roman" w:hAnsi="Times New Roman" w:cs="Times New Roman"/>
          <w:bCs/>
          <w:sz w:val="28"/>
          <w:szCs w:val="28"/>
        </w:rPr>
        <w:t xml:space="preserve"> иштеп чыгуу</w:t>
      </w:r>
      <w:r w:rsidR="00B762B5" w:rsidRPr="00E74D9A">
        <w:rPr>
          <w:rFonts w:ascii="Times New Roman" w:hAnsi="Times New Roman" w:cs="Times New Roman"/>
          <w:sz w:val="28"/>
          <w:szCs w:val="28"/>
        </w:rPr>
        <w:t>;</w:t>
      </w:r>
      <w:r w:rsidR="00E76A8F" w:rsidRPr="00E74D9A">
        <w:rPr>
          <w:rFonts w:ascii="Times New Roman" w:hAnsi="Times New Roman" w:cs="Times New Roman"/>
          <w:sz w:val="28"/>
          <w:szCs w:val="28"/>
        </w:rPr>
        <w:t xml:space="preserve"> </w:t>
      </w:r>
    </w:p>
    <w:p w:rsidR="00B762B5" w:rsidRPr="00E74D9A" w:rsidRDefault="00B762B5" w:rsidP="00B762B5">
      <w:pPr>
        <w:spacing w:after="0" w:line="240" w:lineRule="auto"/>
        <w:ind w:firstLine="567"/>
        <w:jc w:val="both"/>
        <w:rPr>
          <w:rFonts w:ascii="Times New Roman" w:hAnsi="Times New Roman" w:cs="Times New Roman"/>
          <w:iCs/>
          <w:sz w:val="28"/>
          <w:szCs w:val="28"/>
        </w:rPr>
      </w:pPr>
      <w:r w:rsidRPr="00E74D9A">
        <w:rPr>
          <w:rFonts w:ascii="Times New Roman" w:hAnsi="Times New Roman" w:cs="Times New Roman"/>
          <w:sz w:val="28"/>
          <w:szCs w:val="28"/>
        </w:rPr>
        <w:t xml:space="preserve">- башталгыч жана негизги мектепте математикалык билим берүүнүн улануучулук принцибин </w:t>
      </w:r>
      <w:r w:rsidRPr="00E74D9A">
        <w:rPr>
          <w:rFonts w:ascii="Times New Roman" w:hAnsi="Times New Roman" w:cs="Times New Roman"/>
          <w:iCs/>
          <w:sz w:val="28"/>
          <w:szCs w:val="28"/>
        </w:rPr>
        <w:t>ишке ашырууну өркүндөтүү технологиясын иштеп чыгуу</w:t>
      </w:r>
      <w:r w:rsidR="003D649C" w:rsidRPr="00E74D9A">
        <w:rPr>
          <w:rFonts w:ascii="Times New Roman" w:hAnsi="Times New Roman" w:cs="Times New Roman"/>
          <w:iCs/>
          <w:sz w:val="28"/>
          <w:szCs w:val="28"/>
        </w:rPr>
        <w:t>, аны окуу процессине киргизүү</w:t>
      </w:r>
      <w:r w:rsidR="00302AA0" w:rsidRPr="00E74D9A">
        <w:rPr>
          <w:rFonts w:ascii="Times New Roman" w:hAnsi="Times New Roman" w:cs="Times New Roman"/>
          <w:iCs/>
          <w:sz w:val="28"/>
          <w:szCs w:val="28"/>
        </w:rPr>
        <w:t>гө сунуштоо</w:t>
      </w:r>
      <w:r w:rsidRPr="00E74D9A">
        <w:rPr>
          <w:rFonts w:ascii="Times New Roman" w:hAnsi="Times New Roman" w:cs="Times New Roman"/>
          <w:iCs/>
          <w:sz w:val="28"/>
          <w:szCs w:val="28"/>
        </w:rPr>
        <w:t>;</w:t>
      </w:r>
    </w:p>
    <w:p w:rsidR="00B762B5" w:rsidRPr="00E74D9A" w:rsidRDefault="00B762B5" w:rsidP="00B762B5">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иштелип чыккан методиканын жана окутуу технологиясынын натыйжалуулугун педагогикалык экспериментте текшерүү, жыйынтык чыгаруу жана практикалык сунуштарды белгилөө.</w:t>
      </w:r>
    </w:p>
    <w:p w:rsidR="00B762B5" w:rsidRPr="00E74D9A" w:rsidRDefault="00B762B5" w:rsidP="00B762B5">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b/>
          <w:bCs/>
          <w:color w:val="000000" w:themeColor="text1"/>
          <w:sz w:val="28"/>
          <w:szCs w:val="28"/>
        </w:rPr>
        <w:t>Изилдөөнүн илимий жаңылыгы жана теориялык маанилүүлүгү:</w:t>
      </w:r>
    </w:p>
    <w:p w:rsidR="00B762B5" w:rsidRPr="00E74D9A" w:rsidRDefault="00B762B5" w:rsidP="00D05337">
      <w:pPr>
        <w:tabs>
          <w:tab w:val="left" w:pos="0"/>
          <w:tab w:val="left" w:pos="993"/>
          <w:tab w:val="left" w:pos="1134"/>
        </w:tabs>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 xml:space="preserve">- математиканы окутуу теориясында жана практикасында улануучулук принцибин өркүндөтүү </w:t>
      </w:r>
      <w:r w:rsidRPr="00E74D9A">
        <w:rPr>
          <w:rFonts w:ascii="Times New Roman" w:hAnsi="Times New Roman" w:cs="Times New Roman"/>
          <w:bCs/>
          <w:color w:val="000000"/>
          <w:sz w:val="28"/>
          <w:szCs w:val="28"/>
        </w:rPr>
        <w:t>зарылдыгынын, маанисинин теориялык жактан тастыкталышы</w:t>
      </w:r>
      <w:r w:rsidRPr="00E74D9A">
        <w:rPr>
          <w:rFonts w:ascii="Times New Roman" w:hAnsi="Times New Roman" w:cs="Times New Roman"/>
          <w:sz w:val="28"/>
          <w:szCs w:val="28"/>
        </w:rPr>
        <w:t>;</w:t>
      </w:r>
    </w:p>
    <w:p w:rsidR="00B762B5" w:rsidRPr="00E74D9A" w:rsidRDefault="00B762B5" w:rsidP="00B762B5">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башталгыч жана негизги мектепте математикалык билим берүүнүн улануучулук принцибин ишке ашыруунун</w:t>
      </w:r>
      <w:r w:rsidRPr="00E74D9A">
        <w:rPr>
          <w:rFonts w:ascii="Times New Roman" w:hAnsi="Times New Roman" w:cs="Times New Roman"/>
          <w:bCs/>
          <w:sz w:val="28"/>
          <w:szCs w:val="28"/>
        </w:rPr>
        <w:t xml:space="preserve"> жолдорунун белгилениши жана аны өркүндөтүү технологиясынын иштелип чыгышы</w:t>
      </w:r>
      <w:r w:rsidRPr="00E74D9A">
        <w:rPr>
          <w:rFonts w:ascii="Times New Roman" w:hAnsi="Times New Roman" w:cs="Times New Roman"/>
          <w:sz w:val="28"/>
          <w:szCs w:val="28"/>
        </w:rPr>
        <w:t>;</w:t>
      </w:r>
    </w:p>
    <w:p w:rsidR="00B762B5" w:rsidRPr="00E74D9A" w:rsidRDefault="00B762B5" w:rsidP="00B762B5">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xml:space="preserve">- башталгыч жана негизги мектепте математикалык билим берүүнүн улануучулук принцибин камсыз кылуунун </w:t>
      </w:r>
      <w:r w:rsidR="00395570" w:rsidRPr="00E74D9A">
        <w:rPr>
          <w:rFonts w:ascii="Times New Roman" w:hAnsi="Times New Roman" w:cs="Times New Roman"/>
          <w:sz w:val="28"/>
          <w:szCs w:val="28"/>
        </w:rPr>
        <w:t>практ</w:t>
      </w:r>
      <w:r w:rsidRPr="00E74D9A">
        <w:rPr>
          <w:rFonts w:ascii="Times New Roman" w:hAnsi="Times New Roman" w:cs="Times New Roman"/>
          <w:sz w:val="28"/>
          <w:szCs w:val="28"/>
        </w:rPr>
        <w:t>икалык сунуштарынын иштелип чыгышы.</w:t>
      </w:r>
    </w:p>
    <w:p w:rsidR="00B762B5" w:rsidRPr="00E74D9A" w:rsidRDefault="00B762B5" w:rsidP="00B762B5">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b/>
          <w:bCs/>
          <w:color w:val="000000" w:themeColor="text1"/>
          <w:sz w:val="28"/>
          <w:szCs w:val="28"/>
        </w:rPr>
        <w:t>Изилдөөнүн практикалык мааниси.</w:t>
      </w:r>
      <w:r w:rsidRPr="00E74D9A">
        <w:rPr>
          <w:rFonts w:ascii="Times New Roman" w:hAnsi="Times New Roman" w:cs="Times New Roman"/>
          <w:sz w:val="28"/>
          <w:szCs w:val="28"/>
        </w:rPr>
        <w:t xml:space="preserve"> Иштелип чыккан теориялык жоболор, методикалык сунуштар математика мугалимдеринин иш практикасында, математика боюнча окуу китептерин жана каражаттарын иштеп чыгууда, жогорку окуу жайларында </w:t>
      </w:r>
      <w:r w:rsidR="00BD4AA6" w:rsidRPr="00E74D9A">
        <w:rPr>
          <w:rFonts w:ascii="Times New Roman" w:hAnsi="Times New Roman" w:cs="Times New Roman"/>
          <w:sz w:val="28"/>
          <w:szCs w:val="28"/>
        </w:rPr>
        <w:t xml:space="preserve">болочок </w:t>
      </w:r>
      <w:r w:rsidR="00875E50" w:rsidRPr="00E74D9A">
        <w:rPr>
          <w:rFonts w:ascii="Times New Roman" w:hAnsi="Times New Roman" w:cs="Times New Roman"/>
          <w:sz w:val="28"/>
          <w:szCs w:val="28"/>
        </w:rPr>
        <w:t>мугалимдерди даярдоо</w:t>
      </w:r>
      <w:r w:rsidR="00BD4AA6" w:rsidRPr="00E74D9A">
        <w:rPr>
          <w:rFonts w:ascii="Times New Roman" w:hAnsi="Times New Roman" w:cs="Times New Roman"/>
          <w:sz w:val="28"/>
          <w:szCs w:val="28"/>
        </w:rPr>
        <w:t xml:space="preserve"> процессинде</w:t>
      </w:r>
      <w:r w:rsidRPr="00E74D9A">
        <w:rPr>
          <w:rFonts w:ascii="Times New Roman" w:hAnsi="Times New Roman" w:cs="Times New Roman"/>
          <w:sz w:val="28"/>
          <w:szCs w:val="28"/>
        </w:rPr>
        <w:t xml:space="preserve"> жана алардын кесиптик чеберчилигин жогорулатуучу курстарынын окуу процесстеринде колдонуу мүмкүнчүлүгүн түзөт. Математика сабагы боюнча иштелип чыккан маселелер жыйнагы орто мектептин математи</w:t>
      </w:r>
      <w:r w:rsidR="00B116E6" w:rsidRPr="00E74D9A">
        <w:rPr>
          <w:rFonts w:ascii="Times New Roman" w:hAnsi="Times New Roman" w:cs="Times New Roman"/>
          <w:sz w:val="28"/>
          <w:szCs w:val="28"/>
        </w:rPr>
        <w:t>ка мугалимдерине жана окуучуларын</w:t>
      </w:r>
      <w:r w:rsidRPr="00E74D9A">
        <w:rPr>
          <w:rFonts w:ascii="Times New Roman" w:hAnsi="Times New Roman" w:cs="Times New Roman"/>
          <w:sz w:val="28"/>
          <w:szCs w:val="28"/>
        </w:rPr>
        <w:t xml:space="preserve">а </w:t>
      </w:r>
      <w:r w:rsidR="00BD4AA6" w:rsidRPr="00E74D9A">
        <w:rPr>
          <w:rFonts w:ascii="Times New Roman" w:hAnsi="Times New Roman" w:cs="Times New Roman"/>
          <w:sz w:val="28"/>
          <w:szCs w:val="28"/>
        </w:rPr>
        <w:t xml:space="preserve">кошумча материал катары </w:t>
      </w:r>
      <w:r w:rsidRPr="00E74D9A">
        <w:rPr>
          <w:rFonts w:ascii="Times New Roman" w:hAnsi="Times New Roman" w:cs="Times New Roman"/>
          <w:sz w:val="28"/>
          <w:szCs w:val="28"/>
        </w:rPr>
        <w:t>жардам көрсөтө алат.</w:t>
      </w:r>
    </w:p>
    <w:p w:rsidR="00111E74" w:rsidRPr="00E74D9A" w:rsidRDefault="00B762B5" w:rsidP="00111E74">
      <w:pPr>
        <w:spacing w:after="0" w:line="240" w:lineRule="auto"/>
        <w:ind w:firstLine="709"/>
        <w:jc w:val="both"/>
        <w:rPr>
          <w:rFonts w:ascii="Times New Roman" w:hAnsi="Times New Roman" w:cs="Times New Roman"/>
          <w:b/>
          <w:sz w:val="28"/>
          <w:szCs w:val="28"/>
        </w:rPr>
      </w:pPr>
      <w:r w:rsidRPr="00E74D9A">
        <w:rPr>
          <w:rFonts w:ascii="Times New Roman" w:hAnsi="Times New Roman" w:cs="Times New Roman"/>
          <w:b/>
          <w:sz w:val="28"/>
          <w:szCs w:val="28"/>
        </w:rPr>
        <w:t>Диссертация</w:t>
      </w:r>
      <w:r w:rsidR="007D3173" w:rsidRPr="00E74D9A">
        <w:rPr>
          <w:rFonts w:ascii="Times New Roman" w:hAnsi="Times New Roman" w:cs="Times New Roman"/>
          <w:b/>
          <w:sz w:val="28"/>
          <w:szCs w:val="28"/>
        </w:rPr>
        <w:t>дагы</w:t>
      </w:r>
      <w:r w:rsidRPr="00E74D9A">
        <w:rPr>
          <w:rFonts w:ascii="Times New Roman" w:hAnsi="Times New Roman" w:cs="Times New Roman"/>
          <w:b/>
          <w:sz w:val="28"/>
          <w:szCs w:val="28"/>
        </w:rPr>
        <w:t xml:space="preserve"> коргоого коюлуучу негизги жоболор:</w:t>
      </w:r>
      <w:r w:rsidR="007F7B3D" w:rsidRPr="00E74D9A">
        <w:rPr>
          <w:rFonts w:ascii="Times New Roman" w:hAnsi="Times New Roman" w:cs="Times New Roman"/>
          <w:b/>
          <w:sz w:val="28"/>
          <w:szCs w:val="28"/>
        </w:rPr>
        <w:t xml:space="preserve">    </w:t>
      </w:r>
      <w:r w:rsidR="00111E74" w:rsidRPr="00E74D9A">
        <w:rPr>
          <w:rFonts w:ascii="Times New Roman" w:hAnsi="Times New Roman" w:cs="Times New Roman"/>
          <w:b/>
          <w:sz w:val="28"/>
          <w:szCs w:val="28"/>
        </w:rPr>
        <w:t xml:space="preserve">                               </w:t>
      </w:r>
    </w:p>
    <w:p w:rsidR="00B762B5" w:rsidRPr="00E74D9A" w:rsidRDefault="00B762B5" w:rsidP="00111E74">
      <w:pPr>
        <w:spacing w:after="0" w:line="240" w:lineRule="auto"/>
        <w:ind w:firstLine="709"/>
        <w:jc w:val="both"/>
        <w:rPr>
          <w:rFonts w:ascii="Times New Roman" w:hAnsi="Times New Roman" w:cs="Times New Roman"/>
          <w:b/>
          <w:sz w:val="28"/>
          <w:szCs w:val="28"/>
        </w:rPr>
      </w:pPr>
      <w:r w:rsidRPr="00E74D9A">
        <w:rPr>
          <w:rFonts w:ascii="Times New Roman" w:hAnsi="Times New Roman" w:cs="Times New Roman"/>
          <w:sz w:val="28"/>
          <w:szCs w:val="28"/>
        </w:rPr>
        <w:t>- билим берүүдөгү улануучу</w:t>
      </w:r>
      <w:r w:rsidR="007608EA" w:rsidRPr="00E74D9A">
        <w:rPr>
          <w:rFonts w:ascii="Times New Roman" w:hAnsi="Times New Roman" w:cs="Times New Roman"/>
          <w:sz w:val="28"/>
          <w:szCs w:val="28"/>
        </w:rPr>
        <w:t>лук принцибинин психо</w:t>
      </w:r>
      <w:r w:rsidRPr="00E74D9A">
        <w:rPr>
          <w:rFonts w:ascii="Times New Roman" w:hAnsi="Times New Roman" w:cs="Times New Roman"/>
          <w:sz w:val="28"/>
          <w:szCs w:val="28"/>
        </w:rPr>
        <w:t xml:space="preserve">дидактикалык аспектилерин жана анын өзгөчөлүктөрүн негиздөө, окуучулардын интеграцияланган билим алуусун камсыз кылат; </w:t>
      </w:r>
    </w:p>
    <w:p w:rsidR="00B762B5" w:rsidRPr="00E74D9A" w:rsidRDefault="00B762B5" w:rsidP="00B762B5">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 xml:space="preserve">- мектептеги математика курсун окутуунун теориясында жана практикасында жетишкендиктер менен кемчиликтерди белгилөө менен, алардын пайда болуу себептерин жана проблемаларын жоюуну аныктоо, окуучулардын предметтик компетенттүүлүгүн калыптандыруу процессин өркүндөтүүнүн </w:t>
      </w:r>
      <w:r w:rsidRPr="00E74D9A">
        <w:rPr>
          <w:rFonts w:ascii="Times New Roman" w:hAnsi="Times New Roman"/>
          <w:sz w:val="28"/>
          <w:szCs w:val="28"/>
        </w:rPr>
        <w:t>зарыл шарттары болуп эсептелет</w:t>
      </w:r>
      <w:r w:rsidRPr="00E74D9A">
        <w:rPr>
          <w:rFonts w:ascii="Times New Roman" w:hAnsi="Times New Roman" w:cs="Times New Roman"/>
          <w:sz w:val="28"/>
          <w:szCs w:val="28"/>
        </w:rPr>
        <w:t>;</w:t>
      </w:r>
    </w:p>
    <w:p w:rsidR="00B762B5" w:rsidRPr="00E74D9A" w:rsidRDefault="003B6D88" w:rsidP="00B762B5">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w:t>
      </w:r>
      <w:r w:rsidR="00B762B5" w:rsidRPr="00E74D9A">
        <w:rPr>
          <w:rFonts w:ascii="Times New Roman" w:hAnsi="Times New Roman" w:cs="Times New Roman"/>
          <w:sz w:val="28"/>
          <w:szCs w:val="28"/>
        </w:rPr>
        <w:t xml:space="preserve"> математикалык билим берүүнүн улануучулук принцибин камсыз кылууга</w:t>
      </w:r>
      <w:r w:rsidRPr="00E74D9A">
        <w:rPr>
          <w:rFonts w:ascii="Times New Roman" w:hAnsi="Times New Roman" w:cs="Times New Roman"/>
          <w:sz w:val="28"/>
          <w:szCs w:val="28"/>
        </w:rPr>
        <w:t xml:space="preserve"> багытталган</w:t>
      </w:r>
      <w:r w:rsidR="00B762B5" w:rsidRPr="00E74D9A">
        <w:rPr>
          <w:rFonts w:ascii="Times New Roman" w:hAnsi="Times New Roman" w:cs="Times New Roman"/>
          <w:sz w:val="28"/>
          <w:szCs w:val="28"/>
        </w:rPr>
        <w:t xml:space="preserve"> технология</w:t>
      </w:r>
      <w:r w:rsidRPr="00E74D9A">
        <w:rPr>
          <w:rFonts w:ascii="Times New Roman" w:hAnsi="Times New Roman" w:cs="Times New Roman"/>
          <w:sz w:val="28"/>
          <w:szCs w:val="28"/>
        </w:rPr>
        <w:t>,</w:t>
      </w:r>
      <w:r w:rsidR="00B762B5" w:rsidRPr="00E74D9A">
        <w:rPr>
          <w:rFonts w:ascii="Times New Roman" w:hAnsi="Times New Roman" w:cs="Times New Roman"/>
          <w:sz w:val="28"/>
          <w:szCs w:val="28"/>
        </w:rPr>
        <w:t xml:space="preserve"> окуучуларды математикалык маселелерди чыгарууга көнүктүрүү, алардын предметтик компетент</w:t>
      </w:r>
      <w:r w:rsidR="00CC3863" w:rsidRPr="00E74D9A">
        <w:rPr>
          <w:rFonts w:ascii="Times New Roman" w:hAnsi="Times New Roman" w:cs="Times New Roman"/>
          <w:sz w:val="28"/>
          <w:szCs w:val="28"/>
        </w:rPr>
        <w:t>-</w:t>
      </w:r>
      <w:r w:rsidR="00B762B5" w:rsidRPr="00E74D9A">
        <w:rPr>
          <w:rFonts w:ascii="Times New Roman" w:hAnsi="Times New Roman" w:cs="Times New Roman"/>
          <w:sz w:val="28"/>
          <w:szCs w:val="28"/>
        </w:rPr>
        <w:t>түүлүгүн калыптандыруунун зарыл жана жетиштүү шарттары катары кызмат кылат;</w:t>
      </w:r>
    </w:p>
    <w:p w:rsidR="00B762B5" w:rsidRPr="00E74D9A" w:rsidRDefault="00B762B5" w:rsidP="00B762B5">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 xml:space="preserve">- математикалык билим берүүнүн улануучулук принцибин камсыз кылууну өркүндөтүүнүн натыйжалуулугун тастыктоочу педагогикалык </w:t>
      </w:r>
      <w:r w:rsidRPr="00E74D9A">
        <w:rPr>
          <w:rFonts w:ascii="Times New Roman" w:hAnsi="Times New Roman" w:cs="Times New Roman"/>
          <w:sz w:val="28"/>
          <w:szCs w:val="28"/>
        </w:rPr>
        <w:lastRenderedPageBreak/>
        <w:t>эксперименттин жыйынтыктары, изилдөөнүн илимий божомолуна дал келет жана коюлган максаттын аткарылгандыгын негиздейт.</w:t>
      </w:r>
    </w:p>
    <w:p w:rsidR="00B762B5" w:rsidRPr="00E74D9A" w:rsidRDefault="00B762B5" w:rsidP="00B762B5">
      <w:pPr>
        <w:tabs>
          <w:tab w:val="left" w:pos="851"/>
        </w:tabs>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b/>
          <w:color w:val="000000" w:themeColor="text1"/>
          <w:sz w:val="28"/>
          <w:szCs w:val="28"/>
        </w:rPr>
        <w:t xml:space="preserve">Изденүүчүнүн өздүк салымы. </w:t>
      </w:r>
      <w:r w:rsidRPr="00E74D9A">
        <w:rPr>
          <w:rFonts w:ascii="Times New Roman" w:hAnsi="Times New Roman" w:cs="Times New Roman"/>
          <w:sz w:val="28"/>
          <w:szCs w:val="28"/>
        </w:rPr>
        <w:t>Башталгыч мектептен негизги мектепке өтүүдө математикалык билимдин улануучулу</w:t>
      </w:r>
      <w:r w:rsidR="00A573F1" w:rsidRPr="00E74D9A">
        <w:rPr>
          <w:rFonts w:ascii="Times New Roman" w:hAnsi="Times New Roman" w:cs="Times New Roman"/>
          <w:sz w:val="28"/>
          <w:szCs w:val="28"/>
        </w:rPr>
        <w:t>к принциптери боюнча илимий - методикалык эмгектерге</w:t>
      </w:r>
      <w:r w:rsidRPr="00E74D9A">
        <w:rPr>
          <w:rFonts w:ascii="Times New Roman" w:hAnsi="Times New Roman" w:cs="Times New Roman"/>
          <w:sz w:val="28"/>
          <w:szCs w:val="28"/>
        </w:rPr>
        <w:t xml:space="preserve"> талдоо жасалды, ан</w:t>
      </w:r>
      <w:r w:rsidR="00A573F1" w:rsidRPr="00E74D9A">
        <w:rPr>
          <w:rFonts w:ascii="Times New Roman" w:hAnsi="Times New Roman" w:cs="Times New Roman"/>
          <w:sz w:val="28"/>
          <w:szCs w:val="28"/>
        </w:rPr>
        <w:t>ы ишке ашыруудагы</w:t>
      </w:r>
      <w:r w:rsidRPr="00E74D9A">
        <w:rPr>
          <w:rFonts w:ascii="Times New Roman" w:hAnsi="Times New Roman" w:cs="Times New Roman"/>
          <w:sz w:val="28"/>
          <w:szCs w:val="28"/>
        </w:rPr>
        <w:t xml:space="preserve"> проблемалар аныкталып, аларды жоюунун жолдору бел</w:t>
      </w:r>
      <w:r w:rsidR="00541A70" w:rsidRPr="00E74D9A">
        <w:rPr>
          <w:rFonts w:ascii="Times New Roman" w:hAnsi="Times New Roman" w:cs="Times New Roman"/>
          <w:sz w:val="28"/>
          <w:szCs w:val="28"/>
        </w:rPr>
        <w:t>гиленди;</w:t>
      </w:r>
      <w:r w:rsidR="00A573F1" w:rsidRPr="00E74D9A">
        <w:rPr>
          <w:rFonts w:ascii="Times New Roman" w:hAnsi="Times New Roman" w:cs="Times New Roman"/>
          <w:sz w:val="28"/>
          <w:szCs w:val="28"/>
        </w:rPr>
        <w:t xml:space="preserve"> </w:t>
      </w:r>
      <w:r w:rsidR="00541A70" w:rsidRPr="00E74D9A">
        <w:rPr>
          <w:rFonts w:ascii="Times New Roman" w:hAnsi="Times New Roman" w:cs="Times New Roman"/>
          <w:sz w:val="28"/>
          <w:szCs w:val="28"/>
        </w:rPr>
        <w:t>улануучулук принциб</w:t>
      </w:r>
      <w:r w:rsidRPr="00E74D9A">
        <w:rPr>
          <w:rFonts w:ascii="Times New Roman" w:hAnsi="Times New Roman" w:cs="Times New Roman"/>
          <w:sz w:val="28"/>
          <w:szCs w:val="28"/>
        </w:rPr>
        <w:t>ин практикалык жактан ишке ашыруу</w:t>
      </w:r>
      <w:r w:rsidR="00A573F1" w:rsidRPr="00E74D9A">
        <w:rPr>
          <w:rFonts w:ascii="Times New Roman" w:hAnsi="Times New Roman" w:cs="Times New Roman"/>
          <w:sz w:val="28"/>
          <w:szCs w:val="28"/>
        </w:rPr>
        <w:t xml:space="preserve">нун технологиясы </w:t>
      </w:r>
      <w:r w:rsidRPr="00E74D9A">
        <w:rPr>
          <w:rFonts w:ascii="Times New Roman" w:hAnsi="Times New Roman" w:cs="Times New Roman"/>
          <w:sz w:val="28"/>
          <w:szCs w:val="28"/>
        </w:rPr>
        <w:t>мектептерде жүргүзүлгөн педагогикалык эксперимент учурунда текшерилди жана окуу процессинде колдонууга сунушталды; математика предмети боюнча текстүү маселелер жыйнагы</w:t>
      </w:r>
      <w:r w:rsidR="00A573F1" w:rsidRPr="00E74D9A">
        <w:rPr>
          <w:rFonts w:ascii="Times New Roman" w:hAnsi="Times New Roman" w:cs="Times New Roman"/>
          <w:sz w:val="28"/>
          <w:szCs w:val="28"/>
        </w:rPr>
        <w:t>нын электрондук варианты</w:t>
      </w:r>
      <w:r w:rsidRPr="00E74D9A">
        <w:rPr>
          <w:rFonts w:ascii="Times New Roman" w:hAnsi="Times New Roman" w:cs="Times New Roman"/>
          <w:sz w:val="28"/>
          <w:szCs w:val="28"/>
        </w:rPr>
        <w:t xml:space="preserve"> иштелип чыкты; изи</w:t>
      </w:r>
      <w:r w:rsidR="007608EA" w:rsidRPr="00E74D9A">
        <w:rPr>
          <w:rFonts w:ascii="Times New Roman" w:hAnsi="Times New Roman" w:cs="Times New Roman"/>
          <w:sz w:val="28"/>
          <w:szCs w:val="28"/>
        </w:rPr>
        <w:t>лдөө темага туура келген илимий</w:t>
      </w:r>
      <w:r w:rsidR="00A573F1" w:rsidRPr="00E74D9A">
        <w:rPr>
          <w:rFonts w:ascii="Times New Roman" w:hAnsi="Times New Roman" w:cs="Times New Roman"/>
          <w:sz w:val="28"/>
          <w:szCs w:val="28"/>
        </w:rPr>
        <w:t xml:space="preserve"> </w:t>
      </w:r>
      <w:r w:rsidRPr="00E74D9A">
        <w:rPr>
          <w:rFonts w:ascii="Times New Roman" w:hAnsi="Times New Roman" w:cs="Times New Roman"/>
          <w:b/>
          <w:sz w:val="28"/>
          <w:szCs w:val="28"/>
        </w:rPr>
        <w:t>–</w:t>
      </w:r>
      <w:r w:rsidR="00A573F1" w:rsidRPr="00E74D9A">
        <w:rPr>
          <w:rFonts w:ascii="Times New Roman" w:hAnsi="Times New Roman" w:cs="Times New Roman"/>
          <w:b/>
          <w:sz w:val="28"/>
          <w:szCs w:val="28"/>
        </w:rPr>
        <w:t xml:space="preserve"> </w:t>
      </w:r>
      <w:r w:rsidRPr="00E74D9A">
        <w:rPr>
          <w:rFonts w:ascii="Times New Roman" w:hAnsi="Times New Roman" w:cs="Times New Roman"/>
          <w:sz w:val="28"/>
          <w:szCs w:val="28"/>
        </w:rPr>
        <w:t>методикалык макалалар, эмгектер жарыяланды, изилдөөнүн натыйжалары илимий</w:t>
      </w:r>
      <w:r w:rsidR="00A573F1" w:rsidRPr="00E74D9A">
        <w:rPr>
          <w:rFonts w:ascii="Times New Roman" w:hAnsi="Times New Roman" w:cs="Times New Roman"/>
          <w:sz w:val="28"/>
          <w:szCs w:val="28"/>
        </w:rPr>
        <w:t xml:space="preserve"> </w:t>
      </w:r>
      <w:r w:rsidRPr="00E74D9A">
        <w:rPr>
          <w:rFonts w:ascii="Times New Roman" w:hAnsi="Times New Roman" w:cs="Times New Roman"/>
          <w:b/>
          <w:sz w:val="28"/>
          <w:szCs w:val="28"/>
        </w:rPr>
        <w:t>-</w:t>
      </w:r>
      <w:r w:rsidR="00A573F1" w:rsidRPr="00E74D9A">
        <w:rPr>
          <w:rFonts w:ascii="Times New Roman" w:hAnsi="Times New Roman" w:cs="Times New Roman"/>
          <w:b/>
          <w:sz w:val="28"/>
          <w:szCs w:val="28"/>
        </w:rPr>
        <w:t xml:space="preserve"> </w:t>
      </w:r>
      <w:r w:rsidRPr="00E74D9A">
        <w:rPr>
          <w:rFonts w:ascii="Times New Roman" w:hAnsi="Times New Roman" w:cs="Times New Roman"/>
          <w:sz w:val="28"/>
          <w:szCs w:val="28"/>
        </w:rPr>
        <w:t>практикалык конференцияларда билдирилди.</w:t>
      </w:r>
    </w:p>
    <w:p w:rsidR="00B762B5" w:rsidRPr="00E74D9A" w:rsidRDefault="00A573F1" w:rsidP="00A573F1">
      <w:pPr>
        <w:tabs>
          <w:tab w:val="left" w:pos="851"/>
        </w:tabs>
        <w:spacing w:after="0" w:line="240" w:lineRule="auto"/>
        <w:jc w:val="both"/>
        <w:rPr>
          <w:rFonts w:ascii="Times New Roman" w:hAnsi="Times New Roman" w:cs="Times New Roman"/>
          <w:sz w:val="28"/>
          <w:szCs w:val="28"/>
        </w:rPr>
      </w:pPr>
      <w:r w:rsidRPr="00E74D9A">
        <w:rPr>
          <w:rFonts w:ascii="Times New Roman" w:hAnsi="Times New Roman" w:cs="Times New Roman"/>
          <w:b/>
          <w:color w:val="000000" w:themeColor="text1"/>
          <w:sz w:val="28"/>
          <w:szCs w:val="28"/>
        </w:rPr>
        <w:t xml:space="preserve">       </w:t>
      </w:r>
      <w:r w:rsidR="00B762B5" w:rsidRPr="00E74D9A">
        <w:rPr>
          <w:rFonts w:ascii="Times New Roman" w:hAnsi="Times New Roman" w:cs="Times New Roman"/>
          <w:b/>
          <w:color w:val="000000" w:themeColor="text1"/>
          <w:sz w:val="28"/>
          <w:szCs w:val="28"/>
        </w:rPr>
        <w:t>Изилдөөнүн жыйынтыгынын</w:t>
      </w:r>
      <w:r w:rsidR="00B762B5" w:rsidRPr="00E74D9A">
        <w:rPr>
          <w:rFonts w:ascii="Times New Roman" w:hAnsi="Times New Roman" w:cs="Times New Roman"/>
          <w:color w:val="000000" w:themeColor="text1"/>
          <w:sz w:val="28"/>
          <w:szCs w:val="28"/>
        </w:rPr>
        <w:t xml:space="preserve"> </w:t>
      </w:r>
      <w:r w:rsidR="00B762B5" w:rsidRPr="00E74D9A">
        <w:rPr>
          <w:rFonts w:ascii="Times New Roman" w:hAnsi="Times New Roman" w:cs="Times New Roman"/>
          <w:b/>
          <w:bCs/>
          <w:color w:val="000000" w:themeColor="text1"/>
          <w:sz w:val="28"/>
          <w:szCs w:val="28"/>
        </w:rPr>
        <w:t>апробацияланышы.</w:t>
      </w:r>
      <w:r w:rsidR="00B762B5" w:rsidRPr="00E74D9A">
        <w:rPr>
          <w:rFonts w:ascii="Times New Roman" w:hAnsi="Times New Roman" w:cs="Times New Roman"/>
          <w:sz w:val="28"/>
          <w:szCs w:val="28"/>
        </w:rPr>
        <w:t xml:space="preserve"> </w:t>
      </w:r>
      <w:r w:rsidR="00B762B5" w:rsidRPr="00E74D9A">
        <w:rPr>
          <w:rFonts w:ascii="Times New Roman" w:hAnsi="Times New Roman" w:cs="Times New Roman"/>
          <w:bCs/>
          <w:sz w:val="28"/>
          <w:szCs w:val="28"/>
        </w:rPr>
        <w:t>Диссертациялык и</w:t>
      </w:r>
      <w:r w:rsidR="00B762B5" w:rsidRPr="00E74D9A">
        <w:rPr>
          <w:rFonts w:ascii="Times New Roman" w:hAnsi="Times New Roman" w:cs="Times New Roman"/>
          <w:sz w:val="28"/>
          <w:szCs w:val="28"/>
        </w:rPr>
        <w:t xml:space="preserve">зилдөөнүн жүрүшү жана жыйынтыктары эл аралык, республикалык жана аймактык илимий–практикалык конференцияларда, И. Арабаев атындагы Кыргыз мамлекеттик университетинин “Математика жана аны окутуунун технологиялары” кафедрасында талкууланып турду жана анын натыйжалары </w:t>
      </w:r>
      <w:r w:rsidR="007F4647" w:rsidRPr="00E74D9A">
        <w:rPr>
          <w:rFonts w:ascii="Times New Roman" w:hAnsi="Times New Roman" w:cs="Times New Roman"/>
          <w:sz w:val="28"/>
          <w:szCs w:val="28"/>
        </w:rPr>
        <w:t>“</w:t>
      </w:r>
      <w:r w:rsidR="00B762B5" w:rsidRPr="00E74D9A">
        <w:rPr>
          <w:rFonts w:ascii="Times New Roman" w:hAnsi="Times New Roman" w:cs="Times New Roman"/>
          <w:sz w:val="28"/>
          <w:szCs w:val="28"/>
        </w:rPr>
        <w:t>И.Арабаев атындагы КМУнун Жарчысы</w:t>
      </w:r>
      <w:r w:rsidR="007F4647" w:rsidRPr="00E74D9A">
        <w:rPr>
          <w:rFonts w:ascii="Times New Roman" w:hAnsi="Times New Roman" w:cs="Times New Roman"/>
          <w:sz w:val="28"/>
          <w:szCs w:val="28"/>
        </w:rPr>
        <w:t>”</w:t>
      </w:r>
      <w:r w:rsidR="00B762B5" w:rsidRPr="00E74D9A">
        <w:rPr>
          <w:rFonts w:ascii="Times New Roman" w:hAnsi="Times New Roman" w:cs="Times New Roman"/>
          <w:sz w:val="28"/>
          <w:szCs w:val="28"/>
        </w:rPr>
        <w:t xml:space="preserve"> (Бишкек </w:t>
      </w:r>
      <w:r w:rsidR="00B762B5" w:rsidRPr="00E74D9A">
        <w:rPr>
          <w:rFonts w:ascii="Times New Roman" w:hAnsi="Times New Roman" w:cs="Times New Roman"/>
          <w:b/>
          <w:sz w:val="28"/>
          <w:szCs w:val="28"/>
        </w:rPr>
        <w:t xml:space="preserve">– </w:t>
      </w:r>
      <w:r w:rsidR="00B762B5" w:rsidRPr="00E74D9A">
        <w:rPr>
          <w:rFonts w:ascii="Times New Roman" w:hAnsi="Times New Roman" w:cs="Times New Roman"/>
          <w:sz w:val="28"/>
          <w:szCs w:val="28"/>
        </w:rPr>
        <w:t xml:space="preserve">2012, 2017, 2021), </w:t>
      </w:r>
      <w:r w:rsidR="007F4647" w:rsidRPr="00E74D9A">
        <w:rPr>
          <w:rFonts w:ascii="Times New Roman" w:hAnsi="Times New Roman" w:cs="Times New Roman"/>
          <w:sz w:val="28"/>
          <w:szCs w:val="28"/>
        </w:rPr>
        <w:t>“</w:t>
      </w:r>
      <w:r w:rsidR="00B762B5" w:rsidRPr="00E74D9A">
        <w:rPr>
          <w:rFonts w:ascii="Times New Roman" w:hAnsi="Times New Roman" w:cs="Times New Roman"/>
          <w:sz w:val="28"/>
          <w:szCs w:val="28"/>
        </w:rPr>
        <w:t>Ж.Баласагын атындагы КУУнун Жарчысы</w:t>
      </w:r>
      <w:r w:rsidR="007F4647" w:rsidRPr="00E74D9A">
        <w:rPr>
          <w:rFonts w:ascii="Times New Roman" w:hAnsi="Times New Roman" w:cs="Times New Roman"/>
          <w:sz w:val="28"/>
          <w:szCs w:val="28"/>
        </w:rPr>
        <w:t>”</w:t>
      </w:r>
      <w:r w:rsidR="00B762B5" w:rsidRPr="00E74D9A">
        <w:rPr>
          <w:rFonts w:ascii="Times New Roman" w:hAnsi="Times New Roman" w:cs="Times New Roman"/>
          <w:sz w:val="28"/>
          <w:szCs w:val="28"/>
        </w:rPr>
        <w:t xml:space="preserve"> (Бишкек</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 xml:space="preserve">2016), </w:t>
      </w:r>
      <w:r w:rsidR="007608EA" w:rsidRPr="00E74D9A">
        <w:rPr>
          <w:rFonts w:ascii="Times New Roman" w:hAnsi="Times New Roman" w:cs="Times New Roman"/>
          <w:sz w:val="28"/>
          <w:szCs w:val="28"/>
        </w:rPr>
        <w:t>“</w:t>
      </w:r>
      <w:r w:rsidR="00B762B5" w:rsidRPr="00E74D9A">
        <w:rPr>
          <w:rFonts w:ascii="Times New Roman" w:hAnsi="Times New Roman" w:cs="Times New Roman"/>
          <w:sz w:val="28"/>
          <w:szCs w:val="28"/>
        </w:rPr>
        <w:t>Русский язык как фактор культурно-образовательной интеграции общества</w:t>
      </w:r>
      <w:r w:rsidR="007608EA" w:rsidRPr="00E74D9A">
        <w:rPr>
          <w:rFonts w:ascii="Times New Roman" w:hAnsi="Times New Roman" w:cs="Times New Roman"/>
          <w:sz w:val="28"/>
          <w:szCs w:val="28"/>
        </w:rPr>
        <w:t>”</w:t>
      </w:r>
      <w:r w:rsidR="00B762B5" w:rsidRPr="00E74D9A">
        <w:rPr>
          <w:rFonts w:ascii="Times New Roman" w:hAnsi="Times New Roman" w:cs="Times New Roman"/>
          <w:sz w:val="28"/>
          <w:szCs w:val="28"/>
        </w:rPr>
        <w:t>. Сборник научных трудов. (Санкт-Петербург</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2016), “</w:t>
      </w:r>
      <w:r w:rsidR="00B762B5" w:rsidRPr="00E74D9A">
        <w:rPr>
          <w:rFonts w:ascii="Times New Roman" w:hAnsi="Times New Roman" w:cs="Times New Roman"/>
          <w:iCs/>
          <w:sz w:val="28"/>
          <w:szCs w:val="28"/>
          <w:shd w:val="clear" w:color="auto" w:fill="F8F8F8"/>
        </w:rPr>
        <w:t>Alatoo Academic Studies</w:t>
      </w:r>
      <w:r w:rsidR="00B762B5" w:rsidRPr="00E74D9A">
        <w:rPr>
          <w:rFonts w:ascii="Times New Roman" w:hAnsi="Times New Roman" w:cs="Times New Roman"/>
          <w:sz w:val="28"/>
          <w:szCs w:val="28"/>
        </w:rPr>
        <w:t>” (Бишкек</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2021), “Известия вузов Кыргызстана” (Бишкек</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 xml:space="preserve">2016, 2017), </w:t>
      </w:r>
      <w:r w:rsidR="006B497C" w:rsidRPr="00E74D9A">
        <w:rPr>
          <w:rFonts w:ascii="Times New Roman" w:hAnsi="Times New Roman" w:cs="Times New Roman"/>
          <w:sz w:val="28"/>
          <w:szCs w:val="28"/>
        </w:rPr>
        <w:t>“</w:t>
      </w:r>
      <w:r w:rsidR="006B497C" w:rsidRPr="00E74D9A">
        <w:rPr>
          <w:rFonts w:ascii="Times New Roman" w:hAnsi="Times New Roman" w:cs="Times New Roman"/>
          <w:sz w:val="28"/>
          <w:szCs w:val="28"/>
          <w:lang w:val="ru-RU"/>
        </w:rPr>
        <w:t>Наука</w:t>
      </w:r>
      <w:r w:rsidR="007608EA" w:rsidRPr="00E74D9A">
        <w:rPr>
          <w:rFonts w:ascii="Times New Roman" w:hAnsi="Times New Roman" w:cs="Times New Roman"/>
          <w:sz w:val="28"/>
          <w:szCs w:val="28"/>
          <w:lang w:val="ru-RU"/>
        </w:rPr>
        <w:t>,</w:t>
      </w:r>
      <w:r w:rsidR="006B497C" w:rsidRPr="00E74D9A">
        <w:rPr>
          <w:rFonts w:ascii="Times New Roman" w:hAnsi="Times New Roman" w:cs="Times New Roman"/>
          <w:sz w:val="28"/>
          <w:szCs w:val="28"/>
          <w:lang w:val="ru-RU"/>
        </w:rPr>
        <w:t xml:space="preserve"> новые технологии и инновации</w:t>
      </w:r>
      <w:r w:rsidR="006B497C" w:rsidRPr="00E74D9A">
        <w:rPr>
          <w:rFonts w:ascii="Times New Roman" w:hAnsi="Times New Roman" w:cs="Times New Roman"/>
          <w:sz w:val="28"/>
          <w:szCs w:val="28"/>
        </w:rPr>
        <w:t xml:space="preserve"> Кыргызстана”</w:t>
      </w:r>
      <w:r w:rsidR="006B497C" w:rsidRPr="00E74D9A">
        <w:rPr>
          <w:rFonts w:ascii="Times New Roman" w:hAnsi="Times New Roman" w:cs="Times New Roman"/>
          <w:sz w:val="28"/>
          <w:szCs w:val="28"/>
          <w:lang w:val="ru-RU"/>
        </w:rPr>
        <w:t xml:space="preserve"> (</w:t>
      </w:r>
      <w:r w:rsidR="006B497C" w:rsidRPr="00E74D9A">
        <w:rPr>
          <w:rFonts w:ascii="Times New Roman" w:hAnsi="Times New Roman" w:cs="Times New Roman"/>
          <w:sz w:val="28"/>
          <w:szCs w:val="28"/>
        </w:rPr>
        <w:t>Бишкек</w:t>
      </w:r>
      <w:r w:rsidR="007608EA" w:rsidRPr="00E74D9A">
        <w:rPr>
          <w:rFonts w:ascii="Times New Roman" w:hAnsi="Times New Roman" w:cs="Times New Roman"/>
          <w:sz w:val="28"/>
          <w:szCs w:val="28"/>
        </w:rPr>
        <w:t xml:space="preserve"> </w:t>
      </w:r>
      <w:r w:rsidR="006B497C" w:rsidRPr="00E74D9A">
        <w:rPr>
          <w:rFonts w:ascii="Times New Roman" w:hAnsi="Times New Roman" w:cs="Times New Roman"/>
          <w:sz w:val="28"/>
          <w:szCs w:val="28"/>
        </w:rPr>
        <w:t>-</w:t>
      </w:r>
      <w:r w:rsidR="007608EA" w:rsidRPr="00E74D9A">
        <w:rPr>
          <w:rFonts w:ascii="Times New Roman" w:hAnsi="Times New Roman" w:cs="Times New Roman"/>
          <w:sz w:val="28"/>
          <w:szCs w:val="28"/>
        </w:rPr>
        <w:t xml:space="preserve"> </w:t>
      </w:r>
      <w:r w:rsidR="006B497C" w:rsidRPr="00E74D9A">
        <w:rPr>
          <w:rFonts w:ascii="Times New Roman" w:hAnsi="Times New Roman" w:cs="Times New Roman"/>
          <w:sz w:val="28"/>
          <w:szCs w:val="28"/>
        </w:rPr>
        <w:t>2019, 2022</w:t>
      </w:r>
      <w:r w:rsidR="006B497C" w:rsidRPr="00E74D9A">
        <w:rPr>
          <w:rFonts w:ascii="Times New Roman" w:hAnsi="Times New Roman" w:cs="Times New Roman"/>
          <w:sz w:val="28"/>
          <w:szCs w:val="28"/>
          <w:lang w:val="ru-RU"/>
        </w:rPr>
        <w:t>),</w:t>
      </w:r>
      <w:r w:rsidR="006B497C"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“Стандарты и мониторинг в образовании” (Москва</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2018), “Актуальные научные исследования в современном мире” (Украина</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w:t>
      </w:r>
      <w:r w:rsidR="007608EA" w:rsidRPr="00E74D9A">
        <w:rPr>
          <w:rFonts w:ascii="Times New Roman" w:hAnsi="Times New Roman" w:cs="Times New Roman"/>
          <w:sz w:val="28"/>
          <w:szCs w:val="28"/>
        </w:rPr>
        <w:t xml:space="preserve"> </w:t>
      </w:r>
      <w:r w:rsidR="00B762B5" w:rsidRPr="00E74D9A">
        <w:rPr>
          <w:rFonts w:ascii="Times New Roman" w:hAnsi="Times New Roman" w:cs="Times New Roman"/>
          <w:sz w:val="28"/>
          <w:szCs w:val="28"/>
        </w:rPr>
        <w:t xml:space="preserve">2021) журналдарында жарыяланды. </w:t>
      </w:r>
    </w:p>
    <w:p w:rsidR="00B762B5" w:rsidRPr="00E74D9A" w:rsidRDefault="00B762B5" w:rsidP="00B762B5">
      <w:pPr>
        <w:tabs>
          <w:tab w:val="left" w:pos="851"/>
        </w:tabs>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b/>
          <w:bCs/>
          <w:sz w:val="28"/>
          <w:szCs w:val="28"/>
        </w:rPr>
        <w:t>Изилдөөнүн жыйынтыгынын толук жарыяланышы.</w:t>
      </w:r>
      <w:r w:rsidRPr="00E74D9A">
        <w:rPr>
          <w:rFonts w:ascii="Times New Roman" w:hAnsi="Times New Roman" w:cs="Times New Roman"/>
          <w:color w:val="000000" w:themeColor="text1"/>
          <w:sz w:val="28"/>
          <w:szCs w:val="28"/>
        </w:rPr>
        <w:t xml:space="preserve"> Изилдөөнүн нег</w:t>
      </w:r>
      <w:r w:rsidR="00AB6D44" w:rsidRPr="00E74D9A">
        <w:rPr>
          <w:rFonts w:ascii="Times New Roman" w:hAnsi="Times New Roman" w:cs="Times New Roman"/>
          <w:color w:val="000000" w:themeColor="text1"/>
          <w:sz w:val="28"/>
          <w:szCs w:val="28"/>
        </w:rPr>
        <w:t>изги илимий натыйжалары боюнча 2</w:t>
      </w:r>
      <w:r w:rsidRPr="00E74D9A">
        <w:rPr>
          <w:rFonts w:ascii="Times New Roman" w:hAnsi="Times New Roman" w:cs="Times New Roman"/>
          <w:color w:val="000000" w:themeColor="text1"/>
          <w:sz w:val="28"/>
          <w:szCs w:val="28"/>
        </w:rPr>
        <w:t xml:space="preserve"> окуу-методикалык колдонмо жана </w:t>
      </w:r>
      <w:r w:rsidR="00AB6D44" w:rsidRPr="00E74D9A">
        <w:rPr>
          <w:rFonts w:ascii="Times New Roman" w:hAnsi="Times New Roman" w:cs="Times New Roman"/>
          <w:sz w:val="28"/>
          <w:szCs w:val="28"/>
        </w:rPr>
        <w:t>15</w:t>
      </w:r>
      <w:r w:rsidRPr="00E74D9A">
        <w:rPr>
          <w:rFonts w:ascii="Times New Roman" w:hAnsi="Times New Roman" w:cs="Times New Roman"/>
          <w:sz w:val="28"/>
          <w:szCs w:val="28"/>
        </w:rPr>
        <w:t xml:space="preserve"> </w:t>
      </w:r>
      <w:r w:rsidRPr="00E74D9A">
        <w:rPr>
          <w:rFonts w:ascii="Times New Roman" w:hAnsi="Times New Roman" w:cs="Times New Roman"/>
          <w:color w:val="000000" w:themeColor="text1"/>
          <w:sz w:val="28"/>
          <w:szCs w:val="28"/>
        </w:rPr>
        <w:t>илимий</w:t>
      </w:r>
      <w:r w:rsidR="007F4647" w:rsidRPr="00E74D9A">
        <w:rPr>
          <w:rFonts w:ascii="Times New Roman" w:hAnsi="Times New Roman" w:cs="Times New Roman"/>
          <w:color w:val="000000" w:themeColor="text1"/>
          <w:sz w:val="28"/>
          <w:szCs w:val="28"/>
        </w:rPr>
        <w:t xml:space="preserve"> усулдук</w:t>
      </w:r>
      <w:r w:rsidRPr="00E74D9A">
        <w:rPr>
          <w:rFonts w:ascii="Times New Roman" w:hAnsi="Times New Roman" w:cs="Times New Roman"/>
          <w:color w:val="000000" w:themeColor="text1"/>
          <w:sz w:val="28"/>
          <w:szCs w:val="28"/>
        </w:rPr>
        <w:t xml:space="preserve"> макала жарыяланды. Анын ич</w:t>
      </w:r>
      <w:r w:rsidR="007F4647" w:rsidRPr="00E74D9A">
        <w:rPr>
          <w:rFonts w:ascii="Times New Roman" w:hAnsi="Times New Roman" w:cs="Times New Roman"/>
          <w:color w:val="000000" w:themeColor="text1"/>
          <w:sz w:val="28"/>
          <w:szCs w:val="28"/>
        </w:rPr>
        <w:t>инен 1 макала Москва ш.</w:t>
      </w:r>
      <w:r w:rsidRPr="00E74D9A">
        <w:rPr>
          <w:rFonts w:ascii="Times New Roman" w:hAnsi="Times New Roman" w:cs="Times New Roman"/>
          <w:color w:val="000000" w:themeColor="text1"/>
          <w:sz w:val="28"/>
          <w:szCs w:val="28"/>
        </w:rPr>
        <w:t>, 1 макала Санкт-Петербург</w:t>
      </w:r>
      <w:r w:rsidR="007F4647" w:rsidRPr="00E74D9A">
        <w:rPr>
          <w:rFonts w:ascii="Times New Roman" w:hAnsi="Times New Roman" w:cs="Times New Roman"/>
          <w:color w:val="000000" w:themeColor="text1"/>
          <w:sz w:val="28"/>
          <w:szCs w:val="28"/>
        </w:rPr>
        <w:t xml:space="preserve"> ш.</w:t>
      </w:r>
      <w:r w:rsidRPr="00E74D9A">
        <w:rPr>
          <w:rFonts w:ascii="Times New Roman" w:hAnsi="Times New Roman" w:cs="Times New Roman"/>
          <w:color w:val="000000" w:themeColor="text1"/>
          <w:sz w:val="28"/>
          <w:szCs w:val="28"/>
        </w:rPr>
        <w:t xml:space="preserve">, 1 макала Украинанын илимий журналдарында басылып чыккан. Ал эми </w:t>
      </w:r>
      <w:r w:rsidR="00AB6D44" w:rsidRPr="00E74D9A">
        <w:rPr>
          <w:rFonts w:ascii="Times New Roman" w:hAnsi="Times New Roman" w:cs="Times New Roman"/>
          <w:sz w:val="28"/>
          <w:szCs w:val="28"/>
        </w:rPr>
        <w:t>12</w:t>
      </w:r>
      <w:r w:rsidR="007F4647" w:rsidRPr="00E74D9A">
        <w:rPr>
          <w:rFonts w:ascii="Times New Roman" w:hAnsi="Times New Roman" w:cs="Times New Roman"/>
          <w:color w:val="000000" w:themeColor="text1"/>
          <w:sz w:val="28"/>
          <w:szCs w:val="28"/>
        </w:rPr>
        <w:t xml:space="preserve"> макала КР У</w:t>
      </w:r>
      <w:r w:rsidRPr="00E74D9A">
        <w:rPr>
          <w:rFonts w:ascii="Times New Roman" w:hAnsi="Times New Roman" w:cs="Times New Roman"/>
          <w:color w:val="000000" w:themeColor="text1"/>
          <w:sz w:val="28"/>
          <w:szCs w:val="28"/>
        </w:rPr>
        <w:t>АКтын тизмесине кирген илимий журналдарда жарык көрдү.</w:t>
      </w:r>
    </w:p>
    <w:p w:rsidR="00B762B5" w:rsidRPr="00E74D9A" w:rsidRDefault="00B762B5" w:rsidP="00B762B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74D9A">
        <w:rPr>
          <w:rFonts w:ascii="Times New Roman" w:hAnsi="Times New Roman" w:cs="Times New Roman"/>
          <w:b/>
          <w:bCs/>
          <w:color w:val="000000" w:themeColor="text1"/>
          <w:sz w:val="28"/>
          <w:szCs w:val="28"/>
        </w:rPr>
        <w:t>Диссертациянын түзүлүшү жана көлөмү.</w:t>
      </w:r>
      <w:r w:rsidRPr="00E74D9A">
        <w:rPr>
          <w:rFonts w:ascii="Times New Roman" w:hAnsi="Times New Roman" w:cs="Times New Roman"/>
          <w:color w:val="000000" w:themeColor="text1"/>
          <w:sz w:val="28"/>
          <w:szCs w:val="28"/>
        </w:rPr>
        <w:t xml:space="preserve"> Коюлган милдеттердин чечилишинин логикалык удаалаштыгына ылайык диссертациялык иш киришүүдөн, 3 главадан (жыйынтыктары менен бирге), корутундудан, </w:t>
      </w:r>
      <w:r w:rsidRPr="00E74D9A">
        <w:rPr>
          <w:rFonts w:ascii="Times New Roman" w:hAnsi="Times New Roman" w:cs="Times New Roman"/>
          <w:sz w:val="28"/>
          <w:szCs w:val="28"/>
        </w:rPr>
        <w:t xml:space="preserve">186 </w:t>
      </w:r>
      <w:r w:rsidRPr="00E74D9A">
        <w:rPr>
          <w:rFonts w:ascii="Times New Roman" w:hAnsi="Times New Roman" w:cs="Times New Roman"/>
          <w:color w:val="000000" w:themeColor="text1"/>
          <w:sz w:val="28"/>
          <w:szCs w:val="28"/>
        </w:rPr>
        <w:t xml:space="preserve">аталыштагы колдонулган адабияттардын тизмесинен жана тиркемелерден турат. Диссертациянын жалпы көлөмү </w:t>
      </w:r>
      <w:r w:rsidR="008A013A" w:rsidRPr="00E74D9A">
        <w:rPr>
          <w:rFonts w:ascii="Times New Roman" w:hAnsi="Times New Roman" w:cs="Times New Roman"/>
          <w:sz w:val="28"/>
          <w:szCs w:val="28"/>
        </w:rPr>
        <w:t>166</w:t>
      </w:r>
      <w:r w:rsidRPr="00E74D9A">
        <w:rPr>
          <w:rFonts w:ascii="Times New Roman" w:hAnsi="Times New Roman" w:cs="Times New Roman"/>
          <w:sz w:val="28"/>
          <w:szCs w:val="28"/>
        </w:rPr>
        <w:t xml:space="preserve"> бет, 12 таблица, 15 </w:t>
      </w:r>
      <w:r w:rsidRPr="00E74D9A">
        <w:rPr>
          <w:rFonts w:ascii="Times New Roman" w:hAnsi="Times New Roman" w:cs="Times New Roman"/>
          <w:color w:val="000000" w:themeColor="text1"/>
          <w:sz w:val="28"/>
          <w:szCs w:val="28"/>
        </w:rPr>
        <w:t>сүрөттү камтыйт.</w:t>
      </w:r>
    </w:p>
    <w:p w:rsidR="00490C44" w:rsidRPr="00E74D9A" w:rsidRDefault="00490C44" w:rsidP="00C41D61">
      <w:pPr>
        <w:widowControl w:val="0"/>
        <w:spacing w:after="0" w:line="240" w:lineRule="auto"/>
        <w:ind w:firstLine="567"/>
        <w:jc w:val="center"/>
        <w:rPr>
          <w:rFonts w:ascii="Times New Roman" w:hAnsi="Times New Roman" w:cs="Times New Roman"/>
          <w:b/>
          <w:sz w:val="28"/>
          <w:szCs w:val="28"/>
        </w:rPr>
      </w:pPr>
      <w:r w:rsidRPr="00E74D9A">
        <w:rPr>
          <w:rFonts w:ascii="Times New Roman" w:hAnsi="Times New Roman" w:cs="Times New Roman"/>
          <w:b/>
          <w:sz w:val="28"/>
          <w:szCs w:val="28"/>
        </w:rPr>
        <w:t>ИЗИЛДӨӨНҮН НЕГИЗГИ МАЗМУНУ</w:t>
      </w:r>
    </w:p>
    <w:p w:rsidR="00010A16" w:rsidRPr="00E74D9A" w:rsidRDefault="00490C44" w:rsidP="002A1022">
      <w:pPr>
        <w:spacing w:after="0" w:line="240" w:lineRule="auto"/>
        <w:ind w:firstLine="709"/>
        <w:jc w:val="both"/>
        <w:rPr>
          <w:rFonts w:ascii="Times New Roman" w:hAnsi="Times New Roman" w:cs="Times New Roman"/>
          <w:color w:val="000000" w:themeColor="text1"/>
          <w:sz w:val="28"/>
          <w:szCs w:val="28"/>
        </w:rPr>
      </w:pPr>
      <w:r w:rsidRPr="00E74D9A">
        <w:rPr>
          <w:rFonts w:ascii="Times New Roman" w:hAnsi="Times New Roman" w:cs="Times New Roman"/>
          <w:b/>
          <w:sz w:val="28"/>
          <w:szCs w:val="28"/>
        </w:rPr>
        <w:t xml:space="preserve">Киришүүдө </w:t>
      </w:r>
      <w:r w:rsidRPr="00E74D9A">
        <w:rPr>
          <w:rFonts w:ascii="Times New Roman" w:hAnsi="Times New Roman" w:cs="Times New Roman"/>
          <w:sz w:val="28"/>
          <w:szCs w:val="28"/>
        </w:rPr>
        <w:t xml:space="preserve">тандалып алынган теманын актуалдуулугу негизделди, максаты, милдеттери жана илимий жаңылыгы аныкталды, практикалык баалуулуктары, </w:t>
      </w:r>
      <w:r w:rsidR="00251E76" w:rsidRPr="00E74D9A">
        <w:rPr>
          <w:rFonts w:ascii="Times New Roman" w:hAnsi="Times New Roman" w:cs="Times New Roman"/>
          <w:sz w:val="28"/>
          <w:szCs w:val="28"/>
        </w:rPr>
        <w:t xml:space="preserve">жактоого алынып </w:t>
      </w:r>
      <w:r w:rsidR="008E2D77" w:rsidRPr="00E74D9A">
        <w:rPr>
          <w:rFonts w:ascii="Times New Roman" w:hAnsi="Times New Roman" w:cs="Times New Roman"/>
          <w:sz w:val="28"/>
          <w:szCs w:val="28"/>
        </w:rPr>
        <w:t xml:space="preserve">чыгуучу жоболор </w:t>
      </w:r>
      <w:r w:rsidRPr="00E74D9A">
        <w:rPr>
          <w:rFonts w:ascii="Times New Roman" w:hAnsi="Times New Roman" w:cs="Times New Roman"/>
          <w:sz w:val="28"/>
          <w:szCs w:val="28"/>
        </w:rPr>
        <w:t>мүнөздөлдү,</w:t>
      </w:r>
      <w:r w:rsidR="008E2D77" w:rsidRPr="00E74D9A">
        <w:rPr>
          <w:rFonts w:ascii="Times New Roman" w:hAnsi="Times New Roman" w:cs="Times New Roman"/>
          <w:sz w:val="28"/>
          <w:szCs w:val="28"/>
        </w:rPr>
        <w:t xml:space="preserve"> </w:t>
      </w:r>
      <w:r w:rsidRPr="00E74D9A">
        <w:rPr>
          <w:rFonts w:ascii="Times New Roman" w:hAnsi="Times New Roman" w:cs="Times New Roman"/>
          <w:sz w:val="28"/>
          <w:szCs w:val="28"/>
        </w:rPr>
        <w:t xml:space="preserve">изденүүчүнүн жеке салымы, изилдөөнүн жыйынтыгынын апробацияланышы, жайылтылышы, илимий иштин түзүлүшү боюнча маалыматтар берилди. </w:t>
      </w:r>
    </w:p>
    <w:p w:rsidR="00490C44" w:rsidRPr="00E74D9A" w:rsidRDefault="00490C44" w:rsidP="002A1022">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lastRenderedPageBreak/>
        <w:t xml:space="preserve">Диссертациянын биринчи главасы </w:t>
      </w:r>
      <w:r w:rsidRPr="00E74D9A">
        <w:rPr>
          <w:rFonts w:ascii="Times New Roman" w:hAnsi="Times New Roman" w:cs="Times New Roman"/>
          <w:i/>
          <w:sz w:val="28"/>
          <w:szCs w:val="28"/>
        </w:rPr>
        <w:t>“</w:t>
      </w:r>
      <w:r w:rsidR="00B762B5" w:rsidRPr="00E74D9A">
        <w:rPr>
          <w:rFonts w:ascii="Times New Roman" w:hAnsi="Times New Roman" w:cs="Times New Roman"/>
          <w:b/>
          <w:sz w:val="28"/>
          <w:szCs w:val="28"/>
        </w:rPr>
        <w:t>Математиканы окутуу теориясында жана практикасында улануучулук принцибинин маселелери</w:t>
      </w:r>
      <w:r w:rsidRPr="00E74D9A">
        <w:rPr>
          <w:rFonts w:ascii="Times New Roman" w:hAnsi="Times New Roman" w:cs="Times New Roman"/>
          <w:i/>
          <w:sz w:val="28"/>
          <w:szCs w:val="28"/>
        </w:rPr>
        <w:t xml:space="preserve">” </w:t>
      </w:r>
      <w:r w:rsidRPr="00E74D9A">
        <w:rPr>
          <w:rFonts w:ascii="Times New Roman" w:hAnsi="Times New Roman" w:cs="Times New Roman"/>
          <w:sz w:val="28"/>
          <w:szCs w:val="28"/>
        </w:rPr>
        <w:t xml:space="preserve">деп аталып, изилдөөдө аныкталган </w:t>
      </w:r>
      <w:r w:rsidR="00F02B4C" w:rsidRPr="00E74D9A">
        <w:rPr>
          <w:rFonts w:ascii="Times New Roman" w:hAnsi="Times New Roman" w:cs="Times New Roman"/>
          <w:sz w:val="28"/>
          <w:szCs w:val="28"/>
        </w:rPr>
        <w:t>биринчи, экинчи</w:t>
      </w:r>
      <w:r w:rsidRPr="00E74D9A">
        <w:rPr>
          <w:rFonts w:ascii="Times New Roman" w:hAnsi="Times New Roman" w:cs="Times New Roman"/>
          <w:sz w:val="28"/>
          <w:szCs w:val="28"/>
        </w:rPr>
        <w:t xml:space="preserve"> милдетти</w:t>
      </w:r>
      <w:r w:rsidR="00D752B7" w:rsidRPr="00E74D9A">
        <w:rPr>
          <w:rFonts w:ascii="Times New Roman" w:hAnsi="Times New Roman" w:cs="Times New Roman"/>
          <w:i/>
          <w:sz w:val="28"/>
          <w:szCs w:val="28"/>
        </w:rPr>
        <w:t xml:space="preserve"> </w:t>
      </w:r>
      <w:r w:rsidR="0083345A" w:rsidRPr="00E74D9A">
        <w:rPr>
          <w:rFonts w:ascii="Times New Roman" w:hAnsi="Times New Roman" w:cs="Times New Roman"/>
          <w:sz w:val="28"/>
          <w:szCs w:val="28"/>
        </w:rPr>
        <w:t>чечмелөөгө</w:t>
      </w:r>
      <w:r w:rsidRPr="00E74D9A">
        <w:rPr>
          <w:rFonts w:ascii="Times New Roman" w:hAnsi="Times New Roman" w:cs="Times New Roman"/>
          <w:sz w:val="28"/>
          <w:szCs w:val="28"/>
        </w:rPr>
        <w:t xml:space="preserve"> багытталды. Бул жерде көптөгөн илимий булактарга талдоо жүргүзүлүп,</w:t>
      </w:r>
      <w:r w:rsidR="00D752B7" w:rsidRPr="00E74D9A">
        <w:rPr>
          <w:rFonts w:ascii="Times New Roman" w:hAnsi="Times New Roman" w:cs="Times New Roman"/>
          <w:sz w:val="28"/>
          <w:szCs w:val="28"/>
        </w:rPr>
        <w:t xml:space="preserve"> </w:t>
      </w:r>
      <w:r w:rsidRPr="00E74D9A">
        <w:rPr>
          <w:rFonts w:ascii="Times New Roman" w:hAnsi="Times New Roman" w:cs="Times New Roman"/>
          <w:sz w:val="28"/>
          <w:szCs w:val="28"/>
        </w:rPr>
        <w:t>улануучулук маселесинин</w:t>
      </w:r>
      <w:r w:rsidR="00D752B7" w:rsidRPr="00E74D9A">
        <w:rPr>
          <w:rFonts w:ascii="Times New Roman" w:hAnsi="Times New Roman" w:cs="Times New Roman"/>
          <w:sz w:val="28"/>
          <w:szCs w:val="28"/>
        </w:rPr>
        <w:t xml:space="preserve"> </w:t>
      </w:r>
      <w:r w:rsidRPr="00E74D9A">
        <w:rPr>
          <w:rFonts w:ascii="Times New Roman" w:hAnsi="Times New Roman" w:cs="Times New Roman"/>
          <w:sz w:val="28"/>
          <w:szCs w:val="28"/>
        </w:rPr>
        <w:t>маӊызы, ролу жана орду аны</w:t>
      </w:r>
      <w:r w:rsidR="00150F17" w:rsidRPr="00E74D9A">
        <w:rPr>
          <w:rFonts w:ascii="Times New Roman" w:hAnsi="Times New Roman" w:cs="Times New Roman"/>
          <w:sz w:val="28"/>
          <w:szCs w:val="28"/>
        </w:rPr>
        <w:t>кталып, аны колдонуунун зарылчы</w:t>
      </w:r>
      <w:r w:rsidRPr="00E74D9A">
        <w:rPr>
          <w:rFonts w:ascii="Times New Roman" w:hAnsi="Times New Roman" w:cs="Times New Roman"/>
          <w:sz w:val="28"/>
          <w:szCs w:val="28"/>
        </w:rPr>
        <w:t xml:space="preserve">лыгы көрсөтүлдү. </w:t>
      </w:r>
    </w:p>
    <w:p w:rsidR="00490C44" w:rsidRPr="00E74D9A" w:rsidRDefault="00490C44" w:rsidP="002A1022">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Окумуштуулардын көп жылдык изилдөөсүнөн улам улануучулукту жайылтуунун дидактикалык мүмкүнчүлүктөрү</w:t>
      </w:r>
      <w:r w:rsidR="0083345A" w:rsidRPr="00E74D9A">
        <w:rPr>
          <w:rFonts w:ascii="Times New Roman" w:hAnsi="Times New Roman" w:cs="Times New Roman"/>
          <w:sz w:val="28"/>
          <w:szCs w:val="28"/>
        </w:rPr>
        <w:t>н</w:t>
      </w:r>
      <w:r w:rsidRPr="00E74D9A">
        <w:rPr>
          <w:rFonts w:ascii="Times New Roman" w:hAnsi="Times New Roman" w:cs="Times New Roman"/>
          <w:sz w:val="28"/>
          <w:szCs w:val="28"/>
        </w:rPr>
        <w:t xml:space="preserve"> </w:t>
      </w:r>
      <w:r w:rsidR="0083345A" w:rsidRPr="00E74D9A">
        <w:rPr>
          <w:rFonts w:ascii="Times New Roman" w:hAnsi="Times New Roman" w:cs="Times New Roman"/>
          <w:sz w:val="28"/>
          <w:szCs w:val="28"/>
        </w:rPr>
        <w:t>талдоо</w:t>
      </w:r>
      <w:r w:rsidRPr="00E74D9A">
        <w:rPr>
          <w:rFonts w:ascii="Times New Roman" w:hAnsi="Times New Roman" w:cs="Times New Roman"/>
          <w:sz w:val="28"/>
          <w:szCs w:val="28"/>
        </w:rPr>
        <w:t xml:space="preserve"> корутундуларды, жоболорду иштеп чыгууга алып келди. Жалпылап айтканда эки негизги зарылдык келип чыгат:</w:t>
      </w:r>
    </w:p>
    <w:p w:rsidR="00490C44" w:rsidRPr="00E74D9A" w:rsidRDefault="00490C44"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окутуу процессинде баланын ой жүгүртүүсүн өнүктүрүү зарылдыгы;</w:t>
      </w:r>
    </w:p>
    <w:p w:rsidR="00490C44" w:rsidRPr="00E74D9A" w:rsidRDefault="00490C44"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окуучуларда өз ара билим системасын калыптандыруу зарылдыгы.</w:t>
      </w:r>
    </w:p>
    <w:p w:rsidR="007B5F9D" w:rsidRPr="00E74D9A" w:rsidRDefault="007B5F9D" w:rsidP="002A1022">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Математика</w:t>
      </w:r>
      <w:r w:rsidR="00412E04" w:rsidRPr="00E74D9A">
        <w:rPr>
          <w:rFonts w:ascii="Times New Roman" w:hAnsi="Times New Roman" w:cs="Times New Roman"/>
          <w:sz w:val="28"/>
          <w:szCs w:val="28"/>
        </w:rPr>
        <w:t xml:space="preserve">лык билим берүүдөгү </w:t>
      </w:r>
      <w:r w:rsidRPr="00E74D9A">
        <w:rPr>
          <w:rFonts w:ascii="Times New Roman" w:hAnsi="Times New Roman" w:cs="Times New Roman"/>
          <w:sz w:val="28"/>
          <w:szCs w:val="28"/>
        </w:rPr>
        <w:t xml:space="preserve">улануучулук </w:t>
      </w:r>
      <w:r w:rsidR="00412E04" w:rsidRPr="00E74D9A">
        <w:rPr>
          <w:rFonts w:ascii="Times New Roman" w:hAnsi="Times New Roman" w:cs="Times New Roman"/>
          <w:sz w:val="28"/>
          <w:szCs w:val="28"/>
        </w:rPr>
        <w:t>принцибин</w:t>
      </w:r>
      <w:r w:rsidRPr="00E74D9A">
        <w:rPr>
          <w:rFonts w:ascii="Times New Roman" w:hAnsi="Times New Roman" w:cs="Times New Roman"/>
          <w:sz w:val="28"/>
          <w:szCs w:val="28"/>
        </w:rPr>
        <w:t xml:space="preserve"> чечүү </w:t>
      </w:r>
      <w:r w:rsidR="008259EB" w:rsidRPr="00E74D9A">
        <w:rPr>
          <w:rFonts w:ascii="Times New Roman" w:hAnsi="Times New Roman" w:cs="Times New Roman"/>
          <w:sz w:val="28"/>
          <w:szCs w:val="28"/>
        </w:rPr>
        <w:t>башталгыч</w:t>
      </w:r>
      <w:r w:rsidRPr="00E74D9A">
        <w:rPr>
          <w:rFonts w:ascii="Times New Roman" w:hAnsi="Times New Roman" w:cs="Times New Roman"/>
          <w:sz w:val="28"/>
          <w:szCs w:val="28"/>
        </w:rPr>
        <w:t xml:space="preserve"> мектеп менен </w:t>
      </w:r>
      <w:r w:rsidR="00412E04" w:rsidRPr="00E74D9A">
        <w:rPr>
          <w:rFonts w:ascii="Times New Roman" w:hAnsi="Times New Roman" w:cs="Times New Roman"/>
          <w:sz w:val="28"/>
          <w:szCs w:val="28"/>
        </w:rPr>
        <w:t>негизги</w:t>
      </w:r>
      <w:r w:rsidRPr="00E74D9A">
        <w:rPr>
          <w:rFonts w:ascii="Times New Roman" w:hAnsi="Times New Roman" w:cs="Times New Roman"/>
          <w:sz w:val="28"/>
          <w:szCs w:val="28"/>
        </w:rPr>
        <w:t xml:space="preserve"> мектептин ортосундагы </w:t>
      </w:r>
      <w:r w:rsidR="0083345A" w:rsidRPr="00E74D9A">
        <w:rPr>
          <w:rFonts w:ascii="Times New Roman" w:hAnsi="Times New Roman" w:cs="Times New Roman"/>
          <w:sz w:val="28"/>
          <w:szCs w:val="28"/>
        </w:rPr>
        <w:t>башкы</w:t>
      </w:r>
      <w:r w:rsidRPr="00E74D9A">
        <w:rPr>
          <w:rFonts w:ascii="Times New Roman" w:hAnsi="Times New Roman" w:cs="Times New Roman"/>
          <w:sz w:val="28"/>
          <w:szCs w:val="28"/>
        </w:rPr>
        <w:t xml:space="preserve"> маселе</w:t>
      </w:r>
      <w:r w:rsidR="0083345A" w:rsidRPr="00E74D9A">
        <w:rPr>
          <w:rFonts w:ascii="Times New Roman" w:hAnsi="Times New Roman" w:cs="Times New Roman"/>
          <w:sz w:val="28"/>
          <w:szCs w:val="28"/>
        </w:rPr>
        <w:t>лердин бири</w:t>
      </w:r>
      <w:r w:rsidRPr="00E74D9A">
        <w:rPr>
          <w:rFonts w:ascii="Times New Roman" w:hAnsi="Times New Roman" w:cs="Times New Roman"/>
          <w:sz w:val="28"/>
          <w:szCs w:val="28"/>
        </w:rPr>
        <w:t xml:space="preserve"> болуп келет.</w:t>
      </w:r>
      <w:r w:rsidR="002A1022" w:rsidRPr="00E74D9A">
        <w:rPr>
          <w:rFonts w:ascii="Times New Roman" w:hAnsi="Times New Roman" w:cs="Times New Roman"/>
          <w:sz w:val="28"/>
          <w:szCs w:val="28"/>
        </w:rPr>
        <w:t xml:space="preserve"> </w:t>
      </w:r>
      <w:r w:rsidRPr="00E74D9A">
        <w:rPr>
          <w:rFonts w:ascii="Times New Roman" w:hAnsi="Times New Roman" w:cs="Times New Roman"/>
          <w:sz w:val="28"/>
          <w:szCs w:val="28"/>
        </w:rPr>
        <w:t xml:space="preserve">Илимий планда </w:t>
      </w:r>
      <w:r w:rsidR="008259EB" w:rsidRPr="00E74D9A">
        <w:rPr>
          <w:rFonts w:ascii="Times New Roman" w:hAnsi="Times New Roman" w:cs="Times New Roman"/>
          <w:sz w:val="28"/>
          <w:szCs w:val="28"/>
        </w:rPr>
        <w:t>башталгыч</w:t>
      </w:r>
      <w:r w:rsidRPr="00E74D9A">
        <w:rPr>
          <w:rFonts w:ascii="Times New Roman" w:hAnsi="Times New Roman" w:cs="Times New Roman"/>
          <w:sz w:val="28"/>
          <w:szCs w:val="28"/>
        </w:rPr>
        <w:t xml:space="preserve"> мектептен </w:t>
      </w:r>
      <w:r w:rsidR="00412E04" w:rsidRPr="00E74D9A">
        <w:rPr>
          <w:rFonts w:ascii="Times New Roman" w:hAnsi="Times New Roman" w:cs="Times New Roman"/>
          <w:sz w:val="28"/>
          <w:szCs w:val="28"/>
        </w:rPr>
        <w:t>негизги</w:t>
      </w:r>
      <w:r w:rsidRPr="00E74D9A">
        <w:rPr>
          <w:rFonts w:ascii="Times New Roman" w:hAnsi="Times New Roman" w:cs="Times New Roman"/>
          <w:sz w:val="28"/>
          <w:szCs w:val="28"/>
        </w:rPr>
        <w:t xml:space="preserve"> мектепке</w:t>
      </w:r>
      <w:r w:rsidR="00412E04" w:rsidRPr="00E74D9A">
        <w:rPr>
          <w:rFonts w:ascii="Times New Roman" w:hAnsi="Times New Roman" w:cs="Times New Roman"/>
          <w:sz w:val="28"/>
          <w:szCs w:val="28"/>
        </w:rPr>
        <w:t xml:space="preserve"> өтүүдөгү математикалык билим берүүдөгү</w:t>
      </w:r>
      <w:r w:rsidRPr="00E74D9A">
        <w:rPr>
          <w:rFonts w:ascii="Times New Roman" w:hAnsi="Times New Roman" w:cs="Times New Roman"/>
          <w:sz w:val="28"/>
          <w:szCs w:val="28"/>
        </w:rPr>
        <w:t xml:space="preserve"> улануучулук </w:t>
      </w:r>
      <w:r w:rsidR="00412E04" w:rsidRPr="00E74D9A">
        <w:rPr>
          <w:rFonts w:ascii="Times New Roman" w:hAnsi="Times New Roman" w:cs="Times New Roman"/>
          <w:sz w:val="28"/>
          <w:szCs w:val="28"/>
        </w:rPr>
        <w:t>принцибин</w:t>
      </w:r>
      <w:r w:rsidRPr="00E74D9A">
        <w:rPr>
          <w:rFonts w:ascii="Times New Roman" w:hAnsi="Times New Roman" w:cs="Times New Roman"/>
          <w:sz w:val="28"/>
          <w:szCs w:val="28"/>
        </w:rPr>
        <w:t xml:space="preserve"> азырынча ар түрдүү асп</w:t>
      </w:r>
      <w:r w:rsidR="00594E4D" w:rsidRPr="00E74D9A">
        <w:rPr>
          <w:rFonts w:ascii="Times New Roman" w:hAnsi="Times New Roman" w:cs="Times New Roman"/>
          <w:sz w:val="28"/>
          <w:szCs w:val="28"/>
        </w:rPr>
        <w:t>ектидеги талкуу бойдон калууда:</w:t>
      </w:r>
    </w:p>
    <w:p w:rsidR="006E000F" w:rsidRPr="00E74D9A" w:rsidRDefault="006E000F" w:rsidP="006E000F">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w:t>
      </w:r>
      <w:r w:rsidR="00E61771" w:rsidRPr="00E74D9A">
        <w:rPr>
          <w:rFonts w:ascii="Times New Roman" w:hAnsi="Times New Roman" w:cs="Times New Roman"/>
          <w:sz w:val="28"/>
          <w:szCs w:val="28"/>
        </w:rPr>
        <w:t xml:space="preserve"> </w:t>
      </w:r>
      <w:r w:rsidRPr="00E74D9A">
        <w:rPr>
          <w:rFonts w:ascii="Times New Roman" w:hAnsi="Times New Roman" w:cs="Times New Roman"/>
          <w:sz w:val="28"/>
          <w:szCs w:val="28"/>
        </w:rPr>
        <w:t xml:space="preserve">улануучулуктун мазмунун, каражаттарын, формаларын жана окутуу ыкмаларын камтыган </w:t>
      </w:r>
      <w:r w:rsidRPr="00E74D9A">
        <w:rPr>
          <w:rFonts w:ascii="Times New Roman" w:hAnsi="Times New Roman" w:cs="Times New Roman"/>
          <w:i/>
          <w:sz w:val="28"/>
          <w:szCs w:val="28"/>
        </w:rPr>
        <w:t>дидактикалык аспектиси</w:t>
      </w:r>
      <w:r w:rsidRPr="00E74D9A">
        <w:rPr>
          <w:rFonts w:ascii="Times New Roman" w:hAnsi="Times New Roman" w:cs="Times New Roman"/>
          <w:sz w:val="28"/>
          <w:szCs w:val="28"/>
        </w:rPr>
        <w:t xml:space="preserve"> (Н. Л. Гребенникова, Т. К. Оспанов, А.В.Батаршев, </w:t>
      </w:r>
      <w:r w:rsidRPr="00E74D9A">
        <w:rPr>
          <w:rFonts w:ascii="Times New Roman" w:eastAsia="Times New Roman" w:hAnsi="Times New Roman" w:cs="Times New Roman"/>
          <w:spacing w:val="7"/>
          <w:sz w:val="28"/>
          <w:szCs w:val="28"/>
        </w:rPr>
        <w:t xml:space="preserve">А. В. </w:t>
      </w:r>
      <w:r w:rsidRPr="00E74D9A">
        <w:rPr>
          <w:rFonts w:ascii="Times New Roman" w:hAnsi="Times New Roman" w:cs="Times New Roman"/>
          <w:sz w:val="28"/>
          <w:szCs w:val="28"/>
        </w:rPr>
        <w:t>Усова</w:t>
      </w:r>
      <w:r w:rsidR="000A7412" w:rsidRPr="00E74D9A">
        <w:rPr>
          <w:rFonts w:ascii="Times New Roman" w:hAnsi="Times New Roman" w:cs="Times New Roman"/>
          <w:sz w:val="28"/>
          <w:szCs w:val="28"/>
        </w:rPr>
        <w:t>, Э. Мамбетакунов</w:t>
      </w:r>
      <w:r w:rsidRPr="00E74D9A">
        <w:rPr>
          <w:rFonts w:ascii="Times New Roman" w:hAnsi="Times New Roman" w:cs="Times New Roman"/>
          <w:sz w:val="28"/>
          <w:szCs w:val="28"/>
        </w:rPr>
        <w:t xml:space="preserve"> ж. б.);</w:t>
      </w:r>
    </w:p>
    <w:p w:rsidR="006E000F" w:rsidRPr="00E74D9A" w:rsidRDefault="006E000F" w:rsidP="006E000F">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w:t>
      </w:r>
      <w:r w:rsidR="00E61771" w:rsidRPr="00E74D9A">
        <w:rPr>
          <w:rFonts w:ascii="Times New Roman" w:hAnsi="Times New Roman" w:cs="Times New Roman"/>
          <w:sz w:val="28"/>
          <w:szCs w:val="28"/>
        </w:rPr>
        <w:t xml:space="preserve"> </w:t>
      </w:r>
      <w:r w:rsidRPr="00E74D9A">
        <w:rPr>
          <w:rFonts w:ascii="Times New Roman" w:hAnsi="Times New Roman" w:cs="Times New Roman"/>
          <w:sz w:val="28"/>
          <w:szCs w:val="28"/>
        </w:rPr>
        <w:t xml:space="preserve">баланын психикалык функцияларынын өнүгүшүн жана окуу ишмердүүлүгүнүн калыптанышынын </w:t>
      </w:r>
      <w:r w:rsidR="00E61771" w:rsidRPr="00E74D9A">
        <w:rPr>
          <w:rFonts w:ascii="Times New Roman" w:hAnsi="Times New Roman" w:cs="Times New Roman"/>
          <w:sz w:val="28"/>
          <w:szCs w:val="28"/>
        </w:rPr>
        <w:t>мыйзам ченемдүүлүктөрүн эске алуу</w:t>
      </w:r>
      <w:r w:rsidRPr="00E74D9A">
        <w:rPr>
          <w:rFonts w:ascii="Times New Roman" w:hAnsi="Times New Roman" w:cs="Times New Roman"/>
          <w:sz w:val="28"/>
          <w:szCs w:val="28"/>
        </w:rPr>
        <w:t xml:space="preserve"> менен байланышкан </w:t>
      </w:r>
      <w:r w:rsidRPr="00E74D9A">
        <w:rPr>
          <w:rFonts w:ascii="Times New Roman" w:hAnsi="Times New Roman" w:cs="Times New Roman"/>
          <w:i/>
          <w:sz w:val="28"/>
          <w:szCs w:val="28"/>
        </w:rPr>
        <w:t>психологиялык аспектиси</w:t>
      </w:r>
      <w:r w:rsidRPr="00E74D9A">
        <w:rPr>
          <w:rFonts w:ascii="Times New Roman" w:hAnsi="Times New Roman" w:cs="Times New Roman"/>
          <w:sz w:val="28"/>
          <w:szCs w:val="28"/>
        </w:rPr>
        <w:t xml:space="preserve"> (А. Б. Воронцов, А.Г.Ананьев, A.А.Люблинская А. А. Леонтьев ж. б.);</w:t>
      </w:r>
    </w:p>
    <w:p w:rsidR="006E000F" w:rsidRPr="00E74D9A" w:rsidRDefault="006E000F" w:rsidP="00420E76">
      <w:pPr>
        <w:pStyle w:val="af3"/>
        <w:tabs>
          <w:tab w:val="left" w:pos="851"/>
          <w:tab w:val="left" w:pos="993"/>
          <w:tab w:val="left" w:pos="1134"/>
        </w:tabs>
        <w:ind w:firstLine="709"/>
        <w:jc w:val="both"/>
        <w:rPr>
          <w:color w:val="000000"/>
          <w:sz w:val="28"/>
          <w:szCs w:val="28"/>
          <w:lang w:val="ky-KG"/>
        </w:rPr>
      </w:pPr>
      <w:r w:rsidRPr="00E74D9A">
        <w:rPr>
          <w:sz w:val="28"/>
          <w:szCs w:val="28"/>
          <w:lang w:val="ky-KG"/>
        </w:rPr>
        <w:t>-</w:t>
      </w:r>
      <w:r w:rsidR="00E61771" w:rsidRPr="00E74D9A">
        <w:rPr>
          <w:sz w:val="28"/>
          <w:szCs w:val="28"/>
          <w:lang w:val="ky-KG"/>
        </w:rPr>
        <w:t xml:space="preserve"> </w:t>
      </w:r>
      <w:r w:rsidRPr="00E74D9A">
        <w:rPr>
          <w:sz w:val="28"/>
          <w:szCs w:val="28"/>
          <w:lang w:val="ky-KG"/>
        </w:rPr>
        <w:t xml:space="preserve">математикалык түшүнүктөрдү калыптандыруунун жаңы мамилелерин иштеп чыгуу менен байланышкан </w:t>
      </w:r>
      <w:r w:rsidRPr="00E74D9A">
        <w:rPr>
          <w:i/>
          <w:sz w:val="28"/>
          <w:szCs w:val="28"/>
          <w:lang w:val="ky-KG"/>
        </w:rPr>
        <w:t>методикалык аспект</w:t>
      </w:r>
      <w:r w:rsidRPr="00E74D9A">
        <w:rPr>
          <w:sz w:val="28"/>
          <w:szCs w:val="28"/>
          <w:lang w:val="ky-KG"/>
        </w:rPr>
        <w:t xml:space="preserve"> (С. Х. Аббасов, О. Э. Городниченко, А.М.Пышкало ж. б.). Жогоруда көрсөтүлгөн окумуштуулар өздөрүнүн эмгектеринде улануучулук маселесинин негиздерин, </w:t>
      </w:r>
      <w:r w:rsidRPr="00E74D9A">
        <w:rPr>
          <w:color w:val="000000"/>
          <w:sz w:val="28"/>
          <w:szCs w:val="28"/>
          <w:lang w:val="ky-KG"/>
        </w:rPr>
        <w:t>окуу процессиндеги методикалык каражаттарды колдонуунун эффективдүүлүгүн жогорулатуу жолдорун аныкташкан.</w:t>
      </w:r>
    </w:p>
    <w:p w:rsidR="006E000F" w:rsidRPr="00E74D9A" w:rsidRDefault="006E000F" w:rsidP="006E000F">
      <w:pPr>
        <w:spacing w:after="0" w:line="240" w:lineRule="auto"/>
        <w:ind w:firstLine="709"/>
        <w:jc w:val="both"/>
        <w:rPr>
          <w:rFonts w:ascii="Times New Roman" w:hAnsi="Times New Roman" w:cs="Times New Roman"/>
          <w:color w:val="000000"/>
          <w:sz w:val="28"/>
          <w:szCs w:val="28"/>
        </w:rPr>
      </w:pPr>
      <w:r w:rsidRPr="00E74D9A">
        <w:rPr>
          <w:rFonts w:ascii="Times New Roman" w:hAnsi="Times New Roman" w:cs="Times New Roman"/>
          <w:color w:val="000000"/>
          <w:sz w:val="28"/>
          <w:szCs w:val="28"/>
        </w:rPr>
        <w:t>Кыргыз Республикасынын орто мектептеринде улануучулук маселесин уюштуруунун проблемаларын жана аны окутуунун методикасын жогорулатуу маселелери төмөндөгү окумуштуулардын илимий–методикалык эмгектеринде чагылдырылган, алар: И. Бекбоев, Э.Мамбетакунов, Р.Р.Чыныбаев.</w:t>
      </w:r>
    </w:p>
    <w:p w:rsidR="00B62133" w:rsidRPr="00E74D9A" w:rsidRDefault="00B62133" w:rsidP="00B62133">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b/>
          <w:sz w:val="28"/>
          <w:szCs w:val="28"/>
        </w:rPr>
        <w:t>Улануучулук</w:t>
      </w:r>
      <w:r w:rsidRPr="00E74D9A">
        <w:rPr>
          <w:rFonts w:ascii="Times New Roman" w:hAnsi="Times New Roman" w:cs="Times New Roman"/>
          <w:sz w:val="28"/>
          <w:szCs w:val="28"/>
        </w:rPr>
        <w:t xml:space="preserve"> </w:t>
      </w:r>
      <w:r w:rsidR="00EB515E" w:rsidRPr="00E74D9A">
        <w:rPr>
          <w:rFonts w:ascii="Times New Roman" w:hAnsi="Times New Roman" w:cs="Times New Roman"/>
          <w:sz w:val="28"/>
          <w:szCs w:val="28"/>
        </w:rPr>
        <w:t>–</w:t>
      </w:r>
      <w:r w:rsidRPr="00E74D9A">
        <w:rPr>
          <w:rFonts w:ascii="Times New Roman" w:hAnsi="Times New Roman" w:cs="Times New Roman"/>
          <w:sz w:val="28"/>
          <w:szCs w:val="28"/>
        </w:rPr>
        <w:t xml:space="preserve"> бул билим берүүнүн бир баскычынан экинчи баскычына, окутуунун жана тарбия берүүнүн мазмунунун, формасынын жана технологияларынын тигил же бул жактарын сактоо менен ырааттуу өтүү</w:t>
      </w:r>
      <w:r w:rsidR="005D5745" w:rsidRPr="00E74D9A">
        <w:rPr>
          <w:rFonts w:ascii="Times New Roman" w:hAnsi="Times New Roman" w:cs="Times New Roman"/>
          <w:sz w:val="28"/>
          <w:szCs w:val="28"/>
        </w:rPr>
        <w:t>. Билим берүүнүн</w:t>
      </w:r>
      <w:r w:rsidRPr="00E74D9A">
        <w:rPr>
          <w:rFonts w:ascii="Times New Roman" w:hAnsi="Times New Roman" w:cs="Times New Roman"/>
          <w:sz w:val="28"/>
          <w:szCs w:val="28"/>
        </w:rPr>
        <w:t xml:space="preserve"> улануучулугу – мурдагы өтүлгөн материалдарды эске салып, кайталап аны колдонуу менен кийинки жаңы материалды, билимди калыптандыруу жана өркүндөтүү.</w:t>
      </w:r>
    </w:p>
    <w:p w:rsidR="00490C44" w:rsidRPr="00E74D9A" w:rsidRDefault="007B5F9D" w:rsidP="0003617F">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 xml:space="preserve">Ар кандай түшүнүктөрдү калыптандыруунун технологиясын түзүү улануучулуктун эки баскычында карайт: </w:t>
      </w:r>
      <w:r w:rsidR="0003617F" w:rsidRPr="00E74D9A">
        <w:rPr>
          <w:rFonts w:ascii="Times New Roman" w:hAnsi="Times New Roman" w:cs="Times New Roman"/>
          <w:sz w:val="28"/>
          <w:szCs w:val="28"/>
        </w:rPr>
        <w:t xml:space="preserve">мазмундук жана процессуалдык. </w:t>
      </w:r>
      <w:r w:rsidR="00490C44" w:rsidRPr="00E74D9A">
        <w:rPr>
          <w:rFonts w:ascii="Times New Roman" w:hAnsi="Times New Roman" w:cs="Times New Roman"/>
          <w:sz w:val="28"/>
          <w:szCs w:val="28"/>
        </w:rPr>
        <w:t>Г. А. Исаенконун ою боюнча, кандай</w:t>
      </w:r>
      <w:r w:rsidR="00D420A8" w:rsidRPr="00E74D9A">
        <w:rPr>
          <w:rFonts w:ascii="Times New Roman" w:hAnsi="Times New Roman" w:cs="Times New Roman"/>
          <w:sz w:val="28"/>
          <w:szCs w:val="28"/>
        </w:rPr>
        <w:t>дыр бир процесстин өзгөрүүсүндө</w:t>
      </w:r>
      <w:r w:rsidR="00490C44" w:rsidRPr="00E74D9A">
        <w:rPr>
          <w:rFonts w:ascii="Times New Roman" w:hAnsi="Times New Roman" w:cs="Times New Roman"/>
          <w:sz w:val="28"/>
          <w:szCs w:val="28"/>
        </w:rPr>
        <w:t xml:space="preserve"> </w:t>
      </w:r>
      <w:r w:rsidR="00490C44" w:rsidRPr="00E74D9A">
        <w:rPr>
          <w:rFonts w:ascii="Times New Roman" w:hAnsi="Times New Roman" w:cs="Times New Roman"/>
          <w:sz w:val="28"/>
          <w:szCs w:val="28"/>
        </w:rPr>
        <w:lastRenderedPageBreak/>
        <w:t>улануучулуктун элементтери катышпаса, анда өнүгүү жөнүндө сөз болушу да мүмкүн эмес. Жаңы жөндөн жөн эле пайда болбойт. Ал өнүгүүнүн өткөн этабынан баштап терең тамырга ээ, өткөндөн пайда болот, үрөндөн өскөн бак сыяктуу, өткөндөн өсүп чыгат, өзүндө келечектин үрөнүн кармайт.</w:t>
      </w:r>
    </w:p>
    <w:p w:rsidR="00490C44" w:rsidRPr="00E74D9A" w:rsidRDefault="00490C44"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Ошентип, улануучулук, кандайдыр бир өнүгүү процессинде, өнүгүп жаткан объектин эскирген белгилерин алып таштап, калгандарын андан ары, жаңы шартка туура келгендей кылып өнүктүрүү катары кызмат кыл</w:t>
      </w:r>
      <w:r w:rsidR="00B76C96" w:rsidRPr="00E74D9A">
        <w:rPr>
          <w:rFonts w:ascii="Times New Roman" w:hAnsi="Times New Roman" w:cs="Times New Roman"/>
          <w:sz w:val="28"/>
          <w:szCs w:val="28"/>
        </w:rPr>
        <w:t>ып, башкача</w:t>
      </w:r>
      <w:r w:rsidRPr="00E74D9A">
        <w:rPr>
          <w:rFonts w:ascii="Times New Roman" w:hAnsi="Times New Roman" w:cs="Times New Roman"/>
          <w:sz w:val="28"/>
          <w:szCs w:val="28"/>
        </w:rPr>
        <w:t xml:space="preserve"> а</w:t>
      </w:r>
      <w:r w:rsidR="00B76C96" w:rsidRPr="00E74D9A">
        <w:rPr>
          <w:rFonts w:ascii="Times New Roman" w:hAnsi="Times New Roman" w:cs="Times New Roman"/>
          <w:sz w:val="28"/>
          <w:szCs w:val="28"/>
        </w:rPr>
        <w:t>йтканда</w:t>
      </w:r>
      <w:r w:rsidRPr="00E74D9A">
        <w:rPr>
          <w:rFonts w:ascii="Times New Roman" w:hAnsi="Times New Roman" w:cs="Times New Roman"/>
          <w:sz w:val="28"/>
          <w:szCs w:val="28"/>
        </w:rPr>
        <w:t xml:space="preserve"> улануучулук, төмөндөгү белгилер жок, андан ары өнүгүүгө мүмкүн эмес экендигин камсыз кылат:</w:t>
      </w:r>
    </w:p>
    <w:p w:rsidR="00490C44" w:rsidRPr="00E74D9A" w:rsidRDefault="00490C44"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өнүгүүнүн абалын жөнгө салууда жана жаңы шартта жашап кетүү үчүн, жаңыга эскинин мазмунунун элементтеринен кошуу;</w:t>
      </w:r>
    </w:p>
    <w:p w:rsidR="00490C44" w:rsidRPr="00E74D9A" w:rsidRDefault="00490C44"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анын өнүгүшүнүн жана мазмунунун туура жолго коюлушун камсыз кылуу үчүн, эскинин атайын белгиленген формаларын кошуу.</w:t>
      </w:r>
    </w:p>
    <w:p w:rsidR="00490C44" w:rsidRPr="00E74D9A" w:rsidRDefault="00490C44"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Улануучулуктун баардык аныктамаларын карап көрсөк, өнүгүү сыяктуу татаал феноменге ээ экендигин байкайбыз.</w:t>
      </w:r>
    </w:p>
    <w:p w:rsidR="00490C44" w:rsidRPr="00E74D9A" w:rsidRDefault="00490C44"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“Улануучулук” жана “өнүгүү” түшүнүктөрүнүн ортосундагы байланышты карап көрөлү.</w:t>
      </w:r>
    </w:p>
    <w:p w:rsidR="009F189C" w:rsidRPr="00E74D9A" w:rsidRDefault="00490C44" w:rsidP="0003617F">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xml:space="preserve">“Өнүгүү” түшүнүгү философиядагы негизги түшүнүктөрдүн бири. Өнүгүүнү түшүнүүнүн негизинде, убакыттын берилген аралыгында объекти өзгөртүү идеясы жатат. Бул түшүнүктү </w:t>
      </w:r>
      <w:r w:rsidR="00747136" w:rsidRPr="00E74D9A">
        <w:rPr>
          <w:rFonts w:ascii="Times New Roman" w:hAnsi="Times New Roman" w:cs="Times New Roman"/>
          <w:sz w:val="28"/>
          <w:szCs w:val="28"/>
        </w:rPr>
        <w:t>мүнөздөөдө бир нече илимпоздор</w:t>
      </w:r>
      <w:r w:rsidRPr="00E74D9A">
        <w:rPr>
          <w:rFonts w:ascii="Times New Roman" w:hAnsi="Times New Roman" w:cs="Times New Roman"/>
          <w:sz w:val="28"/>
          <w:szCs w:val="28"/>
        </w:rPr>
        <w:t xml:space="preserve"> (П. В. Алексеев, А. В. Панин) анын ар түрдүү касиеттерин белгилешкен. Берилген аныктамаларга анализ жүргүзүү менен, өнүгүү бул – белгилүү бир образга багытталган, төмөндөгү артыкчылыктар менен мүнөздөлгөн алмашуул</w:t>
      </w:r>
      <w:r w:rsidR="00E61771" w:rsidRPr="00E74D9A">
        <w:rPr>
          <w:rFonts w:ascii="Times New Roman" w:hAnsi="Times New Roman" w:cs="Times New Roman"/>
          <w:sz w:val="28"/>
          <w:szCs w:val="28"/>
        </w:rPr>
        <w:t>ардын жыйындысы болоорун билдик:</w:t>
      </w:r>
      <w:r w:rsidR="0003617F" w:rsidRPr="00E74D9A">
        <w:rPr>
          <w:rFonts w:ascii="Times New Roman" w:hAnsi="Times New Roman" w:cs="Times New Roman"/>
          <w:sz w:val="28"/>
          <w:szCs w:val="28"/>
        </w:rPr>
        <w:t xml:space="preserve"> </w:t>
      </w:r>
      <w:r w:rsidRPr="00E74D9A">
        <w:rPr>
          <w:rFonts w:ascii="Times New Roman" w:hAnsi="Times New Roman" w:cs="Times New Roman"/>
          <w:sz w:val="28"/>
          <w:szCs w:val="28"/>
        </w:rPr>
        <w:t>мурдагыдан татаалыраак структурага өтүү, сапаттуу мүнөздөгү алмашуу;</w:t>
      </w:r>
      <w:r w:rsidR="0003617F" w:rsidRPr="00E74D9A">
        <w:rPr>
          <w:rFonts w:ascii="Times New Roman" w:hAnsi="Times New Roman" w:cs="Times New Roman"/>
          <w:sz w:val="28"/>
          <w:szCs w:val="28"/>
        </w:rPr>
        <w:t xml:space="preserve"> </w:t>
      </w:r>
      <w:r w:rsidRPr="00E74D9A">
        <w:rPr>
          <w:rFonts w:ascii="Times New Roman" w:hAnsi="Times New Roman" w:cs="Times New Roman"/>
          <w:sz w:val="28"/>
          <w:szCs w:val="28"/>
        </w:rPr>
        <w:t>кайталанбоочулук, б</w:t>
      </w:r>
      <w:r w:rsidR="0003617F" w:rsidRPr="00E74D9A">
        <w:rPr>
          <w:rFonts w:ascii="Times New Roman" w:hAnsi="Times New Roman" w:cs="Times New Roman"/>
          <w:sz w:val="28"/>
          <w:szCs w:val="28"/>
        </w:rPr>
        <w:t>ашкача айтканда</w:t>
      </w:r>
      <w:r w:rsidRPr="00E74D9A">
        <w:rPr>
          <w:rFonts w:ascii="Times New Roman" w:hAnsi="Times New Roman" w:cs="Times New Roman"/>
          <w:sz w:val="28"/>
          <w:szCs w:val="28"/>
        </w:rPr>
        <w:t xml:space="preserve"> </w:t>
      </w:r>
      <w:r w:rsidR="008259EB" w:rsidRPr="00E74D9A">
        <w:rPr>
          <w:rFonts w:ascii="Times New Roman" w:hAnsi="Times New Roman" w:cs="Times New Roman"/>
          <w:sz w:val="28"/>
          <w:szCs w:val="28"/>
        </w:rPr>
        <w:t>башталгыч</w:t>
      </w:r>
      <w:r w:rsidRPr="00E74D9A">
        <w:rPr>
          <w:rFonts w:ascii="Times New Roman" w:hAnsi="Times New Roman" w:cs="Times New Roman"/>
          <w:sz w:val="28"/>
          <w:szCs w:val="28"/>
        </w:rPr>
        <w:t xml:space="preserve"> абалына толук кайтууга мүмкүн эместиги;</w:t>
      </w:r>
      <w:r w:rsidR="0003617F" w:rsidRPr="00E74D9A">
        <w:rPr>
          <w:rFonts w:ascii="Times New Roman" w:hAnsi="Times New Roman" w:cs="Times New Roman"/>
          <w:sz w:val="28"/>
          <w:szCs w:val="28"/>
        </w:rPr>
        <w:t xml:space="preserve"> улануучулук; багыттуулук, же</w:t>
      </w:r>
      <w:r w:rsidRPr="00E74D9A">
        <w:rPr>
          <w:rFonts w:ascii="Times New Roman" w:hAnsi="Times New Roman" w:cs="Times New Roman"/>
          <w:sz w:val="28"/>
          <w:szCs w:val="28"/>
        </w:rPr>
        <w:t xml:space="preserve"> төмөндөн</w:t>
      </w:r>
      <w:r w:rsidR="0003617F" w:rsidRPr="00E74D9A">
        <w:rPr>
          <w:rFonts w:ascii="Times New Roman" w:hAnsi="Times New Roman" w:cs="Times New Roman"/>
          <w:sz w:val="28"/>
          <w:szCs w:val="28"/>
        </w:rPr>
        <w:t xml:space="preserve"> жогоруну көздөй алмашуу. </w:t>
      </w:r>
      <w:r w:rsidRPr="00E74D9A">
        <w:rPr>
          <w:rFonts w:ascii="Times New Roman" w:hAnsi="Times New Roman" w:cs="Times New Roman"/>
          <w:sz w:val="28"/>
          <w:szCs w:val="28"/>
        </w:rPr>
        <w:t xml:space="preserve">Ушундан улам улануучулук өнүгүүнүн негизги шарты экендигин </w:t>
      </w:r>
      <w:r w:rsidR="00B64C4E" w:rsidRPr="00E74D9A">
        <w:rPr>
          <w:rFonts w:ascii="Times New Roman" w:hAnsi="Times New Roman" w:cs="Times New Roman"/>
          <w:sz w:val="28"/>
          <w:szCs w:val="28"/>
        </w:rPr>
        <w:t>аныкталды</w:t>
      </w:r>
      <w:r w:rsidRPr="00E74D9A">
        <w:rPr>
          <w:rFonts w:ascii="Times New Roman" w:hAnsi="Times New Roman" w:cs="Times New Roman"/>
          <w:sz w:val="28"/>
          <w:szCs w:val="28"/>
        </w:rPr>
        <w:t xml:space="preserve">. </w:t>
      </w:r>
    </w:p>
    <w:p w:rsidR="00490C44" w:rsidRPr="00E74D9A" w:rsidRDefault="00490C44"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Э.А. Баллер улануучулукка берген аныктамасында “мураскерчилик” процессин түзүүдө, өзөгүн чагылдырууга көп көңүл бурган. Ал “улануучулук – бул өнүгүүнүн ар түрдүү этаптарындагы жана тепкичтериндеги өз ара байланыш, система катары бүтүндүктү өзгөртүүдө түпкү маанисин тигил же бул жактарын сактоо менен уюштуруу. Улануучулук учурдагыны өткөн менен жана келечек менен байланыштырып, бүтүндүктүн туруктуулугу</w:t>
      </w:r>
      <w:r w:rsidR="00E61771" w:rsidRPr="00E74D9A">
        <w:rPr>
          <w:rFonts w:ascii="Times New Roman" w:hAnsi="Times New Roman" w:cs="Times New Roman"/>
          <w:sz w:val="28"/>
          <w:szCs w:val="28"/>
        </w:rPr>
        <w:t>н камсыздап тураарын” белгилеген</w:t>
      </w:r>
      <w:r w:rsidRPr="00E74D9A">
        <w:rPr>
          <w:rFonts w:ascii="Times New Roman" w:hAnsi="Times New Roman" w:cs="Times New Roman"/>
          <w:sz w:val="28"/>
          <w:szCs w:val="28"/>
        </w:rPr>
        <w:t>.</w:t>
      </w:r>
    </w:p>
    <w:p w:rsidR="0028032E" w:rsidRPr="00E74D9A" w:rsidRDefault="00A73949"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xml:space="preserve">Э. М. Мамбетакунов өзүнүн дидактикалык изилдөөлөрүнөн кийин улануучулук өз алдынча принцип болоорун далилдеген. Ал “Улануучулук - өнүгүү процессиндеги кубулуштардын өз ара байланышы болуп саналат. Ал таанууну таануу, сандык өзгөрүүнүн сапатка өтүшү сыяктуу диалектикалык закондордун айрым байкалышы болуп эсептелинет. Жаратылышта, коомдо жана таанып-билүүдө ар дайым пайда болуу менен ал объективдүү жана жалпыланган мүнөзгө ээ болот. Улануучулук принцибинин негизги мааниси – ар кандай жаңы нерсе эскинин негизинде пайда болот, коомдун өзгөрүшүнө </w:t>
      </w:r>
      <w:r w:rsidRPr="00E74D9A">
        <w:rPr>
          <w:rFonts w:ascii="Times New Roman" w:hAnsi="Times New Roman" w:cs="Times New Roman"/>
          <w:sz w:val="28"/>
          <w:szCs w:val="28"/>
        </w:rPr>
        <w:lastRenderedPageBreak/>
        <w:t>жараша эскинин жараксыз бөлүгү четке кагылып, жарактуусу сакталып калат”</w:t>
      </w:r>
      <w:r w:rsidR="003464D6" w:rsidRPr="00E74D9A">
        <w:rPr>
          <w:rFonts w:ascii="Times New Roman" w:hAnsi="Times New Roman" w:cs="Times New Roman"/>
          <w:sz w:val="28"/>
          <w:szCs w:val="28"/>
        </w:rPr>
        <w:t xml:space="preserve">. Ошондуктан улануучулук диалектикалык өзгөрүүнүн, жетилүүнүн башкы шарты болуп саналат </w:t>
      </w:r>
      <w:r w:rsidRPr="00E74D9A">
        <w:rPr>
          <w:rFonts w:ascii="Times New Roman" w:hAnsi="Times New Roman" w:cs="Times New Roman"/>
          <w:sz w:val="28"/>
          <w:szCs w:val="28"/>
        </w:rPr>
        <w:t>- деген оюн билдирген</w:t>
      </w:r>
      <w:r w:rsidR="0028032E" w:rsidRPr="00E74D9A">
        <w:rPr>
          <w:rFonts w:ascii="Times New Roman" w:hAnsi="Times New Roman" w:cs="Times New Roman"/>
          <w:sz w:val="28"/>
          <w:szCs w:val="28"/>
        </w:rPr>
        <w:t xml:space="preserve">. </w:t>
      </w:r>
    </w:p>
    <w:p w:rsidR="003464D6" w:rsidRPr="00E74D9A" w:rsidRDefault="001C22BD"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xml:space="preserve">Э. М. Мамбетакуновдун </w:t>
      </w:r>
      <w:r w:rsidR="005523A4" w:rsidRPr="00E74D9A">
        <w:rPr>
          <w:rFonts w:ascii="Times New Roman" w:hAnsi="Times New Roman" w:cs="Times New Roman"/>
          <w:sz w:val="28"/>
          <w:szCs w:val="28"/>
        </w:rPr>
        <w:t>2008-жылы жарыкка чыккан окуу куралы “Педагогиканын негиздери” деп аталып, анда окутуу процессинде</w:t>
      </w:r>
      <w:r w:rsidRPr="00E74D9A">
        <w:rPr>
          <w:rFonts w:ascii="Times New Roman" w:hAnsi="Times New Roman" w:cs="Times New Roman"/>
          <w:sz w:val="28"/>
          <w:szCs w:val="28"/>
        </w:rPr>
        <w:t xml:space="preserve"> улануучулук принциби төмөнкү эр</w:t>
      </w:r>
      <w:r w:rsidR="00C22444" w:rsidRPr="00E74D9A">
        <w:rPr>
          <w:rFonts w:ascii="Times New Roman" w:hAnsi="Times New Roman" w:cs="Times New Roman"/>
          <w:sz w:val="28"/>
          <w:szCs w:val="28"/>
        </w:rPr>
        <w:t>ежелердин негизинде ишке ашаары</w:t>
      </w:r>
      <w:r w:rsidRPr="00E74D9A">
        <w:rPr>
          <w:rFonts w:ascii="Times New Roman" w:hAnsi="Times New Roman" w:cs="Times New Roman"/>
          <w:sz w:val="28"/>
          <w:szCs w:val="28"/>
        </w:rPr>
        <w:t xml:space="preserve"> көрсөт</w:t>
      </w:r>
      <w:r w:rsidR="00C22444" w:rsidRPr="00E74D9A">
        <w:rPr>
          <w:rFonts w:ascii="Times New Roman" w:hAnsi="Times New Roman" w:cs="Times New Roman"/>
          <w:sz w:val="28"/>
          <w:szCs w:val="28"/>
        </w:rPr>
        <w:t>үлгөн</w:t>
      </w:r>
      <w:r w:rsidRPr="00E74D9A">
        <w:rPr>
          <w:rFonts w:ascii="Times New Roman" w:hAnsi="Times New Roman" w:cs="Times New Roman"/>
          <w:sz w:val="28"/>
          <w:szCs w:val="28"/>
        </w:rPr>
        <w:t>:</w:t>
      </w:r>
    </w:p>
    <w:p w:rsidR="001C22BD" w:rsidRPr="00E74D9A" w:rsidRDefault="001C22BD" w:rsidP="00814A7C">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билимдерди кабыл алуунун алгачкы этабында окуучулардын активдүү иш аракетин уюштуруу менен билимдин сапаттуу калыптанышы;</w:t>
      </w:r>
    </w:p>
    <w:p w:rsidR="001C22BD" w:rsidRPr="00E74D9A" w:rsidRDefault="001C22BD"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билимдерди бышыктоодо, тактоодо, кеңейтүүдө жаңы менен эскинин диалектикалык байланыштарына көңүл буруу;</w:t>
      </w:r>
    </w:p>
    <w:p w:rsidR="001C22BD" w:rsidRPr="00E74D9A" w:rsidRDefault="001C22BD"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кубулуштардын бардык маңыздуу белгилерин түшүнүктүн, закон ченемдин мазмунуна толугу менен киргизүүгө, алардын логикалык байланышын бекемдөөгө</w:t>
      </w:r>
      <w:r w:rsidR="00E008DB" w:rsidRPr="00E74D9A">
        <w:rPr>
          <w:rFonts w:ascii="Times New Roman" w:hAnsi="Times New Roman" w:cs="Times New Roman"/>
          <w:sz w:val="28"/>
          <w:szCs w:val="28"/>
        </w:rPr>
        <w:t xml:space="preserve"> жетишүү;</w:t>
      </w:r>
    </w:p>
    <w:p w:rsidR="00E008DB" w:rsidRPr="00E74D9A" w:rsidRDefault="00E008DB"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билимдердин өнүгүүсүндө пайда болгон жаңы терминдердин маанисин так ачуунун жана аларды системалаштыруунун оптималдуу жолдорун табуу жана натыйжалуу пайдалануу;</w:t>
      </w:r>
    </w:p>
    <w:p w:rsidR="00E008DB" w:rsidRPr="00E74D9A" w:rsidRDefault="00E008DB"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билимдердин мазмунун үзгүлтүксүз конкреттештирүү, көлөмүн кеңейтүү аркылуу ар кандай жагдайдагы практикалык маселелерди чыгарууга пайдаланууга окуучуларды үйрөтүү;</w:t>
      </w:r>
    </w:p>
    <w:p w:rsidR="00E008DB" w:rsidRPr="00E74D9A" w:rsidRDefault="00E008DB"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ар кандай окуу предметтерден алынган билимдердин байланышын аныктоо, анын натыйжасында окуучулардын аң-сезиминде дүйнөнүн илимий сүрөттөлүшүн калыптандыруу.</w:t>
      </w:r>
    </w:p>
    <w:p w:rsidR="00D352A0" w:rsidRPr="00E74D9A" w:rsidRDefault="00D352A0" w:rsidP="00286DFD">
      <w:pPr>
        <w:spacing w:after="0" w:line="240" w:lineRule="auto"/>
        <w:ind w:firstLine="567"/>
        <w:jc w:val="both"/>
        <w:rPr>
          <w:rFonts w:ascii="Times New Roman" w:hAnsi="Times New Roman" w:cs="Times New Roman"/>
          <w:color w:val="C00000"/>
          <w:sz w:val="28"/>
          <w:szCs w:val="28"/>
        </w:rPr>
      </w:pPr>
      <w:r w:rsidRPr="00E74D9A">
        <w:rPr>
          <w:rFonts w:ascii="Times New Roman" w:hAnsi="Times New Roman" w:cs="Times New Roman"/>
          <w:sz w:val="28"/>
          <w:szCs w:val="28"/>
        </w:rPr>
        <w:t>Ал эми</w:t>
      </w:r>
      <w:r w:rsidR="001A1530" w:rsidRPr="00E74D9A">
        <w:rPr>
          <w:rFonts w:ascii="Times New Roman" w:hAnsi="Times New Roman" w:cs="Times New Roman"/>
          <w:sz w:val="28"/>
          <w:szCs w:val="28"/>
        </w:rPr>
        <w:t xml:space="preserve"> </w:t>
      </w:r>
      <w:r w:rsidRPr="00E74D9A">
        <w:rPr>
          <w:rFonts w:ascii="Times New Roman" w:hAnsi="Times New Roman" w:cs="Times New Roman"/>
          <w:sz w:val="28"/>
          <w:szCs w:val="28"/>
        </w:rPr>
        <w:t xml:space="preserve">Р. Р. Чыныбаев </w:t>
      </w:r>
      <w:r w:rsidR="00946114" w:rsidRPr="00E74D9A">
        <w:rPr>
          <w:rFonts w:ascii="Times New Roman" w:hAnsi="Times New Roman" w:cs="Times New Roman"/>
          <w:sz w:val="28"/>
          <w:szCs w:val="28"/>
        </w:rPr>
        <w:t xml:space="preserve">өзүнүн диссертациялык ишинде </w:t>
      </w:r>
      <w:r w:rsidRPr="00E74D9A">
        <w:rPr>
          <w:rFonts w:ascii="Times New Roman" w:hAnsi="Times New Roman" w:cs="Times New Roman"/>
          <w:sz w:val="28"/>
          <w:szCs w:val="28"/>
        </w:rPr>
        <w:t>улануучулукту педагогикалык принци</w:t>
      </w:r>
      <w:r w:rsidR="00946114" w:rsidRPr="00E74D9A">
        <w:rPr>
          <w:rFonts w:ascii="Times New Roman" w:hAnsi="Times New Roman" w:cs="Times New Roman"/>
          <w:sz w:val="28"/>
          <w:szCs w:val="28"/>
        </w:rPr>
        <w:t>п катары карап, төмөндөгүлөрдү белгилеген:</w:t>
      </w:r>
    </w:p>
    <w:p w:rsidR="00946114" w:rsidRPr="00E74D9A" w:rsidRDefault="00946114" w:rsidP="00946114">
      <w:pPr>
        <w:pStyle w:val="a3"/>
        <w:numPr>
          <w:ilvl w:val="0"/>
          <w:numId w:val="33"/>
        </w:numPr>
        <w:spacing w:after="0" w:line="240" w:lineRule="auto"/>
        <w:ind w:left="0" w:firstLine="567"/>
        <w:jc w:val="both"/>
        <w:rPr>
          <w:rFonts w:ascii="Times New Roman" w:hAnsi="Times New Roman" w:cs="Times New Roman"/>
          <w:sz w:val="28"/>
          <w:szCs w:val="28"/>
        </w:rPr>
      </w:pPr>
      <w:r w:rsidRPr="00E74D9A">
        <w:rPr>
          <w:rFonts w:ascii="Times New Roman" w:hAnsi="Times New Roman" w:cs="Times New Roman"/>
          <w:sz w:val="28"/>
          <w:szCs w:val="28"/>
        </w:rPr>
        <w:t>илимий билимдердин логикасын чагылдырган жана ар кандай курактык топтордогу окуучулардын билимдерди, билгичтиктерди жана көндүмдөрдү өздөштүрүү өзгөчөлүктөрүн, окуу материалынын татаалдыгын акырындык менен жогорулатууну эске алган окуу материалдарынын жайгашуусундагы логикалык ырааттуулук;</w:t>
      </w:r>
    </w:p>
    <w:p w:rsidR="00946114" w:rsidRPr="00E74D9A" w:rsidRDefault="00946114" w:rsidP="00946114">
      <w:pPr>
        <w:pStyle w:val="a3"/>
        <w:numPr>
          <w:ilvl w:val="0"/>
          <w:numId w:val="33"/>
        </w:numPr>
        <w:spacing w:after="0" w:line="240" w:lineRule="auto"/>
        <w:ind w:left="0" w:firstLine="567"/>
        <w:jc w:val="both"/>
        <w:rPr>
          <w:rFonts w:ascii="Times New Roman" w:hAnsi="Times New Roman" w:cs="Times New Roman"/>
          <w:sz w:val="28"/>
          <w:szCs w:val="28"/>
        </w:rPr>
      </w:pPr>
      <w:r w:rsidRPr="00E74D9A">
        <w:rPr>
          <w:rFonts w:ascii="Times New Roman" w:hAnsi="Times New Roman" w:cs="Times New Roman"/>
          <w:sz w:val="28"/>
          <w:szCs w:val="28"/>
        </w:rPr>
        <w:t>кенже жана жогорку класстардын окуу китептеринин мазмунундагы ажырымга жол бербөө;</w:t>
      </w:r>
    </w:p>
    <w:p w:rsidR="00946114" w:rsidRPr="00E74D9A" w:rsidRDefault="00946114" w:rsidP="00946114">
      <w:pPr>
        <w:pStyle w:val="a3"/>
        <w:numPr>
          <w:ilvl w:val="0"/>
          <w:numId w:val="33"/>
        </w:numPr>
        <w:spacing w:after="0" w:line="240" w:lineRule="auto"/>
        <w:ind w:left="0" w:firstLine="567"/>
        <w:jc w:val="both"/>
        <w:rPr>
          <w:rFonts w:ascii="Times New Roman" w:hAnsi="Times New Roman" w:cs="Times New Roman"/>
          <w:sz w:val="28"/>
          <w:szCs w:val="28"/>
        </w:rPr>
      </w:pPr>
      <w:r w:rsidRPr="00E74D9A">
        <w:rPr>
          <w:rFonts w:ascii="Times New Roman" w:hAnsi="Times New Roman" w:cs="Times New Roman"/>
          <w:sz w:val="28"/>
          <w:szCs w:val="28"/>
        </w:rPr>
        <w:t>кенже жана жогорку класстардын бардык окуу сабактарынын мазмунундагы, окуу куралдарындагы терминология менен символиканын биримдиги;</w:t>
      </w:r>
    </w:p>
    <w:p w:rsidR="00946114" w:rsidRPr="00E74D9A" w:rsidRDefault="00946114" w:rsidP="00413F65">
      <w:pPr>
        <w:pStyle w:val="a3"/>
        <w:spacing w:after="0" w:line="240" w:lineRule="auto"/>
        <w:ind w:left="0" w:firstLine="567"/>
        <w:jc w:val="both"/>
        <w:rPr>
          <w:rFonts w:ascii="Times New Roman" w:hAnsi="Times New Roman" w:cs="Times New Roman"/>
          <w:sz w:val="28"/>
          <w:szCs w:val="28"/>
        </w:rPr>
      </w:pPr>
      <w:r w:rsidRPr="00E74D9A">
        <w:rPr>
          <w:rFonts w:ascii="Times New Roman" w:hAnsi="Times New Roman" w:cs="Times New Roman"/>
          <w:sz w:val="28"/>
          <w:szCs w:val="28"/>
        </w:rPr>
        <w:t>-окуучулардын илимий билимдерин калыптандыруу процессинде алардын турмуштук түшүнүк-көз караштарын эсепке алуу жана пайдалануу, билим системасында алардагы илимий жактан натуура болгон түшүнүк-көз караштарынын орун алып, орноп калышына жол бербөө;</w:t>
      </w:r>
    </w:p>
    <w:p w:rsidR="00946114" w:rsidRPr="00E74D9A" w:rsidRDefault="00946114" w:rsidP="00946114">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 эски жана жаңы билимдердин биримдигине, бүтүндүгүнө жетишүү, аларды мурунку системага салыштырмалуу бир кыйла татаал жана кемчиликсиз бир системага синтезделишин ишке ашыруу;</w:t>
      </w:r>
    </w:p>
    <w:p w:rsidR="00946114" w:rsidRPr="00E74D9A" w:rsidRDefault="00946114" w:rsidP="00946114">
      <w:pPr>
        <w:pStyle w:val="a3"/>
        <w:numPr>
          <w:ilvl w:val="0"/>
          <w:numId w:val="33"/>
        </w:numPr>
        <w:spacing w:after="0" w:line="240" w:lineRule="auto"/>
        <w:ind w:left="0" w:firstLine="567"/>
        <w:jc w:val="both"/>
        <w:rPr>
          <w:rFonts w:ascii="Times New Roman" w:hAnsi="Times New Roman" w:cs="Times New Roman"/>
          <w:sz w:val="28"/>
          <w:szCs w:val="28"/>
        </w:rPr>
      </w:pPr>
      <w:r w:rsidRPr="00E74D9A">
        <w:rPr>
          <w:rFonts w:ascii="Times New Roman" w:hAnsi="Times New Roman" w:cs="Times New Roman"/>
          <w:sz w:val="28"/>
          <w:szCs w:val="28"/>
        </w:rPr>
        <w:t>предмет аралык байланыштарды ишке ашыруу, белгилүү бир бүтүндүктү чагылдырган билимдин айрым элементтерин интеграциялоо.</w:t>
      </w:r>
    </w:p>
    <w:p w:rsidR="00490C44" w:rsidRPr="00E74D9A" w:rsidRDefault="00E61771" w:rsidP="00286DFD">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lastRenderedPageBreak/>
        <w:t>Улануучулук п</w:t>
      </w:r>
      <w:r w:rsidR="00490C44" w:rsidRPr="00E74D9A">
        <w:rPr>
          <w:rFonts w:ascii="Times New Roman" w:hAnsi="Times New Roman" w:cs="Times New Roman"/>
          <w:sz w:val="28"/>
          <w:szCs w:val="28"/>
        </w:rPr>
        <w:t>едагогикалык энцикло</w:t>
      </w:r>
      <w:r w:rsidRPr="00E74D9A">
        <w:rPr>
          <w:rFonts w:ascii="Times New Roman" w:hAnsi="Times New Roman" w:cs="Times New Roman"/>
          <w:sz w:val="28"/>
          <w:szCs w:val="28"/>
        </w:rPr>
        <w:t xml:space="preserve">педияда </w:t>
      </w:r>
      <w:r w:rsidR="00490C44" w:rsidRPr="00E74D9A">
        <w:rPr>
          <w:rFonts w:ascii="Times New Roman" w:hAnsi="Times New Roman" w:cs="Times New Roman"/>
          <w:sz w:val="28"/>
          <w:szCs w:val="28"/>
        </w:rPr>
        <w:t xml:space="preserve">“Окутууда улануучулук окуу предметин үйрөнүүнүн түрдүү </w:t>
      </w:r>
      <w:r w:rsidR="00F56ECE" w:rsidRPr="00E74D9A">
        <w:rPr>
          <w:rFonts w:ascii="Times New Roman" w:hAnsi="Times New Roman" w:cs="Times New Roman"/>
          <w:sz w:val="28"/>
          <w:szCs w:val="28"/>
        </w:rPr>
        <w:t>баскычтарында</w:t>
      </w:r>
      <w:r w:rsidR="00490C44" w:rsidRPr="00E74D9A">
        <w:rPr>
          <w:rFonts w:ascii="Times New Roman" w:hAnsi="Times New Roman" w:cs="Times New Roman"/>
          <w:sz w:val="28"/>
          <w:szCs w:val="28"/>
        </w:rPr>
        <w:t xml:space="preserve"> анын бөлүктөрү ортосунда, зарыл болгон байланышты жана туура мамилени түзүүдөн турат”</w:t>
      </w:r>
      <w:r w:rsidR="00A25C26" w:rsidRPr="00E74D9A">
        <w:rPr>
          <w:rFonts w:ascii="Times New Roman" w:hAnsi="Times New Roman" w:cs="Times New Roman"/>
          <w:sz w:val="28"/>
          <w:szCs w:val="28"/>
        </w:rPr>
        <w:t>- деп белгиленген.</w:t>
      </w:r>
    </w:p>
    <w:p w:rsidR="00751E59" w:rsidRPr="00E74D9A" w:rsidRDefault="00751E59" w:rsidP="00751E59">
      <w:pPr>
        <w:tabs>
          <w:tab w:val="left" w:pos="2504"/>
        </w:tabs>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Математиканы окутууда улануучулук принцибин ишке ашырууну өркүндөтүүнүн жолдоруна: предмет</w:t>
      </w:r>
      <w:r w:rsidR="00E61771" w:rsidRPr="00E74D9A">
        <w:rPr>
          <w:rFonts w:ascii="Times New Roman" w:hAnsi="Times New Roman" w:cs="Times New Roman"/>
          <w:sz w:val="28"/>
          <w:szCs w:val="28"/>
        </w:rPr>
        <w:t>тер</w:t>
      </w:r>
      <w:r w:rsidRPr="00E74D9A">
        <w:rPr>
          <w:rFonts w:ascii="Times New Roman" w:hAnsi="Times New Roman" w:cs="Times New Roman"/>
          <w:sz w:val="28"/>
          <w:szCs w:val="28"/>
        </w:rPr>
        <w:t xml:space="preserve"> аралык байланыш</w:t>
      </w:r>
      <w:r w:rsidR="00E61771" w:rsidRPr="00E74D9A">
        <w:rPr>
          <w:rFonts w:ascii="Times New Roman" w:hAnsi="Times New Roman" w:cs="Times New Roman"/>
          <w:sz w:val="28"/>
          <w:szCs w:val="28"/>
        </w:rPr>
        <w:t>ты</w:t>
      </w:r>
      <w:r w:rsidR="00F56ECE" w:rsidRPr="00E74D9A">
        <w:rPr>
          <w:rFonts w:ascii="Times New Roman" w:hAnsi="Times New Roman" w:cs="Times New Roman"/>
          <w:sz w:val="28"/>
          <w:szCs w:val="28"/>
        </w:rPr>
        <w:t>,</w:t>
      </w:r>
      <w:r w:rsidRPr="00E74D9A">
        <w:rPr>
          <w:rFonts w:ascii="Times New Roman" w:hAnsi="Times New Roman" w:cs="Times New Roman"/>
          <w:sz w:val="28"/>
          <w:szCs w:val="28"/>
        </w:rPr>
        <w:t xml:space="preserve"> кайта</w:t>
      </w:r>
      <w:r w:rsidR="00E61771" w:rsidRPr="00E74D9A">
        <w:rPr>
          <w:rFonts w:ascii="Times New Roman" w:hAnsi="Times New Roman" w:cs="Times New Roman"/>
          <w:sz w:val="28"/>
          <w:szCs w:val="28"/>
        </w:rPr>
        <w:t>лоо</w:t>
      </w:r>
      <w:r w:rsidR="005D5745" w:rsidRPr="00E74D9A">
        <w:rPr>
          <w:rFonts w:ascii="Times New Roman" w:hAnsi="Times New Roman" w:cs="Times New Roman"/>
          <w:sz w:val="28"/>
          <w:szCs w:val="28"/>
        </w:rPr>
        <w:t>ну</w:t>
      </w:r>
      <w:r w:rsidR="00F56ECE" w:rsidRPr="00E74D9A">
        <w:rPr>
          <w:rFonts w:ascii="Times New Roman" w:hAnsi="Times New Roman" w:cs="Times New Roman"/>
          <w:sz w:val="28"/>
          <w:szCs w:val="28"/>
        </w:rPr>
        <w:t>,</w:t>
      </w:r>
      <w:r w:rsidR="00E61771" w:rsidRPr="00E74D9A">
        <w:rPr>
          <w:rFonts w:ascii="Times New Roman" w:hAnsi="Times New Roman" w:cs="Times New Roman"/>
          <w:sz w:val="28"/>
          <w:szCs w:val="28"/>
        </w:rPr>
        <w:t xml:space="preserve"> окуучулардын өз алдынча ишмердүүлүгү</w:t>
      </w:r>
      <w:r w:rsidR="005D5745" w:rsidRPr="00E74D9A">
        <w:rPr>
          <w:rFonts w:ascii="Times New Roman" w:hAnsi="Times New Roman" w:cs="Times New Roman"/>
          <w:sz w:val="28"/>
          <w:szCs w:val="28"/>
        </w:rPr>
        <w:t>н</w:t>
      </w:r>
      <w:r w:rsidR="00F56ECE" w:rsidRPr="00E74D9A">
        <w:rPr>
          <w:rFonts w:ascii="Times New Roman" w:hAnsi="Times New Roman" w:cs="Times New Roman"/>
          <w:sz w:val="28"/>
          <w:szCs w:val="28"/>
        </w:rPr>
        <w:t>,</w:t>
      </w:r>
      <w:r w:rsidRPr="00E74D9A">
        <w:rPr>
          <w:rFonts w:ascii="Times New Roman" w:hAnsi="Times New Roman" w:cs="Times New Roman"/>
          <w:sz w:val="28"/>
          <w:szCs w:val="28"/>
        </w:rPr>
        <w:t xml:space="preserve"> </w:t>
      </w:r>
      <w:r w:rsidR="00F56ECE" w:rsidRPr="00E74D9A">
        <w:rPr>
          <w:rFonts w:ascii="Times New Roman" w:hAnsi="Times New Roman" w:cs="Times New Roman"/>
          <w:sz w:val="28"/>
          <w:szCs w:val="28"/>
        </w:rPr>
        <w:t>интеграцияланган сабактарды</w:t>
      </w:r>
      <w:r w:rsidRPr="00E74D9A">
        <w:rPr>
          <w:rFonts w:ascii="Times New Roman" w:hAnsi="Times New Roman" w:cs="Times New Roman"/>
          <w:sz w:val="28"/>
          <w:szCs w:val="28"/>
        </w:rPr>
        <w:t xml:space="preserve"> киргизсек болот.</w:t>
      </w:r>
    </w:p>
    <w:p w:rsidR="00751E59" w:rsidRPr="00E74D9A" w:rsidRDefault="00E61771" w:rsidP="00751E59">
      <w:pPr>
        <w:spacing w:after="0"/>
        <w:ind w:firstLine="708"/>
        <w:jc w:val="both"/>
        <w:rPr>
          <w:rFonts w:ascii="Times New Roman" w:hAnsi="Times New Roman" w:cs="Times New Roman"/>
          <w:sz w:val="28"/>
          <w:szCs w:val="28"/>
        </w:rPr>
      </w:pPr>
      <w:r w:rsidRPr="00E74D9A">
        <w:rPr>
          <w:rFonts w:ascii="Times New Roman" w:hAnsi="Times New Roman" w:cs="Times New Roman"/>
          <w:sz w:val="28"/>
          <w:szCs w:val="28"/>
        </w:rPr>
        <w:t>Илимий–</w:t>
      </w:r>
      <w:r w:rsidR="00751E59" w:rsidRPr="00E74D9A">
        <w:rPr>
          <w:rFonts w:ascii="Times New Roman" w:hAnsi="Times New Roman" w:cs="Times New Roman"/>
          <w:sz w:val="28"/>
          <w:szCs w:val="28"/>
        </w:rPr>
        <w:t>техникалык прогресстин тез темпте өсүшү, бара бара окуучулардын сабакта алган билиминин жетишсиздигине алып келет. Ошондуктан, баланы дайыма өз алдынча билим алып, андан ары өркүндөтүп турууга тарбиялашыбыз керек.</w:t>
      </w:r>
    </w:p>
    <w:p w:rsidR="00751E59" w:rsidRPr="00E74D9A" w:rsidRDefault="00751E59" w:rsidP="00EC2E25">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Өз алдынчалуулуктун белгиле</w:t>
      </w:r>
      <w:r w:rsidR="00EC2E25" w:rsidRPr="00E74D9A">
        <w:rPr>
          <w:rFonts w:ascii="Times New Roman" w:hAnsi="Times New Roman" w:cs="Times New Roman"/>
          <w:sz w:val="28"/>
          <w:szCs w:val="28"/>
        </w:rPr>
        <w:t xml:space="preserve">ри төмөнкүлөр болуп эсептелет: </w:t>
      </w:r>
      <w:r w:rsidRPr="00E74D9A">
        <w:rPr>
          <w:rFonts w:ascii="Times New Roman" w:hAnsi="Times New Roman" w:cs="Times New Roman"/>
          <w:sz w:val="28"/>
          <w:szCs w:val="28"/>
        </w:rPr>
        <w:t>мугалимдин же башка бирөөнүн кийлигишүүсүз өз алдынча ой жүгүртүүгө аракет жасоо жана ал багытта тиешелүү ыкмаларга ээ болуу;</w:t>
      </w:r>
      <w:r w:rsidR="00EC2E25" w:rsidRPr="00E74D9A">
        <w:rPr>
          <w:rFonts w:ascii="Times New Roman" w:hAnsi="Times New Roman" w:cs="Times New Roman"/>
          <w:sz w:val="28"/>
          <w:szCs w:val="28"/>
        </w:rPr>
        <w:t xml:space="preserve"> </w:t>
      </w:r>
      <w:r w:rsidRPr="00E74D9A">
        <w:rPr>
          <w:rFonts w:ascii="Times New Roman" w:hAnsi="Times New Roman" w:cs="Times New Roman"/>
          <w:sz w:val="28"/>
          <w:szCs w:val="28"/>
        </w:rPr>
        <w:t>сунуш кылынган жаңы түшүнүктөрдү үйрөнүп гана жөн болбостон, аларды ачуунун жолдорун өздөштүрүүгө аракет кылуу; башка ой жүгүртүүлө</w:t>
      </w:r>
      <w:r w:rsidR="00EC2E25" w:rsidRPr="00E74D9A">
        <w:rPr>
          <w:rFonts w:ascii="Times New Roman" w:hAnsi="Times New Roman" w:cs="Times New Roman"/>
          <w:sz w:val="28"/>
          <w:szCs w:val="28"/>
        </w:rPr>
        <w:t xml:space="preserve">ргө сын көз менен карай билүү; </w:t>
      </w:r>
      <w:r w:rsidRPr="00E74D9A">
        <w:rPr>
          <w:rFonts w:ascii="Times New Roman" w:hAnsi="Times New Roman" w:cs="Times New Roman"/>
          <w:sz w:val="28"/>
          <w:szCs w:val="28"/>
        </w:rPr>
        <w:t>жаңы маселелерди чыгаруунун өзүнө таандык жолун таба билүү.</w:t>
      </w:r>
    </w:p>
    <w:p w:rsidR="00751E59" w:rsidRPr="00E74D9A" w:rsidRDefault="00EC2E25" w:rsidP="00751E59">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Азыркы т</w:t>
      </w:r>
      <w:r w:rsidR="00751E59" w:rsidRPr="00E74D9A">
        <w:rPr>
          <w:rFonts w:ascii="Times New Roman" w:hAnsi="Times New Roman" w:cs="Times New Roman"/>
          <w:sz w:val="28"/>
          <w:szCs w:val="28"/>
        </w:rPr>
        <w:t>урмушубуз математикалык эсептөөлөрдү, өлчөөлөрдү, өндүрүштүк чиймелерди жана сүрөттөлүштөрдү аткарууну</w:t>
      </w:r>
      <w:r w:rsidRPr="00E74D9A">
        <w:rPr>
          <w:rFonts w:ascii="Times New Roman" w:hAnsi="Times New Roman" w:cs="Times New Roman"/>
          <w:sz w:val="28"/>
          <w:szCs w:val="28"/>
        </w:rPr>
        <w:t xml:space="preserve"> практикалык</w:t>
      </w:r>
      <w:r w:rsidR="00751E59" w:rsidRPr="00E74D9A">
        <w:rPr>
          <w:rFonts w:ascii="Times New Roman" w:hAnsi="Times New Roman" w:cs="Times New Roman"/>
          <w:sz w:val="28"/>
          <w:szCs w:val="28"/>
        </w:rPr>
        <w:t xml:space="preserve"> ишке </w:t>
      </w:r>
      <w:r w:rsidRPr="00E74D9A">
        <w:rPr>
          <w:rFonts w:ascii="Times New Roman" w:hAnsi="Times New Roman" w:cs="Times New Roman"/>
          <w:sz w:val="28"/>
          <w:szCs w:val="28"/>
        </w:rPr>
        <w:t>киргизүү</w:t>
      </w:r>
      <w:r w:rsidR="00751E59" w:rsidRPr="00E74D9A">
        <w:rPr>
          <w:rFonts w:ascii="Times New Roman" w:hAnsi="Times New Roman" w:cs="Times New Roman"/>
          <w:sz w:val="28"/>
          <w:szCs w:val="28"/>
        </w:rPr>
        <w:t xml:space="preserve"> менен байланышкан. Эсептөөлөр окуучулардын мектепте үйрөнгөн математикалык билимине таянат. Буларды </w:t>
      </w:r>
      <w:r w:rsidRPr="00E74D9A">
        <w:rPr>
          <w:rFonts w:ascii="Times New Roman" w:hAnsi="Times New Roman" w:cs="Times New Roman"/>
          <w:sz w:val="28"/>
          <w:szCs w:val="28"/>
        </w:rPr>
        <w:t>жүзөгө</w:t>
      </w:r>
      <w:r w:rsidR="00751E59" w:rsidRPr="00E74D9A">
        <w:rPr>
          <w:rFonts w:ascii="Times New Roman" w:hAnsi="Times New Roman" w:cs="Times New Roman"/>
          <w:sz w:val="28"/>
          <w:szCs w:val="28"/>
        </w:rPr>
        <w:t xml:space="preserve"> ашырууда инт</w:t>
      </w:r>
      <w:r w:rsidR="00DA4349" w:rsidRPr="00E74D9A">
        <w:rPr>
          <w:rFonts w:ascii="Times New Roman" w:hAnsi="Times New Roman" w:cs="Times New Roman"/>
          <w:sz w:val="28"/>
          <w:szCs w:val="28"/>
        </w:rPr>
        <w:t>еграцияланган сабакты колдонуу жолдору</w:t>
      </w:r>
      <w:r w:rsidRPr="00E74D9A">
        <w:rPr>
          <w:rFonts w:ascii="Times New Roman" w:hAnsi="Times New Roman" w:cs="Times New Roman"/>
          <w:sz w:val="28"/>
          <w:szCs w:val="28"/>
        </w:rPr>
        <w:t xml:space="preserve"> диссертациянын</w:t>
      </w:r>
      <w:r w:rsidR="00DA4349" w:rsidRPr="00E74D9A">
        <w:rPr>
          <w:rFonts w:ascii="Times New Roman" w:hAnsi="Times New Roman" w:cs="Times New Roman"/>
          <w:sz w:val="28"/>
          <w:szCs w:val="28"/>
        </w:rPr>
        <w:t xml:space="preserve"> бул бөлүмдө каралган</w:t>
      </w:r>
      <w:r w:rsidR="00751E59" w:rsidRPr="00E74D9A">
        <w:rPr>
          <w:rFonts w:ascii="Times New Roman" w:hAnsi="Times New Roman" w:cs="Times New Roman"/>
          <w:sz w:val="28"/>
          <w:szCs w:val="28"/>
        </w:rPr>
        <w:t>.</w:t>
      </w:r>
    </w:p>
    <w:p w:rsidR="00751E59" w:rsidRPr="00E74D9A" w:rsidRDefault="00751E59" w:rsidP="00DA4349">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bCs/>
          <w:sz w:val="28"/>
          <w:szCs w:val="28"/>
        </w:rPr>
        <w:t>Интеграцияланган сабак</w:t>
      </w:r>
      <w:r w:rsidRPr="00E74D9A">
        <w:rPr>
          <w:rFonts w:ascii="Times New Roman" w:hAnsi="Times New Roman" w:cs="Times New Roman"/>
          <w:sz w:val="28"/>
          <w:szCs w:val="28"/>
        </w:rPr>
        <w:t> – (</w:t>
      </w:r>
      <w:hyperlink r:id="rId11" w:tooltip="Латын тили" w:history="1">
        <w:r w:rsidRPr="00E74D9A">
          <w:rPr>
            <w:rStyle w:val="a4"/>
            <w:rFonts w:ascii="Times New Roman" w:hAnsi="Times New Roman" w:cs="Times New Roman"/>
            <w:color w:val="auto"/>
            <w:sz w:val="28"/>
            <w:szCs w:val="28"/>
            <w:u w:val="none"/>
          </w:rPr>
          <w:t>лат</w:t>
        </w:r>
      </w:hyperlink>
      <w:r w:rsidRPr="00E74D9A">
        <w:rPr>
          <w:rFonts w:ascii="Times New Roman" w:hAnsi="Times New Roman" w:cs="Times New Roman"/>
          <w:sz w:val="28"/>
          <w:szCs w:val="28"/>
        </w:rPr>
        <w:t>. integrat</w:t>
      </w:r>
      <w:r w:rsidR="00AC2FCD" w:rsidRPr="00E74D9A">
        <w:rPr>
          <w:rFonts w:ascii="Times New Roman" w:hAnsi="Times New Roman" w:cs="Times New Roman"/>
          <w:sz w:val="28"/>
          <w:szCs w:val="28"/>
        </w:rPr>
        <w:t>io – бүтүнгө бириктирүү) – бири–</w:t>
      </w:r>
      <w:r w:rsidRPr="00E74D9A">
        <w:rPr>
          <w:rFonts w:ascii="Times New Roman" w:hAnsi="Times New Roman" w:cs="Times New Roman"/>
          <w:sz w:val="28"/>
          <w:szCs w:val="28"/>
        </w:rPr>
        <w:t>бири менен байланышы бар окуу материалдарын окуучулардын аң-сезиминде бир бүтүн системага кел</w:t>
      </w:r>
      <w:r w:rsidR="00DA4349" w:rsidRPr="00E74D9A">
        <w:rPr>
          <w:rFonts w:ascii="Times New Roman" w:hAnsi="Times New Roman" w:cs="Times New Roman"/>
          <w:sz w:val="28"/>
          <w:szCs w:val="28"/>
        </w:rPr>
        <w:t xml:space="preserve">тирүүгө арналган сабактын түрү. </w:t>
      </w:r>
      <w:r w:rsidRPr="00E74D9A">
        <w:rPr>
          <w:rFonts w:ascii="Times New Roman" w:hAnsi="Times New Roman" w:cs="Times New Roman"/>
          <w:sz w:val="28"/>
          <w:szCs w:val="28"/>
        </w:rPr>
        <w:t>Адатта мындай сабактар тектеш п</w:t>
      </w:r>
      <w:r w:rsidR="00AC2FCD" w:rsidRPr="00E74D9A">
        <w:rPr>
          <w:rFonts w:ascii="Times New Roman" w:hAnsi="Times New Roman" w:cs="Times New Roman"/>
          <w:sz w:val="28"/>
          <w:szCs w:val="28"/>
        </w:rPr>
        <w:t>редметтерди окутууда колдонулат, м</w:t>
      </w:r>
      <w:r w:rsidRPr="00E74D9A">
        <w:rPr>
          <w:rFonts w:ascii="Times New Roman" w:hAnsi="Times New Roman" w:cs="Times New Roman"/>
          <w:sz w:val="28"/>
          <w:szCs w:val="28"/>
        </w:rPr>
        <w:t>исалы: </w:t>
      </w:r>
      <w:hyperlink r:id="rId12" w:tooltip="Физика" w:history="1">
        <w:r w:rsidRPr="00E74D9A">
          <w:rPr>
            <w:rStyle w:val="a4"/>
            <w:rFonts w:ascii="Times New Roman" w:hAnsi="Times New Roman" w:cs="Times New Roman"/>
            <w:color w:val="auto"/>
            <w:sz w:val="28"/>
            <w:szCs w:val="28"/>
            <w:u w:val="none"/>
          </w:rPr>
          <w:t>физика</w:t>
        </w:r>
      </w:hyperlink>
      <w:r w:rsidRPr="00E74D9A">
        <w:rPr>
          <w:rFonts w:ascii="Times New Roman" w:hAnsi="Times New Roman" w:cs="Times New Roman"/>
          <w:sz w:val="28"/>
          <w:szCs w:val="28"/>
        </w:rPr>
        <w:t> - </w:t>
      </w:r>
      <w:hyperlink r:id="rId13" w:tooltip="Химия" w:history="1">
        <w:r w:rsidRPr="00E74D9A">
          <w:rPr>
            <w:rStyle w:val="a4"/>
            <w:rFonts w:ascii="Times New Roman" w:hAnsi="Times New Roman" w:cs="Times New Roman"/>
            <w:color w:val="auto"/>
            <w:sz w:val="28"/>
            <w:szCs w:val="28"/>
            <w:u w:val="none"/>
          </w:rPr>
          <w:t>химия</w:t>
        </w:r>
      </w:hyperlink>
      <w:r w:rsidRPr="00E74D9A">
        <w:rPr>
          <w:rFonts w:ascii="Times New Roman" w:hAnsi="Times New Roman" w:cs="Times New Roman"/>
          <w:sz w:val="28"/>
          <w:szCs w:val="28"/>
        </w:rPr>
        <w:t> – </w:t>
      </w:r>
      <w:hyperlink r:id="rId14" w:tooltip="Биология" w:history="1">
        <w:r w:rsidRPr="00E74D9A">
          <w:rPr>
            <w:rStyle w:val="a4"/>
            <w:rFonts w:ascii="Times New Roman" w:hAnsi="Times New Roman" w:cs="Times New Roman"/>
            <w:color w:val="auto"/>
            <w:sz w:val="28"/>
            <w:szCs w:val="28"/>
            <w:u w:val="none"/>
          </w:rPr>
          <w:t>биология</w:t>
        </w:r>
      </w:hyperlink>
      <w:r w:rsidR="00AC2FCD" w:rsidRPr="00E74D9A">
        <w:rPr>
          <w:rFonts w:ascii="Times New Roman" w:hAnsi="Times New Roman" w:cs="Times New Roman"/>
          <w:sz w:val="28"/>
          <w:szCs w:val="28"/>
        </w:rPr>
        <w:t>,</w:t>
      </w:r>
      <w:r w:rsidRPr="00E74D9A">
        <w:rPr>
          <w:rFonts w:ascii="Times New Roman" w:hAnsi="Times New Roman" w:cs="Times New Roman"/>
          <w:sz w:val="28"/>
          <w:szCs w:val="28"/>
        </w:rPr>
        <w:t> </w:t>
      </w:r>
      <w:hyperlink r:id="rId15" w:tooltip="Физика" w:history="1">
        <w:r w:rsidRPr="00E74D9A">
          <w:rPr>
            <w:rStyle w:val="a4"/>
            <w:rFonts w:ascii="Times New Roman" w:hAnsi="Times New Roman" w:cs="Times New Roman"/>
            <w:color w:val="auto"/>
            <w:sz w:val="28"/>
            <w:szCs w:val="28"/>
            <w:u w:val="none"/>
          </w:rPr>
          <w:t>физика</w:t>
        </w:r>
      </w:hyperlink>
      <w:r w:rsidRPr="00E74D9A">
        <w:rPr>
          <w:rFonts w:ascii="Times New Roman" w:hAnsi="Times New Roman" w:cs="Times New Roman"/>
          <w:sz w:val="28"/>
          <w:szCs w:val="28"/>
        </w:rPr>
        <w:t> – </w:t>
      </w:r>
      <w:hyperlink r:id="rId16" w:tooltip="Математика" w:history="1">
        <w:r w:rsidRPr="00E74D9A">
          <w:rPr>
            <w:rStyle w:val="a4"/>
            <w:rFonts w:ascii="Times New Roman" w:hAnsi="Times New Roman" w:cs="Times New Roman"/>
            <w:color w:val="auto"/>
            <w:sz w:val="28"/>
            <w:szCs w:val="28"/>
            <w:u w:val="none"/>
          </w:rPr>
          <w:t>математика</w:t>
        </w:r>
      </w:hyperlink>
      <w:r w:rsidR="00AC2FCD" w:rsidRPr="00E74D9A">
        <w:rPr>
          <w:rFonts w:ascii="Times New Roman" w:hAnsi="Times New Roman" w:cs="Times New Roman"/>
          <w:sz w:val="28"/>
          <w:szCs w:val="28"/>
        </w:rPr>
        <w:t>,</w:t>
      </w:r>
      <w:r w:rsidRPr="00E74D9A">
        <w:rPr>
          <w:rFonts w:ascii="Times New Roman" w:hAnsi="Times New Roman" w:cs="Times New Roman"/>
          <w:sz w:val="28"/>
          <w:szCs w:val="28"/>
        </w:rPr>
        <w:t> </w:t>
      </w:r>
      <w:hyperlink r:id="rId17" w:tooltip="Физика" w:history="1">
        <w:r w:rsidRPr="00E74D9A">
          <w:rPr>
            <w:rStyle w:val="a4"/>
            <w:rFonts w:ascii="Times New Roman" w:hAnsi="Times New Roman" w:cs="Times New Roman"/>
            <w:color w:val="auto"/>
            <w:sz w:val="28"/>
            <w:szCs w:val="28"/>
            <w:u w:val="none"/>
          </w:rPr>
          <w:t>физика</w:t>
        </w:r>
      </w:hyperlink>
      <w:r w:rsidRPr="00E74D9A">
        <w:rPr>
          <w:rFonts w:ascii="Times New Roman" w:hAnsi="Times New Roman" w:cs="Times New Roman"/>
          <w:sz w:val="28"/>
          <w:szCs w:val="28"/>
        </w:rPr>
        <w:t> –</w:t>
      </w:r>
      <w:hyperlink r:id="rId18" w:tooltip="Биология" w:history="1">
        <w:r w:rsidRPr="00E74D9A">
          <w:rPr>
            <w:rStyle w:val="a4"/>
            <w:rFonts w:ascii="Times New Roman" w:hAnsi="Times New Roman" w:cs="Times New Roman"/>
            <w:color w:val="auto"/>
            <w:sz w:val="28"/>
            <w:szCs w:val="28"/>
            <w:u w:val="none"/>
          </w:rPr>
          <w:t>биология</w:t>
        </w:r>
      </w:hyperlink>
      <w:r w:rsidRPr="00E74D9A">
        <w:rPr>
          <w:rFonts w:ascii="Times New Roman" w:hAnsi="Times New Roman" w:cs="Times New Roman"/>
          <w:sz w:val="28"/>
          <w:szCs w:val="28"/>
        </w:rPr>
        <w:t> – </w:t>
      </w:r>
      <w:hyperlink r:id="rId19" w:tooltip="Музыка" w:history="1">
        <w:r w:rsidRPr="00E74D9A">
          <w:rPr>
            <w:rStyle w:val="a4"/>
            <w:rFonts w:ascii="Times New Roman" w:hAnsi="Times New Roman" w:cs="Times New Roman"/>
            <w:color w:val="auto"/>
            <w:sz w:val="28"/>
            <w:szCs w:val="28"/>
            <w:u w:val="none"/>
          </w:rPr>
          <w:t>музыка</w:t>
        </w:r>
      </w:hyperlink>
      <w:r w:rsidR="00AC2FCD" w:rsidRPr="00E74D9A">
        <w:rPr>
          <w:rFonts w:ascii="Times New Roman" w:hAnsi="Times New Roman" w:cs="Times New Roman"/>
          <w:sz w:val="28"/>
          <w:szCs w:val="28"/>
        </w:rPr>
        <w:t>,</w:t>
      </w:r>
      <w:r w:rsidRPr="00E74D9A">
        <w:rPr>
          <w:rFonts w:ascii="Times New Roman" w:hAnsi="Times New Roman" w:cs="Times New Roman"/>
          <w:sz w:val="28"/>
          <w:szCs w:val="28"/>
        </w:rPr>
        <w:t> </w:t>
      </w:r>
      <w:hyperlink r:id="rId20" w:tooltip="Адабият" w:history="1">
        <w:r w:rsidRPr="00E74D9A">
          <w:rPr>
            <w:rStyle w:val="a4"/>
            <w:rFonts w:ascii="Times New Roman" w:hAnsi="Times New Roman" w:cs="Times New Roman"/>
            <w:color w:val="auto"/>
            <w:sz w:val="28"/>
            <w:szCs w:val="28"/>
            <w:u w:val="none"/>
          </w:rPr>
          <w:t>адабият</w:t>
        </w:r>
      </w:hyperlink>
      <w:r w:rsidRPr="00E74D9A">
        <w:rPr>
          <w:rFonts w:ascii="Times New Roman" w:hAnsi="Times New Roman" w:cs="Times New Roman"/>
          <w:sz w:val="28"/>
          <w:szCs w:val="28"/>
        </w:rPr>
        <w:t> – </w:t>
      </w:r>
      <w:hyperlink r:id="rId21" w:tooltip="Тарых" w:history="1">
        <w:r w:rsidRPr="00E74D9A">
          <w:rPr>
            <w:rStyle w:val="a4"/>
            <w:rFonts w:ascii="Times New Roman" w:hAnsi="Times New Roman" w:cs="Times New Roman"/>
            <w:color w:val="auto"/>
            <w:sz w:val="28"/>
            <w:szCs w:val="28"/>
            <w:u w:val="none"/>
          </w:rPr>
          <w:t>тарых</w:t>
        </w:r>
      </w:hyperlink>
      <w:r w:rsidRPr="00E74D9A">
        <w:rPr>
          <w:rFonts w:ascii="Times New Roman" w:hAnsi="Times New Roman" w:cs="Times New Roman"/>
          <w:sz w:val="28"/>
          <w:szCs w:val="28"/>
        </w:rPr>
        <w:t> ж. б.</w:t>
      </w:r>
    </w:p>
    <w:p w:rsidR="00751E59" w:rsidRPr="00E74D9A" w:rsidRDefault="00924C9C" w:rsidP="00DA4349">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Мектептеги</w:t>
      </w:r>
      <w:r w:rsidR="00751E59" w:rsidRPr="00E74D9A">
        <w:rPr>
          <w:rFonts w:ascii="Times New Roman" w:hAnsi="Times New Roman" w:cs="Times New Roman"/>
          <w:sz w:val="28"/>
          <w:szCs w:val="28"/>
        </w:rPr>
        <w:t xml:space="preserve"> билим берүүдө предмет</w:t>
      </w:r>
      <w:r w:rsidRPr="00E74D9A">
        <w:rPr>
          <w:rFonts w:ascii="Times New Roman" w:hAnsi="Times New Roman" w:cs="Times New Roman"/>
          <w:sz w:val="28"/>
          <w:szCs w:val="28"/>
        </w:rPr>
        <w:t>тер</w:t>
      </w:r>
      <w:r w:rsidR="00751E59" w:rsidRPr="00E74D9A">
        <w:rPr>
          <w:rFonts w:ascii="Times New Roman" w:hAnsi="Times New Roman" w:cs="Times New Roman"/>
          <w:sz w:val="28"/>
          <w:szCs w:val="28"/>
        </w:rPr>
        <w:t xml:space="preserve"> аралык байланыштар окуучулардын практикалык жана илимий-теориялык даярдыгынын деңгээлин жогорулатууда маанилүү ролду ойнойт. Предмет</w:t>
      </w:r>
      <w:r w:rsidR="00DA4349" w:rsidRPr="00E74D9A">
        <w:rPr>
          <w:rFonts w:ascii="Times New Roman" w:hAnsi="Times New Roman" w:cs="Times New Roman"/>
          <w:sz w:val="28"/>
          <w:szCs w:val="28"/>
        </w:rPr>
        <w:t>тер</w:t>
      </w:r>
      <w:r w:rsidR="00751E59" w:rsidRPr="00E74D9A">
        <w:rPr>
          <w:rFonts w:ascii="Times New Roman" w:hAnsi="Times New Roman" w:cs="Times New Roman"/>
          <w:sz w:val="28"/>
          <w:szCs w:val="28"/>
        </w:rPr>
        <w:t xml:space="preserve"> аралык байланыштарды жүзөгө ашыруу окуучуларда жаратылыштагы кубулуштар жана алардын ортосундагы өз ара байланыштар жөнүндөгү элестөөлөрүн калыптандырат.</w:t>
      </w:r>
    </w:p>
    <w:p w:rsidR="00751E59" w:rsidRPr="00E74D9A" w:rsidRDefault="00751E59" w:rsidP="00751E59">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Предметтер аралык байланыш</w:t>
      </w:r>
      <w:r w:rsidR="00DA4349" w:rsidRPr="00E74D9A">
        <w:rPr>
          <w:rFonts w:ascii="Times New Roman" w:hAnsi="Times New Roman" w:cs="Times New Roman"/>
          <w:sz w:val="28"/>
          <w:szCs w:val="28"/>
        </w:rPr>
        <w:t xml:space="preserve"> </w:t>
      </w:r>
      <w:r w:rsidRPr="00E74D9A">
        <w:rPr>
          <w:rFonts w:ascii="Times New Roman" w:hAnsi="Times New Roman" w:cs="Times New Roman"/>
          <w:sz w:val="28"/>
          <w:szCs w:val="28"/>
        </w:rPr>
        <w:t>-</w:t>
      </w:r>
      <w:r w:rsidR="00DA4349" w:rsidRPr="00E74D9A">
        <w:rPr>
          <w:rFonts w:ascii="Times New Roman" w:hAnsi="Times New Roman" w:cs="Times New Roman"/>
          <w:sz w:val="28"/>
          <w:szCs w:val="28"/>
        </w:rPr>
        <w:t xml:space="preserve"> </w:t>
      </w:r>
      <w:r w:rsidRPr="00E74D9A">
        <w:rPr>
          <w:rFonts w:ascii="Times New Roman" w:hAnsi="Times New Roman" w:cs="Times New Roman"/>
          <w:sz w:val="28"/>
          <w:szCs w:val="28"/>
        </w:rPr>
        <w:t>бул окуу предметтеринин арасындагы объективдүү максатка ылайыкташкан мазмундук дал келүүчүлүк. Ар бир окуу предметинин предметтер аралык байланышы биринчиден, предметти окуп үйрөнүүнүн максатына</w:t>
      </w:r>
      <w:r w:rsidR="004C23CC" w:rsidRPr="00E74D9A">
        <w:rPr>
          <w:rFonts w:ascii="Times New Roman" w:hAnsi="Times New Roman" w:cs="Times New Roman"/>
          <w:sz w:val="28"/>
          <w:szCs w:val="28"/>
        </w:rPr>
        <w:t>,</w:t>
      </w:r>
      <w:r w:rsidRPr="00E74D9A">
        <w:rPr>
          <w:rFonts w:ascii="Times New Roman" w:hAnsi="Times New Roman" w:cs="Times New Roman"/>
          <w:sz w:val="28"/>
          <w:szCs w:val="28"/>
        </w:rPr>
        <w:t xml:space="preserve"> экинчиден, предметтер аралык материалдын түрүнө, үчүнчүдөн, аны пайдалануунун убактысына көз каранды, ал бирдей билгичтиктерди жана көндүмдөрдү калыптандырууга пайдаланылат.</w:t>
      </w:r>
    </w:p>
    <w:p w:rsidR="001B0F5A" w:rsidRPr="00E74D9A" w:rsidRDefault="00751E59" w:rsidP="00DA4349">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Улануучулук – татаал жана көп кырдуу түшүнүк</w:t>
      </w:r>
      <w:r w:rsidR="00DA4349" w:rsidRPr="00E74D9A">
        <w:rPr>
          <w:rFonts w:ascii="Times New Roman" w:hAnsi="Times New Roman" w:cs="Times New Roman"/>
          <w:sz w:val="28"/>
          <w:szCs w:val="28"/>
        </w:rPr>
        <w:t xml:space="preserve"> экендиги диссертацияда көрсөтүлдү</w:t>
      </w:r>
      <w:r w:rsidRPr="00E74D9A">
        <w:rPr>
          <w:rFonts w:ascii="Times New Roman" w:hAnsi="Times New Roman" w:cs="Times New Roman"/>
          <w:sz w:val="28"/>
          <w:szCs w:val="28"/>
        </w:rPr>
        <w:t xml:space="preserve">. Улануучулук түшүнүгү байыркы грек философиясынан баштап, азыркы биздин күнгө чейин, системалык түрдө тереңдетилип жана толукталып </w:t>
      </w:r>
      <w:r w:rsidRPr="00E74D9A">
        <w:rPr>
          <w:rFonts w:ascii="Times New Roman" w:hAnsi="Times New Roman" w:cs="Times New Roman"/>
          <w:sz w:val="28"/>
          <w:szCs w:val="28"/>
        </w:rPr>
        <w:lastRenderedPageBreak/>
        <w:t>жатат.</w:t>
      </w:r>
      <w:r w:rsidR="00DA4349" w:rsidRPr="00E74D9A">
        <w:rPr>
          <w:rFonts w:ascii="Times New Roman" w:hAnsi="Times New Roman" w:cs="Times New Roman"/>
          <w:sz w:val="28"/>
          <w:szCs w:val="28"/>
        </w:rPr>
        <w:t xml:space="preserve"> Буга карата азыркы </w:t>
      </w:r>
      <w:r w:rsidR="001B0F5A" w:rsidRPr="00E74D9A">
        <w:rPr>
          <w:rFonts w:ascii="Times New Roman" w:hAnsi="Times New Roman" w:cs="Times New Roman"/>
          <w:sz w:val="28"/>
          <w:szCs w:val="28"/>
        </w:rPr>
        <w:t xml:space="preserve">дидактикада бир катар </w:t>
      </w:r>
      <w:r w:rsidR="00DA4349" w:rsidRPr="00E74D9A">
        <w:rPr>
          <w:rFonts w:ascii="Times New Roman" w:hAnsi="Times New Roman" w:cs="Times New Roman"/>
          <w:sz w:val="28"/>
          <w:szCs w:val="28"/>
        </w:rPr>
        <w:t>принциптер белгилүү, алар</w:t>
      </w:r>
      <w:r w:rsidR="001B0F5A" w:rsidRPr="00E74D9A">
        <w:rPr>
          <w:rFonts w:ascii="Times New Roman" w:hAnsi="Times New Roman" w:cs="Times New Roman"/>
          <w:sz w:val="28"/>
          <w:szCs w:val="28"/>
        </w:rPr>
        <w:t xml:space="preserve"> жалпы максатка жана маселелерге тиешелүү болгондой окутуу процессинин мазмунун, формасын жана метод</w:t>
      </w:r>
      <w:r w:rsidR="00DA4349" w:rsidRPr="00E74D9A">
        <w:rPr>
          <w:rFonts w:ascii="Times New Roman" w:hAnsi="Times New Roman" w:cs="Times New Roman"/>
          <w:sz w:val="28"/>
          <w:szCs w:val="28"/>
        </w:rPr>
        <w:t>дор</w:t>
      </w:r>
      <w:r w:rsidR="001B0F5A" w:rsidRPr="00E74D9A">
        <w:rPr>
          <w:rFonts w:ascii="Times New Roman" w:hAnsi="Times New Roman" w:cs="Times New Roman"/>
          <w:sz w:val="28"/>
          <w:szCs w:val="28"/>
        </w:rPr>
        <w:t>ун аныктоочу негизги жобо</w:t>
      </w:r>
      <w:r w:rsidR="00F01E55" w:rsidRPr="00E74D9A">
        <w:rPr>
          <w:rFonts w:ascii="Times New Roman" w:hAnsi="Times New Roman" w:cs="Times New Roman"/>
          <w:sz w:val="28"/>
          <w:szCs w:val="28"/>
        </w:rPr>
        <w:t>, эреже болуп саналат</w:t>
      </w:r>
      <w:r w:rsidR="007A2341" w:rsidRPr="00E74D9A">
        <w:rPr>
          <w:rFonts w:ascii="Times New Roman" w:hAnsi="Times New Roman" w:cs="Times New Roman"/>
          <w:sz w:val="28"/>
          <w:szCs w:val="28"/>
        </w:rPr>
        <w:t>, алардын негизгилери 1-сүрөттө берилди.</w:t>
      </w:r>
    </w:p>
    <w:p w:rsidR="001D3480" w:rsidRPr="00E74D9A" w:rsidRDefault="00BF1F61" w:rsidP="001D3480">
      <w:pPr>
        <w:pStyle w:val="a3"/>
        <w:tabs>
          <w:tab w:val="left" w:pos="0"/>
        </w:tabs>
        <w:spacing w:after="0" w:line="240" w:lineRule="auto"/>
        <w:ind w:left="0" w:firstLine="709"/>
        <w:jc w:val="both"/>
        <w:rPr>
          <w:rFonts w:ascii="Times New Roman" w:hAnsi="Times New Roman" w:cs="Times New Roman"/>
          <w:sz w:val="28"/>
          <w:szCs w:val="28"/>
        </w:rPr>
      </w:pPr>
      <w:r w:rsidRPr="00E74D9A">
        <w:rPr>
          <w:rFonts w:ascii="Times New Roman" w:hAnsi="Times New Roman" w:cs="Times New Roman"/>
          <w:sz w:val="28"/>
          <w:szCs w:val="28"/>
        </w:rPr>
        <w:t>Окумуштуу – дидакттар (Ю.</w:t>
      </w:r>
      <w:r w:rsidR="007A2341" w:rsidRPr="00E74D9A">
        <w:rPr>
          <w:rFonts w:ascii="Times New Roman" w:hAnsi="Times New Roman" w:cs="Times New Roman"/>
          <w:sz w:val="28"/>
          <w:szCs w:val="28"/>
        </w:rPr>
        <w:t xml:space="preserve"> </w:t>
      </w:r>
      <w:r w:rsidRPr="00E74D9A">
        <w:rPr>
          <w:rFonts w:ascii="Times New Roman" w:hAnsi="Times New Roman" w:cs="Times New Roman"/>
          <w:sz w:val="28"/>
          <w:szCs w:val="28"/>
        </w:rPr>
        <w:t>К. Бабанский, Л.</w:t>
      </w:r>
      <w:r w:rsidR="007A2341" w:rsidRPr="00E74D9A">
        <w:rPr>
          <w:rFonts w:ascii="Times New Roman" w:hAnsi="Times New Roman" w:cs="Times New Roman"/>
          <w:sz w:val="28"/>
          <w:szCs w:val="28"/>
        </w:rPr>
        <w:t xml:space="preserve"> </w:t>
      </w:r>
      <w:r w:rsidRPr="00E74D9A">
        <w:rPr>
          <w:rFonts w:ascii="Times New Roman" w:hAnsi="Times New Roman" w:cs="Times New Roman"/>
          <w:sz w:val="28"/>
          <w:szCs w:val="28"/>
        </w:rPr>
        <w:t>В. Занков, Н.</w:t>
      </w:r>
      <w:r w:rsidR="007A2341" w:rsidRPr="00E74D9A">
        <w:rPr>
          <w:rFonts w:ascii="Times New Roman" w:hAnsi="Times New Roman" w:cs="Times New Roman"/>
          <w:sz w:val="28"/>
          <w:szCs w:val="28"/>
        </w:rPr>
        <w:t xml:space="preserve"> </w:t>
      </w:r>
      <w:r w:rsidRPr="00E74D9A">
        <w:rPr>
          <w:rFonts w:ascii="Times New Roman" w:hAnsi="Times New Roman" w:cs="Times New Roman"/>
          <w:sz w:val="28"/>
          <w:szCs w:val="28"/>
        </w:rPr>
        <w:t>Г. Казанский, М.</w:t>
      </w:r>
      <w:r w:rsidR="007A2341" w:rsidRPr="00E74D9A">
        <w:rPr>
          <w:rFonts w:ascii="Times New Roman" w:hAnsi="Times New Roman" w:cs="Times New Roman"/>
          <w:sz w:val="28"/>
          <w:szCs w:val="28"/>
        </w:rPr>
        <w:t xml:space="preserve"> </w:t>
      </w:r>
      <w:r w:rsidRPr="00E74D9A">
        <w:rPr>
          <w:rFonts w:ascii="Times New Roman" w:hAnsi="Times New Roman" w:cs="Times New Roman"/>
          <w:sz w:val="28"/>
          <w:szCs w:val="28"/>
        </w:rPr>
        <w:t xml:space="preserve">Н. Скаткин ж.б.) улануучулукту жалпы педагогиканын принциби катары иштеп чыгууга, дидактикалык принциптеринин толук тутумун түзүүгө аракеттенишкен. Улануучулук принциби ал эмгектерде системалуулук жана ырааттуулук, илимийлүүлүк, жеткиликтүүлүк, бышыктык, көрсөтмөлүүлүк, теориянын практика менен байланышы принциптери менен </w:t>
      </w:r>
      <w:r w:rsidR="00534B92" w:rsidRPr="00E74D9A">
        <w:rPr>
          <w:rFonts w:ascii="Times New Roman" w:hAnsi="Times New Roman" w:cs="Times New Roman"/>
          <w:sz w:val="28"/>
          <w:szCs w:val="28"/>
        </w:rPr>
        <w:t>тыгыз байланышта экендиги көрсөтүлгөн</w:t>
      </w:r>
      <w:r w:rsidRPr="00E74D9A">
        <w:rPr>
          <w:rFonts w:ascii="Times New Roman" w:hAnsi="Times New Roman" w:cs="Times New Roman"/>
          <w:sz w:val="28"/>
          <w:szCs w:val="28"/>
        </w:rPr>
        <w:t>.</w:t>
      </w:r>
    </w:p>
    <w:p w:rsidR="00606931" w:rsidRPr="00E74D9A" w:rsidRDefault="00606931" w:rsidP="00606931">
      <w:pPr>
        <w:pStyle w:val="a3"/>
        <w:tabs>
          <w:tab w:val="left" w:pos="0"/>
        </w:tabs>
        <w:spacing w:after="0" w:line="240" w:lineRule="auto"/>
        <w:ind w:left="0"/>
        <w:jc w:val="both"/>
        <w:rPr>
          <w:rFonts w:ascii="Times New Roman" w:hAnsi="Times New Roman" w:cs="Times New Roman"/>
          <w:sz w:val="28"/>
          <w:szCs w:val="28"/>
        </w:rPr>
      </w:pPr>
      <w:r w:rsidRPr="00E74D9A">
        <w:rPr>
          <w:rFonts w:ascii="Times New Roman" w:hAnsi="Times New Roman" w:cs="Times New Roman"/>
          <w:noProof/>
          <w:sz w:val="28"/>
          <w:szCs w:val="28"/>
          <w:lang w:val="ru-RU" w:eastAsia="ru-RU"/>
        </w:rPr>
        <w:drawing>
          <wp:inline distT="0" distB="0" distL="0" distR="0" wp14:anchorId="3BFC1600" wp14:editId="50E4C661">
            <wp:extent cx="6035040" cy="2743200"/>
            <wp:effectExtent l="0" t="0" r="3810" b="0"/>
            <wp:docPr id="2" name="Рисунок 2" descr="C:\Users\BESTCOMP\Downloads\2022-10-29_13-25-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STCOMP\Downloads\2022-10-29_13-25-16.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5831" cy="2748105"/>
                    </a:xfrm>
                    <a:prstGeom prst="rect">
                      <a:avLst/>
                    </a:prstGeom>
                    <a:noFill/>
                    <a:ln>
                      <a:noFill/>
                    </a:ln>
                  </pic:spPr>
                </pic:pic>
              </a:graphicData>
            </a:graphic>
          </wp:inline>
        </w:drawing>
      </w:r>
    </w:p>
    <w:p w:rsidR="00606931" w:rsidRPr="00E74D9A" w:rsidRDefault="007526C2" w:rsidP="001B0F5A">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lang w:val="ru-RU"/>
        </w:rPr>
        <w:t>1.</w:t>
      </w:r>
      <w:r w:rsidR="00606931" w:rsidRPr="00E74D9A">
        <w:rPr>
          <w:rFonts w:ascii="Times New Roman" w:hAnsi="Times New Roman" w:cs="Times New Roman"/>
          <w:sz w:val="28"/>
          <w:szCs w:val="28"/>
        </w:rPr>
        <w:t>1-сү</w:t>
      </w:r>
      <w:proofErr w:type="gramStart"/>
      <w:r w:rsidR="00606931" w:rsidRPr="00E74D9A">
        <w:rPr>
          <w:rFonts w:ascii="Times New Roman" w:hAnsi="Times New Roman" w:cs="Times New Roman"/>
          <w:sz w:val="28"/>
          <w:szCs w:val="28"/>
        </w:rPr>
        <w:t>р</w:t>
      </w:r>
      <w:proofErr w:type="gramEnd"/>
      <w:r w:rsidR="00606931" w:rsidRPr="00E74D9A">
        <w:rPr>
          <w:rFonts w:ascii="Times New Roman" w:hAnsi="Times New Roman" w:cs="Times New Roman"/>
          <w:sz w:val="28"/>
          <w:szCs w:val="28"/>
        </w:rPr>
        <w:t>өт. Математиканы окутуудагы негизги дидактикалык принциптер</w:t>
      </w:r>
    </w:p>
    <w:p w:rsidR="007526C2" w:rsidRPr="00E74D9A" w:rsidRDefault="007526C2" w:rsidP="001B0F5A">
      <w:pPr>
        <w:spacing w:after="0" w:line="240" w:lineRule="auto"/>
        <w:ind w:firstLine="567"/>
        <w:jc w:val="both"/>
        <w:rPr>
          <w:rFonts w:ascii="Times New Roman" w:hAnsi="Times New Roman" w:cs="Times New Roman"/>
          <w:sz w:val="28"/>
          <w:szCs w:val="28"/>
        </w:rPr>
      </w:pPr>
    </w:p>
    <w:p w:rsidR="00490C44" w:rsidRPr="00E74D9A" w:rsidRDefault="00490C44" w:rsidP="001B0F5A">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xml:space="preserve">Экинчи глава </w:t>
      </w:r>
      <w:r w:rsidRPr="00E74D9A">
        <w:rPr>
          <w:rFonts w:ascii="Times New Roman" w:hAnsi="Times New Roman" w:cs="Times New Roman"/>
          <w:i/>
          <w:sz w:val="28"/>
          <w:szCs w:val="28"/>
        </w:rPr>
        <w:t>“</w:t>
      </w:r>
      <w:r w:rsidR="00747DB0" w:rsidRPr="00E74D9A">
        <w:rPr>
          <w:rFonts w:ascii="Times New Roman" w:hAnsi="Times New Roman" w:cs="Times New Roman"/>
          <w:b/>
          <w:sz w:val="28"/>
          <w:szCs w:val="28"/>
        </w:rPr>
        <w:t>М</w:t>
      </w:r>
      <w:r w:rsidR="00751E59" w:rsidRPr="00E74D9A">
        <w:rPr>
          <w:rFonts w:ascii="Times New Roman" w:hAnsi="Times New Roman" w:cs="Times New Roman"/>
          <w:b/>
          <w:sz w:val="28"/>
          <w:szCs w:val="28"/>
        </w:rPr>
        <w:t>атематика</w:t>
      </w:r>
      <w:r w:rsidR="00747DB0" w:rsidRPr="00E74D9A">
        <w:rPr>
          <w:rFonts w:ascii="Times New Roman" w:hAnsi="Times New Roman" w:cs="Times New Roman"/>
          <w:b/>
          <w:sz w:val="28"/>
          <w:szCs w:val="28"/>
        </w:rPr>
        <w:t>лык билим берүүдө</w:t>
      </w:r>
      <w:r w:rsidR="00751E59" w:rsidRPr="00E74D9A">
        <w:rPr>
          <w:rFonts w:ascii="Times New Roman" w:hAnsi="Times New Roman" w:cs="Times New Roman"/>
          <w:b/>
          <w:sz w:val="28"/>
          <w:szCs w:val="28"/>
        </w:rPr>
        <w:t xml:space="preserve"> улануучулук принцибин ишке ашыруунун </w:t>
      </w:r>
      <w:r w:rsidR="006B6BFE" w:rsidRPr="00E74D9A">
        <w:rPr>
          <w:rFonts w:ascii="Times New Roman" w:hAnsi="Times New Roman" w:cs="Times New Roman"/>
          <w:b/>
          <w:sz w:val="28"/>
          <w:szCs w:val="28"/>
        </w:rPr>
        <w:t>маселелери</w:t>
      </w:r>
      <w:r w:rsidRPr="00E74D9A">
        <w:rPr>
          <w:rFonts w:ascii="Times New Roman" w:hAnsi="Times New Roman" w:cs="Times New Roman"/>
          <w:sz w:val="28"/>
          <w:szCs w:val="28"/>
        </w:rPr>
        <w:t xml:space="preserve">” деп аталып, </w:t>
      </w:r>
      <w:r w:rsidR="00AC7567" w:rsidRPr="00E74D9A">
        <w:rPr>
          <w:rFonts w:ascii="Times New Roman" w:hAnsi="Times New Roman" w:cs="Times New Roman"/>
          <w:sz w:val="28"/>
          <w:szCs w:val="28"/>
        </w:rPr>
        <w:t xml:space="preserve">изилдөөнүн </w:t>
      </w:r>
      <w:r w:rsidRPr="00E74D9A">
        <w:rPr>
          <w:rFonts w:ascii="Times New Roman" w:hAnsi="Times New Roman" w:cs="Times New Roman"/>
          <w:sz w:val="28"/>
          <w:szCs w:val="28"/>
        </w:rPr>
        <w:t>үчүнчү милдетти чеч</w:t>
      </w:r>
      <w:r w:rsidR="00A85AF4" w:rsidRPr="00E74D9A">
        <w:rPr>
          <w:rFonts w:ascii="Times New Roman" w:hAnsi="Times New Roman" w:cs="Times New Roman"/>
          <w:sz w:val="28"/>
          <w:szCs w:val="28"/>
        </w:rPr>
        <w:t>мелөөд</w:t>
      </w:r>
      <w:r w:rsidRPr="00E74D9A">
        <w:rPr>
          <w:rFonts w:ascii="Times New Roman" w:hAnsi="Times New Roman" w:cs="Times New Roman"/>
          <w:sz w:val="28"/>
          <w:szCs w:val="28"/>
        </w:rPr>
        <w:t>ө</w:t>
      </w:r>
      <w:r w:rsidR="00416802" w:rsidRPr="00E74D9A">
        <w:rPr>
          <w:rFonts w:ascii="Times New Roman" w:hAnsi="Times New Roman" w:cs="Times New Roman"/>
          <w:sz w:val="28"/>
          <w:szCs w:val="28"/>
        </w:rPr>
        <w:t>, улануучулук принцибин ишке ашыруунун өркүндөтүү технологиясын иштеп чыгуу каралды.</w:t>
      </w:r>
    </w:p>
    <w:p w:rsidR="00751E59" w:rsidRPr="00E74D9A" w:rsidRDefault="00751E59" w:rsidP="00751E59">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Окумуштуу методисттер башталгыч класстарда математикалык материалдарды окутуунун ролу зор болуп, ал баланын мейкиндик</w:t>
      </w:r>
      <w:r w:rsidR="007B7ABF" w:rsidRPr="00E74D9A">
        <w:rPr>
          <w:rFonts w:ascii="Times New Roman" w:hAnsi="Times New Roman" w:cs="Times New Roman"/>
          <w:sz w:val="28"/>
          <w:szCs w:val="28"/>
        </w:rPr>
        <w:t>тик</w:t>
      </w:r>
      <w:r w:rsidRPr="00E74D9A">
        <w:rPr>
          <w:rFonts w:ascii="Times New Roman" w:hAnsi="Times New Roman" w:cs="Times New Roman"/>
          <w:sz w:val="28"/>
          <w:szCs w:val="28"/>
        </w:rPr>
        <w:t xml:space="preserve"> </w:t>
      </w:r>
      <w:r w:rsidR="007B7ABF" w:rsidRPr="00E74D9A">
        <w:rPr>
          <w:rFonts w:ascii="Times New Roman" w:hAnsi="Times New Roman" w:cs="Times New Roman"/>
          <w:sz w:val="28"/>
          <w:szCs w:val="28"/>
        </w:rPr>
        <w:t>элестетүүсүн</w:t>
      </w:r>
      <w:r w:rsidR="00AC7567" w:rsidRPr="00E74D9A">
        <w:rPr>
          <w:rFonts w:ascii="Times New Roman" w:hAnsi="Times New Roman" w:cs="Times New Roman"/>
          <w:sz w:val="28"/>
          <w:szCs w:val="28"/>
        </w:rPr>
        <w:t xml:space="preserve"> жана</w:t>
      </w:r>
      <w:r w:rsidRPr="00E74D9A">
        <w:rPr>
          <w:rFonts w:ascii="Times New Roman" w:hAnsi="Times New Roman" w:cs="Times New Roman"/>
          <w:sz w:val="28"/>
          <w:szCs w:val="28"/>
        </w:rPr>
        <w:t xml:space="preserve"> ой жүгүртүүсүн калыптандырууда негизги ролду ойной тургандыгын баса белгилешет. Ошондой эле, психологдор да</w:t>
      </w:r>
      <w:r w:rsidR="007B7ABF" w:rsidRPr="00E74D9A">
        <w:rPr>
          <w:rFonts w:ascii="Times New Roman" w:hAnsi="Times New Roman" w:cs="Times New Roman"/>
          <w:sz w:val="28"/>
          <w:szCs w:val="28"/>
        </w:rPr>
        <w:t xml:space="preserve">лилдегендей, башталгыч мектеп </w:t>
      </w:r>
      <w:r w:rsidRPr="00E74D9A">
        <w:rPr>
          <w:rFonts w:ascii="Times New Roman" w:hAnsi="Times New Roman" w:cs="Times New Roman"/>
          <w:sz w:val="28"/>
          <w:szCs w:val="28"/>
        </w:rPr>
        <w:t>окуучунун ой жүгүртүүсүнүн өнүгүү, акыл аракетинин ыкмаларынын калыптануусунун эң ыңгайлуу мезгили</w:t>
      </w:r>
      <w:r w:rsidR="007B7ABF" w:rsidRPr="00E74D9A">
        <w:rPr>
          <w:rFonts w:ascii="Times New Roman" w:hAnsi="Times New Roman" w:cs="Times New Roman"/>
          <w:sz w:val="28"/>
          <w:szCs w:val="28"/>
        </w:rPr>
        <w:t xml:space="preserve"> болуп саналат</w:t>
      </w:r>
      <w:r w:rsidRPr="00E74D9A">
        <w:rPr>
          <w:rFonts w:ascii="Times New Roman" w:hAnsi="Times New Roman" w:cs="Times New Roman"/>
          <w:sz w:val="28"/>
          <w:szCs w:val="28"/>
        </w:rPr>
        <w:t xml:space="preserve">. </w:t>
      </w:r>
    </w:p>
    <w:p w:rsidR="005B016D" w:rsidRPr="00E74D9A" w:rsidRDefault="005B016D" w:rsidP="005B016D">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Башталгыч мектепте математиканы окутуунун максаты</w:t>
      </w:r>
      <w:r w:rsidR="00161FF2" w:rsidRPr="00E74D9A">
        <w:rPr>
          <w:rFonts w:ascii="Times New Roman" w:hAnsi="Times New Roman" w:cs="Times New Roman"/>
          <w:sz w:val="28"/>
          <w:szCs w:val="28"/>
        </w:rPr>
        <w:t>:</w:t>
      </w:r>
    </w:p>
    <w:p w:rsidR="005B016D" w:rsidRPr="00E74D9A" w:rsidRDefault="005B016D" w:rsidP="005B016D">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 негизги математикалык билимдердин, билгичтиктердин системасын калыптандыруу жана аларды окуу-таанып билүү жана практикалык маселелерди чыгарууда колдонуу;</w:t>
      </w:r>
    </w:p>
    <w:p w:rsidR="005B016D" w:rsidRPr="00E74D9A" w:rsidRDefault="005B016D" w:rsidP="005B016D">
      <w:pPr>
        <w:tabs>
          <w:tab w:val="left" w:pos="851"/>
        </w:tabs>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 xml:space="preserve">- логикалык, белгилик-символикалык жана алгоритмдик ой жүгүртүүнүн, математикалык </w:t>
      </w:r>
      <w:r w:rsidR="00161FF2" w:rsidRPr="00E74D9A">
        <w:rPr>
          <w:rFonts w:ascii="Times New Roman" w:hAnsi="Times New Roman" w:cs="Times New Roman"/>
          <w:sz w:val="28"/>
          <w:szCs w:val="28"/>
        </w:rPr>
        <w:t>тилди</w:t>
      </w:r>
      <w:r w:rsidRPr="00E74D9A">
        <w:rPr>
          <w:rFonts w:ascii="Times New Roman" w:hAnsi="Times New Roman" w:cs="Times New Roman"/>
          <w:sz w:val="28"/>
          <w:szCs w:val="28"/>
        </w:rPr>
        <w:t>н, мейкиндиктик элестетүүнүн негизинде окуучулардын математикалык жөндөмдүүлүктөрүн өнүктүрүү;</w:t>
      </w:r>
    </w:p>
    <w:p w:rsidR="005B016D" w:rsidRPr="00E74D9A" w:rsidRDefault="005B016D" w:rsidP="005B016D">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lastRenderedPageBreak/>
        <w:t>- окуучулардын өз алдынча үйрөнүү жөндөмдүүлүгүн жана өздөрүнүн окуу ишмердүүлүктөрүн баалоону калыптандыруу;</w:t>
      </w:r>
    </w:p>
    <w:p w:rsidR="00645FB4" w:rsidRPr="00E74D9A" w:rsidRDefault="005B016D" w:rsidP="005B016D">
      <w:pPr>
        <w:tabs>
          <w:tab w:val="left" w:pos="851"/>
        </w:tabs>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 башталгыч мектептин окуучуларын математикалык билим</w:t>
      </w:r>
      <w:r w:rsidR="00161FF2" w:rsidRPr="00E74D9A">
        <w:rPr>
          <w:rFonts w:ascii="Times New Roman" w:hAnsi="Times New Roman" w:cs="Times New Roman"/>
          <w:sz w:val="28"/>
          <w:szCs w:val="28"/>
        </w:rPr>
        <w:t>дер</w:t>
      </w:r>
      <w:r w:rsidRPr="00E74D9A">
        <w:rPr>
          <w:rFonts w:ascii="Times New Roman" w:hAnsi="Times New Roman" w:cs="Times New Roman"/>
          <w:sz w:val="28"/>
          <w:szCs w:val="28"/>
        </w:rPr>
        <w:t>ин күнүмдүк жашоосунда пайдаланууга үйрөтүү</w:t>
      </w:r>
      <w:r w:rsidR="00645FB4" w:rsidRPr="00E74D9A">
        <w:rPr>
          <w:rFonts w:ascii="Times New Roman" w:hAnsi="Times New Roman" w:cs="Times New Roman"/>
          <w:sz w:val="28"/>
          <w:szCs w:val="28"/>
        </w:rPr>
        <w:t>.</w:t>
      </w:r>
    </w:p>
    <w:p w:rsidR="005B016D" w:rsidRPr="00E74D9A" w:rsidRDefault="00673DB0" w:rsidP="005B016D">
      <w:pPr>
        <w:tabs>
          <w:tab w:val="left" w:pos="851"/>
        </w:tabs>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5</w:t>
      </w:r>
      <w:r w:rsidR="005B016D" w:rsidRPr="00E74D9A">
        <w:rPr>
          <w:rFonts w:ascii="Times New Roman" w:hAnsi="Times New Roman" w:cs="Times New Roman"/>
          <w:sz w:val="28"/>
          <w:szCs w:val="28"/>
        </w:rPr>
        <w:t>–</w:t>
      </w:r>
      <w:r w:rsidRPr="00E74D9A">
        <w:rPr>
          <w:rFonts w:ascii="Times New Roman" w:hAnsi="Times New Roman" w:cs="Times New Roman"/>
          <w:sz w:val="28"/>
          <w:szCs w:val="28"/>
        </w:rPr>
        <w:t>6–</w:t>
      </w:r>
      <w:r w:rsidR="005B016D" w:rsidRPr="00E74D9A">
        <w:rPr>
          <w:rFonts w:ascii="Times New Roman" w:hAnsi="Times New Roman" w:cs="Times New Roman"/>
          <w:sz w:val="28"/>
          <w:szCs w:val="28"/>
        </w:rPr>
        <w:t>класстарда математиканы окуп-үйрөнүүнүн максаты</w:t>
      </w:r>
      <w:r w:rsidR="00161FF2" w:rsidRPr="00E74D9A">
        <w:rPr>
          <w:rFonts w:ascii="Times New Roman" w:hAnsi="Times New Roman" w:cs="Times New Roman"/>
          <w:sz w:val="28"/>
          <w:szCs w:val="28"/>
        </w:rPr>
        <w:t>:</w:t>
      </w:r>
      <w:r w:rsidR="005B016D" w:rsidRPr="00E74D9A">
        <w:rPr>
          <w:rFonts w:ascii="Times New Roman" w:hAnsi="Times New Roman" w:cs="Times New Roman"/>
          <w:sz w:val="28"/>
          <w:szCs w:val="28"/>
        </w:rPr>
        <w:t xml:space="preserve"> сан түшүнүгүн системалуу түрдө өнүктүрүү, сандар менен арифметикалык амалдарды аткаруу билгичтигин </w:t>
      </w:r>
      <w:r w:rsidR="00161FF2" w:rsidRPr="00E74D9A">
        <w:rPr>
          <w:rFonts w:ascii="Times New Roman" w:hAnsi="Times New Roman" w:cs="Times New Roman"/>
          <w:sz w:val="28"/>
          <w:szCs w:val="28"/>
        </w:rPr>
        <w:t>өнүктүрүү</w:t>
      </w:r>
      <w:r w:rsidR="005B016D" w:rsidRPr="00E74D9A">
        <w:rPr>
          <w:rFonts w:ascii="Times New Roman" w:hAnsi="Times New Roman" w:cs="Times New Roman"/>
          <w:sz w:val="28"/>
          <w:szCs w:val="28"/>
        </w:rPr>
        <w:t>, практикалык тапшырмаларды математиканын тилине которуу, алгебранын символдук тилин, геометриянын базалык түшүнүктөрүн өздөштүрүү</w:t>
      </w:r>
      <w:r w:rsidR="00125D95" w:rsidRPr="00E74D9A">
        <w:rPr>
          <w:rFonts w:ascii="Times New Roman" w:hAnsi="Times New Roman" w:cs="Times New Roman"/>
          <w:sz w:val="28"/>
          <w:szCs w:val="28"/>
        </w:rPr>
        <w:t xml:space="preserve"> болуп саналат.</w:t>
      </w:r>
    </w:p>
    <w:p w:rsidR="00751E59" w:rsidRPr="00E74D9A" w:rsidRDefault="00751E59" w:rsidP="00751E59">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Башталгыч мектептеги эң негизги түшүнүктөр</w:t>
      </w:r>
      <w:r w:rsidR="00673DB0" w:rsidRPr="00E74D9A">
        <w:rPr>
          <w:rFonts w:ascii="Times New Roman" w:hAnsi="Times New Roman" w:cs="Times New Roman"/>
          <w:sz w:val="28"/>
          <w:szCs w:val="28"/>
        </w:rPr>
        <w:t>,</w:t>
      </w:r>
      <w:r w:rsidRPr="00E74D9A">
        <w:rPr>
          <w:rFonts w:ascii="Times New Roman" w:hAnsi="Times New Roman" w:cs="Times New Roman"/>
          <w:sz w:val="28"/>
          <w:szCs w:val="28"/>
        </w:rPr>
        <w:t xml:space="preserve"> булар: сан, </w:t>
      </w:r>
      <w:r w:rsidR="00673DB0" w:rsidRPr="00E74D9A">
        <w:rPr>
          <w:rFonts w:ascii="Times New Roman" w:hAnsi="Times New Roman" w:cs="Times New Roman"/>
          <w:sz w:val="28"/>
          <w:szCs w:val="28"/>
        </w:rPr>
        <w:t>чоңдуктар, теңдеме</w:t>
      </w:r>
      <w:r w:rsidRPr="00E74D9A">
        <w:rPr>
          <w:rFonts w:ascii="Times New Roman" w:hAnsi="Times New Roman" w:cs="Times New Roman"/>
          <w:sz w:val="28"/>
          <w:szCs w:val="28"/>
        </w:rPr>
        <w:t xml:space="preserve"> болуп саналат. Бул түшүнүктөрдү</w:t>
      </w:r>
      <w:r w:rsidR="00673DB0" w:rsidRPr="00E74D9A">
        <w:rPr>
          <w:rFonts w:ascii="Times New Roman" w:hAnsi="Times New Roman" w:cs="Times New Roman"/>
          <w:sz w:val="28"/>
          <w:szCs w:val="28"/>
        </w:rPr>
        <w:t>, өзгөчө “теңдемени”</w:t>
      </w:r>
      <w:r w:rsidRPr="00E74D9A">
        <w:rPr>
          <w:rFonts w:ascii="Times New Roman" w:hAnsi="Times New Roman" w:cs="Times New Roman"/>
          <w:sz w:val="28"/>
          <w:szCs w:val="28"/>
        </w:rPr>
        <w:t xml:space="preserve"> туура, так кабыл алуу кийинки билимд</w:t>
      </w:r>
      <w:r w:rsidR="00125D95" w:rsidRPr="00E74D9A">
        <w:rPr>
          <w:rFonts w:ascii="Times New Roman" w:hAnsi="Times New Roman" w:cs="Times New Roman"/>
          <w:sz w:val="28"/>
          <w:szCs w:val="28"/>
        </w:rPr>
        <w:t>ерди өздөштүрүүнүн</w:t>
      </w:r>
      <w:r w:rsidR="002316A9" w:rsidRPr="00E74D9A">
        <w:rPr>
          <w:rFonts w:ascii="Times New Roman" w:hAnsi="Times New Roman" w:cs="Times New Roman"/>
          <w:sz w:val="28"/>
          <w:szCs w:val="28"/>
        </w:rPr>
        <w:t xml:space="preserve"> ийгилиги болуп калат.</w:t>
      </w:r>
      <w:r w:rsidR="00125D95" w:rsidRPr="00E74D9A">
        <w:rPr>
          <w:rFonts w:ascii="Times New Roman" w:hAnsi="Times New Roman" w:cs="Times New Roman"/>
          <w:sz w:val="28"/>
          <w:szCs w:val="28"/>
        </w:rPr>
        <w:t xml:space="preserve"> (1-таблица)</w:t>
      </w:r>
    </w:p>
    <w:p w:rsidR="002316A9" w:rsidRPr="00E74D9A" w:rsidRDefault="007526C2" w:rsidP="007526C2">
      <w:pPr>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2.</w:t>
      </w:r>
      <w:r w:rsidR="002316A9" w:rsidRPr="00E74D9A">
        <w:rPr>
          <w:rFonts w:ascii="Times New Roman" w:hAnsi="Times New Roman" w:cs="Times New Roman"/>
          <w:sz w:val="28"/>
          <w:szCs w:val="28"/>
        </w:rPr>
        <w:t>1-</w:t>
      </w:r>
      <w:r w:rsidR="00125D95" w:rsidRPr="00E74D9A">
        <w:rPr>
          <w:rFonts w:ascii="Times New Roman" w:hAnsi="Times New Roman" w:cs="Times New Roman"/>
          <w:sz w:val="28"/>
          <w:szCs w:val="28"/>
        </w:rPr>
        <w:t>таблица</w:t>
      </w:r>
      <w:r w:rsidR="002316A9" w:rsidRPr="00E74D9A">
        <w:rPr>
          <w:rFonts w:ascii="Times New Roman" w:hAnsi="Times New Roman" w:cs="Times New Roman"/>
          <w:sz w:val="28"/>
          <w:szCs w:val="28"/>
        </w:rPr>
        <w:t xml:space="preserve">. Математиканы окуп-үйрөнүү процессинде окуучуларда </w:t>
      </w:r>
      <w:r w:rsidR="002316A9" w:rsidRPr="00E74D9A">
        <w:rPr>
          <w:rFonts w:ascii="Times New Roman" w:hAnsi="Times New Roman" w:cs="Times New Roman"/>
          <w:i/>
          <w:sz w:val="28"/>
          <w:szCs w:val="28"/>
        </w:rPr>
        <w:t>“теңдеме”</w:t>
      </w:r>
      <w:r w:rsidR="002316A9" w:rsidRPr="00E74D9A">
        <w:rPr>
          <w:rFonts w:ascii="Times New Roman" w:hAnsi="Times New Roman" w:cs="Times New Roman"/>
          <w:sz w:val="28"/>
          <w:szCs w:val="28"/>
        </w:rPr>
        <w:t xml:space="preserve"> түшүнүгүнүн өнүгүүсүнүн негизги этаптары</w:t>
      </w:r>
    </w:p>
    <w:tbl>
      <w:tblPr>
        <w:tblStyle w:val="a5"/>
        <w:tblW w:w="9351" w:type="dxa"/>
        <w:tblLook w:val="04A0" w:firstRow="1" w:lastRow="0" w:firstColumn="1" w:lastColumn="0" w:noHBand="0" w:noVBand="1"/>
      </w:tblPr>
      <w:tblGrid>
        <w:gridCol w:w="1968"/>
        <w:gridCol w:w="319"/>
        <w:gridCol w:w="1904"/>
        <w:gridCol w:w="369"/>
        <w:gridCol w:w="2189"/>
        <w:gridCol w:w="418"/>
        <w:gridCol w:w="2184"/>
      </w:tblGrid>
      <w:tr w:rsidR="00177246" w:rsidRPr="00E74D9A" w:rsidTr="0090510B">
        <w:tc>
          <w:tcPr>
            <w:tcW w:w="1980" w:type="dxa"/>
            <w:tcBorders>
              <w:right w:val="single" w:sz="4" w:space="0" w:color="auto"/>
            </w:tcBorders>
          </w:tcPr>
          <w:p w:rsidR="00177246" w:rsidRPr="00E74D9A" w:rsidRDefault="00177246" w:rsidP="0090510B">
            <w:pPr>
              <w:jc w:val="center"/>
              <w:rPr>
                <w:rFonts w:ascii="Times New Roman" w:hAnsi="Times New Roman" w:cs="Times New Roman"/>
                <w:sz w:val="28"/>
                <w:szCs w:val="28"/>
                <w:lang w:val="ru-RU"/>
              </w:rPr>
            </w:pPr>
            <w:r w:rsidRPr="00E74D9A">
              <w:rPr>
                <w:rFonts w:ascii="Times New Roman" w:hAnsi="Times New Roman" w:cs="Times New Roman"/>
                <w:sz w:val="28"/>
                <w:szCs w:val="28"/>
                <w:lang w:val="ru-RU"/>
              </w:rPr>
              <w:t>3 класс</w:t>
            </w:r>
          </w:p>
        </w:tc>
        <w:tc>
          <w:tcPr>
            <w:tcW w:w="356" w:type="dxa"/>
            <w:tcBorders>
              <w:top w:val="nil"/>
              <w:left w:val="single" w:sz="4" w:space="0" w:color="auto"/>
              <w:bottom w:val="nil"/>
              <w:right w:val="single" w:sz="4" w:space="0" w:color="auto"/>
            </w:tcBorders>
          </w:tcPr>
          <w:p w:rsidR="00177246" w:rsidRPr="00E74D9A" w:rsidRDefault="00177246" w:rsidP="0090510B">
            <w:pPr>
              <w:jc w:val="center"/>
              <w:rPr>
                <w:rFonts w:ascii="Times New Roman" w:hAnsi="Times New Roman" w:cs="Times New Roman"/>
                <w:sz w:val="28"/>
                <w:szCs w:val="28"/>
                <w:lang w:val="ru-RU"/>
              </w:rPr>
            </w:pPr>
          </w:p>
        </w:tc>
        <w:tc>
          <w:tcPr>
            <w:tcW w:w="1912" w:type="dxa"/>
            <w:tcBorders>
              <w:left w:val="single" w:sz="4" w:space="0" w:color="auto"/>
              <w:right w:val="single" w:sz="4" w:space="0" w:color="auto"/>
            </w:tcBorders>
          </w:tcPr>
          <w:p w:rsidR="00177246" w:rsidRPr="00E74D9A" w:rsidRDefault="00177246" w:rsidP="0090510B">
            <w:pPr>
              <w:jc w:val="center"/>
              <w:rPr>
                <w:rFonts w:ascii="Times New Roman" w:hAnsi="Times New Roman" w:cs="Times New Roman"/>
                <w:sz w:val="28"/>
                <w:szCs w:val="28"/>
                <w:lang w:val="ru-RU"/>
              </w:rPr>
            </w:pPr>
            <w:r w:rsidRPr="00E74D9A">
              <w:rPr>
                <w:rFonts w:ascii="Times New Roman" w:hAnsi="Times New Roman" w:cs="Times New Roman"/>
                <w:sz w:val="28"/>
                <w:szCs w:val="28"/>
                <w:lang w:val="ru-RU"/>
              </w:rPr>
              <w:t>4 класс</w:t>
            </w:r>
          </w:p>
        </w:tc>
        <w:tc>
          <w:tcPr>
            <w:tcW w:w="424" w:type="dxa"/>
            <w:tcBorders>
              <w:top w:val="nil"/>
              <w:left w:val="single" w:sz="4" w:space="0" w:color="auto"/>
              <w:bottom w:val="nil"/>
              <w:right w:val="single" w:sz="4" w:space="0" w:color="auto"/>
            </w:tcBorders>
          </w:tcPr>
          <w:p w:rsidR="00177246" w:rsidRPr="00E74D9A" w:rsidRDefault="00177246" w:rsidP="0090510B">
            <w:pPr>
              <w:jc w:val="center"/>
              <w:rPr>
                <w:rFonts w:ascii="Times New Roman" w:hAnsi="Times New Roman" w:cs="Times New Roman"/>
                <w:sz w:val="28"/>
                <w:szCs w:val="28"/>
                <w:lang w:val="ru-RU"/>
              </w:rPr>
            </w:pPr>
          </w:p>
        </w:tc>
        <w:tc>
          <w:tcPr>
            <w:tcW w:w="1844" w:type="dxa"/>
            <w:tcBorders>
              <w:left w:val="single" w:sz="4" w:space="0" w:color="auto"/>
              <w:right w:val="single" w:sz="4" w:space="0" w:color="auto"/>
            </w:tcBorders>
          </w:tcPr>
          <w:p w:rsidR="00177246" w:rsidRPr="00E74D9A" w:rsidRDefault="00177246" w:rsidP="0090510B">
            <w:pPr>
              <w:jc w:val="center"/>
              <w:rPr>
                <w:rFonts w:ascii="Times New Roman" w:hAnsi="Times New Roman" w:cs="Times New Roman"/>
                <w:sz w:val="28"/>
                <w:szCs w:val="28"/>
                <w:lang w:val="ru-RU"/>
              </w:rPr>
            </w:pPr>
            <w:r w:rsidRPr="00E74D9A">
              <w:rPr>
                <w:rFonts w:ascii="Times New Roman" w:hAnsi="Times New Roman" w:cs="Times New Roman"/>
                <w:sz w:val="28"/>
                <w:szCs w:val="28"/>
                <w:lang w:val="ru-RU"/>
              </w:rPr>
              <w:t>5 класс</w:t>
            </w:r>
          </w:p>
        </w:tc>
        <w:tc>
          <w:tcPr>
            <w:tcW w:w="492" w:type="dxa"/>
            <w:tcBorders>
              <w:top w:val="nil"/>
              <w:left w:val="single" w:sz="4" w:space="0" w:color="auto"/>
              <w:bottom w:val="nil"/>
              <w:right w:val="single" w:sz="4" w:space="0" w:color="auto"/>
            </w:tcBorders>
          </w:tcPr>
          <w:p w:rsidR="00177246" w:rsidRPr="00E74D9A" w:rsidRDefault="00177246" w:rsidP="0090510B">
            <w:pPr>
              <w:jc w:val="center"/>
              <w:rPr>
                <w:rFonts w:ascii="Times New Roman" w:hAnsi="Times New Roman" w:cs="Times New Roman"/>
                <w:sz w:val="28"/>
                <w:szCs w:val="28"/>
                <w:lang w:val="ru-RU"/>
              </w:rPr>
            </w:pPr>
          </w:p>
        </w:tc>
        <w:tc>
          <w:tcPr>
            <w:tcW w:w="2343" w:type="dxa"/>
            <w:tcBorders>
              <w:left w:val="single" w:sz="4" w:space="0" w:color="auto"/>
            </w:tcBorders>
          </w:tcPr>
          <w:p w:rsidR="00177246" w:rsidRPr="00E74D9A" w:rsidRDefault="00177246" w:rsidP="0090510B">
            <w:pPr>
              <w:jc w:val="center"/>
              <w:rPr>
                <w:rFonts w:ascii="Times New Roman" w:hAnsi="Times New Roman" w:cs="Times New Roman"/>
                <w:sz w:val="28"/>
                <w:szCs w:val="28"/>
                <w:lang w:val="ru-RU"/>
              </w:rPr>
            </w:pPr>
            <w:r w:rsidRPr="00E74D9A">
              <w:rPr>
                <w:rFonts w:ascii="Times New Roman" w:hAnsi="Times New Roman" w:cs="Times New Roman"/>
                <w:sz w:val="28"/>
                <w:szCs w:val="28"/>
                <w:lang w:val="ru-RU"/>
              </w:rPr>
              <w:t>6 класс</w:t>
            </w:r>
          </w:p>
        </w:tc>
      </w:tr>
      <w:tr w:rsidR="00177246" w:rsidRPr="00E74D9A" w:rsidTr="0090510B">
        <w:tc>
          <w:tcPr>
            <w:tcW w:w="1980" w:type="dxa"/>
            <w:tcBorders>
              <w:right w:val="single" w:sz="4" w:space="0" w:color="auto"/>
            </w:tcBorders>
          </w:tcPr>
          <w:p w:rsidR="00177246" w:rsidRPr="00E74D9A" w:rsidRDefault="00177246" w:rsidP="0090510B">
            <w:pPr>
              <w:rPr>
                <w:rFonts w:ascii="Times New Roman" w:hAnsi="Times New Roman" w:cs="Times New Roman"/>
                <w:sz w:val="28"/>
                <w:szCs w:val="28"/>
                <w:lang w:val="ru-RU"/>
              </w:rPr>
            </w:pPr>
            <w:r w:rsidRPr="00E74D9A">
              <w:rPr>
                <w:rFonts w:ascii="Times New Roman" w:hAnsi="Times New Roman" w:cs="Times New Roman"/>
                <w:sz w:val="28"/>
                <w:szCs w:val="28"/>
                <w:lang w:val="ru-RU"/>
              </w:rPr>
              <w:t xml:space="preserve">Математикада белгисиз сандар бош квадраттар эмес, кичине латын тамгасы менен белгиленет. Тамгалуу барабардык </w:t>
            </w:r>
            <w:r w:rsidRPr="00E74D9A">
              <w:rPr>
                <w:rFonts w:ascii="Times New Roman" w:hAnsi="Times New Roman" w:cs="Times New Roman"/>
                <w:i/>
                <w:sz w:val="28"/>
                <w:szCs w:val="28"/>
                <w:lang w:val="ru-RU"/>
              </w:rPr>
              <w:t>теңдеме</w:t>
            </w:r>
            <w:r w:rsidRPr="00E74D9A">
              <w:rPr>
                <w:rFonts w:ascii="Times New Roman" w:hAnsi="Times New Roman" w:cs="Times New Roman"/>
                <w:sz w:val="28"/>
                <w:szCs w:val="28"/>
                <w:lang w:val="ru-RU"/>
              </w:rPr>
              <w:t xml:space="preserve"> </w:t>
            </w:r>
            <w:proofErr w:type="gramStart"/>
            <w:r w:rsidRPr="00E74D9A">
              <w:rPr>
                <w:rFonts w:ascii="Times New Roman" w:hAnsi="Times New Roman" w:cs="Times New Roman"/>
                <w:sz w:val="28"/>
                <w:szCs w:val="28"/>
                <w:lang w:val="ru-RU"/>
              </w:rPr>
              <w:t>деп</w:t>
            </w:r>
            <w:proofErr w:type="gramEnd"/>
            <w:r w:rsidRPr="00E74D9A">
              <w:rPr>
                <w:rFonts w:ascii="Times New Roman" w:hAnsi="Times New Roman" w:cs="Times New Roman"/>
                <w:sz w:val="28"/>
                <w:szCs w:val="28"/>
                <w:lang w:val="ru-RU"/>
              </w:rPr>
              <w:t xml:space="preserve"> аталат. </w:t>
            </w:r>
            <w:r w:rsidRPr="00E74D9A">
              <w:rPr>
                <w:rFonts w:ascii="Times New Roman" w:hAnsi="Times New Roman" w:cs="Times New Roman"/>
                <w:i/>
                <w:sz w:val="28"/>
                <w:szCs w:val="28"/>
                <w:lang w:val="ru-RU"/>
              </w:rPr>
              <w:t>Теңдемени чыгару</w:t>
            </w:r>
            <w:proofErr w:type="gramStart"/>
            <w:r w:rsidRPr="00E74D9A">
              <w:rPr>
                <w:rFonts w:ascii="Times New Roman" w:hAnsi="Times New Roman" w:cs="Times New Roman"/>
                <w:i/>
                <w:sz w:val="28"/>
                <w:szCs w:val="28"/>
                <w:lang w:val="ru-RU"/>
              </w:rPr>
              <w:t>у</w:t>
            </w:r>
            <w:r w:rsidRPr="00E74D9A">
              <w:rPr>
                <w:rFonts w:ascii="Times New Roman" w:hAnsi="Times New Roman" w:cs="Times New Roman"/>
                <w:sz w:val="28"/>
                <w:szCs w:val="28"/>
                <w:lang w:val="ru-RU"/>
              </w:rPr>
              <w:t>-</w:t>
            </w:r>
            <w:proofErr w:type="gramEnd"/>
            <w:r w:rsidRPr="00E74D9A">
              <w:rPr>
                <w:rFonts w:ascii="Times New Roman" w:hAnsi="Times New Roman" w:cs="Times New Roman"/>
                <w:sz w:val="28"/>
                <w:szCs w:val="28"/>
                <w:lang w:val="ru-RU"/>
              </w:rPr>
              <w:t xml:space="preserve"> анын тамырын табуу дегенди билдирет. </w:t>
            </w:r>
          </w:p>
        </w:tc>
        <w:tc>
          <w:tcPr>
            <w:tcW w:w="356" w:type="dxa"/>
            <w:tcBorders>
              <w:top w:val="nil"/>
              <w:left w:val="single" w:sz="4" w:space="0" w:color="auto"/>
              <w:bottom w:val="nil"/>
              <w:right w:val="single" w:sz="4" w:space="0" w:color="auto"/>
            </w:tcBorders>
          </w:tcPr>
          <w:p w:rsidR="00177246" w:rsidRPr="00E74D9A" w:rsidRDefault="00177246" w:rsidP="0090510B">
            <w:pPr>
              <w:rPr>
                <w:rFonts w:ascii="Times New Roman" w:hAnsi="Times New Roman" w:cs="Times New Roman"/>
                <w:sz w:val="28"/>
                <w:szCs w:val="28"/>
                <w:lang w:val="ru-RU"/>
              </w:rPr>
            </w:pPr>
            <w:r w:rsidRPr="00E74D9A">
              <w:rPr>
                <w:rFonts w:ascii="Times New Roman" w:hAnsi="Times New Roman" w:cs="Times New Roman"/>
                <w:noProof/>
                <w:sz w:val="28"/>
                <w:szCs w:val="28"/>
                <w:lang w:val="ru-RU" w:eastAsia="ru-RU"/>
              </w:rPr>
              <mc:AlternateContent>
                <mc:Choice Requires="wps">
                  <w:drawing>
                    <wp:anchor distT="0" distB="0" distL="114300" distR="114300" simplePos="0" relativeHeight="251659264" behindDoc="0" locked="0" layoutInCell="1" allowOverlap="1" wp14:anchorId="739B62E8" wp14:editId="2B2E5F29">
                      <wp:simplePos x="0" y="0"/>
                      <wp:positionH relativeFrom="column">
                        <wp:posOffset>-61595</wp:posOffset>
                      </wp:positionH>
                      <wp:positionV relativeFrom="paragraph">
                        <wp:posOffset>1011555</wp:posOffset>
                      </wp:positionV>
                      <wp:extent cx="219075" cy="152400"/>
                      <wp:effectExtent l="0" t="19050" r="47625" b="38100"/>
                      <wp:wrapNone/>
                      <wp:docPr id="18" name="Стрелка вправо 18"/>
                      <wp:cNvGraphicFramePr/>
                      <a:graphic xmlns:a="http://schemas.openxmlformats.org/drawingml/2006/main">
                        <a:graphicData uri="http://schemas.microsoft.com/office/word/2010/wordprocessingShape">
                          <wps:wsp>
                            <wps:cNvSpPr/>
                            <wps:spPr>
                              <a:xfrm>
                                <a:off x="0" y="0"/>
                                <a:ext cx="219075" cy="1524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47327F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8" o:spid="_x0000_s1026" type="#_x0000_t13" style="position:absolute;margin-left:-4.85pt;margin-top:79.65pt;width:17.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" adj="14087" fillcolor="#5b9bd5 [3204]" strokecolor="#1f4d78 [1604]" strokeweight="1pt"/>
                  </w:pict>
                </mc:Fallback>
              </mc:AlternateContent>
            </w:r>
          </w:p>
        </w:tc>
        <w:tc>
          <w:tcPr>
            <w:tcW w:w="1912" w:type="dxa"/>
            <w:tcBorders>
              <w:left w:val="single" w:sz="4" w:space="0" w:color="auto"/>
              <w:right w:val="single" w:sz="4" w:space="0" w:color="auto"/>
            </w:tcBorders>
          </w:tcPr>
          <w:p w:rsidR="00177246" w:rsidRPr="00E74D9A" w:rsidRDefault="00177246" w:rsidP="0090510B">
            <w:pPr>
              <w:rPr>
                <w:rFonts w:ascii="Times New Roman" w:hAnsi="Times New Roman" w:cs="Times New Roman"/>
                <w:sz w:val="28"/>
                <w:szCs w:val="28"/>
                <w:lang w:val="ru-RU"/>
              </w:rPr>
            </w:pPr>
            <w:r w:rsidRPr="00E74D9A">
              <w:rPr>
                <w:rFonts w:ascii="Times New Roman" w:hAnsi="Times New Roman" w:cs="Times New Roman"/>
                <w:sz w:val="28"/>
                <w:szCs w:val="28"/>
                <w:lang w:val="ru-RU"/>
              </w:rPr>
              <w:t>Теңдемедеги тамга белгисиз санды түшүндү</w:t>
            </w:r>
            <w:proofErr w:type="gramStart"/>
            <w:r w:rsidRPr="00E74D9A">
              <w:rPr>
                <w:rFonts w:ascii="Times New Roman" w:hAnsi="Times New Roman" w:cs="Times New Roman"/>
                <w:sz w:val="28"/>
                <w:szCs w:val="28"/>
                <w:lang w:val="ru-RU"/>
              </w:rPr>
              <w:t>р</w:t>
            </w:r>
            <w:proofErr w:type="gramEnd"/>
            <w:r w:rsidRPr="00E74D9A">
              <w:rPr>
                <w:rFonts w:ascii="Times New Roman" w:hAnsi="Times New Roman" w:cs="Times New Roman"/>
                <w:sz w:val="28"/>
                <w:szCs w:val="28"/>
                <w:lang w:val="ru-RU"/>
              </w:rPr>
              <w:t xml:space="preserve">өт. Теңдемени туура барабардыкка айландырган тамганын мааниси </w:t>
            </w:r>
            <w:r w:rsidRPr="00E74D9A">
              <w:rPr>
                <w:rFonts w:ascii="Times New Roman" w:hAnsi="Times New Roman" w:cs="Times New Roman"/>
                <w:i/>
                <w:sz w:val="28"/>
                <w:szCs w:val="28"/>
                <w:lang w:val="ru-RU"/>
              </w:rPr>
              <w:t>теңдеменин тамыры</w:t>
            </w:r>
            <w:r w:rsidRPr="00E74D9A">
              <w:rPr>
                <w:rFonts w:ascii="Times New Roman" w:hAnsi="Times New Roman" w:cs="Times New Roman"/>
                <w:sz w:val="28"/>
                <w:szCs w:val="28"/>
                <w:lang w:val="ru-RU"/>
              </w:rPr>
              <w:t xml:space="preserve"> же </w:t>
            </w:r>
            <w:r w:rsidRPr="00E74D9A">
              <w:rPr>
                <w:rFonts w:ascii="Times New Roman" w:hAnsi="Times New Roman" w:cs="Times New Roman"/>
                <w:i/>
                <w:sz w:val="28"/>
                <w:szCs w:val="28"/>
                <w:lang w:val="ru-RU"/>
              </w:rPr>
              <w:t>чыгарылышы</w:t>
            </w:r>
            <w:r w:rsidRPr="00E74D9A">
              <w:rPr>
                <w:rFonts w:ascii="Times New Roman" w:hAnsi="Times New Roman" w:cs="Times New Roman"/>
                <w:sz w:val="28"/>
                <w:szCs w:val="28"/>
                <w:lang w:val="ru-RU"/>
              </w:rPr>
              <w:t xml:space="preserve"> деп аталат. </w:t>
            </w:r>
          </w:p>
        </w:tc>
        <w:tc>
          <w:tcPr>
            <w:tcW w:w="424" w:type="dxa"/>
            <w:tcBorders>
              <w:top w:val="nil"/>
              <w:left w:val="single" w:sz="4" w:space="0" w:color="auto"/>
              <w:bottom w:val="nil"/>
              <w:right w:val="single" w:sz="4" w:space="0" w:color="auto"/>
            </w:tcBorders>
          </w:tcPr>
          <w:p w:rsidR="00177246" w:rsidRPr="00E74D9A" w:rsidRDefault="00177246" w:rsidP="0090510B">
            <w:pPr>
              <w:rPr>
                <w:rFonts w:ascii="Times New Roman" w:hAnsi="Times New Roman" w:cs="Times New Roman"/>
                <w:sz w:val="28"/>
                <w:szCs w:val="28"/>
                <w:lang w:val="ru-RU"/>
              </w:rPr>
            </w:pPr>
            <w:r w:rsidRPr="00E74D9A">
              <w:rPr>
                <w:rFonts w:ascii="Times New Roman" w:hAnsi="Times New Roman" w:cs="Times New Roman"/>
                <w:noProof/>
                <w:sz w:val="28"/>
                <w:szCs w:val="28"/>
                <w:lang w:val="ru-RU" w:eastAsia="ru-RU"/>
              </w:rPr>
              <mc:AlternateContent>
                <mc:Choice Requires="wps">
                  <w:drawing>
                    <wp:anchor distT="0" distB="0" distL="114300" distR="114300" simplePos="0" relativeHeight="251660288" behindDoc="0" locked="0" layoutInCell="1" allowOverlap="1" wp14:anchorId="2D056B8E" wp14:editId="43FC0140">
                      <wp:simplePos x="0" y="0"/>
                      <wp:positionH relativeFrom="column">
                        <wp:posOffset>-67945</wp:posOffset>
                      </wp:positionH>
                      <wp:positionV relativeFrom="paragraph">
                        <wp:posOffset>982980</wp:posOffset>
                      </wp:positionV>
                      <wp:extent cx="247650" cy="161925"/>
                      <wp:effectExtent l="0" t="19050" r="38100" b="47625"/>
                      <wp:wrapNone/>
                      <wp:docPr id="19" name="Стрелка вправо 19"/>
                      <wp:cNvGraphicFramePr/>
                      <a:graphic xmlns:a="http://schemas.openxmlformats.org/drawingml/2006/main">
                        <a:graphicData uri="http://schemas.microsoft.com/office/word/2010/wordprocessingShape">
                          <wps:wsp>
                            <wps:cNvSpPr/>
                            <wps:spPr>
                              <a:xfrm>
                                <a:off x="0" y="0"/>
                                <a:ext cx="247650" cy="1619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0961893" id="Стрелка вправо 19" o:spid="_x0000_s1026" type="#_x0000_t13" style="position:absolute;margin-left:-5.35pt;margin-top:77.4pt;width:19.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" adj="14538" fillcolor="#5b9bd5 [3204]" strokecolor="#1f4d78 [1604]" strokeweight="1pt"/>
                  </w:pict>
                </mc:Fallback>
              </mc:AlternateContent>
            </w:r>
          </w:p>
        </w:tc>
        <w:tc>
          <w:tcPr>
            <w:tcW w:w="1844" w:type="dxa"/>
            <w:tcBorders>
              <w:left w:val="single" w:sz="4" w:space="0" w:color="auto"/>
              <w:right w:val="single" w:sz="4" w:space="0" w:color="auto"/>
            </w:tcBorders>
          </w:tcPr>
          <w:p w:rsidR="00177246" w:rsidRPr="00E74D9A" w:rsidRDefault="00177246" w:rsidP="0090510B">
            <w:pPr>
              <w:rPr>
                <w:rFonts w:ascii="Times New Roman" w:hAnsi="Times New Roman" w:cs="Times New Roman"/>
                <w:sz w:val="28"/>
                <w:szCs w:val="28"/>
                <w:lang w:val="ru-RU"/>
              </w:rPr>
            </w:pPr>
            <w:r w:rsidRPr="00E74D9A">
              <w:rPr>
                <w:rFonts w:ascii="Times New Roman" w:hAnsi="Times New Roman" w:cs="Times New Roman"/>
                <w:i/>
                <w:sz w:val="28"/>
                <w:szCs w:val="28"/>
                <w:lang w:val="ru-RU"/>
              </w:rPr>
              <w:t>Теңдеме</w:t>
            </w:r>
            <w:r w:rsidRPr="00E74D9A">
              <w:rPr>
                <w:rFonts w:ascii="Times New Roman" w:hAnsi="Times New Roman" w:cs="Times New Roman"/>
                <w:sz w:val="28"/>
                <w:szCs w:val="28"/>
                <w:lang w:val="ru-RU"/>
              </w:rPr>
              <w:t xml:space="preserve"> – </w:t>
            </w:r>
            <w:proofErr w:type="gramStart"/>
            <w:r w:rsidRPr="00E74D9A">
              <w:rPr>
                <w:rFonts w:ascii="Times New Roman" w:hAnsi="Times New Roman" w:cs="Times New Roman"/>
                <w:sz w:val="28"/>
                <w:szCs w:val="28"/>
                <w:lang w:val="ru-RU"/>
              </w:rPr>
              <w:t>бул</w:t>
            </w:r>
            <w:proofErr w:type="gramEnd"/>
            <w:r w:rsidRPr="00E74D9A">
              <w:rPr>
                <w:rFonts w:ascii="Times New Roman" w:hAnsi="Times New Roman" w:cs="Times New Roman"/>
                <w:sz w:val="28"/>
                <w:szCs w:val="28"/>
                <w:lang w:val="ru-RU"/>
              </w:rPr>
              <w:t xml:space="preserve"> тамгалуу барабардык. Барабардыктагы тамга белгисиз санды туюнтат. Анын маанисин </w:t>
            </w:r>
            <w:proofErr w:type="gramStart"/>
            <w:r w:rsidRPr="00E74D9A">
              <w:rPr>
                <w:rFonts w:ascii="Times New Roman" w:hAnsi="Times New Roman" w:cs="Times New Roman"/>
                <w:sz w:val="28"/>
                <w:szCs w:val="28"/>
                <w:lang w:val="ru-RU"/>
              </w:rPr>
              <w:t>изд</w:t>
            </w:r>
            <w:proofErr w:type="gramEnd"/>
            <w:r w:rsidRPr="00E74D9A">
              <w:rPr>
                <w:rFonts w:ascii="Times New Roman" w:hAnsi="Times New Roman" w:cs="Times New Roman"/>
                <w:sz w:val="28"/>
                <w:szCs w:val="28"/>
                <w:lang w:val="ru-RU"/>
              </w:rPr>
              <w:t>өөнү теңдеме чыгаруу дейбиз.</w:t>
            </w:r>
          </w:p>
        </w:tc>
        <w:tc>
          <w:tcPr>
            <w:tcW w:w="492" w:type="dxa"/>
            <w:tcBorders>
              <w:top w:val="nil"/>
              <w:left w:val="single" w:sz="4" w:space="0" w:color="auto"/>
              <w:bottom w:val="nil"/>
              <w:right w:val="single" w:sz="4" w:space="0" w:color="auto"/>
            </w:tcBorders>
          </w:tcPr>
          <w:p w:rsidR="00177246" w:rsidRPr="00E74D9A" w:rsidRDefault="00177246" w:rsidP="0090510B">
            <w:pPr>
              <w:rPr>
                <w:rFonts w:ascii="Times New Roman" w:hAnsi="Times New Roman" w:cs="Times New Roman"/>
                <w:sz w:val="28"/>
                <w:szCs w:val="28"/>
                <w:lang w:val="ru-RU"/>
              </w:rPr>
            </w:pPr>
            <w:r w:rsidRPr="00E74D9A">
              <w:rPr>
                <w:rFonts w:ascii="Times New Roman" w:hAnsi="Times New Roman" w:cs="Times New Roman"/>
                <w:noProof/>
                <w:sz w:val="28"/>
                <w:szCs w:val="28"/>
                <w:lang w:val="ru-RU" w:eastAsia="ru-RU"/>
              </w:rPr>
              <mc:AlternateContent>
                <mc:Choice Requires="wps">
                  <w:drawing>
                    <wp:anchor distT="0" distB="0" distL="114300" distR="114300" simplePos="0" relativeHeight="251661312" behindDoc="0" locked="0" layoutInCell="1" allowOverlap="1" wp14:anchorId="35C8C5D9" wp14:editId="725AE840">
                      <wp:simplePos x="0" y="0"/>
                      <wp:positionH relativeFrom="column">
                        <wp:posOffset>-50800</wp:posOffset>
                      </wp:positionH>
                      <wp:positionV relativeFrom="paragraph">
                        <wp:posOffset>1011555</wp:posOffset>
                      </wp:positionV>
                      <wp:extent cx="266700" cy="114300"/>
                      <wp:effectExtent l="0" t="19050" r="38100" b="38100"/>
                      <wp:wrapNone/>
                      <wp:docPr id="20" name="Стрелка вправо 20"/>
                      <wp:cNvGraphicFramePr/>
                      <a:graphic xmlns:a="http://schemas.openxmlformats.org/drawingml/2006/main">
                        <a:graphicData uri="http://schemas.microsoft.com/office/word/2010/wordprocessingShape">
                          <wps:wsp>
                            <wps:cNvSpPr/>
                            <wps:spPr>
                              <a:xfrm>
                                <a:off x="0" y="0"/>
                                <a:ext cx="266700" cy="114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3D8F7F8" id="Стрелка вправо 20" o:spid="_x0000_s1026" type="#_x0000_t13" style="position:absolute;margin-left:-4pt;margin-top:79.65pt;width:21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" adj="16971" fillcolor="#5b9bd5 [3204]" strokecolor="#1f4d78 [1604]" strokeweight="1pt"/>
                  </w:pict>
                </mc:Fallback>
              </mc:AlternateContent>
            </w:r>
          </w:p>
        </w:tc>
        <w:tc>
          <w:tcPr>
            <w:tcW w:w="2343" w:type="dxa"/>
            <w:tcBorders>
              <w:left w:val="single" w:sz="4" w:space="0" w:color="auto"/>
            </w:tcBorders>
          </w:tcPr>
          <w:p w:rsidR="00177246" w:rsidRPr="00E74D9A" w:rsidRDefault="00177246" w:rsidP="0090510B">
            <w:pPr>
              <w:rPr>
                <w:rFonts w:ascii="Times New Roman" w:hAnsi="Times New Roman" w:cs="Times New Roman"/>
                <w:sz w:val="28"/>
                <w:szCs w:val="28"/>
                <w:lang w:val="ru-RU"/>
              </w:rPr>
            </w:pPr>
            <w:r w:rsidRPr="00E74D9A">
              <w:rPr>
                <w:rFonts w:ascii="Times New Roman" w:hAnsi="Times New Roman" w:cs="Times New Roman"/>
                <w:i/>
                <w:sz w:val="28"/>
                <w:szCs w:val="28"/>
                <w:lang w:val="ru-RU"/>
              </w:rPr>
              <w:t>Теңдеме</w:t>
            </w:r>
            <w:r w:rsidRPr="00E74D9A">
              <w:rPr>
                <w:rFonts w:ascii="Times New Roman" w:hAnsi="Times New Roman" w:cs="Times New Roman"/>
                <w:sz w:val="28"/>
                <w:szCs w:val="28"/>
                <w:lang w:val="ru-RU"/>
              </w:rPr>
              <w:t xml:space="preserve"> – </w:t>
            </w:r>
            <w:proofErr w:type="gramStart"/>
            <w:r w:rsidRPr="00E74D9A">
              <w:rPr>
                <w:rFonts w:ascii="Times New Roman" w:hAnsi="Times New Roman" w:cs="Times New Roman"/>
                <w:sz w:val="28"/>
                <w:szCs w:val="28"/>
                <w:lang w:val="ru-RU"/>
              </w:rPr>
              <w:t>бул</w:t>
            </w:r>
            <w:proofErr w:type="gramEnd"/>
            <w:r w:rsidRPr="00E74D9A">
              <w:rPr>
                <w:rFonts w:ascii="Times New Roman" w:hAnsi="Times New Roman" w:cs="Times New Roman"/>
                <w:sz w:val="28"/>
                <w:szCs w:val="28"/>
                <w:lang w:val="ru-RU"/>
              </w:rPr>
              <w:t xml:space="preserve"> өзгөрмөлүү туюнтма катышкан барабардык. Теңдемедеги өзгөрмөнү</w:t>
            </w:r>
            <w:proofErr w:type="gramStart"/>
            <w:r w:rsidRPr="00E74D9A">
              <w:rPr>
                <w:rFonts w:ascii="Times New Roman" w:hAnsi="Times New Roman" w:cs="Times New Roman"/>
                <w:sz w:val="28"/>
                <w:szCs w:val="28"/>
                <w:lang w:val="ru-RU"/>
              </w:rPr>
              <w:t>н</w:t>
            </w:r>
            <w:proofErr w:type="gramEnd"/>
            <w:r w:rsidRPr="00E74D9A">
              <w:rPr>
                <w:rFonts w:ascii="Times New Roman" w:hAnsi="Times New Roman" w:cs="Times New Roman"/>
                <w:sz w:val="28"/>
                <w:szCs w:val="28"/>
                <w:lang w:val="ru-RU"/>
              </w:rPr>
              <w:t xml:space="preserve"> ордуна койгондо туура барабардык келип чыга тургандай санды </w:t>
            </w:r>
            <w:r w:rsidRPr="00E74D9A">
              <w:rPr>
                <w:rFonts w:ascii="Times New Roman" w:hAnsi="Times New Roman" w:cs="Times New Roman"/>
                <w:i/>
                <w:sz w:val="28"/>
                <w:szCs w:val="28"/>
                <w:lang w:val="ru-RU"/>
              </w:rPr>
              <w:t>теңдеменин тамыры</w:t>
            </w:r>
            <w:r w:rsidRPr="00E74D9A">
              <w:rPr>
                <w:rFonts w:ascii="Times New Roman" w:hAnsi="Times New Roman" w:cs="Times New Roman"/>
                <w:sz w:val="28"/>
                <w:szCs w:val="28"/>
                <w:lang w:val="ru-RU"/>
              </w:rPr>
              <w:t xml:space="preserve"> дейбиз. Теңдеменин тамырын издеп табууну же анын тамыры жок экендигин көрсөтүүнү </w:t>
            </w:r>
            <w:r w:rsidRPr="00E74D9A">
              <w:rPr>
                <w:rFonts w:ascii="Times New Roman" w:hAnsi="Times New Roman" w:cs="Times New Roman"/>
                <w:i/>
                <w:sz w:val="28"/>
                <w:szCs w:val="28"/>
                <w:lang w:val="ru-RU"/>
              </w:rPr>
              <w:t xml:space="preserve">теңдемени чыгаруу </w:t>
            </w:r>
            <w:r w:rsidRPr="00E74D9A">
              <w:rPr>
                <w:rFonts w:ascii="Times New Roman" w:hAnsi="Times New Roman" w:cs="Times New Roman"/>
                <w:sz w:val="28"/>
                <w:szCs w:val="28"/>
                <w:lang w:val="ru-RU"/>
              </w:rPr>
              <w:t>дейбиз.</w:t>
            </w:r>
          </w:p>
        </w:tc>
      </w:tr>
    </w:tbl>
    <w:p w:rsidR="00177246" w:rsidRPr="00E74D9A" w:rsidRDefault="00177246" w:rsidP="00125D95">
      <w:pPr>
        <w:spacing w:after="0" w:line="240" w:lineRule="auto"/>
        <w:ind w:firstLine="709"/>
        <w:jc w:val="center"/>
        <w:rPr>
          <w:rFonts w:ascii="Times New Roman" w:hAnsi="Times New Roman" w:cs="Times New Roman"/>
          <w:sz w:val="28"/>
          <w:szCs w:val="28"/>
          <w:lang w:val="ru-RU"/>
        </w:rPr>
      </w:pPr>
    </w:p>
    <w:p w:rsidR="008A013A" w:rsidRPr="00E74D9A" w:rsidRDefault="000316EA" w:rsidP="008A013A">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Аталган</w:t>
      </w:r>
      <w:r w:rsidR="00751E59" w:rsidRPr="00E74D9A">
        <w:rPr>
          <w:rFonts w:ascii="Times New Roman" w:hAnsi="Times New Roman" w:cs="Times New Roman"/>
          <w:sz w:val="28"/>
          <w:szCs w:val="28"/>
        </w:rPr>
        <w:t xml:space="preserve"> түшүнүктөрдү калыптандыруунун </w:t>
      </w:r>
      <w:r w:rsidR="00DA3D54" w:rsidRPr="00E74D9A">
        <w:rPr>
          <w:rFonts w:ascii="Times New Roman" w:hAnsi="Times New Roman" w:cs="Times New Roman"/>
          <w:sz w:val="28"/>
          <w:szCs w:val="28"/>
        </w:rPr>
        <w:t xml:space="preserve">улануучулук маселелери </w:t>
      </w:r>
      <w:r w:rsidR="00925ED4" w:rsidRPr="00E74D9A">
        <w:rPr>
          <w:rFonts w:ascii="Times New Roman" w:hAnsi="Times New Roman" w:cs="Times New Roman"/>
          <w:sz w:val="28"/>
          <w:szCs w:val="28"/>
        </w:rPr>
        <w:t xml:space="preserve">өтө көп мезгилден бери </w:t>
      </w:r>
      <w:r w:rsidR="00751E59" w:rsidRPr="00E74D9A">
        <w:rPr>
          <w:rFonts w:ascii="Times New Roman" w:hAnsi="Times New Roman" w:cs="Times New Roman"/>
          <w:sz w:val="28"/>
          <w:szCs w:val="28"/>
        </w:rPr>
        <w:t>эле каралып жатат. (С.Х. Аб</w:t>
      </w:r>
      <w:r w:rsidR="00177246" w:rsidRPr="00E74D9A">
        <w:rPr>
          <w:rFonts w:ascii="Times New Roman" w:hAnsi="Times New Roman" w:cs="Times New Roman"/>
          <w:sz w:val="28"/>
          <w:szCs w:val="28"/>
        </w:rPr>
        <w:t xml:space="preserve">басов, Ж. С. Фарсиян, Л. И. </w:t>
      </w:r>
      <w:r w:rsidR="00177246" w:rsidRPr="00E74D9A">
        <w:rPr>
          <w:rFonts w:ascii="Times New Roman" w:hAnsi="Times New Roman" w:cs="Times New Roman"/>
          <w:sz w:val="28"/>
          <w:szCs w:val="28"/>
        </w:rPr>
        <w:lastRenderedPageBreak/>
        <w:t>Фок</w:t>
      </w:r>
      <w:r w:rsidR="00751E59" w:rsidRPr="00E74D9A">
        <w:rPr>
          <w:rFonts w:ascii="Times New Roman" w:hAnsi="Times New Roman" w:cs="Times New Roman"/>
          <w:sz w:val="28"/>
          <w:szCs w:val="28"/>
        </w:rPr>
        <w:t>, Н. А. Цирулик)</w:t>
      </w:r>
      <w:r w:rsidR="00751E59" w:rsidRPr="00E74D9A">
        <w:rPr>
          <w:rFonts w:ascii="Times New Roman" w:hAnsi="Times New Roman" w:cs="Times New Roman"/>
          <w:i/>
          <w:sz w:val="28"/>
          <w:szCs w:val="28"/>
        </w:rPr>
        <w:t>.</w:t>
      </w:r>
      <w:r w:rsidR="00DA3D54" w:rsidRPr="00E74D9A">
        <w:rPr>
          <w:rFonts w:ascii="Times New Roman" w:hAnsi="Times New Roman" w:cs="Times New Roman"/>
          <w:sz w:val="28"/>
          <w:szCs w:val="28"/>
        </w:rPr>
        <w:t xml:space="preserve"> Алардын изилдөөлөрүндө </w:t>
      </w:r>
      <w:r w:rsidR="00751E59" w:rsidRPr="00E74D9A">
        <w:rPr>
          <w:rFonts w:ascii="Times New Roman" w:hAnsi="Times New Roman" w:cs="Times New Roman"/>
          <w:sz w:val="28"/>
          <w:szCs w:val="28"/>
        </w:rPr>
        <w:t>жогорудагы түшүнүктөрдү окутуунун ар кандай жолдору, бул процесске туура келтирүүчү шарттар, башка темалар менен байланыштырып окутуунун логикалык түзүлүшү көрсөтүлгөн.</w:t>
      </w:r>
      <w:r w:rsidR="008A013A" w:rsidRPr="00E74D9A">
        <w:rPr>
          <w:rFonts w:ascii="Times New Roman" w:hAnsi="Times New Roman" w:cs="Times New Roman"/>
          <w:sz w:val="28"/>
          <w:szCs w:val="28"/>
        </w:rPr>
        <w:t xml:space="preserve"> </w:t>
      </w:r>
    </w:p>
    <w:p w:rsidR="00BF414B" w:rsidRPr="00E74D9A" w:rsidRDefault="00BF414B" w:rsidP="008A013A">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Окуучуларды арифметикалык, алгебралык, геометриялык маселелерди чыгара билүүгө ү</w:t>
      </w:r>
      <w:r w:rsidR="00565B27" w:rsidRPr="00E74D9A">
        <w:rPr>
          <w:rFonts w:ascii="Times New Roman" w:hAnsi="Times New Roman" w:cs="Times New Roman"/>
          <w:sz w:val="28"/>
          <w:szCs w:val="28"/>
        </w:rPr>
        <w:t>йрөтүү – математикалык теорияны</w:t>
      </w:r>
      <w:r w:rsidRPr="00E74D9A">
        <w:rPr>
          <w:rFonts w:ascii="Times New Roman" w:hAnsi="Times New Roman" w:cs="Times New Roman"/>
          <w:sz w:val="28"/>
          <w:szCs w:val="28"/>
        </w:rPr>
        <w:t xml:space="preserve"> өздөштүрүүнү үйрөткөнгө караганда кыйла татаал иш. Маселелерди чыгаруудагы жетиштүү көндүмдүн жоктугу математика боюнча окуу жетишкендиктеринин төмөндөшүнө жана андан аркы билиминин уланышына чоң таасирин тийгизет. Айрыкча башталгыч мектепте математиканы окутуунун азыркы практикасында маселелерди максатка ылайыктуу тандоого жетиштүү көңүл бурулбай жаткан</w:t>
      </w:r>
      <w:r w:rsidR="00565B27" w:rsidRPr="00E74D9A">
        <w:rPr>
          <w:rFonts w:ascii="Times New Roman" w:hAnsi="Times New Roman" w:cs="Times New Roman"/>
          <w:sz w:val="28"/>
          <w:szCs w:val="28"/>
        </w:rPr>
        <w:t>д</w:t>
      </w:r>
      <w:r w:rsidRPr="00E74D9A">
        <w:rPr>
          <w:rFonts w:ascii="Times New Roman" w:hAnsi="Times New Roman" w:cs="Times New Roman"/>
          <w:sz w:val="28"/>
          <w:szCs w:val="28"/>
        </w:rPr>
        <w:t>ыгы негизделди. Көпчүлүк маселелердин мазмуну эски</w:t>
      </w:r>
      <w:r w:rsidR="00F85F16" w:rsidRPr="00E74D9A">
        <w:rPr>
          <w:rFonts w:ascii="Times New Roman" w:hAnsi="Times New Roman" w:cs="Times New Roman"/>
          <w:sz w:val="28"/>
          <w:szCs w:val="28"/>
        </w:rPr>
        <w:t>, алар башка доордогу жашоо практикасынан алынган</w:t>
      </w:r>
      <w:r w:rsidRPr="00E74D9A">
        <w:rPr>
          <w:rFonts w:ascii="Times New Roman" w:hAnsi="Times New Roman" w:cs="Times New Roman"/>
          <w:sz w:val="28"/>
          <w:szCs w:val="28"/>
        </w:rPr>
        <w:t xml:space="preserve"> жана алар окуучулардын кызыгуусун жаратпайт.</w:t>
      </w:r>
    </w:p>
    <w:p w:rsidR="00623F13" w:rsidRPr="00E74D9A" w:rsidRDefault="00623F13" w:rsidP="00623F13">
      <w:pPr>
        <w:pStyle w:val="a3"/>
        <w:spacing w:after="0" w:line="240" w:lineRule="auto"/>
        <w:ind w:left="0" w:firstLine="708"/>
        <w:jc w:val="both"/>
        <w:rPr>
          <w:rFonts w:ascii="Times New Roman" w:hAnsi="Times New Roman" w:cs="Times New Roman"/>
          <w:sz w:val="28"/>
          <w:szCs w:val="28"/>
        </w:rPr>
      </w:pPr>
      <w:r w:rsidRPr="00E74D9A">
        <w:rPr>
          <w:rFonts w:ascii="Times New Roman" w:hAnsi="Times New Roman" w:cs="Times New Roman"/>
          <w:b/>
          <w:sz w:val="28"/>
          <w:szCs w:val="28"/>
        </w:rPr>
        <w:t>Арифметика жана арифметикалык маселелер</w:t>
      </w:r>
      <w:r w:rsidR="00F85F16" w:rsidRPr="00E74D9A">
        <w:rPr>
          <w:rFonts w:ascii="Times New Roman" w:hAnsi="Times New Roman" w:cs="Times New Roman"/>
          <w:i/>
          <w:sz w:val="28"/>
          <w:szCs w:val="28"/>
        </w:rPr>
        <w:t xml:space="preserve">. </w:t>
      </w:r>
      <w:r w:rsidR="00F85F16" w:rsidRPr="00E74D9A">
        <w:rPr>
          <w:rFonts w:ascii="Times New Roman" w:hAnsi="Times New Roman" w:cs="Times New Roman"/>
          <w:sz w:val="28"/>
          <w:szCs w:val="28"/>
        </w:rPr>
        <w:t>Арифметика жана арифметикалык маселелерди</w:t>
      </w:r>
      <w:r w:rsidR="00F85F16" w:rsidRPr="00E74D9A">
        <w:rPr>
          <w:rFonts w:ascii="Times New Roman" w:hAnsi="Times New Roman" w:cs="Times New Roman"/>
          <w:b/>
          <w:sz w:val="28"/>
          <w:szCs w:val="28"/>
        </w:rPr>
        <w:t xml:space="preserve"> </w:t>
      </w:r>
      <w:r w:rsidRPr="00E74D9A">
        <w:rPr>
          <w:rFonts w:ascii="Times New Roman" w:hAnsi="Times New Roman" w:cs="Times New Roman"/>
          <w:sz w:val="28"/>
          <w:szCs w:val="28"/>
        </w:rPr>
        <w:t>чыгаруу үчүн окуучуларга - арифметикалык э</w:t>
      </w:r>
      <w:r w:rsidR="00583F17" w:rsidRPr="00E74D9A">
        <w:rPr>
          <w:rFonts w:ascii="Times New Roman" w:hAnsi="Times New Roman" w:cs="Times New Roman"/>
          <w:sz w:val="28"/>
          <w:szCs w:val="28"/>
        </w:rPr>
        <w:t>с</w:t>
      </w:r>
      <w:r w:rsidRPr="00E74D9A">
        <w:rPr>
          <w:rFonts w:ascii="Times New Roman" w:hAnsi="Times New Roman" w:cs="Times New Roman"/>
          <w:sz w:val="28"/>
          <w:szCs w:val="28"/>
        </w:rPr>
        <w:t xml:space="preserve">ептөөлөрдү жүргүзүүнү калыптандыруу жана өркүндөтүү, б.а. арифметикалык амалдарды аткара билүүнү автоматизмге жеткирүү талабы коюлат </w:t>
      </w:r>
      <w:r w:rsidR="00583F17" w:rsidRPr="00E74D9A">
        <w:rPr>
          <w:rFonts w:ascii="Times New Roman" w:hAnsi="Times New Roman" w:cs="Times New Roman"/>
          <w:sz w:val="28"/>
          <w:szCs w:val="28"/>
        </w:rPr>
        <w:t>(Математика 1-</w:t>
      </w:r>
      <w:r w:rsidRPr="00E74D9A">
        <w:rPr>
          <w:rFonts w:ascii="Times New Roman" w:hAnsi="Times New Roman" w:cs="Times New Roman"/>
          <w:sz w:val="28"/>
          <w:szCs w:val="28"/>
        </w:rPr>
        <w:t>4 – кл.). Демек, окуучулардын арифметикалык амалдарды аткара билүү ишмердүүлүгүн калыптандыруу, алардын арифметикалык маселелерди чыгаруудагы негизги каражат – курал экендигин негиздейт. Мындан “математика” - адамдын реалдуу турмушундагы практикалык, предметтик жана кесиптик маселелердин жообун табуудагы бирден бир акыл каражаты боло тургандыгы аныкталат. Бул болсо математикалык билим алуудагы негизги мотивациялык жагдай. Ошондуктан, математикалык билимди өз турму</w:t>
      </w:r>
      <w:r w:rsidR="00583F17" w:rsidRPr="00E74D9A">
        <w:rPr>
          <w:rFonts w:ascii="Times New Roman" w:hAnsi="Times New Roman" w:cs="Times New Roman"/>
          <w:sz w:val="28"/>
          <w:szCs w:val="28"/>
        </w:rPr>
        <w:t>шуна, билим алууда, практикалык–</w:t>
      </w:r>
      <w:r w:rsidRPr="00E74D9A">
        <w:rPr>
          <w:rFonts w:ascii="Times New Roman" w:hAnsi="Times New Roman" w:cs="Times New Roman"/>
          <w:sz w:val="28"/>
          <w:szCs w:val="28"/>
        </w:rPr>
        <w:t>кесиптик жана чыгармачылы</w:t>
      </w:r>
      <w:r w:rsidR="00583F17" w:rsidRPr="00E74D9A">
        <w:rPr>
          <w:rFonts w:ascii="Times New Roman" w:hAnsi="Times New Roman" w:cs="Times New Roman"/>
          <w:sz w:val="28"/>
          <w:szCs w:val="28"/>
        </w:rPr>
        <w:t>к ишмердүүлүгүнө колдоно билүү деңгээлине</w:t>
      </w:r>
      <w:r w:rsidRPr="00E74D9A">
        <w:rPr>
          <w:rFonts w:ascii="Times New Roman" w:hAnsi="Times New Roman" w:cs="Times New Roman"/>
          <w:sz w:val="28"/>
          <w:szCs w:val="28"/>
        </w:rPr>
        <w:t xml:space="preserve"> жеткирүү – предметтик компетенциянын ишке ашкандыгын негиздейт.</w:t>
      </w:r>
    </w:p>
    <w:p w:rsidR="00623F13" w:rsidRPr="00E74D9A" w:rsidRDefault="00623F13" w:rsidP="00623F13">
      <w:pPr>
        <w:spacing w:after="0" w:line="240" w:lineRule="auto"/>
        <w:ind w:firstLine="708"/>
        <w:jc w:val="both"/>
        <w:rPr>
          <w:rFonts w:ascii="Times New Roman" w:hAnsi="Times New Roman" w:cs="Times New Roman"/>
          <w:sz w:val="28"/>
          <w:szCs w:val="28"/>
          <w:lang w:val="kk-KZ"/>
        </w:rPr>
      </w:pPr>
      <w:r w:rsidRPr="00E74D9A">
        <w:rPr>
          <w:rFonts w:ascii="Times New Roman" w:hAnsi="Times New Roman" w:cs="Times New Roman"/>
          <w:b/>
          <w:sz w:val="28"/>
          <w:szCs w:val="28"/>
        </w:rPr>
        <w:t>Алгебра жана алгебралык маселелер</w:t>
      </w:r>
      <w:r w:rsidR="00F85F16" w:rsidRPr="00E74D9A">
        <w:rPr>
          <w:rFonts w:ascii="Times New Roman" w:hAnsi="Times New Roman" w:cs="Times New Roman"/>
          <w:b/>
          <w:sz w:val="28"/>
          <w:szCs w:val="28"/>
        </w:rPr>
        <w:t>.</w:t>
      </w:r>
      <w:r w:rsidRPr="00E74D9A">
        <w:rPr>
          <w:rFonts w:ascii="Times New Roman" w:hAnsi="Times New Roman" w:cs="Times New Roman"/>
          <w:b/>
          <w:sz w:val="28"/>
          <w:szCs w:val="28"/>
        </w:rPr>
        <w:t xml:space="preserve"> </w:t>
      </w:r>
      <w:r w:rsidR="00F85F16" w:rsidRPr="00E74D9A">
        <w:rPr>
          <w:rFonts w:ascii="Times New Roman" w:hAnsi="Times New Roman" w:cs="Times New Roman"/>
          <w:sz w:val="28"/>
          <w:szCs w:val="28"/>
        </w:rPr>
        <w:t xml:space="preserve">Алгебра жана алгебралык маселелерди </w:t>
      </w:r>
      <w:r w:rsidRPr="00E74D9A">
        <w:rPr>
          <w:rFonts w:ascii="Times New Roman" w:hAnsi="Times New Roman" w:cs="Times New Roman"/>
          <w:sz w:val="28"/>
          <w:szCs w:val="28"/>
        </w:rPr>
        <w:t>чыгарууда</w:t>
      </w:r>
      <w:r w:rsidRPr="00E74D9A">
        <w:rPr>
          <w:rFonts w:ascii="Times New Roman" w:hAnsi="Times New Roman" w:cs="Times New Roman"/>
          <w:sz w:val="28"/>
          <w:szCs w:val="28"/>
          <w:lang w:val="kk-KZ"/>
        </w:rPr>
        <w:t xml:space="preserve"> </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Сандар, тамгалар жана атайын кабыл алынган белгилер - символдорду</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 xml:space="preserve"> колдонуу менен математикада чыгарыла турган маселенин шартын </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математика – алгебра тилинде</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 xml:space="preserve"> жазуу деген маанини түшүндүрөт. Мындай </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алгебра тилинде</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 xml:space="preserve"> түзүлгөн жазууну </w:t>
      </w:r>
      <w:r w:rsidRPr="00E74D9A">
        <w:rPr>
          <w:rFonts w:ascii="Times New Roman" w:hAnsi="Times New Roman" w:cs="Times New Roman"/>
          <w:sz w:val="28"/>
          <w:szCs w:val="28"/>
        </w:rPr>
        <w:t>“</w:t>
      </w:r>
      <w:r w:rsidR="00EB3D69" w:rsidRPr="00E74D9A">
        <w:rPr>
          <w:rFonts w:ascii="Times New Roman" w:hAnsi="Times New Roman" w:cs="Times New Roman"/>
          <w:sz w:val="28"/>
          <w:szCs w:val="28"/>
          <w:lang w:val="kk-KZ"/>
        </w:rPr>
        <w:t>а</w:t>
      </w:r>
      <w:r w:rsidRPr="00E74D9A">
        <w:rPr>
          <w:rFonts w:ascii="Times New Roman" w:hAnsi="Times New Roman" w:cs="Times New Roman"/>
          <w:sz w:val="28"/>
          <w:szCs w:val="28"/>
          <w:lang w:val="kk-KZ"/>
        </w:rPr>
        <w:t>лгебралык туюнтмалар</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 xml:space="preserve"> деп кабыл алынган. </w:t>
      </w:r>
      <w:r w:rsidR="00AD7423" w:rsidRPr="00E74D9A">
        <w:rPr>
          <w:rFonts w:ascii="Times New Roman" w:hAnsi="Times New Roman" w:cs="Times New Roman"/>
          <w:sz w:val="28"/>
          <w:szCs w:val="28"/>
        </w:rPr>
        <w:t>“Алгебра”</w:t>
      </w:r>
      <w:r w:rsidR="00AD7423" w:rsidRPr="00E74D9A">
        <w:rPr>
          <w:rFonts w:ascii="Times New Roman" w:hAnsi="Times New Roman" w:cs="Times New Roman"/>
          <w:sz w:val="28"/>
          <w:szCs w:val="28"/>
          <w:lang w:val="kk-KZ"/>
        </w:rPr>
        <w:t xml:space="preserve"> бөлүмүндө маселенин жообун (сандык мүнөздөмөсүн) табууда аны </w:t>
      </w:r>
      <w:r w:rsidR="00AD7423" w:rsidRPr="00E74D9A">
        <w:rPr>
          <w:rFonts w:ascii="Times New Roman" w:hAnsi="Times New Roman" w:cs="Times New Roman"/>
          <w:sz w:val="28"/>
          <w:szCs w:val="28"/>
        </w:rPr>
        <w:t>“</w:t>
      </w:r>
      <w:r w:rsidR="00AD7423" w:rsidRPr="00E74D9A">
        <w:rPr>
          <w:rFonts w:ascii="Times New Roman" w:hAnsi="Times New Roman" w:cs="Times New Roman"/>
          <w:sz w:val="28"/>
          <w:szCs w:val="28"/>
          <w:lang w:val="kk-KZ"/>
        </w:rPr>
        <w:t>белгисиз</w:t>
      </w:r>
      <w:r w:rsidR="00AD7423" w:rsidRPr="00E74D9A">
        <w:rPr>
          <w:rFonts w:ascii="Times New Roman" w:hAnsi="Times New Roman" w:cs="Times New Roman"/>
          <w:sz w:val="28"/>
          <w:szCs w:val="28"/>
        </w:rPr>
        <w:t>”</w:t>
      </w:r>
      <w:r w:rsidR="00AD7423" w:rsidRPr="00E74D9A">
        <w:rPr>
          <w:rFonts w:ascii="Times New Roman" w:hAnsi="Times New Roman" w:cs="Times New Roman"/>
          <w:sz w:val="28"/>
          <w:szCs w:val="28"/>
          <w:lang w:val="kk-KZ"/>
        </w:rPr>
        <w:t xml:space="preserve"> деп атоо жана аны кичине латын тамгалары менен белгилөө кабыл алынган. </w:t>
      </w:r>
      <w:r w:rsidR="00AD7423" w:rsidRPr="00E74D9A">
        <w:rPr>
          <w:rFonts w:ascii="Times New Roman" w:hAnsi="Times New Roman" w:cs="Times New Roman"/>
          <w:sz w:val="28"/>
          <w:szCs w:val="28"/>
        </w:rPr>
        <w:t>Ушул белгилерди жана сандарды, арифметикалык амалдарды колдонуу менен берилген маселенин шартын “</w:t>
      </w:r>
      <w:r w:rsidR="00AD7423" w:rsidRPr="00E74D9A">
        <w:rPr>
          <w:rFonts w:ascii="Times New Roman" w:hAnsi="Times New Roman" w:cs="Times New Roman"/>
          <w:sz w:val="28"/>
          <w:szCs w:val="28"/>
          <w:lang w:val="kk-KZ"/>
        </w:rPr>
        <w:t>алгебра тилине</w:t>
      </w:r>
      <w:r w:rsidR="00AD7423" w:rsidRPr="00E74D9A">
        <w:rPr>
          <w:rFonts w:ascii="Times New Roman" w:hAnsi="Times New Roman" w:cs="Times New Roman"/>
          <w:sz w:val="28"/>
          <w:szCs w:val="28"/>
        </w:rPr>
        <w:t>”</w:t>
      </w:r>
      <w:r w:rsidR="00AD7423" w:rsidRPr="00E74D9A">
        <w:rPr>
          <w:rFonts w:ascii="Times New Roman" w:hAnsi="Times New Roman" w:cs="Times New Roman"/>
          <w:sz w:val="28"/>
          <w:szCs w:val="28"/>
          <w:lang w:val="kk-KZ"/>
        </w:rPr>
        <w:t xml:space="preserve"> же </w:t>
      </w:r>
      <w:r w:rsidR="00AD7423" w:rsidRPr="00E74D9A">
        <w:rPr>
          <w:rFonts w:ascii="Times New Roman" w:hAnsi="Times New Roman" w:cs="Times New Roman"/>
          <w:sz w:val="28"/>
          <w:szCs w:val="28"/>
        </w:rPr>
        <w:t>“</w:t>
      </w:r>
      <w:r w:rsidR="00AD7423" w:rsidRPr="00E74D9A">
        <w:rPr>
          <w:rFonts w:ascii="Times New Roman" w:hAnsi="Times New Roman" w:cs="Times New Roman"/>
          <w:sz w:val="28"/>
          <w:szCs w:val="28"/>
          <w:lang w:val="kk-KZ"/>
        </w:rPr>
        <w:t>алгебралык туюнтмага</w:t>
      </w:r>
      <w:r w:rsidR="00AD7423" w:rsidRPr="00E74D9A">
        <w:rPr>
          <w:rFonts w:ascii="Times New Roman" w:hAnsi="Times New Roman" w:cs="Times New Roman"/>
          <w:sz w:val="28"/>
          <w:szCs w:val="28"/>
        </w:rPr>
        <w:t>”</w:t>
      </w:r>
      <w:r w:rsidR="00AD7423" w:rsidRPr="00E74D9A">
        <w:rPr>
          <w:rFonts w:ascii="Times New Roman" w:hAnsi="Times New Roman" w:cs="Times New Roman"/>
          <w:sz w:val="28"/>
          <w:szCs w:val="28"/>
          <w:lang w:val="kk-KZ"/>
        </w:rPr>
        <w:t xml:space="preserve"> келтирилет.</w:t>
      </w:r>
    </w:p>
    <w:p w:rsidR="00AD7423" w:rsidRPr="00E74D9A" w:rsidRDefault="00AD7423" w:rsidP="00AD7423">
      <w:pPr>
        <w:spacing w:after="0" w:line="240" w:lineRule="auto"/>
        <w:ind w:right="-1" w:firstLine="708"/>
        <w:jc w:val="both"/>
        <w:rPr>
          <w:rFonts w:ascii="Times New Roman" w:hAnsi="Times New Roman" w:cs="Times New Roman"/>
          <w:sz w:val="28"/>
          <w:szCs w:val="28"/>
          <w:lang w:val="kk-KZ"/>
        </w:rPr>
      </w:pPr>
      <w:r w:rsidRPr="00E74D9A">
        <w:rPr>
          <w:rFonts w:ascii="Times New Roman" w:hAnsi="Times New Roman" w:cs="Times New Roman"/>
          <w:sz w:val="28"/>
          <w:szCs w:val="28"/>
          <w:lang w:val="kk-KZ"/>
        </w:rPr>
        <w:t>Ошентип айрым жыйынтыктарды белгилейли, алар:</w:t>
      </w:r>
    </w:p>
    <w:p w:rsidR="00AD7423" w:rsidRPr="00E74D9A" w:rsidRDefault="00583F17" w:rsidP="005F2759">
      <w:pPr>
        <w:pStyle w:val="a3"/>
        <w:numPr>
          <w:ilvl w:val="0"/>
          <w:numId w:val="30"/>
        </w:numPr>
        <w:spacing w:after="0" w:line="240" w:lineRule="auto"/>
        <w:ind w:left="0" w:right="-1" w:firstLine="360"/>
        <w:jc w:val="both"/>
        <w:rPr>
          <w:rFonts w:ascii="Times New Roman" w:hAnsi="Times New Roman" w:cs="Times New Roman"/>
          <w:sz w:val="28"/>
          <w:szCs w:val="28"/>
        </w:rPr>
      </w:pPr>
      <w:r w:rsidRPr="00E74D9A">
        <w:rPr>
          <w:rFonts w:ascii="Times New Roman" w:hAnsi="Times New Roman" w:cs="Times New Roman"/>
          <w:sz w:val="28"/>
          <w:szCs w:val="28"/>
          <w:lang w:val="kk-KZ"/>
        </w:rPr>
        <w:t>а</w:t>
      </w:r>
      <w:r w:rsidR="006D7D9E" w:rsidRPr="00E74D9A">
        <w:rPr>
          <w:rFonts w:ascii="Times New Roman" w:hAnsi="Times New Roman" w:cs="Times New Roman"/>
          <w:sz w:val="28"/>
          <w:szCs w:val="28"/>
        </w:rPr>
        <w:t>лгебра бөлүмү (5–</w:t>
      </w:r>
      <w:r w:rsidR="00AD7423" w:rsidRPr="00E74D9A">
        <w:rPr>
          <w:rFonts w:ascii="Times New Roman" w:hAnsi="Times New Roman" w:cs="Times New Roman"/>
          <w:sz w:val="28"/>
          <w:szCs w:val="28"/>
        </w:rPr>
        <w:t>9 кл.) – алгебралык маселелерди чыгаруу милдетин (функциясын) ишке ашырат;</w:t>
      </w:r>
    </w:p>
    <w:p w:rsidR="00AD7423" w:rsidRPr="00E74D9A" w:rsidRDefault="00AD7423" w:rsidP="005F2759">
      <w:pPr>
        <w:pStyle w:val="a3"/>
        <w:numPr>
          <w:ilvl w:val="0"/>
          <w:numId w:val="30"/>
        </w:numPr>
        <w:spacing w:after="0" w:line="240" w:lineRule="auto"/>
        <w:ind w:left="0" w:right="-1" w:firstLine="360"/>
        <w:jc w:val="both"/>
        <w:rPr>
          <w:rFonts w:ascii="Times New Roman" w:hAnsi="Times New Roman" w:cs="Times New Roman"/>
          <w:sz w:val="28"/>
          <w:szCs w:val="28"/>
        </w:rPr>
      </w:pPr>
      <w:r w:rsidRPr="00E74D9A">
        <w:rPr>
          <w:rFonts w:ascii="Times New Roman" w:hAnsi="Times New Roman" w:cs="Times New Roman"/>
          <w:sz w:val="28"/>
          <w:szCs w:val="28"/>
        </w:rPr>
        <w:t xml:space="preserve">алгебралык маселелердин шартынан – </w:t>
      </w:r>
      <w:r w:rsidRPr="00E74D9A">
        <w:rPr>
          <w:rFonts w:ascii="Times New Roman" w:hAnsi="Times New Roman" w:cs="Times New Roman"/>
          <w:sz w:val="28"/>
          <w:szCs w:val="28"/>
          <w:lang w:val="kk-KZ"/>
        </w:rPr>
        <w:t>алгебралык туюнтмалар түзүлөт;</w:t>
      </w:r>
    </w:p>
    <w:p w:rsidR="00AD7423" w:rsidRPr="00E74D9A" w:rsidRDefault="00AD7423" w:rsidP="005F2759">
      <w:pPr>
        <w:pStyle w:val="a3"/>
        <w:numPr>
          <w:ilvl w:val="0"/>
          <w:numId w:val="30"/>
        </w:numPr>
        <w:spacing w:after="0" w:line="240" w:lineRule="auto"/>
        <w:ind w:left="0" w:right="-1" w:firstLine="360"/>
        <w:jc w:val="both"/>
        <w:rPr>
          <w:rFonts w:ascii="Times New Roman" w:hAnsi="Times New Roman" w:cs="Times New Roman"/>
          <w:sz w:val="28"/>
          <w:szCs w:val="28"/>
        </w:rPr>
      </w:pPr>
      <w:r w:rsidRPr="00E74D9A">
        <w:rPr>
          <w:rFonts w:ascii="Times New Roman" w:hAnsi="Times New Roman" w:cs="Times New Roman"/>
          <w:sz w:val="28"/>
          <w:szCs w:val="28"/>
          <w:lang w:val="kk-KZ"/>
        </w:rPr>
        <w:t xml:space="preserve">түзүлгөн алгебралык туюнтмаларды </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өзгөртүп түзүү</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 xml:space="preserve"> менен туюнтманын </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стандарттуу формасын</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 xml:space="preserve"> (теӊдеме, система, формула ж.б) алабыз;</w:t>
      </w:r>
    </w:p>
    <w:p w:rsidR="00AD7423" w:rsidRPr="00E74D9A" w:rsidRDefault="00AD7423" w:rsidP="005F2759">
      <w:pPr>
        <w:pStyle w:val="a3"/>
        <w:numPr>
          <w:ilvl w:val="0"/>
          <w:numId w:val="30"/>
        </w:numPr>
        <w:spacing w:after="0" w:line="240" w:lineRule="auto"/>
        <w:ind w:left="0" w:right="-1" w:firstLine="360"/>
        <w:jc w:val="both"/>
        <w:rPr>
          <w:rFonts w:ascii="Times New Roman" w:hAnsi="Times New Roman" w:cs="Times New Roman"/>
          <w:sz w:val="28"/>
          <w:szCs w:val="28"/>
        </w:rPr>
      </w:pPr>
      <w:r w:rsidRPr="00E74D9A">
        <w:rPr>
          <w:rFonts w:ascii="Times New Roman" w:hAnsi="Times New Roman" w:cs="Times New Roman"/>
          <w:sz w:val="28"/>
          <w:szCs w:val="28"/>
          <w:lang w:val="kk-KZ"/>
        </w:rPr>
        <w:lastRenderedPageBreak/>
        <w:t xml:space="preserve">туюнтманын </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стандарт</w:t>
      </w:r>
      <w:r w:rsidR="005F2759" w:rsidRPr="00E74D9A">
        <w:rPr>
          <w:rFonts w:ascii="Times New Roman" w:hAnsi="Times New Roman" w:cs="Times New Roman"/>
          <w:sz w:val="28"/>
          <w:szCs w:val="28"/>
          <w:lang w:val="kk-KZ"/>
        </w:rPr>
        <w:t>т</w:t>
      </w:r>
      <w:r w:rsidRPr="00E74D9A">
        <w:rPr>
          <w:rFonts w:ascii="Times New Roman" w:hAnsi="Times New Roman" w:cs="Times New Roman"/>
          <w:sz w:val="28"/>
          <w:szCs w:val="28"/>
          <w:lang w:val="kk-KZ"/>
        </w:rPr>
        <w:t>уу формасынан</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 xml:space="preserve"> </w:t>
      </w:r>
      <w:r w:rsidRPr="00E74D9A">
        <w:rPr>
          <w:rFonts w:ascii="Times New Roman" w:hAnsi="Times New Roman" w:cs="Times New Roman"/>
          <w:sz w:val="28"/>
          <w:szCs w:val="28"/>
        </w:rPr>
        <w:t>маселенин шартындагы из</w:t>
      </w:r>
      <w:r w:rsidR="005F2759" w:rsidRPr="00E74D9A">
        <w:rPr>
          <w:rFonts w:ascii="Times New Roman" w:hAnsi="Times New Roman" w:cs="Times New Roman"/>
          <w:sz w:val="28"/>
          <w:szCs w:val="28"/>
        </w:rPr>
        <w:t>ил</w:t>
      </w:r>
      <w:r w:rsidRPr="00E74D9A">
        <w:rPr>
          <w:rFonts w:ascii="Times New Roman" w:hAnsi="Times New Roman" w:cs="Times New Roman"/>
          <w:sz w:val="28"/>
          <w:szCs w:val="28"/>
        </w:rPr>
        <w:t>делген “</w:t>
      </w:r>
      <w:r w:rsidRPr="00E74D9A">
        <w:rPr>
          <w:rFonts w:ascii="Times New Roman" w:hAnsi="Times New Roman" w:cs="Times New Roman"/>
          <w:sz w:val="28"/>
          <w:szCs w:val="28"/>
          <w:lang w:val="kk-KZ"/>
        </w:rPr>
        <w:t>белгисизди</w:t>
      </w:r>
      <w:r w:rsidRPr="00E74D9A">
        <w:rPr>
          <w:rFonts w:ascii="Times New Roman" w:hAnsi="Times New Roman" w:cs="Times New Roman"/>
          <w:sz w:val="28"/>
          <w:szCs w:val="28"/>
        </w:rPr>
        <w:t>”</w:t>
      </w:r>
      <w:r w:rsidRPr="00E74D9A">
        <w:rPr>
          <w:rFonts w:ascii="Times New Roman" w:hAnsi="Times New Roman" w:cs="Times New Roman"/>
          <w:sz w:val="28"/>
          <w:szCs w:val="28"/>
          <w:lang w:val="kk-KZ"/>
        </w:rPr>
        <w:t xml:space="preserve"> - маселенин жообунун сандык маанисин аныктайбыз.</w:t>
      </w:r>
    </w:p>
    <w:p w:rsidR="00AD7423" w:rsidRPr="00E74D9A" w:rsidRDefault="005F2759" w:rsidP="00AD7423">
      <w:pPr>
        <w:spacing w:after="0" w:line="240" w:lineRule="auto"/>
        <w:ind w:right="-1" w:firstLine="709"/>
        <w:jc w:val="both"/>
        <w:rPr>
          <w:rFonts w:ascii="Times New Roman" w:hAnsi="Times New Roman" w:cs="Times New Roman"/>
          <w:sz w:val="28"/>
          <w:szCs w:val="28"/>
        </w:rPr>
      </w:pPr>
      <w:r w:rsidRPr="00E74D9A">
        <w:rPr>
          <w:rFonts w:ascii="Times New Roman" w:hAnsi="Times New Roman" w:cs="Times New Roman"/>
          <w:sz w:val="28"/>
          <w:szCs w:val="28"/>
        </w:rPr>
        <w:t>М</w:t>
      </w:r>
      <w:r w:rsidR="00AD7423" w:rsidRPr="00E74D9A">
        <w:rPr>
          <w:rFonts w:ascii="Times New Roman" w:hAnsi="Times New Roman" w:cs="Times New Roman"/>
          <w:sz w:val="28"/>
          <w:szCs w:val="28"/>
        </w:rPr>
        <w:t>аселелерди чыгарууну үйрөнүү менен, алгебра бөлүмү боюнча билим алуудагы анын максатын жана милдеттери болгон - математиканын практикалык колдонулуштарын калыптандыруу ишке ашырылат.</w:t>
      </w:r>
    </w:p>
    <w:p w:rsidR="003A4BB9" w:rsidRPr="00E74D9A" w:rsidRDefault="00535DEC" w:rsidP="003A4BB9">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b/>
          <w:sz w:val="28"/>
          <w:szCs w:val="28"/>
        </w:rPr>
        <w:t>Мейкиндик жана формалар (геометрия) анын маселелери</w:t>
      </w:r>
      <w:r w:rsidRPr="00E74D9A">
        <w:rPr>
          <w:rFonts w:ascii="Times New Roman" w:hAnsi="Times New Roman" w:cs="Times New Roman"/>
          <w:sz w:val="28"/>
          <w:szCs w:val="28"/>
        </w:rPr>
        <w:t>.</w:t>
      </w:r>
    </w:p>
    <w:p w:rsidR="00E36D72" w:rsidRPr="00E74D9A" w:rsidRDefault="003A4BB9" w:rsidP="003A4BB9">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i/>
          <w:sz w:val="28"/>
          <w:szCs w:val="28"/>
        </w:rPr>
        <w:t xml:space="preserve"> </w:t>
      </w:r>
      <w:r w:rsidR="00535DEC" w:rsidRPr="00E74D9A">
        <w:rPr>
          <w:rFonts w:ascii="Times New Roman" w:hAnsi="Times New Roman" w:cs="Times New Roman"/>
          <w:sz w:val="28"/>
          <w:szCs w:val="28"/>
        </w:rPr>
        <w:t>Геометрия байыркы до</w:t>
      </w:r>
      <w:r w:rsidR="001E6547" w:rsidRPr="00E74D9A">
        <w:rPr>
          <w:rFonts w:ascii="Times New Roman" w:hAnsi="Times New Roman" w:cs="Times New Roman"/>
          <w:sz w:val="28"/>
          <w:szCs w:val="28"/>
        </w:rPr>
        <w:t>ордон азыркы жаӊы доорго чейин а</w:t>
      </w:r>
      <w:r w:rsidR="00535DEC" w:rsidRPr="00E74D9A">
        <w:rPr>
          <w:rFonts w:ascii="Times New Roman" w:hAnsi="Times New Roman" w:cs="Times New Roman"/>
          <w:sz w:val="28"/>
          <w:szCs w:val="28"/>
        </w:rPr>
        <w:t>дамдын жашоо чөйрөсүндөгү “Мейкиндик жана формалар жана анын маселелери” алкагында кездешүүчү көптөгөн проблемалардын чечилишин таап берип келүүдө. Ал эми Геометрия деген традициялуу болуп калган аталыш, анын ар түрдүү алкактагы пробл</w:t>
      </w:r>
      <w:r w:rsidR="006D7D9E" w:rsidRPr="00E74D9A">
        <w:rPr>
          <w:rFonts w:ascii="Times New Roman" w:hAnsi="Times New Roman" w:cs="Times New Roman"/>
          <w:sz w:val="28"/>
          <w:szCs w:val="28"/>
        </w:rPr>
        <w:t>емаларды чечүүдөгү илимий маани–</w:t>
      </w:r>
      <w:r w:rsidR="00535DEC" w:rsidRPr="00E74D9A">
        <w:rPr>
          <w:rFonts w:ascii="Times New Roman" w:hAnsi="Times New Roman" w:cs="Times New Roman"/>
          <w:sz w:val="28"/>
          <w:szCs w:val="28"/>
        </w:rPr>
        <w:t>маӊызын ача албай тургандыгын негиздеп турат. Ошондуктан жаӊы муундагы “Предметтик стандарт</w:t>
      </w:r>
      <w:r w:rsidR="00547E29" w:rsidRPr="00E74D9A">
        <w:rPr>
          <w:rFonts w:ascii="Times New Roman" w:hAnsi="Times New Roman" w:cs="Times New Roman"/>
          <w:sz w:val="28"/>
          <w:szCs w:val="28"/>
        </w:rPr>
        <w:t>та</w:t>
      </w:r>
      <w:r w:rsidR="00535DEC" w:rsidRPr="00E74D9A">
        <w:rPr>
          <w:rFonts w:ascii="Times New Roman" w:hAnsi="Times New Roman" w:cs="Times New Roman"/>
          <w:sz w:val="28"/>
          <w:szCs w:val="28"/>
        </w:rPr>
        <w:t xml:space="preserve">” Геометрия бөлүмү “Мейкиндик жана формалар” </w:t>
      </w:r>
      <w:r w:rsidR="00535DEC" w:rsidRPr="00E74D9A">
        <w:rPr>
          <w:rFonts w:ascii="Times New Roman" w:hAnsi="Times New Roman" w:cs="Times New Roman"/>
          <w:sz w:val="28"/>
          <w:szCs w:val="28"/>
          <w:lang w:val="kk-KZ"/>
        </w:rPr>
        <w:t>деген өзүнүн функциясын (илимий математикалык милдетин) так мүнөздөй турган аталышы берилген. Чындыгында эле, Геометрия – Мейкиндик менен андагы формалардын (фигура – стандарттуу форма) арасындагы катыштарды, байланыштарды ж.б. түшүнүктөрдү аныктай турган математиканын бөлүмү болуп эсептелет.</w:t>
      </w:r>
      <w:r w:rsidR="00E36D72" w:rsidRPr="00E74D9A">
        <w:rPr>
          <w:rFonts w:ascii="Times New Roman" w:hAnsi="Times New Roman" w:cs="Times New Roman"/>
          <w:sz w:val="28"/>
          <w:szCs w:val="28"/>
          <w:lang w:val="kk-KZ"/>
        </w:rPr>
        <w:t xml:space="preserve"> Мейкиндик жана Формалар - өз ара тыгыз байланыш</w:t>
      </w:r>
      <w:r w:rsidR="006D7D9E" w:rsidRPr="00E74D9A">
        <w:rPr>
          <w:rFonts w:ascii="Times New Roman" w:hAnsi="Times New Roman" w:cs="Times New Roman"/>
          <w:sz w:val="28"/>
          <w:szCs w:val="28"/>
          <w:lang w:val="kk-KZ"/>
        </w:rPr>
        <w:t>та, катышта турган философиялык</w:t>
      </w:r>
      <w:r w:rsidR="00E36D72" w:rsidRPr="00E74D9A">
        <w:rPr>
          <w:rFonts w:ascii="Times New Roman" w:hAnsi="Times New Roman" w:cs="Times New Roman"/>
          <w:sz w:val="28"/>
          <w:szCs w:val="28"/>
          <w:lang w:val="kk-KZ"/>
        </w:rPr>
        <w:t>– математикалык категория экен, аны толук окуп үйрөнүү адамдын жашоосундагы көптөгөн</w:t>
      </w:r>
      <w:r w:rsidR="006D7D9E" w:rsidRPr="00E74D9A">
        <w:rPr>
          <w:rFonts w:ascii="Times New Roman" w:hAnsi="Times New Roman" w:cs="Times New Roman"/>
          <w:sz w:val="28"/>
          <w:szCs w:val="28"/>
          <w:lang w:val="kk-KZ"/>
        </w:rPr>
        <w:t xml:space="preserve"> практикалык, предметтик–</w:t>
      </w:r>
      <w:r w:rsidR="00E36D72" w:rsidRPr="00E74D9A">
        <w:rPr>
          <w:rFonts w:ascii="Times New Roman" w:hAnsi="Times New Roman" w:cs="Times New Roman"/>
          <w:sz w:val="28"/>
          <w:szCs w:val="28"/>
          <w:lang w:val="kk-KZ"/>
        </w:rPr>
        <w:t>кесип</w:t>
      </w:r>
      <w:r w:rsidR="006D7D9E" w:rsidRPr="00E74D9A">
        <w:rPr>
          <w:rFonts w:ascii="Times New Roman" w:hAnsi="Times New Roman" w:cs="Times New Roman"/>
          <w:sz w:val="28"/>
          <w:szCs w:val="28"/>
          <w:lang w:val="kk-KZ"/>
        </w:rPr>
        <w:t>тик жана чыгармачылык–</w:t>
      </w:r>
      <w:r w:rsidR="00E36D72" w:rsidRPr="00E74D9A">
        <w:rPr>
          <w:rFonts w:ascii="Times New Roman" w:hAnsi="Times New Roman" w:cs="Times New Roman"/>
          <w:sz w:val="28"/>
          <w:szCs w:val="28"/>
          <w:lang w:val="kk-KZ"/>
        </w:rPr>
        <w:t>илимий ишмердүүлүгүнө дайыма керектелет.</w:t>
      </w:r>
    </w:p>
    <w:p w:rsidR="00AD7423" w:rsidRPr="00E74D9A" w:rsidRDefault="006D7D9E" w:rsidP="00E36D72">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lang w:val="kk-KZ"/>
        </w:rPr>
        <w:t>Ал эми 4–5-</w:t>
      </w:r>
      <w:r w:rsidR="00E36D72" w:rsidRPr="00E74D9A">
        <w:rPr>
          <w:rFonts w:ascii="Times New Roman" w:hAnsi="Times New Roman" w:cs="Times New Roman"/>
          <w:sz w:val="28"/>
          <w:szCs w:val="28"/>
          <w:lang w:val="kk-KZ"/>
        </w:rPr>
        <w:t xml:space="preserve">6-класстын </w:t>
      </w:r>
      <w:r w:rsidR="00E36D72" w:rsidRPr="00E74D9A">
        <w:rPr>
          <w:rFonts w:ascii="Times New Roman" w:hAnsi="Times New Roman" w:cs="Times New Roman"/>
          <w:sz w:val="28"/>
          <w:szCs w:val="28"/>
        </w:rPr>
        <w:t>“</w:t>
      </w:r>
      <w:r w:rsidR="00E36D72" w:rsidRPr="00E74D9A">
        <w:rPr>
          <w:rFonts w:ascii="Times New Roman" w:hAnsi="Times New Roman" w:cs="Times New Roman"/>
          <w:sz w:val="28"/>
          <w:szCs w:val="28"/>
          <w:lang w:val="kk-KZ"/>
        </w:rPr>
        <w:t>Математика</w:t>
      </w:r>
      <w:r w:rsidR="00E36D72" w:rsidRPr="00E74D9A">
        <w:rPr>
          <w:rFonts w:ascii="Times New Roman" w:hAnsi="Times New Roman" w:cs="Times New Roman"/>
          <w:sz w:val="28"/>
          <w:szCs w:val="28"/>
        </w:rPr>
        <w:t>”</w:t>
      </w:r>
      <w:r w:rsidR="00E36D72" w:rsidRPr="00E74D9A">
        <w:rPr>
          <w:rFonts w:ascii="Times New Roman" w:hAnsi="Times New Roman" w:cs="Times New Roman"/>
          <w:sz w:val="28"/>
          <w:szCs w:val="28"/>
          <w:lang w:val="kk-KZ"/>
        </w:rPr>
        <w:t xml:space="preserve"> сабагындагы </w:t>
      </w:r>
      <w:r w:rsidR="00E36D72" w:rsidRPr="00E74D9A">
        <w:rPr>
          <w:rFonts w:ascii="Times New Roman" w:hAnsi="Times New Roman" w:cs="Times New Roman"/>
          <w:sz w:val="28"/>
          <w:szCs w:val="28"/>
        </w:rPr>
        <w:t>“Мейкиндик жана формалар”</w:t>
      </w:r>
      <w:r w:rsidR="00E36D72" w:rsidRPr="00E74D9A">
        <w:rPr>
          <w:rFonts w:ascii="Times New Roman" w:hAnsi="Times New Roman" w:cs="Times New Roman"/>
          <w:sz w:val="28"/>
          <w:szCs w:val="28"/>
          <w:lang w:val="kk-KZ"/>
        </w:rPr>
        <w:t xml:space="preserve"> бөлүмүндөгү маселелерди чыгарууга үйрөнүү, анын колдонуучулук мазмунун толук мүнөздөп берет.</w:t>
      </w:r>
    </w:p>
    <w:p w:rsidR="00420557" w:rsidRPr="00E74D9A" w:rsidRDefault="00420557" w:rsidP="00420557">
      <w:pPr>
        <w:pStyle w:val="a3"/>
        <w:spacing w:after="0" w:line="240" w:lineRule="auto"/>
        <w:ind w:left="0" w:firstLine="708"/>
        <w:jc w:val="both"/>
        <w:rPr>
          <w:rFonts w:ascii="Times New Roman" w:hAnsi="Times New Roman" w:cs="Times New Roman"/>
          <w:sz w:val="28"/>
          <w:szCs w:val="28"/>
        </w:rPr>
      </w:pPr>
      <w:r w:rsidRPr="00E74D9A">
        <w:rPr>
          <w:rFonts w:ascii="Times New Roman" w:hAnsi="Times New Roman" w:cs="Times New Roman"/>
          <w:sz w:val="28"/>
          <w:szCs w:val="28"/>
        </w:rPr>
        <w:t xml:space="preserve">Жаңы кабыл алынган предметтик стандартта математикалык билим алуунун максаты жана милдеттери такталып, анда окуучуларга математиканын </w:t>
      </w:r>
      <w:r w:rsidR="00DA3D54" w:rsidRPr="00E74D9A">
        <w:rPr>
          <w:rFonts w:ascii="Times New Roman" w:hAnsi="Times New Roman" w:cs="Times New Roman"/>
          <w:sz w:val="28"/>
          <w:szCs w:val="28"/>
        </w:rPr>
        <w:t>илимий-</w:t>
      </w:r>
      <w:r w:rsidRPr="00E74D9A">
        <w:rPr>
          <w:rFonts w:ascii="Times New Roman" w:hAnsi="Times New Roman" w:cs="Times New Roman"/>
          <w:sz w:val="28"/>
          <w:szCs w:val="28"/>
        </w:rPr>
        <w:t>тео</w:t>
      </w:r>
      <w:r w:rsidR="00DA3D54" w:rsidRPr="00E74D9A">
        <w:rPr>
          <w:rFonts w:ascii="Times New Roman" w:hAnsi="Times New Roman" w:cs="Times New Roman"/>
          <w:sz w:val="28"/>
          <w:szCs w:val="28"/>
        </w:rPr>
        <w:t>риялык негиздери тереӊ окутулбайт. Андагы иштелип чыккан математикалык моделдерди,</w:t>
      </w:r>
      <w:r w:rsidRPr="00E74D9A">
        <w:rPr>
          <w:rFonts w:ascii="Times New Roman" w:hAnsi="Times New Roman" w:cs="Times New Roman"/>
          <w:sz w:val="28"/>
          <w:szCs w:val="28"/>
        </w:rPr>
        <w:t xml:space="preserve"> а</w:t>
      </w:r>
      <w:r w:rsidR="00B657D0" w:rsidRPr="00E74D9A">
        <w:rPr>
          <w:rFonts w:ascii="Times New Roman" w:hAnsi="Times New Roman" w:cs="Times New Roman"/>
          <w:sz w:val="28"/>
          <w:szCs w:val="28"/>
        </w:rPr>
        <w:t>ппараттарды окуучунун турмуштук–</w:t>
      </w:r>
      <w:r w:rsidRPr="00E74D9A">
        <w:rPr>
          <w:rFonts w:ascii="Times New Roman" w:hAnsi="Times New Roman" w:cs="Times New Roman"/>
          <w:sz w:val="28"/>
          <w:szCs w:val="28"/>
        </w:rPr>
        <w:t xml:space="preserve">практикалык жана </w:t>
      </w:r>
      <w:r w:rsidR="00B657D0" w:rsidRPr="00E74D9A">
        <w:rPr>
          <w:rFonts w:ascii="Times New Roman" w:hAnsi="Times New Roman" w:cs="Times New Roman"/>
          <w:sz w:val="28"/>
          <w:szCs w:val="28"/>
        </w:rPr>
        <w:t xml:space="preserve">табигый </w:t>
      </w:r>
      <w:r w:rsidRPr="00E74D9A">
        <w:rPr>
          <w:rFonts w:ascii="Times New Roman" w:hAnsi="Times New Roman" w:cs="Times New Roman"/>
          <w:sz w:val="28"/>
          <w:szCs w:val="28"/>
        </w:rPr>
        <w:t>предметтик физика – х</w:t>
      </w:r>
      <w:r w:rsidR="00B657D0" w:rsidRPr="00E74D9A">
        <w:rPr>
          <w:rFonts w:ascii="Times New Roman" w:hAnsi="Times New Roman" w:cs="Times New Roman"/>
          <w:sz w:val="28"/>
          <w:szCs w:val="28"/>
        </w:rPr>
        <w:t>имия – биология – география, социалдык–</w:t>
      </w:r>
      <w:r w:rsidRPr="00E74D9A">
        <w:rPr>
          <w:rFonts w:ascii="Times New Roman" w:hAnsi="Times New Roman" w:cs="Times New Roman"/>
          <w:sz w:val="28"/>
          <w:szCs w:val="28"/>
        </w:rPr>
        <w:t>гуманитардык билимдер</w:t>
      </w:r>
      <w:r w:rsidR="00B657D0" w:rsidRPr="00E74D9A">
        <w:rPr>
          <w:rFonts w:ascii="Times New Roman" w:hAnsi="Times New Roman" w:cs="Times New Roman"/>
          <w:sz w:val="28"/>
          <w:szCs w:val="28"/>
        </w:rPr>
        <w:t>дин маселелерин чечүүгө</w:t>
      </w:r>
      <w:r w:rsidRPr="00E74D9A">
        <w:rPr>
          <w:rFonts w:ascii="Times New Roman" w:hAnsi="Times New Roman" w:cs="Times New Roman"/>
          <w:sz w:val="28"/>
          <w:szCs w:val="28"/>
        </w:rPr>
        <w:t xml:space="preserve"> керектеле турган математикага үйрөтүү милдети коюлуп олтурат.</w:t>
      </w:r>
      <w:r w:rsidRPr="00E74D9A">
        <w:rPr>
          <w:rFonts w:ascii="Times New Roman" w:hAnsi="Times New Roman" w:cs="Times New Roman"/>
          <w:i/>
          <w:iCs/>
          <w:sz w:val="28"/>
          <w:szCs w:val="28"/>
        </w:rPr>
        <w:t xml:space="preserve"> </w:t>
      </w:r>
      <w:r w:rsidRPr="00E74D9A">
        <w:rPr>
          <w:rFonts w:ascii="Times New Roman" w:hAnsi="Times New Roman" w:cs="Times New Roman"/>
          <w:iCs/>
          <w:sz w:val="28"/>
          <w:szCs w:val="28"/>
        </w:rPr>
        <w:t>Мындай шарттагы эӊ маанилүү жагдай катары</w:t>
      </w:r>
      <w:r w:rsidRPr="00E74D9A">
        <w:rPr>
          <w:rFonts w:ascii="Times New Roman" w:hAnsi="Times New Roman" w:cs="Times New Roman"/>
          <w:sz w:val="28"/>
          <w:szCs w:val="28"/>
        </w:rPr>
        <w:t>, толук сабаттуулукту камсы</w:t>
      </w:r>
      <w:r w:rsidR="00B657D0" w:rsidRPr="00E74D9A">
        <w:rPr>
          <w:rFonts w:ascii="Times New Roman" w:hAnsi="Times New Roman" w:cs="Times New Roman"/>
          <w:sz w:val="28"/>
          <w:szCs w:val="28"/>
        </w:rPr>
        <w:t>з кылуудагы негизги предметтер</w:t>
      </w:r>
      <w:r w:rsidRPr="00E74D9A">
        <w:rPr>
          <w:rFonts w:ascii="Times New Roman" w:hAnsi="Times New Roman" w:cs="Times New Roman"/>
          <w:sz w:val="28"/>
          <w:szCs w:val="28"/>
        </w:rPr>
        <w:t xml:space="preserve"> боюнча билим алууга колдонула турган математикалык моделдерди (формулаларды), аппараттарды, б.а. прикладдык (колдонмо) математиканы окутуу менен, маселелердин жообунун сандык мүнөздөмөсүн табууга үйрөтүү же </w:t>
      </w:r>
      <w:r w:rsidRPr="00E74D9A">
        <w:rPr>
          <w:rFonts w:ascii="Times New Roman" w:hAnsi="Times New Roman" w:cs="Times New Roman"/>
          <w:iCs/>
          <w:sz w:val="28"/>
          <w:szCs w:val="28"/>
        </w:rPr>
        <w:t xml:space="preserve">предметтик </w:t>
      </w:r>
      <w:r w:rsidR="006D7D9E" w:rsidRPr="00E74D9A">
        <w:rPr>
          <w:rFonts w:ascii="Times New Roman" w:hAnsi="Times New Roman" w:cs="Times New Roman"/>
          <w:iCs/>
          <w:sz w:val="28"/>
          <w:szCs w:val="28"/>
        </w:rPr>
        <w:t>компетенцияларды</w:t>
      </w:r>
      <w:r w:rsidRPr="00E74D9A">
        <w:rPr>
          <w:rFonts w:ascii="Times New Roman" w:hAnsi="Times New Roman" w:cs="Times New Roman"/>
          <w:iCs/>
          <w:sz w:val="28"/>
          <w:szCs w:val="28"/>
        </w:rPr>
        <w:t xml:space="preserve"> калыптандыруу милдети коюлган.</w:t>
      </w:r>
    </w:p>
    <w:p w:rsidR="00420557" w:rsidRPr="00E74D9A" w:rsidRDefault="00420557" w:rsidP="00420557">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Бул технология аркылуу биз биринчиден, окуучуну өз алдынча турмуштук-практикалык</w:t>
      </w:r>
      <w:r w:rsidR="00B657D0" w:rsidRPr="00E74D9A">
        <w:rPr>
          <w:rFonts w:ascii="Times New Roman" w:hAnsi="Times New Roman" w:cs="Times New Roman"/>
          <w:sz w:val="28"/>
          <w:szCs w:val="28"/>
        </w:rPr>
        <w:t xml:space="preserve"> мазмундагы маселелерди түзүүгө</w:t>
      </w:r>
      <w:r w:rsidRPr="00E74D9A">
        <w:rPr>
          <w:rFonts w:ascii="Times New Roman" w:hAnsi="Times New Roman" w:cs="Times New Roman"/>
          <w:sz w:val="28"/>
          <w:szCs w:val="28"/>
        </w:rPr>
        <w:t>; экинчиден, маселелерди</w:t>
      </w:r>
      <w:r w:rsidR="00BF669A" w:rsidRPr="00E74D9A">
        <w:rPr>
          <w:rFonts w:ascii="Times New Roman" w:hAnsi="Times New Roman" w:cs="Times New Roman"/>
          <w:sz w:val="28"/>
          <w:szCs w:val="28"/>
        </w:rPr>
        <w:t xml:space="preserve"> чыгарууда</w:t>
      </w:r>
      <w:r w:rsidR="00B657D0" w:rsidRPr="00E74D9A">
        <w:rPr>
          <w:rFonts w:ascii="Times New Roman" w:hAnsi="Times New Roman" w:cs="Times New Roman"/>
          <w:sz w:val="28"/>
          <w:szCs w:val="28"/>
        </w:rPr>
        <w:t xml:space="preserve"> ар кайсы амалдар аркылуу</w:t>
      </w:r>
      <w:r w:rsidRPr="00E74D9A">
        <w:rPr>
          <w:rFonts w:ascii="Times New Roman" w:hAnsi="Times New Roman" w:cs="Times New Roman"/>
          <w:sz w:val="28"/>
          <w:szCs w:val="28"/>
        </w:rPr>
        <w:t xml:space="preserve"> чоң сандар менен иштөөгө, үчүнчүдөн, математикалык билим берүүнүн милдети маселе чыгаруу</w:t>
      </w:r>
      <w:r w:rsidR="00791014" w:rsidRPr="00E74D9A">
        <w:rPr>
          <w:rFonts w:ascii="Times New Roman" w:hAnsi="Times New Roman" w:cs="Times New Roman"/>
          <w:sz w:val="28"/>
          <w:szCs w:val="28"/>
        </w:rPr>
        <w:t>га үйрөтүү</w:t>
      </w:r>
      <w:r w:rsidRPr="00E74D9A">
        <w:rPr>
          <w:rFonts w:ascii="Times New Roman" w:hAnsi="Times New Roman" w:cs="Times New Roman"/>
          <w:sz w:val="28"/>
          <w:szCs w:val="28"/>
        </w:rPr>
        <w:t xml:space="preserve"> болгондуктан, предмет</w:t>
      </w:r>
      <w:r w:rsidR="005E1C37" w:rsidRPr="00E74D9A">
        <w:rPr>
          <w:rFonts w:ascii="Times New Roman" w:hAnsi="Times New Roman" w:cs="Times New Roman"/>
          <w:sz w:val="28"/>
          <w:szCs w:val="28"/>
        </w:rPr>
        <w:t>тер</w:t>
      </w:r>
      <w:r w:rsidRPr="00E74D9A">
        <w:rPr>
          <w:rFonts w:ascii="Times New Roman" w:hAnsi="Times New Roman" w:cs="Times New Roman"/>
          <w:sz w:val="28"/>
          <w:szCs w:val="28"/>
        </w:rPr>
        <w:t xml:space="preserve"> аралык масел</w:t>
      </w:r>
      <w:r w:rsidR="00791014" w:rsidRPr="00E74D9A">
        <w:rPr>
          <w:rFonts w:ascii="Times New Roman" w:hAnsi="Times New Roman" w:cs="Times New Roman"/>
          <w:sz w:val="28"/>
          <w:szCs w:val="28"/>
        </w:rPr>
        <w:t>елерди чыгаруунун жолдорун үйрөт</w:t>
      </w:r>
      <w:r w:rsidRPr="00E74D9A">
        <w:rPr>
          <w:rFonts w:ascii="Times New Roman" w:hAnsi="Times New Roman" w:cs="Times New Roman"/>
          <w:sz w:val="28"/>
          <w:szCs w:val="28"/>
        </w:rPr>
        <w:t xml:space="preserve">үүгө багыттайбыз. </w:t>
      </w:r>
    </w:p>
    <w:p w:rsidR="00490C44" w:rsidRPr="00E74D9A" w:rsidRDefault="00490C44" w:rsidP="00286DFD">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lastRenderedPageBreak/>
        <w:t xml:space="preserve">Үчүнчү </w:t>
      </w:r>
      <w:r w:rsidR="004F34FF" w:rsidRPr="00E74D9A">
        <w:rPr>
          <w:rFonts w:ascii="Times New Roman" w:hAnsi="Times New Roman" w:cs="Times New Roman"/>
          <w:sz w:val="28"/>
          <w:szCs w:val="28"/>
        </w:rPr>
        <w:t>глава</w:t>
      </w:r>
      <w:r w:rsidRPr="00E74D9A">
        <w:rPr>
          <w:rFonts w:ascii="Times New Roman" w:hAnsi="Times New Roman" w:cs="Times New Roman"/>
          <w:sz w:val="28"/>
          <w:szCs w:val="28"/>
        </w:rPr>
        <w:t xml:space="preserve"> “</w:t>
      </w:r>
      <w:r w:rsidR="00A860C5" w:rsidRPr="00E74D9A">
        <w:rPr>
          <w:rFonts w:ascii="Times New Roman" w:hAnsi="Times New Roman" w:cs="Times New Roman"/>
          <w:b/>
          <w:sz w:val="28"/>
          <w:szCs w:val="28"/>
        </w:rPr>
        <w:t>Педагогикалык экспериментти уюштуруу жана анын жыйынтыктарын талдоо</w:t>
      </w:r>
      <w:r w:rsidRPr="00E74D9A">
        <w:rPr>
          <w:rFonts w:ascii="Times New Roman" w:hAnsi="Times New Roman" w:cs="Times New Roman"/>
          <w:sz w:val="28"/>
          <w:szCs w:val="28"/>
        </w:rPr>
        <w:t>” деп аталып, анда п</w:t>
      </w:r>
      <w:r w:rsidR="0064442A" w:rsidRPr="00E74D9A">
        <w:rPr>
          <w:rFonts w:ascii="Times New Roman" w:hAnsi="Times New Roman" w:cs="Times New Roman"/>
          <w:sz w:val="28"/>
          <w:szCs w:val="28"/>
        </w:rPr>
        <w:t>едагогикалык экспериментти уюуштуруу, анын</w:t>
      </w:r>
      <w:r w:rsidRPr="00E74D9A">
        <w:rPr>
          <w:rFonts w:ascii="Times New Roman" w:hAnsi="Times New Roman" w:cs="Times New Roman"/>
          <w:sz w:val="28"/>
          <w:szCs w:val="28"/>
        </w:rPr>
        <w:t xml:space="preserve"> жыйынтыктары жана көрсөткүчтөрү каралган. </w:t>
      </w:r>
    </w:p>
    <w:p w:rsidR="003F091D" w:rsidRPr="00E74D9A" w:rsidRDefault="00722CA0" w:rsidP="00722CA0">
      <w:pPr>
        <w:tabs>
          <w:tab w:val="left" w:pos="851"/>
        </w:tabs>
        <w:autoSpaceDE w:val="0"/>
        <w:autoSpaceDN w:val="0"/>
        <w:adjustRightInd w:val="0"/>
        <w:spacing w:after="0" w:line="240" w:lineRule="auto"/>
        <w:jc w:val="both"/>
        <w:rPr>
          <w:rFonts w:ascii="Times New Roman" w:hAnsi="Times New Roman" w:cs="Times New Roman"/>
          <w:color w:val="000000" w:themeColor="text1"/>
          <w:sz w:val="28"/>
          <w:szCs w:val="28"/>
        </w:rPr>
      </w:pPr>
      <w:r w:rsidRPr="00E74D9A">
        <w:rPr>
          <w:rFonts w:ascii="Times New Roman" w:hAnsi="Times New Roman" w:cs="Times New Roman"/>
          <w:sz w:val="28"/>
          <w:szCs w:val="28"/>
        </w:rPr>
        <w:tab/>
        <w:t>Эксперименталдык изилдөөгө коюлган милдеттерге жана</w:t>
      </w:r>
      <w:r w:rsidR="00A860C5" w:rsidRPr="00E74D9A">
        <w:rPr>
          <w:rFonts w:ascii="Times New Roman" w:hAnsi="Times New Roman" w:cs="Times New Roman"/>
          <w:sz w:val="28"/>
          <w:szCs w:val="28"/>
        </w:rPr>
        <w:t xml:space="preserve"> иштелип чыккан планга ылайык, </w:t>
      </w:r>
      <w:r w:rsidRPr="00E74D9A">
        <w:rPr>
          <w:rFonts w:ascii="Times New Roman" w:hAnsi="Times New Roman" w:cs="Times New Roman"/>
          <w:sz w:val="28"/>
          <w:szCs w:val="28"/>
        </w:rPr>
        <w:t>педагогикалык эксперимент</w:t>
      </w:r>
      <w:r w:rsidRPr="00E74D9A">
        <w:rPr>
          <w:rFonts w:ascii="Times New Roman" w:hAnsi="Times New Roman"/>
          <w:color w:val="000000" w:themeColor="text1"/>
          <w:sz w:val="28"/>
          <w:szCs w:val="28"/>
        </w:rPr>
        <w:t xml:space="preserve"> </w:t>
      </w:r>
      <w:r w:rsidR="00822C90" w:rsidRPr="00E74D9A">
        <w:rPr>
          <w:rFonts w:ascii="Times New Roman" w:hAnsi="Times New Roman"/>
          <w:color w:val="000000" w:themeColor="text1"/>
          <w:sz w:val="28"/>
          <w:szCs w:val="28"/>
        </w:rPr>
        <w:t>үч этаптан турду:</w:t>
      </w:r>
      <w:r w:rsidR="00822C90" w:rsidRPr="00E74D9A">
        <w:rPr>
          <w:color w:val="000000" w:themeColor="text1"/>
          <w:sz w:val="28"/>
          <w:szCs w:val="28"/>
        </w:rPr>
        <w:t xml:space="preserve"> </w:t>
      </w:r>
      <w:r w:rsidR="00373D19" w:rsidRPr="00E74D9A">
        <w:rPr>
          <w:rFonts w:ascii="Times New Roman" w:hAnsi="Times New Roman" w:cs="Times New Roman"/>
          <w:color w:val="000000" w:themeColor="text1"/>
          <w:sz w:val="28"/>
          <w:szCs w:val="28"/>
        </w:rPr>
        <w:t>аныктоочу</w:t>
      </w:r>
      <w:r w:rsidR="00822C90" w:rsidRPr="00E74D9A">
        <w:rPr>
          <w:rFonts w:ascii="Times New Roman" w:hAnsi="Times New Roman" w:cs="Times New Roman"/>
          <w:color w:val="000000" w:themeColor="text1"/>
          <w:sz w:val="28"/>
          <w:szCs w:val="28"/>
        </w:rPr>
        <w:t xml:space="preserve"> (2016-2017-жж.)</w:t>
      </w:r>
      <w:r w:rsidR="00373D19" w:rsidRPr="00E74D9A">
        <w:rPr>
          <w:rFonts w:ascii="Times New Roman" w:hAnsi="Times New Roman" w:cs="Times New Roman"/>
          <w:sz w:val="28"/>
          <w:szCs w:val="28"/>
        </w:rPr>
        <w:t>,</w:t>
      </w:r>
      <w:r w:rsidR="00822C90" w:rsidRPr="00E74D9A">
        <w:rPr>
          <w:rFonts w:ascii="Times New Roman" w:hAnsi="Times New Roman" w:cs="Times New Roman"/>
          <w:sz w:val="28"/>
          <w:szCs w:val="28"/>
        </w:rPr>
        <w:t xml:space="preserve"> </w:t>
      </w:r>
      <w:r w:rsidR="00373D19" w:rsidRPr="00E74D9A">
        <w:rPr>
          <w:rFonts w:ascii="Times New Roman" w:hAnsi="Times New Roman" w:cs="Times New Roman"/>
          <w:color w:val="000000" w:themeColor="text1"/>
          <w:sz w:val="28"/>
          <w:szCs w:val="28"/>
        </w:rPr>
        <w:t>изденүүчү</w:t>
      </w:r>
      <w:r w:rsidR="00822C90" w:rsidRPr="00E74D9A">
        <w:rPr>
          <w:rFonts w:ascii="Times New Roman" w:hAnsi="Times New Roman" w:cs="Times New Roman"/>
          <w:color w:val="000000" w:themeColor="text1"/>
          <w:sz w:val="28"/>
          <w:szCs w:val="28"/>
        </w:rPr>
        <w:t xml:space="preserve"> (2017-2019-жж.)</w:t>
      </w:r>
      <w:r w:rsidR="00373D19" w:rsidRPr="00E74D9A">
        <w:rPr>
          <w:rFonts w:ascii="Times New Roman" w:hAnsi="Times New Roman" w:cs="Times New Roman"/>
          <w:sz w:val="28"/>
          <w:szCs w:val="28"/>
        </w:rPr>
        <w:t>,</w:t>
      </w:r>
      <w:r w:rsidR="00822C90" w:rsidRPr="00E74D9A">
        <w:rPr>
          <w:rFonts w:ascii="Times New Roman" w:hAnsi="Times New Roman" w:cs="Times New Roman"/>
          <w:sz w:val="28"/>
          <w:szCs w:val="28"/>
        </w:rPr>
        <w:t xml:space="preserve"> </w:t>
      </w:r>
      <w:r w:rsidR="009D37CE" w:rsidRPr="00E74D9A">
        <w:rPr>
          <w:rFonts w:ascii="Times New Roman" w:hAnsi="Times New Roman" w:cs="Times New Roman"/>
          <w:color w:val="000000" w:themeColor="text1"/>
          <w:sz w:val="28"/>
          <w:szCs w:val="28"/>
        </w:rPr>
        <w:t xml:space="preserve">окутуучу </w:t>
      </w:r>
      <w:r w:rsidR="00822C90" w:rsidRPr="00E74D9A">
        <w:rPr>
          <w:rFonts w:ascii="Times New Roman" w:hAnsi="Times New Roman" w:cs="Times New Roman"/>
          <w:color w:val="000000" w:themeColor="text1"/>
          <w:sz w:val="28"/>
          <w:szCs w:val="28"/>
        </w:rPr>
        <w:t>(2019-2021-жж.).</w:t>
      </w:r>
    </w:p>
    <w:p w:rsidR="00D0521E" w:rsidRPr="00E74D9A" w:rsidRDefault="00D0521E" w:rsidP="00D0521E">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Экспериментти жүргүзүүдө төмөндөгүдөй милдеттер коюлду:</w:t>
      </w:r>
    </w:p>
    <w:p w:rsidR="00D0521E" w:rsidRPr="00E74D9A" w:rsidRDefault="00D0521E" w:rsidP="00D0521E">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1</w:t>
      </w:r>
      <w:r w:rsidR="004560A4" w:rsidRPr="00E74D9A">
        <w:rPr>
          <w:rFonts w:ascii="Times New Roman" w:hAnsi="Times New Roman" w:cs="Times New Roman"/>
          <w:sz w:val="28"/>
          <w:szCs w:val="28"/>
        </w:rPr>
        <w:t>)</w:t>
      </w:r>
      <w:r w:rsidRPr="00E74D9A">
        <w:rPr>
          <w:rFonts w:ascii="Times New Roman" w:hAnsi="Times New Roman" w:cs="Times New Roman"/>
          <w:sz w:val="28"/>
          <w:szCs w:val="28"/>
        </w:rPr>
        <w:t xml:space="preserve"> изилденип жаткан темага байланышкан эмгектердин эксперименттик изилдөөлөрү менен таанышуу жана аларга талдоо жүргүзүү;</w:t>
      </w:r>
    </w:p>
    <w:p w:rsidR="00D0521E" w:rsidRPr="00E74D9A" w:rsidRDefault="004560A4" w:rsidP="00D0521E">
      <w:pPr>
        <w:spacing w:after="0" w:line="240" w:lineRule="auto"/>
        <w:ind w:firstLine="708"/>
        <w:jc w:val="both"/>
        <w:rPr>
          <w:rFonts w:ascii="Times New Roman" w:hAnsi="Times New Roman" w:cs="Times New Roman"/>
          <w:sz w:val="28"/>
          <w:szCs w:val="28"/>
          <w:lang w:val="ru-RU"/>
        </w:rPr>
      </w:pPr>
      <w:r w:rsidRPr="00E74D9A">
        <w:rPr>
          <w:rFonts w:ascii="Times New Roman" w:hAnsi="Times New Roman" w:cs="Times New Roman"/>
          <w:sz w:val="28"/>
          <w:szCs w:val="28"/>
        </w:rPr>
        <w:t>2)</w:t>
      </w:r>
      <w:r w:rsidR="00D0521E" w:rsidRPr="00E74D9A">
        <w:rPr>
          <w:rFonts w:ascii="Times New Roman" w:hAnsi="Times New Roman" w:cs="Times New Roman"/>
          <w:sz w:val="28"/>
          <w:szCs w:val="28"/>
        </w:rPr>
        <w:t xml:space="preserve"> республикабыздын кээ бир мектептеринде математиканы окутууда улануучулук маселелеринин</w:t>
      </w:r>
      <w:r w:rsidR="00D0521E" w:rsidRPr="00E74D9A">
        <w:rPr>
          <w:rFonts w:ascii="Times New Roman" w:hAnsi="Times New Roman" w:cs="Times New Roman"/>
          <w:color w:val="FF0000"/>
          <w:sz w:val="28"/>
          <w:szCs w:val="28"/>
        </w:rPr>
        <w:t xml:space="preserve"> </w:t>
      </w:r>
      <w:r w:rsidR="00D0521E" w:rsidRPr="00E74D9A">
        <w:rPr>
          <w:rFonts w:ascii="Times New Roman" w:hAnsi="Times New Roman" w:cs="Times New Roman"/>
          <w:sz w:val="28"/>
          <w:szCs w:val="28"/>
        </w:rPr>
        <w:t xml:space="preserve">абалын аныктоо </w:t>
      </w:r>
      <w:r w:rsidR="00D0521E" w:rsidRPr="00E74D9A">
        <w:rPr>
          <w:rFonts w:ascii="Times New Roman" w:hAnsi="Times New Roman" w:cs="Times New Roman"/>
          <w:sz w:val="28"/>
          <w:szCs w:val="28"/>
          <w:lang w:val="ru-RU"/>
        </w:rPr>
        <w:t>(аныктоочу эксперимент);</w:t>
      </w:r>
    </w:p>
    <w:p w:rsidR="00D0521E" w:rsidRPr="00E74D9A" w:rsidRDefault="004560A4" w:rsidP="00D0521E">
      <w:pPr>
        <w:spacing w:after="0" w:line="240" w:lineRule="auto"/>
        <w:ind w:firstLine="708"/>
        <w:jc w:val="both"/>
        <w:rPr>
          <w:rFonts w:ascii="Times New Roman" w:hAnsi="Times New Roman" w:cs="Times New Roman"/>
          <w:sz w:val="28"/>
          <w:szCs w:val="28"/>
          <w:lang w:val="ru-RU"/>
        </w:rPr>
      </w:pPr>
      <w:r w:rsidRPr="00E74D9A">
        <w:rPr>
          <w:rFonts w:ascii="Times New Roman" w:hAnsi="Times New Roman" w:cs="Times New Roman"/>
          <w:sz w:val="28"/>
          <w:szCs w:val="28"/>
          <w:lang w:val="ru-RU"/>
        </w:rPr>
        <w:t>3)</w:t>
      </w:r>
      <w:r w:rsidR="00D0521E" w:rsidRPr="00E74D9A">
        <w:rPr>
          <w:rFonts w:ascii="Times New Roman" w:hAnsi="Times New Roman" w:cs="Times New Roman"/>
          <w:sz w:val="28"/>
          <w:szCs w:val="28"/>
          <w:lang w:val="ru-RU"/>
        </w:rPr>
        <w:t xml:space="preserve"> </w:t>
      </w:r>
      <w:r w:rsidR="00D0521E" w:rsidRPr="00E74D9A">
        <w:rPr>
          <w:rFonts w:ascii="Times New Roman" w:hAnsi="Times New Roman" w:cs="Times New Roman"/>
          <w:sz w:val="28"/>
          <w:szCs w:val="28"/>
        </w:rPr>
        <w:t>башталгыч мектептен негизги мектепке өтүүдө математикалык билим берүүнү</w:t>
      </w:r>
      <w:proofErr w:type="gramStart"/>
      <w:r w:rsidR="00D0521E" w:rsidRPr="00E74D9A">
        <w:rPr>
          <w:rFonts w:ascii="Times New Roman" w:hAnsi="Times New Roman" w:cs="Times New Roman"/>
          <w:sz w:val="28"/>
          <w:szCs w:val="28"/>
        </w:rPr>
        <w:t>н</w:t>
      </w:r>
      <w:proofErr w:type="gramEnd"/>
      <w:r w:rsidR="00D0521E" w:rsidRPr="00E74D9A">
        <w:rPr>
          <w:rFonts w:ascii="Times New Roman" w:hAnsi="Times New Roman" w:cs="Times New Roman"/>
          <w:sz w:val="28"/>
          <w:szCs w:val="28"/>
        </w:rPr>
        <w:t xml:space="preserve"> улануучулук принцибин ишке ашыруунун өркүндөтүү технологи</w:t>
      </w:r>
      <w:r w:rsidR="00D0521E" w:rsidRPr="00E74D9A">
        <w:rPr>
          <w:rFonts w:ascii="Times New Roman" w:hAnsi="Times New Roman" w:cs="Times New Roman"/>
          <w:bCs/>
          <w:color w:val="000000" w:themeColor="text1"/>
          <w:sz w:val="28"/>
          <w:szCs w:val="28"/>
        </w:rPr>
        <w:t>ясын иштеп чыгуу жана сынактан өткөрүү (изденүүчү эксперимент);</w:t>
      </w:r>
    </w:p>
    <w:p w:rsidR="00D0521E" w:rsidRPr="00E74D9A" w:rsidRDefault="004560A4" w:rsidP="00411C42">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4)</w:t>
      </w:r>
      <w:r w:rsidR="00D0521E" w:rsidRPr="00E74D9A">
        <w:rPr>
          <w:rFonts w:ascii="Times New Roman" w:hAnsi="Times New Roman" w:cs="Times New Roman"/>
          <w:sz w:val="28"/>
          <w:szCs w:val="28"/>
        </w:rPr>
        <w:t xml:space="preserve"> иштелип чыккан өркүндөтүү технологиясын эксперименталдык окутуу аркылуу текшерип, технологияга айрым бир түзөтүүлөрдү киргизүү менен мугалимдердин колдонуусуна сунуштоо (окутуучу эксперимент).</w:t>
      </w:r>
    </w:p>
    <w:p w:rsidR="004F2FA0" w:rsidRPr="00E74D9A" w:rsidRDefault="004F2FA0" w:rsidP="004F2FA0">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Коюлган милдеттерге ылайык алгач аныктоочу эксперимент жүргүзүлдү. Экспериментке, 2016-2021-жылдарда Ысык-Көл областындагы Түп районуна караштуу №16 Т. Сыдыкбеков атындагы Кең-Суу, Бишкек шаарындагы № 15, Чүй областына караштуу Аламүдүн районунун Константиновка айылындагы Чүй жалпы билим берүүчү орто мектептеринин 5-классынын 350, 6-классынын</w:t>
      </w:r>
      <w:r w:rsidRPr="00E74D9A">
        <w:rPr>
          <w:rFonts w:ascii="Times New Roman" w:hAnsi="Times New Roman" w:cs="Times New Roman"/>
          <w:spacing w:val="1"/>
          <w:sz w:val="28"/>
          <w:szCs w:val="28"/>
        </w:rPr>
        <w:t xml:space="preserve"> </w:t>
      </w:r>
      <w:r w:rsidRPr="00E74D9A">
        <w:rPr>
          <w:rFonts w:ascii="Times New Roman" w:hAnsi="Times New Roman" w:cs="Times New Roman"/>
          <w:sz w:val="28"/>
          <w:szCs w:val="28"/>
        </w:rPr>
        <w:t>356</w:t>
      </w:r>
      <w:r w:rsidRPr="00E74D9A">
        <w:rPr>
          <w:rFonts w:ascii="Times New Roman" w:hAnsi="Times New Roman" w:cs="Times New Roman"/>
          <w:spacing w:val="1"/>
          <w:sz w:val="28"/>
          <w:szCs w:val="28"/>
        </w:rPr>
        <w:t xml:space="preserve"> </w:t>
      </w:r>
      <w:r w:rsidRPr="00E74D9A">
        <w:rPr>
          <w:rFonts w:ascii="Times New Roman" w:hAnsi="Times New Roman" w:cs="Times New Roman"/>
          <w:sz w:val="28"/>
          <w:szCs w:val="28"/>
        </w:rPr>
        <w:t>окуучулары</w:t>
      </w:r>
      <w:r w:rsidRPr="00E74D9A">
        <w:rPr>
          <w:rFonts w:ascii="Times New Roman" w:hAnsi="Times New Roman" w:cs="Times New Roman"/>
          <w:spacing w:val="1"/>
          <w:sz w:val="28"/>
          <w:szCs w:val="28"/>
        </w:rPr>
        <w:t xml:space="preserve"> </w:t>
      </w:r>
      <w:r w:rsidRPr="00E74D9A">
        <w:rPr>
          <w:rFonts w:ascii="Times New Roman" w:hAnsi="Times New Roman" w:cs="Times New Roman"/>
          <w:sz w:val="28"/>
          <w:szCs w:val="28"/>
        </w:rPr>
        <w:t>катышышты.</w:t>
      </w:r>
      <w:r w:rsidR="000D40B4" w:rsidRPr="00E74D9A">
        <w:rPr>
          <w:rFonts w:ascii="Times New Roman" w:hAnsi="Times New Roman" w:cs="Times New Roman"/>
          <w:sz w:val="28"/>
          <w:szCs w:val="28"/>
        </w:rPr>
        <w:t xml:space="preserve"> Математика боюнча окуучулардын билимин баалоо үчүн текшерүү иш алынды. Текшерүү иш негизинен жөнөкөй маселелерди к</w:t>
      </w:r>
      <w:r w:rsidR="00F76E82" w:rsidRPr="00E74D9A">
        <w:rPr>
          <w:rFonts w:ascii="Times New Roman" w:hAnsi="Times New Roman" w:cs="Times New Roman"/>
          <w:sz w:val="28"/>
          <w:szCs w:val="28"/>
        </w:rPr>
        <w:t>амтыды жана жыйынтыгына кадимкидей эле баа коюлду.</w:t>
      </w:r>
    </w:p>
    <w:p w:rsidR="000D40B4" w:rsidRPr="00E74D9A" w:rsidRDefault="00260BE0" w:rsidP="004F2FA0">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Мугалимдердин ойлорун билүү максатында анкета сунушталды жана</w:t>
      </w:r>
      <w:r w:rsidR="000D40B4" w:rsidRPr="00E74D9A">
        <w:rPr>
          <w:rFonts w:ascii="Times New Roman" w:hAnsi="Times New Roman" w:cs="Times New Roman"/>
          <w:sz w:val="28"/>
          <w:szCs w:val="28"/>
        </w:rPr>
        <w:t xml:space="preserve"> төмөндөгүдөй жыйынтык алынды: башталгыч мектеп менен негизги мектептин ортосундагы байланыштын жоктугу - 66%, сабакты түшүндүрүүдө көрсөтмө куралдардын, предмет</w:t>
      </w:r>
      <w:r w:rsidRPr="00E74D9A">
        <w:rPr>
          <w:rFonts w:ascii="Times New Roman" w:hAnsi="Times New Roman" w:cs="Times New Roman"/>
          <w:sz w:val="28"/>
          <w:szCs w:val="28"/>
        </w:rPr>
        <w:t>тер</w:t>
      </w:r>
      <w:r w:rsidR="000D40B4" w:rsidRPr="00E74D9A">
        <w:rPr>
          <w:rFonts w:ascii="Times New Roman" w:hAnsi="Times New Roman" w:cs="Times New Roman"/>
          <w:sz w:val="28"/>
          <w:szCs w:val="28"/>
        </w:rPr>
        <w:t xml:space="preserve"> аралык байланыштын, өз алдынча иштөөнүн, кайталоонун жетишсиздиги – 10%, сабакта кошумча усулдук колдонмолорду, маселелерди түзүп колдонуу - 14%, окуу процессиндеги кыйынчылыктар - 10%</w:t>
      </w:r>
      <w:r w:rsidR="003B79A0" w:rsidRPr="00E74D9A">
        <w:rPr>
          <w:rFonts w:ascii="Times New Roman" w:hAnsi="Times New Roman" w:cs="Times New Roman"/>
          <w:sz w:val="28"/>
          <w:szCs w:val="28"/>
        </w:rPr>
        <w:t>. Анкетанын жыйынтыктарын тактоо жана дагы кошумча маалыматтарды алуу максатында аңгемелешүүлөр өткөрүлдү.</w:t>
      </w:r>
    </w:p>
    <w:p w:rsidR="00490C44" w:rsidRPr="00E74D9A" w:rsidRDefault="00490C44" w:rsidP="00801EE7">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Изденүүчү эксперимент жогор</w:t>
      </w:r>
      <w:r w:rsidR="0028370B" w:rsidRPr="00E74D9A">
        <w:rPr>
          <w:rFonts w:ascii="Times New Roman" w:hAnsi="Times New Roman" w:cs="Times New Roman"/>
          <w:sz w:val="28"/>
          <w:szCs w:val="28"/>
        </w:rPr>
        <w:t>у</w:t>
      </w:r>
      <w:r w:rsidR="00B657D0" w:rsidRPr="00E74D9A">
        <w:rPr>
          <w:rFonts w:ascii="Times New Roman" w:hAnsi="Times New Roman" w:cs="Times New Roman"/>
          <w:sz w:val="28"/>
          <w:szCs w:val="28"/>
        </w:rPr>
        <w:t>да көрсөтүлгөн мектептерде 2017–</w:t>
      </w:r>
      <w:r w:rsidR="0028370B" w:rsidRPr="00E74D9A">
        <w:rPr>
          <w:rFonts w:ascii="Times New Roman" w:hAnsi="Times New Roman" w:cs="Times New Roman"/>
          <w:sz w:val="28"/>
          <w:szCs w:val="28"/>
        </w:rPr>
        <w:t>2019</w:t>
      </w:r>
      <w:r w:rsidR="00B657D0" w:rsidRPr="00E74D9A">
        <w:rPr>
          <w:rFonts w:ascii="Times New Roman" w:hAnsi="Times New Roman" w:cs="Times New Roman"/>
          <w:sz w:val="28"/>
          <w:szCs w:val="28"/>
        </w:rPr>
        <w:t>–</w:t>
      </w:r>
      <w:r w:rsidR="00B337EF" w:rsidRPr="00E74D9A">
        <w:rPr>
          <w:rFonts w:ascii="Times New Roman" w:hAnsi="Times New Roman" w:cs="Times New Roman"/>
          <w:sz w:val="28"/>
          <w:szCs w:val="28"/>
        </w:rPr>
        <w:t xml:space="preserve">жылдары улантылды. </w:t>
      </w:r>
      <w:r w:rsidRPr="00E74D9A">
        <w:rPr>
          <w:rFonts w:ascii="Times New Roman" w:hAnsi="Times New Roman" w:cs="Times New Roman"/>
          <w:sz w:val="28"/>
          <w:szCs w:val="28"/>
        </w:rPr>
        <w:t>Изденүүчү эксперименттин максаты математиканы окутуу процессинде улануучулукту камсыз кылуу жолдорун, тандалган маселелердин, көнүгүүлөрдүн жана ар түрдүү окутуу каражаттарыны</w:t>
      </w:r>
      <w:r w:rsidR="002316A9" w:rsidRPr="00E74D9A">
        <w:rPr>
          <w:rFonts w:ascii="Times New Roman" w:hAnsi="Times New Roman" w:cs="Times New Roman"/>
          <w:sz w:val="28"/>
          <w:szCs w:val="28"/>
        </w:rPr>
        <w:t xml:space="preserve">н педагогикалык баалуулуктарын </w:t>
      </w:r>
      <w:r w:rsidRPr="00E74D9A">
        <w:rPr>
          <w:rFonts w:ascii="Times New Roman" w:hAnsi="Times New Roman" w:cs="Times New Roman"/>
          <w:sz w:val="28"/>
          <w:szCs w:val="28"/>
        </w:rPr>
        <w:t>аныктоо, белгилөө болуп саналат.</w:t>
      </w:r>
    </w:p>
    <w:p w:rsidR="00B337EF" w:rsidRPr="00E74D9A" w:rsidRDefault="00B337EF" w:rsidP="00F45D29">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И</w:t>
      </w:r>
      <w:r w:rsidR="00490C44" w:rsidRPr="00E74D9A">
        <w:rPr>
          <w:rFonts w:ascii="Times New Roman" w:hAnsi="Times New Roman" w:cs="Times New Roman"/>
          <w:sz w:val="28"/>
          <w:szCs w:val="28"/>
        </w:rPr>
        <w:t xml:space="preserve">зденүүчү эксперименттин </w:t>
      </w:r>
      <w:r w:rsidR="0028134D" w:rsidRPr="00E74D9A">
        <w:rPr>
          <w:rFonts w:ascii="Times New Roman" w:hAnsi="Times New Roman" w:cs="Times New Roman"/>
          <w:sz w:val="28"/>
          <w:szCs w:val="28"/>
        </w:rPr>
        <w:t>милдеттери</w:t>
      </w:r>
      <w:r w:rsidR="00490C44" w:rsidRPr="00E74D9A">
        <w:rPr>
          <w:rFonts w:ascii="Times New Roman" w:hAnsi="Times New Roman" w:cs="Times New Roman"/>
          <w:sz w:val="28"/>
          <w:szCs w:val="28"/>
        </w:rPr>
        <w:t>: 5–6–класстардын математика предметинде улануучулук маселесинин сакталышы, көп орундуу сандар жана он</w:t>
      </w:r>
      <w:r w:rsidR="0028134D" w:rsidRPr="00E74D9A">
        <w:rPr>
          <w:rFonts w:ascii="Times New Roman" w:hAnsi="Times New Roman" w:cs="Times New Roman"/>
          <w:sz w:val="28"/>
          <w:szCs w:val="28"/>
        </w:rPr>
        <w:t>дук бөлчөктөр катышкан турмуш-тиричилик</w:t>
      </w:r>
      <w:r w:rsidR="00490C44" w:rsidRPr="00E74D9A">
        <w:rPr>
          <w:rFonts w:ascii="Times New Roman" w:hAnsi="Times New Roman" w:cs="Times New Roman"/>
          <w:sz w:val="28"/>
          <w:szCs w:val="28"/>
        </w:rPr>
        <w:t xml:space="preserve"> маселелерди окутуу процессинде колдонулушу, аларды чыгартуу аркылуу окуучуларды предметтик </w:t>
      </w:r>
      <w:r w:rsidR="00490C44" w:rsidRPr="00E74D9A">
        <w:rPr>
          <w:rFonts w:ascii="Times New Roman" w:hAnsi="Times New Roman" w:cs="Times New Roman"/>
          <w:sz w:val="28"/>
          <w:szCs w:val="28"/>
        </w:rPr>
        <w:lastRenderedPageBreak/>
        <w:t>компетенция</w:t>
      </w:r>
      <w:r w:rsidR="0028134D" w:rsidRPr="00E74D9A">
        <w:rPr>
          <w:rFonts w:ascii="Times New Roman" w:hAnsi="Times New Roman" w:cs="Times New Roman"/>
          <w:sz w:val="28"/>
          <w:szCs w:val="28"/>
        </w:rPr>
        <w:t>лар</w:t>
      </w:r>
      <w:r w:rsidR="00490C44" w:rsidRPr="00E74D9A">
        <w:rPr>
          <w:rFonts w:ascii="Times New Roman" w:hAnsi="Times New Roman" w:cs="Times New Roman"/>
          <w:sz w:val="28"/>
          <w:szCs w:val="28"/>
        </w:rPr>
        <w:t>га ээ болушун камсыз кылуу.</w:t>
      </w:r>
      <w:r w:rsidR="00F45D29" w:rsidRPr="00E74D9A">
        <w:rPr>
          <w:rFonts w:ascii="Times New Roman" w:hAnsi="Times New Roman"/>
          <w:color w:val="000000" w:themeColor="text1"/>
          <w:sz w:val="28"/>
          <w:szCs w:val="28"/>
        </w:rPr>
        <w:t xml:space="preserve"> Маселелер чыгармачылык менен окуучулардын курактык, жеке өзгөчөлүктөрүн жана окуу программанын талабын эске алуу менен белгилүү бир удаалаштыкта түзүлүп, тандалып алынды.</w:t>
      </w:r>
      <w:r w:rsidR="00F45D29" w:rsidRPr="00E74D9A">
        <w:rPr>
          <w:rFonts w:ascii="Times New Roman" w:hAnsi="Times New Roman" w:cs="Times New Roman"/>
          <w:sz w:val="28"/>
          <w:szCs w:val="28"/>
        </w:rPr>
        <w:t xml:space="preserve"> </w:t>
      </w:r>
      <w:r w:rsidRPr="00E74D9A">
        <w:rPr>
          <w:rFonts w:ascii="Times New Roman" w:hAnsi="Times New Roman"/>
          <w:color w:val="000000" w:themeColor="text1"/>
          <w:sz w:val="28"/>
          <w:szCs w:val="28"/>
        </w:rPr>
        <w:t>Эксперимент окуу процессинде жүргүзүлүп, анын негизи окутуу</w:t>
      </w:r>
      <w:r w:rsidR="00B657D0" w:rsidRPr="00E74D9A">
        <w:rPr>
          <w:rFonts w:ascii="Times New Roman" w:hAnsi="Times New Roman"/>
          <w:color w:val="000000" w:themeColor="text1"/>
          <w:sz w:val="28"/>
          <w:szCs w:val="28"/>
        </w:rPr>
        <w:t>нун</w:t>
      </w:r>
      <w:r w:rsidRPr="00E74D9A">
        <w:rPr>
          <w:rFonts w:ascii="Times New Roman" w:hAnsi="Times New Roman"/>
          <w:color w:val="000000" w:themeColor="text1"/>
          <w:sz w:val="28"/>
          <w:szCs w:val="28"/>
        </w:rPr>
        <w:t xml:space="preserve"> бардык этаптарында максатка ылайыктуу маселелерди колдонуу менен ишке ашырылды. </w:t>
      </w:r>
    </w:p>
    <w:p w:rsidR="00FA11B9" w:rsidRPr="00E74D9A" w:rsidRDefault="00F45D29" w:rsidP="00B337EF">
      <w:pPr>
        <w:autoSpaceDE w:val="0"/>
        <w:autoSpaceDN w:val="0"/>
        <w:adjustRightInd w:val="0"/>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color w:val="000000" w:themeColor="text1"/>
          <w:sz w:val="28"/>
          <w:szCs w:val="28"/>
        </w:rPr>
        <w:t>Э</w:t>
      </w:r>
      <w:r w:rsidR="00B657D0" w:rsidRPr="00E74D9A">
        <w:rPr>
          <w:rFonts w:ascii="Times New Roman" w:hAnsi="Times New Roman" w:cs="Times New Roman"/>
          <w:color w:val="000000" w:themeColor="text1"/>
          <w:sz w:val="28"/>
          <w:szCs w:val="28"/>
        </w:rPr>
        <w:t>ксперименттик</w:t>
      </w:r>
      <w:r w:rsidR="00FA11B9" w:rsidRPr="00E74D9A">
        <w:rPr>
          <w:rFonts w:ascii="Times New Roman" w:hAnsi="Times New Roman" w:cs="Times New Roman"/>
          <w:color w:val="000000" w:themeColor="text1"/>
          <w:sz w:val="28"/>
          <w:szCs w:val="28"/>
        </w:rPr>
        <w:t xml:space="preserve"> иштер Ысык-Көл областындагы Түп районуна караштуу №</w:t>
      </w:r>
      <w:r w:rsidRPr="00E74D9A">
        <w:rPr>
          <w:rFonts w:ascii="Times New Roman" w:hAnsi="Times New Roman" w:cs="Times New Roman"/>
          <w:color w:val="000000" w:themeColor="text1"/>
          <w:sz w:val="28"/>
          <w:szCs w:val="28"/>
        </w:rPr>
        <w:t xml:space="preserve"> </w:t>
      </w:r>
      <w:r w:rsidR="00FA11B9" w:rsidRPr="00E74D9A">
        <w:rPr>
          <w:rFonts w:ascii="Times New Roman" w:hAnsi="Times New Roman" w:cs="Times New Roman"/>
          <w:color w:val="000000" w:themeColor="text1"/>
          <w:sz w:val="28"/>
          <w:szCs w:val="28"/>
        </w:rPr>
        <w:t>16 Т. Сыдыкбеков атындагы Кең-Суу</w:t>
      </w:r>
      <w:r w:rsidRPr="00E74D9A">
        <w:rPr>
          <w:rFonts w:ascii="Times New Roman" w:hAnsi="Times New Roman" w:cs="Times New Roman"/>
          <w:color w:val="000000" w:themeColor="text1"/>
          <w:sz w:val="28"/>
          <w:szCs w:val="28"/>
        </w:rPr>
        <w:t xml:space="preserve"> айылындагы</w:t>
      </w:r>
      <w:r w:rsidR="00FA11B9" w:rsidRPr="00E74D9A">
        <w:rPr>
          <w:rFonts w:ascii="Times New Roman" w:hAnsi="Times New Roman" w:cs="Times New Roman"/>
          <w:color w:val="000000" w:themeColor="text1"/>
          <w:sz w:val="28"/>
          <w:szCs w:val="28"/>
        </w:rPr>
        <w:t xml:space="preserve"> орто мектебинде, Бишкек шаарындагы </w:t>
      </w:r>
      <w:r w:rsidR="00FA11B9" w:rsidRPr="00E74D9A">
        <w:rPr>
          <w:rFonts w:ascii="Times New Roman" w:hAnsi="Times New Roman" w:cs="Times New Roman"/>
          <w:sz w:val="28"/>
          <w:szCs w:val="28"/>
        </w:rPr>
        <w:t xml:space="preserve">№ 15 орто </w:t>
      </w:r>
      <w:r w:rsidR="00FA11B9" w:rsidRPr="00E74D9A">
        <w:rPr>
          <w:rFonts w:ascii="Times New Roman" w:hAnsi="Times New Roman" w:cs="Times New Roman"/>
          <w:color w:val="000000" w:themeColor="text1"/>
          <w:sz w:val="28"/>
          <w:szCs w:val="28"/>
        </w:rPr>
        <w:t xml:space="preserve">мектебинде, Чүй областына </w:t>
      </w:r>
      <w:r w:rsidR="00FA11B9" w:rsidRPr="00E74D9A">
        <w:rPr>
          <w:rFonts w:ascii="Times New Roman" w:hAnsi="Times New Roman" w:cs="Times New Roman"/>
          <w:sz w:val="28"/>
          <w:szCs w:val="28"/>
        </w:rPr>
        <w:t>караштуу Аламүдүн районунун Константиновка айылындагы Чүй жалпы билим берүүчү орто мектебин</w:t>
      </w:r>
      <w:r w:rsidR="00FA11B9" w:rsidRPr="00E74D9A">
        <w:rPr>
          <w:rFonts w:ascii="Times New Roman" w:hAnsi="Times New Roman" w:cs="Times New Roman"/>
          <w:color w:val="000000" w:themeColor="text1"/>
          <w:sz w:val="28"/>
          <w:szCs w:val="28"/>
        </w:rPr>
        <w:t>де жүргүзүлдү.</w:t>
      </w:r>
      <w:r w:rsidR="00FA11B9" w:rsidRPr="00E74D9A">
        <w:rPr>
          <w:rFonts w:ascii="Times New Roman" w:hAnsi="Times New Roman"/>
          <w:color w:val="000000" w:themeColor="text1"/>
          <w:sz w:val="28"/>
          <w:szCs w:val="28"/>
        </w:rPr>
        <w:t xml:space="preserve"> Эксперименттин жүрүшүнө математика мугалимдери</w:t>
      </w:r>
      <w:r w:rsidR="00FA11B9" w:rsidRPr="00E74D9A">
        <w:rPr>
          <w:rFonts w:ascii="Times New Roman" w:hAnsi="Times New Roman" w:cs="Times New Roman"/>
          <w:sz w:val="28"/>
          <w:szCs w:val="28"/>
        </w:rPr>
        <w:t xml:space="preserve"> Жаанбаева Кымбат, Сартов Бакыт, Гулямжан кызы Махабат, Алиев Канат, Керимкулова Айгүл катышышты.</w:t>
      </w:r>
    </w:p>
    <w:p w:rsidR="00FA11B9" w:rsidRPr="00E74D9A" w:rsidRDefault="00FA11B9" w:rsidP="00B337EF">
      <w:pPr>
        <w:autoSpaceDE w:val="0"/>
        <w:autoSpaceDN w:val="0"/>
        <w:adjustRightInd w:val="0"/>
        <w:spacing w:after="0" w:line="240" w:lineRule="auto"/>
        <w:ind w:firstLine="567"/>
        <w:jc w:val="both"/>
        <w:rPr>
          <w:rFonts w:ascii="Times New Roman" w:hAnsi="Times New Roman"/>
          <w:color w:val="000000" w:themeColor="text1"/>
          <w:sz w:val="28"/>
          <w:szCs w:val="28"/>
        </w:rPr>
      </w:pPr>
      <w:r w:rsidRPr="00E74D9A">
        <w:rPr>
          <w:rFonts w:ascii="Times New Roman" w:hAnsi="Times New Roman" w:cs="Times New Roman"/>
          <w:sz w:val="28"/>
          <w:szCs w:val="28"/>
        </w:rPr>
        <w:t>Педагогикалык эксперимент үчү</w:t>
      </w:r>
      <w:r w:rsidR="00B657D0" w:rsidRPr="00E74D9A">
        <w:rPr>
          <w:rFonts w:ascii="Times New Roman" w:hAnsi="Times New Roman" w:cs="Times New Roman"/>
          <w:sz w:val="28"/>
          <w:szCs w:val="28"/>
        </w:rPr>
        <w:t>н мектептерден эксперименттик</w:t>
      </w:r>
      <w:r w:rsidRPr="00E74D9A">
        <w:rPr>
          <w:rFonts w:ascii="Times New Roman" w:hAnsi="Times New Roman" w:cs="Times New Roman"/>
          <w:sz w:val="28"/>
          <w:szCs w:val="28"/>
        </w:rPr>
        <w:t xml:space="preserve"> жана контролдук класстар, башкача айтканда экиден параллель класстар тандалып алынды. Контролдук иштерди </w:t>
      </w:r>
      <w:r w:rsidR="00B657D0" w:rsidRPr="00E74D9A">
        <w:rPr>
          <w:rFonts w:ascii="Times New Roman" w:hAnsi="Times New Roman" w:cs="Times New Roman"/>
          <w:sz w:val="28"/>
          <w:szCs w:val="28"/>
        </w:rPr>
        <w:t>талдоонун</w:t>
      </w:r>
      <w:r w:rsidRPr="00E74D9A">
        <w:rPr>
          <w:rFonts w:ascii="Times New Roman" w:hAnsi="Times New Roman" w:cs="Times New Roman"/>
          <w:sz w:val="28"/>
          <w:szCs w:val="28"/>
        </w:rPr>
        <w:t xml:space="preserve"> ооз эки суроонун ошондой эле окуучулар мугалимдер менен аңгемелешүүнүн натыйжасында, окуучулардын математикалык даярдыктары болжолдуу түрдө бирдей болгон класстар</w:t>
      </w:r>
      <w:r w:rsidR="00F45D29" w:rsidRPr="00E74D9A">
        <w:rPr>
          <w:rFonts w:ascii="Times New Roman" w:hAnsi="Times New Roman" w:cs="Times New Roman"/>
          <w:sz w:val="28"/>
          <w:szCs w:val="28"/>
        </w:rPr>
        <w:t xml:space="preserve"> тандалып алынды: 5-класстан - алтоо</w:t>
      </w:r>
      <w:r w:rsidRPr="00E74D9A">
        <w:rPr>
          <w:rFonts w:ascii="Times New Roman" w:hAnsi="Times New Roman" w:cs="Times New Roman"/>
          <w:sz w:val="28"/>
          <w:szCs w:val="28"/>
        </w:rPr>
        <w:t>; 6-класстан –</w:t>
      </w:r>
      <w:r w:rsidR="00F45D29" w:rsidRPr="00E74D9A">
        <w:rPr>
          <w:rFonts w:ascii="Times New Roman" w:hAnsi="Times New Roman" w:cs="Times New Roman"/>
          <w:sz w:val="28"/>
          <w:szCs w:val="28"/>
        </w:rPr>
        <w:t xml:space="preserve"> алтоо</w:t>
      </w:r>
      <w:r w:rsidR="00A860C5" w:rsidRPr="00E74D9A">
        <w:rPr>
          <w:rFonts w:ascii="Times New Roman" w:hAnsi="Times New Roman" w:cs="Times New Roman"/>
          <w:sz w:val="28"/>
          <w:szCs w:val="28"/>
        </w:rPr>
        <w:t xml:space="preserve">; тандалып алынды. </w:t>
      </w:r>
    </w:p>
    <w:p w:rsidR="00FA11B9" w:rsidRPr="00E74D9A" w:rsidRDefault="00B657D0" w:rsidP="00AF59A0">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sz w:val="28"/>
          <w:szCs w:val="28"/>
        </w:rPr>
        <w:t>Эксперименттик</w:t>
      </w:r>
      <w:r w:rsidR="00FA11B9" w:rsidRPr="00E74D9A">
        <w:rPr>
          <w:rFonts w:ascii="Times New Roman" w:hAnsi="Times New Roman" w:cs="Times New Roman"/>
          <w:sz w:val="28"/>
          <w:szCs w:val="28"/>
        </w:rPr>
        <w:t xml:space="preserve"> изилдөөгө</w:t>
      </w:r>
      <w:r w:rsidR="00AF59A0" w:rsidRPr="00E74D9A">
        <w:rPr>
          <w:rFonts w:ascii="Times New Roman" w:hAnsi="Times New Roman" w:cs="Times New Roman"/>
          <w:sz w:val="28"/>
          <w:szCs w:val="28"/>
        </w:rPr>
        <w:t xml:space="preserve"> төмөндөгүдөй талаптар коюлду: </w:t>
      </w:r>
      <w:r w:rsidR="0078459A" w:rsidRPr="00E74D9A">
        <w:rPr>
          <w:rFonts w:ascii="Times New Roman" w:hAnsi="Times New Roman" w:cs="Times New Roman"/>
          <w:sz w:val="28"/>
          <w:szCs w:val="28"/>
        </w:rPr>
        <w:t>эксперименттик ишке</w:t>
      </w:r>
      <w:r w:rsidR="00FA11B9" w:rsidRPr="00E74D9A">
        <w:rPr>
          <w:rFonts w:ascii="Times New Roman" w:hAnsi="Times New Roman" w:cs="Times New Roman"/>
          <w:sz w:val="28"/>
          <w:szCs w:val="28"/>
        </w:rPr>
        <w:t xml:space="preserve"> кошумча убакытты сарп кылбастан, ички резервдердин эсебинен жана сабакты өтүүнүн методикалык айрым багыттары боюнча өзгөртүү </w:t>
      </w:r>
      <w:r w:rsidR="00AF59A0" w:rsidRPr="00E74D9A">
        <w:rPr>
          <w:rFonts w:ascii="Times New Roman" w:hAnsi="Times New Roman" w:cs="Times New Roman"/>
          <w:sz w:val="28"/>
          <w:szCs w:val="28"/>
        </w:rPr>
        <w:t xml:space="preserve">менен гана жүргүзүлдү; </w:t>
      </w:r>
      <w:r w:rsidR="00FA11B9" w:rsidRPr="00E74D9A">
        <w:rPr>
          <w:rFonts w:ascii="Times New Roman" w:hAnsi="Times New Roman" w:cs="Times New Roman"/>
          <w:sz w:val="28"/>
          <w:szCs w:val="28"/>
        </w:rPr>
        <w:t>алынган жыйынтыктардын ишенимдүүлүгү эксперименттин натыйжаларын статистикалык ыкмалар менен иштеп чыгуу аркылуу камсыз кылынды.</w:t>
      </w:r>
    </w:p>
    <w:p w:rsidR="00FA11B9" w:rsidRPr="00E74D9A" w:rsidRDefault="00AF59A0" w:rsidP="00FA11B9">
      <w:pPr>
        <w:spacing w:after="0" w:line="240" w:lineRule="auto"/>
        <w:ind w:firstLine="708"/>
        <w:jc w:val="both"/>
        <w:rPr>
          <w:rFonts w:ascii="Times New Roman" w:hAnsi="Times New Roman"/>
          <w:color w:val="000000" w:themeColor="text1"/>
          <w:sz w:val="28"/>
          <w:szCs w:val="28"/>
        </w:rPr>
      </w:pPr>
      <w:r w:rsidRPr="00E74D9A">
        <w:rPr>
          <w:rFonts w:ascii="Times New Roman" w:hAnsi="Times New Roman" w:cs="Times New Roman"/>
          <w:sz w:val="28"/>
          <w:szCs w:val="28"/>
        </w:rPr>
        <w:t>Окутуучу эксперимент 2019–2021–</w:t>
      </w:r>
      <w:r w:rsidR="00FA11B9" w:rsidRPr="00E74D9A">
        <w:rPr>
          <w:rFonts w:ascii="Times New Roman" w:hAnsi="Times New Roman" w:cs="Times New Roman"/>
          <w:sz w:val="28"/>
          <w:szCs w:val="28"/>
        </w:rPr>
        <w:t>окуу жылдарына туура келди. Бул жылдарда дүйнөлүк коронавирус пандемиясына байланыштуу мектеп</w:t>
      </w:r>
      <w:r w:rsidR="0078459A" w:rsidRPr="00E74D9A">
        <w:rPr>
          <w:rFonts w:ascii="Times New Roman" w:hAnsi="Times New Roman" w:cs="Times New Roman"/>
          <w:sz w:val="28"/>
          <w:szCs w:val="28"/>
        </w:rPr>
        <w:t>тер</w:t>
      </w:r>
      <w:r w:rsidR="00FA11B9" w:rsidRPr="00E74D9A">
        <w:rPr>
          <w:rFonts w:ascii="Times New Roman" w:hAnsi="Times New Roman" w:cs="Times New Roman"/>
          <w:sz w:val="28"/>
          <w:szCs w:val="28"/>
        </w:rPr>
        <w:t xml:space="preserve"> онлайн окууга чыгышып, эксперименттин акыркы текшерүү иштерин онлайн</w:t>
      </w:r>
      <w:r w:rsidR="007218F4" w:rsidRPr="00E74D9A">
        <w:rPr>
          <w:rFonts w:ascii="Times New Roman" w:hAnsi="Times New Roman" w:cs="Times New Roman"/>
          <w:sz w:val="28"/>
          <w:szCs w:val="28"/>
        </w:rPr>
        <w:t xml:space="preserve"> режиминде алганга туура келди. Ошондуктан с</w:t>
      </w:r>
      <w:r w:rsidR="00FA11B9" w:rsidRPr="00E74D9A">
        <w:rPr>
          <w:rFonts w:ascii="Times New Roman" w:hAnsi="Times New Roman" w:cs="Times New Roman"/>
          <w:sz w:val="28"/>
          <w:szCs w:val="28"/>
        </w:rPr>
        <w:t xml:space="preserve">абак өтүүдө биз </w:t>
      </w:r>
      <w:r w:rsidRPr="00E74D9A">
        <w:rPr>
          <w:rFonts w:ascii="Times New Roman" w:hAnsi="Times New Roman" w:cs="Times New Roman"/>
          <w:sz w:val="28"/>
          <w:szCs w:val="28"/>
        </w:rPr>
        <w:t>W</w:t>
      </w:r>
      <w:r w:rsidR="00FA11B9" w:rsidRPr="00E74D9A">
        <w:rPr>
          <w:rFonts w:ascii="Times New Roman" w:hAnsi="Times New Roman"/>
          <w:color w:val="000000" w:themeColor="text1"/>
          <w:sz w:val="28"/>
          <w:szCs w:val="28"/>
        </w:rPr>
        <w:t>hatsApp тиркемесин, “Күндөлүк”, “</w:t>
      </w:r>
      <w:r w:rsidR="00FA11B9" w:rsidRPr="00E74D9A">
        <w:rPr>
          <w:rFonts w:ascii="Times New Roman" w:hAnsi="Times New Roman" w:cs="Times New Roman"/>
          <w:bCs/>
          <w:color w:val="222222"/>
          <w:sz w:val="28"/>
          <w:szCs w:val="28"/>
        </w:rPr>
        <w:t>E</w:t>
      </w:r>
      <w:r w:rsidR="00FA11B9" w:rsidRPr="00E74D9A">
        <w:rPr>
          <w:rFonts w:ascii="Times New Roman" w:hAnsi="Times New Roman" w:cs="Times New Roman"/>
          <w:bCs/>
          <w:sz w:val="28"/>
          <w:szCs w:val="28"/>
        </w:rPr>
        <w:t>du</w:t>
      </w:r>
      <w:r w:rsidR="00FA11B9" w:rsidRPr="00E74D9A">
        <w:rPr>
          <w:rFonts w:ascii="Times New Roman" w:hAnsi="Times New Roman" w:cs="Times New Roman"/>
          <w:bCs/>
          <w:color w:val="222222"/>
          <w:sz w:val="28"/>
          <w:szCs w:val="28"/>
        </w:rPr>
        <w:t>Page</w:t>
      </w:r>
      <w:r w:rsidR="00FA11B9" w:rsidRPr="00E74D9A">
        <w:rPr>
          <w:rFonts w:ascii="Times New Roman" w:hAnsi="Times New Roman"/>
          <w:color w:val="000000" w:themeColor="text1"/>
          <w:sz w:val="28"/>
          <w:szCs w:val="28"/>
        </w:rPr>
        <w:t>” аталышындагы электрондук күндөлүк тиркемелерин, “Zoom”, “</w:t>
      </w:r>
      <w:r w:rsidR="00FA11B9" w:rsidRPr="00E74D9A">
        <w:rPr>
          <w:rFonts w:ascii="Times New Roman" w:hAnsi="Times New Roman" w:cs="Times New Roman"/>
          <w:color w:val="000000" w:themeColor="text1"/>
          <w:sz w:val="28"/>
          <w:szCs w:val="28"/>
          <w:shd w:val="clear" w:color="auto" w:fill="FFFFFF"/>
        </w:rPr>
        <w:t>Google Classroom</w:t>
      </w:r>
      <w:r w:rsidR="00FA11B9" w:rsidRPr="00E74D9A">
        <w:rPr>
          <w:rFonts w:ascii="Times New Roman" w:hAnsi="Times New Roman"/>
          <w:color w:val="000000" w:themeColor="text1"/>
          <w:sz w:val="28"/>
          <w:szCs w:val="28"/>
        </w:rPr>
        <w:t>” платформаларын колдондук.</w:t>
      </w:r>
    </w:p>
    <w:p w:rsidR="009E6387" w:rsidRPr="00E74D9A" w:rsidRDefault="00FA11B9" w:rsidP="00FA11B9">
      <w:pPr>
        <w:autoSpaceDE w:val="0"/>
        <w:autoSpaceDN w:val="0"/>
        <w:adjustRightInd w:val="0"/>
        <w:spacing w:after="0" w:line="240" w:lineRule="auto"/>
        <w:ind w:firstLine="567"/>
        <w:jc w:val="both"/>
        <w:rPr>
          <w:rFonts w:ascii="Times New Roman" w:hAnsi="Times New Roman"/>
          <w:color w:val="000000" w:themeColor="text1"/>
          <w:sz w:val="28"/>
          <w:szCs w:val="28"/>
        </w:rPr>
      </w:pPr>
      <w:r w:rsidRPr="00E74D9A">
        <w:rPr>
          <w:rFonts w:ascii="Times New Roman" w:hAnsi="Times New Roman"/>
          <w:color w:val="000000" w:themeColor="text1"/>
          <w:sz w:val="28"/>
          <w:szCs w:val="28"/>
        </w:rPr>
        <w:t xml:space="preserve">Эксперименттин жыйынтыктары сан жагынан мүнөздөөчү </w:t>
      </w:r>
      <w:r w:rsidR="009E6387" w:rsidRPr="00E74D9A">
        <w:rPr>
          <w:rFonts w:ascii="Times New Roman" w:hAnsi="Times New Roman"/>
          <w:color w:val="000000" w:themeColor="text1"/>
          <w:sz w:val="28"/>
          <w:szCs w:val="28"/>
        </w:rPr>
        <w:t xml:space="preserve">коэффициенттер </w:t>
      </w:r>
      <w:r w:rsidR="004E74E1" w:rsidRPr="00E74D9A">
        <w:rPr>
          <w:rFonts w:ascii="Times New Roman" w:hAnsi="Times New Roman"/>
          <w:color w:val="000000" w:themeColor="text1"/>
          <w:sz w:val="28"/>
          <w:szCs w:val="28"/>
        </w:rPr>
        <w:t>(А.В.Усова тарабынан сунушта</w:t>
      </w:r>
      <w:r w:rsidRPr="00E74D9A">
        <w:rPr>
          <w:rFonts w:ascii="Times New Roman" w:hAnsi="Times New Roman"/>
          <w:color w:val="000000" w:themeColor="text1"/>
          <w:sz w:val="28"/>
          <w:szCs w:val="28"/>
        </w:rPr>
        <w:t>лга</w:t>
      </w:r>
      <w:r w:rsidR="009E6387" w:rsidRPr="00E74D9A">
        <w:rPr>
          <w:rFonts w:ascii="Times New Roman" w:hAnsi="Times New Roman"/>
          <w:color w:val="000000" w:themeColor="text1"/>
          <w:sz w:val="28"/>
          <w:szCs w:val="28"/>
        </w:rPr>
        <w:t>н)</w:t>
      </w:r>
      <w:r w:rsidRPr="00E74D9A">
        <w:rPr>
          <w:rFonts w:ascii="Times New Roman" w:hAnsi="Times New Roman"/>
          <w:color w:val="000000" w:themeColor="text1"/>
          <w:sz w:val="28"/>
          <w:szCs w:val="28"/>
        </w:rPr>
        <w:t xml:space="preserve"> </w:t>
      </w:r>
      <w:r w:rsidR="009E6387" w:rsidRPr="00E74D9A">
        <w:rPr>
          <w:rFonts w:ascii="Times New Roman" w:hAnsi="Times New Roman"/>
          <w:color w:val="000000" w:themeColor="text1"/>
          <w:sz w:val="28"/>
          <w:szCs w:val="28"/>
        </w:rPr>
        <w:t xml:space="preserve">аркылуу аныкталды. </w:t>
      </w:r>
      <w:r w:rsidRPr="00E74D9A">
        <w:rPr>
          <w:rFonts w:ascii="Times New Roman" w:hAnsi="Times New Roman"/>
          <w:color w:val="000000" w:themeColor="text1"/>
          <w:sz w:val="28"/>
          <w:szCs w:val="28"/>
        </w:rPr>
        <w:t xml:space="preserve">Түшүнүктүн мазмунун өздөштүрүүнүн толуктук коэффициенти </w:t>
      </w:r>
      <w:r w:rsidRPr="00E74D9A">
        <w:rPr>
          <w:rFonts w:ascii="Times New Roman" w:hAnsi="Times New Roman"/>
          <w:i/>
          <w:color w:val="000000" w:themeColor="text1"/>
          <w:sz w:val="28"/>
          <w:szCs w:val="28"/>
        </w:rPr>
        <w:t>К</w:t>
      </w:r>
      <w:r w:rsidR="00B80AD2" w:rsidRPr="00E74D9A">
        <w:rPr>
          <w:rFonts w:ascii="Times New Roman" w:hAnsi="Times New Roman"/>
          <w:i/>
          <w:color w:val="000000" w:themeColor="text1"/>
          <w:sz w:val="28"/>
          <w:szCs w:val="28"/>
        </w:rPr>
        <w:t xml:space="preserve"> </w:t>
      </w:r>
      <w:r w:rsidR="00B80AD2" w:rsidRPr="00E74D9A">
        <w:rPr>
          <w:rFonts w:ascii="Times New Roman" w:hAnsi="Times New Roman"/>
          <w:color w:val="000000" w:themeColor="text1"/>
          <w:sz w:val="28"/>
          <w:szCs w:val="28"/>
        </w:rPr>
        <w:t>төмөнкү формула менен аныкталды</w:t>
      </w:r>
      <w:r w:rsidRPr="00E74D9A">
        <w:rPr>
          <w:rFonts w:ascii="Times New Roman" w:hAnsi="Times New Roman"/>
          <w:color w:val="000000" w:themeColor="text1"/>
          <w:sz w:val="28"/>
          <w:szCs w:val="28"/>
        </w:rPr>
        <w:t>.</w:t>
      </w:r>
    </w:p>
    <w:p w:rsidR="009E6387" w:rsidRPr="00E74D9A" w:rsidRDefault="009E6387" w:rsidP="009E6387">
      <w:pPr>
        <w:autoSpaceDE w:val="0"/>
        <w:autoSpaceDN w:val="0"/>
        <w:adjustRightInd w:val="0"/>
        <w:spacing w:after="0" w:line="240" w:lineRule="auto"/>
        <w:jc w:val="both"/>
        <w:rPr>
          <w:rFonts w:ascii="Times New Roman" w:hAnsi="Times New Roman"/>
          <w:color w:val="000000" w:themeColor="text1"/>
          <w:sz w:val="28"/>
          <w:szCs w:val="28"/>
        </w:rPr>
      </w:pPr>
      <w:r w:rsidRPr="00E74D9A">
        <w:rPr>
          <w:rFonts w:ascii="Times New Roman" w:hAnsi="Times New Roman" w:cs="Times New Roman"/>
          <w:color w:val="000000" w:themeColor="text1"/>
          <w:position w:val="-28"/>
          <w:sz w:val="28"/>
          <w:szCs w:val="28"/>
        </w:rPr>
        <w:object w:dxaOrig="13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35.25pt" o:ole="">
            <v:imagedata r:id="rId23" o:title=""/>
          </v:shape>
          <o:OLEObject Type="Embed" ProgID="Equation.3" ShapeID="_x0000_i1025" DrawAspect="Content" ObjectID="_1729082246" r:id="rId24"/>
        </w:object>
      </w:r>
      <w:r w:rsidRPr="00E74D9A">
        <w:rPr>
          <w:rFonts w:ascii="Times New Roman" w:hAnsi="Times New Roman" w:cs="Times New Roman"/>
          <w:color w:val="000000" w:themeColor="text1"/>
          <w:sz w:val="28"/>
          <w:szCs w:val="28"/>
        </w:rPr>
        <w:t xml:space="preserve">, мында </w:t>
      </w:r>
      <w:r w:rsidRPr="00E74D9A">
        <w:rPr>
          <w:rFonts w:ascii="Times New Roman" w:hAnsi="Times New Roman" w:cs="Times New Roman"/>
          <w:i/>
          <w:color w:val="000000" w:themeColor="text1"/>
          <w:sz w:val="28"/>
          <w:szCs w:val="28"/>
        </w:rPr>
        <w:t xml:space="preserve">n </w:t>
      </w:r>
      <w:r w:rsidRPr="00E74D9A">
        <w:rPr>
          <w:rFonts w:ascii="Times New Roman" w:hAnsi="Times New Roman" w:cs="Times New Roman"/>
          <w:color w:val="000000" w:themeColor="text1"/>
          <w:sz w:val="28"/>
          <w:szCs w:val="28"/>
        </w:rPr>
        <w:t xml:space="preserve">- түшүнүктүн маңыздуу элементтеринин саны, </w:t>
      </w:r>
      <w:r w:rsidRPr="00E74D9A">
        <w:rPr>
          <w:rFonts w:ascii="Times New Roman" w:hAnsi="Times New Roman" w:cs="Times New Roman"/>
          <w:i/>
          <w:color w:val="000000" w:themeColor="text1"/>
          <w:sz w:val="28"/>
          <w:szCs w:val="28"/>
        </w:rPr>
        <w:t>n</w:t>
      </w:r>
      <w:r w:rsidRPr="00E74D9A">
        <w:rPr>
          <w:rFonts w:ascii="Times New Roman" w:hAnsi="Times New Roman" w:cs="Times New Roman"/>
          <w:i/>
          <w:color w:val="000000" w:themeColor="text1"/>
          <w:sz w:val="28"/>
          <w:szCs w:val="28"/>
          <w:vertAlign w:val="subscript"/>
        </w:rPr>
        <w:t xml:space="preserve">i </w:t>
      </w:r>
      <w:r w:rsidRPr="00E74D9A">
        <w:rPr>
          <w:rFonts w:ascii="Times New Roman" w:hAnsi="Times New Roman" w:cs="Times New Roman"/>
          <w:i/>
          <w:color w:val="000000" w:themeColor="text1"/>
          <w:sz w:val="28"/>
          <w:szCs w:val="28"/>
        </w:rPr>
        <w:t xml:space="preserve">- </w:t>
      </w:r>
      <w:r w:rsidRPr="00E74D9A">
        <w:rPr>
          <w:rFonts w:ascii="Times New Roman" w:hAnsi="Times New Roman" w:cs="Times New Roman"/>
          <w:color w:val="000000" w:themeColor="text1"/>
          <w:sz w:val="28"/>
          <w:szCs w:val="28"/>
        </w:rPr>
        <w:t>i-чи окуучу өздөштүргөн маңыздуу элементтердин саны, N - класстагы окуучулардын саны.</w:t>
      </w:r>
    </w:p>
    <w:p w:rsidR="00151A7F" w:rsidRPr="00E74D9A" w:rsidRDefault="00FA11B9" w:rsidP="009E6387">
      <w:pPr>
        <w:autoSpaceDE w:val="0"/>
        <w:autoSpaceDN w:val="0"/>
        <w:adjustRightInd w:val="0"/>
        <w:spacing w:after="0" w:line="240" w:lineRule="auto"/>
        <w:ind w:firstLine="567"/>
        <w:jc w:val="both"/>
        <w:rPr>
          <w:rFonts w:ascii="Times New Roman" w:hAnsi="Times New Roman"/>
          <w:color w:val="000000" w:themeColor="text1"/>
          <w:sz w:val="28"/>
          <w:szCs w:val="28"/>
        </w:rPr>
      </w:pPr>
      <w:r w:rsidRPr="00E74D9A">
        <w:rPr>
          <w:rFonts w:ascii="Times New Roman" w:hAnsi="Times New Roman"/>
          <w:color w:val="000000" w:themeColor="text1"/>
          <w:sz w:val="28"/>
          <w:szCs w:val="28"/>
        </w:rPr>
        <w:t xml:space="preserve">Ошентип, эксперименттик </w:t>
      </w:r>
      <w:r w:rsidR="00B80AD2" w:rsidRPr="00E74D9A">
        <w:rPr>
          <w:rFonts w:ascii="Times New Roman" w:hAnsi="Times New Roman"/>
          <w:color w:val="000000" w:themeColor="text1"/>
          <w:sz w:val="28"/>
          <w:szCs w:val="28"/>
        </w:rPr>
        <w:t>жана контролдук класстардын окуучуларын</w:t>
      </w:r>
      <w:r w:rsidRPr="00E74D9A">
        <w:rPr>
          <w:rFonts w:ascii="Times New Roman" w:hAnsi="Times New Roman"/>
          <w:color w:val="000000" w:themeColor="text1"/>
          <w:sz w:val="28"/>
          <w:szCs w:val="28"/>
        </w:rPr>
        <w:t xml:space="preserve">ын </w:t>
      </w:r>
      <m:oMath>
        <m:sSub>
          <m:sSubPr>
            <m:ctrlPr>
              <w:rPr>
                <w:rFonts w:ascii="Cambria Math" w:hAnsi="Cambria Math" w:cs="Times New Roman"/>
                <w:i/>
                <w:color w:val="000000" w:themeColor="text1"/>
                <w:sz w:val="28"/>
                <w:szCs w:val="28"/>
              </w:rPr>
            </m:ctrlPr>
          </m:sSubPr>
          <m:e>
            <m:r>
              <w:rPr>
                <w:rFonts w:ascii="Cambria Math" w:hAnsi="Cambria Math" w:cs="Times New Roman"/>
                <w:sz w:val="28"/>
                <w:szCs w:val="28"/>
              </w:rPr>
              <m:t>K</m:t>
            </m:r>
          </m:e>
          <m:sub>
            <m:r>
              <w:rPr>
                <w:rFonts w:ascii="Cambria Math" w:hAnsi="Cambria Math" w:cs="Times New Roman"/>
                <w:color w:val="000000" w:themeColor="text1"/>
                <w:sz w:val="28"/>
                <w:szCs w:val="28"/>
              </w:rPr>
              <m:t>экс</m:t>
            </m:r>
          </m:sub>
        </m:sSub>
      </m:oMath>
      <w:r w:rsidR="00B80AD2" w:rsidRPr="00E74D9A">
        <w:rPr>
          <w:rFonts w:ascii="Times New Roman" w:hAnsi="Times New Roman" w:cs="Times New Roman"/>
          <w:color w:val="000000" w:themeColor="text1"/>
          <w:sz w:val="28"/>
          <w:szCs w:val="28"/>
        </w:rPr>
        <w:t xml:space="preserve"> жана </w:t>
      </w:r>
      <m:oMath>
        <m:sSub>
          <m:sSubPr>
            <m:ctrlPr>
              <w:rPr>
                <w:rFonts w:ascii="Cambria Math" w:hAnsi="Cambria Math" w:cs="Times New Roman"/>
                <w:i/>
                <w:color w:val="000000" w:themeColor="text1"/>
                <w:sz w:val="28"/>
                <w:szCs w:val="28"/>
              </w:rPr>
            </m:ctrlPr>
          </m:sSubPr>
          <m:e>
            <m:r>
              <w:rPr>
                <w:rFonts w:ascii="Cambria Math" w:hAnsi="Cambria Math" w:cs="Times New Roman"/>
                <w:sz w:val="28"/>
                <w:szCs w:val="28"/>
              </w:rPr>
              <m:t>K</m:t>
            </m:r>
          </m:e>
          <m:sub>
            <m:r>
              <w:rPr>
                <w:rFonts w:ascii="Cambria Math" w:hAnsi="Cambria Math" w:cs="Times New Roman"/>
                <w:color w:val="000000" w:themeColor="text1"/>
                <w:sz w:val="28"/>
                <w:szCs w:val="28"/>
              </w:rPr>
              <m:t>контр</m:t>
            </m:r>
          </m:sub>
        </m:sSub>
      </m:oMath>
      <w:r w:rsidR="00B80AD2" w:rsidRPr="00E74D9A">
        <w:rPr>
          <w:rFonts w:ascii="Times New Roman" w:hAnsi="Times New Roman" w:cs="Times New Roman"/>
          <w:color w:val="000000" w:themeColor="text1"/>
          <w:sz w:val="28"/>
          <w:szCs w:val="28"/>
        </w:rPr>
        <w:t xml:space="preserve"> </w:t>
      </w:r>
      <w:r w:rsidRPr="00E74D9A">
        <w:rPr>
          <w:rFonts w:ascii="Times New Roman" w:hAnsi="Times New Roman"/>
          <w:color w:val="000000" w:themeColor="text1"/>
          <w:sz w:val="28"/>
          <w:szCs w:val="28"/>
        </w:rPr>
        <w:t xml:space="preserve">ой жүгүртүү операцияларын өздөштүрүү деңгээлинин катыштык жалпы </w:t>
      </w:r>
      <w:r w:rsidR="00B80AD2" w:rsidRPr="00E74D9A">
        <w:rPr>
          <w:rFonts w:ascii="Times New Roman" w:hAnsi="Times New Roman"/>
          <w:color w:val="000000" w:themeColor="text1"/>
          <w:sz w:val="28"/>
          <w:szCs w:val="28"/>
        </w:rPr>
        <w:t>натыйжалары төмөндөгүдөй болду:</w:t>
      </w:r>
      <w:r w:rsidR="009E6387" w:rsidRPr="00E74D9A">
        <w:rPr>
          <w:rFonts w:ascii="Times New Roman" w:hAnsi="Times New Roman"/>
          <w:color w:val="000000" w:themeColor="text1"/>
          <w:sz w:val="28"/>
          <w:szCs w:val="28"/>
        </w:rPr>
        <w:t xml:space="preserve"> </w:t>
      </w:r>
    </w:p>
    <w:p w:rsidR="00151A7F" w:rsidRPr="00E74D9A" w:rsidRDefault="00881E3A" w:rsidP="00151A7F">
      <w:pPr>
        <w:spacing w:line="240"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э</m:t>
            </m:r>
          </m:sub>
        </m:sSub>
      </m:oMath>
      <w:r w:rsidR="00151A7F" w:rsidRPr="00E74D9A">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m:rPr>
                <m:sty m:val="p"/>
              </m:rPr>
              <w:rPr>
                <w:rFonts w:ascii="Cambria Math" w:hAnsi="Cambria Math" w:cs="Times New Roman"/>
                <w:sz w:val="28"/>
                <w:szCs w:val="28"/>
              </w:rPr>
              <m:t>5*7+4*29+3*40+2*14</m:t>
            </m:r>
          </m:num>
          <m:den>
            <m:r>
              <w:rPr>
                <w:rFonts w:ascii="Cambria Math" w:eastAsiaTheme="minorEastAsia" w:hAnsi="Cambria Math" w:cs="Times New Roman"/>
                <w:sz w:val="28"/>
                <w:szCs w:val="28"/>
              </w:rPr>
              <m:t>90*4</m:t>
            </m:r>
          </m:den>
        </m:f>
      </m:oMath>
      <w:r w:rsidR="00151A7F" w:rsidRPr="00E74D9A">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35+116+120+28</m:t>
            </m:r>
          </m:num>
          <m:den>
            <m:r>
              <w:rPr>
                <w:rFonts w:ascii="Cambria Math" w:eastAsiaTheme="minorEastAsia" w:hAnsi="Cambria Math" w:cs="Times New Roman"/>
                <w:sz w:val="28"/>
                <w:szCs w:val="28"/>
              </w:rPr>
              <m:t>360</m:t>
            </m:r>
          </m:den>
        </m:f>
      </m:oMath>
      <w:r w:rsidR="00151A7F" w:rsidRPr="00E74D9A">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299</m:t>
            </m:r>
          </m:num>
          <m:den>
            <m:r>
              <w:rPr>
                <w:rFonts w:ascii="Cambria Math" w:eastAsiaTheme="minorEastAsia" w:hAnsi="Cambria Math" w:cs="Times New Roman"/>
                <w:sz w:val="28"/>
                <w:szCs w:val="28"/>
              </w:rPr>
              <m:t>360</m:t>
            </m:r>
          </m:den>
        </m:f>
      </m:oMath>
      <w:r w:rsidR="00151A7F" w:rsidRPr="00E74D9A">
        <w:rPr>
          <w:rFonts w:ascii="Times New Roman" w:eastAsiaTheme="minorEastAsia" w:hAnsi="Times New Roman" w:cs="Times New Roman"/>
          <w:sz w:val="28"/>
          <w:szCs w:val="28"/>
        </w:rPr>
        <w:t xml:space="preserve"> = 0,83</w:t>
      </w:r>
    </w:p>
    <w:p w:rsidR="00151A7F" w:rsidRPr="00E74D9A" w:rsidRDefault="00881E3A" w:rsidP="00151A7F">
      <w:pPr>
        <w:autoSpaceDE w:val="0"/>
        <w:autoSpaceDN w:val="0"/>
        <w:adjustRightInd w:val="0"/>
        <w:spacing w:after="0" w:line="240" w:lineRule="auto"/>
        <w:jc w:val="both"/>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к</m:t>
            </m:r>
          </m:sub>
        </m:sSub>
      </m:oMath>
      <w:r w:rsidR="00151A7F" w:rsidRPr="00E74D9A">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m:rPr>
                <m:sty m:val="p"/>
              </m:rPr>
              <w:rPr>
                <w:rFonts w:ascii="Cambria Math" w:hAnsi="Cambria Math" w:cs="Times New Roman"/>
                <w:sz w:val="28"/>
                <w:szCs w:val="28"/>
              </w:rPr>
              <m:t>5*5+4*28+3*38+2*20</m:t>
            </m:r>
          </m:num>
          <m:den>
            <m:r>
              <w:rPr>
                <w:rFonts w:ascii="Cambria Math" w:eastAsiaTheme="minorEastAsia" w:hAnsi="Cambria Math" w:cs="Times New Roman"/>
                <w:sz w:val="28"/>
                <w:szCs w:val="28"/>
              </w:rPr>
              <m:t>91*4</m:t>
            </m:r>
          </m:den>
        </m:f>
      </m:oMath>
      <w:r w:rsidR="00151A7F" w:rsidRPr="00E74D9A">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25+112+114+40</m:t>
            </m:r>
          </m:num>
          <m:den>
            <m:r>
              <w:rPr>
                <w:rFonts w:ascii="Cambria Math" w:eastAsiaTheme="minorEastAsia" w:hAnsi="Cambria Math" w:cs="Times New Roman"/>
                <w:sz w:val="28"/>
                <w:szCs w:val="28"/>
              </w:rPr>
              <m:t>364</m:t>
            </m:r>
          </m:den>
        </m:f>
      </m:oMath>
      <w:r w:rsidR="00151A7F" w:rsidRPr="00E74D9A">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291</m:t>
            </m:r>
          </m:num>
          <m:den>
            <m:r>
              <w:rPr>
                <w:rFonts w:ascii="Cambria Math" w:eastAsiaTheme="minorEastAsia" w:hAnsi="Cambria Math" w:cs="Times New Roman"/>
                <w:sz w:val="28"/>
                <w:szCs w:val="28"/>
              </w:rPr>
              <m:t>364</m:t>
            </m:r>
          </m:den>
        </m:f>
      </m:oMath>
      <w:r w:rsidR="00151A7F" w:rsidRPr="00E74D9A">
        <w:rPr>
          <w:rFonts w:ascii="Times New Roman" w:eastAsiaTheme="minorEastAsia" w:hAnsi="Times New Roman" w:cs="Times New Roman"/>
          <w:sz w:val="28"/>
          <w:szCs w:val="28"/>
        </w:rPr>
        <w:t xml:space="preserve"> = 0,79</w:t>
      </w:r>
    </w:p>
    <w:p w:rsidR="00B80AD2" w:rsidRPr="00E74D9A" w:rsidRDefault="00B80AD2" w:rsidP="009E6387">
      <w:pPr>
        <w:spacing w:after="0" w:line="240" w:lineRule="auto"/>
        <w:ind w:firstLine="708"/>
        <w:jc w:val="both"/>
        <w:rPr>
          <w:rFonts w:ascii="Times New Roman" w:hAnsi="Times New Roman" w:cs="Times New Roman"/>
          <w:color w:val="000000" w:themeColor="text1"/>
          <w:sz w:val="28"/>
          <w:szCs w:val="28"/>
        </w:rPr>
      </w:pPr>
      <w:r w:rsidRPr="00E74D9A">
        <w:rPr>
          <w:rFonts w:ascii="Times New Roman" w:hAnsi="Times New Roman" w:cs="Times New Roman"/>
          <w:color w:val="000000" w:themeColor="text1"/>
          <w:sz w:val="28"/>
          <w:szCs w:val="28"/>
        </w:rPr>
        <w:t>5-класстар үчүн жыйынтыктар алынып, 2-таблицада</w:t>
      </w:r>
      <w:r w:rsidR="00DD754E" w:rsidRPr="00E74D9A">
        <w:rPr>
          <w:rFonts w:ascii="Times New Roman" w:hAnsi="Times New Roman" w:cs="Times New Roman"/>
          <w:color w:val="000000" w:themeColor="text1"/>
          <w:sz w:val="28"/>
          <w:szCs w:val="28"/>
        </w:rPr>
        <w:t xml:space="preserve"> жана 2</w:t>
      </w:r>
      <w:r w:rsidR="00914F99" w:rsidRPr="00E74D9A">
        <w:rPr>
          <w:rFonts w:ascii="Times New Roman" w:hAnsi="Times New Roman" w:cs="Times New Roman"/>
          <w:color w:val="000000" w:themeColor="text1"/>
          <w:sz w:val="28"/>
          <w:szCs w:val="28"/>
        </w:rPr>
        <w:t xml:space="preserve"> </w:t>
      </w:r>
      <w:r w:rsidR="00DD754E" w:rsidRPr="00E74D9A">
        <w:rPr>
          <w:rFonts w:ascii="Times New Roman" w:hAnsi="Times New Roman" w:cs="Times New Roman"/>
          <w:color w:val="000000" w:themeColor="text1"/>
          <w:sz w:val="28"/>
          <w:szCs w:val="28"/>
        </w:rPr>
        <w:t>- 3 - сүрөттөрдө</w:t>
      </w:r>
      <w:r w:rsidRPr="00E74D9A">
        <w:rPr>
          <w:rFonts w:ascii="Times New Roman" w:hAnsi="Times New Roman" w:cs="Times New Roman"/>
          <w:color w:val="000000" w:themeColor="text1"/>
          <w:sz w:val="28"/>
          <w:szCs w:val="28"/>
        </w:rPr>
        <w:t xml:space="preserve"> берилди.</w:t>
      </w:r>
    </w:p>
    <w:p w:rsidR="007526C2" w:rsidRPr="00E74D9A" w:rsidRDefault="007526C2" w:rsidP="009E6387">
      <w:pPr>
        <w:spacing w:after="0" w:line="240" w:lineRule="auto"/>
        <w:rPr>
          <w:rFonts w:ascii="Times New Roman" w:hAnsi="Times New Roman" w:cs="Times New Roman"/>
          <w:sz w:val="28"/>
          <w:szCs w:val="28"/>
        </w:rPr>
      </w:pPr>
    </w:p>
    <w:p w:rsidR="00151A7F" w:rsidRPr="00E74D9A" w:rsidRDefault="007526C2" w:rsidP="009E6387">
      <w:pPr>
        <w:spacing w:after="0" w:line="240" w:lineRule="auto"/>
        <w:rPr>
          <w:rFonts w:ascii="Times New Roman" w:hAnsi="Times New Roman" w:cs="Times New Roman"/>
          <w:sz w:val="28"/>
          <w:szCs w:val="28"/>
        </w:rPr>
      </w:pPr>
      <w:r w:rsidRPr="00E74D9A">
        <w:rPr>
          <w:rFonts w:ascii="Times New Roman" w:hAnsi="Times New Roman" w:cs="Times New Roman"/>
          <w:sz w:val="28"/>
          <w:szCs w:val="28"/>
        </w:rPr>
        <w:t>3.1</w:t>
      </w:r>
      <w:r w:rsidR="00FF50B5" w:rsidRPr="00E74D9A">
        <w:rPr>
          <w:rFonts w:ascii="Times New Roman" w:hAnsi="Times New Roman" w:cs="Times New Roman"/>
          <w:sz w:val="28"/>
          <w:szCs w:val="28"/>
        </w:rPr>
        <w:t>–</w:t>
      </w:r>
      <w:r w:rsidR="00DD754E" w:rsidRPr="00E74D9A">
        <w:rPr>
          <w:rFonts w:ascii="Times New Roman" w:hAnsi="Times New Roman" w:cs="Times New Roman"/>
          <w:sz w:val="28"/>
          <w:szCs w:val="28"/>
        </w:rPr>
        <w:t>таблица.</w:t>
      </w:r>
      <w:r w:rsidR="009E6387" w:rsidRPr="00E74D9A">
        <w:rPr>
          <w:rFonts w:ascii="Times New Roman" w:hAnsi="Times New Roman" w:cs="Times New Roman"/>
          <w:sz w:val="28"/>
          <w:szCs w:val="28"/>
        </w:rPr>
        <w:t xml:space="preserve"> 5–</w:t>
      </w:r>
      <w:r w:rsidR="00151A7F" w:rsidRPr="00E74D9A">
        <w:rPr>
          <w:rFonts w:ascii="Times New Roman" w:hAnsi="Times New Roman" w:cs="Times New Roman"/>
          <w:sz w:val="28"/>
          <w:szCs w:val="28"/>
        </w:rPr>
        <w:t>класстар ү</w:t>
      </w:r>
      <w:r w:rsidR="009E6387" w:rsidRPr="00E74D9A">
        <w:rPr>
          <w:rFonts w:ascii="Times New Roman" w:hAnsi="Times New Roman" w:cs="Times New Roman"/>
          <w:sz w:val="28"/>
          <w:szCs w:val="28"/>
        </w:rPr>
        <w:t xml:space="preserve">чүн окуу жылдары боюнча алынган </w:t>
      </w:r>
      <w:r w:rsidR="00151A7F" w:rsidRPr="00E74D9A">
        <w:rPr>
          <w:rFonts w:ascii="Times New Roman" w:hAnsi="Times New Roman" w:cs="Times New Roman"/>
          <w:sz w:val="28"/>
          <w:szCs w:val="28"/>
        </w:rPr>
        <w:t>жыйынтык</w:t>
      </w:r>
      <w:r w:rsidR="00DD754E" w:rsidRPr="00E74D9A">
        <w:rPr>
          <w:rFonts w:ascii="Times New Roman" w:hAnsi="Times New Roman" w:cs="Times New Roman"/>
          <w:sz w:val="28"/>
          <w:szCs w:val="28"/>
        </w:rPr>
        <w:t>тар</w:t>
      </w:r>
    </w:p>
    <w:tbl>
      <w:tblPr>
        <w:tblStyle w:val="a5"/>
        <w:tblW w:w="0" w:type="auto"/>
        <w:tblLook w:val="04A0" w:firstRow="1" w:lastRow="0" w:firstColumn="1" w:lastColumn="0" w:noHBand="0" w:noVBand="1"/>
      </w:tblPr>
      <w:tblGrid>
        <w:gridCol w:w="1696"/>
        <w:gridCol w:w="1054"/>
        <w:gridCol w:w="1375"/>
        <w:gridCol w:w="1115"/>
        <w:gridCol w:w="1636"/>
        <w:gridCol w:w="1376"/>
        <w:gridCol w:w="1376"/>
      </w:tblGrid>
      <w:tr w:rsidR="005E17D6" w:rsidRPr="00E74D9A" w:rsidTr="005E17D6">
        <w:tc>
          <w:tcPr>
            <w:tcW w:w="1696" w:type="dxa"/>
            <w:vMerge w:val="restart"/>
          </w:tcPr>
          <w:p w:rsidR="005E17D6" w:rsidRPr="00E74D9A" w:rsidRDefault="005E17D6" w:rsidP="00151A7F">
            <w:pPr>
              <w:jc w:val="center"/>
              <w:rPr>
                <w:rFonts w:ascii="Times New Roman" w:hAnsi="Times New Roman" w:cs="Times New Roman"/>
                <w:b/>
                <w:sz w:val="28"/>
                <w:szCs w:val="28"/>
              </w:rPr>
            </w:pPr>
            <w:r w:rsidRPr="00E74D9A">
              <w:rPr>
                <w:rFonts w:ascii="Times New Roman" w:hAnsi="Times New Roman" w:cs="Times New Roman"/>
                <w:b/>
                <w:sz w:val="28"/>
                <w:szCs w:val="28"/>
              </w:rPr>
              <w:t>Окуу жылдары</w:t>
            </w:r>
          </w:p>
        </w:tc>
        <w:tc>
          <w:tcPr>
            <w:tcW w:w="3544" w:type="dxa"/>
            <w:gridSpan w:val="3"/>
          </w:tcPr>
          <w:p w:rsidR="005E17D6" w:rsidRPr="00E74D9A" w:rsidRDefault="005E17D6" w:rsidP="00151A7F">
            <w:pPr>
              <w:jc w:val="center"/>
              <w:rPr>
                <w:rFonts w:ascii="Times New Roman" w:hAnsi="Times New Roman" w:cs="Times New Roman"/>
                <w:b/>
                <w:sz w:val="28"/>
                <w:szCs w:val="28"/>
              </w:rPr>
            </w:pPr>
            <w:r w:rsidRPr="00E74D9A">
              <w:rPr>
                <w:rFonts w:ascii="Times New Roman" w:hAnsi="Times New Roman" w:cs="Times New Roman"/>
                <w:b/>
                <w:sz w:val="28"/>
                <w:szCs w:val="28"/>
              </w:rPr>
              <w:t>Баштапкы көрсөткүчтөр</w:t>
            </w:r>
          </w:p>
        </w:tc>
        <w:tc>
          <w:tcPr>
            <w:tcW w:w="4388" w:type="dxa"/>
            <w:gridSpan w:val="3"/>
          </w:tcPr>
          <w:p w:rsidR="005E17D6" w:rsidRPr="00E74D9A" w:rsidRDefault="005E17D6" w:rsidP="00151A7F">
            <w:pPr>
              <w:jc w:val="center"/>
              <w:rPr>
                <w:rFonts w:ascii="Times New Roman" w:hAnsi="Times New Roman" w:cs="Times New Roman"/>
                <w:b/>
                <w:sz w:val="28"/>
                <w:szCs w:val="28"/>
              </w:rPr>
            </w:pPr>
            <w:r w:rsidRPr="00E74D9A">
              <w:rPr>
                <w:rFonts w:ascii="Times New Roman" w:hAnsi="Times New Roman" w:cs="Times New Roman"/>
                <w:b/>
                <w:sz w:val="28"/>
                <w:szCs w:val="28"/>
              </w:rPr>
              <w:t>Жыйынтыктоочу көрсөткүчтөр</w:t>
            </w:r>
          </w:p>
        </w:tc>
      </w:tr>
      <w:tr w:rsidR="005E17D6" w:rsidRPr="00E74D9A" w:rsidTr="005E17D6">
        <w:tc>
          <w:tcPr>
            <w:tcW w:w="1696" w:type="dxa"/>
            <w:vMerge/>
          </w:tcPr>
          <w:p w:rsidR="005E17D6" w:rsidRPr="00E74D9A" w:rsidRDefault="005E17D6" w:rsidP="00151A7F">
            <w:pPr>
              <w:jc w:val="both"/>
              <w:rPr>
                <w:rFonts w:ascii="Times New Roman" w:hAnsi="Times New Roman" w:cs="Times New Roman"/>
                <w:sz w:val="28"/>
                <w:szCs w:val="28"/>
              </w:rPr>
            </w:pPr>
          </w:p>
        </w:tc>
        <w:tc>
          <w:tcPr>
            <w:tcW w:w="2429" w:type="dxa"/>
            <w:gridSpan w:val="2"/>
          </w:tcPr>
          <w:p w:rsidR="005E17D6" w:rsidRPr="00E74D9A" w:rsidRDefault="005E17D6" w:rsidP="00151A7F">
            <w:pPr>
              <w:jc w:val="center"/>
              <w:rPr>
                <w:rFonts w:ascii="Times New Roman" w:hAnsi="Times New Roman" w:cs="Times New Roman"/>
                <w:b/>
                <w:sz w:val="28"/>
                <w:szCs w:val="28"/>
              </w:rPr>
            </w:pPr>
            <w:r w:rsidRPr="00E74D9A">
              <w:rPr>
                <w:rFonts w:ascii="Times New Roman" w:hAnsi="Times New Roman" w:cs="Times New Roman"/>
                <w:i/>
                <w:sz w:val="28"/>
                <w:szCs w:val="28"/>
              </w:rPr>
              <w:t>K</w:t>
            </w:r>
          </w:p>
        </w:tc>
        <w:tc>
          <w:tcPr>
            <w:tcW w:w="1115" w:type="dxa"/>
            <w:vMerge w:val="restart"/>
          </w:tcPr>
          <w:p w:rsidR="005E17D6" w:rsidRPr="00E74D9A" w:rsidRDefault="00881E3A" w:rsidP="00151A7F">
            <w:pPr>
              <w:jc w:val="both"/>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m:rPr>
                        <m:sty m:val="p"/>
                      </m:rPr>
                      <w:rPr>
                        <w:rFonts w:ascii="Cambria Math" w:hAnsi="Cambria Math" w:cs="Times New Roman"/>
                        <w:sz w:val="28"/>
                        <w:szCs w:val="28"/>
                      </w:rPr>
                      <m:t>Х</m:t>
                    </m:r>
                  </m:e>
                  <m:sub>
                    <m:r>
                      <w:rPr>
                        <w:rFonts w:ascii="Cambria Math" w:hAnsi="Cambria Math" w:cs="Times New Roman"/>
                        <w:sz w:val="28"/>
                        <w:szCs w:val="28"/>
                      </w:rPr>
                      <m:t>эмп</m:t>
                    </m:r>
                  </m:sub>
                  <m:sup>
                    <m:r>
                      <w:rPr>
                        <w:rFonts w:ascii="Cambria Math" w:hAnsi="Cambria Math" w:cs="Times New Roman"/>
                        <w:sz w:val="28"/>
                        <w:szCs w:val="28"/>
                      </w:rPr>
                      <m:t>2</m:t>
                    </m:r>
                  </m:sup>
                </m:sSubSup>
              </m:oMath>
            </m:oMathPara>
          </w:p>
        </w:tc>
        <w:tc>
          <w:tcPr>
            <w:tcW w:w="3012" w:type="dxa"/>
            <w:gridSpan w:val="2"/>
          </w:tcPr>
          <w:p w:rsidR="005E17D6" w:rsidRPr="00E74D9A" w:rsidRDefault="005E17D6" w:rsidP="00151A7F">
            <w:pPr>
              <w:jc w:val="center"/>
              <w:rPr>
                <w:rFonts w:ascii="Times New Roman" w:hAnsi="Times New Roman" w:cs="Times New Roman"/>
                <w:b/>
                <w:sz w:val="28"/>
                <w:szCs w:val="28"/>
              </w:rPr>
            </w:pPr>
            <w:r w:rsidRPr="00E74D9A">
              <w:rPr>
                <w:rFonts w:ascii="Times New Roman" w:hAnsi="Times New Roman" w:cs="Times New Roman"/>
                <w:i/>
                <w:sz w:val="28"/>
                <w:szCs w:val="28"/>
              </w:rPr>
              <w:t>K</w:t>
            </w:r>
          </w:p>
        </w:tc>
        <w:tc>
          <w:tcPr>
            <w:tcW w:w="1376" w:type="dxa"/>
            <w:vMerge w:val="restart"/>
          </w:tcPr>
          <w:p w:rsidR="005E17D6" w:rsidRPr="00E74D9A" w:rsidRDefault="00881E3A" w:rsidP="00151A7F">
            <w:pPr>
              <w:jc w:val="both"/>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m:rPr>
                        <m:sty m:val="p"/>
                      </m:rPr>
                      <w:rPr>
                        <w:rFonts w:ascii="Cambria Math" w:hAnsi="Cambria Math" w:cs="Times New Roman"/>
                        <w:sz w:val="28"/>
                        <w:szCs w:val="28"/>
                      </w:rPr>
                      <m:t>Х</m:t>
                    </m:r>
                  </m:e>
                  <m:sub>
                    <m:r>
                      <w:rPr>
                        <w:rFonts w:ascii="Cambria Math" w:hAnsi="Cambria Math" w:cs="Times New Roman"/>
                        <w:sz w:val="28"/>
                        <w:szCs w:val="28"/>
                      </w:rPr>
                      <m:t>эмп</m:t>
                    </m:r>
                  </m:sub>
                  <m:sup>
                    <m:r>
                      <w:rPr>
                        <w:rFonts w:ascii="Cambria Math" w:hAnsi="Cambria Math" w:cs="Times New Roman"/>
                        <w:sz w:val="28"/>
                        <w:szCs w:val="28"/>
                      </w:rPr>
                      <m:t>2</m:t>
                    </m:r>
                  </m:sup>
                </m:sSubSup>
              </m:oMath>
            </m:oMathPara>
          </w:p>
        </w:tc>
      </w:tr>
      <w:tr w:rsidR="005E17D6" w:rsidRPr="00E74D9A" w:rsidTr="005E17D6">
        <w:tc>
          <w:tcPr>
            <w:tcW w:w="1696" w:type="dxa"/>
            <w:vMerge/>
          </w:tcPr>
          <w:p w:rsidR="005E17D6" w:rsidRPr="00E74D9A" w:rsidRDefault="005E17D6" w:rsidP="00151A7F">
            <w:pPr>
              <w:jc w:val="both"/>
              <w:rPr>
                <w:rFonts w:ascii="Times New Roman" w:hAnsi="Times New Roman" w:cs="Times New Roman"/>
                <w:sz w:val="28"/>
                <w:szCs w:val="28"/>
              </w:rPr>
            </w:pPr>
          </w:p>
        </w:tc>
        <w:tc>
          <w:tcPr>
            <w:tcW w:w="1054" w:type="dxa"/>
          </w:tcPr>
          <w:p w:rsidR="005E17D6" w:rsidRPr="00E74D9A" w:rsidRDefault="005E17D6" w:rsidP="00151A7F">
            <w:pPr>
              <w:jc w:val="both"/>
              <w:rPr>
                <w:rFonts w:ascii="Times New Roman" w:hAnsi="Times New Roman" w:cs="Times New Roman"/>
                <w:sz w:val="28"/>
                <w:szCs w:val="28"/>
              </w:rPr>
            </w:pPr>
            <w:r w:rsidRPr="00E74D9A">
              <w:rPr>
                <w:rFonts w:ascii="Times New Roman" w:hAnsi="Times New Roman" w:cs="Times New Roman"/>
                <w:sz w:val="28"/>
                <w:szCs w:val="28"/>
              </w:rPr>
              <w:t>Эксп.</w:t>
            </w:r>
          </w:p>
        </w:tc>
        <w:tc>
          <w:tcPr>
            <w:tcW w:w="1375" w:type="dxa"/>
          </w:tcPr>
          <w:p w:rsidR="005E17D6" w:rsidRPr="00E74D9A" w:rsidRDefault="005E17D6" w:rsidP="00151A7F">
            <w:pPr>
              <w:jc w:val="both"/>
              <w:rPr>
                <w:rFonts w:ascii="Times New Roman" w:hAnsi="Times New Roman" w:cs="Times New Roman"/>
                <w:sz w:val="28"/>
                <w:szCs w:val="28"/>
              </w:rPr>
            </w:pPr>
            <w:r w:rsidRPr="00E74D9A">
              <w:rPr>
                <w:rFonts w:ascii="Times New Roman" w:hAnsi="Times New Roman" w:cs="Times New Roman"/>
                <w:sz w:val="28"/>
                <w:szCs w:val="28"/>
              </w:rPr>
              <w:t>Контр.</w:t>
            </w:r>
          </w:p>
        </w:tc>
        <w:tc>
          <w:tcPr>
            <w:tcW w:w="1115" w:type="dxa"/>
            <w:vMerge/>
          </w:tcPr>
          <w:p w:rsidR="005E17D6" w:rsidRPr="00E74D9A" w:rsidRDefault="005E17D6" w:rsidP="00151A7F">
            <w:pPr>
              <w:jc w:val="both"/>
              <w:rPr>
                <w:rFonts w:ascii="Times New Roman" w:hAnsi="Times New Roman" w:cs="Times New Roman"/>
                <w:sz w:val="28"/>
                <w:szCs w:val="28"/>
              </w:rPr>
            </w:pPr>
          </w:p>
        </w:tc>
        <w:tc>
          <w:tcPr>
            <w:tcW w:w="1636" w:type="dxa"/>
          </w:tcPr>
          <w:p w:rsidR="005E17D6" w:rsidRPr="00E74D9A" w:rsidRDefault="005E17D6" w:rsidP="00151A7F">
            <w:pPr>
              <w:jc w:val="both"/>
              <w:rPr>
                <w:rFonts w:ascii="Times New Roman" w:hAnsi="Times New Roman" w:cs="Times New Roman"/>
                <w:sz w:val="28"/>
                <w:szCs w:val="28"/>
              </w:rPr>
            </w:pPr>
            <w:r w:rsidRPr="00E74D9A">
              <w:rPr>
                <w:rFonts w:ascii="Times New Roman" w:hAnsi="Times New Roman" w:cs="Times New Roman"/>
                <w:sz w:val="28"/>
                <w:szCs w:val="28"/>
              </w:rPr>
              <w:t>Эксп.</w:t>
            </w:r>
          </w:p>
        </w:tc>
        <w:tc>
          <w:tcPr>
            <w:tcW w:w="1376" w:type="dxa"/>
          </w:tcPr>
          <w:p w:rsidR="005E17D6" w:rsidRPr="00E74D9A" w:rsidRDefault="005E17D6" w:rsidP="00151A7F">
            <w:pPr>
              <w:jc w:val="both"/>
              <w:rPr>
                <w:rFonts w:ascii="Times New Roman" w:hAnsi="Times New Roman" w:cs="Times New Roman"/>
                <w:sz w:val="28"/>
                <w:szCs w:val="28"/>
              </w:rPr>
            </w:pPr>
            <w:r w:rsidRPr="00E74D9A">
              <w:rPr>
                <w:rFonts w:ascii="Times New Roman" w:hAnsi="Times New Roman" w:cs="Times New Roman"/>
                <w:sz w:val="28"/>
                <w:szCs w:val="28"/>
              </w:rPr>
              <w:t>Контр.</w:t>
            </w:r>
          </w:p>
        </w:tc>
        <w:tc>
          <w:tcPr>
            <w:tcW w:w="1376" w:type="dxa"/>
            <w:vMerge/>
          </w:tcPr>
          <w:p w:rsidR="005E17D6" w:rsidRPr="00E74D9A" w:rsidRDefault="005E17D6" w:rsidP="00151A7F">
            <w:pPr>
              <w:jc w:val="both"/>
              <w:rPr>
                <w:rFonts w:ascii="Times New Roman" w:hAnsi="Times New Roman" w:cs="Times New Roman"/>
                <w:sz w:val="28"/>
                <w:szCs w:val="28"/>
              </w:rPr>
            </w:pPr>
          </w:p>
        </w:tc>
      </w:tr>
      <w:tr w:rsidR="00151A7F" w:rsidRPr="00E74D9A" w:rsidTr="005E17D6">
        <w:tc>
          <w:tcPr>
            <w:tcW w:w="1696" w:type="dxa"/>
          </w:tcPr>
          <w:p w:rsidR="00151A7F" w:rsidRPr="00E74D9A" w:rsidRDefault="00151A7F" w:rsidP="00151A7F">
            <w:pPr>
              <w:jc w:val="both"/>
              <w:rPr>
                <w:rFonts w:ascii="Times New Roman" w:hAnsi="Times New Roman" w:cs="Times New Roman"/>
                <w:sz w:val="28"/>
                <w:szCs w:val="28"/>
                <w:lang w:val="ru-RU"/>
              </w:rPr>
            </w:pPr>
            <w:r w:rsidRPr="00E74D9A">
              <w:rPr>
                <w:rFonts w:ascii="Times New Roman" w:hAnsi="Times New Roman" w:cs="Times New Roman"/>
                <w:sz w:val="28"/>
                <w:szCs w:val="28"/>
              </w:rPr>
              <w:t>2017</w:t>
            </w:r>
            <w:r w:rsidRPr="00E74D9A">
              <w:rPr>
                <w:rFonts w:ascii="Times New Roman" w:hAnsi="Times New Roman" w:cs="Times New Roman"/>
                <w:sz w:val="28"/>
                <w:szCs w:val="28"/>
                <w:lang w:val="ru-RU"/>
              </w:rPr>
              <w:t>-2018</w:t>
            </w:r>
          </w:p>
        </w:tc>
        <w:tc>
          <w:tcPr>
            <w:tcW w:w="1054" w:type="dxa"/>
          </w:tcPr>
          <w:p w:rsidR="00151A7F" w:rsidRPr="00E74D9A" w:rsidRDefault="00151A7F" w:rsidP="00151A7F">
            <w:pPr>
              <w:jc w:val="both"/>
              <w:rPr>
                <w:rFonts w:ascii="Times New Roman" w:hAnsi="Times New Roman" w:cs="Times New Roman"/>
                <w:color w:val="000000" w:themeColor="text1"/>
                <w:sz w:val="28"/>
                <w:szCs w:val="28"/>
              </w:rPr>
            </w:pPr>
            <w:r w:rsidRPr="00E74D9A">
              <w:rPr>
                <w:rFonts w:ascii="Times New Roman" w:hAnsi="Times New Roman" w:cs="Times New Roman"/>
                <w:color w:val="000000" w:themeColor="text1"/>
                <w:sz w:val="28"/>
                <w:szCs w:val="28"/>
              </w:rPr>
              <w:t>0,82</w:t>
            </w:r>
          </w:p>
        </w:tc>
        <w:tc>
          <w:tcPr>
            <w:tcW w:w="1375"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0,79</w:t>
            </w:r>
          </w:p>
        </w:tc>
        <w:tc>
          <w:tcPr>
            <w:tcW w:w="1115"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1,50</w:t>
            </w:r>
          </w:p>
        </w:tc>
        <w:tc>
          <w:tcPr>
            <w:tcW w:w="163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0,87</w:t>
            </w:r>
          </w:p>
        </w:tc>
        <w:tc>
          <w:tcPr>
            <w:tcW w:w="137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0,80</w:t>
            </w:r>
          </w:p>
        </w:tc>
        <w:tc>
          <w:tcPr>
            <w:tcW w:w="137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5,16</w:t>
            </w:r>
          </w:p>
        </w:tc>
      </w:tr>
      <w:tr w:rsidR="00151A7F" w:rsidRPr="00E74D9A" w:rsidTr="005E17D6">
        <w:tc>
          <w:tcPr>
            <w:tcW w:w="1696" w:type="dxa"/>
          </w:tcPr>
          <w:p w:rsidR="00151A7F" w:rsidRPr="00E74D9A" w:rsidRDefault="00151A7F" w:rsidP="00151A7F">
            <w:pPr>
              <w:jc w:val="both"/>
              <w:rPr>
                <w:rFonts w:ascii="Times New Roman" w:hAnsi="Times New Roman" w:cs="Times New Roman"/>
                <w:sz w:val="28"/>
                <w:szCs w:val="28"/>
                <w:lang w:val="ru-RU"/>
              </w:rPr>
            </w:pPr>
            <w:r w:rsidRPr="00E74D9A">
              <w:rPr>
                <w:rFonts w:ascii="Times New Roman" w:hAnsi="Times New Roman" w:cs="Times New Roman"/>
                <w:sz w:val="28"/>
                <w:szCs w:val="28"/>
                <w:lang w:val="ru-RU"/>
              </w:rPr>
              <w:t>2018-2019</w:t>
            </w:r>
          </w:p>
        </w:tc>
        <w:tc>
          <w:tcPr>
            <w:tcW w:w="1054" w:type="dxa"/>
          </w:tcPr>
          <w:p w:rsidR="00151A7F" w:rsidRPr="00E74D9A" w:rsidRDefault="00151A7F" w:rsidP="00151A7F">
            <w:pPr>
              <w:jc w:val="both"/>
              <w:rPr>
                <w:rFonts w:ascii="Times New Roman" w:hAnsi="Times New Roman" w:cs="Times New Roman"/>
                <w:color w:val="000000" w:themeColor="text1"/>
                <w:sz w:val="28"/>
                <w:szCs w:val="28"/>
              </w:rPr>
            </w:pPr>
            <w:r w:rsidRPr="00E74D9A">
              <w:rPr>
                <w:rFonts w:ascii="Times New Roman" w:hAnsi="Times New Roman" w:cs="Times New Roman"/>
                <w:color w:val="000000" w:themeColor="text1"/>
                <w:sz w:val="28"/>
                <w:szCs w:val="28"/>
              </w:rPr>
              <w:t>0,83</w:t>
            </w:r>
          </w:p>
        </w:tc>
        <w:tc>
          <w:tcPr>
            <w:tcW w:w="1375"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0,80</w:t>
            </w:r>
          </w:p>
        </w:tc>
        <w:tc>
          <w:tcPr>
            <w:tcW w:w="1115"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1,74</w:t>
            </w:r>
          </w:p>
        </w:tc>
        <w:tc>
          <w:tcPr>
            <w:tcW w:w="163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0,87</w:t>
            </w:r>
          </w:p>
        </w:tc>
        <w:tc>
          <w:tcPr>
            <w:tcW w:w="137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0,80</w:t>
            </w:r>
          </w:p>
        </w:tc>
        <w:tc>
          <w:tcPr>
            <w:tcW w:w="137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5,03</w:t>
            </w:r>
          </w:p>
        </w:tc>
      </w:tr>
      <w:tr w:rsidR="00151A7F" w:rsidRPr="00E74D9A" w:rsidTr="005E17D6">
        <w:tc>
          <w:tcPr>
            <w:tcW w:w="1696" w:type="dxa"/>
          </w:tcPr>
          <w:p w:rsidR="00151A7F" w:rsidRPr="00E74D9A" w:rsidRDefault="00151A7F" w:rsidP="00151A7F">
            <w:pPr>
              <w:jc w:val="both"/>
              <w:rPr>
                <w:rFonts w:ascii="Times New Roman" w:hAnsi="Times New Roman" w:cs="Times New Roman"/>
                <w:sz w:val="28"/>
                <w:szCs w:val="28"/>
                <w:lang w:val="ru-RU"/>
              </w:rPr>
            </w:pPr>
            <w:r w:rsidRPr="00E74D9A">
              <w:rPr>
                <w:rFonts w:ascii="Times New Roman" w:hAnsi="Times New Roman" w:cs="Times New Roman"/>
                <w:sz w:val="28"/>
                <w:szCs w:val="28"/>
                <w:lang w:val="ru-RU"/>
              </w:rPr>
              <w:t>2019-2020</w:t>
            </w:r>
          </w:p>
        </w:tc>
        <w:tc>
          <w:tcPr>
            <w:tcW w:w="1054"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0,82</w:t>
            </w:r>
          </w:p>
        </w:tc>
        <w:tc>
          <w:tcPr>
            <w:tcW w:w="1375"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0,80</w:t>
            </w:r>
          </w:p>
        </w:tc>
        <w:tc>
          <w:tcPr>
            <w:tcW w:w="1115"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1,23</w:t>
            </w:r>
          </w:p>
        </w:tc>
        <w:tc>
          <w:tcPr>
            <w:tcW w:w="163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0,89</w:t>
            </w:r>
          </w:p>
        </w:tc>
        <w:tc>
          <w:tcPr>
            <w:tcW w:w="137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0,80</w:t>
            </w:r>
          </w:p>
        </w:tc>
        <w:tc>
          <w:tcPr>
            <w:tcW w:w="137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7,86</w:t>
            </w:r>
          </w:p>
        </w:tc>
      </w:tr>
      <w:tr w:rsidR="00151A7F" w:rsidRPr="00E74D9A" w:rsidTr="005E17D6">
        <w:tc>
          <w:tcPr>
            <w:tcW w:w="1696" w:type="dxa"/>
          </w:tcPr>
          <w:p w:rsidR="00151A7F" w:rsidRPr="00E74D9A" w:rsidRDefault="00151A7F" w:rsidP="00151A7F">
            <w:pPr>
              <w:jc w:val="both"/>
              <w:rPr>
                <w:rFonts w:ascii="Times New Roman" w:hAnsi="Times New Roman" w:cs="Times New Roman"/>
                <w:sz w:val="28"/>
                <w:szCs w:val="28"/>
                <w:lang w:val="ru-RU"/>
              </w:rPr>
            </w:pPr>
            <w:r w:rsidRPr="00E74D9A">
              <w:rPr>
                <w:rFonts w:ascii="Times New Roman" w:hAnsi="Times New Roman" w:cs="Times New Roman"/>
                <w:sz w:val="28"/>
                <w:szCs w:val="28"/>
                <w:lang w:val="ru-RU"/>
              </w:rPr>
              <w:t>2020-2021</w:t>
            </w:r>
          </w:p>
        </w:tc>
        <w:tc>
          <w:tcPr>
            <w:tcW w:w="1054"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0,83</w:t>
            </w:r>
          </w:p>
        </w:tc>
        <w:tc>
          <w:tcPr>
            <w:tcW w:w="1375"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0,79</w:t>
            </w:r>
          </w:p>
        </w:tc>
        <w:tc>
          <w:tcPr>
            <w:tcW w:w="1115"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1,47</w:t>
            </w:r>
          </w:p>
        </w:tc>
        <w:tc>
          <w:tcPr>
            <w:tcW w:w="163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0,89</w:t>
            </w:r>
          </w:p>
        </w:tc>
        <w:tc>
          <w:tcPr>
            <w:tcW w:w="137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0,80</w:t>
            </w:r>
          </w:p>
        </w:tc>
        <w:tc>
          <w:tcPr>
            <w:tcW w:w="1376" w:type="dxa"/>
          </w:tcPr>
          <w:p w:rsidR="00151A7F" w:rsidRPr="00E74D9A" w:rsidRDefault="00151A7F" w:rsidP="00151A7F">
            <w:pPr>
              <w:jc w:val="both"/>
              <w:rPr>
                <w:rFonts w:ascii="Times New Roman" w:hAnsi="Times New Roman" w:cs="Times New Roman"/>
                <w:sz w:val="28"/>
                <w:szCs w:val="28"/>
              </w:rPr>
            </w:pPr>
            <w:r w:rsidRPr="00E74D9A">
              <w:rPr>
                <w:rFonts w:ascii="Times New Roman" w:hAnsi="Times New Roman" w:cs="Times New Roman"/>
                <w:sz w:val="28"/>
                <w:szCs w:val="28"/>
              </w:rPr>
              <w:t>9,18</w:t>
            </w:r>
          </w:p>
        </w:tc>
      </w:tr>
    </w:tbl>
    <w:p w:rsidR="00DD754E" w:rsidRPr="00E74D9A" w:rsidRDefault="00DD754E" w:rsidP="00DD754E">
      <w:pPr>
        <w:spacing w:after="0" w:line="240" w:lineRule="auto"/>
        <w:ind w:firstLine="708"/>
        <w:jc w:val="both"/>
        <w:rPr>
          <w:rFonts w:ascii="Times New Roman" w:hAnsi="Times New Roman" w:cs="Times New Roman"/>
          <w:sz w:val="28"/>
          <w:szCs w:val="28"/>
        </w:rPr>
      </w:pPr>
      <w:r w:rsidRPr="00E74D9A">
        <w:rPr>
          <w:rFonts w:ascii="Times New Roman" w:hAnsi="Times New Roman" w:cs="Times New Roman"/>
          <w:color w:val="000000" w:themeColor="text1"/>
          <w:sz w:val="28"/>
          <w:szCs w:val="28"/>
        </w:rPr>
        <w:t>Эксперименттик тестирлөөнүн натыйжалары окуучулардын ой жүгүртүүлөрүнүн калыптануу коэффициенттерин (</w:t>
      </w:r>
      <m:oMath>
        <m:sSub>
          <m:sSubPr>
            <m:ctrlPr>
              <w:rPr>
                <w:rFonts w:ascii="Cambria Math" w:hAnsi="Cambria Math" w:cs="Times New Roman"/>
                <w:i/>
                <w:color w:val="000000" w:themeColor="text1"/>
                <w:sz w:val="28"/>
                <w:szCs w:val="28"/>
              </w:rPr>
            </m:ctrlPr>
          </m:sSubPr>
          <m:e>
            <m:r>
              <w:rPr>
                <w:rFonts w:ascii="Cambria Math" w:hAnsi="Cambria Math" w:cs="Times New Roman"/>
                <w:sz w:val="28"/>
                <w:szCs w:val="28"/>
              </w:rPr>
              <m:t>K</m:t>
            </m:r>
          </m:e>
          <m:sub>
            <m:r>
              <w:rPr>
                <w:rFonts w:ascii="Cambria Math" w:hAnsi="Cambria Math" w:cs="Times New Roman"/>
                <w:color w:val="000000" w:themeColor="text1"/>
                <w:sz w:val="28"/>
                <w:szCs w:val="28"/>
              </w:rPr>
              <m:t>экс</m:t>
            </m:r>
          </m:sub>
        </m:sSub>
      </m:oMath>
      <w:r w:rsidRPr="00E74D9A">
        <w:rPr>
          <w:rFonts w:ascii="Times New Roman" w:hAnsi="Times New Roman" w:cs="Times New Roman"/>
          <w:color w:val="000000" w:themeColor="text1"/>
          <w:sz w:val="28"/>
          <w:szCs w:val="28"/>
        </w:rPr>
        <w:t xml:space="preserve"> жана </w:t>
      </w:r>
      <m:oMath>
        <m:sSub>
          <m:sSubPr>
            <m:ctrlPr>
              <w:rPr>
                <w:rFonts w:ascii="Cambria Math" w:hAnsi="Cambria Math" w:cs="Times New Roman"/>
                <w:i/>
                <w:color w:val="000000" w:themeColor="text1"/>
                <w:sz w:val="28"/>
                <w:szCs w:val="28"/>
              </w:rPr>
            </m:ctrlPr>
          </m:sSubPr>
          <m:e>
            <m:r>
              <w:rPr>
                <w:rFonts w:ascii="Cambria Math" w:hAnsi="Cambria Math" w:cs="Times New Roman"/>
                <w:sz w:val="28"/>
                <w:szCs w:val="28"/>
              </w:rPr>
              <m:t>K</m:t>
            </m:r>
          </m:e>
          <m:sub>
            <m:r>
              <w:rPr>
                <w:rFonts w:ascii="Cambria Math" w:hAnsi="Cambria Math" w:cs="Times New Roman"/>
                <w:color w:val="000000" w:themeColor="text1"/>
                <w:sz w:val="28"/>
                <w:szCs w:val="28"/>
              </w:rPr>
              <m:t>контр</m:t>
            </m:r>
          </m:sub>
        </m:sSub>
      </m:oMath>
      <w:r w:rsidRPr="00E74D9A">
        <w:rPr>
          <w:rFonts w:ascii="Times New Roman" w:hAnsi="Times New Roman" w:cs="Times New Roman"/>
          <w:color w:val="000000" w:themeColor="text1"/>
          <w:sz w:val="28"/>
          <w:szCs w:val="28"/>
        </w:rPr>
        <w:t>) табуу аркылуу бааланды жана анын жыйынтыктары диссертацияда тиешелүү таблицаларда жана сүрөттөрдө берилди. Натыйжада, эксперименттик жана контролдук класстардагы биринчи текшерүүгө салыштырмалуу деңгээлдик өсүш, мисалы, 5-класстарда:</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Д</m:t>
            </m:r>
          </m:e>
          <m:sub>
            <m:r>
              <w:rPr>
                <w:rFonts w:ascii="Cambria Math" w:hAnsi="Cambria Math" w:cs="Times New Roman"/>
                <w:sz w:val="28"/>
                <w:szCs w:val="28"/>
              </w:rPr>
              <m:t>экс</m:t>
            </m:r>
          </m:sub>
        </m:sSub>
      </m:oMath>
      <w:r w:rsidRPr="00E74D9A">
        <w:rPr>
          <w:rFonts w:ascii="Times New Roman" w:eastAsiaTheme="minorEastAsia" w:hAnsi="Times New Roman" w:cs="Times New Roman"/>
          <w:sz w:val="28"/>
          <w:szCs w:val="28"/>
        </w:rPr>
        <w:t xml:space="preserve"> = 0,89 – 0,83 = 0,06 жана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Д</m:t>
            </m:r>
          </m:e>
          <m:sub>
            <m:r>
              <w:rPr>
                <w:rFonts w:ascii="Cambria Math" w:eastAsiaTheme="minorEastAsia" w:hAnsi="Cambria Math" w:cs="Times New Roman"/>
                <w:sz w:val="28"/>
                <w:szCs w:val="28"/>
              </w:rPr>
              <m:t>контр</m:t>
            </m:r>
          </m:sub>
        </m:sSub>
      </m:oMath>
      <w:r w:rsidRPr="00E74D9A">
        <w:rPr>
          <w:rFonts w:ascii="Times New Roman" w:eastAsiaTheme="minorEastAsia" w:hAnsi="Times New Roman" w:cs="Times New Roman"/>
          <w:sz w:val="28"/>
          <w:szCs w:val="28"/>
        </w:rPr>
        <w:t xml:space="preserve"> = 0,80 – 0,79 = 0,01 болду.</w:t>
      </w:r>
    </w:p>
    <w:p w:rsidR="00151A7F" w:rsidRPr="00E74D9A" w:rsidRDefault="00151A7F" w:rsidP="00151A7F">
      <w:pPr>
        <w:autoSpaceDE w:val="0"/>
        <w:autoSpaceDN w:val="0"/>
        <w:adjustRightInd w:val="0"/>
        <w:spacing w:after="0" w:line="360" w:lineRule="auto"/>
        <w:jc w:val="both"/>
        <w:rPr>
          <w:rFonts w:ascii="Times New Roman" w:hAnsi="Times New Roman" w:cs="Times New Roman"/>
          <w:color w:val="000000" w:themeColor="text1"/>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E6387" w:rsidRPr="00E74D9A" w:rsidTr="009E6387">
        <w:tc>
          <w:tcPr>
            <w:tcW w:w="4814" w:type="dxa"/>
          </w:tcPr>
          <w:p w:rsidR="009E6387" w:rsidRPr="00E74D9A" w:rsidRDefault="009E6387" w:rsidP="00151A7F">
            <w:pPr>
              <w:autoSpaceDE w:val="0"/>
              <w:autoSpaceDN w:val="0"/>
              <w:adjustRightInd w:val="0"/>
              <w:spacing w:line="360" w:lineRule="auto"/>
              <w:jc w:val="both"/>
              <w:rPr>
                <w:rFonts w:ascii="Times New Roman" w:hAnsi="Times New Roman" w:cs="Times New Roman"/>
                <w:color w:val="000000" w:themeColor="text1"/>
                <w:sz w:val="28"/>
                <w:szCs w:val="28"/>
              </w:rPr>
            </w:pPr>
            <w:r w:rsidRPr="00E74D9A">
              <w:rPr>
                <w:rFonts w:ascii="Times New Roman" w:hAnsi="Times New Roman" w:cs="Times New Roman"/>
                <w:noProof/>
                <w:color w:val="000000" w:themeColor="text1"/>
                <w:sz w:val="28"/>
                <w:szCs w:val="28"/>
                <w:lang w:val="ru-RU" w:eastAsia="ru-RU"/>
              </w:rPr>
              <w:drawing>
                <wp:inline distT="0" distB="0" distL="0" distR="0" wp14:anchorId="248CD7F6" wp14:editId="4A45C3D2">
                  <wp:extent cx="2864512" cy="14547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24009" cy="1485001"/>
                          </a:xfrm>
                          <a:prstGeom prst="rect">
                            <a:avLst/>
                          </a:prstGeom>
                          <a:noFill/>
                        </pic:spPr>
                      </pic:pic>
                    </a:graphicData>
                  </a:graphic>
                </wp:inline>
              </w:drawing>
            </w:r>
          </w:p>
        </w:tc>
        <w:tc>
          <w:tcPr>
            <w:tcW w:w="4815" w:type="dxa"/>
          </w:tcPr>
          <w:p w:rsidR="009E6387" w:rsidRPr="00E74D9A" w:rsidRDefault="009E6387" w:rsidP="00151A7F">
            <w:pPr>
              <w:autoSpaceDE w:val="0"/>
              <w:autoSpaceDN w:val="0"/>
              <w:adjustRightInd w:val="0"/>
              <w:spacing w:line="360" w:lineRule="auto"/>
              <w:jc w:val="both"/>
              <w:rPr>
                <w:rFonts w:ascii="Times New Roman" w:hAnsi="Times New Roman" w:cs="Times New Roman"/>
                <w:color w:val="000000" w:themeColor="text1"/>
                <w:sz w:val="28"/>
                <w:szCs w:val="28"/>
              </w:rPr>
            </w:pPr>
            <w:r w:rsidRPr="00E74D9A">
              <w:rPr>
                <w:rFonts w:ascii="Times New Roman" w:hAnsi="Times New Roman" w:cs="Times New Roman"/>
                <w:noProof/>
                <w:sz w:val="28"/>
                <w:szCs w:val="28"/>
                <w:lang w:val="ru-RU" w:eastAsia="ru-RU"/>
              </w:rPr>
              <w:drawing>
                <wp:inline distT="0" distB="0" distL="0" distR="0" wp14:anchorId="717625C1" wp14:editId="5C934E7A">
                  <wp:extent cx="2855250" cy="1455346"/>
                  <wp:effectExtent l="0" t="0" r="2540" b="0"/>
                  <wp:docPr id="239" name="Рисунок 239" descr="C:\Users\BESTCOMP\Downloads\2022-03-13_21-1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ESTCOMP\Downloads\2022-03-13_21-11-02.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46783" cy="1502001"/>
                          </a:xfrm>
                          <a:prstGeom prst="rect">
                            <a:avLst/>
                          </a:prstGeom>
                          <a:noFill/>
                          <a:ln>
                            <a:noFill/>
                          </a:ln>
                        </pic:spPr>
                      </pic:pic>
                    </a:graphicData>
                  </a:graphic>
                </wp:inline>
              </w:drawing>
            </w:r>
          </w:p>
        </w:tc>
      </w:tr>
      <w:tr w:rsidR="009E6387" w:rsidRPr="00E74D9A" w:rsidTr="009E6387">
        <w:tc>
          <w:tcPr>
            <w:tcW w:w="4814" w:type="dxa"/>
          </w:tcPr>
          <w:p w:rsidR="009E6387" w:rsidRPr="00E74D9A" w:rsidRDefault="002316A9" w:rsidP="009E6387">
            <w:pPr>
              <w:autoSpaceDE w:val="0"/>
              <w:autoSpaceDN w:val="0"/>
              <w:adjustRightInd w:val="0"/>
              <w:jc w:val="both"/>
              <w:rPr>
                <w:rFonts w:ascii="Times New Roman" w:hAnsi="Times New Roman" w:cs="Times New Roman"/>
                <w:color w:val="000000" w:themeColor="text1"/>
                <w:sz w:val="28"/>
                <w:szCs w:val="28"/>
              </w:rPr>
            </w:pPr>
            <w:r w:rsidRPr="00E74D9A">
              <w:rPr>
                <w:rFonts w:ascii="Times New Roman" w:hAnsi="Times New Roman" w:cs="Times New Roman"/>
                <w:sz w:val="28"/>
                <w:szCs w:val="28"/>
              </w:rPr>
              <w:t>2</w:t>
            </w:r>
            <w:r w:rsidR="001D3480" w:rsidRPr="00E74D9A">
              <w:rPr>
                <w:rFonts w:ascii="Times New Roman" w:hAnsi="Times New Roman" w:cs="Times New Roman"/>
                <w:sz w:val="28"/>
                <w:szCs w:val="28"/>
              </w:rPr>
              <w:t>-сүрөт. Баштапкы</w:t>
            </w:r>
            <w:r w:rsidR="009E6387" w:rsidRPr="00E74D9A">
              <w:rPr>
                <w:rFonts w:ascii="Times New Roman" w:hAnsi="Times New Roman" w:cs="Times New Roman"/>
                <w:sz w:val="28"/>
                <w:szCs w:val="28"/>
              </w:rPr>
              <w:t xml:space="preserve"> текшерүүнүн көрсөткүчтөрүнүн гистограммасы.</w:t>
            </w:r>
          </w:p>
        </w:tc>
        <w:tc>
          <w:tcPr>
            <w:tcW w:w="4815" w:type="dxa"/>
          </w:tcPr>
          <w:p w:rsidR="009E6387" w:rsidRPr="00E74D9A" w:rsidRDefault="004F2FA0" w:rsidP="009E6387">
            <w:pPr>
              <w:autoSpaceDE w:val="0"/>
              <w:autoSpaceDN w:val="0"/>
              <w:adjustRightInd w:val="0"/>
              <w:jc w:val="both"/>
              <w:rPr>
                <w:rFonts w:ascii="Times New Roman" w:hAnsi="Times New Roman" w:cs="Times New Roman"/>
                <w:color w:val="000000" w:themeColor="text1"/>
                <w:sz w:val="28"/>
                <w:szCs w:val="28"/>
              </w:rPr>
            </w:pPr>
            <w:r w:rsidRPr="00E74D9A">
              <w:rPr>
                <w:rFonts w:ascii="Times New Roman" w:hAnsi="Times New Roman" w:cs="Times New Roman"/>
                <w:sz w:val="28"/>
                <w:szCs w:val="28"/>
              </w:rPr>
              <w:t>3</w:t>
            </w:r>
            <w:r w:rsidR="009E6387" w:rsidRPr="00E74D9A">
              <w:rPr>
                <w:rFonts w:ascii="Times New Roman" w:hAnsi="Times New Roman" w:cs="Times New Roman"/>
                <w:sz w:val="28"/>
                <w:szCs w:val="28"/>
              </w:rPr>
              <w:t>-сүрөт. Жыйынтыктоочу текшерүүнүн көрсөткүчтөрүнүн гистограммасы.</w:t>
            </w:r>
          </w:p>
        </w:tc>
      </w:tr>
    </w:tbl>
    <w:p w:rsidR="00151A7F" w:rsidRPr="00E74D9A" w:rsidRDefault="00151A7F" w:rsidP="009E6387">
      <w:pPr>
        <w:spacing w:after="0" w:line="240" w:lineRule="auto"/>
        <w:ind w:firstLine="708"/>
        <w:jc w:val="both"/>
        <w:rPr>
          <w:rFonts w:ascii="Times New Roman" w:hAnsi="Times New Roman"/>
          <w:color w:val="000000" w:themeColor="text1"/>
          <w:sz w:val="28"/>
          <w:szCs w:val="28"/>
        </w:rPr>
      </w:pPr>
      <w:r w:rsidRPr="00E74D9A">
        <w:rPr>
          <w:rFonts w:ascii="Times New Roman" w:hAnsi="Times New Roman" w:cs="Times New Roman"/>
          <w:sz w:val="28"/>
          <w:szCs w:val="28"/>
        </w:rPr>
        <w:t>Аныктоочу жана изденүүчү эксперименттин натыйжалары окутуучу эксперименттин каражаттарын иштеп чыгууга негиз болуучу эмпирикалык материалдарды</w:t>
      </w:r>
      <w:r w:rsidR="00FF50B5" w:rsidRPr="00E74D9A">
        <w:rPr>
          <w:rFonts w:ascii="Times New Roman" w:hAnsi="Times New Roman" w:cs="Times New Roman"/>
          <w:sz w:val="28"/>
          <w:szCs w:val="28"/>
        </w:rPr>
        <w:t xml:space="preserve"> тандап</w:t>
      </w:r>
      <w:r w:rsidRPr="00E74D9A">
        <w:rPr>
          <w:rFonts w:ascii="Times New Roman" w:hAnsi="Times New Roman" w:cs="Times New Roman"/>
          <w:sz w:val="28"/>
          <w:szCs w:val="28"/>
        </w:rPr>
        <w:t xml:space="preserve"> алууну шарттады. Педагогикалык экспериментте окуучулардын билимин текшерүү үчүн 30 вариант текшерүү иш (анын ар бири 5 маселеден турат) түзүлдү.</w:t>
      </w:r>
      <w:r w:rsidR="0007583B" w:rsidRPr="00E74D9A">
        <w:rPr>
          <w:rFonts w:ascii="Times New Roman" w:hAnsi="Times New Roman"/>
          <w:color w:val="000000" w:themeColor="text1"/>
          <w:sz w:val="28"/>
          <w:szCs w:val="28"/>
        </w:rPr>
        <w:t xml:space="preserve"> Ал маселелер төмөнкү окуу материалын камтыды: арифметикалык туюнтмалар; көп орундуу сандар; ондук бөлчөктөр менен жүргүзүлүүчү амалдар;</w:t>
      </w:r>
      <w:r w:rsidR="00FF50B5" w:rsidRPr="00E74D9A">
        <w:rPr>
          <w:rFonts w:ascii="Times New Roman" w:hAnsi="Times New Roman"/>
          <w:color w:val="000000" w:themeColor="text1"/>
          <w:sz w:val="28"/>
          <w:szCs w:val="28"/>
        </w:rPr>
        <w:t xml:space="preserve"> алгебралык туюнтмаларды түзүү</w:t>
      </w:r>
      <w:r w:rsidR="0007583B" w:rsidRPr="00E74D9A">
        <w:rPr>
          <w:rFonts w:ascii="Times New Roman" w:hAnsi="Times New Roman"/>
          <w:color w:val="000000" w:themeColor="text1"/>
          <w:sz w:val="28"/>
          <w:szCs w:val="28"/>
        </w:rPr>
        <w:t xml:space="preserve">; геометриянын </w:t>
      </w:r>
      <w:r w:rsidR="00642D54" w:rsidRPr="00E74D9A">
        <w:rPr>
          <w:rFonts w:ascii="Times New Roman" w:hAnsi="Times New Roman"/>
          <w:color w:val="000000" w:themeColor="text1"/>
          <w:sz w:val="28"/>
          <w:szCs w:val="28"/>
        </w:rPr>
        <w:t>элементтерин</w:t>
      </w:r>
      <w:r w:rsidR="00FF50B5" w:rsidRPr="00E74D9A">
        <w:rPr>
          <w:rFonts w:ascii="Times New Roman" w:hAnsi="Times New Roman"/>
          <w:color w:val="000000" w:themeColor="text1"/>
          <w:sz w:val="28"/>
          <w:szCs w:val="28"/>
        </w:rPr>
        <w:t xml:space="preserve"> камтыган маселелерди чыгаруу. Алардын</w:t>
      </w:r>
      <w:r w:rsidR="00642D54" w:rsidRPr="00E74D9A">
        <w:rPr>
          <w:rFonts w:ascii="Times New Roman" w:hAnsi="Times New Roman"/>
          <w:color w:val="000000" w:themeColor="text1"/>
          <w:sz w:val="28"/>
          <w:szCs w:val="28"/>
        </w:rPr>
        <w:t xml:space="preserve"> жыйынтыктары төмөнкү </w:t>
      </w:r>
      <w:r w:rsidR="007A1A4D" w:rsidRPr="00E74D9A">
        <w:rPr>
          <w:rFonts w:ascii="Times New Roman" w:hAnsi="Times New Roman"/>
          <w:color w:val="000000" w:themeColor="text1"/>
          <w:sz w:val="28"/>
          <w:szCs w:val="28"/>
        </w:rPr>
        <w:t>3-</w:t>
      </w:r>
      <w:r w:rsidR="00642D54" w:rsidRPr="00E74D9A">
        <w:rPr>
          <w:rFonts w:ascii="Times New Roman" w:hAnsi="Times New Roman"/>
          <w:color w:val="000000" w:themeColor="text1"/>
          <w:sz w:val="28"/>
          <w:szCs w:val="28"/>
        </w:rPr>
        <w:t xml:space="preserve">таблицада жана </w:t>
      </w:r>
      <w:r w:rsidR="007A1A4D" w:rsidRPr="00E74D9A">
        <w:rPr>
          <w:rFonts w:ascii="Times New Roman" w:hAnsi="Times New Roman"/>
          <w:color w:val="000000" w:themeColor="text1"/>
          <w:sz w:val="28"/>
          <w:szCs w:val="28"/>
        </w:rPr>
        <w:t>4-5-</w:t>
      </w:r>
      <w:r w:rsidR="00642D54" w:rsidRPr="00E74D9A">
        <w:rPr>
          <w:rFonts w:ascii="Times New Roman" w:hAnsi="Times New Roman"/>
          <w:color w:val="000000" w:themeColor="text1"/>
          <w:sz w:val="28"/>
          <w:szCs w:val="28"/>
        </w:rPr>
        <w:t>сүрөттөрдө берилди.</w:t>
      </w:r>
    </w:p>
    <w:p w:rsidR="007526C2" w:rsidRPr="00E74D9A" w:rsidRDefault="007526C2" w:rsidP="004F2FA0">
      <w:pPr>
        <w:spacing w:after="0" w:line="240" w:lineRule="auto"/>
        <w:jc w:val="both"/>
        <w:rPr>
          <w:rFonts w:ascii="Times New Roman" w:hAnsi="Times New Roman" w:cs="Times New Roman"/>
          <w:sz w:val="28"/>
          <w:szCs w:val="28"/>
        </w:rPr>
      </w:pPr>
    </w:p>
    <w:p w:rsidR="00FA11B9" w:rsidRPr="00E74D9A" w:rsidRDefault="00FF50B5" w:rsidP="004F2FA0">
      <w:pPr>
        <w:spacing w:after="0" w:line="240" w:lineRule="auto"/>
        <w:jc w:val="both"/>
        <w:rPr>
          <w:rFonts w:ascii="Times New Roman" w:hAnsi="Times New Roman" w:cs="Times New Roman"/>
          <w:sz w:val="28"/>
          <w:szCs w:val="28"/>
        </w:rPr>
      </w:pPr>
      <w:r w:rsidRPr="00E74D9A">
        <w:rPr>
          <w:rFonts w:ascii="Times New Roman" w:hAnsi="Times New Roman" w:cs="Times New Roman"/>
          <w:sz w:val="28"/>
          <w:szCs w:val="28"/>
        </w:rPr>
        <w:t>3 – таблица.</w:t>
      </w:r>
      <w:r w:rsidR="00642D54" w:rsidRPr="00E74D9A">
        <w:rPr>
          <w:rFonts w:ascii="Times New Roman" w:hAnsi="Times New Roman" w:cs="Times New Roman"/>
          <w:sz w:val="28"/>
          <w:szCs w:val="28"/>
        </w:rPr>
        <w:t xml:space="preserve"> 6–</w:t>
      </w:r>
      <w:r w:rsidR="0007583B" w:rsidRPr="00E74D9A">
        <w:rPr>
          <w:rFonts w:ascii="Times New Roman" w:hAnsi="Times New Roman" w:cs="Times New Roman"/>
          <w:sz w:val="28"/>
          <w:szCs w:val="28"/>
        </w:rPr>
        <w:t xml:space="preserve">класстар үчүн окуу </w:t>
      </w:r>
      <w:r w:rsidRPr="00E74D9A">
        <w:rPr>
          <w:rFonts w:ascii="Times New Roman" w:hAnsi="Times New Roman" w:cs="Times New Roman"/>
          <w:sz w:val="28"/>
          <w:szCs w:val="28"/>
        </w:rPr>
        <w:t>жылдары боюнча алынган жыйынтыктар</w:t>
      </w:r>
    </w:p>
    <w:tbl>
      <w:tblPr>
        <w:tblStyle w:val="a5"/>
        <w:tblW w:w="0" w:type="auto"/>
        <w:tblLook w:val="04A0" w:firstRow="1" w:lastRow="0" w:firstColumn="1" w:lastColumn="0" w:noHBand="0" w:noVBand="1"/>
      </w:tblPr>
      <w:tblGrid>
        <w:gridCol w:w="1696"/>
        <w:gridCol w:w="1054"/>
        <w:gridCol w:w="1375"/>
        <w:gridCol w:w="1115"/>
        <w:gridCol w:w="1636"/>
        <w:gridCol w:w="1376"/>
        <w:gridCol w:w="1376"/>
      </w:tblGrid>
      <w:tr w:rsidR="007A1A4D" w:rsidRPr="00E74D9A" w:rsidTr="007A1A4D">
        <w:tc>
          <w:tcPr>
            <w:tcW w:w="1696" w:type="dxa"/>
            <w:vMerge w:val="restart"/>
          </w:tcPr>
          <w:p w:rsidR="007A1A4D" w:rsidRPr="00E74D9A" w:rsidRDefault="007A1A4D" w:rsidP="0007583B">
            <w:pPr>
              <w:jc w:val="center"/>
              <w:rPr>
                <w:rFonts w:ascii="Times New Roman" w:hAnsi="Times New Roman" w:cs="Times New Roman"/>
                <w:b/>
                <w:sz w:val="28"/>
                <w:szCs w:val="28"/>
              </w:rPr>
            </w:pPr>
            <w:r w:rsidRPr="00E74D9A">
              <w:rPr>
                <w:rFonts w:ascii="Times New Roman" w:hAnsi="Times New Roman" w:cs="Times New Roman"/>
                <w:b/>
                <w:sz w:val="28"/>
                <w:szCs w:val="28"/>
              </w:rPr>
              <w:t>Окуу жылдары</w:t>
            </w:r>
          </w:p>
        </w:tc>
        <w:tc>
          <w:tcPr>
            <w:tcW w:w="3544" w:type="dxa"/>
            <w:gridSpan w:val="3"/>
          </w:tcPr>
          <w:p w:rsidR="007A1A4D" w:rsidRPr="00E74D9A" w:rsidRDefault="007A1A4D" w:rsidP="0007583B">
            <w:pPr>
              <w:jc w:val="center"/>
              <w:rPr>
                <w:rFonts w:ascii="Times New Roman" w:hAnsi="Times New Roman" w:cs="Times New Roman"/>
                <w:b/>
                <w:sz w:val="28"/>
                <w:szCs w:val="28"/>
              </w:rPr>
            </w:pPr>
            <w:r w:rsidRPr="00E74D9A">
              <w:rPr>
                <w:rFonts w:ascii="Times New Roman" w:hAnsi="Times New Roman" w:cs="Times New Roman"/>
                <w:b/>
                <w:sz w:val="28"/>
                <w:szCs w:val="28"/>
              </w:rPr>
              <w:t>Баштапкы көрсөткүчтөр</w:t>
            </w:r>
          </w:p>
        </w:tc>
        <w:tc>
          <w:tcPr>
            <w:tcW w:w="4388" w:type="dxa"/>
            <w:gridSpan w:val="3"/>
          </w:tcPr>
          <w:p w:rsidR="007A1A4D" w:rsidRPr="00E74D9A" w:rsidRDefault="007A1A4D" w:rsidP="0007583B">
            <w:pPr>
              <w:jc w:val="center"/>
              <w:rPr>
                <w:rFonts w:ascii="Times New Roman" w:hAnsi="Times New Roman" w:cs="Times New Roman"/>
                <w:b/>
                <w:sz w:val="28"/>
                <w:szCs w:val="28"/>
              </w:rPr>
            </w:pPr>
            <w:r w:rsidRPr="00E74D9A">
              <w:rPr>
                <w:rFonts w:ascii="Times New Roman" w:hAnsi="Times New Roman" w:cs="Times New Roman"/>
                <w:b/>
                <w:sz w:val="28"/>
                <w:szCs w:val="28"/>
              </w:rPr>
              <w:t>Жыйынтыктоочу көрсөткүчтөр</w:t>
            </w:r>
          </w:p>
        </w:tc>
      </w:tr>
      <w:tr w:rsidR="007A1A4D" w:rsidRPr="00E74D9A" w:rsidTr="007A1A4D">
        <w:tc>
          <w:tcPr>
            <w:tcW w:w="1696" w:type="dxa"/>
            <w:vMerge/>
          </w:tcPr>
          <w:p w:rsidR="007A1A4D" w:rsidRPr="00E74D9A" w:rsidRDefault="007A1A4D" w:rsidP="0007583B">
            <w:pPr>
              <w:jc w:val="both"/>
              <w:rPr>
                <w:rFonts w:ascii="Times New Roman" w:hAnsi="Times New Roman" w:cs="Times New Roman"/>
                <w:sz w:val="28"/>
                <w:szCs w:val="28"/>
              </w:rPr>
            </w:pPr>
          </w:p>
        </w:tc>
        <w:tc>
          <w:tcPr>
            <w:tcW w:w="2429" w:type="dxa"/>
            <w:gridSpan w:val="2"/>
          </w:tcPr>
          <w:p w:rsidR="007A1A4D" w:rsidRPr="00E74D9A" w:rsidRDefault="007A1A4D" w:rsidP="0007583B">
            <w:pPr>
              <w:jc w:val="center"/>
              <w:rPr>
                <w:rFonts w:ascii="Times New Roman" w:hAnsi="Times New Roman" w:cs="Times New Roman"/>
                <w:b/>
                <w:sz w:val="28"/>
                <w:szCs w:val="28"/>
              </w:rPr>
            </w:pPr>
            <w:r w:rsidRPr="00E74D9A">
              <w:rPr>
                <w:rFonts w:ascii="Times New Roman" w:hAnsi="Times New Roman" w:cs="Times New Roman"/>
                <w:i/>
                <w:sz w:val="28"/>
                <w:szCs w:val="28"/>
              </w:rPr>
              <w:t>K</w:t>
            </w:r>
          </w:p>
        </w:tc>
        <w:tc>
          <w:tcPr>
            <w:tcW w:w="1115" w:type="dxa"/>
            <w:vMerge w:val="restart"/>
          </w:tcPr>
          <w:p w:rsidR="007A1A4D" w:rsidRPr="00E74D9A" w:rsidRDefault="00881E3A" w:rsidP="0007583B">
            <w:pPr>
              <w:jc w:val="both"/>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m:rPr>
                        <m:sty m:val="p"/>
                      </m:rPr>
                      <w:rPr>
                        <w:rFonts w:ascii="Cambria Math" w:hAnsi="Cambria Math" w:cs="Times New Roman"/>
                        <w:sz w:val="28"/>
                        <w:szCs w:val="28"/>
                      </w:rPr>
                      <m:t>Х</m:t>
                    </m:r>
                  </m:e>
                  <m:sub>
                    <m:r>
                      <w:rPr>
                        <w:rFonts w:ascii="Cambria Math" w:hAnsi="Cambria Math" w:cs="Times New Roman"/>
                        <w:sz w:val="28"/>
                        <w:szCs w:val="28"/>
                      </w:rPr>
                      <m:t>эмп</m:t>
                    </m:r>
                  </m:sub>
                  <m:sup>
                    <m:r>
                      <w:rPr>
                        <w:rFonts w:ascii="Cambria Math" w:hAnsi="Cambria Math" w:cs="Times New Roman"/>
                        <w:sz w:val="28"/>
                        <w:szCs w:val="28"/>
                      </w:rPr>
                      <m:t>2</m:t>
                    </m:r>
                  </m:sup>
                </m:sSubSup>
              </m:oMath>
            </m:oMathPara>
          </w:p>
        </w:tc>
        <w:tc>
          <w:tcPr>
            <w:tcW w:w="3012" w:type="dxa"/>
            <w:gridSpan w:val="2"/>
          </w:tcPr>
          <w:p w:rsidR="007A1A4D" w:rsidRPr="00E74D9A" w:rsidRDefault="007A1A4D" w:rsidP="0007583B">
            <w:pPr>
              <w:jc w:val="center"/>
              <w:rPr>
                <w:rFonts w:ascii="Times New Roman" w:hAnsi="Times New Roman" w:cs="Times New Roman"/>
                <w:b/>
                <w:sz w:val="28"/>
                <w:szCs w:val="28"/>
              </w:rPr>
            </w:pPr>
            <w:r w:rsidRPr="00E74D9A">
              <w:rPr>
                <w:rFonts w:ascii="Times New Roman" w:hAnsi="Times New Roman" w:cs="Times New Roman"/>
                <w:i/>
                <w:sz w:val="28"/>
                <w:szCs w:val="28"/>
              </w:rPr>
              <w:t>K</w:t>
            </w:r>
          </w:p>
        </w:tc>
        <w:tc>
          <w:tcPr>
            <w:tcW w:w="1376" w:type="dxa"/>
            <w:vMerge w:val="restart"/>
          </w:tcPr>
          <w:p w:rsidR="007A1A4D" w:rsidRPr="00E74D9A" w:rsidRDefault="00881E3A" w:rsidP="0007583B">
            <w:pPr>
              <w:jc w:val="both"/>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m:rPr>
                        <m:sty m:val="p"/>
                      </m:rPr>
                      <w:rPr>
                        <w:rFonts w:ascii="Cambria Math" w:hAnsi="Cambria Math" w:cs="Times New Roman"/>
                        <w:sz w:val="28"/>
                        <w:szCs w:val="28"/>
                      </w:rPr>
                      <m:t>Х</m:t>
                    </m:r>
                  </m:e>
                  <m:sub>
                    <m:r>
                      <w:rPr>
                        <w:rFonts w:ascii="Cambria Math" w:hAnsi="Cambria Math" w:cs="Times New Roman"/>
                        <w:sz w:val="28"/>
                        <w:szCs w:val="28"/>
                      </w:rPr>
                      <m:t>эмп</m:t>
                    </m:r>
                  </m:sub>
                  <m:sup>
                    <m:r>
                      <w:rPr>
                        <w:rFonts w:ascii="Cambria Math" w:hAnsi="Cambria Math" w:cs="Times New Roman"/>
                        <w:sz w:val="28"/>
                        <w:szCs w:val="28"/>
                      </w:rPr>
                      <m:t>2</m:t>
                    </m:r>
                  </m:sup>
                </m:sSubSup>
              </m:oMath>
            </m:oMathPara>
          </w:p>
        </w:tc>
      </w:tr>
      <w:tr w:rsidR="007A1A4D" w:rsidRPr="00E74D9A" w:rsidTr="007A1A4D">
        <w:tc>
          <w:tcPr>
            <w:tcW w:w="1696" w:type="dxa"/>
            <w:vMerge/>
          </w:tcPr>
          <w:p w:rsidR="007A1A4D" w:rsidRPr="00E74D9A" w:rsidRDefault="007A1A4D" w:rsidP="0007583B">
            <w:pPr>
              <w:jc w:val="both"/>
              <w:rPr>
                <w:rFonts w:ascii="Times New Roman" w:hAnsi="Times New Roman" w:cs="Times New Roman"/>
                <w:sz w:val="28"/>
                <w:szCs w:val="28"/>
              </w:rPr>
            </w:pPr>
          </w:p>
        </w:tc>
        <w:tc>
          <w:tcPr>
            <w:tcW w:w="1054" w:type="dxa"/>
          </w:tcPr>
          <w:p w:rsidR="007A1A4D" w:rsidRPr="00E74D9A" w:rsidRDefault="007A1A4D" w:rsidP="0007583B">
            <w:pPr>
              <w:jc w:val="both"/>
              <w:rPr>
                <w:rFonts w:ascii="Times New Roman" w:hAnsi="Times New Roman" w:cs="Times New Roman"/>
                <w:sz w:val="28"/>
                <w:szCs w:val="28"/>
              </w:rPr>
            </w:pPr>
            <w:r w:rsidRPr="00E74D9A">
              <w:rPr>
                <w:rFonts w:ascii="Times New Roman" w:hAnsi="Times New Roman" w:cs="Times New Roman"/>
                <w:sz w:val="28"/>
                <w:szCs w:val="28"/>
              </w:rPr>
              <w:t>Эксп.</w:t>
            </w:r>
          </w:p>
        </w:tc>
        <w:tc>
          <w:tcPr>
            <w:tcW w:w="1375" w:type="dxa"/>
          </w:tcPr>
          <w:p w:rsidR="007A1A4D" w:rsidRPr="00E74D9A" w:rsidRDefault="007A1A4D" w:rsidP="0007583B">
            <w:pPr>
              <w:jc w:val="both"/>
              <w:rPr>
                <w:rFonts w:ascii="Times New Roman" w:hAnsi="Times New Roman" w:cs="Times New Roman"/>
                <w:sz w:val="28"/>
                <w:szCs w:val="28"/>
              </w:rPr>
            </w:pPr>
            <w:r w:rsidRPr="00E74D9A">
              <w:rPr>
                <w:rFonts w:ascii="Times New Roman" w:hAnsi="Times New Roman" w:cs="Times New Roman"/>
                <w:sz w:val="28"/>
                <w:szCs w:val="28"/>
              </w:rPr>
              <w:t>Контр.</w:t>
            </w:r>
          </w:p>
        </w:tc>
        <w:tc>
          <w:tcPr>
            <w:tcW w:w="1115" w:type="dxa"/>
            <w:vMerge/>
          </w:tcPr>
          <w:p w:rsidR="007A1A4D" w:rsidRPr="00E74D9A" w:rsidRDefault="007A1A4D" w:rsidP="0007583B">
            <w:pPr>
              <w:jc w:val="both"/>
              <w:rPr>
                <w:rFonts w:ascii="Times New Roman" w:hAnsi="Times New Roman" w:cs="Times New Roman"/>
                <w:sz w:val="28"/>
                <w:szCs w:val="28"/>
              </w:rPr>
            </w:pPr>
          </w:p>
        </w:tc>
        <w:tc>
          <w:tcPr>
            <w:tcW w:w="1636" w:type="dxa"/>
          </w:tcPr>
          <w:p w:rsidR="007A1A4D" w:rsidRPr="00E74D9A" w:rsidRDefault="007A1A4D" w:rsidP="0007583B">
            <w:pPr>
              <w:jc w:val="both"/>
              <w:rPr>
                <w:rFonts w:ascii="Times New Roman" w:hAnsi="Times New Roman" w:cs="Times New Roman"/>
                <w:sz w:val="28"/>
                <w:szCs w:val="28"/>
              </w:rPr>
            </w:pPr>
            <w:r w:rsidRPr="00E74D9A">
              <w:rPr>
                <w:rFonts w:ascii="Times New Roman" w:hAnsi="Times New Roman" w:cs="Times New Roman"/>
                <w:sz w:val="28"/>
                <w:szCs w:val="28"/>
              </w:rPr>
              <w:t>Эксп.</w:t>
            </w:r>
          </w:p>
        </w:tc>
        <w:tc>
          <w:tcPr>
            <w:tcW w:w="1376" w:type="dxa"/>
          </w:tcPr>
          <w:p w:rsidR="007A1A4D" w:rsidRPr="00E74D9A" w:rsidRDefault="007A1A4D" w:rsidP="0007583B">
            <w:pPr>
              <w:jc w:val="both"/>
              <w:rPr>
                <w:rFonts w:ascii="Times New Roman" w:hAnsi="Times New Roman" w:cs="Times New Roman"/>
                <w:sz w:val="28"/>
                <w:szCs w:val="28"/>
              </w:rPr>
            </w:pPr>
            <w:r w:rsidRPr="00E74D9A">
              <w:rPr>
                <w:rFonts w:ascii="Times New Roman" w:hAnsi="Times New Roman" w:cs="Times New Roman"/>
                <w:sz w:val="28"/>
                <w:szCs w:val="28"/>
              </w:rPr>
              <w:t>Контр.</w:t>
            </w:r>
          </w:p>
        </w:tc>
        <w:tc>
          <w:tcPr>
            <w:tcW w:w="1376" w:type="dxa"/>
            <w:vMerge/>
          </w:tcPr>
          <w:p w:rsidR="007A1A4D" w:rsidRPr="00E74D9A" w:rsidRDefault="007A1A4D" w:rsidP="0007583B">
            <w:pPr>
              <w:jc w:val="both"/>
              <w:rPr>
                <w:rFonts w:ascii="Times New Roman" w:hAnsi="Times New Roman" w:cs="Times New Roman"/>
                <w:sz w:val="28"/>
                <w:szCs w:val="28"/>
              </w:rPr>
            </w:pPr>
          </w:p>
        </w:tc>
      </w:tr>
      <w:tr w:rsidR="0007583B" w:rsidRPr="00E74D9A" w:rsidTr="007A1A4D">
        <w:tc>
          <w:tcPr>
            <w:tcW w:w="1696" w:type="dxa"/>
          </w:tcPr>
          <w:p w:rsidR="0007583B" w:rsidRPr="00E74D9A" w:rsidRDefault="0007583B" w:rsidP="0007583B">
            <w:pPr>
              <w:jc w:val="both"/>
              <w:rPr>
                <w:rFonts w:ascii="Times New Roman" w:hAnsi="Times New Roman" w:cs="Times New Roman"/>
                <w:sz w:val="28"/>
                <w:szCs w:val="28"/>
                <w:lang w:val="ru-RU"/>
              </w:rPr>
            </w:pPr>
            <w:r w:rsidRPr="00E74D9A">
              <w:rPr>
                <w:rFonts w:ascii="Times New Roman" w:hAnsi="Times New Roman" w:cs="Times New Roman"/>
                <w:sz w:val="28"/>
                <w:szCs w:val="28"/>
              </w:rPr>
              <w:t>2017</w:t>
            </w:r>
            <w:r w:rsidRPr="00E74D9A">
              <w:rPr>
                <w:rFonts w:ascii="Times New Roman" w:hAnsi="Times New Roman" w:cs="Times New Roman"/>
                <w:sz w:val="28"/>
                <w:szCs w:val="28"/>
                <w:lang w:val="ru-RU"/>
              </w:rPr>
              <w:t>-2018</w:t>
            </w:r>
          </w:p>
        </w:tc>
        <w:tc>
          <w:tcPr>
            <w:tcW w:w="1054"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0,83</w:t>
            </w:r>
          </w:p>
        </w:tc>
        <w:tc>
          <w:tcPr>
            <w:tcW w:w="1375"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0,78</w:t>
            </w:r>
          </w:p>
        </w:tc>
        <w:tc>
          <w:tcPr>
            <w:tcW w:w="1115"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1,66</w:t>
            </w:r>
          </w:p>
        </w:tc>
        <w:tc>
          <w:tcPr>
            <w:tcW w:w="163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0,83</w:t>
            </w:r>
          </w:p>
        </w:tc>
        <w:tc>
          <w:tcPr>
            <w:tcW w:w="137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0,81</w:t>
            </w:r>
          </w:p>
        </w:tc>
        <w:tc>
          <w:tcPr>
            <w:tcW w:w="137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6,43</w:t>
            </w:r>
          </w:p>
        </w:tc>
      </w:tr>
      <w:tr w:rsidR="0007583B" w:rsidRPr="00E74D9A" w:rsidTr="007A1A4D">
        <w:tc>
          <w:tcPr>
            <w:tcW w:w="1696" w:type="dxa"/>
          </w:tcPr>
          <w:p w:rsidR="0007583B" w:rsidRPr="00E74D9A" w:rsidRDefault="0007583B" w:rsidP="0007583B">
            <w:pPr>
              <w:jc w:val="both"/>
              <w:rPr>
                <w:rFonts w:ascii="Times New Roman" w:hAnsi="Times New Roman" w:cs="Times New Roman"/>
                <w:sz w:val="28"/>
                <w:szCs w:val="28"/>
                <w:lang w:val="ru-RU"/>
              </w:rPr>
            </w:pPr>
            <w:r w:rsidRPr="00E74D9A">
              <w:rPr>
                <w:rFonts w:ascii="Times New Roman" w:hAnsi="Times New Roman" w:cs="Times New Roman"/>
                <w:sz w:val="28"/>
                <w:szCs w:val="28"/>
                <w:lang w:val="ru-RU"/>
              </w:rPr>
              <w:t>2018-2019</w:t>
            </w:r>
          </w:p>
        </w:tc>
        <w:tc>
          <w:tcPr>
            <w:tcW w:w="1054"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0,82</w:t>
            </w:r>
          </w:p>
        </w:tc>
        <w:tc>
          <w:tcPr>
            <w:tcW w:w="1375"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0,79</w:t>
            </w:r>
          </w:p>
        </w:tc>
        <w:tc>
          <w:tcPr>
            <w:tcW w:w="1115"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1,02</w:t>
            </w:r>
          </w:p>
        </w:tc>
        <w:tc>
          <w:tcPr>
            <w:tcW w:w="163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0,88</w:t>
            </w:r>
          </w:p>
        </w:tc>
        <w:tc>
          <w:tcPr>
            <w:tcW w:w="137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0,80</w:t>
            </w:r>
          </w:p>
        </w:tc>
        <w:tc>
          <w:tcPr>
            <w:tcW w:w="137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7,95</w:t>
            </w:r>
          </w:p>
        </w:tc>
      </w:tr>
      <w:tr w:rsidR="0007583B" w:rsidRPr="00E74D9A" w:rsidTr="007A1A4D">
        <w:tc>
          <w:tcPr>
            <w:tcW w:w="1696" w:type="dxa"/>
          </w:tcPr>
          <w:p w:rsidR="0007583B" w:rsidRPr="00E74D9A" w:rsidRDefault="0007583B" w:rsidP="0007583B">
            <w:pPr>
              <w:jc w:val="both"/>
              <w:rPr>
                <w:rFonts w:ascii="Times New Roman" w:hAnsi="Times New Roman" w:cs="Times New Roman"/>
                <w:sz w:val="28"/>
                <w:szCs w:val="28"/>
                <w:lang w:val="ru-RU"/>
              </w:rPr>
            </w:pPr>
            <w:r w:rsidRPr="00E74D9A">
              <w:rPr>
                <w:rFonts w:ascii="Times New Roman" w:hAnsi="Times New Roman" w:cs="Times New Roman"/>
                <w:sz w:val="28"/>
                <w:szCs w:val="28"/>
                <w:lang w:val="ru-RU"/>
              </w:rPr>
              <w:t>2019-2020</w:t>
            </w:r>
          </w:p>
        </w:tc>
        <w:tc>
          <w:tcPr>
            <w:tcW w:w="1054"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0,84</w:t>
            </w:r>
          </w:p>
        </w:tc>
        <w:tc>
          <w:tcPr>
            <w:tcW w:w="1375"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0,81</w:t>
            </w:r>
          </w:p>
        </w:tc>
        <w:tc>
          <w:tcPr>
            <w:tcW w:w="1115"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2,51</w:t>
            </w:r>
          </w:p>
        </w:tc>
        <w:tc>
          <w:tcPr>
            <w:tcW w:w="163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0,92</w:t>
            </w:r>
          </w:p>
        </w:tc>
        <w:tc>
          <w:tcPr>
            <w:tcW w:w="137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0,80</w:t>
            </w:r>
          </w:p>
        </w:tc>
        <w:tc>
          <w:tcPr>
            <w:tcW w:w="137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9,03</w:t>
            </w:r>
          </w:p>
        </w:tc>
      </w:tr>
      <w:tr w:rsidR="0007583B" w:rsidRPr="00E74D9A" w:rsidTr="007A1A4D">
        <w:tc>
          <w:tcPr>
            <w:tcW w:w="1696" w:type="dxa"/>
          </w:tcPr>
          <w:p w:rsidR="0007583B" w:rsidRPr="00E74D9A" w:rsidRDefault="0007583B" w:rsidP="0007583B">
            <w:pPr>
              <w:jc w:val="both"/>
              <w:rPr>
                <w:rFonts w:ascii="Times New Roman" w:hAnsi="Times New Roman" w:cs="Times New Roman"/>
                <w:sz w:val="28"/>
                <w:szCs w:val="28"/>
                <w:lang w:val="ru-RU"/>
              </w:rPr>
            </w:pPr>
            <w:r w:rsidRPr="00E74D9A">
              <w:rPr>
                <w:rFonts w:ascii="Times New Roman" w:hAnsi="Times New Roman" w:cs="Times New Roman"/>
                <w:sz w:val="28"/>
                <w:szCs w:val="28"/>
                <w:lang w:val="ru-RU"/>
              </w:rPr>
              <w:t>2020-2021</w:t>
            </w:r>
          </w:p>
        </w:tc>
        <w:tc>
          <w:tcPr>
            <w:tcW w:w="1054"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0,82</w:t>
            </w:r>
          </w:p>
        </w:tc>
        <w:tc>
          <w:tcPr>
            <w:tcW w:w="1375"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0,80</w:t>
            </w:r>
          </w:p>
        </w:tc>
        <w:tc>
          <w:tcPr>
            <w:tcW w:w="1115"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1,53</w:t>
            </w:r>
          </w:p>
        </w:tc>
        <w:tc>
          <w:tcPr>
            <w:tcW w:w="163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0,91</w:t>
            </w:r>
          </w:p>
        </w:tc>
        <w:tc>
          <w:tcPr>
            <w:tcW w:w="137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0,82</w:t>
            </w:r>
          </w:p>
        </w:tc>
        <w:tc>
          <w:tcPr>
            <w:tcW w:w="1376" w:type="dxa"/>
          </w:tcPr>
          <w:p w:rsidR="0007583B" w:rsidRPr="00E74D9A" w:rsidRDefault="0007583B" w:rsidP="0007583B">
            <w:pPr>
              <w:jc w:val="both"/>
              <w:rPr>
                <w:rFonts w:ascii="Times New Roman" w:hAnsi="Times New Roman" w:cs="Times New Roman"/>
                <w:sz w:val="28"/>
                <w:szCs w:val="28"/>
              </w:rPr>
            </w:pPr>
            <w:r w:rsidRPr="00E74D9A">
              <w:rPr>
                <w:rFonts w:ascii="Times New Roman" w:hAnsi="Times New Roman" w:cs="Times New Roman"/>
                <w:sz w:val="28"/>
                <w:szCs w:val="28"/>
              </w:rPr>
              <w:t>9,58</w:t>
            </w:r>
          </w:p>
        </w:tc>
      </w:tr>
    </w:tbl>
    <w:p w:rsidR="0007583B" w:rsidRPr="00E74D9A" w:rsidRDefault="0007583B" w:rsidP="00FA11B9">
      <w:pPr>
        <w:spacing w:after="0" w:line="240" w:lineRule="auto"/>
        <w:ind w:firstLine="708"/>
        <w:jc w:val="both"/>
        <w:rPr>
          <w:rFonts w:ascii="Times New Roman" w:hAnsi="Times New Roman" w:cs="Times New Roman"/>
          <w:sz w:val="28"/>
          <w:szCs w:val="2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86"/>
      </w:tblGrid>
      <w:tr w:rsidR="0007583B" w:rsidRPr="00E74D9A" w:rsidTr="00642D54">
        <w:trPr>
          <w:jc w:val="center"/>
        </w:trPr>
        <w:tc>
          <w:tcPr>
            <w:tcW w:w="4786" w:type="dxa"/>
          </w:tcPr>
          <w:p w:rsidR="0007583B" w:rsidRPr="00E74D9A" w:rsidRDefault="0007583B" w:rsidP="00FA11B9">
            <w:pPr>
              <w:jc w:val="both"/>
              <w:rPr>
                <w:rFonts w:ascii="Times New Roman" w:hAnsi="Times New Roman" w:cs="Times New Roman"/>
                <w:sz w:val="28"/>
                <w:szCs w:val="28"/>
              </w:rPr>
            </w:pPr>
            <w:r w:rsidRPr="00E74D9A">
              <w:rPr>
                <w:rFonts w:ascii="Times New Roman" w:hAnsi="Times New Roman" w:cs="Times New Roman"/>
                <w:noProof/>
                <w:sz w:val="28"/>
                <w:szCs w:val="28"/>
                <w:lang w:val="ru-RU" w:eastAsia="ru-RU"/>
              </w:rPr>
              <w:drawing>
                <wp:inline distT="0" distB="0" distL="0" distR="0" wp14:anchorId="1A3697C8" wp14:editId="3B6997FE">
                  <wp:extent cx="2894330" cy="1684800"/>
                  <wp:effectExtent l="0" t="0" r="1270" b="0"/>
                  <wp:docPr id="240" name="Рисунок 240" descr="C:\Users\BESTCOMP\Downloads\2022-03-13_21-08-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STCOMP\Downloads\2022-03-13_21-08-33.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45341" cy="1714494"/>
                          </a:xfrm>
                          <a:prstGeom prst="rect">
                            <a:avLst/>
                          </a:prstGeom>
                          <a:noFill/>
                          <a:ln>
                            <a:noFill/>
                          </a:ln>
                        </pic:spPr>
                      </pic:pic>
                    </a:graphicData>
                  </a:graphic>
                </wp:inline>
              </w:drawing>
            </w:r>
          </w:p>
        </w:tc>
        <w:tc>
          <w:tcPr>
            <w:tcW w:w="4786" w:type="dxa"/>
          </w:tcPr>
          <w:p w:rsidR="0007583B" w:rsidRPr="00E74D9A" w:rsidRDefault="0007583B" w:rsidP="00FA11B9">
            <w:pPr>
              <w:jc w:val="both"/>
              <w:rPr>
                <w:rFonts w:ascii="Times New Roman" w:hAnsi="Times New Roman" w:cs="Times New Roman"/>
                <w:sz w:val="28"/>
                <w:szCs w:val="28"/>
              </w:rPr>
            </w:pPr>
            <w:r w:rsidRPr="00E74D9A">
              <w:rPr>
                <w:rFonts w:ascii="Times New Roman" w:hAnsi="Times New Roman" w:cs="Times New Roman"/>
                <w:noProof/>
                <w:sz w:val="28"/>
                <w:szCs w:val="28"/>
                <w:lang w:val="ru-RU" w:eastAsia="ru-RU"/>
              </w:rPr>
              <w:drawing>
                <wp:inline distT="0" distB="0" distL="0" distR="0" wp14:anchorId="5CF8B7EC" wp14:editId="4CB4D1F8">
                  <wp:extent cx="2843530" cy="1648800"/>
                  <wp:effectExtent l="0" t="0" r="0" b="8890"/>
                  <wp:docPr id="241" name="Рисунок 241" descr="C:\Users\BESTCOMP\Downloads\2022-03-13_21-17-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ESTCOMP\Downloads\2022-03-13_21-17-40.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86739" cy="1673854"/>
                          </a:xfrm>
                          <a:prstGeom prst="rect">
                            <a:avLst/>
                          </a:prstGeom>
                          <a:noFill/>
                          <a:ln>
                            <a:noFill/>
                          </a:ln>
                        </pic:spPr>
                      </pic:pic>
                    </a:graphicData>
                  </a:graphic>
                </wp:inline>
              </w:drawing>
            </w:r>
          </w:p>
        </w:tc>
      </w:tr>
      <w:tr w:rsidR="0007583B" w:rsidRPr="00E74D9A" w:rsidTr="00642D54">
        <w:trPr>
          <w:jc w:val="center"/>
        </w:trPr>
        <w:tc>
          <w:tcPr>
            <w:tcW w:w="4786" w:type="dxa"/>
          </w:tcPr>
          <w:p w:rsidR="0007583B" w:rsidRPr="00E74D9A" w:rsidRDefault="004F2FA0" w:rsidP="00FA11B9">
            <w:pPr>
              <w:jc w:val="both"/>
              <w:rPr>
                <w:rFonts w:ascii="Times New Roman" w:hAnsi="Times New Roman" w:cs="Times New Roman"/>
                <w:sz w:val="28"/>
                <w:szCs w:val="28"/>
              </w:rPr>
            </w:pPr>
            <w:r w:rsidRPr="00E74D9A">
              <w:rPr>
                <w:rFonts w:ascii="Times New Roman" w:hAnsi="Times New Roman" w:cs="Times New Roman"/>
                <w:sz w:val="28"/>
                <w:szCs w:val="28"/>
              </w:rPr>
              <w:t>4</w:t>
            </w:r>
            <w:r w:rsidR="001D3480" w:rsidRPr="00E74D9A">
              <w:rPr>
                <w:rFonts w:ascii="Times New Roman" w:hAnsi="Times New Roman" w:cs="Times New Roman"/>
                <w:sz w:val="28"/>
                <w:szCs w:val="28"/>
              </w:rPr>
              <w:t>-сүрөт. Баштапкы</w:t>
            </w:r>
            <w:r w:rsidR="0007583B" w:rsidRPr="00E74D9A">
              <w:rPr>
                <w:rFonts w:ascii="Times New Roman" w:hAnsi="Times New Roman" w:cs="Times New Roman"/>
                <w:sz w:val="28"/>
                <w:szCs w:val="28"/>
              </w:rPr>
              <w:t xml:space="preserve"> текшерүүнүн көрсөткүчтөрүнүн гистограммасы.</w:t>
            </w:r>
          </w:p>
        </w:tc>
        <w:tc>
          <w:tcPr>
            <w:tcW w:w="4786" w:type="dxa"/>
          </w:tcPr>
          <w:p w:rsidR="0007583B" w:rsidRPr="00E74D9A" w:rsidRDefault="004F2FA0" w:rsidP="00FA11B9">
            <w:pPr>
              <w:jc w:val="both"/>
              <w:rPr>
                <w:rFonts w:ascii="Times New Roman" w:hAnsi="Times New Roman" w:cs="Times New Roman"/>
                <w:sz w:val="28"/>
                <w:szCs w:val="28"/>
              </w:rPr>
            </w:pPr>
            <w:r w:rsidRPr="00E74D9A">
              <w:rPr>
                <w:rFonts w:ascii="Times New Roman" w:hAnsi="Times New Roman" w:cs="Times New Roman"/>
                <w:sz w:val="28"/>
                <w:szCs w:val="28"/>
              </w:rPr>
              <w:t>5</w:t>
            </w:r>
            <w:r w:rsidR="0007583B" w:rsidRPr="00E74D9A">
              <w:rPr>
                <w:rFonts w:ascii="Times New Roman" w:hAnsi="Times New Roman" w:cs="Times New Roman"/>
                <w:sz w:val="28"/>
                <w:szCs w:val="28"/>
              </w:rPr>
              <w:t>-сүрөт. Жыйынтыктоочу текшерүүнүн көрсөткүчтөрүнүн гистограммасы.</w:t>
            </w:r>
          </w:p>
        </w:tc>
      </w:tr>
    </w:tbl>
    <w:p w:rsidR="0007583B" w:rsidRPr="00E74D9A" w:rsidRDefault="00642D54" w:rsidP="00642D5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E74D9A">
        <w:rPr>
          <w:rFonts w:ascii="Times New Roman" w:hAnsi="Times New Roman" w:cs="Times New Roman"/>
          <w:color w:val="000000" w:themeColor="text1"/>
          <w:sz w:val="28"/>
          <w:szCs w:val="28"/>
        </w:rPr>
        <w:t>Эксперименттик</w:t>
      </w:r>
      <w:r w:rsidR="0007583B" w:rsidRPr="00E74D9A">
        <w:rPr>
          <w:rFonts w:ascii="Times New Roman" w:hAnsi="Times New Roman" w:cs="Times New Roman"/>
          <w:color w:val="000000" w:themeColor="text1"/>
          <w:sz w:val="28"/>
          <w:szCs w:val="28"/>
        </w:rPr>
        <w:t xml:space="preserve"> жана контролдук класстардын окуучуларынын математикалык даярдыгынын сапатын салыштырууну статистикалык иштеп чыгууда</w:t>
      </w:r>
      <w:r w:rsidR="0054740B" w:rsidRPr="00E74D9A">
        <w:rPr>
          <w:rFonts w:ascii="Times New Roman" w:hAnsi="Times New Roman" w:cs="Times New Roman"/>
          <w:color w:val="000000" w:themeColor="text1"/>
          <w:sz w:val="28"/>
          <w:szCs w:val="28"/>
        </w:rPr>
        <w:t xml:space="preserve"> педагогикалык кубулуштарды баалоого К. Пирсондун хи-квадрат </w:t>
      </w:r>
      <w:r w:rsidR="0054740B" w:rsidRPr="00E74D9A">
        <w:rPr>
          <w:rStyle w:val="mjx-char"/>
          <w:rFonts w:ascii="Times New Roman" w:hAnsi="Times New Roman" w:cs="Times New Roman"/>
          <w:sz w:val="28"/>
          <w:szCs w:val="28"/>
          <w:bdr w:val="none" w:sz="0" w:space="0" w:color="auto" w:frame="1"/>
          <w:shd w:val="clear" w:color="auto" w:fill="FFFFFF"/>
        </w:rPr>
        <w:t>χ</w:t>
      </w:r>
      <w:r w:rsidR="0007583B" w:rsidRPr="00E74D9A">
        <w:rPr>
          <w:rFonts w:ascii="Times New Roman" w:hAnsi="Times New Roman" w:cs="Times New Roman"/>
          <w:color w:val="000000" w:themeColor="text1"/>
          <w:sz w:val="28"/>
          <w:szCs w:val="28"/>
          <w:vertAlign w:val="superscript"/>
        </w:rPr>
        <w:t>2</w:t>
      </w:r>
      <w:r w:rsidR="0007583B" w:rsidRPr="00E74D9A">
        <w:rPr>
          <w:rFonts w:ascii="Times New Roman" w:hAnsi="Times New Roman" w:cs="Times New Roman"/>
          <w:color w:val="000000" w:themeColor="text1"/>
          <w:sz w:val="28"/>
          <w:szCs w:val="28"/>
        </w:rPr>
        <w:t xml:space="preserve"> критерийин колдонуу талапка ылайык келди. Анын эмп</w:t>
      </w:r>
      <w:r w:rsidR="0054740B" w:rsidRPr="00E74D9A">
        <w:rPr>
          <w:rFonts w:ascii="Times New Roman" w:hAnsi="Times New Roman" w:cs="Times New Roman"/>
          <w:color w:val="000000" w:themeColor="text1"/>
          <w:sz w:val="28"/>
          <w:szCs w:val="28"/>
        </w:rPr>
        <w:t>и</w:t>
      </w:r>
      <w:r w:rsidR="0007583B" w:rsidRPr="00E74D9A">
        <w:rPr>
          <w:rFonts w:ascii="Times New Roman" w:hAnsi="Times New Roman" w:cs="Times New Roman"/>
          <w:color w:val="000000" w:themeColor="text1"/>
          <w:sz w:val="28"/>
          <w:szCs w:val="28"/>
        </w:rPr>
        <w:t>рикалык мааниси төмөнкү формула менен табылды:</w:t>
      </w:r>
    </w:p>
    <w:p w:rsidR="0007583B" w:rsidRPr="00E74D9A" w:rsidRDefault="00881E3A" w:rsidP="00A65B61">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χ</m:t>
            </m:r>
          </m:e>
          <m:sub>
            <m:r>
              <w:rPr>
                <w:rFonts w:ascii="Cambria Math" w:hAnsi="Cambria Math" w:cs="Times New Roman"/>
                <w:color w:val="000000" w:themeColor="text1"/>
                <w:sz w:val="28"/>
                <w:szCs w:val="28"/>
              </w:rPr>
              <m:t>эмп</m:t>
            </m:r>
          </m:sub>
          <m:sup>
            <m:r>
              <w:rPr>
                <w:rFonts w:ascii="Cambria Math" w:hAnsi="Cambria Math" w:cs="Times New Roman"/>
                <w:color w:val="000000" w:themeColor="text1"/>
                <w:sz w:val="28"/>
                <w:szCs w:val="28"/>
              </w:rPr>
              <m:t>2</m:t>
            </m:r>
          </m:sup>
        </m:sSubSup>
      </m:oMath>
      <w:r w:rsidR="00A65B61" w:rsidRPr="00E74D9A">
        <w:rPr>
          <w:rFonts w:ascii="Times New Roman" w:eastAsiaTheme="minorEastAsia" w:hAnsi="Times New Roman" w:cs="Times New Roman"/>
          <w:color w:val="000000" w:themeColor="text1"/>
          <w:sz w:val="28"/>
          <w:szCs w:val="28"/>
        </w:rPr>
        <w:t xml:space="preserve"> = </w:t>
      </w:r>
      <m:oMath>
        <m:f>
          <m:fPr>
            <m:ctrlPr>
              <w:rPr>
                <w:rFonts w:ascii="Cambria Math" w:eastAsiaTheme="minorEastAsia" w:hAnsi="Cambria Math" w:cs="Times New Roman"/>
                <w:i/>
                <w:color w:val="000000" w:themeColor="text1"/>
                <w:sz w:val="28"/>
                <w:szCs w:val="28"/>
              </w:rPr>
            </m:ctrlPr>
          </m:fPr>
          <m:num>
            <m:r>
              <w:rPr>
                <w:rFonts w:ascii="Cambria Math" w:eastAsiaTheme="minorEastAsia" w:hAnsi="Cambria Math" w:cs="Times New Roman"/>
                <w:color w:val="000000" w:themeColor="text1"/>
                <w:sz w:val="28"/>
                <w:szCs w:val="28"/>
              </w:rPr>
              <m:t>1</m:t>
            </m:r>
          </m:num>
          <m:den>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n</m:t>
                </m:r>
              </m:e>
              <m:sub>
                <m:r>
                  <w:rPr>
                    <w:rFonts w:ascii="Cambria Math" w:eastAsiaTheme="minorEastAsia" w:hAnsi="Cambria Math" w:cs="Times New Roman"/>
                    <w:color w:val="000000" w:themeColor="text1"/>
                    <w:sz w:val="28"/>
                    <w:szCs w:val="28"/>
                  </w:rPr>
                  <m:t>э</m:t>
                </m:r>
              </m:sub>
            </m:sSub>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n</m:t>
                </m:r>
              </m:e>
              <m:sub>
                <m:r>
                  <w:rPr>
                    <w:rFonts w:ascii="Cambria Math" w:eastAsiaTheme="minorEastAsia" w:hAnsi="Cambria Math" w:cs="Times New Roman"/>
                    <w:color w:val="000000" w:themeColor="text1"/>
                    <w:sz w:val="28"/>
                    <w:szCs w:val="28"/>
                  </w:rPr>
                  <m:t>k</m:t>
                </m:r>
              </m:sub>
            </m:sSub>
          </m:den>
        </m:f>
      </m:oMath>
      <w:r w:rsidR="00A65B61" w:rsidRPr="00E74D9A">
        <w:rPr>
          <w:rFonts w:ascii="Times New Roman" w:eastAsiaTheme="minorEastAsia" w:hAnsi="Times New Roman" w:cs="Times New Roman"/>
          <w:color w:val="000000" w:themeColor="text1"/>
          <w:sz w:val="28"/>
          <w:szCs w:val="28"/>
        </w:rPr>
        <w:t xml:space="preserve"> </w:t>
      </w:r>
      <m:oMath>
        <m:nary>
          <m:naryPr>
            <m:chr m:val="∑"/>
            <m:limLoc m:val="undOvr"/>
            <m:ctrlPr>
              <w:rPr>
                <w:rFonts w:ascii="Cambria Math" w:eastAsiaTheme="minorEastAsia" w:hAnsi="Cambria Math" w:cs="Times New Roman"/>
                <w:i/>
                <w:color w:val="000000" w:themeColor="text1"/>
                <w:sz w:val="28"/>
                <w:szCs w:val="28"/>
              </w:rPr>
            </m:ctrlPr>
          </m:naryPr>
          <m:sub>
            <m:r>
              <w:rPr>
                <w:rFonts w:ascii="Cambria Math" w:eastAsiaTheme="minorEastAsia" w:hAnsi="Cambria Math" w:cs="Times New Roman"/>
                <w:color w:val="000000" w:themeColor="text1"/>
                <w:sz w:val="28"/>
                <w:szCs w:val="28"/>
              </w:rPr>
              <m:t>i-1</m:t>
            </m:r>
          </m:sub>
          <m:sup>
            <m:r>
              <w:rPr>
                <w:rFonts w:ascii="Cambria Math" w:eastAsiaTheme="minorEastAsia" w:hAnsi="Cambria Math" w:cs="Times New Roman"/>
                <w:color w:val="000000" w:themeColor="text1"/>
                <w:sz w:val="28"/>
                <w:szCs w:val="28"/>
              </w:rPr>
              <m:t>4</m:t>
            </m:r>
          </m:sup>
          <m:e>
            <m:f>
              <m:fPr>
                <m:ctrlPr>
                  <w:rPr>
                    <w:rFonts w:ascii="Cambria Math" w:eastAsiaTheme="minorEastAsia" w:hAnsi="Cambria Math" w:cs="Times New Roman"/>
                    <w:i/>
                    <w:color w:val="000000" w:themeColor="text1"/>
                    <w:sz w:val="28"/>
                    <w:szCs w:val="28"/>
                  </w:rPr>
                </m:ctrlPr>
              </m:fPr>
              <m:num>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m:t>
                    </m:r>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n</m:t>
                        </m:r>
                      </m:e>
                      <m:sub>
                        <m:r>
                          <w:rPr>
                            <w:rFonts w:ascii="Cambria Math" w:eastAsiaTheme="minorEastAsia" w:hAnsi="Cambria Math" w:cs="Times New Roman"/>
                            <w:color w:val="000000" w:themeColor="text1"/>
                            <w:sz w:val="28"/>
                            <w:szCs w:val="28"/>
                          </w:rPr>
                          <m:t>э</m:t>
                        </m:r>
                      </m:sub>
                    </m:sSub>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Q</m:t>
                        </m:r>
                      </m:e>
                      <m:sub>
                        <m:r>
                          <w:rPr>
                            <w:rFonts w:ascii="Cambria Math" w:eastAsiaTheme="minorEastAsia" w:hAnsi="Cambria Math" w:cs="Times New Roman"/>
                            <w:color w:val="000000" w:themeColor="text1"/>
                            <w:sz w:val="28"/>
                            <w:szCs w:val="28"/>
                          </w:rPr>
                          <m:t>ki</m:t>
                        </m:r>
                      </m:sub>
                    </m:sSub>
                    <m:r>
                      <w:rPr>
                        <w:rFonts w:ascii="Cambria Math" w:eastAsiaTheme="minorEastAsia" w:hAnsi="Cambria Math" w:cs="Times New Roman"/>
                        <w:color w:val="000000" w:themeColor="text1"/>
                        <w:sz w:val="28"/>
                        <w:szCs w:val="28"/>
                      </w:rPr>
                      <m:t>-</m:t>
                    </m:r>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n</m:t>
                        </m:r>
                      </m:e>
                      <m:sub>
                        <m:r>
                          <w:rPr>
                            <w:rFonts w:ascii="Cambria Math" w:eastAsiaTheme="minorEastAsia" w:hAnsi="Cambria Math" w:cs="Times New Roman"/>
                            <w:color w:val="000000" w:themeColor="text1"/>
                            <w:sz w:val="28"/>
                            <w:szCs w:val="28"/>
                          </w:rPr>
                          <m:t>k</m:t>
                        </m:r>
                      </m:sub>
                    </m:sSub>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Q</m:t>
                        </m:r>
                      </m:e>
                      <m:sub>
                        <m:r>
                          <w:rPr>
                            <w:rFonts w:ascii="Cambria Math" w:eastAsiaTheme="minorEastAsia" w:hAnsi="Cambria Math" w:cs="Times New Roman"/>
                            <w:color w:val="000000" w:themeColor="text1"/>
                            <w:sz w:val="28"/>
                            <w:szCs w:val="28"/>
                          </w:rPr>
                          <m:t>эi</m:t>
                        </m:r>
                      </m:sub>
                    </m:sSub>
                    <m:r>
                      <w:rPr>
                        <w:rFonts w:ascii="Cambria Math" w:eastAsiaTheme="minorEastAsia" w:hAnsi="Cambria Math" w:cs="Times New Roman"/>
                        <w:color w:val="000000" w:themeColor="text1"/>
                        <w:sz w:val="28"/>
                        <w:szCs w:val="28"/>
                      </w:rPr>
                      <m:t>)</m:t>
                    </m:r>
                  </m:e>
                  <m:sup>
                    <m:r>
                      <w:rPr>
                        <w:rFonts w:ascii="Cambria Math" w:eastAsiaTheme="minorEastAsia" w:hAnsi="Cambria Math" w:cs="Times New Roman"/>
                        <w:color w:val="000000" w:themeColor="text1"/>
                        <w:sz w:val="28"/>
                        <w:szCs w:val="28"/>
                      </w:rPr>
                      <m:t>2</m:t>
                    </m:r>
                  </m:sup>
                </m:sSup>
              </m:num>
              <m:den>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Q</m:t>
                    </m:r>
                  </m:e>
                  <m:sub>
                    <m:r>
                      <w:rPr>
                        <w:rFonts w:ascii="Cambria Math" w:eastAsiaTheme="minorEastAsia" w:hAnsi="Cambria Math" w:cs="Times New Roman"/>
                        <w:color w:val="000000" w:themeColor="text1"/>
                        <w:sz w:val="28"/>
                        <w:szCs w:val="28"/>
                      </w:rPr>
                      <m:t>ki</m:t>
                    </m:r>
                  </m:sub>
                </m:sSub>
                <m:r>
                  <w:rPr>
                    <w:rFonts w:ascii="Cambria Math" w:eastAsiaTheme="minorEastAsia" w:hAnsi="Cambria Math" w:cs="Times New Roman"/>
                    <w:color w:val="000000" w:themeColor="text1"/>
                    <w:sz w:val="28"/>
                    <w:szCs w:val="28"/>
                  </w:rPr>
                  <m:t>+</m:t>
                </m:r>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Q</m:t>
                    </m:r>
                  </m:e>
                  <m:sub>
                    <m:r>
                      <w:rPr>
                        <w:rFonts w:ascii="Cambria Math" w:eastAsiaTheme="minorEastAsia" w:hAnsi="Cambria Math" w:cs="Times New Roman"/>
                        <w:color w:val="000000" w:themeColor="text1"/>
                        <w:sz w:val="28"/>
                        <w:szCs w:val="28"/>
                      </w:rPr>
                      <m:t>эi</m:t>
                    </m:r>
                  </m:sub>
                </m:sSub>
              </m:den>
            </m:f>
          </m:e>
        </m:nary>
      </m:oMath>
      <w:r w:rsidR="0054740B" w:rsidRPr="00E74D9A">
        <w:rPr>
          <w:rFonts w:ascii="Times New Roman" w:hAnsi="Times New Roman" w:cs="Times New Roman"/>
          <w:color w:val="000000" w:themeColor="text1"/>
          <w:sz w:val="28"/>
          <w:szCs w:val="28"/>
        </w:rPr>
        <w:t>,</w:t>
      </w:r>
      <w:r w:rsidR="0054740B" w:rsidRPr="00E74D9A">
        <w:rPr>
          <w:rFonts w:ascii="Times New Roman" w:hAnsi="Times New Roman" w:cs="Times New Roman"/>
          <w:sz w:val="28"/>
          <w:szCs w:val="28"/>
        </w:rPr>
        <w:t xml:space="preserve"> м</w:t>
      </w:r>
      <w:r w:rsidR="0007583B" w:rsidRPr="00E74D9A">
        <w:rPr>
          <w:rFonts w:ascii="Times New Roman" w:hAnsi="Times New Roman" w:cs="Times New Roman"/>
          <w:color w:val="000000" w:themeColor="text1"/>
          <w:sz w:val="28"/>
          <w:szCs w:val="28"/>
        </w:rPr>
        <w:t>ында n</w:t>
      </w:r>
      <w:r w:rsidR="0007583B" w:rsidRPr="00E74D9A">
        <w:rPr>
          <w:rFonts w:ascii="Times New Roman" w:hAnsi="Times New Roman" w:cs="Times New Roman"/>
          <w:color w:val="000000" w:themeColor="text1"/>
          <w:sz w:val="28"/>
          <w:szCs w:val="28"/>
          <w:vertAlign w:val="subscript"/>
        </w:rPr>
        <w:t>э</w:t>
      </w:r>
      <w:r w:rsidR="00642D54" w:rsidRPr="00E74D9A">
        <w:rPr>
          <w:rFonts w:ascii="Times New Roman" w:hAnsi="Times New Roman" w:cs="Times New Roman"/>
          <w:color w:val="000000" w:themeColor="text1"/>
          <w:sz w:val="28"/>
          <w:szCs w:val="28"/>
          <w:vertAlign w:val="subscript"/>
        </w:rPr>
        <w:t xml:space="preserve"> </w:t>
      </w:r>
      <w:r w:rsidR="0007583B" w:rsidRPr="00E74D9A">
        <w:rPr>
          <w:rFonts w:ascii="Times New Roman" w:hAnsi="Times New Roman" w:cs="Times New Roman"/>
          <w:color w:val="000000" w:themeColor="text1"/>
          <w:sz w:val="28"/>
          <w:szCs w:val="28"/>
        </w:rPr>
        <w:t>-</w:t>
      </w:r>
      <w:r w:rsidR="00642D54" w:rsidRPr="00E74D9A">
        <w:rPr>
          <w:rFonts w:ascii="Times New Roman" w:hAnsi="Times New Roman" w:cs="Times New Roman"/>
          <w:color w:val="000000" w:themeColor="text1"/>
          <w:sz w:val="28"/>
          <w:szCs w:val="28"/>
        </w:rPr>
        <w:t xml:space="preserve"> </w:t>
      </w:r>
      <w:r w:rsidR="0054740B" w:rsidRPr="00E74D9A">
        <w:rPr>
          <w:rFonts w:ascii="Times New Roman" w:hAnsi="Times New Roman" w:cs="Times New Roman"/>
          <w:color w:val="000000" w:themeColor="text1"/>
          <w:sz w:val="28"/>
          <w:szCs w:val="28"/>
        </w:rPr>
        <w:t>экспериментти</w:t>
      </w:r>
      <w:r w:rsidR="0007583B" w:rsidRPr="00E74D9A">
        <w:rPr>
          <w:rFonts w:ascii="Times New Roman" w:hAnsi="Times New Roman" w:cs="Times New Roman"/>
          <w:color w:val="000000" w:themeColor="text1"/>
          <w:sz w:val="28"/>
          <w:szCs w:val="28"/>
        </w:rPr>
        <w:t xml:space="preserve">к </w:t>
      </w:r>
      <w:r w:rsidR="0054740B" w:rsidRPr="00E74D9A">
        <w:rPr>
          <w:rFonts w:ascii="Times New Roman" w:hAnsi="Times New Roman" w:cs="Times New Roman"/>
          <w:color w:val="000000" w:themeColor="text1"/>
          <w:sz w:val="28"/>
          <w:szCs w:val="28"/>
        </w:rPr>
        <w:t>класстардагы</w:t>
      </w:r>
      <w:r w:rsidR="0007583B" w:rsidRPr="00E74D9A">
        <w:rPr>
          <w:rFonts w:ascii="Times New Roman" w:hAnsi="Times New Roman" w:cs="Times New Roman"/>
          <w:color w:val="000000" w:themeColor="text1"/>
          <w:sz w:val="28"/>
          <w:szCs w:val="28"/>
        </w:rPr>
        <w:t xml:space="preserve"> окуучулардын саны, n</w:t>
      </w:r>
      <w:r w:rsidR="0007583B" w:rsidRPr="00E74D9A">
        <w:rPr>
          <w:rFonts w:ascii="Times New Roman" w:hAnsi="Times New Roman" w:cs="Times New Roman"/>
          <w:color w:val="000000" w:themeColor="text1"/>
          <w:sz w:val="28"/>
          <w:szCs w:val="28"/>
          <w:vertAlign w:val="subscript"/>
        </w:rPr>
        <w:t>к</w:t>
      </w:r>
      <w:r w:rsidR="0054740B" w:rsidRPr="00E74D9A">
        <w:rPr>
          <w:rFonts w:ascii="Times New Roman" w:hAnsi="Times New Roman" w:cs="Times New Roman"/>
          <w:color w:val="000000" w:themeColor="text1"/>
          <w:sz w:val="28"/>
          <w:szCs w:val="28"/>
          <w:vertAlign w:val="subscript"/>
        </w:rPr>
        <w:t xml:space="preserve"> </w:t>
      </w:r>
      <w:r w:rsidR="0007583B" w:rsidRPr="00E74D9A">
        <w:rPr>
          <w:rFonts w:ascii="Times New Roman" w:hAnsi="Times New Roman" w:cs="Times New Roman"/>
          <w:color w:val="000000" w:themeColor="text1"/>
          <w:sz w:val="28"/>
          <w:szCs w:val="28"/>
        </w:rPr>
        <w:t>-</w:t>
      </w:r>
      <w:r w:rsidR="0054740B" w:rsidRPr="00E74D9A">
        <w:rPr>
          <w:rFonts w:ascii="Times New Roman" w:hAnsi="Times New Roman" w:cs="Times New Roman"/>
          <w:color w:val="000000" w:themeColor="text1"/>
          <w:sz w:val="28"/>
          <w:szCs w:val="28"/>
        </w:rPr>
        <w:t xml:space="preserve"> </w:t>
      </w:r>
      <w:r w:rsidR="0007583B" w:rsidRPr="00E74D9A">
        <w:rPr>
          <w:rFonts w:ascii="Times New Roman" w:hAnsi="Times New Roman" w:cs="Times New Roman"/>
          <w:color w:val="000000" w:themeColor="text1"/>
          <w:sz w:val="28"/>
          <w:szCs w:val="28"/>
        </w:rPr>
        <w:t xml:space="preserve">контролдук </w:t>
      </w:r>
      <w:r w:rsidR="0054740B" w:rsidRPr="00E74D9A">
        <w:rPr>
          <w:rFonts w:ascii="Times New Roman" w:hAnsi="Times New Roman" w:cs="Times New Roman"/>
          <w:color w:val="000000" w:themeColor="text1"/>
          <w:sz w:val="28"/>
          <w:szCs w:val="28"/>
        </w:rPr>
        <w:t>класстардагы окуучулардын саны, Q</w:t>
      </w:r>
      <w:r w:rsidR="0007583B" w:rsidRPr="00E74D9A">
        <w:rPr>
          <w:rFonts w:ascii="Times New Roman" w:hAnsi="Times New Roman" w:cs="Times New Roman"/>
          <w:color w:val="000000" w:themeColor="text1"/>
          <w:sz w:val="28"/>
          <w:szCs w:val="28"/>
          <w:vertAlign w:val="subscript"/>
        </w:rPr>
        <w:t>эi</w:t>
      </w:r>
      <w:r w:rsidR="00642D54" w:rsidRPr="00E74D9A">
        <w:rPr>
          <w:rFonts w:ascii="Times New Roman" w:hAnsi="Times New Roman" w:cs="Times New Roman"/>
          <w:color w:val="000000" w:themeColor="text1"/>
          <w:sz w:val="28"/>
          <w:szCs w:val="28"/>
          <w:vertAlign w:val="subscript"/>
        </w:rPr>
        <w:t xml:space="preserve"> </w:t>
      </w:r>
      <w:r w:rsidR="0007583B" w:rsidRPr="00E74D9A">
        <w:rPr>
          <w:rFonts w:ascii="Times New Roman" w:hAnsi="Times New Roman" w:cs="Times New Roman"/>
          <w:color w:val="000000" w:themeColor="text1"/>
          <w:sz w:val="28"/>
          <w:szCs w:val="28"/>
        </w:rPr>
        <w:t>-</w:t>
      </w:r>
      <w:r w:rsidR="00642D54" w:rsidRPr="00E74D9A">
        <w:rPr>
          <w:rFonts w:ascii="Times New Roman" w:hAnsi="Times New Roman" w:cs="Times New Roman"/>
          <w:color w:val="000000" w:themeColor="text1"/>
          <w:sz w:val="28"/>
          <w:szCs w:val="28"/>
        </w:rPr>
        <w:t xml:space="preserve"> </w:t>
      </w:r>
      <w:r w:rsidR="0007583B" w:rsidRPr="00E74D9A">
        <w:rPr>
          <w:rFonts w:ascii="Times New Roman" w:hAnsi="Times New Roman" w:cs="Times New Roman"/>
          <w:color w:val="000000" w:themeColor="text1"/>
          <w:sz w:val="28"/>
          <w:szCs w:val="28"/>
        </w:rPr>
        <w:t xml:space="preserve">i категориясына түшкөн </w:t>
      </w:r>
      <w:r w:rsidR="0054740B" w:rsidRPr="00E74D9A">
        <w:rPr>
          <w:rFonts w:ascii="Times New Roman" w:hAnsi="Times New Roman" w:cs="Times New Roman"/>
          <w:color w:val="000000" w:themeColor="text1"/>
          <w:sz w:val="28"/>
          <w:szCs w:val="28"/>
        </w:rPr>
        <w:t>эксперименттик класстардын туура жооп берген окуучуларынын саны, Q</w:t>
      </w:r>
      <w:r w:rsidR="0007583B" w:rsidRPr="00E74D9A">
        <w:rPr>
          <w:rFonts w:ascii="Times New Roman" w:hAnsi="Times New Roman" w:cs="Times New Roman"/>
          <w:color w:val="000000" w:themeColor="text1"/>
          <w:sz w:val="28"/>
          <w:szCs w:val="28"/>
          <w:vertAlign w:val="subscript"/>
        </w:rPr>
        <w:t>кi</w:t>
      </w:r>
      <w:r w:rsidR="00642D54" w:rsidRPr="00E74D9A">
        <w:rPr>
          <w:rFonts w:ascii="Times New Roman" w:hAnsi="Times New Roman" w:cs="Times New Roman"/>
          <w:color w:val="000000" w:themeColor="text1"/>
          <w:sz w:val="28"/>
          <w:szCs w:val="28"/>
          <w:vertAlign w:val="subscript"/>
        </w:rPr>
        <w:t xml:space="preserve"> </w:t>
      </w:r>
      <w:r w:rsidR="0007583B" w:rsidRPr="00E74D9A">
        <w:rPr>
          <w:rFonts w:ascii="Times New Roman" w:hAnsi="Times New Roman" w:cs="Times New Roman"/>
          <w:color w:val="000000" w:themeColor="text1"/>
          <w:sz w:val="28"/>
          <w:szCs w:val="28"/>
        </w:rPr>
        <w:t>-</w:t>
      </w:r>
      <w:r w:rsidR="00642D54" w:rsidRPr="00E74D9A">
        <w:rPr>
          <w:rFonts w:ascii="Times New Roman" w:hAnsi="Times New Roman" w:cs="Times New Roman"/>
          <w:color w:val="000000" w:themeColor="text1"/>
          <w:sz w:val="28"/>
          <w:szCs w:val="28"/>
        </w:rPr>
        <w:t xml:space="preserve"> </w:t>
      </w:r>
      <w:r w:rsidR="0007583B" w:rsidRPr="00E74D9A">
        <w:rPr>
          <w:rFonts w:ascii="Times New Roman" w:hAnsi="Times New Roman" w:cs="Times New Roman"/>
          <w:color w:val="000000" w:themeColor="text1"/>
          <w:sz w:val="28"/>
          <w:szCs w:val="28"/>
        </w:rPr>
        <w:t xml:space="preserve">i категориясына түшкөн контролдук </w:t>
      </w:r>
      <w:r w:rsidR="0054740B" w:rsidRPr="00E74D9A">
        <w:rPr>
          <w:rFonts w:ascii="Times New Roman" w:hAnsi="Times New Roman" w:cs="Times New Roman"/>
          <w:color w:val="000000" w:themeColor="text1"/>
          <w:sz w:val="28"/>
          <w:szCs w:val="28"/>
        </w:rPr>
        <w:t>класстардын туура жооп берген</w:t>
      </w:r>
      <w:r w:rsidR="0007583B" w:rsidRPr="00E74D9A">
        <w:rPr>
          <w:rFonts w:ascii="Times New Roman" w:hAnsi="Times New Roman" w:cs="Times New Roman"/>
          <w:color w:val="000000" w:themeColor="text1"/>
          <w:sz w:val="28"/>
          <w:szCs w:val="28"/>
        </w:rPr>
        <w:t xml:space="preserve"> окуучуларынын саны (i=1,2,3,4).</w:t>
      </w:r>
    </w:p>
    <w:p w:rsidR="0007583B" w:rsidRPr="00E74D9A" w:rsidRDefault="00642D54" w:rsidP="0054740B">
      <w:pPr>
        <w:spacing w:after="0" w:line="240" w:lineRule="auto"/>
        <w:ind w:firstLine="709"/>
        <w:jc w:val="both"/>
        <w:rPr>
          <w:rFonts w:ascii="Times New Roman" w:hAnsi="Times New Roman" w:cs="Times New Roman"/>
          <w:color w:val="000000" w:themeColor="text1"/>
          <w:sz w:val="28"/>
          <w:szCs w:val="28"/>
        </w:rPr>
      </w:pPr>
      <w:r w:rsidRPr="00E74D9A">
        <w:rPr>
          <w:rFonts w:ascii="Times New Roman" w:hAnsi="Times New Roman" w:cs="Times New Roman"/>
          <w:color w:val="000000" w:themeColor="text1"/>
          <w:sz w:val="28"/>
          <w:szCs w:val="28"/>
        </w:rPr>
        <w:t>Эксперименттик</w:t>
      </w:r>
      <w:r w:rsidR="0007583B" w:rsidRPr="00E74D9A">
        <w:rPr>
          <w:rFonts w:ascii="Times New Roman" w:hAnsi="Times New Roman" w:cs="Times New Roman"/>
          <w:color w:val="000000" w:themeColor="text1"/>
          <w:sz w:val="28"/>
          <w:szCs w:val="28"/>
        </w:rPr>
        <w:t xml:space="preserve"> жана контролдук класстардын</w:t>
      </w:r>
      <w:r w:rsidR="0054740B" w:rsidRPr="00E74D9A">
        <w:rPr>
          <w:rFonts w:ascii="Times New Roman" w:hAnsi="Times New Roman" w:cs="Times New Roman"/>
          <w:color w:val="000000" w:themeColor="text1"/>
          <w:sz w:val="28"/>
          <w:szCs w:val="28"/>
        </w:rPr>
        <w:t xml:space="preserve"> окуучуларынын</w:t>
      </w:r>
      <w:r w:rsidR="0007583B" w:rsidRPr="00E74D9A">
        <w:rPr>
          <w:rFonts w:ascii="Times New Roman" w:hAnsi="Times New Roman" w:cs="Times New Roman"/>
          <w:color w:val="000000" w:themeColor="text1"/>
          <w:sz w:val="28"/>
          <w:szCs w:val="28"/>
        </w:rPr>
        <w:t xml:space="preserve"> жыйынт</w:t>
      </w:r>
      <w:r w:rsidR="0054740B" w:rsidRPr="00E74D9A">
        <w:rPr>
          <w:rFonts w:ascii="Times New Roman" w:hAnsi="Times New Roman" w:cs="Times New Roman"/>
          <w:color w:val="000000" w:themeColor="text1"/>
          <w:sz w:val="28"/>
          <w:szCs w:val="28"/>
        </w:rPr>
        <w:t xml:space="preserve">ыктоочу текшерүү иштери боюнча </w:t>
      </w:r>
      <w:r w:rsidR="0054740B" w:rsidRPr="00E74D9A">
        <w:rPr>
          <w:rStyle w:val="mjx-char"/>
          <w:rFonts w:ascii="Times New Roman" w:hAnsi="Times New Roman" w:cs="Times New Roman"/>
          <w:sz w:val="28"/>
          <w:szCs w:val="28"/>
          <w:bdr w:val="none" w:sz="0" w:space="0" w:color="auto" w:frame="1"/>
          <w:shd w:val="clear" w:color="auto" w:fill="FFFFFF"/>
        </w:rPr>
        <w:t>χ</w:t>
      </w:r>
      <w:r w:rsidR="0054740B" w:rsidRPr="00E74D9A">
        <w:rPr>
          <w:rFonts w:ascii="Times New Roman" w:hAnsi="Times New Roman" w:cs="Times New Roman"/>
          <w:color w:val="000000" w:themeColor="text1"/>
          <w:sz w:val="28"/>
          <w:szCs w:val="28"/>
          <w:vertAlign w:val="superscript"/>
        </w:rPr>
        <w:t xml:space="preserve"> </w:t>
      </w:r>
      <w:r w:rsidR="0007583B" w:rsidRPr="00E74D9A">
        <w:rPr>
          <w:rFonts w:ascii="Times New Roman" w:hAnsi="Times New Roman" w:cs="Times New Roman"/>
          <w:color w:val="000000" w:themeColor="text1"/>
          <w:sz w:val="28"/>
          <w:szCs w:val="28"/>
          <w:vertAlign w:val="superscript"/>
        </w:rPr>
        <w:t>2</w:t>
      </w:r>
      <w:r w:rsidR="0007583B" w:rsidRPr="00E74D9A">
        <w:rPr>
          <w:rFonts w:ascii="Times New Roman" w:hAnsi="Times New Roman" w:cs="Times New Roman"/>
          <w:color w:val="000000" w:themeColor="text1"/>
          <w:sz w:val="28"/>
          <w:szCs w:val="28"/>
        </w:rPr>
        <w:t xml:space="preserve"> критерийинин эмп</w:t>
      </w:r>
      <w:r w:rsidRPr="00E74D9A">
        <w:rPr>
          <w:rFonts w:ascii="Times New Roman" w:hAnsi="Times New Roman" w:cs="Times New Roman"/>
          <w:color w:val="000000" w:themeColor="text1"/>
          <w:sz w:val="28"/>
          <w:szCs w:val="28"/>
        </w:rPr>
        <w:t>и</w:t>
      </w:r>
      <w:r w:rsidR="0054740B" w:rsidRPr="00E74D9A">
        <w:rPr>
          <w:rFonts w:ascii="Times New Roman" w:hAnsi="Times New Roman" w:cs="Times New Roman"/>
          <w:color w:val="000000" w:themeColor="text1"/>
          <w:sz w:val="28"/>
          <w:szCs w:val="28"/>
        </w:rPr>
        <w:t>рикалык маанисин эсептеп табы</w:t>
      </w:r>
      <w:r w:rsidR="0007583B" w:rsidRPr="00E74D9A">
        <w:rPr>
          <w:rFonts w:ascii="Times New Roman" w:hAnsi="Times New Roman" w:cs="Times New Roman"/>
          <w:color w:val="000000" w:themeColor="text1"/>
          <w:sz w:val="28"/>
          <w:szCs w:val="28"/>
        </w:rPr>
        <w:t>л</w:t>
      </w:r>
      <w:r w:rsidR="0054740B" w:rsidRPr="00E74D9A">
        <w:rPr>
          <w:rFonts w:ascii="Times New Roman" w:hAnsi="Times New Roman" w:cs="Times New Roman"/>
          <w:color w:val="000000" w:themeColor="text1"/>
          <w:sz w:val="28"/>
          <w:szCs w:val="28"/>
        </w:rPr>
        <w:t>д</w:t>
      </w:r>
      <w:r w:rsidR="0007583B" w:rsidRPr="00E74D9A">
        <w:rPr>
          <w:rFonts w:ascii="Times New Roman" w:hAnsi="Times New Roman" w:cs="Times New Roman"/>
          <w:color w:val="000000" w:themeColor="text1"/>
          <w:sz w:val="28"/>
          <w:szCs w:val="28"/>
        </w:rPr>
        <w:t>ы.</w:t>
      </w:r>
    </w:p>
    <w:p w:rsidR="0007583B" w:rsidRPr="00E74D9A" w:rsidRDefault="0007583B" w:rsidP="0054740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74D9A">
        <w:rPr>
          <w:rFonts w:ascii="Times New Roman" w:hAnsi="Times New Roman" w:cs="Times New Roman"/>
          <w:sz w:val="28"/>
          <w:szCs w:val="28"/>
        </w:rPr>
        <w:t xml:space="preserve">Педагогикалык экспериментте кабыл алынган маанилүүлүк </w:t>
      </w:r>
      <w:r w:rsidR="00CD3C5C" w:rsidRPr="00E74D9A">
        <w:rPr>
          <w:rFonts w:ascii="Times New Roman" w:hAnsi="Times New Roman" w:cs="Times New Roman"/>
          <w:color w:val="000000" w:themeColor="text1"/>
          <w:sz w:val="28"/>
          <w:szCs w:val="28"/>
        </w:rPr>
        <w:t>α=0,05 деңгээлинде жана ν</w:t>
      </w:r>
      <w:r w:rsidRPr="00E74D9A">
        <w:rPr>
          <w:rFonts w:ascii="Times New Roman" w:hAnsi="Times New Roman" w:cs="Times New Roman"/>
          <w:color w:val="000000" w:themeColor="text1"/>
          <w:sz w:val="28"/>
          <w:szCs w:val="28"/>
        </w:rPr>
        <w:t>=с-1=4</w:t>
      </w:r>
      <w:r w:rsidR="00CD3C5C" w:rsidRPr="00E74D9A">
        <w:rPr>
          <w:rFonts w:ascii="Times New Roman" w:hAnsi="Times New Roman" w:cs="Times New Roman"/>
          <w:color w:val="000000" w:themeColor="text1"/>
          <w:sz w:val="28"/>
          <w:szCs w:val="28"/>
        </w:rPr>
        <w:t xml:space="preserve"> </w:t>
      </w:r>
      <w:r w:rsidRPr="00E74D9A">
        <w:rPr>
          <w:rFonts w:ascii="Times New Roman" w:hAnsi="Times New Roman" w:cs="Times New Roman"/>
          <w:color w:val="000000" w:themeColor="text1"/>
          <w:sz w:val="28"/>
          <w:szCs w:val="28"/>
        </w:rPr>
        <w:t xml:space="preserve">-1=3 эркиндик даражасында </w:t>
      </w:r>
      <w:r w:rsidR="0054740B" w:rsidRPr="00E74D9A">
        <w:rPr>
          <w:rStyle w:val="mjx-char"/>
          <w:rFonts w:ascii="Times New Roman" w:hAnsi="Times New Roman" w:cs="Times New Roman"/>
          <w:sz w:val="28"/>
          <w:szCs w:val="28"/>
          <w:bdr w:val="none" w:sz="0" w:space="0" w:color="auto" w:frame="1"/>
          <w:shd w:val="clear" w:color="auto" w:fill="FFFFFF"/>
        </w:rPr>
        <w:t>χ</w:t>
      </w:r>
      <w:r w:rsidRPr="00E74D9A">
        <w:rPr>
          <w:rFonts w:ascii="Times New Roman" w:hAnsi="Times New Roman" w:cs="Times New Roman"/>
          <w:color w:val="000000" w:themeColor="text1"/>
          <w:sz w:val="28"/>
          <w:szCs w:val="28"/>
          <w:vertAlign w:val="superscript"/>
        </w:rPr>
        <w:t>2</w:t>
      </w:r>
      <w:r w:rsidR="00642D54" w:rsidRPr="00E74D9A">
        <w:rPr>
          <w:rFonts w:ascii="Times New Roman" w:hAnsi="Times New Roman" w:cs="Times New Roman"/>
          <w:color w:val="000000" w:themeColor="text1"/>
          <w:sz w:val="28"/>
          <w:szCs w:val="28"/>
        </w:rPr>
        <w:t>тын кризисти</w:t>
      </w:r>
      <w:r w:rsidRPr="00E74D9A">
        <w:rPr>
          <w:rFonts w:ascii="Times New Roman" w:hAnsi="Times New Roman" w:cs="Times New Roman"/>
          <w:color w:val="000000" w:themeColor="text1"/>
          <w:sz w:val="28"/>
          <w:szCs w:val="28"/>
        </w:rPr>
        <w:t xml:space="preserve">к мааниси </w:t>
      </w: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χ</m:t>
            </m:r>
          </m:e>
          <m:sub>
            <m:r>
              <w:rPr>
                <w:rFonts w:ascii="Cambria Math" w:hAnsi="Cambria Math" w:cs="Times New Roman"/>
                <w:color w:val="000000" w:themeColor="text1"/>
                <w:sz w:val="28"/>
                <w:szCs w:val="28"/>
              </w:rPr>
              <m:t>крит</m:t>
            </m:r>
          </m:sub>
          <m:sup>
            <m:r>
              <w:rPr>
                <w:rFonts w:ascii="Cambria Math" w:hAnsi="Cambria Math" w:cs="Times New Roman"/>
                <w:color w:val="000000" w:themeColor="text1"/>
                <w:sz w:val="28"/>
                <w:szCs w:val="28"/>
              </w:rPr>
              <m:t>2</m:t>
            </m:r>
          </m:sup>
        </m:sSubSup>
      </m:oMath>
      <w:r w:rsidR="00C31B86" w:rsidRPr="00E74D9A">
        <w:rPr>
          <w:rFonts w:ascii="Times New Roman" w:hAnsi="Times New Roman" w:cs="Times New Roman"/>
          <w:color w:val="000000" w:themeColor="text1"/>
          <w:sz w:val="28"/>
          <w:szCs w:val="28"/>
        </w:rPr>
        <w:t xml:space="preserve"> = 7,82</w:t>
      </w:r>
      <w:r w:rsidRPr="00E74D9A">
        <w:rPr>
          <w:rFonts w:ascii="Times New Roman" w:hAnsi="Times New Roman" w:cs="Times New Roman"/>
          <w:color w:val="000000" w:themeColor="text1"/>
          <w:sz w:val="28"/>
          <w:szCs w:val="28"/>
        </w:rPr>
        <w:t>.</w:t>
      </w:r>
      <w:r w:rsidR="009E03EE" w:rsidRPr="00E74D9A">
        <w:rPr>
          <w:rFonts w:ascii="Times New Roman" w:hAnsi="Times New Roman" w:cs="Times New Roman"/>
          <w:color w:val="000000" w:themeColor="text1"/>
          <w:sz w:val="28"/>
          <w:szCs w:val="28"/>
        </w:rPr>
        <w:t xml:space="preserve"> Анда </w:t>
      </w:r>
    </w:p>
    <w:p w:rsidR="009E03EE" w:rsidRPr="00E74D9A" w:rsidRDefault="00881E3A" w:rsidP="009E03EE">
      <w:pPr>
        <w:autoSpaceDE w:val="0"/>
        <w:autoSpaceDN w:val="0"/>
        <w:adjustRightInd w:val="0"/>
        <w:spacing w:after="0" w:line="240" w:lineRule="auto"/>
        <w:ind w:firstLine="708"/>
        <w:jc w:val="both"/>
        <w:rPr>
          <w:rFonts w:ascii="Times New Roman" w:eastAsiaTheme="minorEastAsia" w:hAnsi="Times New Roman" w:cs="Times New Roman"/>
          <w:sz w:val="28"/>
          <w:szCs w:val="28"/>
        </w:rPr>
      </w:pPr>
      <m:oMath>
        <m:sSubSup>
          <m:sSubSupPr>
            <m:ctrlPr>
              <w:rPr>
                <w:rFonts w:ascii="Cambria Math" w:hAnsi="Cambria Math" w:cs="Times New Roman"/>
                <w:i/>
                <w:sz w:val="28"/>
                <w:szCs w:val="28"/>
              </w:rPr>
            </m:ctrlPr>
          </m:sSubSupPr>
          <m:e>
            <m:r>
              <m:rPr>
                <m:sty m:val="p"/>
              </m:rPr>
              <w:rPr>
                <w:rStyle w:val="mjx-char"/>
                <w:rFonts w:ascii="Cambria Math" w:hAnsi="Cambria Math" w:cs="Times New Roman"/>
                <w:sz w:val="28"/>
                <w:szCs w:val="28"/>
                <w:bdr w:val="none" w:sz="0" w:space="0" w:color="auto" w:frame="1"/>
                <w:shd w:val="clear" w:color="auto" w:fill="FFFFFF"/>
              </w:rPr>
              <m:t>χ</m:t>
            </m:r>
          </m:e>
          <m:sub>
            <m:r>
              <w:rPr>
                <w:rFonts w:ascii="Cambria Math" w:hAnsi="Cambria Math" w:cs="Times New Roman"/>
                <w:sz w:val="28"/>
                <w:szCs w:val="28"/>
              </w:rPr>
              <m:t>эмп</m:t>
            </m:r>
          </m:sub>
          <m:sup>
            <m:r>
              <w:rPr>
                <w:rFonts w:ascii="Cambria Math" w:hAnsi="Cambria Math" w:cs="Times New Roman"/>
                <w:sz w:val="28"/>
                <w:szCs w:val="28"/>
              </w:rPr>
              <m:t>2</m:t>
            </m:r>
          </m:sup>
        </m:sSubSup>
      </m:oMath>
      <w:r w:rsidR="0007583B" w:rsidRPr="00E74D9A">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90×91</m:t>
            </m:r>
          </m:den>
        </m:f>
      </m:oMath>
      <w:r w:rsidR="0007583B" w:rsidRPr="00E74D9A">
        <w:rPr>
          <w:rFonts w:ascii="Times New Roman" w:eastAsiaTheme="minorEastAsia" w:hAnsi="Times New Roman" w:cs="Times New Roman"/>
          <w:sz w:val="28"/>
          <w:szCs w:val="28"/>
        </w:rPr>
        <w:t xml:space="preserve"> </w:t>
      </w:r>
      <m:oMath>
        <m:d>
          <m:dPr>
            <m:begChr m:val="["/>
            <m:endChr m:val="]"/>
            <m:ctrlPr>
              <w:rPr>
                <w:rFonts w:ascii="Cambria Math" w:eastAsiaTheme="minorEastAsia" w:hAnsi="Cambria Math" w:cs="Times New Roman"/>
                <w:i/>
                <w:sz w:val="28"/>
                <w:szCs w:val="28"/>
              </w:rPr>
            </m:ctrlPr>
          </m:dPr>
          <m:e>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90·14-91·20</m:t>
                        </m:r>
                      </m:e>
                    </m:d>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14+20</m:t>
                </m:r>
              </m:den>
            </m:f>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90·40-91·38</m:t>
                        </m:r>
                      </m:e>
                    </m:d>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40+38</m:t>
                </m:r>
              </m:den>
            </m:f>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90·29-91·28</m:t>
                        </m:r>
                      </m:e>
                    </m:d>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29+28</m:t>
                </m:r>
              </m:den>
            </m:f>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90·7-91·5</m:t>
                        </m:r>
                      </m:e>
                    </m:d>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7+5</m:t>
                </m:r>
              </m:den>
            </m:f>
          </m:e>
        </m:d>
      </m:oMath>
      <w:r w:rsidR="0007583B" w:rsidRPr="00E74D9A">
        <w:rPr>
          <w:rFonts w:ascii="Times New Roman" w:eastAsiaTheme="minorEastAsia" w:hAnsi="Times New Roman" w:cs="Times New Roman"/>
          <w:sz w:val="28"/>
          <w:szCs w:val="28"/>
        </w:rPr>
        <w:t xml:space="preserve"> = 1,47</w:t>
      </w:r>
      <w:r w:rsidR="009E03EE" w:rsidRPr="00E74D9A">
        <w:rPr>
          <w:rFonts w:ascii="Times New Roman" w:eastAsiaTheme="minorEastAsia" w:hAnsi="Times New Roman" w:cs="Times New Roman"/>
          <w:sz w:val="28"/>
          <w:szCs w:val="28"/>
        </w:rPr>
        <w:t xml:space="preserve"> ошентип </w:t>
      </w:r>
      <w:r w:rsidR="0007583B" w:rsidRPr="00E74D9A">
        <w:rPr>
          <w:rFonts w:ascii="Times New Roman" w:hAnsi="Times New Roman" w:cs="Times New Roman"/>
          <w:color w:val="000000" w:themeColor="text1"/>
          <w:sz w:val="28"/>
          <w:szCs w:val="28"/>
        </w:rPr>
        <w:t>5-класстын экспериментке чейинки ок</w:t>
      </w:r>
      <w:r w:rsidR="009E03EE" w:rsidRPr="00E74D9A">
        <w:rPr>
          <w:rFonts w:ascii="Times New Roman" w:hAnsi="Times New Roman" w:cs="Times New Roman"/>
          <w:color w:val="000000" w:themeColor="text1"/>
          <w:sz w:val="28"/>
          <w:szCs w:val="28"/>
        </w:rPr>
        <w:t>уучулардын маселелерди чыгарууда критерийдин</w:t>
      </w:r>
      <w:r w:rsidR="0007583B" w:rsidRPr="00E74D9A">
        <w:rPr>
          <w:rFonts w:ascii="Times New Roman" w:hAnsi="Times New Roman" w:cs="Times New Roman"/>
          <w:color w:val="000000" w:themeColor="text1"/>
          <w:sz w:val="28"/>
          <w:szCs w:val="28"/>
        </w:rPr>
        <w:t xml:space="preserve"> орточо</w:t>
      </w:r>
      <w:r w:rsidR="009E03EE" w:rsidRPr="00E74D9A">
        <w:rPr>
          <w:rFonts w:ascii="Times New Roman" w:hAnsi="Times New Roman" w:cs="Times New Roman"/>
          <w:color w:val="000000" w:themeColor="text1"/>
          <w:sz w:val="28"/>
          <w:szCs w:val="28"/>
        </w:rPr>
        <w:t xml:space="preserve"> мааниси</w:t>
      </w:r>
      <w:r w:rsidR="0007583B" w:rsidRPr="00E74D9A">
        <w:rPr>
          <w:rFonts w:ascii="Times New Roman" w:hAnsi="Times New Roman" w:cs="Times New Roman"/>
          <w:color w:val="000000" w:themeColor="text1"/>
          <w:sz w:val="28"/>
          <w:szCs w:val="28"/>
        </w:rPr>
        <w:t xml:space="preserve"> </w:t>
      </w:r>
      <m:oMath>
        <m:sSubSup>
          <m:sSubSupPr>
            <m:ctrlPr>
              <w:rPr>
                <w:rFonts w:ascii="Cambria Math" w:hAnsi="Cambria Math" w:cs="Times New Roman"/>
                <w:i/>
                <w:sz w:val="28"/>
                <w:szCs w:val="28"/>
              </w:rPr>
            </m:ctrlPr>
          </m:sSubSupPr>
          <m:e>
            <m:r>
              <m:rPr>
                <m:sty m:val="p"/>
              </m:rPr>
              <w:rPr>
                <w:rStyle w:val="mjx-char"/>
                <w:rFonts w:ascii="Cambria Math" w:hAnsi="Cambria Math" w:cs="Times New Roman"/>
                <w:sz w:val="28"/>
                <w:szCs w:val="28"/>
                <w:bdr w:val="none" w:sz="0" w:space="0" w:color="auto" w:frame="1"/>
                <w:shd w:val="clear" w:color="auto" w:fill="FFFFFF"/>
              </w:rPr>
              <m:t>χ</m:t>
            </m:r>
          </m:e>
          <m:sub>
            <m:r>
              <w:rPr>
                <w:rFonts w:ascii="Cambria Math" w:hAnsi="Cambria Math" w:cs="Times New Roman"/>
                <w:sz w:val="28"/>
                <w:szCs w:val="28"/>
              </w:rPr>
              <m:t>эмп</m:t>
            </m:r>
          </m:sub>
          <m:sup>
            <m:r>
              <w:rPr>
                <w:rFonts w:ascii="Cambria Math" w:hAnsi="Cambria Math" w:cs="Times New Roman"/>
                <w:sz w:val="28"/>
                <w:szCs w:val="28"/>
              </w:rPr>
              <m:t>2</m:t>
            </m:r>
          </m:sup>
        </m:sSubSup>
      </m:oMath>
      <w:r w:rsidR="0007583B" w:rsidRPr="00E74D9A">
        <w:rPr>
          <w:rFonts w:ascii="Times New Roman" w:eastAsiaTheme="minorEastAsia" w:hAnsi="Times New Roman" w:cs="Times New Roman"/>
          <w:sz w:val="28"/>
          <w:szCs w:val="28"/>
        </w:rPr>
        <w:t xml:space="preserve"> ˂ </w:t>
      </w:r>
      <m:oMath>
        <m:sSubSup>
          <m:sSubSupPr>
            <m:ctrlPr>
              <w:rPr>
                <w:rFonts w:ascii="Cambria Math" w:hAnsi="Cambria Math" w:cs="Times New Roman"/>
                <w:i/>
                <w:sz w:val="28"/>
                <w:szCs w:val="28"/>
              </w:rPr>
            </m:ctrlPr>
          </m:sSubSupPr>
          <m:e>
            <m:r>
              <m:rPr>
                <m:sty m:val="p"/>
              </m:rPr>
              <w:rPr>
                <w:rStyle w:val="mjx-char"/>
                <w:rFonts w:ascii="Cambria Math" w:hAnsi="Cambria Math" w:cs="Times New Roman"/>
                <w:sz w:val="28"/>
                <w:szCs w:val="28"/>
                <w:bdr w:val="none" w:sz="0" w:space="0" w:color="auto" w:frame="1"/>
                <w:shd w:val="clear" w:color="auto" w:fill="FFFFFF"/>
              </w:rPr>
              <m:t>χ</m:t>
            </m:r>
          </m:e>
          <m:sub>
            <m:r>
              <w:rPr>
                <w:rFonts w:ascii="Cambria Math" w:hAnsi="Cambria Math" w:cs="Times New Roman"/>
                <w:sz w:val="28"/>
                <w:szCs w:val="28"/>
              </w:rPr>
              <m:t>крит</m:t>
            </m:r>
          </m:sub>
          <m:sup>
            <m:r>
              <w:rPr>
                <w:rFonts w:ascii="Cambria Math" w:hAnsi="Cambria Math" w:cs="Times New Roman"/>
                <w:sz w:val="28"/>
                <w:szCs w:val="28"/>
              </w:rPr>
              <m:t>2</m:t>
            </m:r>
          </m:sup>
        </m:sSubSup>
      </m:oMath>
      <w:r w:rsidR="009E03EE" w:rsidRPr="00E74D9A">
        <w:rPr>
          <w:rFonts w:ascii="Times New Roman" w:eastAsiaTheme="minorEastAsia" w:hAnsi="Times New Roman" w:cs="Times New Roman"/>
          <w:sz w:val="28"/>
          <w:szCs w:val="28"/>
        </w:rPr>
        <w:t xml:space="preserve">: </w:t>
      </w:r>
      <w:r w:rsidR="0007583B" w:rsidRPr="00E74D9A">
        <w:rPr>
          <w:rFonts w:ascii="Times New Roman" w:eastAsiaTheme="minorEastAsia" w:hAnsi="Times New Roman" w:cs="Times New Roman"/>
          <w:sz w:val="28"/>
          <w:szCs w:val="28"/>
        </w:rPr>
        <w:t xml:space="preserve">1,47 ˂ </w:t>
      </w:r>
      <w:r w:rsidR="009E03EE" w:rsidRPr="00E74D9A">
        <w:rPr>
          <w:rFonts w:ascii="Times New Roman" w:eastAsiaTheme="minorEastAsia" w:hAnsi="Times New Roman" w:cs="Times New Roman"/>
          <w:sz w:val="28"/>
          <w:szCs w:val="28"/>
        </w:rPr>
        <w:t>7,82 болду. Д</w:t>
      </w:r>
      <w:r w:rsidR="0007583B" w:rsidRPr="00E74D9A">
        <w:rPr>
          <w:rFonts w:ascii="Times New Roman" w:eastAsiaTheme="minorEastAsia" w:hAnsi="Times New Roman" w:cs="Times New Roman"/>
          <w:sz w:val="28"/>
          <w:szCs w:val="28"/>
        </w:rPr>
        <w:t xml:space="preserve">емек, </w:t>
      </w:r>
      <w:r w:rsidR="0007583B" w:rsidRPr="00E74D9A">
        <w:rPr>
          <w:rFonts w:ascii="Times New Roman" w:eastAsiaTheme="minorEastAsia" w:hAnsi="Times New Roman" w:cs="Times New Roman"/>
          <w:sz w:val="28"/>
          <w:szCs w:val="28"/>
        </w:rPr>
        <w:lastRenderedPageBreak/>
        <w:t>к</w:t>
      </w:r>
      <w:r w:rsidR="009E03EE" w:rsidRPr="00E74D9A">
        <w:rPr>
          <w:rFonts w:ascii="Times New Roman" w:eastAsiaTheme="minorEastAsia" w:hAnsi="Times New Roman" w:cs="Times New Roman"/>
          <w:sz w:val="28"/>
          <w:szCs w:val="28"/>
        </w:rPr>
        <w:t>онтрол</w:t>
      </w:r>
      <w:r w:rsidR="00642D54" w:rsidRPr="00E74D9A">
        <w:rPr>
          <w:rFonts w:ascii="Times New Roman" w:eastAsiaTheme="minorEastAsia" w:hAnsi="Times New Roman" w:cs="Times New Roman"/>
          <w:sz w:val="28"/>
          <w:szCs w:val="28"/>
        </w:rPr>
        <w:t>дук жана эксперименттик</w:t>
      </w:r>
      <w:r w:rsidR="0007583B" w:rsidRPr="00E74D9A">
        <w:rPr>
          <w:rFonts w:ascii="Times New Roman" w:eastAsiaTheme="minorEastAsia" w:hAnsi="Times New Roman" w:cs="Times New Roman"/>
          <w:sz w:val="28"/>
          <w:szCs w:val="28"/>
        </w:rPr>
        <w:t xml:space="preserve"> класстардын окуучуларынын билим, билгичтиктерин</w:t>
      </w:r>
      <w:r w:rsidR="009E03EE" w:rsidRPr="00E74D9A">
        <w:rPr>
          <w:rFonts w:ascii="Times New Roman" w:eastAsiaTheme="minorEastAsia" w:hAnsi="Times New Roman" w:cs="Times New Roman"/>
          <w:sz w:val="28"/>
          <w:szCs w:val="28"/>
        </w:rPr>
        <w:t>де кескин айырма байкалган жок.</w:t>
      </w:r>
    </w:p>
    <w:p w:rsidR="009E03EE" w:rsidRPr="00E74D9A" w:rsidRDefault="009E03EE" w:rsidP="009E03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E74D9A">
        <w:rPr>
          <w:rFonts w:ascii="Times New Roman" w:eastAsiaTheme="minorEastAsia" w:hAnsi="Times New Roman" w:cs="Times New Roman"/>
          <w:sz w:val="28"/>
          <w:szCs w:val="28"/>
        </w:rPr>
        <w:t xml:space="preserve">Ал эми </w:t>
      </w:r>
      <w:r w:rsidRPr="00E74D9A">
        <w:rPr>
          <w:rFonts w:ascii="Times New Roman" w:hAnsi="Times New Roman" w:cs="Times New Roman"/>
          <w:color w:val="000000" w:themeColor="text1"/>
          <w:sz w:val="28"/>
          <w:szCs w:val="28"/>
        </w:rPr>
        <w:t xml:space="preserve">5-класстын эксперименттен кийин </w:t>
      </w:r>
      <m:oMath>
        <m:sSubSup>
          <m:sSubSupPr>
            <m:ctrlPr>
              <w:rPr>
                <w:rFonts w:ascii="Cambria Math" w:hAnsi="Cambria Math" w:cs="Times New Roman"/>
                <w:i/>
                <w:sz w:val="28"/>
                <w:szCs w:val="28"/>
              </w:rPr>
            </m:ctrlPr>
          </m:sSubSupPr>
          <m:e>
            <m:r>
              <m:rPr>
                <m:sty m:val="p"/>
              </m:rPr>
              <w:rPr>
                <w:rStyle w:val="mjx-char"/>
                <w:rFonts w:ascii="Cambria Math" w:hAnsi="Cambria Math" w:cs="Times New Roman"/>
                <w:sz w:val="28"/>
                <w:szCs w:val="28"/>
                <w:bdr w:val="none" w:sz="0" w:space="0" w:color="auto" w:frame="1"/>
                <w:shd w:val="clear" w:color="auto" w:fill="FFFFFF"/>
              </w:rPr>
              <m:t>χ</m:t>
            </m:r>
          </m:e>
          <m:sub>
            <m:r>
              <w:rPr>
                <w:rFonts w:ascii="Cambria Math" w:hAnsi="Cambria Math" w:cs="Times New Roman"/>
                <w:sz w:val="28"/>
                <w:szCs w:val="28"/>
              </w:rPr>
              <m:t>эмп</m:t>
            </m:r>
          </m:sub>
          <m:sup>
            <m:r>
              <w:rPr>
                <w:rFonts w:ascii="Cambria Math" w:hAnsi="Cambria Math" w:cs="Times New Roman"/>
                <w:sz w:val="28"/>
                <w:szCs w:val="28"/>
              </w:rPr>
              <m:t>2</m:t>
            </m:r>
          </m:sup>
        </m:sSubSup>
      </m:oMath>
      <w:r w:rsidRPr="00E74D9A">
        <w:rPr>
          <w:rFonts w:ascii="Times New Roman" w:eastAsiaTheme="minorEastAsia" w:hAnsi="Times New Roman" w:cs="Times New Roman"/>
          <w:sz w:val="28"/>
          <w:szCs w:val="28"/>
        </w:rPr>
        <w:t xml:space="preserve"> ˃ </w:t>
      </w:r>
      <w:r w:rsidRPr="00E74D9A">
        <w:rPr>
          <w:rStyle w:val="mjx-char"/>
          <w:rFonts w:ascii="Times New Roman" w:hAnsi="Times New Roman" w:cs="Times New Roman"/>
          <w:sz w:val="28"/>
          <w:szCs w:val="28"/>
          <w:bdr w:val="none" w:sz="0" w:space="0" w:color="auto" w:frame="1"/>
          <w:shd w:val="clear" w:color="auto" w:fill="FFFFFF"/>
        </w:rPr>
        <w:t>χ</w:t>
      </w:r>
      <w:r w:rsidRPr="00E74D9A">
        <w:rPr>
          <w:rFonts w:ascii="Times New Roman" w:eastAsiaTheme="minorEastAsia" w:hAnsi="Times New Roman" w:cs="Times New Roman"/>
          <w:sz w:val="28"/>
          <w:szCs w:val="28"/>
        </w:rPr>
        <w:t xml:space="preserve"> : 9,18 ˃ 7,82. Демек, эксперименттик окутуунун натыйжасында контролдук жана эксперименттик класстардын окуучуларынын билим, билгичтиктеринде ишенимдүү айырма болду. </w:t>
      </w:r>
    </w:p>
    <w:p w:rsidR="0007583B" w:rsidRPr="00E74D9A" w:rsidRDefault="0007583B" w:rsidP="00CD0CBC">
      <w:pPr>
        <w:autoSpaceDE w:val="0"/>
        <w:autoSpaceDN w:val="0"/>
        <w:adjustRightInd w:val="0"/>
        <w:spacing w:after="0" w:line="240" w:lineRule="auto"/>
        <w:jc w:val="both"/>
        <w:rPr>
          <w:rFonts w:ascii="Times New Roman" w:eastAsiaTheme="minorEastAsia" w:hAnsi="Times New Roman" w:cs="Times New Roman"/>
          <w:sz w:val="28"/>
          <w:szCs w:val="28"/>
        </w:rPr>
      </w:pPr>
    </w:p>
    <w:p w:rsidR="0007583B" w:rsidRPr="00E74D9A" w:rsidRDefault="00881E3A" w:rsidP="00CD0CBC">
      <w:pPr>
        <w:autoSpaceDE w:val="0"/>
        <w:autoSpaceDN w:val="0"/>
        <w:adjustRightInd w:val="0"/>
        <w:spacing w:after="0" w:line="240" w:lineRule="auto"/>
        <w:jc w:val="both"/>
        <w:rPr>
          <w:rFonts w:ascii="Times New Roman" w:eastAsiaTheme="minorEastAsia" w:hAnsi="Times New Roman" w:cs="Times New Roman"/>
          <w:sz w:val="28"/>
          <w:szCs w:val="28"/>
        </w:rPr>
      </w:pPr>
      <m:oMath>
        <m:sSubSup>
          <m:sSubSupPr>
            <m:ctrlPr>
              <w:rPr>
                <w:rFonts w:ascii="Cambria Math" w:hAnsi="Cambria Math" w:cs="Times New Roman"/>
                <w:i/>
                <w:sz w:val="28"/>
                <w:szCs w:val="28"/>
              </w:rPr>
            </m:ctrlPr>
          </m:sSubSupPr>
          <m:e>
            <m:r>
              <m:rPr>
                <m:sty m:val="p"/>
              </m:rPr>
              <w:rPr>
                <w:rStyle w:val="mjx-char"/>
                <w:rFonts w:ascii="Cambria Math" w:hAnsi="Cambria Math" w:cs="Times New Roman"/>
                <w:sz w:val="28"/>
                <w:szCs w:val="28"/>
                <w:bdr w:val="none" w:sz="0" w:space="0" w:color="auto" w:frame="1"/>
                <w:shd w:val="clear" w:color="auto" w:fill="FFFFFF"/>
              </w:rPr>
              <m:t>χ</m:t>
            </m:r>
          </m:e>
          <m:sub>
            <m:r>
              <w:rPr>
                <w:rFonts w:ascii="Cambria Math" w:hAnsi="Cambria Math" w:cs="Times New Roman"/>
                <w:sz w:val="28"/>
                <w:szCs w:val="28"/>
              </w:rPr>
              <m:t>эмп</m:t>
            </m:r>
          </m:sub>
          <m:sup>
            <m:r>
              <w:rPr>
                <w:rFonts w:ascii="Cambria Math" w:hAnsi="Cambria Math" w:cs="Times New Roman"/>
                <w:sz w:val="28"/>
                <w:szCs w:val="28"/>
              </w:rPr>
              <m:t>2</m:t>
            </m:r>
          </m:sup>
        </m:sSubSup>
      </m:oMath>
      <w:r w:rsidR="0007583B" w:rsidRPr="00E74D9A">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90×91</m:t>
            </m:r>
          </m:den>
        </m:f>
      </m:oMath>
      <w:r w:rsidR="0007583B" w:rsidRPr="00E74D9A">
        <w:rPr>
          <w:rFonts w:ascii="Times New Roman" w:eastAsiaTheme="minorEastAsia" w:hAnsi="Times New Roman" w:cs="Times New Roman"/>
          <w:sz w:val="28"/>
          <w:szCs w:val="28"/>
        </w:rPr>
        <w:t xml:space="preserve"> </w:t>
      </w:r>
      <m:oMath>
        <m:d>
          <m:dPr>
            <m:begChr m:val="["/>
            <m:endChr m:val="]"/>
            <m:ctrlPr>
              <w:rPr>
                <w:rFonts w:ascii="Cambria Math" w:eastAsiaTheme="minorEastAsia" w:hAnsi="Cambria Math" w:cs="Times New Roman"/>
                <w:i/>
                <w:sz w:val="28"/>
                <w:szCs w:val="28"/>
              </w:rPr>
            </m:ctrlPr>
          </m:dPr>
          <m:e>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90·7-91·17</m:t>
                        </m:r>
                      </m:e>
                    </m:d>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7+17</m:t>
                </m:r>
              </m:den>
            </m:f>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90·37-91·41</m:t>
                        </m:r>
                      </m:e>
                    </m:d>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37+41</m:t>
                </m:r>
              </m:den>
            </m:f>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90·32-91·28</m:t>
                        </m:r>
                      </m:e>
                    </m:d>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32+28</m:t>
                </m:r>
              </m:den>
            </m:f>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90·14-91·5</m:t>
                        </m:r>
                      </m:e>
                    </m:d>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14+5</m:t>
                </m:r>
              </m:den>
            </m:f>
          </m:e>
        </m:d>
      </m:oMath>
      <w:r w:rsidR="0007583B" w:rsidRPr="00E74D9A">
        <w:rPr>
          <w:rFonts w:ascii="Times New Roman" w:eastAsiaTheme="minorEastAsia" w:hAnsi="Times New Roman" w:cs="Times New Roman"/>
          <w:sz w:val="28"/>
          <w:szCs w:val="28"/>
        </w:rPr>
        <w:t xml:space="preserve"> = 9,18</w:t>
      </w:r>
    </w:p>
    <w:p w:rsidR="0007583B" w:rsidRPr="00E74D9A" w:rsidRDefault="0007583B" w:rsidP="00731600">
      <w:pPr>
        <w:spacing w:after="0" w:line="240" w:lineRule="auto"/>
        <w:ind w:firstLine="709"/>
        <w:jc w:val="both"/>
        <w:rPr>
          <w:rFonts w:ascii="Times New Roman" w:eastAsiaTheme="minorEastAsia" w:hAnsi="Times New Roman" w:cs="Times New Roman"/>
          <w:sz w:val="28"/>
          <w:szCs w:val="28"/>
        </w:rPr>
      </w:pPr>
      <w:r w:rsidRPr="00E74D9A">
        <w:rPr>
          <w:rFonts w:ascii="Times New Roman" w:hAnsi="Times New Roman" w:cs="Times New Roman"/>
          <w:sz w:val="28"/>
          <w:szCs w:val="28"/>
        </w:rPr>
        <w:t>6-класста болсо,</w:t>
      </w:r>
      <w:r w:rsidR="00731600" w:rsidRPr="00E74D9A">
        <w:rPr>
          <w:rFonts w:ascii="Times New Roman" w:hAnsi="Times New Roman" w:cs="Times New Roman"/>
          <w:sz w:val="28"/>
          <w:szCs w:val="28"/>
        </w:rPr>
        <w:t xml:space="preserve"> аналогиялык эсептөөлөрдүн жыйынтыгы боюнча</w:t>
      </w:r>
      <w:r w:rsidRPr="00E74D9A">
        <w:rPr>
          <w:rFonts w:ascii="Times New Roman" w:hAnsi="Times New Roman" w:cs="Times New Roman"/>
          <w:sz w:val="28"/>
          <w:szCs w:val="28"/>
        </w:rPr>
        <w:t xml:space="preserve"> </w:t>
      </w:r>
      <w:r w:rsidRPr="00E74D9A">
        <w:rPr>
          <w:rFonts w:ascii="Times New Roman" w:hAnsi="Times New Roman" w:cs="Times New Roman"/>
          <w:color w:val="000000" w:themeColor="text1"/>
          <w:sz w:val="28"/>
          <w:szCs w:val="28"/>
        </w:rPr>
        <w:t xml:space="preserve">экспериментке чейин </w:t>
      </w:r>
      <m:oMath>
        <m:sSubSup>
          <m:sSubSupPr>
            <m:ctrlPr>
              <w:rPr>
                <w:rFonts w:ascii="Cambria Math" w:hAnsi="Cambria Math" w:cs="Times New Roman"/>
                <w:i/>
                <w:sz w:val="28"/>
                <w:szCs w:val="28"/>
              </w:rPr>
            </m:ctrlPr>
          </m:sSubSupPr>
          <m:e>
            <m:r>
              <m:rPr>
                <m:sty m:val="p"/>
              </m:rPr>
              <w:rPr>
                <w:rStyle w:val="mjx-char"/>
                <w:rFonts w:ascii="Cambria Math" w:hAnsi="Cambria Math" w:cs="Times New Roman"/>
                <w:sz w:val="28"/>
                <w:szCs w:val="28"/>
                <w:bdr w:val="none" w:sz="0" w:space="0" w:color="auto" w:frame="1"/>
                <w:shd w:val="clear" w:color="auto" w:fill="FFFFFF"/>
              </w:rPr>
              <m:t>χ</m:t>
            </m:r>
          </m:e>
          <m:sub>
            <m:r>
              <w:rPr>
                <w:rFonts w:ascii="Cambria Math" w:hAnsi="Cambria Math" w:cs="Times New Roman"/>
                <w:sz w:val="28"/>
                <w:szCs w:val="28"/>
              </w:rPr>
              <m:t>эмп</m:t>
            </m:r>
          </m:sub>
          <m:sup>
            <m:r>
              <w:rPr>
                <w:rFonts w:ascii="Cambria Math" w:hAnsi="Cambria Math" w:cs="Times New Roman"/>
                <w:sz w:val="28"/>
                <w:szCs w:val="28"/>
              </w:rPr>
              <m:t>2</m:t>
            </m:r>
          </m:sup>
        </m:sSubSup>
      </m:oMath>
      <w:r w:rsidRPr="00E74D9A">
        <w:rPr>
          <w:rFonts w:ascii="Times New Roman" w:eastAsiaTheme="minorEastAsia" w:hAnsi="Times New Roman" w:cs="Times New Roman"/>
          <w:sz w:val="28"/>
          <w:szCs w:val="28"/>
        </w:rPr>
        <w:t xml:space="preserve"> ˂ </w:t>
      </w:r>
      <m:oMath>
        <m:sSubSup>
          <m:sSubSupPr>
            <m:ctrlPr>
              <w:rPr>
                <w:rFonts w:ascii="Cambria Math" w:hAnsi="Cambria Math" w:cs="Times New Roman"/>
                <w:i/>
                <w:sz w:val="28"/>
                <w:szCs w:val="28"/>
              </w:rPr>
            </m:ctrlPr>
          </m:sSubSupPr>
          <m:e>
            <m:r>
              <m:rPr>
                <m:sty m:val="p"/>
              </m:rPr>
              <w:rPr>
                <w:rStyle w:val="mjx-char"/>
                <w:rFonts w:ascii="Cambria Math" w:hAnsi="Cambria Math" w:cs="Times New Roman"/>
                <w:sz w:val="28"/>
                <w:szCs w:val="28"/>
                <w:bdr w:val="none" w:sz="0" w:space="0" w:color="auto" w:frame="1"/>
                <w:shd w:val="clear" w:color="auto" w:fill="FFFFFF"/>
              </w:rPr>
              <m:t>χ</m:t>
            </m:r>
          </m:e>
          <m:sub>
            <m:r>
              <w:rPr>
                <w:rFonts w:ascii="Cambria Math" w:hAnsi="Cambria Math" w:cs="Times New Roman"/>
                <w:sz w:val="28"/>
                <w:szCs w:val="28"/>
              </w:rPr>
              <m:t>крит</m:t>
            </m:r>
          </m:sub>
          <m:sup>
            <m:r>
              <w:rPr>
                <w:rFonts w:ascii="Cambria Math" w:hAnsi="Cambria Math" w:cs="Times New Roman"/>
                <w:sz w:val="28"/>
                <w:szCs w:val="28"/>
              </w:rPr>
              <m:t>2</m:t>
            </m:r>
          </m:sup>
        </m:sSubSup>
      </m:oMath>
      <w:r w:rsidR="00731600" w:rsidRPr="00E74D9A">
        <w:rPr>
          <w:rFonts w:ascii="Times New Roman" w:eastAsiaTheme="minorEastAsia" w:hAnsi="Times New Roman" w:cs="Times New Roman"/>
          <w:sz w:val="28"/>
          <w:szCs w:val="28"/>
        </w:rPr>
        <w:t xml:space="preserve"> : 1,53 ˂ 7,82</w:t>
      </w:r>
      <w:r w:rsidRPr="00E74D9A">
        <w:rPr>
          <w:rFonts w:ascii="Times New Roman" w:eastAsiaTheme="minorEastAsia" w:hAnsi="Times New Roman" w:cs="Times New Roman"/>
          <w:sz w:val="28"/>
          <w:szCs w:val="28"/>
        </w:rPr>
        <w:t xml:space="preserve"> болсо, </w:t>
      </w:r>
      <w:r w:rsidRPr="00E74D9A">
        <w:rPr>
          <w:rFonts w:ascii="Times New Roman" w:hAnsi="Times New Roman" w:cs="Times New Roman"/>
          <w:color w:val="000000" w:themeColor="text1"/>
          <w:sz w:val="28"/>
          <w:szCs w:val="28"/>
        </w:rPr>
        <w:t xml:space="preserve">эксперименттен кийин </w:t>
      </w:r>
      <m:oMath>
        <m:sSubSup>
          <m:sSubSupPr>
            <m:ctrlPr>
              <w:rPr>
                <w:rFonts w:ascii="Cambria Math" w:hAnsi="Cambria Math" w:cs="Times New Roman"/>
                <w:i/>
                <w:sz w:val="28"/>
                <w:szCs w:val="28"/>
              </w:rPr>
            </m:ctrlPr>
          </m:sSubSupPr>
          <m:e>
            <m:r>
              <m:rPr>
                <m:sty m:val="p"/>
              </m:rPr>
              <w:rPr>
                <w:rStyle w:val="mjx-char"/>
                <w:rFonts w:ascii="Cambria Math" w:hAnsi="Cambria Math" w:cs="Times New Roman"/>
                <w:sz w:val="28"/>
                <w:szCs w:val="28"/>
                <w:bdr w:val="none" w:sz="0" w:space="0" w:color="auto" w:frame="1"/>
                <w:shd w:val="clear" w:color="auto" w:fill="FFFFFF"/>
              </w:rPr>
              <m:t>χ</m:t>
            </m:r>
          </m:e>
          <m:sub>
            <m:r>
              <w:rPr>
                <w:rFonts w:ascii="Cambria Math" w:hAnsi="Cambria Math" w:cs="Times New Roman"/>
                <w:sz w:val="28"/>
                <w:szCs w:val="28"/>
              </w:rPr>
              <m:t>эмп</m:t>
            </m:r>
          </m:sub>
          <m:sup>
            <m:r>
              <w:rPr>
                <w:rFonts w:ascii="Cambria Math" w:hAnsi="Cambria Math" w:cs="Times New Roman"/>
                <w:sz w:val="28"/>
                <w:szCs w:val="28"/>
              </w:rPr>
              <m:t>2</m:t>
            </m:r>
          </m:sup>
        </m:sSubSup>
      </m:oMath>
      <w:r w:rsidRPr="00E74D9A">
        <w:rPr>
          <w:rFonts w:ascii="Times New Roman" w:eastAsiaTheme="minorEastAsia" w:hAnsi="Times New Roman" w:cs="Times New Roman"/>
          <w:sz w:val="28"/>
          <w:szCs w:val="28"/>
        </w:rPr>
        <w:t xml:space="preserve"> ˃ </w:t>
      </w:r>
      <m:oMath>
        <m:sSubSup>
          <m:sSubSupPr>
            <m:ctrlPr>
              <w:rPr>
                <w:rFonts w:ascii="Cambria Math" w:hAnsi="Cambria Math" w:cs="Times New Roman"/>
                <w:i/>
                <w:sz w:val="28"/>
                <w:szCs w:val="28"/>
              </w:rPr>
            </m:ctrlPr>
          </m:sSubSupPr>
          <m:e>
            <m:r>
              <m:rPr>
                <m:sty m:val="p"/>
              </m:rPr>
              <w:rPr>
                <w:rStyle w:val="mjx-char"/>
                <w:rFonts w:ascii="Cambria Math" w:hAnsi="Cambria Math" w:cs="Times New Roman"/>
                <w:sz w:val="28"/>
                <w:szCs w:val="28"/>
                <w:bdr w:val="none" w:sz="0" w:space="0" w:color="auto" w:frame="1"/>
                <w:shd w:val="clear" w:color="auto" w:fill="FFFFFF"/>
              </w:rPr>
              <m:t>χ</m:t>
            </m:r>
          </m:e>
          <m:sub>
            <m:r>
              <w:rPr>
                <w:rFonts w:ascii="Cambria Math" w:hAnsi="Cambria Math" w:cs="Times New Roman"/>
                <w:sz w:val="28"/>
                <w:szCs w:val="28"/>
              </w:rPr>
              <m:t>крит</m:t>
            </m:r>
          </m:sub>
          <m:sup>
            <m:r>
              <w:rPr>
                <w:rFonts w:ascii="Cambria Math" w:hAnsi="Cambria Math" w:cs="Times New Roman"/>
                <w:sz w:val="28"/>
                <w:szCs w:val="28"/>
              </w:rPr>
              <m:t>2</m:t>
            </m:r>
          </m:sup>
        </m:sSubSup>
      </m:oMath>
      <w:r w:rsidR="00731600" w:rsidRPr="00E74D9A">
        <w:rPr>
          <w:rFonts w:ascii="Times New Roman" w:eastAsiaTheme="minorEastAsia" w:hAnsi="Times New Roman" w:cs="Times New Roman"/>
          <w:sz w:val="28"/>
          <w:szCs w:val="28"/>
        </w:rPr>
        <w:t xml:space="preserve"> : 9,58 ˃ 7,82</w:t>
      </w:r>
      <w:r w:rsidRPr="00E74D9A">
        <w:rPr>
          <w:rFonts w:ascii="Times New Roman" w:eastAsiaTheme="minorEastAsia" w:hAnsi="Times New Roman" w:cs="Times New Roman"/>
          <w:sz w:val="28"/>
          <w:szCs w:val="28"/>
        </w:rPr>
        <w:t xml:space="preserve"> болду.</w:t>
      </w:r>
    </w:p>
    <w:p w:rsidR="007E0AFA" w:rsidRPr="00E74D9A" w:rsidRDefault="0007583B" w:rsidP="006B7952">
      <w:pPr>
        <w:tabs>
          <w:tab w:val="left" w:pos="142"/>
        </w:tabs>
        <w:autoSpaceDE w:val="0"/>
        <w:autoSpaceDN w:val="0"/>
        <w:adjustRightInd w:val="0"/>
        <w:spacing w:after="0" w:line="240" w:lineRule="auto"/>
        <w:ind w:firstLine="540"/>
        <w:contextualSpacing/>
        <w:jc w:val="both"/>
        <w:rPr>
          <w:rFonts w:ascii="Times New Roman" w:hAnsi="Times New Roman" w:cs="Times New Roman"/>
          <w:color w:val="000000" w:themeColor="text1"/>
          <w:sz w:val="28"/>
          <w:szCs w:val="28"/>
        </w:rPr>
      </w:pPr>
      <w:r w:rsidRPr="00E74D9A">
        <w:rPr>
          <w:rFonts w:ascii="Times New Roman" w:hAnsi="Times New Roman" w:cs="Times New Roman"/>
          <w:color w:val="000000" w:themeColor="text1"/>
          <w:sz w:val="28"/>
          <w:szCs w:val="28"/>
        </w:rPr>
        <w:t>Жыйынтыктап айтканда, диссертациялык иште коюлган милдеттерге ылайык мектепт</w:t>
      </w:r>
      <w:r w:rsidR="00642D54" w:rsidRPr="00E74D9A">
        <w:rPr>
          <w:rFonts w:ascii="Times New Roman" w:hAnsi="Times New Roman" w:cs="Times New Roman"/>
          <w:color w:val="000000" w:themeColor="text1"/>
          <w:sz w:val="28"/>
          <w:szCs w:val="28"/>
        </w:rPr>
        <w:t>ерде жүргүзүлгөн экспериментти</w:t>
      </w:r>
      <w:r w:rsidRPr="00E74D9A">
        <w:rPr>
          <w:rFonts w:ascii="Times New Roman" w:hAnsi="Times New Roman" w:cs="Times New Roman"/>
          <w:color w:val="000000" w:themeColor="text1"/>
          <w:sz w:val="28"/>
          <w:szCs w:val="28"/>
        </w:rPr>
        <w:t xml:space="preserve">к иштин сапаттык жана сандык </w:t>
      </w:r>
      <w:r w:rsidR="00642D54" w:rsidRPr="00E74D9A">
        <w:rPr>
          <w:rFonts w:ascii="Times New Roman" w:hAnsi="Times New Roman" w:cs="Times New Roman"/>
          <w:color w:val="000000" w:themeColor="text1"/>
          <w:sz w:val="28"/>
          <w:szCs w:val="28"/>
        </w:rPr>
        <w:t>талдоонун негизинде эксперименттик класстардын окуучуларынын билим деңгээли олуттуу жогорулады</w:t>
      </w:r>
      <w:r w:rsidRPr="00E74D9A">
        <w:rPr>
          <w:rFonts w:ascii="Times New Roman" w:hAnsi="Times New Roman" w:cs="Times New Roman"/>
          <w:color w:val="000000" w:themeColor="text1"/>
          <w:sz w:val="28"/>
          <w:szCs w:val="28"/>
        </w:rPr>
        <w:t>.</w:t>
      </w:r>
    </w:p>
    <w:p w:rsidR="0039512D" w:rsidRPr="00E74D9A" w:rsidRDefault="0039512D" w:rsidP="006B7952">
      <w:pPr>
        <w:pStyle w:val="1"/>
        <w:tabs>
          <w:tab w:val="left" w:pos="851"/>
        </w:tabs>
        <w:spacing w:before="0" w:line="240" w:lineRule="auto"/>
        <w:ind w:firstLine="567"/>
        <w:jc w:val="center"/>
        <w:rPr>
          <w:rFonts w:ascii="Times New Roman" w:hAnsi="Times New Roman" w:cs="Times New Roman"/>
          <w:color w:val="000000" w:themeColor="text1"/>
        </w:rPr>
      </w:pPr>
      <w:r w:rsidRPr="00E74D9A">
        <w:rPr>
          <w:rFonts w:ascii="Times New Roman" w:hAnsi="Times New Roman" w:cs="Times New Roman"/>
          <w:color w:val="000000" w:themeColor="text1"/>
        </w:rPr>
        <w:t>ИЗИЛДӨӨНҮН НЕГИЗГИ ЖЫЙЫНТЫКТАРЫ</w:t>
      </w:r>
    </w:p>
    <w:p w:rsidR="00072653" w:rsidRPr="00E74D9A" w:rsidRDefault="007E0AFA" w:rsidP="00072653">
      <w:pPr>
        <w:pStyle w:val="a3"/>
        <w:numPr>
          <w:ilvl w:val="0"/>
          <w:numId w:val="35"/>
        </w:numPr>
        <w:tabs>
          <w:tab w:val="left" w:pos="851"/>
        </w:tabs>
        <w:spacing w:after="0" w:line="240" w:lineRule="auto"/>
        <w:ind w:left="0" w:firstLine="360"/>
        <w:jc w:val="both"/>
        <w:rPr>
          <w:rFonts w:ascii="Times New Roman" w:hAnsi="Times New Roman" w:cs="Times New Roman"/>
          <w:bCs/>
          <w:sz w:val="28"/>
          <w:szCs w:val="28"/>
        </w:rPr>
      </w:pPr>
      <w:r w:rsidRPr="00E74D9A">
        <w:rPr>
          <w:rFonts w:ascii="Times New Roman" w:hAnsi="Times New Roman" w:cs="Times New Roman"/>
          <w:sz w:val="28"/>
          <w:szCs w:val="28"/>
        </w:rPr>
        <w:t xml:space="preserve">Математиканы окутуу теориясында жана практикасында улануучулук принцибинин </w:t>
      </w:r>
      <w:r w:rsidRPr="00E74D9A">
        <w:rPr>
          <w:rFonts w:ascii="Times New Roman" w:hAnsi="Times New Roman" w:cs="Times New Roman"/>
          <w:bCs/>
          <w:sz w:val="28"/>
          <w:szCs w:val="28"/>
        </w:rPr>
        <w:t xml:space="preserve">маӊызы, ролу, орду  негизделди, </w:t>
      </w:r>
      <w:r w:rsidRPr="00E74D9A">
        <w:rPr>
          <w:rFonts w:ascii="Times New Roman" w:hAnsi="Times New Roman" w:cs="Times New Roman"/>
          <w:sz w:val="28"/>
          <w:szCs w:val="28"/>
        </w:rPr>
        <w:t>улануучулук принцибинин психодидактикалык аспект</w:t>
      </w:r>
      <w:r w:rsidR="005D6CBD" w:rsidRPr="00E74D9A">
        <w:rPr>
          <w:rFonts w:ascii="Times New Roman" w:hAnsi="Times New Roman" w:cs="Times New Roman"/>
          <w:sz w:val="28"/>
          <w:szCs w:val="28"/>
        </w:rPr>
        <w:t>и</w:t>
      </w:r>
      <w:r w:rsidRPr="00E74D9A">
        <w:rPr>
          <w:rFonts w:ascii="Times New Roman" w:hAnsi="Times New Roman" w:cs="Times New Roman"/>
          <w:sz w:val="28"/>
          <w:szCs w:val="28"/>
        </w:rPr>
        <w:t>лери изилденди жана талданды, алар кийинки изилдөөлөрдө колдонулду</w:t>
      </w:r>
      <w:r w:rsidR="00072653" w:rsidRPr="00E74D9A">
        <w:rPr>
          <w:rFonts w:ascii="Times New Roman" w:hAnsi="Times New Roman" w:cs="Times New Roman"/>
          <w:sz w:val="28"/>
          <w:szCs w:val="28"/>
        </w:rPr>
        <w:t>.</w:t>
      </w:r>
    </w:p>
    <w:p w:rsidR="00072653" w:rsidRPr="00E74D9A" w:rsidRDefault="00072653" w:rsidP="00072653">
      <w:pPr>
        <w:pStyle w:val="a3"/>
        <w:numPr>
          <w:ilvl w:val="0"/>
          <w:numId w:val="35"/>
        </w:numPr>
        <w:tabs>
          <w:tab w:val="left" w:pos="851"/>
        </w:tabs>
        <w:spacing w:after="0" w:line="240" w:lineRule="auto"/>
        <w:ind w:left="0" w:firstLine="360"/>
        <w:jc w:val="both"/>
        <w:rPr>
          <w:rFonts w:ascii="Times New Roman" w:hAnsi="Times New Roman" w:cs="Times New Roman"/>
          <w:bCs/>
          <w:sz w:val="28"/>
          <w:szCs w:val="28"/>
        </w:rPr>
      </w:pPr>
      <w:r w:rsidRPr="00E74D9A">
        <w:rPr>
          <w:rFonts w:ascii="Times New Roman" w:hAnsi="Times New Roman" w:cs="Times New Roman"/>
          <w:sz w:val="28"/>
          <w:szCs w:val="28"/>
        </w:rPr>
        <w:t>Б</w:t>
      </w:r>
      <w:r w:rsidR="007E0AFA" w:rsidRPr="00E74D9A">
        <w:rPr>
          <w:rFonts w:ascii="Times New Roman" w:hAnsi="Times New Roman" w:cs="Times New Roman"/>
          <w:sz w:val="28"/>
          <w:szCs w:val="28"/>
        </w:rPr>
        <w:t xml:space="preserve">ашталгыч мектептен негизги мектепке өтүүдөгү математикалык билим берүүнүн улануучулук принцибин аткарылышынын </w:t>
      </w:r>
      <w:r w:rsidR="007E0AFA" w:rsidRPr="00E74D9A">
        <w:rPr>
          <w:rFonts w:ascii="Times New Roman" w:hAnsi="Times New Roman" w:cs="Times New Roman"/>
          <w:bCs/>
          <w:sz w:val="28"/>
          <w:szCs w:val="28"/>
        </w:rPr>
        <w:t xml:space="preserve">учурдагы абалы, андагы проблемалар аныкталды жана аны </w:t>
      </w:r>
      <w:r w:rsidR="007E0AFA" w:rsidRPr="00E74D9A">
        <w:rPr>
          <w:rFonts w:ascii="Times New Roman" w:hAnsi="Times New Roman" w:cs="Times New Roman"/>
          <w:sz w:val="28"/>
          <w:szCs w:val="28"/>
        </w:rPr>
        <w:t>өркүндөтүү</w:t>
      </w:r>
      <w:r w:rsidR="007E0AFA" w:rsidRPr="00E74D9A">
        <w:rPr>
          <w:rFonts w:ascii="Times New Roman" w:hAnsi="Times New Roman" w:cs="Times New Roman"/>
          <w:bCs/>
          <w:sz w:val="28"/>
          <w:szCs w:val="28"/>
        </w:rPr>
        <w:t xml:space="preserve"> жолдорун иштеп чыгуу божомолу белгиленди</w:t>
      </w:r>
      <w:r w:rsidRPr="00E74D9A">
        <w:rPr>
          <w:rFonts w:ascii="Times New Roman" w:hAnsi="Times New Roman" w:cs="Times New Roman"/>
          <w:sz w:val="28"/>
          <w:szCs w:val="28"/>
        </w:rPr>
        <w:t>.</w:t>
      </w:r>
    </w:p>
    <w:p w:rsidR="00072653" w:rsidRPr="00E74D9A" w:rsidRDefault="00072653" w:rsidP="00072653">
      <w:pPr>
        <w:pStyle w:val="a3"/>
        <w:numPr>
          <w:ilvl w:val="0"/>
          <w:numId w:val="35"/>
        </w:numPr>
        <w:tabs>
          <w:tab w:val="left" w:pos="851"/>
        </w:tabs>
        <w:spacing w:after="0" w:line="240" w:lineRule="auto"/>
        <w:ind w:left="0" w:firstLine="360"/>
        <w:jc w:val="both"/>
        <w:rPr>
          <w:rFonts w:ascii="Times New Roman" w:hAnsi="Times New Roman" w:cs="Times New Roman"/>
          <w:bCs/>
          <w:sz w:val="28"/>
          <w:szCs w:val="28"/>
        </w:rPr>
      </w:pPr>
      <w:r w:rsidRPr="00E74D9A">
        <w:rPr>
          <w:rFonts w:ascii="Times New Roman" w:hAnsi="Times New Roman" w:cs="Times New Roman"/>
          <w:sz w:val="28"/>
          <w:szCs w:val="28"/>
        </w:rPr>
        <w:t>М</w:t>
      </w:r>
      <w:r w:rsidR="007E0AFA" w:rsidRPr="00E74D9A">
        <w:rPr>
          <w:rFonts w:ascii="Times New Roman" w:hAnsi="Times New Roman" w:cs="Times New Roman"/>
          <w:sz w:val="28"/>
          <w:szCs w:val="28"/>
        </w:rPr>
        <w:t xml:space="preserve">атематикалык билим берүүнүн улануучулук принцибин </w:t>
      </w:r>
      <w:r w:rsidR="007E0AFA" w:rsidRPr="00E74D9A">
        <w:rPr>
          <w:rFonts w:ascii="Times New Roman" w:hAnsi="Times New Roman" w:cs="Times New Roman"/>
          <w:iCs/>
          <w:sz w:val="28"/>
          <w:szCs w:val="28"/>
        </w:rPr>
        <w:t>ишке ашырууну өркүндөтүү технологиясы</w:t>
      </w:r>
      <w:r w:rsidR="005D6CBD" w:rsidRPr="00E74D9A">
        <w:rPr>
          <w:rFonts w:ascii="Times New Roman" w:hAnsi="Times New Roman" w:cs="Times New Roman"/>
          <w:iCs/>
          <w:sz w:val="28"/>
          <w:szCs w:val="28"/>
        </w:rPr>
        <w:t xml:space="preserve"> иште</w:t>
      </w:r>
      <w:r w:rsidR="007E0AFA" w:rsidRPr="00E74D9A">
        <w:rPr>
          <w:rFonts w:ascii="Times New Roman" w:hAnsi="Times New Roman" w:cs="Times New Roman"/>
          <w:iCs/>
          <w:sz w:val="28"/>
          <w:szCs w:val="28"/>
        </w:rPr>
        <w:t>лип чыкты, аны окуу</w:t>
      </w:r>
      <w:r w:rsidRPr="00E74D9A">
        <w:rPr>
          <w:rFonts w:ascii="Times New Roman" w:hAnsi="Times New Roman" w:cs="Times New Roman"/>
          <w:iCs/>
          <w:sz w:val="28"/>
          <w:szCs w:val="28"/>
        </w:rPr>
        <w:t xml:space="preserve"> процессине киргизүү сунушталды.</w:t>
      </w:r>
    </w:p>
    <w:p w:rsidR="0039512D" w:rsidRPr="00E74D9A" w:rsidRDefault="00072653" w:rsidP="00072653">
      <w:pPr>
        <w:pStyle w:val="a3"/>
        <w:numPr>
          <w:ilvl w:val="0"/>
          <w:numId w:val="35"/>
        </w:numPr>
        <w:tabs>
          <w:tab w:val="left" w:pos="851"/>
        </w:tabs>
        <w:spacing w:after="0" w:line="240" w:lineRule="auto"/>
        <w:ind w:left="0" w:firstLine="360"/>
        <w:jc w:val="both"/>
        <w:rPr>
          <w:rFonts w:ascii="Times New Roman" w:hAnsi="Times New Roman" w:cs="Times New Roman"/>
          <w:bCs/>
          <w:sz w:val="28"/>
          <w:szCs w:val="28"/>
        </w:rPr>
      </w:pPr>
      <w:r w:rsidRPr="00E74D9A">
        <w:rPr>
          <w:rFonts w:ascii="Times New Roman" w:hAnsi="Times New Roman" w:cs="Times New Roman"/>
          <w:sz w:val="28"/>
          <w:szCs w:val="28"/>
        </w:rPr>
        <w:t>И</w:t>
      </w:r>
      <w:r w:rsidR="007E0AFA" w:rsidRPr="00E74D9A">
        <w:rPr>
          <w:rFonts w:ascii="Times New Roman" w:hAnsi="Times New Roman" w:cs="Times New Roman"/>
          <w:sz w:val="28"/>
          <w:szCs w:val="28"/>
        </w:rPr>
        <w:t>штелип чыккан методиканын жана окутуу технологиясынын натыйжалуулу</w:t>
      </w:r>
      <w:r w:rsidR="00FA7289" w:rsidRPr="00E74D9A">
        <w:rPr>
          <w:rFonts w:ascii="Times New Roman" w:hAnsi="Times New Roman" w:cs="Times New Roman"/>
          <w:sz w:val="28"/>
          <w:szCs w:val="28"/>
        </w:rPr>
        <w:t>гу</w:t>
      </w:r>
      <w:r w:rsidR="007E0AFA" w:rsidRPr="00E74D9A">
        <w:rPr>
          <w:rFonts w:ascii="Times New Roman" w:hAnsi="Times New Roman" w:cs="Times New Roman"/>
          <w:sz w:val="28"/>
          <w:szCs w:val="28"/>
        </w:rPr>
        <w:t xml:space="preserve"> педагогикалык экспериментте текшер</w:t>
      </w:r>
      <w:r w:rsidR="00FA7289" w:rsidRPr="00E74D9A">
        <w:rPr>
          <w:rFonts w:ascii="Times New Roman" w:hAnsi="Times New Roman" w:cs="Times New Roman"/>
          <w:sz w:val="28"/>
          <w:szCs w:val="28"/>
        </w:rPr>
        <w:t>илди</w:t>
      </w:r>
      <w:r w:rsidR="007E0AFA" w:rsidRPr="00E74D9A">
        <w:rPr>
          <w:rFonts w:ascii="Times New Roman" w:hAnsi="Times New Roman" w:cs="Times New Roman"/>
          <w:sz w:val="28"/>
          <w:szCs w:val="28"/>
        </w:rPr>
        <w:t xml:space="preserve">, </w:t>
      </w:r>
      <w:r w:rsidR="00FA7289" w:rsidRPr="00E74D9A">
        <w:rPr>
          <w:rFonts w:ascii="Times New Roman" w:hAnsi="Times New Roman" w:cs="Times New Roman"/>
          <w:sz w:val="28"/>
          <w:szCs w:val="28"/>
        </w:rPr>
        <w:t xml:space="preserve">анын </w:t>
      </w:r>
      <w:r w:rsidR="007E0AFA" w:rsidRPr="00E74D9A">
        <w:rPr>
          <w:rFonts w:ascii="Times New Roman" w:hAnsi="Times New Roman" w:cs="Times New Roman"/>
          <w:sz w:val="28"/>
          <w:szCs w:val="28"/>
        </w:rPr>
        <w:t>жыйынты</w:t>
      </w:r>
      <w:r w:rsidR="00FA7289" w:rsidRPr="00E74D9A">
        <w:rPr>
          <w:rFonts w:ascii="Times New Roman" w:hAnsi="Times New Roman" w:cs="Times New Roman"/>
          <w:sz w:val="28"/>
          <w:szCs w:val="28"/>
        </w:rPr>
        <w:t>гы</w:t>
      </w:r>
      <w:r w:rsidR="007E0AFA" w:rsidRPr="00E74D9A">
        <w:rPr>
          <w:rFonts w:ascii="Times New Roman" w:hAnsi="Times New Roman" w:cs="Times New Roman"/>
          <w:sz w:val="28"/>
          <w:szCs w:val="28"/>
        </w:rPr>
        <w:t xml:space="preserve"> чыгар</w:t>
      </w:r>
      <w:r w:rsidR="00FA7289" w:rsidRPr="00E74D9A">
        <w:rPr>
          <w:rFonts w:ascii="Times New Roman" w:hAnsi="Times New Roman" w:cs="Times New Roman"/>
          <w:sz w:val="28"/>
          <w:szCs w:val="28"/>
        </w:rPr>
        <w:t>ылды</w:t>
      </w:r>
      <w:r w:rsidR="007E0AFA" w:rsidRPr="00E74D9A">
        <w:rPr>
          <w:rFonts w:ascii="Times New Roman" w:hAnsi="Times New Roman" w:cs="Times New Roman"/>
          <w:sz w:val="28"/>
          <w:szCs w:val="28"/>
        </w:rPr>
        <w:t xml:space="preserve"> жана практикалык сунуштар</w:t>
      </w:r>
      <w:r w:rsidR="00FA7289" w:rsidRPr="00E74D9A">
        <w:rPr>
          <w:rFonts w:ascii="Times New Roman" w:hAnsi="Times New Roman" w:cs="Times New Roman"/>
          <w:sz w:val="28"/>
          <w:szCs w:val="28"/>
        </w:rPr>
        <w:t xml:space="preserve"> </w:t>
      </w:r>
      <w:r w:rsidR="007E0AFA" w:rsidRPr="00E74D9A">
        <w:rPr>
          <w:rFonts w:ascii="Times New Roman" w:hAnsi="Times New Roman" w:cs="Times New Roman"/>
          <w:sz w:val="28"/>
          <w:szCs w:val="28"/>
        </w:rPr>
        <w:t xml:space="preserve"> белгил</w:t>
      </w:r>
      <w:r w:rsidR="00FA7289" w:rsidRPr="00E74D9A">
        <w:rPr>
          <w:rFonts w:ascii="Times New Roman" w:hAnsi="Times New Roman" w:cs="Times New Roman"/>
          <w:sz w:val="28"/>
          <w:szCs w:val="28"/>
        </w:rPr>
        <w:t>енди</w:t>
      </w:r>
      <w:r w:rsidR="007E0AFA" w:rsidRPr="00E74D9A">
        <w:rPr>
          <w:rFonts w:ascii="Times New Roman" w:hAnsi="Times New Roman" w:cs="Times New Roman"/>
          <w:sz w:val="28"/>
          <w:szCs w:val="28"/>
        </w:rPr>
        <w:t>.</w:t>
      </w:r>
      <w:r w:rsidR="00FA7289" w:rsidRPr="00E74D9A">
        <w:rPr>
          <w:rFonts w:ascii="Times New Roman" w:hAnsi="Times New Roman" w:cs="Times New Roman"/>
          <w:bCs/>
          <w:sz w:val="28"/>
          <w:szCs w:val="28"/>
        </w:rPr>
        <w:t xml:space="preserve"> </w:t>
      </w:r>
    </w:p>
    <w:p w:rsidR="0007583B" w:rsidRPr="00E74D9A" w:rsidRDefault="009F6E8E" w:rsidP="0007583B">
      <w:pPr>
        <w:pStyle w:val="1"/>
        <w:tabs>
          <w:tab w:val="left" w:pos="851"/>
        </w:tabs>
        <w:spacing w:before="0" w:line="240" w:lineRule="auto"/>
        <w:ind w:firstLine="567"/>
        <w:jc w:val="center"/>
        <w:rPr>
          <w:rFonts w:ascii="Times New Roman" w:hAnsi="Times New Roman" w:cs="Times New Roman"/>
          <w:color w:val="000000" w:themeColor="text1"/>
        </w:rPr>
      </w:pPr>
      <w:bookmarkStart w:id="1" w:name="_Toc24371378"/>
      <w:bookmarkStart w:id="2" w:name="_Toc24442320"/>
      <w:bookmarkStart w:id="3" w:name="_Toc25883530"/>
      <w:bookmarkStart w:id="4" w:name="_Toc30120295"/>
      <w:r w:rsidRPr="00E74D9A">
        <w:rPr>
          <w:rFonts w:ascii="Times New Roman" w:hAnsi="Times New Roman" w:cs="Times New Roman"/>
          <w:color w:val="000000" w:themeColor="text1"/>
        </w:rPr>
        <w:t>Практ</w:t>
      </w:r>
      <w:r w:rsidR="00C21CE4" w:rsidRPr="00E74D9A">
        <w:rPr>
          <w:rFonts w:ascii="Times New Roman" w:hAnsi="Times New Roman" w:cs="Times New Roman"/>
          <w:color w:val="000000" w:themeColor="text1"/>
        </w:rPr>
        <w:t>икалык сунуштар</w:t>
      </w:r>
      <w:bookmarkEnd w:id="1"/>
      <w:bookmarkEnd w:id="2"/>
      <w:bookmarkEnd w:id="3"/>
      <w:bookmarkEnd w:id="4"/>
    </w:p>
    <w:p w:rsidR="00FA7289" w:rsidRPr="00E74D9A" w:rsidRDefault="0007583B" w:rsidP="005D6CBD">
      <w:pPr>
        <w:spacing w:after="0" w:line="240" w:lineRule="auto"/>
        <w:ind w:firstLine="709"/>
        <w:jc w:val="both"/>
        <w:rPr>
          <w:rFonts w:ascii="Times New Roman" w:hAnsi="Times New Roman" w:cs="Times New Roman"/>
          <w:color w:val="000000" w:themeColor="text1"/>
          <w:sz w:val="28"/>
          <w:szCs w:val="28"/>
        </w:rPr>
      </w:pPr>
      <w:r w:rsidRPr="00E74D9A">
        <w:rPr>
          <w:rFonts w:ascii="Times New Roman" w:hAnsi="Times New Roman" w:cs="Times New Roman"/>
          <w:color w:val="000000" w:themeColor="text1"/>
          <w:sz w:val="28"/>
          <w:szCs w:val="28"/>
        </w:rPr>
        <w:t>Изилдөөнүн жыйынтыгында мектепте окуу-тарбия ишин уюштурууда колдонууга боло турган төмөнкүдөй сунуштар берилди</w:t>
      </w:r>
      <w:r w:rsidR="00FA7289" w:rsidRPr="00E74D9A">
        <w:rPr>
          <w:rFonts w:ascii="Times New Roman" w:hAnsi="Times New Roman" w:cs="Times New Roman"/>
          <w:color w:val="000000" w:themeColor="text1"/>
          <w:sz w:val="28"/>
          <w:szCs w:val="28"/>
        </w:rPr>
        <w:t>,</w:t>
      </w:r>
      <w:r w:rsidR="005D6CBD" w:rsidRPr="00E74D9A">
        <w:rPr>
          <w:rFonts w:ascii="Times New Roman" w:hAnsi="Times New Roman" w:cs="Times New Roman"/>
          <w:color w:val="000000" w:themeColor="text1"/>
          <w:sz w:val="28"/>
          <w:szCs w:val="28"/>
        </w:rPr>
        <w:t xml:space="preserve"> </w:t>
      </w:r>
      <w:r w:rsidR="00FA7289" w:rsidRPr="00E74D9A">
        <w:rPr>
          <w:rFonts w:ascii="Times New Roman" w:hAnsi="Times New Roman" w:cs="Times New Roman"/>
          <w:color w:val="000000" w:themeColor="text1"/>
          <w:sz w:val="28"/>
          <w:szCs w:val="28"/>
        </w:rPr>
        <w:t>алар</w:t>
      </w:r>
      <w:r w:rsidRPr="00E74D9A">
        <w:rPr>
          <w:rFonts w:ascii="Times New Roman" w:hAnsi="Times New Roman" w:cs="Times New Roman"/>
          <w:color w:val="000000" w:themeColor="text1"/>
          <w:sz w:val="28"/>
          <w:szCs w:val="28"/>
        </w:rPr>
        <w:t>:</w:t>
      </w:r>
    </w:p>
    <w:p w:rsidR="00594549" w:rsidRPr="00E74D9A" w:rsidRDefault="0007583B" w:rsidP="0007583B">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xml:space="preserve">1. 3-4-класста окуган окуучуларды </w:t>
      </w:r>
      <w:r w:rsidR="0022712F" w:rsidRPr="00E74D9A">
        <w:rPr>
          <w:rFonts w:ascii="Times New Roman" w:hAnsi="Times New Roman" w:cs="Times New Roman"/>
          <w:sz w:val="28"/>
          <w:szCs w:val="28"/>
        </w:rPr>
        <w:t>негизги</w:t>
      </w:r>
      <w:r w:rsidRPr="00E74D9A">
        <w:rPr>
          <w:rFonts w:ascii="Times New Roman" w:hAnsi="Times New Roman" w:cs="Times New Roman"/>
          <w:sz w:val="28"/>
          <w:szCs w:val="28"/>
        </w:rPr>
        <w:t xml:space="preserve"> мектепке өтүүсүнө акырындык менен даярдоо, 5-класстагы</w:t>
      </w:r>
      <w:r w:rsidR="0000201C" w:rsidRPr="00E74D9A">
        <w:rPr>
          <w:rFonts w:ascii="Times New Roman" w:hAnsi="Times New Roman" w:cs="Times New Roman"/>
          <w:sz w:val="28"/>
          <w:szCs w:val="28"/>
        </w:rPr>
        <w:t xml:space="preserve"> математиканы</w:t>
      </w:r>
      <w:r w:rsidRPr="00E74D9A">
        <w:rPr>
          <w:rFonts w:ascii="Times New Roman" w:hAnsi="Times New Roman" w:cs="Times New Roman"/>
          <w:sz w:val="28"/>
          <w:szCs w:val="28"/>
        </w:rPr>
        <w:t xml:space="preserve"> окутуунун мазмунунда жана уюштуруу формасында курч жагдай байкалбаш үчүн программалардын туура келүүсүн камсыз кылуу. </w:t>
      </w:r>
    </w:p>
    <w:p w:rsidR="0007583B" w:rsidRPr="00E74D9A" w:rsidRDefault="0007583B" w:rsidP="0007583B">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xml:space="preserve">2. 4-классты аяктап жаткан окуучулардан мугалими менен чогуу контролдук иштерди алып, кайсы бөлүмдөрдөн жетишүү деңгээли начар </w:t>
      </w:r>
      <w:r w:rsidR="00784667" w:rsidRPr="00E74D9A">
        <w:rPr>
          <w:rFonts w:ascii="Times New Roman" w:hAnsi="Times New Roman" w:cs="Times New Roman"/>
          <w:sz w:val="28"/>
          <w:szCs w:val="28"/>
        </w:rPr>
        <w:t>болуп жатканын аныкташы керек.</w:t>
      </w:r>
    </w:p>
    <w:p w:rsidR="0007583B" w:rsidRPr="00E74D9A" w:rsidRDefault="0007583B" w:rsidP="0007583B">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xml:space="preserve">3. 5-класстын </w:t>
      </w:r>
      <w:r w:rsidR="004C37C1" w:rsidRPr="00E74D9A">
        <w:rPr>
          <w:rFonts w:ascii="Times New Roman" w:hAnsi="Times New Roman" w:cs="Times New Roman"/>
          <w:sz w:val="28"/>
          <w:szCs w:val="28"/>
        </w:rPr>
        <w:t>математика</w:t>
      </w:r>
      <w:r w:rsidRPr="00E74D9A">
        <w:rPr>
          <w:rFonts w:ascii="Times New Roman" w:hAnsi="Times New Roman" w:cs="Times New Roman"/>
          <w:sz w:val="28"/>
          <w:szCs w:val="28"/>
        </w:rPr>
        <w:t xml:space="preserve"> мугалимдери окуучуларга психологиялык жагымдуу жагдай түзүп, акыл ишмердүүлүктөрүнө</w:t>
      </w:r>
      <w:r w:rsidR="004C37C1" w:rsidRPr="00E74D9A">
        <w:rPr>
          <w:rFonts w:ascii="Times New Roman" w:hAnsi="Times New Roman" w:cs="Times New Roman"/>
          <w:sz w:val="28"/>
          <w:szCs w:val="28"/>
        </w:rPr>
        <w:t xml:space="preserve"> жардам берүүсү зарыл</w:t>
      </w:r>
      <w:r w:rsidRPr="00E74D9A">
        <w:rPr>
          <w:rFonts w:ascii="Times New Roman" w:hAnsi="Times New Roman" w:cs="Times New Roman"/>
          <w:sz w:val="28"/>
          <w:szCs w:val="28"/>
        </w:rPr>
        <w:t xml:space="preserve">. </w:t>
      </w:r>
    </w:p>
    <w:p w:rsidR="0007583B" w:rsidRPr="00E74D9A" w:rsidRDefault="0007583B" w:rsidP="0007583B">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lastRenderedPageBreak/>
        <w:t>4. Баланын жаш өзгөчөлүктөрүн эске алуу, көп тапшырма бербөө, иштин негизи катары, текшерилген “көрдүм – уктум – жасадым – эстеп калдым – түшүндүм!” дидактикалык чынжырын пайдалануу.</w:t>
      </w:r>
    </w:p>
    <w:p w:rsidR="0007583B" w:rsidRPr="00E74D9A" w:rsidRDefault="0007583B" w:rsidP="004C37C1">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5. Баардык сабактарда окуучу турмуштун ар кандай кырдаалдарында өз алдынча жыйынтык чыгара билүү көндүмүн,</w:t>
      </w:r>
      <w:r w:rsidR="004C37C1" w:rsidRPr="00E74D9A">
        <w:rPr>
          <w:rFonts w:ascii="Times New Roman" w:hAnsi="Times New Roman" w:cs="Times New Roman"/>
          <w:sz w:val="28"/>
          <w:szCs w:val="28"/>
        </w:rPr>
        <w:t xml:space="preserve"> өз алдынчалуулугун өнүктүрүү, ч</w:t>
      </w:r>
      <w:r w:rsidRPr="00E74D9A">
        <w:rPr>
          <w:rFonts w:ascii="Times New Roman" w:hAnsi="Times New Roman" w:cs="Times New Roman"/>
          <w:sz w:val="28"/>
          <w:szCs w:val="28"/>
        </w:rPr>
        <w:t>ыгармачылыкта ойлонууга үйрөтүү</w:t>
      </w:r>
      <w:r w:rsidR="004C37C1" w:rsidRPr="00E74D9A">
        <w:rPr>
          <w:rFonts w:ascii="Times New Roman" w:hAnsi="Times New Roman" w:cs="Times New Roman"/>
          <w:sz w:val="28"/>
          <w:szCs w:val="28"/>
        </w:rPr>
        <w:t>, өтүлгөн материалдарга</w:t>
      </w:r>
      <w:r w:rsidRPr="00E74D9A">
        <w:rPr>
          <w:rFonts w:ascii="Times New Roman" w:hAnsi="Times New Roman" w:cs="Times New Roman"/>
          <w:sz w:val="28"/>
          <w:szCs w:val="28"/>
        </w:rPr>
        <w:t xml:space="preserve"> таянуу менен, сабакка, окууга болгон кызыгуусун өнүктүрүү жана колдоо</w:t>
      </w:r>
      <w:r w:rsidR="004C37C1" w:rsidRPr="00E74D9A">
        <w:rPr>
          <w:rFonts w:ascii="Times New Roman" w:hAnsi="Times New Roman" w:cs="Times New Roman"/>
          <w:sz w:val="28"/>
          <w:szCs w:val="28"/>
        </w:rPr>
        <w:t xml:space="preserve"> керек</w:t>
      </w:r>
      <w:r w:rsidRPr="00E74D9A">
        <w:rPr>
          <w:rFonts w:ascii="Times New Roman" w:hAnsi="Times New Roman" w:cs="Times New Roman"/>
          <w:sz w:val="28"/>
          <w:szCs w:val="28"/>
        </w:rPr>
        <w:t>.</w:t>
      </w:r>
    </w:p>
    <w:p w:rsidR="008D5ADB" w:rsidRPr="00E74D9A" w:rsidRDefault="00EC31B3" w:rsidP="005E33F0">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6</w:t>
      </w:r>
      <w:r w:rsidR="0007583B" w:rsidRPr="00E74D9A">
        <w:rPr>
          <w:rFonts w:ascii="Times New Roman" w:hAnsi="Times New Roman" w:cs="Times New Roman"/>
          <w:sz w:val="28"/>
          <w:szCs w:val="28"/>
        </w:rPr>
        <w:t xml:space="preserve">. Ар бир мугалим окуучуну тарбиялоонун жана окутуунун сапатын жакшыртуу боюнча түзүлгөн иш планынын ийгиликтерин жана жетишпеген жактарын объективдүү баалоосу зарыл жана өзүнүн </w:t>
      </w:r>
      <w:r w:rsidR="004C37C1" w:rsidRPr="00E74D9A">
        <w:rPr>
          <w:rFonts w:ascii="Times New Roman" w:hAnsi="Times New Roman" w:cs="Times New Roman"/>
          <w:sz w:val="28"/>
          <w:szCs w:val="28"/>
        </w:rPr>
        <w:t>кесиптик</w:t>
      </w:r>
      <w:r w:rsidR="0007583B" w:rsidRPr="00E74D9A">
        <w:rPr>
          <w:rFonts w:ascii="Times New Roman" w:hAnsi="Times New Roman" w:cs="Times New Roman"/>
          <w:sz w:val="28"/>
          <w:szCs w:val="28"/>
        </w:rPr>
        <w:t xml:space="preserve"> ишмердүүлүгүн талдоосу керек.</w:t>
      </w:r>
    </w:p>
    <w:p w:rsidR="008D5ADB" w:rsidRPr="00E74D9A" w:rsidRDefault="008D5ADB" w:rsidP="00C579D6">
      <w:pPr>
        <w:pStyle w:val="ad"/>
        <w:spacing w:before="0" w:beforeAutospacing="0" w:after="0" w:afterAutospacing="0"/>
        <w:jc w:val="center"/>
        <w:rPr>
          <w:b/>
          <w:color w:val="000000"/>
          <w:sz w:val="28"/>
          <w:szCs w:val="28"/>
          <w:u w:val="single"/>
          <w:lang w:val="ky-KG"/>
        </w:rPr>
      </w:pPr>
    </w:p>
    <w:p w:rsidR="0039512D" w:rsidRPr="00E74D9A" w:rsidRDefault="00314376" w:rsidP="00314376">
      <w:pPr>
        <w:pStyle w:val="ad"/>
        <w:spacing w:before="0" w:beforeAutospacing="0" w:after="0" w:afterAutospacing="0"/>
        <w:jc w:val="center"/>
        <w:rPr>
          <w:b/>
          <w:color w:val="000000"/>
          <w:sz w:val="28"/>
          <w:szCs w:val="28"/>
          <w:lang w:val="ky-KG"/>
        </w:rPr>
      </w:pPr>
      <w:r w:rsidRPr="00E74D9A">
        <w:rPr>
          <w:b/>
          <w:color w:val="000000"/>
          <w:sz w:val="28"/>
          <w:szCs w:val="28"/>
          <w:lang w:val="ky-KG"/>
        </w:rPr>
        <w:t>ДИССЕРТАЦИЯНЫН НЕГИЗГИ МАЗМУНУ ТӨМӨНКҮ ЭМГЕКТЕРДЕ   ЖАРЫЯЛАНГАН:</w:t>
      </w:r>
    </w:p>
    <w:p w:rsidR="0039512D" w:rsidRPr="00E74D9A" w:rsidRDefault="0039512D" w:rsidP="00E7277E">
      <w:pPr>
        <w:pStyle w:val="ad"/>
        <w:numPr>
          <w:ilvl w:val="0"/>
          <w:numId w:val="32"/>
        </w:numPr>
        <w:spacing w:before="0" w:beforeAutospacing="0" w:after="0" w:afterAutospacing="0"/>
        <w:ind w:left="0" w:firstLine="567"/>
        <w:jc w:val="both"/>
        <w:rPr>
          <w:color w:val="000000"/>
          <w:sz w:val="28"/>
          <w:szCs w:val="28"/>
          <w:lang w:val="ky-KG"/>
        </w:rPr>
      </w:pPr>
      <w:r w:rsidRPr="00E74D9A">
        <w:rPr>
          <w:color w:val="000000"/>
          <w:sz w:val="28"/>
          <w:szCs w:val="28"/>
          <w:lang w:val="ky-KG"/>
        </w:rPr>
        <w:t>К</w:t>
      </w:r>
      <w:r w:rsidR="000955EB" w:rsidRPr="00E74D9A">
        <w:rPr>
          <w:color w:val="000000"/>
          <w:sz w:val="28"/>
          <w:szCs w:val="28"/>
          <w:lang w:val="ky-KG"/>
        </w:rPr>
        <w:t>ожалиева, Д.</w:t>
      </w:r>
      <w:r w:rsidR="00E7277E" w:rsidRPr="00E74D9A">
        <w:rPr>
          <w:color w:val="000000"/>
          <w:sz w:val="28"/>
          <w:szCs w:val="28"/>
          <w:lang w:val="ky-KG"/>
        </w:rPr>
        <w:t xml:space="preserve"> </w:t>
      </w:r>
      <w:r w:rsidR="000955EB" w:rsidRPr="00E74D9A">
        <w:rPr>
          <w:color w:val="000000"/>
          <w:sz w:val="28"/>
          <w:szCs w:val="28"/>
          <w:lang w:val="ky-KG"/>
        </w:rPr>
        <w:t xml:space="preserve">Ж. </w:t>
      </w:r>
      <w:r w:rsidR="00A860C5" w:rsidRPr="00E74D9A">
        <w:rPr>
          <w:color w:val="000000"/>
          <w:sz w:val="28"/>
          <w:szCs w:val="28"/>
          <w:lang w:val="ky-KG"/>
        </w:rPr>
        <w:t>Турмуштук</w:t>
      </w:r>
      <w:r w:rsidR="005E33F0" w:rsidRPr="00E74D9A">
        <w:rPr>
          <w:color w:val="000000"/>
          <w:sz w:val="28"/>
          <w:szCs w:val="28"/>
          <w:lang w:val="ky-KG"/>
        </w:rPr>
        <w:t xml:space="preserve"> -</w:t>
      </w:r>
      <w:r w:rsidR="00A860C5" w:rsidRPr="00E74D9A">
        <w:rPr>
          <w:color w:val="000000"/>
          <w:sz w:val="28"/>
          <w:szCs w:val="28"/>
          <w:lang w:val="ky-KG"/>
        </w:rPr>
        <w:t xml:space="preserve"> практикалык маз</w:t>
      </w:r>
      <w:r w:rsidR="000955EB" w:rsidRPr="00E74D9A">
        <w:rPr>
          <w:color w:val="000000"/>
          <w:sz w:val="28"/>
          <w:szCs w:val="28"/>
          <w:lang w:val="ky-KG"/>
        </w:rPr>
        <w:t>мундагы арифметикалык маселелер</w:t>
      </w:r>
      <w:r w:rsidR="00DD3176" w:rsidRPr="00E74D9A">
        <w:rPr>
          <w:color w:val="000000"/>
          <w:sz w:val="28"/>
          <w:szCs w:val="28"/>
          <w:lang w:val="ky-KG"/>
        </w:rPr>
        <w:t xml:space="preserve"> [Текст] /</w:t>
      </w:r>
      <w:r w:rsidR="00F53DCF" w:rsidRPr="00E74D9A">
        <w:rPr>
          <w:color w:val="000000"/>
          <w:sz w:val="28"/>
          <w:szCs w:val="28"/>
          <w:lang w:val="ky-KG"/>
        </w:rPr>
        <w:t xml:space="preserve"> </w:t>
      </w:r>
      <w:r w:rsidR="00DD3176" w:rsidRPr="00E74D9A">
        <w:rPr>
          <w:color w:val="000000"/>
          <w:sz w:val="28"/>
          <w:szCs w:val="28"/>
          <w:lang w:val="ky-KG"/>
        </w:rPr>
        <w:t>Д.</w:t>
      </w:r>
      <w:r w:rsidR="00A8408D" w:rsidRPr="00E74D9A">
        <w:rPr>
          <w:color w:val="000000"/>
          <w:sz w:val="28"/>
          <w:szCs w:val="28"/>
          <w:lang w:val="ky-KG"/>
        </w:rPr>
        <w:t xml:space="preserve"> </w:t>
      </w:r>
      <w:r w:rsidR="00DD3176" w:rsidRPr="00E74D9A">
        <w:rPr>
          <w:color w:val="000000"/>
          <w:sz w:val="28"/>
          <w:szCs w:val="28"/>
          <w:lang w:val="ky-KG"/>
        </w:rPr>
        <w:t>Ж.Ко</w:t>
      </w:r>
      <w:r w:rsidR="005E3561" w:rsidRPr="00E74D9A">
        <w:rPr>
          <w:color w:val="000000"/>
          <w:sz w:val="28"/>
          <w:szCs w:val="28"/>
          <w:lang w:val="ky-KG"/>
        </w:rPr>
        <w:t>жалиева, Ш.Алиев. - Бишкек, 2021</w:t>
      </w:r>
      <w:r w:rsidR="00DD3176" w:rsidRPr="00E74D9A">
        <w:rPr>
          <w:color w:val="000000"/>
          <w:sz w:val="28"/>
          <w:szCs w:val="28"/>
          <w:lang w:val="ky-KG"/>
        </w:rPr>
        <w:t>.</w:t>
      </w:r>
      <w:r w:rsidR="00A8408D" w:rsidRPr="00E74D9A">
        <w:rPr>
          <w:color w:val="000000"/>
          <w:sz w:val="28"/>
          <w:szCs w:val="28"/>
          <w:lang w:val="ky-KG"/>
        </w:rPr>
        <w:t xml:space="preserve"> </w:t>
      </w:r>
      <w:r w:rsidR="00DD3176" w:rsidRPr="00E74D9A">
        <w:rPr>
          <w:color w:val="000000"/>
          <w:sz w:val="28"/>
          <w:szCs w:val="28"/>
          <w:lang w:val="ky-KG"/>
        </w:rPr>
        <w:t>–</w:t>
      </w:r>
      <w:r w:rsidR="00A8408D" w:rsidRPr="00E74D9A">
        <w:rPr>
          <w:color w:val="000000"/>
          <w:sz w:val="28"/>
          <w:szCs w:val="28"/>
          <w:lang w:val="ky-KG"/>
        </w:rPr>
        <w:t xml:space="preserve"> </w:t>
      </w:r>
      <w:r w:rsidR="00DD3176" w:rsidRPr="00E74D9A">
        <w:rPr>
          <w:color w:val="000000"/>
          <w:sz w:val="28"/>
          <w:szCs w:val="28"/>
          <w:lang w:val="ky-KG"/>
        </w:rPr>
        <w:t>55 бб.</w:t>
      </w:r>
    </w:p>
    <w:p w:rsidR="00E7277E" w:rsidRPr="00E74D9A" w:rsidRDefault="00E7277E" w:rsidP="00E7277E">
      <w:pPr>
        <w:pStyle w:val="ad"/>
        <w:numPr>
          <w:ilvl w:val="0"/>
          <w:numId w:val="32"/>
        </w:numPr>
        <w:spacing w:before="0" w:beforeAutospacing="0" w:after="0" w:afterAutospacing="0"/>
        <w:ind w:left="0" w:firstLine="567"/>
        <w:jc w:val="both"/>
        <w:rPr>
          <w:color w:val="000000"/>
          <w:sz w:val="28"/>
          <w:szCs w:val="28"/>
          <w:lang w:val="ky-KG"/>
        </w:rPr>
      </w:pPr>
      <w:r w:rsidRPr="00E74D9A">
        <w:rPr>
          <w:color w:val="000000"/>
          <w:sz w:val="28"/>
          <w:szCs w:val="28"/>
          <w:lang w:val="ky-KG"/>
        </w:rPr>
        <w:t>Кожалиева, Д. Ж. Математика боюнча практикалык тапшырмалар [Текст] /</w:t>
      </w:r>
      <w:r w:rsidR="00F53DCF" w:rsidRPr="00E74D9A">
        <w:rPr>
          <w:color w:val="000000"/>
          <w:sz w:val="28"/>
          <w:szCs w:val="28"/>
          <w:lang w:val="ky-KG"/>
        </w:rPr>
        <w:t xml:space="preserve"> </w:t>
      </w:r>
      <w:r w:rsidRPr="00E74D9A">
        <w:rPr>
          <w:color w:val="000000"/>
          <w:sz w:val="28"/>
          <w:szCs w:val="28"/>
          <w:lang w:val="ky-KG"/>
        </w:rPr>
        <w:t>Д. Ж. Кожалиева, Т. Ш. Тургунбаева. - Бишкек, 2017.</w:t>
      </w:r>
      <w:r w:rsidR="00A8408D" w:rsidRPr="00E74D9A">
        <w:rPr>
          <w:color w:val="000000"/>
          <w:sz w:val="28"/>
          <w:szCs w:val="28"/>
          <w:lang w:val="ky-KG"/>
        </w:rPr>
        <w:t xml:space="preserve"> </w:t>
      </w:r>
      <w:r w:rsidRPr="00E74D9A">
        <w:rPr>
          <w:color w:val="000000"/>
          <w:sz w:val="28"/>
          <w:szCs w:val="28"/>
          <w:lang w:val="ky-KG"/>
        </w:rPr>
        <w:t>–</w:t>
      </w:r>
      <w:r w:rsidR="00A8408D" w:rsidRPr="00E74D9A">
        <w:rPr>
          <w:color w:val="000000"/>
          <w:sz w:val="28"/>
          <w:szCs w:val="28"/>
          <w:lang w:val="ky-KG"/>
        </w:rPr>
        <w:t xml:space="preserve"> </w:t>
      </w:r>
      <w:r w:rsidRPr="00E74D9A">
        <w:rPr>
          <w:color w:val="000000"/>
          <w:sz w:val="28"/>
          <w:szCs w:val="28"/>
          <w:lang w:val="ky-KG"/>
        </w:rPr>
        <w:t>80 бб.</w:t>
      </w:r>
    </w:p>
    <w:p w:rsidR="00D6689E" w:rsidRPr="00E74D9A" w:rsidRDefault="00314376" w:rsidP="00D6689E">
      <w:pPr>
        <w:pStyle w:val="ad"/>
        <w:spacing w:before="0" w:beforeAutospacing="0" w:after="0" w:afterAutospacing="0"/>
        <w:ind w:firstLine="567"/>
        <w:jc w:val="both"/>
        <w:rPr>
          <w:color w:val="000000"/>
          <w:sz w:val="28"/>
          <w:szCs w:val="28"/>
        </w:rPr>
      </w:pPr>
      <w:r w:rsidRPr="00E74D9A">
        <w:rPr>
          <w:color w:val="000000"/>
          <w:sz w:val="28"/>
          <w:szCs w:val="28"/>
        </w:rPr>
        <w:t>3</w:t>
      </w:r>
      <w:r w:rsidR="0039512D" w:rsidRPr="00E74D9A">
        <w:rPr>
          <w:color w:val="000000"/>
          <w:sz w:val="28"/>
          <w:szCs w:val="28"/>
        </w:rPr>
        <w:t>. Кожалиева, Д.</w:t>
      </w:r>
      <w:r w:rsidR="00A8408D" w:rsidRPr="00E74D9A">
        <w:rPr>
          <w:color w:val="000000"/>
          <w:sz w:val="28"/>
          <w:szCs w:val="28"/>
        </w:rPr>
        <w:t xml:space="preserve"> </w:t>
      </w:r>
      <w:r w:rsidR="0039512D" w:rsidRPr="00E74D9A">
        <w:rPr>
          <w:color w:val="000000"/>
          <w:sz w:val="28"/>
          <w:szCs w:val="28"/>
        </w:rPr>
        <w:t>Ж. Интерактивное обучение в образовании [Текст] /</w:t>
      </w:r>
      <w:r w:rsidR="00D05337" w:rsidRPr="00E74D9A">
        <w:rPr>
          <w:color w:val="000000"/>
          <w:sz w:val="28"/>
          <w:szCs w:val="28"/>
        </w:rPr>
        <w:t xml:space="preserve"> Д.</w:t>
      </w:r>
      <w:r w:rsidR="00A8408D" w:rsidRPr="00E74D9A">
        <w:rPr>
          <w:color w:val="000000"/>
          <w:sz w:val="28"/>
          <w:szCs w:val="28"/>
        </w:rPr>
        <w:t xml:space="preserve"> </w:t>
      </w:r>
      <w:r w:rsidR="00D05337" w:rsidRPr="00E74D9A">
        <w:rPr>
          <w:color w:val="000000"/>
          <w:sz w:val="28"/>
          <w:szCs w:val="28"/>
        </w:rPr>
        <w:t>Ж.</w:t>
      </w:r>
      <w:r w:rsidR="00D05337" w:rsidRPr="00E74D9A">
        <w:rPr>
          <w:color w:val="000000"/>
          <w:sz w:val="28"/>
          <w:szCs w:val="28"/>
          <w:lang w:val="ky-KG"/>
        </w:rPr>
        <w:t xml:space="preserve"> </w:t>
      </w:r>
      <w:r w:rsidR="0039512D" w:rsidRPr="00E74D9A">
        <w:rPr>
          <w:color w:val="000000"/>
          <w:sz w:val="28"/>
          <w:szCs w:val="28"/>
        </w:rPr>
        <w:t>Кожалиева</w:t>
      </w:r>
      <w:r w:rsidR="00D05337" w:rsidRPr="00E74D9A">
        <w:rPr>
          <w:color w:val="000000"/>
          <w:sz w:val="28"/>
          <w:szCs w:val="28"/>
          <w:lang w:val="ky-KG"/>
        </w:rPr>
        <w:t>,</w:t>
      </w:r>
      <w:r w:rsidR="0039512D" w:rsidRPr="00E74D9A">
        <w:rPr>
          <w:color w:val="000000"/>
          <w:sz w:val="28"/>
          <w:szCs w:val="28"/>
        </w:rPr>
        <w:t xml:space="preserve"> </w:t>
      </w:r>
      <w:r w:rsidR="00D05337" w:rsidRPr="00E74D9A">
        <w:rPr>
          <w:color w:val="000000"/>
          <w:sz w:val="28"/>
          <w:szCs w:val="28"/>
        </w:rPr>
        <w:t>А.</w:t>
      </w:r>
      <w:r w:rsidR="00A8408D" w:rsidRPr="00E74D9A">
        <w:rPr>
          <w:color w:val="000000"/>
          <w:sz w:val="28"/>
          <w:szCs w:val="28"/>
        </w:rPr>
        <w:t xml:space="preserve"> </w:t>
      </w:r>
      <w:r w:rsidR="00D05337" w:rsidRPr="00E74D9A">
        <w:rPr>
          <w:color w:val="000000"/>
          <w:sz w:val="28"/>
          <w:szCs w:val="28"/>
        </w:rPr>
        <w:t>Ж.</w:t>
      </w:r>
      <w:r w:rsidR="00D05337" w:rsidRPr="00E74D9A">
        <w:rPr>
          <w:color w:val="000000"/>
          <w:sz w:val="28"/>
          <w:szCs w:val="28"/>
          <w:lang w:val="ky-KG"/>
        </w:rPr>
        <w:t xml:space="preserve"> </w:t>
      </w:r>
      <w:r w:rsidR="0039512D" w:rsidRPr="00E74D9A">
        <w:rPr>
          <w:color w:val="000000"/>
          <w:sz w:val="28"/>
          <w:szCs w:val="28"/>
        </w:rPr>
        <w:t>Тулалиева // Вестник КГУ им.</w:t>
      </w:r>
      <w:r w:rsidR="000955EB" w:rsidRPr="00E74D9A">
        <w:rPr>
          <w:color w:val="000000"/>
          <w:sz w:val="28"/>
          <w:szCs w:val="28"/>
          <w:lang w:val="ky-KG"/>
        </w:rPr>
        <w:t xml:space="preserve"> </w:t>
      </w:r>
      <w:r w:rsidR="0039512D" w:rsidRPr="00E74D9A">
        <w:rPr>
          <w:color w:val="000000"/>
          <w:sz w:val="28"/>
          <w:szCs w:val="28"/>
        </w:rPr>
        <w:t>И.Арабаева</w:t>
      </w:r>
      <w:r w:rsidR="00A8408D" w:rsidRPr="00E74D9A">
        <w:rPr>
          <w:color w:val="000000"/>
          <w:sz w:val="28"/>
          <w:szCs w:val="28"/>
        </w:rPr>
        <w:t>.</w:t>
      </w:r>
      <w:r w:rsidR="0039512D" w:rsidRPr="00E74D9A">
        <w:rPr>
          <w:color w:val="000000"/>
          <w:sz w:val="28"/>
          <w:szCs w:val="28"/>
        </w:rPr>
        <w:t xml:space="preserve"> Филологические науки.</w:t>
      </w:r>
      <w:r w:rsidR="00A8408D" w:rsidRPr="00E74D9A">
        <w:rPr>
          <w:color w:val="000000"/>
          <w:sz w:val="28"/>
          <w:szCs w:val="28"/>
        </w:rPr>
        <w:t xml:space="preserve"> </w:t>
      </w:r>
      <w:r w:rsidR="0039512D" w:rsidRPr="00E74D9A">
        <w:rPr>
          <w:color w:val="000000"/>
          <w:sz w:val="28"/>
          <w:szCs w:val="28"/>
        </w:rPr>
        <w:t>– Бишкек,</w:t>
      </w:r>
      <w:r w:rsidR="000955EB" w:rsidRPr="00E74D9A">
        <w:rPr>
          <w:color w:val="000000"/>
          <w:sz w:val="28"/>
          <w:szCs w:val="28"/>
          <w:lang w:val="ky-KG"/>
        </w:rPr>
        <w:t xml:space="preserve"> </w:t>
      </w:r>
      <w:r w:rsidR="000955EB" w:rsidRPr="00E74D9A">
        <w:rPr>
          <w:color w:val="000000"/>
          <w:sz w:val="28"/>
          <w:szCs w:val="28"/>
        </w:rPr>
        <w:t xml:space="preserve">2012. </w:t>
      </w:r>
      <w:r w:rsidR="00A8408D" w:rsidRPr="00E74D9A">
        <w:rPr>
          <w:color w:val="000000"/>
          <w:sz w:val="28"/>
          <w:szCs w:val="28"/>
        </w:rPr>
        <w:t xml:space="preserve">– </w:t>
      </w:r>
      <w:r w:rsidR="000955EB" w:rsidRPr="00E74D9A">
        <w:rPr>
          <w:color w:val="000000"/>
          <w:sz w:val="28"/>
          <w:szCs w:val="28"/>
        </w:rPr>
        <w:t>№</w:t>
      </w:r>
      <w:r w:rsidR="000955EB" w:rsidRPr="00E74D9A">
        <w:rPr>
          <w:color w:val="000000"/>
          <w:sz w:val="28"/>
          <w:szCs w:val="28"/>
          <w:lang w:val="ky-KG"/>
        </w:rPr>
        <w:t xml:space="preserve"> </w:t>
      </w:r>
      <w:r w:rsidR="000955EB" w:rsidRPr="00E74D9A">
        <w:rPr>
          <w:color w:val="000000"/>
          <w:sz w:val="28"/>
          <w:szCs w:val="28"/>
        </w:rPr>
        <w:t>9</w:t>
      </w:r>
      <w:r w:rsidR="00D05337" w:rsidRPr="00E74D9A">
        <w:rPr>
          <w:color w:val="000000"/>
          <w:sz w:val="28"/>
          <w:szCs w:val="28"/>
          <w:lang w:val="ky-KG"/>
        </w:rPr>
        <w:t>.</w:t>
      </w:r>
      <w:r w:rsidR="00A8408D" w:rsidRPr="00E74D9A">
        <w:rPr>
          <w:color w:val="000000"/>
          <w:sz w:val="28"/>
          <w:szCs w:val="28"/>
        </w:rPr>
        <w:t xml:space="preserve"> – </w:t>
      </w:r>
      <w:r w:rsidR="0039512D" w:rsidRPr="00E74D9A">
        <w:rPr>
          <w:color w:val="000000"/>
          <w:sz w:val="28"/>
          <w:szCs w:val="28"/>
        </w:rPr>
        <w:t>С.138</w:t>
      </w:r>
      <w:r w:rsidR="00A8408D" w:rsidRPr="00E74D9A">
        <w:rPr>
          <w:color w:val="000000"/>
          <w:sz w:val="28"/>
          <w:szCs w:val="28"/>
        </w:rPr>
        <w:t>-</w:t>
      </w:r>
      <w:r w:rsidR="0039512D" w:rsidRPr="00E74D9A">
        <w:rPr>
          <w:color w:val="000000"/>
          <w:sz w:val="28"/>
          <w:szCs w:val="28"/>
        </w:rPr>
        <w:t>139.</w:t>
      </w:r>
    </w:p>
    <w:p w:rsidR="00D6689E" w:rsidRPr="00E74D9A" w:rsidRDefault="00314376" w:rsidP="00D6689E">
      <w:pPr>
        <w:pStyle w:val="ad"/>
        <w:spacing w:before="0" w:beforeAutospacing="0" w:after="0" w:afterAutospacing="0"/>
        <w:ind w:firstLine="567"/>
        <w:jc w:val="both"/>
        <w:rPr>
          <w:color w:val="000000"/>
          <w:sz w:val="28"/>
          <w:szCs w:val="28"/>
        </w:rPr>
      </w:pPr>
      <w:r w:rsidRPr="00E74D9A">
        <w:rPr>
          <w:color w:val="000000"/>
          <w:sz w:val="28"/>
          <w:szCs w:val="28"/>
        </w:rPr>
        <w:t>4</w:t>
      </w:r>
      <w:r w:rsidR="0039512D" w:rsidRPr="00E74D9A">
        <w:rPr>
          <w:color w:val="000000"/>
          <w:sz w:val="28"/>
          <w:szCs w:val="28"/>
        </w:rPr>
        <w:t>. Кожалиева, Д.Ж. Преемственность в образовании [Текст] / Д.</w:t>
      </w:r>
      <w:r w:rsidR="00A8408D" w:rsidRPr="00E74D9A">
        <w:rPr>
          <w:color w:val="000000"/>
          <w:sz w:val="28"/>
          <w:szCs w:val="28"/>
        </w:rPr>
        <w:t xml:space="preserve"> </w:t>
      </w:r>
      <w:r w:rsidR="0039512D" w:rsidRPr="00E74D9A">
        <w:rPr>
          <w:color w:val="000000"/>
          <w:sz w:val="28"/>
          <w:szCs w:val="28"/>
        </w:rPr>
        <w:t>Ж.</w:t>
      </w:r>
      <w:r w:rsidR="00A8408D" w:rsidRPr="00E74D9A">
        <w:rPr>
          <w:color w:val="000000"/>
          <w:sz w:val="28"/>
          <w:szCs w:val="28"/>
        </w:rPr>
        <w:t xml:space="preserve"> </w:t>
      </w:r>
      <w:r w:rsidR="0039512D" w:rsidRPr="00E74D9A">
        <w:rPr>
          <w:color w:val="000000"/>
          <w:sz w:val="28"/>
          <w:szCs w:val="28"/>
        </w:rPr>
        <w:t>Кожалиева,</w:t>
      </w:r>
      <w:r w:rsidR="00D658BF" w:rsidRPr="00E74D9A">
        <w:rPr>
          <w:color w:val="000000"/>
          <w:sz w:val="28"/>
          <w:szCs w:val="28"/>
          <w:lang w:val="ky-KG"/>
        </w:rPr>
        <w:t xml:space="preserve"> </w:t>
      </w:r>
      <w:r w:rsidR="0039512D" w:rsidRPr="00E74D9A">
        <w:rPr>
          <w:color w:val="000000"/>
          <w:sz w:val="28"/>
          <w:szCs w:val="28"/>
        </w:rPr>
        <w:t>Т.</w:t>
      </w:r>
      <w:r w:rsidR="00A8408D" w:rsidRPr="00E74D9A">
        <w:rPr>
          <w:color w:val="000000"/>
          <w:sz w:val="28"/>
          <w:szCs w:val="28"/>
        </w:rPr>
        <w:t xml:space="preserve"> </w:t>
      </w:r>
      <w:r w:rsidR="0039512D" w:rsidRPr="00E74D9A">
        <w:rPr>
          <w:color w:val="000000"/>
          <w:sz w:val="28"/>
          <w:szCs w:val="28"/>
        </w:rPr>
        <w:t>Ш.</w:t>
      </w:r>
      <w:r w:rsidR="00A8408D" w:rsidRPr="00E74D9A">
        <w:rPr>
          <w:color w:val="000000"/>
          <w:sz w:val="28"/>
          <w:szCs w:val="28"/>
        </w:rPr>
        <w:t xml:space="preserve"> </w:t>
      </w:r>
      <w:r w:rsidR="0039512D" w:rsidRPr="00E74D9A">
        <w:rPr>
          <w:color w:val="000000"/>
          <w:sz w:val="28"/>
          <w:szCs w:val="28"/>
        </w:rPr>
        <w:t>Тургунбаева</w:t>
      </w:r>
      <w:r w:rsidR="009D0168" w:rsidRPr="00E74D9A">
        <w:rPr>
          <w:color w:val="000000"/>
          <w:sz w:val="28"/>
          <w:szCs w:val="28"/>
        </w:rPr>
        <w:t xml:space="preserve"> </w:t>
      </w:r>
      <w:r w:rsidR="0039512D" w:rsidRPr="00E74D9A">
        <w:rPr>
          <w:color w:val="000000"/>
          <w:sz w:val="28"/>
          <w:szCs w:val="28"/>
        </w:rPr>
        <w:t>//</w:t>
      </w:r>
      <w:r w:rsidR="009D0168" w:rsidRPr="00E74D9A">
        <w:rPr>
          <w:color w:val="000000"/>
          <w:sz w:val="28"/>
          <w:szCs w:val="28"/>
        </w:rPr>
        <w:t xml:space="preserve"> </w:t>
      </w:r>
      <w:r w:rsidR="0039512D" w:rsidRPr="00E74D9A">
        <w:rPr>
          <w:color w:val="000000"/>
          <w:sz w:val="28"/>
          <w:szCs w:val="28"/>
        </w:rPr>
        <w:t>Русский язык как фактор культурно-образовательной интеграции общества</w:t>
      </w:r>
      <w:r w:rsidR="00A8408D" w:rsidRPr="00E74D9A">
        <w:rPr>
          <w:color w:val="000000"/>
          <w:sz w:val="28"/>
          <w:szCs w:val="28"/>
        </w:rPr>
        <w:t xml:space="preserve">: </w:t>
      </w:r>
      <w:r w:rsidR="0039512D" w:rsidRPr="00E74D9A">
        <w:rPr>
          <w:color w:val="000000"/>
          <w:sz w:val="28"/>
          <w:szCs w:val="28"/>
        </w:rPr>
        <w:t>Сборник научных трудов. –</w:t>
      </w:r>
      <w:r w:rsidR="000955EB" w:rsidRPr="00E74D9A">
        <w:rPr>
          <w:color w:val="000000"/>
          <w:sz w:val="28"/>
          <w:szCs w:val="28"/>
          <w:lang w:val="ky-KG"/>
        </w:rPr>
        <w:t xml:space="preserve"> </w:t>
      </w:r>
      <w:r w:rsidR="000955EB" w:rsidRPr="00E74D9A">
        <w:rPr>
          <w:color w:val="000000"/>
          <w:sz w:val="28"/>
          <w:szCs w:val="28"/>
        </w:rPr>
        <w:t>Санкт-Петербург, 2016</w:t>
      </w:r>
      <w:r w:rsidR="00A8408D" w:rsidRPr="00E74D9A">
        <w:rPr>
          <w:color w:val="000000"/>
          <w:sz w:val="28"/>
          <w:szCs w:val="28"/>
        </w:rPr>
        <w:t xml:space="preserve">. – </w:t>
      </w:r>
      <w:r w:rsidR="000955EB" w:rsidRPr="00E74D9A">
        <w:rPr>
          <w:color w:val="000000"/>
          <w:sz w:val="28"/>
          <w:szCs w:val="28"/>
          <w:lang w:val="ky-KG"/>
        </w:rPr>
        <w:t xml:space="preserve"> </w:t>
      </w:r>
      <w:r w:rsidR="00D6689E" w:rsidRPr="00E74D9A">
        <w:rPr>
          <w:color w:val="000000"/>
          <w:sz w:val="28"/>
          <w:szCs w:val="28"/>
        </w:rPr>
        <w:t>С. 448</w:t>
      </w:r>
      <w:r w:rsidR="00A8408D" w:rsidRPr="00E74D9A">
        <w:rPr>
          <w:color w:val="000000"/>
          <w:sz w:val="28"/>
          <w:szCs w:val="28"/>
        </w:rPr>
        <w:t>-</w:t>
      </w:r>
      <w:r w:rsidR="00D6689E" w:rsidRPr="00E74D9A">
        <w:rPr>
          <w:color w:val="000000"/>
          <w:sz w:val="28"/>
          <w:szCs w:val="28"/>
        </w:rPr>
        <w:t>452.</w:t>
      </w:r>
    </w:p>
    <w:p w:rsidR="00D6689E" w:rsidRPr="00E74D9A" w:rsidRDefault="00314376" w:rsidP="00D6689E">
      <w:pPr>
        <w:pStyle w:val="ad"/>
        <w:spacing w:before="0" w:beforeAutospacing="0" w:after="0" w:afterAutospacing="0"/>
        <w:ind w:firstLine="567"/>
        <w:jc w:val="both"/>
        <w:rPr>
          <w:color w:val="000000"/>
          <w:sz w:val="28"/>
          <w:szCs w:val="28"/>
          <w:lang w:val="ky-KG"/>
        </w:rPr>
      </w:pPr>
      <w:r w:rsidRPr="00E74D9A">
        <w:rPr>
          <w:color w:val="000000"/>
          <w:sz w:val="28"/>
          <w:szCs w:val="28"/>
        </w:rPr>
        <w:t>5</w:t>
      </w:r>
      <w:r w:rsidR="0039512D" w:rsidRPr="00E74D9A">
        <w:rPr>
          <w:color w:val="000000"/>
          <w:sz w:val="28"/>
          <w:szCs w:val="28"/>
        </w:rPr>
        <w:t>. Кожалиева, Д.Ж.</w:t>
      </w:r>
      <w:r w:rsidR="00BA3DC0" w:rsidRPr="00E74D9A">
        <w:rPr>
          <w:color w:val="000000"/>
          <w:sz w:val="28"/>
          <w:szCs w:val="28"/>
          <w:lang w:val="ky-KG"/>
        </w:rPr>
        <w:t xml:space="preserve"> </w:t>
      </w:r>
      <w:r w:rsidR="0039512D" w:rsidRPr="00E74D9A">
        <w:rPr>
          <w:color w:val="000000"/>
          <w:sz w:val="28"/>
          <w:szCs w:val="28"/>
        </w:rPr>
        <w:t>Преемственность в обучении математике</w:t>
      </w:r>
      <w:r w:rsidR="000955EB" w:rsidRPr="00E74D9A">
        <w:rPr>
          <w:color w:val="000000"/>
          <w:sz w:val="28"/>
          <w:szCs w:val="28"/>
          <w:lang w:val="ky-KG"/>
        </w:rPr>
        <w:t xml:space="preserve"> </w:t>
      </w:r>
      <w:r w:rsidR="0039512D" w:rsidRPr="00E74D9A">
        <w:rPr>
          <w:color w:val="000000"/>
          <w:sz w:val="28"/>
          <w:szCs w:val="28"/>
        </w:rPr>
        <w:t>[Текст] / Д.Ж.Кожалиева// Вестник КНУ им.</w:t>
      </w:r>
      <w:r w:rsidR="000955EB" w:rsidRPr="00E74D9A">
        <w:rPr>
          <w:color w:val="000000"/>
          <w:sz w:val="28"/>
          <w:szCs w:val="28"/>
          <w:lang w:val="ky-KG"/>
        </w:rPr>
        <w:t xml:space="preserve"> Ж.Баласагына.</w:t>
      </w:r>
      <w:r w:rsidR="0039512D" w:rsidRPr="00E74D9A">
        <w:rPr>
          <w:color w:val="000000"/>
          <w:sz w:val="28"/>
          <w:szCs w:val="28"/>
          <w:lang w:val="ky-KG"/>
        </w:rPr>
        <w:t xml:space="preserve"> </w:t>
      </w:r>
      <w:r w:rsidR="00A8408D" w:rsidRPr="00E74D9A">
        <w:rPr>
          <w:color w:val="000000"/>
          <w:sz w:val="28"/>
          <w:szCs w:val="28"/>
          <w:lang w:val="ky-KG"/>
        </w:rPr>
        <w:t>–</w:t>
      </w:r>
      <w:r w:rsidR="0039512D" w:rsidRPr="00E74D9A">
        <w:rPr>
          <w:color w:val="000000"/>
          <w:sz w:val="28"/>
          <w:szCs w:val="28"/>
          <w:lang w:val="ky-KG"/>
        </w:rPr>
        <w:t>2016, Специальный выпуск.</w:t>
      </w:r>
      <w:r w:rsidR="000955EB" w:rsidRPr="00E74D9A">
        <w:rPr>
          <w:color w:val="000000"/>
          <w:sz w:val="28"/>
          <w:szCs w:val="28"/>
          <w:lang w:val="ky-KG"/>
        </w:rPr>
        <w:t xml:space="preserve"> </w:t>
      </w:r>
      <w:r w:rsidR="00A8408D" w:rsidRPr="00E74D9A">
        <w:rPr>
          <w:color w:val="000000"/>
          <w:sz w:val="28"/>
          <w:szCs w:val="28"/>
          <w:lang w:val="ky-KG"/>
        </w:rPr>
        <w:t>–</w:t>
      </w:r>
      <w:r w:rsidR="000955EB" w:rsidRPr="00E74D9A">
        <w:rPr>
          <w:color w:val="000000"/>
          <w:sz w:val="28"/>
          <w:szCs w:val="28"/>
          <w:lang w:val="ky-KG"/>
        </w:rPr>
        <w:t xml:space="preserve"> </w:t>
      </w:r>
      <w:r w:rsidR="0039512D" w:rsidRPr="00E74D9A">
        <w:rPr>
          <w:color w:val="000000"/>
          <w:sz w:val="28"/>
          <w:szCs w:val="28"/>
          <w:lang w:val="ky-KG"/>
        </w:rPr>
        <w:t>С.</w:t>
      </w:r>
      <w:r w:rsidR="000955EB" w:rsidRPr="00E74D9A">
        <w:rPr>
          <w:color w:val="000000"/>
          <w:sz w:val="28"/>
          <w:szCs w:val="28"/>
          <w:lang w:val="ky-KG"/>
        </w:rPr>
        <w:t xml:space="preserve"> </w:t>
      </w:r>
      <w:r w:rsidR="0039512D" w:rsidRPr="00E74D9A">
        <w:rPr>
          <w:color w:val="000000"/>
          <w:sz w:val="28"/>
          <w:szCs w:val="28"/>
          <w:lang w:val="ky-KG"/>
        </w:rPr>
        <w:t>218-221.</w:t>
      </w:r>
    </w:p>
    <w:p w:rsidR="00D6689E" w:rsidRPr="00E74D9A" w:rsidRDefault="00314376" w:rsidP="00D6689E">
      <w:pPr>
        <w:pStyle w:val="ad"/>
        <w:spacing w:before="0" w:beforeAutospacing="0" w:after="0" w:afterAutospacing="0"/>
        <w:ind w:firstLine="567"/>
        <w:jc w:val="both"/>
        <w:rPr>
          <w:color w:val="000000"/>
          <w:sz w:val="28"/>
          <w:szCs w:val="28"/>
          <w:lang w:val="ky-KG"/>
        </w:rPr>
      </w:pPr>
      <w:r w:rsidRPr="00E74D9A">
        <w:rPr>
          <w:color w:val="000000"/>
          <w:sz w:val="28"/>
          <w:szCs w:val="28"/>
          <w:lang w:val="ky-KG"/>
        </w:rPr>
        <w:t>6</w:t>
      </w:r>
      <w:r w:rsidR="0039512D" w:rsidRPr="00E74D9A">
        <w:rPr>
          <w:color w:val="000000"/>
          <w:sz w:val="28"/>
          <w:szCs w:val="28"/>
          <w:lang w:val="ky-KG"/>
        </w:rPr>
        <w:t>. Кожалиева, Д.Ж. Математиканы окутууда компетенттик мамиле кылуу [Текст] / Д.Ж. Кожалиева, Ш.Алиев // Известия вузов Кыргызстана</w:t>
      </w:r>
      <w:r w:rsidR="00A8408D" w:rsidRPr="00E74D9A">
        <w:rPr>
          <w:color w:val="000000"/>
          <w:sz w:val="28"/>
          <w:szCs w:val="28"/>
          <w:lang w:val="ky-KG"/>
        </w:rPr>
        <w:t>.</w:t>
      </w:r>
      <w:r w:rsidR="0039512D" w:rsidRPr="00E74D9A">
        <w:rPr>
          <w:color w:val="000000"/>
          <w:sz w:val="28"/>
          <w:szCs w:val="28"/>
          <w:lang w:val="ky-KG"/>
        </w:rPr>
        <w:t xml:space="preserve"> </w:t>
      </w:r>
      <w:r w:rsidR="00A8408D" w:rsidRPr="00E74D9A">
        <w:rPr>
          <w:color w:val="000000"/>
          <w:sz w:val="28"/>
          <w:szCs w:val="28"/>
          <w:lang w:val="ky-KG"/>
        </w:rPr>
        <w:t>–</w:t>
      </w:r>
      <w:r w:rsidR="0039512D" w:rsidRPr="00E74D9A">
        <w:rPr>
          <w:color w:val="000000"/>
          <w:sz w:val="28"/>
          <w:szCs w:val="28"/>
          <w:lang w:val="ky-KG"/>
        </w:rPr>
        <w:t xml:space="preserve"> 2016</w:t>
      </w:r>
      <w:r w:rsidR="00A8408D" w:rsidRPr="00E74D9A">
        <w:rPr>
          <w:color w:val="000000"/>
          <w:sz w:val="28"/>
          <w:szCs w:val="28"/>
          <w:lang w:val="ky-KG"/>
        </w:rPr>
        <w:t>. –</w:t>
      </w:r>
      <w:r w:rsidR="0039512D" w:rsidRPr="00E74D9A">
        <w:rPr>
          <w:color w:val="000000"/>
          <w:sz w:val="28"/>
          <w:szCs w:val="28"/>
          <w:lang w:val="ky-KG"/>
        </w:rPr>
        <w:t xml:space="preserve"> № 5</w:t>
      </w:r>
      <w:r w:rsidR="00A8408D" w:rsidRPr="00E74D9A">
        <w:rPr>
          <w:color w:val="000000"/>
          <w:sz w:val="28"/>
          <w:szCs w:val="28"/>
          <w:lang w:val="ky-KG"/>
        </w:rPr>
        <w:t>.</w:t>
      </w:r>
      <w:r w:rsidR="000955EB" w:rsidRPr="00E74D9A">
        <w:rPr>
          <w:color w:val="000000"/>
          <w:sz w:val="28"/>
          <w:szCs w:val="28"/>
          <w:lang w:val="ky-KG"/>
        </w:rPr>
        <w:t xml:space="preserve"> </w:t>
      </w:r>
      <w:r w:rsidR="0039512D" w:rsidRPr="00E74D9A">
        <w:rPr>
          <w:color w:val="000000"/>
          <w:sz w:val="28"/>
          <w:szCs w:val="28"/>
          <w:lang w:val="ky-KG"/>
        </w:rPr>
        <w:t>–</w:t>
      </w:r>
      <w:r w:rsidR="000955EB" w:rsidRPr="00E74D9A">
        <w:rPr>
          <w:color w:val="000000"/>
          <w:sz w:val="28"/>
          <w:szCs w:val="28"/>
          <w:lang w:val="ky-KG"/>
        </w:rPr>
        <w:t xml:space="preserve"> </w:t>
      </w:r>
      <w:r w:rsidR="0039512D" w:rsidRPr="00E74D9A">
        <w:rPr>
          <w:color w:val="000000"/>
          <w:sz w:val="28"/>
          <w:szCs w:val="28"/>
          <w:lang w:val="ky-KG"/>
        </w:rPr>
        <w:t>219-220</w:t>
      </w:r>
      <w:r w:rsidR="00A8408D" w:rsidRPr="00E74D9A">
        <w:rPr>
          <w:color w:val="000000"/>
          <w:sz w:val="28"/>
          <w:szCs w:val="28"/>
          <w:lang w:val="ky-KG"/>
        </w:rPr>
        <w:t>-</w:t>
      </w:r>
      <w:r w:rsidR="0039512D" w:rsidRPr="00E74D9A">
        <w:rPr>
          <w:color w:val="000000"/>
          <w:sz w:val="28"/>
          <w:szCs w:val="28"/>
          <w:lang w:val="ky-KG"/>
        </w:rPr>
        <w:t>бб.</w:t>
      </w:r>
    </w:p>
    <w:p w:rsidR="00D6689E" w:rsidRPr="00E74D9A" w:rsidRDefault="00314376" w:rsidP="00D6689E">
      <w:pPr>
        <w:pStyle w:val="ad"/>
        <w:spacing w:before="0" w:beforeAutospacing="0" w:after="0" w:afterAutospacing="0"/>
        <w:ind w:firstLine="567"/>
        <w:jc w:val="both"/>
        <w:rPr>
          <w:color w:val="000000"/>
          <w:sz w:val="28"/>
          <w:szCs w:val="28"/>
          <w:lang w:val="ky-KG"/>
        </w:rPr>
      </w:pPr>
      <w:r w:rsidRPr="00E74D9A">
        <w:rPr>
          <w:color w:val="000000"/>
          <w:sz w:val="28"/>
          <w:szCs w:val="28"/>
          <w:lang w:val="ky-KG"/>
        </w:rPr>
        <w:t>7</w:t>
      </w:r>
      <w:r w:rsidR="0039512D" w:rsidRPr="00E74D9A">
        <w:rPr>
          <w:color w:val="000000"/>
          <w:sz w:val="28"/>
          <w:szCs w:val="28"/>
          <w:lang w:val="ky-KG"/>
        </w:rPr>
        <w:t>. Кожалиева, Д.</w:t>
      </w:r>
      <w:r w:rsidR="00BA3DC0" w:rsidRPr="00E74D9A">
        <w:rPr>
          <w:color w:val="000000"/>
          <w:sz w:val="28"/>
          <w:szCs w:val="28"/>
          <w:lang w:val="ky-KG"/>
        </w:rPr>
        <w:t xml:space="preserve"> </w:t>
      </w:r>
      <w:r w:rsidR="0039512D" w:rsidRPr="00E74D9A">
        <w:rPr>
          <w:color w:val="000000"/>
          <w:sz w:val="28"/>
          <w:szCs w:val="28"/>
          <w:lang w:val="ky-KG"/>
        </w:rPr>
        <w:t xml:space="preserve">Ж. </w:t>
      </w:r>
      <w:r w:rsidR="008259EB" w:rsidRPr="00E74D9A">
        <w:rPr>
          <w:color w:val="000000"/>
          <w:sz w:val="28"/>
          <w:szCs w:val="28"/>
          <w:lang w:val="ky-KG"/>
        </w:rPr>
        <w:t>Башталгыч</w:t>
      </w:r>
      <w:r w:rsidR="0039512D" w:rsidRPr="00E74D9A">
        <w:rPr>
          <w:color w:val="000000"/>
          <w:sz w:val="28"/>
          <w:szCs w:val="28"/>
          <w:lang w:val="ky-KG"/>
        </w:rPr>
        <w:t xml:space="preserve"> мектептен </w:t>
      </w:r>
      <w:r w:rsidR="0022712F" w:rsidRPr="00E74D9A">
        <w:rPr>
          <w:color w:val="000000"/>
          <w:sz w:val="28"/>
          <w:szCs w:val="28"/>
          <w:lang w:val="ky-KG"/>
        </w:rPr>
        <w:t>негизги</w:t>
      </w:r>
      <w:r w:rsidR="0039512D" w:rsidRPr="00E74D9A">
        <w:rPr>
          <w:color w:val="000000"/>
          <w:sz w:val="28"/>
          <w:szCs w:val="28"/>
          <w:lang w:val="ky-KG"/>
        </w:rPr>
        <w:t xml:space="preserve"> мектепке өтүүдө натуралдык сандарды окутуудагы улануучулук маселелер [Текст] / Д.</w:t>
      </w:r>
      <w:r w:rsidR="00A8408D" w:rsidRPr="00E74D9A">
        <w:rPr>
          <w:color w:val="000000"/>
          <w:sz w:val="28"/>
          <w:szCs w:val="28"/>
          <w:lang w:val="ky-KG"/>
        </w:rPr>
        <w:t xml:space="preserve"> </w:t>
      </w:r>
      <w:r w:rsidR="0039512D" w:rsidRPr="00E74D9A">
        <w:rPr>
          <w:color w:val="000000"/>
          <w:sz w:val="28"/>
          <w:szCs w:val="28"/>
          <w:lang w:val="ky-KG"/>
        </w:rPr>
        <w:t>Ж. Кожалиева, Т.</w:t>
      </w:r>
      <w:r w:rsidR="00A8408D" w:rsidRPr="00E74D9A">
        <w:rPr>
          <w:color w:val="000000"/>
          <w:sz w:val="28"/>
          <w:szCs w:val="28"/>
          <w:lang w:val="ky-KG"/>
        </w:rPr>
        <w:t xml:space="preserve"> </w:t>
      </w:r>
      <w:r w:rsidR="0039512D" w:rsidRPr="00E74D9A">
        <w:rPr>
          <w:color w:val="000000"/>
          <w:sz w:val="28"/>
          <w:szCs w:val="28"/>
          <w:lang w:val="ky-KG"/>
        </w:rPr>
        <w:t>Ш.</w:t>
      </w:r>
      <w:r w:rsidR="00A8408D" w:rsidRPr="00E74D9A">
        <w:rPr>
          <w:color w:val="000000"/>
          <w:sz w:val="28"/>
          <w:szCs w:val="28"/>
          <w:lang w:val="ky-KG"/>
        </w:rPr>
        <w:t xml:space="preserve"> </w:t>
      </w:r>
      <w:r w:rsidR="0039512D" w:rsidRPr="00E74D9A">
        <w:rPr>
          <w:color w:val="000000"/>
          <w:sz w:val="28"/>
          <w:szCs w:val="28"/>
          <w:lang w:val="ky-KG"/>
        </w:rPr>
        <w:t>Тургунбаева// Известия вузов Кыргызстана</w:t>
      </w:r>
      <w:r w:rsidR="00A8408D" w:rsidRPr="00E74D9A">
        <w:rPr>
          <w:color w:val="000000"/>
          <w:sz w:val="28"/>
          <w:szCs w:val="28"/>
          <w:lang w:val="ky-KG"/>
        </w:rPr>
        <w:t>.</w:t>
      </w:r>
      <w:r w:rsidR="0039512D" w:rsidRPr="00E74D9A">
        <w:rPr>
          <w:color w:val="000000"/>
          <w:sz w:val="28"/>
          <w:szCs w:val="28"/>
          <w:lang w:val="ky-KG"/>
        </w:rPr>
        <w:t xml:space="preserve"> </w:t>
      </w:r>
      <w:r w:rsidR="00A8408D" w:rsidRPr="00E74D9A">
        <w:rPr>
          <w:color w:val="000000"/>
          <w:sz w:val="28"/>
          <w:szCs w:val="28"/>
          <w:lang w:val="ky-KG"/>
        </w:rPr>
        <w:t xml:space="preserve">– </w:t>
      </w:r>
      <w:r w:rsidR="0039512D" w:rsidRPr="00E74D9A">
        <w:rPr>
          <w:color w:val="000000"/>
          <w:sz w:val="28"/>
          <w:szCs w:val="28"/>
          <w:lang w:val="ky-KG"/>
        </w:rPr>
        <w:t>2017</w:t>
      </w:r>
      <w:r w:rsidR="00A8408D" w:rsidRPr="00E74D9A">
        <w:rPr>
          <w:color w:val="000000"/>
          <w:sz w:val="28"/>
          <w:szCs w:val="28"/>
          <w:lang w:val="ky-KG"/>
        </w:rPr>
        <w:t>. –</w:t>
      </w:r>
      <w:r w:rsidR="0039512D" w:rsidRPr="00E74D9A">
        <w:rPr>
          <w:color w:val="000000"/>
          <w:sz w:val="28"/>
          <w:szCs w:val="28"/>
          <w:lang w:val="ky-KG"/>
        </w:rPr>
        <w:t xml:space="preserve"> № 5</w:t>
      </w:r>
      <w:r w:rsidR="00A8408D" w:rsidRPr="00E74D9A">
        <w:rPr>
          <w:color w:val="000000"/>
          <w:sz w:val="28"/>
          <w:szCs w:val="28"/>
          <w:lang w:val="ky-KG"/>
        </w:rPr>
        <w:t xml:space="preserve">. </w:t>
      </w:r>
      <w:r w:rsidR="0039512D" w:rsidRPr="00E74D9A">
        <w:rPr>
          <w:color w:val="000000"/>
          <w:sz w:val="28"/>
          <w:szCs w:val="28"/>
          <w:lang w:val="ky-KG"/>
        </w:rPr>
        <w:t>–</w:t>
      </w:r>
      <w:r w:rsidR="000955EB" w:rsidRPr="00E74D9A">
        <w:rPr>
          <w:color w:val="000000"/>
          <w:sz w:val="28"/>
          <w:szCs w:val="28"/>
          <w:lang w:val="ky-KG"/>
        </w:rPr>
        <w:t xml:space="preserve"> </w:t>
      </w:r>
      <w:r w:rsidR="0039512D" w:rsidRPr="00E74D9A">
        <w:rPr>
          <w:color w:val="000000"/>
          <w:sz w:val="28"/>
          <w:szCs w:val="28"/>
          <w:lang w:val="ky-KG"/>
        </w:rPr>
        <w:t>151-153</w:t>
      </w:r>
      <w:r w:rsidR="00A8408D" w:rsidRPr="00E74D9A">
        <w:rPr>
          <w:color w:val="000000"/>
          <w:sz w:val="28"/>
          <w:szCs w:val="28"/>
          <w:lang w:val="ky-KG"/>
        </w:rPr>
        <w:t>-</w:t>
      </w:r>
      <w:r w:rsidR="0039512D" w:rsidRPr="00E74D9A">
        <w:rPr>
          <w:color w:val="000000"/>
          <w:sz w:val="28"/>
          <w:szCs w:val="28"/>
          <w:lang w:val="ky-KG"/>
        </w:rPr>
        <w:t>бб.</w:t>
      </w:r>
    </w:p>
    <w:p w:rsidR="00D6689E" w:rsidRPr="00E74D9A" w:rsidRDefault="00314376" w:rsidP="00D6689E">
      <w:pPr>
        <w:pStyle w:val="ad"/>
        <w:spacing w:before="0" w:beforeAutospacing="0" w:after="0" w:afterAutospacing="0"/>
        <w:ind w:firstLine="567"/>
        <w:jc w:val="both"/>
        <w:rPr>
          <w:color w:val="000000"/>
          <w:sz w:val="28"/>
          <w:szCs w:val="28"/>
        </w:rPr>
      </w:pPr>
      <w:r w:rsidRPr="00E74D9A">
        <w:rPr>
          <w:color w:val="000000"/>
          <w:sz w:val="28"/>
          <w:szCs w:val="28"/>
          <w:lang w:val="ky-KG"/>
        </w:rPr>
        <w:t>8</w:t>
      </w:r>
      <w:r w:rsidR="0039512D" w:rsidRPr="00E74D9A">
        <w:rPr>
          <w:color w:val="000000"/>
          <w:sz w:val="28"/>
          <w:szCs w:val="28"/>
          <w:lang w:val="ky-KG"/>
        </w:rPr>
        <w:t>. Кожалиева, Д.</w:t>
      </w:r>
      <w:r w:rsidR="00BA3DC0" w:rsidRPr="00E74D9A">
        <w:rPr>
          <w:color w:val="000000"/>
          <w:sz w:val="28"/>
          <w:szCs w:val="28"/>
          <w:lang w:val="ky-KG"/>
        </w:rPr>
        <w:t xml:space="preserve"> </w:t>
      </w:r>
      <w:r w:rsidR="0039512D" w:rsidRPr="00E74D9A">
        <w:rPr>
          <w:color w:val="000000"/>
          <w:sz w:val="28"/>
          <w:szCs w:val="28"/>
          <w:lang w:val="ky-KG"/>
        </w:rPr>
        <w:t>Ж. Окуучуда математикалык маданиятты калыптандыруу [Текст] / Д.</w:t>
      </w:r>
      <w:r w:rsidR="00A8408D" w:rsidRPr="00E74D9A">
        <w:rPr>
          <w:color w:val="000000"/>
          <w:sz w:val="28"/>
          <w:szCs w:val="28"/>
          <w:lang w:val="ky-KG"/>
        </w:rPr>
        <w:t xml:space="preserve"> </w:t>
      </w:r>
      <w:r w:rsidR="0039512D" w:rsidRPr="00E74D9A">
        <w:rPr>
          <w:color w:val="000000"/>
          <w:sz w:val="28"/>
          <w:szCs w:val="28"/>
          <w:lang w:val="ky-KG"/>
        </w:rPr>
        <w:t>Ж.</w:t>
      </w:r>
      <w:r w:rsidR="00A8408D" w:rsidRPr="00E74D9A">
        <w:rPr>
          <w:color w:val="000000"/>
          <w:sz w:val="28"/>
          <w:szCs w:val="28"/>
          <w:lang w:val="ky-KG"/>
        </w:rPr>
        <w:t xml:space="preserve"> </w:t>
      </w:r>
      <w:r w:rsidR="0039512D" w:rsidRPr="00E74D9A">
        <w:rPr>
          <w:color w:val="000000"/>
          <w:sz w:val="28"/>
          <w:szCs w:val="28"/>
          <w:lang w:val="ky-KG"/>
        </w:rPr>
        <w:t>Кожалиева</w:t>
      </w:r>
      <w:r w:rsidR="000955EB" w:rsidRPr="00E74D9A">
        <w:rPr>
          <w:color w:val="000000"/>
          <w:sz w:val="28"/>
          <w:szCs w:val="28"/>
          <w:lang w:val="ky-KG"/>
        </w:rPr>
        <w:t xml:space="preserve"> </w:t>
      </w:r>
      <w:r w:rsidR="0039512D" w:rsidRPr="00E74D9A">
        <w:rPr>
          <w:color w:val="000000"/>
          <w:sz w:val="28"/>
          <w:szCs w:val="28"/>
          <w:lang w:val="ky-KG"/>
        </w:rPr>
        <w:t>// И. Араба</w:t>
      </w:r>
      <w:r w:rsidR="000955EB" w:rsidRPr="00E74D9A">
        <w:rPr>
          <w:color w:val="000000"/>
          <w:sz w:val="28"/>
          <w:szCs w:val="28"/>
          <w:lang w:val="ky-KG"/>
        </w:rPr>
        <w:t>ев ат</w:t>
      </w:r>
      <w:r w:rsidR="00A8408D" w:rsidRPr="00E74D9A">
        <w:rPr>
          <w:color w:val="000000"/>
          <w:sz w:val="28"/>
          <w:szCs w:val="28"/>
          <w:lang w:val="ky-KG"/>
        </w:rPr>
        <w:t>ыдагы</w:t>
      </w:r>
      <w:r w:rsidR="000955EB" w:rsidRPr="00E74D9A">
        <w:rPr>
          <w:color w:val="000000"/>
          <w:sz w:val="28"/>
          <w:szCs w:val="28"/>
          <w:lang w:val="ky-KG"/>
        </w:rPr>
        <w:t xml:space="preserve"> КМУ</w:t>
      </w:r>
      <w:r w:rsidR="00A8408D" w:rsidRPr="00E74D9A">
        <w:rPr>
          <w:color w:val="000000"/>
          <w:sz w:val="28"/>
          <w:szCs w:val="28"/>
          <w:lang w:val="ky-KG"/>
        </w:rPr>
        <w:t>нун</w:t>
      </w:r>
      <w:r w:rsidR="000955EB" w:rsidRPr="00E74D9A">
        <w:rPr>
          <w:color w:val="000000"/>
          <w:sz w:val="28"/>
          <w:szCs w:val="28"/>
          <w:lang w:val="ky-KG"/>
        </w:rPr>
        <w:t xml:space="preserve"> </w:t>
      </w:r>
      <w:r w:rsidR="00A8408D" w:rsidRPr="00E74D9A">
        <w:rPr>
          <w:color w:val="000000"/>
          <w:sz w:val="28"/>
          <w:szCs w:val="28"/>
          <w:lang w:val="ky-KG"/>
        </w:rPr>
        <w:t>ж</w:t>
      </w:r>
      <w:r w:rsidR="000955EB" w:rsidRPr="00E74D9A">
        <w:rPr>
          <w:color w:val="000000"/>
          <w:sz w:val="28"/>
          <w:szCs w:val="28"/>
          <w:lang w:val="ky-KG"/>
        </w:rPr>
        <w:t>арчысы</w:t>
      </w:r>
      <w:r w:rsidR="00A8408D" w:rsidRPr="00E74D9A">
        <w:rPr>
          <w:color w:val="000000"/>
          <w:sz w:val="28"/>
          <w:szCs w:val="28"/>
          <w:lang w:val="ky-KG"/>
        </w:rPr>
        <w:t xml:space="preserve">. – </w:t>
      </w:r>
      <w:r w:rsidR="000955EB" w:rsidRPr="00E74D9A">
        <w:rPr>
          <w:color w:val="000000"/>
          <w:sz w:val="28"/>
          <w:szCs w:val="28"/>
        </w:rPr>
        <w:t>2017</w:t>
      </w:r>
      <w:r w:rsidR="00A8408D" w:rsidRPr="00E74D9A">
        <w:rPr>
          <w:color w:val="000000"/>
          <w:sz w:val="28"/>
          <w:szCs w:val="28"/>
        </w:rPr>
        <w:t>. – 2</w:t>
      </w:r>
      <w:r w:rsidR="0039512D" w:rsidRPr="00E74D9A">
        <w:rPr>
          <w:color w:val="000000"/>
          <w:sz w:val="28"/>
          <w:szCs w:val="28"/>
        </w:rPr>
        <w:t>82</w:t>
      </w:r>
      <w:r w:rsidR="00A8408D" w:rsidRPr="00E74D9A">
        <w:rPr>
          <w:color w:val="000000"/>
          <w:sz w:val="28"/>
          <w:szCs w:val="28"/>
        </w:rPr>
        <w:t>-</w:t>
      </w:r>
      <w:r w:rsidR="0039512D" w:rsidRPr="00E74D9A">
        <w:rPr>
          <w:color w:val="000000"/>
          <w:sz w:val="28"/>
          <w:szCs w:val="28"/>
        </w:rPr>
        <w:t>284</w:t>
      </w:r>
      <w:r w:rsidR="00A8408D" w:rsidRPr="00E74D9A">
        <w:rPr>
          <w:color w:val="000000"/>
          <w:sz w:val="28"/>
          <w:szCs w:val="28"/>
        </w:rPr>
        <w:t>-</w:t>
      </w:r>
      <w:r w:rsidR="0039512D" w:rsidRPr="00E74D9A">
        <w:rPr>
          <w:color w:val="000000"/>
          <w:sz w:val="28"/>
          <w:szCs w:val="28"/>
        </w:rPr>
        <w:t>бб.</w:t>
      </w:r>
    </w:p>
    <w:p w:rsidR="00D6689E" w:rsidRPr="00E74D9A" w:rsidRDefault="00314376" w:rsidP="00D6689E">
      <w:pPr>
        <w:pStyle w:val="ad"/>
        <w:spacing w:before="0" w:beforeAutospacing="0" w:after="0" w:afterAutospacing="0"/>
        <w:ind w:firstLine="567"/>
        <w:jc w:val="both"/>
        <w:rPr>
          <w:color w:val="000000"/>
          <w:sz w:val="28"/>
          <w:szCs w:val="28"/>
        </w:rPr>
      </w:pPr>
      <w:r w:rsidRPr="00E74D9A">
        <w:rPr>
          <w:color w:val="000000"/>
          <w:sz w:val="28"/>
          <w:szCs w:val="28"/>
        </w:rPr>
        <w:t>9</w:t>
      </w:r>
      <w:r w:rsidR="0039512D" w:rsidRPr="00E74D9A">
        <w:rPr>
          <w:color w:val="000000"/>
          <w:sz w:val="28"/>
          <w:szCs w:val="28"/>
        </w:rPr>
        <w:t>. Кожалиева</w:t>
      </w:r>
      <w:r w:rsidR="00BA3DC0" w:rsidRPr="00E74D9A">
        <w:rPr>
          <w:color w:val="000000"/>
          <w:sz w:val="28"/>
          <w:szCs w:val="28"/>
          <w:lang w:val="ky-KG"/>
        </w:rPr>
        <w:t>,</w:t>
      </w:r>
      <w:r w:rsidR="0039512D" w:rsidRPr="00E74D9A">
        <w:rPr>
          <w:color w:val="000000"/>
          <w:sz w:val="28"/>
          <w:szCs w:val="28"/>
        </w:rPr>
        <w:t xml:space="preserve"> Д.</w:t>
      </w:r>
      <w:r w:rsidR="00BA3DC0" w:rsidRPr="00E74D9A">
        <w:rPr>
          <w:color w:val="000000"/>
          <w:sz w:val="28"/>
          <w:szCs w:val="28"/>
          <w:lang w:val="ky-KG"/>
        </w:rPr>
        <w:t xml:space="preserve"> </w:t>
      </w:r>
      <w:r w:rsidR="0039512D" w:rsidRPr="00E74D9A">
        <w:rPr>
          <w:color w:val="000000"/>
          <w:sz w:val="28"/>
          <w:szCs w:val="28"/>
        </w:rPr>
        <w:t xml:space="preserve">Ж. </w:t>
      </w:r>
      <w:r w:rsidR="0039512D" w:rsidRPr="00E74D9A">
        <w:rPr>
          <w:sz w:val="28"/>
          <w:szCs w:val="28"/>
        </w:rPr>
        <w:t xml:space="preserve">Обеспечение преемственности при самостоятельной работе учащихся </w:t>
      </w:r>
      <w:r w:rsidR="0039512D" w:rsidRPr="00E74D9A">
        <w:rPr>
          <w:color w:val="000000"/>
          <w:sz w:val="28"/>
          <w:szCs w:val="28"/>
        </w:rPr>
        <w:t>[Текст] / Д.Ж.Кожалиева</w:t>
      </w:r>
      <w:r w:rsidR="00A8408D" w:rsidRPr="00E74D9A">
        <w:rPr>
          <w:color w:val="000000"/>
          <w:sz w:val="28"/>
          <w:szCs w:val="28"/>
        </w:rPr>
        <w:t xml:space="preserve"> </w:t>
      </w:r>
      <w:r w:rsidR="0039512D" w:rsidRPr="00E74D9A">
        <w:rPr>
          <w:color w:val="000000"/>
          <w:sz w:val="28"/>
          <w:szCs w:val="28"/>
        </w:rPr>
        <w:t>//</w:t>
      </w:r>
      <w:r w:rsidR="0039512D" w:rsidRPr="00E74D9A">
        <w:rPr>
          <w:sz w:val="28"/>
          <w:szCs w:val="28"/>
        </w:rPr>
        <w:t xml:space="preserve"> Стандарты и мониторинг в образовании. </w:t>
      </w:r>
      <w:r w:rsidR="000955EB" w:rsidRPr="00E74D9A">
        <w:rPr>
          <w:sz w:val="28"/>
          <w:szCs w:val="28"/>
        </w:rPr>
        <w:t>–</w:t>
      </w:r>
      <w:r w:rsidR="00A8408D" w:rsidRPr="00E74D9A">
        <w:rPr>
          <w:sz w:val="28"/>
          <w:szCs w:val="28"/>
        </w:rPr>
        <w:t xml:space="preserve"> </w:t>
      </w:r>
      <w:r w:rsidR="000955EB" w:rsidRPr="00E74D9A">
        <w:rPr>
          <w:sz w:val="28"/>
          <w:szCs w:val="28"/>
        </w:rPr>
        <w:t>М.</w:t>
      </w:r>
      <w:r w:rsidR="00A8408D" w:rsidRPr="00E74D9A">
        <w:rPr>
          <w:sz w:val="28"/>
          <w:szCs w:val="28"/>
        </w:rPr>
        <w:t xml:space="preserve">, </w:t>
      </w:r>
      <w:r w:rsidR="0039512D" w:rsidRPr="00E74D9A">
        <w:rPr>
          <w:sz w:val="28"/>
          <w:szCs w:val="28"/>
        </w:rPr>
        <w:t>2018</w:t>
      </w:r>
      <w:r w:rsidR="00A8408D" w:rsidRPr="00E74D9A">
        <w:rPr>
          <w:sz w:val="28"/>
          <w:szCs w:val="28"/>
        </w:rPr>
        <w:t>. –</w:t>
      </w:r>
      <w:r w:rsidR="000955EB" w:rsidRPr="00E74D9A">
        <w:rPr>
          <w:sz w:val="28"/>
          <w:szCs w:val="28"/>
        </w:rPr>
        <w:t xml:space="preserve"> № 1</w:t>
      </w:r>
      <w:r w:rsidR="00A8408D" w:rsidRPr="00E74D9A">
        <w:rPr>
          <w:sz w:val="28"/>
          <w:szCs w:val="28"/>
        </w:rPr>
        <w:t>. –</w:t>
      </w:r>
      <w:r w:rsidR="000955EB" w:rsidRPr="00E74D9A">
        <w:rPr>
          <w:color w:val="000000"/>
          <w:sz w:val="28"/>
          <w:szCs w:val="28"/>
        </w:rPr>
        <w:t xml:space="preserve"> </w:t>
      </w:r>
      <w:r w:rsidR="000955EB" w:rsidRPr="00E74D9A">
        <w:rPr>
          <w:sz w:val="28"/>
          <w:szCs w:val="28"/>
        </w:rPr>
        <w:t xml:space="preserve">С. </w:t>
      </w:r>
      <w:r w:rsidR="00FF1F86" w:rsidRPr="00E74D9A">
        <w:rPr>
          <w:sz w:val="28"/>
          <w:szCs w:val="28"/>
        </w:rPr>
        <w:t>13 - 15</w:t>
      </w:r>
      <w:r w:rsidR="000955EB" w:rsidRPr="00E74D9A">
        <w:rPr>
          <w:sz w:val="28"/>
          <w:szCs w:val="28"/>
        </w:rPr>
        <w:t>.</w:t>
      </w:r>
    </w:p>
    <w:p w:rsidR="00D6689E" w:rsidRPr="00E74D9A" w:rsidRDefault="00314376" w:rsidP="00D6689E">
      <w:pPr>
        <w:pStyle w:val="ad"/>
        <w:spacing w:before="0" w:beforeAutospacing="0" w:after="0" w:afterAutospacing="0"/>
        <w:ind w:firstLine="567"/>
        <w:jc w:val="both"/>
        <w:rPr>
          <w:color w:val="000000"/>
          <w:sz w:val="28"/>
          <w:szCs w:val="28"/>
        </w:rPr>
      </w:pPr>
      <w:r w:rsidRPr="00E74D9A">
        <w:rPr>
          <w:sz w:val="28"/>
          <w:szCs w:val="28"/>
        </w:rPr>
        <w:lastRenderedPageBreak/>
        <w:t>10</w:t>
      </w:r>
      <w:r w:rsidR="0039512D" w:rsidRPr="00E74D9A">
        <w:rPr>
          <w:sz w:val="28"/>
          <w:szCs w:val="28"/>
        </w:rPr>
        <w:t>.</w:t>
      </w:r>
      <w:r w:rsidR="0039512D" w:rsidRPr="00E74D9A">
        <w:rPr>
          <w:color w:val="000000"/>
          <w:sz w:val="28"/>
          <w:szCs w:val="28"/>
        </w:rPr>
        <w:t xml:space="preserve"> Кожалиева</w:t>
      </w:r>
      <w:r w:rsidR="00A8408D" w:rsidRPr="00E74D9A">
        <w:rPr>
          <w:color w:val="000000"/>
          <w:sz w:val="28"/>
          <w:szCs w:val="28"/>
        </w:rPr>
        <w:t>,</w:t>
      </w:r>
      <w:r w:rsidR="0039512D" w:rsidRPr="00E74D9A">
        <w:rPr>
          <w:color w:val="000000"/>
          <w:sz w:val="28"/>
          <w:szCs w:val="28"/>
        </w:rPr>
        <w:t xml:space="preserve"> Д.</w:t>
      </w:r>
      <w:r w:rsidR="00A8408D" w:rsidRPr="00E74D9A">
        <w:rPr>
          <w:color w:val="000000"/>
          <w:sz w:val="28"/>
          <w:szCs w:val="28"/>
        </w:rPr>
        <w:t xml:space="preserve"> </w:t>
      </w:r>
      <w:r w:rsidR="0039512D" w:rsidRPr="00E74D9A">
        <w:rPr>
          <w:color w:val="000000"/>
          <w:sz w:val="28"/>
          <w:szCs w:val="28"/>
        </w:rPr>
        <w:t>Ж.</w:t>
      </w:r>
      <w:r w:rsidR="0039512D" w:rsidRPr="00E74D9A">
        <w:rPr>
          <w:sz w:val="28"/>
          <w:szCs w:val="28"/>
        </w:rPr>
        <w:t xml:space="preserve"> Математика курсун окутууда предмет аралык байланыштын негизинде улануучулук маселесин камсыз кылуу </w:t>
      </w:r>
      <w:r w:rsidR="0039512D" w:rsidRPr="00E74D9A">
        <w:rPr>
          <w:color w:val="000000"/>
          <w:sz w:val="28"/>
          <w:szCs w:val="28"/>
        </w:rPr>
        <w:t>[Текст] / Д.</w:t>
      </w:r>
      <w:r w:rsidR="00A8408D" w:rsidRPr="00E74D9A">
        <w:rPr>
          <w:color w:val="000000"/>
          <w:sz w:val="28"/>
          <w:szCs w:val="28"/>
        </w:rPr>
        <w:t xml:space="preserve"> </w:t>
      </w:r>
      <w:r w:rsidR="0039512D" w:rsidRPr="00E74D9A">
        <w:rPr>
          <w:color w:val="000000"/>
          <w:sz w:val="28"/>
          <w:szCs w:val="28"/>
        </w:rPr>
        <w:t>Ж.</w:t>
      </w:r>
      <w:r w:rsidR="00A8408D" w:rsidRPr="00E74D9A">
        <w:rPr>
          <w:color w:val="000000"/>
          <w:sz w:val="28"/>
          <w:szCs w:val="28"/>
        </w:rPr>
        <w:t xml:space="preserve"> </w:t>
      </w:r>
      <w:r w:rsidR="0039512D" w:rsidRPr="00E74D9A">
        <w:rPr>
          <w:color w:val="000000"/>
          <w:sz w:val="28"/>
          <w:szCs w:val="28"/>
        </w:rPr>
        <w:t>Кожалиева</w:t>
      </w:r>
      <w:r w:rsidR="00A8408D" w:rsidRPr="00E74D9A">
        <w:rPr>
          <w:color w:val="000000"/>
          <w:sz w:val="28"/>
          <w:szCs w:val="28"/>
        </w:rPr>
        <w:t xml:space="preserve"> </w:t>
      </w:r>
      <w:r w:rsidR="0039512D" w:rsidRPr="00E74D9A">
        <w:rPr>
          <w:color w:val="000000"/>
          <w:sz w:val="28"/>
          <w:szCs w:val="28"/>
        </w:rPr>
        <w:t>//</w:t>
      </w:r>
      <w:r w:rsidR="00A609F6" w:rsidRPr="00E74D9A">
        <w:rPr>
          <w:color w:val="000000"/>
          <w:sz w:val="28"/>
          <w:szCs w:val="28"/>
        </w:rPr>
        <w:t xml:space="preserve"> И. Арабаев ат</w:t>
      </w:r>
      <w:r w:rsidR="00A8408D" w:rsidRPr="00E74D9A">
        <w:rPr>
          <w:color w:val="000000"/>
          <w:sz w:val="28"/>
          <w:szCs w:val="28"/>
        </w:rPr>
        <w:t>ындагы</w:t>
      </w:r>
      <w:r w:rsidR="00A609F6" w:rsidRPr="00E74D9A">
        <w:rPr>
          <w:color w:val="000000"/>
          <w:sz w:val="28"/>
          <w:szCs w:val="28"/>
        </w:rPr>
        <w:t xml:space="preserve"> КМУ</w:t>
      </w:r>
      <w:r w:rsidR="00A8408D" w:rsidRPr="00E74D9A">
        <w:rPr>
          <w:color w:val="000000"/>
          <w:sz w:val="28"/>
          <w:szCs w:val="28"/>
        </w:rPr>
        <w:t>нун</w:t>
      </w:r>
      <w:r w:rsidR="00A609F6" w:rsidRPr="00E74D9A">
        <w:rPr>
          <w:color w:val="000000"/>
          <w:sz w:val="28"/>
          <w:szCs w:val="28"/>
        </w:rPr>
        <w:t xml:space="preserve"> </w:t>
      </w:r>
      <w:r w:rsidR="00A8408D" w:rsidRPr="00E74D9A">
        <w:rPr>
          <w:color w:val="000000"/>
          <w:sz w:val="28"/>
          <w:szCs w:val="28"/>
        </w:rPr>
        <w:t>ж</w:t>
      </w:r>
      <w:r w:rsidR="00A609F6" w:rsidRPr="00E74D9A">
        <w:rPr>
          <w:color w:val="000000"/>
          <w:sz w:val="28"/>
          <w:szCs w:val="28"/>
        </w:rPr>
        <w:t>арчысы</w:t>
      </w:r>
      <w:r w:rsidR="00A8408D" w:rsidRPr="00E74D9A">
        <w:rPr>
          <w:color w:val="000000"/>
          <w:sz w:val="28"/>
          <w:szCs w:val="28"/>
        </w:rPr>
        <w:t xml:space="preserve">. – </w:t>
      </w:r>
      <w:r w:rsidR="00FF1F86" w:rsidRPr="00E74D9A">
        <w:rPr>
          <w:color w:val="000000"/>
          <w:sz w:val="28"/>
          <w:szCs w:val="28"/>
        </w:rPr>
        <w:t>2019</w:t>
      </w:r>
      <w:r w:rsidR="00A8408D" w:rsidRPr="00E74D9A">
        <w:rPr>
          <w:color w:val="000000"/>
          <w:sz w:val="28"/>
          <w:szCs w:val="28"/>
        </w:rPr>
        <w:t xml:space="preserve">. – </w:t>
      </w:r>
      <w:r w:rsidR="00FF1F86" w:rsidRPr="00E74D9A">
        <w:rPr>
          <w:color w:val="000000"/>
          <w:sz w:val="28"/>
          <w:szCs w:val="28"/>
        </w:rPr>
        <w:t>87</w:t>
      </w:r>
      <w:r w:rsidR="00A8408D" w:rsidRPr="00E74D9A">
        <w:rPr>
          <w:color w:val="000000"/>
          <w:sz w:val="28"/>
          <w:szCs w:val="28"/>
        </w:rPr>
        <w:t>-</w:t>
      </w:r>
      <w:r w:rsidR="00FF1F86" w:rsidRPr="00E74D9A">
        <w:rPr>
          <w:color w:val="000000"/>
          <w:sz w:val="28"/>
          <w:szCs w:val="28"/>
        </w:rPr>
        <w:t xml:space="preserve">92 </w:t>
      </w:r>
      <w:r w:rsidR="00A8408D" w:rsidRPr="00E74D9A">
        <w:rPr>
          <w:color w:val="000000"/>
          <w:sz w:val="28"/>
          <w:szCs w:val="28"/>
        </w:rPr>
        <w:t>-</w:t>
      </w:r>
      <w:r w:rsidR="00FF1F86" w:rsidRPr="00E74D9A">
        <w:rPr>
          <w:color w:val="000000"/>
          <w:sz w:val="28"/>
          <w:szCs w:val="28"/>
        </w:rPr>
        <w:t>бб.</w:t>
      </w:r>
    </w:p>
    <w:p w:rsidR="00D6689E" w:rsidRPr="00E74D9A" w:rsidRDefault="00314376" w:rsidP="00D6689E">
      <w:pPr>
        <w:pStyle w:val="ad"/>
        <w:spacing w:before="0" w:beforeAutospacing="0" w:after="0" w:afterAutospacing="0"/>
        <w:ind w:firstLine="567"/>
        <w:jc w:val="both"/>
        <w:rPr>
          <w:color w:val="000000"/>
          <w:sz w:val="28"/>
          <w:szCs w:val="28"/>
        </w:rPr>
      </w:pPr>
      <w:r w:rsidRPr="00E74D9A">
        <w:rPr>
          <w:sz w:val="28"/>
          <w:szCs w:val="28"/>
        </w:rPr>
        <w:t>11</w:t>
      </w:r>
      <w:r w:rsidR="00A609F6" w:rsidRPr="00E74D9A">
        <w:rPr>
          <w:sz w:val="28"/>
          <w:szCs w:val="28"/>
        </w:rPr>
        <w:t xml:space="preserve">. </w:t>
      </w:r>
      <w:r w:rsidR="00A609F6" w:rsidRPr="00E74D9A">
        <w:rPr>
          <w:color w:val="000000"/>
          <w:sz w:val="28"/>
          <w:szCs w:val="28"/>
        </w:rPr>
        <w:t>Кожалиева</w:t>
      </w:r>
      <w:r w:rsidR="00282FB5" w:rsidRPr="00E74D9A">
        <w:rPr>
          <w:color w:val="000000"/>
          <w:sz w:val="28"/>
          <w:szCs w:val="28"/>
          <w:lang w:val="ky-KG"/>
        </w:rPr>
        <w:t>,</w:t>
      </w:r>
      <w:r w:rsidR="00A609F6" w:rsidRPr="00E74D9A">
        <w:rPr>
          <w:color w:val="000000"/>
          <w:sz w:val="28"/>
          <w:szCs w:val="28"/>
        </w:rPr>
        <w:t xml:space="preserve"> Д.</w:t>
      </w:r>
      <w:r w:rsidR="00A8408D" w:rsidRPr="00E74D9A">
        <w:rPr>
          <w:color w:val="000000"/>
          <w:sz w:val="28"/>
          <w:szCs w:val="28"/>
        </w:rPr>
        <w:t xml:space="preserve"> </w:t>
      </w:r>
      <w:r w:rsidR="00A609F6" w:rsidRPr="00E74D9A">
        <w:rPr>
          <w:color w:val="000000"/>
          <w:sz w:val="28"/>
          <w:szCs w:val="28"/>
        </w:rPr>
        <w:t>Ж.</w:t>
      </w:r>
      <w:r w:rsidR="00A609F6" w:rsidRPr="00E74D9A">
        <w:rPr>
          <w:sz w:val="28"/>
          <w:szCs w:val="28"/>
        </w:rPr>
        <w:t xml:space="preserve"> Математикалык билим берүүдө</w:t>
      </w:r>
      <w:proofErr w:type="gramStart"/>
      <w:r w:rsidR="00A609F6" w:rsidRPr="00E74D9A">
        <w:rPr>
          <w:sz w:val="28"/>
          <w:szCs w:val="28"/>
        </w:rPr>
        <w:t>г</w:t>
      </w:r>
      <w:proofErr w:type="gramEnd"/>
      <w:r w:rsidR="00A609F6" w:rsidRPr="00E74D9A">
        <w:rPr>
          <w:sz w:val="28"/>
          <w:szCs w:val="28"/>
        </w:rPr>
        <w:t xml:space="preserve">ү улануучулук маселелеринин учурдагы абалы </w:t>
      </w:r>
      <w:r w:rsidR="00A609F6" w:rsidRPr="00E74D9A">
        <w:rPr>
          <w:color w:val="000000"/>
          <w:sz w:val="28"/>
          <w:szCs w:val="28"/>
        </w:rPr>
        <w:t>[Текст] / Д.Ж.Кожалиева</w:t>
      </w:r>
      <w:r w:rsidR="00A8408D" w:rsidRPr="00E74D9A">
        <w:rPr>
          <w:color w:val="000000"/>
          <w:sz w:val="28"/>
          <w:szCs w:val="28"/>
        </w:rPr>
        <w:t xml:space="preserve"> </w:t>
      </w:r>
      <w:r w:rsidR="00A609F6" w:rsidRPr="00E74D9A">
        <w:rPr>
          <w:color w:val="000000"/>
          <w:sz w:val="28"/>
          <w:szCs w:val="28"/>
        </w:rPr>
        <w:t xml:space="preserve">// </w:t>
      </w:r>
      <w:r w:rsidR="00A609F6" w:rsidRPr="00E74D9A">
        <w:rPr>
          <w:sz w:val="28"/>
          <w:szCs w:val="28"/>
        </w:rPr>
        <w:t>Наука, новые техно</w:t>
      </w:r>
      <w:r w:rsidR="00FF1F86" w:rsidRPr="00E74D9A">
        <w:rPr>
          <w:sz w:val="28"/>
          <w:szCs w:val="28"/>
        </w:rPr>
        <w:t>логии и инновации Кыргызстана</w:t>
      </w:r>
      <w:r w:rsidR="00A8408D" w:rsidRPr="00E74D9A">
        <w:rPr>
          <w:sz w:val="28"/>
          <w:szCs w:val="28"/>
        </w:rPr>
        <w:t>.</w:t>
      </w:r>
      <w:r w:rsidR="00FF1F86" w:rsidRPr="00E74D9A">
        <w:rPr>
          <w:sz w:val="28"/>
          <w:szCs w:val="28"/>
        </w:rPr>
        <w:t xml:space="preserve"> –</w:t>
      </w:r>
      <w:r w:rsidR="00A8408D" w:rsidRPr="00E74D9A">
        <w:rPr>
          <w:sz w:val="28"/>
          <w:szCs w:val="28"/>
        </w:rPr>
        <w:t xml:space="preserve"> </w:t>
      </w:r>
      <w:r w:rsidR="00A609F6" w:rsidRPr="00E74D9A">
        <w:rPr>
          <w:sz w:val="28"/>
          <w:szCs w:val="28"/>
        </w:rPr>
        <w:t>2019</w:t>
      </w:r>
      <w:r w:rsidR="00A8408D" w:rsidRPr="00E74D9A">
        <w:rPr>
          <w:sz w:val="28"/>
          <w:szCs w:val="28"/>
        </w:rPr>
        <w:t>. –</w:t>
      </w:r>
      <w:r w:rsidR="00FF1F86" w:rsidRPr="00E74D9A">
        <w:rPr>
          <w:sz w:val="28"/>
          <w:szCs w:val="28"/>
        </w:rPr>
        <w:t xml:space="preserve"> № 5</w:t>
      </w:r>
      <w:r w:rsidR="00C579D6" w:rsidRPr="00E74D9A">
        <w:rPr>
          <w:sz w:val="28"/>
          <w:szCs w:val="28"/>
        </w:rPr>
        <w:t>.</w:t>
      </w:r>
      <w:r w:rsidR="00A8408D" w:rsidRPr="00E74D9A">
        <w:rPr>
          <w:sz w:val="28"/>
          <w:szCs w:val="28"/>
        </w:rPr>
        <w:t xml:space="preserve"> – </w:t>
      </w:r>
      <w:r w:rsidR="00FF1F86" w:rsidRPr="00E74D9A">
        <w:rPr>
          <w:sz w:val="28"/>
          <w:szCs w:val="28"/>
        </w:rPr>
        <w:t>139</w:t>
      </w:r>
      <w:r w:rsidR="00A8408D" w:rsidRPr="00E74D9A">
        <w:rPr>
          <w:sz w:val="28"/>
          <w:szCs w:val="28"/>
        </w:rPr>
        <w:t>-</w:t>
      </w:r>
      <w:r w:rsidR="00FF1F86" w:rsidRPr="00E74D9A">
        <w:rPr>
          <w:sz w:val="28"/>
          <w:szCs w:val="28"/>
        </w:rPr>
        <w:t>142</w:t>
      </w:r>
      <w:r w:rsidR="00A8408D" w:rsidRPr="00E74D9A">
        <w:rPr>
          <w:sz w:val="28"/>
          <w:szCs w:val="28"/>
        </w:rPr>
        <w:t>-</w:t>
      </w:r>
      <w:r w:rsidR="00FF1F86" w:rsidRPr="00E74D9A">
        <w:rPr>
          <w:sz w:val="28"/>
          <w:szCs w:val="28"/>
        </w:rPr>
        <w:t>бб.</w:t>
      </w:r>
    </w:p>
    <w:p w:rsidR="00D6689E" w:rsidRPr="00E74D9A" w:rsidRDefault="00A609F6" w:rsidP="00D6689E">
      <w:pPr>
        <w:pStyle w:val="ad"/>
        <w:spacing w:before="0" w:beforeAutospacing="0" w:after="0" w:afterAutospacing="0"/>
        <w:ind w:firstLine="567"/>
        <w:jc w:val="both"/>
        <w:rPr>
          <w:color w:val="000000"/>
          <w:sz w:val="28"/>
          <w:szCs w:val="28"/>
        </w:rPr>
      </w:pPr>
      <w:r w:rsidRPr="00E74D9A">
        <w:rPr>
          <w:sz w:val="28"/>
          <w:szCs w:val="28"/>
        </w:rPr>
        <w:t>1</w:t>
      </w:r>
      <w:r w:rsidR="00314376" w:rsidRPr="00E74D9A">
        <w:rPr>
          <w:sz w:val="28"/>
          <w:szCs w:val="28"/>
        </w:rPr>
        <w:t>2</w:t>
      </w:r>
      <w:r w:rsidRPr="00E74D9A">
        <w:rPr>
          <w:sz w:val="28"/>
          <w:szCs w:val="28"/>
        </w:rPr>
        <w:t xml:space="preserve">. </w:t>
      </w:r>
      <w:r w:rsidRPr="00E74D9A">
        <w:rPr>
          <w:color w:val="000000"/>
          <w:sz w:val="28"/>
          <w:szCs w:val="28"/>
        </w:rPr>
        <w:t>Кожалиева</w:t>
      </w:r>
      <w:r w:rsidR="00282FB5" w:rsidRPr="00E74D9A">
        <w:rPr>
          <w:color w:val="000000"/>
          <w:sz w:val="28"/>
          <w:szCs w:val="28"/>
          <w:lang w:val="ky-KG"/>
        </w:rPr>
        <w:t>,</w:t>
      </w:r>
      <w:r w:rsidRPr="00E74D9A">
        <w:rPr>
          <w:color w:val="000000"/>
          <w:sz w:val="28"/>
          <w:szCs w:val="28"/>
        </w:rPr>
        <w:t xml:space="preserve"> Д.</w:t>
      </w:r>
      <w:r w:rsidR="00A8408D" w:rsidRPr="00E74D9A">
        <w:rPr>
          <w:color w:val="000000"/>
          <w:sz w:val="28"/>
          <w:szCs w:val="28"/>
        </w:rPr>
        <w:t xml:space="preserve"> </w:t>
      </w:r>
      <w:r w:rsidRPr="00E74D9A">
        <w:rPr>
          <w:color w:val="000000"/>
          <w:sz w:val="28"/>
          <w:szCs w:val="28"/>
        </w:rPr>
        <w:t>Ж.</w:t>
      </w:r>
      <w:r w:rsidRPr="00E74D9A">
        <w:rPr>
          <w:sz w:val="28"/>
          <w:szCs w:val="28"/>
        </w:rPr>
        <w:t xml:space="preserve"> Математика сабагында өз алдынча ишти уюштурууда компьютерди колдонуу</w:t>
      </w:r>
      <w:r w:rsidR="00BA3DC0" w:rsidRPr="00E74D9A">
        <w:rPr>
          <w:sz w:val="28"/>
          <w:szCs w:val="28"/>
          <w:lang w:val="ky-KG"/>
        </w:rPr>
        <w:t xml:space="preserve"> </w:t>
      </w:r>
      <w:r w:rsidRPr="00E74D9A">
        <w:rPr>
          <w:color w:val="000000"/>
          <w:sz w:val="28"/>
          <w:szCs w:val="28"/>
        </w:rPr>
        <w:t>[Текст] / Д.</w:t>
      </w:r>
      <w:r w:rsidR="00A8408D" w:rsidRPr="00E74D9A">
        <w:rPr>
          <w:color w:val="000000"/>
          <w:sz w:val="28"/>
          <w:szCs w:val="28"/>
        </w:rPr>
        <w:t xml:space="preserve"> </w:t>
      </w:r>
      <w:r w:rsidRPr="00E74D9A">
        <w:rPr>
          <w:color w:val="000000"/>
          <w:sz w:val="28"/>
          <w:szCs w:val="28"/>
        </w:rPr>
        <w:t>Ж.</w:t>
      </w:r>
      <w:r w:rsidR="00A8408D" w:rsidRPr="00E74D9A">
        <w:rPr>
          <w:color w:val="000000"/>
          <w:sz w:val="28"/>
          <w:szCs w:val="28"/>
        </w:rPr>
        <w:t xml:space="preserve"> </w:t>
      </w:r>
      <w:r w:rsidRPr="00E74D9A">
        <w:rPr>
          <w:color w:val="000000"/>
          <w:sz w:val="28"/>
          <w:szCs w:val="28"/>
        </w:rPr>
        <w:t>Кожалиева</w:t>
      </w:r>
      <w:r w:rsidR="00680B65" w:rsidRPr="00E74D9A">
        <w:rPr>
          <w:color w:val="000000"/>
          <w:sz w:val="28"/>
          <w:szCs w:val="28"/>
        </w:rPr>
        <w:t>, А.</w:t>
      </w:r>
      <w:r w:rsidR="00A8408D" w:rsidRPr="00E74D9A">
        <w:rPr>
          <w:color w:val="000000"/>
          <w:sz w:val="28"/>
          <w:szCs w:val="28"/>
        </w:rPr>
        <w:t xml:space="preserve"> </w:t>
      </w:r>
      <w:r w:rsidR="00680B65" w:rsidRPr="00E74D9A">
        <w:rPr>
          <w:color w:val="000000"/>
          <w:sz w:val="28"/>
          <w:szCs w:val="28"/>
        </w:rPr>
        <w:t>Турдакунова</w:t>
      </w:r>
      <w:r w:rsidR="00BA3DC0" w:rsidRPr="00E74D9A">
        <w:rPr>
          <w:color w:val="000000"/>
          <w:sz w:val="28"/>
          <w:szCs w:val="28"/>
          <w:lang w:val="ky-KG"/>
        </w:rPr>
        <w:t xml:space="preserve"> </w:t>
      </w:r>
      <w:r w:rsidRPr="00E74D9A">
        <w:rPr>
          <w:color w:val="000000"/>
          <w:sz w:val="28"/>
          <w:szCs w:val="28"/>
        </w:rPr>
        <w:t>//</w:t>
      </w:r>
      <w:r w:rsidRPr="00E74D9A">
        <w:rPr>
          <w:sz w:val="28"/>
          <w:szCs w:val="28"/>
        </w:rPr>
        <w:t xml:space="preserve"> Вестник КНУ им. Ж</w:t>
      </w:r>
      <w:r w:rsidR="00C81809" w:rsidRPr="00E74D9A">
        <w:rPr>
          <w:sz w:val="28"/>
          <w:szCs w:val="28"/>
        </w:rPr>
        <w:t>.Баласагына</w:t>
      </w:r>
      <w:r w:rsidR="00A8408D" w:rsidRPr="00E74D9A">
        <w:rPr>
          <w:sz w:val="28"/>
          <w:szCs w:val="28"/>
        </w:rPr>
        <w:t>.</w:t>
      </w:r>
      <w:r w:rsidR="00FF1F86" w:rsidRPr="00E74D9A">
        <w:rPr>
          <w:sz w:val="28"/>
          <w:szCs w:val="28"/>
        </w:rPr>
        <w:t xml:space="preserve"> Спец. вып.</w:t>
      </w:r>
      <w:r w:rsidR="00A8408D" w:rsidRPr="00E74D9A">
        <w:rPr>
          <w:sz w:val="28"/>
          <w:szCs w:val="28"/>
        </w:rPr>
        <w:t xml:space="preserve"> – </w:t>
      </w:r>
      <w:r w:rsidR="00FF1F86" w:rsidRPr="00E74D9A">
        <w:rPr>
          <w:sz w:val="28"/>
          <w:szCs w:val="28"/>
        </w:rPr>
        <w:t>2019</w:t>
      </w:r>
      <w:r w:rsidR="00A8408D" w:rsidRPr="00E74D9A">
        <w:rPr>
          <w:sz w:val="28"/>
          <w:szCs w:val="28"/>
        </w:rPr>
        <w:t xml:space="preserve">. – </w:t>
      </w:r>
      <w:r w:rsidR="00FF1F86" w:rsidRPr="00E74D9A">
        <w:rPr>
          <w:sz w:val="28"/>
          <w:szCs w:val="28"/>
        </w:rPr>
        <w:t xml:space="preserve">209 </w:t>
      </w:r>
      <w:r w:rsidR="00A8408D" w:rsidRPr="00E74D9A">
        <w:rPr>
          <w:sz w:val="28"/>
          <w:szCs w:val="28"/>
        </w:rPr>
        <w:t>–</w:t>
      </w:r>
      <w:r w:rsidR="00FF1F86" w:rsidRPr="00E74D9A">
        <w:rPr>
          <w:sz w:val="28"/>
          <w:szCs w:val="28"/>
        </w:rPr>
        <w:t xml:space="preserve"> 211</w:t>
      </w:r>
      <w:r w:rsidR="00A8408D" w:rsidRPr="00E74D9A">
        <w:rPr>
          <w:sz w:val="28"/>
          <w:szCs w:val="28"/>
        </w:rPr>
        <w:t>-</w:t>
      </w:r>
      <w:r w:rsidR="00FF1F86" w:rsidRPr="00E74D9A">
        <w:rPr>
          <w:sz w:val="28"/>
          <w:szCs w:val="28"/>
        </w:rPr>
        <w:t>бб.</w:t>
      </w:r>
    </w:p>
    <w:p w:rsidR="00D6689E" w:rsidRPr="00E74D9A" w:rsidRDefault="00314376" w:rsidP="00D6689E">
      <w:pPr>
        <w:pStyle w:val="ad"/>
        <w:spacing w:before="0" w:beforeAutospacing="0" w:after="0" w:afterAutospacing="0"/>
        <w:ind w:firstLine="567"/>
        <w:jc w:val="both"/>
        <w:rPr>
          <w:color w:val="000000"/>
          <w:sz w:val="28"/>
          <w:szCs w:val="28"/>
        </w:rPr>
      </w:pPr>
      <w:r w:rsidRPr="00E74D9A">
        <w:rPr>
          <w:sz w:val="28"/>
          <w:szCs w:val="28"/>
        </w:rPr>
        <w:t>13</w:t>
      </w:r>
      <w:r w:rsidR="00A609F6" w:rsidRPr="00E74D9A">
        <w:rPr>
          <w:sz w:val="28"/>
          <w:szCs w:val="28"/>
        </w:rPr>
        <w:t xml:space="preserve">. </w:t>
      </w:r>
      <w:r w:rsidR="00A609F6" w:rsidRPr="00E74D9A">
        <w:rPr>
          <w:color w:val="000000"/>
          <w:sz w:val="28"/>
          <w:szCs w:val="28"/>
        </w:rPr>
        <w:t>Кожалиева</w:t>
      </w:r>
      <w:r w:rsidR="00282FB5" w:rsidRPr="00E74D9A">
        <w:rPr>
          <w:color w:val="000000"/>
          <w:sz w:val="28"/>
          <w:szCs w:val="28"/>
          <w:lang w:val="ky-KG"/>
        </w:rPr>
        <w:t>,</w:t>
      </w:r>
      <w:r w:rsidR="00A609F6" w:rsidRPr="00E74D9A">
        <w:rPr>
          <w:color w:val="000000"/>
          <w:sz w:val="28"/>
          <w:szCs w:val="28"/>
        </w:rPr>
        <w:t xml:space="preserve"> Д.</w:t>
      </w:r>
      <w:r w:rsidR="00A8408D" w:rsidRPr="00E74D9A">
        <w:rPr>
          <w:color w:val="000000"/>
          <w:sz w:val="28"/>
          <w:szCs w:val="28"/>
        </w:rPr>
        <w:t xml:space="preserve"> </w:t>
      </w:r>
      <w:r w:rsidR="00A609F6" w:rsidRPr="00E74D9A">
        <w:rPr>
          <w:color w:val="000000"/>
          <w:sz w:val="28"/>
          <w:szCs w:val="28"/>
        </w:rPr>
        <w:t>Ж.</w:t>
      </w:r>
      <w:r w:rsidR="00A609F6" w:rsidRPr="00E74D9A">
        <w:rPr>
          <w:sz w:val="28"/>
          <w:szCs w:val="28"/>
        </w:rPr>
        <w:t xml:space="preserve"> Математиканы окутуу процессинде практикалык маанидеги маселелерди колдонуунун негизги принциптери</w:t>
      </w:r>
      <w:r w:rsidR="00A609F6" w:rsidRPr="00E74D9A">
        <w:rPr>
          <w:color w:val="000000"/>
          <w:sz w:val="28"/>
          <w:szCs w:val="28"/>
        </w:rPr>
        <w:t xml:space="preserve"> [Текст] / Д.Ж.Кожалиева</w:t>
      </w:r>
      <w:r w:rsidR="00680B65" w:rsidRPr="00E74D9A">
        <w:rPr>
          <w:color w:val="000000"/>
          <w:sz w:val="28"/>
          <w:szCs w:val="28"/>
        </w:rPr>
        <w:t>, Т. Тургунбаева</w:t>
      </w:r>
      <w:r w:rsidR="00A8408D" w:rsidRPr="00E74D9A">
        <w:rPr>
          <w:color w:val="000000"/>
          <w:sz w:val="28"/>
          <w:szCs w:val="28"/>
        </w:rPr>
        <w:t xml:space="preserve"> </w:t>
      </w:r>
      <w:r w:rsidR="00A609F6" w:rsidRPr="00E74D9A">
        <w:rPr>
          <w:color w:val="000000"/>
          <w:sz w:val="28"/>
          <w:szCs w:val="28"/>
        </w:rPr>
        <w:t>//</w:t>
      </w:r>
      <w:r w:rsidR="00A609F6" w:rsidRPr="00E74D9A">
        <w:rPr>
          <w:sz w:val="28"/>
          <w:szCs w:val="28"/>
        </w:rPr>
        <w:t xml:space="preserve"> Ala</w:t>
      </w:r>
      <w:r w:rsidR="00680B65" w:rsidRPr="00E74D9A">
        <w:rPr>
          <w:sz w:val="28"/>
          <w:szCs w:val="28"/>
        </w:rPr>
        <w:t>too academic studies</w:t>
      </w:r>
      <w:r w:rsidR="00A8408D" w:rsidRPr="00E74D9A">
        <w:rPr>
          <w:sz w:val="28"/>
          <w:szCs w:val="28"/>
        </w:rPr>
        <w:t xml:space="preserve">. – </w:t>
      </w:r>
      <w:r w:rsidR="00680B65" w:rsidRPr="00E74D9A">
        <w:rPr>
          <w:sz w:val="28"/>
          <w:szCs w:val="28"/>
        </w:rPr>
        <w:t>2020</w:t>
      </w:r>
      <w:r w:rsidR="00A8408D" w:rsidRPr="00E74D9A">
        <w:rPr>
          <w:sz w:val="28"/>
          <w:szCs w:val="28"/>
        </w:rPr>
        <w:t xml:space="preserve">. – </w:t>
      </w:r>
      <w:r w:rsidR="00680B65" w:rsidRPr="00E74D9A">
        <w:rPr>
          <w:sz w:val="28"/>
          <w:szCs w:val="28"/>
        </w:rPr>
        <w:t>№ 4</w:t>
      </w:r>
      <w:r w:rsidR="00A8408D" w:rsidRPr="00E74D9A">
        <w:rPr>
          <w:sz w:val="28"/>
          <w:szCs w:val="28"/>
        </w:rPr>
        <w:t>. –</w:t>
      </w:r>
      <w:r w:rsidR="00680B65" w:rsidRPr="00E74D9A">
        <w:rPr>
          <w:sz w:val="28"/>
          <w:szCs w:val="28"/>
        </w:rPr>
        <w:t xml:space="preserve"> 91</w:t>
      </w:r>
      <w:r w:rsidR="00A8408D" w:rsidRPr="00E74D9A">
        <w:rPr>
          <w:sz w:val="28"/>
          <w:szCs w:val="28"/>
        </w:rPr>
        <w:t>-</w:t>
      </w:r>
      <w:r w:rsidR="00680B65" w:rsidRPr="00E74D9A">
        <w:rPr>
          <w:sz w:val="28"/>
          <w:szCs w:val="28"/>
        </w:rPr>
        <w:t>97</w:t>
      </w:r>
      <w:r w:rsidR="00A8408D" w:rsidRPr="00E74D9A">
        <w:rPr>
          <w:sz w:val="28"/>
          <w:szCs w:val="28"/>
        </w:rPr>
        <w:t>-</w:t>
      </w:r>
      <w:r w:rsidR="00680B65" w:rsidRPr="00E74D9A">
        <w:rPr>
          <w:sz w:val="28"/>
          <w:szCs w:val="28"/>
        </w:rPr>
        <w:t>бб.</w:t>
      </w:r>
    </w:p>
    <w:p w:rsidR="00D6689E" w:rsidRPr="00E74D9A" w:rsidRDefault="00A609F6" w:rsidP="00D6689E">
      <w:pPr>
        <w:pStyle w:val="ad"/>
        <w:spacing w:before="0" w:beforeAutospacing="0" w:after="0" w:afterAutospacing="0"/>
        <w:ind w:firstLine="567"/>
        <w:jc w:val="both"/>
        <w:rPr>
          <w:color w:val="000000"/>
          <w:sz w:val="28"/>
          <w:szCs w:val="28"/>
        </w:rPr>
      </w:pPr>
      <w:r w:rsidRPr="00E74D9A">
        <w:rPr>
          <w:sz w:val="28"/>
          <w:szCs w:val="28"/>
        </w:rPr>
        <w:t>1</w:t>
      </w:r>
      <w:r w:rsidR="00314376" w:rsidRPr="00E74D9A">
        <w:rPr>
          <w:sz w:val="28"/>
          <w:szCs w:val="28"/>
        </w:rPr>
        <w:t>4</w:t>
      </w:r>
      <w:r w:rsidRPr="00E74D9A">
        <w:rPr>
          <w:sz w:val="28"/>
          <w:szCs w:val="28"/>
        </w:rPr>
        <w:t>.</w:t>
      </w:r>
      <w:r w:rsidRPr="00E74D9A">
        <w:rPr>
          <w:color w:val="000000"/>
          <w:sz w:val="28"/>
          <w:szCs w:val="28"/>
        </w:rPr>
        <w:t xml:space="preserve"> Кожалиева</w:t>
      </w:r>
      <w:r w:rsidR="00282FB5" w:rsidRPr="00E74D9A">
        <w:rPr>
          <w:color w:val="000000"/>
          <w:sz w:val="28"/>
          <w:szCs w:val="28"/>
          <w:lang w:val="ky-KG"/>
        </w:rPr>
        <w:t>,</w:t>
      </w:r>
      <w:r w:rsidRPr="00E74D9A">
        <w:rPr>
          <w:color w:val="000000"/>
          <w:sz w:val="28"/>
          <w:szCs w:val="28"/>
        </w:rPr>
        <w:t xml:space="preserve"> Д.</w:t>
      </w:r>
      <w:r w:rsidR="00A8408D" w:rsidRPr="00E74D9A">
        <w:rPr>
          <w:color w:val="000000"/>
          <w:sz w:val="28"/>
          <w:szCs w:val="28"/>
        </w:rPr>
        <w:t xml:space="preserve"> </w:t>
      </w:r>
      <w:r w:rsidRPr="00E74D9A">
        <w:rPr>
          <w:color w:val="000000"/>
          <w:sz w:val="28"/>
          <w:szCs w:val="28"/>
        </w:rPr>
        <w:t>Ж.</w:t>
      </w:r>
      <w:r w:rsidRPr="00E74D9A">
        <w:rPr>
          <w:sz w:val="28"/>
          <w:szCs w:val="28"/>
        </w:rPr>
        <w:t xml:space="preserve"> </w:t>
      </w:r>
      <w:r w:rsidR="0022712F" w:rsidRPr="00E74D9A">
        <w:rPr>
          <w:sz w:val="28"/>
          <w:szCs w:val="28"/>
        </w:rPr>
        <w:t>Негизги</w:t>
      </w:r>
      <w:r w:rsidRPr="00E74D9A">
        <w:rPr>
          <w:sz w:val="28"/>
          <w:szCs w:val="28"/>
        </w:rPr>
        <w:t xml:space="preserve"> мектепте математиканы окутуунун өзгөчөлүктө</w:t>
      </w:r>
      <w:proofErr w:type="gramStart"/>
      <w:r w:rsidRPr="00E74D9A">
        <w:rPr>
          <w:sz w:val="28"/>
          <w:szCs w:val="28"/>
        </w:rPr>
        <w:t>р</w:t>
      </w:r>
      <w:proofErr w:type="gramEnd"/>
      <w:r w:rsidRPr="00E74D9A">
        <w:rPr>
          <w:sz w:val="28"/>
          <w:szCs w:val="28"/>
        </w:rPr>
        <w:t>ү</w:t>
      </w:r>
      <w:r w:rsidR="00BA3DC0" w:rsidRPr="00E74D9A">
        <w:rPr>
          <w:sz w:val="28"/>
          <w:szCs w:val="28"/>
          <w:lang w:val="ky-KG"/>
        </w:rPr>
        <w:t xml:space="preserve"> </w:t>
      </w:r>
      <w:r w:rsidRPr="00E74D9A">
        <w:rPr>
          <w:color w:val="000000"/>
          <w:sz w:val="28"/>
          <w:szCs w:val="28"/>
        </w:rPr>
        <w:t>[Текст] / Д.</w:t>
      </w:r>
      <w:r w:rsidR="00A8408D" w:rsidRPr="00E74D9A">
        <w:rPr>
          <w:color w:val="000000"/>
          <w:sz w:val="28"/>
          <w:szCs w:val="28"/>
        </w:rPr>
        <w:t xml:space="preserve"> </w:t>
      </w:r>
      <w:r w:rsidRPr="00E74D9A">
        <w:rPr>
          <w:color w:val="000000"/>
          <w:sz w:val="28"/>
          <w:szCs w:val="28"/>
        </w:rPr>
        <w:t>Ж.</w:t>
      </w:r>
      <w:r w:rsidR="00A8408D" w:rsidRPr="00E74D9A">
        <w:rPr>
          <w:color w:val="000000"/>
          <w:sz w:val="28"/>
          <w:szCs w:val="28"/>
        </w:rPr>
        <w:t xml:space="preserve"> </w:t>
      </w:r>
      <w:r w:rsidRPr="00E74D9A">
        <w:rPr>
          <w:color w:val="000000"/>
          <w:sz w:val="28"/>
          <w:szCs w:val="28"/>
        </w:rPr>
        <w:t>Кожалиева</w:t>
      </w:r>
      <w:r w:rsidR="00680B65" w:rsidRPr="00E74D9A">
        <w:rPr>
          <w:color w:val="000000"/>
          <w:sz w:val="28"/>
          <w:szCs w:val="28"/>
        </w:rPr>
        <w:t>, Ш.</w:t>
      </w:r>
      <w:r w:rsidR="00A8408D" w:rsidRPr="00E74D9A">
        <w:rPr>
          <w:color w:val="000000"/>
          <w:sz w:val="28"/>
          <w:szCs w:val="28"/>
        </w:rPr>
        <w:t xml:space="preserve"> </w:t>
      </w:r>
      <w:r w:rsidR="00680B65" w:rsidRPr="00E74D9A">
        <w:rPr>
          <w:color w:val="000000"/>
          <w:sz w:val="28"/>
          <w:szCs w:val="28"/>
        </w:rPr>
        <w:t>Алиев</w:t>
      </w:r>
      <w:r w:rsidR="00A8408D" w:rsidRPr="00E74D9A">
        <w:rPr>
          <w:color w:val="000000"/>
          <w:sz w:val="28"/>
          <w:szCs w:val="28"/>
        </w:rPr>
        <w:t xml:space="preserve"> </w:t>
      </w:r>
      <w:r w:rsidRPr="00E74D9A">
        <w:rPr>
          <w:color w:val="000000"/>
          <w:sz w:val="28"/>
          <w:szCs w:val="28"/>
        </w:rPr>
        <w:t>//</w:t>
      </w:r>
      <w:r w:rsidRPr="00E74D9A">
        <w:rPr>
          <w:sz w:val="28"/>
          <w:szCs w:val="28"/>
        </w:rPr>
        <w:t xml:space="preserve"> Актуальные научные </w:t>
      </w:r>
      <w:r w:rsidR="00680B65" w:rsidRPr="00E74D9A">
        <w:rPr>
          <w:sz w:val="28"/>
          <w:szCs w:val="28"/>
        </w:rPr>
        <w:t>исследования в современном мире</w:t>
      </w:r>
      <w:r w:rsidR="00A8408D" w:rsidRPr="00E74D9A">
        <w:rPr>
          <w:sz w:val="28"/>
          <w:szCs w:val="28"/>
        </w:rPr>
        <w:t>.</w:t>
      </w:r>
      <w:r w:rsidR="00680B65" w:rsidRPr="00E74D9A">
        <w:rPr>
          <w:sz w:val="28"/>
          <w:szCs w:val="28"/>
        </w:rPr>
        <w:t xml:space="preserve"> </w:t>
      </w:r>
      <w:r w:rsidR="00A8408D" w:rsidRPr="00E74D9A">
        <w:rPr>
          <w:sz w:val="28"/>
          <w:szCs w:val="28"/>
        </w:rPr>
        <w:t>–</w:t>
      </w:r>
      <w:r w:rsidRPr="00E74D9A">
        <w:rPr>
          <w:sz w:val="28"/>
          <w:szCs w:val="28"/>
        </w:rPr>
        <w:t xml:space="preserve"> Переяслав–Хмельницкий</w:t>
      </w:r>
      <w:r w:rsidR="00680B65" w:rsidRPr="00E74D9A">
        <w:rPr>
          <w:sz w:val="28"/>
          <w:szCs w:val="28"/>
        </w:rPr>
        <w:t>, 2021</w:t>
      </w:r>
      <w:r w:rsidR="00A8408D" w:rsidRPr="00E74D9A">
        <w:rPr>
          <w:sz w:val="28"/>
          <w:szCs w:val="28"/>
        </w:rPr>
        <w:t xml:space="preserve">. – </w:t>
      </w:r>
      <w:r w:rsidR="00680B65" w:rsidRPr="00E74D9A">
        <w:rPr>
          <w:sz w:val="28"/>
          <w:szCs w:val="28"/>
        </w:rPr>
        <w:t>№ 1</w:t>
      </w:r>
      <w:r w:rsidR="00A8408D" w:rsidRPr="00E74D9A">
        <w:rPr>
          <w:sz w:val="28"/>
          <w:szCs w:val="28"/>
        </w:rPr>
        <w:t>. –</w:t>
      </w:r>
      <w:r w:rsidR="00680B65" w:rsidRPr="00E74D9A">
        <w:rPr>
          <w:sz w:val="28"/>
          <w:szCs w:val="28"/>
        </w:rPr>
        <w:t xml:space="preserve"> С. 40</w:t>
      </w:r>
      <w:r w:rsidR="00A8408D" w:rsidRPr="00E74D9A">
        <w:rPr>
          <w:sz w:val="28"/>
          <w:szCs w:val="28"/>
        </w:rPr>
        <w:t>-</w:t>
      </w:r>
      <w:r w:rsidR="00680B65" w:rsidRPr="00E74D9A">
        <w:rPr>
          <w:sz w:val="28"/>
          <w:szCs w:val="28"/>
        </w:rPr>
        <w:t>45</w:t>
      </w:r>
      <w:r w:rsidR="00A8408D" w:rsidRPr="00E74D9A">
        <w:rPr>
          <w:sz w:val="28"/>
          <w:szCs w:val="28"/>
        </w:rPr>
        <w:t>.</w:t>
      </w:r>
      <w:r w:rsidR="00680B65" w:rsidRPr="00E74D9A">
        <w:rPr>
          <w:sz w:val="28"/>
          <w:szCs w:val="28"/>
        </w:rPr>
        <w:t xml:space="preserve"> </w:t>
      </w:r>
    </w:p>
    <w:p w:rsidR="00D6689E" w:rsidRPr="00E74D9A" w:rsidRDefault="00DD3176" w:rsidP="00D6689E">
      <w:pPr>
        <w:pStyle w:val="ad"/>
        <w:spacing w:before="0" w:beforeAutospacing="0" w:after="0" w:afterAutospacing="0"/>
        <w:ind w:firstLine="567"/>
        <w:jc w:val="both"/>
        <w:rPr>
          <w:color w:val="000000"/>
          <w:sz w:val="28"/>
          <w:szCs w:val="28"/>
        </w:rPr>
      </w:pPr>
      <w:r w:rsidRPr="00E74D9A">
        <w:rPr>
          <w:sz w:val="28"/>
          <w:szCs w:val="28"/>
        </w:rPr>
        <w:t>1</w:t>
      </w:r>
      <w:r w:rsidR="00314376" w:rsidRPr="00E74D9A">
        <w:rPr>
          <w:sz w:val="28"/>
          <w:szCs w:val="28"/>
        </w:rPr>
        <w:t>5</w:t>
      </w:r>
      <w:r w:rsidRPr="00E74D9A">
        <w:rPr>
          <w:sz w:val="28"/>
          <w:szCs w:val="28"/>
        </w:rPr>
        <w:t xml:space="preserve">. </w:t>
      </w:r>
      <w:r w:rsidRPr="00E74D9A">
        <w:rPr>
          <w:color w:val="000000"/>
          <w:sz w:val="28"/>
          <w:szCs w:val="28"/>
        </w:rPr>
        <w:t>Кожалиева</w:t>
      </w:r>
      <w:r w:rsidR="00282FB5" w:rsidRPr="00E74D9A">
        <w:rPr>
          <w:color w:val="000000"/>
          <w:sz w:val="28"/>
          <w:szCs w:val="28"/>
          <w:lang w:val="ky-KG"/>
        </w:rPr>
        <w:t>,</w:t>
      </w:r>
      <w:r w:rsidRPr="00E74D9A">
        <w:rPr>
          <w:color w:val="000000"/>
          <w:sz w:val="28"/>
          <w:szCs w:val="28"/>
        </w:rPr>
        <w:t xml:space="preserve"> Д.</w:t>
      </w:r>
      <w:r w:rsidR="00A8408D" w:rsidRPr="00E74D9A">
        <w:rPr>
          <w:color w:val="000000"/>
          <w:sz w:val="28"/>
          <w:szCs w:val="28"/>
        </w:rPr>
        <w:t xml:space="preserve"> </w:t>
      </w:r>
      <w:r w:rsidRPr="00E74D9A">
        <w:rPr>
          <w:color w:val="000000"/>
          <w:sz w:val="28"/>
          <w:szCs w:val="28"/>
        </w:rPr>
        <w:t>Ж.</w:t>
      </w:r>
      <w:r w:rsidRPr="00E74D9A">
        <w:rPr>
          <w:sz w:val="28"/>
          <w:szCs w:val="28"/>
        </w:rPr>
        <w:t xml:space="preserve"> Математиканы инсанга багыттап окутууну уюштуруунун педагогикалык шарттары </w:t>
      </w:r>
      <w:r w:rsidRPr="00E74D9A">
        <w:rPr>
          <w:color w:val="000000"/>
          <w:sz w:val="28"/>
          <w:szCs w:val="28"/>
        </w:rPr>
        <w:t>[Текст] / Д.</w:t>
      </w:r>
      <w:r w:rsidR="00A8408D" w:rsidRPr="00E74D9A">
        <w:rPr>
          <w:color w:val="000000"/>
          <w:sz w:val="28"/>
          <w:szCs w:val="28"/>
        </w:rPr>
        <w:t xml:space="preserve"> </w:t>
      </w:r>
      <w:r w:rsidRPr="00E74D9A">
        <w:rPr>
          <w:color w:val="000000"/>
          <w:sz w:val="28"/>
          <w:szCs w:val="28"/>
        </w:rPr>
        <w:t>Ж.</w:t>
      </w:r>
      <w:r w:rsidR="00A8408D" w:rsidRPr="00E74D9A">
        <w:rPr>
          <w:color w:val="000000"/>
          <w:sz w:val="28"/>
          <w:szCs w:val="28"/>
        </w:rPr>
        <w:t xml:space="preserve"> </w:t>
      </w:r>
      <w:r w:rsidRPr="00E74D9A">
        <w:rPr>
          <w:color w:val="000000"/>
          <w:sz w:val="28"/>
          <w:szCs w:val="28"/>
        </w:rPr>
        <w:t>Кожалиева, А.</w:t>
      </w:r>
      <w:r w:rsidR="00A8408D" w:rsidRPr="00E74D9A">
        <w:rPr>
          <w:color w:val="000000"/>
          <w:sz w:val="28"/>
          <w:szCs w:val="28"/>
        </w:rPr>
        <w:t xml:space="preserve"> </w:t>
      </w:r>
      <w:r w:rsidRPr="00E74D9A">
        <w:rPr>
          <w:color w:val="000000"/>
          <w:sz w:val="28"/>
          <w:szCs w:val="28"/>
        </w:rPr>
        <w:t>И.</w:t>
      </w:r>
      <w:r w:rsidR="00A8408D" w:rsidRPr="00E74D9A">
        <w:rPr>
          <w:color w:val="000000"/>
          <w:sz w:val="28"/>
          <w:szCs w:val="28"/>
        </w:rPr>
        <w:t xml:space="preserve"> </w:t>
      </w:r>
      <w:r w:rsidRPr="00E74D9A">
        <w:rPr>
          <w:color w:val="000000"/>
          <w:sz w:val="28"/>
          <w:szCs w:val="28"/>
        </w:rPr>
        <w:t>Бакманова</w:t>
      </w:r>
      <w:r w:rsidR="00A8408D" w:rsidRPr="00E74D9A">
        <w:rPr>
          <w:color w:val="000000"/>
          <w:sz w:val="28"/>
          <w:szCs w:val="28"/>
        </w:rPr>
        <w:t xml:space="preserve"> </w:t>
      </w:r>
      <w:r w:rsidRPr="00E74D9A">
        <w:rPr>
          <w:color w:val="000000"/>
          <w:sz w:val="28"/>
          <w:szCs w:val="28"/>
        </w:rPr>
        <w:t>// И. Арабаев ат</w:t>
      </w:r>
      <w:r w:rsidR="00A8408D" w:rsidRPr="00E74D9A">
        <w:rPr>
          <w:color w:val="000000"/>
          <w:sz w:val="28"/>
          <w:szCs w:val="28"/>
        </w:rPr>
        <w:t>ындагы</w:t>
      </w:r>
      <w:r w:rsidRPr="00E74D9A">
        <w:rPr>
          <w:color w:val="000000"/>
          <w:sz w:val="28"/>
          <w:szCs w:val="28"/>
        </w:rPr>
        <w:t xml:space="preserve"> КМУ</w:t>
      </w:r>
      <w:r w:rsidR="00A8408D" w:rsidRPr="00E74D9A">
        <w:rPr>
          <w:color w:val="000000"/>
          <w:sz w:val="28"/>
          <w:szCs w:val="28"/>
        </w:rPr>
        <w:t>нун</w:t>
      </w:r>
      <w:r w:rsidRPr="00E74D9A">
        <w:rPr>
          <w:color w:val="000000"/>
          <w:sz w:val="28"/>
          <w:szCs w:val="28"/>
        </w:rPr>
        <w:t xml:space="preserve"> </w:t>
      </w:r>
      <w:r w:rsidR="00A8408D" w:rsidRPr="00E74D9A">
        <w:rPr>
          <w:color w:val="000000"/>
          <w:sz w:val="28"/>
          <w:szCs w:val="28"/>
        </w:rPr>
        <w:t>ж</w:t>
      </w:r>
      <w:r w:rsidRPr="00E74D9A">
        <w:rPr>
          <w:color w:val="000000"/>
          <w:sz w:val="28"/>
          <w:szCs w:val="28"/>
        </w:rPr>
        <w:t>арчысы</w:t>
      </w:r>
      <w:r w:rsidR="00A8408D" w:rsidRPr="00E74D9A">
        <w:rPr>
          <w:color w:val="000000"/>
          <w:sz w:val="28"/>
          <w:szCs w:val="28"/>
        </w:rPr>
        <w:t>.</w:t>
      </w:r>
      <w:r w:rsidR="00680B65" w:rsidRPr="00E74D9A">
        <w:rPr>
          <w:color w:val="000000"/>
          <w:sz w:val="28"/>
          <w:szCs w:val="28"/>
        </w:rPr>
        <w:t xml:space="preserve"> </w:t>
      </w:r>
      <w:r w:rsidR="00A8408D" w:rsidRPr="00E74D9A">
        <w:rPr>
          <w:color w:val="000000"/>
          <w:sz w:val="28"/>
          <w:szCs w:val="28"/>
        </w:rPr>
        <w:t>–</w:t>
      </w:r>
      <w:r w:rsidR="00680B65" w:rsidRPr="00E74D9A">
        <w:rPr>
          <w:color w:val="000000"/>
          <w:sz w:val="28"/>
          <w:szCs w:val="28"/>
        </w:rPr>
        <w:t>2021</w:t>
      </w:r>
      <w:r w:rsidR="00A8408D" w:rsidRPr="00E74D9A">
        <w:rPr>
          <w:color w:val="000000"/>
          <w:sz w:val="28"/>
          <w:szCs w:val="28"/>
        </w:rPr>
        <w:t>. –</w:t>
      </w:r>
      <w:r w:rsidR="00680B65" w:rsidRPr="00E74D9A">
        <w:rPr>
          <w:color w:val="000000"/>
          <w:sz w:val="28"/>
          <w:szCs w:val="28"/>
        </w:rPr>
        <w:t xml:space="preserve"> </w:t>
      </w:r>
      <w:r w:rsidR="00680B65" w:rsidRPr="00E74D9A">
        <w:rPr>
          <w:sz w:val="28"/>
          <w:szCs w:val="28"/>
        </w:rPr>
        <w:t>71</w:t>
      </w:r>
      <w:r w:rsidR="00A8408D" w:rsidRPr="00E74D9A">
        <w:rPr>
          <w:sz w:val="28"/>
          <w:szCs w:val="28"/>
        </w:rPr>
        <w:t>-</w:t>
      </w:r>
      <w:r w:rsidR="00680B65" w:rsidRPr="00E74D9A">
        <w:rPr>
          <w:sz w:val="28"/>
          <w:szCs w:val="28"/>
        </w:rPr>
        <w:t>74</w:t>
      </w:r>
      <w:r w:rsidR="00A8408D" w:rsidRPr="00E74D9A">
        <w:rPr>
          <w:sz w:val="28"/>
          <w:szCs w:val="28"/>
        </w:rPr>
        <w:t>-</w:t>
      </w:r>
      <w:r w:rsidR="00680B65" w:rsidRPr="00E74D9A">
        <w:rPr>
          <w:sz w:val="28"/>
          <w:szCs w:val="28"/>
        </w:rPr>
        <w:t>бб.</w:t>
      </w:r>
    </w:p>
    <w:p w:rsidR="00D6689E" w:rsidRPr="00E74D9A" w:rsidRDefault="00DD3176" w:rsidP="00D6689E">
      <w:pPr>
        <w:pStyle w:val="ad"/>
        <w:spacing w:before="0" w:beforeAutospacing="0" w:after="0" w:afterAutospacing="0"/>
        <w:ind w:firstLine="567"/>
        <w:jc w:val="both"/>
        <w:rPr>
          <w:color w:val="000000"/>
          <w:sz w:val="28"/>
          <w:szCs w:val="28"/>
        </w:rPr>
      </w:pPr>
      <w:r w:rsidRPr="00E74D9A">
        <w:rPr>
          <w:sz w:val="28"/>
          <w:szCs w:val="28"/>
        </w:rPr>
        <w:t>1</w:t>
      </w:r>
      <w:r w:rsidR="00314376" w:rsidRPr="00E74D9A">
        <w:rPr>
          <w:sz w:val="28"/>
          <w:szCs w:val="28"/>
        </w:rPr>
        <w:t>6</w:t>
      </w:r>
      <w:r w:rsidRPr="00E74D9A">
        <w:rPr>
          <w:sz w:val="28"/>
          <w:szCs w:val="28"/>
        </w:rPr>
        <w:t>.</w:t>
      </w:r>
      <w:r w:rsidRPr="00E74D9A">
        <w:rPr>
          <w:color w:val="000000"/>
          <w:sz w:val="28"/>
          <w:szCs w:val="28"/>
        </w:rPr>
        <w:t xml:space="preserve"> Кожалиева</w:t>
      </w:r>
      <w:r w:rsidR="00282FB5" w:rsidRPr="00E74D9A">
        <w:rPr>
          <w:color w:val="000000"/>
          <w:sz w:val="28"/>
          <w:szCs w:val="28"/>
          <w:lang w:val="ky-KG"/>
        </w:rPr>
        <w:t>,</w:t>
      </w:r>
      <w:r w:rsidRPr="00E74D9A">
        <w:rPr>
          <w:color w:val="000000"/>
          <w:sz w:val="28"/>
          <w:szCs w:val="28"/>
        </w:rPr>
        <w:t xml:space="preserve"> Д.</w:t>
      </w:r>
      <w:r w:rsidR="00A8408D" w:rsidRPr="00E74D9A">
        <w:rPr>
          <w:color w:val="000000"/>
          <w:sz w:val="28"/>
          <w:szCs w:val="28"/>
        </w:rPr>
        <w:t xml:space="preserve"> </w:t>
      </w:r>
      <w:r w:rsidRPr="00E74D9A">
        <w:rPr>
          <w:color w:val="000000"/>
          <w:sz w:val="28"/>
          <w:szCs w:val="28"/>
        </w:rPr>
        <w:t>Ж.</w:t>
      </w:r>
      <w:r w:rsidRPr="00E74D9A">
        <w:rPr>
          <w:sz w:val="28"/>
          <w:szCs w:val="28"/>
        </w:rPr>
        <w:t xml:space="preserve"> Математиканы окутуудагы негизги дидактикалык принциптер </w:t>
      </w:r>
      <w:r w:rsidRPr="00E74D9A">
        <w:rPr>
          <w:color w:val="000000"/>
          <w:sz w:val="28"/>
          <w:szCs w:val="28"/>
        </w:rPr>
        <w:t>[Текст] / Д.</w:t>
      </w:r>
      <w:r w:rsidR="00A8408D" w:rsidRPr="00E74D9A">
        <w:rPr>
          <w:color w:val="000000"/>
          <w:sz w:val="28"/>
          <w:szCs w:val="28"/>
        </w:rPr>
        <w:t xml:space="preserve"> </w:t>
      </w:r>
      <w:r w:rsidRPr="00E74D9A">
        <w:rPr>
          <w:color w:val="000000"/>
          <w:sz w:val="28"/>
          <w:szCs w:val="28"/>
        </w:rPr>
        <w:t>Ж.</w:t>
      </w:r>
      <w:r w:rsidR="00A8408D" w:rsidRPr="00E74D9A">
        <w:rPr>
          <w:color w:val="000000"/>
          <w:sz w:val="28"/>
          <w:szCs w:val="28"/>
        </w:rPr>
        <w:t xml:space="preserve"> </w:t>
      </w:r>
      <w:r w:rsidRPr="00E74D9A">
        <w:rPr>
          <w:color w:val="000000"/>
          <w:sz w:val="28"/>
          <w:szCs w:val="28"/>
        </w:rPr>
        <w:t>Кожалиева, Г.</w:t>
      </w:r>
      <w:r w:rsidR="00A8408D" w:rsidRPr="00E74D9A">
        <w:rPr>
          <w:color w:val="000000"/>
          <w:sz w:val="28"/>
          <w:szCs w:val="28"/>
        </w:rPr>
        <w:t xml:space="preserve"> </w:t>
      </w:r>
      <w:r w:rsidRPr="00E74D9A">
        <w:rPr>
          <w:color w:val="000000"/>
          <w:sz w:val="28"/>
          <w:szCs w:val="28"/>
        </w:rPr>
        <w:t>Мамытова</w:t>
      </w:r>
      <w:r w:rsidR="00A8408D" w:rsidRPr="00E74D9A">
        <w:rPr>
          <w:color w:val="000000"/>
          <w:sz w:val="28"/>
          <w:szCs w:val="28"/>
        </w:rPr>
        <w:t xml:space="preserve"> // И. Арабаев атындагы</w:t>
      </w:r>
      <w:r w:rsidRPr="00E74D9A">
        <w:rPr>
          <w:color w:val="000000"/>
          <w:sz w:val="28"/>
          <w:szCs w:val="28"/>
        </w:rPr>
        <w:t xml:space="preserve"> КМУ</w:t>
      </w:r>
      <w:r w:rsidR="00A8408D" w:rsidRPr="00E74D9A">
        <w:rPr>
          <w:color w:val="000000"/>
          <w:sz w:val="28"/>
          <w:szCs w:val="28"/>
        </w:rPr>
        <w:t>нун ж</w:t>
      </w:r>
      <w:r w:rsidRPr="00E74D9A">
        <w:rPr>
          <w:color w:val="000000"/>
          <w:sz w:val="28"/>
          <w:szCs w:val="28"/>
        </w:rPr>
        <w:t>арчысы</w:t>
      </w:r>
      <w:r w:rsidR="00A8408D" w:rsidRPr="00E74D9A">
        <w:rPr>
          <w:color w:val="000000"/>
          <w:sz w:val="28"/>
          <w:szCs w:val="28"/>
        </w:rPr>
        <w:t>.</w:t>
      </w:r>
      <w:r w:rsidR="00680B65" w:rsidRPr="00E74D9A">
        <w:rPr>
          <w:color w:val="000000"/>
          <w:sz w:val="28"/>
          <w:szCs w:val="28"/>
        </w:rPr>
        <w:t xml:space="preserve"> </w:t>
      </w:r>
      <w:r w:rsidR="00A8408D" w:rsidRPr="00E74D9A">
        <w:rPr>
          <w:color w:val="000000"/>
          <w:sz w:val="28"/>
          <w:szCs w:val="28"/>
        </w:rPr>
        <w:t>–</w:t>
      </w:r>
      <w:r w:rsidR="00680B65" w:rsidRPr="00E74D9A">
        <w:rPr>
          <w:color w:val="000000"/>
          <w:sz w:val="28"/>
          <w:szCs w:val="28"/>
        </w:rPr>
        <w:t>2021</w:t>
      </w:r>
      <w:r w:rsidR="00A8408D" w:rsidRPr="00E74D9A">
        <w:rPr>
          <w:sz w:val="28"/>
          <w:szCs w:val="28"/>
        </w:rPr>
        <w:t>. –</w:t>
      </w:r>
      <w:r w:rsidR="00680B65" w:rsidRPr="00E74D9A">
        <w:rPr>
          <w:sz w:val="28"/>
          <w:szCs w:val="28"/>
        </w:rPr>
        <w:t xml:space="preserve"> 84</w:t>
      </w:r>
      <w:r w:rsidR="00314376" w:rsidRPr="00E74D9A">
        <w:rPr>
          <w:sz w:val="28"/>
          <w:szCs w:val="28"/>
        </w:rPr>
        <w:t>-</w:t>
      </w:r>
      <w:r w:rsidR="00680B65" w:rsidRPr="00E74D9A">
        <w:rPr>
          <w:sz w:val="28"/>
          <w:szCs w:val="28"/>
        </w:rPr>
        <w:t>88</w:t>
      </w:r>
      <w:r w:rsidR="00A8408D" w:rsidRPr="00E74D9A">
        <w:rPr>
          <w:sz w:val="28"/>
          <w:szCs w:val="28"/>
        </w:rPr>
        <w:t>-</w:t>
      </w:r>
      <w:r w:rsidR="00680B65" w:rsidRPr="00E74D9A">
        <w:rPr>
          <w:sz w:val="28"/>
          <w:szCs w:val="28"/>
        </w:rPr>
        <w:t>бб.</w:t>
      </w:r>
    </w:p>
    <w:p w:rsidR="00680B65" w:rsidRPr="00E74D9A" w:rsidRDefault="00A860C5" w:rsidP="00D6689E">
      <w:pPr>
        <w:pStyle w:val="ad"/>
        <w:spacing w:before="0" w:beforeAutospacing="0" w:after="0" w:afterAutospacing="0"/>
        <w:ind w:firstLine="567"/>
        <w:jc w:val="both"/>
        <w:rPr>
          <w:color w:val="000000"/>
          <w:sz w:val="28"/>
          <w:szCs w:val="28"/>
        </w:rPr>
      </w:pPr>
      <w:r w:rsidRPr="00E74D9A">
        <w:rPr>
          <w:color w:val="000000"/>
          <w:sz w:val="28"/>
          <w:szCs w:val="28"/>
        </w:rPr>
        <w:t>1</w:t>
      </w:r>
      <w:r w:rsidR="00314376" w:rsidRPr="00E74D9A">
        <w:rPr>
          <w:color w:val="000000"/>
          <w:sz w:val="28"/>
          <w:szCs w:val="28"/>
        </w:rPr>
        <w:t>7</w:t>
      </w:r>
      <w:r w:rsidRPr="00E74D9A">
        <w:rPr>
          <w:color w:val="000000"/>
          <w:sz w:val="28"/>
          <w:szCs w:val="28"/>
        </w:rPr>
        <w:t>.</w:t>
      </w:r>
      <w:r w:rsidR="00C81809" w:rsidRPr="00E74D9A">
        <w:rPr>
          <w:color w:val="000000"/>
          <w:sz w:val="28"/>
          <w:szCs w:val="28"/>
        </w:rPr>
        <w:t xml:space="preserve"> Кожалиева</w:t>
      </w:r>
      <w:r w:rsidR="00282FB5" w:rsidRPr="00E74D9A">
        <w:rPr>
          <w:color w:val="000000"/>
          <w:sz w:val="28"/>
          <w:szCs w:val="28"/>
          <w:lang w:val="ky-KG"/>
        </w:rPr>
        <w:t>,</w:t>
      </w:r>
      <w:r w:rsidR="00C81809" w:rsidRPr="00E74D9A">
        <w:rPr>
          <w:color w:val="000000"/>
          <w:sz w:val="28"/>
          <w:szCs w:val="28"/>
        </w:rPr>
        <w:t xml:space="preserve"> Д.</w:t>
      </w:r>
      <w:r w:rsidR="00314376" w:rsidRPr="00E74D9A">
        <w:rPr>
          <w:color w:val="000000"/>
          <w:sz w:val="28"/>
          <w:szCs w:val="28"/>
        </w:rPr>
        <w:t xml:space="preserve"> </w:t>
      </w:r>
      <w:r w:rsidR="00C81809" w:rsidRPr="00E74D9A">
        <w:rPr>
          <w:color w:val="000000"/>
          <w:sz w:val="28"/>
          <w:szCs w:val="28"/>
        </w:rPr>
        <w:t>Ж.</w:t>
      </w:r>
      <w:r w:rsidR="00C81809" w:rsidRPr="00E74D9A">
        <w:rPr>
          <w:sz w:val="28"/>
          <w:szCs w:val="28"/>
        </w:rPr>
        <w:t xml:space="preserve"> Мейкиндик жана формалар (геометрия) жана анын улануучулук маселелери </w:t>
      </w:r>
      <w:r w:rsidR="00C81809" w:rsidRPr="00E74D9A">
        <w:rPr>
          <w:color w:val="000000"/>
          <w:sz w:val="28"/>
          <w:szCs w:val="28"/>
        </w:rPr>
        <w:t>[Текст] / Д.</w:t>
      </w:r>
      <w:r w:rsidR="00314376" w:rsidRPr="00E74D9A">
        <w:rPr>
          <w:color w:val="000000"/>
          <w:sz w:val="28"/>
          <w:szCs w:val="28"/>
        </w:rPr>
        <w:t xml:space="preserve"> </w:t>
      </w:r>
      <w:r w:rsidR="00C81809" w:rsidRPr="00E74D9A">
        <w:rPr>
          <w:color w:val="000000"/>
          <w:sz w:val="28"/>
          <w:szCs w:val="28"/>
        </w:rPr>
        <w:t>Ж.</w:t>
      </w:r>
      <w:r w:rsidR="00314376" w:rsidRPr="00E74D9A">
        <w:rPr>
          <w:color w:val="000000"/>
          <w:sz w:val="28"/>
          <w:szCs w:val="28"/>
        </w:rPr>
        <w:t xml:space="preserve"> </w:t>
      </w:r>
      <w:r w:rsidR="00C81809" w:rsidRPr="00E74D9A">
        <w:rPr>
          <w:color w:val="000000"/>
          <w:sz w:val="28"/>
          <w:szCs w:val="28"/>
        </w:rPr>
        <w:t>Кожалиева</w:t>
      </w:r>
      <w:r w:rsidR="00AC1B8C" w:rsidRPr="00E74D9A">
        <w:rPr>
          <w:color w:val="000000"/>
          <w:sz w:val="28"/>
          <w:szCs w:val="28"/>
        </w:rPr>
        <w:t>, М. Назаралиева</w:t>
      </w:r>
      <w:r w:rsidR="00A8408D" w:rsidRPr="00E74D9A">
        <w:rPr>
          <w:color w:val="000000"/>
          <w:sz w:val="28"/>
          <w:szCs w:val="28"/>
        </w:rPr>
        <w:t xml:space="preserve"> </w:t>
      </w:r>
      <w:r w:rsidR="00C81809" w:rsidRPr="00E74D9A">
        <w:rPr>
          <w:color w:val="000000"/>
          <w:sz w:val="28"/>
          <w:szCs w:val="28"/>
        </w:rPr>
        <w:t xml:space="preserve">// </w:t>
      </w:r>
      <w:r w:rsidR="00C81809" w:rsidRPr="00E74D9A">
        <w:rPr>
          <w:sz w:val="28"/>
          <w:szCs w:val="28"/>
        </w:rPr>
        <w:t>Наука, новые технологии и и</w:t>
      </w:r>
      <w:r w:rsidR="00023211" w:rsidRPr="00E74D9A">
        <w:rPr>
          <w:sz w:val="28"/>
          <w:szCs w:val="28"/>
        </w:rPr>
        <w:t>нновации Кыргызстана</w:t>
      </w:r>
      <w:r w:rsidR="00314376" w:rsidRPr="00E74D9A">
        <w:rPr>
          <w:sz w:val="28"/>
          <w:szCs w:val="28"/>
        </w:rPr>
        <w:t>. –</w:t>
      </w:r>
      <w:r w:rsidR="00680B65" w:rsidRPr="00E74D9A">
        <w:rPr>
          <w:sz w:val="28"/>
          <w:szCs w:val="28"/>
        </w:rPr>
        <w:t>2022</w:t>
      </w:r>
      <w:r w:rsidR="00314376" w:rsidRPr="00E74D9A">
        <w:rPr>
          <w:sz w:val="28"/>
          <w:szCs w:val="28"/>
        </w:rPr>
        <w:t>. –</w:t>
      </w:r>
      <w:r w:rsidR="00680B65" w:rsidRPr="00E74D9A">
        <w:rPr>
          <w:sz w:val="28"/>
          <w:szCs w:val="28"/>
        </w:rPr>
        <w:t xml:space="preserve"> № 5</w:t>
      </w:r>
      <w:r w:rsidR="00314376" w:rsidRPr="00E74D9A">
        <w:rPr>
          <w:sz w:val="28"/>
          <w:szCs w:val="28"/>
        </w:rPr>
        <w:t>. –</w:t>
      </w:r>
      <w:r w:rsidR="00680B65" w:rsidRPr="00E74D9A">
        <w:rPr>
          <w:sz w:val="28"/>
          <w:szCs w:val="28"/>
        </w:rPr>
        <w:t xml:space="preserve"> 9</w:t>
      </w:r>
      <w:r w:rsidR="00314376" w:rsidRPr="00E74D9A">
        <w:rPr>
          <w:sz w:val="28"/>
          <w:szCs w:val="28"/>
        </w:rPr>
        <w:t>-</w:t>
      </w:r>
      <w:r w:rsidR="00680B65" w:rsidRPr="00E74D9A">
        <w:rPr>
          <w:sz w:val="28"/>
          <w:szCs w:val="28"/>
        </w:rPr>
        <w:t xml:space="preserve">14 </w:t>
      </w:r>
      <w:r w:rsidR="00314376" w:rsidRPr="00E74D9A">
        <w:rPr>
          <w:sz w:val="28"/>
          <w:szCs w:val="28"/>
        </w:rPr>
        <w:t>-</w:t>
      </w:r>
      <w:r w:rsidR="00680B65" w:rsidRPr="00E74D9A">
        <w:rPr>
          <w:sz w:val="28"/>
          <w:szCs w:val="28"/>
        </w:rPr>
        <w:t>бб.</w:t>
      </w:r>
    </w:p>
    <w:p w:rsidR="00C81809" w:rsidRPr="00E74D9A" w:rsidRDefault="00C81809" w:rsidP="00C81809">
      <w:pPr>
        <w:spacing w:after="0"/>
        <w:jc w:val="both"/>
        <w:rPr>
          <w:rFonts w:ascii="Times New Roman" w:hAnsi="Times New Roman" w:cs="Times New Roman"/>
          <w:sz w:val="28"/>
          <w:szCs w:val="28"/>
        </w:rPr>
      </w:pPr>
    </w:p>
    <w:p w:rsidR="00420557" w:rsidRPr="00E74D9A" w:rsidRDefault="00420557" w:rsidP="00A609F6">
      <w:pPr>
        <w:spacing w:after="0" w:line="240" w:lineRule="auto"/>
        <w:jc w:val="both"/>
        <w:rPr>
          <w:rFonts w:ascii="Times New Roman" w:eastAsia="Times New Roman" w:hAnsi="Times New Roman" w:cs="Times New Roman"/>
          <w:sz w:val="28"/>
          <w:szCs w:val="28"/>
        </w:rPr>
      </w:pPr>
    </w:p>
    <w:p w:rsidR="000573CB" w:rsidRPr="00E74D9A" w:rsidRDefault="000573CB" w:rsidP="00A609F6">
      <w:pPr>
        <w:spacing w:after="0" w:line="240" w:lineRule="auto"/>
        <w:jc w:val="both"/>
        <w:rPr>
          <w:rFonts w:ascii="Times New Roman" w:hAnsi="Times New Roman" w:cs="Times New Roman"/>
          <w:color w:val="000000"/>
          <w:sz w:val="28"/>
          <w:szCs w:val="28"/>
        </w:rPr>
      </w:pPr>
    </w:p>
    <w:p w:rsidR="00D6689E" w:rsidRPr="00E74D9A" w:rsidRDefault="00D6689E" w:rsidP="00A609F6">
      <w:pPr>
        <w:spacing w:after="0" w:line="240" w:lineRule="auto"/>
        <w:jc w:val="both"/>
        <w:rPr>
          <w:rFonts w:ascii="Times New Roman" w:hAnsi="Times New Roman" w:cs="Times New Roman"/>
          <w:color w:val="000000"/>
          <w:sz w:val="28"/>
          <w:szCs w:val="28"/>
        </w:rPr>
      </w:pPr>
    </w:p>
    <w:p w:rsidR="007D6FFE" w:rsidRPr="00E74D9A" w:rsidRDefault="007D6FFE" w:rsidP="00A609F6">
      <w:pPr>
        <w:spacing w:after="0" w:line="240" w:lineRule="auto"/>
        <w:jc w:val="both"/>
        <w:rPr>
          <w:rFonts w:ascii="Times New Roman" w:hAnsi="Times New Roman" w:cs="Times New Roman"/>
          <w:color w:val="000000"/>
          <w:sz w:val="28"/>
          <w:szCs w:val="28"/>
        </w:rPr>
      </w:pPr>
    </w:p>
    <w:p w:rsidR="007D6FFE" w:rsidRPr="00E74D9A" w:rsidRDefault="007D6FFE" w:rsidP="00A609F6">
      <w:pPr>
        <w:spacing w:after="0" w:line="240" w:lineRule="auto"/>
        <w:jc w:val="both"/>
        <w:rPr>
          <w:rFonts w:ascii="Times New Roman" w:hAnsi="Times New Roman" w:cs="Times New Roman"/>
          <w:color w:val="000000"/>
          <w:sz w:val="28"/>
          <w:szCs w:val="28"/>
        </w:rPr>
      </w:pPr>
    </w:p>
    <w:p w:rsidR="007D6FFE" w:rsidRPr="00E74D9A" w:rsidRDefault="007D6FFE" w:rsidP="00A609F6">
      <w:pPr>
        <w:spacing w:after="0" w:line="240" w:lineRule="auto"/>
        <w:jc w:val="both"/>
        <w:rPr>
          <w:rFonts w:ascii="Times New Roman" w:hAnsi="Times New Roman" w:cs="Times New Roman"/>
          <w:color w:val="000000"/>
          <w:sz w:val="28"/>
          <w:szCs w:val="28"/>
        </w:rPr>
      </w:pPr>
    </w:p>
    <w:p w:rsidR="007D6FFE" w:rsidRPr="00E74D9A" w:rsidRDefault="007D6FFE" w:rsidP="00A609F6">
      <w:pPr>
        <w:spacing w:after="0" w:line="240" w:lineRule="auto"/>
        <w:jc w:val="both"/>
        <w:rPr>
          <w:rFonts w:ascii="Times New Roman" w:hAnsi="Times New Roman" w:cs="Times New Roman"/>
          <w:color w:val="000000"/>
          <w:sz w:val="28"/>
          <w:szCs w:val="28"/>
        </w:rPr>
      </w:pPr>
    </w:p>
    <w:p w:rsidR="004F2FA0" w:rsidRDefault="004F2FA0" w:rsidP="00612D88">
      <w:pPr>
        <w:spacing w:after="0" w:line="240" w:lineRule="auto"/>
        <w:jc w:val="both"/>
        <w:rPr>
          <w:rFonts w:ascii="Times New Roman" w:hAnsi="Times New Roman" w:cs="Times New Roman"/>
          <w:color w:val="000000"/>
          <w:sz w:val="28"/>
          <w:szCs w:val="28"/>
          <w:lang w:val="ru-RU"/>
        </w:rPr>
      </w:pPr>
    </w:p>
    <w:p w:rsidR="00E74D9A" w:rsidRDefault="00E74D9A" w:rsidP="00612D88">
      <w:pPr>
        <w:spacing w:after="0" w:line="240" w:lineRule="auto"/>
        <w:jc w:val="both"/>
        <w:rPr>
          <w:rFonts w:ascii="Times New Roman" w:hAnsi="Times New Roman" w:cs="Times New Roman"/>
          <w:color w:val="000000"/>
          <w:sz w:val="28"/>
          <w:szCs w:val="28"/>
          <w:lang w:val="ru-RU"/>
        </w:rPr>
      </w:pPr>
    </w:p>
    <w:p w:rsidR="00E74D9A" w:rsidRDefault="00E74D9A" w:rsidP="00612D88">
      <w:pPr>
        <w:spacing w:after="0" w:line="240" w:lineRule="auto"/>
        <w:jc w:val="both"/>
        <w:rPr>
          <w:rFonts w:ascii="Times New Roman" w:hAnsi="Times New Roman" w:cs="Times New Roman"/>
          <w:color w:val="000000"/>
          <w:sz w:val="28"/>
          <w:szCs w:val="28"/>
          <w:lang w:val="ru-RU"/>
        </w:rPr>
      </w:pPr>
    </w:p>
    <w:p w:rsidR="00E74D9A" w:rsidRDefault="00E74D9A" w:rsidP="00612D88">
      <w:pPr>
        <w:spacing w:after="0" w:line="240" w:lineRule="auto"/>
        <w:jc w:val="both"/>
        <w:rPr>
          <w:rFonts w:ascii="Times New Roman" w:hAnsi="Times New Roman" w:cs="Times New Roman"/>
          <w:color w:val="000000"/>
          <w:sz w:val="28"/>
          <w:szCs w:val="28"/>
          <w:lang w:val="ru-RU"/>
        </w:rPr>
      </w:pPr>
    </w:p>
    <w:p w:rsidR="00E74D9A" w:rsidRDefault="00E74D9A" w:rsidP="00612D88">
      <w:pPr>
        <w:spacing w:after="0" w:line="240" w:lineRule="auto"/>
        <w:jc w:val="both"/>
        <w:rPr>
          <w:rFonts w:ascii="Times New Roman" w:hAnsi="Times New Roman" w:cs="Times New Roman"/>
          <w:color w:val="000000"/>
          <w:sz w:val="28"/>
          <w:szCs w:val="28"/>
          <w:lang w:val="ru-RU"/>
        </w:rPr>
      </w:pPr>
    </w:p>
    <w:p w:rsidR="00E74D9A" w:rsidRPr="00E74D9A" w:rsidRDefault="00E74D9A" w:rsidP="00612D88">
      <w:pPr>
        <w:spacing w:after="0" w:line="240" w:lineRule="auto"/>
        <w:jc w:val="both"/>
        <w:rPr>
          <w:rFonts w:ascii="Times New Roman" w:hAnsi="Times New Roman" w:cs="Times New Roman"/>
          <w:color w:val="000000"/>
          <w:sz w:val="28"/>
          <w:szCs w:val="28"/>
          <w:lang w:val="ru-RU"/>
        </w:rPr>
      </w:pPr>
    </w:p>
    <w:p w:rsidR="00D16FFA" w:rsidRPr="00E74D9A" w:rsidRDefault="00D16FFA" w:rsidP="00D6689E">
      <w:pPr>
        <w:spacing w:after="0" w:line="240" w:lineRule="auto"/>
        <w:ind w:firstLine="708"/>
        <w:jc w:val="both"/>
        <w:rPr>
          <w:rFonts w:ascii="Times New Roman" w:hAnsi="Times New Roman" w:cs="Times New Roman"/>
          <w:color w:val="000000"/>
          <w:sz w:val="28"/>
          <w:szCs w:val="28"/>
        </w:rPr>
      </w:pPr>
    </w:p>
    <w:p w:rsidR="00D16FFA" w:rsidRPr="00E74D9A" w:rsidRDefault="00D16FFA" w:rsidP="00D6689E">
      <w:pPr>
        <w:spacing w:after="0" w:line="240" w:lineRule="auto"/>
        <w:ind w:firstLine="708"/>
        <w:jc w:val="both"/>
        <w:rPr>
          <w:rFonts w:ascii="Times New Roman" w:hAnsi="Times New Roman" w:cs="Times New Roman"/>
          <w:color w:val="000000"/>
          <w:sz w:val="28"/>
          <w:szCs w:val="28"/>
        </w:rPr>
      </w:pPr>
    </w:p>
    <w:p w:rsidR="00D27E75" w:rsidRPr="00E74D9A" w:rsidRDefault="00D27E75" w:rsidP="00D6689E">
      <w:pPr>
        <w:spacing w:after="0" w:line="240" w:lineRule="auto"/>
        <w:ind w:firstLine="708"/>
        <w:jc w:val="both"/>
        <w:rPr>
          <w:rFonts w:ascii="Times New Roman" w:hAnsi="Times New Roman" w:cs="Times New Roman"/>
          <w:b/>
          <w:color w:val="000000"/>
          <w:sz w:val="28"/>
          <w:szCs w:val="28"/>
        </w:rPr>
      </w:pPr>
      <w:r w:rsidRPr="00E74D9A">
        <w:rPr>
          <w:rFonts w:ascii="Times New Roman" w:hAnsi="Times New Roman" w:cs="Times New Roman"/>
          <w:color w:val="000000"/>
          <w:sz w:val="28"/>
          <w:szCs w:val="28"/>
        </w:rPr>
        <w:lastRenderedPageBreak/>
        <w:t>Кожалиева Дариха Жанболотовна 13.00.02 – окутуунун теориясы жана методикасы (математика) адистиги боюнча педагогика илимдеринин кандидаты окумуштуулук даражасын изденип алуу үчүн жазылган “</w:t>
      </w:r>
      <w:r w:rsidR="00C81809" w:rsidRPr="00E74D9A">
        <w:rPr>
          <w:rFonts w:ascii="Times New Roman" w:hAnsi="Times New Roman" w:cs="Times New Roman"/>
          <w:b/>
          <w:sz w:val="28"/>
          <w:szCs w:val="28"/>
        </w:rPr>
        <w:t>Башталгыч мектептен негизги мектепке өтүүдө математикалык билим берүүдөгү улануучулук принцибин ишке ашырууну өркүндөтүү</w:t>
      </w:r>
      <w:r w:rsidRPr="00E74D9A">
        <w:rPr>
          <w:rFonts w:ascii="Times New Roman" w:hAnsi="Times New Roman" w:cs="Times New Roman"/>
          <w:color w:val="000000"/>
          <w:sz w:val="28"/>
          <w:szCs w:val="28"/>
        </w:rPr>
        <w:t>” аттуу диссертациялык изилдөөсүнүн</w:t>
      </w:r>
    </w:p>
    <w:p w:rsidR="00D27E75" w:rsidRPr="00E74D9A" w:rsidRDefault="00D27E75" w:rsidP="00286DFD">
      <w:pPr>
        <w:spacing w:after="0" w:line="240" w:lineRule="auto"/>
        <w:jc w:val="center"/>
        <w:rPr>
          <w:rFonts w:ascii="Times New Roman" w:hAnsi="Times New Roman" w:cs="Times New Roman"/>
          <w:b/>
          <w:color w:val="000000"/>
          <w:sz w:val="28"/>
          <w:szCs w:val="28"/>
        </w:rPr>
      </w:pPr>
      <w:r w:rsidRPr="00E74D9A">
        <w:rPr>
          <w:rFonts w:ascii="Times New Roman" w:hAnsi="Times New Roman" w:cs="Times New Roman"/>
          <w:b/>
          <w:color w:val="000000"/>
          <w:sz w:val="28"/>
          <w:szCs w:val="28"/>
        </w:rPr>
        <w:t>РЕЗЮМЕСИ</w:t>
      </w:r>
    </w:p>
    <w:p w:rsidR="00D27E75" w:rsidRPr="00E74D9A" w:rsidRDefault="00D27E75" w:rsidP="001330DB">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b/>
          <w:color w:val="000000"/>
          <w:sz w:val="28"/>
          <w:szCs w:val="28"/>
        </w:rPr>
        <w:t xml:space="preserve">Түйүндүү сөздөр: </w:t>
      </w:r>
      <w:r w:rsidR="00642E83" w:rsidRPr="00E74D9A">
        <w:rPr>
          <w:rFonts w:ascii="Times New Roman" w:hAnsi="Times New Roman" w:cs="Times New Roman"/>
          <w:color w:val="000000"/>
          <w:sz w:val="28"/>
          <w:szCs w:val="28"/>
        </w:rPr>
        <w:t>улануучулук принциби,</w:t>
      </w:r>
      <w:r w:rsidR="00612D88" w:rsidRPr="00E74D9A">
        <w:rPr>
          <w:rFonts w:ascii="Times New Roman" w:hAnsi="Times New Roman" w:cs="Times New Roman"/>
          <w:color w:val="000000"/>
          <w:sz w:val="28"/>
          <w:szCs w:val="28"/>
        </w:rPr>
        <w:t xml:space="preserve"> </w:t>
      </w:r>
      <w:r w:rsidRPr="00E74D9A">
        <w:rPr>
          <w:rFonts w:ascii="Times New Roman" w:hAnsi="Times New Roman" w:cs="Times New Roman"/>
          <w:color w:val="000000"/>
          <w:sz w:val="28"/>
          <w:szCs w:val="28"/>
        </w:rPr>
        <w:t>окутуунун улануучулугу</w:t>
      </w:r>
      <w:r w:rsidR="008965BF" w:rsidRPr="00E74D9A">
        <w:rPr>
          <w:rFonts w:ascii="Times New Roman" w:hAnsi="Times New Roman" w:cs="Times New Roman"/>
          <w:color w:val="000000"/>
          <w:sz w:val="28"/>
          <w:szCs w:val="28"/>
        </w:rPr>
        <w:t xml:space="preserve">, </w:t>
      </w:r>
      <w:r w:rsidR="008259EB" w:rsidRPr="00E74D9A">
        <w:rPr>
          <w:rFonts w:ascii="Times New Roman" w:hAnsi="Times New Roman" w:cs="Times New Roman"/>
          <w:color w:val="000000"/>
          <w:sz w:val="28"/>
          <w:szCs w:val="28"/>
        </w:rPr>
        <w:t>башталгыч</w:t>
      </w:r>
      <w:r w:rsidR="00612D88" w:rsidRPr="00E74D9A">
        <w:rPr>
          <w:rFonts w:ascii="Times New Roman" w:hAnsi="Times New Roman" w:cs="Times New Roman"/>
          <w:color w:val="000000"/>
          <w:sz w:val="28"/>
          <w:szCs w:val="28"/>
        </w:rPr>
        <w:t xml:space="preserve">, </w:t>
      </w:r>
      <w:r w:rsidR="0022712F" w:rsidRPr="00E74D9A">
        <w:rPr>
          <w:rFonts w:ascii="Times New Roman" w:hAnsi="Times New Roman" w:cs="Times New Roman"/>
          <w:color w:val="000000"/>
          <w:sz w:val="28"/>
          <w:szCs w:val="28"/>
        </w:rPr>
        <w:t>негизги</w:t>
      </w:r>
      <w:r w:rsidR="008965BF" w:rsidRPr="00E74D9A">
        <w:rPr>
          <w:rFonts w:ascii="Times New Roman" w:hAnsi="Times New Roman" w:cs="Times New Roman"/>
          <w:color w:val="000000"/>
          <w:sz w:val="28"/>
          <w:szCs w:val="28"/>
        </w:rPr>
        <w:t xml:space="preserve"> мектеп</w:t>
      </w:r>
      <w:r w:rsidR="00594549" w:rsidRPr="00E74D9A">
        <w:rPr>
          <w:rFonts w:ascii="Times New Roman" w:hAnsi="Times New Roman" w:cs="Times New Roman"/>
          <w:color w:val="000000"/>
          <w:sz w:val="28"/>
          <w:szCs w:val="28"/>
        </w:rPr>
        <w:t xml:space="preserve">, </w:t>
      </w:r>
      <w:r w:rsidR="00612D88" w:rsidRPr="00E74D9A">
        <w:rPr>
          <w:rFonts w:ascii="Times New Roman" w:hAnsi="Times New Roman" w:cs="Times New Roman"/>
          <w:color w:val="000000"/>
          <w:sz w:val="28"/>
          <w:szCs w:val="28"/>
        </w:rPr>
        <w:t xml:space="preserve"> </w:t>
      </w:r>
      <w:r w:rsidR="00642E83" w:rsidRPr="00E74D9A">
        <w:rPr>
          <w:rFonts w:ascii="Times New Roman" w:hAnsi="Times New Roman" w:cs="Times New Roman"/>
          <w:color w:val="000000"/>
          <w:sz w:val="28"/>
          <w:szCs w:val="28"/>
        </w:rPr>
        <w:t xml:space="preserve"> </w:t>
      </w:r>
      <w:r w:rsidR="00642E83" w:rsidRPr="00E74D9A">
        <w:rPr>
          <w:rFonts w:ascii="Times New Roman" w:hAnsi="Times New Roman" w:cs="Times New Roman"/>
          <w:sz w:val="28"/>
          <w:szCs w:val="28"/>
        </w:rPr>
        <w:t>дидактикалык принциптер, педэксперимент.</w:t>
      </w:r>
    </w:p>
    <w:p w:rsidR="008965BF" w:rsidRPr="00E74D9A" w:rsidRDefault="00A13A0D" w:rsidP="001330DB">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b/>
          <w:sz w:val="28"/>
          <w:szCs w:val="28"/>
        </w:rPr>
        <w:t>Изилдөөнүн объектиси</w:t>
      </w:r>
      <w:r w:rsidRPr="00E74D9A">
        <w:rPr>
          <w:rFonts w:ascii="Times New Roman" w:hAnsi="Times New Roman" w:cs="Times New Roman"/>
          <w:sz w:val="28"/>
          <w:szCs w:val="28"/>
        </w:rPr>
        <w:t xml:space="preserve">: </w:t>
      </w:r>
      <w:r w:rsidR="008259EB" w:rsidRPr="00E74D9A">
        <w:rPr>
          <w:rFonts w:ascii="Times New Roman" w:hAnsi="Times New Roman" w:cs="Times New Roman"/>
          <w:sz w:val="28"/>
          <w:szCs w:val="28"/>
        </w:rPr>
        <w:t>башталгыч</w:t>
      </w:r>
      <w:r w:rsidR="008965BF" w:rsidRPr="00E74D9A">
        <w:rPr>
          <w:rFonts w:ascii="Times New Roman" w:hAnsi="Times New Roman" w:cs="Times New Roman"/>
          <w:sz w:val="28"/>
          <w:szCs w:val="28"/>
        </w:rPr>
        <w:t xml:space="preserve"> жана </w:t>
      </w:r>
      <w:r w:rsidR="0022712F" w:rsidRPr="00E74D9A">
        <w:rPr>
          <w:rFonts w:ascii="Times New Roman" w:hAnsi="Times New Roman" w:cs="Times New Roman"/>
          <w:sz w:val="28"/>
          <w:szCs w:val="28"/>
        </w:rPr>
        <w:t>негизги</w:t>
      </w:r>
      <w:r w:rsidR="008965BF" w:rsidRPr="00E74D9A">
        <w:rPr>
          <w:rFonts w:ascii="Times New Roman" w:hAnsi="Times New Roman" w:cs="Times New Roman"/>
          <w:sz w:val="28"/>
          <w:szCs w:val="28"/>
        </w:rPr>
        <w:t xml:space="preserve"> мектепте математиканы окутуу процесси.</w:t>
      </w:r>
    </w:p>
    <w:p w:rsidR="00A13A0D" w:rsidRPr="00E74D9A" w:rsidRDefault="00A13A0D" w:rsidP="001330DB">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b/>
          <w:sz w:val="28"/>
          <w:szCs w:val="28"/>
        </w:rPr>
        <w:t>Изилдөөнүн предмети</w:t>
      </w:r>
      <w:r w:rsidRPr="00E74D9A">
        <w:rPr>
          <w:rFonts w:ascii="Times New Roman" w:hAnsi="Times New Roman" w:cs="Times New Roman"/>
          <w:sz w:val="28"/>
          <w:szCs w:val="28"/>
        </w:rPr>
        <w:t xml:space="preserve">: </w:t>
      </w:r>
      <w:r w:rsidR="00D04AD2" w:rsidRPr="00E74D9A">
        <w:rPr>
          <w:rFonts w:ascii="Times New Roman" w:hAnsi="Times New Roman" w:cs="Times New Roman"/>
          <w:sz w:val="28"/>
          <w:szCs w:val="28"/>
        </w:rPr>
        <w:t>башталгыч мектептен негизги мектепке өтүү учурундагы математиканы окутуу процессинде улануучулук принцибин камсыздоо менен, аны окутуу технологиясын өркүндөтүү маселелери</w:t>
      </w:r>
      <w:r w:rsidR="008965BF" w:rsidRPr="00E74D9A">
        <w:rPr>
          <w:rFonts w:ascii="Times New Roman" w:hAnsi="Times New Roman" w:cs="Times New Roman"/>
          <w:sz w:val="28"/>
          <w:szCs w:val="28"/>
        </w:rPr>
        <w:t>.</w:t>
      </w:r>
    </w:p>
    <w:p w:rsidR="00D04AD2" w:rsidRPr="00E74D9A" w:rsidRDefault="00A13A0D" w:rsidP="00D04AD2">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b/>
          <w:sz w:val="28"/>
          <w:szCs w:val="28"/>
        </w:rPr>
        <w:t>Изилдөөнүн максаты</w:t>
      </w:r>
      <w:r w:rsidRPr="00E74D9A">
        <w:rPr>
          <w:rFonts w:ascii="Times New Roman" w:hAnsi="Times New Roman" w:cs="Times New Roman"/>
          <w:sz w:val="28"/>
          <w:szCs w:val="28"/>
        </w:rPr>
        <w:t xml:space="preserve">: </w:t>
      </w:r>
      <w:r w:rsidR="00D04AD2" w:rsidRPr="00E74D9A">
        <w:rPr>
          <w:rFonts w:ascii="Times New Roman" w:hAnsi="Times New Roman" w:cs="Times New Roman"/>
          <w:sz w:val="28"/>
          <w:szCs w:val="28"/>
        </w:rPr>
        <w:t>башталгыч мектептен негизги мектепке өтүүдөгү математикалык билим берүүнүн улануучулук принцибин камсыздоо менен, окутуунун технологиясын өркүндөтүү жана аны окуу процессине киргизүүнү сунуштоо.</w:t>
      </w:r>
    </w:p>
    <w:p w:rsidR="00D27E75" w:rsidRPr="00E74D9A" w:rsidRDefault="00D27E75" w:rsidP="006B2FE8">
      <w:pPr>
        <w:spacing w:after="0" w:line="240" w:lineRule="auto"/>
        <w:ind w:firstLine="567"/>
        <w:jc w:val="both"/>
        <w:rPr>
          <w:rFonts w:ascii="Times New Roman" w:hAnsi="Times New Roman" w:cs="Times New Roman"/>
          <w:color w:val="000000"/>
          <w:sz w:val="28"/>
          <w:szCs w:val="28"/>
        </w:rPr>
      </w:pPr>
      <w:r w:rsidRPr="00E74D9A">
        <w:rPr>
          <w:rFonts w:ascii="Times New Roman" w:hAnsi="Times New Roman" w:cs="Times New Roman"/>
          <w:b/>
          <w:color w:val="000000"/>
          <w:sz w:val="28"/>
          <w:szCs w:val="28"/>
        </w:rPr>
        <w:t xml:space="preserve">Изилдөөнүн методдору: </w:t>
      </w:r>
      <w:r w:rsidRPr="00E74D9A">
        <w:rPr>
          <w:rFonts w:ascii="Times New Roman" w:hAnsi="Times New Roman" w:cs="Times New Roman"/>
          <w:color w:val="000000"/>
          <w:sz w:val="28"/>
          <w:szCs w:val="28"/>
        </w:rPr>
        <w:t>теориялык</w:t>
      </w:r>
      <w:r w:rsidR="00023211" w:rsidRPr="00E74D9A">
        <w:rPr>
          <w:rFonts w:ascii="Times New Roman" w:hAnsi="Times New Roman" w:cs="Times New Roman"/>
          <w:color w:val="000000"/>
          <w:sz w:val="28"/>
          <w:szCs w:val="28"/>
        </w:rPr>
        <w:t xml:space="preserve"> </w:t>
      </w:r>
      <w:r w:rsidRPr="00E74D9A">
        <w:rPr>
          <w:rFonts w:ascii="Times New Roman" w:hAnsi="Times New Roman" w:cs="Times New Roman"/>
          <w:b/>
          <w:color w:val="000000"/>
          <w:sz w:val="28"/>
          <w:szCs w:val="28"/>
        </w:rPr>
        <w:t>-</w:t>
      </w:r>
      <w:r w:rsidR="00023211" w:rsidRPr="00E74D9A">
        <w:rPr>
          <w:rFonts w:ascii="Times New Roman" w:hAnsi="Times New Roman" w:cs="Times New Roman"/>
          <w:color w:val="000000"/>
          <w:sz w:val="28"/>
          <w:szCs w:val="28"/>
        </w:rPr>
        <w:t xml:space="preserve"> </w:t>
      </w:r>
      <w:r w:rsidRPr="00E74D9A">
        <w:rPr>
          <w:rFonts w:ascii="Times New Roman" w:hAnsi="Times New Roman" w:cs="Times New Roman"/>
          <w:color w:val="000000"/>
          <w:sz w:val="28"/>
          <w:szCs w:val="28"/>
        </w:rPr>
        <w:t xml:space="preserve">изилденүүчү проблема боюнча </w:t>
      </w:r>
      <w:r w:rsidR="00023211" w:rsidRPr="00E74D9A">
        <w:rPr>
          <w:rFonts w:ascii="Times New Roman" w:hAnsi="Times New Roman" w:cs="Times New Roman"/>
          <w:color w:val="000000"/>
          <w:sz w:val="28"/>
          <w:szCs w:val="28"/>
        </w:rPr>
        <w:t>илимий-</w:t>
      </w:r>
      <w:r w:rsidRPr="00E74D9A">
        <w:rPr>
          <w:rFonts w:ascii="Times New Roman" w:hAnsi="Times New Roman" w:cs="Times New Roman"/>
          <w:color w:val="000000"/>
          <w:sz w:val="28"/>
          <w:szCs w:val="28"/>
        </w:rPr>
        <w:t>методикалык адабияттарды,</w:t>
      </w:r>
      <w:r w:rsidR="00612D88" w:rsidRPr="00E74D9A">
        <w:rPr>
          <w:rFonts w:ascii="Times New Roman" w:hAnsi="Times New Roman" w:cs="Times New Roman"/>
          <w:color w:val="000000"/>
          <w:sz w:val="28"/>
          <w:szCs w:val="28"/>
        </w:rPr>
        <w:t xml:space="preserve"> </w:t>
      </w:r>
      <w:r w:rsidRPr="00E74D9A">
        <w:rPr>
          <w:rFonts w:ascii="Times New Roman" w:hAnsi="Times New Roman" w:cs="Times New Roman"/>
          <w:color w:val="000000"/>
          <w:sz w:val="28"/>
          <w:szCs w:val="28"/>
        </w:rPr>
        <w:t xml:space="preserve"> программаларды</w:t>
      </w:r>
      <w:r w:rsidR="00612D88" w:rsidRPr="00E74D9A">
        <w:rPr>
          <w:rFonts w:ascii="Times New Roman" w:hAnsi="Times New Roman" w:cs="Times New Roman"/>
          <w:color w:val="000000"/>
          <w:sz w:val="28"/>
          <w:szCs w:val="28"/>
        </w:rPr>
        <w:t xml:space="preserve">, </w:t>
      </w:r>
      <w:r w:rsidR="00C81809" w:rsidRPr="00E74D9A">
        <w:rPr>
          <w:rFonts w:ascii="Times New Roman" w:hAnsi="Times New Roman" w:cs="Times New Roman"/>
          <w:color w:val="000000"/>
          <w:sz w:val="28"/>
          <w:szCs w:val="28"/>
        </w:rPr>
        <w:t xml:space="preserve"> окуу китептерди </w:t>
      </w:r>
      <w:r w:rsidR="00023211" w:rsidRPr="00E74D9A">
        <w:rPr>
          <w:rFonts w:ascii="Times New Roman" w:hAnsi="Times New Roman" w:cs="Times New Roman"/>
          <w:color w:val="000000"/>
          <w:sz w:val="28"/>
          <w:szCs w:val="28"/>
        </w:rPr>
        <w:t>талдоо;</w:t>
      </w:r>
      <w:r w:rsidRPr="00E74D9A">
        <w:rPr>
          <w:rFonts w:ascii="Times New Roman" w:hAnsi="Times New Roman" w:cs="Times New Roman"/>
          <w:color w:val="000000"/>
          <w:sz w:val="28"/>
          <w:szCs w:val="28"/>
        </w:rPr>
        <w:t xml:space="preserve"> эксперименттик </w:t>
      </w:r>
      <w:r w:rsidRPr="00E74D9A">
        <w:rPr>
          <w:rFonts w:ascii="Times New Roman" w:hAnsi="Times New Roman" w:cs="Times New Roman"/>
          <w:b/>
          <w:color w:val="000000"/>
          <w:sz w:val="28"/>
          <w:szCs w:val="28"/>
        </w:rPr>
        <w:t>-</w:t>
      </w:r>
      <w:r w:rsidRPr="00E74D9A">
        <w:rPr>
          <w:rFonts w:ascii="Times New Roman" w:hAnsi="Times New Roman" w:cs="Times New Roman"/>
          <w:color w:val="000000"/>
          <w:sz w:val="28"/>
          <w:szCs w:val="28"/>
        </w:rPr>
        <w:t xml:space="preserve"> байкоо,</w:t>
      </w:r>
      <w:r w:rsidR="00023211" w:rsidRPr="00E74D9A">
        <w:rPr>
          <w:rFonts w:ascii="Times New Roman" w:hAnsi="Times New Roman" w:cs="Times New Roman"/>
          <w:color w:val="000000"/>
          <w:sz w:val="28"/>
          <w:szCs w:val="28"/>
        </w:rPr>
        <w:t xml:space="preserve"> аңгемелешүү,</w:t>
      </w:r>
      <w:r w:rsidRPr="00E74D9A">
        <w:rPr>
          <w:rFonts w:ascii="Times New Roman" w:hAnsi="Times New Roman" w:cs="Times New Roman"/>
          <w:color w:val="000000"/>
          <w:sz w:val="28"/>
          <w:szCs w:val="28"/>
        </w:rPr>
        <w:t xml:space="preserve"> анкета</w:t>
      </w:r>
      <w:r w:rsidR="00023211" w:rsidRPr="00E74D9A">
        <w:rPr>
          <w:rFonts w:ascii="Times New Roman" w:hAnsi="Times New Roman" w:cs="Times New Roman"/>
          <w:color w:val="000000"/>
          <w:sz w:val="28"/>
          <w:szCs w:val="28"/>
        </w:rPr>
        <w:t>лоо</w:t>
      </w:r>
      <w:r w:rsidRPr="00E74D9A">
        <w:rPr>
          <w:rFonts w:ascii="Times New Roman" w:hAnsi="Times New Roman" w:cs="Times New Roman"/>
          <w:color w:val="000000"/>
          <w:sz w:val="28"/>
          <w:szCs w:val="28"/>
        </w:rPr>
        <w:t>, тест</w:t>
      </w:r>
      <w:r w:rsidR="00023211" w:rsidRPr="00E74D9A">
        <w:rPr>
          <w:rFonts w:ascii="Times New Roman" w:hAnsi="Times New Roman" w:cs="Times New Roman"/>
          <w:color w:val="000000"/>
          <w:sz w:val="28"/>
          <w:szCs w:val="28"/>
        </w:rPr>
        <w:t>ирлөө</w:t>
      </w:r>
      <w:r w:rsidRPr="00E74D9A">
        <w:rPr>
          <w:rFonts w:ascii="Times New Roman" w:hAnsi="Times New Roman" w:cs="Times New Roman"/>
          <w:color w:val="000000"/>
          <w:sz w:val="28"/>
          <w:szCs w:val="28"/>
        </w:rPr>
        <w:t>, педагогикалык эксперимент</w:t>
      </w:r>
      <w:r w:rsidR="00612D88" w:rsidRPr="00E74D9A">
        <w:rPr>
          <w:rFonts w:ascii="Times New Roman" w:hAnsi="Times New Roman" w:cs="Times New Roman"/>
          <w:color w:val="000000"/>
          <w:sz w:val="28"/>
          <w:szCs w:val="28"/>
        </w:rPr>
        <w:t>,</w:t>
      </w:r>
      <w:r w:rsidRPr="00E74D9A">
        <w:rPr>
          <w:rFonts w:ascii="Times New Roman" w:hAnsi="Times New Roman" w:cs="Times New Roman"/>
          <w:color w:val="000000"/>
          <w:sz w:val="28"/>
          <w:szCs w:val="28"/>
        </w:rPr>
        <w:t xml:space="preserve"> эксперименттин </w:t>
      </w:r>
      <w:r w:rsidR="00023211" w:rsidRPr="00E74D9A">
        <w:rPr>
          <w:rFonts w:ascii="Times New Roman" w:hAnsi="Times New Roman" w:cs="Times New Roman"/>
          <w:color w:val="000000"/>
          <w:sz w:val="28"/>
          <w:szCs w:val="28"/>
        </w:rPr>
        <w:t>жыйынты</w:t>
      </w:r>
      <w:r w:rsidR="00612D88" w:rsidRPr="00E74D9A">
        <w:rPr>
          <w:rFonts w:ascii="Times New Roman" w:hAnsi="Times New Roman" w:cs="Times New Roman"/>
          <w:color w:val="000000"/>
          <w:sz w:val="28"/>
          <w:szCs w:val="28"/>
        </w:rPr>
        <w:t xml:space="preserve">гын </w:t>
      </w:r>
      <w:r w:rsidRPr="00E74D9A">
        <w:rPr>
          <w:rFonts w:ascii="Times New Roman" w:hAnsi="Times New Roman" w:cs="Times New Roman"/>
          <w:color w:val="000000"/>
          <w:sz w:val="28"/>
          <w:szCs w:val="28"/>
        </w:rPr>
        <w:t>талдоо</w:t>
      </w:r>
      <w:r w:rsidR="00612D88" w:rsidRPr="00E74D9A">
        <w:rPr>
          <w:rFonts w:ascii="Times New Roman" w:hAnsi="Times New Roman" w:cs="Times New Roman"/>
          <w:color w:val="000000"/>
          <w:sz w:val="28"/>
          <w:szCs w:val="28"/>
        </w:rPr>
        <w:t>.</w:t>
      </w:r>
    </w:p>
    <w:p w:rsidR="00A13A0D" w:rsidRPr="00E74D9A" w:rsidRDefault="00A13A0D" w:rsidP="001330DB">
      <w:pPr>
        <w:tabs>
          <w:tab w:val="left" w:pos="567"/>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74D9A">
        <w:rPr>
          <w:rFonts w:ascii="Times New Roman" w:hAnsi="Times New Roman" w:cs="Times New Roman"/>
          <w:b/>
          <w:sz w:val="28"/>
          <w:szCs w:val="28"/>
        </w:rPr>
        <w:tab/>
      </w:r>
      <w:r w:rsidR="0011103E" w:rsidRPr="00E74D9A">
        <w:rPr>
          <w:rFonts w:ascii="Times New Roman" w:hAnsi="Times New Roman" w:cs="Times New Roman"/>
          <w:b/>
          <w:bCs/>
          <w:color w:val="000000" w:themeColor="text1"/>
          <w:sz w:val="28"/>
          <w:szCs w:val="28"/>
        </w:rPr>
        <w:t>Алынган натыйжалар жана алардын жаңылыгы</w:t>
      </w:r>
      <w:r w:rsidRPr="00E74D9A">
        <w:rPr>
          <w:rFonts w:ascii="Times New Roman" w:hAnsi="Times New Roman" w:cs="Times New Roman"/>
          <w:b/>
          <w:bCs/>
          <w:color w:val="000000" w:themeColor="text1"/>
          <w:sz w:val="28"/>
          <w:szCs w:val="28"/>
        </w:rPr>
        <w:t>:</w:t>
      </w:r>
    </w:p>
    <w:p w:rsidR="00C81809" w:rsidRPr="00E74D9A" w:rsidRDefault="00C81809" w:rsidP="00C81809">
      <w:pPr>
        <w:tabs>
          <w:tab w:val="left" w:pos="993"/>
        </w:tabs>
        <w:spacing w:after="0" w:line="240" w:lineRule="auto"/>
        <w:ind w:firstLine="709"/>
        <w:jc w:val="both"/>
        <w:rPr>
          <w:rFonts w:ascii="Times New Roman" w:hAnsi="Times New Roman" w:cs="Times New Roman"/>
          <w:sz w:val="28"/>
          <w:szCs w:val="28"/>
        </w:rPr>
      </w:pPr>
      <w:r w:rsidRPr="00E74D9A">
        <w:rPr>
          <w:rFonts w:ascii="Times New Roman" w:hAnsi="Times New Roman" w:cs="Times New Roman"/>
          <w:sz w:val="28"/>
          <w:szCs w:val="28"/>
        </w:rPr>
        <w:t xml:space="preserve">- математиканы окутуу теориясында жана практикасында улануучулук принцибин өркүндөтүү </w:t>
      </w:r>
      <w:r w:rsidRPr="00E74D9A">
        <w:rPr>
          <w:rFonts w:ascii="Times New Roman" w:hAnsi="Times New Roman" w:cs="Times New Roman"/>
          <w:bCs/>
          <w:color w:val="000000"/>
          <w:sz w:val="28"/>
          <w:szCs w:val="28"/>
        </w:rPr>
        <w:t>зарылдыгынын, маанисинин теориялык жактан тастыкталышы</w:t>
      </w:r>
      <w:r w:rsidRPr="00E74D9A">
        <w:rPr>
          <w:rFonts w:ascii="Times New Roman" w:hAnsi="Times New Roman" w:cs="Times New Roman"/>
          <w:sz w:val="28"/>
          <w:szCs w:val="28"/>
        </w:rPr>
        <w:t>;</w:t>
      </w:r>
    </w:p>
    <w:p w:rsidR="00C81809" w:rsidRPr="00E74D9A" w:rsidRDefault="00C81809" w:rsidP="00C81809">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башталгыч жана негизги мектепте математикалык билим берүүнүн улануучулук принцибин ишке ашыруунун</w:t>
      </w:r>
      <w:r w:rsidRPr="00E74D9A">
        <w:rPr>
          <w:rFonts w:ascii="Times New Roman" w:hAnsi="Times New Roman" w:cs="Times New Roman"/>
          <w:bCs/>
          <w:sz w:val="28"/>
          <w:szCs w:val="28"/>
        </w:rPr>
        <w:t xml:space="preserve"> жолдорунун белгилениши жана аны өркүндөтүү технологиясынын иштелип чыгышы</w:t>
      </w:r>
      <w:r w:rsidRPr="00E74D9A">
        <w:rPr>
          <w:rFonts w:ascii="Times New Roman" w:hAnsi="Times New Roman" w:cs="Times New Roman"/>
          <w:sz w:val="28"/>
          <w:szCs w:val="28"/>
        </w:rPr>
        <w:t>;</w:t>
      </w:r>
    </w:p>
    <w:p w:rsidR="00C81809" w:rsidRPr="00E74D9A" w:rsidRDefault="00C81809" w:rsidP="00C81809">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sz w:val="28"/>
          <w:szCs w:val="28"/>
        </w:rPr>
        <w:t>- башталгыч жана негизги мектепте математикалык билим берүүнүн улануучулук принцибин</w:t>
      </w:r>
      <w:r w:rsidRPr="00E74D9A">
        <w:rPr>
          <w:rFonts w:ascii="Times New Roman" w:hAnsi="Times New Roman" w:cs="Times New Roman"/>
          <w:i/>
          <w:sz w:val="28"/>
          <w:szCs w:val="28"/>
        </w:rPr>
        <w:t xml:space="preserve"> </w:t>
      </w:r>
      <w:r w:rsidRPr="00E74D9A">
        <w:rPr>
          <w:rFonts w:ascii="Times New Roman" w:hAnsi="Times New Roman" w:cs="Times New Roman"/>
          <w:sz w:val="28"/>
          <w:szCs w:val="28"/>
        </w:rPr>
        <w:t xml:space="preserve">камсыз кылуунун </w:t>
      </w:r>
      <w:r w:rsidR="00D04AD2" w:rsidRPr="00E74D9A">
        <w:rPr>
          <w:rFonts w:ascii="Times New Roman" w:hAnsi="Times New Roman" w:cs="Times New Roman"/>
          <w:sz w:val="28"/>
          <w:szCs w:val="28"/>
        </w:rPr>
        <w:t>практ</w:t>
      </w:r>
      <w:r w:rsidRPr="00E74D9A">
        <w:rPr>
          <w:rFonts w:ascii="Times New Roman" w:hAnsi="Times New Roman" w:cs="Times New Roman"/>
          <w:sz w:val="28"/>
          <w:szCs w:val="28"/>
        </w:rPr>
        <w:t>икалык сунуштарынын иштелип чыгышы.</w:t>
      </w:r>
    </w:p>
    <w:p w:rsidR="00612D88" w:rsidRPr="00E74D9A" w:rsidRDefault="00344414" w:rsidP="0090510B">
      <w:pPr>
        <w:spacing w:after="0" w:line="240" w:lineRule="auto"/>
        <w:ind w:firstLine="567"/>
        <w:jc w:val="both"/>
        <w:rPr>
          <w:rFonts w:ascii="Times New Roman" w:hAnsi="Times New Roman" w:cs="Times New Roman"/>
          <w:sz w:val="28"/>
          <w:szCs w:val="28"/>
        </w:rPr>
      </w:pPr>
      <w:r w:rsidRPr="00E74D9A">
        <w:rPr>
          <w:rFonts w:ascii="Times New Roman" w:hAnsi="Times New Roman" w:cs="Times New Roman"/>
          <w:b/>
          <w:color w:val="000000" w:themeColor="text1"/>
          <w:sz w:val="28"/>
          <w:szCs w:val="28"/>
        </w:rPr>
        <w:t xml:space="preserve">Колдонуу </w:t>
      </w:r>
      <w:r w:rsidR="00314376" w:rsidRPr="00E74D9A">
        <w:rPr>
          <w:rFonts w:ascii="Times New Roman" w:hAnsi="Times New Roman" w:cs="Times New Roman"/>
          <w:b/>
          <w:color w:val="000000" w:themeColor="text1"/>
          <w:sz w:val="28"/>
          <w:szCs w:val="28"/>
        </w:rPr>
        <w:t>жааты</w:t>
      </w:r>
      <w:r w:rsidRPr="00E74D9A">
        <w:rPr>
          <w:rFonts w:ascii="Times New Roman" w:hAnsi="Times New Roman" w:cs="Times New Roman"/>
          <w:b/>
          <w:color w:val="000000" w:themeColor="text1"/>
          <w:sz w:val="28"/>
          <w:szCs w:val="28"/>
        </w:rPr>
        <w:t>:</w:t>
      </w:r>
      <w:r w:rsidR="00A13A0D" w:rsidRPr="00E74D9A">
        <w:rPr>
          <w:rFonts w:ascii="Times New Roman" w:hAnsi="Times New Roman" w:cs="Times New Roman"/>
          <w:sz w:val="28"/>
          <w:szCs w:val="28"/>
        </w:rPr>
        <w:t xml:space="preserve"> </w:t>
      </w:r>
      <w:r w:rsidR="00023211" w:rsidRPr="00E74D9A">
        <w:rPr>
          <w:rFonts w:ascii="Times New Roman" w:hAnsi="Times New Roman" w:cs="Times New Roman"/>
          <w:sz w:val="28"/>
          <w:szCs w:val="28"/>
        </w:rPr>
        <w:t>и</w:t>
      </w:r>
      <w:r w:rsidRPr="00E74D9A">
        <w:rPr>
          <w:rFonts w:ascii="Times New Roman" w:hAnsi="Times New Roman" w:cs="Times New Roman"/>
          <w:sz w:val="28"/>
          <w:szCs w:val="28"/>
        </w:rPr>
        <w:t xml:space="preserve">штелип чыккан методикалык сунуштар математика мугалимдеринин иш практикасында, математика боюнча окуу китептерин жана </w:t>
      </w:r>
      <w:r w:rsidR="00023211" w:rsidRPr="00E74D9A">
        <w:rPr>
          <w:rFonts w:ascii="Times New Roman" w:hAnsi="Times New Roman" w:cs="Times New Roman"/>
          <w:sz w:val="28"/>
          <w:szCs w:val="28"/>
        </w:rPr>
        <w:t>куралдарын</w:t>
      </w:r>
      <w:r w:rsidRPr="00E74D9A">
        <w:rPr>
          <w:rFonts w:ascii="Times New Roman" w:hAnsi="Times New Roman" w:cs="Times New Roman"/>
          <w:sz w:val="28"/>
          <w:szCs w:val="28"/>
        </w:rPr>
        <w:t xml:space="preserve"> иштеп чыгууда, алардын кесиптик чеберчилигин жогорулатуучу курстарынын окуу процесстеринде колдонуу мүмкүн</w:t>
      </w:r>
      <w:r w:rsidR="00023211" w:rsidRPr="00E74D9A">
        <w:rPr>
          <w:rFonts w:ascii="Times New Roman" w:hAnsi="Times New Roman" w:cs="Times New Roman"/>
          <w:sz w:val="28"/>
          <w:szCs w:val="28"/>
        </w:rPr>
        <w:t>чү</w:t>
      </w:r>
      <w:r w:rsidR="009467FC" w:rsidRPr="00E74D9A">
        <w:rPr>
          <w:rFonts w:ascii="Times New Roman" w:hAnsi="Times New Roman" w:cs="Times New Roman"/>
          <w:sz w:val="28"/>
          <w:szCs w:val="28"/>
        </w:rPr>
        <w:t>лүгүн түзөт. Математика сабаг</w:t>
      </w:r>
      <w:r w:rsidR="00023211" w:rsidRPr="00E74D9A">
        <w:rPr>
          <w:rFonts w:ascii="Times New Roman" w:hAnsi="Times New Roman" w:cs="Times New Roman"/>
          <w:sz w:val="28"/>
          <w:szCs w:val="28"/>
        </w:rPr>
        <w:t>ы</w:t>
      </w:r>
      <w:r w:rsidRPr="00E74D9A">
        <w:rPr>
          <w:rFonts w:ascii="Times New Roman" w:hAnsi="Times New Roman" w:cs="Times New Roman"/>
          <w:sz w:val="28"/>
          <w:szCs w:val="28"/>
        </w:rPr>
        <w:t xml:space="preserve"> боюнча иштелип чыккан маселелер жыйнагы орто мектептин математика мугалимдерине жана окуучуларына жардам көрсөтө алат.</w:t>
      </w:r>
    </w:p>
    <w:p w:rsidR="00A9355C" w:rsidRDefault="00A9355C" w:rsidP="00344414">
      <w:pPr>
        <w:tabs>
          <w:tab w:val="left" w:pos="142"/>
        </w:tabs>
        <w:spacing w:after="0" w:line="240" w:lineRule="auto"/>
        <w:contextualSpacing/>
        <w:jc w:val="center"/>
        <w:rPr>
          <w:rFonts w:ascii="Times New Roman" w:hAnsi="Times New Roman" w:cs="Times New Roman"/>
          <w:b/>
          <w:color w:val="000000" w:themeColor="text1"/>
          <w:sz w:val="28"/>
          <w:szCs w:val="28"/>
          <w:lang w:val="ru-RU"/>
        </w:rPr>
      </w:pPr>
    </w:p>
    <w:p w:rsidR="00E74D9A" w:rsidRDefault="00E74D9A" w:rsidP="00344414">
      <w:pPr>
        <w:tabs>
          <w:tab w:val="left" w:pos="142"/>
        </w:tabs>
        <w:spacing w:after="0" w:line="240" w:lineRule="auto"/>
        <w:contextualSpacing/>
        <w:jc w:val="center"/>
        <w:rPr>
          <w:rFonts w:ascii="Times New Roman" w:hAnsi="Times New Roman" w:cs="Times New Roman"/>
          <w:b/>
          <w:color w:val="000000" w:themeColor="text1"/>
          <w:sz w:val="28"/>
          <w:szCs w:val="28"/>
          <w:lang w:val="ru-RU"/>
        </w:rPr>
      </w:pPr>
    </w:p>
    <w:p w:rsidR="00E74D9A" w:rsidRDefault="00E74D9A" w:rsidP="00344414">
      <w:pPr>
        <w:tabs>
          <w:tab w:val="left" w:pos="142"/>
        </w:tabs>
        <w:spacing w:after="0" w:line="240" w:lineRule="auto"/>
        <w:contextualSpacing/>
        <w:jc w:val="center"/>
        <w:rPr>
          <w:rFonts w:ascii="Times New Roman" w:hAnsi="Times New Roman" w:cs="Times New Roman"/>
          <w:b/>
          <w:color w:val="000000" w:themeColor="text1"/>
          <w:sz w:val="28"/>
          <w:szCs w:val="28"/>
          <w:lang w:val="ru-RU"/>
        </w:rPr>
      </w:pPr>
    </w:p>
    <w:p w:rsidR="00E74D9A" w:rsidRPr="00E74D9A" w:rsidRDefault="00E74D9A" w:rsidP="00344414">
      <w:pPr>
        <w:tabs>
          <w:tab w:val="left" w:pos="142"/>
        </w:tabs>
        <w:spacing w:after="0" w:line="240" w:lineRule="auto"/>
        <w:contextualSpacing/>
        <w:jc w:val="center"/>
        <w:rPr>
          <w:rFonts w:ascii="Times New Roman" w:hAnsi="Times New Roman" w:cs="Times New Roman"/>
          <w:b/>
          <w:color w:val="000000" w:themeColor="text1"/>
          <w:sz w:val="28"/>
          <w:szCs w:val="28"/>
          <w:lang w:val="ru-RU"/>
        </w:rPr>
      </w:pPr>
    </w:p>
    <w:p w:rsidR="00344414" w:rsidRPr="00E74D9A" w:rsidRDefault="00344414" w:rsidP="00344414">
      <w:pPr>
        <w:tabs>
          <w:tab w:val="left" w:pos="142"/>
        </w:tabs>
        <w:spacing w:after="0" w:line="240" w:lineRule="auto"/>
        <w:contextualSpacing/>
        <w:jc w:val="center"/>
        <w:rPr>
          <w:rFonts w:ascii="Times New Roman" w:hAnsi="Times New Roman" w:cs="Times New Roman"/>
          <w:b/>
          <w:color w:val="000000" w:themeColor="text1"/>
          <w:sz w:val="28"/>
          <w:szCs w:val="28"/>
        </w:rPr>
      </w:pPr>
      <w:r w:rsidRPr="00E74D9A">
        <w:rPr>
          <w:rFonts w:ascii="Times New Roman" w:hAnsi="Times New Roman" w:cs="Times New Roman"/>
          <w:b/>
          <w:color w:val="000000" w:themeColor="text1"/>
          <w:sz w:val="28"/>
          <w:szCs w:val="28"/>
        </w:rPr>
        <w:lastRenderedPageBreak/>
        <w:t>РЕЗЮМЕ</w:t>
      </w:r>
    </w:p>
    <w:p w:rsidR="00B95ED4" w:rsidRPr="00E74D9A" w:rsidRDefault="00B95ED4" w:rsidP="00E74D9A">
      <w:pPr>
        <w:pStyle w:val="HTML"/>
        <w:shd w:val="clear" w:color="auto" w:fill="FFFFFF" w:themeFill="background1"/>
        <w:jc w:val="both"/>
        <w:rPr>
          <w:rFonts w:ascii="Times New Roman" w:hAnsi="Times New Roman" w:cs="Times New Roman"/>
          <w:color w:val="000000" w:themeColor="text1"/>
          <w:sz w:val="28"/>
          <w:szCs w:val="28"/>
        </w:rPr>
      </w:pPr>
      <w:r w:rsidRPr="00E74D9A">
        <w:rPr>
          <w:rFonts w:ascii="Times New Roman" w:hAnsi="Times New Roman" w:cs="Times New Roman"/>
          <w:color w:val="000000" w:themeColor="text1"/>
          <w:sz w:val="28"/>
          <w:szCs w:val="28"/>
        </w:rPr>
        <w:t>диссертационной работы Кожалие</w:t>
      </w:r>
      <w:r w:rsidR="00344414" w:rsidRPr="00E74D9A">
        <w:rPr>
          <w:rFonts w:ascii="Times New Roman" w:hAnsi="Times New Roman" w:cs="Times New Roman"/>
          <w:color w:val="000000" w:themeColor="text1"/>
          <w:sz w:val="28"/>
          <w:szCs w:val="28"/>
        </w:rPr>
        <w:t xml:space="preserve">вой </w:t>
      </w:r>
      <w:r w:rsidRPr="00E74D9A">
        <w:rPr>
          <w:rFonts w:ascii="Times New Roman" w:hAnsi="Times New Roman" w:cs="Times New Roman"/>
          <w:color w:val="000000" w:themeColor="text1"/>
          <w:sz w:val="28"/>
          <w:szCs w:val="28"/>
        </w:rPr>
        <w:t>Дарихы</w:t>
      </w:r>
      <w:r w:rsidR="00344414" w:rsidRPr="00E74D9A">
        <w:rPr>
          <w:rFonts w:ascii="Times New Roman" w:hAnsi="Times New Roman" w:cs="Times New Roman"/>
          <w:color w:val="000000" w:themeColor="text1"/>
          <w:sz w:val="28"/>
          <w:szCs w:val="28"/>
        </w:rPr>
        <w:t xml:space="preserve"> </w:t>
      </w:r>
      <w:r w:rsidRPr="00E74D9A">
        <w:rPr>
          <w:rFonts w:ascii="Times New Roman" w:hAnsi="Times New Roman" w:cs="Times New Roman"/>
          <w:color w:val="000000" w:themeColor="text1"/>
          <w:sz w:val="28"/>
          <w:szCs w:val="28"/>
        </w:rPr>
        <w:t>Жанболото</w:t>
      </w:r>
      <w:r w:rsidR="00344414" w:rsidRPr="00E74D9A">
        <w:rPr>
          <w:rFonts w:ascii="Times New Roman" w:hAnsi="Times New Roman" w:cs="Times New Roman"/>
          <w:color w:val="000000" w:themeColor="text1"/>
          <w:sz w:val="28"/>
          <w:szCs w:val="28"/>
        </w:rPr>
        <w:t xml:space="preserve">вны на тему </w:t>
      </w:r>
      <w:r w:rsidR="00344414" w:rsidRPr="00E74D9A">
        <w:rPr>
          <w:rFonts w:ascii="Times New Roman" w:hAnsi="Times New Roman" w:cs="Times New Roman"/>
          <w:b/>
          <w:color w:val="000000" w:themeColor="text1"/>
          <w:sz w:val="28"/>
          <w:szCs w:val="28"/>
        </w:rPr>
        <w:t>“</w:t>
      </w:r>
      <w:r w:rsidR="00C81809" w:rsidRPr="00E74D9A">
        <w:rPr>
          <w:rFonts w:ascii="Times New Roman" w:hAnsi="Times New Roman" w:cs="Times New Roman"/>
          <w:b/>
          <w:color w:val="000000"/>
          <w:sz w:val="28"/>
          <w:szCs w:val="28"/>
        </w:rPr>
        <w:t>Совершенствование реализации принципа преемственности в математическом образовании при переходе от начальной школы к основной</w:t>
      </w:r>
      <w:r w:rsidR="00344414" w:rsidRPr="00E74D9A">
        <w:rPr>
          <w:rFonts w:ascii="Times New Roman" w:hAnsi="Times New Roman" w:cs="Times New Roman"/>
          <w:b/>
          <w:color w:val="000000" w:themeColor="text1"/>
          <w:sz w:val="28"/>
          <w:szCs w:val="28"/>
        </w:rPr>
        <w:t xml:space="preserve">” </w:t>
      </w:r>
      <w:r w:rsidR="00344414" w:rsidRPr="00E74D9A">
        <w:rPr>
          <w:rFonts w:ascii="Times New Roman" w:hAnsi="Times New Roman" w:cs="Times New Roman"/>
          <w:color w:val="000000" w:themeColor="text1"/>
          <w:sz w:val="28"/>
          <w:szCs w:val="28"/>
        </w:rPr>
        <w:t>на соискание</w:t>
      </w:r>
      <w:r w:rsidR="00344414" w:rsidRPr="00E74D9A">
        <w:rPr>
          <w:rFonts w:ascii="Times New Roman" w:hAnsi="Times New Roman" w:cs="Times New Roman"/>
          <w:b/>
          <w:color w:val="000000" w:themeColor="text1"/>
          <w:sz w:val="28"/>
          <w:szCs w:val="28"/>
        </w:rPr>
        <w:t xml:space="preserve"> </w:t>
      </w:r>
      <w:r w:rsidR="00344414" w:rsidRPr="00E74D9A">
        <w:rPr>
          <w:rFonts w:ascii="Times New Roman" w:hAnsi="Times New Roman" w:cs="Times New Roman"/>
          <w:color w:val="000000" w:themeColor="text1"/>
          <w:sz w:val="28"/>
          <w:szCs w:val="28"/>
        </w:rPr>
        <w:t>ученой степени кандидата педагогических наук по специальности 13.00.02 – теория и методика о</w:t>
      </w:r>
      <w:r w:rsidRPr="00E74D9A">
        <w:rPr>
          <w:rFonts w:ascii="Times New Roman" w:hAnsi="Times New Roman" w:cs="Times New Roman"/>
          <w:color w:val="000000" w:themeColor="text1"/>
          <w:sz w:val="28"/>
          <w:szCs w:val="28"/>
        </w:rPr>
        <w:t>бучения и воспитания (математики</w:t>
      </w:r>
      <w:r w:rsidR="00344414" w:rsidRPr="00E74D9A">
        <w:rPr>
          <w:rFonts w:ascii="Times New Roman" w:hAnsi="Times New Roman" w:cs="Times New Roman"/>
          <w:color w:val="000000" w:themeColor="text1"/>
          <w:sz w:val="28"/>
          <w:szCs w:val="28"/>
        </w:rPr>
        <w:t>).</w:t>
      </w:r>
    </w:p>
    <w:p w:rsidR="00B95ED4" w:rsidRPr="00E74D9A" w:rsidRDefault="00B95ED4" w:rsidP="00E74D9A">
      <w:pPr>
        <w:pStyle w:val="HTML"/>
        <w:shd w:val="clear" w:color="auto" w:fill="FFFFFF" w:themeFill="background1"/>
        <w:ind w:firstLine="709"/>
        <w:jc w:val="both"/>
        <w:rPr>
          <w:rFonts w:ascii="Times New Roman" w:hAnsi="Times New Roman" w:cs="Times New Roman"/>
          <w:color w:val="000000" w:themeColor="text1"/>
          <w:sz w:val="28"/>
          <w:szCs w:val="28"/>
        </w:rPr>
      </w:pPr>
      <w:proofErr w:type="gramStart"/>
      <w:r w:rsidRPr="00E74D9A">
        <w:rPr>
          <w:rFonts w:ascii="Times New Roman" w:hAnsi="Times New Roman" w:cs="Times New Roman"/>
          <w:b/>
          <w:color w:val="000000" w:themeColor="text1"/>
          <w:sz w:val="28"/>
          <w:szCs w:val="28"/>
        </w:rPr>
        <w:t>Ключевые слова</w:t>
      </w:r>
      <w:r w:rsidRPr="00E74D9A">
        <w:rPr>
          <w:rFonts w:ascii="Times New Roman" w:hAnsi="Times New Roman" w:cs="Times New Roman"/>
          <w:color w:val="000000" w:themeColor="text1"/>
          <w:sz w:val="28"/>
          <w:szCs w:val="28"/>
        </w:rPr>
        <w:t xml:space="preserve">: </w:t>
      </w:r>
      <w:r w:rsidR="001233E2" w:rsidRPr="00E74D9A">
        <w:rPr>
          <w:rFonts w:ascii="Times New Roman" w:hAnsi="Times New Roman" w:cs="Times New Roman"/>
          <w:color w:val="000000" w:themeColor="text1"/>
          <w:sz w:val="28"/>
          <w:szCs w:val="28"/>
          <w:lang w:val="ky-KG"/>
        </w:rPr>
        <w:t>принцип</w:t>
      </w:r>
      <w:r w:rsidR="00023211" w:rsidRPr="00E74D9A">
        <w:rPr>
          <w:rFonts w:ascii="Times New Roman" w:hAnsi="Times New Roman" w:cs="Times New Roman"/>
          <w:color w:val="000000" w:themeColor="text1"/>
          <w:sz w:val="28"/>
          <w:szCs w:val="28"/>
          <w:lang w:val="ky-KG"/>
        </w:rPr>
        <w:t xml:space="preserve"> </w:t>
      </w:r>
      <w:r w:rsidR="001233E2" w:rsidRPr="00E74D9A">
        <w:rPr>
          <w:rFonts w:ascii="Times New Roman" w:hAnsi="Times New Roman" w:cs="Times New Roman"/>
          <w:color w:val="000000" w:themeColor="text1"/>
          <w:sz w:val="28"/>
          <w:szCs w:val="28"/>
          <w:lang w:val="ky-KG"/>
        </w:rPr>
        <w:t>преемственности</w:t>
      </w:r>
      <w:r w:rsidRPr="00E74D9A">
        <w:rPr>
          <w:rFonts w:ascii="Times New Roman" w:hAnsi="Times New Roman" w:cs="Times New Roman"/>
          <w:color w:val="000000" w:themeColor="text1"/>
          <w:sz w:val="28"/>
          <w:szCs w:val="28"/>
          <w:lang w:val="ky-KG"/>
        </w:rPr>
        <w:t xml:space="preserve">, преемственность в обучении математики, начальная школа, </w:t>
      </w:r>
      <w:r w:rsidRPr="00E74D9A">
        <w:rPr>
          <w:rFonts w:ascii="Times New Roman" w:hAnsi="Times New Roman" w:cs="Times New Roman"/>
          <w:color w:val="000000" w:themeColor="text1"/>
          <w:sz w:val="28"/>
          <w:szCs w:val="28"/>
        </w:rPr>
        <w:t>основн</w:t>
      </w:r>
      <w:r w:rsidR="002403F3" w:rsidRPr="00E74D9A">
        <w:rPr>
          <w:rFonts w:ascii="Times New Roman" w:hAnsi="Times New Roman" w:cs="Times New Roman"/>
          <w:color w:val="000000" w:themeColor="text1"/>
          <w:sz w:val="28"/>
          <w:szCs w:val="28"/>
        </w:rPr>
        <w:t>ая школа</w:t>
      </w:r>
      <w:r w:rsidR="00B41C7E" w:rsidRPr="00E74D9A">
        <w:rPr>
          <w:rFonts w:ascii="Times New Roman" w:hAnsi="Times New Roman" w:cs="Times New Roman"/>
          <w:color w:val="000000" w:themeColor="text1"/>
          <w:sz w:val="28"/>
          <w:szCs w:val="28"/>
          <w:lang w:val="ky-KG"/>
        </w:rPr>
        <w:t xml:space="preserve">, </w:t>
      </w:r>
      <w:r w:rsidR="003669C2" w:rsidRPr="00E74D9A">
        <w:rPr>
          <w:rFonts w:ascii="Times New Roman" w:hAnsi="Times New Roman" w:cs="Times New Roman"/>
          <w:color w:val="000000" w:themeColor="text1"/>
          <w:sz w:val="28"/>
          <w:szCs w:val="28"/>
          <w:lang w:val="ky-KG"/>
        </w:rPr>
        <w:t xml:space="preserve">учащийся, учитель, </w:t>
      </w:r>
      <w:r w:rsidR="00B41C7E" w:rsidRPr="00E74D9A">
        <w:rPr>
          <w:rFonts w:ascii="Times New Roman" w:hAnsi="Times New Roman" w:cs="Times New Roman"/>
          <w:color w:val="000000" w:themeColor="text1"/>
          <w:sz w:val="28"/>
          <w:szCs w:val="28"/>
          <w:lang w:val="ky-KG"/>
        </w:rPr>
        <w:t>дидактические принципы</w:t>
      </w:r>
      <w:r w:rsidR="003669C2" w:rsidRPr="00E74D9A">
        <w:rPr>
          <w:rFonts w:ascii="Times New Roman" w:hAnsi="Times New Roman" w:cs="Times New Roman"/>
          <w:color w:val="000000" w:themeColor="text1"/>
          <w:sz w:val="28"/>
          <w:szCs w:val="28"/>
          <w:lang w:val="ky-KG"/>
        </w:rPr>
        <w:t>, педагогический эксперимент</w:t>
      </w:r>
      <w:r w:rsidRPr="00E74D9A">
        <w:rPr>
          <w:rFonts w:ascii="Times New Roman" w:hAnsi="Times New Roman" w:cs="Times New Roman"/>
          <w:color w:val="000000" w:themeColor="text1"/>
          <w:sz w:val="28"/>
          <w:szCs w:val="28"/>
          <w:lang w:val="ky-KG"/>
        </w:rPr>
        <w:t>.</w:t>
      </w:r>
      <w:proofErr w:type="gramEnd"/>
    </w:p>
    <w:p w:rsidR="00B95ED4" w:rsidRPr="00E74D9A" w:rsidRDefault="00B95ED4" w:rsidP="00E74D9A">
      <w:pPr>
        <w:shd w:val="clear" w:color="auto" w:fill="FFFFFF" w:themeFill="background1"/>
        <w:tabs>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74D9A">
        <w:rPr>
          <w:rFonts w:ascii="Times New Roman" w:hAnsi="Times New Roman" w:cs="Times New Roman"/>
          <w:b/>
          <w:bCs/>
          <w:color w:val="000000" w:themeColor="text1"/>
          <w:sz w:val="28"/>
          <w:szCs w:val="28"/>
        </w:rPr>
        <w:t>Объект исследования:</w:t>
      </w:r>
      <w:r w:rsidR="00023211" w:rsidRPr="00E74D9A">
        <w:rPr>
          <w:rFonts w:ascii="Times New Roman" w:hAnsi="Times New Roman" w:cs="Times New Roman"/>
          <w:bCs/>
          <w:color w:val="000000" w:themeColor="text1"/>
          <w:sz w:val="28"/>
          <w:szCs w:val="28"/>
        </w:rPr>
        <w:t xml:space="preserve"> п</w:t>
      </w:r>
      <w:r w:rsidRPr="00E74D9A">
        <w:rPr>
          <w:rFonts w:ascii="Times New Roman" w:hAnsi="Times New Roman" w:cs="Times New Roman"/>
          <w:bCs/>
          <w:color w:val="000000" w:themeColor="text1"/>
          <w:sz w:val="28"/>
          <w:szCs w:val="28"/>
        </w:rPr>
        <w:t>роцесс обучения математике в начальной и основной школе</w:t>
      </w:r>
      <w:r w:rsidRPr="00E74D9A">
        <w:rPr>
          <w:rFonts w:ascii="Times New Roman" w:hAnsi="Times New Roman" w:cs="Times New Roman"/>
          <w:color w:val="000000" w:themeColor="text1"/>
          <w:sz w:val="28"/>
          <w:szCs w:val="28"/>
        </w:rPr>
        <w:t>.</w:t>
      </w:r>
    </w:p>
    <w:p w:rsidR="00B95ED4" w:rsidRPr="00E74D9A" w:rsidRDefault="00B95ED4" w:rsidP="00E74D9A">
      <w:pPr>
        <w:pStyle w:val="HTML"/>
        <w:shd w:val="clear" w:color="auto" w:fill="FFFFFF" w:themeFill="background1"/>
        <w:ind w:firstLine="709"/>
        <w:jc w:val="both"/>
        <w:rPr>
          <w:rStyle w:val="y2iqfc"/>
          <w:rFonts w:ascii="Times New Roman" w:hAnsi="Times New Roman" w:cs="Times New Roman"/>
          <w:color w:val="202124"/>
          <w:sz w:val="28"/>
          <w:szCs w:val="28"/>
          <w:lang w:val="ky-KG"/>
        </w:rPr>
      </w:pPr>
      <w:r w:rsidRPr="00E74D9A">
        <w:rPr>
          <w:rFonts w:ascii="Times New Roman" w:hAnsi="Times New Roman" w:cs="Times New Roman"/>
          <w:b/>
          <w:bCs/>
          <w:color w:val="000000" w:themeColor="text1"/>
          <w:sz w:val="28"/>
          <w:szCs w:val="28"/>
        </w:rPr>
        <w:t>Предмет исследования:</w:t>
      </w:r>
      <w:r w:rsidRPr="00E74D9A">
        <w:rPr>
          <w:rFonts w:ascii="Times New Roman" w:hAnsi="Times New Roman" w:cs="Times New Roman"/>
          <w:color w:val="202124"/>
          <w:sz w:val="28"/>
          <w:szCs w:val="28"/>
        </w:rPr>
        <w:t xml:space="preserve"> </w:t>
      </w:r>
      <w:r w:rsidRPr="00E74D9A">
        <w:rPr>
          <w:rStyle w:val="y2iqfc"/>
          <w:rFonts w:ascii="Times New Roman" w:hAnsi="Times New Roman" w:cs="Times New Roman"/>
          <w:color w:val="202124"/>
          <w:sz w:val="28"/>
          <w:szCs w:val="28"/>
        </w:rPr>
        <w:t xml:space="preserve">вопросы совершенствования технологии обучения математике за счет обеспечения преемственности в условиях </w:t>
      </w:r>
      <w:r w:rsidR="00A4443C" w:rsidRPr="00E74D9A">
        <w:rPr>
          <w:rStyle w:val="y2iqfc"/>
          <w:rFonts w:ascii="Times New Roman" w:hAnsi="Times New Roman" w:cs="Times New Roman"/>
          <w:color w:val="202124"/>
          <w:sz w:val="28"/>
          <w:szCs w:val="28"/>
          <w:lang w:val="ky-KG"/>
        </w:rPr>
        <w:t>перехода</w:t>
      </w:r>
      <w:r w:rsidRPr="00E74D9A">
        <w:rPr>
          <w:rStyle w:val="y2iqfc"/>
          <w:rFonts w:ascii="Times New Roman" w:hAnsi="Times New Roman" w:cs="Times New Roman"/>
          <w:color w:val="202124"/>
          <w:sz w:val="28"/>
          <w:szCs w:val="28"/>
        </w:rPr>
        <w:t xml:space="preserve"> обучения математике </w:t>
      </w:r>
      <w:proofErr w:type="gramStart"/>
      <w:r w:rsidRPr="00E74D9A">
        <w:rPr>
          <w:rStyle w:val="y2iqfc"/>
          <w:rFonts w:ascii="Times New Roman" w:hAnsi="Times New Roman" w:cs="Times New Roman"/>
          <w:color w:val="202124"/>
          <w:sz w:val="28"/>
          <w:szCs w:val="28"/>
        </w:rPr>
        <w:t>от</w:t>
      </w:r>
      <w:proofErr w:type="gramEnd"/>
      <w:r w:rsidRPr="00E74D9A">
        <w:rPr>
          <w:rStyle w:val="y2iqfc"/>
          <w:rFonts w:ascii="Times New Roman" w:hAnsi="Times New Roman" w:cs="Times New Roman"/>
          <w:color w:val="202124"/>
          <w:sz w:val="28"/>
          <w:szCs w:val="28"/>
        </w:rPr>
        <w:t xml:space="preserve"> начальной к</w:t>
      </w:r>
      <w:r w:rsidRPr="00E74D9A">
        <w:rPr>
          <w:rStyle w:val="y2iqfc"/>
          <w:rFonts w:ascii="Times New Roman" w:hAnsi="Times New Roman" w:cs="Times New Roman"/>
          <w:color w:val="202124"/>
          <w:sz w:val="28"/>
          <w:szCs w:val="28"/>
          <w:lang w:val="ky-KG"/>
        </w:rPr>
        <w:t xml:space="preserve"> основной школе.</w:t>
      </w:r>
    </w:p>
    <w:p w:rsidR="00B95ED4" w:rsidRPr="00E74D9A" w:rsidRDefault="00B95ED4" w:rsidP="00E74D9A">
      <w:pPr>
        <w:pStyle w:val="HTML"/>
        <w:shd w:val="clear" w:color="auto" w:fill="FFFFFF" w:themeFill="background1"/>
        <w:ind w:firstLine="709"/>
        <w:jc w:val="both"/>
        <w:rPr>
          <w:rFonts w:ascii="Times New Roman" w:hAnsi="Times New Roman" w:cs="Times New Roman"/>
          <w:color w:val="000000" w:themeColor="text1"/>
          <w:sz w:val="28"/>
          <w:szCs w:val="28"/>
        </w:rPr>
      </w:pPr>
      <w:r w:rsidRPr="00E74D9A">
        <w:rPr>
          <w:rFonts w:ascii="Times New Roman" w:hAnsi="Times New Roman" w:cs="Times New Roman"/>
          <w:b/>
          <w:color w:val="000000" w:themeColor="text1"/>
          <w:sz w:val="28"/>
          <w:szCs w:val="28"/>
        </w:rPr>
        <w:t>Цель исследования</w:t>
      </w:r>
      <w:r w:rsidRPr="00E74D9A">
        <w:rPr>
          <w:rFonts w:ascii="Times New Roman" w:hAnsi="Times New Roman" w:cs="Times New Roman"/>
          <w:color w:val="000000" w:themeColor="text1"/>
          <w:sz w:val="28"/>
          <w:szCs w:val="28"/>
        </w:rPr>
        <w:t>:</w:t>
      </w:r>
      <w:r w:rsidRPr="00E74D9A">
        <w:rPr>
          <w:rFonts w:ascii="Times New Roman" w:hAnsi="Times New Roman" w:cs="Times New Roman"/>
          <w:sz w:val="28"/>
          <w:szCs w:val="28"/>
        </w:rPr>
        <w:t xml:space="preserve"> </w:t>
      </w:r>
      <w:r w:rsidRPr="00E74D9A">
        <w:rPr>
          <w:rFonts w:ascii="Times New Roman" w:hAnsi="Times New Roman" w:cs="Times New Roman"/>
          <w:color w:val="000000" w:themeColor="text1"/>
          <w:sz w:val="28"/>
          <w:szCs w:val="28"/>
        </w:rPr>
        <w:t xml:space="preserve">разработать и внедрить в учебный процесс технологию совершенствования обучения математике </w:t>
      </w:r>
      <w:r w:rsidR="00A4443C" w:rsidRPr="00E74D9A">
        <w:rPr>
          <w:rFonts w:ascii="Times New Roman" w:hAnsi="Times New Roman" w:cs="Times New Roman"/>
          <w:color w:val="000000" w:themeColor="text1"/>
          <w:sz w:val="28"/>
          <w:szCs w:val="28"/>
        </w:rPr>
        <w:t>в начальной</w:t>
      </w:r>
      <w:r w:rsidRPr="00E74D9A">
        <w:rPr>
          <w:rFonts w:ascii="Times New Roman" w:hAnsi="Times New Roman" w:cs="Times New Roman"/>
          <w:color w:val="000000" w:themeColor="text1"/>
          <w:sz w:val="28"/>
          <w:szCs w:val="28"/>
        </w:rPr>
        <w:t xml:space="preserve"> </w:t>
      </w:r>
      <w:r w:rsidR="00A4443C" w:rsidRPr="00E74D9A">
        <w:rPr>
          <w:rFonts w:ascii="Times New Roman" w:hAnsi="Times New Roman" w:cs="Times New Roman"/>
          <w:color w:val="000000" w:themeColor="text1"/>
          <w:sz w:val="28"/>
          <w:szCs w:val="28"/>
          <w:lang w:val="ky-KG"/>
        </w:rPr>
        <w:t>и основной</w:t>
      </w:r>
      <w:r w:rsidR="00A4443C" w:rsidRPr="00E74D9A">
        <w:rPr>
          <w:rFonts w:ascii="Times New Roman" w:hAnsi="Times New Roman" w:cs="Times New Roman"/>
          <w:color w:val="000000" w:themeColor="text1"/>
          <w:sz w:val="28"/>
          <w:szCs w:val="28"/>
        </w:rPr>
        <w:t xml:space="preserve"> школе с обеспечением принципа</w:t>
      </w:r>
      <w:r w:rsidRPr="00E74D9A">
        <w:rPr>
          <w:rFonts w:ascii="Times New Roman" w:hAnsi="Times New Roman" w:cs="Times New Roman"/>
          <w:color w:val="000000" w:themeColor="text1"/>
          <w:sz w:val="28"/>
          <w:szCs w:val="28"/>
        </w:rPr>
        <w:t xml:space="preserve"> преемственности.</w:t>
      </w:r>
    </w:p>
    <w:p w:rsidR="005A689A" w:rsidRPr="00E74D9A" w:rsidRDefault="005A689A" w:rsidP="00E74D9A">
      <w:pPr>
        <w:pStyle w:val="a3"/>
        <w:widowControl w:val="0"/>
        <w:shd w:val="clear" w:color="auto" w:fill="FFFFFF" w:themeFill="background1"/>
        <w:tabs>
          <w:tab w:val="left" w:pos="0"/>
          <w:tab w:val="left" w:pos="142"/>
          <w:tab w:val="left" w:pos="709"/>
          <w:tab w:val="left" w:pos="851"/>
          <w:tab w:val="left" w:pos="7800"/>
        </w:tabs>
        <w:autoSpaceDE w:val="0"/>
        <w:autoSpaceDN w:val="0"/>
        <w:adjustRightInd w:val="0"/>
        <w:ind w:left="0" w:firstLine="567"/>
        <w:jc w:val="both"/>
        <w:rPr>
          <w:rFonts w:ascii="Times New Roman" w:hAnsi="Times New Roman" w:cs="Times New Roman"/>
          <w:b/>
          <w:color w:val="000000" w:themeColor="text1"/>
          <w:sz w:val="28"/>
          <w:szCs w:val="28"/>
        </w:rPr>
      </w:pPr>
      <w:r w:rsidRPr="00E74D9A">
        <w:rPr>
          <w:rFonts w:ascii="Times New Roman" w:hAnsi="Times New Roman" w:cs="Times New Roman"/>
          <w:b/>
          <w:color w:val="000000" w:themeColor="text1"/>
          <w:sz w:val="28"/>
          <w:szCs w:val="28"/>
        </w:rPr>
        <w:t>Методы исследования</w:t>
      </w:r>
      <w:r w:rsidR="00A4443C" w:rsidRPr="00E74D9A">
        <w:rPr>
          <w:rFonts w:ascii="Times New Roman" w:hAnsi="Times New Roman" w:cs="Times New Roman"/>
          <w:color w:val="000000" w:themeColor="text1"/>
          <w:sz w:val="28"/>
          <w:szCs w:val="28"/>
        </w:rPr>
        <w:t>: теоретические-</w:t>
      </w:r>
      <w:r w:rsidRPr="00E74D9A">
        <w:rPr>
          <w:rFonts w:ascii="Times New Roman" w:hAnsi="Times New Roman" w:cs="Times New Roman"/>
          <w:color w:val="000000" w:themeColor="text1"/>
          <w:sz w:val="28"/>
          <w:szCs w:val="28"/>
        </w:rPr>
        <w:t>анализ научно-методической литературы</w:t>
      </w:r>
      <w:r w:rsidR="00A4443C" w:rsidRPr="00E74D9A">
        <w:rPr>
          <w:rFonts w:ascii="Times New Roman" w:hAnsi="Times New Roman" w:cs="Times New Roman"/>
          <w:color w:val="000000" w:themeColor="text1"/>
          <w:sz w:val="28"/>
          <w:szCs w:val="28"/>
        </w:rPr>
        <w:t>, рабочих программ и учебников по проблеме исследования; экспериментальные-наблюдение,</w:t>
      </w:r>
      <w:r w:rsidRPr="00E74D9A">
        <w:rPr>
          <w:rFonts w:ascii="Times New Roman" w:hAnsi="Times New Roman" w:cs="Times New Roman"/>
          <w:color w:val="000000" w:themeColor="text1"/>
          <w:sz w:val="28"/>
          <w:szCs w:val="28"/>
        </w:rPr>
        <w:t xml:space="preserve"> беседа, </w:t>
      </w:r>
      <w:r w:rsidR="001A78A0" w:rsidRPr="00E74D9A">
        <w:rPr>
          <w:rFonts w:ascii="Times New Roman" w:hAnsi="Times New Roman" w:cs="Times New Roman"/>
          <w:color w:val="000000" w:themeColor="text1"/>
          <w:sz w:val="28"/>
          <w:szCs w:val="28"/>
        </w:rPr>
        <w:t>анкетирование</w:t>
      </w:r>
      <w:r w:rsidRPr="00E74D9A">
        <w:rPr>
          <w:rFonts w:ascii="Times New Roman" w:hAnsi="Times New Roman" w:cs="Times New Roman"/>
          <w:color w:val="000000" w:themeColor="text1"/>
          <w:sz w:val="28"/>
          <w:szCs w:val="28"/>
        </w:rPr>
        <w:t>, тест</w:t>
      </w:r>
      <w:r w:rsidR="001A78A0" w:rsidRPr="00E74D9A">
        <w:rPr>
          <w:rFonts w:ascii="Times New Roman" w:hAnsi="Times New Roman" w:cs="Times New Roman"/>
          <w:color w:val="000000" w:themeColor="text1"/>
          <w:sz w:val="28"/>
          <w:szCs w:val="28"/>
        </w:rPr>
        <w:t>ирование</w:t>
      </w:r>
      <w:r w:rsidRPr="00E74D9A">
        <w:rPr>
          <w:rFonts w:ascii="Times New Roman" w:hAnsi="Times New Roman" w:cs="Times New Roman"/>
          <w:color w:val="000000" w:themeColor="text1"/>
          <w:sz w:val="28"/>
          <w:szCs w:val="28"/>
        </w:rPr>
        <w:t xml:space="preserve">, педагогический эксперимент, статистические методы количественной и качественной обработки результатов эксперимента. </w:t>
      </w:r>
    </w:p>
    <w:p w:rsidR="005A689A" w:rsidRPr="00E74D9A" w:rsidRDefault="005A689A" w:rsidP="00E74D9A">
      <w:pPr>
        <w:pStyle w:val="a3"/>
        <w:widowControl w:val="0"/>
        <w:shd w:val="clear" w:color="auto" w:fill="FFFFFF" w:themeFill="background1"/>
        <w:tabs>
          <w:tab w:val="left" w:pos="0"/>
          <w:tab w:val="left" w:pos="142"/>
          <w:tab w:val="left" w:pos="567"/>
          <w:tab w:val="left" w:pos="633"/>
          <w:tab w:val="left" w:pos="709"/>
          <w:tab w:val="left" w:pos="851"/>
          <w:tab w:val="left" w:pos="7800"/>
        </w:tabs>
        <w:autoSpaceDE w:val="0"/>
        <w:autoSpaceDN w:val="0"/>
        <w:adjustRightInd w:val="0"/>
        <w:spacing w:after="0" w:line="240" w:lineRule="auto"/>
        <w:ind w:left="567"/>
        <w:jc w:val="both"/>
        <w:rPr>
          <w:rFonts w:ascii="Times New Roman" w:hAnsi="Times New Roman" w:cs="Times New Roman"/>
          <w:b/>
          <w:color w:val="000000" w:themeColor="text1"/>
          <w:sz w:val="28"/>
          <w:szCs w:val="28"/>
        </w:rPr>
      </w:pPr>
      <w:r w:rsidRPr="00E74D9A">
        <w:rPr>
          <w:rFonts w:ascii="Times New Roman" w:hAnsi="Times New Roman" w:cs="Times New Roman"/>
          <w:b/>
          <w:color w:val="000000" w:themeColor="text1"/>
          <w:sz w:val="28"/>
          <w:szCs w:val="28"/>
        </w:rPr>
        <w:t>Полученные результаты и их новизна:</w:t>
      </w:r>
    </w:p>
    <w:p w:rsidR="005A689A" w:rsidRPr="00E74D9A" w:rsidRDefault="005A689A" w:rsidP="00E74D9A">
      <w:pPr>
        <w:shd w:val="clear" w:color="auto" w:fill="FFFFFF" w:themeFill="background1"/>
        <w:tabs>
          <w:tab w:val="left" w:pos="284"/>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74D9A">
        <w:rPr>
          <w:rFonts w:ascii="Times New Roman" w:hAnsi="Times New Roman" w:cs="Times New Roman"/>
          <w:color w:val="000000" w:themeColor="text1"/>
          <w:sz w:val="28"/>
          <w:szCs w:val="28"/>
        </w:rPr>
        <w:t>-</w:t>
      </w:r>
      <w:r w:rsidR="001A78A0" w:rsidRPr="00E74D9A">
        <w:rPr>
          <w:rFonts w:ascii="Times New Roman" w:hAnsi="Times New Roman" w:cs="Times New Roman"/>
          <w:color w:val="000000" w:themeColor="text1"/>
          <w:sz w:val="28"/>
          <w:szCs w:val="28"/>
        </w:rPr>
        <w:t xml:space="preserve"> выявлены необходимость</w:t>
      </w:r>
      <w:r w:rsidRPr="00E74D9A">
        <w:rPr>
          <w:rFonts w:ascii="Times New Roman" w:hAnsi="Times New Roman" w:cs="Times New Roman"/>
          <w:color w:val="000000" w:themeColor="text1"/>
          <w:sz w:val="28"/>
          <w:szCs w:val="28"/>
        </w:rPr>
        <w:t xml:space="preserve"> совершенствования </w:t>
      </w:r>
      <w:r w:rsidR="001A78A0" w:rsidRPr="00E74D9A">
        <w:rPr>
          <w:rFonts w:ascii="Times New Roman" w:hAnsi="Times New Roman" w:cs="Times New Roman"/>
          <w:color w:val="000000" w:themeColor="text1"/>
          <w:sz w:val="28"/>
          <w:szCs w:val="28"/>
        </w:rPr>
        <w:t xml:space="preserve">принципа </w:t>
      </w:r>
      <w:r w:rsidRPr="00E74D9A">
        <w:rPr>
          <w:rFonts w:ascii="Times New Roman" w:hAnsi="Times New Roman" w:cs="Times New Roman"/>
          <w:color w:val="000000" w:themeColor="text1"/>
          <w:sz w:val="28"/>
          <w:szCs w:val="28"/>
        </w:rPr>
        <w:t>преемственности</w:t>
      </w:r>
      <w:r w:rsidR="001A78A0" w:rsidRPr="00E74D9A">
        <w:rPr>
          <w:rFonts w:ascii="Times New Roman" w:hAnsi="Times New Roman" w:cs="Times New Roman"/>
          <w:color w:val="000000" w:themeColor="text1"/>
          <w:sz w:val="28"/>
          <w:szCs w:val="28"/>
        </w:rPr>
        <w:t>, теоретического обоснования</w:t>
      </w:r>
      <w:r w:rsidRPr="00E74D9A">
        <w:rPr>
          <w:rFonts w:ascii="Times New Roman" w:hAnsi="Times New Roman" w:cs="Times New Roman"/>
          <w:color w:val="000000" w:themeColor="text1"/>
          <w:sz w:val="28"/>
          <w:szCs w:val="28"/>
        </w:rPr>
        <w:t xml:space="preserve"> в теории и п</w:t>
      </w:r>
      <w:r w:rsidR="001A78A0" w:rsidRPr="00E74D9A">
        <w:rPr>
          <w:rFonts w:ascii="Times New Roman" w:hAnsi="Times New Roman" w:cs="Times New Roman"/>
          <w:color w:val="000000" w:themeColor="text1"/>
          <w:sz w:val="28"/>
          <w:szCs w:val="28"/>
        </w:rPr>
        <w:t>рактике преподавания математики</w:t>
      </w:r>
      <w:r w:rsidRPr="00E74D9A">
        <w:rPr>
          <w:rFonts w:ascii="Times New Roman" w:hAnsi="Times New Roman" w:cs="Times New Roman"/>
          <w:color w:val="000000" w:themeColor="text1"/>
          <w:sz w:val="28"/>
          <w:szCs w:val="28"/>
        </w:rPr>
        <w:t>;</w:t>
      </w:r>
    </w:p>
    <w:p w:rsidR="005A689A" w:rsidRPr="00E74D9A" w:rsidRDefault="005A689A" w:rsidP="00E74D9A">
      <w:pPr>
        <w:shd w:val="clear" w:color="auto" w:fill="FFFFFF" w:themeFill="background1"/>
        <w:tabs>
          <w:tab w:val="left" w:pos="284"/>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74D9A">
        <w:rPr>
          <w:rFonts w:ascii="Times New Roman" w:hAnsi="Times New Roman" w:cs="Times New Roman"/>
          <w:color w:val="000000" w:themeColor="text1"/>
          <w:sz w:val="28"/>
          <w:szCs w:val="28"/>
        </w:rPr>
        <w:t>-</w:t>
      </w:r>
      <w:r w:rsidR="001A78A0" w:rsidRPr="00E74D9A">
        <w:rPr>
          <w:rFonts w:ascii="Times New Roman" w:hAnsi="Times New Roman" w:cs="Times New Roman"/>
          <w:color w:val="000000" w:themeColor="text1"/>
          <w:sz w:val="28"/>
          <w:szCs w:val="28"/>
        </w:rPr>
        <w:t xml:space="preserve"> </w:t>
      </w:r>
      <w:r w:rsidR="0058073B" w:rsidRPr="00E74D9A">
        <w:rPr>
          <w:rFonts w:ascii="Times New Roman" w:hAnsi="Times New Roman" w:cs="Times New Roman"/>
          <w:color w:val="000000" w:themeColor="text1"/>
          <w:sz w:val="28"/>
          <w:szCs w:val="28"/>
        </w:rPr>
        <w:t>установлены пути внедрения и разработано технология совершенствования принципа преемственности математическом образовании</w:t>
      </w:r>
      <w:r w:rsidRPr="00E74D9A">
        <w:rPr>
          <w:rFonts w:ascii="Times New Roman" w:hAnsi="Times New Roman" w:cs="Times New Roman"/>
          <w:color w:val="000000" w:themeColor="text1"/>
          <w:sz w:val="28"/>
          <w:szCs w:val="28"/>
        </w:rPr>
        <w:t xml:space="preserve"> при переходе от начальной школы к </w:t>
      </w:r>
      <w:r w:rsidR="0058073B" w:rsidRPr="00E74D9A">
        <w:rPr>
          <w:rFonts w:ascii="Times New Roman" w:hAnsi="Times New Roman" w:cs="Times New Roman"/>
          <w:color w:val="000000" w:themeColor="text1"/>
          <w:sz w:val="28"/>
          <w:szCs w:val="28"/>
        </w:rPr>
        <w:t>основной</w:t>
      </w:r>
      <w:r w:rsidRPr="00E74D9A">
        <w:rPr>
          <w:rFonts w:ascii="Times New Roman" w:hAnsi="Times New Roman" w:cs="Times New Roman"/>
          <w:color w:val="000000" w:themeColor="text1"/>
          <w:sz w:val="28"/>
          <w:szCs w:val="28"/>
        </w:rPr>
        <w:t>;</w:t>
      </w:r>
    </w:p>
    <w:p w:rsidR="008011C1" w:rsidRPr="00E74D9A" w:rsidRDefault="008011C1" w:rsidP="00E74D9A">
      <w:pPr>
        <w:shd w:val="clear" w:color="auto" w:fill="FFFFFF" w:themeFill="background1"/>
        <w:tabs>
          <w:tab w:val="left" w:pos="284"/>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74D9A">
        <w:rPr>
          <w:rFonts w:ascii="Times New Roman" w:hAnsi="Times New Roman" w:cs="Times New Roman"/>
          <w:color w:val="000000" w:themeColor="text1"/>
          <w:sz w:val="28"/>
          <w:szCs w:val="28"/>
        </w:rPr>
        <w:t>-</w:t>
      </w:r>
      <w:r w:rsidR="001A78A0" w:rsidRPr="00E74D9A">
        <w:rPr>
          <w:rFonts w:ascii="Times New Roman" w:hAnsi="Times New Roman" w:cs="Times New Roman"/>
          <w:color w:val="000000" w:themeColor="text1"/>
          <w:sz w:val="28"/>
          <w:szCs w:val="28"/>
        </w:rPr>
        <w:t xml:space="preserve"> </w:t>
      </w:r>
      <w:r w:rsidRPr="00E74D9A">
        <w:rPr>
          <w:rFonts w:ascii="Times New Roman" w:hAnsi="Times New Roman" w:cs="Times New Roman"/>
          <w:color w:val="000000" w:themeColor="text1"/>
          <w:sz w:val="28"/>
          <w:szCs w:val="28"/>
        </w:rPr>
        <w:t xml:space="preserve">разработаны методические рекомендации для обеспечения </w:t>
      </w:r>
      <w:r w:rsidR="0058073B" w:rsidRPr="00E74D9A">
        <w:rPr>
          <w:rFonts w:ascii="Times New Roman" w:hAnsi="Times New Roman" w:cs="Times New Roman"/>
          <w:color w:val="000000" w:themeColor="text1"/>
          <w:sz w:val="28"/>
          <w:szCs w:val="28"/>
        </w:rPr>
        <w:t>принципа преемственности</w:t>
      </w:r>
      <w:r w:rsidRPr="00E74D9A">
        <w:rPr>
          <w:rFonts w:ascii="Times New Roman" w:hAnsi="Times New Roman" w:cs="Times New Roman"/>
          <w:color w:val="000000" w:themeColor="text1"/>
          <w:sz w:val="28"/>
          <w:szCs w:val="28"/>
        </w:rPr>
        <w:t xml:space="preserve"> математического образования при пе</w:t>
      </w:r>
      <w:r w:rsidR="0058073B" w:rsidRPr="00E74D9A">
        <w:rPr>
          <w:rFonts w:ascii="Times New Roman" w:hAnsi="Times New Roman" w:cs="Times New Roman"/>
          <w:color w:val="000000" w:themeColor="text1"/>
          <w:sz w:val="28"/>
          <w:szCs w:val="28"/>
        </w:rPr>
        <w:t>реходе от начальной школы к основн</w:t>
      </w:r>
      <w:r w:rsidRPr="00E74D9A">
        <w:rPr>
          <w:rFonts w:ascii="Times New Roman" w:hAnsi="Times New Roman" w:cs="Times New Roman"/>
          <w:color w:val="000000" w:themeColor="text1"/>
          <w:sz w:val="28"/>
          <w:szCs w:val="28"/>
        </w:rPr>
        <w:t>ой</w:t>
      </w:r>
      <w:r w:rsidR="0058073B" w:rsidRPr="00E74D9A">
        <w:rPr>
          <w:rFonts w:ascii="Times New Roman" w:hAnsi="Times New Roman" w:cs="Times New Roman"/>
          <w:color w:val="000000" w:themeColor="text1"/>
          <w:sz w:val="28"/>
          <w:szCs w:val="28"/>
        </w:rPr>
        <w:t>.</w:t>
      </w:r>
    </w:p>
    <w:p w:rsidR="008011C1" w:rsidRPr="00E74D9A" w:rsidRDefault="008011C1" w:rsidP="00E74D9A">
      <w:pPr>
        <w:widowControl w:val="0"/>
        <w:shd w:val="clear" w:color="auto" w:fill="FFFFFF" w:themeFill="background1"/>
        <w:tabs>
          <w:tab w:val="left" w:pos="284"/>
        </w:tabs>
        <w:autoSpaceDE w:val="0"/>
        <w:autoSpaceDN w:val="0"/>
        <w:adjustRightInd w:val="0"/>
        <w:spacing w:after="0" w:line="240" w:lineRule="auto"/>
        <w:ind w:firstLine="567"/>
        <w:contextualSpacing/>
        <w:jc w:val="both"/>
        <w:rPr>
          <w:rFonts w:ascii="Times New Roman" w:hAnsi="Times New Roman" w:cs="Times New Roman"/>
          <w:color w:val="000000" w:themeColor="text1"/>
          <w:sz w:val="28"/>
          <w:szCs w:val="28"/>
        </w:rPr>
      </w:pPr>
      <w:r w:rsidRPr="00E74D9A">
        <w:rPr>
          <w:rFonts w:ascii="Times New Roman" w:hAnsi="Times New Roman" w:cs="Times New Roman"/>
          <w:b/>
          <w:color w:val="000000" w:themeColor="text1"/>
          <w:sz w:val="28"/>
          <w:szCs w:val="28"/>
        </w:rPr>
        <w:t xml:space="preserve">Область применения: </w:t>
      </w:r>
      <w:r w:rsidRPr="00E74D9A">
        <w:rPr>
          <w:rFonts w:ascii="Times New Roman" w:hAnsi="Times New Roman" w:cs="Times New Roman"/>
          <w:color w:val="000000" w:themeColor="text1"/>
          <w:sz w:val="28"/>
          <w:szCs w:val="28"/>
        </w:rPr>
        <w:t>Разработанные методические рекомендации позволят использовать их в практике работы учителей математики, при разработке учебников и пособий по математике, в учебном процессе</w:t>
      </w:r>
      <w:r w:rsidR="0058073B" w:rsidRPr="00E74D9A">
        <w:rPr>
          <w:rFonts w:ascii="Times New Roman" w:hAnsi="Times New Roman" w:cs="Times New Roman"/>
          <w:color w:val="000000" w:themeColor="text1"/>
          <w:sz w:val="28"/>
          <w:szCs w:val="28"/>
        </w:rPr>
        <w:t xml:space="preserve"> и курсах</w:t>
      </w:r>
      <w:r w:rsidRPr="00E74D9A">
        <w:rPr>
          <w:rFonts w:ascii="Times New Roman" w:hAnsi="Times New Roman" w:cs="Times New Roman"/>
          <w:color w:val="000000" w:themeColor="text1"/>
          <w:sz w:val="28"/>
          <w:szCs w:val="28"/>
        </w:rPr>
        <w:t xml:space="preserve"> повышения</w:t>
      </w:r>
      <w:r w:rsidR="0058073B" w:rsidRPr="00E74D9A">
        <w:rPr>
          <w:rFonts w:ascii="Times New Roman" w:hAnsi="Times New Roman" w:cs="Times New Roman"/>
          <w:color w:val="000000" w:themeColor="text1"/>
          <w:sz w:val="28"/>
          <w:szCs w:val="28"/>
        </w:rPr>
        <w:t xml:space="preserve"> их квалификации</w:t>
      </w:r>
      <w:r w:rsidRPr="00E74D9A">
        <w:rPr>
          <w:rFonts w:ascii="Times New Roman" w:hAnsi="Times New Roman" w:cs="Times New Roman"/>
          <w:color w:val="000000" w:themeColor="text1"/>
          <w:sz w:val="28"/>
          <w:szCs w:val="28"/>
        </w:rPr>
        <w:t>. Разработанный сборник задач по</w:t>
      </w:r>
      <w:r w:rsidR="0058073B" w:rsidRPr="00E74D9A">
        <w:rPr>
          <w:rFonts w:ascii="Times New Roman" w:hAnsi="Times New Roman" w:cs="Times New Roman"/>
          <w:color w:val="000000" w:themeColor="text1"/>
          <w:sz w:val="28"/>
          <w:szCs w:val="28"/>
        </w:rPr>
        <w:t xml:space="preserve"> урокам математики</w:t>
      </w:r>
      <w:r w:rsidRPr="00E74D9A">
        <w:rPr>
          <w:rFonts w:ascii="Times New Roman" w:hAnsi="Times New Roman" w:cs="Times New Roman"/>
          <w:color w:val="000000" w:themeColor="text1"/>
          <w:sz w:val="28"/>
          <w:szCs w:val="28"/>
        </w:rPr>
        <w:t xml:space="preserve"> может</w:t>
      </w:r>
      <w:r w:rsidR="0058073B" w:rsidRPr="00E74D9A">
        <w:rPr>
          <w:rFonts w:ascii="Times New Roman" w:hAnsi="Times New Roman" w:cs="Times New Roman"/>
          <w:color w:val="000000" w:themeColor="text1"/>
          <w:sz w:val="28"/>
          <w:szCs w:val="28"/>
        </w:rPr>
        <w:t xml:space="preserve"> оказать помощь</w:t>
      </w:r>
      <w:r w:rsidRPr="00E74D9A">
        <w:rPr>
          <w:rFonts w:ascii="Times New Roman" w:hAnsi="Times New Roman" w:cs="Times New Roman"/>
          <w:color w:val="000000" w:themeColor="text1"/>
          <w:sz w:val="28"/>
          <w:szCs w:val="28"/>
        </w:rPr>
        <w:t xml:space="preserve"> учителям математики и ученикам средней школы.</w:t>
      </w:r>
    </w:p>
    <w:p w:rsidR="009C065F" w:rsidRDefault="009C065F" w:rsidP="00475225">
      <w:pPr>
        <w:spacing w:after="0" w:line="240" w:lineRule="auto"/>
        <w:rPr>
          <w:rFonts w:ascii="Times New Roman" w:hAnsi="Times New Roman" w:cs="Times New Roman"/>
          <w:b/>
          <w:color w:val="000000" w:themeColor="text1"/>
          <w:sz w:val="28"/>
          <w:szCs w:val="28"/>
          <w:lang w:val="ru-RU"/>
        </w:rPr>
      </w:pPr>
    </w:p>
    <w:p w:rsidR="00E74D9A" w:rsidRDefault="00E74D9A" w:rsidP="00475225">
      <w:pPr>
        <w:spacing w:after="0" w:line="240" w:lineRule="auto"/>
        <w:rPr>
          <w:rFonts w:ascii="Times New Roman" w:hAnsi="Times New Roman" w:cs="Times New Roman"/>
          <w:b/>
          <w:color w:val="000000" w:themeColor="text1"/>
          <w:sz w:val="28"/>
          <w:szCs w:val="28"/>
          <w:lang w:val="ru-RU"/>
        </w:rPr>
      </w:pPr>
    </w:p>
    <w:p w:rsidR="00E74D9A" w:rsidRDefault="00E74D9A" w:rsidP="00475225">
      <w:pPr>
        <w:spacing w:after="0" w:line="240" w:lineRule="auto"/>
        <w:rPr>
          <w:rFonts w:ascii="Times New Roman" w:hAnsi="Times New Roman" w:cs="Times New Roman"/>
          <w:b/>
          <w:color w:val="000000" w:themeColor="text1"/>
          <w:sz w:val="28"/>
          <w:szCs w:val="28"/>
          <w:lang w:val="ru-RU"/>
        </w:rPr>
      </w:pPr>
    </w:p>
    <w:p w:rsidR="00E74D9A" w:rsidRPr="00E74D9A" w:rsidRDefault="00E74D9A" w:rsidP="00475225">
      <w:pPr>
        <w:spacing w:after="0" w:line="240" w:lineRule="auto"/>
        <w:rPr>
          <w:rFonts w:ascii="Times New Roman" w:hAnsi="Times New Roman" w:cs="Times New Roman"/>
          <w:b/>
          <w:color w:val="000000" w:themeColor="text1"/>
          <w:sz w:val="28"/>
          <w:szCs w:val="28"/>
          <w:lang w:val="ru-RU"/>
        </w:rPr>
      </w:pPr>
    </w:p>
    <w:p w:rsidR="008011C1" w:rsidRPr="00E74D9A" w:rsidRDefault="008011C1" w:rsidP="008011C1">
      <w:pPr>
        <w:spacing w:after="0" w:line="240" w:lineRule="auto"/>
        <w:jc w:val="center"/>
        <w:rPr>
          <w:rFonts w:ascii="Times New Roman" w:hAnsi="Times New Roman" w:cs="Times New Roman"/>
          <w:b/>
          <w:color w:val="000000" w:themeColor="text1"/>
          <w:sz w:val="28"/>
          <w:szCs w:val="28"/>
          <w:lang w:val="en-US"/>
        </w:rPr>
      </w:pPr>
      <w:r w:rsidRPr="00E74D9A">
        <w:rPr>
          <w:rFonts w:ascii="Times New Roman" w:hAnsi="Times New Roman" w:cs="Times New Roman"/>
          <w:b/>
          <w:color w:val="000000" w:themeColor="text1"/>
          <w:sz w:val="28"/>
          <w:szCs w:val="28"/>
          <w:lang w:val="en-US"/>
        </w:rPr>
        <w:lastRenderedPageBreak/>
        <w:t>SUMMARY</w:t>
      </w:r>
    </w:p>
    <w:p w:rsidR="0090510B" w:rsidRPr="00E74D9A" w:rsidRDefault="0090510B" w:rsidP="0090510B">
      <w:pPr>
        <w:widowControl w:val="0"/>
        <w:tabs>
          <w:tab w:val="left" w:pos="284"/>
        </w:tabs>
        <w:autoSpaceDE w:val="0"/>
        <w:autoSpaceDN w:val="0"/>
        <w:adjustRightInd w:val="0"/>
        <w:spacing w:after="0" w:line="240" w:lineRule="auto"/>
        <w:contextualSpacing/>
        <w:jc w:val="both"/>
        <w:rPr>
          <w:rFonts w:ascii="Times New Roman" w:hAnsi="Times New Roman" w:cs="Times New Roman"/>
          <w:sz w:val="28"/>
          <w:szCs w:val="28"/>
          <w:lang w:val="en-US"/>
        </w:rPr>
      </w:pPr>
      <w:proofErr w:type="gramStart"/>
      <w:r w:rsidRPr="00E74D9A">
        <w:rPr>
          <w:rFonts w:ascii="Times New Roman" w:hAnsi="Times New Roman" w:cs="Times New Roman"/>
          <w:sz w:val="28"/>
          <w:szCs w:val="28"/>
          <w:lang w:val="en-US"/>
        </w:rPr>
        <w:t>improving</w:t>
      </w:r>
      <w:proofErr w:type="gramEnd"/>
      <w:r w:rsidRPr="00E74D9A">
        <w:rPr>
          <w:rFonts w:ascii="Times New Roman" w:hAnsi="Times New Roman" w:cs="Times New Roman"/>
          <w:sz w:val="28"/>
          <w:szCs w:val="28"/>
          <w:lang w:val="en-US"/>
        </w:rPr>
        <w:t xml:space="preserve"> the implementation of the principle of continuity in mathematical education during the transition from primary school to primary school” for the degree of Candidate of Pedagogical Sciences in the specialty 13.00.02 – th</w:t>
      </w:r>
      <w:r w:rsidR="006B3D46" w:rsidRPr="00E74D9A">
        <w:rPr>
          <w:rFonts w:ascii="Times New Roman" w:hAnsi="Times New Roman" w:cs="Times New Roman"/>
          <w:sz w:val="28"/>
          <w:szCs w:val="28"/>
          <w:lang w:val="en-US"/>
        </w:rPr>
        <w:t>eory and methodology of education</w:t>
      </w:r>
      <w:r w:rsidRPr="00E74D9A">
        <w:rPr>
          <w:rFonts w:ascii="Times New Roman" w:hAnsi="Times New Roman" w:cs="Times New Roman"/>
          <w:sz w:val="28"/>
          <w:szCs w:val="28"/>
          <w:lang w:val="en-US"/>
        </w:rPr>
        <w:t xml:space="preserve"> and upbringing (mathematics).</w:t>
      </w:r>
    </w:p>
    <w:p w:rsidR="008011C1" w:rsidRPr="00E74D9A" w:rsidRDefault="008011C1" w:rsidP="008011C1">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28"/>
          <w:szCs w:val="28"/>
          <w:lang w:val="en-US"/>
        </w:rPr>
      </w:pPr>
      <w:r w:rsidRPr="00E74D9A">
        <w:rPr>
          <w:rFonts w:ascii="Times New Roman" w:hAnsi="Times New Roman" w:cs="Times New Roman"/>
          <w:b/>
          <w:sz w:val="28"/>
          <w:szCs w:val="28"/>
          <w:lang w:val="en-US"/>
        </w:rPr>
        <w:t>Keywords</w:t>
      </w:r>
      <w:r w:rsidRPr="00E74D9A">
        <w:rPr>
          <w:rFonts w:ascii="Times New Roman" w:hAnsi="Times New Roman" w:cs="Times New Roman"/>
          <w:sz w:val="28"/>
          <w:szCs w:val="28"/>
          <w:lang w:val="en-US"/>
        </w:rPr>
        <w:t xml:space="preserve">: </w:t>
      </w:r>
      <w:r w:rsidR="00EB2478" w:rsidRPr="00E74D9A">
        <w:rPr>
          <w:rFonts w:ascii="Times New Roman" w:hAnsi="Times New Roman" w:cs="Times New Roman"/>
          <w:sz w:val="28"/>
          <w:szCs w:val="28"/>
          <w:lang w:val="en-US"/>
        </w:rPr>
        <w:t>the principle of continuity, continuity in teaching mathematics, primary school, primary school, student, teacher, didactic principles, pedagogical experiment.</w:t>
      </w:r>
    </w:p>
    <w:p w:rsidR="008011C1" w:rsidRPr="00E74D9A" w:rsidRDefault="008011C1" w:rsidP="008011C1">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28"/>
          <w:szCs w:val="28"/>
          <w:lang w:val="en-US"/>
        </w:rPr>
      </w:pPr>
      <w:r w:rsidRPr="00E74D9A">
        <w:rPr>
          <w:rFonts w:ascii="Times New Roman" w:hAnsi="Times New Roman" w:cs="Times New Roman"/>
          <w:b/>
          <w:sz w:val="28"/>
          <w:szCs w:val="28"/>
          <w:lang w:val="en-US"/>
        </w:rPr>
        <w:t>Object of study</w:t>
      </w:r>
      <w:r w:rsidR="00EB2478" w:rsidRPr="00E74D9A">
        <w:rPr>
          <w:rFonts w:ascii="Times New Roman" w:hAnsi="Times New Roman" w:cs="Times New Roman"/>
          <w:sz w:val="28"/>
          <w:szCs w:val="28"/>
          <w:lang w:val="en-US"/>
        </w:rPr>
        <w:t>: t</w:t>
      </w:r>
      <w:r w:rsidRPr="00E74D9A">
        <w:rPr>
          <w:rFonts w:ascii="Times New Roman" w:hAnsi="Times New Roman" w:cs="Times New Roman"/>
          <w:sz w:val="28"/>
          <w:szCs w:val="28"/>
          <w:lang w:val="en-US"/>
        </w:rPr>
        <w:t>he process of teaching mathematics in primary and secondary schools.</w:t>
      </w:r>
    </w:p>
    <w:p w:rsidR="008011C1" w:rsidRPr="00E74D9A" w:rsidRDefault="008011C1" w:rsidP="008011C1">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28"/>
          <w:szCs w:val="28"/>
          <w:lang w:val="en-US"/>
        </w:rPr>
      </w:pPr>
      <w:r w:rsidRPr="00E74D9A">
        <w:rPr>
          <w:rFonts w:ascii="Times New Roman" w:hAnsi="Times New Roman" w:cs="Times New Roman"/>
          <w:b/>
          <w:sz w:val="28"/>
          <w:szCs w:val="28"/>
          <w:lang w:val="en-US"/>
        </w:rPr>
        <w:t>Subject of research</w:t>
      </w:r>
      <w:r w:rsidRPr="00E74D9A">
        <w:rPr>
          <w:rFonts w:ascii="Times New Roman" w:hAnsi="Times New Roman" w:cs="Times New Roman"/>
          <w:sz w:val="28"/>
          <w:szCs w:val="28"/>
          <w:lang w:val="en-US"/>
        </w:rPr>
        <w:t xml:space="preserve">: </w:t>
      </w:r>
      <w:r w:rsidR="00EB2478" w:rsidRPr="00E74D9A">
        <w:rPr>
          <w:rFonts w:ascii="Times New Roman" w:hAnsi="Times New Roman" w:cs="Times New Roman"/>
          <w:sz w:val="28"/>
          <w:szCs w:val="28"/>
          <w:lang w:val="en-US"/>
        </w:rPr>
        <w:t>issues of improving the technology of teaching mathematics with ensuring continuity in the process of transition of teaching mathematics from primary to secondary school.</w:t>
      </w:r>
    </w:p>
    <w:p w:rsidR="008011C1" w:rsidRPr="00E74D9A" w:rsidRDefault="00EB2478" w:rsidP="008011C1">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28"/>
          <w:szCs w:val="28"/>
          <w:lang w:val="en-US"/>
        </w:rPr>
      </w:pPr>
      <w:r w:rsidRPr="00E74D9A">
        <w:rPr>
          <w:rFonts w:ascii="Times New Roman" w:hAnsi="Times New Roman" w:cs="Times New Roman"/>
          <w:b/>
          <w:sz w:val="28"/>
          <w:szCs w:val="28"/>
          <w:lang w:val="en-US"/>
        </w:rPr>
        <w:t>The purpose of the study</w:t>
      </w:r>
      <w:r w:rsidR="008011C1" w:rsidRPr="00E74D9A">
        <w:rPr>
          <w:rFonts w:ascii="Times New Roman" w:hAnsi="Times New Roman" w:cs="Times New Roman"/>
          <w:sz w:val="28"/>
          <w:szCs w:val="28"/>
          <w:lang w:val="en-US"/>
        </w:rPr>
        <w:t xml:space="preserve">: </w:t>
      </w:r>
      <w:r w:rsidRPr="00E74D9A">
        <w:rPr>
          <w:rFonts w:ascii="Times New Roman" w:hAnsi="Times New Roman" w:cs="Times New Roman"/>
          <w:sz w:val="28"/>
          <w:szCs w:val="28"/>
          <w:lang w:val="en-US"/>
        </w:rPr>
        <w:t>to develop and introduce into the educational process the technology of improving the teaching of mathematics during the transition from primary school to primary school with the principle of continuity.</w:t>
      </w:r>
    </w:p>
    <w:p w:rsidR="008011C1" w:rsidRPr="00E74D9A" w:rsidRDefault="008011C1" w:rsidP="008011C1">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28"/>
          <w:szCs w:val="28"/>
          <w:lang w:val="en-US"/>
        </w:rPr>
      </w:pPr>
      <w:r w:rsidRPr="00E74D9A">
        <w:rPr>
          <w:rFonts w:ascii="Times New Roman" w:hAnsi="Times New Roman" w:cs="Times New Roman"/>
          <w:b/>
          <w:sz w:val="28"/>
          <w:szCs w:val="28"/>
          <w:lang w:val="en-US"/>
        </w:rPr>
        <w:t>Research methods</w:t>
      </w:r>
      <w:r w:rsidRPr="00E74D9A">
        <w:rPr>
          <w:rFonts w:ascii="Times New Roman" w:hAnsi="Times New Roman" w:cs="Times New Roman"/>
          <w:sz w:val="28"/>
          <w:szCs w:val="28"/>
          <w:lang w:val="en-US"/>
        </w:rPr>
        <w:t>: theoretical analysis of scientific and methodological literature on the research problem, conversation, use of best practices, test, pedagogical experiment, statistical methods of quantitative and qualitative processing of experimental results.</w:t>
      </w:r>
    </w:p>
    <w:p w:rsidR="008011C1" w:rsidRPr="00E74D9A" w:rsidRDefault="00EB2478" w:rsidP="008011C1">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color w:val="000000" w:themeColor="text1"/>
          <w:sz w:val="28"/>
          <w:szCs w:val="28"/>
          <w:lang w:val="en-US"/>
        </w:rPr>
      </w:pPr>
      <w:r w:rsidRPr="00E74D9A">
        <w:rPr>
          <w:rFonts w:ascii="Times New Roman" w:hAnsi="Times New Roman" w:cs="Times New Roman"/>
          <w:b/>
          <w:color w:val="000000" w:themeColor="text1"/>
          <w:sz w:val="28"/>
          <w:szCs w:val="28"/>
          <w:lang w:val="en-US"/>
        </w:rPr>
        <w:t>The results obtained and their novelty</w:t>
      </w:r>
      <w:r w:rsidR="008011C1" w:rsidRPr="00E74D9A">
        <w:rPr>
          <w:rFonts w:ascii="Times New Roman" w:hAnsi="Times New Roman" w:cs="Times New Roman"/>
          <w:color w:val="000000" w:themeColor="text1"/>
          <w:sz w:val="28"/>
          <w:szCs w:val="28"/>
          <w:lang w:val="en-US"/>
        </w:rPr>
        <w:t>:</w:t>
      </w:r>
    </w:p>
    <w:p w:rsidR="00D04AD2" w:rsidRPr="00E74D9A" w:rsidRDefault="00D04AD2" w:rsidP="00D04AD2">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28"/>
          <w:szCs w:val="28"/>
          <w:lang w:val="en-US"/>
        </w:rPr>
      </w:pPr>
      <w:r w:rsidRPr="00E74D9A">
        <w:rPr>
          <w:rFonts w:ascii="Times New Roman" w:hAnsi="Times New Roman" w:cs="Times New Roman"/>
          <w:sz w:val="28"/>
          <w:szCs w:val="28"/>
          <w:lang w:val="en-US"/>
        </w:rPr>
        <w:t>- identified the need to improve the principle of continuity, theoretical justification in the theory and practice of teaching mathematics;</w:t>
      </w:r>
    </w:p>
    <w:p w:rsidR="00D04AD2" w:rsidRPr="00E74D9A" w:rsidRDefault="00D04AD2" w:rsidP="00D04AD2">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28"/>
          <w:szCs w:val="28"/>
          <w:lang w:val="en-US"/>
        </w:rPr>
      </w:pPr>
      <w:r w:rsidRPr="00E74D9A">
        <w:rPr>
          <w:rFonts w:ascii="Times New Roman" w:hAnsi="Times New Roman" w:cs="Times New Roman"/>
          <w:sz w:val="28"/>
          <w:szCs w:val="28"/>
          <w:lang w:val="en-US"/>
        </w:rPr>
        <w:t xml:space="preserve">- </w:t>
      </w:r>
      <w:proofErr w:type="gramStart"/>
      <w:r w:rsidRPr="00E74D9A">
        <w:rPr>
          <w:rFonts w:ascii="Times New Roman" w:hAnsi="Times New Roman" w:cs="Times New Roman"/>
          <w:sz w:val="28"/>
          <w:szCs w:val="28"/>
          <w:lang w:val="en-US"/>
        </w:rPr>
        <w:t>the</w:t>
      </w:r>
      <w:proofErr w:type="gramEnd"/>
      <w:r w:rsidRPr="00E74D9A">
        <w:rPr>
          <w:rFonts w:ascii="Times New Roman" w:hAnsi="Times New Roman" w:cs="Times New Roman"/>
          <w:sz w:val="28"/>
          <w:szCs w:val="28"/>
          <w:lang w:val="en-US"/>
        </w:rPr>
        <w:t xml:space="preserve"> ways of implementation are established and the technology of improving the principle of continuity in mathematical education during the transition from primary school to primary school is developed;</w:t>
      </w:r>
    </w:p>
    <w:p w:rsidR="00D04AD2" w:rsidRPr="00E74D9A" w:rsidRDefault="00D04AD2" w:rsidP="00D04AD2">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28"/>
          <w:szCs w:val="28"/>
          <w:lang w:val="en-US"/>
        </w:rPr>
      </w:pPr>
      <w:r w:rsidRPr="00E74D9A">
        <w:rPr>
          <w:rFonts w:ascii="Times New Roman" w:hAnsi="Times New Roman" w:cs="Times New Roman"/>
          <w:sz w:val="28"/>
          <w:szCs w:val="28"/>
          <w:lang w:val="en-US"/>
        </w:rPr>
        <w:t xml:space="preserve">- </w:t>
      </w:r>
      <w:proofErr w:type="gramStart"/>
      <w:r w:rsidRPr="00E74D9A">
        <w:rPr>
          <w:rFonts w:ascii="Times New Roman" w:hAnsi="Times New Roman" w:cs="Times New Roman"/>
          <w:sz w:val="28"/>
          <w:szCs w:val="28"/>
          <w:lang w:val="en-US"/>
        </w:rPr>
        <w:t>practical</w:t>
      </w:r>
      <w:proofErr w:type="gramEnd"/>
      <w:r w:rsidRPr="00E74D9A">
        <w:rPr>
          <w:rFonts w:ascii="Times New Roman" w:hAnsi="Times New Roman" w:cs="Times New Roman"/>
          <w:sz w:val="28"/>
          <w:szCs w:val="28"/>
          <w:lang w:val="en-US"/>
        </w:rPr>
        <w:t xml:space="preserve"> recommendations have been developed to ensure the principle of continuity of mathematical education during the transition from primary school to primary school.</w:t>
      </w:r>
    </w:p>
    <w:p w:rsidR="008011C1" w:rsidRPr="00E74D9A" w:rsidRDefault="00D04AD2" w:rsidP="00D04AD2">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E74D9A">
        <w:rPr>
          <w:rFonts w:ascii="Times New Roman" w:hAnsi="Times New Roman" w:cs="Times New Roman"/>
          <w:b/>
          <w:color w:val="000000" w:themeColor="text1"/>
          <w:sz w:val="28"/>
          <w:szCs w:val="28"/>
          <w:lang w:val="en-US"/>
        </w:rPr>
        <w:t>Scope of application</w:t>
      </w:r>
      <w:r w:rsidR="008011C1" w:rsidRPr="00E74D9A">
        <w:rPr>
          <w:rFonts w:ascii="Times New Roman" w:hAnsi="Times New Roman" w:cs="Times New Roman"/>
          <w:color w:val="000000" w:themeColor="text1"/>
          <w:sz w:val="28"/>
          <w:szCs w:val="28"/>
          <w:lang w:val="en-US"/>
        </w:rPr>
        <w:t>:</w:t>
      </w:r>
      <w:r w:rsidR="008011C1" w:rsidRPr="00E74D9A">
        <w:rPr>
          <w:rFonts w:ascii="Times New Roman" w:hAnsi="Times New Roman" w:cs="Times New Roman"/>
          <w:sz w:val="28"/>
          <w:szCs w:val="28"/>
        </w:rPr>
        <w:t xml:space="preserve"> </w:t>
      </w:r>
      <w:r w:rsidRPr="00E74D9A">
        <w:rPr>
          <w:rFonts w:ascii="Times New Roman" w:hAnsi="Times New Roman" w:cs="Times New Roman"/>
          <w:color w:val="000000" w:themeColor="text1"/>
          <w:sz w:val="28"/>
          <w:szCs w:val="28"/>
          <w:lang w:val="en-US"/>
        </w:rPr>
        <w:t>The developed practical recommendations will allow them to be used in the practice of mathematics teachers, in the development of textbooks and manuals on mathematics, in the educational process and courses to improve their qualifications. The developed collection of tasks for math lessons can help math teachers and high school students.</w:t>
      </w:r>
    </w:p>
    <w:sectPr w:rsidR="008011C1" w:rsidRPr="00E74D9A" w:rsidSect="00A9355C">
      <w:pgSz w:w="11907" w:h="16443" w:code="9"/>
      <w:pgMar w:top="1134" w:right="1134" w:bottom="1134" w:left="1134" w:header="709" w:footer="709" w:gutter="0"/>
      <w:pgNumType w:start="3" w:chapStyle="1"/>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E3A" w:rsidRDefault="00881E3A" w:rsidP="00021A12">
      <w:pPr>
        <w:spacing w:after="0" w:line="240" w:lineRule="auto"/>
      </w:pPr>
      <w:r>
        <w:separator/>
      </w:r>
    </w:p>
  </w:endnote>
  <w:endnote w:type="continuationSeparator" w:id="0">
    <w:p w:rsidR="00881E3A" w:rsidRDefault="00881E3A" w:rsidP="0002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226665"/>
      <w:docPartObj>
        <w:docPartGallery w:val="Page Numbers (Bottom of Page)"/>
        <w:docPartUnique/>
      </w:docPartObj>
    </w:sdtPr>
    <w:sdtEndPr/>
    <w:sdtContent>
      <w:p w:rsidR="00624550" w:rsidRDefault="00624550">
        <w:pPr>
          <w:pStyle w:val="af0"/>
          <w:jc w:val="center"/>
        </w:pPr>
        <w:r>
          <w:fldChar w:fldCharType="begin"/>
        </w:r>
        <w:r>
          <w:instrText>PAGE   \* MERGEFORMAT</w:instrText>
        </w:r>
        <w:r>
          <w:fldChar w:fldCharType="separate"/>
        </w:r>
        <w:r w:rsidR="00E74D9A" w:rsidRPr="00E74D9A">
          <w:rPr>
            <w:noProof/>
            <w:lang w:val="ru-RU"/>
          </w:rPr>
          <w:t>3</w:t>
        </w:r>
        <w:r>
          <w:fldChar w:fldCharType="end"/>
        </w:r>
      </w:p>
    </w:sdtContent>
  </w:sdt>
  <w:p w:rsidR="00624550" w:rsidRDefault="0062455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E3A" w:rsidRDefault="00881E3A" w:rsidP="00021A12">
      <w:pPr>
        <w:spacing w:after="0" w:line="240" w:lineRule="auto"/>
      </w:pPr>
      <w:r>
        <w:separator/>
      </w:r>
    </w:p>
  </w:footnote>
  <w:footnote w:type="continuationSeparator" w:id="0">
    <w:p w:rsidR="00881E3A" w:rsidRDefault="00881E3A" w:rsidP="00021A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C6AAD"/>
    <w:multiLevelType w:val="hybridMultilevel"/>
    <w:tmpl w:val="8D56A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901343"/>
    <w:multiLevelType w:val="hybridMultilevel"/>
    <w:tmpl w:val="51DCD12C"/>
    <w:lvl w:ilvl="0" w:tplc="0440000F">
      <w:start w:val="1"/>
      <w:numFmt w:val="decimal"/>
      <w:lvlText w:val="%1."/>
      <w:lvlJc w:val="left"/>
      <w:pPr>
        <w:ind w:left="720" w:hanging="360"/>
      </w:p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abstractNum w:abstractNumId="2">
    <w:nsid w:val="0B781B51"/>
    <w:multiLevelType w:val="hybridMultilevel"/>
    <w:tmpl w:val="4F44761E"/>
    <w:lvl w:ilvl="0" w:tplc="AFD899FE">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CD6831"/>
    <w:multiLevelType w:val="hybridMultilevel"/>
    <w:tmpl w:val="29423E3C"/>
    <w:lvl w:ilvl="0" w:tplc="EC4A882E">
      <w:start w:val="1"/>
      <w:numFmt w:val="decimal"/>
      <w:lvlText w:val="%1."/>
      <w:lvlJc w:val="left"/>
      <w:pPr>
        <w:ind w:left="1004" w:hanging="360"/>
      </w:pPr>
      <w:rPr>
        <w:rFonts w:ascii="Times New Roman" w:eastAsiaTheme="minorHAnsi" w:hAnsi="Times New Roman" w:cs="Times New Roman"/>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0D7C117B"/>
    <w:multiLevelType w:val="hybridMultilevel"/>
    <w:tmpl w:val="22A81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7F1D96"/>
    <w:multiLevelType w:val="hybridMultilevel"/>
    <w:tmpl w:val="63BCB1F6"/>
    <w:lvl w:ilvl="0" w:tplc="4B381810">
      <w:start w:val="1"/>
      <w:numFmt w:val="bullet"/>
      <w:lvlText w:val="-"/>
      <w:lvlJc w:val="left"/>
      <w:pPr>
        <w:ind w:left="720" w:hanging="360"/>
      </w:pPr>
      <w:rPr>
        <w:rFonts w:ascii="Times New Roman" w:eastAsiaTheme="minorHAnsi" w:hAnsi="Times New Roman" w:cs="Times New Roman" w:hint="default"/>
        <w:b w:val="0"/>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113D51"/>
    <w:multiLevelType w:val="hybridMultilevel"/>
    <w:tmpl w:val="372E70EC"/>
    <w:lvl w:ilvl="0" w:tplc="147416E6">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7183142"/>
    <w:multiLevelType w:val="hybridMultilevel"/>
    <w:tmpl w:val="7E9469F0"/>
    <w:lvl w:ilvl="0" w:tplc="2E1647C4">
      <w:start w:val="1"/>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hint="default"/>
      </w:rPr>
    </w:lvl>
    <w:lvl w:ilvl="8" w:tplc="04190005">
      <w:start w:val="1"/>
      <w:numFmt w:val="bullet"/>
      <w:lvlText w:val=""/>
      <w:lvlJc w:val="left"/>
      <w:pPr>
        <w:ind w:left="6546" w:hanging="360"/>
      </w:pPr>
      <w:rPr>
        <w:rFonts w:ascii="Wingdings" w:hAnsi="Wingdings" w:hint="default"/>
      </w:rPr>
    </w:lvl>
  </w:abstractNum>
  <w:abstractNum w:abstractNumId="8">
    <w:nsid w:val="17F24FCA"/>
    <w:multiLevelType w:val="hybridMultilevel"/>
    <w:tmpl w:val="89808A1E"/>
    <w:lvl w:ilvl="0" w:tplc="55AE7C0C">
      <w:start w:val="1"/>
      <w:numFmt w:val="decimal"/>
      <w:lvlText w:val="%1."/>
      <w:lvlJc w:val="center"/>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178203F"/>
    <w:multiLevelType w:val="hybridMultilevel"/>
    <w:tmpl w:val="3E664BF0"/>
    <w:lvl w:ilvl="0" w:tplc="62F852E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41626C"/>
    <w:multiLevelType w:val="hybridMultilevel"/>
    <w:tmpl w:val="2BCA327E"/>
    <w:lvl w:ilvl="0" w:tplc="0440000B">
      <w:start w:val="1"/>
      <w:numFmt w:val="bullet"/>
      <w:lvlText w:val=""/>
      <w:lvlJc w:val="left"/>
      <w:pPr>
        <w:ind w:left="720" w:hanging="360"/>
      </w:pPr>
      <w:rPr>
        <w:rFonts w:ascii="Wingdings" w:hAnsi="Wingdings" w:hint="default"/>
      </w:rPr>
    </w:lvl>
    <w:lvl w:ilvl="1" w:tplc="04400003" w:tentative="1">
      <w:start w:val="1"/>
      <w:numFmt w:val="bullet"/>
      <w:lvlText w:val="o"/>
      <w:lvlJc w:val="left"/>
      <w:pPr>
        <w:ind w:left="1440" w:hanging="360"/>
      </w:pPr>
      <w:rPr>
        <w:rFonts w:ascii="Courier New" w:hAnsi="Courier New" w:cs="Courier New" w:hint="default"/>
      </w:rPr>
    </w:lvl>
    <w:lvl w:ilvl="2" w:tplc="04400005" w:tentative="1">
      <w:start w:val="1"/>
      <w:numFmt w:val="bullet"/>
      <w:lvlText w:val=""/>
      <w:lvlJc w:val="left"/>
      <w:pPr>
        <w:ind w:left="2160" w:hanging="360"/>
      </w:pPr>
      <w:rPr>
        <w:rFonts w:ascii="Wingdings" w:hAnsi="Wingdings" w:hint="default"/>
      </w:rPr>
    </w:lvl>
    <w:lvl w:ilvl="3" w:tplc="04400001" w:tentative="1">
      <w:start w:val="1"/>
      <w:numFmt w:val="bullet"/>
      <w:lvlText w:val=""/>
      <w:lvlJc w:val="left"/>
      <w:pPr>
        <w:ind w:left="2880" w:hanging="360"/>
      </w:pPr>
      <w:rPr>
        <w:rFonts w:ascii="Symbol" w:hAnsi="Symbol" w:hint="default"/>
      </w:rPr>
    </w:lvl>
    <w:lvl w:ilvl="4" w:tplc="04400003" w:tentative="1">
      <w:start w:val="1"/>
      <w:numFmt w:val="bullet"/>
      <w:lvlText w:val="o"/>
      <w:lvlJc w:val="left"/>
      <w:pPr>
        <w:ind w:left="3600" w:hanging="360"/>
      </w:pPr>
      <w:rPr>
        <w:rFonts w:ascii="Courier New" w:hAnsi="Courier New" w:cs="Courier New" w:hint="default"/>
      </w:rPr>
    </w:lvl>
    <w:lvl w:ilvl="5" w:tplc="04400005" w:tentative="1">
      <w:start w:val="1"/>
      <w:numFmt w:val="bullet"/>
      <w:lvlText w:val=""/>
      <w:lvlJc w:val="left"/>
      <w:pPr>
        <w:ind w:left="4320" w:hanging="360"/>
      </w:pPr>
      <w:rPr>
        <w:rFonts w:ascii="Wingdings" w:hAnsi="Wingdings" w:hint="default"/>
      </w:rPr>
    </w:lvl>
    <w:lvl w:ilvl="6" w:tplc="04400001" w:tentative="1">
      <w:start w:val="1"/>
      <w:numFmt w:val="bullet"/>
      <w:lvlText w:val=""/>
      <w:lvlJc w:val="left"/>
      <w:pPr>
        <w:ind w:left="5040" w:hanging="360"/>
      </w:pPr>
      <w:rPr>
        <w:rFonts w:ascii="Symbol" w:hAnsi="Symbol" w:hint="default"/>
      </w:rPr>
    </w:lvl>
    <w:lvl w:ilvl="7" w:tplc="04400003" w:tentative="1">
      <w:start w:val="1"/>
      <w:numFmt w:val="bullet"/>
      <w:lvlText w:val="o"/>
      <w:lvlJc w:val="left"/>
      <w:pPr>
        <w:ind w:left="5760" w:hanging="360"/>
      </w:pPr>
      <w:rPr>
        <w:rFonts w:ascii="Courier New" w:hAnsi="Courier New" w:cs="Courier New" w:hint="default"/>
      </w:rPr>
    </w:lvl>
    <w:lvl w:ilvl="8" w:tplc="04400005" w:tentative="1">
      <w:start w:val="1"/>
      <w:numFmt w:val="bullet"/>
      <w:lvlText w:val=""/>
      <w:lvlJc w:val="left"/>
      <w:pPr>
        <w:ind w:left="6480" w:hanging="360"/>
      </w:pPr>
      <w:rPr>
        <w:rFonts w:ascii="Wingdings" w:hAnsi="Wingdings" w:hint="default"/>
      </w:rPr>
    </w:lvl>
  </w:abstractNum>
  <w:abstractNum w:abstractNumId="11">
    <w:nsid w:val="3BAD2B92"/>
    <w:multiLevelType w:val="hybridMultilevel"/>
    <w:tmpl w:val="DC18FED8"/>
    <w:lvl w:ilvl="0" w:tplc="0440000F">
      <w:start w:val="1"/>
      <w:numFmt w:val="decimal"/>
      <w:lvlText w:val="%1."/>
      <w:lvlJc w:val="left"/>
      <w:pPr>
        <w:ind w:left="720" w:hanging="360"/>
      </w:pPr>
      <w:rPr>
        <w:rFonts w:hint="default"/>
      </w:r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abstractNum w:abstractNumId="12">
    <w:nsid w:val="424810AD"/>
    <w:multiLevelType w:val="hybridMultilevel"/>
    <w:tmpl w:val="99F85C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125244"/>
    <w:multiLevelType w:val="hybridMultilevel"/>
    <w:tmpl w:val="A35C9234"/>
    <w:lvl w:ilvl="0" w:tplc="147416E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900CE2"/>
    <w:multiLevelType w:val="hybridMultilevel"/>
    <w:tmpl w:val="B53EC15E"/>
    <w:lvl w:ilvl="0" w:tplc="A712D896">
      <w:start w:val="2"/>
      <w:numFmt w:val="bullet"/>
      <w:lvlText w:val="-"/>
      <w:lvlJc w:val="left"/>
      <w:pPr>
        <w:ind w:left="720" w:hanging="360"/>
      </w:pPr>
      <w:rPr>
        <w:rFonts w:ascii="Times New Roman" w:eastAsiaTheme="minorHAnsi" w:hAnsi="Times New Roman" w:cs="Times New Roman" w:hint="default"/>
      </w:rPr>
    </w:lvl>
    <w:lvl w:ilvl="1" w:tplc="04400003" w:tentative="1">
      <w:start w:val="1"/>
      <w:numFmt w:val="bullet"/>
      <w:lvlText w:val="o"/>
      <w:lvlJc w:val="left"/>
      <w:pPr>
        <w:ind w:left="1440" w:hanging="360"/>
      </w:pPr>
      <w:rPr>
        <w:rFonts w:ascii="Courier New" w:hAnsi="Courier New" w:cs="Courier New" w:hint="default"/>
      </w:rPr>
    </w:lvl>
    <w:lvl w:ilvl="2" w:tplc="04400005" w:tentative="1">
      <w:start w:val="1"/>
      <w:numFmt w:val="bullet"/>
      <w:lvlText w:val=""/>
      <w:lvlJc w:val="left"/>
      <w:pPr>
        <w:ind w:left="2160" w:hanging="360"/>
      </w:pPr>
      <w:rPr>
        <w:rFonts w:ascii="Wingdings" w:hAnsi="Wingdings" w:hint="default"/>
      </w:rPr>
    </w:lvl>
    <w:lvl w:ilvl="3" w:tplc="04400001" w:tentative="1">
      <w:start w:val="1"/>
      <w:numFmt w:val="bullet"/>
      <w:lvlText w:val=""/>
      <w:lvlJc w:val="left"/>
      <w:pPr>
        <w:ind w:left="2880" w:hanging="360"/>
      </w:pPr>
      <w:rPr>
        <w:rFonts w:ascii="Symbol" w:hAnsi="Symbol" w:hint="default"/>
      </w:rPr>
    </w:lvl>
    <w:lvl w:ilvl="4" w:tplc="04400003" w:tentative="1">
      <w:start w:val="1"/>
      <w:numFmt w:val="bullet"/>
      <w:lvlText w:val="o"/>
      <w:lvlJc w:val="left"/>
      <w:pPr>
        <w:ind w:left="3600" w:hanging="360"/>
      </w:pPr>
      <w:rPr>
        <w:rFonts w:ascii="Courier New" w:hAnsi="Courier New" w:cs="Courier New" w:hint="default"/>
      </w:rPr>
    </w:lvl>
    <w:lvl w:ilvl="5" w:tplc="04400005" w:tentative="1">
      <w:start w:val="1"/>
      <w:numFmt w:val="bullet"/>
      <w:lvlText w:val=""/>
      <w:lvlJc w:val="left"/>
      <w:pPr>
        <w:ind w:left="4320" w:hanging="360"/>
      </w:pPr>
      <w:rPr>
        <w:rFonts w:ascii="Wingdings" w:hAnsi="Wingdings" w:hint="default"/>
      </w:rPr>
    </w:lvl>
    <w:lvl w:ilvl="6" w:tplc="04400001" w:tentative="1">
      <w:start w:val="1"/>
      <w:numFmt w:val="bullet"/>
      <w:lvlText w:val=""/>
      <w:lvlJc w:val="left"/>
      <w:pPr>
        <w:ind w:left="5040" w:hanging="360"/>
      </w:pPr>
      <w:rPr>
        <w:rFonts w:ascii="Symbol" w:hAnsi="Symbol" w:hint="default"/>
      </w:rPr>
    </w:lvl>
    <w:lvl w:ilvl="7" w:tplc="04400003" w:tentative="1">
      <w:start w:val="1"/>
      <w:numFmt w:val="bullet"/>
      <w:lvlText w:val="o"/>
      <w:lvlJc w:val="left"/>
      <w:pPr>
        <w:ind w:left="5760" w:hanging="360"/>
      </w:pPr>
      <w:rPr>
        <w:rFonts w:ascii="Courier New" w:hAnsi="Courier New" w:cs="Courier New" w:hint="default"/>
      </w:rPr>
    </w:lvl>
    <w:lvl w:ilvl="8" w:tplc="04400005" w:tentative="1">
      <w:start w:val="1"/>
      <w:numFmt w:val="bullet"/>
      <w:lvlText w:val=""/>
      <w:lvlJc w:val="left"/>
      <w:pPr>
        <w:ind w:left="6480" w:hanging="360"/>
      </w:pPr>
      <w:rPr>
        <w:rFonts w:ascii="Wingdings" w:hAnsi="Wingdings" w:hint="default"/>
      </w:rPr>
    </w:lvl>
  </w:abstractNum>
  <w:abstractNum w:abstractNumId="15">
    <w:nsid w:val="49395940"/>
    <w:multiLevelType w:val="hybridMultilevel"/>
    <w:tmpl w:val="ED8EE3C2"/>
    <w:lvl w:ilvl="0" w:tplc="0440000B">
      <w:start w:val="1"/>
      <w:numFmt w:val="bullet"/>
      <w:lvlText w:val=""/>
      <w:lvlJc w:val="left"/>
      <w:pPr>
        <w:ind w:left="720" w:hanging="360"/>
      </w:pPr>
      <w:rPr>
        <w:rFonts w:ascii="Wingdings" w:hAnsi="Wingdings" w:hint="default"/>
      </w:rPr>
    </w:lvl>
    <w:lvl w:ilvl="1" w:tplc="04400003" w:tentative="1">
      <w:start w:val="1"/>
      <w:numFmt w:val="bullet"/>
      <w:lvlText w:val="o"/>
      <w:lvlJc w:val="left"/>
      <w:pPr>
        <w:ind w:left="1440" w:hanging="360"/>
      </w:pPr>
      <w:rPr>
        <w:rFonts w:ascii="Courier New" w:hAnsi="Courier New" w:cs="Courier New" w:hint="default"/>
      </w:rPr>
    </w:lvl>
    <w:lvl w:ilvl="2" w:tplc="04400005" w:tentative="1">
      <w:start w:val="1"/>
      <w:numFmt w:val="bullet"/>
      <w:lvlText w:val=""/>
      <w:lvlJc w:val="left"/>
      <w:pPr>
        <w:ind w:left="2160" w:hanging="360"/>
      </w:pPr>
      <w:rPr>
        <w:rFonts w:ascii="Wingdings" w:hAnsi="Wingdings" w:hint="default"/>
      </w:rPr>
    </w:lvl>
    <w:lvl w:ilvl="3" w:tplc="04400001" w:tentative="1">
      <w:start w:val="1"/>
      <w:numFmt w:val="bullet"/>
      <w:lvlText w:val=""/>
      <w:lvlJc w:val="left"/>
      <w:pPr>
        <w:ind w:left="2880" w:hanging="360"/>
      </w:pPr>
      <w:rPr>
        <w:rFonts w:ascii="Symbol" w:hAnsi="Symbol" w:hint="default"/>
      </w:rPr>
    </w:lvl>
    <w:lvl w:ilvl="4" w:tplc="04400003" w:tentative="1">
      <w:start w:val="1"/>
      <w:numFmt w:val="bullet"/>
      <w:lvlText w:val="o"/>
      <w:lvlJc w:val="left"/>
      <w:pPr>
        <w:ind w:left="3600" w:hanging="360"/>
      </w:pPr>
      <w:rPr>
        <w:rFonts w:ascii="Courier New" w:hAnsi="Courier New" w:cs="Courier New" w:hint="default"/>
      </w:rPr>
    </w:lvl>
    <w:lvl w:ilvl="5" w:tplc="04400005" w:tentative="1">
      <w:start w:val="1"/>
      <w:numFmt w:val="bullet"/>
      <w:lvlText w:val=""/>
      <w:lvlJc w:val="left"/>
      <w:pPr>
        <w:ind w:left="4320" w:hanging="360"/>
      </w:pPr>
      <w:rPr>
        <w:rFonts w:ascii="Wingdings" w:hAnsi="Wingdings" w:hint="default"/>
      </w:rPr>
    </w:lvl>
    <w:lvl w:ilvl="6" w:tplc="04400001" w:tentative="1">
      <w:start w:val="1"/>
      <w:numFmt w:val="bullet"/>
      <w:lvlText w:val=""/>
      <w:lvlJc w:val="left"/>
      <w:pPr>
        <w:ind w:left="5040" w:hanging="360"/>
      </w:pPr>
      <w:rPr>
        <w:rFonts w:ascii="Symbol" w:hAnsi="Symbol" w:hint="default"/>
      </w:rPr>
    </w:lvl>
    <w:lvl w:ilvl="7" w:tplc="04400003" w:tentative="1">
      <w:start w:val="1"/>
      <w:numFmt w:val="bullet"/>
      <w:lvlText w:val="o"/>
      <w:lvlJc w:val="left"/>
      <w:pPr>
        <w:ind w:left="5760" w:hanging="360"/>
      </w:pPr>
      <w:rPr>
        <w:rFonts w:ascii="Courier New" w:hAnsi="Courier New" w:cs="Courier New" w:hint="default"/>
      </w:rPr>
    </w:lvl>
    <w:lvl w:ilvl="8" w:tplc="04400005" w:tentative="1">
      <w:start w:val="1"/>
      <w:numFmt w:val="bullet"/>
      <w:lvlText w:val=""/>
      <w:lvlJc w:val="left"/>
      <w:pPr>
        <w:ind w:left="6480" w:hanging="360"/>
      </w:pPr>
      <w:rPr>
        <w:rFonts w:ascii="Wingdings" w:hAnsi="Wingdings" w:hint="default"/>
      </w:rPr>
    </w:lvl>
  </w:abstractNum>
  <w:abstractNum w:abstractNumId="16">
    <w:nsid w:val="4ABD69AC"/>
    <w:multiLevelType w:val="hybridMultilevel"/>
    <w:tmpl w:val="29423E3C"/>
    <w:lvl w:ilvl="0" w:tplc="EC4A882E">
      <w:start w:val="1"/>
      <w:numFmt w:val="decimal"/>
      <w:lvlText w:val="%1."/>
      <w:lvlJc w:val="left"/>
      <w:pPr>
        <w:ind w:left="1004" w:hanging="360"/>
      </w:pPr>
      <w:rPr>
        <w:rFonts w:ascii="Times New Roman" w:eastAsiaTheme="minorHAnsi" w:hAnsi="Times New Roman" w:cs="Times New Roman"/>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4C7F6C13"/>
    <w:multiLevelType w:val="hybridMultilevel"/>
    <w:tmpl w:val="EA80E006"/>
    <w:lvl w:ilvl="0" w:tplc="04400001">
      <w:start w:val="1"/>
      <w:numFmt w:val="bullet"/>
      <w:lvlText w:val=""/>
      <w:lvlJc w:val="left"/>
      <w:pPr>
        <w:ind w:left="720" w:hanging="360"/>
      </w:pPr>
      <w:rPr>
        <w:rFonts w:ascii="Symbol" w:hAnsi="Symbol" w:hint="default"/>
      </w:rPr>
    </w:lvl>
    <w:lvl w:ilvl="1" w:tplc="04400003" w:tentative="1">
      <w:start w:val="1"/>
      <w:numFmt w:val="bullet"/>
      <w:lvlText w:val="o"/>
      <w:lvlJc w:val="left"/>
      <w:pPr>
        <w:ind w:left="1440" w:hanging="360"/>
      </w:pPr>
      <w:rPr>
        <w:rFonts w:ascii="Courier New" w:hAnsi="Courier New" w:cs="Courier New" w:hint="default"/>
      </w:rPr>
    </w:lvl>
    <w:lvl w:ilvl="2" w:tplc="04400005" w:tentative="1">
      <w:start w:val="1"/>
      <w:numFmt w:val="bullet"/>
      <w:lvlText w:val=""/>
      <w:lvlJc w:val="left"/>
      <w:pPr>
        <w:ind w:left="2160" w:hanging="360"/>
      </w:pPr>
      <w:rPr>
        <w:rFonts w:ascii="Wingdings" w:hAnsi="Wingdings" w:hint="default"/>
      </w:rPr>
    </w:lvl>
    <w:lvl w:ilvl="3" w:tplc="04400001" w:tentative="1">
      <w:start w:val="1"/>
      <w:numFmt w:val="bullet"/>
      <w:lvlText w:val=""/>
      <w:lvlJc w:val="left"/>
      <w:pPr>
        <w:ind w:left="2880" w:hanging="360"/>
      </w:pPr>
      <w:rPr>
        <w:rFonts w:ascii="Symbol" w:hAnsi="Symbol" w:hint="default"/>
      </w:rPr>
    </w:lvl>
    <w:lvl w:ilvl="4" w:tplc="04400003" w:tentative="1">
      <w:start w:val="1"/>
      <w:numFmt w:val="bullet"/>
      <w:lvlText w:val="o"/>
      <w:lvlJc w:val="left"/>
      <w:pPr>
        <w:ind w:left="3600" w:hanging="360"/>
      </w:pPr>
      <w:rPr>
        <w:rFonts w:ascii="Courier New" w:hAnsi="Courier New" w:cs="Courier New" w:hint="default"/>
      </w:rPr>
    </w:lvl>
    <w:lvl w:ilvl="5" w:tplc="04400005" w:tentative="1">
      <w:start w:val="1"/>
      <w:numFmt w:val="bullet"/>
      <w:lvlText w:val=""/>
      <w:lvlJc w:val="left"/>
      <w:pPr>
        <w:ind w:left="4320" w:hanging="360"/>
      </w:pPr>
      <w:rPr>
        <w:rFonts w:ascii="Wingdings" w:hAnsi="Wingdings" w:hint="default"/>
      </w:rPr>
    </w:lvl>
    <w:lvl w:ilvl="6" w:tplc="04400001" w:tentative="1">
      <w:start w:val="1"/>
      <w:numFmt w:val="bullet"/>
      <w:lvlText w:val=""/>
      <w:lvlJc w:val="left"/>
      <w:pPr>
        <w:ind w:left="5040" w:hanging="360"/>
      </w:pPr>
      <w:rPr>
        <w:rFonts w:ascii="Symbol" w:hAnsi="Symbol" w:hint="default"/>
      </w:rPr>
    </w:lvl>
    <w:lvl w:ilvl="7" w:tplc="04400003" w:tentative="1">
      <w:start w:val="1"/>
      <w:numFmt w:val="bullet"/>
      <w:lvlText w:val="o"/>
      <w:lvlJc w:val="left"/>
      <w:pPr>
        <w:ind w:left="5760" w:hanging="360"/>
      </w:pPr>
      <w:rPr>
        <w:rFonts w:ascii="Courier New" w:hAnsi="Courier New" w:cs="Courier New" w:hint="default"/>
      </w:rPr>
    </w:lvl>
    <w:lvl w:ilvl="8" w:tplc="04400005" w:tentative="1">
      <w:start w:val="1"/>
      <w:numFmt w:val="bullet"/>
      <w:lvlText w:val=""/>
      <w:lvlJc w:val="left"/>
      <w:pPr>
        <w:ind w:left="6480" w:hanging="360"/>
      </w:pPr>
      <w:rPr>
        <w:rFonts w:ascii="Wingdings" w:hAnsi="Wingdings" w:hint="default"/>
      </w:rPr>
    </w:lvl>
  </w:abstractNum>
  <w:abstractNum w:abstractNumId="18">
    <w:nsid w:val="4C9F366E"/>
    <w:multiLevelType w:val="hybridMultilevel"/>
    <w:tmpl w:val="F1DE6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39383C"/>
    <w:multiLevelType w:val="hybridMultilevel"/>
    <w:tmpl w:val="58A2C246"/>
    <w:lvl w:ilvl="0" w:tplc="01AC5CE0">
      <w:start w:val="1"/>
      <w:numFmt w:val="decimal"/>
      <w:lvlText w:val="%1)"/>
      <w:lvlJc w:val="left"/>
      <w:pPr>
        <w:ind w:left="502" w:hanging="360"/>
      </w:pPr>
      <w:rPr>
        <w:rFonts w:cs="Times New Roman"/>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20">
    <w:nsid w:val="51C9563E"/>
    <w:multiLevelType w:val="hybridMultilevel"/>
    <w:tmpl w:val="A9580740"/>
    <w:lvl w:ilvl="0" w:tplc="0440000B">
      <w:start w:val="1"/>
      <w:numFmt w:val="bullet"/>
      <w:lvlText w:val=""/>
      <w:lvlJc w:val="left"/>
      <w:pPr>
        <w:ind w:left="720" w:hanging="360"/>
      </w:pPr>
      <w:rPr>
        <w:rFonts w:ascii="Wingdings" w:hAnsi="Wingdings" w:hint="default"/>
      </w:rPr>
    </w:lvl>
    <w:lvl w:ilvl="1" w:tplc="04400003" w:tentative="1">
      <w:start w:val="1"/>
      <w:numFmt w:val="bullet"/>
      <w:lvlText w:val="o"/>
      <w:lvlJc w:val="left"/>
      <w:pPr>
        <w:ind w:left="1440" w:hanging="360"/>
      </w:pPr>
      <w:rPr>
        <w:rFonts w:ascii="Courier New" w:hAnsi="Courier New" w:cs="Courier New" w:hint="default"/>
      </w:rPr>
    </w:lvl>
    <w:lvl w:ilvl="2" w:tplc="04400005" w:tentative="1">
      <w:start w:val="1"/>
      <w:numFmt w:val="bullet"/>
      <w:lvlText w:val=""/>
      <w:lvlJc w:val="left"/>
      <w:pPr>
        <w:ind w:left="2160" w:hanging="360"/>
      </w:pPr>
      <w:rPr>
        <w:rFonts w:ascii="Wingdings" w:hAnsi="Wingdings" w:hint="default"/>
      </w:rPr>
    </w:lvl>
    <w:lvl w:ilvl="3" w:tplc="04400001" w:tentative="1">
      <w:start w:val="1"/>
      <w:numFmt w:val="bullet"/>
      <w:lvlText w:val=""/>
      <w:lvlJc w:val="left"/>
      <w:pPr>
        <w:ind w:left="2880" w:hanging="360"/>
      </w:pPr>
      <w:rPr>
        <w:rFonts w:ascii="Symbol" w:hAnsi="Symbol" w:hint="default"/>
      </w:rPr>
    </w:lvl>
    <w:lvl w:ilvl="4" w:tplc="04400003" w:tentative="1">
      <w:start w:val="1"/>
      <w:numFmt w:val="bullet"/>
      <w:lvlText w:val="o"/>
      <w:lvlJc w:val="left"/>
      <w:pPr>
        <w:ind w:left="3600" w:hanging="360"/>
      </w:pPr>
      <w:rPr>
        <w:rFonts w:ascii="Courier New" w:hAnsi="Courier New" w:cs="Courier New" w:hint="default"/>
      </w:rPr>
    </w:lvl>
    <w:lvl w:ilvl="5" w:tplc="04400005" w:tentative="1">
      <w:start w:val="1"/>
      <w:numFmt w:val="bullet"/>
      <w:lvlText w:val=""/>
      <w:lvlJc w:val="left"/>
      <w:pPr>
        <w:ind w:left="4320" w:hanging="360"/>
      </w:pPr>
      <w:rPr>
        <w:rFonts w:ascii="Wingdings" w:hAnsi="Wingdings" w:hint="default"/>
      </w:rPr>
    </w:lvl>
    <w:lvl w:ilvl="6" w:tplc="04400001" w:tentative="1">
      <w:start w:val="1"/>
      <w:numFmt w:val="bullet"/>
      <w:lvlText w:val=""/>
      <w:lvlJc w:val="left"/>
      <w:pPr>
        <w:ind w:left="5040" w:hanging="360"/>
      </w:pPr>
      <w:rPr>
        <w:rFonts w:ascii="Symbol" w:hAnsi="Symbol" w:hint="default"/>
      </w:rPr>
    </w:lvl>
    <w:lvl w:ilvl="7" w:tplc="04400003" w:tentative="1">
      <w:start w:val="1"/>
      <w:numFmt w:val="bullet"/>
      <w:lvlText w:val="o"/>
      <w:lvlJc w:val="left"/>
      <w:pPr>
        <w:ind w:left="5760" w:hanging="360"/>
      </w:pPr>
      <w:rPr>
        <w:rFonts w:ascii="Courier New" w:hAnsi="Courier New" w:cs="Courier New" w:hint="default"/>
      </w:rPr>
    </w:lvl>
    <w:lvl w:ilvl="8" w:tplc="04400005" w:tentative="1">
      <w:start w:val="1"/>
      <w:numFmt w:val="bullet"/>
      <w:lvlText w:val=""/>
      <w:lvlJc w:val="left"/>
      <w:pPr>
        <w:ind w:left="6480" w:hanging="360"/>
      </w:pPr>
      <w:rPr>
        <w:rFonts w:ascii="Wingdings" w:hAnsi="Wingdings" w:hint="default"/>
      </w:rPr>
    </w:lvl>
  </w:abstractNum>
  <w:abstractNum w:abstractNumId="21">
    <w:nsid w:val="56DF5F5E"/>
    <w:multiLevelType w:val="hybridMultilevel"/>
    <w:tmpl w:val="02B42B2A"/>
    <w:lvl w:ilvl="0" w:tplc="602854C4">
      <w:start w:val="1"/>
      <w:numFmt w:val="decimal"/>
      <w:lvlText w:val="%1."/>
      <w:lvlJc w:val="left"/>
      <w:pPr>
        <w:ind w:left="360" w:hanging="360"/>
      </w:pPr>
      <w:rPr>
        <w:rFonts w:cs="Times New Roman"/>
        <w:b/>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2">
    <w:nsid w:val="577C70DB"/>
    <w:multiLevelType w:val="hybridMultilevel"/>
    <w:tmpl w:val="4274E6AA"/>
    <w:lvl w:ilvl="0" w:tplc="C666AB5C">
      <w:start w:val="1"/>
      <w:numFmt w:val="decimal"/>
      <w:lvlText w:val="%1."/>
      <w:lvlJc w:val="left"/>
      <w:pPr>
        <w:ind w:left="720" w:hanging="360"/>
      </w:pPr>
      <w:rPr>
        <w:rFonts w:ascii="Times New Roman" w:hAnsi="Times New Roman" w:cs="Times New Roman"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F572E2"/>
    <w:multiLevelType w:val="hybridMultilevel"/>
    <w:tmpl w:val="20582AA4"/>
    <w:lvl w:ilvl="0" w:tplc="147416E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EE3DA3"/>
    <w:multiLevelType w:val="hybridMultilevel"/>
    <w:tmpl w:val="99FE3806"/>
    <w:lvl w:ilvl="0" w:tplc="04400001">
      <w:start w:val="1"/>
      <w:numFmt w:val="bullet"/>
      <w:lvlText w:val=""/>
      <w:lvlJc w:val="left"/>
      <w:pPr>
        <w:ind w:left="720" w:hanging="360"/>
      </w:pPr>
      <w:rPr>
        <w:rFonts w:ascii="Symbol" w:hAnsi="Symbol" w:hint="default"/>
      </w:rPr>
    </w:lvl>
    <w:lvl w:ilvl="1" w:tplc="04400003" w:tentative="1">
      <w:start w:val="1"/>
      <w:numFmt w:val="bullet"/>
      <w:lvlText w:val="o"/>
      <w:lvlJc w:val="left"/>
      <w:pPr>
        <w:ind w:left="1440" w:hanging="360"/>
      </w:pPr>
      <w:rPr>
        <w:rFonts w:ascii="Courier New" w:hAnsi="Courier New" w:cs="Courier New" w:hint="default"/>
      </w:rPr>
    </w:lvl>
    <w:lvl w:ilvl="2" w:tplc="04400005" w:tentative="1">
      <w:start w:val="1"/>
      <w:numFmt w:val="bullet"/>
      <w:lvlText w:val=""/>
      <w:lvlJc w:val="left"/>
      <w:pPr>
        <w:ind w:left="2160" w:hanging="360"/>
      </w:pPr>
      <w:rPr>
        <w:rFonts w:ascii="Wingdings" w:hAnsi="Wingdings" w:hint="default"/>
      </w:rPr>
    </w:lvl>
    <w:lvl w:ilvl="3" w:tplc="04400001" w:tentative="1">
      <w:start w:val="1"/>
      <w:numFmt w:val="bullet"/>
      <w:lvlText w:val=""/>
      <w:lvlJc w:val="left"/>
      <w:pPr>
        <w:ind w:left="2880" w:hanging="360"/>
      </w:pPr>
      <w:rPr>
        <w:rFonts w:ascii="Symbol" w:hAnsi="Symbol" w:hint="default"/>
      </w:rPr>
    </w:lvl>
    <w:lvl w:ilvl="4" w:tplc="04400003" w:tentative="1">
      <w:start w:val="1"/>
      <w:numFmt w:val="bullet"/>
      <w:lvlText w:val="o"/>
      <w:lvlJc w:val="left"/>
      <w:pPr>
        <w:ind w:left="3600" w:hanging="360"/>
      </w:pPr>
      <w:rPr>
        <w:rFonts w:ascii="Courier New" w:hAnsi="Courier New" w:cs="Courier New" w:hint="default"/>
      </w:rPr>
    </w:lvl>
    <w:lvl w:ilvl="5" w:tplc="04400005" w:tentative="1">
      <w:start w:val="1"/>
      <w:numFmt w:val="bullet"/>
      <w:lvlText w:val=""/>
      <w:lvlJc w:val="left"/>
      <w:pPr>
        <w:ind w:left="4320" w:hanging="360"/>
      </w:pPr>
      <w:rPr>
        <w:rFonts w:ascii="Wingdings" w:hAnsi="Wingdings" w:hint="default"/>
      </w:rPr>
    </w:lvl>
    <w:lvl w:ilvl="6" w:tplc="04400001" w:tentative="1">
      <w:start w:val="1"/>
      <w:numFmt w:val="bullet"/>
      <w:lvlText w:val=""/>
      <w:lvlJc w:val="left"/>
      <w:pPr>
        <w:ind w:left="5040" w:hanging="360"/>
      </w:pPr>
      <w:rPr>
        <w:rFonts w:ascii="Symbol" w:hAnsi="Symbol" w:hint="default"/>
      </w:rPr>
    </w:lvl>
    <w:lvl w:ilvl="7" w:tplc="04400003" w:tentative="1">
      <w:start w:val="1"/>
      <w:numFmt w:val="bullet"/>
      <w:lvlText w:val="o"/>
      <w:lvlJc w:val="left"/>
      <w:pPr>
        <w:ind w:left="5760" w:hanging="360"/>
      </w:pPr>
      <w:rPr>
        <w:rFonts w:ascii="Courier New" w:hAnsi="Courier New" w:cs="Courier New" w:hint="default"/>
      </w:rPr>
    </w:lvl>
    <w:lvl w:ilvl="8" w:tplc="04400005" w:tentative="1">
      <w:start w:val="1"/>
      <w:numFmt w:val="bullet"/>
      <w:lvlText w:val=""/>
      <w:lvlJc w:val="left"/>
      <w:pPr>
        <w:ind w:left="6480" w:hanging="360"/>
      </w:pPr>
      <w:rPr>
        <w:rFonts w:ascii="Wingdings" w:hAnsi="Wingdings" w:hint="default"/>
      </w:rPr>
    </w:lvl>
  </w:abstractNum>
  <w:abstractNum w:abstractNumId="25">
    <w:nsid w:val="5FA5045A"/>
    <w:multiLevelType w:val="hybridMultilevel"/>
    <w:tmpl w:val="ACA242D6"/>
    <w:lvl w:ilvl="0" w:tplc="B74A2AA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0056BF4"/>
    <w:multiLevelType w:val="hybridMultilevel"/>
    <w:tmpl w:val="9EACAAEE"/>
    <w:lvl w:ilvl="0" w:tplc="0440000F">
      <w:start w:val="1"/>
      <w:numFmt w:val="decimal"/>
      <w:lvlText w:val="%1."/>
      <w:lvlJc w:val="left"/>
      <w:pPr>
        <w:ind w:left="720" w:hanging="360"/>
      </w:pPr>
      <w:rPr>
        <w:rFonts w:hint="default"/>
      </w:r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abstractNum w:abstractNumId="27">
    <w:nsid w:val="60C23ABF"/>
    <w:multiLevelType w:val="hybridMultilevel"/>
    <w:tmpl w:val="D5860238"/>
    <w:lvl w:ilvl="0" w:tplc="04400001">
      <w:start w:val="1"/>
      <w:numFmt w:val="bullet"/>
      <w:lvlText w:val=""/>
      <w:lvlJc w:val="left"/>
      <w:pPr>
        <w:ind w:left="1429" w:hanging="360"/>
      </w:pPr>
      <w:rPr>
        <w:rFonts w:ascii="Symbol" w:hAnsi="Symbol" w:hint="default"/>
      </w:rPr>
    </w:lvl>
    <w:lvl w:ilvl="1" w:tplc="04400003" w:tentative="1">
      <w:start w:val="1"/>
      <w:numFmt w:val="bullet"/>
      <w:lvlText w:val="o"/>
      <w:lvlJc w:val="left"/>
      <w:pPr>
        <w:ind w:left="2149" w:hanging="360"/>
      </w:pPr>
      <w:rPr>
        <w:rFonts w:ascii="Courier New" w:hAnsi="Courier New" w:cs="Courier New" w:hint="default"/>
      </w:rPr>
    </w:lvl>
    <w:lvl w:ilvl="2" w:tplc="04400005" w:tentative="1">
      <w:start w:val="1"/>
      <w:numFmt w:val="bullet"/>
      <w:lvlText w:val=""/>
      <w:lvlJc w:val="left"/>
      <w:pPr>
        <w:ind w:left="2869" w:hanging="360"/>
      </w:pPr>
      <w:rPr>
        <w:rFonts w:ascii="Wingdings" w:hAnsi="Wingdings" w:hint="default"/>
      </w:rPr>
    </w:lvl>
    <w:lvl w:ilvl="3" w:tplc="04400001" w:tentative="1">
      <w:start w:val="1"/>
      <w:numFmt w:val="bullet"/>
      <w:lvlText w:val=""/>
      <w:lvlJc w:val="left"/>
      <w:pPr>
        <w:ind w:left="3589" w:hanging="360"/>
      </w:pPr>
      <w:rPr>
        <w:rFonts w:ascii="Symbol" w:hAnsi="Symbol" w:hint="default"/>
      </w:rPr>
    </w:lvl>
    <w:lvl w:ilvl="4" w:tplc="04400003" w:tentative="1">
      <w:start w:val="1"/>
      <w:numFmt w:val="bullet"/>
      <w:lvlText w:val="o"/>
      <w:lvlJc w:val="left"/>
      <w:pPr>
        <w:ind w:left="4309" w:hanging="360"/>
      </w:pPr>
      <w:rPr>
        <w:rFonts w:ascii="Courier New" w:hAnsi="Courier New" w:cs="Courier New" w:hint="default"/>
      </w:rPr>
    </w:lvl>
    <w:lvl w:ilvl="5" w:tplc="04400005" w:tentative="1">
      <w:start w:val="1"/>
      <w:numFmt w:val="bullet"/>
      <w:lvlText w:val=""/>
      <w:lvlJc w:val="left"/>
      <w:pPr>
        <w:ind w:left="5029" w:hanging="360"/>
      </w:pPr>
      <w:rPr>
        <w:rFonts w:ascii="Wingdings" w:hAnsi="Wingdings" w:hint="default"/>
      </w:rPr>
    </w:lvl>
    <w:lvl w:ilvl="6" w:tplc="04400001" w:tentative="1">
      <w:start w:val="1"/>
      <w:numFmt w:val="bullet"/>
      <w:lvlText w:val=""/>
      <w:lvlJc w:val="left"/>
      <w:pPr>
        <w:ind w:left="5749" w:hanging="360"/>
      </w:pPr>
      <w:rPr>
        <w:rFonts w:ascii="Symbol" w:hAnsi="Symbol" w:hint="default"/>
      </w:rPr>
    </w:lvl>
    <w:lvl w:ilvl="7" w:tplc="04400003" w:tentative="1">
      <w:start w:val="1"/>
      <w:numFmt w:val="bullet"/>
      <w:lvlText w:val="o"/>
      <w:lvlJc w:val="left"/>
      <w:pPr>
        <w:ind w:left="6469" w:hanging="360"/>
      </w:pPr>
      <w:rPr>
        <w:rFonts w:ascii="Courier New" w:hAnsi="Courier New" w:cs="Courier New" w:hint="default"/>
      </w:rPr>
    </w:lvl>
    <w:lvl w:ilvl="8" w:tplc="04400005" w:tentative="1">
      <w:start w:val="1"/>
      <w:numFmt w:val="bullet"/>
      <w:lvlText w:val=""/>
      <w:lvlJc w:val="left"/>
      <w:pPr>
        <w:ind w:left="7189" w:hanging="360"/>
      </w:pPr>
      <w:rPr>
        <w:rFonts w:ascii="Wingdings" w:hAnsi="Wingdings" w:hint="default"/>
      </w:rPr>
    </w:lvl>
  </w:abstractNum>
  <w:abstractNum w:abstractNumId="28">
    <w:nsid w:val="632A06F9"/>
    <w:multiLevelType w:val="hybridMultilevel"/>
    <w:tmpl w:val="09AE9B5A"/>
    <w:lvl w:ilvl="0" w:tplc="0440000F">
      <w:start w:val="1"/>
      <w:numFmt w:val="decimal"/>
      <w:lvlText w:val="%1."/>
      <w:lvlJc w:val="left"/>
      <w:pPr>
        <w:ind w:left="720" w:hanging="360"/>
      </w:pPr>
      <w:rPr>
        <w:rFonts w:hint="default"/>
      </w:r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abstractNum w:abstractNumId="29">
    <w:nsid w:val="636260B9"/>
    <w:multiLevelType w:val="hybridMultilevel"/>
    <w:tmpl w:val="9D0A2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326B6C"/>
    <w:multiLevelType w:val="hybridMultilevel"/>
    <w:tmpl w:val="F9B4F340"/>
    <w:lvl w:ilvl="0" w:tplc="1E307A6C">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nsid w:val="6DD834EA"/>
    <w:multiLevelType w:val="hybridMultilevel"/>
    <w:tmpl w:val="50568A62"/>
    <w:lvl w:ilvl="0" w:tplc="0440000B">
      <w:start w:val="1"/>
      <w:numFmt w:val="bullet"/>
      <w:lvlText w:val=""/>
      <w:lvlJc w:val="left"/>
      <w:pPr>
        <w:ind w:left="720" w:hanging="360"/>
      </w:pPr>
      <w:rPr>
        <w:rFonts w:ascii="Wingdings" w:hAnsi="Wingdings" w:hint="default"/>
      </w:rPr>
    </w:lvl>
    <w:lvl w:ilvl="1" w:tplc="04400003" w:tentative="1">
      <w:start w:val="1"/>
      <w:numFmt w:val="bullet"/>
      <w:lvlText w:val="o"/>
      <w:lvlJc w:val="left"/>
      <w:pPr>
        <w:ind w:left="1440" w:hanging="360"/>
      </w:pPr>
      <w:rPr>
        <w:rFonts w:ascii="Courier New" w:hAnsi="Courier New" w:cs="Courier New" w:hint="default"/>
      </w:rPr>
    </w:lvl>
    <w:lvl w:ilvl="2" w:tplc="04400005" w:tentative="1">
      <w:start w:val="1"/>
      <w:numFmt w:val="bullet"/>
      <w:lvlText w:val=""/>
      <w:lvlJc w:val="left"/>
      <w:pPr>
        <w:ind w:left="2160" w:hanging="360"/>
      </w:pPr>
      <w:rPr>
        <w:rFonts w:ascii="Wingdings" w:hAnsi="Wingdings" w:hint="default"/>
      </w:rPr>
    </w:lvl>
    <w:lvl w:ilvl="3" w:tplc="04400001" w:tentative="1">
      <w:start w:val="1"/>
      <w:numFmt w:val="bullet"/>
      <w:lvlText w:val=""/>
      <w:lvlJc w:val="left"/>
      <w:pPr>
        <w:ind w:left="2880" w:hanging="360"/>
      </w:pPr>
      <w:rPr>
        <w:rFonts w:ascii="Symbol" w:hAnsi="Symbol" w:hint="default"/>
      </w:rPr>
    </w:lvl>
    <w:lvl w:ilvl="4" w:tplc="04400003" w:tentative="1">
      <w:start w:val="1"/>
      <w:numFmt w:val="bullet"/>
      <w:lvlText w:val="o"/>
      <w:lvlJc w:val="left"/>
      <w:pPr>
        <w:ind w:left="3600" w:hanging="360"/>
      </w:pPr>
      <w:rPr>
        <w:rFonts w:ascii="Courier New" w:hAnsi="Courier New" w:cs="Courier New" w:hint="default"/>
      </w:rPr>
    </w:lvl>
    <w:lvl w:ilvl="5" w:tplc="04400005" w:tentative="1">
      <w:start w:val="1"/>
      <w:numFmt w:val="bullet"/>
      <w:lvlText w:val=""/>
      <w:lvlJc w:val="left"/>
      <w:pPr>
        <w:ind w:left="4320" w:hanging="360"/>
      </w:pPr>
      <w:rPr>
        <w:rFonts w:ascii="Wingdings" w:hAnsi="Wingdings" w:hint="default"/>
      </w:rPr>
    </w:lvl>
    <w:lvl w:ilvl="6" w:tplc="04400001" w:tentative="1">
      <w:start w:val="1"/>
      <w:numFmt w:val="bullet"/>
      <w:lvlText w:val=""/>
      <w:lvlJc w:val="left"/>
      <w:pPr>
        <w:ind w:left="5040" w:hanging="360"/>
      </w:pPr>
      <w:rPr>
        <w:rFonts w:ascii="Symbol" w:hAnsi="Symbol" w:hint="default"/>
      </w:rPr>
    </w:lvl>
    <w:lvl w:ilvl="7" w:tplc="04400003" w:tentative="1">
      <w:start w:val="1"/>
      <w:numFmt w:val="bullet"/>
      <w:lvlText w:val="o"/>
      <w:lvlJc w:val="left"/>
      <w:pPr>
        <w:ind w:left="5760" w:hanging="360"/>
      </w:pPr>
      <w:rPr>
        <w:rFonts w:ascii="Courier New" w:hAnsi="Courier New" w:cs="Courier New" w:hint="default"/>
      </w:rPr>
    </w:lvl>
    <w:lvl w:ilvl="8" w:tplc="04400005" w:tentative="1">
      <w:start w:val="1"/>
      <w:numFmt w:val="bullet"/>
      <w:lvlText w:val=""/>
      <w:lvlJc w:val="left"/>
      <w:pPr>
        <w:ind w:left="6480" w:hanging="360"/>
      </w:pPr>
      <w:rPr>
        <w:rFonts w:ascii="Wingdings" w:hAnsi="Wingdings" w:hint="default"/>
      </w:rPr>
    </w:lvl>
  </w:abstractNum>
  <w:abstractNum w:abstractNumId="32">
    <w:nsid w:val="79701284"/>
    <w:multiLevelType w:val="hybridMultilevel"/>
    <w:tmpl w:val="233C12BA"/>
    <w:lvl w:ilvl="0" w:tplc="0440000D">
      <w:start w:val="1"/>
      <w:numFmt w:val="bullet"/>
      <w:lvlText w:val=""/>
      <w:lvlJc w:val="left"/>
      <w:pPr>
        <w:ind w:left="720" w:hanging="360"/>
      </w:pPr>
      <w:rPr>
        <w:rFonts w:ascii="Wingdings" w:hAnsi="Wingdings" w:hint="default"/>
      </w:rPr>
    </w:lvl>
    <w:lvl w:ilvl="1" w:tplc="04400003" w:tentative="1">
      <w:start w:val="1"/>
      <w:numFmt w:val="bullet"/>
      <w:lvlText w:val="o"/>
      <w:lvlJc w:val="left"/>
      <w:pPr>
        <w:ind w:left="1440" w:hanging="360"/>
      </w:pPr>
      <w:rPr>
        <w:rFonts w:ascii="Courier New" w:hAnsi="Courier New" w:cs="Courier New" w:hint="default"/>
      </w:rPr>
    </w:lvl>
    <w:lvl w:ilvl="2" w:tplc="04400005" w:tentative="1">
      <w:start w:val="1"/>
      <w:numFmt w:val="bullet"/>
      <w:lvlText w:val=""/>
      <w:lvlJc w:val="left"/>
      <w:pPr>
        <w:ind w:left="2160" w:hanging="360"/>
      </w:pPr>
      <w:rPr>
        <w:rFonts w:ascii="Wingdings" w:hAnsi="Wingdings" w:hint="default"/>
      </w:rPr>
    </w:lvl>
    <w:lvl w:ilvl="3" w:tplc="04400001" w:tentative="1">
      <w:start w:val="1"/>
      <w:numFmt w:val="bullet"/>
      <w:lvlText w:val=""/>
      <w:lvlJc w:val="left"/>
      <w:pPr>
        <w:ind w:left="2880" w:hanging="360"/>
      </w:pPr>
      <w:rPr>
        <w:rFonts w:ascii="Symbol" w:hAnsi="Symbol" w:hint="default"/>
      </w:rPr>
    </w:lvl>
    <w:lvl w:ilvl="4" w:tplc="04400003" w:tentative="1">
      <w:start w:val="1"/>
      <w:numFmt w:val="bullet"/>
      <w:lvlText w:val="o"/>
      <w:lvlJc w:val="left"/>
      <w:pPr>
        <w:ind w:left="3600" w:hanging="360"/>
      </w:pPr>
      <w:rPr>
        <w:rFonts w:ascii="Courier New" w:hAnsi="Courier New" w:cs="Courier New" w:hint="default"/>
      </w:rPr>
    </w:lvl>
    <w:lvl w:ilvl="5" w:tplc="04400005" w:tentative="1">
      <w:start w:val="1"/>
      <w:numFmt w:val="bullet"/>
      <w:lvlText w:val=""/>
      <w:lvlJc w:val="left"/>
      <w:pPr>
        <w:ind w:left="4320" w:hanging="360"/>
      </w:pPr>
      <w:rPr>
        <w:rFonts w:ascii="Wingdings" w:hAnsi="Wingdings" w:hint="default"/>
      </w:rPr>
    </w:lvl>
    <w:lvl w:ilvl="6" w:tplc="04400001" w:tentative="1">
      <w:start w:val="1"/>
      <w:numFmt w:val="bullet"/>
      <w:lvlText w:val=""/>
      <w:lvlJc w:val="left"/>
      <w:pPr>
        <w:ind w:left="5040" w:hanging="360"/>
      </w:pPr>
      <w:rPr>
        <w:rFonts w:ascii="Symbol" w:hAnsi="Symbol" w:hint="default"/>
      </w:rPr>
    </w:lvl>
    <w:lvl w:ilvl="7" w:tplc="04400003" w:tentative="1">
      <w:start w:val="1"/>
      <w:numFmt w:val="bullet"/>
      <w:lvlText w:val="o"/>
      <w:lvlJc w:val="left"/>
      <w:pPr>
        <w:ind w:left="5760" w:hanging="360"/>
      </w:pPr>
      <w:rPr>
        <w:rFonts w:ascii="Courier New" w:hAnsi="Courier New" w:cs="Courier New" w:hint="default"/>
      </w:rPr>
    </w:lvl>
    <w:lvl w:ilvl="8" w:tplc="04400005" w:tentative="1">
      <w:start w:val="1"/>
      <w:numFmt w:val="bullet"/>
      <w:lvlText w:val=""/>
      <w:lvlJc w:val="left"/>
      <w:pPr>
        <w:ind w:left="6480" w:hanging="360"/>
      </w:pPr>
      <w:rPr>
        <w:rFonts w:ascii="Wingdings" w:hAnsi="Wingdings" w:hint="default"/>
      </w:rPr>
    </w:lvl>
  </w:abstractNum>
  <w:abstractNum w:abstractNumId="33">
    <w:nsid w:val="799E7FEE"/>
    <w:multiLevelType w:val="hybridMultilevel"/>
    <w:tmpl w:val="CA0A74CC"/>
    <w:lvl w:ilvl="0" w:tplc="0440000F">
      <w:start w:val="1"/>
      <w:numFmt w:val="decimal"/>
      <w:lvlText w:val="%1."/>
      <w:lvlJc w:val="left"/>
      <w:pPr>
        <w:ind w:left="720" w:hanging="360"/>
      </w:pPr>
      <w:rPr>
        <w:rFonts w:hint="default"/>
      </w:r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num w:numId="1">
    <w:abstractNumId w:val="11"/>
  </w:num>
  <w:num w:numId="2">
    <w:abstractNumId w:val="32"/>
  </w:num>
  <w:num w:numId="3">
    <w:abstractNumId w:val="33"/>
  </w:num>
  <w:num w:numId="4">
    <w:abstractNumId w:val="10"/>
  </w:num>
  <w:num w:numId="5">
    <w:abstractNumId w:val="31"/>
  </w:num>
  <w:num w:numId="6">
    <w:abstractNumId w:val="20"/>
  </w:num>
  <w:num w:numId="7">
    <w:abstractNumId w:val="15"/>
  </w:num>
  <w:num w:numId="8">
    <w:abstractNumId w:val="28"/>
  </w:num>
  <w:num w:numId="9">
    <w:abstractNumId w:val="14"/>
  </w:num>
  <w:num w:numId="10">
    <w:abstractNumId w:val="27"/>
  </w:num>
  <w:num w:numId="11">
    <w:abstractNumId w:val="24"/>
  </w:num>
  <w:num w:numId="12">
    <w:abstractNumId w:val="26"/>
  </w:num>
  <w:num w:numId="13">
    <w:abstractNumId w:val="17"/>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22"/>
  </w:num>
  <w:num w:numId="19">
    <w:abstractNumId w:val="25"/>
  </w:num>
  <w:num w:numId="20">
    <w:abstractNumId w:val="3"/>
  </w:num>
  <w:num w:numId="21">
    <w:abstractNumId w:val="12"/>
  </w:num>
  <w:num w:numId="22">
    <w:abstractNumId w:val="8"/>
  </w:num>
  <w:num w:numId="23">
    <w:abstractNumId w:val="23"/>
  </w:num>
  <w:num w:numId="24">
    <w:abstractNumId w:val="6"/>
  </w:num>
  <w:num w:numId="25">
    <w:abstractNumId w:val="13"/>
  </w:num>
  <w:num w:numId="26">
    <w:abstractNumId w:val="7"/>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18"/>
  </w:num>
  <w:num w:numId="32">
    <w:abstractNumId w:val="29"/>
  </w:num>
  <w:num w:numId="33">
    <w:abstractNumId w:val="30"/>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C44"/>
    <w:rsid w:val="0000201C"/>
    <w:rsid w:val="00003B9C"/>
    <w:rsid w:val="00007D2A"/>
    <w:rsid w:val="00010A16"/>
    <w:rsid w:val="00013C67"/>
    <w:rsid w:val="00021A12"/>
    <w:rsid w:val="00022F07"/>
    <w:rsid w:val="00023211"/>
    <w:rsid w:val="000316EA"/>
    <w:rsid w:val="0003617F"/>
    <w:rsid w:val="000400B7"/>
    <w:rsid w:val="00042A92"/>
    <w:rsid w:val="00051D68"/>
    <w:rsid w:val="000573CB"/>
    <w:rsid w:val="00067FBF"/>
    <w:rsid w:val="0007171C"/>
    <w:rsid w:val="000717E9"/>
    <w:rsid w:val="00072653"/>
    <w:rsid w:val="0007583B"/>
    <w:rsid w:val="00082799"/>
    <w:rsid w:val="00082BE0"/>
    <w:rsid w:val="0008341D"/>
    <w:rsid w:val="00085553"/>
    <w:rsid w:val="000872DE"/>
    <w:rsid w:val="00090A2C"/>
    <w:rsid w:val="000937DC"/>
    <w:rsid w:val="000955EB"/>
    <w:rsid w:val="000975DC"/>
    <w:rsid w:val="000A4127"/>
    <w:rsid w:val="000A5325"/>
    <w:rsid w:val="000A54AA"/>
    <w:rsid w:val="000A7412"/>
    <w:rsid w:val="000B08F6"/>
    <w:rsid w:val="000B4AA0"/>
    <w:rsid w:val="000C09BD"/>
    <w:rsid w:val="000D2352"/>
    <w:rsid w:val="000D40B4"/>
    <w:rsid w:val="000D7EC5"/>
    <w:rsid w:val="000E0565"/>
    <w:rsid w:val="000E34B3"/>
    <w:rsid w:val="000E5C29"/>
    <w:rsid w:val="000E6E39"/>
    <w:rsid w:val="000E7454"/>
    <w:rsid w:val="000F1025"/>
    <w:rsid w:val="000F17AB"/>
    <w:rsid w:val="000F27B3"/>
    <w:rsid w:val="000F6065"/>
    <w:rsid w:val="000F72F6"/>
    <w:rsid w:val="000F7AF7"/>
    <w:rsid w:val="00104452"/>
    <w:rsid w:val="00106BEB"/>
    <w:rsid w:val="0011103E"/>
    <w:rsid w:val="00111E74"/>
    <w:rsid w:val="00121B2E"/>
    <w:rsid w:val="001233E2"/>
    <w:rsid w:val="00125D27"/>
    <w:rsid w:val="00125D95"/>
    <w:rsid w:val="001330DB"/>
    <w:rsid w:val="00133703"/>
    <w:rsid w:val="00134ADC"/>
    <w:rsid w:val="00136438"/>
    <w:rsid w:val="001420A7"/>
    <w:rsid w:val="00143F99"/>
    <w:rsid w:val="00150F17"/>
    <w:rsid w:val="00151A7F"/>
    <w:rsid w:val="0015204F"/>
    <w:rsid w:val="00161FF2"/>
    <w:rsid w:val="00167AE6"/>
    <w:rsid w:val="00177246"/>
    <w:rsid w:val="00177B32"/>
    <w:rsid w:val="00190E59"/>
    <w:rsid w:val="0019616D"/>
    <w:rsid w:val="00197971"/>
    <w:rsid w:val="001A1530"/>
    <w:rsid w:val="001A1EA9"/>
    <w:rsid w:val="001A7432"/>
    <w:rsid w:val="001A78A0"/>
    <w:rsid w:val="001B0968"/>
    <w:rsid w:val="001B0F5A"/>
    <w:rsid w:val="001B5D94"/>
    <w:rsid w:val="001B739C"/>
    <w:rsid w:val="001C084E"/>
    <w:rsid w:val="001C22BD"/>
    <w:rsid w:val="001C3B0D"/>
    <w:rsid w:val="001D2C06"/>
    <w:rsid w:val="001D3480"/>
    <w:rsid w:val="001E11D6"/>
    <w:rsid w:val="001E4314"/>
    <w:rsid w:val="001E6547"/>
    <w:rsid w:val="001F10C8"/>
    <w:rsid w:val="001F7D78"/>
    <w:rsid w:val="00200BF0"/>
    <w:rsid w:val="00200D6A"/>
    <w:rsid w:val="00203318"/>
    <w:rsid w:val="00215531"/>
    <w:rsid w:val="0022712F"/>
    <w:rsid w:val="00227B85"/>
    <w:rsid w:val="002316A9"/>
    <w:rsid w:val="00232BA3"/>
    <w:rsid w:val="0023407D"/>
    <w:rsid w:val="002403F3"/>
    <w:rsid w:val="002404F8"/>
    <w:rsid w:val="0024178E"/>
    <w:rsid w:val="002463E7"/>
    <w:rsid w:val="00251E76"/>
    <w:rsid w:val="00253154"/>
    <w:rsid w:val="00260BE0"/>
    <w:rsid w:val="00261347"/>
    <w:rsid w:val="0027030F"/>
    <w:rsid w:val="00272417"/>
    <w:rsid w:val="0027715E"/>
    <w:rsid w:val="0028032E"/>
    <w:rsid w:val="0028134D"/>
    <w:rsid w:val="00282FB5"/>
    <w:rsid w:val="0028370B"/>
    <w:rsid w:val="00284B13"/>
    <w:rsid w:val="0028535A"/>
    <w:rsid w:val="002866A1"/>
    <w:rsid w:val="00286DFD"/>
    <w:rsid w:val="002871FB"/>
    <w:rsid w:val="00287EE3"/>
    <w:rsid w:val="00287FC0"/>
    <w:rsid w:val="00291FB3"/>
    <w:rsid w:val="002921FF"/>
    <w:rsid w:val="00296EF1"/>
    <w:rsid w:val="002A1022"/>
    <w:rsid w:val="002A1594"/>
    <w:rsid w:val="002B3F0F"/>
    <w:rsid w:val="002B42F9"/>
    <w:rsid w:val="002C4F3A"/>
    <w:rsid w:val="002D052D"/>
    <w:rsid w:val="002D5089"/>
    <w:rsid w:val="002D5CCE"/>
    <w:rsid w:val="002E0997"/>
    <w:rsid w:val="002E2D9C"/>
    <w:rsid w:val="002E498D"/>
    <w:rsid w:val="002F4196"/>
    <w:rsid w:val="002F4677"/>
    <w:rsid w:val="002F6222"/>
    <w:rsid w:val="00301D06"/>
    <w:rsid w:val="00302AA0"/>
    <w:rsid w:val="00311101"/>
    <w:rsid w:val="00314376"/>
    <w:rsid w:val="00317046"/>
    <w:rsid w:val="00321FB0"/>
    <w:rsid w:val="003228D0"/>
    <w:rsid w:val="00332F41"/>
    <w:rsid w:val="003367C5"/>
    <w:rsid w:val="00343017"/>
    <w:rsid w:val="00344414"/>
    <w:rsid w:val="003464D6"/>
    <w:rsid w:val="00351817"/>
    <w:rsid w:val="00360A90"/>
    <w:rsid w:val="003620C6"/>
    <w:rsid w:val="003669C2"/>
    <w:rsid w:val="00372CC5"/>
    <w:rsid w:val="00373D19"/>
    <w:rsid w:val="00376EB9"/>
    <w:rsid w:val="00381BF9"/>
    <w:rsid w:val="003879D5"/>
    <w:rsid w:val="003939D5"/>
    <w:rsid w:val="0039512D"/>
    <w:rsid w:val="00395570"/>
    <w:rsid w:val="0039569D"/>
    <w:rsid w:val="003A05AE"/>
    <w:rsid w:val="003A2029"/>
    <w:rsid w:val="003A4BB9"/>
    <w:rsid w:val="003B304D"/>
    <w:rsid w:val="003B4F59"/>
    <w:rsid w:val="003B6D88"/>
    <w:rsid w:val="003B79A0"/>
    <w:rsid w:val="003C53E6"/>
    <w:rsid w:val="003C745D"/>
    <w:rsid w:val="003D35D6"/>
    <w:rsid w:val="003D649C"/>
    <w:rsid w:val="003D7F9F"/>
    <w:rsid w:val="003F091D"/>
    <w:rsid w:val="003F0E3C"/>
    <w:rsid w:val="003F0E54"/>
    <w:rsid w:val="003F3D71"/>
    <w:rsid w:val="003F5D3D"/>
    <w:rsid w:val="00401C93"/>
    <w:rsid w:val="00402981"/>
    <w:rsid w:val="00404035"/>
    <w:rsid w:val="0041090D"/>
    <w:rsid w:val="00411C42"/>
    <w:rsid w:val="00412E04"/>
    <w:rsid w:val="004130BB"/>
    <w:rsid w:val="00413F65"/>
    <w:rsid w:val="00416802"/>
    <w:rsid w:val="00420557"/>
    <w:rsid w:val="00420E76"/>
    <w:rsid w:val="00422042"/>
    <w:rsid w:val="004278DC"/>
    <w:rsid w:val="00431ED5"/>
    <w:rsid w:val="00432628"/>
    <w:rsid w:val="00434102"/>
    <w:rsid w:val="00434335"/>
    <w:rsid w:val="00435E7C"/>
    <w:rsid w:val="00436359"/>
    <w:rsid w:val="00440E36"/>
    <w:rsid w:val="00442EB6"/>
    <w:rsid w:val="004456B5"/>
    <w:rsid w:val="00455096"/>
    <w:rsid w:val="004560A4"/>
    <w:rsid w:val="00456222"/>
    <w:rsid w:val="0045646B"/>
    <w:rsid w:val="00466C4A"/>
    <w:rsid w:val="00471885"/>
    <w:rsid w:val="00473F67"/>
    <w:rsid w:val="00475225"/>
    <w:rsid w:val="004768D1"/>
    <w:rsid w:val="00482F80"/>
    <w:rsid w:val="00483271"/>
    <w:rsid w:val="004871F3"/>
    <w:rsid w:val="00490C44"/>
    <w:rsid w:val="00494C85"/>
    <w:rsid w:val="004977B5"/>
    <w:rsid w:val="004B0253"/>
    <w:rsid w:val="004B3296"/>
    <w:rsid w:val="004B444C"/>
    <w:rsid w:val="004B7F82"/>
    <w:rsid w:val="004C070E"/>
    <w:rsid w:val="004C23CC"/>
    <w:rsid w:val="004C37C1"/>
    <w:rsid w:val="004C75A3"/>
    <w:rsid w:val="004D0B88"/>
    <w:rsid w:val="004E2D35"/>
    <w:rsid w:val="004E4A2A"/>
    <w:rsid w:val="004E73B0"/>
    <w:rsid w:val="004E74E1"/>
    <w:rsid w:val="004E7908"/>
    <w:rsid w:val="004F003E"/>
    <w:rsid w:val="004F2FA0"/>
    <w:rsid w:val="004F34FF"/>
    <w:rsid w:val="004F44F0"/>
    <w:rsid w:val="005044B3"/>
    <w:rsid w:val="005141FF"/>
    <w:rsid w:val="005162A5"/>
    <w:rsid w:val="00530271"/>
    <w:rsid w:val="00533F99"/>
    <w:rsid w:val="00534B92"/>
    <w:rsid w:val="00535DEC"/>
    <w:rsid w:val="00536648"/>
    <w:rsid w:val="00541A70"/>
    <w:rsid w:val="00546BF0"/>
    <w:rsid w:val="0054740B"/>
    <w:rsid w:val="00547E29"/>
    <w:rsid w:val="005523A4"/>
    <w:rsid w:val="00554E5B"/>
    <w:rsid w:val="00556F1F"/>
    <w:rsid w:val="00561C72"/>
    <w:rsid w:val="00562E8A"/>
    <w:rsid w:val="0056441A"/>
    <w:rsid w:val="00565B27"/>
    <w:rsid w:val="00567231"/>
    <w:rsid w:val="00570353"/>
    <w:rsid w:val="005716A9"/>
    <w:rsid w:val="00575119"/>
    <w:rsid w:val="0058073B"/>
    <w:rsid w:val="005820E3"/>
    <w:rsid w:val="0058348E"/>
    <w:rsid w:val="00583F17"/>
    <w:rsid w:val="0058784E"/>
    <w:rsid w:val="00594288"/>
    <w:rsid w:val="00594549"/>
    <w:rsid w:val="00594E4D"/>
    <w:rsid w:val="005A382B"/>
    <w:rsid w:val="005A689A"/>
    <w:rsid w:val="005B016D"/>
    <w:rsid w:val="005B5267"/>
    <w:rsid w:val="005C269A"/>
    <w:rsid w:val="005C2A46"/>
    <w:rsid w:val="005C4D9F"/>
    <w:rsid w:val="005C7A4D"/>
    <w:rsid w:val="005D2AB9"/>
    <w:rsid w:val="005D5745"/>
    <w:rsid w:val="005D6637"/>
    <w:rsid w:val="005D6864"/>
    <w:rsid w:val="005D68EC"/>
    <w:rsid w:val="005D6CBD"/>
    <w:rsid w:val="005E0010"/>
    <w:rsid w:val="005E17D6"/>
    <w:rsid w:val="005E1C37"/>
    <w:rsid w:val="005E33F0"/>
    <w:rsid w:val="005E3561"/>
    <w:rsid w:val="005E4E34"/>
    <w:rsid w:val="005E54BF"/>
    <w:rsid w:val="005E5917"/>
    <w:rsid w:val="005F0A8F"/>
    <w:rsid w:val="005F15B3"/>
    <w:rsid w:val="005F2759"/>
    <w:rsid w:val="005F471B"/>
    <w:rsid w:val="005F7D14"/>
    <w:rsid w:val="006012FB"/>
    <w:rsid w:val="00605083"/>
    <w:rsid w:val="00606931"/>
    <w:rsid w:val="00612D88"/>
    <w:rsid w:val="00615557"/>
    <w:rsid w:val="00623F13"/>
    <w:rsid w:val="00624550"/>
    <w:rsid w:val="0063217C"/>
    <w:rsid w:val="0063357E"/>
    <w:rsid w:val="00634696"/>
    <w:rsid w:val="00641FBD"/>
    <w:rsid w:val="00642D54"/>
    <w:rsid w:val="00642E83"/>
    <w:rsid w:val="0064442A"/>
    <w:rsid w:val="00645A4A"/>
    <w:rsid w:val="00645FB4"/>
    <w:rsid w:val="00647472"/>
    <w:rsid w:val="00653F12"/>
    <w:rsid w:val="00654785"/>
    <w:rsid w:val="0065705C"/>
    <w:rsid w:val="00657389"/>
    <w:rsid w:val="00657CFC"/>
    <w:rsid w:val="00661AAA"/>
    <w:rsid w:val="00671359"/>
    <w:rsid w:val="006715B0"/>
    <w:rsid w:val="00671957"/>
    <w:rsid w:val="00673088"/>
    <w:rsid w:val="00673DB0"/>
    <w:rsid w:val="006771E1"/>
    <w:rsid w:val="00680B65"/>
    <w:rsid w:val="0068192F"/>
    <w:rsid w:val="00682394"/>
    <w:rsid w:val="00683373"/>
    <w:rsid w:val="00683A03"/>
    <w:rsid w:val="0068521F"/>
    <w:rsid w:val="006A309B"/>
    <w:rsid w:val="006A3EB8"/>
    <w:rsid w:val="006A547F"/>
    <w:rsid w:val="006B2FE8"/>
    <w:rsid w:val="006B3D46"/>
    <w:rsid w:val="006B48EF"/>
    <w:rsid w:val="006B497C"/>
    <w:rsid w:val="006B6BFE"/>
    <w:rsid w:val="006B7952"/>
    <w:rsid w:val="006B7F57"/>
    <w:rsid w:val="006C0130"/>
    <w:rsid w:val="006C0A34"/>
    <w:rsid w:val="006C3BE9"/>
    <w:rsid w:val="006D0F77"/>
    <w:rsid w:val="006D210E"/>
    <w:rsid w:val="006D4BF7"/>
    <w:rsid w:val="006D6944"/>
    <w:rsid w:val="006D7D9E"/>
    <w:rsid w:val="006E000F"/>
    <w:rsid w:val="006E3FCD"/>
    <w:rsid w:val="006F060A"/>
    <w:rsid w:val="006F11A7"/>
    <w:rsid w:val="006F2239"/>
    <w:rsid w:val="006F27B6"/>
    <w:rsid w:val="006F54DA"/>
    <w:rsid w:val="00700180"/>
    <w:rsid w:val="00700F48"/>
    <w:rsid w:val="0070422E"/>
    <w:rsid w:val="00706EA9"/>
    <w:rsid w:val="007073A0"/>
    <w:rsid w:val="007218F4"/>
    <w:rsid w:val="00722CA0"/>
    <w:rsid w:val="007238D8"/>
    <w:rsid w:val="00731600"/>
    <w:rsid w:val="00736715"/>
    <w:rsid w:val="00741FED"/>
    <w:rsid w:val="00742DE5"/>
    <w:rsid w:val="00747136"/>
    <w:rsid w:val="00747DB0"/>
    <w:rsid w:val="00751E59"/>
    <w:rsid w:val="007526C2"/>
    <w:rsid w:val="007532D6"/>
    <w:rsid w:val="00757960"/>
    <w:rsid w:val="007608EA"/>
    <w:rsid w:val="00764F41"/>
    <w:rsid w:val="00766E6F"/>
    <w:rsid w:val="007670F1"/>
    <w:rsid w:val="00773C5B"/>
    <w:rsid w:val="00773DE8"/>
    <w:rsid w:val="00773FEB"/>
    <w:rsid w:val="0077407B"/>
    <w:rsid w:val="0077487A"/>
    <w:rsid w:val="0078459A"/>
    <w:rsid w:val="00784667"/>
    <w:rsid w:val="00786DDC"/>
    <w:rsid w:val="00791014"/>
    <w:rsid w:val="0079452E"/>
    <w:rsid w:val="00796E74"/>
    <w:rsid w:val="00796F06"/>
    <w:rsid w:val="007A1411"/>
    <w:rsid w:val="007A1A4D"/>
    <w:rsid w:val="007A2341"/>
    <w:rsid w:val="007A3B63"/>
    <w:rsid w:val="007B0082"/>
    <w:rsid w:val="007B4B20"/>
    <w:rsid w:val="007B59A2"/>
    <w:rsid w:val="007B5F9D"/>
    <w:rsid w:val="007B7ABF"/>
    <w:rsid w:val="007C29B5"/>
    <w:rsid w:val="007C48D3"/>
    <w:rsid w:val="007C7441"/>
    <w:rsid w:val="007D0629"/>
    <w:rsid w:val="007D0A1B"/>
    <w:rsid w:val="007D3173"/>
    <w:rsid w:val="007D6FFE"/>
    <w:rsid w:val="007E0AFA"/>
    <w:rsid w:val="007E1820"/>
    <w:rsid w:val="007E2D89"/>
    <w:rsid w:val="007E2DFA"/>
    <w:rsid w:val="007E3AF1"/>
    <w:rsid w:val="007F384A"/>
    <w:rsid w:val="007F4647"/>
    <w:rsid w:val="007F6542"/>
    <w:rsid w:val="007F7214"/>
    <w:rsid w:val="007F7B3D"/>
    <w:rsid w:val="008005C9"/>
    <w:rsid w:val="008011C1"/>
    <w:rsid w:val="00801EE7"/>
    <w:rsid w:val="008101B6"/>
    <w:rsid w:val="0081180A"/>
    <w:rsid w:val="00811EC0"/>
    <w:rsid w:val="00814A7C"/>
    <w:rsid w:val="00814C16"/>
    <w:rsid w:val="00815B66"/>
    <w:rsid w:val="00822C90"/>
    <w:rsid w:val="0082389E"/>
    <w:rsid w:val="008259EB"/>
    <w:rsid w:val="008277E2"/>
    <w:rsid w:val="00830AD0"/>
    <w:rsid w:val="00832683"/>
    <w:rsid w:val="0083345A"/>
    <w:rsid w:val="00833C66"/>
    <w:rsid w:val="00844544"/>
    <w:rsid w:val="00845281"/>
    <w:rsid w:val="00846981"/>
    <w:rsid w:val="00847754"/>
    <w:rsid w:val="0085155A"/>
    <w:rsid w:val="008544EC"/>
    <w:rsid w:val="00865A06"/>
    <w:rsid w:val="008667CB"/>
    <w:rsid w:val="008707C7"/>
    <w:rsid w:val="008725D2"/>
    <w:rsid w:val="00873A01"/>
    <w:rsid w:val="00875E50"/>
    <w:rsid w:val="00877439"/>
    <w:rsid w:val="00881D44"/>
    <w:rsid w:val="00881E3A"/>
    <w:rsid w:val="00883EC3"/>
    <w:rsid w:val="0088732A"/>
    <w:rsid w:val="00892C37"/>
    <w:rsid w:val="00893DFA"/>
    <w:rsid w:val="008965BF"/>
    <w:rsid w:val="008A013A"/>
    <w:rsid w:val="008A5823"/>
    <w:rsid w:val="008A68AD"/>
    <w:rsid w:val="008A69C6"/>
    <w:rsid w:val="008B3066"/>
    <w:rsid w:val="008C1D53"/>
    <w:rsid w:val="008C6AE6"/>
    <w:rsid w:val="008D5ADB"/>
    <w:rsid w:val="008E0973"/>
    <w:rsid w:val="008E2D77"/>
    <w:rsid w:val="008E2F65"/>
    <w:rsid w:val="008E68FD"/>
    <w:rsid w:val="008E752A"/>
    <w:rsid w:val="008F109E"/>
    <w:rsid w:val="008F5E9C"/>
    <w:rsid w:val="008F6B83"/>
    <w:rsid w:val="00900BD4"/>
    <w:rsid w:val="00902E05"/>
    <w:rsid w:val="00904463"/>
    <w:rsid w:val="0090510B"/>
    <w:rsid w:val="0091040A"/>
    <w:rsid w:val="00910B0C"/>
    <w:rsid w:val="00914450"/>
    <w:rsid w:val="00914F99"/>
    <w:rsid w:val="0091654B"/>
    <w:rsid w:val="00920646"/>
    <w:rsid w:val="00924C9C"/>
    <w:rsid w:val="00925ED4"/>
    <w:rsid w:val="00926288"/>
    <w:rsid w:val="00926CE5"/>
    <w:rsid w:val="0093533B"/>
    <w:rsid w:val="009401DF"/>
    <w:rsid w:val="009406E6"/>
    <w:rsid w:val="00942FA5"/>
    <w:rsid w:val="00943BBF"/>
    <w:rsid w:val="009445B4"/>
    <w:rsid w:val="00946114"/>
    <w:rsid w:val="009467FC"/>
    <w:rsid w:val="00954697"/>
    <w:rsid w:val="00956230"/>
    <w:rsid w:val="00957C40"/>
    <w:rsid w:val="00957DCD"/>
    <w:rsid w:val="00967428"/>
    <w:rsid w:val="00972FF1"/>
    <w:rsid w:val="00973646"/>
    <w:rsid w:val="00991230"/>
    <w:rsid w:val="00991B45"/>
    <w:rsid w:val="009A045C"/>
    <w:rsid w:val="009A24CE"/>
    <w:rsid w:val="009A35A5"/>
    <w:rsid w:val="009B18FD"/>
    <w:rsid w:val="009B2EFB"/>
    <w:rsid w:val="009C065F"/>
    <w:rsid w:val="009C19A2"/>
    <w:rsid w:val="009C3F4D"/>
    <w:rsid w:val="009C4AB8"/>
    <w:rsid w:val="009D0168"/>
    <w:rsid w:val="009D282B"/>
    <w:rsid w:val="009D37CE"/>
    <w:rsid w:val="009D5D99"/>
    <w:rsid w:val="009E03EE"/>
    <w:rsid w:val="009E1354"/>
    <w:rsid w:val="009E6387"/>
    <w:rsid w:val="009E71B0"/>
    <w:rsid w:val="009F189C"/>
    <w:rsid w:val="009F6E8E"/>
    <w:rsid w:val="00A0532B"/>
    <w:rsid w:val="00A05F13"/>
    <w:rsid w:val="00A13A0D"/>
    <w:rsid w:val="00A14259"/>
    <w:rsid w:val="00A16C2F"/>
    <w:rsid w:val="00A17FE5"/>
    <w:rsid w:val="00A20271"/>
    <w:rsid w:val="00A23806"/>
    <w:rsid w:val="00A25C26"/>
    <w:rsid w:val="00A30C0A"/>
    <w:rsid w:val="00A4443C"/>
    <w:rsid w:val="00A44609"/>
    <w:rsid w:val="00A457CF"/>
    <w:rsid w:val="00A462BF"/>
    <w:rsid w:val="00A467BC"/>
    <w:rsid w:val="00A5248D"/>
    <w:rsid w:val="00A53572"/>
    <w:rsid w:val="00A54A40"/>
    <w:rsid w:val="00A573F1"/>
    <w:rsid w:val="00A609F6"/>
    <w:rsid w:val="00A60B92"/>
    <w:rsid w:val="00A62B90"/>
    <w:rsid w:val="00A65B61"/>
    <w:rsid w:val="00A731C1"/>
    <w:rsid w:val="00A73949"/>
    <w:rsid w:val="00A826A8"/>
    <w:rsid w:val="00A8408D"/>
    <w:rsid w:val="00A85AF4"/>
    <w:rsid w:val="00A860C5"/>
    <w:rsid w:val="00A86340"/>
    <w:rsid w:val="00A8799C"/>
    <w:rsid w:val="00A90546"/>
    <w:rsid w:val="00A92489"/>
    <w:rsid w:val="00A9311C"/>
    <w:rsid w:val="00A9355C"/>
    <w:rsid w:val="00AA2C1A"/>
    <w:rsid w:val="00AA4816"/>
    <w:rsid w:val="00AA4EFF"/>
    <w:rsid w:val="00AA6345"/>
    <w:rsid w:val="00AB137D"/>
    <w:rsid w:val="00AB58EA"/>
    <w:rsid w:val="00AB6D44"/>
    <w:rsid w:val="00AB715C"/>
    <w:rsid w:val="00AC1263"/>
    <w:rsid w:val="00AC1B8C"/>
    <w:rsid w:val="00AC2FCD"/>
    <w:rsid w:val="00AC69F8"/>
    <w:rsid w:val="00AC7567"/>
    <w:rsid w:val="00AC7B4F"/>
    <w:rsid w:val="00AD043A"/>
    <w:rsid w:val="00AD6B0A"/>
    <w:rsid w:val="00AD7423"/>
    <w:rsid w:val="00AD7A45"/>
    <w:rsid w:val="00AE1C3D"/>
    <w:rsid w:val="00AE22F5"/>
    <w:rsid w:val="00AE2AF1"/>
    <w:rsid w:val="00AF59A0"/>
    <w:rsid w:val="00AF6ACE"/>
    <w:rsid w:val="00AF7426"/>
    <w:rsid w:val="00B0134B"/>
    <w:rsid w:val="00B116E6"/>
    <w:rsid w:val="00B23AC0"/>
    <w:rsid w:val="00B27653"/>
    <w:rsid w:val="00B30953"/>
    <w:rsid w:val="00B31DCC"/>
    <w:rsid w:val="00B337EF"/>
    <w:rsid w:val="00B3644C"/>
    <w:rsid w:val="00B372E2"/>
    <w:rsid w:val="00B41C7E"/>
    <w:rsid w:val="00B43A08"/>
    <w:rsid w:val="00B4454C"/>
    <w:rsid w:val="00B47606"/>
    <w:rsid w:val="00B5312C"/>
    <w:rsid w:val="00B57304"/>
    <w:rsid w:val="00B62133"/>
    <w:rsid w:val="00B62261"/>
    <w:rsid w:val="00B64C4E"/>
    <w:rsid w:val="00B652BF"/>
    <w:rsid w:val="00B657D0"/>
    <w:rsid w:val="00B70615"/>
    <w:rsid w:val="00B71EED"/>
    <w:rsid w:val="00B762B5"/>
    <w:rsid w:val="00B76C96"/>
    <w:rsid w:val="00B77C5D"/>
    <w:rsid w:val="00B80AD2"/>
    <w:rsid w:val="00B84246"/>
    <w:rsid w:val="00B8744B"/>
    <w:rsid w:val="00B878D6"/>
    <w:rsid w:val="00B9111B"/>
    <w:rsid w:val="00B92998"/>
    <w:rsid w:val="00B94531"/>
    <w:rsid w:val="00B95ED4"/>
    <w:rsid w:val="00B97CAF"/>
    <w:rsid w:val="00B97DC5"/>
    <w:rsid w:val="00BA382F"/>
    <w:rsid w:val="00BA3DC0"/>
    <w:rsid w:val="00BA64D3"/>
    <w:rsid w:val="00BB29E8"/>
    <w:rsid w:val="00BB7F5B"/>
    <w:rsid w:val="00BC1DF7"/>
    <w:rsid w:val="00BC3610"/>
    <w:rsid w:val="00BC546A"/>
    <w:rsid w:val="00BD33B3"/>
    <w:rsid w:val="00BD4AA6"/>
    <w:rsid w:val="00BD5C4A"/>
    <w:rsid w:val="00BD79B9"/>
    <w:rsid w:val="00BE454B"/>
    <w:rsid w:val="00BF0472"/>
    <w:rsid w:val="00BF1F61"/>
    <w:rsid w:val="00BF2BB8"/>
    <w:rsid w:val="00BF414B"/>
    <w:rsid w:val="00BF4830"/>
    <w:rsid w:val="00BF669A"/>
    <w:rsid w:val="00C03212"/>
    <w:rsid w:val="00C0799F"/>
    <w:rsid w:val="00C13525"/>
    <w:rsid w:val="00C146A4"/>
    <w:rsid w:val="00C16582"/>
    <w:rsid w:val="00C206CB"/>
    <w:rsid w:val="00C21CE4"/>
    <w:rsid w:val="00C22444"/>
    <w:rsid w:val="00C228DB"/>
    <w:rsid w:val="00C23D24"/>
    <w:rsid w:val="00C264E8"/>
    <w:rsid w:val="00C315FD"/>
    <w:rsid w:val="00C31B86"/>
    <w:rsid w:val="00C330DE"/>
    <w:rsid w:val="00C335A3"/>
    <w:rsid w:val="00C35FBA"/>
    <w:rsid w:val="00C41A48"/>
    <w:rsid w:val="00C41D61"/>
    <w:rsid w:val="00C44F31"/>
    <w:rsid w:val="00C4601A"/>
    <w:rsid w:val="00C47F8F"/>
    <w:rsid w:val="00C504AE"/>
    <w:rsid w:val="00C51B58"/>
    <w:rsid w:val="00C54E04"/>
    <w:rsid w:val="00C579D6"/>
    <w:rsid w:val="00C63898"/>
    <w:rsid w:val="00C63DAF"/>
    <w:rsid w:val="00C657D5"/>
    <w:rsid w:val="00C702DF"/>
    <w:rsid w:val="00C71267"/>
    <w:rsid w:val="00C7454D"/>
    <w:rsid w:val="00C81809"/>
    <w:rsid w:val="00C83133"/>
    <w:rsid w:val="00C87A7B"/>
    <w:rsid w:val="00C87A87"/>
    <w:rsid w:val="00C942A7"/>
    <w:rsid w:val="00CB4295"/>
    <w:rsid w:val="00CB79F8"/>
    <w:rsid w:val="00CC0B22"/>
    <w:rsid w:val="00CC1135"/>
    <w:rsid w:val="00CC3863"/>
    <w:rsid w:val="00CD0CBC"/>
    <w:rsid w:val="00CD101A"/>
    <w:rsid w:val="00CD1CAE"/>
    <w:rsid w:val="00CD3C5C"/>
    <w:rsid w:val="00CE220D"/>
    <w:rsid w:val="00CE4B62"/>
    <w:rsid w:val="00D04AD2"/>
    <w:rsid w:val="00D04E5D"/>
    <w:rsid w:val="00D0521E"/>
    <w:rsid w:val="00D05337"/>
    <w:rsid w:val="00D13F44"/>
    <w:rsid w:val="00D16FFA"/>
    <w:rsid w:val="00D23973"/>
    <w:rsid w:val="00D23A1C"/>
    <w:rsid w:val="00D26022"/>
    <w:rsid w:val="00D26214"/>
    <w:rsid w:val="00D27E75"/>
    <w:rsid w:val="00D3243A"/>
    <w:rsid w:val="00D352A0"/>
    <w:rsid w:val="00D4047A"/>
    <w:rsid w:val="00D420A8"/>
    <w:rsid w:val="00D524DB"/>
    <w:rsid w:val="00D546AB"/>
    <w:rsid w:val="00D54A39"/>
    <w:rsid w:val="00D60819"/>
    <w:rsid w:val="00D631F8"/>
    <w:rsid w:val="00D653F0"/>
    <w:rsid w:val="00D658BF"/>
    <w:rsid w:val="00D66378"/>
    <w:rsid w:val="00D6689E"/>
    <w:rsid w:val="00D66982"/>
    <w:rsid w:val="00D702FB"/>
    <w:rsid w:val="00D7329E"/>
    <w:rsid w:val="00D74113"/>
    <w:rsid w:val="00D74203"/>
    <w:rsid w:val="00D752B7"/>
    <w:rsid w:val="00D756B5"/>
    <w:rsid w:val="00D91C68"/>
    <w:rsid w:val="00D94BBF"/>
    <w:rsid w:val="00D977DB"/>
    <w:rsid w:val="00DA01C1"/>
    <w:rsid w:val="00DA0854"/>
    <w:rsid w:val="00DA34A9"/>
    <w:rsid w:val="00DA3D54"/>
    <w:rsid w:val="00DA4349"/>
    <w:rsid w:val="00DB0468"/>
    <w:rsid w:val="00DB179D"/>
    <w:rsid w:val="00DB2F3F"/>
    <w:rsid w:val="00DB49A8"/>
    <w:rsid w:val="00DC3088"/>
    <w:rsid w:val="00DC638A"/>
    <w:rsid w:val="00DC7916"/>
    <w:rsid w:val="00DD0B52"/>
    <w:rsid w:val="00DD3176"/>
    <w:rsid w:val="00DD51FF"/>
    <w:rsid w:val="00DD5F3B"/>
    <w:rsid w:val="00DD6DE3"/>
    <w:rsid w:val="00DD754E"/>
    <w:rsid w:val="00DE12CF"/>
    <w:rsid w:val="00DE4071"/>
    <w:rsid w:val="00DF1937"/>
    <w:rsid w:val="00DF6CFC"/>
    <w:rsid w:val="00E008DB"/>
    <w:rsid w:val="00E0273D"/>
    <w:rsid w:val="00E069F3"/>
    <w:rsid w:val="00E20289"/>
    <w:rsid w:val="00E210CF"/>
    <w:rsid w:val="00E222FA"/>
    <w:rsid w:val="00E22DB0"/>
    <w:rsid w:val="00E233B4"/>
    <w:rsid w:val="00E33849"/>
    <w:rsid w:val="00E36D72"/>
    <w:rsid w:val="00E421C4"/>
    <w:rsid w:val="00E433DD"/>
    <w:rsid w:val="00E434AC"/>
    <w:rsid w:val="00E45365"/>
    <w:rsid w:val="00E550D5"/>
    <w:rsid w:val="00E610A2"/>
    <w:rsid w:val="00E61771"/>
    <w:rsid w:val="00E6220E"/>
    <w:rsid w:val="00E63F13"/>
    <w:rsid w:val="00E65211"/>
    <w:rsid w:val="00E66507"/>
    <w:rsid w:val="00E67D81"/>
    <w:rsid w:val="00E7277E"/>
    <w:rsid w:val="00E738D1"/>
    <w:rsid w:val="00E73B13"/>
    <w:rsid w:val="00E74D9A"/>
    <w:rsid w:val="00E75BC2"/>
    <w:rsid w:val="00E76A8F"/>
    <w:rsid w:val="00E82B2A"/>
    <w:rsid w:val="00E84BF0"/>
    <w:rsid w:val="00E8625A"/>
    <w:rsid w:val="00E9357A"/>
    <w:rsid w:val="00E9579B"/>
    <w:rsid w:val="00E97CDB"/>
    <w:rsid w:val="00EA1F02"/>
    <w:rsid w:val="00EA3D05"/>
    <w:rsid w:val="00EB2478"/>
    <w:rsid w:val="00EB3D69"/>
    <w:rsid w:val="00EB4C7D"/>
    <w:rsid w:val="00EB515E"/>
    <w:rsid w:val="00EC0B06"/>
    <w:rsid w:val="00EC2E25"/>
    <w:rsid w:val="00EC31B3"/>
    <w:rsid w:val="00EC4920"/>
    <w:rsid w:val="00EC7ABD"/>
    <w:rsid w:val="00EE209C"/>
    <w:rsid w:val="00EE23B1"/>
    <w:rsid w:val="00F01E55"/>
    <w:rsid w:val="00F02B4C"/>
    <w:rsid w:val="00F032BF"/>
    <w:rsid w:val="00F13DFB"/>
    <w:rsid w:val="00F20FC2"/>
    <w:rsid w:val="00F21137"/>
    <w:rsid w:val="00F44CEC"/>
    <w:rsid w:val="00F456DF"/>
    <w:rsid w:val="00F45D29"/>
    <w:rsid w:val="00F5168C"/>
    <w:rsid w:val="00F53DCF"/>
    <w:rsid w:val="00F54B46"/>
    <w:rsid w:val="00F56ECE"/>
    <w:rsid w:val="00F60932"/>
    <w:rsid w:val="00F66835"/>
    <w:rsid w:val="00F677B6"/>
    <w:rsid w:val="00F72204"/>
    <w:rsid w:val="00F76E82"/>
    <w:rsid w:val="00F774E0"/>
    <w:rsid w:val="00F8592E"/>
    <w:rsid w:val="00F85F16"/>
    <w:rsid w:val="00F87C11"/>
    <w:rsid w:val="00F92712"/>
    <w:rsid w:val="00F93C67"/>
    <w:rsid w:val="00F94D8A"/>
    <w:rsid w:val="00F97186"/>
    <w:rsid w:val="00F97325"/>
    <w:rsid w:val="00F97A71"/>
    <w:rsid w:val="00FA11B9"/>
    <w:rsid w:val="00FA6AA6"/>
    <w:rsid w:val="00FA7289"/>
    <w:rsid w:val="00FB1438"/>
    <w:rsid w:val="00FB65BA"/>
    <w:rsid w:val="00FB7222"/>
    <w:rsid w:val="00FD02AD"/>
    <w:rsid w:val="00FD0926"/>
    <w:rsid w:val="00FE1B97"/>
    <w:rsid w:val="00FF1F86"/>
    <w:rsid w:val="00FF50B5"/>
    <w:rsid w:val="00FF5930"/>
    <w:rsid w:val="00FF6F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y-K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C44"/>
  </w:style>
  <w:style w:type="paragraph" w:styleId="1">
    <w:name w:val="heading 1"/>
    <w:basedOn w:val="a"/>
    <w:next w:val="a"/>
    <w:link w:val="10"/>
    <w:uiPriority w:val="9"/>
    <w:qFormat/>
    <w:rsid w:val="0039512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D4047A"/>
    <w:pPr>
      <w:keepNext/>
      <w:spacing w:before="240" w:after="60" w:line="276" w:lineRule="auto"/>
      <w:outlineLvl w:val="2"/>
    </w:pPr>
    <w:rPr>
      <w:rFonts w:ascii="Cambria" w:eastAsia="Times New Roman" w:hAnsi="Cambria" w:cs="Times New Roman"/>
      <w:b/>
      <w:bCs/>
      <w:sz w:val="26"/>
      <w:szCs w:val="26"/>
      <w:lang w:val="ru-RU"/>
    </w:rPr>
  </w:style>
  <w:style w:type="paragraph" w:styleId="7">
    <w:name w:val="heading 7"/>
    <w:basedOn w:val="a"/>
    <w:next w:val="a"/>
    <w:link w:val="70"/>
    <w:uiPriority w:val="9"/>
    <w:unhideWhenUsed/>
    <w:qFormat/>
    <w:rsid w:val="00D4047A"/>
    <w:pPr>
      <w:spacing w:before="240" w:after="60" w:line="276" w:lineRule="auto"/>
      <w:outlineLvl w:val="6"/>
    </w:pPr>
    <w:rPr>
      <w:rFonts w:ascii="Calibri" w:eastAsia="Times New Roman" w:hAnsi="Calibri" w:cs="Times New Roman"/>
      <w:sz w:val="24"/>
      <w:szCs w:val="24"/>
      <w:lang w:val="ru-RU"/>
    </w:rPr>
  </w:style>
  <w:style w:type="paragraph" w:styleId="9">
    <w:name w:val="heading 9"/>
    <w:basedOn w:val="a"/>
    <w:next w:val="a"/>
    <w:link w:val="90"/>
    <w:uiPriority w:val="9"/>
    <w:unhideWhenUsed/>
    <w:qFormat/>
    <w:rsid w:val="00D4047A"/>
    <w:pPr>
      <w:spacing w:before="240" w:after="60" w:line="276" w:lineRule="auto"/>
      <w:outlineLvl w:val="8"/>
    </w:pPr>
    <w:rPr>
      <w:rFonts w:ascii="Cambria" w:eastAsia="Times New Roman" w:hAnsi="Cambria"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0C44"/>
    <w:pPr>
      <w:ind w:left="720"/>
      <w:contextualSpacing/>
    </w:pPr>
  </w:style>
  <w:style w:type="character" w:styleId="a4">
    <w:name w:val="Hyperlink"/>
    <w:basedOn w:val="a0"/>
    <w:uiPriority w:val="99"/>
    <w:unhideWhenUsed/>
    <w:rsid w:val="00490C44"/>
    <w:rPr>
      <w:color w:val="0563C1" w:themeColor="hyperlink"/>
      <w:u w:val="single"/>
    </w:rPr>
  </w:style>
  <w:style w:type="table" w:styleId="a5">
    <w:name w:val="Table Grid"/>
    <w:basedOn w:val="a1"/>
    <w:uiPriority w:val="39"/>
    <w:rsid w:val="00490C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90C4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0C44"/>
    <w:rPr>
      <w:rFonts w:ascii="Tahoma" w:hAnsi="Tahoma" w:cs="Tahoma"/>
      <w:sz w:val="16"/>
      <w:szCs w:val="16"/>
    </w:rPr>
  </w:style>
  <w:style w:type="paragraph" w:styleId="a8">
    <w:name w:val="Body Text"/>
    <w:basedOn w:val="a"/>
    <w:link w:val="a9"/>
    <w:uiPriority w:val="99"/>
    <w:unhideWhenUsed/>
    <w:rsid w:val="00B94531"/>
    <w:pPr>
      <w:spacing w:after="120"/>
    </w:pPr>
  </w:style>
  <w:style w:type="character" w:customStyle="1" w:styleId="a9">
    <w:name w:val="Основной текст Знак"/>
    <w:basedOn w:val="a0"/>
    <w:link w:val="a8"/>
    <w:uiPriority w:val="99"/>
    <w:rsid w:val="00B94531"/>
  </w:style>
  <w:style w:type="paragraph" w:styleId="aa">
    <w:name w:val="Body Text First Indent"/>
    <w:basedOn w:val="a8"/>
    <w:link w:val="ab"/>
    <w:uiPriority w:val="99"/>
    <w:unhideWhenUsed/>
    <w:rsid w:val="00B94531"/>
    <w:pPr>
      <w:spacing w:after="0" w:line="240" w:lineRule="auto"/>
      <w:ind w:firstLine="360"/>
    </w:pPr>
    <w:rPr>
      <w:rFonts w:ascii="Times New Roman" w:eastAsia="Times New Roman" w:hAnsi="Times New Roman" w:cs="Times New Roman"/>
      <w:sz w:val="24"/>
      <w:szCs w:val="24"/>
      <w:lang w:val="ru-RU" w:eastAsia="ru-RU"/>
    </w:rPr>
  </w:style>
  <w:style w:type="character" w:customStyle="1" w:styleId="ab">
    <w:name w:val="Красная строка Знак"/>
    <w:basedOn w:val="a9"/>
    <w:link w:val="aa"/>
    <w:uiPriority w:val="99"/>
    <w:rsid w:val="00B94531"/>
    <w:rPr>
      <w:rFonts w:ascii="Times New Roman" w:eastAsia="Times New Roman" w:hAnsi="Times New Roman" w:cs="Times New Roman"/>
      <w:sz w:val="24"/>
      <w:szCs w:val="24"/>
      <w:lang w:val="ru-RU" w:eastAsia="ru-RU"/>
    </w:rPr>
  </w:style>
  <w:style w:type="character" w:customStyle="1" w:styleId="ac">
    <w:name w:val="Основной текст_"/>
    <w:link w:val="31"/>
    <w:locked/>
    <w:rsid w:val="0077487A"/>
    <w:rPr>
      <w:rFonts w:ascii="Times New Roman" w:eastAsia="Times New Roman" w:hAnsi="Times New Roman" w:cs="Times New Roman"/>
      <w:sz w:val="21"/>
      <w:szCs w:val="21"/>
      <w:shd w:val="clear" w:color="auto" w:fill="FFFFFF"/>
    </w:rPr>
  </w:style>
  <w:style w:type="paragraph" w:customStyle="1" w:styleId="31">
    <w:name w:val="Основной текст3"/>
    <w:basedOn w:val="a"/>
    <w:link w:val="ac"/>
    <w:rsid w:val="0077487A"/>
    <w:pPr>
      <w:widowControl w:val="0"/>
      <w:shd w:val="clear" w:color="auto" w:fill="FFFFFF"/>
      <w:spacing w:before="780" w:after="2760" w:line="0" w:lineRule="atLeast"/>
      <w:ind w:hanging="720"/>
      <w:jc w:val="center"/>
    </w:pPr>
    <w:rPr>
      <w:rFonts w:ascii="Times New Roman" w:eastAsia="Times New Roman" w:hAnsi="Times New Roman" w:cs="Times New Roman"/>
      <w:sz w:val="21"/>
      <w:szCs w:val="21"/>
    </w:rPr>
  </w:style>
  <w:style w:type="paragraph" w:styleId="HTML">
    <w:name w:val="HTML Preformatted"/>
    <w:basedOn w:val="a"/>
    <w:link w:val="HTML0"/>
    <w:uiPriority w:val="99"/>
    <w:unhideWhenUsed/>
    <w:rsid w:val="00B9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B95ED4"/>
    <w:rPr>
      <w:rFonts w:ascii="Courier New" w:eastAsia="Times New Roman" w:hAnsi="Courier New" w:cs="Courier New"/>
      <w:sz w:val="20"/>
      <w:szCs w:val="20"/>
      <w:lang w:val="ru-RU" w:eastAsia="ru-RU"/>
    </w:rPr>
  </w:style>
  <w:style w:type="character" w:customStyle="1" w:styleId="y2iqfc">
    <w:name w:val="y2iqfc"/>
    <w:basedOn w:val="a0"/>
    <w:rsid w:val="00B95ED4"/>
  </w:style>
  <w:style w:type="paragraph" w:styleId="ad">
    <w:name w:val="Normal (Web)"/>
    <w:basedOn w:val="a"/>
    <w:uiPriority w:val="99"/>
    <w:unhideWhenUsed/>
    <w:rsid w:val="0039512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39512D"/>
    <w:rPr>
      <w:rFonts w:asciiTheme="majorHAnsi" w:eastAsiaTheme="majorEastAsia" w:hAnsiTheme="majorHAnsi" w:cstheme="majorBidi"/>
      <w:b/>
      <w:bCs/>
      <w:color w:val="2E74B5" w:themeColor="accent1" w:themeShade="BF"/>
      <w:sz w:val="28"/>
      <w:szCs w:val="28"/>
    </w:rPr>
  </w:style>
  <w:style w:type="table" w:customStyle="1" w:styleId="TableGrid">
    <w:name w:val="TableGrid"/>
    <w:rsid w:val="00A609F6"/>
    <w:pPr>
      <w:spacing w:after="0" w:line="240" w:lineRule="auto"/>
    </w:pPr>
    <w:rPr>
      <w:rFonts w:eastAsiaTheme="minorEastAsia"/>
      <w:lang w:val="ru-RU" w:eastAsia="ru-RU"/>
    </w:rPr>
    <w:tblPr>
      <w:tblCellMar>
        <w:top w:w="0" w:type="dxa"/>
        <w:left w:w="0" w:type="dxa"/>
        <w:bottom w:w="0" w:type="dxa"/>
        <w:right w:w="0" w:type="dxa"/>
      </w:tblCellMar>
    </w:tblPr>
  </w:style>
  <w:style w:type="paragraph" w:styleId="ae">
    <w:name w:val="header"/>
    <w:basedOn w:val="a"/>
    <w:link w:val="af"/>
    <w:uiPriority w:val="99"/>
    <w:unhideWhenUsed/>
    <w:rsid w:val="00021A1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21A12"/>
  </w:style>
  <w:style w:type="paragraph" w:styleId="af0">
    <w:name w:val="footer"/>
    <w:basedOn w:val="a"/>
    <w:link w:val="af1"/>
    <w:uiPriority w:val="99"/>
    <w:unhideWhenUsed/>
    <w:rsid w:val="00021A1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21A12"/>
  </w:style>
  <w:style w:type="character" w:styleId="af2">
    <w:name w:val="line number"/>
    <w:basedOn w:val="a0"/>
    <w:uiPriority w:val="99"/>
    <w:semiHidden/>
    <w:unhideWhenUsed/>
    <w:rsid w:val="00641FBD"/>
  </w:style>
  <w:style w:type="character" w:customStyle="1" w:styleId="30">
    <w:name w:val="Заголовок 3 Знак"/>
    <w:basedOn w:val="a0"/>
    <w:link w:val="3"/>
    <w:uiPriority w:val="9"/>
    <w:semiHidden/>
    <w:rsid w:val="00D4047A"/>
    <w:rPr>
      <w:rFonts w:ascii="Cambria" w:eastAsia="Times New Roman" w:hAnsi="Cambria" w:cs="Times New Roman"/>
      <w:b/>
      <w:bCs/>
      <w:sz w:val="26"/>
      <w:szCs w:val="26"/>
      <w:lang w:val="ru-RU"/>
    </w:rPr>
  </w:style>
  <w:style w:type="character" w:customStyle="1" w:styleId="70">
    <w:name w:val="Заголовок 7 Знак"/>
    <w:basedOn w:val="a0"/>
    <w:link w:val="7"/>
    <w:uiPriority w:val="9"/>
    <w:rsid w:val="00D4047A"/>
    <w:rPr>
      <w:rFonts w:ascii="Calibri" w:eastAsia="Times New Roman" w:hAnsi="Calibri" w:cs="Times New Roman"/>
      <w:sz w:val="24"/>
      <w:szCs w:val="24"/>
      <w:lang w:val="ru-RU"/>
    </w:rPr>
  </w:style>
  <w:style w:type="character" w:customStyle="1" w:styleId="90">
    <w:name w:val="Заголовок 9 Знак"/>
    <w:basedOn w:val="a0"/>
    <w:link w:val="9"/>
    <w:uiPriority w:val="9"/>
    <w:rsid w:val="00D4047A"/>
    <w:rPr>
      <w:rFonts w:ascii="Cambria" w:eastAsia="Times New Roman" w:hAnsi="Cambria" w:cs="Times New Roman"/>
      <w:lang w:val="ru-RU"/>
    </w:rPr>
  </w:style>
  <w:style w:type="paragraph" w:styleId="2">
    <w:name w:val="List 2"/>
    <w:basedOn w:val="a"/>
    <w:rsid w:val="00D4047A"/>
    <w:pPr>
      <w:spacing w:after="0" w:line="240" w:lineRule="auto"/>
      <w:ind w:left="566" w:hanging="283"/>
      <w:contextualSpacing/>
    </w:pPr>
    <w:rPr>
      <w:rFonts w:ascii="Times New Roman" w:eastAsia="Times New Roman" w:hAnsi="Times New Roman" w:cs="Times New Roman"/>
      <w:sz w:val="20"/>
      <w:szCs w:val="20"/>
      <w:lang w:val="ru-RU" w:eastAsia="ru-RU"/>
    </w:rPr>
  </w:style>
  <w:style w:type="paragraph" w:styleId="af3">
    <w:name w:val="No Spacing"/>
    <w:link w:val="af4"/>
    <w:uiPriority w:val="1"/>
    <w:qFormat/>
    <w:rsid w:val="006E000F"/>
    <w:pPr>
      <w:spacing w:after="0" w:line="240" w:lineRule="auto"/>
    </w:pPr>
    <w:rPr>
      <w:rFonts w:ascii="Times New Roman" w:eastAsia="Times New Roman" w:hAnsi="Times New Roman" w:cs="Times New Roman"/>
      <w:sz w:val="24"/>
      <w:szCs w:val="24"/>
      <w:lang w:val="ru-RU" w:eastAsia="ru-RU"/>
    </w:rPr>
  </w:style>
  <w:style w:type="character" w:customStyle="1" w:styleId="af4">
    <w:name w:val="Без интервала Знак"/>
    <w:basedOn w:val="a0"/>
    <w:link w:val="af3"/>
    <w:uiPriority w:val="1"/>
    <w:rsid w:val="006E000F"/>
    <w:rPr>
      <w:rFonts w:ascii="Times New Roman" w:eastAsia="Times New Roman" w:hAnsi="Times New Roman" w:cs="Times New Roman"/>
      <w:sz w:val="24"/>
      <w:szCs w:val="24"/>
      <w:lang w:val="ru-RU" w:eastAsia="ru-RU"/>
    </w:rPr>
  </w:style>
  <w:style w:type="character" w:customStyle="1" w:styleId="mjx-char">
    <w:name w:val="mjx-char"/>
    <w:basedOn w:val="a0"/>
    <w:rsid w:val="0054740B"/>
  </w:style>
  <w:style w:type="character" w:styleId="af5">
    <w:name w:val="Placeholder Text"/>
    <w:basedOn w:val="a0"/>
    <w:uiPriority w:val="99"/>
    <w:semiHidden/>
    <w:rsid w:val="00A65B61"/>
    <w:rPr>
      <w:color w:val="808080"/>
    </w:rPr>
  </w:style>
  <w:style w:type="paragraph" w:customStyle="1" w:styleId="NormalParagraphStyle">
    <w:name w:val="NormalParagraphStyle"/>
    <w:basedOn w:val="a"/>
    <w:uiPriority w:val="99"/>
    <w:rsid w:val="00624550"/>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y-K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C44"/>
  </w:style>
  <w:style w:type="paragraph" w:styleId="1">
    <w:name w:val="heading 1"/>
    <w:basedOn w:val="a"/>
    <w:next w:val="a"/>
    <w:link w:val="10"/>
    <w:uiPriority w:val="9"/>
    <w:qFormat/>
    <w:rsid w:val="0039512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D4047A"/>
    <w:pPr>
      <w:keepNext/>
      <w:spacing w:before="240" w:after="60" w:line="276" w:lineRule="auto"/>
      <w:outlineLvl w:val="2"/>
    </w:pPr>
    <w:rPr>
      <w:rFonts w:ascii="Cambria" w:eastAsia="Times New Roman" w:hAnsi="Cambria" w:cs="Times New Roman"/>
      <w:b/>
      <w:bCs/>
      <w:sz w:val="26"/>
      <w:szCs w:val="26"/>
      <w:lang w:val="ru-RU"/>
    </w:rPr>
  </w:style>
  <w:style w:type="paragraph" w:styleId="7">
    <w:name w:val="heading 7"/>
    <w:basedOn w:val="a"/>
    <w:next w:val="a"/>
    <w:link w:val="70"/>
    <w:uiPriority w:val="9"/>
    <w:unhideWhenUsed/>
    <w:qFormat/>
    <w:rsid w:val="00D4047A"/>
    <w:pPr>
      <w:spacing w:before="240" w:after="60" w:line="276" w:lineRule="auto"/>
      <w:outlineLvl w:val="6"/>
    </w:pPr>
    <w:rPr>
      <w:rFonts w:ascii="Calibri" w:eastAsia="Times New Roman" w:hAnsi="Calibri" w:cs="Times New Roman"/>
      <w:sz w:val="24"/>
      <w:szCs w:val="24"/>
      <w:lang w:val="ru-RU"/>
    </w:rPr>
  </w:style>
  <w:style w:type="paragraph" w:styleId="9">
    <w:name w:val="heading 9"/>
    <w:basedOn w:val="a"/>
    <w:next w:val="a"/>
    <w:link w:val="90"/>
    <w:uiPriority w:val="9"/>
    <w:unhideWhenUsed/>
    <w:qFormat/>
    <w:rsid w:val="00D4047A"/>
    <w:pPr>
      <w:spacing w:before="240" w:after="60" w:line="276" w:lineRule="auto"/>
      <w:outlineLvl w:val="8"/>
    </w:pPr>
    <w:rPr>
      <w:rFonts w:ascii="Cambria" w:eastAsia="Times New Roman" w:hAnsi="Cambria"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0C44"/>
    <w:pPr>
      <w:ind w:left="720"/>
      <w:contextualSpacing/>
    </w:pPr>
  </w:style>
  <w:style w:type="character" w:styleId="a4">
    <w:name w:val="Hyperlink"/>
    <w:basedOn w:val="a0"/>
    <w:uiPriority w:val="99"/>
    <w:unhideWhenUsed/>
    <w:rsid w:val="00490C44"/>
    <w:rPr>
      <w:color w:val="0563C1" w:themeColor="hyperlink"/>
      <w:u w:val="single"/>
    </w:rPr>
  </w:style>
  <w:style w:type="table" w:styleId="a5">
    <w:name w:val="Table Grid"/>
    <w:basedOn w:val="a1"/>
    <w:uiPriority w:val="39"/>
    <w:rsid w:val="00490C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90C4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0C44"/>
    <w:rPr>
      <w:rFonts w:ascii="Tahoma" w:hAnsi="Tahoma" w:cs="Tahoma"/>
      <w:sz w:val="16"/>
      <w:szCs w:val="16"/>
    </w:rPr>
  </w:style>
  <w:style w:type="paragraph" w:styleId="a8">
    <w:name w:val="Body Text"/>
    <w:basedOn w:val="a"/>
    <w:link w:val="a9"/>
    <w:uiPriority w:val="99"/>
    <w:unhideWhenUsed/>
    <w:rsid w:val="00B94531"/>
    <w:pPr>
      <w:spacing w:after="120"/>
    </w:pPr>
  </w:style>
  <w:style w:type="character" w:customStyle="1" w:styleId="a9">
    <w:name w:val="Основной текст Знак"/>
    <w:basedOn w:val="a0"/>
    <w:link w:val="a8"/>
    <w:uiPriority w:val="99"/>
    <w:rsid w:val="00B94531"/>
  </w:style>
  <w:style w:type="paragraph" w:styleId="aa">
    <w:name w:val="Body Text First Indent"/>
    <w:basedOn w:val="a8"/>
    <w:link w:val="ab"/>
    <w:uiPriority w:val="99"/>
    <w:unhideWhenUsed/>
    <w:rsid w:val="00B94531"/>
    <w:pPr>
      <w:spacing w:after="0" w:line="240" w:lineRule="auto"/>
      <w:ind w:firstLine="360"/>
    </w:pPr>
    <w:rPr>
      <w:rFonts w:ascii="Times New Roman" w:eastAsia="Times New Roman" w:hAnsi="Times New Roman" w:cs="Times New Roman"/>
      <w:sz w:val="24"/>
      <w:szCs w:val="24"/>
      <w:lang w:val="ru-RU" w:eastAsia="ru-RU"/>
    </w:rPr>
  </w:style>
  <w:style w:type="character" w:customStyle="1" w:styleId="ab">
    <w:name w:val="Красная строка Знак"/>
    <w:basedOn w:val="a9"/>
    <w:link w:val="aa"/>
    <w:uiPriority w:val="99"/>
    <w:rsid w:val="00B94531"/>
    <w:rPr>
      <w:rFonts w:ascii="Times New Roman" w:eastAsia="Times New Roman" w:hAnsi="Times New Roman" w:cs="Times New Roman"/>
      <w:sz w:val="24"/>
      <w:szCs w:val="24"/>
      <w:lang w:val="ru-RU" w:eastAsia="ru-RU"/>
    </w:rPr>
  </w:style>
  <w:style w:type="character" w:customStyle="1" w:styleId="ac">
    <w:name w:val="Основной текст_"/>
    <w:link w:val="31"/>
    <w:locked/>
    <w:rsid w:val="0077487A"/>
    <w:rPr>
      <w:rFonts w:ascii="Times New Roman" w:eastAsia="Times New Roman" w:hAnsi="Times New Roman" w:cs="Times New Roman"/>
      <w:sz w:val="21"/>
      <w:szCs w:val="21"/>
      <w:shd w:val="clear" w:color="auto" w:fill="FFFFFF"/>
    </w:rPr>
  </w:style>
  <w:style w:type="paragraph" w:customStyle="1" w:styleId="31">
    <w:name w:val="Основной текст3"/>
    <w:basedOn w:val="a"/>
    <w:link w:val="ac"/>
    <w:rsid w:val="0077487A"/>
    <w:pPr>
      <w:widowControl w:val="0"/>
      <w:shd w:val="clear" w:color="auto" w:fill="FFFFFF"/>
      <w:spacing w:before="780" w:after="2760" w:line="0" w:lineRule="atLeast"/>
      <w:ind w:hanging="720"/>
      <w:jc w:val="center"/>
    </w:pPr>
    <w:rPr>
      <w:rFonts w:ascii="Times New Roman" w:eastAsia="Times New Roman" w:hAnsi="Times New Roman" w:cs="Times New Roman"/>
      <w:sz w:val="21"/>
      <w:szCs w:val="21"/>
    </w:rPr>
  </w:style>
  <w:style w:type="paragraph" w:styleId="HTML">
    <w:name w:val="HTML Preformatted"/>
    <w:basedOn w:val="a"/>
    <w:link w:val="HTML0"/>
    <w:uiPriority w:val="99"/>
    <w:unhideWhenUsed/>
    <w:rsid w:val="00B9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B95ED4"/>
    <w:rPr>
      <w:rFonts w:ascii="Courier New" w:eastAsia="Times New Roman" w:hAnsi="Courier New" w:cs="Courier New"/>
      <w:sz w:val="20"/>
      <w:szCs w:val="20"/>
      <w:lang w:val="ru-RU" w:eastAsia="ru-RU"/>
    </w:rPr>
  </w:style>
  <w:style w:type="character" w:customStyle="1" w:styleId="y2iqfc">
    <w:name w:val="y2iqfc"/>
    <w:basedOn w:val="a0"/>
    <w:rsid w:val="00B95ED4"/>
  </w:style>
  <w:style w:type="paragraph" w:styleId="ad">
    <w:name w:val="Normal (Web)"/>
    <w:basedOn w:val="a"/>
    <w:uiPriority w:val="99"/>
    <w:unhideWhenUsed/>
    <w:rsid w:val="0039512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39512D"/>
    <w:rPr>
      <w:rFonts w:asciiTheme="majorHAnsi" w:eastAsiaTheme="majorEastAsia" w:hAnsiTheme="majorHAnsi" w:cstheme="majorBidi"/>
      <w:b/>
      <w:bCs/>
      <w:color w:val="2E74B5" w:themeColor="accent1" w:themeShade="BF"/>
      <w:sz w:val="28"/>
      <w:szCs w:val="28"/>
    </w:rPr>
  </w:style>
  <w:style w:type="table" w:customStyle="1" w:styleId="TableGrid">
    <w:name w:val="TableGrid"/>
    <w:rsid w:val="00A609F6"/>
    <w:pPr>
      <w:spacing w:after="0" w:line="240" w:lineRule="auto"/>
    </w:pPr>
    <w:rPr>
      <w:rFonts w:eastAsiaTheme="minorEastAsia"/>
      <w:lang w:val="ru-RU" w:eastAsia="ru-RU"/>
    </w:rPr>
    <w:tblPr>
      <w:tblCellMar>
        <w:top w:w="0" w:type="dxa"/>
        <w:left w:w="0" w:type="dxa"/>
        <w:bottom w:w="0" w:type="dxa"/>
        <w:right w:w="0" w:type="dxa"/>
      </w:tblCellMar>
    </w:tblPr>
  </w:style>
  <w:style w:type="paragraph" w:styleId="ae">
    <w:name w:val="header"/>
    <w:basedOn w:val="a"/>
    <w:link w:val="af"/>
    <w:uiPriority w:val="99"/>
    <w:unhideWhenUsed/>
    <w:rsid w:val="00021A1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21A12"/>
  </w:style>
  <w:style w:type="paragraph" w:styleId="af0">
    <w:name w:val="footer"/>
    <w:basedOn w:val="a"/>
    <w:link w:val="af1"/>
    <w:uiPriority w:val="99"/>
    <w:unhideWhenUsed/>
    <w:rsid w:val="00021A1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21A12"/>
  </w:style>
  <w:style w:type="character" w:styleId="af2">
    <w:name w:val="line number"/>
    <w:basedOn w:val="a0"/>
    <w:uiPriority w:val="99"/>
    <w:semiHidden/>
    <w:unhideWhenUsed/>
    <w:rsid w:val="00641FBD"/>
  </w:style>
  <w:style w:type="character" w:customStyle="1" w:styleId="30">
    <w:name w:val="Заголовок 3 Знак"/>
    <w:basedOn w:val="a0"/>
    <w:link w:val="3"/>
    <w:uiPriority w:val="9"/>
    <w:semiHidden/>
    <w:rsid w:val="00D4047A"/>
    <w:rPr>
      <w:rFonts w:ascii="Cambria" w:eastAsia="Times New Roman" w:hAnsi="Cambria" w:cs="Times New Roman"/>
      <w:b/>
      <w:bCs/>
      <w:sz w:val="26"/>
      <w:szCs w:val="26"/>
      <w:lang w:val="ru-RU"/>
    </w:rPr>
  </w:style>
  <w:style w:type="character" w:customStyle="1" w:styleId="70">
    <w:name w:val="Заголовок 7 Знак"/>
    <w:basedOn w:val="a0"/>
    <w:link w:val="7"/>
    <w:uiPriority w:val="9"/>
    <w:rsid w:val="00D4047A"/>
    <w:rPr>
      <w:rFonts w:ascii="Calibri" w:eastAsia="Times New Roman" w:hAnsi="Calibri" w:cs="Times New Roman"/>
      <w:sz w:val="24"/>
      <w:szCs w:val="24"/>
      <w:lang w:val="ru-RU"/>
    </w:rPr>
  </w:style>
  <w:style w:type="character" w:customStyle="1" w:styleId="90">
    <w:name w:val="Заголовок 9 Знак"/>
    <w:basedOn w:val="a0"/>
    <w:link w:val="9"/>
    <w:uiPriority w:val="9"/>
    <w:rsid w:val="00D4047A"/>
    <w:rPr>
      <w:rFonts w:ascii="Cambria" w:eastAsia="Times New Roman" w:hAnsi="Cambria" w:cs="Times New Roman"/>
      <w:lang w:val="ru-RU"/>
    </w:rPr>
  </w:style>
  <w:style w:type="paragraph" w:styleId="2">
    <w:name w:val="List 2"/>
    <w:basedOn w:val="a"/>
    <w:rsid w:val="00D4047A"/>
    <w:pPr>
      <w:spacing w:after="0" w:line="240" w:lineRule="auto"/>
      <w:ind w:left="566" w:hanging="283"/>
      <w:contextualSpacing/>
    </w:pPr>
    <w:rPr>
      <w:rFonts w:ascii="Times New Roman" w:eastAsia="Times New Roman" w:hAnsi="Times New Roman" w:cs="Times New Roman"/>
      <w:sz w:val="20"/>
      <w:szCs w:val="20"/>
      <w:lang w:val="ru-RU" w:eastAsia="ru-RU"/>
    </w:rPr>
  </w:style>
  <w:style w:type="paragraph" w:styleId="af3">
    <w:name w:val="No Spacing"/>
    <w:link w:val="af4"/>
    <w:uiPriority w:val="1"/>
    <w:qFormat/>
    <w:rsid w:val="006E000F"/>
    <w:pPr>
      <w:spacing w:after="0" w:line="240" w:lineRule="auto"/>
    </w:pPr>
    <w:rPr>
      <w:rFonts w:ascii="Times New Roman" w:eastAsia="Times New Roman" w:hAnsi="Times New Roman" w:cs="Times New Roman"/>
      <w:sz w:val="24"/>
      <w:szCs w:val="24"/>
      <w:lang w:val="ru-RU" w:eastAsia="ru-RU"/>
    </w:rPr>
  </w:style>
  <w:style w:type="character" w:customStyle="1" w:styleId="af4">
    <w:name w:val="Без интервала Знак"/>
    <w:basedOn w:val="a0"/>
    <w:link w:val="af3"/>
    <w:uiPriority w:val="1"/>
    <w:rsid w:val="006E000F"/>
    <w:rPr>
      <w:rFonts w:ascii="Times New Roman" w:eastAsia="Times New Roman" w:hAnsi="Times New Roman" w:cs="Times New Roman"/>
      <w:sz w:val="24"/>
      <w:szCs w:val="24"/>
      <w:lang w:val="ru-RU" w:eastAsia="ru-RU"/>
    </w:rPr>
  </w:style>
  <w:style w:type="character" w:customStyle="1" w:styleId="mjx-char">
    <w:name w:val="mjx-char"/>
    <w:basedOn w:val="a0"/>
    <w:rsid w:val="0054740B"/>
  </w:style>
  <w:style w:type="character" w:styleId="af5">
    <w:name w:val="Placeholder Text"/>
    <w:basedOn w:val="a0"/>
    <w:uiPriority w:val="99"/>
    <w:semiHidden/>
    <w:rsid w:val="00A65B61"/>
    <w:rPr>
      <w:color w:val="808080"/>
    </w:rPr>
  </w:style>
  <w:style w:type="paragraph" w:customStyle="1" w:styleId="NormalParagraphStyle">
    <w:name w:val="NormalParagraphStyle"/>
    <w:basedOn w:val="a"/>
    <w:uiPriority w:val="99"/>
    <w:rsid w:val="00624550"/>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431400">
      <w:bodyDiv w:val="1"/>
      <w:marLeft w:val="0"/>
      <w:marRight w:val="0"/>
      <w:marTop w:val="0"/>
      <w:marBottom w:val="0"/>
      <w:divBdr>
        <w:top w:val="none" w:sz="0" w:space="0" w:color="auto"/>
        <w:left w:val="none" w:sz="0" w:space="0" w:color="auto"/>
        <w:bottom w:val="none" w:sz="0" w:space="0" w:color="auto"/>
        <w:right w:val="none" w:sz="0" w:space="0" w:color="auto"/>
      </w:divBdr>
    </w:div>
    <w:div w:id="557329541">
      <w:bodyDiv w:val="1"/>
      <w:marLeft w:val="0"/>
      <w:marRight w:val="0"/>
      <w:marTop w:val="0"/>
      <w:marBottom w:val="0"/>
      <w:divBdr>
        <w:top w:val="none" w:sz="0" w:space="0" w:color="auto"/>
        <w:left w:val="none" w:sz="0" w:space="0" w:color="auto"/>
        <w:bottom w:val="none" w:sz="0" w:space="0" w:color="auto"/>
        <w:right w:val="none" w:sz="0" w:space="0" w:color="auto"/>
      </w:divBdr>
    </w:div>
    <w:div w:id="941958778">
      <w:bodyDiv w:val="1"/>
      <w:marLeft w:val="0"/>
      <w:marRight w:val="0"/>
      <w:marTop w:val="0"/>
      <w:marBottom w:val="0"/>
      <w:divBdr>
        <w:top w:val="none" w:sz="0" w:space="0" w:color="auto"/>
        <w:left w:val="none" w:sz="0" w:space="0" w:color="auto"/>
        <w:bottom w:val="none" w:sz="0" w:space="0" w:color="auto"/>
        <w:right w:val="none" w:sz="0" w:space="0" w:color="auto"/>
      </w:divBdr>
    </w:div>
    <w:div w:id="1393385298">
      <w:bodyDiv w:val="1"/>
      <w:marLeft w:val="0"/>
      <w:marRight w:val="0"/>
      <w:marTop w:val="0"/>
      <w:marBottom w:val="0"/>
      <w:divBdr>
        <w:top w:val="none" w:sz="0" w:space="0" w:color="auto"/>
        <w:left w:val="none" w:sz="0" w:space="0" w:color="auto"/>
        <w:bottom w:val="none" w:sz="0" w:space="0" w:color="auto"/>
        <w:right w:val="none" w:sz="0" w:space="0" w:color="auto"/>
      </w:divBdr>
    </w:div>
    <w:div w:id="1711144984">
      <w:bodyDiv w:val="1"/>
      <w:marLeft w:val="0"/>
      <w:marRight w:val="0"/>
      <w:marTop w:val="0"/>
      <w:marBottom w:val="0"/>
      <w:divBdr>
        <w:top w:val="none" w:sz="0" w:space="0" w:color="auto"/>
        <w:left w:val="none" w:sz="0" w:space="0" w:color="auto"/>
        <w:bottom w:val="none" w:sz="0" w:space="0" w:color="auto"/>
        <w:right w:val="none" w:sz="0" w:space="0" w:color="auto"/>
      </w:divBdr>
    </w:div>
    <w:div w:id="1769694131">
      <w:bodyDiv w:val="1"/>
      <w:marLeft w:val="0"/>
      <w:marRight w:val="0"/>
      <w:marTop w:val="0"/>
      <w:marBottom w:val="0"/>
      <w:divBdr>
        <w:top w:val="none" w:sz="0" w:space="0" w:color="auto"/>
        <w:left w:val="none" w:sz="0" w:space="0" w:color="auto"/>
        <w:bottom w:val="none" w:sz="0" w:space="0" w:color="auto"/>
        <w:right w:val="none" w:sz="0" w:space="0" w:color="auto"/>
      </w:divBdr>
    </w:div>
    <w:div w:id="1999308686">
      <w:bodyDiv w:val="1"/>
      <w:marLeft w:val="0"/>
      <w:marRight w:val="0"/>
      <w:marTop w:val="0"/>
      <w:marBottom w:val="0"/>
      <w:divBdr>
        <w:top w:val="none" w:sz="0" w:space="0" w:color="auto"/>
        <w:left w:val="none" w:sz="0" w:space="0" w:color="auto"/>
        <w:bottom w:val="none" w:sz="0" w:space="0" w:color="auto"/>
        <w:right w:val="none" w:sz="0" w:space="0" w:color="auto"/>
      </w:divBdr>
    </w:div>
    <w:div w:id="199945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ky.wikipedia.org/wiki/%D0%A5%D0%B8%D0%BC%D0%B8%D1%8F" TargetMode="External"/><Relationship Id="rId18" Type="http://schemas.openxmlformats.org/officeDocument/2006/relationships/hyperlink" Target="https://ky.wikipedia.org/wiki/%D0%91%D0%B8%D0%BE%D0%BB%D0%BE%D0%B3%D0%B8%D1%8F" TargetMode="Externa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s://ky.wikipedia.org/wiki/%D0%A2%D0%B0%D1%80%D1%8B%D1%85" TargetMode="External"/><Relationship Id="rId7" Type="http://schemas.openxmlformats.org/officeDocument/2006/relationships/footnotes" Target="footnotes.xml"/><Relationship Id="rId12" Type="http://schemas.openxmlformats.org/officeDocument/2006/relationships/hyperlink" Target="https://ky.wikipedia.org/wiki/%D0%A4%D0%B8%D0%B7%D0%B8%D0%BA%D0%B0" TargetMode="External"/><Relationship Id="rId17" Type="http://schemas.openxmlformats.org/officeDocument/2006/relationships/hyperlink" Target="https://ky.wikipedia.org/wiki/%D0%A4%D0%B8%D0%B7%D0%B8%D0%BA%D0%B0" TargetMode="Externa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ky.wikipedia.org/wiki/%D0%9C%D0%B0%D1%82%D0%B5%D0%BC%D0%B0%D1%82%D0%B8%D0%BA%D0%B0" TargetMode="External"/><Relationship Id="rId20" Type="http://schemas.openxmlformats.org/officeDocument/2006/relationships/hyperlink" Target="https://ky.wikipedia.org/wiki/%D0%90%D0%B4%D0%B0%D0%B1%D0%B8%D1%8F%D1%8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y.wikipedia.org/wiki/%D0%9B%D0%B0%D1%82%D1%8B%D0%BD_%D1%82%D0%B8%D0%BB%D0%B8" TargetMode="External"/><Relationship Id="rId24"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yperlink" Target="https://ky.wikipedia.org/wiki/%D0%A4%D0%B8%D0%B7%D0%B8%D0%BA%D0%B0" TargetMode="External"/><Relationship Id="rId23" Type="http://schemas.openxmlformats.org/officeDocument/2006/relationships/image" Target="media/image2.wmf"/><Relationship Id="rId28" Type="http://schemas.openxmlformats.org/officeDocument/2006/relationships/image" Target="media/image6.png"/><Relationship Id="rId10" Type="http://schemas.openxmlformats.org/officeDocument/2006/relationships/hyperlink" Target="http://www.arabaev.kg" TargetMode="External"/><Relationship Id="rId19" Type="http://schemas.openxmlformats.org/officeDocument/2006/relationships/hyperlink" Target="https://ky.wikipedia.org/wiki/%D0%9C%D1%83%D0%B7%D1%8B%D0%BA%D0%B0"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ky.wikipedia.org/wiki/%D0%91%D0%B8%D0%BE%D0%BB%D0%BE%D0%B3%D0%B8%D1%8F" TargetMode="External"/><Relationship Id="rId22" Type="http://schemas.openxmlformats.org/officeDocument/2006/relationships/image" Target="media/image1.png"/><Relationship Id="rId27" Type="http://schemas.openxmlformats.org/officeDocument/2006/relationships/image" Target="media/image5.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2476C-41DB-40BD-8E8C-8DA130EB3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8588</Words>
  <Characters>48955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Даку</dc:creator>
  <cp:lastModifiedBy>admin</cp:lastModifiedBy>
  <cp:revision>3</cp:revision>
  <cp:lastPrinted>2022-11-04T11:51:00Z</cp:lastPrinted>
  <dcterms:created xsi:type="dcterms:W3CDTF">2022-11-04T09:01:00Z</dcterms:created>
  <dcterms:modified xsi:type="dcterms:W3CDTF">2022-11-04T11:51:00Z</dcterms:modified>
</cp:coreProperties>
</file>