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28"/>
      </w:tblGrid>
      <w:tr w:rsidR="00ED1CFA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7C21BE" w:rsidRPr="007C21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0770" cy="1442720"/>
                  <wp:effectExtent l="0" t="0" r="5080" b="5080"/>
                  <wp:docPr id="1" name="Рисунок 1" descr="C:\Users\Rapiya\Downloads\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iya\Downloads\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A9" w:rsidRPr="00AE10A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proofErr w:type="spellStart"/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Бейшембек</w:t>
            </w:r>
            <w:proofErr w:type="spellEnd"/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кызы</w:t>
            </w:r>
            <w:proofErr w:type="spellEnd"/>
          </w:p>
          <w:p w:rsidR="00984A29" w:rsidRPr="00ED1CF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AE1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Асема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ED1CFA">
              <w:rPr>
                <w:rFonts w:ascii="Times New Roman" w:hAnsi="Times New Roman" w:cs="Times New Roman"/>
              </w:rPr>
              <w:t xml:space="preserve"> Отчество </w:t>
            </w:r>
          </w:p>
          <w:p w:rsidR="00984A29" w:rsidRPr="00984A29" w:rsidRDefault="00AE10A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 </w:t>
            </w:r>
            <w:r w:rsidRPr="00ED1CFA">
              <w:rPr>
                <w:rFonts w:ascii="Times New Roman" w:hAnsi="Times New Roman" w:cs="Times New Roman"/>
                <w:b/>
                <w:u w:val="single"/>
              </w:rPr>
              <w:t>женский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13.06.1987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г. Фрунзе</w:t>
            </w:r>
          </w:p>
          <w:p w:rsidR="00984A29" w:rsidRPr="00984A29" w:rsidRDefault="00984A29" w:rsidP="00AE10A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кыргыз</w:t>
            </w:r>
            <w:proofErr w:type="spellEnd"/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proofErr w:type="spellStart"/>
      <w:r w:rsidR="00AE10A9" w:rsidRPr="00ED1CFA">
        <w:rPr>
          <w:rFonts w:ascii="Times New Roman" w:hAnsi="Times New Roman" w:cs="Times New Roman"/>
          <w:b/>
          <w:u w:val="single"/>
        </w:rPr>
        <w:t>Кыргызская</w:t>
      </w:r>
      <w:proofErr w:type="spellEnd"/>
      <w:r w:rsidR="00AE10A9" w:rsidRPr="00ED1CFA">
        <w:rPr>
          <w:rFonts w:ascii="Times New Roman" w:hAnsi="Times New Roman" w:cs="Times New Roman"/>
          <w:b/>
          <w:u w:val="single"/>
        </w:rPr>
        <w:t xml:space="preserve"> Республика</w:t>
      </w:r>
    </w:p>
    <w:p w:rsidR="00984A29" w:rsidRPr="00ED1CFA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AE10A9" w:rsidRPr="00ED1CFA">
        <w:rPr>
          <w:rFonts w:ascii="Times New Roman" w:hAnsi="Times New Roman" w:cs="Times New Roman"/>
          <w:b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КНУ </w:t>
      </w:r>
      <w:proofErr w:type="spellStart"/>
      <w:r w:rsidR="00AE10A9" w:rsidRPr="00ED1CFA">
        <w:rPr>
          <w:rFonts w:ascii="Times New Roman" w:hAnsi="Times New Roman" w:cs="Times New Roman"/>
          <w:b/>
          <w:u w:val="single"/>
        </w:rPr>
        <w:t>им.Ж.Баласагына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AE10A9" w:rsidRPr="00ED1CFA">
        <w:rPr>
          <w:rFonts w:ascii="Times New Roman" w:hAnsi="Times New Roman" w:cs="Times New Roman"/>
          <w:b/>
          <w:u w:val="single"/>
        </w:rPr>
        <w:t>2009 – Юриспруденция; 2016 - Экономист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proofErr w:type="spellStart"/>
      <w:r w:rsidR="00AE10A9" w:rsidRPr="00ED1CFA">
        <w:rPr>
          <w:rFonts w:ascii="Times New Roman" w:hAnsi="Times New Roman" w:cs="Times New Roman"/>
          <w:b/>
          <w:u w:val="single"/>
        </w:rPr>
        <w:t>Кыргызская</w:t>
      </w:r>
      <w:proofErr w:type="spellEnd"/>
      <w:r w:rsidR="00AE10A9" w:rsidRPr="00ED1CFA">
        <w:rPr>
          <w:rFonts w:ascii="Times New Roman" w:hAnsi="Times New Roman" w:cs="Times New Roman"/>
          <w:b/>
          <w:u w:val="single"/>
        </w:rPr>
        <w:t xml:space="preserve"> Республика</w:t>
      </w:r>
    </w:p>
    <w:p w:rsidR="00984A29" w:rsidRPr="00984A29" w:rsidRDefault="00984A29" w:rsidP="00AE10A9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кафедра Уголовного права и криминологии </w:t>
      </w:r>
      <w:r w:rsidR="007C21BE">
        <w:rPr>
          <w:rFonts w:ascii="Times New Roman" w:hAnsi="Times New Roman" w:cs="Times New Roman"/>
          <w:b/>
          <w:u w:val="single"/>
        </w:rPr>
        <w:t>Юридического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факультет</w:t>
      </w:r>
      <w:r w:rsidR="007C21BE">
        <w:rPr>
          <w:rFonts w:ascii="Times New Roman" w:hAnsi="Times New Roman" w:cs="Times New Roman"/>
          <w:b/>
          <w:u w:val="single"/>
        </w:rPr>
        <w:t>а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КНУ </w:t>
      </w:r>
      <w:proofErr w:type="spellStart"/>
      <w:r w:rsidR="00AE10A9" w:rsidRPr="00ED1CFA">
        <w:rPr>
          <w:rFonts w:ascii="Times New Roman" w:hAnsi="Times New Roman" w:cs="Times New Roman"/>
          <w:b/>
          <w:u w:val="single"/>
        </w:rPr>
        <w:t>им.Ж.Баласагына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AE10A9" w:rsidRPr="00ED1CFA">
        <w:rPr>
          <w:rFonts w:ascii="Times New Roman" w:hAnsi="Times New Roman" w:cs="Times New Roman"/>
          <w:b/>
          <w:u w:val="single"/>
        </w:rPr>
        <w:t>доцент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AE10A9" w:rsidRPr="00ED1CFA">
        <w:rPr>
          <w:rFonts w:ascii="Times New Roman" w:hAnsi="Times New Roman" w:cs="Times New Roman"/>
          <w:b/>
          <w:u w:val="single"/>
        </w:rPr>
        <w:t>кандидат юридических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ED1CFA">
        <w:rPr>
          <w:rFonts w:ascii="Times New Roman" w:hAnsi="Times New Roman" w:cs="Times New Roman"/>
        </w:rPr>
        <w:t>юридическая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AE10A9" w:rsidRPr="00ED1CFA">
        <w:rPr>
          <w:rFonts w:ascii="Times New Roman" w:hAnsi="Times New Roman" w:cs="Times New Roman"/>
          <w:b/>
          <w:u w:val="single"/>
        </w:rPr>
        <w:t>12.00.08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ED1CFA" w:rsidRPr="00ED1CFA">
        <w:rPr>
          <w:rFonts w:ascii="Times New Roman" w:hAnsi="Times New Roman" w:cs="Times New Roman"/>
          <w:b/>
          <w:u w:val="single"/>
        </w:rPr>
        <w:t>24 июня 2021г.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ED1CFA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</w:t>
      </w:r>
      <w:r w:rsidR="00ED1CFA" w:rsidRPr="00ED1CFA">
        <w:rPr>
          <w:rFonts w:ascii="Times New Roman" w:hAnsi="Times New Roman" w:cs="Times New Roman"/>
          <w:b/>
          <w:u w:val="single"/>
        </w:rPr>
        <w:t>14 статей</w:t>
      </w:r>
      <w:r w:rsidRPr="00984A29">
        <w:rPr>
          <w:rFonts w:ascii="Times New Roman" w:hAnsi="Times New Roman" w:cs="Times New Roman"/>
        </w:rPr>
        <w:t xml:space="preserve">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ED1CFA" w:rsidRPr="00ED1CFA">
        <w:rPr>
          <w:rFonts w:ascii="Times New Roman" w:hAnsi="Times New Roman" w:cs="Times New Roman"/>
          <w:b/>
          <w:u w:val="single"/>
        </w:rPr>
        <w:t>14</w:t>
      </w:r>
      <w:r w:rsidR="00ED1CFA">
        <w:rPr>
          <w:rFonts w:ascii="Times New Roman" w:hAnsi="Times New Roman" w:cs="Times New Roman"/>
        </w:rPr>
        <w:t>_______________________</w:t>
      </w:r>
    </w:p>
    <w:p w:rsidR="00984A29" w:rsidRPr="00ED1CFA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="00ED1CFA" w:rsidRPr="00ED1CFA">
        <w:rPr>
          <w:rFonts w:ascii="Times New Roman" w:hAnsi="Times New Roman" w:cs="Times New Roman"/>
          <w:b/>
          <w:u w:val="single"/>
        </w:rPr>
        <w:t>2 пособия</w:t>
      </w:r>
      <w:r w:rsidR="00ED1CFA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</w:t>
      </w:r>
      <w:r w:rsidR="00ED1CFA" w:rsidRPr="00ED1CFA">
        <w:rPr>
          <w:rFonts w:ascii="Times New Roman" w:hAnsi="Times New Roman" w:cs="Times New Roman"/>
          <w:b/>
          <w:u w:val="single"/>
        </w:rPr>
        <w:t>12.00.08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 xml:space="preserve">1. </w:t>
      </w:r>
      <w:r w:rsidR="00947BE2" w:rsidRPr="00947BE2">
        <w:rPr>
          <w:rFonts w:ascii="Times New Roman" w:hAnsi="Times New Roman" w:cs="Times New Roman"/>
        </w:rPr>
        <w:t>Особенности и проблемы квалификации преступлений, совершаемых в сфере избирательных прав</w:t>
      </w:r>
      <w:r w:rsidR="00947BE2">
        <w:rPr>
          <w:rFonts w:ascii="Times New Roman" w:hAnsi="Times New Roman" w:cs="Times New Roman"/>
        </w:rPr>
        <w:t>/</w:t>
      </w:r>
      <w:r w:rsidR="00947BE2" w:rsidRPr="00947BE2">
        <w:rPr>
          <w:rFonts w:ascii="Times New Roman" w:hAnsi="Times New Roman" w:cs="Times New Roman"/>
        </w:rPr>
        <w:t xml:space="preserve"> </w:t>
      </w:r>
      <w:r w:rsidR="00947BE2" w:rsidRPr="00947BE2">
        <w:rPr>
          <w:rFonts w:ascii="Times New Roman" w:hAnsi="Times New Roman" w:cs="Times New Roman"/>
        </w:rPr>
        <w:t xml:space="preserve">Научные исследования в </w:t>
      </w:r>
      <w:proofErr w:type="spellStart"/>
      <w:r w:rsidR="00947BE2" w:rsidRPr="00947BE2">
        <w:rPr>
          <w:rFonts w:ascii="Times New Roman" w:hAnsi="Times New Roman" w:cs="Times New Roman"/>
        </w:rPr>
        <w:t>Кыргызской</w:t>
      </w:r>
      <w:proofErr w:type="spellEnd"/>
      <w:r w:rsidR="00947BE2" w:rsidRPr="00947BE2">
        <w:rPr>
          <w:rFonts w:ascii="Times New Roman" w:hAnsi="Times New Roman" w:cs="Times New Roman"/>
        </w:rPr>
        <w:t xml:space="preserve"> Республике. 2020 г. №1. с. 4-13. Бишкек.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947BE2" w:rsidRPr="00947BE2">
        <w:rPr>
          <w:rFonts w:ascii="Times New Roman" w:hAnsi="Times New Roman" w:cs="Times New Roman"/>
        </w:rPr>
        <w:t xml:space="preserve">Правовая политика </w:t>
      </w:r>
      <w:proofErr w:type="spellStart"/>
      <w:r w:rsidR="00947BE2" w:rsidRPr="00947BE2">
        <w:rPr>
          <w:rFonts w:ascii="Times New Roman" w:hAnsi="Times New Roman" w:cs="Times New Roman"/>
        </w:rPr>
        <w:t>Кыргызской</w:t>
      </w:r>
      <w:proofErr w:type="spellEnd"/>
      <w:r w:rsidR="00947BE2" w:rsidRPr="00947BE2">
        <w:rPr>
          <w:rFonts w:ascii="Times New Roman" w:hAnsi="Times New Roman" w:cs="Times New Roman"/>
        </w:rPr>
        <w:t xml:space="preserve"> Республики по </w:t>
      </w:r>
      <w:proofErr w:type="spellStart"/>
      <w:r w:rsidR="00947BE2" w:rsidRPr="00947BE2">
        <w:rPr>
          <w:rFonts w:ascii="Times New Roman" w:hAnsi="Times New Roman" w:cs="Times New Roman"/>
        </w:rPr>
        <w:t>цифровизации</w:t>
      </w:r>
      <w:proofErr w:type="spellEnd"/>
      <w:r w:rsidR="00947BE2" w:rsidRPr="00947BE2">
        <w:rPr>
          <w:rFonts w:ascii="Times New Roman" w:hAnsi="Times New Roman" w:cs="Times New Roman"/>
        </w:rPr>
        <w:t xml:space="preserve"> правоохранительных органов, органов МСУ на современном этапе</w:t>
      </w:r>
      <w:r w:rsidR="00947BE2">
        <w:rPr>
          <w:rFonts w:ascii="Times New Roman" w:hAnsi="Times New Roman" w:cs="Times New Roman"/>
        </w:rPr>
        <w:t>/</w:t>
      </w:r>
      <w:r w:rsidR="00947BE2" w:rsidRPr="00947BE2">
        <w:rPr>
          <w:rFonts w:ascii="Times New Roman" w:hAnsi="Times New Roman" w:cs="Times New Roman"/>
        </w:rPr>
        <w:t xml:space="preserve"> </w:t>
      </w:r>
      <w:r w:rsidR="00947BE2" w:rsidRPr="00947BE2">
        <w:rPr>
          <w:rFonts w:ascii="Times New Roman" w:hAnsi="Times New Roman" w:cs="Times New Roman"/>
        </w:rPr>
        <w:t>Бюллетень науки и практики. 2020 г. Т. 6. №8. с.216-221. Нижневартовск.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947BE2" w:rsidRPr="00947BE2">
        <w:rPr>
          <w:rFonts w:ascii="Times New Roman" w:hAnsi="Times New Roman" w:cs="Times New Roman"/>
        </w:rPr>
        <w:t xml:space="preserve">Некоторые аспекты уголовной ответственности за шпионаж по уголовному кодексу </w:t>
      </w:r>
      <w:proofErr w:type="spellStart"/>
      <w:r w:rsidR="00947BE2" w:rsidRPr="00947BE2">
        <w:rPr>
          <w:rFonts w:ascii="Times New Roman" w:hAnsi="Times New Roman" w:cs="Times New Roman"/>
        </w:rPr>
        <w:t>Кыргызской</w:t>
      </w:r>
      <w:proofErr w:type="spellEnd"/>
      <w:r w:rsidR="00947BE2" w:rsidRPr="00947BE2">
        <w:rPr>
          <w:rFonts w:ascii="Times New Roman" w:hAnsi="Times New Roman" w:cs="Times New Roman"/>
        </w:rPr>
        <w:t xml:space="preserve"> Республики</w:t>
      </w:r>
      <w:r w:rsidR="00947BE2">
        <w:rPr>
          <w:rFonts w:ascii="Times New Roman" w:hAnsi="Times New Roman" w:cs="Times New Roman"/>
        </w:rPr>
        <w:t xml:space="preserve">/ </w:t>
      </w:r>
      <w:bookmarkStart w:id="0" w:name="_GoBack"/>
      <w:bookmarkEnd w:id="0"/>
      <w:r w:rsidR="00947BE2" w:rsidRPr="00947BE2">
        <w:rPr>
          <w:rFonts w:ascii="Times New Roman" w:hAnsi="Times New Roman" w:cs="Times New Roman"/>
        </w:rPr>
        <w:t>Актуальные проблемы государства и права. Научный журнал. №5 -2022</w:t>
      </w:r>
      <w:r w:rsidR="00947BE2" w:rsidRPr="00947BE2">
        <w:rPr>
          <w:rFonts w:ascii="Times New Roman" w:hAnsi="Times New Roman" w:cs="Times New Roman"/>
        </w:rPr>
        <w:t>. с.109-114. Бишкек.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ED1CFA">
        <w:rPr>
          <w:rFonts w:ascii="Times New Roman" w:hAnsi="Times New Roman" w:cs="Times New Roman"/>
          <w:b/>
          <w:u w:val="single"/>
        </w:rPr>
        <w:t>"</w:t>
      </w:r>
      <w:r w:rsidR="00ED1CFA" w:rsidRPr="00ED1CFA">
        <w:rPr>
          <w:rFonts w:ascii="Times New Roman" w:hAnsi="Times New Roman" w:cs="Times New Roman"/>
          <w:b/>
          <w:u w:val="single"/>
        </w:rPr>
        <w:t>11</w:t>
      </w:r>
      <w:r w:rsidRPr="00ED1CFA">
        <w:rPr>
          <w:rFonts w:ascii="Times New Roman" w:hAnsi="Times New Roman" w:cs="Times New Roman"/>
          <w:b/>
          <w:u w:val="single"/>
        </w:rPr>
        <w:t xml:space="preserve">" </w:t>
      </w:r>
      <w:r w:rsidR="00ED1CFA" w:rsidRPr="00ED1CFA">
        <w:rPr>
          <w:rFonts w:ascii="Times New Roman" w:hAnsi="Times New Roman" w:cs="Times New Roman"/>
          <w:b/>
          <w:u w:val="single"/>
        </w:rPr>
        <w:t>января</w:t>
      </w:r>
      <w:r w:rsidRPr="00ED1CFA">
        <w:rPr>
          <w:rFonts w:ascii="Times New Roman" w:hAnsi="Times New Roman" w:cs="Times New Roman"/>
          <w:b/>
          <w:u w:val="single"/>
        </w:rPr>
        <w:t xml:space="preserve"> 20</w:t>
      </w:r>
      <w:r w:rsidR="00ED1CFA" w:rsidRPr="00ED1CFA">
        <w:rPr>
          <w:rFonts w:ascii="Times New Roman" w:hAnsi="Times New Roman" w:cs="Times New Roman"/>
          <w:b/>
          <w:u w:val="single"/>
        </w:rPr>
        <w:t>23</w:t>
      </w:r>
      <w:r w:rsidRPr="00ED1CFA">
        <w:rPr>
          <w:rFonts w:ascii="Times New Roman" w:hAnsi="Times New Roman" w:cs="Times New Roman"/>
          <w:b/>
          <w:u w:val="single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947BE2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7C21BE"/>
    <w:rsid w:val="00947BE2"/>
    <w:rsid w:val="00984A29"/>
    <w:rsid w:val="00AE10A9"/>
    <w:rsid w:val="00E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C093-E80F-45DF-9F9E-5671F4B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Rapiya</cp:lastModifiedBy>
  <cp:revision>5</cp:revision>
  <dcterms:created xsi:type="dcterms:W3CDTF">2022-09-09T12:30:00Z</dcterms:created>
  <dcterms:modified xsi:type="dcterms:W3CDTF">2023-01-12T05:43:00Z</dcterms:modified>
</cp:coreProperties>
</file>