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ПАСПОРТ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члена Уч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ного совета Кыргызской академии образования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97000" cy="2143125"/>
                <wp:effectExtent l="0" t="0" r="12700" b="28575"/>
                <wp:wrapSquare wrapText="bothSides"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lang w:eastAsia="ru-RU"/>
                              </w:rPr>
                              <w:drawing>
                                <wp:inline distT="0" distB="0" distL="0" distR="0">
                                  <wp:extent cx="1051560" cy="1464945"/>
                                  <wp:effectExtent l="0" t="0" r="0" b="190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131" cy="1534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ky-K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ky-KG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75pt;height:168.75pt;width:110pt;mso-position-horizontal:left;mso-position-horizontal-relative:margin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JEfk40wAAAAYBAAAPAAAAAAAAAAEAIAAAACIAAABkcnMv&#10;ZG93bnJldi54bWxQSwECFAAUAAAACACHTuJA2eloV3oCAADoBAAADgAAAAAAAAABACAAAAAiAQAA&#10;ZHJzL2Uyb0RvYy54bWxQSwUGAAAAAAYABgBZAQAAD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lang w:eastAsia="ru-RU"/>
                        </w:rPr>
                        <w:drawing>
                          <wp:inline distT="0" distB="0" distL="0" distR="0">
                            <wp:extent cx="1051560" cy="1464945"/>
                            <wp:effectExtent l="0" t="0" r="0" b="190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131" cy="1534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ky-KG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ky-KG"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Фамилия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Аманова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Имя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Гулнур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Отчество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Монолбаевна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Пол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жен.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Дата рождения 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28. 03. 1962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Место рождения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г. Нарын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Национальность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Кыргызка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Гражданство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Кыргызская Республика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Образование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высшее </w:t>
      </w:r>
    </w:p>
    <w:p>
      <w:pPr>
        <w:numPr>
          <w:ilvl w:val="0"/>
          <w:numId w:val="2"/>
        </w:num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Название вуза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Кыргызский государственный университет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Год окончания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19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84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Кыргызская Республика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Вид аспирантуры (о/о)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  О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бучалась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Год окончания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1994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Кыргызская Республика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Вид докторантуры(о/з/н)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Год окончания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Место работы в настоящее время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Кыргызская Республика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Организация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Кыргызская академия образования</w:t>
      </w:r>
    </w:p>
    <w:p>
      <w:pPr>
        <w:spacing w:after="0" w:line="240" w:lineRule="auto"/>
        <w:ind w:left="3540" w:hanging="3540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Должность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заведующая лабораторией непрерывного     образования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Сведения об УС (заполняется сотрудниками НАК)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Шифр УС 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Должность в УС 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Правомочность для фиксированного рассмотрения по научной специальности (шифр) 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По совокупности научных трудов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>Наличие уч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 xml:space="preserve">ной степени </w:t>
      </w:r>
    </w:p>
    <w:p>
      <w:pPr>
        <w:numPr>
          <w:ilvl w:val="0"/>
          <w:numId w:val="4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Степень (К)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кандидат педагогических наук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Отрасль науки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педагогические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науки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Шифр специальности (по номенклатуре научных работников) 13.00.02.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Дата присуждения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2016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Степень (Д)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—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Отрасль науки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—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Шифр специальности (по номенклатуре научных работников)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Дата присуждения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—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Наличие уч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ных званий </w:t>
      </w:r>
    </w:p>
    <w:p>
      <w:pPr>
        <w:numPr>
          <w:ilvl w:val="0"/>
          <w:numId w:val="5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ное звание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Специальность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ный совет (академический совет)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...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Дата присвоения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</w:p>
    <w:p>
      <w:pPr>
        <w:numPr>
          <w:ilvl w:val="0"/>
          <w:numId w:val="5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ное звание (профессор)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Спец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иальность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-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ный совет (академический совет)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...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Дата присвоения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...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Наличие академических званий </w:t>
      </w:r>
    </w:p>
    <w:p>
      <w:pPr>
        <w:numPr>
          <w:ilvl w:val="0"/>
          <w:numId w:val="6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Звание </w:t>
      </w:r>
    </w:p>
    <w:p>
      <w:pPr>
        <w:numPr>
          <w:ilvl w:val="0"/>
          <w:numId w:val="6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Звание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 xml:space="preserve">Научные результаты (всего) </w:t>
      </w:r>
    </w:p>
    <w:p>
      <w:pPr>
        <w:numPr>
          <w:ilvl w:val="0"/>
          <w:numId w:val="7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Количество публикаций 30 в т.ч. научных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- 29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: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учебно-методических – 1. </w:t>
      </w:r>
    </w:p>
    <w:p>
      <w:pPr>
        <w:spacing w:after="0" w:line="240" w:lineRule="auto"/>
        <w:contextualSpacing/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</w:pPr>
      <w:r>
        <w:rPr>
          <w:rFonts w:ascii="Times New Roman" w:hAnsi="Times New Roman" w:eastAsia="Calibri" w:cs="Times New Roman"/>
          <w:lang w:val="ky-KG"/>
        </w:rPr>
        <w:t xml:space="preserve">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Научные труды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(2017</w:t>
      </w:r>
      <w:r>
        <w:rPr>
          <w:rFonts w:ascii="Times New Roman" w:hAnsi="Times New Roman" w:eastAsia="SimSun" w:cs="Times New Roman"/>
          <w:b/>
          <w:sz w:val="24"/>
          <w:szCs w:val="24"/>
          <w:lang w:val="ky-KG" w:eastAsia="zh-CN"/>
        </w:rPr>
        <w:t>–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2023 гг.)</w:t>
      </w:r>
    </w:p>
    <w:p>
      <w:p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Основные: шифр научной специальности 13.00.02. </w:t>
      </w:r>
    </w:p>
    <w:p>
      <w:pPr>
        <w:pStyle w:val="4"/>
        <w:numPr>
          <w:ilvl w:val="0"/>
          <w:numId w:val="8"/>
        </w:num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Развитие ключевых компетенций учащихся кыргызской школы на уроках русского языка</w:t>
      </w:r>
      <w:r>
        <w:t xml:space="preserve"> –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Известия КАО. –  Б. – 2017. –  № 2(42) – С. 73-75.</w:t>
      </w:r>
    </w:p>
    <w:p>
      <w:pPr>
        <w:pStyle w:val="4"/>
        <w:numPr>
          <w:ilvl w:val="0"/>
          <w:numId w:val="8"/>
        </w:num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Формирование коммуникативной компетенции у учащихся кыргызской школы в процессе обучения речевому этикету на уроках русского языка</w:t>
      </w:r>
      <w: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Сб. статей XXVI Республиканских педагогических чтений. – Б. – 2017.</w:t>
      </w:r>
    </w:p>
    <w:p>
      <w:pPr>
        <w:pStyle w:val="4"/>
        <w:numPr>
          <w:ilvl w:val="0"/>
          <w:numId w:val="8"/>
        </w:num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Компетентностный подход на уроках русского языка в кыргызской школе. –Известия КАО.</w:t>
      </w:r>
      <w: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– Б.– 2018. –  № 3(46) – С. 39-44.</w:t>
      </w:r>
    </w:p>
    <w:p>
      <w:pPr>
        <w:pStyle w:val="4"/>
        <w:numPr>
          <w:ilvl w:val="0"/>
          <w:numId w:val="8"/>
        </w:num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Обучение учащихся кыргызской школы пониманию речи на уроках русского языка</w:t>
      </w:r>
      <w: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Сборник статей IV Международной научно-практической конференции «Речевая коммуникация: междисциплинарное взаимодействие, проблемы и перспективы»  - г. Волгоград. – 2019.</w:t>
      </w:r>
    </w:p>
    <w:p>
      <w:p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Дополнительные смежные: шифр научной специальности 13.00.01. </w:t>
      </w:r>
    </w:p>
    <w:p>
      <w:pPr>
        <w:pStyle w:val="4"/>
        <w:numPr>
          <w:ilvl w:val="0"/>
          <w:numId w:val="9"/>
        </w:numPr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Выявление системы дескрипторов квалификационных уровней как необходимый этап формирования национальной рамки квалификаций Кыргызской Республики. – Известия КАО. – Б.– 2017. –  № 1(41) – С. 24-29.</w:t>
      </w:r>
    </w:p>
    <w:p>
      <w:pPr>
        <w:pStyle w:val="4"/>
        <w:numPr>
          <w:ilvl w:val="0"/>
          <w:numId w:val="9"/>
        </w:num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Особенности педагогического процесса в профессиональном образовании</w:t>
      </w:r>
      <w: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Известия КАО. –  Б. – 2020. –  № 3(52) С. 155-159.</w:t>
      </w:r>
    </w:p>
    <w:p>
      <w:pPr>
        <w:pStyle w:val="4"/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pStyle w:val="4"/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pStyle w:val="4"/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pStyle w:val="4"/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pStyle w:val="4"/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pStyle w:val="4"/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pStyle w:val="4"/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before="120" w:beforeLines="50" w:after="0" w:line="240" w:lineRule="auto"/>
        <w:ind w:firstLine="4598" w:firstLineChars="1916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Дата заполнения </w:t>
      </w:r>
      <w:r>
        <w:rPr>
          <w:rFonts w:hint="default" w:ascii="Times New Roman" w:hAnsi="Times New Roman" w:eastAsia="SimSun" w:cs="Times New Roman"/>
          <w:sz w:val="24"/>
          <w:szCs w:val="24"/>
          <w:lang w:val="ky-KG" w:eastAsia="zh-CN"/>
        </w:rPr>
        <w:t>22</w:t>
      </w:r>
      <w:bookmarkStart w:id="0" w:name="_GoBack"/>
      <w:bookmarkEnd w:id="0"/>
      <w:r>
        <w:rPr>
          <w:rFonts w:ascii="Times New Roman" w:hAnsi="Times New Roman" w:eastAsia="SimSun" w:cs="Times New Roman"/>
          <w:sz w:val="24"/>
          <w:szCs w:val="24"/>
          <w:lang w:eastAsia="zh-CN"/>
        </w:rPr>
        <w:t>.0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3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.202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3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г. </w:t>
      </w:r>
    </w:p>
    <w:p>
      <w:pPr>
        <w:spacing w:before="120" w:beforeLines="50" w:after="0" w:line="240" w:lineRule="auto"/>
        <w:ind w:firstLine="4598" w:firstLineChars="1916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Подпись:</w:t>
      </w:r>
    </w:p>
    <w:p>
      <w:pPr>
        <w:spacing w:before="120" w:beforeLines="50" w:after="0" w:line="240" w:lineRule="auto"/>
        <w:ind w:firstLine="4598" w:firstLineChars="1916"/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eastAsia="ru-RU"/>
        </w:rPr>
        <w:drawing>
          <wp:inline distT="0" distB="0" distL="0" distR="0">
            <wp:extent cx="1478280" cy="4724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96993"/>
    <w:multiLevelType w:val="singleLevel"/>
    <w:tmpl w:val="84696993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1">
    <w:nsid w:val="C374A8AA"/>
    <w:multiLevelType w:val="singleLevel"/>
    <w:tmpl w:val="C374A8AA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b/>
        <w:bCs/>
        <w:sz w:val="24"/>
        <w:szCs w:val="24"/>
      </w:rPr>
    </w:lvl>
  </w:abstractNum>
  <w:abstractNum w:abstractNumId="2">
    <w:nsid w:val="C4DD1B54"/>
    <w:multiLevelType w:val="singleLevel"/>
    <w:tmpl w:val="C4DD1B54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3">
    <w:nsid w:val="E37DDAD7"/>
    <w:multiLevelType w:val="singleLevel"/>
    <w:tmpl w:val="E37DDAD7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4">
    <w:nsid w:val="177BDDFF"/>
    <w:multiLevelType w:val="singleLevel"/>
    <w:tmpl w:val="177BDDFF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2"/>
        <w:szCs w:val="22"/>
      </w:rPr>
    </w:lvl>
  </w:abstractNum>
  <w:abstractNum w:abstractNumId="5">
    <w:nsid w:val="296FE20A"/>
    <w:multiLevelType w:val="singleLevel"/>
    <w:tmpl w:val="296FE20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44965F01"/>
    <w:multiLevelType w:val="multilevel"/>
    <w:tmpl w:val="44965F01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996A6C"/>
    <w:multiLevelType w:val="singleLevel"/>
    <w:tmpl w:val="52996A6C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8">
    <w:nsid w:val="58ED47AE"/>
    <w:multiLevelType w:val="multilevel"/>
    <w:tmpl w:val="58ED47A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DE"/>
    <w:rsid w:val="000001BC"/>
    <w:rsid w:val="0016102A"/>
    <w:rsid w:val="0016385D"/>
    <w:rsid w:val="001D531F"/>
    <w:rsid w:val="001E032F"/>
    <w:rsid w:val="00222711"/>
    <w:rsid w:val="002827DE"/>
    <w:rsid w:val="00282E84"/>
    <w:rsid w:val="0029542E"/>
    <w:rsid w:val="002B2799"/>
    <w:rsid w:val="0030198D"/>
    <w:rsid w:val="00304CCF"/>
    <w:rsid w:val="00382DC0"/>
    <w:rsid w:val="004762E8"/>
    <w:rsid w:val="004B6B2E"/>
    <w:rsid w:val="004C7B3E"/>
    <w:rsid w:val="0060740D"/>
    <w:rsid w:val="00623E86"/>
    <w:rsid w:val="00660090"/>
    <w:rsid w:val="00666D0D"/>
    <w:rsid w:val="006961BB"/>
    <w:rsid w:val="00706136"/>
    <w:rsid w:val="00710064"/>
    <w:rsid w:val="00711D07"/>
    <w:rsid w:val="0073522A"/>
    <w:rsid w:val="00765C9B"/>
    <w:rsid w:val="00781839"/>
    <w:rsid w:val="007A0243"/>
    <w:rsid w:val="00871329"/>
    <w:rsid w:val="00A4302E"/>
    <w:rsid w:val="00AA5047"/>
    <w:rsid w:val="00AA5DF2"/>
    <w:rsid w:val="00B24C6C"/>
    <w:rsid w:val="00BF03B2"/>
    <w:rsid w:val="00C105A8"/>
    <w:rsid w:val="00C9430C"/>
    <w:rsid w:val="00D16CE4"/>
    <w:rsid w:val="00D47A50"/>
    <w:rsid w:val="00DA5222"/>
    <w:rsid w:val="00DE62E3"/>
    <w:rsid w:val="00DF7838"/>
    <w:rsid w:val="00E60247"/>
    <w:rsid w:val="00F53E1D"/>
    <w:rsid w:val="00FB63D3"/>
    <w:rsid w:val="00FE06A4"/>
    <w:rsid w:val="00FE5C84"/>
    <w:rsid w:val="0E6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423</Words>
  <Characters>2413</Characters>
  <Lines>20</Lines>
  <Paragraphs>5</Paragraphs>
  <TotalTime>2</TotalTime>
  <ScaleCrop>false</ScaleCrop>
  <LinksUpToDate>false</LinksUpToDate>
  <CharactersWithSpaces>2831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2023-03-13T04:11:00Z</dcterms:created>
  <dc:creator>админ1</dc:creator>
  <cp:lastModifiedBy>User</cp:lastModifiedBy>
  <dcterms:modified xsi:type="dcterms:W3CDTF">2023-03-23T04:45:08Z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997BEC28BB9B43C4A59CA41BE12290CD</vt:lpwstr>
  </property>
</Properties>
</file>