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560F8" w14:textId="72A304EC" w:rsidR="00FD7B7B" w:rsidRPr="00FD7B7B" w:rsidRDefault="004100DC" w:rsidP="00FD7B7B">
      <w:pPr>
        <w:tabs>
          <w:tab w:val="left" w:pos="0"/>
        </w:tabs>
        <w:spacing w:after="0" w:line="240" w:lineRule="auto"/>
        <w:jc w:val="center"/>
        <w:rPr>
          <w:rFonts w:ascii="Times New Roman" w:eastAsia="Times New Roman" w:hAnsi="Times New Roman"/>
          <w:b/>
          <w:sz w:val="28"/>
          <w:szCs w:val="28"/>
          <w:lang w:eastAsia="ru-RU"/>
        </w:rPr>
      </w:pPr>
      <w:bookmarkStart w:id="0" w:name="_Hlk164188528"/>
      <w:bookmarkStart w:id="1" w:name="_Hlk166658556"/>
      <w:bookmarkEnd w:id="0"/>
      <w:r>
        <w:rPr>
          <w:rFonts w:ascii="Times New Roman" w:eastAsia="Times New Roman" w:hAnsi="Times New Roman"/>
          <w:b/>
          <w:sz w:val="28"/>
          <w:szCs w:val="28"/>
          <w:lang w:eastAsia="ru-RU"/>
        </w:rPr>
        <w:tab/>
      </w:r>
      <w:r w:rsidR="00FD7B7B" w:rsidRPr="00FD7B7B">
        <w:rPr>
          <w:rFonts w:ascii="Times New Roman" w:eastAsia="Times New Roman" w:hAnsi="Times New Roman"/>
          <w:b/>
          <w:sz w:val="28"/>
          <w:szCs w:val="28"/>
          <w:lang w:eastAsia="ru-RU"/>
        </w:rPr>
        <w:t>ОШСКИЙ ГОСУДАРСТВЕННЫЙ УНИВЕРСИТЕТ</w:t>
      </w:r>
    </w:p>
    <w:p w14:paraId="6D65E042"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p>
    <w:p w14:paraId="78593FD4"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r w:rsidRPr="00FD7B7B">
        <w:rPr>
          <w:rFonts w:ascii="Times New Roman" w:eastAsia="Times New Roman" w:hAnsi="Times New Roman"/>
          <w:b/>
          <w:sz w:val="28"/>
          <w:szCs w:val="28"/>
          <w:lang w:eastAsia="ru-RU"/>
        </w:rPr>
        <w:t>КЫРГЫЗСКО-УЗБЕКСКИЙ МЕЖДУНАРОДНЫЙ УНИВЕРСИТЕТ ИМЕНИ Б. СЫДЫКОВА</w:t>
      </w:r>
    </w:p>
    <w:p w14:paraId="12F2B1F6"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p>
    <w:p w14:paraId="03A1ED48"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r w:rsidRPr="00FD7B7B">
        <w:rPr>
          <w:rFonts w:ascii="Times New Roman" w:eastAsia="Times New Roman" w:hAnsi="Times New Roman"/>
          <w:b/>
          <w:sz w:val="28"/>
          <w:szCs w:val="28"/>
          <w:lang w:eastAsia="ru-RU"/>
        </w:rPr>
        <w:t>Д</w:t>
      </w:r>
      <w:r w:rsidRPr="00FD7B7B">
        <w:rPr>
          <w:rFonts w:ascii="Times New Roman" w:eastAsia="Times New Roman" w:hAnsi="Times New Roman"/>
          <w:b/>
          <w:sz w:val="28"/>
          <w:szCs w:val="28"/>
          <w:lang w:val="ky-KG" w:eastAsia="ru-RU"/>
        </w:rPr>
        <w:t>ИССЕРТАЦИОННЫЙ СОВЕТ</w:t>
      </w:r>
      <w:r w:rsidRPr="00FD7B7B">
        <w:rPr>
          <w:rFonts w:ascii="Times New Roman" w:eastAsia="Times New Roman" w:hAnsi="Times New Roman"/>
          <w:b/>
          <w:sz w:val="28"/>
          <w:szCs w:val="28"/>
          <w:lang w:eastAsia="ru-RU"/>
        </w:rPr>
        <w:t xml:space="preserve"> К 08.22.656</w:t>
      </w:r>
    </w:p>
    <w:p w14:paraId="76189E7F" w14:textId="77777777" w:rsidR="00FD7B7B" w:rsidRDefault="00FD7B7B" w:rsidP="00FD7B7B">
      <w:pPr>
        <w:spacing w:after="0" w:line="240" w:lineRule="auto"/>
        <w:jc w:val="right"/>
        <w:rPr>
          <w:rFonts w:ascii="Times New Roman" w:hAnsi="Times New Roman"/>
          <w:i/>
          <w:sz w:val="28"/>
          <w:szCs w:val="28"/>
        </w:rPr>
      </w:pPr>
    </w:p>
    <w:p w14:paraId="298568F2" w14:textId="77777777" w:rsidR="00FD7B7B" w:rsidRDefault="00FD7B7B" w:rsidP="00FD7B7B">
      <w:pPr>
        <w:spacing w:after="0" w:line="240" w:lineRule="auto"/>
        <w:jc w:val="right"/>
        <w:rPr>
          <w:rFonts w:ascii="Times New Roman" w:hAnsi="Times New Roman"/>
          <w:i/>
          <w:sz w:val="28"/>
          <w:szCs w:val="28"/>
        </w:rPr>
      </w:pPr>
    </w:p>
    <w:p w14:paraId="7E17DAA9" w14:textId="77777777" w:rsidR="00FD7B7B" w:rsidRDefault="00FD7B7B" w:rsidP="00FD7B7B">
      <w:pPr>
        <w:spacing w:after="0" w:line="240" w:lineRule="auto"/>
        <w:jc w:val="right"/>
        <w:rPr>
          <w:rFonts w:ascii="Times New Roman" w:hAnsi="Times New Roman"/>
          <w:i/>
          <w:sz w:val="28"/>
          <w:szCs w:val="28"/>
        </w:rPr>
      </w:pPr>
    </w:p>
    <w:p w14:paraId="742C81EC" w14:textId="77777777" w:rsidR="00FD7B7B" w:rsidRPr="00FD7B7B" w:rsidRDefault="00FD7B7B" w:rsidP="00FD7B7B">
      <w:pPr>
        <w:spacing w:after="0" w:line="240" w:lineRule="auto"/>
        <w:jc w:val="right"/>
        <w:rPr>
          <w:rFonts w:ascii="Times New Roman" w:hAnsi="Times New Roman"/>
          <w:i/>
          <w:sz w:val="28"/>
          <w:szCs w:val="28"/>
        </w:rPr>
      </w:pPr>
      <w:r w:rsidRPr="00FD7B7B">
        <w:rPr>
          <w:rFonts w:ascii="Times New Roman" w:hAnsi="Times New Roman"/>
          <w:i/>
          <w:sz w:val="28"/>
          <w:szCs w:val="28"/>
        </w:rPr>
        <w:t>На правах рукописи:</w:t>
      </w:r>
    </w:p>
    <w:p w14:paraId="6A8136BD" w14:textId="77777777" w:rsidR="00FD7B7B" w:rsidRPr="00FD7B7B" w:rsidRDefault="00FD7B7B" w:rsidP="00FD7B7B">
      <w:pPr>
        <w:spacing w:after="0" w:line="240" w:lineRule="auto"/>
        <w:jc w:val="right"/>
        <w:rPr>
          <w:rFonts w:ascii="Times New Roman" w:hAnsi="Times New Roman"/>
          <w:i/>
          <w:sz w:val="28"/>
          <w:szCs w:val="28"/>
        </w:rPr>
      </w:pPr>
      <w:r w:rsidRPr="00FD7B7B">
        <w:rPr>
          <w:rFonts w:ascii="Times New Roman" w:hAnsi="Times New Roman"/>
          <w:i/>
          <w:sz w:val="28"/>
          <w:szCs w:val="28"/>
        </w:rPr>
        <w:t>УДК: 331.104:330.4;519.23/24</w:t>
      </w:r>
    </w:p>
    <w:p w14:paraId="7A1DE22C" w14:textId="77777777" w:rsidR="00CA7602" w:rsidRPr="00FD7B7B" w:rsidRDefault="00CA7602" w:rsidP="00CA7602">
      <w:pPr>
        <w:jc w:val="center"/>
        <w:rPr>
          <w:rFonts w:ascii="Times New Roman" w:hAnsi="Times New Roman"/>
          <w:b/>
          <w:sz w:val="28"/>
          <w:szCs w:val="28"/>
        </w:rPr>
      </w:pPr>
    </w:p>
    <w:p w14:paraId="677AB94E" w14:textId="77777777" w:rsidR="00CA7602" w:rsidRPr="00FD6733" w:rsidRDefault="00CA7602" w:rsidP="00CA7602">
      <w:pPr>
        <w:jc w:val="center"/>
        <w:rPr>
          <w:rFonts w:ascii="Times New Roman" w:hAnsi="Times New Roman"/>
          <w:b/>
          <w:sz w:val="24"/>
          <w:szCs w:val="24"/>
        </w:rPr>
      </w:pPr>
    </w:p>
    <w:p w14:paraId="6A23C0F9" w14:textId="77777777" w:rsidR="00CA7602" w:rsidRPr="00FD7B7B" w:rsidRDefault="00CA7602" w:rsidP="00CA7602">
      <w:pPr>
        <w:jc w:val="center"/>
        <w:rPr>
          <w:rFonts w:ascii="Times New Roman" w:hAnsi="Times New Roman"/>
          <w:b/>
          <w:sz w:val="28"/>
          <w:szCs w:val="28"/>
        </w:rPr>
      </w:pPr>
      <w:r w:rsidRPr="00FD7B7B">
        <w:rPr>
          <w:rFonts w:ascii="Times New Roman" w:hAnsi="Times New Roman"/>
          <w:b/>
          <w:sz w:val="28"/>
          <w:szCs w:val="28"/>
        </w:rPr>
        <w:t>Токошева  Жазг</w:t>
      </w:r>
      <w:r w:rsidR="00D32A14" w:rsidRPr="00FD7B7B">
        <w:rPr>
          <w:rFonts w:ascii="Times New Roman" w:hAnsi="Times New Roman"/>
          <w:b/>
          <w:sz w:val="28"/>
          <w:szCs w:val="28"/>
          <w:lang w:val="ky-KG"/>
        </w:rPr>
        <w:t xml:space="preserve">үл </w:t>
      </w:r>
      <w:r w:rsidRPr="00FD7B7B">
        <w:rPr>
          <w:rFonts w:ascii="Times New Roman" w:hAnsi="Times New Roman"/>
          <w:b/>
          <w:sz w:val="28"/>
          <w:szCs w:val="28"/>
        </w:rPr>
        <w:t>Аскербековна</w:t>
      </w:r>
    </w:p>
    <w:p w14:paraId="78AEEFEA" w14:textId="77777777" w:rsidR="00CA7602" w:rsidRPr="00D32A14" w:rsidRDefault="00CA7602" w:rsidP="00CA7602">
      <w:pPr>
        <w:jc w:val="center"/>
        <w:rPr>
          <w:rFonts w:ascii="Times New Roman" w:hAnsi="Times New Roman"/>
          <w:b/>
          <w:sz w:val="24"/>
          <w:szCs w:val="24"/>
        </w:rPr>
      </w:pPr>
    </w:p>
    <w:p w14:paraId="6A36CD94" w14:textId="77777777" w:rsidR="00CA7602" w:rsidRDefault="00CA7602" w:rsidP="00CA7602">
      <w:pPr>
        <w:jc w:val="center"/>
        <w:rPr>
          <w:rFonts w:ascii="Times New Roman" w:hAnsi="Times New Roman"/>
          <w:b/>
          <w:sz w:val="24"/>
          <w:szCs w:val="24"/>
        </w:rPr>
      </w:pPr>
    </w:p>
    <w:p w14:paraId="5379A46B" w14:textId="77777777" w:rsidR="00FD6733" w:rsidRPr="00FD6733" w:rsidRDefault="00FD6733" w:rsidP="00CA7602">
      <w:pPr>
        <w:jc w:val="center"/>
        <w:rPr>
          <w:rFonts w:ascii="Times New Roman" w:hAnsi="Times New Roman"/>
          <w:b/>
          <w:sz w:val="24"/>
          <w:szCs w:val="24"/>
        </w:rPr>
      </w:pPr>
    </w:p>
    <w:p w14:paraId="7CA58E29" w14:textId="77777777" w:rsidR="00CA7602" w:rsidRPr="00FD7B7B" w:rsidRDefault="00CA7602" w:rsidP="00CA7602">
      <w:pPr>
        <w:jc w:val="both"/>
        <w:rPr>
          <w:rFonts w:ascii="Times New Roman" w:hAnsi="Times New Roman"/>
          <w:b/>
          <w:sz w:val="28"/>
          <w:szCs w:val="28"/>
        </w:rPr>
      </w:pPr>
      <w:bookmarkStart w:id="2" w:name="_Hlk161137404"/>
      <w:r w:rsidRPr="00FD7B7B">
        <w:rPr>
          <w:rFonts w:ascii="Times New Roman" w:hAnsi="Times New Roman"/>
          <w:b/>
          <w:sz w:val="28"/>
          <w:szCs w:val="28"/>
        </w:rPr>
        <w:t>ИННОВАЦИОННЫЕ МЕХАНИЗМЫ УПРАВЛЕНИЯ ТРУДОВЫМИ РЕСУРСАМИ И ИХ ОПТИМИЗАЦИОННОЕ МОДЕЛИРОВАНИЕ В УСЛОВИЯХ РЫНОЧНЫХ ОТНОШЕНИЙ (</w:t>
      </w:r>
      <w:r w:rsidR="00FD7B7B" w:rsidRPr="00FD7B7B">
        <w:rPr>
          <w:rFonts w:ascii="Times New Roman" w:hAnsi="Times New Roman"/>
          <w:b/>
          <w:sz w:val="28"/>
          <w:szCs w:val="28"/>
        </w:rPr>
        <w:t>НА ПРИМЕРЕ ОШСКОЙ ОБЛАСТИ</w:t>
      </w:r>
      <w:r w:rsidRPr="00FD7B7B">
        <w:rPr>
          <w:rFonts w:ascii="Times New Roman" w:hAnsi="Times New Roman"/>
          <w:b/>
          <w:sz w:val="28"/>
          <w:szCs w:val="28"/>
        </w:rPr>
        <w:t>)</w:t>
      </w:r>
    </w:p>
    <w:bookmarkEnd w:id="2"/>
    <w:p w14:paraId="764BAD4F" w14:textId="77777777" w:rsidR="00CA7602" w:rsidRPr="00FD6733" w:rsidRDefault="00CA7602" w:rsidP="00CA7602">
      <w:pPr>
        <w:jc w:val="center"/>
        <w:rPr>
          <w:rFonts w:ascii="Times New Roman" w:hAnsi="Times New Roman"/>
          <w:b/>
          <w:sz w:val="24"/>
          <w:szCs w:val="24"/>
        </w:rPr>
      </w:pPr>
    </w:p>
    <w:p w14:paraId="504497A0" w14:textId="42EB3AA7" w:rsidR="00CA7602" w:rsidRPr="00FD7B7B" w:rsidRDefault="00CA7602" w:rsidP="00FD6733">
      <w:pPr>
        <w:jc w:val="center"/>
        <w:rPr>
          <w:rFonts w:ascii="Times New Roman" w:hAnsi="Times New Roman"/>
          <w:b/>
          <w:sz w:val="28"/>
          <w:szCs w:val="28"/>
        </w:rPr>
      </w:pPr>
      <w:r w:rsidRPr="00FD7B7B">
        <w:rPr>
          <w:rFonts w:ascii="Times New Roman" w:hAnsi="Times New Roman"/>
          <w:b/>
          <w:sz w:val="28"/>
          <w:szCs w:val="28"/>
        </w:rPr>
        <w:t>08.00.05. –</w:t>
      </w:r>
      <w:r w:rsidR="00721667">
        <w:rPr>
          <w:rFonts w:ascii="Times New Roman" w:hAnsi="Times New Roman"/>
          <w:b/>
          <w:sz w:val="28"/>
          <w:szCs w:val="28"/>
          <w:lang w:val="ky-KG"/>
        </w:rPr>
        <w:t>отраслевая экономика</w:t>
      </w:r>
      <w:r w:rsidRPr="00FD7B7B">
        <w:rPr>
          <w:rFonts w:ascii="Times New Roman" w:hAnsi="Times New Roman"/>
          <w:b/>
          <w:sz w:val="28"/>
          <w:szCs w:val="28"/>
        </w:rPr>
        <w:t>;</w:t>
      </w:r>
    </w:p>
    <w:p w14:paraId="7279AC90" w14:textId="77777777" w:rsidR="00CA7602" w:rsidRPr="00FD7B7B" w:rsidRDefault="00CA7602" w:rsidP="00FD6733">
      <w:pPr>
        <w:jc w:val="center"/>
        <w:rPr>
          <w:rFonts w:ascii="Times New Roman" w:hAnsi="Times New Roman"/>
          <w:b/>
          <w:sz w:val="28"/>
          <w:szCs w:val="28"/>
        </w:rPr>
      </w:pPr>
      <w:bookmarkStart w:id="3" w:name="_Hlk161140099"/>
      <w:r w:rsidRPr="00FD7B7B">
        <w:rPr>
          <w:rFonts w:ascii="Times New Roman" w:hAnsi="Times New Roman"/>
          <w:b/>
          <w:sz w:val="28"/>
          <w:szCs w:val="28"/>
        </w:rPr>
        <w:t>08.00.13. - математические и инструментальные методы экономики</w:t>
      </w:r>
    </w:p>
    <w:bookmarkEnd w:id="3"/>
    <w:p w14:paraId="40DE0F8B" w14:textId="77777777" w:rsidR="00CA7602" w:rsidRPr="00FD7B7B" w:rsidRDefault="00CA7602" w:rsidP="00FD6733">
      <w:pPr>
        <w:jc w:val="center"/>
        <w:rPr>
          <w:rFonts w:ascii="Times New Roman" w:hAnsi="Times New Roman"/>
          <w:b/>
          <w:sz w:val="28"/>
          <w:szCs w:val="28"/>
        </w:rPr>
      </w:pPr>
    </w:p>
    <w:p w14:paraId="22070B75" w14:textId="77777777" w:rsidR="00CA7602" w:rsidRPr="00FD7B7B" w:rsidRDefault="00CA7602" w:rsidP="00CA7602">
      <w:pPr>
        <w:jc w:val="center"/>
        <w:rPr>
          <w:rFonts w:ascii="Times New Roman" w:hAnsi="Times New Roman"/>
          <w:b/>
          <w:sz w:val="28"/>
          <w:szCs w:val="28"/>
        </w:rPr>
      </w:pPr>
    </w:p>
    <w:p w14:paraId="034F57AE" w14:textId="77777777" w:rsidR="00FD6733" w:rsidRDefault="00FD6733" w:rsidP="00CA7602">
      <w:pPr>
        <w:jc w:val="center"/>
        <w:rPr>
          <w:rFonts w:ascii="Times New Roman" w:hAnsi="Times New Roman"/>
          <w:b/>
          <w:sz w:val="24"/>
          <w:szCs w:val="24"/>
        </w:rPr>
      </w:pPr>
    </w:p>
    <w:p w14:paraId="15E36F54" w14:textId="77777777" w:rsidR="00FD6733" w:rsidRDefault="00FD6733" w:rsidP="00CA7602">
      <w:pPr>
        <w:jc w:val="center"/>
        <w:rPr>
          <w:rFonts w:ascii="Times New Roman" w:hAnsi="Times New Roman"/>
          <w:b/>
          <w:sz w:val="24"/>
          <w:szCs w:val="24"/>
        </w:rPr>
      </w:pPr>
    </w:p>
    <w:p w14:paraId="51329713" w14:textId="77777777" w:rsidR="00FD6733" w:rsidRPr="00FD6733" w:rsidRDefault="00FD6733" w:rsidP="00CA7602">
      <w:pPr>
        <w:jc w:val="center"/>
        <w:rPr>
          <w:rFonts w:ascii="Times New Roman" w:hAnsi="Times New Roman"/>
          <w:b/>
          <w:sz w:val="24"/>
          <w:szCs w:val="24"/>
        </w:rPr>
      </w:pPr>
    </w:p>
    <w:p w14:paraId="1CDA8F2B" w14:textId="77777777" w:rsidR="00883BB4" w:rsidRPr="00FD7B7B" w:rsidRDefault="00FD7B7B" w:rsidP="00883BB4">
      <w:pPr>
        <w:spacing w:after="0" w:line="240" w:lineRule="auto"/>
        <w:jc w:val="center"/>
        <w:rPr>
          <w:rFonts w:ascii="Times New Roman" w:hAnsi="Times New Roman"/>
          <w:b/>
          <w:sz w:val="28"/>
          <w:szCs w:val="28"/>
          <w:lang w:val="ky-KG"/>
        </w:rPr>
      </w:pPr>
      <w:r w:rsidRPr="00FD7B7B">
        <w:rPr>
          <w:rFonts w:ascii="Times New Roman" w:hAnsi="Times New Roman"/>
          <w:b/>
          <w:sz w:val="28"/>
          <w:szCs w:val="28"/>
          <w:lang w:val="ky-KG"/>
        </w:rPr>
        <w:t>Автореферат</w:t>
      </w:r>
    </w:p>
    <w:p w14:paraId="07B3213E" w14:textId="77777777" w:rsidR="00883BB4" w:rsidRPr="00FD7B7B" w:rsidRDefault="00883BB4" w:rsidP="00883BB4">
      <w:pPr>
        <w:spacing w:after="0" w:line="240" w:lineRule="auto"/>
        <w:jc w:val="center"/>
        <w:rPr>
          <w:rFonts w:ascii="Times New Roman" w:hAnsi="Times New Roman"/>
          <w:bCs/>
          <w:sz w:val="28"/>
          <w:szCs w:val="28"/>
        </w:rPr>
      </w:pPr>
      <w:r w:rsidRPr="00FD7B7B">
        <w:rPr>
          <w:rFonts w:ascii="Times New Roman" w:hAnsi="Times New Roman"/>
          <w:bCs/>
          <w:sz w:val="28"/>
          <w:szCs w:val="28"/>
        </w:rPr>
        <w:t>диссертации</w:t>
      </w:r>
      <w:r w:rsidRPr="00FD7B7B">
        <w:rPr>
          <w:rFonts w:ascii="Times New Roman" w:hAnsi="Times New Roman"/>
          <w:bCs/>
          <w:sz w:val="28"/>
          <w:szCs w:val="28"/>
          <w:lang w:val="ky-KG"/>
        </w:rPr>
        <w:t>и н</w:t>
      </w:r>
      <w:r w:rsidR="00CA7602" w:rsidRPr="00FD7B7B">
        <w:rPr>
          <w:rFonts w:ascii="Times New Roman" w:hAnsi="Times New Roman"/>
          <w:bCs/>
          <w:sz w:val="28"/>
          <w:szCs w:val="28"/>
        </w:rPr>
        <w:t xml:space="preserve">а соискание ученой степени </w:t>
      </w:r>
    </w:p>
    <w:p w14:paraId="7E0EF8F9" w14:textId="77777777" w:rsidR="00CA7602" w:rsidRPr="00FD7B7B" w:rsidRDefault="00CA7602" w:rsidP="00883BB4">
      <w:pPr>
        <w:spacing w:after="0" w:line="240" w:lineRule="auto"/>
        <w:jc w:val="center"/>
        <w:rPr>
          <w:rFonts w:ascii="Times New Roman" w:hAnsi="Times New Roman"/>
          <w:bCs/>
          <w:sz w:val="28"/>
          <w:szCs w:val="28"/>
        </w:rPr>
      </w:pPr>
      <w:r w:rsidRPr="00FD7B7B">
        <w:rPr>
          <w:rFonts w:ascii="Times New Roman" w:hAnsi="Times New Roman"/>
          <w:bCs/>
          <w:sz w:val="28"/>
          <w:szCs w:val="28"/>
        </w:rPr>
        <w:t>кандидата экономических наук</w:t>
      </w:r>
    </w:p>
    <w:p w14:paraId="1F72642A" w14:textId="77777777" w:rsidR="00CA7602" w:rsidRPr="00FD7B7B" w:rsidRDefault="00CA7602" w:rsidP="00883BB4">
      <w:pPr>
        <w:jc w:val="center"/>
        <w:rPr>
          <w:rFonts w:ascii="Times New Roman" w:hAnsi="Times New Roman"/>
          <w:bCs/>
          <w:sz w:val="28"/>
          <w:szCs w:val="28"/>
        </w:rPr>
      </w:pPr>
    </w:p>
    <w:p w14:paraId="027974E8" w14:textId="77777777" w:rsidR="00CA7602" w:rsidRPr="00FD6733" w:rsidRDefault="00CA7602" w:rsidP="00CA7602">
      <w:pPr>
        <w:jc w:val="right"/>
        <w:rPr>
          <w:rFonts w:ascii="Times New Roman" w:hAnsi="Times New Roman"/>
          <w:b/>
          <w:sz w:val="24"/>
          <w:szCs w:val="24"/>
        </w:rPr>
      </w:pPr>
    </w:p>
    <w:p w14:paraId="08868D00" w14:textId="77777777" w:rsidR="00883BB4" w:rsidRPr="00FD6733" w:rsidRDefault="00883BB4" w:rsidP="00CA7602">
      <w:pPr>
        <w:jc w:val="right"/>
        <w:rPr>
          <w:rFonts w:ascii="Times New Roman" w:hAnsi="Times New Roman"/>
          <w:b/>
          <w:sz w:val="24"/>
          <w:szCs w:val="24"/>
        </w:rPr>
      </w:pPr>
    </w:p>
    <w:p w14:paraId="2CDBECA1" w14:textId="77777777" w:rsidR="00CA7602" w:rsidRPr="00FD7B7B" w:rsidRDefault="00CA7602" w:rsidP="00CA7602">
      <w:pPr>
        <w:jc w:val="center"/>
        <w:rPr>
          <w:rFonts w:ascii="Times New Roman" w:hAnsi="Times New Roman"/>
          <w:b/>
          <w:sz w:val="28"/>
          <w:szCs w:val="28"/>
        </w:rPr>
      </w:pPr>
      <w:r w:rsidRPr="00FD7B7B">
        <w:rPr>
          <w:rFonts w:ascii="Times New Roman" w:hAnsi="Times New Roman"/>
          <w:b/>
          <w:sz w:val="28"/>
          <w:szCs w:val="28"/>
        </w:rPr>
        <w:t xml:space="preserve">Ош – 2024 </w:t>
      </w:r>
    </w:p>
    <w:p w14:paraId="0C11ACBB" w14:textId="777B94DE" w:rsidR="00FD7B7B" w:rsidRPr="00FD7B7B" w:rsidRDefault="00FD7B7B" w:rsidP="00FB1F92">
      <w:pPr>
        <w:spacing w:after="0" w:line="240" w:lineRule="auto"/>
        <w:jc w:val="both"/>
        <w:rPr>
          <w:rFonts w:ascii="Times New Roman" w:hAnsi="Times New Roman"/>
          <w:sz w:val="28"/>
          <w:szCs w:val="28"/>
        </w:rPr>
      </w:pPr>
      <w:r w:rsidRPr="00FD7B7B">
        <w:rPr>
          <w:rFonts w:ascii="Times New Roman" w:hAnsi="Times New Roman"/>
          <w:sz w:val="28"/>
          <w:szCs w:val="28"/>
        </w:rPr>
        <w:lastRenderedPageBreak/>
        <w:t xml:space="preserve">Диссертационная работа выполнена на </w:t>
      </w:r>
      <w:r w:rsidR="00FB1F92" w:rsidRPr="00AC702D">
        <w:rPr>
          <w:rFonts w:ascii="Times New Roman" w:hAnsi="Times New Roman"/>
          <w:b/>
          <w:sz w:val="28"/>
          <w:szCs w:val="28"/>
          <w:lang w:val="ky-KG"/>
        </w:rPr>
        <w:t>Институт</w:t>
      </w:r>
      <w:r w:rsidR="00FB1F92">
        <w:rPr>
          <w:rFonts w:ascii="Times New Roman" w:hAnsi="Times New Roman"/>
          <w:b/>
          <w:sz w:val="28"/>
          <w:szCs w:val="28"/>
          <w:lang w:val="ky-KG"/>
        </w:rPr>
        <w:t>е</w:t>
      </w:r>
      <w:r w:rsidR="00FB1F92" w:rsidRPr="00AC702D">
        <w:rPr>
          <w:rFonts w:ascii="Times New Roman" w:hAnsi="Times New Roman"/>
          <w:b/>
          <w:sz w:val="28"/>
          <w:szCs w:val="28"/>
          <w:lang w:val="ky-KG"/>
        </w:rPr>
        <w:t xml:space="preserve"> гуманитарных и региональных</w:t>
      </w:r>
      <w:r w:rsidR="00FB1F92">
        <w:rPr>
          <w:rFonts w:ascii="Times New Roman" w:hAnsi="Times New Roman"/>
          <w:b/>
          <w:sz w:val="28"/>
          <w:szCs w:val="28"/>
          <w:lang w:val="ky-KG"/>
        </w:rPr>
        <w:t xml:space="preserve"> </w:t>
      </w:r>
      <w:r w:rsidR="00FB1F92" w:rsidRPr="00AC702D">
        <w:rPr>
          <w:rFonts w:ascii="Times New Roman" w:hAnsi="Times New Roman"/>
          <w:b/>
          <w:sz w:val="28"/>
          <w:szCs w:val="28"/>
          <w:lang w:val="ky-KG"/>
        </w:rPr>
        <w:t xml:space="preserve">исследований </w:t>
      </w:r>
      <w:r w:rsidR="005A27DA">
        <w:rPr>
          <w:rFonts w:ascii="Times New Roman" w:hAnsi="Times New Roman"/>
          <w:b/>
          <w:sz w:val="28"/>
          <w:szCs w:val="28"/>
          <w:lang w:val="ky-KG"/>
        </w:rPr>
        <w:t>Ошского государственного университета</w:t>
      </w:r>
    </w:p>
    <w:tbl>
      <w:tblPr>
        <w:tblW w:w="9606" w:type="dxa"/>
        <w:tblInd w:w="108" w:type="dxa"/>
        <w:tblCellMar>
          <w:top w:w="108" w:type="dxa"/>
          <w:bottom w:w="108" w:type="dxa"/>
        </w:tblCellMar>
        <w:tblLook w:val="04A0" w:firstRow="1" w:lastRow="0" w:firstColumn="1" w:lastColumn="0" w:noHBand="0" w:noVBand="1"/>
      </w:tblPr>
      <w:tblGrid>
        <w:gridCol w:w="2943"/>
        <w:gridCol w:w="6663"/>
      </w:tblGrid>
      <w:tr w:rsidR="00FD7B7B" w:rsidRPr="00FD7B7B" w14:paraId="5166BF3D" w14:textId="77777777" w:rsidTr="00FD7B7B">
        <w:trPr>
          <w:trHeight w:val="1067"/>
        </w:trPr>
        <w:tc>
          <w:tcPr>
            <w:tcW w:w="2943" w:type="dxa"/>
            <w:shd w:val="clear" w:color="auto" w:fill="auto"/>
            <w:hideMark/>
          </w:tcPr>
          <w:p w14:paraId="1D1C3AC5" w14:textId="77777777" w:rsidR="00FD7B7B" w:rsidRPr="00FD7B7B" w:rsidRDefault="00FD7B7B" w:rsidP="00FD7B7B">
            <w:pPr>
              <w:jc w:val="both"/>
              <w:rPr>
                <w:rFonts w:ascii="Times New Roman" w:hAnsi="Times New Roman"/>
                <w:b/>
                <w:sz w:val="28"/>
                <w:szCs w:val="28"/>
                <w:lang w:val="ky-KG"/>
              </w:rPr>
            </w:pPr>
            <w:r w:rsidRPr="00FD7B7B">
              <w:rPr>
                <w:rFonts w:ascii="Times New Roman" w:hAnsi="Times New Roman"/>
                <w:b/>
                <w:sz w:val="28"/>
                <w:szCs w:val="28"/>
              </w:rPr>
              <w:t>Научный руководитель:</w:t>
            </w:r>
          </w:p>
        </w:tc>
        <w:tc>
          <w:tcPr>
            <w:tcW w:w="6663" w:type="dxa"/>
            <w:shd w:val="clear" w:color="auto" w:fill="auto"/>
            <w:hideMark/>
          </w:tcPr>
          <w:p w14:paraId="5F075591" w14:textId="77777777" w:rsidR="00FD7B7B" w:rsidRPr="00FD7B7B" w:rsidRDefault="00FB1F92" w:rsidP="00FD7B7B">
            <w:pPr>
              <w:jc w:val="both"/>
              <w:rPr>
                <w:rFonts w:ascii="Times New Roman" w:hAnsi="Times New Roman"/>
                <w:b/>
                <w:sz w:val="28"/>
                <w:szCs w:val="28"/>
              </w:rPr>
            </w:pPr>
            <w:r>
              <w:rPr>
                <w:rFonts w:ascii="Times New Roman" w:hAnsi="Times New Roman"/>
                <w:b/>
                <w:sz w:val="28"/>
                <w:szCs w:val="28"/>
              </w:rPr>
              <w:t>Кулуева Чинара Раимкуловна</w:t>
            </w:r>
            <w:r w:rsidR="00FD7B7B" w:rsidRPr="00FD7B7B">
              <w:rPr>
                <w:rFonts w:ascii="Times New Roman" w:hAnsi="Times New Roman"/>
                <w:b/>
                <w:sz w:val="28"/>
                <w:szCs w:val="28"/>
              </w:rPr>
              <w:t xml:space="preserve">, </w:t>
            </w:r>
          </w:p>
          <w:p w14:paraId="376A9480" w14:textId="77777777" w:rsidR="00FD7B7B" w:rsidRPr="00FD7B7B" w:rsidRDefault="00FD7B7B" w:rsidP="00FD7B7B">
            <w:pPr>
              <w:jc w:val="both"/>
              <w:rPr>
                <w:rFonts w:ascii="Times New Roman" w:hAnsi="Times New Roman"/>
                <w:sz w:val="28"/>
                <w:szCs w:val="28"/>
              </w:rPr>
            </w:pPr>
            <w:r w:rsidRPr="00FD7B7B">
              <w:rPr>
                <w:rFonts w:ascii="Times New Roman" w:hAnsi="Times New Roman"/>
                <w:sz w:val="28"/>
                <w:szCs w:val="28"/>
              </w:rPr>
              <w:t>доктор экономических наук</w:t>
            </w:r>
            <w:r w:rsidRPr="00FD7B7B">
              <w:rPr>
                <w:rFonts w:ascii="Times New Roman" w:hAnsi="Times New Roman"/>
                <w:sz w:val="28"/>
                <w:szCs w:val="28"/>
                <w:lang w:val="ky-KG"/>
              </w:rPr>
              <w:t xml:space="preserve">, профессор </w:t>
            </w:r>
            <w:r w:rsidR="00FB1F92">
              <w:rPr>
                <w:rFonts w:ascii="Times New Roman" w:hAnsi="Times New Roman"/>
                <w:sz w:val="28"/>
                <w:szCs w:val="28"/>
                <w:lang w:val="ky-KG"/>
              </w:rPr>
              <w:t xml:space="preserve">заведующий </w:t>
            </w:r>
            <w:r w:rsidRPr="00FD7B7B">
              <w:rPr>
                <w:rFonts w:ascii="Times New Roman" w:hAnsi="Times New Roman"/>
                <w:sz w:val="28"/>
                <w:szCs w:val="28"/>
                <w:lang w:val="ky-KG"/>
              </w:rPr>
              <w:t xml:space="preserve">кафедры </w:t>
            </w:r>
            <w:r w:rsidRPr="00FD7B7B">
              <w:rPr>
                <w:rFonts w:ascii="Times New Roman" w:hAnsi="Times New Roman"/>
                <w:sz w:val="28"/>
                <w:szCs w:val="28"/>
              </w:rPr>
              <w:t>«</w:t>
            </w:r>
            <w:r w:rsidR="00FB1F92">
              <w:rPr>
                <w:rFonts w:ascii="Times New Roman" w:hAnsi="Times New Roman"/>
                <w:sz w:val="28"/>
                <w:szCs w:val="28"/>
              </w:rPr>
              <w:t>Финансы и банковкое дело</w:t>
            </w:r>
            <w:r w:rsidRPr="00FD7B7B">
              <w:rPr>
                <w:rFonts w:ascii="Times New Roman" w:hAnsi="Times New Roman"/>
                <w:sz w:val="28"/>
                <w:szCs w:val="28"/>
              </w:rPr>
              <w:t>» Ошского государственного университета</w:t>
            </w:r>
          </w:p>
          <w:p w14:paraId="0ECFB531" w14:textId="77777777" w:rsidR="00FD7B7B" w:rsidRPr="00FD7B7B" w:rsidRDefault="00FD7B7B" w:rsidP="00FD7B7B">
            <w:pPr>
              <w:jc w:val="both"/>
              <w:rPr>
                <w:rFonts w:ascii="Times New Roman" w:hAnsi="Times New Roman"/>
                <w:sz w:val="28"/>
                <w:szCs w:val="28"/>
                <w:lang w:val="ky-KG"/>
              </w:rPr>
            </w:pPr>
          </w:p>
        </w:tc>
      </w:tr>
      <w:tr w:rsidR="00FD7B7B" w:rsidRPr="00FD7B7B" w14:paraId="316D2DC8" w14:textId="77777777" w:rsidTr="00820C38">
        <w:trPr>
          <w:trHeight w:val="2471"/>
        </w:trPr>
        <w:tc>
          <w:tcPr>
            <w:tcW w:w="2943" w:type="dxa"/>
            <w:shd w:val="clear" w:color="auto" w:fill="auto"/>
            <w:hideMark/>
          </w:tcPr>
          <w:p w14:paraId="6DC367F7" w14:textId="77777777" w:rsidR="00FD7B7B" w:rsidRPr="00FB1F92" w:rsidRDefault="00FD7B7B" w:rsidP="00FD7B7B">
            <w:pPr>
              <w:jc w:val="both"/>
              <w:rPr>
                <w:rFonts w:ascii="Times New Roman" w:hAnsi="Times New Roman"/>
                <w:b/>
                <w:color w:val="FF0000"/>
                <w:sz w:val="28"/>
                <w:szCs w:val="28"/>
                <w:lang w:val="ky-KG"/>
              </w:rPr>
            </w:pPr>
            <w:r w:rsidRPr="00FB1F92">
              <w:rPr>
                <w:rFonts w:ascii="Times New Roman" w:hAnsi="Times New Roman"/>
                <w:b/>
                <w:color w:val="FF0000"/>
                <w:sz w:val="28"/>
                <w:szCs w:val="28"/>
              </w:rPr>
              <w:t>Официальные</w:t>
            </w:r>
            <w:r w:rsidRPr="00FB1F92">
              <w:rPr>
                <w:rFonts w:ascii="Times New Roman" w:hAnsi="Times New Roman"/>
                <w:b/>
                <w:color w:val="FF0000"/>
                <w:sz w:val="28"/>
                <w:szCs w:val="28"/>
                <w:lang w:val="ky-KG"/>
              </w:rPr>
              <w:t xml:space="preserve"> </w:t>
            </w:r>
            <w:r w:rsidRPr="00FB1F92">
              <w:rPr>
                <w:rFonts w:ascii="Times New Roman" w:hAnsi="Times New Roman"/>
                <w:b/>
                <w:color w:val="FF0000"/>
                <w:sz w:val="28"/>
                <w:szCs w:val="28"/>
              </w:rPr>
              <w:t>оппоненты:</w:t>
            </w:r>
          </w:p>
        </w:tc>
        <w:tc>
          <w:tcPr>
            <w:tcW w:w="6663" w:type="dxa"/>
            <w:shd w:val="clear" w:color="auto" w:fill="auto"/>
          </w:tcPr>
          <w:p w14:paraId="7C7862A4" w14:textId="77777777" w:rsidR="00FD7B7B" w:rsidRPr="00FB1F92" w:rsidRDefault="00FD7B7B" w:rsidP="00FD7B7B">
            <w:pPr>
              <w:autoSpaceDE w:val="0"/>
              <w:autoSpaceDN w:val="0"/>
              <w:adjustRightInd w:val="0"/>
              <w:rPr>
                <w:rFonts w:ascii="Times New Roman" w:hAnsi="Times New Roman"/>
                <w:color w:val="FF0000"/>
                <w:sz w:val="28"/>
                <w:szCs w:val="28"/>
                <w:lang w:val="ky-KG"/>
              </w:rPr>
            </w:pPr>
          </w:p>
        </w:tc>
      </w:tr>
      <w:tr w:rsidR="00FD7B7B" w:rsidRPr="00FD7B7B" w14:paraId="2331CA66" w14:textId="77777777" w:rsidTr="00820C38">
        <w:trPr>
          <w:trHeight w:val="900"/>
        </w:trPr>
        <w:tc>
          <w:tcPr>
            <w:tcW w:w="2943" w:type="dxa"/>
            <w:shd w:val="clear" w:color="auto" w:fill="auto"/>
            <w:hideMark/>
          </w:tcPr>
          <w:p w14:paraId="44822367" w14:textId="77777777" w:rsidR="00FD7B7B" w:rsidRPr="00FB1F92" w:rsidRDefault="00FD7B7B" w:rsidP="00FD7B7B">
            <w:pPr>
              <w:jc w:val="both"/>
              <w:rPr>
                <w:rFonts w:ascii="Times New Roman" w:hAnsi="Times New Roman"/>
                <w:b/>
                <w:color w:val="FF0000"/>
                <w:sz w:val="28"/>
                <w:szCs w:val="28"/>
                <w:lang w:val="ky-KG"/>
              </w:rPr>
            </w:pPr>
            <w:r w:rsidRPr="00FB1F92">
              <w:rPr>
                <w:rFonts w:ascii="Times New Roman" w:hAnsi="Times New Roman"/>
                <w:b/>
                <w:color w:val="FF0000"/>
                <w:sz w:val="28"/>
                <w:szCs w:val="28"/>
              </w:rPr>
              <w:t>Ведущая</w:t>
            </w:r>
            <w:r w:rsidRPr="00FB1F92">
              <w:rPr>
                <w:rFonts w:ascii="Times New Roman" w:hAnsi="Times New Roman"/>
                <w:b/>
                <w:color w:val="FF0000"/>
                <w:sz w:val="28"/>
                <w:szCs w:val="28"/>
                <w:lang w:val="ky-KG"/>
              </w:rPr>
              <w:t xml:space="preserve"> </w:t>
            </w:r>
            <w:r w:rsidRPr="00FB1F92">
              <w:rPr>
                <w:rFonts w:ascii="Times New Roman" w:hAnsi="Times New Roman"/>
                <w:b/>
                <w:color w:val="FF0000"/>
                <w:sz w:val="28"/>
                <w:szCs w:val="28"/>
              </w:rPr>
              <w:t>организация:</w:t>
            </w:r>
          </w:p>
        </w:tc>
        <w:tc>
          <w:tcPr>
            <w:tcW w:w="6663" w:type="dxa"/>
            <w:shd w:val="clear" w:color="auto" w:fill="auto"/>
          </w:tcPr>
          <w:p w14:paraId="4F9506C6" w14:textId="77777777" w:rsidR="00FD7B7B" w:rsidRPr="00FB1F92" w:rsidRDefault="00FD7B7B" w:rsidP="00FD7B7B">
            <w:pPr>
              <w:rPr>
                <w:rFonts w:ascii="Times New Roman" w:hAnsi="Times New Roman"/>
                <w:color w:val="FF0000"/>
                <w:sz w:val="28"/>
                <w:szCs w:val="28"/>
                <w:lang w:val="ky-KG"/>
              </w:rPr>
            </w:pPr>
          </w:p>
        </w:tc>
      </w:tr>
    </w:tbl>
    <w:p w14:paraId="482E772F" w14:textId="77777777" w:rsidR="00FB1F92" w:rsidRDefault="00FD7B7B" w:rsidP="00FB1F92">
      <w:pPr>
        <w:spacing w:line="240" w:lineRule="auto"/>
        <w:ind w:firstLine="709"/>
        <w:jc w:val="both"/>
        <w:rPr>
          <w:rFonts w:ascii="Times New Roman" w:hAnsi="Times New Roman"/>
          <w:color w:val="FF0000"/>
          <w:sz w:val="28"/>
          <w:szCs w:val="28"/>
        </w:rPr>
      </w:pPr>
      <w:r w:rsidRPr="00FB1F92">
        <w:rPr>
          <w:rFonts w:ascii="Times New Roman" w:hAnsi="Times New Roman"/>
          <w:color w:val="FF0000"/>
          <w:sz w:val="28"/>
          <w:szCs w:val="28"/>
        </w:rPr>
        <w:t xml:space="preserve">Защита диссертации состоится </w:t>
      </w:r>
      <w:r w:rsidR="00820C38">
        <w:rPr>
          <w:rFonts w:ascii="Times New Roman" w:hAnsi="Times New Roman"/>
          <w:color w:val="FF0000"/>
          <w:sz w:val="28"/>
          <w:szCs w:val="28"/>
        </w:rPr>
        <w:t>-----</w:t>
      </w:r>
      <w:r w:rsidRPr="00FB1F92">
        <w:rPr>
          <w:rFonts w:ascii="Times New Roman" w:hAnsi="Times New Roman"/>
          <w:color w:val="FF0000"/>
          <w:sz w:val="28"/>
          <w:szCs w:val="28"/>
        </w:rPr>
        <w:t xml:space="preserve"> г. в </w:t>
      </w:r>
      <w:r w:rsidR="00820C38">
        <w:rPr>
          <w:rFonts w:ascii="Times New Roman" w:hAnsi="Times New Roman"/>
          <w:color w:val="FF0000"/>
          <w:sz w:val="28"/>
          <w:szCs w:val="28"/>
        </w:rPr>
        <w:t>---</w:t>
      </w:r>
      <w:r w:rsidRPr="00FB1F92">
        <w:rPr>
          <w:rFonts w:ascii="Times New Roman" w:hAnsi="Times New Roman"/>
          <w:color w:val="FF0000"/>
          <w:sz w:val="28"/>
          <w:szCs w:val="28"/>
        </w:rPr>
        <w:t xml:space="preserve"> на заседании диссертационного совета К 08.22.656 по защите диссертаций на соискание ученой степени кандидата экономических наук при Ошском государственном университете и Кыргызско - Узбекском Международном университете им. Б. Сыдыкова по адресу: 723500 Кыргызская Республика, г. Ош, проспект А. Масалиева 80, аудитория 509. </w:t>
      </w:r>
    </w:p>
    <w:p w14:paraId="399F0E88" w14:textId="77777777" w:rsidR="00FD7B7B" w:rsidRPr="00FB1F92" w:rsidRDefault="00FD7B7B" w:rsidP="00FB1F92">
      <w:pPr>
        <w:spacing w:line="240" w:lineRule="auto"/>
        <w:ind w:firstLine="709"/>
        <w:jc w:val="both"/>
        <w:rPr>
          <w:rFonts w:ascii="Times New Roman" w:hAnsi="Times New Roman"/>
          <w:color w:val="FF0000"/>
          <w:sz w:val="28"/>
          <w:szCs w:val="28"/>
        </w:rPr>
      </w:pPr>
      <w:r w:rsidRPr="00FB1F92">
        <w:rPr>
          <w:rFonts w:ascii="Times New Roman" w:hAnsi="Times New Roman"/>
          <w:color w:val="FF0000"/>
          <w:sz w:val="28"/>
          <w:szCs w:val="28"/>
        </w:rPr>
        <w:t>Идентификационный код онлайн трансляции защиты диссертации в https://vc.vak.kg/b/082-ycm-vdp-yrv.</w:t>
      </w:r>
    </w:p>
    <w:p w14:paraId="25FD43AF" w14:textId="77777777" w:rsidR="00FD7B7B" w:rsidRPr="00FB1F92" w:rsidRDefault="00FD7B7B" w:rsidP="00FB1F92">
      <w:pPr>
        <w:spacing w:line="240" w:lineRule="auto"/>
        <w:ind w:firstLine="709"/>
        <w:jc w:val="both"/>
        <w:rPr>
          <w:rFonts w:ascii="Times New Roman" w:hAnsi="Times New Roman"/>
          <w:color w:val="FF0000"/>
          <w:sz w:val="28"/>
          <w:szCs w:val="28"/>
        </w:rPr>
      </w:pPr>
      <w:r w:rsidRPr="00FB1F92">
        <w:rPr>
          <w:rFonts w:ascii="Times New Roman" w:hAnsi="Times New Roman"/>
          <w:color w:val="FF0000"/>
          <w:sz w:val="28"/>
          <w:szCs w:val="28"/>
        </w:rPr>
        <w:t xml:space="preserve">С диссертацией можно ознакомиться в библиотеках Ошского государственного университета по адресу: 714000 Кыргызская Республика, г.Ош, ул. Ленина 331 и Кыргызско - Узбекском Международном университете им. Б. Сыдыкова 714000 Кыргызская Республика, г.Ош, ул. Г. Айтиева 27, а также на сайте </w:t>
      </w:r>
      <w:r w:rsidR="00820C38">
        <w:rPr>
          <w:rFonts w:ascii="Times New Roman" w:hAnsi="Times New Roman"/>
          <w:color w:val="FF0000"/>
          <w:sz w:val="28"/>
          <w:szCs w:val="28"/>
        </w:rPr>
        <w:t>------</w:t>
      </w:r>
    </w:p>
    <w:p w14:paraId="001A66F9" w14:textId="77777777" w:rsidR="00FD7B7B" w:rsidRPr="00FB1F92" w:rsidRDefault="00FD7B7B" w:rsidP="00FB1F92">
      <w:pPr>
        <w:spacing w:line="240" w:lineRule="auto"/>
        <w:ind w:firstLine="709"/>
        <w:jc w:val="both"/>
        <w:rPr>
          <w:rFonts w:ascii="Times New Roman" w:hAnsi="Times New Roman"/>
          <w:color w:val="FF0000"/>
          <w:sz w:val="28"/>
          <w:szCs w:val="28"/>
        </w:rPr>
      </w:pPr>
      <w:r w:rsidRPr="00FB1F92">
        <w:rPr>
          <w:rFonts w:ascii="Times New Roman" w:hAnsi="Times New Roman"/>
          <w:color w:val="FF0000"/>
          <w:sz w:val="28"/>
          <w:szCs w:val="28"/>
        </w:rPr>
        <w:t xml:space="preserve">Автореферат разослан </w:t>
      </w:r>
      <w:r w:rsidR="00820C38">
        <w:rPr>
          <w:rFonts w:ascii="Times New Roman" w:hAnsi="Times New Roman"/>
          <w:color w:val="FF0000"/>
          <w:sz w:val="28"/>
          <w:szCs w:val="28"/>
        </w:rPr>
        <w:t>--------</w:t>
      </w:r>
      <w:r w:rsidRPr="00FB1F92">
        <w:rPr>
          <w:rFonts w:ascii="Times New Roman" w:hAnsi="Times New Roman"/>
          <w:color w:val="FF0000"/>
          <w:sz w:val="28"/>
          <w:szCs w:val="28"/>
        </w:rPr>
        <w:t xml:space="preserve"> года</w:t>
      </w:r>
    </w:p>
    <w:p w14:paraId="0FECFC22" w14:textId="77777777" w:rsidR="007543D1" w:rsidRDefault="007543D1" w:rsidP="007543D1">
      <w:pPr>
        <w:ind w:left="709"/>
        <w:jc w:val="both"/>
        <w:rPr>
          <w:rFonts w:ascii="Times New Roman" w:hAnsi="Times New Roman"/>
          <w:sz w:val="28"/>
          <w:szCs w:val="28"/>
        </w:rPr>
      </w:pPr>
    </w:p>
    <w:p w14:paraId="11915522" w14:textId="77777777" w:rsidR="00FD7B7B" w:rsidRPr="00FD7B7B" w:rsidRDefault="00FD7B7B" w:rsidP="007543D1">
      <w:pPr>
        <w:ind w:left="709"/>
        <w:jc w:val="both"/>
        <w:rPr>
          <w:rFonts w:ascii="Times New Roman" w:hAnsi="Times New Roman"/>
          <w:sz w:val="28"/>
          <w:szCs w:val="28"/>
        </w:rPr>
      </w:pPr>
      <w:r w:rsidRPr="00FD7B7B">
        <w:rPr>
          <w:rFonts w:ascii="Times New Roman" w:hAnsi="Times New Roman"/>
          <w:sz w:val="28"/>
          <w:szCs w:val="28"/>
        </w:rPr>
        <w:t>Ученый секретарь</w:t>
      </w:r>
    </w:p>
    <w:p w14:paraId="0F7BC4B7" w14:textId="77777777" w:rsidR="00FD7B7B" w:rsidRPr="00FD7B7B" w:rsidRDefault="00FD7B7B" w:rsidP="00FD7B7B">
      <w:pPr>
        <w:ind w:left="709"/>
        <w:jc w:val="both"/>
        <w:rPr>
          <w:rFonts w:ascii="Times New Roman" w:hAnsi="Times New Roman"/>
          <w:sz w:val="28"/>
          <w:szCs w:val="28"/>
        </w:rPr>
      </w:pPr>
      <w:r w:rsidRPr="00FD7B7B">
        <w:rPr>
          <w:rFonts w:ascii="Times New Roman" w:hAnsi="Times New Roman"/>
          <w:sz w:val="28"/>
          <w:szCs w:val="28"/>
          <w:lang w:val="ky-KG"/>
        </w:rPr>
        <w:t>Д</w:t>
      </w:r>
      <w:r w:rsidR="00725888">
        <w:rPr>
          <w:rFonts w:ascii="Times New Roman" w:hAnsi="Times New Roman"/>
          <w:sz w:val="28"/>
          <w:szCs w:val="28"/>
          <w:lang w:val="ky-KG"/>
        </w:rPr>
        <w:t>С</w:t>
      </w:r>
      <w:r w:rsidRPr="00FD7B7B">
        <w:rPr>
          <w:rFonts w:ascii="Times New Roman" w:hAnsi="Times New Roman"/>
          <w:sz w:val="28"/>
          <w:szCs w:val="28"/>
        </w:rPr>
        <w:t xml:space="preserve">  </w:t>
      </w:r>
      <w:r w:rsidR="00725888">
        <w:rPr>
          <w:rFonts w:ascii="Times New Roman" w:hAnsi="Times New Roman"/>
          <w:sz w:val="28"/>
          <w:szCs w:val="28"/>
        </w:rPr>
        <w:t>К08.22.656</w:t>
      </w:r>
      <w:r w:rsidRPr="00FD7B7B">
        <w:rPr>
          <w:rFonts w:ascii="Times New Roman" w:hAnsi="Times New Roman"/>
          <w:sz w:val="28"/>
          <w:szCs w:val="28"/>
        </w:rPr>
        <w:t xml:space="preserve">          </w:t>
      </w:r>
    </w:p>
    <w:p w14:paraId="1A365178" w14:textId="77777777" w:rsidR="00820C38" w:rsidRPr="00FD7B7B" w:rsidRDefault="00725888" w:rsidP="00FD7B7B">
      <w:pPr>
        <w:ind w:left="709"/>
        <w:rPr>
          <w:rFonts w:ascii="Times New Roman" w:hAnsi="Times New Roman"/>
          <w:sz w:val="28"/>
          <w:szCs w:val="28"/>
        </w:rPr>
      </w:pPr>
      <w:r>
        <w:rPr>
          <w:rFonts w:ascii="Times New Roman" w:hAnsi="Times New Roman"/>
          <w:sz w:val="28"/>
          <w:szCs w:val="28"/>
        </w:rPr>
        <w:t>к.э.н.</w:t>
      </w:r>
      <w:r w:rsidR="00FD7B7B" w:rsidRPr="00FD7B7B">
        <w:rPr>
          <w:rFonts w:ascii="Times New Roman" w:hAnsi="Times New Roman"/>
          <w:sz w:val="28"/>
          <w:szCs w:val="28"/>
        </w:rPr>
        <w:t xml:space="preserve">                                                                                                       </w:t>
      </w:r>
    </w:p>
    <w:p w14:paraId="30E01BFA" w14:textId="77777777" w:rsidR="00725888" w:rsidRDefault="00725888" w:rsidP="007543D1">
      <w:pPr>
        <w:spacing w:after="0" w:line="360" w:lineRule="auto"/>
        <w:ind w:firstLine="709"/>
        <w:contextualSpacing/>
        <w:jc w:val="center"/>
        <w:rPr>
          <w:rFonts w:ascii="Times New Roman" w:hAnsi="Times New Roman"/>
          <w:b/>
          <w:sz w:val="28"/>
          <w:szCs w:val="28"/>
          <w:lang w:val="ky-KG"/>
        </w:rPr>
      </w:pPr>
    </w:p>
    <w:p w14:paraId="209E1860" w14:textId="77777777" w:rsidR="00725888" w:rsidRDefault="00725888" w:rsidP="007543D1">
      <w:pPr>
        <w:spacing w:after="0" w:line="360" w:lineRule="auto"/>
        <w:ind w:firstLine="709"/>
        <w:contextualSpacing/>
        <w:jc w:val="center"/>
        <w:rPr>
          <w:rFonts w:ascii="Times New Roman" w:hAnsi="Times New Roman"/>
          <w:b/>
          <w:sz w:val="28"/>
          <w:szCs w:val="28"/>
          <w:lang w:val="ky-KG"/>
        </w:rPr>
      </w:pPr>
    </w:p>
    <w:p w14:paraId="6C19DCA9" w14:textId="77777777" w:rsidR="00883BB4" w:rsidRPr="007543D1" w:rsidRDefault="00FD6733" w:rsidP="007543D1">
      <w:pPr>
        <w:spacing w:after="0" w:line="360" w:lineRule="auto"/>
        <w:ind w:firstLine="709"/>
        <w:contextualSpacing/>
        <w:jc w:val="center"/>
        <w:rPr>
          <w:rFonts w:ascii="Times New Roman" w:hAnsi="Times New Roman"/>
          <w:b/>
          <w:sz w:val="28"/>
          <w:szCs w:val="28"/>
          <w:lang w:val="ky-KG"/>
        </w:rPr>
      </w:pPr>
      <w:r w:rsidRPr="007543D1">
        <w:rPr>
          <w:rFonts w:ascii="Times New Roman" w:hAnsi="Times New Roman"/>
          <w:b/>
          <w:sz w:val="28"/>
          <w:szCs w:val="28"/>
          <w:lang w:val="ky-KG"/>
        </w:rPr>
        <w:t>ОБЩАЯ ХАРАКТЕРИСТИКА РАБОТЫ</w:t>
      </w:r>
    </w:p>
    <w:p w14:paraId="37332BAB"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Актуальность темы исследования.</w:t>
      </w:r>
      <w:r w:rsidRPr="007543D1">
        <w:rPr>
          <w:rFonts w:ascii="Times New Roman" w:hAnsi="Times New Roman"/>
          <w:sz w:val="28"/>
          <w:szCs w:val="28"/>
        </w:rPr>
        <w:t xml:space="preserve"> Происходящие модернизационные изменения в экономике, спектр целей инновационного развития нуждаются в разработке и совершенствовании соответствующих механизмов,</w:t>
      </w:r>
      <w:r w:rsidRPr="007543D1">
        <w:rPr>
          <w:rFonts w:ascii="Times New Roman" w:hAnsi="Times New Roman"/>
          <w:sz w:val="28"/>
          <w:szCs w:val="28"/>
          <w:lang w:val="ky-KG"/>
        </w:rPr>
        <w:t xml:space="preserve"> </w:t>
      </w:r>
      <w:r w:rsidRPr="007543D1">
        <w:rPr>
          <w:rFonts w:ascii="Times New Roman" w:hAnsi="Times New Roman"/>
          <w:sz w:val="28"/>
          <w:szCs w:val="28"/>
        </w:rPr>
        <w:t xml:space="preserve">инструментов и оптимизационном моделировании в управлении трудовыми ресурсами. Достижение цели инновационного развития экономики в территориях Кыргызстана, в частности, Ошской области определяется взаимодействием динамики инновационной политики в отраслях экономики и инновационной восприимчивостью, ориентированностью трудовых ресурсов, что определяет формирование и развитие инновационных социально-трудовых отношений с учетом региональных особенностей. </w:t>
      </w:r>
    </w:p>
    <w:p w14:paraId="411F04BB"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Однако многие вопросы, связанные с модернизацией производства, недостаточностью высокотехнологичных рабочих мест, несовершенством системы стимулирования внедрения инновационных процессов, разработкой инновационных механизмов управления ТР и т.д. продолжают оставаться недостаточно изученными и дискуссионными как в экономической науке, так и в практической деятельности, что вызывает необходимость их дальнейшего исследования и актуализирует данное направление в экономической науке. </w:t>
      </w:r>
    </w:p>
    <w:p w14:paraId="5E0549F5" w14:textId="77777777" w:rsidR="00C70A6C" w:rsidRPr="007543D1" w:rsidRDefault="00CA7602" w:rsidP="007543D1">
      <w:pPr>
        <w:spacing w:after="0" w:line="240" w:lineRule="auto"/>
        <w:ind w:firstLine="709"/>
        <w:contextualSpacing/>
        <w:jc w:val="both"/>
        <w:rPr>
          <w:rFonts w:ascii="Times New Roman" w:eastAsia="Times New Roman" w:hAnsi="Times New Roman"/>
          <w:sz w:val="28"/>
          <w:szCs w:val="28"/>
          <w:lang w:eastAsia="ru-RU"/>
        </w:rPr>
      </w:pPr>
      <w:r w:rsidRPr="007543D1">
        <w:rPr>
          <w:rFonts w:ascii="Times New Roman" w:eastAsia="Times New Roman" w:hAnsi="Times New Roman"/>
          <w:sz w:val="28"/>
          <w:szCs w:val="28"/>
          <w:lang w:eastAsia="ru-RU"/>
        </w:rPr>
        <w:t xml:space="preserve">Несмотря на достаточно высокую степень проработанности проблемы инновационного управления трудовыми ресурсами и их экономико-математического моделирования, обсуждаемая проблема остается нерешенной и требует дальнейшей, более серьезной научной проработки. </w:t>
      </w:r>
    </w:p>
    <w:p w14:paraId="0BF3158C"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Связь темы диссертации с крупными научными программами и исследовательскими работами.</w:t>
      </w:r>
      <w:r w:rsidRPr="007543D1">
        <w:rPr>
          <w:rFonts w:ascii="Times New Roman" w:hAnsi="Times New Roman"/>
          <w:sz w:val="28"/>
          <w:szCs w:val="28"/>
        </w:rPr>
        <w:t xml:space="preserve"> Тема диссертационного исследования связана с реализацией таких программ, как: Национальная стратегия развития Кыргызской Республики на 2018-2040 годы; Концепция региональной политики Кыргызской Республики на период 2018-2022 годов;  Основные направления развития сектора микрофинансирования в Кыргызской Республике на 2022-2025 годы; Программа развития сферы труда и социальной защиты населения КР на 2020-2023 гг.; Государственная Программа «Цифровая экономика»; «Дорожная карта» по реализации Концепции цифровой трансформации «Цифровой Кыргызстан 2019-2023»; Концепция развития креативной экономики Кыргызской Республики; Национальная Программа развития Кыргызской Республики до 2026 года; Программа развития бизнеса Кыргызской Республики до 2026 года.</w:t>
      </w:r>
    </w:p>
    <w:p w14:paraId="078E51A9" w14:textId="6D150073"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 xml:space="preserve"> Цель и задачи исследования.</w:t>
      </w:r>
      <w:r w:rsidRPr="007543D1">
        <w:rPr>
          <w:rFonts w:ascii="Times New Roman" w:hAnsi="Times New Roman"/>
          <w:sz w:val="28"/>
          <w:szCs w:val="28"/>
        </w:rPr>
        <w:t xml:space="preserve"> Цель настоящего исследования – </w:t>
      </w:r>
      <w:bookmarkStart w:id="4" w:name="_Hlk161137903"/>
      <w:r w:rsidRPr="007543D1">
        <w:rPr>
          <w:rFonts w:ascii="Times New Roman" w:hAnsi="Times New Roman"/>
          <w:sz w:val="28"/>
          <w:szCs w:val="28"/>
        </w:rPr>
        <w:t>это обоснование теоретико-методологических положений, концептуальных основ и практических рекомендаций</w:t>
      </w:r>
      <w:r w:rsidR="00721667">
        <w:rPr>
          <w:rFonts w:ascii="Times New Roman" w:hAnsi="Times New Roman"/>
          <w:sz w:val="28"/>
          <w:szCs w:val="28"/>
          <w:lang w:val="ky-KG"/>
        </w:rPr>
        <w:t xml:space="preserve"> </w:t>
      </w:r>
      <w:r w:rsidRPr="007543D1">
        <w:rPr>
          <w:rFonts w:ascii="Times New Roman" w:hAnsi="Times New Roman"/>
          <w:sz w:val="28"/>
          <w:szCs w:val="28"/>
        </w:rPr>
        <w:t>по разработке инновационных механизмов управления трудовыми ресурсами и моделирование  оптимизационных мер соответствующих требованиям инновационной экономики Ошской области Кыргызской Республики</w:t>
      </w:r>
      <w:r w:rsidR="00725888">
        <w:rPr>
          <w:rFonts w:ascii="Times New Roman" w:hAnsi="Times New Roman"/>
          <w:sz w:val="28"/>
          <w:szCs w:val="28"/>
        </w:rPr>
        <w:t xml:space="preserve"> </w:t>
      </w:r>
      <w:r w:rsidRPr="007543D1">
        <w:rPr>
          <w:rFonts w:ascii="Times New Roman" w:hAnsi="Times New Roman"/>
          <w:sz w:val="28"/>
          <w:szCs w:val="28"/>
        </w:rPr>
        <w:t xml:space="preserve">по </w:t>
      </w:r>
      <w:bookmarkStart w:id="5" w:name="_Hlk161142232"/>
      <w:r w:rsidRPr="007543D1">
        <w:rPr>
          <w:rFonts w:ascii="Times New Roman" w:hAnsi="Times New Roman"/>
          <w:sz w:val="28"/>
          <w:szCs w:val="28"/>
        </w:rPr>
        <w:t>активизации инновационных процессов в регионе через развитие инновационной ориентации трудоспособной части населения.</w:t>
      </w:r>
    </w:p>
    <w:bookmarkEnd w:id="4"/>
    <w:bookmarkEnd w:id="5"/>
    <w:p w14:paraId="79DF83E7"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Для достижения поставленной цели в работе потребовалось решение следующих задач: </w:t>
      </w:r>
    </w:p>
    <w:p w14:paraId="0ED42803" w14:textId="77777777" w:rsidR="00CA7602" w:rsidRPr="007543D1" w:rsidRDefault="007543D1" w:rsidP="007543D1">
      <w:pPr>
        <w:pStyle w:val="a3"/>
        <w:tabs>
          <w:tab w:val="left" w:pos="993"/>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 </w:t>
      </w:r>
      <w:r w:rsidR="002E669A">
        <w:rPr>
          <w:rFonts w:ascii="Times New Roman" w:hAnsi="Times New Roman"/>
          <w:sz w:val="28"/>
          <w:szCs w:val="28"/>
        </w:rPr>
        <w:t>и</w:t>
      </w:r>
      <w:r w:rsidR="00CA7602" w:rsidRPr="007543D1">
        <w:rPr>
          <w:rFonts w:ascii="Times New Roman" w:hAnsi="Times New Roman"/>
          <w:sz w:val="28"/>
          <w:szCs w:val="28"/>
        </w:rPr>
        <w:t xml:space="preserve">зучить теоретико-методологические подходы инновационного управления трудовыми ресурсами, сформировать понятийный аппарат исследования, рассмотреть сущность, выявить общность и различия основных экономических категорий и понятий, связанных с инновационными преобразованиями в условиях рыночных отношений </w:t>
      </w:r>
    </w:p>
    <w:p w14:paraId="7C0FAE90" w14:textId="77777777" w:rsidR="00CA7602" w:rsidRPr="007543D1" w:rsidRDefault="007543D1" w:rsidP="007543D1">
      <w:pPr>
        <w:tabs>
          <w:tab w:val="left" w:pos="993"/>
          <w:tab w:val="left" w:pos="1134"/>
        </w:tabs>
        <w:spacing w:after="0" w:line="240" w:lineRule="auto"/>
        <w:contextualSpacing/>
        <w:jc w:val="both"/>
        <w:rPr>
          <w:rFonts w:ascii="Times New Roman" w:hAnsi="Times New Roman"/>
          <w:sz w:val="28"/>
          <w:szCs w:val="28"/>
        </w:rPr>
      </w:pPr>
      <w:r>
        <w:rPr>
          <w:rFonts w:ascii="Times New Roman" w:hAnsi="Times New Roman"/>
          <w:sz w:val="28"/>
          <w:szCs w:val="28"/>
        </w:rPr>
        <w:t xml:space="preserve">           - </w:t>
      </w:r>
      <w:r w:rsidR="002E669A">
        <w:rPr>
          <w:rFonts w:ascii="Times New Roman" w:hAnsi="Times New Roman"/>
          <w:sz w:val="28"/>
          <w:szCs w:val="28"/>
        </w:rPr>
        <w:t>п</w:t>
      </w:r>
      <w:r w:rsidR="00CA7602" w:rsidRPr="007543D1">
        <w:rPr>
          <w:rFonts w:ascii="Times New Roman" w:hAnsi="Times New Roman"/>
          <w:sz w:val="28"/>
          <w:szCs w:val="28"/>
        </w:rPr>
        <w:t>ровести анализ инновационного потенциала трудовых ресурсов Ошской области в разрезе районов и городск</w:t>
      </w:r>
      <w:r w:rsidR="00DD19B4" w:rsidRPr="007543D1">
        <w:rPr>
          <w:rFonts w:ascii="Times New Roman" w:hAnsi="Times New Roman"/>
          <w:sz w:val="28"/>
          <w:szCs w:val="28"/>
          <w:lang w:val="ky-KG"/>
        </w:rPr>
        <w:t>о</w:t>
      </w:r>
      <w:r w:rsidR="00CA7602" w:rsidRPr="007543D1">
        <w:rPr>
          <w:rFonts w:ascii="Times New Roman" w:hAnsi="Times New Roman"/>
          <w:sz w:val="28"/>
          <w:szCs w:val="28"/>
        </w:rPr>
        <w:t xml:space="preserve">й поселений с позиции сформированности инновационных характеристик основных субъектов и разработка их типологий по уровню их  сформированности в условиях инновационного управления </w:t>
      </w:r>
    </w:p>
    <w:p w14:paraId="00A8C25A" w14:textId="77777777" w:rsidR="00CA7602" w:rsidRPr="007543D1" w:rsidRDefault="007543D1" w:rsidP="007543D1">
      <w:pPr>
        <w:tabs>
          <w:tab w:val="left" w:pos="993"/>
          <w:tab w:val="left" w:pos="1134"/>
        </w:tabs>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2E669A">
        <w:rPr>
          <w:rFonts w:ascii="Times New Roman" w:hAnsi="Times New Roman"/>
          <w:sz w:val="28"/>
          <w:szCs w:val="28"/>
        </w:rPr>
        <w:t xml:space="preserve"> д</w:t>
      </w:r>
      <w:r w:rsidR="00CA7602" w:rsidRPr="007543D1">
        <w:rPr>
          <w:rFonts w:ascii="Times New Roman" w:hAnsi="Times New Roman"/>
          <w:sz w:val="28"/>
          <w:szCs w:val="28"/>
        </w:rPr>
        <w:t xml:space="preserve">иагностировать влияние социально-экономических факторов (экономических категорий) на исходное состояние качественных параметров трудовой жизни и мотивационную направленность трудовых ресурсов; </w:t>
      </w:r>
    </w:p>
    <w:p w14:paraId="6534A9DF" w14:textId="17D4DCDA" w:rsidR="00CA7602" w:rsidRPr="007543D1" w:rsidRDefault="007543D1" w:rsidP="007543D1">
      <w:pPr>
        <w:tabs>
          <w:tab w:val="left" w:pos="993"/>
          <w:tab w:val="left" w:pos="1134"/>
        </w:tabs>
        <w:spacing w:after="0" w:line="240" w:lineRule="auto"/>
        <w:contextualSpacing/>
        <w:jc w:val="both"/>
        <w:rPr>
          <w:rFonts w:ascii="Times New Roman" w:hAnsi="Times New Roman"/>
          <w:sz w:val="28"/>
          <w:szCs w:val="28"/>
        </w:rPr>
      </w:pPr>
      <w:r>
        <w:rPr>
          <w:rFonts w:ascii="Times New Roman" w:hAnsi="Times New Roman"/>
          <w:sz w:val="28"/>
          <w:szCs w:val="28"/>
        </w:rPr>
        <w:t xml:space="preserve">           -  </w:t>
      </w:r>
      <w:r w:rsidR="002E669A">
        <w:rPr>
          <w:rFonts w:ascii="Times New Roman" w:hAnsi="Times New Roman"/>
          <w:sz w:val="28"/>
          <w:szCs w:val="28"/>
        </w:rPr>
        <w:t>о</w:t>
      </w:r>
      <w:r w:rsidR="00CA7602" w:rsidRPr="007543D1">
        <w:rPr>
          <w:rFonts w:ascii="Times New Roman" w:hAnsi="Times New Roman"/>
          <w:sz w:val="28"/>
          <w:szCs w:val="28"/>
        </w:rPr>
        <w:t>босновать роль и значимость трудовых ресурсов в обеспечении инновационного потенциала региона, хозяйствующих субъектов в формировании инновационной инфраструктуры региональной экономики</w:t>
      </w:r>
      <w:r w:rsidR="00477ED4">
        <w:rPr>
          <w:rFonts w:ascii="Times New Roman" w:hAnsi="Times New Roman"/>
          <w:sz w:val="28"/>
          <w:szCs w:val="28"/>
        </w:rPr>
        <w:t>;</w:t>
      </w:r>
    </w:p>
    <w:p w14:paraId="3065AC2D" w14:textId="0CB72EBC" w:rsidR="00373886" w:rsidRDefault="00373886" w:rsidP="00373886">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w:t>
      </w:r>
      <w:r w:rsidR="00477ED4">
        <w:rPr>
          <w:rFonts w:ascii="Times New Roman" w:hAnsi="Times New Roman"/>
          <w:sz w:val="28"/>
          <w:szCs w:val="28"/>
        </w:rPr>
        <w:t xml:space="preserve"> </w:t>
      </w:r>
      <w:r w:rsidR="002E669A">
        <w:rPr>
          <w:rFonts w:ascii="Times New Roman" w:hAnsi="Times New Roman"/>
          <w:sz w:val="28"/>
          <w:szCs w:val="28"/>
        </w:rPr>
        <w:t>у</w:t>
      </w:r>
      <w:r w:rsidR="00CA7602" w:rsidRPr="007543D1">
        <w:rPr>
          <w:rFonts w:ascii="Times New Roman" w:hAnsi="Times New Roman"/>
          <w:sz w:val="28"/>
          <w:szCs w:val="28"/>
        </w:rPr>
        <w:t>становить математические зависимости инновационости трудовых ресурсов от основных макроэкономических факторов (ВВП, заработная плата, безработицы, занятости и др.) в виде моделей регрессионного и факторного анализа.</w:t>
      </w:r>
    </w:p>
    <w:p w14:paraId="478B0952" w14:textId="77777777" w:rsidR="00CA7602" w:rsidRPr="007543D1" w:rsidRDefault="00373886" w:rsidP="00373886">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002E669A">
        <w:rPr>
          <w:rFonts w:ascii="Times New Roman" w:hAnsi="Times New Roman"/>
          <w:sz w:val="28"/>
          <w:szCs w:val="28"/>
        </w:rPr>
        <w:t>р</w:t>
      </w:r>
      <w:r w:rsidR="00CA7602" w:rsidRPr="007543D1">
        <w:rPr>
          <w:rFonts w:ascii="Times New Roman" w:hAnsi="Times New Roman"/>
          <w:sz w:val="28"/>
          <w:szCs w:val="28"/>
        </w:rPr>
        <w:t xml:space="preserve">азработать прогнозные модели для основных показателей трудовых ресурсов, провести численные эксперименты по моделям линейного и нелинейного регрессионного и факторного анализа. </w:t>
      </w:r>
    </w:p>
    <w:p w14:paraId="3BF179DD" w14:textId="46DB3E69" w:rsidR="00CA7602" w:rsidRPr="007543D1" w:rsidRDefault="00373886" w:rsidP="00373886">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w:t>
      </w:r>
      <w:r w:rsidR="002E669A">
        <w:rPr>
          <w:rFonts w:ascii="Times New Roman" w:hAnsi="Times New Roman"/>
          <w:sz w:val="28"/>
          <w:szCs w:val="28"/>
        </w:rPr>
        <w:t>п</w:t>
      </w:r>
      <w:r w:rsidR="00CA7602" w:rsidRPr="007543D1">
        <w:rPr>
          <w:rFonts w:ascii="Times New Roman" w:hAnsi="Times New Roman"/>
          <w:sz w:val="28"/>
          <w:szCs w:val="28"/>
        </w:rPr>
        <w:t>редложить инновационные механизмы оптимизации управления трудовыми ресурсами территорий (сельских территорий и городского поселения) Ошской области на основе разработки алгоритма поэтапной и</w:t>
      </w:r>
      <w:r w:rsidR="006F3848" w:rsidRPr="007543D1">
        <w:rPr>
          <w:rFonts w:ascii="Times New Roman" w:hAnsi="Times New Roman"/>
          <w:sz w:val="28"/>
          <w:szCs w:val="28"/>
        </w:rPr>
        <w:t>н</w:t>
      </w:r>
      <w:r w:rsidR="00CA7602" w:rsidRPr="007543D1">
        <w:rPr>
          <w:rFonts w:ascii="Times New Roman" w:hAnsi="Times New Roman"/>
          <w:sz w:val="28"/>
          <w:szCs w:val="28"/>
        </w:rPr>
        <w:t>новационной политики региона по управлению трудовыми ресурсам</w:t>
      </w:r>
      <w:r w:rsidR="00273C7F">
        <w:rPr>
          <w:rFonts w:ascii="Times New Roman" w:hAnsi="Times New Roman"/>
          <w:sz w:val="28"/>
          <w:szCs w:val="28"/>
        </w:rPr>
        <w:t>ё</w:t>
      </w:r>
      <w:r w:rsidR="00CA7602" w:rsidRPr="007543D1">
        <w:rPr>
          <w:rFonts w:ascii="Times New Roman" w:hAnsi="Times New Roman"/>
          <w:sz w:val="28"/>
          <w:szCs w:val="28"/>
        </w:rPr>
        <w:t>и в целях активизации инновационных процессов в экономике Ошской области.</w:t>
      </w:r>
    </w:p>
    <w:p w14:paraId="39DCDC6A" w14:textId="77777777" w:rsidR="00CA7602" w:rsidRPr="007543D1" w:rsidRDefault="00CA7602" w:rsidP="007543D1">
      <w:pPr>
        <w:tabs>
          <w:tab w:val="left" w:pos="993"/>
        </w:tabs>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Научная новизна диссертации</w:t>
      </w:r>
      <w:r w:rsidRPr="007543D1">
        <w:rPr>
          <w:rFonts w:ascii="Times New Roman" w:hAnsi="Times New Roman"/>
          <w:sz w:val="28"/>
          <w:szCs w:val="28"/>
        </w:rPr>
        <w:t xml:space="preserve"> состоит в теоретико-методологическом обосновании объективных условий развития инновационных преобразований в экономике через призму разработанных автора инновационных механизмов управления трудовыми ресурсами и их оптимизационного моделирования и практического применения в условиях рыночных отношений, с учетом совершенствованием процесса мониторинга, оценки и управления социально-экономическими факторами, влияющими на регулирование рыночным поведением инновационно-ориентированной трудоспособной части населения. </w:t>
      </w:r>
    </w:p>
    <w:p w14:paraId="6900B322" w14:textId="77777777" w:rsidR="00CA7602" w:rsidRPr="007543D1" w:rsidRDefault="00CA7602" w:rsidP="007543D1">
      <w:pPr>
        <w:tabs>
          <w:tab w:val="left" w:pos="993"/>
        </w:tabs>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Научной новизной</w:t>
      </w:r>
      <w:r w:rsidRPr="007543D1">
        <w:rPr>
          <w:rFonts w:ascii="Times New Roman" w:hAnsi="Times New Roman"/>
          <w:sz w:val="28"/>
          <w:szCs w:val="28"/>
        </w:rPr>
        <w:t xml:space="preserve"> обладают следующие результаты диссертационного исследования:</w:t>
      </w:r>
    </w:p>
    <w:p w14:paraId="5AE51D61" w14:textId="77777777" w:rsidR="00CA7602" w:rsidRPr="007543D1" w:rsidRDefault="002E669A" w:rsidP="002E669A">
      <w:pPr>
        <w:tabs>
          <w:tab w:val="left" w:pos="993"/>
        </w:tabs>
        <w:spacing w:after="0" w:line="240" w:lineRule="auto"/>
        <w:contextualSpacing/>
        <w:jc w:val="both"/>
        <w:rPr>
          <w:rFonts w:ascii="Times New Roman" w:hAnsi="Times New Roman"/>
          <w:sz w:val="28"/>
          <w:szCs w:val="28"/>
        </w:rPr>
      </w:pPr>
      <w:bookmarkStart w:id="6" w:name="_Hlk161142449"/>
      <w:r>
        <w:rPr>
          <w:rFonts w:ascii="Times New Roman" w:hAnsi="Times New Roman"/>
          <w:sz w:val="28"/>
          <w:szCs w:val="28"/>
        </w:rPr>
        <w:tab/>
        <w:t xml:space="preserve">- </w:t>
      </w:r>
      <w:r w:rsidR="00CA7602" w:rsidRPr="007543D1">
        <w:rPr>
          <w:rFonts w:ascii="Times New Roman" w:hAnsi="Times New Roman"/>
          <w:sz w:val="28"/>
          <w:szCs w:val="28"/>
        </w:rPr>
        <w:t>уточнены и систематизированы инновационные составляющие процесса управления трудовыми ресурсами, дан</w:t>
      </w:r>
      <w:r w:rsidR="00DD19B4" w:rsidRPr="007543D1">
        <w:rPr>
          <w:rFonts w:ascii="Times New Roman" w:hAnsi="Times New Roman"/>
          <w:sz w:val="28"/>
          <w:szCs w:val="28"/>
          <w:lang w:val="ky-KG"/>
        </w:rPr>
        <w:t xml:space="preserve"> </w:t>
      </w:r>
      <w:r w:rsidR="00CA7602" w:rsidRPr="007543D1">
        <w:rPr>
          <w:rFonts w:ascii="Times New Roman" w:hAnsi="Times New Roman"/>
          <w:sz w:val="28"/>
          <w:szCs w:val="28"/>
        </w:rPr>
        <w:t>авторский подход</w:t>
      </w:r>
      <w:r w:rsidR="003B0E91" w:rsidRPr="007543D1">
        <w:rPr>
          <w:rFonts w:ascii="Times New Roman" w:hAnsi="Times New Roman"/>
          <w:sz w:val="28"/>
          <w:szCs w:val="28"/>
        </w:rPr>
        <w:t xml:space="preserve"> </w:t>
      </w:r>
      <w:r w:rsidR="00CA7602" w:rsidRPr="007543D1">
        <w:rPr>
          <w:rFonts w:ascii="Times New Roman" w:hAnsi="Times New Roman"/>
          <w:sz w:val="28"/>
          <w:szCs w:val="28"/>
        </w:rPr>
        <w:t xml:space="preserve">теории инновационного управления трудовыми ресурсами; </w:t>
      </w:r>
    </w:p>
    <w:p w14:paraId="22A50003" w14:textId="77777777" w:rsidR="00CA7602" w:rsidRPr="007543D1" w:rsidRDefault="002E669A" w:rsidP="002E66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w:t>
      </w:r>
      <w:r w:rsidR="00CA7602" w:rsidRPr="007543D1">
        <w:rPr>
          <w:rFonts w:ascii="Times New Roman" w:hAnsi="Times New Roman"/>
          <w:sz w:val="28"/>
          <w:szCs w:val="28"/>
        </w:rPr>
        <w:t xml:space="preserve">обоснована необходимость формирования инновационно-подготовленных трудовых ресурсов в территориях области для обеспечения развития инновационно-креативной и устойчивой экономики страны; </w:t>
      </w:r>
    </w:p>
    <w:p w14:paraId="2EFE2A8A" w14:textId="77777777" w:rsidR="00CA7602" w:rsidRPr="007543D1" w:rsidRDefault="002E669A" w:rsidP="002E66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w:t>
      </w:r>
      <w:r w:rsidR="00CA7602" w:rsidRPr="007543D1">
        <w:rPr>
          <w:rFonts w:ascii="Times New Roman" w:hAnsi="Times New Roman"/>
          <w:sz w:val="28"/>
          <w:szCs w:val="28"/>
        </w:rPr>
        <w:t>выявлены сдерживающие факторы (зарплата, потребительские цены прожиточный минимум, уровень бедности, уровень МКК и пр.) качественных параметров трудовой жизни и мотивационной направленности потенциала трудовых ресурсов;</w:t>
      </w:r>
    </w:p>
    <w:p w14:paraId="67B2B37E" w14:textId="77777777" w:rsidR="00CA7602" w:rsidRPr="007543D1" w:rsidRDefault="002E669A" w:rsidP="002E66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w:t>
      </w:r>
      <w:r w:rsidR="00CA7602" w:rsidRPr="007543D1">
        <w:rPr>
          <w:rFonts w:ascii="Times New Roman" w:hAnsi="Times New Roman"/>
          <w:sz w:val="28"/>
          <w:szCs w:val="28"/>
        </w:rPr>
        <w:t>установлена методом экономико-математического моделирования</w:t>
      </w:r>
      <w:r w:rsidR="003B0E91" w:rsidRPr="007543D1">
        <w:rPr>
          <w:rFonts w:ascii="Times New Roman" w:hAnsi="Times New Roman"/>
          <w:sz w:val="28"/>
          <w:szCs w:val="28"/>
        </w:rPr>
        <w:t xml:space="preserve"> </w:t>
      </w:r>
      <w:r w:rsidR="00CA7602" w:rsidRPr="007543D1">
        <w:rPr>
          <w:rFonts w:ascii="Times New Roman" w:hAnsi="Times New Roman"/>
          <w:sz w:val="28"/>
          <w:szCs w:val="28"/>
        </w:rPr>
        <w:t xml:space="preserve">зависимость инновационности трудовых ресурсов от основных макроэкономических факторов (ВВП, заработная плата, безработицы, миграции, прожиточного минимума и др.); </w:t>
      </w:r>
    </w:p>
    <w:p w14:paraId="4D9CCDED" w14:textId="77777777" w:rsidR="00CA7602" w:rsidRPr="007543D1" w:rsidRDefault="002E669A" w:rsidP="002E66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w:t>
      </w:r>
      <w:r w:rsidR="00CA7602" w:rsidRPr="007543D1">
        <w:rPr>
          <w:rFonts w:ascii="Times New Roman" w:hAnsi="Times New Roman"/>
          <w:sz w:val="28"/>
          <w:szCs w:val="28"/>
        </w:rPr>
        <w:t xml:space="preserve">разработаны прогнозные модели тенденций развития основных показателей трудовых ресурсов до 2030 года; </w:t>
      </w:r>
    </w:p>
    <w:p w14:paraId="1394DF2F" w14:textId="77777777" w:rsidR="00CA7602" w:rsidRDefault="002E669A" w:rsidP="002E66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w:t>
      </w:r>
      <w:r w:rsidR="00CA7602" w:rsidRPr="007543D1">
        <w:rPr>
          <w:rFonts w:ascii="Times New Roman" w:hAnsi="Times New Roman"/>
          <w:sz w:val="28"/>
          <w:szCs w:val="28"/>
        </w:rPr>
        <w:t>рекомендованы инновационные механизмы оптимизации управления трудовыми ресурсами территорий (сельских территорий и городского поселения) Ошской области на основе разработки алгоритма поэтапной и</w:t>
      </w:r>
      <w:r w:rsidR="008105E4" w:rsidRPr="007543D1">
        <w:rPr>
          <w:rFonts w:ascii="Times New Roman" w:hAnsi="Times New Roman"/>
          <w:sz w:val="28"/>
          <w:szCs w:val="28"/>
        </w:rPr>
        <w:t>н</w:t>
      </w:r>
      <w:r w:rsidR="00CA7602" w:rsidRPr="007543D1">
        <w:rPr>
          <w:rFonts w:ascii="Times New Roman" w:hAnsi="Times New Roman"/>
          <w:sz w:val="28"/>
          <w:szCs w:val="28"/>
        </w:rPr>
        <w:t>новационной</w:t>
      </w:r>
      <w:r w:rsidR="006F3848" w:rsidRPr="007543D1">
        <w:rPr>
          <w:rFonts w:ascii="Times New Roman" w:hAnsi="Times New Roman"/>
          <w:sz w:val="28"/>
          <w:szCs w:val="28"/>
        </w:rPr>
        <w:t xml:space="preserve"> </w:t>
      </w:r>
      <w:r w:rsidR="00CA7602" w:rsidRPr="007543D1">
        <w:rPr>
          <w:rFonts w:ascii="Times New Roman" w:hAnsi="Times New Roman"/>
          <w:sz w:val="28"/>
          <w:szCs w:val="28"/>
        </w:rPr>
        <w:t>политики региона по управлению трудовыми ресурсами в целях активизации инновационных процессов в экономике Ошской области.</w:t>
      </w:r>
    </w:p>
    <w:p w14:paraId="5142B8A2" w14:textId="77777777" w:rsidR="002E669A" w:rsidRPr="007543D1" w:rsidRDefault="002E669A" w:rsidP="002E669A">
      <w:pPr>
        <w:widowControl w:val="0"/>
        <w:tabs>
          <w:tab w:val="left" w:pos="454"/>
        </w:tabs>
        <w:spacing w:after="0" w:line="240" w:lineRule="auto"/>
        <w:ind w:firstLine="709"/>
        <w:contextualSpacing/>
        <w:jc w:val="both"/>
        <w:rPr>
          <w:rFonts w:ascii="Times New Roman" w:eastAsia="Times New Roman" w:hAnsi="Times New Roman"/>
          <w:b/>
          <w:sz w:val="28"/>
          <w:szCs w:val="28"/>
          <w:lang w:eastAsia="ru-RU"/>
        </w:rPr>
      </w:pPr>
      <w:r w:rsidRPr="007543D1">
        <w:rPr>
          <w:rFonts w:ascii="Times New Roman" w:eastAsia="Times New Roman" w:hAnsi="Times New Roman"/>
          <w:b/>
          <w:sz w:val="28"/>
          <w:szCs w:val="28"/>
          <w:lang w:eastAsia="ru-RU"/>
        </w:rPr>
        <w:t>Основные положения диссертационного исследования, выносимые на защиту:</w:t>
      </w:r>
    </w:p>
    <w:p w14:paraId="07B1FF4A"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1.</w:t>
      </w:r>
      <w:r w:rsidRPr="007543D1">
        <w:rPr>
          <w:rFonts w:ascii="Times New Roman" w:hAnsi="Times New Roman"/>
          <w:sz w:val="28"/>
          <w:szCs w:val="28"/>
        </w:rPr>
        <w:tab/>
        <w:t xml:space="preserve">совокупность теоретико-методологических проблем инновационного управления трудовыми ресурсами, которые выявили общность и различия основных экономических категорий и понятий, связанных с инновационными преобразованиями в условиях рыночных отношений; </w:t>
      </w:r>
    </w:p>
    <w:p w14:paraId="529B6497"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2.</w:t>
      </w:r>
      <w:r w:rsidRPr="007543D1">
        <w:rPr>
          <w:rFonts w:ascii="Times New Roman" w:hAnsi="Times New Roman"/>
          <w:sz w:val="28"/>
          <w:szCs w:val="28"/>
        </w:rPr>
        <w:tab/>
        <w:t>закономерность взаимосвязи инновационного потенциала трудовых ресурсов Ошской области в разрезе районов и городской поселений инновационно-ориентированных характеристик хозяйствующих субъектов по уровню их</w:t>
      </w:r>
      <w:r w:rsidRPr="007543D1">
        <w:rPr>
          <w:rFonts w:ascii="Times New Roman" w:hAnsi="Times New Roman"/>
          <w:sz w:val="28"/>
          <w:szCs w:val="28"/>
          <w:lang w:val="ky-KG"/>
        </w:rPr>
        <w:t xml:space="preserve"> </w:t>
      </w:r>
      <w:r w:rsidRPr="007543D1">
        <w:rPr>
          <w:rFonts w:ascii="Times New Roman" w:hAnsi="Times New Roman"/>
          <w:sz w:val="28"/>
          <w:szCs w:val="28"/>
        </w:rPr>
        <w:t xml:space="preserve">сформированности в условиях инновационного управления; </w:t>
      </w:r>
    </w:p>
    <w:p w14:paraId="2E6EE33A"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3.</w:t>
      </w:r>
      <w:r w:rsidRPr="007543D1">
        <w:rPr>
          <w:rFonts w:ascii="Times New Roman" w:hAnsi="Times New Roman"/>
          <w:sz w:val="28"/>
          <w:szCs w:val="28"/>
        </w:rPr>
        <w:tab/>
        <w:t xml:space="preserve">комплексная оценка влияния социально-экономических факторов (экономических категорий) на исходное состояние качественных параметров трудовой жизни и мотивационно-инновационную направленность потенциала трудовых ресурсов; </w:t>
      </w:r>
    </w:p>
    <w:p w14:paraId="6F0FF0E6"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4.</w:t>
      </w:r>
      <w:r w:rsidRPr="007543D1">
        <w:rPr>
          <w:rFonts w:ascii="Times New Roman" w:hAnsi="Times New Roman"/>
          <w:sz w:val="28"/>
          <w:szCs w:val="28"/>
        </w:rPr>
        <w:tab/>
        <w:t xml:space="preserve">аргументированная роль и значимость трудовых ресурсов в обеспечении инновационного потенциала региона, хозяйствующих субъектов в формировании инновационной инфраструктуры региональной экономики; </w:t>
      </w:r>
    </w:p>
    <w:p w14:paraId="519996AC"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5.</w:t>
      </w:r>
      <w:r w:rsidRPr="007543D1">
        <w:rPr>
          <w:rFonts w:ascii="Times New Roman" w:hAnsi="Times New Roman"/>
          <w:sz w:val="28"/>
          <w:szCs w:val="28"/>
        </w:rPr>
        <w:tab/>
        <w:t xml:space="preserve">результаты исследования методами экономико-математического моделирования оптимального распределения трудового потенциала, инновационности трудовых ресурсов от основных макроэкономических факторов (ВВП, заработная плата, безработицы, занятости, миграции, прожиточного минимума и др.); </w:t>
      </w:r>
    </w:p>
    <w:p w14:paraId="0C362CB7"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6.</w:t>
      </w:r>
      <w:r w:rsidRPr="007543D1">
        <w:rPr>
          <w:rFonts w:ascii="Times New Roman" w:hAnsi="Times New Roman"/>
          <w:sz w:val="28"/>
          <w:szCs w:val="28"/>
        </w:rPr>
        <w:tab/>
        <w:t xml:space="preserve">Модели достоверного прогноза динамики основных показателей трудовых ресурсов при предположении о неизменности вероятностных параметров модели в течение некоторого промежутка времени управления трудовыми ресурсами в экономических системах многоагентного взаимодействия в условиях неполноты информации и вопросы оптимизации в моделях взаимодействия; </w:t>
      </w:r>
    </w:p>
    <w:p w14:paraId="155E0EFF" w14:textId="5C805960"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7.</w:t>
      </w:r>
      <w:r w:rsidRPr="007543D1">
        <w:rPr>
          <w:rFonts w:ascii="Times New Roman" w:hAnsi="Times New Roman"/>
          <w:sz w:val="28"/>
          <w:szCs w:val="28"/>
        </w:rPr>
        <w:tab/>
        <w:t>разработаны инновационные механизмы оптимизации управления трудовыми ресурсами территорий (сельских территорий и городского поселения) Ошской области на основе разработки  алгоритма поэтапной инновационной  политики региона по управлению трудовыми ресурсами в целях активизации инновационных процессов в экономике Ошской области.</w:t>
      </w:r>
    </w:p>
    <w:bookmarkEnd w:id="6"/>
    <w:p w14:paraId="54720E0C"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Практическая значимость исследования</w:t>
      </w:r>
      <w:r w:rsidRPr="007543D1">
        <w:rPr>
          <w:rFonts w:ascii="Times New Roman" w:hAnsi="Times New Roman"/>
          <w:sz w:val="28"/>
          <w:szCs w:val="28"/>
        </w:rPr>
        <w:t xml:space="preserve"> состоит в том, что применение в хозяйственной деятельности социально-экономических систем регионального уровня, а также хозяйствующими субъектами  предложенных инновационных механизмов и инструментов оптимизации, позволяет предприятиям формировать, адаптировать и совершенствовать политику управления трудовыми ресурсами, работниками и персоналом на основе предложенного алгоритма поэтапного формирования инновационной политики по управлению трудовыми ресу</w:t>
      </w:r>
      <w:r w:rsidR="00FD6733" w:rsidRPr="007543D1">
        <w:rPr>
          <w:rFonts w:ascii="Times New Roman" w:hAnsi="Times New Roman"/>
          <w:sz w:val="28"/>
          <w:szCs w:val="28"/>
          <w:lang w:val="ky-KG"/>
        </w:rPr>
        <w:t>рс</w:t>
      </w:r>
      <w:r w:rsidRPr="007543D1">
        <w:rPr>
          <w:rFonts w:ascii="Times New Roman" w:hAnsi="Times New Roman"/>
          <w:sz w:val="28"/>
          <w:szCs w:val="28"/>
        </w:rPr>
        <w:t>ами в Ошской области</w:t>
      </w:r>
      <w:r w:rsidR="00FD6733" w:rsidRPr="007543D1">
        <w:rPr>
          <w:rFonts w:ascii="Times New Roman" w:hAnsi="Times New Roman"/>
          <w:sz w:val="28"/>
          <w:szCs w:val="28"/>
          <w:lang w:val="ky-KG"/>
        </w:rPr>
        <w:t xml:space="preserve">. </w:t>
      </w:r>
      <w:r w:rsidRPr="007543D1">
        <w:rPr>
          <w:rFonts w:ascii="Times New Roman" w:hAnsi="Times New Roman"/>
          <w:sz w:val="28"/>
          <w:szCs w:val="28"/>
        </w:rPr>
        <w:t>Результаты диссертационного исследования приняты к использованию региональными органами управления при разработке программ инновационного преобразования региональной экономики, повышения конкурентоспособности и профессиональной мобильности работников, развития рынка труда, управления занятостью, программ социально-экономического развития, что подтверждает практическую значимость и работоспособность предложенных моделей, методик, рекомендаций.</w:t>
      </w:r>
    </w:p>
    <w:p w14:paraId="3691D227"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Личный вклад соискателя</w:t>
      </w:r>
      <w:r w:rsidRPr="007543D1">
        <w:rPr>
          <w:rFonts w:ascii="Times New Roman" w:hAnsi="Times New Roman"/>
          <w:sz w:val="28"/>
          <w:szCs w:val="28"/>
        </w:rPr>
        <w:t xml:space="preserve"> заключается в обобщении теоретико-методологических основ исследования научного представления современных инновационно-рыночных методах управления трудовыми ресурсами в условиях формирования, адаптации и развития  инновационно-креативной экономики регионов и территорий, как значимого фундаментального элемента экономической системы, а также в разработке  инновационных механизмов оптимизации их управления на основе разработки  алгоритма поэтапной инновационной  политики региона в целях активизации инновационных процессов в экономике Ошской области. Предложены рекомендации по регулированию оптимального распределения трудовых ресурсов для достижения устойчивого развития территорий Кыргызстана.  </w:t>
      </w:r>
    </w:p>
    <w:p w14:paraId="1337FC4F"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Разработан авторский алгоритм реализации поэтапной инновационной политики региона по управлению трудовыми ресурсами в целях активизации инновационных процессов в экономике Ошской области на основе</w:t>
      </w:r>
      <w:r w:rsidRPr="007543D1">
        <w:rPr>
          <w:rFonts w:ascii="Times New Roman" w:hAnsi="Times New Roman"/>
          <w:sz w:val="28"/>
          <w:szCs w:val="28"/>
          <w:lang w:val="ky-KG"/>
        </w:rPr>
        <w:t xml:space="preserve"> </w:t>
      </w:r>
      <w:r w:rsidRPr="007543D1">
        <w:rPr>
          <w:rFonts w:ascii="Times New Roman" w:hAnsi="Times New Roman"/>
          <w:sz w:val="28"/>
          <w:szCs w:val="28"/>
        </w:rPr>
        <w:t xml:space="preserve">предложенных инновационных механизмов оптимизации управления трудовыми ресурсами территорий (сельских территорий и городского поселения) Ошской области. </w:t>
      </w:r>
    </w:p>
    <w:p w14:paraId="65D729E1"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Апробация и реализация результатов исследования</w:t>
      </w:r>
      <w:r w:rsidRPr="007543D1">
        <w:rPr>
          <w:rFonts w:ascii="Times New Roman" w:hAnsi="Times New Roman"/>
          <w:sz w:val="28"/>
          <w:szCs w:val="28"/>
        </w:rPr>
        <w:t>. Научные результаты и положения, изложенные в диссертации, докладывались на международных и всероссийских конференциях и круглых столах, в том числе: на Международной научно-практической конференции «</w:t>
      </w:r>
      <w:r w:rsidRPr="007543D1">
        <w:rPr>
          <w:rFonts w:ascii="Times New Roman" w:hAnsi="Times New Roman"/>
          <w:sz w:val="28"/>
          <w:szCs w:val="28"/>
          <w:shd w:val="clear" w:color="auto" w:fill="FFFFFF"/>
        </w:rPr>
        <w:t>Финансово-кредитные механизмы регулирования и развития экономики стран СНГ</w:t>
      </w:r>
      <w:r w:rsidRPr="007543D1">
        <w:rPr>
          <w:rFonts w:ascii="Times New Roman" w:hAnsi="Times New Roman"/>
          <w:sz w:val="28"/>
          <w:szCs w:val="28"/>
        </w:rPr>
        <w:t>» (</w:t>
      </w:r>
      <w:r w:rsidRPr="007543D1">
        <w:rPr>
          <w:rFonts w:ascii="Times New Roman" w:hAnsi="Times New Roman"/>
          <w:sz w:val="28"/>
          <w:szCs w:val="28"/>
          <w:shd w:val="clear" w:color="auto" w:fill="FFFFFF"/>
        </w:rPr>
        <w:t>Душанбе, 30-октября 2019г</w:t>
      </w:r>
      <w:r w:rsidRPr="007543D1">
        <w:rPr>
          <w:rFonts w:ascii="Times New Roman" w:hAnsi="Times New Roman"/>
          <w:sz w:val="28"/>
          <w:szCs w:val="28"/>
        </w:rPr>
        <w:t xml:space="preserve">.), Международной научно-практической конференции «Инновационная экономика и менеджмент в условиях цифровизации и изменяющейся среды, наука и инновационные технологии» (г. Бишкек 16-апреля 2021г.), </w:t>
      </w:r>
      <w:r w:rsidRPr="007543D1">
        <w:rPr>
          <w:rFonts w:ascii="Times New Roman" w:hAnsi="Times New Roman"/>
          <w:sz w:val="28"/>
          <w:szCs w:val="28"/>
          <w:shd w:val="clear" w:color="auto" w:fill="FFFFFF"/>
          <w:lang w:val="en-US"/>
        </w:rPr>
        <w:t>IV</w:t>
      </w:r>
      <w:r w:rsidRPr="007543D1">
        <w:rPr>
          <w:rFonts w:ascii="Times New Roman" w:hAnsi="Times New Roman"/>
          <w:sz w:val="28"/>
          <w:szCs w:val="28"/>
          <w:shd w:val="clear" w:color="auto" w:fill="FFFFFF"/>
          <w:lang w:val="ky-KG"/>
        </w:rPr>
        <w:t xml:space="preserve"> Всероссийской научно-практической конференции, посвященной 90-летию ДГУ </w:t>
      </w:r>
      <w:r w:rsidRPr="007543D1">
        <w:rPr>
          <w:rFonts w:ascii="Times New Roman" w:hAnsi="Times New Roman"/>
          <w:sz w:val="28"/>
          <w:szCs w:val="28"/>
        </w:rPr>
        <w:t>«</w:t>
      </w:r>
      <w:r w:rsidRPr="007543D1">
        <w:rPr>
          <w:rFonts w:ascii="Times New Roman" w:hAnsi="Times New Roman"/>
          <w:sz w:val="28"/>
          <w:szCs w:val="28"/>
          <w:shd w:val="clear" w:color="auto" w:fill="FFFFFF"/>
          <w:lang w:val="ky-KG"/>
        </w:rPr>
        <w:t>У</w:t>
      </w:r>
      <w:r w:rsidRPr="007543D1">
        <w:rPr>
          <w:rFonts w:ascii="Times New Roman" w:hAnsi="Times New Roman"/>
          <w:sz w:val="28"/>
          <w:szCs w:val="28"/>
          <w:shd w:val="clear" w:color="auto" w:fill="FFFFFF"/>
        </w:rPr>
        <w:t>четно-аналитические инструменты исследования экономики региона</w:t>
      </w:r>
      <w:r w:rsidRPr="007543D1">
        <w:rPr>
          <w:rFonts w:ascii="Times New Roman" w:hAnsi="Times New Roman"/>
          <w:sz w:val="28"/>
          <w:szCs w:val="28"/>
        </w:rPr>
        <w:t>» (</w:t>
      </w:r>
      <w:r w:rsidRPr="007543D1">
        <w:rPr>
          <w:rFonts w:ascii="Times New Roman" w:hAnsi="Times New Roman"/>
          <w:sz w:val="28"/>
          <w:szCs w:val="28"/>
          <w:shd w:val="clear" w:color="auto" w:fill="FFFFFF"/>
          <w:lang w:val="ky-KG"/>
        </w:rPr>
        <w:t>Махачкала, 15-16 октября 2021</w:t>
      </w:r>
      <w:r w:rsidRPr="007543D1">
        <w:rPr>
          <w:rFonts w:ascii="Times New Roman" w:hAnsi="Times New Roman"/>
          <w:sz w:val="28"/>
          <w:szCs w:val="28"/>
        </w:rPr>
        <w:t xml:space="preserve">г.), </w:t>
      </w:r>
      <w:r w:rsidRPr="007543D1">
        <w:rPr>
          <w:rFonts w:ascii="Times New Roman" w:hAnsi="Times New Roman"/>
          <w:sz w:val="28"/>
          <w:szCs w:val="28"/>
          <w:lang w:val="en-US"/>
        </w:rPr>
        <w:t>XIX</w:t>
      </w:r>
      <w:r w:rsidRPr="007543D1">
        <w:rPr>
          <w:rFonts w:ascii="Times New Roman" w:hAnsi="Times New Roman"/>
          <w:sz w:val="28"/>
          <w:szCs w:val="28"/>
        </w:rPr>
        <w:t xml:space="preserve"> Международной конференции студентов, аспирантов и молодых ученных «Перспективы развития фундаментальных наук» (</w:t>
      </w:r>
      <w:r w:rsidRPr="007543D1">
        <w:rPr>
          <w:rFonts w:ascii="Times New Roman" w:hAnsi="Times New Roman"/>
          <w:sz w:val="28"/>
          <w:szCs w:val="28"/>
          <w:lang w:val="ky-KG"/>
        </w:rPr>
        <w:t>Томск, 2022</w:t>
      </w:r>
      <w:r w:rsidRPr="007543D1">
        <w:rPr>
          <w:rFonts w:ascii="Times New Roman" w:hAnsi="Times New Roman"/>
          <w:sz w:val="28"/>
          <w:szCs w:val="28"/>
        </w:rPr>
        <w:t>г.), Международной научно-практической конференции «Устойчивое развитие: Анализ тенденции Российской и мировой экономики» (Махачкала, 04-05 апреля 2023г.), М</w:t>
      </w:r>
      <w:r w:rsidRPr="007543D1">
        <w:rPr>
          <w:rFonts w:ascii="Times New Roman" w:eastAsia="Times New Roman" w:hAnsi="Times New Roman"/>
          <w:kern w:val="36"/>
          <w:sz w:val="28"/>
          <w:szCs w:val="28"/>
          <w:lang w:eastAsia="ru-RU"/>
        </w:rPr>
        <w:t xml:space="preserve">еждународной научно-практической конференции  «Научно-технологическое развитие страны в условиях Четвертой промышленной революции» посвященная 5 летию действий по развитию горных регионов, объявленного резолюцией Генеральной Ассамблеи ООН «Устойчивое горное развитие» и 70-летию Кенжаева Идирисбека Гуламовича, видного ученого, доктора технических наук, профессора, Академика Инженерной академии Кыргызской Республики </w:t>
      </w:r>
      <w:r w:rsidRPr="007543D1">
        <w:rPr>
          <w:rFonts w:ascii="Times New Roman" w:hAnsi="Times New Roman"/>
          <w:sz w:val="28"/>
          <w:szCs w:val="28"/>
        </w:rPr>
        <w:t>(г. Ош, ОшГУ, 1-2 декабря 2023г.) и др.</w:t>
      </w:r>
    </w:p>
    <w:p w14:paraId="0A6E8C03" w14:textId="726BB1ED" w:rsidR="006371C4"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Полнота</w:t>
      </w:r>
      <w:r w:rsidR="008105E4" w:rsidRPr="007543D1">
        <w:rPr>
          <w:rFonts w:ascii="Times New Roman" w:hAnsi="Times New Roman"/>
          <w:b/>
          <w:sz w:val="28"/>
          <w:szCs w:val="28"/>
        </w:rPr>
        <w:t xml:space="preserve"> </w:t>
      </w:r>
      <w:r w:rsidRPr="007543D1">
        <w:rPr>
          <w:rFonts w:ascii="Times New Roman" w:hAnsi="Times New Roman"/>
          <w:b/>
          <w:sz w:val="28"/>
          <w:szCs w:val="28"/>
        </w:rPr>
        <w:t>отражение результатов  диссертации в публикации.</w:t>
      </w:r>
      <w:r w:rsidRPr="007543D1">
        <w:rPr>
          <w:rFonts w:ascii="Times New Roman" w:hAnsi="Times New Roman"/>
          <w:sz w:val="28"/>
          <w:szCs w:val="28"/>
        </w:rPr>
        <w:t xml:space="preserve"> По результатам диссертационного исследования опубликованы</w:t>
      </w:r>
      <w:r w:rsidR="006371C4">
        <w:rPr>
          <w:rFonts w:ascii="Times New Roman" w:hAnsi="Times New Roman"/>
          <w:sz w:val="28"/>
          <w:szCs w:val="28"/>
        </w:rPr>
        <w:t xml:space="preserve"> 1</w:t>
      </w:r>
      <w:r w:rsidR="00273C7F">
        <w:rPr>
          <w:rFonts w:ascii="Times New Roman" w:hAnsi="Times New Roman"/>
          <w:sz w:val="28"/>
          <w:szCs w:val="28"/>
        </w:rPr>
        <w:t>6</w:t>
      </w:r>
      <w:r w:rsidR="006371C4">
        <w:rPr>
          <w:rFonts w:ascii="Times New Roman" w:hAnsi="Times New Roman"/>
          <w:sz w:val="28"/>
          <w:szCs w:val="28"/>
        </w:rPr>
        <w:t xml:space="preserve"> </w:t>
      </w:r>
      <w:r w:rsidRPr="007543D1">
        <w:rPr>
          <w:rFonts w:ascii="Times New Roman" w:hAnsi="Times New Roman"/>
          <w:sz w:val="28"/>
          <w:szCs w:val="28"/>
        </w:rPr>
        <w:t>научных статьей, из ни</w:t>
      </w:r>
      <w:r w:rsidR="006371C4">
        <w:rPr>
          <w:rFonts w:ascii="Times New Roman" w:hAnsi="Times New Roman"/>
          <w:sz w:val="28"/>
          <w:szCs w:val="28"/>
        </w:rPr>
        <w:t xml:space="preserve">х 10 </w:t>
      </w:r>
      <w:r w:rsidRPr="007543D1">
        <w:rPr>
          <w:rFonts w:ascii="Times New Roman" w:hAnsi="Times New Roman"/>
          <w:sz w:val="28"/>
          <w:szCs w:val="28"/>
        </w:rPr>
        <w:t>опубликованы в системе РИНЦ</w:t>
      </w:r>
      <w:r w:rsidR="006371C4">
        <w:rPr>
          <w:rFonts w:ascii="Times New Roman" w:hAnsi="Times New Roman"/>
          <w:sz w:val="28"/>
          <w:szCs w:val="28"/>
        </w:rPr>
        <w:t xml:space="preserve"> РФ</w:t>
      </w:r>
      <w:r w:rsidRPr="007543D1">
        <w:rPr>
          <w:rFonts w:ascii="Times New Roman" w:hAnsi="Times New Roman"/>
          <w:sz w:val="28"/>
          <w:szCs w:val="28"/>
        </w:rPr>
        <w:t>,</w:t>
      </w:r>
      <w:r w:rsidR="006371C4">
        <w:rPr>
          <w:rFonts w:ascii="Times New Roman" w:hAnsi="Times New Roman"/>
          <w:sz w:val="28"/>
          <w:szCs w:val="28"/>
        </w:rPr>
        <w:t xml:space="preserve"> 1 </w:t>
      </w:r>
      <w:r w:rsidRPr="007543D1">
        <w:rPr>
          <w:rFonts w:ascii="Times New Roman" w:hAnsi="Times New Roman"/>
          <w:sz w:val="28"/>
          <w:szCs w:val="28"/>
        </w:rPr>
        <w:t xml:space="preserve">Scopus, </w:t>
      </w:r>
      <w:r w:rsidR="006371C4">
        <w:rPr>
          <w:rFonts w:ascii="Times New Roman" w:hAnsi="Times New Roman"/>
          <w:sz w:val="28"/>
          <w:szCs w:val="28"/>
        </w:rPr>
        <w:t xml:space="preserve">и периодических изданиях Кыргызской Республики рекомендованных НАК ПКР с импакт фактором </w:t>
      </w:r>
      <w:r w:rsidRPr="007543D1">
        <w:rPr>
          <w:rFonts w:ascii="Times New Roman" w:hAnsi="Times New Roman"/>
          <w:sz w:val="28"/>
          <w:szCs w:val="28"/>
        </w:rPr>
        <w:t>отражающие основное содержание диссертации.</w:t>
      </w:r>
    </w:p>
    <w:p w14:paraId="4DFDF873" w14:textId="77777777" w:rsidR="00CA7602" w:rsidRPr="007543D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Структура и объём работы</w:t>
      </w:r>
      <w:r w:rsidRPr="007543D1">
        <w:rPr>
          <w:rFonts w:ascii="Times New Roman" w:hAnsi="Times New Roman"/>
          <w:sz w:val="28"/>
          <w:szCs w:val="28"/>
        </w:rPr>
        <w:t xml:space="preserve">. Диссертационная работа состоит из введения, трёх глав, включающих </w:t>
      </w:r>
      <w:r w:rsidRPr="006371C4">
        <w:rPr>
          <w:rFonts w:ascii="Times New Roman" w:hAnsi="Times New Roman"/>
          <w:color w:val="FF0000"/>
          <w:sz w:val="28"/>
          <w:szCs w:val="28"/>
        </w:rPr>
        <w:t>9</w:t>
      </w:r>
      <w:r w:rsidRPr="007543D1">
        <w:rPr>
          <w:rFonts w:ascii="Times New Roman" w:hAnsi="Times New Roman"/>
          <w:sz w:val="28"/>
          <w:szCs w:val="28"/>
        </w:rPr>
        <w:t xml:space="preserve"> параграфов, выводов, рекомендаций, заключения, списка использованной литературы и приложений, содержит </w:t>
      </w:r>
      <w:r w:rsidRPr="006371C4">
        <w:rPr>
          <w:rFonts w:ascii="Times New Roman" w:hAnsi="Times New Roman"/>
          <w:color w:val="FF0000"/>
          <w:sz w:val="28"/>
          <w:szCs w:val="28"/>
        </w:rPr>
        <w:t xml:space="preserve">41 </w:t>
      </w:r>
      <w:r w:rsidRPr="007543D1">
        <w:rPr>
          <w:rFonts w:ascii="Times New Roman" w:hAnsi="Times New Roman"/>
          <w:sz w:val="28"/>
          <w:szCs w:val="28"/>
        </w:rPr>
        <w:t xml:space="preserve">рисунков и </w:t>
      </w:r>
      <w:r w:rsidRPr="006371C4">
        <w:rPr>
          <w:rFonts w:ascii="Times New Roman" w:hAnsi="Times New Roman"/>
          <w:color w:val="FF0000"/>
          <w:sz w:val="28"/>
          <w:szCs w:val="28"/>
        </w:rPr>
        <w:t>49</w:t>
      </w:r>
      <w:r w:rsidRPr="007543D1">
        <w:rPr>
          <w:rFonts w:ascii="Times New Roman" w:hAnsi="Times New Roman"/>
          <w:sz w:val="28"/>
          <w:szCs w:val="28"/>
        </w:rPr>
        <w:t xml:space="preserve"> таблиц. Общий объём работы, включая библиографию и приложения, составляет </w:t>
      </w:r>
      <w:r w:rsidRPr="006371C4">
        <w:rPr>
          <w:rFonts w:ascii="Times New Roman" w:hAnsi="Times New Roman"/>
          <w:color w:val="FF0000"/>
          <w:sz w:val="28"/>
          <w:szCs w:val="28"/>
        </w:rPr>
        <w:t>289</w:t>
      </w:r>
      <w:r w:rsidRPr="007543D1">
        <w:rPr>
          <w:rFonts w:ascii="Times New Roman" w:hAnsi="Times New Roman"/>
          <w:sz w:val="28"/>
          <w:szCs w:val="28"/>
        </w:rPr>
        <w:t xml:space="preserve"> страниц.</w:t>
      </w:r>
    </w:p>
    <w:p w14:paraId="233137CF" w14:textId="77777777" w:rsidR="0066593A" w:rsidRDefault="0066593A" w:rsidP="0066593A">
      <w:pPr>
        <w:spacing w:after="0" w:line="276" w:lineRule="auto"/>
        <w:ind w:firstLine="709"/>
        <w:jc w:val="center"/>
        <w:rPr>
          <w:rFonts w:ascii="Times New Roman" w:eastAsia="Times New Roman" w:hAnsi="Times New Roman"/>
          <w:b/>
          <w:sz w:val="28"/>
          <w:szCs w:val="28"/>
          <w:lang w:eastAsia="ru-RU"/>
        </w:rPr>
      </w:pPr>
      <w:bookmarkStart w:id="7" w:name="_Hlk163941609"/>
    </w:p>
    <w:p w14:paraId="3236C67C" w14:textId="77777777" w:rsidR="0066593A" w:rsidRPr="0066593A" w:rsidRDefault="0066593A" w:rsidP="0066593A">
      <w:pPr>
        <w:spacing w:after="0" w:line="276" w:lineRule="auto"/>
        <w:ind w:firstLine="709"/>
        <w:jc w:val="center"/>
        <w:rPr>
          <w:rFonts w:ascii="Times New Roman" w:eastAsia="Times New Roman" w:hAnsi="Times New Roman"/>
          <w:b/>
          <w:sz w:val="28"/>
          <w:szCs w:val="28"/>
          <w:lang w:eastAsia="ru-RU"/>
        </w:rPr>
      </w:pPr>
      <w:r w:rsidRPr="0066593A">
        <w:rPr>
          <w:rFonts w:ascii="Times New Roman" w:eastAsia="Times New Roman" w:hAnsi="Times New Roman"/>
          <w:b/>
          <w:sz w:val="28"/>
          <w:szCs w:val="28"/>
          <w:lang w:eastAsia="ru-RU"/>
        </w:rPr>
        <w:t>ОСНОВНОЕ СОДЕРЖАНИЕ РАБОТЫ</w:t>
      </w:r>
    </w:p>
    <w:bookmarkEnd w:id="7"/>
    <w:p w14:paraId="7A69450E" w14:textId="7D22B911" w:rsidR="0066593A" w:rsidRDefault="0066593A" w:rsidP="0066593A">
      <w:pPr>
        <w:spacing w:after="0" w:line="240" w:lineRule="auto"/>
        <w:ind w:firstLine="709"/>
        <w:contextualSpacing/>
        <w:jc w:val="both"/>
        <w:rPr>
          <w:rFonts w:ascii="Times New Roman" w:hAnsi="Times New Roman"/>
          <w:sz w:val="28"/>
          <w:szCs w:val="28"/>
          <w:lang w:val="ky-KG"/>
        </w:rPr>
      </w:pPr>
      <w:r w:rsidRPr="00FD5601">
        <w:rPr>
          <w:rFonts w:ascii="Times New Roman" w:hAnsi="Times New Roman"/>
          <w:b/>
          <w:bCs/>
          <w:sz w:val="28"/>
          <w:szCs w:val="28"/>
          <w:lang w:val="ky-KG"/>
        </w:rPr>
        <w:t>Во введении</w:t>
      </w:r>
      <w:r w:rsidRPr="007543D1">
        <w:rPr>
          <w:rFonts w:ascii="Times New Roman" w:hAnsi="Times New Roman"/>
          <w:sz w:val="28"/>
          <w:szCs w:val="28"/>
          <w:lang w:val="ky-KG"/>
        </w:rPr>
        <w:t xml:space="preserve"> обосновывается актуальность и степень изученности выносимых проблем, сформулированы цели и</w:t>
      </w:r>
      <w:r w:rsidR="00477ED4">
        <w:rPr>
          <w:rFonts w:ascii="Times New Roman" w:hAnsi="Times New Roman"/>
          <w:sz w:val="28"/>
          <w:szCs w:val="28"/>
          <w:lang w:val="ky-KG"/>
        </w:rPr>
        <w:t xml:space="preserve"> </w:t>
      </w:r>
      <w:r w:rsidRPr="007543D1">
        <w:rPr>
          <w:rFonts w:ascii="Times New Roman" w:hAnsi="Times New Roman"/>
          <w:sz w:val="28"/>
          <w:szCs w:val="28"/>
          <w:lang w:val="ky-KG"/>
        </w:rPr>
        <w:t>задачи исследования, объект и предмет исследования, научная новизна, определена практическая и экономическая значимость работы, личный вклад диссертанта, степень апробации результатов исследования, представлена структура и объем работы.</w:t>
      </w:r>
    </w:p>
    <w:p w14:paraId="338B2B43" w14:textId="77777777" w:rsidR="004F5087" w:rsidRDefault="0066593A" w:rsidP="00FD5601">
      <w:pPr>
        <w:spacing w:after="0" w:line="240" w:lineRule="auto"/>
        <w:ind w:firstLine="709"/>
        <w:contextualSpacing/>
        <w:jc w:val="both"/>
        <w:rPr>
          <w:rFonts w:ascii="Times New Roman" w:hAnsi="Times New Roman"/>
          <w:color w:val="000000"/>
          <w:kern w:val="24"/>
          <w:sz w:val="28"/>
          <w:szCs w:val="28"/>
        </w:rPr>
      </w:pPr>
      <w:r w:rsidRPr="0066593A">
        <w:rPr>
          <w:rFonts w:ascii="Times New Roman" w:hAnsi="Times New Roman"/>
          <w:b/>
          <w:bCs/>
          <w:sz w:val="28"/>
          <w:szCs w:val="28"/>
          <w:lang w:val="ky-KG"/>
        </w:rPr>
        <w:t xml:space="preserve">В первой </w:t>
      </w:r>
      <w:r w:rsidR="008105E4" w:rsidRPr="0066593A">
        <w:rPr>
          <w:rFonts w:ascii="Times New Roman" w:hAnsi="Times New Roman"/>
          <w:b/>
          <w:bCs/>
          <w:sz w:val="28"/>
          <w:szCs w:val="28"/>
          <w:lang w:val="ky-KG"/>
        </w:rPr>
        <w:t>глав</w:t>
      </w:r>
      <w:r w:rsidRPr="0066593A">
        <w:rPr>
          <w:rFonts w:ascii="Times New Roman" w:hAnsi="Times New Roman"/>
          <w:b/>
          <w:bCs/>
          <w:sz w:val="28"/>
          <w:szCs w:val="28"/>
          <w:lang w:val="ky-KG"/>
        </w:rPr>
        <w:t>е</w:t>
      </w:r>
      <w:r>
        <w:rPr>
          <w:rFonts w:ascii="Times New Roman" w:hAnsi="Times New Roman"/>
          <w:b/>
          <w:bCs/>
          <w:sz w:val="28"/>
          <w:szCs w:val="28"/>
          <w:lang w:val="ky-KG"/>
        </w:rPr>
        <w:t xml:space="preserve"> </w:t>
      </w:r>
      <w:r w:rsidR="008105E4" w:rsidRPr="0066593A">
        <w:rPr>
          <w:rFonts w:ascii="Times New Roman" w:hAnsi="Times New Roman"/>
          <w:b/>
          <w:bCs/>
          <w:sz w:val="28"/>
          <w:szCs w:val="28"/>
        </w:rPr>
        <w:t>«Теоретико-методологические аспекты инновационного управления трудовыми ресурсами</w:t>
      </w:r>
      <w:r w:rsidR="00FD5601">
        <w:rPr>
          <w:rFonts w:ascii="Times New Roman" w:hAnsi="Times New Roman"/>
          <w:b/>
          <w:bCs/>
          <w:sz w:val="28"/>
          <w:szCs w:val="28"/>
        </w:rPr>
        <w:t xml:space="preserve"> </w:t>
      </w:r>
      <w:r w:rsidR="009F4886" w:rsidRPr="0066593A">
        <w:rPr>
          <w:rFonts w:ascii="Times New Roman" w:hAnsi="Times New Roman"/>
          <w:color w:val="000000"/>
          <w:kern w:val="24"/>
          <w:sz w:val="28"/>
          <w:szCs w:val="28"/>
        </w:rPr>
        <w:t>рассматривается сущность, воспроизводство и проблемы занятости трудовых ресурсов, ценность</w:t>
      </w:r>
      <w:r w:rsidR="009F4886" w:rsidRPr="0066593A">
        <w:rPr>
          <w:rFonts w:ascii="Times New Roman" w:hAnsi="Times New Roman"/>
          <w:sz w:val="28"/>
          <w:szCs w:val="28"/>
        </w:rPr>
        <w:t xml:space="preserve"> инновационного подхода к управлению трудовыми ресурсам, </w:t>
      </w:r>
      <w:r w:rsidR="00FD5601">
        <w:rPr>
          <w:rFonts w:ascii="Times New Roman" w:hAnsi="Times New Roman"/>
          <w:sz w:val="28"/>
          <w:szCs w:val="28"/>
        </w:rPr>
        <w:t>а такж</w:t>
      </w:r>
      <w:r w:rsidR="00E8420C">
        <w:rPr>
          <w:rFonts w:ascii="Times New Roman" w:hAnsi="Times New Roman"/>
          <w:sz w:val="28"/>
          <w:szCs w:val="28"/>
        </w:rPr>
        <w:t>е</w:t>
      </w:r>
      <w:r w:rsidR="00FD5601">
        <w:rPr>
          <w:rFonts w:ascii="Times New Roman" w:hAnsi="Times New Roman"/>
          <w:sz w:val="28"/>
          <w:szCs w:val="28"/>
        </w:rPr>
        <w:t xml:space="preserve"> </w:t>
      </w:r>
      <w:r w:rsidR="004F5087" w:rsidRPr="0066593A">
        <w:rPr>
          <w:rFonts w:ascii="Times New Roman" w:hAnsi="Times New Roman"/>
          <w:color w:val="000000"/>
          <w:kern w:val="24"/>
          <w:sz w:val="28"/>
          <w:szCs w:val="28"/>
        </w:rPr>
        <w:t xml:space="preserve">обзор по вопросам использования методов математического моделирования в исследованиях по управлению трудовыми ресурсами в регионах, был изучен зарубежный опыт исследования инновационных механизмов управления трудовыми ресурсами. </w:t>
      </w:r>
    </w:p>
    <w:p w14:paraId="7D0788DF" w14:textId="77777777" w:rsidR="004D539B" w:rsidRPr="0066593A" w:rsidRDefault="004D539B" w:rsidP="00715E09">
      <w:pPr>
        <w:spacing w:line="240" w:lineRule="auto"/>
        <w:ind w:firstLine="709"/>
        <w:contextualSpacing/>
        <w:jc w:val="both"/>
        <w:rPr>
          <w:rFonts w:ascii="Times New Roman" w:hAnsi="Times New Roman"/>
          <w:color w:val="000000"/>
          <w:kern w:val="24"/>
          <w:sz w:val="28"/>
          <w:szCs w:val="28"/>
        </w:rPr>
      </w:pPr>
      <w:r w:rsidRPr="00856229">
        <w:rPr>
          <w:rFonts w:ascii="Times New Roman" w:hAnsi="Times New Roman"/>
          <w:sz w:val="28"/>
          <w:szCs w:val="28"/>
        </w:rPr>
        <w:t xml:space="preserve">Фундаментальная основа изучения </w:t>
      </w:r>
      <w:r>
        <w:rPr>
          <w:rFonts w:ascii="Times New Roman" w:hAnsi="Times New Roman"/>
          <w:sz w:val="28"/>
          <w:szCs w:val="28"/>
        </w:rPr>
        <w:t xml:space="preserve">проблем использования и управления трудовыми ресурсами </w:t>
      </w:r>
      <w:r w:rsidRPr="00856229">
        <w:rPr>
          <w:rFonts w:ascii="Times New Roman" w:hAnsi="Times New Roman"/>
          <w:sz w:val="28"/>
          <w:szCs w:val="28"/>
        </w:rPr>
        <w:t xml:space="preserve">как научной категории заложена в трудах </w:t>
      </w:r>
      <w:r w:rsidR="00715E09">
        <w:rPr>
          <w:rFonts w:ascii="Times New Roman" w:hAnsi="Times New Roman"/>
          <w:sz w:val="28"/>
          <w:szCs w:val="28"/>
        </w:rPr>
        <w:t xml:space="preserve">зарубежных, российских и отечественных </w:t>
      </w:r>
      <w:r w:rsidRPr="00856229">
        <w:rPr>
          <w:rFonts w:ascii="Times New Roman" w:hAnsi="Times New Roman"/>
          <w:sz w:val="28"/>
          <w:szCs w:val="28"/>
        </w:rPr>
        <w:t>ученых</w:t>
      </w:r>
      <w:r w:rsidR="00715E09">
        <w:rPr>
          <w:rFonts w:ascii="Times New Roman" w:hAnsi="Times New Roman"/>
          <w:sz w:val="28"/>
          <w:szCs w:val="28"/>
        </w:rPr>
        <w:t>.</w:t>
      </w:r>
    </w:p>
    <w:p w14:paraId="5A4AAD14" w14:textId="2C0290E0" w:rsidR="009F4886" w:rsidRPr="0066593A" w:rsidRDefault="003B0E91" w:rsidP="00424755">
      <w:pPr>
        <w:tabs>
          <w:tab w:val="left" w:pos="567"/>
        </w:tabs>
        <w:spacing w:after="0" w:line="240" w:lineRule="auto"/>
        <w:jc w:val="both"/>
        <w:rPr>
          <w:rFonts w:ascii="Times New Roman" w:hAnsi="Times New Roman"/>
          <w:sz w:val="28"/>
          <w:szCs w:val="28"/>
        </w:rPr>
      </w:pPr>
      <w:r w:rsidRPr="0066593A">
        <w:rPr>
          <w:rFonts w:ascii="Times New Roman" w:hAnsi="Times New Roman"/>
          <w:sz w:val="28"/>
          <w:szCs w:val="28"/>
        </w:rPr>
        <w:tab/>
      </w:r>
      <w:r w:rsidR="009F4886" w:rsidRPr="0066593A">
        <w:rPr>
          <w:rFonts w:ascii="Times New Roman" w:hAnsi="Times New Roman"/>
          <w:sz w:val="28"/>
          <w:szCs w:val="28"/>
        </w:rPr>
        <w:t>Важнейшим условием развития экономики Кыргызстана и его регионов является воспроизводство трудовых ресурсов как часть воспроизводства населения.</w:t>
      </w:r>
    </w:p>
    <w:p w14:paraId="7DDEABE2" w14:textId="77D05F1A" w:rsidR="004F5087" w:rsidRPr="0066593A" w:rsidRDefault="004D539B" w:rsidP="007543D1">
      <w:pPr>
        <w:tabs>
          <w:tab w:val="left" w:pos="567"/>
        </w:tabs>
        <w:spacing w:after="0" w:line="240" w:lineRule="auto"/>
        <w:jc w:val="both"/>
        <w:rPr>
          <w:rFonts w:ascii="Times New Roman" w:hAnsi="Times New Roman"/>
          <w:bCs/>
          <w:sz w:val="28"/>
          <w:szCs w:val="28"/>
        </w:rPr>
      </w:pPr>
      <w:r>
        <w:rPr>
          <w:rFonts w:ascii="Times New Roman" w:hAnsi="Times New Roman"/>
          <w:sz w:val="28"/>
          <w:szCs w:val="28"/>
        </w:rPr>
        <w:tab/>
      </w:r>
      <w:r w:rsidR="009F4886" w:rsidRPr="0066593A">
        <w:rPr>
          <w:rFonts w:ascii="Times New Roman" w:hAnsi="Times New Roman"/>
          <w:sz w:val="28"/>
          <w:szCs w:val="28"/>
        </w:rPr>
        <w:t>Воспроизводство трудовых ресурсов – это процесс возобновления количественных и качественных характеристик экономически активного населения, включающий фазы формирования, распределения и использования трудовых ресурсов</w:t>
      </w:r>
      <w:r w:rsidR="007C62A9">
        <w:rPr>
          <w:rFonts w:ascii="Times New Roman" w:hAnsi="Times New Roman"/>
          <w:sz w:val="28"/>
          <w:szCs w:val="28"/>
        </w:rPr>
        <w:t>.</w:t>
      </w:r>
    </w:p>
    <w:p w14:paraId="4531AD2B" w14:textId="51A0C20F" w:rsidR="00C52C59" w:rsidRPr="000F3A56" w:rsidRDefault="00C52C59" w:rsidP="007543D1">
      <w:pPr>
        <w:autoSpaceDE w:val="0"/>
        <w:autoSpaceDN w:val="0"/>
        <w:adjustRightInd w:val="0"/>
        <w:spacing w:after="0" w:line="240" w:lineRule="auto"/>
        <w:ind w:firstLine="709"/>
        <w:contextualSpacing/>
        <w:jc w:val="both"/>
        <w:rPr>
          <w:rFonts w:ascii="Times New Roman" w:hAnsi="Times New Roman"/>
          <w:i/>
          <w:color w:val="000000"/>
          <w:sz w:val="28"/>
          <w:szCs w:val="28"/>
        </w:rPr>
      </w:pPr>
      <w:r w:rsidRPr="0066593A">
        <w:rPr>
          <w:rFonts w:ascii="Times New Roman" w:hAnsi="Times New Roman"/>
          <w:color w:val="000000"/>
          <w:sz w:val="28"/>
          <w:szCs w:val="28"/>
        </w:rPr>
        <w:t xml:space="preserve">Исходя из вышеизложенного попытаемся дать авторский подход  теории инновационного управления трудовыми ресурсами – </w:t>
      </w:r>
      <w:r w:rsidRPr="0066593A">
        <w:rPr>
          <w:rFonts w:ascii="Times New Roman" w:hAnsi="Times New Roman"/>
          <w:i/>
          <w:color w:val="000000"/>
          <w:sz w:val="28"/>
          <w:szCs w:val="28"/>
        </w:rPr>
        <w:t xml:space="preserve">это создание необходимых условий трудовому потенциалу трудоспособного населения для развития производственно-инновационных и профессионально-компетентных навыков, инновационно-научных знаний  в воспроизводственном процессе при запуске инновационного продукта,  стимулирующего устойчивое развитие  инновационного сектора экономики, территорий, регионов и страны. </w:t>
      </w:r>
      <w:r w:rsidR="003B5532" w:rsidRPr="003B5532">
        <w:rPr>
          <w:rFonts w:ascii="Times New Roman" w:hAnsi="Times New Roman"/>
          <w:sz w:val="28"/>
          <w:szCs w:val="28"/>
        </w:rPr>
        <w:t>Данное определение автор попыталась отразить в рисунке 1.</w:t>
      </w:r>
      <w:r w:rsidR="00BB452B">
        <w:rPr>
          <w:rFonts w:ascii="Times New Roman" w:hAnsi="Times New Roman"/>
          <w:sz w:val="28"/>
          <w:szCs w:val="28"/>
          <w:lang w:val="ky-KG"/>
        </w:rPr>
        <w:t>1</w:t>
      </w:r>
      <w:r w:rsidR="003B5532" w:rsidRPr="003B5532">
        <w:rPr>
          <w:rFonts w:ascii="Times New Roman" w:hAnsi="Times New Roman"/>
          <w:sz w:val="28"/>
          <w:szCs w:val="28"/>
        </w:rPr>
        <w:t xml:space="preserve"> </w:t>
      </w:r>
    </w:p>
    <w:p w14:paraId="1DCD2A02" w14:textId="77777777" w:rsidR="00210B99" w:rsidRPr="000F3A56" w:rsidRDefault="00E8420C" w:rsidP="007543D1">
      <w:pPr>
        <w:autoSpaceDE w:val="0"/>
        <w:autoSpaceDN w:val="0"/>
        <w:adjustRightInd w:val="0"/>
        <w:spacing w:after="0" w:line="240" w:lineRule="auto"/>
        <w:ind w:firstLine="709"/>
        <w:contextualSpacing/>
        <w:jc w:val="both"/>
        <w:rPr>
          <w:rFonts w:ascii="Times New Roman" w:hAnsi="Times New Roman"/>
          <w:i/>
          <w:color w:val="000000"/>
          <w:sz w:val="28"/>
          <w:szCs w:val="28"/>
        </w:rPr>
      </w:pPr>
      <w:r w:rsidRPr="000F3A56">
        <w:rPr>
          <w:rFonts w:ascii="Times New Roman" w:hAnsi="Times New Roman"/>
          <w:i/>
          <w:noProof/>
          <w:color w:val="000000"/>
          <w:sz w:val="28"/>
          <w:szCs w:val="28"/>
          <w:lang w:eastAsia="ru-RU"/>
        </w:rPr>
        <w:drawing>
          <wp:inline distT="0" distB="0" distL="0" distR="0" wp14:anchorId="7D28C6F1" wp14:editId="41AA7C5F">
            <wp:extent cx="5203772" cy="277334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4694" cy="2795154"/>
                    </a:xfrm>
                    <a:prstGeom prst="rect">
                      <a:avLst/>
                    </a:prstGeom>
                    <a:noFill/>
                  </pic:spPr>
                </pic:pic>
              </a:graphicData>
            </a:graphic>
          </wp:inline>
        </w:drawing>
      </w:r>
    </w:p>
    <w:p w14:paraId="34F356AD" w14:textId="77777777" w:rsidR="00C26A9E" w:rsidRDefault="00C26A9E" w:rsidP="007543D1">
      <w:pPr>
        <w:autoSpaceDE w:val="0"/>
        <w:autoSpaceDN w:val="0"/>
        <w:adjustRightInd w:val="0"/>
        <w:spacing w:after="0" w:line="240" w:lineRule="auto"/>
        <w:ind w:firstLine="709"/>
        <w:contextualSpacing/>
        <w:jc w:val="both"/>
        <w:rPr>
          <w:rFonts w:ascii="Times New Roman" w:hAnsi="Times New Roman"/>
          <w:sz w:val="24"/>
          <w:szCs w:val="24"/>
        </w:rPr>
      </w:pPr>
    </w:p>
    <w:p w14:paraId="1235E76F" w14:textId="30B0FB95" w:rsidR="00C52C59" w:rsidRDefault="00C52C59" w:rsidP="007543D1">
      <w:pPr>
        <w:autoSpaceDE w:val="0"/>
        <w:autoSpaceDN w:val="0"/>
        <w:adjustRightInd w:val="0"/>
        <w:spacing w:after="0" w:line="240" w:lineRule="auto"/>
        <w:ind w:firstLine="709"/>
        <w:contextualSpacing/>
        <w:jc w:val="both"/>
        <w:rPr>
          <w:rFonts w:ascii="Times New Roman" w:hAnsi="Times New Roman"/>
          <w:i/>
          <w:sz w:val="24"/>
          <w:szCs w:val="24"/>
        </w:rPr>
      </w:pPr>
      <w:r w:rsidRPr="00715E09">
        <w:rPr>
          <w:rFonts w:ascii="Times New Roman" w:hAnsi="Times New Roman"/>
          <w:sz w:val="24"/>
          <w:szCs w:val="24"/>
        </w:rPr>
        <w:t>Рисунок 1.</w:t>
      </w:r>
      <w:r w:rsidR="00BB452B">
        <w:rPr>
          <w:rFonts w:ascii="Times New Roman" w:hAnsi="Times New Roman"/>
          <w:sz w:val="24"/>
          <w:szCs w:val="24"/>
          <w:lang w:val="ky-KG"/>
        </w:rPr>
        <w:t>1</w:t>
      </w:r>
      <w:r w:rsidRPr="00715E09">
        <w:rPr>
          <w:rFonts w:ascii="Times New Roman" w:hAnsi="Times New Roman"/>
          <w:sz w:val="24"/>
          <w:szCs w:val="24"/>
        </w:rPr>
        <w:t>. – Алгоритм взаимодействия ИФПС, ИСП и ИПО в обеспечении инновационного развития региона – Ошской области</w:t>
      </w:r>
      <w:r w:rsidR="007C62A9">
        <w:rPr>
          <w:rFonts w:ascii="Times New Roman" w:hAnsi="Times New Roman"/>
          <w:sz w:val="24"/>
          <w:szCs w:val="24"/>
        </w:rPr>
        <w:t xml:space="preserve">. </w:t>
      </w:r>
      <w:r w:rsidRPr="00715E09">
        <w:rPr>
          <w:rFonts w:ascii="Times New Roman" w:hAnsi="Times New Roman"/>
          <w:i/>
          <w:sz w:val="24"/>
          <w:szCs w:val="24"/>
        </w:rPr>
        <w:t xml:space="preserve">Разработано и составлено автором. </w:t>
      </w:r>
    </w:p>
    <w:p w14:paraId="0B49AF6D" w14:textId="1E07260A" w:rsidR="00257985" w:rsidRPr="0066593A" w:rsidRDefault="00257985" w:rsidP="00257985">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w:t>
      </w:r>
      <w:r w:rsidRPr="0066593A">
        <w:rPr>
          <w:rFonts w:ascii="Times New Roman" w:hAnsi="Times New Roman"/>
          <w:sz w:val="28"/>
          <w:szCs w:val="28"/>
        </w:rPr>
        <w:t xml:space="preserve"> настоящее время для полноты исследования инновационных механизмов управления трудовыми ресурсами следует их рассматривать через призму их оптимизационного моделирования на региональном уровне. </w:t>
      </w:r>
    </w:p>
    <w:p w14:paraId="42B8CE57" w14:textId="77777777" w:rsidR="00C7387F" w:rsidRPr="000F3A56" w:rsidRDefault="00C7387F" w:rsidP="007543D1">
      <w:pPr>
        <w:tabs>
          <w:tab w:val="left" w:pos="567"/>
        </w:tabs>
        <w:spacing w:after="0" w:line="240" w:lineRule="auto"/>
        <w:ind w:firstLine="709"/>
        <w:contextualSpacing/>
        <w:jc w:val="both"/>
        <w:rPr>
          <w:rFonts w:ascii="Times New Roman" w:hAnsi="Times New Roman"/>
          <w:sz w:val="28"/>
          <w:szCs w:val="28"/>
        </w:rPr>
      </w:pPr>
      <w:r w:rsidRPr="000F3A56">
        <w:rPr>
          <w:rFonts w:ascii="Times New Roman" w:hAnsi="Times New Roman"/>
          <w:sz w:val="28"/>
          <w:szCs w:val="28"/>
        </w:rPr>
        <w:t>Существуют различные математические модели, используемые для изучения трудовых ресурсов</w:t>
      </w:r>
      <w:r w:rsidR="002E63AE" w:rsidRPr="000F3A56">
        <w:rPr>
          <w:rFonts w:ascii="Times New Roman" w:hAnsi="Times New Roman"/>
          <w:sz w:val="28"/>
          <w:szCs w:val="28"/>
          <w:lang w:val="ky-KG"/>
        </w:rPr>
        <w:t xml:space="preserve">, </w:t>
      </w:r>
      <w:r w:rsidRPr="000F3A56">
        <w:rPr>
          <w:rFonts w:ascii="Times New Roman" w:hAnsi="Times New Roman"/>
          <w:sz w:val="28"/>
          <w:szCs w:val="28"/>
        </w:rPr>
        <w:t xml:space="preserve">при помощи которых возможна реализация алгоритма размещения трудовых ресурсов. В данном случае мы остановимся на некоторых методах, которые по нашему мнению считаются наиболее применимыми и полезными  в современных условиях:   </w:t>
      </w:r>
    </w:p>
    <w:p w14:paraId="46D0B553" w14:textId="77777777" w:rsidR="00C7387F" w:rsidRPr="00C26A9E" w:rsidRDefault="00C7387F" w:rsidP="00C26A9E">
      <w:pPr>
        <w:pStyle w:val="a3"/>
        <w:numPr>
          <w:ilvl w:val="0"/>
          <w:numId w:val="31"/>
        </w:numPr>
        <w:tabs>
          <w:tab w:val="left" w:pos="567"/>
          <w:tab w:val="left" w:pos="1134"/>
        </w:tabs>
        <w:spacing w:after="0" w:line="240" w:lineRule="auto"/>
        <w:ind w:left="0" w:firstLine="66"/>
        <w:jc w:val="both"/>
        <w:rPr>
          <w:rFonts w:ascii="Times New Roman" w:hAnsi="Times New Roman"/>
          <w:sz w:val="28"/>
          <w:szCs w:val="28"/>
        </w:rPr>
      </w:pPr>
      <w:r w:rsidRPr="00C26A9E">
        <w:rPr>
          <w:rFonts w:ascii="Times New Roman" w:hAnsi="Times New Roman"/>
          <w:sz w:val="28"/>
          <w:szCs w:val="28"/>
        </w:rPr>
        <w:t xml:space="preserve">экономико-математическое моделирование распределения трудовых ресурсов на основе построения компромиссного множества; </w:t>
      </w:r>
    </w:p>
    <w:p w14:paraId="4FC90333" w14:textId="77777777" w:rsidR="00C7387F" w:rsidRPr="00C26A9E" w:rsidRDefault="00C7387F" w:rsidP="00C26A9E">
      <w:pPr>
        <w:pStyle w:val="a3"/>
        <w:numPr>
          <w:ilvl w:val="0"/>
          <w:numId w:val="31"/>
        </w:numPr>
        <w:tabs>
          <w:tab w:val="left" w:pos="567"/>
          <w:tab w:val="left" w:pos="1134"/>
        </w:tabs>
        <w:spacing w:after="0" w:line="240" w:lineRule="auto"/>
        <w:ind w:left="0" w:firstLine="360"/>
        <w:jc w:val="both"/>
        <w:rPr>
          <w:rFonts w:ascii="Times New Roman" w:hAnsi="Times New Roman"/>
          <w:sz w:val="28"/>
          <w:szCs w:val="28"/>
        </w:rPr>
      </w:pPr>
      <w:r w:rsidRPr="00C26A9E">
        <w:rPr>
          <w:rFonts w:ascii="Times New Roman" w:hAnsi="Times New Roman"/>
          <w:sz w:val="28"/>
          <w:szCs w:val="28"/>
        </w:rPr>
        <w:t xml:space="preserve">методы экономико-математического моделирования, при помощи которых возможна реализация алгоритма размещения трудовых ресурсов при многоагентном их взаимодействии; </w:t>
      </w:r>
    </w:p>
    <w:p w14:paraId="6D8C9165" w14:textId="77777777" w:rsidR="00C7387F" w:rsidRPr="00C26A9E" w:rsidRDefault="00C7387F" w:rsidP="00C26A9E">
      <w:pPr>
        <w:pStyle w:val="a3"/>
        <w:numPr>
          <w:ilvl w:val="0"/>
          <w:numId w:val="31"/>
        </w:numPr>
        <w:tabs>
          <w:tab w:val="left" w:pos="567"/>
          <w:tab w:val="left" w:pos="1134"/>
        </w:tabs>
        <w:spacing w:after="0" w:line="240" w:lineRule="auto"/>
        <w:ind w:left="0" w:firstLine="360"/>
        <w:jc w:val="both"/>
        <w:rPr>
          <w:rFonts w:ascii="Times New Roman" w:hAnsi="Times New Roman"/>
          <w:sz w:val="28"/>
          <w:szCs w:val="28"/>
        </w:rPr>
      </w:pPr>
      <w:r w:rsidRPr="00C26A9E">
        <w:rPr>
          <w:rFonts w:ascii="Times New Roman" w:hAnsi="Times New Roman"/>
          <w:sz w:val="28"/>
          <w:szCs w:val="28"/>
        </w:rPr>
        <w:t xml:space="preserve">математическая модель самоорганизации рынка труда для нескольких отраслей экономики; </w:t>
      </w:r>
    </w:p>
    <w:p w14:paraId="44B2AFAD" w14:textId="77777777" w:rsidR="00C7387F" w:rsidRPr="00C26A9E" w:rsidRDefault="00C7387F" w:rsidP="00C26A9E">
      <w:pPr>
        <w:pStyle w:val="a3"/>
        <w:numPr>
          <w:ilvl w:val="0"/>
          <w:numId w:val="31"/>
        </w:numPr>
        <w:tabs>
          <w:tab w:val="left" w:pos="567"/>
          <w:tab w:val="left" w:pos="1134"/>
        </w:tabs>
        <w:spacing w:after="0" w:line="240" w:lineRule="auto"/>
        <w:ind w:left="0" w:firstLine="360"/>
        <w:jc w:val="both"/>
        <w:rPr>
          <w:rFonts w:ascii="Times New Roman" w:hAnsi="Times New Roman"/>
          <w:sz w:val="28"/>
          <w:szCs w:val="28"/>
        </w:rPr>
      </w:pPr>
      <w:r w:rsidRPr="00C26A9E">
        <w:rPr>
          <w:rFonts w:ascii="Times New Roman" w:hAnsi="Times New Roman"/>
          <w:sz w:val="28"/>
          <w:szCs w:val="28"/>
        </w:rPr>
        <w:t xml:space="preserve">математическая модель нелинейного программирования оптимального распределения трудового потенциала региона; </w:t>
      </w:r>
    </w:p>
    <w:p w14:paraId="160A4D8D" w14:textId="77777777" w:rsidR="00CA7602" w:rsidRPr="00C26A9E" w:rsidRDefault="00C7387F" w:rsidP="00C26A9E">
      <w:pPr>
        <w:pStyle w:val="a3"/>
        <w:numPr>
          <w:ilvl w:val="0"/>
          <w:numId w:val="31"/>
        </w:numPr>
        <w:tabs>
          <w:tab w:val="left" w:pos="567"/>
          <w:tab w:val="left" w:pos="1134"/>
        </w:tabs>
        <w:spacing w:after="0" w:line="240" w:lineRule="auto"/>
        <w:jc w:val="both"/>
        <w:rPr>
          <w:rFonts w:ascii="Times New Roman" w:hAnsi="Times New Roman"/>
          <w:sz w:val="28"/>
          <w:szCs w:val="28"/>
        </w:rPr>
      </w:pPr>
      <w:r w:rsidRPr="00C26A9E">
        <w:rPr>
          <w:rFonts w:ascii="Times New Roman" w:hAnsi="Times New Roman"/>
          <w:sz w:val="28"/>
          <w:szCs w:val="28"/>
        </w:rPr>
        <w:t>и пр.</w:t>
      </w:r>
    </w:p>
    <w:p w14:paraId="614F99CD" w14:textId="3D571377" w:rsidR="00B323ED" w:rsidRPr="00B323ED" w:rsidRDefault="00B323ED" w:rsidP="00257985">
      <w:pPr>
        <w:spacing w:after="0" w:line="240" w:lineRule="auto"/>
        <w:ind w:firstLine="708"/>
        <w:jc w:val="both"/>
        <w:rPr>
          <w:rFonts w:ascii="Times New Roman" w:eastAsia="Times New Roman" w:hAnsi="Times New Roman"/>
          <w:bCs/>
          <w:color w:val="000000"/>
          <w:kern w:val="24"/>
          <w:sz w:val="28"/>
          <w:szCs w:val="28"/>
          <w:lang w:eastAsia="ru-RU"/>
        </w:rPr>
      </w:pPr>
      <w:r w:rsidRPr="00B323ED">
        <w:rPr>
          <w:rFonts w:ascii="Times New Roman" w:eastAsia="Times New Roman" w:hAnsi="Times New Roman"/>
          <w:iCs/>
          <w:color w:val="000000"/>
          <w:kern w:val="24"/>
          <w:sz w:val="28"/>
          <w:szCs w:val="28"/>
          <w:lang w:eastAsia="ru-RU"/>
        </w:rPr>
        <w:t>Экономико-математическое моделирование управления трудовыми ресурсами позволит расширить теоретико-методологическую базу исследования</w:t>
      </w:r>
      <w:r w:rsidRPr="00B323ED">
        <w:rPr>
          <w:rFonts w:ascii="Times New Roman" w:eastAsia="Times New Roman" w:hAnsi="Times New Roman"/>
          <w:bCs/>
          <w:color w:val="000000"/>
          <w:kern w:val="24"/>
          <w:sz w:val="28"/>
          <w:szCs w:val="28"/>
          <w:lang w:eastAsia="ru-RU"/>
        </w:rPr>
        <w:t xml:space="preserve"> трудовых ресурсов. Представление процесса управления трудовыми ресурсами в виде комплекса экономико-математических моделей позволит оценить существующие закономерности в их использовании.</w:t>
      </w:r>
    </w:p>
    <w:p w14:paraId="435CE3A8" w14:textId="06DE3A86" w:rsidR="00257985" w:rsidRPr="00257985" w:rsidRDefault="00257985" w:rsidP="00D6632C">
      <w:pPr>
        <w:spacing w:after="0" w:line="240" w:lineRule="auto"/>
        <w:contextualSpacing/>
        <w:jc w:val="both"/>
        <w:rPr>
          <w:rFonts w:ascii="Times New Roman" w:hAnsi="Times New Roman"/>
          <w:spacing w:val="-4"/>
          <w:sz w:val="28"/>
          <w:szCs w:val="28"/>
        </w:rPr>
      </w:pPr>
      <w:r w:rsidRPr="001B4856">
        <w:rPr>
          <w:rFonts w:ascii="Times New Roman" w:hAnsi="Times New Roman"/>
          <w:spacing w:val="-4"/>
          <w:sz w:val="28"/>
          <w:szCs w:val="28"/>
        </w:rPr>
        <w:t xml:space="preserve">           </w:t>
      </w:r>
      <w:r>
        <w:rPr>
          <w:rFonts w:ascii="Times New Roman" w:hAnsi="Times New Roman"/>
          <w:spacing w:val="-4"/>
          <w:sz w:val="28"/>
          <w:szCs w:val="28"/>
        </w:rPr>
        <w:t>У</w:t>
      </w:r>
      <w:r w:rsidRPr="00981BA0">
        <w:rPr>
          <w:rFonts w:ascii="Times New Roman" w:hAnsi="Times New Roman"/>
          <w:spacing w:val="-4"/>
          <w:sz w:val="28"/>
          <w:szCs w:val="28"/>
        </w:rPr>
        <w:t>стойчивое функционирование</w:t>
      </w:r>
      <w:r>
        <w:rPr>
          <w:rFonts w:ascii="Times New Roman" w:hAnsi="Times New Roman"/>
          <w:spacing w:val="-4"/>
          <w:sz w:val="28"/>
          <w:szCs w:val="28"/>
        </w:rPr>
        <w:t xml:space="preserve"> региональной экономики, в частности</w:t>
      </w:r>
      <w:r w:rsidRPr="00981BA0">
        <w:rPr>
          <w:rFonts w:ascii="Times New Roman" w:hAnsi="Times New Roman"/>
          <w:spacing w:val="-4"/>
          <w:sz w:val="28"/>
          <w:szCs w:val="28"/>
        </w:rPr>
        <w:t xml:space="preserve"> сельского хозяйства,</w:t>
      </w:r>
      <w:r>
        <w:rPr>
          <w:rFonts w:ascii="Times New Roman" w:hAnsi="Times New Roman"/>
          <w:spacing w:val="-4"/>
          <w:sz w:val="28"/>
          <w:szCs w:val="28"/>
        </w:rPr>
        <w:t xml:space="preserve"> (так как экономика Ошской области</w:t>
      </w:r>
      <w:r w:rsidR="00413539">
        <w:rPr>
          <w:rFonts w:ascii="Times New Roman" w:hAnsi="Times New Roman"/>
          <w:spacing w:val="-4"/>
          <w:sz w:val="28"/>
          <w:szCs w:val="28"/>
        </w:rPr>
        <w:t xml:space="preserve"> </w:t>
      </w:r>
      <w:r>
        <w:rPr>
          <w:rFonts w:ascii="Times New Roman" w:hAnsi="Times New Roman"/>
          <w:spacing w:val="-4"/>
          <w:sz w:val="28"/>
          <w:szCs w:val="28"/>
        </w:rPr>
        <w:t>является сельскохозяйственной)</w:t>
      </w:r>
      <w:r w:rsidRPr="00981BA0">
        <w:rPr>
          <w:rFonts w:ascii="Times New Roman" w:hAnsi="Times New Roman"/>
          <w:spacing w:val="-4"/>
          <w:sz w:val="28"/>
          <w:szCs w:val="28"/>
        </w:rPr>
        <w:t xml:space="preserve">  обеспечение конкурентоспособности отечественного продовольствия неразрывно связано с активизацией инновационных процессов.</w:t>
      </w:r>
    </w:p>
    <w:p w14:paraId="3F24A9CD" w14:textId="29003691" w:rsidR="001678A1" w:rsidRPr="000F3A56" w:rsidRDefault="00424755" w:rsidP="00257985">
      <w:pPr>
        <w:spacing w:after="0" w:line="240" w:lineRule="auto"/>
        <w:contextualSpacing/>
        <w:jc w:val="both"/>
        <w:rPr>
          <w:rFonts w:ascii="Times New Roman" w:hAnsi="Times New Roman"/>
          <w:sz w:val="28"/>
          <w:szCs w:val="28"/>
        </w:rPr>
      </w:pPr>
      <w:r w:rsidRPr="001B4856">
        <w:rPr>
          <w:rFonts w:ascii="Times New Roman" w:hAnsi="Times New Roman"/>
          <w:spacing w:val="-4"/>
          <w:sz w:val="28"/>
          <w:szCs w:val="28"/>
        </w:rPr>
        <w:t xml:space="preserve">           </w:t>
      </w:r>
      <w:r w:rsidR="001678A1" w:rsidRPr="000F3A56">
        <w:rPr>
          <w:rFonts w:ascii="Times New Roman" w:hAnsi="Times New Roman"/>
          <w:sz w:val="28"/>
          <w:szCs w:val="28"/>
        </w:rPr>
        <w:t xml:space="preserve">В рамках системного и институционального подходов предлагается использовать положительный опыт зарубежный стран (Япония, Китай, США, Сингапур, Гонконг, Германия, стран-партнеров ЕАЭС) по инновационному управлению качественными характеристиками и трудовым потенциалом трудоспособной части населения с учетом региональных особенностей Ошской области и в целом Кыргызстана. </w:t>
      </w:r>
    </w:p>
    <w:p w14:paraId="2AD4A765" w14:textId="043D74EC" w:rsidR="00E52B78" w:rsidRPr="00E52B78" w:rsidRDefault="001678A1" w:rsidP="00E52B78">
      <w:pPr>
        <w:tabs>
          <w:tab w:val="left" w:pos="993"/>
        </w:tabs>
        <w:spacing w:line="240" w:lineRule="auto"/>
        <w:ind w:firstLine="709"/>
        <w:contextualSpacing/>
        <w:jc w:val="both"/>
        <w:rPr>
          <w:rFonts w:ascii="Times New Roman" w:hAnsi="Times New Roman"/>
          <w:sz w:val="28"/>
          <w:szCs w:val="28"/>
        </w:rPr>
      </w:pPr>
      <w:r w:rsidRPr="000F3A56">
        <w:rPr>
          <w:rFonts w:ascii="Times New Roman" w:hAnsi="Times New Roman"/>
          <w:color w:val="000000"/>
          <w:kern w:val="24"/>
          <w:sz w:val="28"/>
          <w:szCs w:val="28"/>
        </w:rPr>
        <w:t>Во второй главе</w:t>
      </w:r>
      <w:r w:rsidR="00DF7F0A">
        <w:rPr>
          <w:rFonts w:ascii="Times New Roman" w:hAnsi="Times New Roman"/>
          <w:color w:val="000000"/>
          <w:kern w:val="24"/>
          <w:sz w:val="28"/>
          <w:szCs w:val="28"/>
        </w:rPr>
        <w:t xml:space="preserve"> </w:t>
      </w:r>
      <w:r w:rsidR="000F3A56" w:rsidRPr="000F3A56">
        <w:rPr>
          <w:rFonts w:ascii="Times New Roman" w:hAnsi="Times New Roman"/>
          <w:color w:val="000000"/>
          <w:kern w:val="24"/>
          <w:sz w:val="28"/>
          <w:szCs w:val="28"/>
        </w:rPr>
        <w:t>«</w:t>
      </w:r>
      <w:r w:rsidRPr="000F3A56">
        <w:rPr>
          <w:rFonts w:ascii="Times New Roman" w:hAnsi="Times New Roman"/>
          <w:b/>
          <w:bCs/>
          <w:color w:val="000000"/>
          <w:kern w:val="24"/>
          <w:sz w:val="28"/>
          <w:szCs w:val="28"/>
        </w:rPr>
        <w:t>Диагностика механизмов инновационного управления и оптимального распределения трудовых ресурсов в устойчивом развитии регионов Кыргызской Республики</w:t>
      </w:r>
      <w:r w:rsidR="000F3A56" w:rsidRPr="000F3A56">
        <w:rPr>
          <w:rFonts w:ascii="Times New Roman" w:hAnsi="Times New Roman"/>
          <w:b/>
          <w:bCs/>
          <w:color w:val="000000"/>
          <w:kern w:val="24"/>
          <w:sz w:val="28"/>
          <w:szCs w:val="28"/>
        </w:rPr>
        <w:t>»</w:t>
      </w:r>
      <w:r w:rsidR="00DF7F0A">
        <w:rPr>
          <w:rFonts w:ascii="Times New Roman" w:hAnsi="Times New Roman"/>
          <w:b/>
          <w:bCs/>
          <w:color w:val="000000"/>
          <w:kern w:val="24"/>
          <w:sz w:val="28"/>
          <w:szCs w:val="28"/>
        </w:rPr>
        <w:t xml:space="preserve"> </w:t>
      </w:r>
      <w:r w:rsidR="00E52B78" w:rsidRPr="00E52B78">
        <w:rPr>
          <w:rFonts w:ascii="Times New Roman" w:hAnsi="Times New Roman"/>
          <w:b/>
          <w:bCs/>
          <w:color w:val="000000"/>
          <w:kern w:val="24"/>
          <w:sz w:val="28"/>
          <w:szCs w:val="28"/>
        </w:rPr>
        <w:t xml:space="preserve">рассмотрено </w:t>
      </w:r>
      <w:r w:rsidR="00E52B78" w:rsidRPr="00E52B78">
        <w:rPr>
          <w:rFonts w:ascii="Times New Roman" w:hAnsi="Times New Roman"/>
          <w:sz w:val="28"/>
          <w:szCs w:val="28"/>
        </w:rPr>
        <w:t>аналитический материал и получены</w:t>
      </w:r>
      <w:r w:rsidR="00AD1C38">
        <w:rPr>
          <w:rFonts w:ascii="Times New Roman" w:hAnsi="Times New Roman"/>
          <w:sz w:val="28"/>
          <w:szCs w:val="28"/>
        </w:rPr>
        <w:t xml:space="preserve"> </w:t>
      </w:r>
      <w:r w:rsidR="00E52B78" w:rsidRPr="00E52B78">
        <w:rPr>
          <w:rFonts w:ascii="Times New Roman" w:hAnsi="Times New Roman"/>
          <w:sz w:val="28"/>
          <w:szCs w:val="28"/>
        </w:rPr>
        <w:t xml:space="preserve">результаты на основе анализа эффективного использования трудовых ресурсов в условиях инновационного управления, использования математических методов анализа инновационных процессов эффективного использования трудовых ресурсов и оптимизационных задач эффективного распределения и использования трудовыми ресурсами, а также современного состояния качества трудовой жизни и трудового потенциала в районах Ошской области и регионах КР. </w:t>
      </w:r>
    </w:p>
    <w:p w14:paraId="2A076DB0" w14:textId="5BA6D8B6" w:rsidR="00715E09" w:rsidRDefault="00350DAB" w:rsidP="00E52B78">
      <w:pPr>
        <w:spacing w:line="240" w:lineRule="auto"/>
        <w:ind w:firstLine="709"/>
        <w:contextualSpacing/>
        <w:jc w:val="both"/>
        <w:rPr>
          <w:rFonts w:ascii="Times New Roman" w:hAnsi="Times New Roman"/>
          <w:sz w:val="28"/>
          <w:szCs w:val="28"/>
        </w:rPr>
      </w:pPr>
      <w:r w:rsidRPr="000F3A56">
        <w:rPr>
          <w:rFonts w:ascii="Times New Roman" w:hAnsi="Times New Roman"/>
          <w:sz w:val="28"/>
          <w:szCs w:val="28"/>
        </w:rPr>
        <w:t xml:space="preserve">В данный период времени перед Кыргызстаном стоят важнейшие задачи – достижение целей устойчивого развития (ЦУР) регионов страны и выход на сравнительно достаточный уровень социального благосостояния развитых стран, который находится на высокой планке, где успех реализации многих национальных и государственных программ, осуществляемых на данном этапе в регионах, в частности в Ошской области, зависит от эффективного решения проблем, связанных с инновационным управлением трудовыми ресурсами и соответствующим эффективным использованием в целях их оптимизации во всех отраслях региональной экономики. </w:t>
      </w:r>
    </w:p>
    <w:p w14:paraId="7A07CD14" w14:textId="77777777" w:rsidR="00357475" w:rsidRPr="000F3A56" w:rsidRDefault="00357475" w:rsidP="00715E09">
      <w:pPr>
        <w:tabs>
          <w:tab w:val="left" w:pos="993"/>
        </w:tabs>
        <w:spacing w:line="240" w:lineRule="auto"/>
        <w:ind w:firstLine="709"/>
        <w:contextualSpacing/>
        <w:jc w:val="both"/>
        <w:rPr>
          <w:rFonts w:ascii="Times New Roman" w:hAnsi="Times New Roman"/>
          <w:b/>
          <w:color w:val="000000"/>
          <w:kern w:val="24"/>
          <w:sz w:val="28"/>
          <w:szCs w:val="28"/>
        </w:rPr>
      </w:pPr>
      <w:r w:rsidRPr="000F3A56">
        <w:rPr>
          <w:rFonts w:ascii="Times New Roman" w:hAnsi="Times New Roman"/>
          <w:b/>
          <w:color w:val="000000"/>
          <w:kern w:val="24"/>
          <w:sz w:val="28"/>
          <w:szCs w:val="28"/>
        </w:rPr>
        <w:t xml:space="preserve">Для определения тенденции проанализированы ключевые показатели за 2015-2022 годы: </w:t>
      </w:r>
    </w:p>
    <w:p w14:paraId="185377CC" w14:textId="77777777" w:rsidR="00357475" w:rsidRPr="000F3A56" w:rsidRDefault="00357475" w:rsidP="007543D1">
      <w:pPr>
        <w:spacing w:after="0" w:line="240" w:lineRule="auto"/>
        <w:ind w:firstLine="709"/>
        <w:contextualSpacing/>
        <w:jc w:val="both"/>
        <w:rPr>
          <w:rFonts w:ascii="Times New Roman" w:hAnsi="Times New Roman"/>
          <w:sz w:val="28"/>
          <w:szCs w:val="28"/>
        </w:rPr>
      </w:pPr>
      <w:r w:rsidRPr="000F3A56">
        <w:rPr>
          <w:rFonts w:ascii="Times New Roman" w:hAnsi="Times New Roman"/>
          <w:sz w:val="28"/>
          <w:szCs w:val="28"/>
        </w:rPr>
        <w:t>За анализируемый период на региональном рынке труда Ошской области, в частности</w:t>
      </w:r>
      <w:r w:rsidR="00014714">
        <w:rPr>
          <w:rFonts w:ascii="Times New Roman" w:hAnsi="Times New Roman"/>
          <w:sz w:val="28"/>
          <w:szCs w:val="28"/>
        </w:rPr>
        <w:t xml:space="preserve"> </w:t>
      </w:r>
      <w:r w:rsidRPr="000F3A56">
        <w:rPr>
          <w:rFonts w:ascii="Times New Roman" w:hAnsi="Times New Roman"/>
          <w:sz w:val="28"/>
          <w:szCs w:val="28"/>
        </w:rPr>
        <w:t xml:space="preserve">произошли глубокие изменения в социальной и экономической жизни. Несмотря на рост численности населения в трудоспособном возрасте, уровень его занятости за рассматриваемый период повысился с 66,4% в 2015 году до 70,7%  в 2020 году и затем снизился до уровня 68,7% в 2022 году.  В городских поселениях уровень занятости, особенно самозанятости несколько ниже, чем в сельской местности (53% против 56%), что объясняется особенностью политики занятости сельчан. Соотношение между численностью городского и сельского населения по официальным данным в Кыргызской Республике абсолютно не соответствует уровню экономического развития и структуре производства Кыргызской Республики, в частности Ошской области. </w:t>
      </w:r>
    </w:p>
    <w:p w14:paraId="55278694" w14:textId="3DF9E9D1" w:rsidR="00357475" w:rsidRPr="000F3A56" w:rsidRDefault="00357475" w:rsidP="007543D1">
      <w:pPr>
        <w:spacing w:after="0" w:line="240" w:lineRule="auto"/>
        <w:ind w:firstLine="709"/>
        <w:contextualSpacing/>
        <w:jc w:val="both"/>
        <w:rPr>
          <w:rFonts w:ascii="Times New Roman" w:hAnsi="Times New Roman"/>
          <w:sz w:val="28"/>
          <w:szCs w:val="28"/>
        </w:rPr>
      </w:pPr>
      <w:r w:rsidRPr="000F3A56">
        <w:rPr>
          <w:rFonts w:ascii="Times New Roman" w:hAnsi="Times New Roman"/>
          <w:sz w:val="28"/>
          <w:szCs w:val="28"/>
        </w:rPr>
        <w:t xml:space="preserve">Сельскохозяйственный сектор является крупнейшим работодателем в области, где заняты около 50% рабочей силы (2023 г.), но его доля в ВВП сократилась более чем в три раза с середины 1990-х годов и в валовом региональном продукте Ошской области в 2022 г. составил – 3,1%, а валовой региональный продукт к ВВП республики составил 7,7%. </w:t>
      </w:r>
    </w:p>
    <w:p w14:paraId="67E2FEC0" w14:textId="0BC60A81" w:rsidR="00357475" w:rsidRPr="007543D1" w:rsidRDefault="00357475" w:rsidP="00C47700">
      <w:pPr>
        <w:pStyle w:val="afff9"/>
        <w:spacing w:before="0" w:beforeAutospacing="0" w:after="0" w:afterAutospacing="0"/>
        <w:ind w:firstLine="709"/>
        <w:contextualSpacing/>
        <w:jc w:val="both"/>
        <w:rPr>
          <w:sz w:val="28"/>
          <w:szCs w:val="28"/>
        </w:rPr>
      </w:pPr>
      <w:r w:rsidRPr="000F3A56">
        <w:rPr>
          <w:rFonts w:eastAsia="Calibri"/>
          <w:sz w:val="28"/>
          <w:szCs w:val="28"/>
          <w:lang w:eastAsia="en-US"/>
        </w:rPr>
        <w:t xml:space="preserve"> </w:t>
      </w:r>
      <w:r w:rsidRPr="007543D1">
        <w:rPr>
          <w:rFonts w:eastAsia="Calibri"/>
          <w:b/>
          <w:i/>
          <w:sz w:val="28"/>
          <w:szCs w:val="28"/>
          <w:lang w:eastAsia="en-US"/>
        </w:rPr>
        <w:t>Показатель доли занятости в сельскохозяйственном секторе</w:t>
      </w:r>
      <w:r w:rsidRPr="007543D1">
        <w:rPr>
          <w:rFonts w:eastAsia="Calibri"/>
          <w:sz w:val="28"/>
          <w:szCs w:val="28"/>
          <w:lang w:eastAsia="en-US"/>
        </w:rPr>
        <w:t xml:space="preserve"> из общего числа занятых в экономике вырос с 29,8% в 2010 году до 47,3% в 2022 году, что объясняется повышением мотивационного уровня среди трудоспособного населения в возрасте 35-49 лет производством экологически чистого сельскохозяйственного продукта для горожан, посадкой бахчевых культур для экспорта в страны ЕАЭС, и, не только, а также созданием сельхозкооперативов, объединенные  производственным интересом в развитии фермерской и земледельческой деятельности новыми инновационными методами. </w:t>
      </w:r>
      <w:r w:rsidRPr="007543D1">
        <w:rPr>
          <w:sz w:val="28"/>
          <w:szCs w:val="28"/>
        </w:rPr>
        <w:t>Что касается последнего, несмотря на ощутимое снижение женской безработицы на 72,8% и мужской на 75,9%, многие представители со среднеспециальным образованием не встали на учет по безработице и пополнили число трудовых мигрантов. Аналогичная ситуация и у представителей с высшим образованием. Несмотря на снижение безработицы среди женщин с высшим образованием на 42,4%, мужчин на 50,2%, анализ показывает наличие высокообразованной молодежи среди трудовых мигрантов, которые не нашли до сих пор места приложения своих знаний и навыков, оценивающих сравнительно высоко их компетенции</w:t>
      </w:r>
      <w:r w:rsidR="004E6BD8">
        <w:rPr>
          <w:sz w:val="28"/>
          <w:szCs w:val="28"/>
        </w:rPr>
        <w:t xml:space="preserve">. </w:t>
      </w:r>
      <w:r w:rsidRPr="007543D1">
        <w:rPr>
          <w:sz w:val="28"/>
          <w:szCs w:val="28"/>
        </w:rPr>
        <w:t xml:space="preserve">Тем не менее, необходимо отметить, что основной причиной усиления роста темпа безработицы по КР и ее регионам является глобальная пандемическая ситуация </w:t>
      </w:r>
      <w:r w:rsidRPr="007543D1">
        <w:rPr>
          <w:sz w:val="28"/>
          <w:szCs w:val="28"/>
          <w:lang w:val="en-US"/>
        </w:rPr>
        <w:t>COVID</w:t>
      </w:r>
      <w:r w:rsidRPr="007543D1">
        <w:rPr>
          <w:sz w:val="28"/>
          <w:szCs w:val="28"/>
        </w:rPr>
        <w:t xml:space="preserve">-19, которая обнажила все наши и так существующие проблемы, в том числе и безработицу.   </w:t>
      </w:r>
    </w:p>
    <w:p w14:paraId="5D894196" w14:textId="77777777" w:rsidR="00093C4C" w:rsidRDefault="00357475" w:rsidP="00093C4C">
      <w:pPr>
        <w:spacing w:after="0" w:line="240" w:lineRule="auto"/>
        <w:ind w:firstLine="709"/>
        <w:contextualSpacing/>
        <w:jc w:val="both"/>
        <w:rPr>
          <w:rFonts w:ascii="Times New Roman" w:eastAsia="Times New Roman" w:hAnsi="Times New Roman"/>
          <w:bCs/>
          <w:sz w:val="28"/>
          <w:szCs w:val="28"/>
        </w:rPr>
      </w:pPr>
      <w:r w:rsidRPr="007543D1">
        <w:rPr>
          <w:rFonts w:ascii="Times New Roman" w:hAnsi="Times New Roman"/>
          <w:sz w:val="28"/>
          <w:szCs w:val="28"/>
        </w:rPr>
        <w:t xml:space="preserve">По Ошской области почти все формы хозяйствования имеют тенденцию роста, следовательно можно утверждать, что несмотря на отсутствие статданных, вопросы занятости трудоспособного населения в основном решаются по мере увеличения числа хозяйствующих субъектов в сельских территориях региона </w:t>
      </w:r>
      <w:r w:rsidR="00093C4C">
        <w:rPr>
          <w:rFonts w:ascii="Times New Roman" w:hAnsi="Times New Roman"/>
          <w:sz w:val="28"/>
          <w:szCs w:val="28"/>
          <w:lang w:val="ky-KG"/>
        </w:rPr>
        <w:t>Ошской области. Темп рост</w:t>
      </w:r>
      <w:r w:rsidRPr="007543D1">
        <w:rPr>
          <w:rFonts w:ascii="Times New Roman" w:eastAsia="Times New Roman" w:hAnsi="Times New Roman"/>
          <w:bCs/>
          <w:sz w:val="28"/>
          <w:szCs w:val="28"/>
        </w:rPr>
        <w:t>а зарегистрированных хозсубъектов несмотря на существенное сокращение (74,7%) имеет тенденцию роста за 2015-2023гг. – 130,2%. Основная причина - пандемия COVID-19, которая оказала серьезное влияние на работу малых и средних предприятий</w:t>
      </w:r>
      <w:r w:rsidR="005A3EC5">
        <w:rPr>
          <w:rFonts w:ascii="Times New Roman" w:eastAsia="Times New Roman" w:hAnsi="Times New Roman"/>
          <w:bCs/>
          <w:sz w:val="28"/>
          <w:szCs w:val="28"/>
        </w:rPr>
        <w:t>.</w:t>
      </w:r>
      <w:r w:rsidRPr="007543D1">
        <w:rPr>
          <w:rFonts w:ascii="Times New Roman" w:eastAsia="Times New Roman" w:hAnsi="Times New Roman"/>
          <w:bCs/>
          <w:sz w:val="28"/>
          <w:szCs w:val="28"/>
        </w:rPr>
        <w:t xml:space="preserve"> </w:t>
      </w:r>
    </w:p>
    <w:p w14:paraId="54EEDFE7" w14:textId="65BEA33D" w:rsidR="00357475" w:rsidRPr="007543D1" w:rsidRDefault="00357475" w:rsidP="00093C4C">
      <w:pPr>
        <w:spacing w:after="0" w:line="240" w:lineRule="auto"/>
        <w:ind w:firstLine="709"/>
        <w:contextualSpacing/>
        <w:jc w:val="both"/>
        <w:rPr>
          <w:rFonts w:ascii="Times New Roman" w:eastAsia="Times New Roman" w:hAnsi="Times New Roman"/>
          <w:bCs/>
          <w:sz w:val="28"/>
          <w:szCs w:val="28"/>
        </w:rPr>
      </w:pPr>
      <w:r w:rsidRPr="007543D1">
        <w:rPr>
          <w:rFonts w:ascii="Times New Roman" w:eastAsia="Times New Roman" w:hAnsi="Times New Roman"/>
          <w:bCs/>
          <w:sz w:val="28"/>
          <w:szCs w:val="28"/>
        </w:rPr>
        <w:t>Следовательно, можно сделать вывод о том, что в пандемический период 2019-2021гг. наибольшие сложности испытывали</w:t>
      </w:r>
      <w:r w:rsidR="007C62A9">
        <w:rPr>
          <w:rFonts w:ascii="Times New Roman" w:eastAsia="Times New Roman" w:hAnsi="Times New Roman"/>
          <w:bCs/>
          <w:sz w:val="28"/>
          <w:szCs w:val="28"/>
        </w:rPr>
        <w:t xml:space="preserve"> </w:t>
      </w:r>
      <w:r w:rsidRPr="007543D1">
        <w:rPr>
          <w:rFonts w:ascii="Times New Roman" w:eastAsia="Times New Roman" w:hAnsi="Times New Roman"/>
          <w:bCs/>
          <w:sz w:val="28"/>
          <w:szCs w:val="28"/>
        </w:rPr>
        <w:t>микробизнес и малые предприятия. Важнейшими стратегическими приоритетами развития сельского хозяйства в современных условиях являются научно-технический прогресс и инновационные процессы, позволяющие вести непрерывное обновление производства на основе освоения достижений науки и техники.</w:t>
      </w:r>
    </w:p>
    <w:p w14:paraId="710044A1" w14:textId="77777777" w:rsidR="007C7492"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Управление процессом формирования, распределения и использования трудовых ресурсов является актуальным на сегодняшний день во всех сферах экономики и представляет собой сформированную динамическую подсистему инновационной модели развития экономики. </w:t>
      </w:r>
    </w:p>
    <w:p w14:paraId="3255D597" w14:textId="77777777" w:rsidR="00357475" w:rsidRPr="007543D1" w:rsidRDefault="00357475" w:rsidP="00C10F6F">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Для формирования правильной экономической политики государства и региона в трудовой сфере необходимо решить задачу оптимального управления трудовыми ресурсами. Решение этой задачи начинается с определения объекта и субъекта воздействия, механизмов регулирования процессов формирования, распределения, перераспределения и использования трудовых ресурсов, а также выбора инструментария исследования. При решении данных задач можно использовать экономико-математические методы. </w:t>
      </w:r>
    </w:p>
    <w:p w14:paraId="2E92F1DB" w14:textId="29C32910" w:rsidR="00C10F6F" w:rsidRDefault="00C10F6F" w:rsidP="00F85C29">
      <w:pPr>
        <w:spacing w:after="0" w:line="240" w:lineRule="auto"/>
        <w:ind w:firstLine="709"/>
        <w:contextualSpacing/>
        <w:jc w:val="both"/>
        <w:rPr>
          <w:rFonts w:ascii="Times New Roman" w:eastAsia="Trebuchet MS" w:hAnsi="Times New Roman"/>
          <w:iCs/>
          <w:color w:val="000000"/>
          <w:spacing w:val="10"/>
          <w:sz w:val="28"/>
          <w:szCs w:val="28"/>
          <w:shd w:val="clear" w:color="auto" w:fill="FFFFFF"/>
          <w:lang w:eastAsia="ru-RU" w:bidi="ru-RU"/>
        </w:rPr>
      </w:pPr>
      <w:r w:rsidRPr="00C10F6F">
        <w:rPr>
          <w:rFonts w:ascii="Times New Roman" w:hAnsi="Times New Roman"/>
          <w:sz w:val="28"/>
          <w:szCs w:val="28"/>
          <w:lang w:val="ky-KG"/>
        </w:rPr>
        <w:t>М</w:t>
      </w:r>
      <w:r w:rsidRPr="00C10F6F">
        <w:rPr>
          <w:rFonts w:ascii="Times New Roman" w:hAnsi="Times New Roman"/>
          <w:sz w:val="28"/>
          <w:szCs w:val="28"/>
        </w:rPr>
        <w:t>атематическая модель нелинейного программирования оптимального распределения трудового потенциала региона</w:t>
      </w:r>
      <w:r w:rsidR="00E27ECF">
        <w:rPr>
          <w:rFonts w:ascii="Times New Roman" w:hAnsi="Times New Roman"/>
          <w:sz w:val="28"/>
          <w:szCs w:val="28"/>
        </w:rPr>
        <w:t>.</w:t>
      </w:r>
      <w:r w:rsidR="00F85C29" w:rsidRPr="00F85C29">
        <w:rPr>
          <w:rFonts w:ascii="Times New Roman" w:eastAsia="Times New Roman" w:hAnsi="Times New Roman"/>
          <w:sz w:val="28"/>
          <w:szCs w:val="28"/>
          <w:lang w:eastAsia="ru-RU"/>
        </w:rPr>
        <w:t xml:space="preserve"> </w:t>
      </w:r>
      <w:r w:rsidR="00F85C29">
        <w:rPr>
          <w:rFonts w:ascii="Times New Roman" w:eastAsia="Trebuchet MS" w:hAnsi="Times New Roman"/>
          <w:iCs/>
          <w:color w:val="000000"/>
          <w:spacing w:val="10"/>
          <w:sz w:val="28"/>
          <w:szCs w:val="28"/>
          <w:shd w:val="clear" w:color="auto" w:fill="FFFFFF"/>
          <w:lang w:eastAsia="ru-RU" w:bidi="ru-RU"/>
        </w:rPr>
        <w:t>И</w:t>
      </w:r>
      <w:r w:rsidRPr="00D35719">
        <w:rPr>
          <w:rFonts w:ascii="Times New Roman" w:eastAsia="Trebuchet MS" w:hAnsi="Times New Roman"/>
          <w:iCs/>
          <w:color w:val="000000"/>
          <w:spacing w:val="10"/>
          <w:sz w:val="28"/>
          <w:szCs w:val="28"/>
          <w:shd w:val="clear" w:color="auto" w:fill="FFFFFF"/>
          <w:lang w:eastAsia="ru-RU" w:bidi="ru-RU"/>
        </w:rPr>
        <w:t xml:space="preserve">спользуя статистические данные о трудовых ресурсах и экономических показателях </w:t>
      </w:r>
      <w:r w:rsidR="00CE3B58">
        <w:rPr>
          <w:rFonts w:ascii="Times New Roman" w:eastAsia="Trebuchet MS" w:hAnsi="Times New Roman"/>
          <w:iCs/>
          <w:color w:val="000000"/>
          <w:spacing w:val="10"/>
          <w:sz w:val="28"/>
          <w:szCs w:val="28"/>
          <w:shd w:val="clear" w:color="auto" w:fill="FFFFFF"/>
          <w:lang w:eastAsia="ru-RU" w:bidi="ru-RU"/>
        </w:rPr>
        <w:t xml:space="preserve">Ошской области </w:t>
      </w:r>
      <w:r w:rsidRPr="00D35719">
        <w:rPr>
          <w:rFonts w:ascii="Times New Roman" w:eastAsia="Trebuchet MS" w:hAnsi="Times New Roman"/>
          <w:iCs/>
          <w:color w:val="000000"/>
          <w:spacing w:val="10"/>
          <w:sz w:val="28"/>
          <w:szCs w:val="28"/>
          <w:shd w:val="clear" w:color="auto" w:fill="FFFFFF"/>
          <w:lang w:eastAsia="ru-RU" w:bidi="ru-RU"/>
        </w:rPr>
        <w:t xml:space="preserve">можно предложить математическую модель распределения трудового потенциала по отраслям, позволяющую максимизировать </w:t>
      </w:r>
      <m:oMath>
        <m:r>
          <w:rPr>
            <w:rFonts w:ascii="Cambria Math" w:eastAsia="Trebuchet MS" w:hAnsi="Cambria Math"/>
            <w:color w:val="000000"/>
            <w:spacing w:val="10"/>
            <w:sz w:val="28"/>
            <w:szCs w:val="28"/>
            <w:shd w:val="clear" w:color="auto" w:fill="FFFFFF"/>
            <w:lang w:eastAsia="ru-RU" w:bidi="ru-RU"/>
          </w:rPr>
          <m:t>u</m:t>
        </m:r>
        <m:sSub>
          <m:sSubPr>
            <m:ctrlPr>
              <w:rPr>
                <w:rFonts w:ascii="Cambria Math" w:eastAsia="Trebuchet MS" w:hAnsi="Cambria Math"/>
                <w:i/>
                <w:iCs/>
                <w:color w:val="000000"/>
                <w:spacing w:val="10"/>
                <w:sz w:val="28"/>
                <w:szCs w:val="28"/>
                <w:shd w:val="clear" w:color="auto" w:fill="FFFFFF"/>
                <w:lang w:eastAsia="ru-RU" w:bidi="ru-RU"/>
              </w:rPr>
            </m:ctrlPr>
          </m:sSubPr>
          <m:e>
            <m:r>
              <w:rPr>
                <w:rFonts w:ascii="Cambria Math" w:eastAsia="Trebuchet MS" w:hAnsi="Cambria Math"/>
                <w:color w:val="000000"/>
                <w:spacing w:val="10"/>
                <w:sz w:val="28"/>
                <w:szCs w:val="28"/>
                <w:shd w:val="clear" w:color="auto" w:fill="FFFFFF"/>
                <w:lang w:eastAsia="ru-RU" w:bidi="ru-RU"/>
              </w:rPr>
              <m:t>(x</m:t>
            </m:r>
          </m:e>
          <m:sub>
            <m:r>
              <w:rPr>
                <w:rFonts w:ascii="Cambria Math" w:eastAsia="Trebuchet MS" w:hAnsi="Cambria Math"/>
                <w:color w:val="000000"/>
                <w:spacing w:val="10"/>
                <w:sz w:val="28"/>
                <w:szCs w:val="28"/>
                <w:shd w:val="clear" w:color="auto" w:fill="FFFFFF"/>
                <w:lang w:eastAsia="ru-RU" w:bidi="ru-RU"/>
              </w:rPr>
              <m:t>1</m:t>
            </m:r>
          </m:sub>
        </m:sSub>
        <m:r>
          <w:rPr>
            <w:rFonts w:ascii="Cambria Math" w:eastAsia="Trebuchet MS" w:hAnsi="Cambria Math"/>
            <w:color w:val="000000"/>
            <w:spacing w:val="10"/>
            <w:sz w:val="28"/>
            <w:szCs w:val="28"/>
            <w:shd w:val="clear" w:color="auto" w:fill="FFFFFF"/>
            <w:lang w:eastAsia="ru-RU" w:bidi="ru-RU"/>
          </w:rPr>
          <m:t xml:space="preserve">, </m:t>
        </m:r>
        <m:sSub>
          <m:sSubPr>
            <m:ctrlPr>
              <w:rPr>
                <w:rFonts w:ascii="Cambria Math" w:eastAsia="Trebuchet MS" w:hAnsi="Cambria Math"/>
                <w:i/>
                <w:iCs/>
                <w:color w:val="000000"/>
                <w:spacing w:val="10"/>
                <w:sz w:val="28"/>
                <w:szCs w:val="28"/>
                <w:shd w:val="clear" w:color="auto" w:fill="FFFFFF"/>
                <w:lang w:eastAsia="ru-RU" w:bidi="ru-RU"/>
              </w:rPr>
            </m:ctrlPr>
          </m:sSubPr>
          <m:e>
            <m:r>
              <w:rPr>
                <w:rFonts w:ascii="Cambria Math" w:eastAsia="Trebuchet MS" w:hAnsi="Cambria Math"/>
                <w:color w:val="000000"/>
                <w:spacing w:val="10"/>
                <w:sz w:val="28"/>
                <w:szCs w:val="28"/>
                <w:shd w:val="clear" w:color="auto" w:fill="FFFFFF"/>
                <w:lang w:eastAsia="ru-RU" w:bidi="ru-RU"/>
              </w:rPr>
              <m:t>x</m:t>
            </m:r>
          </m:e>
          <m:sub>
            <m:r>
              <w:rPr>
                <w:rFonts w:ascii="Cambria Math" w:eastAsia="Trebuchet MS" w:hAnsi="Cambria Math"/>
                <w:color w:val="000000"/>
                <w:spacing w:val="10"/>
                <w:sz w:val="28"/>
                <w:szCs w:val="28"/>
                <w:shd w:val="clear" w:color="auto" w:fill="FFFFFF"/>
                <w:lang w:eastAsia="ru-RU" w:bidi="ru-RU"/>
              </w:rPr>
              <m:t>2,…,</m:t>
            </m:r>
          </m:sub>
        </m:sSub>
        <m:sSub>
          <m:sSubPr>
            <m:ctrlPr>
              <w:rPr>
                <w:rFonts w:ascii="Cambria Math" w:eastAsia="Trebuchet MS" w:hAnsi="Cambria Math"/>
                <w:i/>
                <w:iCs/>
                <w:color w:val="000000"/>
                <w:spacing w:val="10"/>
                <w:sz w:val="28"/>
                <w:szCs w:val="28"/>
                <w:shd w:val="clear" w:color="auto" w:fill="FFFFFF"/>
                <w:lang w:eastAsia="ru-RU" w:bidi="ru-RU"/>
              </w:rPr>
            </m:ctrlPr>
          </m:sSubPr>
          <m:e>
            <m:r>
              <w:rPr>
                <w:rFonts w:ascii="Cambria Math" w:eastAsia="Trebuchet MS" w:hAnsi="Cambria Math"/>
                <w:color w:val="000000"/>
                <w:spacing w:val="10"/>
                <w:sz w:val="28"/>
                <w:szCs w:val="28"/>
                <w:shd w:val="clear" w:color="auto" w:fill="FFFFFF"/>
                <w:lang w:eastAsia="ru-RU" w:bidi="ru-RU"/>
              </w:rPr>
              <m:t>x</m:t>
            </m:r>
          </m:e>
          <m:sub>
            <m:r>
              <w:rPr>
                <w:rFonts w:ascii="Cambria Math" w:eastAsia="Trebuchet MS" w:hAnsi="Cambria Math"/>
                <w:color w:val="000000"/>
                <w:spacing w:val="10"/>
                <w:sz w:val="28"/>
                <w:szCs w:val="28"/>
                <w:shd w:val="clear" w:color="auto" w:fill="FFFFFF"/>
                <w:lang w:eastAsia="ru-RU" w:bidi="ru-RU"/>
              </w:rPr>
              <m:t>n</m:t>
            </m:r>
          </m:sub>
        </m:sSub>
        <m:r>
          <w:rPr>
            <w:rFonts w:ascii="Cambria Math" w:eastAsia="Trebuchet MS" w:hAnsi="Cambria Math"/>
            <w:color w:val="000000"/>
            <w:spacing w:val="10"/>
            <w:sz w:val="28"/>
            <w:szCs w:val="28"/>
            <w:shd w:val="clear" w:color="auto" w:fill="FFFFFF"/>
            <w:lang w:eastAsia="ru-RU" w:bidi="ru-RU"/>
          </w:rPr>
          <m:t xml:space="preserve">) </m:t>
        </m:r>
      </m:oMath>
      <w:r w:rsidRPr="00D35719">
        <w:rPr>
          <w:rFonts w:ascii="Times New Roman" w:eastAsia="Trebuchet MS" w:hAnsi="Times New Roman"/>
          <w:iCs/>
          <w:color w:val="000000"/>
          <w:spacing w:val="10"/>
          <w:sz w:val="28"/>
          <w:szCs w:val="28"/>
          <w:shd w:val="clear" w:color="auto" w:fill="FFFFFF"/>
          <w:lang w:eastAsia="ru-RU" w:bidi="ru-RU"/>
        </w:rPr>
        <w:t>на</w:t>
      </w:r>
      <w:r w:rsidR="00524AC6" w:rsidRPr="00524AC6">
        <w:rPr>
          <w:rFonts w:ascii="Times New Roman" w:eastAsia="Trebuchet MS" w:hAnsi="Times New Roman"/>
          <w:i/>
          <w:iCs/>
          <w:noProof/>
          <w:color w:val="000000"/>
          <w:spacing w:val="10"/>
          <w:sz w:val="28"/>
          <w:szCs w:val="28"/>
          <w:shd w:val="clear" w:color="auto" w:fill="FFFFFF"/>
          <w:lang w:eastAsia="ru-RU" w:bidi="ru-RU"/>
        </w:rPr>
        <w:t xml:space="preserve"> </w:t>
      </w:r>
      <m:oMath>
        <m:sSubSup>
          <m:sSubSupPr>
            <m:ctrlPr>
              <w:rPr>
                <w:rFonts w:ascii="Cambria Math" w:eastAsia="Trebuchet MS" w:hAnsi="Cambria Math"/>
                <w:i/>
                <w:iCs/>
                <w:color w:val="000000"/>
                <w:spacing w:val="10"/>
                <w:sz w:val="28"/>
                <w:szCs w:val="28"/>
                <w:shd w:val="clear" w:color="auto" w:fill="FFFFFF"/>
                <w:lang w:eastAsia="ru-RU" w:bidi="ru-RU"/>
              </w:rPr>
            </m:ctrlPr>
          </m:sSubSupPr>
          <m:e>
            <m:r>
              <w:rPr>
                <w:rFonts w:ascii="Cambria Math" w:eastAsia="Trebuchet MS" w:hAnsi="Cambria Math"/>
                <w:color w:val="000000"/>
                <w:spacing w:val="10"/>
                <w:sz w:val="28"/>
                <w:szCs w:val="28"/>
                <w:shd w:val="clear" w:color="auto" w:fill="FFFFFF"/>
                <w:lang w:eastAsia="ru-RU" w:bidi="ru-RU"/>
              </w:rPr>
              <m:t>R</m:t>
            </m:r>
          </m:e>
          <m:sub>
            <m:r>
              <w:rPr>
                <w:rFonts w:ascii="Cambria Math" w:eastAsia="Trebuchet MS" w:hAnsi="Cambria Math"/>
                <w:color w:val="000000"/>
                <w:spacing w:val="10"/>
                <w:sz w:val="28"/>
                <w:szCs w:val="28"/>
                <w:shd w:val="clear" w:color="auto" w:fill="FFFFFF"/>
                <w:lang w:eastAsia="ru-RU" w:bidi="ru-RU"/>
              </w:rPr>
              <m:t>+</m:t>
            </m:r>
          </m:sub>
          <m:sup>
            <m:r>
              <w:rPr>
                <w:rFonts w:ascii="Cambria Math" w:eastAsia="Trebuchet MS" w:hAnsi="Cambria Math"/>
                <w:color w:val="000000"/>
                <w:spacing w:val="10"/>
                <w:sz w:val="28"/>
                <w:szCs w:val="28"/>
                <w:shd w:val="clear" w:color="auto" w:fill="FFFFFF"/>
                <w:lang w:eastAsia="ru-RU" w:bidi="ru-RU"/>
              </w:rPr>
              <m:t>n</m:t>
            </m:r>
          </m:sup>
        </m:sSubSup>
      </m:oMath>
      <w:r w:rsidRPr="00D35719">
        <w:rPr>
          <w:rFonts w:ascii="Times New Roman" w:eastAsia="Trebuchet MS" w:hAnsi="Times New Roman"/>
          <w:iCs/>
          <w:color w:val="000000"/>
          <w:spacing w:val="10"/>
          <w:sz w:val="28"/>
          <w:szCs w:val="28"/>
          <w:shd w:val="clear" w:color="auto" w:fill="FFFFFF"/>
          <w:lang w:eastAsia="ru-RU" w:bidi="ru-RU"/>
        </w:rPr>
        <w:t>.</w:t>
      </w:r>
    </w:p>
    <w:p w14:paraId="654D746C" w14:textId="6CB9926B" w:rsidR="00CE3B58" w:rsidRPr="00D35719" w:rsidRDefault="00CE3B58" w:rsidP="00CE3B58">
      <w:pPr>
        <w:spacing w:after="0" w:line="240" w:lineRule="auto"/>
        <w:ind w:firstLine="709"/>
        <w:jc w:val="both"/>
        <w:rPr>
          <w:rFonts w:ascii="Times New Roman" w:eastAsia="Trebuchet MS" w:hAnsi="Times New Roman"/>
          <w:iCs/>
          <w:color w:val="000000"/>
          <w:spacing w:val="10"/>
          <w:sz w:val="28"/>
          <w:szCs w:val="28"/>
          <w:shd w:val="clear" w:color="auto" w:fill="FFFFFF"/>
          <w:lang w:eastAsia="ru-RU" w:bidi="ru-RU"/>
        </w:rPr>
      </w:pPr>
      <w:r w:rsidRPr="00D35719">
        <w:rPr>
          <w:rFonts w:ascii="Times New Roman" w:eastAsia="Trebuchet MS" w:hAnsi="Times New Roman"/>
          <w:iCs/>
          <w:color w:val="000000"/>
          <w:spacing w:val="10"/>
          <w:sz w:val="28"/>
          <w:szCs w:val="28"/>
          <w:shd w:val="clear" w:color="auto" w:fill="FFFFFF"/>
          <w:lang w:eastAsia="ru-RU" w:bidi="ru-RU"/>
        </w:rPr>
        <w:t>Экономико-математическая модель</w:t>
      </w:r>
      <w:r w:rsidR="00093C4C">
        <w:rPr>
          <w:rFonts w:ascii="Times New Roman" w:eastAsia="Trebuchet MS" w:hAnsi="Times New Roman"/>
          <w:iCs/>
          <w:color w:val="000000"/>
          <w:spacing w:val="10"/>
          <w:sz w:val="28"/>
          <w:szCs w:val="28"/>
          <w:shd w:val="clear" w:color="auto" w:fill="FFFFFF"/>
          <w:lang w:val="ky-KG" w:eastAsia="ru-RU" w:bidi="ru-RU"/>
        </w:rPr>
        <w:t xml:space="preserve"> </w:t>
      </w:r>
      <w:r w:rsidRPr="00D35719">
        <w:rPr>
          <w:rFonts w:ascii="Times New Roman" w:eastAsia="Trebuchet MS" w:hAnsi="Times New Roman"/>
          <w:iCs/>
          <w:color w:val="000000"/>
          <w:spacing w:val="10"/>
          <w:sz w:val="28"/>
          <w:szCs w:val="28"/>
          <w:shd w:val="clear" w:color="auto" w:fill="FFFFFF"/>
          <w:lang w:eastAsia="ru-RU" w:bidi="ru-RU"/>
        </w:rPr>
        <w:t>оптимального распределения трудового потенциала Ошской области будет иметь вид:</w:t>
      </w:r>
    </w:p>
    <w:p w14:paraId="67782FFE" w14:textId="4AF337CB" w:rsidR="00CE3B58" w:rsidRPr="00616CBE" w:rsidRDefault="00CE3B58" w:rsidP="00CE3B58">
      <w:pPr>
        <w:spacing w:after="0" w:line="240" w:lineRule="auto"/>
        <w:ind w:firstLine="709"/>
        <w:jc w:val="both"/>
        <w:rPr>
          <w:rFonts w:ascii="Times New Roman" w:eastAsia="Trebuchet MS" w:hAnsi="Times New Roman"/>
          <w:iCs/>
          <w:color w:val="000000"/>
          <w:spacing w:val="10"/>
          <w:sz w:val="28"/>
          <w:szCs w:val="28"/>
          <w:shd w:val="clear" w:color="auto" w:fill="FFFFFF"/>
          <w:lang w:eastAsia="ru-RU" w:bidi="ru-RU"/>
        </w:rPr>
      </w:pPr>
      <m:oMathPara>
        <m:oMathParaPr>
          <m:jc m:val="center"/>
        </m:oMathParaPr>
        <m:oMath>
          <m:r>
            <m:rPr>
              <m:sty m:val="p"/>
            </m:rPr>
            <w:rPr>
              <w:rFonts w:ascii="Cambria Math" w:eastAsia="Trebuchet MS" w:hAnsi="Cambria Math"/>
              <w:color w:val="000000"/>
              <w:spacing w:val="10"/>
              <w:sz w:val="28"/>
              <w:szCs w:val="28"/>
              <w:shd w:val="clear" w:color="auto" w:fill="FFFFFF"/>
              <w:lang w:eastAsia="ru-RU" w:bidi="ru-RU"/>
            </w:rPr>
            <m:t>u(</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r>
            <w:rPr>
              <w:rFonts w:ascii="Cambria Math" w:eastAsia="Trebuchet MS" w:hAnsi="Cambria Math"/>
              <w:color w:val="000000"/>
              <w:spacing w:val="10"/>
              <w:sz w:val="28"/>
              <w:szCs w:val="28"/>
              <w:shd w:val="clear" w:color="auto" w:fill="FFFFFF"/>
              <w:lang w:val="en-US" w:eastAsia="ru-RU" w:bidi="ru-RU"/>
            </w:rPr>
            <m:t>max</m:t>
          </m:r>
          <m:r>
            <m:rPr>
              <m:sty m:val="p"/>
            </m:rPr>
            <w:rPr>
              <w:rFonts w:ascii="Cambria Math" w:eastAsia="Trebuchet MS" w:hAnsi="Cambria Math"/>
              <w:color w:val="000000"/>
              <w:spacing w:val="10"/>
              <w:sz w:val="28"/>
              <w:szCs w:val="28"/>
              <w:shd w:val="clear" w:color="auto" w:fill="FFFFFF"/>
              <w:lang w:eastAsia="ru-RU" w:bidi="ru-RU"/>
            </w:rPr>
            <m:t>, x=(</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oMath>
      </m:oMathPara>
    </w:p>
    <w:p w14:paraId="08D61E89" w14:textId="359F0EB5" w:rsidR="00CE3B58" w:rsidRPr="00D35719" w:rsidRDefault="00266207" w:rsidP="00CE3B58">
      <w:pPr>
        <w:spacing w:after="0" w:line="240" w:lineRule="auto"/>
        <w:ind w:firstLine="709"/>
        <w:jc w:val="center"/>
        <w:rPr>
          <w:rFonts w:ascii="Times New Roman" w:eastAsia="Trebuchet MS" w:hAnsi="Times New Roman"/>
          <w:iCs/>
          <w:color w:val="000000"/>
          <w:spacing w:val="10"/>
          <w:sz w:val="28"/>
          <w:szCs w:val="28"/>
          <w:shd w:val="clear" w:color="auto" w:fill="FFFFFF"/>
          <w:lang w:eastAsia="ru-RU" w:bidi="ru-RU"/>
        </w:rPr>
      </w:pPr>
      <m:oMath>
        <m:d>
          <m:dPr>
            <m:begChr m:val="{"/>
            <m:endChr m:val=""/>
            <m:ctrlPr>
              <w:rPr>
                <w:rFonts w:ascii="Cambria Math" w:eastAsia="Trebuchet MS" w:hAnsi="Cambria Math"/>
                <w:color w:val="000000"/>
                <w:spacing w:val="10"/>
                <w:sz w:val="28"/>
                <w:szCs w:val="28"/>
                <w:shd w:val="clear" w:color="auto" w:fill="FFFFFF"/>
                <w:lang w:eastAsia="ru-RU" w:bidi="ru-RU"/>
              </w:rPr>
            </m:ctrlPr>
          </m:dPr>
          <m:e>
            <m:eqArr>
              <m:eqArrPr>
                <m:ctrlPr>
                  <w:rPr>
                    <w:rFonts w:ascii="Cambria Math" w:eastAsia="Trebuchet MS" w:hAnsi="Cambria Math"/>
                    <w:color w:val="000000"/>
                    <w:spacing w:val="10"/>
                    <w:sz w:val="28"/>
                    <w:szCs w:val="28"/>
                    <w:shd w:val="clear" w:color="auto" w:fill="FFFFFF"/>
                    <w:lang w:eastAsia="ru-RU" w:bidi="ru-RU"/>
                  </w:rPr>
                </m:ctrlPr>
              </m:eqArrPr>
              <m:e>
                <m:r>
                  <m:rPr>
                    <m:sty m:val="p"/>
                  </m:rPr>
                  <w:rPr>
                    <w:rFonts w:ascii="Cambria Math" w:eastAsia="Trebuchet MS" w:hAnsi="Cambria Math"/>
                    <w:color w:val="000000"/>
                    <w:spacing w:val="10"/>
                    <w:sz w:val="28"/>
                    <w:szCs w:val="28"/>
                    <w:shd w:val="clear" w:color="auto" w:fill="FFFFFF"/>
                    <w:lang w:eastAsia="ru-RU" w:bidi="ru-RU"/>
                  </w:rPr>
                  <m:t>&amp;</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nary>
                  <m:naryPr>
                    <m:chr m:val="∑"/>
                    <m:ctrlPr>
                      <w:rPr>
                        <w:rFonts w:ascii="Cambria Math" w:eastAsia="Trebuchet MS" w:hAnsi="Cambria Math"/>
                        <w:color w:val="000000"/>
                        <w:spacing w:val="10"/>
                        <w:sz w:val="28"/>
                        <w:szCs w:val="28"/>
                        <w:shd w:val="clear" w:color="auto" w:fill="FFFFFF"/>
                        <w:lang w:eastAsia="ru-RU" w:bidi="ru-RU"/>
                      </w:rPr>
                    </m:ctrlPr>
                  </m:naryPr>
                  <m:sub>
                    <m:r>
                      <m:rPr>
                        <m:sty m:val="p"/>
                      </m:rPr>
                      <w:rPr>
                        <w:rFonts w:ascii="Cambria Math" w:eastAsia="Trebuchet MS" w:hAnsi="Cambria Math"/>
                        <w:color w:val="000000"/>
                        <w:spacing w:val="10"/>
                        <w:sz w:val="28"/>
                        <w:szCs w:val="28"/>
                        <w:shd w:val="clear" w:color="auto" w:fill="FFFFFF"/>
                        <w:lang w:eastAsia="ru-RU" w:bidi="ru-RU"/>
                      </w:rPr>
                      <m:t>i=1</m:t>
                    </m:r>
                  </m:sub>
                  <m:sup>
                    <m:r>
                      <m:rPr>
                        <m:sty m:val="p"/>
                      </m:rPr>
                      <w:rPr>
                        <w:rFonts w:ascii="Cambria Math" w:eastAsia="Trebuchet MS" w:hAnsi="Cambria Math"/>
                        <w:color w:val="000000"/>
                        <w:spacing w:val="10"/>
                        <w:sz w:val="28"/>
                        <w:szCs w:val="28"/>
                        <w:shd w:val="clear" w:color="auto" w:fill="FFFFFF"/>
                        <w:lang w:eastAsia="ru-RU" w:bidi="ru-RU"/>
                      </w:rPr>
                      <m:t>10</m:t>
                    </m:r>
                  </m:sup>
                  <m:e>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e>
                </m:nary>
                <m:r>
                  <m:rPr>
                    <m:sty m:val="p"/>
                  </m:rPr>
                  <w:rPr>
                    <w:rFonts w:ascii="Cambria Math" w:eastAsia="Trebuchet MS" w:hAnsi="Cambria Math"/>
                    <w:color w:val="000000"/>
                    <w:spacing w:val="10"/>
                    <w:sz w:val="28"/>
                    <w:szCs w:val="28"/>
                    <w:shd w:val="clear" w:color="auto" w:fill="FFFFFF"/>
                    <w:lang w:eastAsia="ru-RU" w:bidi="ru-RU"/>
                  </w:rPr>
                  <m:t>=602200,</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1</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2</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10</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nary>
                  <m:naryPr>
                    <m:chr m:val="∑"/>
                    <m:ctrlPr>
                      <w:rPr>
                        <w:rFonts w:ascii="Cambria Math" w:eastAsia="Trebuchet MS" w:hAnsi="Cambria Math"/>
                        <w:color w:val="000000"/>
                        <w:spacing w:val="10"/>
                        <w:sz w:val="28"/>
                        <w:szCs w:val="28"/>
                        <w:shd w:val="clear" w:color="auto" w:fill="FFFFFF"/>
                        <w:lang w:eastAsia="ru-RU" w:bidi="ru-RU"/>
                      </w:rPr>
                    </m:ctrlPr>
                  </m:naryPr>
                  <m:sub>
                    <m:r>
                      <m:rPr>
                        <m:sty m:val="p"/>
                      </m:rPr>
                      <w:rPr>
                        <w:rFonts w:ascii="Cambria Math" w:eastAsia="Trebuchet MS" w:hAnsi="Cambria Math"/>
                        <w:color w:val="000000"/>
                        <w:spacing w:val="10"/>
                        <w:sz w:val="28"/>
                        <w:szCs w:val="28"/>
                        <w:shd w:val="clear" w:color="auto" w:fill="FFFFFF"/>
                        <w:lang w:eastAsia="ru-RU" w:bidi="ru-RU"/>
                      </w:rPr>
                      <m:t>i=1</m:t>
                    </m:r>
                  </m:sub>
                  <m:sup>
                    <m:r>
                      <m:rPr>
                        <m:sty m:val="p"/>
                      </m:rPr>
                      <w:rPr>
                        <w:rFonts w:ascii="Cambria Math" w:eastAsia="Trebuchet MS" w:hAnsi="Cambria Math"/>
                        <w:color w:val="000000"/>
                        <w:spacing w:val="10"/>
                        <w:sz w:val="28"/>
                        <w:szCs w:val="28"/>
                        <w:shd w:val="clear" w:color="auto" w:fill="FFFFFF"/>
                        <w:lang w:eastAsia="ru-RU" w:bidi="ru-RU"/>
                      </w:rPr>
                      <m:t>10</m:t>
                    </m:r>
                  </m:sup>
                  <m:e>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i</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e>
                </m:nary>
                <m:r>
                  <m:rPr>
                    <m:sty m:val="p"/>
                  </m:rPr>
                  <w:rPr>
                    <w:rFonts w:ascii="Cambria Math" w:eastAsia="Trebuchet MS" w:hAnsi="Cambria Math"/>
                    <w:color w:val="000000"/>
                    <w:spacing w:val="10"/>
                    <w:sz w:val="28"/>
                    <w:szCs w:val="28"/>
                    <w:shd w:val="clear" w:color="auto" w:fill="FFFFFF"/>
                    <w:lang w:eastAsia="ru-RU" w:bidi="ru-RU"/>
                  </w:rPr>
                  <m:t>≥</m:t>
                </m:r>
                <m:r>
                  <m:rPr>
                    <m:sty m:val="p"/>
                  </m:rPr>
                  <w:rPr>
                    <w:rFonts w:ascii="Cambria Math" w:eastAsia="Times New Roman" w:hAnsi="Cambria Math"/>
                    <w:sz w:val="28"/>
                    <w:szCs w:val="28"/>
                    <w:lang w:val="ky-KG" w:eastAsia="ru-RU"/>
                  </w:rPr>
                  <m:t>558811235</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1</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2</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10</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nary>
                  <m:naryPr>
                    <m:chr m:val="∑"/>
                    <m:ctrlPr>
                      <w:rPr>
                        <w:rFonts w:ascii="Cambria Math" w:eastAsia="Trebuchet MS" w:hAnsi="Cambria Math"/>
                        <w:color w:val="000000"/>
                        <w:spacing w:val="10"/>
                        <w:sz w:val="28"/>
                        <w:szCs w:val="28"/>
                        <w:shd w:val="clear" w:color="auto" w:fill="FFFFFF"/>
                        <w:lang w:eastAsia="ru-RU" w:bidi="ru-RU"/>
                      </w:rPr>
                    </m:ctrlPr>
                  </m:naryPr>
                  <m:sub>
                    <m:r>
                      <m:rPr>
                        <m:sty m:val="p"/>
                      </m:rPr>
                      <w:rPr>
                        <w:rFonts w:ascii="Cambria Math" w:eastAsia="Trebuchet MS" w:hAnsi="Cambria Math"/>
                        <w:color w:val="000000"/>
                        <w:spacing w:val="10"/>
                        <w:sz w:val="28"/>
                        <w:szCs w:val="28"/>
                        <w:shd w:val="clear" w:color="auto" w:fill="FFFFFF"/>
                        <w:lang w:eastAsia="ru-RU" w:bidi="ru-RU"/>
                      </w:rPr>
                      <m:t>i=1</m:t>
                    </m:r>
                  </m:sub>
                  <m:sup>
                    <m:r>
                      <m:rPr>
                        <m:sty m:val="p"/>
                      </m:rPr>
                      <w:rPr>
                        <w:rFonts w:ascii="Cambria Math" w:eastAsia="Trebuchet MS" w:hAnsi="Cambria Math"/>
                        <w:color w:val="000000"/>
                        <w:spacing w:val="10"/>
                        <w:sz w:val="28"/>
                        <w:szCs w:val="28"/>
                        <w:shd w:val="clear" w:color="auto" w:fill="FFFFFF"/>
                        <w:lang w:eastAsia="ru-RU" w:bidi="ru-RU"/>
                      </w:rPr>
                      <m:t>10</m:t>
                    </m:r>
                  </m:sup>
                  <m:e>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i</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e>
                </m:nary>
                <m:r>
                  <m:rPr>
                    <m:sty m:val="p"/>
                  </m:rPr>
                  <w:rPr>
                    <w:rFonts w:ascii="Cambria Math" w:eastAsia="Trebuchet MS" w:hAnsi="Cambria Math"/>
                    <w:color w:val="000000"/>
                    <w:spacing w:val="10"/>
                    <w:sz w:val="28"/>
                    <w:szCs w:val="28"/>
                    <w:shd w:val="clear" w:color="auto" w:fill="FFFFFF"/>
                    <w:lang w:eastAsia="ru-RU" w:bidi="ru-RU"/>
                  </w:rPr>
                  <m:t>≤</m:t>
                </m:r>
                <m:r>
                  <m:rPr>
                    <m:sty m:val="p"/>
                  </m:rPr>
                  <w:rPr>
                    <w:rFonts w:ascii="Cambria Math" w:eastAsia="Times New Roman" w:hAnsi="Cambria Math"/>
                    <w:sz w:val="28"/>
                    <w:szCs w:val="28"/>
                    <w:lang w:val="ky-KG" w:eastAsia="ru-RU"/>
                  </w:rPr>
                  <m:t>99389383</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r>
                  <m:rPr>
                    <m:sty m:val="p"/>
                  </m:rPr>
                  <w:rPr>
                    <w:rFonts w:ascii="Cambria Math" w:eastAsia="Trebuchet MS" w:hAnsi="Cambria Math"/>
                    <w:color w:val="000000"/>
                    <w:spacing w:val="10"/>
                    <w:sz w:val="28"/>
                    <w:szCs w:val="28"/>
                    <w:shd w:val="clear" w:color="auto" w:fill="FFFFFF"/>
                    <w:lang w:eastAsia="ru-RU" w:bidi="ru-RU"/>
                  </w:rPr>
                  <m:t>≥0, i=1,2,...,10.</m:t>
                </m:r>
              </m:e>
            </m:eqArr>
          </m:e>
        </m:d>
      </m:oMath>
      <w:r w:rsidR="00CE3B58" w:rsidRPr="00D35719">
        <w:rPr>
          <w:rFonts w:ascii="Times New Roman" w:eastAsia="Trebuchet MS" w:hAnsi="Times New Roman"/>
          <w:iCs/>
          <w:color w:val="000000"/>
          <w:spacing w:val="10"/>
          <w:sz w:val="28"/>
          <w:szCs w:val="28"/>
          <w:shd w:val="clear" w:color="auto" w:fill="FFFFFF"/>
          <w:lang w:eastAsia="ru-RU" w:bidi="ru-RU"/>
        </w:rPr>
        <w:t xml:space="preserve">         </w:t>
      </w:r>
      <w:r w:rsidR="00CE3B58">
        <w:rPr>
          <w:rFonts w:ascii="Times New Roman" w:eastAsia="Trebuchet MS" w:hAnsi="Times New Roman"/>
          <w:iCs/>
          <w:color w:val="000000"/>
          <w:spacing w:val="10"/>
          <w:sz w:val="28"/>
          <w:szCs w:val="28"/>
          <w:shd w:val="clear" w:color="auto" w:fill="FFFFFF"/>
          <w:lang w:eastAsia="ru-RU" w:bidi="ru-RU"/>
        </w:rPr>
        <w:t xml:space="preserve">      </w:t>
      </w:r>
      <w:r w:rsidR="00CE3B58" w:rsidRPr="00D35719">
        <w:rPr>
          <w:rFonts w:ascii="Times New Roman" w:eastAsia="Trebuchet MS" w:hAnsi="Times New Roman"/>
          <w:iCs/>
          <w:color w:val="000000"/>
          <w:spacing w:val="10"/>
          <w:sz w:val="28"/>
          <w:szCs w:val="28"/>
          <w:shd w:val="clear" w:color="auto" w:fill="FFFFFF"/>
          <w:lang w:eastAsia="ru-RU" w:bidi="ru-RU"/>
        </w:rPr>
        <w:t xml:space="preserve">     (2.</w:t>
      </w:r>
      <w:r w:rsidR="00CE3B58">
        <w:rPr>
          <w:rFonts w:ascii="Times New Roman" w:eastAsia="Trebuchet MS" w:hAnsi="Times New Roman"/>
          <w:iCs/>
          <w:color w:val="000000"/>
          <w:spacing w:val="10"/>
          <w:sz w:val="28"/>
          <w:szCs w:val="28"/>
          <w:shd w:val="clear" w:color="auto" w:fill="FFFFFF"/>
          <w:lang w:eastAsia="ru-RU" w:bidi="ru-RU"/>
        </w:rPr>
        <w:t>1</w:t>
      </w:r>
      <w:r w:rsidR="00CE3B58" w:rsidRPr="00D35719">
        <w:rPr>
          <w:rFonts w:ascii="Times New Roman" w:eastAsia="Trebuchet MS" w:hAnsi="Times New Roman"/>
          <w:iCs/>
          <w:color w:val="000000"/>
          <w:spacing w:val="10"/>
          <w:sz w:val="28"/>
          <w:szCs w:val="28"/>
          <w:shd w:val="clear" w:color="auto" w:fill="FFFFFF"/>
          <w:lang w:eastAsia="ru-RU" w:bidi="ru-RU"/>
        </w:rPr>
        <w:t>)</w:t>
      </w:r>
    </w:p>
    <w:p w14:paraId="195E1988" w14:textId="1FB22F08" w:rsidR="00CE3B58" w:rsidRDefault="00CE3B58" w:rsidP="006C2DFB">
      <w:pPr>
        <w:spacing w:after="0" w:line="240" w:lineRule="auto"/>
        <w:ind w:firstLine="709"/>
        <w:jc w:val="both"/>
        <w:rPr>
          <w:rFonts w:ascii="Times New Roman" w:eastAsia="Trebuchet MS" w:hAnsi="Times New Roman"/>
          <w:iCs/>
          <w:color w:val="000000"/>
          <w:spacing w:val="10"/>
          <w:sz w:val="28"/>
          <w:szCs w:val="28"/>
          <w:shd w:val="clear" w:color="auto" w:fill="FFFFFF"/>
          <w:lang w:eastAsia="ru-RU" w:bidi="ru-RU"/>
        </w:rPr>
      </w:pPr>
      <w:r w:rsidRPr="00D35719">
        <w:rPr>
          <w:rFonts w:ascii="Times New Roman" w:eastAsia="Trebuchet MS" w:hAnsi="Times New Roman"/>
          <w:iCs/>
          <w:color w:val="000000"/>
          <w:spacing w:val="10"/>
          <w:sz w:val="28"/>
          <w:szCs w:val="28"/>
          <w:shd w:val="clear" w:color="auto" w:fill="FFFFFF"/>
          <w:lang w:eastAsia="ru-RU" w:bidi="ru-RU"/>
        </w:rPr>
        <w:t xml:space="preserve">В качестве целевой функции </w:t>
      </w:r>
      <m:oMath>
        <m:r>
          <w:rPr>
            <w:rFonts w:ascii="Cambria Math" w:eastAsia="Times New Roman" w:hAnsi="Times New Roman"/>
            <w:sz w:val="28"/>
            <w:szCs w:val="28"/>
            <w:lang w:eastAsia="ru-RU"/>
          </w:rPr>
          <m:t>u(</m:t>
        </m:r>
        <m:sSub>
          <m:sSubPr>
            <m:ctrlPr>
              <w:rPr>
                <w:rFonts w:ascii="Cambria Math" w:eastAsia="Times New Roman" w:hAnsi="Cambria Math"/>
                <w:i/>
                <w:sz w:val="28"/>
                <w:szCs w:val="28"/>
                <w:lang w:eastAsia="ru-RU"/>
              </w:rPr>
            </m:ctrlPr>
          </m:sSubPr>
          <m:e>
            <m:r>
              <w:rPr>
                <w:rFonts w:ascii="Cambria Math" w:eastAsia="Times New Roman" w:hAnsi="Times New Roman"/>
                <w:sz w:val="28"/>
                <w:szCs w:val="28"/>
                <w:lang w:eastAsia="ru-RU"/>
              </w:rPr>
              <m:t>x</m:t>
            </m:r>
          </m:e>
          <m:sub>
            <m:r>
              <w:rPr>
                <w:rFonts w:ascii="Cambria Math" w:eastAsia="Times New Roman" w:hAnsi="Times New Roman"/>
                <w:sz w:val="28"/>
                <w:szCs w:val="28"/>
                <w:lang w:eastAsia="ru-RU"/>
              </w:rPr>
              <m:t>1</m:t>
            </m:r>
          </m:sub>
        </m:sSub>
        <m:r>
          <w:rPr>
            <w:rFonts w:ascii="Cambria Math" w:eastAsia="Times New Roman" w:hAnsi="Times New Roman"/>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Times New Roman"/>
                <w:sz w:val="28"/>
                <w:szCs w:val="28"/>
                <w:lang w:eastAsia="ru-RU"/>
              </w:rPr>
              <m:t>x</m:t>
            </m:r>
          </m:e>
          <m:sub>
            <m:r>
              <w:rPr>
                <w:rFonts w:ascii="Cambria Math" w:eastAsia="Times New Roman" w:hAnsi="Times New Roman"/>
                <w:sz w:val="28"/>
                <w:szCs w:val="28"/>
                <w:lang w:eastAsia="ru-RU"/>
              </w:rPr>
              <m:t>2</m:t>
            </m:r>
          </m:sub>
        </m:sSub>
        <m:r>
          <w:rPr>
            <w:rFonts w:ascii="Cambria Math" w:eastAsia="Times New Roman" w:hAnsi="Times New Roman"/>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Times New Roman"/>
                <w:sz w:val="28"/>
                <w:szCs w:val="28"/>
                <w:lang w:eastAsia="ru-RU"/>
              </w:rPr>
              <m:t>x</m:t>
            </m:r>
          </m:e>
          <m:sub>
            <m:r>
              <w:rPr>
                <w:rFonts w:ascii="Cambria Math" w:eastAsia="Times New Roman" w:hAnsi="Times New Roman"/>
                <w:sz w:val="28"/>
                <w:szCs w:val="28"/>
                <w:lang w:eastAsia="ru-RU"/>
              </w:rPr>
              <m:t>10</m:t>
            </m:r>
          </m:sub>
        </m:sSub>
        <m:r>
          <w:rPr>
            <w:rFonts w:ascii="Cambria Math" w:eastAsia="Times New Roman" w:hAnsi="Times New Roman"/>
            <w:sz w:val="28"/>
            <w:szCs w:val="28"/>
            <w:lang w:eastAsia="ru-RU"/>
          </w:rPr>
          <m:t>)</m:t>
        </m:r>
      </m:oMath>
      <w:r w:rsidRPr="00D35719">
        <w:rPr>
          <w:rFonts w:ascii="Times New Roman" w:eastAsia="Trebuchet MS" w:hAnsi="Times New Roman"/>
          <w:iCs/>
          <w:color w:val="000000"/>
          <w:spacing w:val="10"/>
          <w:sz w:val="28"/>
          <w:szCs w:val="28"/>
          <w:shd w:val="clear" w:color="auto" w:fill="FFFFFF"/>
          <w:lang w:eastAsia="ru-RU" w:bidi="ru-RU"/>
        </w:rPr>
        <w:t xml:space="preserve"> в выберем функцию</w:t>
      </w:r>
    </w:p>
    <w:p w14:paraId="4A062CE1" w14:textId="77777777" w:rsidR="00CE3B58" w:rsidRPr="006C2DFB" w:rsidRDefault="00CE3B58" w:rsidP="006C2DFB">
      <w:pPr>
        <w:spacing w:after="0" w:line="240" w:lineRule="auto"/>
        <w:ind w:left="-142" w:firstLine="709"/>
        <w:jc w:val="both"/>
        <w:rPr>
          <w:rFonts w:ascii="Times New Roman" w:eastAsia="Trebuchet MS" w:hAnsi="Times New Roman"/>
          <w:spacing w:val="10"/>
          <w:sz w:val="28"/>
          <w:szCs w:val="28"/>
          <w:shd w:val="clear" w:color="auto" w:fill="FFFFFF"/>
          <w:lang w:eastAsia="ru-RU" w:bidi="ru-RU"/>
        </w:rPr>
      </w:pPr>
      <m:oMathPara>
        <m:oMath>
          <m:r>
            <m:rPr>
              <m:sty m:val="p"/>
            </m:rPr>
            <w:rPr>
              <w:rFonts w:ascii="Cambria Math" w:eastAsia="Trebuchet MS" w:hAnsi="Cambria Math"/>
              <w:spacing w:val="10"/>
              <w:sz w:val="28"/>
              <w:szCs w:val="28"/>
              <w:shd w:val="clear" w:color="auto" w:fill="FFFFFF"/>
              <w:lang w:eastAsia="ru-RU" w:bidi="ru-RU"/>
            </w:rPr>
            <m:t>u</m:t>
          </m:r>
          <m:d>
            <m:dPr>
              <m:ctrlPr>
                <w:rPr>
                  <w:rFonts w:ascii="Cambria Math" w:eastAsia="Trebuchet MS" w:hAnsi="Cambria Math"/>
                  <w:spacing w:val="10"/>
                  <w:sz w:val="28"/>
                  <w:szCs w:val="28"/>
                  <w:shd w:val="clear" w:color="auto" w:fill="FFFFFF"/>
                  <w:lang w:eastAsia="ru-RU" w:bidi="ru-RU"/>
                </w:rPr>
              </m:ctrlPr>
            </m:dPr>
            <m:e>
              <m:sSub>
                <m:sSubPr>
                  <m:ctrlPr>
                    <w:rPr>
                      <w:rFonts w:ascii="Cambria Math" w:eastAsia="Trebuchet MS" w:hAnsi="Cambria Math"/>
                      <w:spacing w:val="10"/>
                      <w:sz w:val="28"/>
                      <w:szCs w:val="28"/>
                      <w:shd w:val="clear" w:color="auto" w:fill="FFFFFF"/>
                      <w:lang w:eastAsia="ru-RU" w:bidi="ru-RU"/>
                    </w:rPr>
                  </m:ctrlPr>
                </m:sSubPr>
                <m:e>
                  <m:r>
                    <m:rPr>
                      <m:sty m:val="p"/>
                    </m:rPr>
                    <w:rPr>
                      <w:rFonts w:ascii="Cambria Math" w:eastAsia="Trebuchet MS" w:hAnsi="Cambria Math"/>
                      <w:spacing w:val="10"/>
                      <w:sz w:val="28"/>
                      <w:szCs w:val="28"/>
                      <w:shd w:val="clear" w:color="auto" w:fill="FFFFFF"/>
                      <w:lang w:eastAsia="ru-RU" w:bidi="ru-RU"/>
                    </w:rPr>
                    <m:t>x</m:t>
                  </m:r>
                </m:e>
                <m:sub>
                  <m:r>
                    <m:rPr>
                      <m:sty m:val="p"/>
                    </m:rPr>
                    <w:rPr>
                      <w:rFonts w:ascii="Cambria Math" w:eastAsia="Trebuchet MS" w:hAnsi="Cambria Math"/>
                      <w:spacing w:val="10"/>
                      <w:sz w:val="28"/>
                      <w:szCs w:val="28"/>
                      <w:shd w:val="clear" w:color="auto" w:fill="FFFFFF"/>
                      <w:lang w:eastAsia="ru-RU" w:bidi="ru-RU"/>
                    </w:rPr>
                    <m:t>1</m:t>
                  </m:r>
                </m:sub>
              </m:sSub>
              <m:r>
                <m:rPr>
                  <m:sty m:val="p"/>
                </m:rP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spacing w:val="10"/>
                      <w:sz w:val="28"/>
                      <w:szCs w:val="28"/>
                      <w:shd w:val="clear" w:color="auto" w:fill="FFFFFF"/>
                      <w:lang w:eastAsia="ru-RU" w:bidi="ru-RU"/>
                    </w:rPr>
                  </m:ctrlPr>
                </m:sSubPr>
                <m:e>
                  <m:r>
                    <m:rPr>
                      <m:sty m:val="p"/>
                    </m:rPr>
                    <w:rPr>
                      <w:rFonts w:ascii="Cambria Math" w:eastAsia="Trebuchet MS" w:hAnsi="Cambria Math"/>
                      <w:spacing w:val="10"/>
                      <w:sz w:val="28"/>
                      <w:szCs w:val="28"/>
                      <w:shd w:val="clear" w:color="auto" w:fill="FFFFFF"/>
                      <w:lang w:eastAsia="ru-RU" w:bidi="ru-RU"/>
                    </w:rPr>
                    <m:t>x</m:t>
                  </m:r>
                </m:e>
                <m:sub>
                  <m:r>
                    <m:rPr>
                      <m:sty m:val="p"/>
                    </m:rPr>
                    <w:rPr>
                      <w:rFonts w:ascii="Cambria Math" w:eastAsia="Trebuchet MS" w:hAnsi="Cambria Math"/>
                      <w:spacing w:val="10"/>
                      <w:sz w:val="28"/>
                      <w:szCs w:val="28"/>
                      <w:shd w:val="clear" w:color="auto" w:fill="FFFFFF"/>
                      <w:lang w:eastAsia="ru-RU" w:bidi="ru-RU"/>
                    </w:rPr>
                    <m:t>2</m:t>
                  </m:r>
                </m:sub>
              </m:sSub>
              <m:r>
                <m:rPr>
                  <m:sty m:val="p"/>
                </m:rP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spacing w:val="10"/>
                      <w:sz w:val="28"/>
                      <w:szCs w:val="28"/>
                      <w:shd w:val="clear" w:color="auto" w:fill="FFFFFF"/>
                      <w:lang w:eastAsia="ru-RU" w:bidi="ru-RU"/>
                    </w:rPr>
                  </m:ctrlPr>
                </m:sSubPr>
                <m:e>
                  <m:r>
                    <m:rPr>
                      <m:sty m:val="p"/>
                    </m:rPr>
                    <w:rPr>
                      <w:rFonts w:ascii="Cambria Math" w:eastAsia="Trebuchet MS" w:hAnsi="Cambria Math"/>
                      <w:spacing w:val="10"/>
                      <w:sz w:val="28"/>
                      <w:szCs w:val="28"/>
                      <w:shd w:val="clear" w:color="auto" w:fill="FFFFFF"/>
                      <w:lang w:eastAsia="ru-RU" w:bidi="ru-RU"/>
                    </w:rPr>
                    <m:t>x</m:t>
                  </m:r>
                </m:e>
                <m:sub>
                  <m:r>
                    <m:rPr>
                      <m:sty m:val="p"/>
                    </m:rPr>
                    <w:rPr>
                      <w:rFonts w:ascii="Cambria Math" w:eastAsia="Trebuchet MS" w:hAnsi="Cambria Math"/>
                      <w:spacing w:val="10"/>
                      <w:sz w:val="28"/>
                      <w:szCs w:val="28"/>
                      <w:shd w:val="clear" w:color="auto" w:fill="FFFFFF"/>
                      <w:lang w:eastAsia="ru-RU" w:bidi="ru-RU"/>
                    </w:rPr>
                    <m:t>10</m:t>
                  </m:r>
                </m:sub>
              </m:sSub>
            </m:e>
          </m:d>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1</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1</m:t>
              </m:r>
            </m:sub>
            <m:sup>
              <m:r>
                <w:rPr>
                  <w:rFonts w:ascii="Cambria Math" w:eastAsia="Trebuchet MS" w:hAnsi="Cambria Math"/>
                  <w:spacing w:val="10"/>
                  <w:sz w:val="28"/>
                  <w:szCs w:val="28"/>
                  <w:shd w:val="clear" w:color="auto" w:fill="FFFFFF"/>
                  <w:lang w:eastAsia="ru-RU" w:bidi="ru-RU"/>
                </w:rPr>
                <m:t>0.7</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2</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2</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3</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3</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4</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4</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5</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5</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6</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6</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oMath>
      </m:oMathPara>
    </w:p>
    <w:p w14:paraId="6635D4F2" w14:textId="453F29B1" w:rsidR="00CE3B58" w:rsidRPr="006C2DFB" w:rsidRDefault="00266207" w:rsidP="006C2DFB">
      <w:pPr>
        <w:spacing w:after="0" w:line="240" w:lineRule="auto"/>
        <w:ind w:left="-142" w:firstLine="709"/>
        <w:jc w:val="both"/>
        <w:rPr>
          <w:rFonts w:ascii="Times New Roman" w:eastAsia="Times New Roman" w:hAnsi="Times New Roman"/>
          <w:sz w:val="28"/>
          <w:szCs w:val="28"/>
          <w:lang w:eastAsia="ru-RU"/>
        </w:rPr>
      </w:pPr>
      <m:oMath>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7</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7</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8</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8</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9</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9</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10</m:t>
            </m:r>
          </m:sub>
        </m:sSub>
        <m:f>
          <m:fPr>
            <m:ctrlPr>
              <w:rPr>
                <w:rFonts w:ascii="Cambria Math" w:eastAsia="Trebuchet MS" w:hAnsi="Cambria Math"/>
                <w:i/>
                <w:spacing w:val="10"/>
                <w:sz w:val="28"/>
                <w:szCs w:val="28"/>
                <w:shd w:val="clear" w:color="auto" w:fill="FFFFFF"/>
                <w:lang w:eastAsia="ru-RU" w:bidi="ru-RU"/>
              </w:rPr>
            </m:ctrlPr>
          </m:fPr>
          <m:num>
            <m:r>
              <w:rPr>
                <w:rFonts w:ascii="Cambria Math" w:eastAsia="Trebuchet MS" w:hAnsi="Cambria Math"/>
                <w:spacing w:val="10"/>
                <w:sz w:val="28"/>
                <w:szCs w:val="28"/>
                <w:shd w:val="clear" w:color="auto" w:fill="FFFFFF"/>
                <w:lang w:eastAsia="ru-RU" w:bidi="ru-RU"/>
              </w:rPr>
              <m:t>1</m:t>
            </m:r>
          </m:num>
          <m:den>
            <m:r>
              <w:rPr>
                <w:rFonts w:ascii="Cambria Math" w:eastAsia="Trebuchet MS" w:hAnsi="Cambria Math"/>
                <w:spacing w:val="10"/>
                <w:sz w:val="28"/>
                <w:szCs w:val="28"/>
                <w:shd w:val="clear" w:color="auto" w:fill="FFFFFF"/>
                <w:lang w:eastAsia="ru-RU" w:bidi="ru-RU"/>
              </w:rPr>
              <m:t>1+</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10</m:t>
                </m:r>
              </m:sub>
            </m:sSub>
          </m:den>
        </m:f>
        <m:r>
          <w:rPr>
            <w:rFonts w:ascii="Cambria Math" w:eastAsia="Trebuchet MS" w:hAnsi="Cambria Math"/>
            <w:spacing w:val="10"/>
            <w:sz w:val="28"/>
            <w:szCs w:val="28"/>
            <w:shd w:val="clear" w:color="auto" w:fill="FFFFFF"/>
            <w:lang w:eastAsia="ru-RU" w:bidi="ru-RU"/>
          </w:rPr>
          <m:t xml:space="preserve">. </m:t>
        </m:r>
      </m:oMath>
      <w:r w:rsidR="00CE3B58" w:rsidRPr="006C2DFB">
        <w:rPr>
          <w:rFonts w:ascii="Times New Roman" w:eastAsia="Trebuchet MS" w:hAnsi="Times New Roman"/>
          <w:i/>
          <w:spacing w:val="10"/>
          <w:sz w:val="28"/>
          <w:szCs w:val="28"/>
          <w:shd w:val="clear" w:color="auto" w:fill="FFFFFF"/>
          <w:lang w:eastAsia="ru-RU" w:bidi="ru-RU"/>
        </w:rPr>
        <w:t xml:space="preserve">                                             (</w:t>
      </w:r>
      <w:r w:rsidR="00CE3B58" w:rsidRPr="006C2DFB">
        <w:rPr>
          <w:rFonts w:ascii="Times New Roman" w:eastAsia="Times New Roman" w:hAnsi="Times New Roman"/>
          <w:sz w:val="28"/>
          <w:szCs w:val="28"/>
          <w:lang w:eastAsia="ru-RU"/>
        </w:rPr>
        <w:t>2.2)</w:t>
      </w:r>
    </w:p>
    <w:p w14:paraId="654825F3" w14:textId="2AC8B55C" w:rsidR="00D74049" w:rsidRPr="00D35719" w:rsidRDefault="00C10F6F" w:rsidP="006C2DFB">
      <w:pPr>
        <w:spacing w:after="0" w:line="240" w:lineRule="auto"/>
        <w:ind w:firstLine="709"/>
        <w:contextualSpacing/>
        <w:jc w:val="both"/>
        <w:rPr>
          <w:rFonts w:ascii="Times New Roman" w:eastAsia="Times New Roman" w:hAnsi="Times New Roman"/>
          <w:sz w:val="28"/>
          <w:szCs w:val="28"/>
          <w:lang w:eastAsia="ru-RU"/>
        </w:rPr>
      </w:pPr>
      <w:r w:rsidRPr="00C10F6F">
        <w:rPr>
          <w:rFonts w:ascii="Times New Roman" w:eastAsia="Trebuchet MS" w:hAnsi="Times New Roman"/>
          <w:iCs/>
          <w:color w:val="000000"/>
          <w:spacing w:val="10"/>
          <w:sz w:val="28"/>
          <w:szCs w:val="28"/>
          <w:shd w:val="clear" w:color="auto" w:fill="FFFFFF"/>
          <w:lang w:eastAsia="ru-RU" w:bidi="ru-RU"/>
        </w:rPr>
        <w:t>Задача оптимизации</w:t>
      </w:r>
      <w:r w:rsidR="00CE3B58">
        <w:rPr>
          <w:rFonts w:ascii="Times New Roman" w:eastAsia="Trebuchet MS" w:hAnsi="Times New Roman"/>
          <w:iCs/>
          <w:color w:val="000000"/>
          <w:spacing w:val="10"/>
          <w:sz w:val="28"/>
          <w:szCs w:val="28"/>
          <w:shd w:val="clear" w:color="auto" w:fill="FFFFFF"/>
          <w:lang w:eastAsia="ru-RU" w:bidi="ru-RU"/>
        </w:rPr>
        <w:t xml:space="preserve"> </w:t>
      </w:r>
      <w:r w:rsidRPr="00C10F6F">
        <w:rPr>
          <w:rFonts w:ascii="Times New Roman" w:eastAsia="Trebuchet MS" w:hAnsi="Times New Roman"/>
          <w:iCs/>
          <w:color w:val="000000"/>
          <w:spacing w:val="10"/>
          <w:sz w:val="28"/>
          <w:szCs w:val="28"/>
          <w:shd w:val="clear" w:color="auto" w:fill="FFFFFF"/>
          <w:lang w:eastAsia="ru-RU" w:bidi="ru-RU"/>
        </w:rPr>
        <w:t xml:space="preserve">является задачей нелинейного программирования. Для ее решения можно </w:t>
      </w:r>
      <w:r w:rsidR="00D74049" w:rsidRPr="00C10F6F">
        <w:rPr>
          <w:rFonts w:ascii="Times New Roman" w:eastAsia="Trebuchet MS" w:hAnsi="Times New Roman"/>
          <w:iCs/>
          <w:color w:val="000000"/>
          <w:spacing w:val="10"/>
          <w:sz w:val="28"/>
          <w:szCs w:val="28"/>
          <w:shd w:val="clear" w:color="auto" w:fill="FFFFFF"/>
          <w:lang w:eastAsia="ru-RU" w:bidi="ru-RU"/>
        </w:rPr>
        <w:t>воспользова</w:t>
      </w:r>
      <w:r w:rsidR="00D74049">
        <w:rPr>
          <w:rFonts w:ascii="Times New Roman" w:eastAsia="Trebuchet MS" w:hAnsi="Times New Roman"/>
          <w:iCs/>
          <w:color w:val="000000"/>
          <w:spacing w:val="10"/>
          <w:sz w:val="28"/>
          <w:szCs w:val="28"/>
          <w:shd w:val="clear" w:color="auto" w:fill="FFFFFF"/>
          <w:lang w:val="ky-KG" w:eastAsia="ru-RU" w:bidi="ru-RU"/>
        </w:rPr>
        <w:t>лись</w:t>
      </w:r>
      <w:r w:rsidRPr="00C10F6F">
        <w:rPr>
          <w:rFonts w:ascii="Times New Roman" w:eastAsia="Trebuchet MS" w:hAnsi="Times New Roman"/>
          <w:iCs/>
          <w:color w:val="000000"/>
          <w:spacing w:val="10"/>
          <w:sz w:val="28"/>
          <w:szCs w:val="28"/>
          <w:shd w:val="clear" w:color="auto" w:fill="FFFFFF"/>
          <w:lang w:eastAsia="ru-RU" w:bidi="ru-RU"/>
        </w:rPr>
        <w:t xml:space="preserve"> компьютерной </w:t>
      </w:r>
      <w:r w:rsidRPr="00C10F6F">
        <w:rPr>
          <w:rFonts w:ascii="Times New Roman" w:eastAsia="Times New Roman" w:hAnsi="Times New Roman"/>
          <w:bCs/>
          <w:sz w:val="28"/>
          <w:szCs w:val="28"/>
          <w:lang w:eastAsia="ru-RU"/>
        </w:rPr>
        <w:t>программой статистической</w:t>
      </w:r>
      <w:r w:rsidRPr="00C10F6F">
        <w:rPr>
          <w:rFonts w:ascii="Times New Roman" w:eastAsia="Times New Roman" w:hAnsi="Times New Roman"/>
          <w:sz w:val="28"/>
          <w:szCs w:val="28"/>
          <w:lang w:eastAsia="ru-RU"/>
        </w:rPr>
        <w:t xml:space="preserve"> обработки данных (например, </w:t>
      </w:r>
      <w:r w:rsidRPr="00C10F6F">
        <w:rPr>
          <w:rFonts w:ascii="Times New Roman" w:eastAsia="Times New Roman" w:hAnsi="Times New Roman"/>
          <w:sz w:val="28"/>
          <w:szCs w:val="28"/>
          <w:lang w:val="en-US" w:eastAsia="ru-RU"/>
        </w:rPr>
        <w:t>Excel</w:t>
      </w:r>
      <w:r w:rsidRPr="00C10F6F">
        <w:rPr>
          <w:rFonts w:ascii="Times New Roman" w:eastAsia="Times New Roman" w:hAnsi="Times New Roman"/>
          <w:sz w:val="28"/>
          <w:szCs w:val="28"/>
          <w:lang w:eastAsia="ru-RU"/>
        </w:rPr>
        <w:t xml:space="preserve">, </w:t>
      </w:r>
      <w:r w:rsidRPr="00C10F6F">
        <w:rPr>
          <w:rFonts w:ascii="Times New Roman" w:eastAsia="Times New Roman" w:hAnsi="Times New Roman"/>
          <w:sz w:val="28"/>
          <w:szCs w:val="28"/>
          <w:lang w:val="en-US" w:eastAsia="ru-RU"/>
        </w:rPr>
        <w:t>Statistica</w:t>
      </w:r>
      <w:r w:rsidRPr="00C10F6F">
        <w:rPr>
          <w:rFonts w:ascii="Times New Roman" w:eastAsia="Times New Roman" w:hAnsi="Times New Roman"/>
          <w:sz w:val="28"/>
          <w:szCs w:val="28"/>
          <w:lang w:eastAsia="ru-RU"/>
        </w:rPr>
        <w:t>)</w:t>
      </w:r>
      <w:r w:rsidR="00D74049">
        <w:rPr>
          <w:rFonts w:ascii="Times New Roman" w:eastAsia="Times New Roman" w:hAnsi="Times New Roman"/>
          <w:sz w:val="28"/>
          <w:szCs w:val="28"/>
          <w:lang w:val="ky-KG" w:eastAsia="ru-RU"/>
        </w:rPr>
        <w:t xml:space="preserve"> получили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1</w:t>
      </w:r>
      <w:r w:rsidR="00D74049" w:rsidRPr="00D35719">
        <w:rPr>
          <w:rFonts w:ascii="Times New Roman" w:eastAsia="Trebuchet MS" w:hAnsi="Times New Roman"/>
          <w:i/>
          <w:iCs/>
          <w:color w:val="000000"/>
          <w:spacing w:val="10"/>
          <w:sz w:val="28"/>
          <w:szCs w:val="28"/>
          <w:shd w:val="clear" w:color="auto" w:fill="FFFFFF"/>
          <w:lang w:eastAsia="ru-RU" w:bidi="ru-RU"/>
        </w:rPr>
        <w:t xml:space="preserve">=5478,9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2</w:t>
      </w:r>
      <w:r w:rsidR="00D74049" w:rsidRPr="00D35719">
        <w:rPr>
          <w:rFonts w:ascii="Times New Roman" w:eastAsia="Trebuchet MS" w:hAnsi="Times New Roman"/>
          <w:i/>
          <w:iCs/>
          <w:color w:val="000000"/>
          <w:spacing w:val="10"/>
          <w:sz w:val="28"/>
          <w:szCs w:val="28"/>
          <w:shd w:val="clear" w:color="auto" w:fill="FFFFFF"/>
          <w:lang w:eastAsia="ru-RU" w:bidi="ru-RU"/>
        </w:rPr>
        <w:t xml:space="preserve">=7127,3,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3</w:t>
      </w:r>
      <w:r w:rsidR="00D74049" w:rsidRPr="00D35719">
        <w:rPr>
          <w:rFonts w:ascii="Times New Roman" w:eastAsia="Trebuchet MS" w:hAnsi="Times New Roman"/>
          <w:i/>
          <w:iCs/>
          <w:color w:val="000000"/>
          <w:spacing w:val="10"/>
          <w:sz w:val="28"/>
          <w:szCs w:val="28"/>
          <w:shd w:val="clear" w:color="auto" w:fill="FFFFFF"/>
          <w:lang w:eastAsia="ru-RU" w:bidi="ru-RU"/>
        </w:rPr>
        <w:t xml:space="preserve">=7043,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4</w:t>
      </w:r>
      <w:r w:rsidR="00D74049" w:rsidRPr="00D35719">
        <w:rPr>
          <w:rFonts w:ascii="Times New Roman" w:eastAsia="Trebuchet MS" w:hAnsi="Times New Roman"/>
          <w:i/>
          <w:iCs/>
          <w:color w:val="000000"/>
          <w:spacing w:val="10"/>
          <w:sz w:val="28"/>
          <w:szCs w:val="28"/>
          <w:shd w:val="clear" w:color="auto" w:fill="FFFFFF"/>
          <w:lang w:eastAsia="ru-RU" w:bidi="ru-RU"/>
        </w:rPr>
        <w:t xml:space="preserve">=3170,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5</w:t>
      </w:r>
      <w:r w:rsidR="00D74049" w:rsidRPr="00D35719">
        <w:rPr>
          <w:rFonts w:ascii="Times New Roman" w:eastAsia="Trebuchet MS" w:hAnsi="Times New Roman"/>
          <w:i/>
          <w:iCs/>
          <w:color w:val="000000"/>
          <w:spacing w:val="10"/>
          <w:sz w:val="28"/>
          <w:szCs w:val="28"/>
          <w:shd w:val="clear" w:color="auto" w:fill="FFFFFF"/>
          <w:lang w:eastAsia="ru-RU" w:bidi="ru-RU"/>
        </w:rPr>
        <w:t xml:space="preserve">=1668,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6 </w:t>
      </w:r>
      <w:r w:rsidR="00D74049" w:rsidRPr="00D35719">
        <w:rPr>
          <w:rFonts w:ascii="Times New Roman" w:eastAsia="Trebuchet MS" w:hAnsi="Times New Roman"/>
          <w:i/>
          <w:iCs/>
          <w:color w:val="000000"/>
          <w:spacing w:val="10"/>
          <w:sz w:val="28"/>
          <w:szCs w:val="28"/>
          <w:shd w:val="clear" w:color="auto" w:fill="FFFFFF"/>
          <w:lang w:eastAsia="ru-RU" w:bidi="ru-RU"/>
        </w:rPr>
        <w:t>=13060,</w:t>
      </w:r>
      <w:r w:rsidR="00D74049" w:rsidRPr="00D35719">
        <w:rPr>
          <w:rFonts w:ascii="Times New Roman" w:eastAsia="Trebuchet MS" w:hAnsi="Times New Roman"/>
          <w:i/>
          <w:iCs/>
          <w:color w:val="000000"/>
          <w:spacing w:val="10"/>
          <w:sz w:val="28"/>
          <w:szCs w:val="28"/>
          <w:shd w:val="clear" w:color="auto" w:fill="FFFFFF"/>
          <w:lang w:val="ky-KG" w:eastAsia="ru-RU" w:bidi="ru-RU"/>
        </w:rPr>
        <w:t xml:space="preserve">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7 </w:t>
      </w:r>
      <w:r w:rsidR="00D74049" w:rsidRPr="00D35719">
        <w:rPr>
          <w:rFonts w:ascii="Times New Roman" w:eastAsia="Trebuchet MS" w:hAnsi="Times New Roman"/>
          <w:i/>
          <w:iCs/>
          <w:color w:val="000000"/>
          <w:spacing w:val="10"/>
          <w:sz w:val="28"/>
          <w:szCs w:val="28"/>
          <w:shd w:val="clear" w:color="auto" w:fill="FFFFFF"/>
          <w:lang w:eastAsia="ru-RU" w:bidi="ru-RU"/>
        </w:rPr>
        <w:t xml:space="preserve">=3786,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8 </w:t>
      </w:r>
      <w:r w:rsidR="00D74049" w:rsidRPr="00D35719">
        <w:rPr>
          <w:rFonts w:ascii="Times New Roman" w:eastAsia="Trebuchet MS" w:hAnsi="Times New Roman"/>
          <w:i/>
          <w:iCs/>
          <w:color w:val="000000"/>
          <w:spacing w:val="10"/>
          <w:sz w:val="28"/>
          <w:szCs w:val="28"/>
          <w:shd w:val="clear" w:color="auto" w:fill="FFFFFF"/>
          <w:lang w:eastAsia="ru-RU" w:bidi="ru-RU"/>
        </w:rPr>
        <w:t xml:space="preserve">=3690,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9</w:t>
      </w:r>
      <w:r w:rsidR="00D74049" w:rsidRPr="00D35719">
        <w:rPr>
          <w:rFonts w:ascii="Times New Roman" w:eastAsia="Trebuchet MS" w:hAnsi="Times New Roman"/>
          <w:i/>
          <w:iCs/>
          <w:color w:val="000000"/>
          <w:spacing w:val="10"/>
          <w:sz w:val="28"/>
          <w:szCs w:val="28"/>
          <w:shd w:val="clear" w:color="auto" w:fill="FFFFFF"/>
          <w:lang w:eastAsia="ru-RU" w:bidi="ru-RU"/>
        </w:rPr>
        <w:t xml:space="preserve">=3786, </w:t>
      </w:r>
      <w:r w:rsidR="00D74049" w:rsidRPr="00D35719">
        <w:rPr>
          <w:rFonts w:ascii="Times New Roman" w:eastAsia="Trebuchet MS" w:hAnsi="Times New Roman"/>
          <w:i/>
          <w:iCs/>
          <w:color w:val="000000"/>
          <w:spacing w:val="10"/>
          <w:sz w:val="28"/>
          <w:szCs w:val="28"/>
          <w:shd w:val="clear" w:color="auto" w:fill="FFFFFF"/>
          <w:lang w:val="en-US" w:eastAsia="ru-RU" w:bidi="ru-RU"/>
        </w:rPr>
        <w:t>x</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10 </w:t>
      </w:r>
      <w:r w:rsidR="00D74049" w:rsidRPr="00D35719">
        <w:rPr>
          <w:rFonts w:ascii="Times New Roman" w:eastAsia="Trebuchet MS" w:hAnsi="Times New Roman"/>
          <w:i/>
          <w:iCs/>
          <w:color w:val="000000"/>
          <w:spacing w:val="10"/>
          <w:sz w:val="28"/>
          <w:szCs w:val="28"/>
          <w:shd w:val="clear" w:color="auto" w:fill="FFFFFF"/>
          <w:lang w:eastAsia="ru-RU" w:bidi="ru-RU"/>
        </w:rPr>
        <w:t>= 0.</w:t>
      </w:r>
      <w:r w:rsidR="00D74049" w:rsidRPr="00D35719">
        <w:rPr>
          <w:rFonts w:ascii="Times New Roman" w:eastAsia="Trebuchet MS" w:hAnsi="Times New Roman"/>
          <w:iCs/>
          <w:color w:val="000000"/>
          <w:spacing w:val="10"/>
          <w:sz w:val="28"/>
          <w:szCs w:val="28"/>
          <w:shd w:val="clear" w:color="auto" w:fill="FFFFFF"/>
          <w:lang w:eastAsia="ru-RU" w:bidi="ru-RU"/>
        </w:rPr>
        <w:t xml:space="preserve"> При этом максимальный суммарный доход составит 1642189231</w:t>
      </w:r>
      <w:r w:rsidR="00D74049" w:rsidRPr="00D35719">
        <w:rPr>
          <w:rFonts w:ascii="Times New Roman" w:eastAsia="Times New Roman" w:hAnsi="Times New Roman"/>
          <w:sz w:val="28"/>
          <w:szCs w:val="28"/>
          <w:lang w:val="ky-KG" w:eastAsia="ru-RU"/>
        </w:rPr>
        <w:t xml:space="preserve"> </w:t>
      </w:r>
      <w:r w:rsidR="00D74049" w:rsidRPr="00D35719">
        <w:rPr>
          <w:rFonts w:ascii="Times New Roman" w:eastAsia="Times New Roman" w:hAnsi="Times New Roman"/>
          <w:sz w:val="28"/>
          <w:szCs w:val="28"/>
          <w:lang w:eastAsia="ru-RU"/>
        </w:rPr>
        <w:t>сомов.</w:t>
      </w:r>
    </w:p>
    <w:p w14:paraId="1C8DC6DE" w14:textId="6FB0460D" w:rsidR="00AC7A58" w:rsidRPr="00AC7A58" w:rsidRDefault="00D74049" w:rsidP="00C47700">
      <w:pPr>
        <w:spacing w:after="0" w:line="240" w:lineRule="auto"/>
        <w:ind w:firstLine="708"/>
        <w:jc w:val="both"/>
        <w:rPr>
          <w:rFonts w:ascii="Times New Roman" w:eastAsia="Trebuchet MS" w:hAnsi="Times New Roman"/>
          <w:iCs/>
          <w:color w:val="000000"/>
          <w:spacing w:val="10"/>
          <w:sz w:val="28"/>
          <w:shd w:val="clear" w:color="auto" w:fill="FFFFFF"/>
          <w:lang w:eastAsia="ru-RU" w:bidi="ru-RU"/>
        </w:rPr>
      </w:pPr>
      <w:r w:rsidRPr="00D35719">
        <w:rPr>
          <w:rFonts w:ascii="Times New Roman" w:eastAsia="Times New Roman" w:hAnsi="Times New Roman"/>
          <w:sz w:val="28"/>
          <w:szCs w:val="28"/>
          <w:lang w:eastAsia="ru-RU"/>
        </w:rPr>
        <w:t xml:space="preserve">Таким образом, для получения максимального суммарного дохода в размере </w:t>
      </w:r>
      <w:r w:rsidRPr="00D35719">
        <w:rPr>
          <w:rFonts w:ascii="Times New Roman" w:eastAsia="Trebuchet MS" w:hAnsi="Times New Roman"/>
          <w:iCs/>
          <w:color w:val="000000"/>
          <w:spacing w:val="10"/>
          <w:sz w:val="28"/>
          <w:szCs w:val="28"/>
          <w:shd w:val="clear" w:color="auto" w:fill="FFFFFF"/>
          <w:lang w:eastAsia="ru-RU" w:bidi="ru-RU"/>
        </w:rPr>
        <w:t>1642189231</w:t>
      </w:r>
      <w:r w:rsidRPr="00D35719">
        <w:rPr>
          <w:rFonts w:ascii="Times New Roman" w:eastAsia="Times New Roman" w:hAnsi="Times New Roman"/>
          <w:sz w:val="28"/>
          <w:szCs w:val="28"/>
          <w:lang w:eastAsia="ru-RU"/>
        </w:rPr>
        <w:t xml:space="preserve"> сомов при заданных ресурсах необходимо запланировать количество трудовых ресурсов по отраслям в соответствии с указанными значениями </w:t>
      </w:r>
      <w:r w:rsidRPr="00D35719">
        <w:rPr>
          <w:rFonts w:ascii="Times New Roman" w:eastAsia="Trebuchet MS" w:hAnsi="Times New Roman"/>
          <w:i/>
          <w:iCs/>
          <w:color w:val="000000"/>
          <w:spacing w:val="10"/>
          <w:sz w:val="28"/>
          <w:szCs w:val="28"/>
          <w:shd w:val="clear" w:color="auto" w:fill="FFFFFF"/>
          <w:lang w:val="en-US" w:eastAsia="ru-RU" w:bidi="ru-RU"/>
        </w:rPr>
        <w:t>x</w:t>
      </w:r>
      <w:r w:rsidRPr="00D35719">
        <w:rPr>
          <w:rFonts w:ascii="Times New Roman" w:eastAsia="Trebuchet MS" w:hAnsi="Times New Roman"/>
          <w:i/>
          <w:iCs/>
          <w:color w:val="000000"/>
          <w:spacing w:val="10"/>
          <w:sz w:val="28"/>
          <w:szCs w:val="28"/>
          <w:shd w:val="clear" w:color="auto" w:fill="FFFFFF"/>
          <w:vertAlign w:val="subscript"/>
          <w:lang w:val="en-US" w:eastAsia="ru-RU" w:bidi="ru-RU"/>
        </w:rPr>
        <w:t>i</w:t>
      </w:r>
      <w:r w:rsidRPr="00D35719">
        <w:rPr>
          <w:rFonts w:ascii="Times New Roman" w:eastAsia="Times New Roman" w:hAnsi="Times New Roman"/>
          <w:sz w:val="28"/>
          <w:szCs w:val="28"/>
          <w:lang w:eastAsia="ru-RU"/>
        </w:rPr>
        <w:t>.</w:t>
      </w:r>
      <w:r w:rsidR="005C0B63" w:rsidRPr="005C0B63">
        <w:rPr>
          <w:rFonts w:ascii="Times New Roman" w:eastAsia="Times New Roman" w:hAnsi="Times New Roman"/>
          <w:sz w:val="28"/>
          <w:szCs w:val="28"/>
          <w:lang w:eastAsia="ru-RU"/>
        </w:rPr>
        <w:t xml:space="preserve"> </w:t>
      </w:r>
      <w:r w:rsidRPr="00D35719">
        <w:rPr>
          <w:rFonts w:ascii="Times New Roman" w:eastAsia="Trebuchet MS" w:hAnsi="Times New Roman"/>
          <w:iCs/>
          <w:color w:val="000000"/>
          <w:spacing w:val="10"/>
          <w:sz w:val="28"/>
          <w:shd w:val="clear" w:color="auto" w:fill="FFFFFF"/>
          <w:lang w:eastAsia="ru-RU" w:bidi="ru-RU"/>
        </w:rPr>
        <w:t>Решаю данную задачу можно определить минимальное количество работников по отраслям для достижения максимальной прибыли.</w:t>
      </w:r>
    </w:p>
    <w:p w14:paraId="0612F15E" w14:textId="77777777" w:rsidR="00AC7A58" w:rsidRPr="00AC7A58" w:rsidRDefault="00AC7A58" w:rsidP="00AC7A58">
      <w:pPr>
        <w:spacing w:after="0" w:line="240" w:lineRule="auto"/>
        <w:ind w:firstLine="709"/>
        <w:contextualSpacing/>
        <w:jc w:val="both"/>
        <w:rPr>
          <w:rFonts w:ascii="Times New Roman" w:eastAsia="Times New Roman" w:hAnsi="Times New Roman"/>
          <w:sz w:val="28"/>
          <w:szCs w:val="28"/>
          <w:lang w:eastAsia="ru-RU"/>
        </w:rPr>
      </w:pPr>
      <w:r w:rsidRPr="00AC7A58">
        <w:rPr>
          <w:rFonts w:ascii="Times New Roman" w:eastAsia="Times New Roman" w:hAnsi="Times New Roman"/>
          <w:sz w:val="28"/>
          <w:szCs w:val="28"/>
          <w:lang w:eastAsia="ru-RU"/>
        </w:rPr>
        <w:t>Разработанный информационный модуль представляет собой веб- сервис, который в режиме онлайн и офлайн позволяет анализировать распределение трудовых ресурсов на выбранной территории [79, 80]. Модуль предназначен для определения оптимальных значений распределения трудовых ресурсов и расчета числовых характеристик трудового потенциала.</w:t>
      </w:r>
    </w:p>
    <w:p w14:paraId="0CF2076E" w14:textId="77777777" w:rsidR="00AC7A58" w:rsidRPr="00AC7A58" w:rsidRDefault="00AC7A58" w:rsidP="00AC7A58">
      <w:pPr>
        <w:spacing w:after="0" w:line="240" w:lineRule="auto"/>
        <w:ind w:firstLine="709"/>
        <w:contextualSpacing/>
        <w:jc w:val="both"/>
        <w:rPr>
          <w:rFonts w:ascii="Times New Roman" w:eastAsia="Times New Roman" w:hAnsi="Times New Roman"/>
          <w:sz w:val="28"/>
          <w:szCs w:val="28"/>
          <w:lang w:eastAsia="ru-RU"/>
        </w:rPr>
      </w:pPr>
      <w:r w:rsidRPr="00AC7A58">
        <w:rPr>
          <w:rFonts w:ascii="Times New Roman" w:eastAsia="Times New Roman" w:hAnsi="Times New Roman"/>
          <w:sz w:val="28"/>
          <w:szCs w:val="28"/>
          <w:lang w:eastAsia="ru-RU"/>
        </w:rPr>
        <w:t>Программа информационного модуля реализована на языке программирования PhP и JavaScript, с использованием веб-сервера, самописной CMS и Yandex Карт, а также поддерживается любым браузером без дополнительных плагинов.</w:t>
      </w:r>
    </w:p>
    <w:p w14:paraId="3C13B531" w14:textId="4409C88A" w:rsidR="00AC7A58" w:rsidRDefault="00AC7A58" w:rsidP="00AC7A58">
      <w:pPr>
        <w:spacing w:after="0" w:line="240" w:lineRule="auto"/>
        <w:ind w:firstLine="709"/>
        <w:contextualSpacing/>
        <w:jc w:val="both"/>
        <w:rPr>
          <w:rFonts w:ascii="Times New Roman" w:eastAsia="Times New Roman" w:hAnsi="Times New Roman"/>
          <w:sz w:val="28"/>
          <w:szCs w:val="28"/>
          <w:lang w:eastAsia="ru-RU"/>
        </w:rPr>
      </w:pPr>
      <w:r w:rsidRPr="00AC7A58">
        <w:rPr>
          <w:rFonts w:ascii="Times New Roman" w:eastAsia="Times New Roman" w:hAnsi="Times New Roman"/>
          <w:sz w:val="28"/>
          <w:szCs w:val="28"/>
          <w:lang w:eastAsia="ru-RU"/>
        </w:rPr>
        <w:t>Программа веб-сервиса является реализацией решения задачи нелинейного программирования для исследования трудовых ресурсов.</w:t>
      </w:r>
    </w:p>
    <w:p w14:paraId="727FED42" w14:textId="64AFA484" w:rsidR="006C2DFB" w:rsidRDefault="006C2DFB" w:rsidP="006C2DFB">
      <w:pPr>
        <w:spacing w:after="0" w:line="240" w:lineRule="auto"/>
        <w:ind w:firstLine="3686"/>
        <w:contextualSpacing/>
        <w:jc w:val="both"/>
        <w:rPr>
          <w:rFonts w:ascii="Times New Roman" w:eastAsia="Times New Roman" w:hAnsi="Times New Roman"/>
          <w:sz w:val="28"/>
          <w:szCs w:val="28"/>
          <w:lang w:eastAsia="ru-RU"/>
        </w:rPr>
      </w:pPr>
      <w:r>
        <w:rPr>
          <w:rFonts w:ascii="Times New Roman" w:eastAsia="Trebuchet MS" w:hAnsi="Times New Roman"/>
          <w:iCs/>
          <w:noProof/>
          <w:color w:val="000000"/>
          <w:spacing w:val="10"/>
          <w:sz w:val="28"/>
          <w:szCs w:val="28"/>
          <w:lang w:eastAsia="ru-RU"/>
        </w:rPr>
        <w:drawing>
          <wp:anchor distT="0" distB="0" distL="114300" distR="114300" simplePos="0" relativeHeight="252050432" behindDoc="1" locked="0" layoutInCell="1" allowOverlap="1" wp14:anchorId="4546896C" wp14:editId="6AB291BD">
            <wp:simplePos x="0" y="0"/>
            <wp:positionH relativeFrom="margin">
              <wp:posOffset>789608</wp:posOffset>
            </wp:positionH>
            <wp:positionV relativeFrom="paragraph">
              <wp:posOffset>10038</wp:posOffset>
            </wp:positionV>
            <wp:extent cx="4465685" cy="2149522"/>
            <wp:effectExtent l="0" t="0" r="0" b="31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r="4395"/>
                    <a:stretch>
                      <a:fillRect/>
                    </a:stretch>
                  </pic:blipFill>
                  <pic:spPr bwMode="auto">
                    <a:xfrm>
                      <a:off x="0" y="0"/>
                      <a:ext cx="4486101" cy="2159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eastAsia="ru-RU"/>
        </w:rPr>
        <w:drawing>
          <wp:inline distT="0" distB="0" distL="0" distR="0" wp14:anchorId="27A4D59A" wp14:editId="0053445C">
            <wp:extent cx="2507899" cy="2089440"/>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194" cy="2130510"/>
                    </a:xfrm>
                    <a:prstGeom prst="rect">
                      <a:avLst/>
                    </a:prstGeom>
                    <a:noFill/>
                  </pic:spPr>
                </pic:pic>
              </a:graphicData>
            </a:graphic>
          </wp:inline>
        </w:drawing>
      </w:r>
    </w:p>
    <w:p w14:paraId="2E0BE8DD" w14:textId="1E788CE3" w:rsidR="00D81802" w:rsidRPr="00D35719" w:rsidRDefault="00D81802" w:rsidP="00D81802">
      <w:pPr>
        <w:spacing w:after="0" w:line="240" w:lineRule="auto"/>
        <w:jc w:val="center"/>
        <w:rPr>
          <w:rFonts w:ascii="Times New Roman" w:eastAsia="Times New Roman" w:hAnsi="Times New Roman"/>
          <w:sz w:val="28"/>
          <w:szCs w:val="28"/>
          <w:lang w:eastAsia="ru-RU"/>
        </w:rPr>
      </w:pPr>
      <w:r w:rsidRPr="00D35719">
        <w:rPr>
          <w:rFonts w:ascii="Times New Roman" w:eastAsia="Times New Roman" w:hAnsi="Times New Roman"/>
          <w:sz w:val="28"/>
          <w:szCs w:val="28"/>
          <w:lang w:eastAsia="ru-RU"/>
        </w:rPr>
        <w:t xml:space="preserve">Рис.  </w:t>
      </w:r>
      <w:r>
        <w:rPr>
          <w:rFonts w:ascii="Times New Roman" w:eastAsia="Times New Roman" w:hAnsi="Times New Roman"/>
          <w:sz w:val="28"/>
          <w:szCs w:val="28"/>
          <w:lang w:eastAsia="ru-RU"/>
        </w:rPr>
        <w:t>2.</w:t>
      </w:r>
      <w:r>
        <w:rPr>
          <w:rFonts w:ascii="Times New Roman" w:eastAsia="Times New Roman" w:hAnsi="Times New Roman"/>
          <w:sz w:val="28"/>
          <w:szCs w:val="28"/>
          <w:lang w:val="ky-KG" w:eastAsia="ru-RU"/>
        </w:rPr>
        <w:t>1</w:t>
      </w:r>
      <w:r w:rsidRPr="00D35719">
        <w:rPr>
          <w:rFonts w:ascii="Times New Roman" w:eastAsia="Times New Roman" w:hAnsi="Times New Roman"/>
          <w:sz w:val="28"/>
          <w:szCs w:val="28"/>
          <w:lang w:eastAsia="ru-RU"/>
        </w:rPr>
        <w:t xml:space="preserve"> –  Интерфейс информационного модуля</w:t>
      </w:r>
    </w:p>
    <w:p w14:paraId="7A70C12A" w14:textId="77777777" w:rsidR="00A539EF" w:rsidRPr="00B568B0" w:rsidRDefault="00DF4B38" w:rsidP="00A539EF">
      <w:pPr>
        <w:spacing w:line="240" w:lineRule="auto"/>
        <w:ind w:firstLine="709"/>
        <w:contextualSpacing/>
        <w:jc w:val="both"/>
        <w:rPr>
          <w:rFonts w:ascii="Times New Roman" w:hAnsi="Times New Roman"/>
          <w:sz w:val="28"/>
          <w:szCs w:val="28"/>
        </w:rPr>
      </w:pPr>
      <w:r>
        <w:rPr>
          <w:rFonts w:ascii="Times New Roman" w:hAnsi="Times New Roman"/>
          <w:i/>
          <w:sz w:val="28"/>
          <w:szCs w:val="28"/>
        </w:rPr>
        <w:t xml:space="preserve">2. </w:t>
      </w:r>
      <w:r w:rsidRPr="006002DE">
        <w:rPr>
          <w:rFonts w:ascii="Times New Roman" w:hAnsi="Times New Roman"/>
          <w:i/>
          <w:sz w:val="28"/>
          <w:szCs w:val="28"/>
        </w:rPr>
        <w:t>Методы экономико-математического моделирования</w:t>
      </w:r>
      <w:r>
        <w:rPr>
          <w:rFonts w:ascii="Times New Roman" w:hAnsi="Times New Roman"/>
          <w:i/>
          <w:sz w:val="28"/>
          <w:szCs w:val="28"/>
        </w:rPr>
        <w:t xml:space="preserve"> </w:t>
      </w:r>
      <w:r w:rsidRPr="006002DE">
        <w:rPr>
          <w:rFonts w:ascii="Times New Roman" w:hAnsi="Times New Roman"/>
          <w:i/>
          <w:sz w:val="28"/>
          <w:szCs w:val="28"/>
        </w:rPr>
        <w:t>при многоагентном их взаимодействии</w:t>
      </w:r>
      <w:r>
        <w:rPr>
          <w:rFonts w:ascii="Times New Roman" w:hAnsi="Times New Roman"/>
          <w:i/>
          <w:sz w:val="28"/>
          <w:szCs w:val="28"/>
        </w:rPr>
        <w:t>.</w:t>
      </w:r>
      <w:r w:rsidRPr="00DF4B38">
        <w:rPr>
          <w:rFonts w:ascii="Times New Roman" w:hAnsi="Times New Roman"/>
          <w:sz w:val="28"/>
          <w:szCs w:val="28"/>
        </w:rPr>
        <w:t xml:space="preserve"> </w:t>
      </w:r>
      <w:r w:rsidR="00A539EF" w:rsidRPr="00B568B0">
        <w:rPr>
          <w:rFonts w:ascii="Times New Roman" w:hAnsi="Times New Roman"/>
          <w:sz w:val="28"/>
          <w:szCs w:val="28"/>
        </w:rPr>
        <w:t>Приведен пример реализации алгоритма размещения трудовых ресурсов при многоагентном их взаимодействии на случай размещения двух отраслей, двух типов работников и двенадцати работодателей на сети, заданной на плоскости при заданном для каждого работника наборе отраслей его трудоустройства.</w:t>
      </w:r>
    </w:p>
    <w:p w14:paraId="67C33973" w14:textId="587C62B9" w:rsidR="00A539EF" w:rsidRPr="00A36268" w:rsidRDefault="00A539EF" w:rsidP="00A539EF">
      <w:pPr>
        <w:autoSpaceDE w:val="0"/>
        <w:autoSpaceDN w:val="0"/>
        <w:adjustRightInd w:val="0"/>
        <w:spacing w:after="0" w:line="240" w:lineRule="auto"/>
        <w:ind w:firstLine="709"/>
        <w:contextualSpacing/>
        <w:jc w:val="both"/>
        <w:rPr>
          <w:rFonts w:ascii="Times New Roman" w:hAnsi="Times New Roman"/>
          <w:sz w:val="28"/>
          <w:szCs w:val="28"/>
        </w:rPr>
      </w:pPr>
      <w:r w:rsidRPr="00B568B0">
        <w:rPr>
          <w:rFonts w:ascii="Times New Roman" w:hAnsi="Times New Roman"/>
          <w:sz w:val="28"/>
          <w:szCs w:val="28"/>
        </w:rPr>
        <w:t>Алгоритм заключается в нахождении матрицы кратчайших путей между всеми парами точек на сети алгоритмом Флойда и функций выигрыша игроков и нахождение компромиссного решения</w:t>
      </w:r>
      <w:r w:rsidR="005C0B63" w:rsidRPr="005C0B63">
        <w:rPr>
          <w:rFonts w:ascii="Times New Roman" w:hAnsi="Times New Roman"/>
          <w:sz w:val="28"/>
          <w:szCs w:val="28"/>
        </w:rPr>
        <w:t xml:space="preserve"> </w:t>
      </w:r>
      <w:r>
        <w:rPr>
          <w:rFonts w:ascii="Times New Roman" w:hAnsi="Times New Roman"/>
          <w:sz w:val="28"/>
          <w:szCs w:val="28"/>
        </w:rPr>
        <w:t>[261]</w:t>
      </w:r>
      <w:r w:rsidRPr="00B568B0">
        <w:rPr>
          <w:rFonts w:ascii="Times New Roman" w:hAnsi="Times New Roman"/>
          <w:sz w:val="28"/>
          <w:szCs w:val="28"/>
        </w:rPr>
        <w:t>.</w:t>
      </w:r>
      <w:r w:rsidRPr="00A539EF">
        <w:rPr>
          <w:rFonts w:ascii="Times New Roman" w:hAnsi="Times New Roman"/>
          <w:sz w:val="28"/>
          <w:szCs w:val="28"/>
        </w:rPr>
        <w:t xml:space="preserve"> </w:t>
      </w:r>
      <w:r w:rsidRPr="00B568B0">
        <w:rPr>
          <w:rFonts w:ascii="Times New Roman" w:hAnsi="Times New Roman"/>
          <w:sz w:val="28"/>
          <w:szCs w:val="28"/>
        </w:rPr>
        <w:t>Компромиссным решением задачи размещения трудовых ресурсов при многоагентном их взаимодействии является равновесие по Штакельбергу</w:t>
      </w:r>
      <w:r>
        <w:rPr>
          <w:rFonts w:ascii="Times New Roman" w:hAnsi="Times New Roman"/>
          <w:sz w:val="28"/>
          <w:szCs w:val="28"/>
        </w:rPr>
        <w:t>[262]</w:t>
      </w:r>
      <w:r w:rsidRPr="00B568B0">
        <w:rPr>
          <w:rFonts w:ascii="Times New Roman" w:hAnsi="Times New Roman"/>
          <w:sz w:val="28"/>
          <w:szCs w:val="28"/>
        </w:rPr>
        <w:t>.</w:t>
      </w:r>
      <w:r w:rsidRPr="00A539EF">
        <w:rPr>
          <w:rFonts w:ascii="Times New Roman" w:hAnsi="Times New Roman"/>
          <w:sz w:val="28"/>
          <w:szCs w:val="28"/>
        </w:rPr>
        <w:t xml:space="preserve"> </w:t>
      </w:r>
      <w:r w:rsidRPr="00B568B0">
        <w:rPr>
          <w:rFonts w:ascii="Times New Roman" w:hAnsi="Times New Roman"/>
          <w:sz w:val="28"/>
          <w:szCs w:val="28"/>
        </w:rPr>
        <w:t xml:space="preserve">Рассмотрим пример реализации данного алгоритма на случай размещения двух отраслей, двух типов работников и двенадцати </w:t>
      </w:r>
      <w:r w:rsidRPr="00C74637">
        <w:rPr>
          <w:rFonts w:ascii="Times New Roman" w:hAnsi="Times New Roman"/>
          <w:sz w:val="28"/>
          <w:szCs w:val="28"/>
        </w:rPr>
        <w:t xml:space="preserve">работодателей на сети, заданной на плоскости при заданном для каждого работника наборе отраслей, куда он хочет </w:t>
      </w:r>
      <w:r w:rsidRPr="00EE4538">
        <w:rPr>
          <w:rFonts w:ascii="Times New Roman" w:hAnsi="Times New Roman"/>
          <w:sz w:val="28"/>
          <w:szCs w:val="28"/>
        </w:rPr>
        <w:t>трудоустроиться [82].</w:t>
      </w:r>
      <w:r w:rsidR="00A36268" w:rsidRPr="00A36268">
        <w:rPr>
          <w:rFonts w:eastAsiaTheme="minorEastAsia"/>
          <w:color w:val="0D0D0D"/>
          <w:kern w:val="24"/>
          <w:sz w:val="32"/>
          <w:szCs w:val="32"/>
        </w:rPr>
        <w:t xml:space="preserve"> </w:t>
      </w:r>
      <w:r w:rsidR="00A36268" w:rsidRPr="00A36268">
        <w:rPr>
          <w:rFonts w:ascii="Times New Roman" w:eastAsiaTheme="minorEastAsia" w:hAnsi="Times New Roman"/>
          <w:color w:val="0D0D0D"/>
          <w:kern w:val="24"/>
          <w:sz w:val="28"/>
          <w:szCs w:val="28"/>
        </w:rPr>
        <w:t>В задаче на плоском торе представлена сеть из 35 вершин с координатами x0, x1, ..., x34. На границах сети, в вершинах x0 и x34, находятся отрасли K1(сельское хозяйство) и K2(промышленность), каждая с двумя типами работников k1(агроинженер), k2(технологический инноватор). Стоимость работника определяется как затраты работодателя на его содержание: 20000 сомов для K1 и 30000 сомов для K2. В четырех точках сети (x9, x12, x18, x29) могут находиться оба типа работников. Также в точках (x2, x5, x11, х15 , x17, x20, x21, x23,x26,x30,x32) размещаются работодатели, заинтересованные в удовлетворении своего спроса (k1,k2) по минимальной стоимости. Для каждого ребра сети определены транспортные издержки: для работников – 200 сомов по горизонтали и 300 сомов вертикали для отрасли K1, и 100 сомов по горизонтали и 200сомов по вертикали для отрасли K2.</w:t>
      </w:r>
    </w:p>
    <w:p w14:paraId="477FE691" w14:textId="41056EB0" w:rsidR="00A539EF" w:rsidRDefault="00A539EF" w:rsidP="00A539EF">
      <w:pPr>
        <w:autoSpaceDE w:val="0"/>
        <w:autoSpaceDN w:val="0"/>
        <w:adjustRightInd w:val="0"/>
        <w:spacing w:after="0" w:line="240" w:lineRule="auto"/>
        <w:ind w:firstLine="709"/>
        <w:contextualSpacing/>
        <w:jc w:val="both"/>
        <w:rPr>
          <w:rFonts w:ascii="Times New Roman" w:hAnsi="Times New Roman"/>
          <w:color w:val="000000"/>
          <w:sz w:val="28"/>
          <w:szCs w:val="28"/>
        </w:rPr>
      </w:pPr>
      <w:r w:rsidRPr="00DD062F">
        <w:rPr>
          <w:rFonts w:ascii="Times New Roman" w:hAnsi="Times New Roman"/>
          <w:color w:val="000000"/>
          <w:sz w:val="28"/>
          <w:szCs w:val="28"/>
        </w:rPr>
        <w:t xml:space="preserve">Построим сеть, изображенную на рис. </w:t>
      </w:r>
      <w:r>
        <w:rPr>
          <w:rFonts w:ascii="Times New Roman" w:hAnsi="Times New Roman"/>
          <w:color w:val="000000"/>
          <w:sz w:val="28"/>
          <w:szCs w:val="28"/>
        </w:rPr>
        <w:t>2.</w:t>
      </w:r>
      <w:r w:rsidR="0065026E" w:rsidRPr="00A36268">
        <w:rPr>
          <w:rFonts w:ascii="Times New Roman" w:hAnsi="Times New Roman"/>
          <w:color w:val="000000"/>
          <w:sz w:val="28"/>
          <w:szCs w:val="28"/>
        </w:rPr>
        <w:t>2</w:t>
      </w:r>
      <w:r w:rsidRPr="00DD062F">
        <w:rPr>
          <w:rFonts w:ascii="Times New Roman" w:hAnsi="Times New Roman"/>
          <w:color w:val="000000"/>
          <w:sz w:val="28"/>
          <w:szCs w:val="28"/>
        </w:rPr>
        <w:t>.</w:t>
      </w:r>
    </w:p>
    <w:p w14:paraId="10BD10D6" w14:textId="4A575773" w:rsidR="00A539EF" w:rsidRPr="00DD062F" w:rsidRDefault="00DE0766" w:rsidP="00A539EF">
      <w:pPr>
        <w:autoSpaceDE w:val="0"/>
        <w:autoSpaceDN w:val="0"/>
        <w:adjustRightInd w:val="0"/>
        <w:spacing w:after="0" w:line="240" w:lineRule="auto"/>
        <w:contextualSpacing/>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1EC74512" wp14:editId="2C952442">
            <wp:extent cx="5797162" cy="352141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3839" cy="3531543"/>
                    </a:xfrm>
                    <a:prstGeom prst="rect">
                      <a:avLst/>
                    </a:prstGeom>
                    <a:noFill/>
                  </pic:spPr>
                </pic:pic>
              </a:graphicData>
            </a:graphic>
          </wp:inline>
        </w:drawing>
      </w:r>
    </w:p>
    <w:p w14:paraId="403B9225" w14:textId="5B4698A7" w:rsidR="00A539EF" w:rsidRPr="00B568B0" w:rsidRDefault="00A539EF" w:rsidP="00A539E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Рисунок 2.</w:t>
      </w:r>
      <w:r w:rsidR="00D81802">
        <w:rPr>
          <w:rFonts w:ascii="Times New Roman" w:hAnsi="Times New Roman"/>
          <w:sz w:val="28"/>
          <w:szCs w:val="28"/>
          <w:lang w:val="ky-KG"/>
        </w:rPr>
        <w:t>2</w:t>
      </w:r>
      <w:r>
        <w:rPr>
          <w:rFonts w:ascii="Times New Roman" w:hAnsi="Times New Roman"/>
          <w:sz w:val="28"/>
          <w:szCs w:val="28"/>
        </w:rPr>
        <w:t xml:space="preserve"> - </w:t>
      </w:r>
      <w:r w:rsidRPr="00364554">
        <w:rPr>
          <w:rFonts w:ascii="Times New Roman" w:hAnsi="Times New Roman"/>
          <w:sz w:val="28"/>
          <w:szCs w:val="28"/>
        </w:rPr>
        <w:t xml:space="preserve">Результат </w:t>
      </w:r>
      <w:r>
        <w:rPr>
          <w:rFonts w:ascii="Times New Roman" w:hAnsi="Times New Roman"/>
          <w:sz w:val="28"/>
          <w:szCs w:val="28"/>
        </w:rPr>
        <w:t xml:space="preserve">регионального </w:t>
      </w:r>
      <w:r w:rsidRPr="00364554">
        <w:rPr>
          <w:rFonts w:ascii="Times New Roman" w:hAnsi="Times New Roman"/>
          <w:sz w:val="28"/>
          <w:szCs w:val="28"/>
        </w:rPr>
        <w:t>размещения</w:t>
      </w:r>
      <w:r>
        <w:rPr>
          <w:rFonts w:ascii="Times New Roman" w:hAnsi="Times New Roman"/>
          <w:sz w:val="28"/>
          <w:szCs w:val="28"/>
        </w:rPr>
        <w:t xml:space="preserve"> трудовых ресурсов </w:t>
      </w:r>
    </w:p>
    <w:p w14:paraId="22C393D9" w14:textId="6B112B8B" w:rsidR="00A539EF" w:rsidRPr="00F66095" w:rsidRDefault="00A539EF" w:rsidP="00F04CA4">
      <w:pPr>
        <w:tabs>
          <w:tab w:val="left" w:pos="567"/>
        </w:tabs>
        <w:spacing w:after="0" w:line="240" w:lineRule="auto"/>
        <w:ind w:firstLine="709"/>
        <w:contextualSpacing/>
        <w:jc w:val="both"/>
        <w:rPr>
          <w:rFonts w:ascii="Times New Roman" w:hAnsi="Times New Roman"/>
          <w:color w:val="000000"/>
          <w:sz w:val="28"/>
          <w:szCs w:val="28"/>
        </w:rPr>
      </w:pPr>
      <w:r w:rsidRPr="00B568B0">
        <w:rPr>
          <w:rFonts w:ascii="Times New Roman" w:hAnsi="Times New Roman"/>
          <w:sz w:val="28"/>
          <w:szCs w:val="28"/>
        </w:rPr>
        <w:t xml:space="preserve">Решение задачи оптимального территориального размещения трудовых ресурсов актуализирует исследование процессов формирования, распределения и использования трудовых ресурсов. </w:t>
      </w:r>
      <w:bookmarkStart w:id="8" w:name="_Hlk164205951"/>
      <w:r w:rsidRPr="00F66095">
        <w:rPr>
          <w:rFonts w:ascii="Times New Roman" w:hAnsi="Times New Roman"/>
          <w:color w:val="000000"/>
          <w:sz w:val="28"/>
          <w:szCs w:val="28"/>
        </w:rPr>
        <w:t>Выигрыши работников следующие: (203, 145).</w:t>
      </w:r>
    </w:p>
    <w:p w14:paraId="440BAD65" w14:textId="639757B3" w:rsidR="00A539EF" w:rsidRPr="00F66095" w:rsidRDefault="00A539EF" w:rsidP="00A539EF">
      <w:pPr>
        <w:autoSpaceDE w:val="0"/>
        <w:autoSpaceDN w:val="0"/>
        <w:adjustRightInd w:val="0"/>
        <w:spacing w:after="0" w:line="240" w:lineRule="auto"/>
        <w:ind w:firstLine="709"/>
        <w:contextualSpacing/>
        <w:jc w:val="both"/>
        <w:rPr>
          <w:rFonts w:ascii="Times New Roman" w:hAnsi="Times New Roman"/>
          <w:color w:val="000000"/>
          <w:sz w:val="28"/>
          <w:szCs w:val="28"/>
        </w:rPr>
      </w:pPr>
      <w:r w:rsidRPr="00F66095">
        <w:rPr>
          <w:rFonts w:ascii="Times New Roman" w:hAnsi="Times New Roman"/>
          <w:color w:val="000000"/>
          <w:sz w:val="28"/>
          <w:szCs w:val="28"/>
        </w:rPr>
        <w:t>Найдем 1-е равновесие по Штакельбергу</w:t>
      </w:r>
      <w:r w:rsidR="002E4F48" w:rsidRPr="002E4F48">
        <w:rPr>
          <w:rFonts w:ascii="Times New Roman" w:hAnsi="Times New Roman"/>
          <w:color w:val="000000"/>
          <w:sz w:val="28"/>
          <w:szCs w:val="28"/>
        </w:rPr>
        <w:t xml:space="preserve"> </w:t>
      </w:r>
      <w:r>
        <w:rPr>
          <w:rFonts w:ascii="Times New Roman" w:hAnsi="Times New Roman"/>
          <w:color w:val="000000"/>
          <w:sz w:val="28"/>
          <w:szCs w:val="28"/>
        </w:rPr>
        <w:t>[262]</w:t>
      </w:r>
      <w:r w:rsidRPr="00F66095">
        <w:rPr>
          <w:rFonts w:ascii="Times New Roman" w:hAnsi="Times New Roman"/>
          <w:color w:val="000000"/>
          <w:sz w:val="28"/>
          <w:szCs w:val="28"/>
        </w:rPr>
        <w:t>. Для этого предположим, что первый игрок ходит первым и знает свои значения функции выигрыша и второго игрока. Второй игрок знает только свои значения функции выигрыша и ходит вторым. В игре:</w:t>
      </w:r>
    </w:p>
    <w:p w14:paraId="0F07D310" w14:textId="0E712FB5" w:rsidR="00A539EF" w:rsidRPr="00F66095" w:rsidRDefault="00A539EF" w:rsidP="00A539EF">
      <w:pPr>
        <w:spacing w:after="0" w:line="240" w:lineRule="auto"/>
        <w:ind w:firstLine="709"/>
        <w:contextualSpacing/>
        <w:jc w:val="center"/>
        <w:rPr>
          <w:rFonts w:ascii="Times New Roman" w:hAnsi="Times New Roman"/>
          <w:sz w:val="28"/>
          <w:szCs w:val="28"/>
        </w:rPr>
      </w:pPr>
      <w:r w:rsidRPr="00070AF8">
        <w:rPr>
          <w:noProof/>
          <w:lang w:eastAsia="ru-RU"/>
        </w:rPr>
        <w:drawing>
          <wp:inline distT="0" distB="0" distL="0" distR="0" wp14:anchorId="39FC6536" wp14:editId="37F6D608">
            <wp:extent cx="4333875" cy="121595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6564" cy="1216712"/>
                    </a:xfrm>
                    <a:prstGeom prst="rect">
                      <a:avLst/>
                    </a:prstGeom>
                    <a:noFill/>
                    <a:ln>
                      <a:noFill/>
                    </a:ln>
                  </pic:spPr>
                </pic:pic>
              </a:graphicData>
            </a:graphic>
          </wp:inline>
        </w:drawing>
      </w:r>
    </w:p>
    <w:p w14:paraId="3A38B859" w14:textId="77777777" w:rsidR="00A539EF" w:rsidRPr="00F66095" w:rsidRDefault="00A539EF" w:rsidP="00A539EF">
      <w:pPr>
        <w:spacing w:after="0" w:line="240" w:lineRule="auto"/>
        <w:contextualSpacing/>
        <w:jc w:val="both"/>
        <w:rPr>
          <w:rFonts w:ascii="Times New Roman" w:hAnsi="Times New Roman"/>
          <w:sz w:val="28"/>
          <w:szCs w:val="28"/>
        </w:rPr>
      </w:pPr>
      <w:r w:rsidRPr="00F66095">
        <w:rPr>
          <w:rFonts w:ascii="Times New Roman" w:hAnsi="Times New Roman"/>
          <w:sz w:val="28"/>
          <w:szCs w:val="28"/>
        </w:rPr>
        <w:t>две ситуации 1-го</w:t>
      </w:r>
      <w:r>
        <w:rPr>
          <w:rFonts w:ascii="Times New Roman" w:hAnsi="Times New Roman"/>
          <w:sz w:val="28"/>
          <w:szCs w:val="28"/>
        </w:rPr>
        <w:t xml:space="preserve"> равновесия по Штакельбергу: (x</w:t>
      </w:r>
      <w:r w:rsidRPr="00F66095">
        <w:rPr>
          <w:rFonts w:ascii="Times New Roman" w:hAnsi="Times New Roman"/>
          <w:sz w:val="28"/>
          <w:szCs w:val="28"/>
          <w:vertAlign w:val="subscript"/>
        </w:rPr>
        <w:t>9</w:t>
      </w:r>
      <w:r>
        <w:rPr>
          <w:rFonts w:ascii="Times New Roman" w:hAnsi="Times New Roman"/>
          <w:sz w:val="28"/>
          <w:szCs w:val="28"/>
        </w:rPr>
        <w:t>, x</w:t>
      </w:r>
      <w:r w:rsidRPr="00F66095">
        <w:rPr>
          <w:rFonts w:ascii="Times New Roman" w:hAnsi="Times New Roman"/>
          <w:sz w:val="28"/>
          <w:szCs w:val="28"/>
          <w:vertAlign w:val="subscript"/>
        </w:rPr>
        <w:t>29</w:t>
      </w:r>
      <w:r>
        <w:rPr>
          <w:rFonts w:ascii="Times New Roman" w:hAnsi="Times New Roman"/>
          <w:sz w:val="28"/>
          <w:szCs w:val="28"/>
        </w:rPr>
        <w:t>) и (x</w:t>
      </w:r>
      <w:r w:rsidRPr="00F66095">
        <w:rPr>
          <w:rFonts w:ascii="Times New Roman" w:hAnsi="Times New Roman"/>
          <w:sz w:val="28"/>
          <w:szCs w:val="28"/>
          <w:vertAlign w:val="subscript"/>
        </w:rPr>
        <w:t>12</w:t>
      </w:r>
      <w:r>
        <w:rPr>
          <w:rFonts w:ascii="Times New Roman" w:hAnsi="Times New Roman"/>
          <w:sz w:val="28"/>
          <w:szCs w:val="28"/>
        </w:rPr>
        <w:t>, x</w:t>
      </w:r>
      <w:r w:rsidRPr="00F66095">
        <w:rPr>
          <w:rFonts w:ascii="Times New Roman" w:hAnsi="Times New Roman"/>
          <w:sz w:val="28"/>
          <w:szCs w:val="28"/>
          <w:vertAlign w:val="subscript"/>
        </w:rPr>
        <w:t>29</w:t>
      </w:r>
      <w:r w:rsidRPr="00F66095">
        <w:rPr>
          <w:rFonts w:ascii="Times New Roman" w:hAnsi="Times New Roman"/>
          <w:sz w:val="28"/>
          <w:szCs w:val="28"/>
        </w:rPr>
        <w:t>) , и две ситуации 2-го равновесия по Штакельбергу: (x</w:t>
      </w:r>
      <w:r w:rsidRPr="00F66095">
        <w:rPr>
          <w:rFonts w:ascii="Times New Roman" w:hAnsi="Times New Roman"/>
          <w:sz w:val="28"/>
          <w:szCs w:val="28"/>
          <w:vertAlign w:val="subscript"/>
        </w:rPr>
        <w:t>29</w:t>
      </w:r>
      <w:r w:rsidRPr="00F66095">
        <w:rPr>
          <w:rFonts w:ascii="Times New Roman" w:hAnsi="Times New Roman"/>
          <w:sz w:val="28"/>
          <w:szCs w:val="28"/>
        </w:rPr>
        <w:t>, x</w:t>
      </w:r>
      <w:r w:rsidRPr="00F66095">
        <w:rPr>
          <w:rFonts w:ascii="Times New Roman" w:hAnsi="Times New Roman"/>
          <w:sz w:val="28"/>
          <w:szCs w:val="28"/>
          <w:vertAlign w:val="subscript"/>
        </w:rPr>
        <w:t>9</w:t>
      </w:r>
      <w:r w:rsidRPr="00F66095">
        <w:rPr>
          <w:rFonts w:ascii="Times New Roman" w:hAnsi="Times New Roman"/>
          <w:sz w:val="28"/>
          <w:szCs w:val="28"/>
        </w:rPr>
        <w:t>) и (x</w:t>
      </w:r>
      <w:r w:rsidRPr="00F66095">
        <w:rPr>
          <w:rFonts w:ascii="Times New Roman" w:hAnsi="Times New Roman"/>
          <w:sz w:val="28"/>
          <w:szCs w:val="28"/>
          <w:vertAlign w:val="subscript"/>
        </w:rPr>
        <w:t>29</w:t>
      </w:r>
      <w:r w:rsidRPr="00F66095">
        <w:rPr>
          <w:rFonts w:ascii="Times New Roman" w:hAnsi="Times New Roman"/>
          <w:sz w:val="28"/>
          <w:szCs w:val="28"/>
        </w:rPr>
        <w:t>, x</w:t>
      </w:r>
      <w:r w:rsidRPr="00F66095">
        <w:rPr>
          <w:rFonts w:ascii="Times New Roman" w:hAnsi="Times New Roman"/>
          <w:sz w:val="28"/>
          <w:szCs w:val="28"/>
          <w:vertAlign w:val="subscript"/>
        </w:rPr>
        <w:t>12</w:t>
      </w:r>
      <w:r w:rsidRPr="00F66095">
        <w:rPr>
          <w:rFonts w:ascii="Times New Roman" w:hAnsi="Times New Roman"/>
          <w:sz w:val="28"/>
          <w:szCs w:val="28"/>
        </w:rPr>
        <w:t>) . Выигрыши игроков (работников) соответственно (203,145), (203,145) и (145,203), (145,203).</w:t>
      </w:r>
    </w:p>
    <w:bookmarkEnd w:id="8"/>
    <w:p w14:paraId="33A5B950" w14:textId="09649262" w:rsidR="00D3450A" w:rsidRDefault="00085D35" w:rsidP="006A6B92">
      <w:pPr>
        <w:tabs>
          <w:tab w:val="left" w:pos="567"/>
        </w:tabs>
        <w:spacing w:after="0" w:line="240" w:lineRule="auto"/>
        <w:ind w:firstLine="709"/>
        <w:contextualSpacing/>
        <w:jc w:val="both"/>
        <w:rPr>
          <w:rFonts w:ascii="Times New Roman" w:hAnsi="Times New Roman"/>
          <w:sz w:val="28"/>
          <w:szCs w:val="28"/>
        </w:rPr>
      </w:pPr>
      <w:r w:rsidRPr="00085D35">
        <w:rPr>
          <w:rFonts w:ascii="Times New Roman" w:hAnsi="Times New Roman"/>
          <w:i/>
          <w:iCs/>
          <w:sz w:val="28"/>
          <w:szCs w:val="28"/>
        </w:rPr>
        <w:t>Математическая модель самоорганизации рынка труда для нескольких отраслей экономики</w:t>
      </w:r>
      <w:r w:rsidR="00091BDB" w:rsidRPr="00085D35">
        <w:rPr>
          <w:rFonts w:ascii="Times New Roman" w:hAnsi="Times New Roman"/>
          <w:i/>
          <w:sz w:val="28"/>
          <w:szCs w:val="28"/>
        </w:rPr>
        <w:t>.</w:t>
      </w:r>
      <w:r w:rsidRPr="00085D35">
        <w:rPr>
          <w:rFonts w:ascii="Times New Roman" w:hAnsi="Times New Roman"/>
          <w:i/>
          <w:sz w:val="28"/>
          <w:szCs w:val="28"/>
        </w:rPr>
        <w:t xml:space="preserve"> </w:t>
      </w:r>
      <w:r>
        <w:rPr>
          <w:rFonts w:ascii="Times New Roman" w:hAnsi="Times New Roman"/>
          <w:sz w:val="28"/>
          <w:szCs w:val="28"/>
        </w:rPr>
        <w:t xml:space="preserve">Используя официальные </w:t>
      </w:r>
      <w:r w:rsidR="00D3450A" w:rsidRPr="00D35719">
        <w:rPr>
          <w:rFonts w:ascii="Times New Roman" w:eastAsia="Trebuchet MS" w:hAnsi="Times New Roman"/>
          <w:iCs/>
          <w:color w:val="000000"/>
          <w:spacing w:val="10"/>
          <w:sz w:val="28"/>
          <w:szCs w:val="28"/>
          <w:shd w:val="clear" w:color="auto" w:fill="FFFFFF"/>
          <w:lang w:eastAsia="ru-RU" w:bidi="ru-RU"/>
        </w:rPr>
        <w:t>статистически</w:t>
      </w:r>
      <w:r>
        <w:rPr>
          <w:rFonts w:ascii="Times New Roman" w:eastAsia="Trebuchet MS" w:hAnsi="Times New Roman"/>
          <w:iCs/>
          <w:color w:val="000000"/>
          <w:spacing w:val="10"/>
          <w:sz w:val="28"/>
          <w:szCs w:val="28"/>
          <w:shd w:val="clear" w:color="auto" w:fill="FFFFFF"/>
          <w:lang w:eastAsia="ru-RU" w:bidi="ru-RU"/>
        </w:rPr>
        <w:t>е</w:t>
      </w:r>
      <w:r w:rsidR="00D3450A" w:rsidRPr="00D35719">
        <w:rPr>
          <w:rFonts w:ascii="Times New Roman" w:eastAsia="Trebuchet MS" w:hAnsi="Times New Roman"/>
          <w:iCs/>
          <w:color w:val="000000"/>
          <w:spacing w:val="10"/>
          <w:sz w:val="28"/>
          <w:szCs w:val="28"/>
          <w:shd w:val="clear" w:color="auto" w:fill="FFFFFF"/>
          <w:lang w:eastAsia="ru-RU" w:bidi="ru-RU"/>
        </w:rPr>
        <w:t xml:space="preserve"> данны</w:t>
      </w:r>
      <w:r>
        <w:rPr>
          <w:rFonts w:ascii="Times New Roman" w:eastAsia="Trebuchet MS" w:hAnsi="Times New Roman"/>
          <w:iCs/>
          <w:color w:val="000000"/>
          <w:spacing w:val="10"/>
          <w:sz w:val="28"/>
          <w:szCs w:val="28"/>
          <w:shd w:val="clear" w:color="auto" w:fill="FFFFFF"/>
          <w:lang w:eastAsia="ru-RU" w:bidi="ru-RU"/>
        </w:rPr>
        <w:t xml:space="preserve">е </w:t>
      </w:r>
      <w:r w:rsidR="00D3450A" w:rsidRPr="00D35719">
        <w:rPr>
          <w:rFonts w:ascii="Times New Roman" w:eastAsia="Trebuchet MS" w:hAnsi="Times New Roman"/>
          <w:iCs/>
          <w:color w:val="000000"/>
          <w:spacing w:val="10"/>
          <w:sz w:val="28"/>
          <w:szCs w:val="28"/>
          <w:shd w:val="clear" w:color="auto" w:fill="FFFFFF"/>
          <w:lang w:eastAsia="ru-RU" w:bidi="ru-RU"/>
        </w:rPr>
        <w:t xml:space="preserve">о трудовых ресурсах и экономических показателях </w:t>
      </w:r>
      <w:r w:rsidR="00D3450A">
        <w:rPr>
          <w:rFonts w:ascii="Times New Roman" w:eastAsia="Trebuchet MS" w:hAnsi="Times New Roman"/>
          <w:iCs/>
          <w:color w:val="000000"/>
          <w:spacing w:val="10"/>
          <w:sz w:val="28"/>
          <w:szCs w:val="28"/>
          <w:shd w:val="clear" w:color="auto" w:fill="FFFFFF"/>
          <w:lang w:eastAsia="ru-RU" w:bidi="ru-RU"/>
        </w:rPr>
        <w:t>Ошской области</w:t>
      </w:r>
      <w:r w:rsidR="008F4CBB">
        <w:rPr>
          <w:rFonts w:ascii="Times New Roman" w:eastAsia="Trebuchet MS" w:hAnsi="Times New Roman"/>
          <w:iCs/>
          <w:color w:val="000000"/>
          <w:spacing w:val="10"/>
          <w:sz w:val="28"/>
          <w:szCs w:val="28"/>
          <w:shd w:val="clear" w:color="auto" w:fill="FFFFFF"/>
          <w:lang w:eastAsia="ru-RU" w:bidi="ru-RU"/>
        </w:rPr>
        <w:t xml:space="preserve">, можно </w:t>
      </w:r>
      <w:r w:rsidR="008F4CBB" w:rsidRPr="00085D35">
        <w:rPr>
          <w:rFonts w:ascii="Times New Roman" w:hAnsi="Times New Roman"/>
          <w:sz w:val="28"/>
          <w:szCs w:val="28"/>
        </w:rPr>
        <w:t>проанализировать эффективность принятия тех или иных управленческих решений и спрогнозировать вероятность развития событий на рынке труда на основании определения его устойчивого состояния.</w:t>
      </w:r>
    </w:p>
    <w:p w14:paraId="72507B3C" w14:textId="4002D456" w:rsidR="008F4CBB" w:rsidRDefault="008F4CBB" w:rsidP="006A6B92">
      <w:pPr>
        <w:tabs>
          <w:tab w:val="left" w:pos="567"/>
        </w:tabs>
        <w:spacing w:after="0" w:line="240" w:lineRule="auto"/>
        <w:ind w:firstLine="709"/>
        <w:contextualSpacing/>
        <w:jc w:val="both"/>
        <w:rPr>
          <w:rFonts w:ascii="Times New Roman" w:hAnsi="Times New Roman"/>
          <w:sz w:val="28"/>
          <w:szCs w:val="28"/>
        </w:rPr>
      </w:pPr>
      <w:r w:rsidRPr="008F4CBB">
        <w:rPr>
          <w:rFonts w:ascii="Times New Roman" w:hAnsi="Times New Roman"/>
          <w:sz w:val="28"/>
          <w:szCs w:val="28"/>
        </w:rPr>
        <w:t>Разработанный программный продукт «EMPOT» является реализацией математической модели самоорганизации рынка труда.</w:t>
      </w:r>
      <w:r w:rsidRPr="008F4CBB">
        <w:t xml:space="preserve"> </w:t>
      </w:r>
      <w:r w:rsidRPr="008F4CBB">
        <w:rPr>
          <w:rFonts w:ascii="Times New Roman" w:hAnsi="Times New Roman"/>
          <w:sz w:val="28"/>
          <w:szCs w:val="28"/>
        </w:rPr>
        <w:t>Рассмотрим интерфейс и алгоритм указанной программы</w:t>
      </w:r>
      <w:r w:rsidR="001759B5">
        <w:rPr>
          <w:rFonts w:ascii="Times New Roman" w:hAnsi="Times New Roman"/>
          <w:sz w:val="28"/>
          <w:szCs w:val="28"/>
        </w:rPr>
        <w:t xml:space="preserve"> (рис.2.3).</w:t>
      </w:r>
    </w:p>
    <w:p w14:paraId="0E31B30E" w14:textId="56E0CB41" w:rsidR="006A6B92" w:rsidRDefault="00A75B06" w:rsidP="006A6B92">
      <w:pPr>
        <w:tabs>
          <w:tab w:val="left" w:pos="567"/>
        </w:tabs>
        <w:spacing w:after="0" w:line="240" w:lineRule="auto"/>
        <w:ind w:firstLine="709"/>
        <w:contextualSpacing/>
        <w:jc w:val="both"/>
        <w:rPr>
          <w:rFonts w:ascii="Times New Roman" w:hAnsi="Times New Roman"/>
          <w:sz w:val="28"/>
          <w:szCs w:val="28"/>
        </w:rPr>
      </w:pPr>
      <w:r>
        <w:rPr>
          <w:noProof/>
          <w:lang w:eastAsia="ru-RU"/>
        </w:rPr>
        <w:drawing>
          <wp:inline distT="0" distB="0" distL="0" distR="0" wp14:anchorId="6AF2AB13" wp14:editId="294C10AB">
            <wp:extent cx="4955027" cy="2867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30" t="6660" r="21045" b="14575"/>
                    <a:stretch/>
                  </pic:blipFill>
                  <pic:spPr bwMode="auto">
                    <a:xfrm>
                      <a:off x="0" y="0"/>
                      <a:ext cx="4956237" cy="2867725"/>
                    </a:xfrm>
                    <a:prstGeom prst="rect">
                      <a:avLst/>
                    </a:prstGeom>
                    <a:ln>
                      <a:noFill/>
                    </a:ln>
                    <a:extLst>
                      <a:ext uri="{53640926-AAD7-44D8-BBD7-CCE9431645EC}">
                        <a14:shadowObscured xmlns:a14="http://schemas.microsoft.com/office/drawing/2010/main"/>
                      </a:ext>
                    </a:extLst>
                  </pic:spPr>
                </pic:pic>
              </a:graphicData>
            </a:graphic>
          </wp:inline>
        </w:drawing>
      </w:r>
    </w:p>
    <w:p w14:paraId="08E254F5" w14:textId="69D36995" w:rsidR="00A75B06" w:rsidRPr="00A75B06" w:rsidRDefault="00290199" w:rsidP="006A6B92">
      <w:pPr>
        <w:tabs>
          <w:tab w:val="left" w:pos="567"/>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Рис. </w:t>
      </w:r>
      <w:r w:rsidR="00A75B06" w:rsidRPr="00A75B06">
        <w:rPr>
          <w:rFonts w:ascii="Times New Roman" w:hAnsi="Times New Roman"/>
          <w:sz w:val="24"/>
          <w:szCs w:val="24"/>
        </w:rPr>
        <w:t>Интерфейс программы «EMPOT»</w:t>
      </w:r>
    </w:p>
    <w:p w14:paraId="6C0A7BE7" w14:textId="6FA93812" w:rsidR="008B2E68" w:rsidRDefault="009B0D79" w:rsidP="00290199">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sidR="00290199">
        <w:rPr>
          <w:noProof/>
          <w:lang w:eastAsia="ru-RU"/>
        </w:rPr>
        <w:drawing>
          <wp:inline distT="0" distB="0" distL="0" distR="0" wp14:anchorId="24669878" wp14:editId="4FC881E0">
            <wp:extent cx="5126476" cy="2266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12" t="16217" r="13230" b="24710"/>
                    <a:stretch/>
                  </pic:blipFill>
                  <pic:spPr bwMode="auto">
                    <a:xfrm>
                      <a:off x="0" y="0"/>
                      <a:ext cx="5127329" cy="2267327"/>
                    </a:xfrm>
                    <a:prstGeom prst="rect">
                      <a:avLst/>
                    </a:prstGeom>
                    <a:ln>
                      <a:noFill/>
                    </a:ln>
                    <a:extLst>
                      <a:ext uri="{53640926-AAD7-44D8-BBD7-CCE9431645EC}">
                        <a14:shadowObscured xmlns:a14="http://schemas.microsoft.com/office/drawing/2010/main"/>
                      </a:ext>
                    </a:extLst>
                  </pic:spPr>
                </pic:pic>
              </a:graphicData>
            </a:graphic>
          </wp:inline>
        </w:drawing>
      </w:r>
    </w:p>
    <w:p w14:paraId="6C84F547" w14:textId="68EA3914" w:rsidR="00091BDB" w:rsidRDefault="00290199" w:rsidP="00091BDB">
      <w:pPr>
        <w:tabs>
          <w:tab w:val="left" w:pos="567"/>
        </w:tabs>
        <w:spacing w:after="0" w:line="240" w:lineRule="auto"/>
        <w:ind w:firstLine="709"/>
        <w:contextualSpacing/>
        <w:jc w:val="both"/>
        <w:rPr>
          <w:rFonts w:ascii="Times New Roman" w:hAnsi="Times New Roman"/>
          <w:sz w:val="24"/>
          <w:szCs w:val="24"/>
        </w:rPr>
      </w:pPr>
      <w:r w:rsidRPr="00290199">
        <w:rPr>
          <w:rFonts w:ascii="Times New Roman" w:hAnsi="Times New Roman"/>
          <w:sz w:val="24"/>
          <w:szCs w:val="24"/>
        </w:rPr>
        <w:t>Рис. 2.4 Пиктограмма «ChangeW» для изменения матрицы весов.</w:t>
      </w:r>
    </w:p>
    <w:p w14:paraId="593158B6" w14:textId="54165427" w:rsidR="00B05698" w:rsidRPr="00ED4FD4" w:rsidRDefault="00B05698" w:rsidP="00091BDB">
      <w:pPr>
        <w:tabs>
          <w:tab w:val="left" w:pos="567"/>
        </w:tabs>
        <w:spacing w:after="0" w:line="240" w:lineRule="auto"/>
        <w:ind w:firstLine="709"/>
        <w:contextualSpacing/>
        <w:jc w:val="both"/>
        <w:rPr>
          <w:rFonts w:ascii="Times New Roman" w:hAnsi="Times New Roman"/>
          <w:sz w:val="28"/>
          <w:szCs w:val="28"/>
        </w:rPr>
      </w:pPr>
      <w:r w:rsidRPr="00ED4FD4">
        <w:rPr>
          <w:rFonts w:ascii="Times New Roman" w:hAnsi="Times New Roman"/>
          <w:sz w:val="28"/>
          <w:szCs w:val="28"/>
        </w:rPr>
        <w:t>На основе результатов расчетов предложенной математической модели возможен полный анализ многоотраслевого рынка труда: можно проследить из какой отрасли в какую и в какое число специалистов перешло не некоторой промежуток времени; какое число специалистов уволилось и сколько покинуло исследуемый рынок труда.</w:t>
      </w:r>
    </w:p>
    <w:p w14:paraId="28EE1A4F" w14:textId="716EE34E" w:rsidR="00357475" w:rsidRDefault="00357475" w:rsidP="009B0D79">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5C0B63">
        <w:rPr>
          <w:rFonts w:ascii="Times New Roman" w:eastAsia="Times New Roman" w:hAnsi="Times New Roman"/>
          <w:i/>
          <w:color w:val="000000"/>
          <w:kern w:val="24"/>
          <w:sz w:val="28"/>
          <w:szCs w:val="28"/>
          <w:lang w:eastAsia="ru-RU"/>
        </w:rPr>
        <w:t>Экономико-математическое моделирование управления трудовыми ресурсами</w:t>
      </w:r>
      <w:r w:rsidRPr="007543D1">
        <w:rPr>
          <w:rFonts w:ascii="Times New Roman" w:eastAsia="Times New Roman" w:hAnsi="Times New Roman"/>
          <w:bCs/>
          <w:color w:val="000000"/>
          <w:kern w:val="24"/>
          <w:sz w:val="28"/>
          <w:szCs w:val="28"/>
          <w:lang w:eastAsia="ru-RU"/>
        </w:rPr>
        <w:t xml:space="preserve"> позволит расширить теоретико-методологическую базу исследования трудовых ресурсов. Представление процесса управления трудовыми ресурсами в виде комплекса экономико-математических моделей позволит оценить существующие закономерности в их использовании.</w:t>
      </w:r>
    </w:p>
    <w:p w14:paraId="65400924" w14:textId="77777777" w:rsidR="00E772B9" w:rsidRPr="007543D1" w:rsidRDefault="00E772B9" w:rsidP="00E772B9">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F455B4">
        <w:rPr>
          <w:rFonts w:ascii="Times New Roman" w:eastAsia="Times New Roman" w:hAnsi="Times New Roman"/>
          <w:iCs/>
          <w:color w:val="000000"/>
          <w:kern w:val="24"/>
          <w:sz w:val="28"/>
          <w:szCs w:val="28"/>
          <w:lang w:eastAsia="ru-RU"/>
        </w:rPr>
        <w:t>Предлагаемые модели и алгоритм</w:t>
      </w:r>
      <w:r w:rsidRPr="007543D1">
        <w:rPr>
          <w:rFonts w:ascii="Times New Roman" w:eastAsia="Times New Roman" w:hAnsi="Times New Roman"/>
          <w:bCs/>
          <w:color w:val="000000"/>
          <w:kern w:val="24"/>
          <w:sz w:val="28"/>
          <w:szCs w:val="28"/>
          <w:lang w:eastAsia="ru-RU"/>
        </w:rPr>
        <w:t xml:space="preserve"> могут быть использованы для выработки стратегии распределения трудовых ресурсов как по предприятиям в рамках одной отрасли, так и по отраслям некоторого региона. Применение моделирования позволит надлежащим образом сбалансировать затраты, связанные с наймом и увольнением работников.</w:t>
      </w:r>
    </w:p>
    <w:p w14:paraId="39F68D48" w14:textId="77777777" w:rsidR="00357475" w:rsidRPr="007C7492" w:rsidRDefault="00357475" w:rsidP="007543D1">
      <w:pPr>
        <w:spacing w:after="0" w:line="240" w:lineRule="auto"/>
        <w:ind w:firstLine="708"/>
        <w:jc w:val="both"/>
        <w:rPr>
          <w:rFonts w:ascii="Times New Roman" w:eastAsia="Times New Roman" w:hAnsi="Times New Roman"/>
          <w:color w:val="000000"/>
          <w:kern w:val="24"/>
          <w:sz w:val="28"/>
          <w:szCs w:val="28"/>
          <w:lang w:eastAsia="ru-RU"/>
        </w:rPr>
      </w:pPr>
      <w:r w:rsidRPr="007543D1">
        <w:rPr>
          <w:rFonts w:ascii="Times New Roman" w:eastAsia="Times New Roman" w:hAnsi="Times New Roman"/>
          <w:bCs/>
          <w:color w:val="000000"/>
          <w:kern w:val="24"/>
          <w:sz w:val="28"/>
          <w:szCs w:val="28"/>
          <w:lang w:eastAsia="ru-RU"/>
        </w:rPr>
        <w:t>В ходе проведения комплексной оценки влияния социально-экономических факторов (экономических категорий) на исходное состояние качественных параметров трудовой жизни и мотивационно-инновационную направленность потенциала трудовых ресурсов,</w:t>
      </w:r>
      <w:r w:rsidRPr="007543D1">
        <w:rPr>
          <w:rFonts w:ascii="Times New Roman" w:eastAsia="Times New Roman" w:hAnsi="Times New Roman"/>
          <w:b/>
          <w:bCs/>
          <w:color w:val="000000"/>
          <w:kern w:val="24"/>
          <w:sz w:val="28"/>
          <w:szCs w:val="28"/>
          <w:lang w:eastAsia="ru-RU"/>
        </w:rPr>
        <w:t xml:space="preserve"> </w:t>
      </w:r>
      <w:r w:rsidRPr="007C7492">
        <w:rPr>
          <w:rFonts w:ascii="Times New Roman" w:eastAsia="Times New Roman" w:hAnsi="Times New Roman"/>
          <w:color w:val="000000"/>
          <w:kern w:val="24"/>
          <w:sz w:val="28"/>
          <w:szCs w:val="28"/>
          <w:lang w:eastAsia="ru-RU"/>
        </w:rPr>
        <w:t xml:space="preserve">выявлены сдерживающие факторы (зарплата, потребительские цены прожиточный минимум, уровень бедности, уровень МКК и пр.) качественных параметров трудовой жизни и мотивационной направленности потенциала трудовых ресурсов, влияющие на качественные параметры трудовой жизни и мотивацию трудовых ресурсов. </w:t>
      </w:r>
    </w:p>
    <w:p w14:paraId="1D36E13B" w14:textId="791936FC" w:rsidR="00357475" w:rsidRDefault="00357475" w:rsidP="007543D1">
      <w:pPr>
        <w:shd w:val="clear" w:color="auto" w:fill="FFFFFF"/>
        <w:spacing w:before="100" w:beforeAutospacing="1" w:after="0" w:line="240" w:lineRule="auto"/>
        <w:ind w:firstLine="709"/>
        <w:contextualSpacing/>
        <w:jc w:val="both"/>
        <w:rPr>
          <w:rFonts w:ascii="Times New Roman" w:eastAsia="Times New Roman" w:hAnsi="Times New Roman"/>
          <w:color w:val="1A1A1A"/>
          <w:sz w:val="28"/>
          <w:szCs w:val="28"/>
          <w:lang w:eastAsia="ru-RU"/>
        </w:rPr>
      </w:pPr>
      <w:r w:rsidRPr="007543D1">
        <w:rPr>
          <w:rFonts w:ascii="Times New Roman" w:eastAsia="Times New Roman" w:hAnsi="Times New Roman"/>
          <w:color w:val="1A1A1A"/>
          <w:sz w:val="28"/>
          <w:szCs w:val="28"/>
          <w:lang w:eastAsia="ru-RU"/>
        </w:rPr>
        <w:t xml:space="preserve">Вспышка пандемии COVID-19 и ее растяжение на 2-3 годы, вплоть до конца 2021 года,  закрытие межгосударственных границ, хрупкость политической ситуации, повлекшая соответствующую нестабильность в регионах страны оказали существенное негативное воздействие на социальную и экономическую ситуацию в Кыргызстане. Следовательно, в 2020 г. многие соотечественники истратили почти все свои сбережения и накопленные ресурсы, потеряли близких и родных, работу или бизнес, из-за подкосившегося здоровья, вынуждены были закрывать ранее успешные и приносящие ощутимые доходы предпринимательскую деятельность, что объясняет резкое повышение уровня бедности почти во всех территориях республики с 2020 года. </w:t>
      </w:r>
    </w:p>
    <w:p w14:paraId="6A3FB056" w14:textId="285CC236" w:rsidR="00401680" w:rsidRPr="007543D1" w:rsidRDefault="005C0B63" w:rsidP="00401680">
      <w:pPr>
        <w:shd w:val="clear" w:color="auto" w:fill="FFFFFF"/>
        <w:spacing w:before="100" w:beforeAutospacing="1" w:after="0" w:line="240" w:lineRule="auto"/>
        <w:ind w:firstLine="709"/>
        <w:contextualSpacing/>
        <w:jc w:val="both"/>
        <w:rPr>
          <w:rFonts w:ascii="Times New Roman" w:eastAsia="Times New Roman" w:hAnsi="Times New Roman"/>
          <w:color w:val="1A1A1A"/>
          <w:sz w:val="28"/>
          <w:szCs w:val="28"/>
          <w:lang w:eastAsia="ru-RU"/>
        </w:rPr>
      </w:pPr>
      <w:r w:rsidRPr="007543D1">
        <w:rPr>
          <w:rFonts w:ascii="Times New Roman" w:eastAsia="Times New Roman" w:hAnsi="Times New Roman"/>
          <w:color w:val="1A1A1A"/>
          <w:sz w:val="28"/>
          <w:szCs w:val="28"/>
          <w:lang w:eastAsia="ru-RU"/>
        </w:rPr>
        <w:t>Как показывает анализ рис. 2.19., несмотря на отличившийся в сторону снижения уровень бедности, в Ошской области и в г. Ош по сравнению с другими регионами страны данная категория имеет сравнительно  неоднородный характер. В итоге показатель уровня бедности повышается в Ошской области с 14,0% до 37,7%, в г. Ош – с 20,7% до 26,9%.</w:t>
      </w:r>
      <w:r w:rsidRPr="005C0B63">
        <w:rPr>
          <w:rFonts w:ascii="Times New Roman" w:eastAsia="Times New Roman" w:hAnsi="Times New Roman"/>
          <w:color w:val="1A1A1A"/>
          <w:sz w:val="28"/>
          <w:szCs w:val="28"/>
          <w:lang w:eastAsia="ru-RU"/>
        </w:rPr>
        <w:t xml:space="preserve"> </w:t>
      </w:r>
      <w:r w:rsidRPr="007543D1">
        <w:rPr>
          <w:rFonts w:ascii="Times New Roman" w:eastAsia="Times New Roman" w:hAnsi="Times New Roman"/>
          <w:color w:val="1A1A1A"/>
          <w:sz w:val="28"/>
          <w:szCs w:val="28"/>
          <w:lang w:eastAsia="ru-RU"/>
        </w:rPr>
        <w:t>Подобное изменение происходит и в других областях Южного региона, где также миграционное настроение считается очень активной.</w:t>
      </w:r>
      <w:r w:rsidR="00401680" w:rsidRPr="00401680">
        <w:rPr>
          <w:rFonts w:ascii="Times New Roman" w:eastAsia="Times New Roman" w:hAnsi="Times New Roman"/>
          <w:color w:val="1A1A1A"/>
          <w:sz w:val="28"/>
          <w:szCs w:val="28"/>
          <w:lang w:eastAsia="ru-RU"/>
        </w:rPr>
        <w:t xml:space="preserve"> </w:t>
      </w:r>
      <w:r w:rsidR="00401680" w:rsidRPr="007543D1">
        <w:rPr>
          <w:rFonts w:ascii="Times New Roman" w:eastAsia="Times New Roman" w:hAnsi="Times New Roman"/>
          <w:color w:val="1A1A1A"/>
          <w:sz w:val="28"/>
          <w:szCs w:val="28"/>
          <w:lang w:eastAsia="ru-RU"/>
        </w:rPr>
        <w:t>Следовательно, существенное воздействие на уровень крайней бедности оказывают доходы трудовых мигрантов, при исключении которых уровень крайней бедности возрастает с 0,5% до 11,4%.</w:t>
      </w:r>
    </w:p>
    <w:p w14:paraId="575F4C52" w14:textId="43872ABA" w:rsidR="005C0B63" w:rsidRPr="005C0B63" w:rsidRDefault="005C0B63" w:rsidP="007543D1">
      <w:pPr>
        <w:shd w:val="clear" w:color="auto" w:fill="FFFFFF"/>
        <w:spacing w:before="100" w:beforeAutospacing="1" w:after="0" w:line="240" w:lineRule="auto"/>
        <w:ind w:firstLine="709"/>
        <w:contextualSpacing/>
        <w:jc w:val="both"/>
        <w:rPr>
          <w:rFonts w:ascii="Times New Roman" w:eastAsia="Times New Roman" w:hAnsi="Times New Roman"/>
          <w:color w:val="1A1A1A"/>
          <w:sz w:val="28"/>
          <w:szCs w:val="28"/>
          <w:lang w:eastAsia="ru-RU"/>
        </w:rPr>
      </w:pPr>
    </w:p>
    <w:p w14:paraId="5D6B5E3D" w14:textId="77777777" w:rsidR="00357475" w:rsidRPr="007543D1" w:rsidRDefault="00357475" w:rsidP="007543D1">
      <w:pPr>
        <w:shd w:val="clear" w:color="auto" w:fill="FFFFFF"/>
        <w:spacing w:before="100" w:beforeAutospacing="1" w:after="0" w:line="240" w:lineRule="auto"/>
        <w:contextualSpacing/>
        <w:jc w:val="both"/>
        <w:rPr>
          <w:rFonts w:ascii="Times New Roman" w:eastAsia="Times New Roman" w:hAnsi="Times New Roman"/>
          <w:color w:val="1A1A1A"/>
          <w:sz w:val="28"/>
          <w:szCs w:val="28"/>
          <w:lang w:eastAsia="ru-RU"/>
        </w:rPr>
      </w:pPr>
      <w:r w:rsidRPr="007543D1">
        <w:rPr>
          <w:rFonts w:ascii="Times New Roman" w:hAnsi="Times New Roman"/>
          <w:noProof/>
          <w:sz w:val="28"/>
          <w:szCs w:val="28"/>
          <w:lang w:eastAsia="ru-RU"/>
        </w:rPr>
        <w:drawing>
          <wp:inline distT="0" distB="0" distL="0" distR="0" wp14:anchorId="5C8F9EBE" wp14:editId="0CC9C4EE">
            <wp:extent cx="5940425" cy="2640330"/>
            <wp:effectExtent l="0" t="0" r="317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40330"/>
                    </a:xfrm>
                    <a:prstGeom prst="rect">
                      <a:avLst/>
                    </a:prstGeom>
                    <a:noFill/>
                  </pic:spPr>
                </pic:pic>
              </a:graphicData>
            </a:graphic>
          </wp:inline>
        </w:drawing>
      </w:r>
    </w:p>
    <w:p w14:paraId="7B0B20C6" w14:textId="77777777" w:rsidR="00357475" w:rsidRPr="007B4F1D" w:rsidRDefault="00357475" w:rsidP="007543D1">
      <w:pPr>
        <w:spacing w:after="0" w:line="240" w:lineRule="auto"/>
        <w:ind w:firstLine="709"/>
        <w:contextualSpacing/>
        <w:jc w:val="both"/>
        <w:rPr>
          <w:rFonts w:ascii="Times New Roman" w:hAnsi="Times New Roman"/>
          <w:sz w:val="24"/>
          <w:szCs w:val="24"/>
        </w:rPr>
      </w:pPr>
      <w:r w:rsidRPr="007B4F1D">
        <w:rPr>
          <w:rFonts w:ascii="Times New Roman" w:hAnsi="Times New Roman"/>
          <w:sz w:val="24"/>
          <w:szCs w:val="24"/>
        </w:rPr>
        <w:t xml:space="preserve">Рисунок 2.19 – Динамика изменения уровня бедности по Кыргызской Республике, Ошской области и г. Ош за 2015-2022гг., в %  </w:t>
      </w:r>
    </w:p>
    <w:p w14:paraId="015407A8" w14:textId="77777777" w:rsidR="00357475" w:rsidRPr="007543D1"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Одним из важнейших показателей, характеризующих состояние рынка труда и жизненного уровня населения, является </w:t>
      </w:r>
      <w:r w:rsidRPr="007543D1">
        <w:rPr>
          <w:rFonts w:ascii="Times New Roman" w:eastAsia="Times New Roman" w:hAnsi="Times New Roman"/>
          <w:b/>
          <w:bCs/>
          <w:i/>
          <w:color w:val="000000"/>
          <w:kern w:val="24"/>
          <w:sz w:val="28"/>
          <w:szCs w:val="28"/>
          <w:lang w:eastAsia="ru-RU"/>
        </w:rPr>
        <w:t>заработная плата.</w:t>
      </w:r>
      <w:r w:rsidRPr="007543D1">
        <w:rPr>
          <w:rFonts w:ascii="Times New Roman" w:eastAsia="Times New Roman" w:hAnsi="Times New Roman"/>
          <w:bCs/>
          <w:color w:val="000000"/>
          <w:kern w:val="24"/>
          <w:sz w:val="28"/>
          <w:szCs w:val="28"/>
          <w:lang w:eastAsia="ru-RU"/>
        </w:rPr>
        <w:t xml:space="preserve"> Для 76% занятого населения в сельском хозяйстве основным источником денежных поступлений является доход от работы в крестьянском (фермерском) хозяйстве и предпринимательской деятельности. Все более возрастает значимость такой статьи дохода, как денежные переводы из других стран, что обусловлено трудовой миграцией населения республики.</w:t>
      </w:r>
    </w:p>
    <w:p w14:paraId="0FB656D4" w14:textId="77777777" w:rsidR="00357475" w:rsidRPr="007543D1"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В настоящее время в республике в </w:t>
      </w:r>
      <w:r w:rsidRPr="007543D1">
        <w:rPr>
          <w:rFonts w:ascii="Times New Roman" w:hAnsi="Times New Roman"/>
          <w:sz w:val="28"/>
          <w:szCs w:val="28"/>
          <w:lang w:val="en-US"/>
        </w:rPr>
        <w:t>top</w:t>
      </w:r>
      <w:r w:rsidRPr="007543D1">
        <w:rPr>
          <w:rFonts w:ascii="Times New Roman" w:hAnsi="Times New Roman"/>
          <w:sz w:val="28"/>
          <w:szCs w:val="28"/>
          <w:vertAlign w:val="superscript"/>
          <w:lang w:val="en-US"/>
        </w:rPr>
        <w:t>max</w:t>
      </w:r>
      <w:r w:rsidRPr="007543D1">
        <w:rPr>
          <w:rFonts w:ascii="Times New Roman" w:eastAsia="Times New Roman" w:hAnsi="Times New Roman"/>
          <w:bCs/>
          <w:color w:val="000000"/>
          <w:kern w:val="24"/>
          <w:sz w:val="28"/>
          <w:szCs w:val="28"/>
          <w:lang w:eastAsia="ru-RU"/>
        </w:rPr>
        <w:t xml:space="preserve"> - 3 наиболее высокооплачиваемые виды  деятельности входят: 46 329 сомов - финансовое посредничество и страхование; 45674 сома - сфера добычи полезных ископаемых.     </w:t>
      </w:r>
    </w:p>
    <w:p w14:paraId="612DCF98" w14:textId="77777777" w:rsidR="00357475" w:rsidRPr="007543D1"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В </w:t>
      </w:r>
      <w:r w:rsidRPr="007543D1">
        <w:rPr>
          <w:rFonts w:ascii="Times New Roman" w:hAnsi="Times New Roman"/>
          <w:sz w:val="28"/>
          <w:szCs w:val="28"/>
          <w:lang w:val="en-US"/>
        </w:rPr>
        <w:t>top</w:t>
      </w:r>
      <w:r w:rsidRPr="007543D1">
        <w:rPr>
          <w:rFonts w:ascii="Times New Roman" w:hAnsi="Times New Roman"/>
          <w:sz w:val="28"/>
          <w:szCs w:val="28"/>
          <w:vertAlign w:val="subscript"/>
          <w:lang w:val="en-US"/>
        </w:rPr>
        <w:t>min</w:t>
      </w:r>
      <w:r w:rsidRPr="007543D1">
        <w:rPr>
          <w:rFonts w:ascii="Times New Roman" w:hAnsi="Times New Roman"/>
          <w:sz w:val="28"/>
          <w:szCs w:val="28"/>
        </w:rPr>
        <w:t xml:space="preserve">-3 </w:t>
      </w:r>
      <w:r w:rsidRPr="007543D1">
        <w:rPr>
          <w:rFonts w:ascii="Times New Roman" w:eastAsia="Times New Roman" w:hAnsi="Times New Roman"/>
          <w:bCs/>
          <w:color w:val="000000"/>
          <w:kern w:val="24"/>
          <w:sz w:val="28"/>
          <w:szCs w:val="28"/>
          <w:lang w:eastAsia="ru-RU"/>
        </w:rPr>
        <w:t xml:space="preserve"> самые низкооплачиваемые виды деятельности составляют: сфера деятельности гостиниц и ресторанов - 14 821 сом; операции с недвижимым имуществом - 15 394 сомов. Текущая минимальная заработная плата в республике на начало 2024 года составляет 2 460,00 сом в месяц в 2024. </w:t>
      </w:r>
    </w:p>
    <w:p w14:paraId="34951E24" w14:textId="77777777" w:rsidR="00357475" w:rsidRPr="007543D1" w:rsidRDefault="00357475" w:rsidP="007543D1">
      <w:pPr>
        <w:spacing w:after="0" w:line="240" w:lineRule="auto"/>
        <w:jc w:val="both"/>
        <w:rPr>
          <w:rFonts w:ascii="Times New Roman" w:hAnsi="Times New Roman"/>
          <w:sz w:val="28"/>
          <w:szCs w:val="28"/>
        </w:rPr>
      </w:pPr>
      <w:r w:rsidRPr="007543D1">
        <w:rPr>
          <w:rFonts w:ascii="Times New Roman" w:hAnsi="Times New Roman"/>
          <w:noProof/>
          <w:sz w:val="28"/>
          <w:szCs w:val="28"/>
          <w:lang w:eastAsia="ru-RU"/>
        </w:rPr>
        <w:drawing>
          <wp:inline distT="0" distB="0" distL="0" distR="0" wp14:anchorId="33949323" wp14:editId="161777CE">
            <wp:extent cx="2496065" cy="2226932"/>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732" cy="2237341"/>
                    </a:xfrm>
                    <a:prstGeom prst="rect">
                      <a:avLst/>
                    </a:prstGeom>
                    <a:noFill/>
                  </pic:spPr>
                </pic:pic>
              </a:graphicData>
            </a:graphic>
          </wp:inline>
        </w:drawing>
      </w:r>
      <w:r w:rsidRPr="007543D1">
        <w:rPr>
          <w:rFonts w:ascii="Times New Roman" w:hAnsi="Times New Roman"/>
          <w:sz w:val="28"/>
          <w:szCs w:val="28"/>
        </w:rPr>
        <w:t xml:space="preserve">        </w:t>
      </w:r>
      <w:r w:rsidRPr="007543D1">
        <w:rPr>
          <w:rFonts w:ascii="Times New Roman" w:hAnsi="Times New Roman"/>
          <w:noProof/>
          <w:sz w:val="28"/>
          <w:szCs w:val="28"/>
          <w:lang w:eastAsia="ru-RU"/>
        </w:rPr>
        <w:drawing>
          <wp:inline distT="0" distB="0" distL="0" distR="0" wp14:anchorId="7BAFF08F" wp14:editId="37728645">
            <wp:extent cx="2553322" cy="225716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39" cy="2259569"/>
                    </a:xfrm>
                    <a:prstGeom prst="rect">
                      <a:avLst/>
                    </a:prstGeom>
                    <a:noFill/>
                  </pic:spPr>
                </pic:pic>
              </a:graphicData>
            </a:graphic>
          </wp:inline>
        </w:drawing>
      </w:r>
    </w:p>
    <w:p w14:paraId="57B21E3F"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Рисунок 2.21 – Ранжирование регионов и          Рисунок 2.22 – Ранжирование регионов и</w:t>
      </w:r>
    </w:p>
    <w:p w14:paraId="673F488D"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столичных городов КР по соотношению            столичных городов КР по соотношению</w:t>
      </w:r>
    </w:p>
    <w:p w14:paraId="01CF381F"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среднемесячной заработной платы                      среднемесячной заработной платы</w:t>
      </w:r>
    </w:p>
    <w:p w14:paraId="05A8AA26"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1 работника на прожиточный минимум             1 работника на прожиточный минимум</w:t>
      </w:r>
    </w:p>
    <w:p w14:paraId="32941FB7" w14:textId="77777777" w:rsidR="00357475" w:rsidRPr="007543D1" w:rsidRDefault="00357475" w:rsidP="007543D1">
      <w:pPr>
        <w:spacing w:after="0" w:line="240" w:lineRule="auto"/>
        <w:contextualSpacing/>
        <w:rPr>
          <w:rFonts w:ascii="Times New Roman" w:hAnsi="Times New Roman"/>
          <w:i/>
          <w:sz w:val="24"/>
          <w:szCs w:val="24"/>
        </w:rPr>
      </w:pPr>
      <w:r w:rsidRPr="007543D1">
        <w:rPr>
          <w:rFonts w:ascii="Times New Roman" w:hAnsi="Times New Roman"/>
          <w:i/>
          <w:sz w:val="24"/>
          <w:szCs w:val="24"/>
        </w:rPr>
        <w:t>за 2015 г.,</w:t>
      </w:r>
      <w:r w:rsidRPr="007543D1">
        <w:rPr>
          <w:rFonts w:ascii="Times New Roman" w:hAnsi="Times New Roman"/>
          <w:sz w:val="24"/>
          <w:szCs w:val="24"/>
        </w:rPr>
        <w:t xml:space="preserve"> </w:t>
      </w:r>
      <w:r w:rsidRPr="007543D1">
        <w:rPr>
          <w:rFonts w:ascii="Times New Roman" w:hAnsi="Times New Roman"/>
          <w:i/>
          <w:sz w:val="24"/>
          <w:szCs w:val="24"/>
        </w:rPr>
        <w:t>(+, -) расчет отклонений                   за 2022 г., (+, -) расчет отклонений</w:t>
      </w:r>
    </w:p>
    <w:p w14:paraId="77918AE1" w14:textId="77777777" w:rsidR="00357475" w:rsidRPr="007543D1" w:rsidRDefault="00357475" w:rsidP="007543D1">
      <w:pPr>
        <w:spacing w:after="0" w:line="240" w:lineRule="auto"/>
        <w:contextualSpacing/>
        <w:rPr>
          <w:rFonts w:ascii="Times New Roman" w:hAnsi="Times New Roman"/>
          <w:i/>
          <w:sz w:val="24"/>
          <w:szCs w:val="24"/>
        </w:rPr>
      </w:pPr>
      <w:r w:rsidRPr="007543D1">
        <w:rPr>
          <w:rFonts w:ascii="Times New Roman" w:hAnsi="Times New Roman"/>
          <w:i/>
          <w:sz w:val="24"/>
          <w:szCs w:val="24"/>
        </w:rPr>
        <w:t>(табл. 2.13)                                                            (табл. 2.13)</w:t>
      </w:r>
    </w:p>
    <w:p w14:paraId="2589E1C6" w14:textId="6C066278" w:rsidR="00357475" w:rsidRDefault="00357475" w:rsidP="007543D1">
      <w:pPr>
        <w:tabs>
          <w:tab w:val="left" w:pos="5904"/>
        </w:tabs>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Как показывает анализ рис. 2.21. и 2.22., состав группы лидеров практически не изменился. При этом, как показывают данные, за прошедшее десятилетие увеличилась дифференциация между областями и столичными городами, в первую очередь за счет индексов производительности труда. </w:t>
      </w:r>
      <w:r w:rsidR="00A0797F">
        <w:rPr>
          <w:rFonts w:ascii="Times New Roman" w:hAnsi="Times New Roman"/>
          <w:sz w:val="28"/>
          <w:szCs w:val="28"/>
        </w:rPr>
        <w:t xml:space="preserve"> </w:t>
      </w:r>
    </w:p>
    <w:p w14:paraId="41C7CF28" w14:textId="77777777" w:rsidR="004100DC" w:rsidRPr="007543D1" w:rsidRDefault="004100DC" w:rsidP="004100DC">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Поэтому считаем необходимым внести более решительные корректировки в соответствии с Конституцией КР в Трудовой Кодекс КР в вопросах установления уровня минимальной заработной платы наравне с уровнем прожиточного минимума.   </w:t>
      </w:r>
    </w:p>
    <w:p w14:paraId="2D5D595D" w14:textId="72DF853B" w:rsidR="00401680" w:rsidRDefault="004100DC" w:rsidP="00401680">
      <w:pPr>
        <w:spacing w:after="0" w:line="240" w:lineRule="auto"/>
        <w:ind w:firstLine="708"/>
        <w:contextualSpacing/>
        <w:jc w:val="both"/>
        <w:rPr>
          <w:rFonts w:ascii="Times New Roman" w:hAnsi="Times New Roman"/>
          <w:sz w:val="28"/>
          <w:szCs w:val="28"/>
        </w:rPr>
      </w:pPr>
      <w:r w:rsidRPr="007543D1">
        <w:rPr>
          <w:rFonts w:ascii="Times New Roman" w:hAnsi="Times New Roman"/>
          <w:sz w:val="28"/>
          <w:szCs w:val="28"/>
        </w:rPr>
        <w:t xml:space="preserve">Для улучшения уровня жизни, сокращения бедных, увеличение числа занятых, в экономически развитых странах, в частности США, Япония, «Старого мира - Западной Европы» и др., в качестве эффективного инструмента используются </w:t>
      </w:r>
      <w:r w:rsidRPr="007543D1">
        <w:rPr>
          <w:rFonts w:ascii="Times New Roman" w:hAnsi="Times New Roman"/>
          <w:b/>
          <w:i/>
          <w:sz w:val="28"/>
          <w:szCs w:val="28"/>
        </w:rPr>
        <w:t>микрокредиты, направленные на решение социальнозначимых задач</w:t>
      </w:r>
      <w:r w:rsidRPr="007543D1">
        <w:rPr>
          <w:rFonts w:ascii="Times New Roman" w:hAnsi="Times New Roman"/>
          <w:sz w:val="28"/>
          <w:szCs w:val="28"/>
        </w:rPr>
        <w:t>: снижение уровня безработицы; оказание финансовой поддержки социально неустроенным категориям гражданам. Что касается последнего, КР приняла постановление НБКР «Основные направления развития сектора микрофинансирования  в Кыргызской Республике на 2022-2025 годы»  от 22 декабря 2021 года № 2021-П-33/72-12-(НФКУ)</w:t>
      </w:r>
      <w:r w:rsidR="0091216A">
        <w:rPr>
          <w:rFonts w:ascii="Times New Roman" w:hAnsi="Times New Roman"/>
          <w:sz w:val="28"/>
          <w:szCs w:val="28"/>
          <w:lang w:val="ky-KG"/>
        </w:rPr>
        <w:t>.</w:t>
      </w:r>
      <w:r w:rsidR="0091216A" w:rsidRPr="0091216A">
        <w:rPr>
          <w:rFonts w:ascii="Times New Roman" w:hAnsi="Times New Roman"/>
          <w:sz w:val="28"/>
          <w:szCs w:val="28"/>
        </w:rPr>
        <w:t xml:space="preserve"> </w:t>
      </w:r>
      <w:r w:rsidR="0091216A" w:rsidRPr="007543D1">
        <w:rPr>
          <w:rFonts w:ascii="Times New Roman" w:hAnsi="Times New Roman"/>
          <w:sz w:val="28"/>
          <w:szCs w:val="28"/>
        </w:rPr>
        <w:t>На конец 2023 года в КР функционируют 9 микрофинансовых</w:t>
      </w:r>
      <w:r w:rsidR="0091216A">
        <w:rPr>
          <w:rFonts w:ascii="Times New Roman" w:hAnsi="Times New Roman"/>
          <w:sz w:val="28"/>
          <w:szCs w:val="28"/>
          <w:lang w:val="ky-KG"/>
        </w:rPr>
        <w:t xml:space="preserve"> компании</w:t>
      </w:r>
      <w:r w:rsidR="0091216A" w:rsidRPr="007543D1">
        <w:rPr>
          <w:rFonts w:ascii="Times New Roman" w:hAnsi="Times New Roman"/>
          <w:sz w:val="28"/>
          <w:szCs w:val="28"/>
        </w:rPr>
        <w:t>(МФК), 80 кредитных союзов (КС), из них 14 находятся в</w:t>
      </w:r>
      <w:r w:rsidR="0091216A">
        <w:rPr>
          <w:rFonts w:ascii="Times New Roman" w:hAnsi="Times New Roman"/>
          <w:sz w:val="28"/>
          <w:szCs w:val="28"/>
          <w:lang w:val="ky-KG"/>
        </w:rPr>
        <w:t xml:space="preserve"> Ошской </w:t>
      </w:r>
      <w:r w:rsidR="00401680" w:rsidRPr="003F514A">
        <w:rPr>
          <w:rFonts w:ascii="Times New Roman" w:hAnsi="Times New Roman"/>
          <w:sz w:val="28"/>
          <w:szCs w:val="28"/>
        </w:rPr>
        <w:t>Практика показывает, что</w:t>
      </w:r>
      <w:r w:rsidR="00401680">
        <w:rPr>
          <w:rFonts w:ascii="Times New Roman" w:hAnsi="Times New Roman"/>
          <w:sz w:val="28"/>
          <w:szCs w:val="28"/>
        </w:rPr>
        <w:t xml:space="preserve"> </w:t>
      </w:r>
      <w:r w:rsidR="00401680" w:rsidRPr="003F514A">
        <w:rPr>
          <w:rFonts w:ascii="Times New Roman" w:hAnsi="Times New Roman"/>
          <w:sz w:val="28"/>
          <w:szCs w:val="28"/>
        </w:rPr>
        <w:t>⅓ кредитов направлена на развитие сельскохозяйственного производства.</w:t>
      </w:r>
    </w:p>
    <w:p w14:paraId="04072844" w14:textId="0B9E3535" w:rsidR="00DC6A7F" w:rsidRPr="00DC6A7F" w:rsidRDefault="00DC6A7F" w:rsidP="00401680">
      <w:pPr>
        <w:spacing w:after="0" w:line="240" w:lineRule="auto"/>
        <w:ind w:firstLine="708"/>
        <w:contextualSpacing/>
        <w:jc w:val="both"/>
        <w:rPr>
          <w:rFonts w:ascii="Times New Roman" w:hAnsi="Times New Roman"/>
          <w:sz w:val="28"/>
          <w:szCs w:val="28"/>
        </w:rPr>
      </w:pPr>
      <w:r w:rsidRPr="000D6CF3">
        <w:rPr>
          <w:rFonts w:ascii="Times New Roman" w:hAnsi="Times New Roman"/>
          <w:sz w:val="28"/>
          <w:szCs w:val="28"/>
        </w:rPr>
        <w:t>Рисунок 2.</w:t>
      </w:r>
      <w:r>
        <w:rPr>
          <w:rFonts w:ascii="Times New Roman" w:hAnsi="Times New Roman"/>
          <w:sz w:val="28"/>
          <w:szCs w:val="28"/>
        </w:rPr>
        <w:t>24</w:t>
      </w:r>
      <w:r w:rsidRPr="000D6CF3">
        <w:rPr>
          <w:rFonts w:ascii="Times New Roman" w:hAnsi="Times New Roman"/>
          <w:sz w:val="28"/>
          <w:szCs w:val="28"/>
        </w:rPr>
        <w:t xml:space="preserve"> – </w:t>
      </w:r>
      <w:r>
        <w:rPr>
          <w:rFonts w:ascii="Times New Roman" w:hAnsi="Times New Roman"/>
          <w:sz w:val="28"/>
          <w:szCs w:val="28"/>
        </w:rPr>
        <w:t>Линия тренда динамики состояния удельного веса получателей МК и удельного веса выданных МК по Ошской области за 2015-2022 гг.,  %</w:t>
      </w:r>
      <w:r w:rsidRPr="00DC6A7F">
        <w:rPr>
          <w:rFonts w:ascii="Times New Roman" w:hAnsi="Times New Roman"/>
          <w:sz w:val="28"/>
          <w:szCs w:val="28"/>
        </w:rPr>
        <w:t>.</w:t>
      </w:r>
    </w:p>
    <w:p w14:paraId="35A726BF" w14:textId="39BAE0AD" w:rsidR="00D761ED" w:rsidRDefault="00D87753" w:rsidP="00D761ED">
      <w:pPr>
        <w:spacing w:after="0" w:line="240" w:lineRule="auto"/>
        <w:ind w:firstLine="709"/>
        <w:contextualSpacing/>
        <w:jc w:val="both"/>
        <w:rPr>
          <w:rFonts w:ascii="Times New Roman" w:hAnsi="Times New Roman"/>
          <w:sz w:val="28"/>
          <w:szCs w:val="28"/>
          <w:lang w:val="ky-KG"/>
        </w:rPr>
      </w:pPr>
      <w:r w:rsidRPr="00DA51A7">
        <w:rPr>
          <w:rFonts w:ascii="Arial" w:eastAsia="Times New Roman" w:hAnsi="Arial" w:cs="Arial"/>
          <w:b/>
          <w:bCs/>
          <w:noProof/>
          <w:color w:val="333333"/>
          <w:sz w:val="21"/>
          <w:szCs w:val="21"/>
          <w:lang w:eastAsia="ru-RU"/>
        </w:rPr>
        <w:drawing>
          <wp:inline distT="0" distB="0" distL="0" distR="0" wp14:anchorId="514A2078" wp14:editId="68F9222B">
            <wp:extent cx="5237630" cy="2397211"/>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235" cy="2404353"/>
                    </a:xfrm>
                    <a:prstGeom prst="rect">
                      <a:avLst/>
                    </a:prstGeom>
                    <a:noFill/>
                  </pic:spPr>
                </pic:pic>
              </a:graphicData>
            </a:graphic>
          </wp:inline>
        </w:drawing>
      </w:r>
    </w:p>
    <w:p w14:paraId="7B91A9F7" w14:textId="77777777" w:rsidR="00266207" w:rsidRDefault="00266207" w:rsidP="00D761ED">
      <w:pPr>
        <w:spacing w:after="0" w:line="240" w:lineRule="auto"/>
        <w:ind w:firstLine="709"/>
        <w:contextualSpacing/>
        <w:jc w:val="both"/>
        <w:rPr>
          <w:rFonts w:ascii="Times New Roman" w:hAnsi="Times New Roman"/>
          <w:sz w:val="28"/>
          <w:szCs w:val="28"/>
          <w:lang w:val="ky-KG"/>
        </w:rPr>
      </w:pPr>
    </w:p>
    <w:p w14:paraId="106339D1" w14:textId="77777777" w:rsidR="00266207" w:rsidRDefault="00266207" w:rsidP="00D761ED">
      <w:pPr>
        <w:spacing w:after="0" w:line="240" w:lineRule="auto"/>
        <w:ind w:firstLine="709"/>
        <w:contextualSpacing/>
        <w:jc w:val="both"/>
        <w:rPr>
          <w:rFonts w:ascii="Times New Roman" w:hAnsi="Times New Roman"/>
          <w:sz w:val="28"/>
          <w:szCs w:val="28"/>
          <w:lang w:val="ky-KG"/>
        </w:rPr>
      </w:pPr>
    </w:p>
    <w:p w14:paraId="29956A6D" w14:textId="77777777" w:rsidR="00266207" w:rsidRPr="003F514A" w:rsidRDefault="00266207" w:rsidP="00266207">
      <w:pPr>
        <w:spacing w:after="0" w:line="240" w:lineRule="auto"/>
        <w:ind w:firstLine="708"/>
        <w:contextualSpacing/>
        <w:jc w:val="both"/>
        <w:rPr>
          <w:rFonts w:ascii="Times New Roman" w:hAnsi="Times New Roman"/>
          <w:sz w:val="28"/>
          <w:szCs w:val="28"/>
        </w:rPr>
      </w:pPr>
      <w:r w:rsidRPr="003F514A">
        <w:rPr>
          <w:rFonts w:ascii="Times New Roman" w:hAnsi="Times New Roman"/>
          <w:sz w:val="28"/>
          <w:szCs w:val="28"/>
        </w:rPr>
        <w:t>Практика показывает, что</w:t>
      </w:r>
      <w:r>
        <w:rPr>
          <w:rFonts w:ascii="Times New Roman" w:hAnsi="Times New Roman"/>
          <w:sz w:val="28"/>
          <w:szCs w:val="28"/>
        </w:rPr>
        <w:t xml:space="preserve"> </w:t>
      </w:r>
      <w:r w:rsidRPr="003F514A">
        <w:rPr>
          <w:rFonts w:ascii="Times New Roman" w:hAnsi="Times New Roman"/>
          <w:sz w:val="28"/>
          <w:szCs w:val="28"/>
        </w:rPr>
        <w:t>⅓ кредитов направлена на развитие сельскохозяйственного производства.</w:t>
      </w:r>
    </w:p>
    <w:p w14:paraId="6420A96B" w14:textId="77777777" w:rsidR="00266207" w:rsidRPr="003F514A" w:rsidRDefault="00266207" w:rsidP="00266207">
      <w:pPr>
        <w:spacing w:after="0" w:line="240" w:lineRule="auto"/>
        <w:ind w:firstLine="709"/>
        <w:contextualSpacing/>
        <w:jc w:val="both"/>
        <w:rPr>
          <w:rFonts w:ascii="Times New Roman" w:eastAsia="Times New Roman" w:hAnsi="Times New Roman"/>
          <w:bCs/>
          <w:sz w:val="28"/>
          <w:szCs w:val="28"/>
          <w:lang w:eastAsia="ru-RU"/>
        </w:rPr>
      </w:pPr>
      <w:r w:rsidRPr="003F514A">
        <w:rPr>
          <w:rFonts w:ascii="Times New Roman" w:eastAsia="Times New Roman" w:hAnsi="Times New Roman"/>
          <w:bCs/>
          <w:sz w:val="28"/>
          <w:szCs w:val="28"/>
          <w:lang w:eastAsia="ru-RU"/>
        </w:rPr>
        <w:t xml:space="preserve">Как показано на рис. 2.25, анализ состояния показателя по количеству кредитополучателей с использованием уравнения линии тренда У=0,0345х + 22,657 определяет сравнительно стабильную тенденцию, а линия тренда </w:t>
      </w:r>
    </w:p>
    <w:p w14:paraId="54105532" w14:textId="77777777" w:rsidR="00266207" w:rsidRDefault="00266207" w:rsidP="00266207">
      <w:pPr>
        <w:spacing w:after="0" w:line="240" w:lineRule="auto"/>
        <w:contextualSpacing/>
        <w:jc w:val="both"/>
        <w:rPr>
          <w:rFonts w:ascii="Times New Roman" w:hAnsi="Times New Roman"/>
          <w:sz w:val="28"/>
          <w:szCs w:val="28"/>
          <w:lang w:val="ky-KG"/>
        </w:rPr>
      </w:pPr>
      <w:r w:rsidRPr="003F514A">
        <w:rPr>
          <w:rFonts w:ascii="Times New Roman" w:eastAsia="Times New Roman" w:hAnsi="Times New Roman"/>
          <w:bCs/>
          <w:sz w:val="28"/>
          <w:szCs w:val="28"/>
          <w:lang w:eastAsia="ru-RU"/>
        </w:rPr>
        <w:t xml:space="preserve">У=-0,3345х + 22,243, касающегося удельного веса выданных МК за рассматриваемый период определил некоторый спад и снижение, несмотря на увеличение числа заемщиков, что говорит о выданных МК в минимальных объемах (рис. 2.25). </w:t>
      </w:r>
    </w:p>
    <w:p w14:paraId="00B30BA9" w14:textId="77777777" w:rsidR="00266207" w:rsidRPr="0065026E" w:rsidRDefault="00266207" w:rsidP="00266207">
      <w:pPr>
        <w:tabs>
          <w:tab w:val="left" w:pos="993"/>
        </w:tabs>
        <w:spacing w:line="240" w:lineRule="auto"/>
        <w:ind w:firstLine="709"/>
        <w:contextualSpacing/>
        <w:jc w:val="both"/>
        <w:rPr>
          <w:rFonts w:ascii="Times New Roman" w:hAnsi="Times New Roman"/>
          <w:sz w:val="28"/>
          <w:szCs w:val="28"/>
        </w:rPr>
      </w:pPr>
      <w:r w:rsidRPr="0065026E">
        <w:rPr>
          <w:rFonts w:ascii="Times New Roman" w:hAnsi="Times New Roman"/>
          <w:sz w:val="28"/>
          <w:szCs w:val="28"/>
        </w:rPr>
        <w:t xml:space="preserve">К регионам Кыргызстана предлагаем использовать </w:t>
      </w:r>
      <w:r w:rsidRPr="0065026E">
        <w:rPr>
          <w:rFonts w:ascii="Times New Roman" w:hAnsi="Times New Roman"/>
          <w:i/>
          <w:sz w:val="28"/>
          <w:szCs w:val="28"/>
        </w:rPr>
        <w:t>индекс эффективности реализации трудового потенциала (ИЭРТП)</w:t>
      </w:r>
      <w:r w:rsidRPr="0065026E">
        <w:rPr>
          <w:rFonts w:ascii="Times New Roman" w:hAnsi="Times New Roman"/>
          <w:sz w:val="28"/>
          <w:szCs w:val="28"/>
        </w:rPr>
        <w:t xml:space="preserve">, который анализирует его взаимосвязи с качественными характеристиками трудового потенциала в регионах Кыргызстана. </w:t>
      </w:r>
    </w:p>
    <w:p w14:paraId="6FD304D2" w14:textId="77777777" w:rsidR="00266207" w:rsidRDefault="00266207" w:rsidP="00266207">
      <w:pPr>
        <w:spacing w:line="240" w:lineRule="auto"/>
        <w:ind w:firstLine="709"/>
        <w:contextualSpacing/>
        <w:jc w:val="both"/>
        <w:rPr>
          <w:rFonts w:ascii="Times New Roman" w:hAnsi="Times New Roman"/>
          <w:sz w:val="28"/>
          <w:szCs w:val="28"/>
        </w:rPr>
      </w:pPr>
      <w:r w:rsidRPr="00DE60F4">
        <w:rPr>
          <w:rFonts w:ascii="Times New Roman" w:hAnsi="Times New Roman"/>
          <w:sz w:val="28"/>
          <w:szCs w:val="28"/>
        </w:rPr>
        <w:t>Производится по стандартной формуле:</w:t>
      </w:r>
    </w:p>
    <w:p w14:paraId="0D6CCF80" w14:textId="77777777" w:rsidR="00266207" w:rsidRPr="0019519C" w:rsidRDefault="00266207" w:rsidP="00266207">
      <w:pPr>
        <w:spacing w:line="240" w:lineRule="auto"/>
        <w:ind w:firstLine="709"/>
        <w:contextualSpacing/>
        <w:jc w:val="both"/>
        <w:rPr>
          <w:rFonts w:ascii="Times New Roman" w:hAnsi="Times New Roman"/>
          <w:sz w:val="28"/>
          <w:szCs w:val="28"/>
        </w:rPr>
      </w:pPr>
      <m:oMathPara>
        <m:oMath>
          <m:r>
            <w:rPr>
              <w:rFonts w:ascii="Cambria Math" w:hAnsi="Cambria Math"/>
              <w:sz w:val="24"/>
              <w:szCs w:val="24"/>
            </w:rPr>
            <m:t>index=</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fact-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min</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max-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min</m:t>
              </m:r>
            </m:den>
          </m:f>
        </m:oMath>
      </m:oMathPara>
    </w:p>
    <w:p w14:paraId="003DDA34" w14:textId="2487791B" w:rsidR="00266207" w:rsidRDefault="00266207" w:rsidP="00266207">
      <w:pPr>
        <w:tabs>
          <w:tab w:val="left" w:pos="5904"/>
        </w:tabs>
        <w:spacing w:after="0" w:line="240" w:lineRule="auto"/>
        <w:ind w:firstLine="709"/>
        <w:contextualSpacing/>
        <w:jc w:val="both"/>
        <w:rPr>
          <w:rFonts w:ascii="Times New Roman" w:hAnsi="Times New Roman"/>
          <w:sz w:val="28"/>
          <w:szCs w:val="28"/>
        </w:rPr>
      </w:pPr>
      <w:r w:rsidRPr="00DE60F4">
        <w:rPr>
          <w:rFonts w:ascii="Times New Roman" w:hAnsi="Times New Roman"/>
          <w:sz w:val="28"/>
          <w:szCs w:val="28"/>
        </w:rPr>
        <w:t xml:space="preserve">Показатель уровня безработицы более благоприятен в Джалал-Абадской, Чуйской и Таласской областях, усредненную позицию занимают Баткенская область, гг. Бишкек и Ош, на последнем уровне находятся Ошская и Ыссык-Кульская области, где уровень безработицы сравнительно остается высоким и показывают ухудшение в эффективном использовании трудового потенциала В целом по данному показателю прослеживается  тенденция некоторого улучшения показателей доступности занятости, что отражает происходящие структурные характеристики, происходящих на рынках труда областей и столичных городов республики. </w:t>
      </w:r>
    </w:p>
    <w:p w14:paraId="0EADE613" w14:textId="7F89C06F" w:rsidR="00266207" w:rsidRPr="00266207" w:rsidRDefault="00266207" w:rsidP="00D761ED">
      <w:pPr>
        <w:spacing w:after="0" w:line="240" w:lineRule="auto"/>
        <w:ind w:firstLine="709"/>
        <w:contextualSpacing/>
        <w:jc w:val="both"/>
        <w:rPr>
          <w:rFonts w:ascii="Times New Roman" w:hAnsi="Times New Roman"/>
          <w:sz w:val="28"/>
          <w:szCs w:val="28"/>
        </w:rPr>
        <w:sectPr w:rsidR="00266207" w:rsidRPr="00266207" w:rsidSect="00C56EDC">
          <w:pgSz w:w="11906" w:h="16838"/>
          <w:pgMar w:top="1134" w:right="991" w:bottom="1134" w:left="1701" w:header="708" w:footer="708" w:gutter="0"/>
          <w:cols w:space="708"/>
          <w:docGrid w:linePitch="360"/>
        </w:sectPr>
      </w:pPr>
      <w:r w:rsidRPr="00DE60F4">
        <w:rPr>
          <w:rFonts w:ascii="Times New Roman" w:hAnsi="Times New Roman"/>
          <w:sz w:val="28"/>
          <w:szCs w:val="28"/>
        </w:rPr>
        <w:t>ИЭРТП дает возможность методом мониторинга отслеживать динамику эффективности использования трудового потенциала в территориях Кыргызстана, в частности,</w:t>
      </w:r>
      <w:r w:rsidRPr="00266207">
        <w:rPr>
          <w:rFonts w:ascii="Times New Roman" w:hAnsi="Times New Roman"/>
          <w:sz w:val="28"/>
          <w:szCs w:val="28"/>
        </w:rPr>
        <w:t xml:space="preserve"> </w:t>
      </w:r>
      <w:r w:rsidRPr="00DE60F4">
        <w:rPr>
          <w:rFonts w:ascii="Times New Roman" w:hAnsi="Times New Roman"/>
          <w:sz w:val="28"/>
          <w:szCs w:val="28"/>
        </w:rPr>
        <w:t>Ошской области и его районах,</w:t>
      </w:r>
    </w:p>
    <w:p w14:paraId="6886419B" w14:textId="77777777" w:rsidR="0091304F" w:rsidRPr="007543D1" w:rsidRDefault="0091304F"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Таблица 2.28. – Анализ среднемесячной заработной платы на 1 работника, по районам и городским поселениям Ошской области 2015-2022гг., </w:t>
      </w:r>
      <w:r w:rsidRPr="007543D1">
        <w:rPr>
          <w:rFonts w:ascii="Times New Roman" w:hAnsi="Times New Roman"/>
          <w:i/>
          <w:sz w:val="28"/>
          <w:szCs w:val="28"/>
        </w:rPr>
        <w:t>в %, отклонения, (+), (-).</w:t>
      </w:r>
      <w:r w:rsidRPr="007543D1">
        <w:rPr>
          <w:rFonts w:ascii="Times New Roman" w:hAnsi="Times New Roman"/>
          <w:sz w:val="28"/>
          <w:szCs w:val="28"/>
        </w:rPr>
        <w:t xml:space="preserve">  [142,143, 144]</w:t>
      </w:r>
    </w:p>
    <w:p w14:paraId="018FB772" w14:textId="77777777" w:rsidR="0091304F" w:rsidRPr="007543D1" w:rsidRDefault="0091304F" w:rsidP="007543D1">
      <w:pPr>
        <w:spacing w:after="0" w:line="240" w:lineRule="auto"/>
        <w:ind w:firstLine="709"/>
        <w:contextualSpacing/>
        <w:jc w:val="both"/>
        <w:rPr>
          <w:rFonts w:ascii="Times New Roman" w:hAnsi="Times New Roman"/>
          <w:sz w:val="28"/>
          <w:szCs w:val="28"/>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09"/>
        <w:gridCol w:w="708"/>
        <w:gridCol w:w="567"/>
        <w:gridCol w:w="709"/>
        <w:gridCol w:w="567"/>
        <w:gridCol w:w="425"/>
        <w:gridCol w:w="709"/>
        <w:gridCol w:w="567"/>
        <w:gridCol w:w="425"/>
        <w:gridCol w:w="709"/>
        <w:gridCol w:w="567"/>
        <w:gridCol w:w="425"/>
        <w:gridCol w:w="709"/>
        <w:gridCol w:w="567"/>
        <w:gridCol w:w="567"/>
        <w:gridCol w:w="709"/>
        <w:gridCol w:w="567"/>
        <w:gridCol w:w="425"/>
        <w:gridCol w:w="709"/>
        <w:gridCol w:w="567"/>
        <w:gridCol w:w="567"/>
        <w:gridCol w:w="709"/>
        <w:gridCol w:w="708"/>
        <w:gridCol w:w="567"/>
      </w:tblGrid>
      <w:tr w:rsidR="0091304F" w:rsidRPr="007543D1" w14:paraId="6EF7C42F" w14:textId="77777777" w:rsidTr="0091304F">
        <w:trPr>
          <w:trHeight w:val="202"/>
        </w:trPr>
        <w:tc>
          <w:tcPr>
            <w:tcW w:w="1560" w:type="dxa"/>
            <w:shd w:val="clear" w:color="auto" w:fill="auto"/>
          </w:tcPr>
          <w:p w14:paraId="017D459E" w14:textId="77777777" w:rsidR="0091304F" w:rsidRPr="007543D1" w:rsidRDefault="0091304F" w:rsidP="007543D1">
            <w:pPr>
              <w:spacing w:after="0" w:line="240" w:lineRule="auto"/>
              <w:contextualSpacing/>
              <w:jc w:val="both"/>
              <w:rPr>
                <w:rFonts w:ascii="Times New Roman" w:hAnsi="Times New Roman"/>
                <w:b/>
                <w:sz w:val="20"/>
                <w:szCs w:val="20"/>
              </w:rPr>
            </w:pPr>
            <w:r w:rsidRPr="007543D1">
              <w:rPr>
                <w:rFonts w:ascii="Times New Roman" w:hAnsi="Times New Roman"/>
                <w:b/>
                <w:sz w:val="20"/>
                <w:szCs w:val="20"/>
              </w:rPr>
              <w:t xml:space="preserve">Территории </w:t>
            </w:r>
          </w:p>
        </w:tc>
        <w:tc>
          <w:tcPr>
            <w:tcW w:w="1984" w:type="dxa"/>
            <w:gridSpan w:val="3"/>
            <w:shd w:val="clear" w:color="auto" w:fill="auto"/>
          </w:tcPr>
          <w:p w14:paraId="3DE47087"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2015</w:t>
            </w:r>
          </w:p>
        </w:tc>
        <w:tc>
          <w:tcPr>
            <w:tcW w:w="1701" w:type="dxa"/>
            <w:gridSpan w:val="3"/>
            <w:shd w:val="clear" w:color="auto" w:fill="auto"/>
          </w:tcPr>
          <w:p w14:paraId="7FBDBDDF"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2016</w:t>
            </w:r>
          </w:p>
        </w:tc>
        <w:tc>
          <w:tcPr>
            <w:tcW w:w="1701" w:type="dxa"/>
            <w:gridSpan w:val="3"/>
            <w:shd w:val="clear" w:color="auto" w:fill="auto"/>
          </w:tcPr>
          <w:p w14:paraId="2D2A08E7"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2017</w:t>
            </w:r>
          </w:p>
        </w:tc>
        <w:tc>
          <w:tcPr>
            <w:tcW w:w="1701" w:type="dxa"/>
            <w:gridSpan w:val="3"/>
            <w:shd w:val="clear" w:color="auto" w:fill="auto"/>
          </w:tcPr>
          <w:p w14:paraId="40A4472E"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2018</w:t>
            </w:r>
          </w:p>
        </w:tc>
        <w:tc>
          <w:tcPr>
            <w:tcW w:w="1843" w:type="dxa"/>
            <w:gridSpan w:val="3"/>
            <w:shd w:val="clear" w:color="auto" w:fill="auto"/>
          </w:tcPr>
          <w:p w14:paraId="794B9190"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2019</w:t>
            </w:r>
          </w:p>
        </w:tc>
        <w:tc>
          <w:tcPr>
            <w:tcW w:w="1701" w:type="dxa"/>
            <w:gridSpan w:val="3"/>
            <w:shd w:val="clear" w:color="auto" w:fill="auto"/>
          </w:tcPr>
          <w:p w14:paraId="631C4A0E"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2020</w:t>
            </w:r>
          </w:p>
        </w:tc>
        <w:tc>
          <w:tcPr>
            <w:tcW w:w="1843" w:type="dxa"/>
            <w:gridSpan w:val="3"/>
          </w:tcPr>
          <w:p w14:paraId="4F51E7F5"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2021</w:t>
            </w:r>
          </w:p>
        </w:tc>
        <w:tc>
          <w:tcPr>
            <w:tcW w:w="1984" w:type="dxa"/>
            <w:gridSpan w:val="3"/>
            <w:shd w:val="clear" w:color="auto" w:fill="auto"/>
          </w:tcPr>
          <w:p w14:paraId="143C78EC"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2022</w:t>
            </w:r>
          </w:p>
        </w:tc>
      </w:tr>
      <w:tr w:rsidR="0091304F" w:rsidRPr="007543D1" w14:paraId="4B8D40D9" w14:textId="77777777" w:rsidTr="0091304F">
        <w:tc>
          <w:tcPr>
            <w:tcW w:w="1560" w:type="dxa"/>
            <w:shd w:val="clear" w:color="auto" w:fill="auto"/>
            <w:vAlign w:val="bottom"/>
          </w:tcPr>
          <w:p w14:paraId="322E1FBC" w14:textId="77777777" w:rsidR="0091304F" w:rsidRPr="007543D1" w:rsidRDefault="0091304F" w:rsidP="007543D1">
            <w:pPr>
              <w:widowControl w:val="0"/>
              <w:spacing w:after="0" w:line="240" w:lineRule="auto"/>
              <w:contextualSpacing/>
              <w:rPr>
                <w:rFonts w:ascii="Times New Roman" w:hAnsi="Times New Roman"/>
                <w:b/>
                <w:bCs/>
                <w:sz w:val="18"/>
                <w:szCs w:val="18"/>
                <w:lang w:eastAsia="ru-RU"/>
              </w:rPr>
            </w:pPr>
          </w:p>
        </w:tc>
        <w:tc>
          <w:tcPr>
            <w:tcW w:w="709" w:type="dxa"/>
            <w:shd w:val="clear" w:color="auto" w:fill="auto"/>
          </w:tcPr>
          <w:p w14:paraId="2E842F10"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xml:space="preserve">ЗП </w:t>
            </w:r>
          </w:p>
          <w:p w14:paraId="200E4265" w14:textId="77777777" w:rsidR="0091304F" w:rsidRPr="007543D1" w:rsidRDefault="0091304F" w:rsidP="007543D1">
            <w:pPr>
              <w:spacing w:after="0" w:line="240" w:lineRule="auto"/>
              <w:contextualSpacing/>
              <w:rPr>
                <w:rFonts w:ascii="Times New Roman" w:hAnsi="Times New Roman"/>
                <w:b/>
                <w:sz w:val="18"/>
                <w:szCs w:val="18"/>
              </w:rPr>
            </w:pPr>
          </w:p>
        </w:tc>
        <w:tc>
          <w:tcPr>
            <w:tcW w:w="708" w:type="dxa"/>
          </w:tcPr>
          <w:p w14:paraId="5E15DE67" w14:textId="77777777" w:rsidR="0091304F" w:rsidRPr="007543D1" w:rsidRDefault="0091304F" w:rsidP="007543D1">
            <w:pPr>
              <w:spacing w:after="0" w:line="240" w:lineRule="auto"/>
              <w:ind w:left="-108" w:right="-108"/>
              <w:contextualSpacing/>
              <w:jc w:val="center"/>
              <w:rPr>
                <w:rFonts w:ascii="Times New Roman" w:hAnsi="Times New Roman"/>
                <w:sz w:val="18"/>
                <w:szCs w:val="18"/>
              </w:rPr>
            </w:pPr>
            <w:r w:rsidRPr="007543D1">
              <w:rPr>
                <w:rFonts w:ascii="Times New Roman" w:hAnsi="Times New Roman"/>
                <w:sz w:val="18"/>
                <w:szCs w:val="18"/>
              </w:rPr>
              <w:t>Темп роста, %</w:t>
            </w:r>
          </w:p>
        </w:tc>
        <w:tc>
          <w:tcPr>
            <w:tcW w:w="567" w:type="dxa"/>
          </w:tcPr>
          <w:p w14:paraId="0801FABA"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4EFC54DC"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567" w:type="dxa"/>
          </w:tcPr>
          <w:p w14:paraId="41506AF7"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sz w:val="18"/>
                <w:szCs w:val="18"/>
              </w:rPr>
              <w:t>Темп роста, %</w:t>
            </w:r>
          </w:p>
        </w:tc>
        <w:tc>
          <w:tcPr>
            <w:tcW w:w="425" w:type="dxa"/>
          </w:tcPr>
          <w:p w14:paraId="452466EA"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208CE90A"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567" w:type="dxa"/>
          </w:tcPr>
          <w:p w14:paraId="58D4E9CA" w14:textId="77777777" w:rsidR="0091304F" w:rsidRPr="007543D1" w:rsidRDefault="0091304F" w:rsidP="007543D1">
            <w:pPr>
              <w:spacing w:after="0" w:line="240" w:lineRule="auto"/>
              <w:ind w:left="-108" w:right="-108" w:firstLine="108"/>
              <w:contextualSpacing/>
              <w:rPr>
                <w:rFonts w:ascii="Times New Roman" w:hAnsi="Times New Roman"/>
                <w:b/>
                <w:sz w:val="18"/>
                <w:szCs w:val="18"/>
              </w:rPr>
            </w:pPr>
            <w:r w:rsidRPr="007543D1">
              <w:rPr>
                <w:rFonts w:ascii="Times New Roman" w:hAnsi="Times New Roman"/>
                <w:sz w:val="18"/>
                <w:szCs w:val="18"/>
              </w:rPr>
              <w:t>Темп роста, %</w:t>
            </w:r>
          </w:p>
        </w:tc>
        <w:tc>
          <w:tcPr>
            <w:tcW w:w="425" w:type="dxa"/>
          </w:tcPr>
          <w:p w14:paraId="7B19DD52"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2A4C850E"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567" w:type="dxa"/>
          </w:tcPr>
          <w:p w14:paraId="54994413"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sz w:val="18"/>
                <w:szCs w:val="18"/>
              </w:rPr>
              <w:t>Темп роста, %</w:t>
            </w:r>
          </w:p>
        </w:tc>
        <w:tc>
          <w:tcPr>
            <w:tcW w:w="425" w:type="dxa"/>
          </w:tcPr>
          <w:p w14:paraId="16D56C84"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14B0AEBD"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567" w:type="dxa"/>
          </w:tcPr>
          <w:p w14:paraId="592C57A2" w14:textId="77777777" w:rsidR="0091304F" w:rsidRPr="007543D1" w:rsidRDefault="0091304F" w:rsidP="007543D1">
            <w:pPr>
              <w:spacing w:after="0" w:line="240" w:lineRule="auto"/>
              <w:ind w:left="-108" w:right="-108"/>
              <w:contextualSpacing/>
              <w:rPr>
                <w:rFonts w:ascii="Times New Roman" w:hAnsi="Times New Roman"/>
                <w:b/>
                <w:sz w:val="18"/>
                <w:szCs w:val="18"/>
              </w:rPr>
            </w:pPr>
            <w:r w:rsidRPr="007543D1">
              <w:rPr>
                <w:rFonts w:ascii="Times New Roman" w:hAnsi="Times New Roman"/>
                <w:sz w:val="18"/>
                <w:szCs w:val="18"/>
              </w:rPr>
              <w:t>Темп роста, %</w:t>
            </w:r>
          </w:p>
        </w:tc>
        <w:tc>
          <w:tcPr>
            <w:tcW w:w="567" w:type="dxa"/>
          </w:tcPr>
          <w:p w14:paraId="152ACCED"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2604693B"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567" w:type="dxa"/>
          </w:tcPr>
          <w:p w14:paraId="1245BAB4" w14:textId="77777777" w:rsidR="0091304F" w:rsidRPr="007543D1" w:rsidRDefault="0091304F" w:rsidP="007543D1">
            <w:pPr>
              <w:spacing w:after="0" w:line="240" w:lineRule="auto"/>
              <w:ind w:left="-108" w:right="-108"/>
              <w:contextualSpacing/>
              <w:rPr>
                <w:rFonts w:ascii="Times New Roman" w:hAnsi="Times New Roman"/>
                <w:b/>
                <w:sz w:val="18"/>
                <w:szCs w:val="18"/>
              </w:rPr>
            </w:pPr>
            <w:r w:rsidRPr="007543D1">
              <w:rPr>
                <w:rFonts w:ascii="Times New Roman" w:hAnsi="Times New Roman"/>
                <w:sz w:val="18"/>
                <w:szCs w:val="18"/>
              </w:rPr>
              <w:t>Темп роста, %</w:t>
            </w:r>
          </w:p>
        </w:tc>
        <w:tc>
          <w:tcPr>
            <w:tcW w:w="425" w:type="dxa"/>
          </w:tcPr>
          <w:p w14:paraId="18183CB2"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tcPr>
          <w:p w14:paraId="74DD4011"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567" w:type="dxa"/>
          </w:tcPr>
          <w:p w14:paraId="66EFD059" w14:textId="77777777" w:rsidR="0091304F" w:rsidRPr="007543D1" w:rsidRDefault="0091304F" w:rsidP="007543D1">
            <w:pPr>
              <w:spacing w:after="0" w:line="240" w:lineRule="auto"/>
              <w:ind w:left="-108" w:right="-108"/>
              <w:contextualSpacing/>
              <w:rPr>
                <w:rFonts w:ascii="Times New Roman" w:hAnsi="Times New Roman"/>
                <w:b/>
                <w:sz w:val="18"/>
                <w:szCs w:val="18"/>
              </w:rPr>
            </w:pPr>
            <w:r w:rsidRPr="007543D1">
              <w:rPr>
                <w:rFonts w:ascii="Times New Roman" w:hAnsi="Times New Roman"/>
                <w:sz w:val="18"/>
                <w:szCs w:val="18"/>
              </w:rPr>
              <w:t>Темп роста, %</w:t>
            </w:r>
          </w:p>
        </w:tc>
        <w:tc>
          <w:tcPr>
            <w:tcW w:w="567" w:type="dxa"/>
          </w:tcPr>
          <w:p w14:paraId="1918D00F"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67F28E3D"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ЗП</w:t>
            </w:r>
          </w:p>
        </w:tc>
        <w:tc>
          <w:tcPr>
            <w:tcW w:w="708" w:type="dxa"/>
          </w:tcPr>
          <w:p w14:paraId="5F479C3D" w14:textId="77777777" w:rsidR="0091304F" w:rsidRPr="007543D1" w:rsidRDefault="0091304F" w:rsidP="007543D1">
            <w:pPr>
              <w:spacing w:after="0" w:line="240" w:lineRule="auto"/>
              <w:ind w:left="-108"/>
              <w:contextualSpacing/>
              <w:rPr>
                <w:rFonts w:ascii="Times New Roman" w:hAnsi="Times New Roman"/>
                <w:b/>
                <w:sz w:val="18"/>
                <w:szCs w:val="18"/>
              </w:rPr>
            </w:pPr>
            <w:r w:rsidRPr="007543D1">
              <w:rPr>
                <w:rFonts w:ascii="Times New Roman" w:hAnsi="Times New Roman"/>
                <w:sz w:val="18"/>
                <w:szCs w:val="18"/>
              </w:rPr>
              <w:t>Темп роста, %</w:t>
            </w:r>
          </w:p>
        </w:tc>
        <w:tc>
          <w:tcPr>
            <w:tcW w:w="567" w:type="dxa"/>
          </w:tcPr>
          <w:p w14:paraId="5941C772" w14:textId="77777777" w:rsidR="0091304F" w:rsidRPr="007543D1" w:rsidRDefault="0091304F" w:rsidP="007543D1">
            <w:pPr>
              <w:spacing w:after="0" w:line="240" w:lineRule="auto"/>
              <w:ind w:left="-108"/>
              <w:contextualSpacing/>
              <w:rPr>
                <w:rFonts w:ascii="Times New Roman" w:hAnsi="Times New Roman"/>
                <w:sz w:val="18"/>
                <w:szCs w:val="18"/>
              </w:rPr>
            </w:pPr>
            <w:r w:rsidRPr="007543D1">
              <w:rPr>
                <w:rFonts w:ascii="Times New Roman" w:hAnsi="Times New Roman"/>
                <w:sz w:val="18"/>
                <w:szCs w:val="18"/>
              </w:rPr>
              <w:t>+, -</w:t>
            </w:r>
          </w:p>
        </w:tc>
      </w:tr>
      <w:tr w:rsidR="0091304F" w:rsidRPr="007543D1" w14:paraId="64567649" w14:textId="77777777" w:rsidTr="0091304F">
        <w:tc>
          <w:tcPr>
            <w:tcW w:w="1560" w:type="dxa"/>
            <w:shd w:val="clear" w:color="auto" w:fill="auto"/>
            <w:vAlign w:val="bottom"/>
          </w:tcPr>
          <w:p w14:paraId="04FD95E9" w14:textId="77777777" w:rsidR="0091304F" w:rsidRPr="007543D1" w:rsidRDefault="0091304F" w:rsidP="007543D1">
            <w:pPr>
              <w:widowControl w:val="0"/>
              <w:spacing w:after="0" w:line="240" w:lineRule="auto"/>
              <w:contextualSpacing/>
              <w:rPr>
                <w:rFonts w:ascii="Times New Roman" w:hAnsi="Times New Roman"/>
                <w:sz w:val="18"/>
                <w:szCs w:val="18"/>
                <w:lang w:eastAsia="ru-RU"/>
              </w:rPr>
            </w:pPr>
            <w:r w:rsidRPr="007543D1">
              <w:rPr>
                <w:rFonts w:ascii="Times New Roman" w:hAnsi="Times New Roman"/>
                <w:b/>
                <w:bCs/>
                <w:color w:val="000000"/>
                <w:sz w:val="18"/>
                <w:szCs w:val="18"/>
                <w:lang w:eastAsia="ru-RU"/>
              </w:rPr>
              <w:t xml:space="preserve">Кыргызская Республика </w:t>
            </w:r>
          </w:p>
        </w:tc>
        <w:tc>
          <w:tcPr>
            <w:tcW w:w="709" w:type="dxa"/>
            <w:shd w:val="clear" w:color="auto" w:fill="auto"/>
          </w:tcPr>
          <w:p w14:paraId="0F6CAD4A"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13483</w:t>
            </w:r>
          </w:p>
        </w:tc>
        <w:tc>
          <w:tcPr>
            <w:tcW w:w="708" w:type="dxa"/>
          </w:tcPr>
          <w:p w14:paraId="5740B8B6" w14:textId="77777777" w:rsidR="0091304F" w:rsidRPr="007543D1" w:rsidRDefault="0091304F" w:rsidP="007543D1">
            <w:pPr>
              <w:spacing w:after="0" w:line="240" w:lineRule="auto"/>
              <w:ind w:left="-108" w:right="-108"/>
              <w:contextualSpacing/>
              <w:jc w:val="center"/>
              <w:rPr>
                <w:rFonts w:ascii="Times New Roman" w:hAnsi="Times New Roman"/>
                <w:i/>
                <w:sz w:val="18"/>
                <w:szCs w:val="18"/>
              </w:rPr>
            </w:pPr>
            <w:r w:rsidRPr="007543D1">
              <w:rPr>
                <w:rFonts w:ascii="Times New Roman" w:hAnsi="Times New Roman"/>
                <w:i/>
                <w:sz w:val="18"/>
                <w:szCs w:val="18"/>
              </w:rPr>
              <w:t>100,0</w:t>
            </w:r>
          </w:p>
        </w:tc>
        <w:tc>
          <w:tcPr>
            <w:tcW w:w="567" w:type="dxa"/>
          </w:tcPr>
          <w:p w14:paraId="68FB0D3C"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02379EF4"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14847</w:t>
            </w:r>
          </w:p>
        </w:tc>
        <w:tc>
          <w:tcPr>
            <w:tcW w:w="567" w:type="dxa"/>
          </w:tcPr>
          <w:p w14:paraId="2AD99630"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110,1</w:t>
            </w:r>
          </w:p>
        </w:tc>
        <w:tc>
          <w:tcPr>
            <w:tcW w:w="425" w:type="dxa"/>
          </w:tcPr>
          <w:p w14:paraId="786374F8"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1A8B5485"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15670</w:t>
            </w:r>
          </w:p>
        </w:tc>
        <w:tc>
          <w:tcPr>
            <w:tcW w:w="567" w:type="dxa"/>
          </w:tcPr>
          <w:p w14:paraId="6E3620B2"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105,5</w:t>
            </w:r>
          </w:p>
        </w:tc>
        <w:tc>
          <w:tcPr>
            <w:tcW w:w="425" w:type="dxa"/>
          </w:tcPr>
          <w:p w14:paraId="2D913737"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36FFF7D9"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16427</w:t>
            </w:r>
          </w:p>
        </w:tc>
        <w:tc>
          <w:tcPr>
            <w:tcW w:w="567" w:type="dxa"/>
          </w:tcPr>
          <w:p w14:paraId="14D40285"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104,9</w:t>
            </w:r>
          </w:p>
        </w:tc>
        <w:tc>
          <w:tcPr>
            <w:tcW w:w="425" w:type="dxa"/>
          </w:tcPr>
          <w:p w14:paraId="2471751F"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2FA6E0B5"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17232</w:t>
            </w:r>
          </w:p>
        </w:tc>
        <w:tc>
          <w:tcPr>
            <w:tcW w:w="567" w:type="dxa"/>
          </w:tcPr>
          <w:p w14:paraId="30074D4E"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106,1</w:t>
            </w:r>
          </w:p>
        </w:tc>
        <w:tc>
          <w:tcPr>
            <w:tcW w:w="567" w:type="dxa"/>
          </w:tcPr>
          <w:p w14:paraId="232D831A"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240B4727"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18940</w:t>
            </w:r>
          </w:p>
        </w:tc>
        <w:tc>
          <w:tcPr>
            <w:tcW w:w="567" w:type="dxa"/>
          </w:tcPr>
          <w:p w14:paraId="5FB55A50"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109,9</w:t>
            </w:r>
          </w:p>
        </w:tc>
        <w:tc>
          <w:tcPr>
            <w:tcW w:w="425" w:type="dxa"/>
          </w:tcPr>
          <w:p w14:paraId="4B56A347"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tcPr>
          <w:p w14:paraId="55C2AA11"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19330</w:t>
            </w:r>
          </w:p>
        </w:tc>
        <w:tc>
          <w:tcPr>
            <w:tcW w:w="567" w:type="dxa"/>
          </w:tcPr>
          <w:p w14:paraId="28032EC3"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102,1</w:t>
            </w:r>
          </w:p>
        </w:tc>
        <w:tc>
          <w:tcPr>
            <w:tcW w:w="567" w:type="dxa"/>
          </w:tcPr>
          <w:p w14:paraId="1D25A77D"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4897262D"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26540</w:t>
            </w:r>
          </w:p>
        </w:tc>
        <w:tc>
          <w:tcPr>
            <w:tcW w:w="708" w:type="dxa"/>
          </w:tcPr>
          <w:p w14:paraId="69A055ED" w14:textId="77777777" w:rsidR="0091304F" w:rsidRPr="007543D1" w:rsidRDefault="0091304F" w:rsidP="007543D1">
            <w:pPr>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137,3</w:t>
            </w:r>
          </w:p>
        </w:tc>
        <w:tc>
          <w:tcPr>
            <w:tcW w:w="567" w:type="dxa"/>
          </w:tcPr>
          <w:p w14:paraId="470D4D2C" w14:textId="77777777" w:rsidR="0091304F" w:rsidRPr="007543D1" w:rsidRDefault="0091304F" w:rsidP="007543D1">
            <w:pPr>
              <w:spacing w:after="0" w:line="240" w:lineRule="auto"/>
              <w:ind w:right="-143" w:hanging="134"/>
              <w:contextualSpacing/>
              <w:jc w:val="center"/>
              <w:rPr>
                <w:rFonts w:ascii="Times New Roman" w:hAnsi="Times New Roman"/>
                <w:b/>
                <w:sz w:val="18"/>
                <w:szCs w:val="18"/>
              </w:rPr>
            </w:pPr>
            <w:r w:rsidRPr="007543D1">
              <w:rPr>
                <w:rFonts w:ascii="Times New Roman" w:hAnsi="Times New Roman"/>
                <w:b/>
                <w:sz w:val="18"/>
                <w:szCs w:val="18"/>
              </w:rPr>
              <w:t>-</w:t>
            </w:r>
          </w:p>
        </w:tc>
      </w:tr>
      <w:tr w:rsidR="0091304F" w:rsidRPr="007543D1" w14:paraId="6B55D19E" w14:textId="77777777" w:rsidTr="0091304F">
        <w:trPr>
          <w:trHeight w:val="92"/>
        </w:trPr>
        <w:tc>
          <w:tcPr>
            <w:tcW w:w="1560" w:type="dxa"/>
            <w:shd w:val="clear" w:color="auto" w:fill="auto"/>
          </w:tcPr>
          <w:p w14:paraId="6404BE89"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Ошская  область</w:t>
            </w:r>
          </w:p>
        </w:tc>
        <w:tc>
          <w:tcPr>
            <w:tcW w:w="709" w:type="dxa"/>
            <w:shd w:val="clear" w:color="auto" w:fill="auto"/>
            <w:vAlign w:val="bottom"/>
          </w:tcPr>
          <w:p w14:paraId="250E7CD1"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8708</w:t>
            </w:r>
          </w:p>
        </w:tc>
        <w:tc>
          <w:tcPr>
            <w:tcW w:w="708" w:type="dxa"/>
          </w:tcPr>
          <w:p w14:paraId="37D718BF"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51DD216A"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107,0</w:t>
            </w:r>
          </w:p>
        </w:tc>
        <w:tc>
          <w:tcPr>
            <w:tcW w:w="567" w:type="dxa"/>
          </w:tcPr>
          <w:p w14:paraId="2B57CB08"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6214BE7B"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-3.5</w:t>
            </w:r>
          </w:p>
        </w:tc>
        <w:tc>
          <w:tcPr>
            <w:tcW w:w="709" w:type="dxa"/>
            <w:shd w:val="clear" w:color="auto" w:fill="auto"/>
            <w:vAlign w:val="bottom"/>
          </w:tcPr>
          <w:p w14:paraId="50DC66F3"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9950</w:t>
            </w:r>
          </w:p>
        </w:tc>
        <w:tc>
          <w:tcPr>
            <w:tcW w:w="567" w:type="dxa"/>
          </w:tcPr>
          <w:p w14:paraId="3266523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p>
          <w:p w14:paraId="1A6BFA72"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114,3</w:t>
            </w:r>
          </w:p>
        </w:tc>
        <w:tc>
          <w:tcPr>
            <w:tcW w:w="425" w:type="dxa"/>
          </w:tcPr>
          <w:p w14:paraId="3B739652"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5C5A9663" w14:textId="77777777" w:rsidR="0091304F" w:rsidRPr="007543D1" w:rsidRDefault="0091304F" w:rsidP="007543D1">
            <w:pPr>
              <w:spacing w:after="0" w:line="240" w:lineRule="auto"/>
              <w:ind w:hanging="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-3.3</w:t>
            </w:r>
          </w:p>
        </w:tc>
        <w:tc>
          <w:tcPr>
            <w:tcW w:w="709" w:type="dxa"/>
            <w:shd w:val="clear" w:color="auto" w:fill="auto"/>
            <w:vAlign w:val="bottom"/>
          </w:tcPr>
          <w:p w14:paraId="1A484290"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10180</w:t>
            </w:r>
          </w:p>
        </w:tc>
        <w:tc>
          <w:tcPr>
            <w:tcW w:w="567" w:type="dxa"/>
          </w:tcPr>
          <w:p w14:paraId="612E45AF"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p>
          <w:p w14:paraId="47342D54"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102,3</w:t>
            </w:r>
          </w:p>
        </w:tc>
        <w:tc>
          <w:tcPr>
            <w:tcW w:w="425" w:type="dxa"/>
          </w:tcPr>
          <w:p w14:paraId="37BBD8CA"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3C789F17" w14:textId="77777777" w:rsidR="0091304F" w:rsidRPr="007543D1" w:rsidRDefault="0091304F" w:rsidP="007543D1">
            <w:pPr>
              <w:spacing w:after="0" w:line="240" w:lineRule="auto"/>
              <w:ind w:hanging="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-3.5</w:t>
            </w:r>
          </w:p>
        </w:tc>
        <w:tc>
          <w:tcPr>
            <w:tcW w:w="709" w:type="dxa"/>
            <w:shd w:val="clear" w:color="auto" w:fill="auto"/>
            <w:vAlign w:val="bottom"/>
          </w:tcPr>
          <w:p w14:paraId="7A7C09CC"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10307</w:t>
            </w:r>
          </w:p>
        </w:tc>
        <w:tc>
          <w:tcPr>
            <w:tcW w:w="567" w:type="dxa"/>
          </w:tcPr>
          <w:p w14:paraId="0390CC27"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p>
          <w:p w14:paraId="64F49D27"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101,2</w:t>
            </w:r>
          </w:p>
        </w:tc>
        <w:tc>
          <w:tcPr>
            <w:tcW w:w="425" w:type="dxa"/>
          </w:tcPr>
          <w:p w14:paraId="173DC8B9"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384A15BC" w14:textId="77777777" w:rsidR="0091304F" w:rsidRPr="007543D1" w:rsidRDefault="0091304F" w:rsidP="007543D1">
            <w:pPr>
              <w:spacing w:after="0" w:line="240" w:lineRule="auto"/>
              <w:ind w:hanging="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-3.7</w:t>
            </w:r>
          </w:p>
        </w:tc>
        <w:tc>
          <w:tcPr>
            <w:tcW w:w="709" w:type="dxa"/>
            <w:shd w:val="clear" w:color="auto" w:fill="auto"/>
            <w:vAlign w:val="bottom"/>
          </w:tcPr>
          <w:p w14:paraId="0D308D70"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11368</w:t>
            </w:r>
          </w:p>
        </w:tc>
        <w:tc>
          <w:tcPr>
            <w:tcW w:w="567" w:type="dxa"/>
          </w:tcPr>
          <w:p w14:paraId="1AAEC7C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3E31BDDB"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110,3</w:t>
            </w:r>
          </w:p>
        </w:tc>
        <w:tc>
          <w:tcPr>
            <w:tcW w:w="567" w:type="dxa"/>
          </w:tcPr>
          <w:p w14:paraId="154D61BD"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54AB47B5"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-3.4</w:t>
            </w:r>
          </w:p>
        </w:tc>
        <w:tc>
          <w:tcPr>
            <w:tcW w:w="709" w:type="dxa"/>
            <w:shd w:val="clear" w:color="auto" w:fill="auto"/>
            <w:vAlign w:val="bottom"/>
          </w:tcPr>
          <w:p w14:paraId="49EABF7F"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12712</w:t>
            </w:r>
          </w:p>
        </w:tc>
        <w:tc>
          <w:tcPr>
            <w:tcW w:w="567" w:type="dxa"/>
          </w:tcPr>
          <w:p w14:paraId="4DC155AF"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0D00FFA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111,8</w:t>
            </w:r>
          </w:p>
        </w:tc>
        <w:tc>
          <w:tcPr>
            <w:tcW w:w="425" w:type="dxa"/>
          </w:tcPr>
          <w:p w14:paraId="7A5C84C7"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4A5EC1B3" w14:textId="77777777" w:rsidR="0091304F" w:rsidRPr="007543D1" w:rsidRDefault="0091304F" w:rsidP="007543D1">
            <w:pPr>
              <w:spacing w:after="0" w:line="240" w:lineRule="auto"/>
              <w:ind w:right="-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-3.3</w:t>
            </w:r>
          </w:p>
        </w:tc>
        <w:tc>
          <w:tcPr>
            <w:tcW w:w="709" w:type="dxa"/>
            <w:vAlign w:val="bottom"/>
          </w:tcPr>
          <w:p w14:paraId="3039D029"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12557</w:t>
            </w:r>
          </w:p>
        </w:tc>
        <w:tc>
          <w:tcPr>
            <w:tcW w:w="567" w:type="dxa"/>
          </w:tcPr>
          <w:p w14:paraId="34F3907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7EF9B0FE"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98,8</w:t>
            </w:r>
          </w:p>
        </w:tc>
        <w:tc>
          <w:tcPr>
            <w:tcW w:w="567" w:type="dxa"/>
          </w:tcPr>
          <w:p w14:paraId="4C07EDF8"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674119EF"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-3.5</w:t>
            </w:r>
          </w:p>
        </w:tc>
        <w:tc>
          <w:tcPr>
            <w:tcW w:w="709" w:type="dxa"/>
            <w:shd w:val="clear" w:color="auto" w:fill="auto"/>
            <w:vAlign w:val="bottom"/>
          </w:tcPr>
          <w:p w14:paraId="478CD3AB"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19762</w:t>
            </w:r>
          </w:p>
        </w:tc>
        <w:tc>
          <w:tcPr>
            <w:tcW w:w="708" w:type="dxa"/>
          </w:tcPr>
          <w:p w14:paraId="00A12BE7"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p>
          <w:p w14:paraId="421DFC28"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157,4</w:t>
            </w:r>
          </w:p>
        </w:tc>
        <w:tc>
          <w:tcPr>
            <w:tcW w:w="567" w:type="dxa"/>
          </w:tcPr>
          <w:p w14:paraId="135F7010"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p>
          <w:p w14:paraId="4F5AD979"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-2.6</w:t>
            </w:r>
          </w:p>
        </w:tc>
      </w:tr>
      <w:tr w:rsidR="0091304F" w:rsidRPr="007543D1" w14:paraId="14C50FF8" w14:textId="77777777" w:rsidTr="0091304F">
        <w:tc>
          <w:tcPr>
            <w:tcW w:w="1560" w:type="dxa"/>
            <w:shd w:val="clear" w:color="auto" w:fill="auto"/>
          </w:tcPr>
          <w:p w14:paraId="5657925C"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Алайский </w:t>
            </w:r>
          </w:p>
        </w:tc>
        <w:tc>
          <w:tcPr>
            <w:tcW w:w="709" w:type="dxa"/>
            <w:shd w:val="clear" w:color="auto" w:fill="auto"/>
            <w:vAlign w:val="bottom"/>
          </w:tcPr>
          <w:p w14:paraId="7896A5E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10421</w:t>
            </w:r>
          </w:p>
        </w:tc>
        <w:tc>
          <w:tcPr>
            <w:tcW w:w="708" w:type="dxa"/>
          </w:tcPr>
          <w:p w14:paraId="466801B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104,9</w:t>
            </w:r>
          </w:p>
        </w:tc>
        <w:tc>
          <w:tcPr>
            <w:tcW w:w="567" w:type="dxa"/>
          </w:tcPr>
          <w:p w14:paraId="1F158432"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177D420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11653</w:t>
            </w:r>
          </w:p>
        </w:tc>
        <w:tc>
          <w:tcPr>
            <w:tcW w:w="567" w:type="dxa"/>
          </w:tcPr>
          <w:p w14:paraId="3B5B453C"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111,8</w:t>
            </w:r>
          </w:p>
        </w:tc>
        <w:tc>
          <w:tcPr>
            <w:tcW w:w="425" w:type="dxa"/>
          </w:tcPr>
          <w:p w14:paraId="377BF334"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292DD4A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12048</w:t>
            </w:r>
          </w:p>
        </w:tc>
        <w:tc>
          <w:tcPr>
            <w:tcW w:w="567" w:type="dxa"/>
          </w:tcPr>
          <w:p w14:paraId="5E43DE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103,3</w:t>
            </w:r>
          </w:p>
        </w:tc>
        <w:tc>
          <w:tcPr>
            <w:tcW w:w="425" w:type="dxa"/>
          </w:tcPr>
          <w:p w14:paraId="6CB94B5F"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1B8D6FCE" w14:textId="77777777" w:rsidR="0091304F" w:rsidRPr="007543D1" w:rsidRDefault="0091304F" w:rsidP="007543D1">
            <w:pPr>
              <w:spacing w:after="0" w:line="240" w:lineRule="auto"/>
              <w:ind w:right="-108"/>
              <w:contextualSpacing/>
              <w:jc w:val="center"/>
              <w:rPr>
                <w:rFonts w:ascii="Times New Roman" w:hAnsi="Times New Roman"/>
                <w:color w:val="000000"/>
                <w:sz w:val="18"/>
                <w:szCs w:val="18"/>
              </w:rPr>
            </w:pPr>
            <w:r w:rsidRPr="007543D1">
              <w:rPr>
                <w:rFonts w:ascii="Times New Roman" w:hAnsi="Times New Roman"/>
                <w:color w:val="000000"/>
                <w:sz w:val="18"/>
                <w:szCs w:val="18"/>
              </w:rPr>
              <w:t>12786</w:t>
            </w:r>
          </w:p>
        </w:tc>
        <w:tc>
          <w:tcPr>
            <w:tcW w:w="567" w:type="dxa"/>
          </w:tcPr>
          <w:p w14:paraId="1C06E1B8"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106,1</w:t>
            </w:r>
          </w:p>
        </w:tc>
        <w:tc>
          <w:tcPr>
            <w:tcW w:w="425" w:type="dxa"/>
          </w:tcPr>
          <w:p w14:paraId="4F0E05F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6806CDE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13862</w:t>
            </w:r>
          </w:p>
        </w:tc>
        <w:tc>
          <w:tcPr>
            <w:tcW w:w="567" w:type="dxa"/>
          </w:tcPr>
          <w:p w14:paraId="68172C6D"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108,4</w:t>
            </w:r>
          </w:p>
        </w:tc>
        <w:tc>
          <w:tcPr>
            <w:tcW w:w="567" w:type="dxa"/>
          </w:tcPr>
          <w:p w14:paraId="5C10534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7958748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16137</w:t>
            </w:r>
          </w:p>
        </w:tc>
        <w:tc>
          <w:tcPr>
            <w:tcW w:w="567" w:type="dxa"/>
          </w:tcPr>
          <w:p w14:paraId="517C65A5"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116,4</w:t>
            </w:r>
          </w:p>
        </w:tc>
        <w:tc>
          <w:tcPr>
            <w:tcW w:w="425" w:type="dxa"/>
          </w:tcPr>
          <w:p w14:paraId="2C5440BC"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vAlign w:val="bottom"/>
          </w:tcPr>
          <w:p w14:paraId="3744455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16006</w:t>
            </w:r>
          </w:p>
        </w:tc>
        <w:tc>
          <w:tcPr>
            <w:tcW w:w="567" w:type="dxa"/>
          </w:tcPr>
          <w:p w14:paraId="5123DFCF"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99,2</w:t>
            </w:r>
          </w:p>
        </w:tc>
        <w:tc>
          <w:tcPr>
            <w:tcW w:w="567" w:type="dxa"/>
          </w:tcPr>
          <w:p w14:paraId="684DE88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0FDF800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24110</w:t>
            </w:r>
          </w:p>
        </w:tc>
        <w:tc>
          <w:tcPr>
            <w:tcW w:w="708" w:type="dxa"/>
          </w:tcPr>
          <w:p w14:paraId="0C406537"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150,6</w:t>
            </w:r>
          </w:p>
        </w:tc>
        <w:tc>
          <w:tcPr>
            <w:tcW w:w="567" w:type="dxa"/>
          </w:tcPr>
          <w:p w14:paraId="1D77B77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r>
      <w:tr w:rsidR="0091304F" w:rsidRPr="007543D1" w14:paraId="769E8E37" w14:textId="77777777" w:rsidTr="0091304F">
        <w:tc>
          <w:tcPr>
            <w:tcW w:w="1560" w:type="dxa"/>
            <w:shd w:val="clear" w:color="auto" w:fill="auto"/>
          </w:tcPr>
          <w:p w14:paraId="67024D1F"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Араванский  </w:t>
            </w:r>
          </w:p>
        </w:tc>
        <w:tc>
          <w:tcPr>
            <w:tcW w:w="709" w:type="dxa"/>
            <w:shd w:val="clear" w:color="auto" w:fill="auto"/>
            <w:vAlign w:val="bottom"/>
          </w:tcPr>
          <w:p w14:paraId="5E5588A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7659</w:t>
            </w:r>
          </w:p>
        </w:tc>
        <w:tc>
          <w:tcPr>
            <w:tcW w:w="708" w:type="dxa"/>
          </w:tcPr>
          <w:p w14:paraId="1268928A"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104,2</w:t>
            </w:r>
          </w:p>
        </w:tc>
        <w:tc>
          <w:tcPr>
            <w:tcW w:w="567" w:type="dxa"/>
          </w:tcPr>
          <w:p w14:paraId="50CA7520"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01FC20EC"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8630</w:t>
            </w:r>
          </w:p>
        </w:tc>
        <w:tc>
          <w:tcPr>
            <w:tcW w:w="567" w:type="dxa"/>
          </w:tcPr>
          <w:p w14:paraId="4087BE79"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112,7</w:t>
            </w:r>
          </w:p>
        </w:tc>
        <w:tc>
          <w:tcPr>
            <w:tcW w:w="425" w:type="dxa"/>
          </w:tcPr>
          <w:p w14:paraId="32A2FF67"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322CDBE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8741</w:t>
            </w:r>
          </w:p>
        </w:tc>
        <w:tc>
          <w:tcPr>
            <w:tcW w:w="567" w:type="dxa"/>
          </w:tcPr>
          <w:p w14:paraId="7DFDCDD7"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101,3</w:t>
            </w:r>
          </w:p>
        </w:tc>
        <w:tc>
          <w:tcPr>
            <w:tcW w:w="425" w:type="dxa"/>
          </w:tcPr>
          <w:p w14:paraId="0CCE9A88"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6D0B1CC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8978</w:t>
            </w:r>
          </w:p>
        </w:tc>
        <w:tc>
          <w:tcPr>
            <w:tcW w:w="567" w:type="dxa"/>
          </w:tcPr>
          <w:p w14:paraId="5E5B3802"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102,7</w:t>
            </w:r>
          </w:p>
        </w:tc>
        <w:tc>
          <w:tcPr>
            <w:tcW w:w="425" w:type="dxa"/>
          </w:tcPr>
          <w:p w14:paraId="6C80968A"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1C1C28F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9687</w:t>
            </w:r>
          </w:p>
        </w:tc>
        <w:tc>
          <w:tcPr>
            <w:tcW w:w="567" w:type="dxa"/>
          </w:tcPr>
          <w:p w14:paraId="7F5C56E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107,9</w:t>
            </w:r>
          </w:p>
        </w:tc>
        <w:tc>
          <w:tcPr>
            <w:tcW w:w="567" w:type="dxa"/>
          </w:tcPr>
          <w:p w14:paraId="147DFD1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-1.5</w:t>
            </w:r>
          </w:p>
        </w:tc>
        <w:tc>
          <w:tcPr>
            <w:tcW w:w="709" w:type="dxa"/>
            <w:shd w:val="clear" w:color="auto" w:fill="auto"/>
            <w:vAlign w:val="bottom"/>
          </w:tcPr>
          <w:p w14:paraId="40620416"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11177</w:t>
            </w:r>
          </w:p>
        </w:tc>
        <w:tc>
          <w:tcPr>
            <w:tcW w:w="567" w:type="dxa"/>
          </w:tcPr>
          <w:p w14:paraId="0B439F74"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115,4</w:t>
            </w:r>
          </w:p>
        </w:tc>
        <w:tc>
          <w:tcPr>
            <w:tcW w:w="425" w:type="dxa"/>
          </w:tcPr>
          <w:p w14:paraId="3C48E85A"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vAlign w:val="bottom"/>
          </w:tcPr>
          <w:p w14:paraId="54069BE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11049</w:t>
            </w:r>
          </w:p>
        </w:tc>
        <w:tc>
          <w:tcPr>
            <w:tcW w:w="567" w:type="dxa"/>
          </w:tcPr>
          <w:p w14:paraId="1C9823F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98,9</w:t>
            </w:r>
          </w:p>
        </w:tc>
        <w:tc>
          <w:tcPr>
            <w:tcW w:w="567" w:type="dxa"/>
          </w:tcPr>
          <w:p w14:paraId="13A8B145"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49A5652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17887</w:t>
            </w:r>
          </w:p>
        </w:tc>
        <w:tc>
          <w:tcPr>
            <w:tcW w:w="708" w:type="dxa"/>
          </w:tcPr>
          <w:p w14:paraId="692769A1"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161,9</w:t>
            </w:r>
          </w:p>
        </w:tc>
        <w:tc>
          <w:tcPr>
            <w:tcW w:w="567" w:type="dxa"/>
          </w:tcPr>
          <w:p w14:paraId="280C301D"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-0.9</w:t>
            </w:r>
          </w:p>
        </w:tc>
      </w:tr>
      <w:tr w:rsidR="0091304F" w:rsidRPr="007543D1" w14:paraId="2867D1E1" w14:textId="77777777" w:rsidTr="0091304F">
        <w:tc>
          <w:tcPr>
            <w:tcW w:w="1560" w:type="dxa"/>
            <w:shd w:val="clear" w:color="auto" w:fill="auto"/>
          </w:tcPr>
          <w:p w14:paraId="3BC2D156" w14:textId="77777777" w:rsidR="0091304F" w:rsidRPr="007543D1" w:rsidRDefault="0091304F" w:rsidP="007543D1">
            <w:pPr>
              <w:spacing w:after="0" w:line="240" w:lineRule="auto"/>
              <w:ind w:right="-108"/>
              <w:contextualSpacing/>
              <w:rPr>
                <w:rFonts w:ascii="Times New Roman" w:hAnsi="Times New Roman"/>
                <w:sz w:val="18"/>
                <w:szCs w:val="18"/>
              </w:rPr>
            </w:pPr>
            <w:r w:rsidRPr="007543D1">
              <w:rPr>
                <w:rFonts w:ascii="Times New Roman" w:hAnsi="Times New Roman"/>
                <w:sz w:val="18"/>
                <w:szCs w:val="18"/>
              </w:rPr>
              <w:t xml:space="preserve">Кара-Кулжинский </w:t>
            </w:r>
          </w:p>
        </w:tc>
        <w:tc>
          <w:tcPr>
            <w:tcW w:w="709" w:type="dxa"/>
            <w:shd w:val="clear" w:color="auto" w:fill="auto"/>
          </w:tcPr>
          <w:p w14:paraId="3BE5A5BC"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9471</w:t>
            </w:r>
          </w:p>
        </w:tc>
        <w:tc>
          <w:tcPr>
            <w:tcW w:w="708" w:type="dxa"/>
          </w:tcPr>
          <w:p w14:paraId="741400CC"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111,5</w:t>
            </w:r>
          </w:p>
        </w:tc>
        <w:tc>
          <w:tcPr>
            <w:tcW w:w="567" w:type="dxa"/>
          </w:tcPr>
          <w:p w14:paraId="3E6F9AB4"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+0.9</w:t>
            </w:r>
          </w:p>
        </w:tc>
        <w:tc>
          <w:tcPr>
            <w:tcW w:w="709" w:type="dxa"/>
            <w:shd w:val="clear" w:color="auto" w:fill="auto"/>
          </w:tcPr>
          <w:p w14:paraId="5A8ECA53"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11230</w:t>
            </w:r>
          </w:p>
        </w:tc>
        <w:tc>
          <w:tcPr>
            <w:tcW w:w="567" w:type="dxa"/>
          </w:tcPr>
          <w:p w14:paraId="32F4B150" w14:textId="77777777" w:rsidR="0091304F" w:rsidRPr="007543D1" w:rsidRDefault="0091304F" w:rsidP="007543D1">
            <w:pPr>
              <w:spacing w:after="0" w:line="240" w:lineRule="auto"/>
              <w:ind w:right="-108"/>
              <w:contextualSpacing/>
              <w:jc w:val="center"/>
              <w:rPr>
                <w:rFonts w:ascii="Times New Roman" w:hAnsi="Times New Roman"/>
                <w:i/>
                <w:sz w:val="18"/>
                <w:szCs w:val="18"/>
              </w:rPr>
            </w:pPr>
            <w:r w:rsidRPr="007543D1">
              <w:rPr>
                <w:rFonts w:ascii="Times New Roman" w:hAnsi="Times New Roman"/>
                <w:i/>
                <w:sz w:val="18"/>
                <w:szCs w:val="18"/>
              </w:rPr>
              <w:t>118,6</w:t>
            </w:r>
          </w:p>
        </w:tc>
        <w:tc>
          <w:tcPr>
            <w:tcW w:w="425" w:type="dxa"/>
          </w:tcPr>
          <w:p w14:paraId="704317C3"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shd w:val="clear" w:color="auto" w:fill="auto"/>
          </w:tcPr>
          <w:p w14:paraId="58F37B8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11872</w:t>
            </w:r>
          </w:p>
        </w:tc>
        <w:tc>
          <w:tcPr>
            <w:tcW w:w="567" w:type="dxa"/>
          </w:tcPr>
          <w:p w14:paraId="0FD745F6"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105,7</w:t>
            </w:r>
          </w:p>
        </w:tc>
        <w:tc>
          <w:tcPr>
            <w:tcW w:w="425" w:type="dxa"/>
          </w:tcPr>
          <w:p w14:paraId="50A3A643"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tcPr>
          <w:p w14:paraId="312E4583"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11928</w:t>
            </w:r>
          </w:p>
        </w:tc>
        <w:tc>
          <w:tcPr>
            <w:tcW w:w="567" w:type="dxa"/>
          </w:tcPr>
          <w:p w14:paraId="572D7F04"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100,5</w:t>
            </w:r>
          </w:p>
        </w:tc>
        <w:tc>
          <w:tcPr>
            <w:tcW w:w="425" w:type="dxa"/>
          </w:tcPr>
          <w:p w14:paraId="076EA0C9"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tcPr>
          <w:p w14:paraId="3A1AFAD0"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11904</w:t>
            </w:r>
          </w:p>
        </w:tc>
        <w:tc>
          <w:tcPr>
            <w:tcW w:w="567" w:type="dxa"/>
          </w:tcPr>
          <w:p w14:paraId="3814D574"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99,8</w:t>
            </w:r>
          </w:p>
        </w:tc>
        <w:tc>
          <w:tcPr>
            <w:tcW w:w="567" w:type="dxa"/>
          </w:tcPr>
          <w:p w14:paraId="124D9F75"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shd w:val="clear" w:color="auto" w:fill="auto"/>
          </w:tcPr>
          <w:p w14:paraId="46EAF696"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13492</w:t>
            </w:r>
          </w:p>
        </w:tc>
        <w:tc>
          <w:tcPr>
            <w:tcW w:w="567" w:type="dxa"/>
          </w:tcPr>
          <w:p w14:paraId="3F02C357"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117,1</w:t>
            </w:r>
          </w:p>
        </w:tc>
        <w:tc>
          <w:tcPr>
            <w:tcW w:w="425" w:type="dxa"/>
          </w:tcPr>
          <w:p w14:paraId="680CBB31"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tcPr>
          <w:p w14:paraId="4B7637C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8952</w:t>
            </w:r>
          </w:p>
        </w:tc>
        <w:tc>
          <w:tcPr>
            <w:tcW w:w="567" w:type="dxa"/>
          </w:tcPr>
          <w:p w14:paraId="11473D4B"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66,4</w:t>
            </w:r>
          </w:p>
        </w:tc>
        <w:tc>
          <w:tcPr>
            <w:tcW w:w="567" w:type="dxa"/>
          </w:tcPr>
          <w:p w14:paraId="750711D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-2.9</w:t>
            </w:r>
          </w:p>
        </w:tc>
        <w:tc>
          <w:tcPr>
            <w:tcW w:w="709" w:type="dxa"/>
            <w:shd w:val="clear" w:color="auto" w:fill="auto"/>
          </w:tcPr>
          <w:p w14:paraId="2B44CD76"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20683</w:t>
            </w:r>
          </w:p>
        </w:tc>
        <w:tc>
          <w:tcPr>
            <w:tcW w:w="708" w:type="dxa"/>
          </w:tcPr>
          <w:p w14:paraId="098AE5B0" w14:textId="77777777" w:rsidR="0091304F" w:rsidRPr="007543D1" w:rsidRDefault="0091304F" w:rsidP="007543D1">
            <w:pPr>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231,0</w:t>
            </w:r>
          </w:p>
        </w:tc>
        <w:tc>
          <w:tcPr>
            <w:tcW w:w="567" w:type="dxa"/>
          </w:tcPr>
          <w:p w14:paraId="309A3ECB" w14:textId="77777777" w:rsidR="0091304F" w:rsidRPr="007543D1" w:rsidRDefault="0091304F" w:rsidP="007543D1">
            <w:pPr>
              <w:spacing w:after="0" w:line="240" w:lineRule="auto"/>
              <w:ind w:right="-143" w:hanging="134"/>
              <w:contextualSpacing/>
              <w:jc w:val="center"/>
              <w:rPr>
                <w:rFonts w:ascii="Times New Roman" w:hAnsi="Times New Roman"/>
                <w:sz w:val="18"/>
                <w:szCs w:val="18"/>
              </w:rPr>
            </w:pPr>
            <w:r w:rsidRPr="007543D1">
              <w:rPr>
                <w:rFonts w:ascii="Times New Roman" w:hAnsi="Times New Roman"/>
                <w:sz w:val="18"/>
                <w:szCs w:val="18"/>
              </w:rPr>
              <w:t>+1.4</w:t>
            </w:r>
          </w:p>
        </w:tc>
      </w:tr>
      <w:tr w:rsidR="0091304F" w:rsidRPr="007543D1" w14:paraId="146D3A25" w14:textId="77777777" w:rsidTr="0091304F">
        <w:tc>
          <w:tcPr>
            <w:tcW w:w="1560" w:type="dxa"/>
            <w:shd w:val="clear" w:color="auto" w:fill="auto"/>
          </w:tcPr>
          <w:p w14:paraId="31EB804D"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Кара-Сууский</w:t>
            </w:r>
          </w:p>
        </w:tc>
        <w:tc>
          <w:tcPr>
            <w:tcW w:w="709" w:type="dxa"/>
            <w:shd w:val="clear" w:color="auto" w:fill="auto"/>
            <w:vAlign w:val="bottom"/>
          </w:tcPr>
          <w:p w14:paraId="32A5E27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8316</w:t>
            </w:r>
          </w:p>
        </w:tc>
        <w:tc>
          <w:tcPr>
            <w:tcW w:w="708" w:type="dxa"/>
          </w:tcPr>
          <w:p w14:paraId="20EDB69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110,1</w:t>
            </w:r>
          </w:p>
        </w:tc>
        <w:tc>
          <w:tcPr>
            <w:tcW w:w="567" w:type="dxa"/>
          </w:tcPr>
          <w:p w14:paraId="5A81892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w:t>
            </w:r>
          </w:p>
        </w:tc>
        <w:tc>
          <w:tcPr>
            <w:tcW w:w="709" w:type="dxa"/>
            <w:shd w:val="clear" w:color="auto" w:fill="auto"/>
            <w:vAlign w:val="bottom"/>
          </w:tcPr>
          <w:p w14:paraId="36778B04"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9536</w:t>
            </w:r>
          </w:p>
        </w:tc>
        <w:tc>
          <w:tcPr>
            <w:tcW w:w="567" w:type="dxa"/>
          </w:tcPr>
          <w:p w14:paraId="231CD6DF"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114,7</w:t>
            </w:r>
          </w:p>
        </w:tc>
        <w:tc>
          <w:tcPr>
            <w:tcW w:w="425" w:type="dxa"/>
          </w:tcPr>
          <w:p w14:paraId="246BE84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-0.4</w:t>
            </w:r>
          </w:p>
        </w:tc>
        <w:tc>
          <w:tcPr>
            <w:tcW w:w="709" w:type="dxa"/>
            <w:shd w:val="clear" w:color="auto" w:fill="auto"/>
            <w:vAlign w:val="bottom"/>
          </w:tcPr>
          <w:p w14:paraId="5AB9C4C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9909</w:t>
            </w:r>
          </w:p>
        </w:tc>
        <w:tc>
          <w:tcPr>
            <w:tcW w:w="567" w:type="dxa"/>
          </w:tcPr>
          <w:p w14:paraId="23BEE4DB"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103,9</w:t>
            </w:r>
          </w:p>
        </w:tc>
        <w:tc>
          <w:tcPr>
            <w:tcW w:w="425" w:type="dxa"/>
          </w:tcPr>
          <w:p w14:paraId="6D5E61E0"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-0.3</w:t>
            </w:r>
          </w:p>
        </w:tc>
        <w:tc>
          <w:tcPr>
            <w:tcW w:w="709" w:type="dxa"/>
            <w:shd w:val="clear" w:color="auto" w:fill="auto"/>
            <w:vAlign w:val="bottom"/>
          </w:tcPr>
          <w:p w14:paraId="58DDB0A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9972</w:t>
            </w:r>
          </w:p>
        </w:tc>
        <w:tc>
          <w:tcPr>
            <w:tcW w:w="567" w:type="dxa"/>
          </w:tcPr>
          <w:p w14:paraId="4BCFE90A"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100,6</w:t>
            </w:r>
          </w:p>
        </w:tc>
        <w:tc>
          <w:tcPr>
            <w:tcW w:w="425" w:type="dxa"/>
          </w:tcPr>
          <w:p w14:paraId="022BF8B5"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-3.3</w:t>
            </w:r>
          </w:p>
        </w:tc>
        <w:tc>
          <w:tcPr>
            <w:tcW w:w="709" w:type="dxa"/>
            <w:shd w:val="clear" w:color="auto" w:fill="auto"/>
            <w:vAlign w:val="bottom"/>
          </w:tcPr>
          <w:p w14:paraId="6BF0E396"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10885</w:t>
            </w:r>
          </w:p>
        </w:tc>
        <w:tc>
          <w:tcPr>
            <w:tcW w:w="567" w:type="dxa"/>
          </w:tcPr>
          <w:p w14:paraId="1357D54D"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109,2</w:t>
            </w:r>
          </w:p>
        </w:tc>
        <w:tc>
          <w:tcPr>
            <w:tcW w:w="567" w:type="dxa"/>
          </w:tcPr>
          <w:p w14:paraId="2B9EB36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-0.4</w:t>
            </w:r>
          </w:p>
        </w:tc>
        <w:tc>
          <w:tcPr>
            <w:tcW w:w="709" w:type="dxa"/>
            <w:shd w:val="clear" w:color="auto" w:fill="auto"/>
            <w:vAlign w:val="bottom"/>
          </w:tcPr>
          <w:p w14:paraId="02564F3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11948</w:t>
            </w:r>
          </w:p>
        </w:tc>
        <w:tc>
          <w:tcPr>
            <w:tcW w:w="567" w:type="dxa"/>
          </w:tcPr>
          <w:p w14:paraId="442AAD8D"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109,8</w:t>
            </w:r>
          </w:p>
        </w:tc>
        <w:tc>
          <w:tcPr>
            <w:tcW w:w="425" w:type="dxa"/>
          </w:tcPr>
          <w:p w14:paraId="3450E4A0"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vAlign w:val="bottom"/>
          </w:tcPr>
          <w:p w14:paraId="1E5F95E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11775</w:t>
            </w:r>
          </w:p>
        </w:tc>
        <w:tc>
          <w:tcPr>
            <w:tcW w:w="567" w:type="dxa"/>
          </w:tcPr>
          <w:p w14:paraId="5406BF92"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98,6</w:t>
            </w:r>
          </w:p>
        </w:tc>
        <w:tc>
          <w:tcPr>
            <w:tcW w:w="567" w:type="dxa"/>
          </w:tcPr>
          <w:p w14:paraId="21F0192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shd w:val="clear" w:color="auto" w:fill="auto"/>
            <w:vAlign w:val="bottom"/>
          </w:tcPr>
          <w:p w14:paraId="1301FA9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18673</w:t>
            </w:r>
          </w:p>
        </w:tc>
        <w:tc>
          <w:tcPr>
            <w:tcW w:w="708" w:type="dxa"/>
          </w:tcPr>
          <w:p w14:paraId="4DF6106C" w14:textId="77777777" w:rsidR="0091304F" w:rsidRPr="007543D1" w:rsidRDefault="0091304F" w:rsidP="007543D1">
            <w:pPr>
              <w:tabs>
                <w:tab w:val="left" w:pos="1284"/>
              </w:tabs>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158,6</w:t>
            </w:r>
          </w:p>
        </w:tc>
        <w:tc>
          <w:tcPr>
            <w:tcW w:w="567" w:type="dxa"/>
          </w:tcPr>
          <w:p w14:paraId="73E0DC38" w14:textId="77777777" w:rsidR="0091304F" w:rsidRPr="007543D1" w:rsidRDefault="0091304F" w:rsidP="007543D1">
            <w:pPr>
              <w:tabs>
                <w:tab w:val="left" w:pos="1284"/>
              </w:tabs>
              <w:spacing w:after="0" w:line="240" w:lineRule="auto"/>
              <w:ind w:right="-143" w:hanging="134"/>
              <w:contextualSpacing/>
              <w:jc w:val="center"/>
              <w:rPr>
                <w:rFonts w:ascii="Times New Roman" w:hAnsi="Times New Roman"/>
                <w:sz w:val="18"/>
                <w:szCs w:val="18"/>
              </w:rPr>
            </w:pPr>
            <w:r w:rsidRPr="007543D1">
              <w:rPr>
                <w:rFonts w:ascii="Times New Roman" w:hAnsi="Times New Roman"/>
                <w:sz w:val="18"/>
                <w:szCs w:val="18"/>
              </w:rPr>
              <w:t>-0.6</w:t>
            </w:r>
          </w:p>
        </w:tc>
      </w:tr>
      <w:tr w:rsidR="0091304F" w:rsidRPr="007543D1" w14:paraId="6519527E" w14:textId="77777777" w:rsidTr="0091304F">
        <w:tc>
          <w:tcPr>
            <w:tcW w:w="1560" w:type="dxa"/>
            <w:shd w:val="clear" w:color="auto" w:fill="auto"/>
          </w:tcPr>
          <w:p w14:paraId="3D5C6333" w14:textId="77777777" w:rsidR="0091304F" w:rsidRPr="007543D1" w:rsidRDefault="0091304F" w:rsidP="007543D1">
            <w:pPr>
              <w:spacing w:after="0" w:line="240" w:lineRule="auto"/>
              <w:ind w:right="-108"/>
              <w:contextualSpacing/>
              <w:rPr>
                <w:rFonts w:ascii="Times New Roman" w:hAnsi="Times New Roman"/>
                <w:sz w:val="18"/>
                <w:szCs w:val="18"/>
              </w:rPr>
            </w:pPr>
            <w:r w:rsidRPr="007543D1">
              <w:rPr>
                <w:rFonts w:ascii="Times New Roman" w:hAnsi="Times New Roman"/>
                <w:sz w:val="18"/>
                <w:szCs w:val="18"/>
              </w:rPr>
              <w:t>г. Кара-Суу</w:t>
            </w:r>
          </w:p>
        </w:tc>
        <w:tc>
          <w:tcPr>
            <w:tcW w:w="709" w:type="dxa"/>
            <w:shd w:val="clear" w:color="auto" w:fill="auto"/>
            <w:vAlign w:val="bottom"/>
          </w:tcPr>
          <w:p w14:paraId="1C56797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10325</w:t>
            </w:r>
          </w:p>
        </w:tc>
        <w:tc>
          <w:tcPr>
            <w:tcW w:w="708" w:type="dxa"/>
          </w:tcPr>
          <w:p w14:paraId="3C7F81B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106,7</w:t>
            </w:r>
          </w:p>
        </w:tc>
        <w:tc>
          <w:tcPr>
            <w:tcW w:w="567" w:type="dxa"/>
          </w:tcPr>
          <w:p w14:paraId="029FD9A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496E319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11026</w:t>
            </w:r>
          </w:p>
        </w:tc>
        <w:tc>
          <w:tcPr>
            <w:tcW w:w="567" w:type="dxa"/>
          </w:tcPr>
          <w:p w14:paraId="237137BD"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106,8</w:t>
            </w:r>
          </w:p>
        </w:tc>
        <w:tc>
          <w:tcPr>
            <w:tcW w:w="425" w:type="dxa"/>
          </w:tcPr>
          <w:p w14:paraId="49741BE3"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065E9F3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11982</w:t>
            </w:r>
          </w:p>
        </w:tc>
        <w:tc>
          <w:tcPr>
            <w:tcW w:w="567" w:type="dxa"/>
          </w:tcPr>
          <w:p w14:paraId="770EF35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108,7</w:t>
            </w:r>
          </w:p>
        </w:tc>
        <w:tc>
          <w:tcPr>
            <w:tcW w:w="425" w:type="dxa"/>
          </w:tcPr>
          <w:p w14:paraId="139971AD"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00AAA815"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12376</w:t>
            </w:r>
          </w:p>
        </w:tc>
        <w:tc>
          <w:tcPr>
            <w:tcW w:w="567" w:type="dxa"/>
          </w:tcPr>
          <w:p w14:paraId="2DFEE3E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103,3</w:t>
            </w:r>
          </w:p>
        </w:tc>
        <w:tc>
          <w:tcPr>
            <w:tcW w:w="425" w:type="dxa"/>
          </w:tcPr>
          <w:p w14:paraId="2678F5B3"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0976938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13410</w:t>
            </w:r>
          </w:p>
        </w:tc>
        <w:tc>
          <w:tcPr>
            <w:tcW w:w="567" w:type="dxa"/>
          </w:tcPr>
          <w:p w14:paraId="25068CC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108,4</w:t>
            </w:r>
          </w:p>
        </w:tc>
        <w:tc>
          <w:tcPr>
            <w:tcW w:w="567" w:type="dxa"/>
          </w:tcPr>
          <w:p w14:paraId="0753919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2C05F1A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12340</w:t>
            </w:r>
          </w:p>
        </w:tc>
        <w:tc>
          <w:tcPr>
            <w:tcW w:w="567" w:type="dxa"/>
          </w:tcPr>
          <w:p w14:paraId="7B14DCBC"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92,0</w:t>
            </w:r>
          </w:p>
        </w:tc>
        <w:tc>
          <w:tcPr>
            <w:tcW w:w="425" w:type="dxa"/>
          </w:tcPr>
          <w:p w14:paraId="6A6515E9"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-0.3</w:t>
            </w:r>
          </w:p>
        </w:tc>
        <w:tc>
          <w:tcPr>
            <w:tcW w:w="709" w:type="dxa"/>
            <w:vAlign w:val="bottom"/>
          </w:tcPr>
          <w:p w14:paraId="43068CB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12446</w:t>
            </w:r>
          </w:p>
        </w:tc>
        <w:tc>
          <w:tcPr>
            <w:tcW w:w="567" w:type="dxa"/>
          </w:tcPr>
          <w:p w14:paraId="6D5253F3"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100,9</w:t>
            </w:r>
          </w:p>
        </w:tc>
        <w:tc>
          <w:tcPr>
            <w:tcW w:w="567" w:type="dxa"/>
          </w:tcPr>
          <w:p w14:paraId="0A6B85F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-0.1</w:t>
            </w:r>
          </w:p>
        </w:tc>
        <w:tc>
          <w:tcPr>
            <w:tcW w:w="709" w:type="dxa"/>
            <w:shd w:val="clear" w:color="auto" w:fill="auto"/>
            <w:vAlign w:val="bottom"/>
          </w:tcPr>
          <w:p w14:paraId="59FE415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19781</w:t>
            </w:r>
          </w:p>
        </w:tc>
        <w:tc>
          <w:tcPr>
            <w:tcW w:w="708" w:type="dxa"/>
          </w:tcPr>
          <w:p w14:paraId="0A1DC229"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158,9</w:t>
            </w:r>
          </w:p>
        </w:tc>
        <w:tc>
          <w:tcPr>
            <w:tcW w:w="567" w:type="dxa"/>
          </w:tcPr>
          <w:p w14:paraId="32AE55AB"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r>
      <w:tr w:rsidR="0091304F" w:rsidRPr="007543D1" w14:paraId="58374401" w14:textId="77777777" w:rsidTr="0091304F">
        <w:tc>
          <w:tcPr>
            <w:tcW w:w="1560" w:type="dxa"/>
            <w:shd w:val="clear" w:color="auto" w:fill="auto"/>
          </w:tcPr>
          <w:p w14:paraId="177E8FA8"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Ноокатский  </w:t>
            </w:r>
          </w:p>
        </w:tc>
        <w:tc>
          <w:tcPr>
            <w:tcW w:w="709" w:type="dxa"/>
            <w:shd w:val="clear" w:color="auto" w:fill="auto"/>
            <w:vAlign w:val="bottom"/>
          </w:tcPr>
          <w:p w14:paraId="6D59D86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8037</w:t>
            </w:r>
          </w:p>
        </w:tc>
        <w:tc>
          <w:tcPr>
            <w:tcW w:w="708" w:type="dxa"/>
          </w:tcPr>
          <w:p w14:paraId="2ACECB7E"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101,4</w:t>
            </w:r>
          </w:p>
        </w:tc>
        <w:tc>
          <w:tcPr>
            <w:tcW w:w="567" w:type="dxa"/>
          </w:tcPr>
          <w:p w14:paraId="5A617AE9"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-0.9</w:t>
            </w:r>
          </w:p>
        </w:tc>
        <w:tc>
          <w:tcPr>
            <w:tcW w:w="709" w:type="dxa"/>
            <w:shd w:val="clear" w:color="auto" w:fill="auto"/>
            <w:vAlign w:val="bottom"/>
          </w:tcPr>
          <w:p w14:paraId="68B52A30"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9362</w:t>
            </w:r>
          </w:p>
        </w:tc>
        <w:tc>
          <w:tcPr>
            <w:tcW w:w="567" w:type="dxa"/>
          </w:tcPr>
          <w:p w14:paraId="092062B6"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116,5</w:t>
            </w:r>
          </w:p>
        </w:tc>
        <w:tc>
          <w:tcPr>
            <w:tcW w:w="425" w:type="dxa"/>
          </w:tcPr>
          <w:p w14:paraId="3A77897A"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shd w:val="clear" w:color="auto" w:fill="auto"/>
            <w:vAlign w:val="bottom"/>
          </w:tcPr>
          <w:p w14:paraId="16E1F15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9116</w:t>
            </w:r>
          </w:p>
        </w:tc>
        <w:tc>
          <w:tcPr>
            <w:tcW w:w="567" w:type="dxa"/>
          </w:tcPr>
          <w:p w14:paraId="74F4CFFA"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97,4</w:t>
            </w:r>
          </w:p>
        </w:tc>
        <w:tc>
          <w:tcPr>
            <w:tcW w:w="425" w:type="dxa"/>
          </w:tcPr>
          <w:p w14:paraId="6EDB9231" w14:textId="77777777" w:rsidR="0091304F" w:rsidRPr="007543D1" w:rsidRDefault="0091304F" w:rsidP="007543D1">
            <w:pPr>
              <w:spacing w:after="0" w:line="240" w:lineRule="auto"/>
              <w:ind w:right="-108"/>
              <w:contextualSpacing/>
              <w:jc w:val="center"/>
              <w:rPr>
                <w:rFonts w:ascii="Times New Roman" w:hAnsi="Times New Roman"/>
                <w:color w:val="000000"/>
                <w:sz w:val="18"/>
                <w:szCs w:val="18"/>
              </w:rPr>
            </w:pPr>
            <w:r w:rsidRPr="007543D1">
              <w:rPr>
                <w:rFonts w:ascii="Times New Roman" w:hAnsi="Times New Roman"/>
                <w:color w:val="000000"/>
                <w:sz w:val="18"/>
                <w:szCs w:val="18"/>
              </w:rPr>
              <w:t>-0.1</w:t>
            </w:r>
          </w:p>
        </w:tc>
        <w:tc>
          <w:tcPr>
            <w:tcW w:w="709" w:type="dxa"/>
            <w:shd w:val="clear" w:color="auto" w:fill="auto"/>
            <w:vAlign w:val="bottom"/>
          </w:tcPr>
          <w:p w14:paraId="7884630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9646</w:t>
            </w:r>
          </w:p>
        </w:tc>
        <w:tc>
          <w:tcPr>
            <w:tcW w:w="567" w:type="dxa"/>
          </w:tcPr>
          <w:p w14:paraId="09D8D04E"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105,8</w:t>
            </w:r>
          </w:p>
        </w:tc>
        <w:tc>
          <w:tcPr>
            <w:tcW w:w="425" w:type="dxa"/>
          </w:tcPr>
          <w:p w14:paraId="5DBBE713"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shd w:val="clear" w:color="auto" w:fill="auto"/>
            <w:vAlign w:val="bottom"/>
          </w:tcPr>
          <w:p w14:paraId="0C9C9A3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11414</w:t>
            </w:r>
          </w:p>
        </w:tc>
        <w:tc>
          <w:tcPr>
            <w:tcW w:w="567" w:type="dxa"/>
          </w:tcPr>
          <w:p w14:paraId="6ED539C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118,3</w:t>
            </w:r>
          </w:p>
        </w:tc>
        <w:tc>
          <w:tcPr>
            <w:tcW w:w="567" w:type="dxa"/>
          </w:tcPr>
          <w:p w14:paraId="05163C3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c>
          <w:tcPr>
            <w:tcW w:w="709" w:type="dxa"/>
            <w:shd w:val="clear" w:color="auto" w:fill="auto"/>
            <w:vAlign w:val="bottom"/>
          </w:tcPr>
          <w:p w14:paraId="411006E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12420</w:t>
            </w:r>
          </w:p>
        </w:tc>
        <w:tc>
          <w:tcPr>
            <w:tcW w:w="567" w:type="dxa"/>
          </w:tcPr>
          <w:p w14:paraId="1EE6BE37"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108,8</w:t>
            </w:r>
          </w:p>
        </w:tc>
        <w:tc>
          <w:tcPr>
            <w:tcW w:w="425" w:type="dxa"/>
          </w:tcPr>
          <w:p w14:paraId="151C1116"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-0.2</w:t>
            </w:r>
          </w:p>
        </w:tc>
        <w:tc>
          <w:tcPr>
            <w:tcW w:w="709" w:type="dxa"/>
            <w:vAlign w:val="bottom"/>
          </w:tcPr>
          <w:p w14:paraId="70C828F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12327</w:t>
            </w:r>
          </w:p>
        </w:tc>
        <w:tc>
          <w:tcPr>
            <w:tcW w:w="567" w:type="dxa"/>
          </w:tcPr>
          <w:p w14:paraId="49D7AF5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99,3</w:t>
            </w:r>
          </w:p>
        </w:tc>
        <w:tc>
          <w:tcPr>
            <w:tcW w:w="567" w:type="dxa"/>
          </w:tcPr>
          <w:p w14:paraId="726E9E4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-1.8</w:t>
            </w:r>
          </w:p>
        </w:tc>
        <w:tc>
          <w:tcPr>
            <w:tcW w:w="709" w:type="dxa"/>
            <w:shd w:val="clear" w:color="auto" w:fill="auto"/>
            <w:vAlign w:val="bottom"/>
          </w:tcPr>
          <w:p w14:paraId="18BC004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19674</w:t>
            </w:r>
          </w:p>
        </w:tc>
        <w:tc>
          <w:tcPr>
            <w:tcW w:w="708" w:type="dxa"/>
          </w:tcPr>
          <w:p w14:paraId="7F63C45C"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159,6</w:t>
            </w:r>
          </w:p>
        </w:tc>
        <w:tc>
          <w:tcPr>
            <w:tcW w:w="567" w:type="dxa"/>
          </w:tcPr>
          <w:p w14:paraId="31710771"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r>
      <w:tr w:rsidR="0091304F" w:rsidRPr="007543D1" w14:paraId="3D35D2B3" w14:textId="77777777" w:rsidTr="0091304F">
        <w:tc>
          <w:tcPr>
            <w:tcW w:w="1560" w:type="dxa"/>
            <w:shd w:val="clear" w:color="auto" w:fill="auto"/>
          </w:tcPr>
          <w:p w14:paraId="5B38BEEA"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г. Ноокат</w:t>
            </w:r>
          </w:p>
        </w:tc>
        <w:tc>
          <w:tcPr>
            <w:tcW w:w="709" w:type="dxa"/>
            <w:shd w:val="clear" w:color="auto" w:fill="auto"/>
            <w:vAlign w:val="bottom"/>
          </w:tcPr>
          <w:p w14:paraId="2B010E1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10586</w:t>
            </w:r>
          </w:p>
        </w:tc>
        <w:tc>
          <w:tcPr>
            <w:tcW w:w="708" w:type="dxa"/>
          </w:tcPr>
          <w:p w14:paraId="6285941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94,6</w:t>
            </w:r>
          </w:p>
        </w:tc>
        <w:tc>
          <w:tcPr>
            <w:tcW w:w="567" w:type="dxa"/>
          </w:tcPr>
          <w:p w14:paraId="398E2D9D"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1E78A6E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11040</w:t>
            </w:r>
          </w:p>
        </w:tc>
        <w:tc>
          <w:tcPr>
            <w:tcW w:w="567" w:type="dxa"/>
          </w:tcPr>
          <w:p w14:paraId="15A858C5"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104,3</w:t>
            </w:r>
          </w:p>
        </w:tc>
        <w:tc>
          <w:tcPr>
            <w:tcW w:w="425" w:type="dxa"/>
          </w:tcPr>
          <w:p w14:paraId="76623768"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30F499A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10175</w:t>
            </w:r>
          </w:p>
        </w:tc>
        <w:tc>
          <w:tcPr>
            <w:tcW w:w="567" w:type="dxa"/>
          </w:tcPr>
          <w:p w14:paraId="32B8564B"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92,3</w:t>
            </w:r>
          </w:p>
        </w:tc>
        <w:tc>
          <w:tcPr>
            <w:tcW w:w="425" w:type="dxa"/>
          </w:tcPr>
          <w:p w14:paraId="64D349EB" w14:textId="77777777" w:rsidR="0091304F" w:rsidRPr="007543D1" w:rsidRDefault="0091304F" w:rsidP="007543D1">
            <w:pPr>
              <w:spacing w:after="0" w:line="240" w:lineRule="auto"/>
              <w:ind w:right="-108"/>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c>
          <w:tcPr>
            <w:tcW w:w="709" w:type="dxa"/>
            <w:shd w:val="clear" w:color="auto" w:fill="auto"/>
            <w:vAlign w:val="bottom"/>
          </w:tcPr>
          <w:p w14:paraId="18C7B1F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10240</w:t>
            </w:r>
          </w:p>
        </w:tc>
        <w:tc>
          <w:tcPr>
            <w:tcW w:w="567" w:type="dxa"/>
          </w:tcPr>
          <w:p w14:paraId="4001F7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100,6</w:t>
            </w:r>
          </w:p>
        </w:tc>
        <w:tc>
          <w:tcPr>
            <w:tcW w:w="425" w:type="dxa"/>
          </w:tcPr>
          <w:p w14:paraId="267E66D2"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-0.7</w:t>
            </w:r>
          </w:p>
        </w:tc>
        <w:tc>
          <w:tcPr>
            <w:tcW w:w="709" w:type="dxa"/>
            <w:shd w:val="clear" w:color="auto" w:fill="auto"/>
            <w:vAlign w:val="bottom"/>
          </w:tcPr>
          <w:p w14:paraId="5A3B45A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11092</w:t>
            </w:r>
          </w:p>
        </w:tc>
        <w:tc>
          <w:tcPr>
            <w:tcW w:w="567" w:type="dxa"/>
          </w:tcPr>
          <w:p w14:paraId="2EECF15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108,3</w:t>
            </w:r>
          </w:p>
        </w:tc>
        <w:tc>
          <w:tcPr>
            <w:tcW w:w="567" w:type="dxa"/>
          </w:tcPr>
          <w:p w14:paraId="52F26061"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-0.2</w:t>
            </w:r>
          </w:p>
        </w:tc>
        <w:tc>
          <w:tcPr>
            <w:tcW w:w="709" w:type="dxa"/>
            <w:shd w:val="clear" w:color="auto" w:fill="auto"/>
            <w:vAlign w:val="bottom"/>
          </w:tcPr>
          <w:p w14:paraId="37684CA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10922</w:t>
            </w:r>
          </w:p>
        </w:tc>
        <w:tc>
          <w:tcPr>
            <w:tcW w:w="567" w:type="dxa"/>
          </w:tcPr>
          <w:p w14:paraId="37521762"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98,5</w:t>
            </w:r>
          </w:p>
        </w:tc>
        <w:tc>
          <w:tcPr>
            <w:tcW w:w="425" w:type="dxa"/>
          </w:tcPr>
          <w:p w14:paraId="6357ED94"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vAlign w:val="bottom"/>
          </w:tcPr>
          <w:p w14:paraId="3F4244F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10846</w:t>
            </w:r>
          </w:p>
        </w:tc>
        <w:tc>
          <w:tcPr>
            <w:tcW w:w="567" w:type="dxa"/>
          </w:tcPr>
          <w:p w14:paraId="6C5BCD4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99,3</w:t>
            </w:r>
          </w:p>
        </w:tc>
        <w:tc>
          <w:tcPr>
            <w:tcW w:w="567" w:type="dxa"/>
          </w:tcPr>
          <w:p w14:paraId="18DE328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1F45E91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17974</w:t>
            </w:r>
          </w:p>
        </w:tc>
        <w:tc>
          <w:tcPr>
            <w:tcW w:w="708" w:type="dxa"/>
          </w:tcPr>
          <w:p w14:paraId="580D0FF2" w14:textId="77777777" w:rsidR="0091304F" w:rsidRPr="007543D1" w:rsidRDefault="0091304F" w:rsidP="007543D1">
            <w:pPr>
              <w:spacing w:after="0" w:line="240" w:lineRule="auto"/>
              <w:ind w:right="-143"/>
              <w:contextualSpacing/>
              <w:jc w:val="center"/>
              <w:rPr>
                <w:rFonts w:ascii="Times New Roman" w:hAnsi="Times New Roman"/>
                <w:i/>
                <w:sz w:val="18"/>
                <w:szCs w:val="18"/>
              </w:rPr>
            </w:pPr>
            <w:r w:rsidRPr="007543D1">
              <w:rPr>
                <w:rFonts w:ascii="Times New Roman" w:hAnsi="Times New Roman"/>
                <w:i/>
                <w:sz w:val="18"/>
                <w:szCs w:val="18"/>
              </w:rPr>
              <w:t>165,7</w:t>
            </w:r>
          </w:p>
        </w:tc>
        <w:tc>
          <w:tcPr>
            <w:tcW w:w="567" w:type="dxa"/>
          </w:tcPr>
          <w:p w14:paraId="08298DE9" w14:textId="77777777" w:rsidR="0091304F" w:rsidRPr="007543D1" w:rsidRDefault="0091304F" w:rsidP="007543D1">
            <w:pPr>
              <w:spacing w:after="0" w:line="240" w:lineRule="auto"/>
              <w:ind w:right="-143"/>
              <w:contextualSpacing/>
              <w:jc w:val="center"/>
              <w:rPr>
                <w:rFonts w:ascii="Times New Roman" w:hAnsi="Times New Roman"/>
                <w:sz w:val="18"/>
                <w:szCs w:val="18"/>
              </w:rPr>
            </w:pPr>
            <w:r w:rsidRPr="007543D1">
              <w:rPr>
                <w:rFonts w:ascii="Times New Roman" w:hAnsi="Times New Roman"/>
                <w:sz w:val="18"/>
                <w:szCs w:val="18"/>
              </w:rPr>
              <w:t>-0.9</w:t>
            </w:r>
          </w:p>
        </w:tc>
      </w:tr>
      <w:tr w:rsidR="0091304F" w:rsidRPr="007543D1" w14:paraId="2ADA3C6D" w14:textId="77777777" w:rsidTr="0091304F">
        <w:tc>
          <w:tcPr>
            <w:tcW w:w="1560" w:type="dxa"/>
            <w:shd w:val="clear" w:color="auto" w:fill="auto"/>
          </w:tcPr>
          <w:p w14:paraId="54E0F990"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Узгенский </w:t>
            </w:r>
          </w:p>
        </w:tc>
        <w:tc>
          <w:tcPr>
            <w:tcW w:w="709" w:type="dxa"/>
            <w:shd w:val="clear" w:color="auto" w:fill="auto"/>
          </w:tcPr>
          <w:p w14:paraId="55D2EFA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8654</w:t>
            </w:r>
          </w:p>
        </w:tc>
        <w:tc>
          <w:tcPr>
            <w:tcW w:w="708" w:type="dxa"/>
          </w:tcPr>
          <w:p w14:paraId="18412B3F"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107,8</w:t>
            </w:r>
          </w:p>
        </w:tc>
        <w:tc>
          <w:tcPr>
            <w:tcW w:w="567" w:type="dxa"/>
          </w:tcPr>
          <w:p w14:paraId="1724C53D"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-0.9</w:t>
            </w:r>
          </w:p>
        </w:tc>
        <w:tc>
          <w:tcPr>
            <w:tcW w:w="709" w:type="dxa"/>
            <w:shd w:val="clear" w:color="auto" w:fill="auto"/>
          </w:tcPr>
          <w:p w14:paraId="78AF7539"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9744</w:t>
            </w:r>
          </w:p>
        </w:tc>
        <w:tc>
          <w:tcPr>
            <w:tcW w:w="567" w:type="dxa"/>
          </w:tcPr>
          <w:p w14:paraId="7E30F128"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112,6</w:t>
            </w:r>
          </w:p>
        </w:tc>
        <w:tc>
          <w:tcPr>
            <w:tcW w:w="425" w:type="dxa"/>
          </w:tcPr>
          <w:p w14:paraId="36A089A3" w14:textId="77777777" w:rsidR="0091304F" w:rsidRPr="007543D1" w:rsidRDefault="0091304F" w:rsidP="007543D1">
            <w:pPr>
              <w:tabs>
                <w:tab w:val="left" w:pos="209"/>
              </w:tabs>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-0.2</w:t>
            </w:r>
          </w:p>
        </w:tc>
        <w:tc>
          <w:tcPr>
            <w:tcW w:w="709" w:type="dxa"/>
            <w:shd w:val="clear" w:color="auto" w:fill="auto"/>
          </w:tcPr>
          <w:p w14:paraId="47CD00A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10000</w:t>
            </w:r>
          </w:p>
        </w:tc>
        <w:tc>
          <w:tcPr>
            <w:tcW w:w="567" w:type="dxa"/>
          </w:tcPr>
          <w:p w14:paraId="1E9F5A6B"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102,6</w:t>
            </w:r>
          </w:p>
        </w:tc>
        <w:tc>
          <w:tcPr>
            <w:tcW w:w="425" w:type="dxa"/>
          </w:tcPr>
          <w:p w14:paraId="625C7A7C" w14:textId="77777777" w:rsidR="0091304F" w:rsidRPr="007543D1" w:rsidRDefault="0091304F" w:rsidP="007543D1">
            <w:pPr>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-0.2</w:t>
            </w:r>
          </w:p>
        </w:tc>
        <w:tc>
          <w:tcPr>
            <w:tcW w:w="709" w:type="dxa"/>
            <w:shd w:val="clear" w:color="auto" w:fill="auto"/>
          </w:tcPr>
          <w:p w14:paraId="10D3C90E"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9445</w:t>
            </w:r>
          </w:p>
        </w:tc>
        <w:tc>
          <w:tcPr>
            <w:tcW w:w="567" w:type="dxa"/>
          </w:tcPr>
          <w:p w14:paraId="27D4E80B" w14:textId="77777777" w:rsidR="0091304F" w:rsidRPr="007543D1" w:rsidRDefault="0091304F" w:rsidP="007543D1">
            <w:pPr>
              <w:spacing w:after="0" w:line="240" w:lineRule="auto"/>
              <w:contextualSpacing/>
              <w:jc w:val="center"/>
              <w:rPr>
                <w:rFonts w:ascii="Times New Roman" w:hAnsi="Times New Roman"/>
                <w:i/>
                <w:sz w:val="18"/>
                <w:szCs w:val="18"/>
              </w:rPr>
            </w:pPr>
            <w:r w:rsidRPr="007543D1">
              <w:rPr>
                <w:rFonts w:ascii="Times New Roman" w:hAnsi="Times New Roman"/>
                <w:i/>
                <w:sz w:val="18"/>
                <w:szCs w:val="18"/>
              </w:rPr>
              <w:t>94,5</w:t>
            </w:r>
          </w:p>
        </w:tc>
        <w:tc>
          <w:tcPr>
            <w:tcW w:w="425" w:type="dxa"/>
          </w:tcPr>
          <w:p w14:paraId="2DD6AC30" w14:textId="77777777" w:rsidR="0091304F" w:rsidRPr="007543D1" w:rsidRDefault="0091304F" w:rsidP="007543D1">
            <w:pPr>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-0.8</w:t>
            </w:r>
          </w:p>
        </w:tc>
        <w:tc>
          <w:tcPr>
            <w:tcW w:w="709" w:type="dxa"/>
            <w:shd w:val="clear" w:color="auto" w:fill="auto"/>
          </w:tcPr>
          <w:p w14:paraId="1F987E23"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10755</w:t>
            </w:r>
          </w:p>
        </w:tc>
        <w:tc>
          <w:tcPr>
            <w:tcW w:w="567" w:type="dxa"/>
          </w:tcPr>
          <w:p w14:paraId="382BD03E"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113,9</w:t>
            </w:r>
          </w:p>
        </w:tc>
        <w:tc>
          <w:tcPr>
            <w:tcW w:w="567" w:type="dxa"/>
          </w:tcPr>
          <w:p w14:paraId="03E0B7F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-0.3</w:t>
            </w:r>
          </w:p>
        </w:tc>
        <w:tc>
          <w:tcPr>
            <w:tcW w:w="709" w:type="dxa"/>
            <w:shd w:val="clear" w:color="auto" w:fill="auto"/>
          </w:tcPr>
          <w:p w14:paraId="5EFE1F3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12242</w:t>
            </w:r>
          </w:p>
        </w:tc>
        <w:tc>
          <w:tcPr>
            <w:tcW w:w="567" w:type="dxa"/>
          </w:tcPr>
          <w:p w14:paraId="5601ADA5"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113,8</w:t>
            </w:r>
          </w:p>
        </w:tc>
        <w:tc>
          <w:tcPr>
            <w:tcW w:w="425" w:type="dxa"/>
          </w:tcPr>
          <w:p w14:paraId="196F7327" w14:textId="77777777" w:rsidR="0091304F" w:rsidRPr="007543D1" w:rsidRDefault="0091304F" w:rsidP="007543D1">
            <w:pPr>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-0.4</w:t>
            </w:r>
          </w:p>
        </w:tc>
        <w:tc>
          <w:tcPr>
            <w:tcW w:w="709" w:type="dxa"/>
          </w:tcPr>
          <w:p w14:paraId="63A15B55"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11949</w:t>
            </w:r>
          </w:p>
        </w:tc>
        <w:tc>
          <w:tcPr>
            <w:tcW w:w="567" w:type="dxa"/>
          </w:tcPr>
          <w:p w14:paraId="4039C69D"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97,6</w:t>
            </w:r>
          </w:p>
        </w:tc>
        <w:tc>
          <w:tcPr>
            <w:tcW w:w="567" w:type="dxa"/>
          </w:tcPr>
          <w:p w14:paraId="03853CB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-1.3</w:t>
            </w:r>
          </w:p>
        </w:tc>
        <w:tc>
          <w:tcPr>
            <w:tcW w:w="709" w:type="dxa"/>
            <w:shd w:val="clear" w:color="auto" w:fill="auto"/>
          </w:tcPr>
          <w:p w14:paraId="29781858"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18437</w:t>
            </w:r>
          </w:p>
        </w:tc>
        <w:tc>
          <w:tcPr>
            <w:tcW w:w="708" w:type="dxa"/>
          </w:tcPr>
          <w:p w14:paraId="7F4AC134" w14:textId="77777777" w:rsidR="0091304F" w:rsidRPr="007543D1" w:rsidRDefault="0091304F" w:rsidP="007543D1">
            <w:pPr>
              <w:tabs>
                <w:tab w:val="left" w:pos="1028"/>
              </w:tabs>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153,5</w:t>
            </w:r>
          </w:p>
        </w:tc>
        <w:tc>
          <w:tcPr>
            <w:tcW w:w="567" w:type="dxa"/>
          </w:tcPr>
          <w:p w14:paraId="71E2F4E7" w14:textId="77777777" w:rsidR="0091304F" w:rsidRPr="007543D1" w:rsidRDefault="0091304F" w:rsidP="007543D1">
            <w:pPr>
              <w:tabs>
                <w:tab w:val="left" w:pos="1028"/>
              </w:tabs>
              <w:spacing w:after="0" w:line="240" w:lineRule="auto"/>
              <w:ind w:right="-143" w:hanging="134"/>
              <w:contextualSpacing/>
              <w:jc w:val="center"/>
              <w:rPr>
                <w:rFonts w:ascii="Times New Roman" w:hAnsi="Times New Roman"/>
                <w:sz w:val="18"/>
                <w:szCs w:val="18"/>
              </w:rPr>
            </w:pPr>
            <w:r w:rsidRPr="007543D1">
              <w:rPr>
                <w:rFonts w:ascii="Times New Roman" w:hAnsi="Times New Roman"/>
                <w:sz w:val="18"/>
                <w:szCs w:val="18"/>
              </w:rPr>
              <w:t>-0.7</w:t>
            </w:r>
          </w:p>
        </w:tc>
      </w:tr>
      <w:tr w:rsidR="0091304F" w:rsidRPr="007543D1" w14:paraId="7D1881E7" w14:textId="77777777" w:rsidTr="0091304F">
        <w:tc>
          <w:tcPr>
            <w:tcW w:w="1560" w:type="dxa"/>
            <w:shd w:val="clear" w:color="auto" w:fill="auto"/>
          </w:tcPr>
          <w:p w14:paraId="114CFAD7" w14:textId="77777777" w:rsidR="0091304F" w:rsidRPr="007543D1" w:rsidRDefault="0091304F" w:rsidP="007543D1">
            <w:pPr>
              <w:spacing w:after="0" w:line="240" w:lineRule="auto"/>
              <w:contextualSpacing/>
              <w:rPr>
                <w:rFonts w:ascii="Times New Roman" w:hAnsi="Times New Roman"/>
                <w:sz w:val="18"/>
                <w:szCs w:val="18"/>
                <w:vertAlign w:val="superscript"/>
              </w:rPr>
            </w:pPr>
            <w:r w:rsidRPr="007543D1">
              <w:rPr>
                <w:rFonts w:ascii="Times New Roman" w:hAnsi="Times New Roman"/>
                <w:sz w:val="18"/>
                <w:szCs w:val="18"/>
              </w:rPr>
              <w:t>г. Узген</w:t>
            </w:r>
          </w:p>
        </w:tc>
        <w:tc>
          <w:tcPr>
            <w:tcW w:w="709" w:type="dxa"/>
            <w:shd w:val="clear" w:color="auto" w:fill="auto"/>
            <w:vAlign w:val="bottom"/>
          </w:tcPr>
          <w:p w14:paraId="513FCA65"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9842</w:t>
            </w:r>
          </w:p>
        </w:tc>
        <w:tc>
          <w:tcPr>
            <w:tcW w:w="708" w:type="dxa"/>
          </w:tcPr>
          <w:p w14:paraId="174458B0"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106,6</w:t>
            </w:r>
          </w:p>
        </w:tc>
        <w:tc>
          <w:tcPr>
            <w:tcW w:w="567" w:type="dxa"/>
          </w:tcPr>
          <w:p w14:paraId="340B232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shd w:val="clear" w:color="auto" w:fill="auto"/>
            <w:vAlign w:val="bottom"/>
          </w:tcPr>
          <w:p w14:paraId="2A50EA2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10487</w:t>
            </w:r>
          </w:p>
        </w:tc>
        <w:tc>
          <w:tcPr>
            <w:tcW w:w="567" w:type="dxa"/>
          </w:tcPr>
          <w:p w14:paraId="7D34E4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106,6</w:t>
            </w:r>
          </w:p>
        </w:tc>
        <w:tc>
          <w:tcPr>
            <w:tcW w:w="425" w:type="dxa"/>
          </w:tcPr>
          <w:p w14:paraId="712C94F2"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-0,9</w:t>
            </w:r>
          </w:p>
        </w:tc>
        <w:tc>
          <w:tcPr>
            <w:tcW w:w="709" w:type="dxa"/>
            <w:shd w:val="clear" w:color="auto" w:fill="auto"/>
            <w:vAlign w:val="bottom"/>
          </w:tcPr>
          <w:p w14:paraId="565AF64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11148</w:t>
            </w:r>
          </w:p>
        </w:tc>
        <w:tc>
          <w:tcPr>
            <w:tcW w:w="567" w:type="dxa"/>
          </w:tcPr>
          <w:p w14:paraId="7AA7176C"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106,3</w:t>
            </w:r>
          </w:p>
        </w:tc>
        <w:tc>
          <w:tcPr>
            <w:tcW w:w="425" w:type="dxa"/>
          </w:tcPr>
          <w:p w14:paraId="773A805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1A59ADD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11658</w:t>
            </w:r>
          </w:p>
        </w:tc>
        <w:tc>
          <w:tcPr>
            <w:tcW w:w="567" w:type="dxa"/>
          </w:tcPr>
          <w:p w14:paraId="7D6E17A5"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104,6</w:t>
            </w:r>
          </w:p>
        </w:tc>
        <w:tc>
          <w:tcPr>
            <w:tcW w:w="425" w:type="dxa"/>
          </w:tcPr>
          <w:p w14:paraId="038E044A"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7A473B5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12520</w:t>
            </w:r>
          </w:p>
        </w:tc>
        <w:tc>
          <w:tcPr>
            <w:tcW w:w="567" w:type="dxa"/>
          </w:tcPr>
          <w:p w14:paraId="19BD264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107,4</w:t>
            </w:r>
          </w:p>
        </w:tc>
        <w:tc>
          <w:tcPr>
            <w:tcW w:w="567" w:type="dxa"/>
          </w:tcPr>
          <w:p w14:paraId="0871E3A3"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14368B0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13762</w:t>
            </w:r>
          </w:p>
        </w:tc>
        <w:tc>
          <w:tcPr>
            <w:tcW w:w="567" w:type="dxa"/>
          </w:tcPr>
          <w:p w14:paraId="0B8068D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109,9</w:t>
            </w:r>
          </w:p>
        </w:tc>
        <w:tc>
          <w:tcPr>
            <w:tcW w:w="425" w:type="dxa"/>
          </w:tcPr>
          <w:p w14:paraId="58426C53"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vAlign w:val="bottom"/>
          </w:tcPr>
          <w:p w14:paraId="074287C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13646</w:t>
            </w:r>
          </w:p>
        </w:tc>
        <w:tc>
          <w:tcPr>
            <w:tcW w:w="567" w:type="dxa"/>
          </w:tcPr>
          <w:p w14:paraId="1E602FD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99,2</w:t>
            </w:r>
          </w:p>
        </w:tc>
        <w:tc>
          <w:tcPr>
            <w:tcW w:w="567" w:type="dxa"/>
          </w:tcPr>
          <w:p w14:paraId="6B1834A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1AA9CE6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19799</w:t>
            </w:r>
          </w:p>
        </w:tc>
        <w:tc>
          <w:tcPr>
            <w:tcW w:w="708" w:type="dxa"/>
          </w:tcPr>
          <w:p w14:paraId="7F6115EB"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145,1</w:t>
            </w:r>
          </w:p>
        </w:tc>
        <w:tc>
          <w:tcPr>
            <w:tcW w:w="567" w:type="dxa"/>
          </w:tcPr>
          <w:p w14:paraId="4A92CEE8"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r>
      <w:tr w:rsidR="0091304F" w:rsidRPr="007543D1" w14:paraId="4013EBB6" w14:textId="77777777" w:rsidTr="0091304F">
        <w:tc>
          <w:tcPr>
            <w:tcW w:w="1560" w:type="dxa"/>
            <w:shd w:val="clear" w:color="auto" w:fill="auto"/>
          </w:tcPr>
          <w:p w14:paraId="303C8324"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Чон-Алайский</w:t>
            </w:r>
          </w:p>
        </w:tc>
        <w:tc>
          <w:tcPr>
            <w:tcW w:w="709" w:type="dxa"/>
            <w:shd w:val="clear" w:color="auto" w:fill="auto"/>
            <w:vAlign w:val="bottom"/>
          </w:tcPr>
          <w:p w14:paraId="1C7FB83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12237</w:t>
            </w:r>
          </w:p>
        </w:tc>
        <w:tc>
          <w:tcPr>
            <w:tcW w:w="708" w:type="dxa"/>
          </w:tcPr>
          <w:p w14:paraId="6ACC1D4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111,9</w:t>
            </w:r>
          </w:p>
        </w:tc>
        <w:tc>
          <w:tcPr>
            <w:tcW w:w="567" w:type="dxa"/>
          </w:tcPr>
          <w:p w14:paraId="338B34A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+1.4</w:t>
            </w:r>
          </w:p>
        </w:tc>
        <w:tc>
          <w:tcPr>
            <w:tcW w:w="709" w:type="dxa"/>
            <w:shd w:val="clear" w:color="auto" w:fill="auto"/>
            <w:vAlign w:val="bottom"/>
          </w:tcPr>
          <w:p w14:paraId="7E70F0F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13780</w:t>
            </w:r>
          </w:p>
        </w:tc>
        <w:tc>
          <w:tcPr>
            <w:tcW w:w="567" w:type="dxa"/>
          </w:tcPr>
          <w:p w14:paraId="4DD93A4D"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112,6</w:t>
            </w:r>
          </w:p>
        </w:tc>
        <w:tc>
          <w:tcPr>
            <w:tcW w:w="425" w:type="dxa"/>
          </w:tcPr>
          <w:p w14:paraId="219E7E8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5867EF3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14201</w:t>
            </w:r>
          </w:p>
        </w:tc>
        <w:tc>
          <w:tcPr>
            <w:tcW w:w="567" w:type="dxa"/>
          </w:tcPr>
          <w:p w14:paraId="2651988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103,1</w:t>
            </w:r>
          </w:p>
        </w:tc>
        <w:tc>
          <w:tcPr>
            <w:tcW w:w="425" w:type="dxa"/>
          </w:tcPr>
          <w:p w14:paraId="23546030"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76FAC45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11646</w:t>
            </w:r>
          </w:p>
        </w:tc>
        <w:tc>
          <w:tcPr>
            <w:tcW w:w="567" w:type="dxa"/>
          </w:tcPr>
          <w:p w14:paraId="0D4A17B8"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82,0</w:t>
            </w:r>
          </w:p>
        </w:tc>
        <w:tc>
          <w:tcPr>
            <w:tcW w:w="425" w:type="dxa"/>
          </w:tcPr>
          <w:p w14:paraId="6E7C9B9F"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3D6B224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15525</w:t>
            </w:r>
          </w:p>
        </w:tc>
        <w:tc>
          <w:tcPr>
            <w:tcW w:w="567" w:type="dxa"/>
          </w:tcPr>
          <w:p w14:paraId="520F50B7"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133,3</w:t>
            </w:r>
          </w:p>
        </w:tc>
        <w:tc>
          <w:tcPr>
            <w:tcW w:w="567" w:type="dxa"/>
          </w:tcPr>
          <w:p w14:paraId="3098628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6108E461"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16828</w:t>
            </w:r>
          </w:p>
        </w:tc>
        <w:tc>
          <w:tcPr>
            <w:tcW w:w="567" w:type="dxa"/>
          </w:tcPr>
          <w:p w14:paraId="2D2E49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108,4</w:t>
            </w:r>
          </w:p>
        </w:tc>
        <w:tc>
          <w:tcPr>
            <w:tcW w:w="425" w:type="dxa"/>
          </w:tcPr>
          <w:p w14:paraId="63C40C40"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tcPr>
          <w:p w14:paraId="7316E6C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16935</w:t>
            </w:r>
          </w:p>
        </w:tc>
        <w:tc>
          <w:tcPr>
            <w:tcW w:w="567" w:type="dxa"/>
          </w:tcPr>
          <w:p w14:paraId="50A0B0AB"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100,6</w:t>
            </w:r>
          </w:p>
        </w:tc>
        <w:tc>
          <w:tcPr>
            <w:tcW w:w="567" w:type="dxa"/>
          </w:tcPr>
          <w:p w14:paraId="3FA66F81"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6F108A7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27267</w:t>
            </w:r>
          </w:p>
        </w:tc>
        <w:tc>
          <w:tcPr>
            <w:tcW w:w="708" w:type="dxa"/>
          </w:tcPr>
          <w:p w14:paraId="689CF8EE"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161,0</w:t>
            </w:r>
          </w:p>
        </w:tc>
        <w:tc>
          <w:tcPr>
            <w:tcW w:w="567" w:type="dxa"/>
          </w:tcPr>
          <w:p w14:paraId="6906AC7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r>
    </w:tbl>
    <w:p w14:paraId="574676B7" w14:textId="77777777" w:rsidR="0091304F" w:rsidRPr="007543D1" w:rsidRDefault="0091304F" w:rsidP="007543D1">
      <w:pPr>
        <w:spacing w:after="0" w:line="240" w:lineRule="auto"/>
        <w:ind w:firstLine="709"/>
        <w:contextualSpacing/>
        <w:jc w:val="both"/>
        <w:rPr>
          <w:rFonts w:ascii="Times New Roman" w:hAnsi="Times New Roman"/>
          <w:b/>
          <w:i/>
          <w:color w:val="000000"/>
          <w:sz w:val="18"/>
          <w:szCs w:val="18"/>
        </w:rPr>
      </w:pPr>
      <w:r w:rsidRPr="007543D1">
        <w:rPr>
          <w:rFonts w:ascii="Times New Roman" w:hAnsi="Times New Roman"/>
          <w:i/>
          <w:sz w:val="18"/>
          <w:szCs w:val="18"/>
        </w:rPr>
        <w:t xml:space="preserve">Составлено и рассчитано автором. </w:t>
      </w:r>
      <w:r w:rsidRPr="007543D1">
        <w:rPr>
          <w:rFonts w:ascii="Times New Roman" w:hAnsi="Times New Roman"/>
          <w:b/>
          <w:i/>
          <w:sz w:val="18"/>
          <w:szCs w:val="18"/>
        </w:rPr>
        <w:t xml:space="preserve">Знаки: (+), (-) </w:t>
      </w:r>
      <w:r w:rsidRPr="007543D1">
        <w:rPr>
          <w:rFonts w:ascii="Times New Roman" w:hAnsi="Times New Roman"/>
          <w:b/>
          <w:i/>
          <w:color w:val="000000"/>
          <w:sz w:val="18"/>
          <w:szCs w:val="18"/>
        </w:rPr>
        <w:t xml:space="preserve">– отклонения от среднемесячной заработной платы на 1 работника районного значения от областного уровня.   </w:t>
      </w:r>
    </w:p>
    <w:p w14:paraId="45451CE7" w14:textId="77777777" w:rsidR="0091304F" w:rsidRPr="007543D1" w:rsidRDefault="0091304F" w:rsidP="007543D1">
      <w:pPr>
        <w:spacing w:after="0" w:line="240" w:lineRule="auto"/>
        <w:ind w:left="709"/>
        <w:contextualSpacing/>
        <w:jc w:val="both"/>
        <w:rPr>
          <w:rFonts w:ascii="Times New Roman" w:hAnsi="Times New Roman"/>
          <w:i/>
          <w:color w:val="000000"/>
          <w:sz w:val="18"/>
          <w:szCs w:val="18"/>
        </w:rPr>
      </w:pPr>
      <w:r w:rsidRPr="007543D1">
        <w:rPr>
          <w:rFonts w:ascii="Times New Roman" w:hAnsi="Times New Roman"/>
          <w:i/>
          <w:color w:val="000000"/>
          <w:sz w:val="18"/>
          <w:szCs w:val="18"/>
        </w:rPr>
        <w:t>0.0*  – незначительная величина</w:t>
      </w:r>
    </w:p>
    <w:p w14:paraId="07729C45" w14:textId="77777777" w:rsidR="0091304F" w:rsidRPr="007543D1" w:rsidRDefault="0091304F" w:rsidP="007543D1">
      <w:pPr>
        <w:spacing w:after="0" w:line="240" w:lineRule="auto"/>
        <w:ind w:firstLine="709"/>
        <w:contextualSpacing/>
        <w:jc w:val="both"/>
        <w:rPr>
          <w:rFonts w:ascii="Times New Roman" w:hAnsi="Times New Roman"/>
          <w:b/>
          <w:i/>
          <w:color w:val="000000"/>
          <w:sz w:val="18"/>
          <w:szCs w:val="18"/>
        </w:rPr>
      </w:pPr>
    </w:p>
    <w:p w14:paraId="52E1A815" w14:textId="77777777" w:rsidR="0091304F" w:rsidRPr="007543D1" w:rsidRDefault="0091304F" w:rsidP="007543D1">
      <w:pPr>
        <w:spacing w:after="0" w:line="240" w:lineRule="auto"/>
        <w:ind w:firstLine="709"/>
        <w:contextualSpacing/>
        <w:jc w:val="both"/>
        <w:rPr>
          <w:rFonts w:ascii="Times New Roman" w:hAnsi="Times New Roman"/>
          <w:i/>
          <w:color w:val="FF0000"/>
          <w:sz w:val="18"/>
          <w:szCs w:val="18"/>
        </w:rPr>
      </w:pPr>
      <w:r w:rsidRPr="007543D1">
        <w:rPr>
          <w:rFonts w:ascii="Times New Roman" w:hAnsi="Times New Roman"/>
          <w:i/>
          <w:color w:val="FF0000"/>
          <w:sz w:val="18"/>
          <w:szCs w:val="18"/>
        </w:rPr>
        <w:t xml:space="preserve">Источник: </w:t>
      </w:r>
    </w:p>
    <w:p w14:paraId="35F9FD21" w14:textId="77777777" w:rsidR="0091304F" w:rsidRPr="007543D1" w:rsidRDefault="0091304F" w:rsidP="007543D1">
      <w:pPr>
        <w:spacing w:after="0" w:line="240" w:lineRule="auto"/>
        <w:ind w:firstLine="709"/>
        <w:contextualSpacing/>
        <w:jc w:val="both"/>
        <w:rPr>
          <w:rFonts w:ascii="Times New Roman" w:hAnsi="Times New Roman"/>
          <w:i/>
          <w:color w:val="FF0000"/>
          <w:sz w:val="18"/>
          <w:szCs w:val="18"/>
        </w:rPr>
      </w:pPr>
      <w:r w:rsidRPr="007543D1">
        <w:rPr>
          <w:rFonts w:ascii="Times New Roman" w:hAnsi="Times New Roman"/>
          <w:i/>
          <w:color w:val="FF0000"/>
          <w:sz w:val="18"/>
          <w:szCs w:val="18"/>
        </w:rPr>
        <w:t xml:space="preserve">Нацстаткомитет КР. Облстатуправление Ошской области: Ошская область. Социально-экономическое развитие 2011-2015гг. годовая публикация. –г. Ош. – 2016.  </w:t>
      </w:r>
    </w:p>
    <w:p w14:paraId="5270AA1D" w14:textId="77777777" w:rsidR="0091304F" w:rsidRPr="007543D1" w:rsidRDefault="0091304F" w:rsidP="007543D1">
      <w:pPr>
        <w:spacing w:after="0" w:line="240" w:lineRule="auto"/>
        <w:ind w:firstLine="709"/>
        <w:contextualSpacing/>
        <w:jc w:val="both"/>
        <w:rPr>
          <w:rFonts w:ascii="Times New Roman" w:hAnsi="Times New Roman"/>
          <w:i/>
          <w:color w:val="FF0000"/>
          <w:sz w:val="18"/>
          <w:szCs w:val="18"/>
        </w:rPr>
      </w:pPr>
      <w:r w:rsidRPr="007543D1">
        <w:rPr>
          <w:rFonts w:ascii="Times New Roman" w:hAnsi="Times New Roman"/>
          <w:i/>
          <w:color w:val="FF0000"/>
          <w:sz w:val="18"/>
          <w:szCs w:val="18"/>
        </w:rPr>
        <w:t xml:space="preserve">Нацстаткомитет КР. Облстатуправление Ошской области: Ошская область. Социально-экономическое развитие 2014-2018гг. годовая публикация. –г. Ош. – 2019.  </w:t>
      </w:r>
    </w:p>
    <w:p w14:paraId="473AED2E" w14:textId="77777777" w:rsidR="0091304F" w:rsidRPr="007543D1" w:rsidRDefault="0091304F"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i/>
          <w:color w:val="FF0000"/>
          <w:sz w:val="18"/>
          <w:szCs w:val="18"/>
        </w:rPr>
        <w:t xml:space="preserve">Нацстаткомитет КР. Облстатуправление Ошской области: Ошская область. Социально-экономическое развитие 2018-2022гг. годовая публикация. –г. Ош. – 2023.  </w:t>
      </w:r>
    </w:p>
    <w:p w14:paraId="3AA9E4F6"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22C196BF"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77C0EE02"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3F77ADA6"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6D4D9AEF"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553DB6AA" w14:textId="77777777" w:rsidR="0091304F" w:rsidRPr="007543D1" w:rsidRDefault="0091304F" w:rsidP="007543D1">
      <w:pPr>
        <w:spacing w:after="0" w:line="240" w:lineRule="auto"/>
        <w:ind w:firstLine="709"/>
        <w:contextualSpacing/>
        <w:jc w:val="both"/>
        <w:rPr>
          <w:rFonts w:ascii="Times New Roman" w:hAnsi="Times New Roman"/>
          <w:b/>
          <w:color w:val="FF0000"/>
          <w:sz w:val="28"/>
          <w:szCs w:val="28"/>
        </w:rPr>
      </w:pPr>
    </w:p>
    <w:p w14:paraId="3B956AB4" w14:textId="77777777" w:rsidR="0091304F" w:rsidRPr="007543D1" w:rsidRDefault="0091304F" w:rsidP="007543D1">
      <w:pPr>
        <w:spacing w:after="0" w:line="240" w:lineRule="auto"/>
        <w:ind w:firstLine="709"/>
        <w:contextualSpacing/>
        <w:jc w:val="both"/>
        <w:rPr>
          <w:rFonts w:ascii="Times New Roman" w:hAnsi="Times New Roman"/>
          <w:b/>
          <w:color w:val="FF0000"/>
          <w:sz w:val="28"/>
          <w:szCs w:val="28"/>
        </w:rPr>
        <w:sectPr w:rsidR="0091304F" w:rsidRPr="007543D1" w:rsidSect="0091304F">
          <w:pgSz w:w="16838" w:h="11906" w:orient="landscape"/>
          <w:pgMar w:top="1701" w:right="1134" w:bottom="851" w:left="1134" w:header="708" w:footer="708" w:gutter="0"/>
          <w:cols w:space="708"/>
          <w:docGrid w:linePitch="360"/>
        </w:sectPr>
      </w:pPr>
    </w:p>
    <w:p w14:paraId="003AE34D" w14:textId="65A30208" w:rsidR="00CA7602" w:rsidRPr="00FD6733" w:rsidRDefault="00CA7602" w:rsidP="0019519C">
      <w:pPr>
        <w:autoSpaceDE w:val="0"/>
        <w:autoSpaceDN w:val="0"/>
        <w:adjustRightInd w:val="0"/>
        <w:spacing w:after="0" w:line="360" w:lineRule="auto"/>
        <w:contextualSpacing/>
        <w:rPr>
          <w:rFonts w:ascii="Times New Roman" w:hAnsi="Times New Roman"/>
          <w:sz w:val="24"/>
          <w:szCs w:val="24"/>
        </w:rPr>
      </w:pPr>
      <w:r w:rsidRPr="00FD6733">
        <w:rPr>
          <w:rFonts w:ascii="Times New Roman" w:hAnsi="Times New Roman"/>
          <w:sz w:val="24"/>
          <w:szCs w:val="24"/>
        </w:rPr>
        <w:t>Таблица 2.32. - Индекс эффективности реализации трудового потенциала (ИЭРТП) в субъектах Кыргызской Республики в 2022 году</w:t>
      </w:r>
    </w:p>
    <w:tbl>
      <w:tblPr>
        <w:tblW w:w="9815"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2239"/>
        <w:gridCol w:w="1134"/>
        <w:gridCol w:w="709"/>
        <w:gridCol w:w="1134"/>
        <w:gridCol w:w="709"/>
        <w:gridCol w:w="992"/>
        <w:gridCol w:w="709"/>
        <w:gridCol w:w="1134"/>
        <w:gridCol w:w="709"/>
      </w:tblGrid>
      <w:tr w:rsidR="00CA7602" w:rsidRPr="006F19DA" w14:paraId="34CDFB40" w14:textId="77777777" w:rsidTr="00D87753">
        <w:tc>
          <w:tcPr>
            <w:tcW w:w="346" w:type="dxa"/>
            <w:shd w:val="clear" w:color="auto" w:fill="auto"/>
          </w:tcPr>
          <w:p w14:paraId="6E2EA8D5"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w:t>
            </w:r>
          </w:p>
        </w:tc>
        <w:tc>
          <w:tcPr>
            <w:tcW w:w="2239" w:type="dxa"/>
            <w:shd w:val="clear" w:color="auto" w:fill="auto"/>
          </w:tcPr>
          <w:p w14:paraId="0F0FF0FF"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Территории Ошской области</w:t>
            </w:r>
          </w:p>
        </w:tc>
        <w:tc>
          <w:tcPr>
            <w:tcW w:w="1843" w:type="dxa"/>
            <w:gridSpan w:val="2"/>
            <w:shd w:val="clear" w:color="auto" w:fill="auto"/>
          </w:tcPr>
          <w:p w14:paraId="719D2D2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Производительность труда, тыс. сом на 1 занятого</w:t>
            </w:r>
          </w:p>
        </w:tc>
        <w:tc>
          <w:tcPr>
            <w:tcW w:w="1843" w:type="dxa"/>
            <w:gridSpan w:val="2"/>
            <w:shd w:val="clear" w:color="auto" w:fill="auto"/>
          </w:tcPr>
          <w:p w14:paraId="35D9BB5C"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Соотношение среднемесячной заработной платы и ПМ, %</w:t>
            </w:r>
          </w:p>
        </w:tc>
        <w:tc>
          <w:tcPr>
            <w:tcW w:w="1701" w:type="dxa"/>
            <w:gridSpan w:val="2"/>
            <w:shd w:val="clear" w:color="auto" w:fill="auto"/>
          </w:tcPr>
          <w:p w14:paraId="7CF586DE"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Уровень безработицы, %</w:t>
            </w:r>
          </w:p>
        </w:tc>
        <w:tc>
          <w:tcPr>
            <w:tcW w:w="1843" w:type="dxa"/>
            <w:gridSpan w:val="2"/>
            <w:shd w:val="clear" w:color="auto" w:fill="auto"/>
          </w:tcPr>
          <w:p w14:paraId="7243F9AB" w14:textId="77777777" w:rsidR="00CA7602" w:rsidRPr="006F19DA" w:rsidRDefault="00CA7602" w:rsidP="006F19DA">
            <w:pPr>
              <w:spacing w:after="0" w:line="240" w:lineRule="auto"/>
              <w:rPr>
                <w:rFonts w:ascii="Times New Roman" w:hAnsi="Times New Roman"/>
                <w:vertAlign w:val="superscript"/>
                <w:lang w:eastAsia="ru-RU"/>
              </w:rPr>
            </w:pPr>
            <w:r w:rsidRPr="006F19DA">
              <w:rPr>
                <w:rFonts w:ascii="Times New Roman" w:hAnsi="Times New Roman"/>
              </w:rPr>
              <w:t>ИЭРТП</w:t>
            </w:r>
          </w:p>
        </w:tc>
      </w:tr>
      <w:tr w:rsidR="00CA7602" w:rsidRPr="006F19DA" w14:paraId="729984A4" w14:textId="77777777" w:rsidTr="00D87753">
        <w:tc>
          <w:tcPr>
            <w:tcW w:w="346" w:type="dxa"/>
            <w:shd w:val="clear" w:color="auto" w:fill="auto"/>
          </w:tcPr>
          <w:p w14:paraId="5D2C8FE7" w14:textId="77777777" w:rsidR="00CA7602" w:rsidRPr="006F19DA" w:rsidRDefault="00CA7602" w:rsidP="006F19DA">
            <w:pPr>
              <w:spacing w:after="0" w:line="240" w:lineRule="auto"/>
              <w:rPr>
                <w:rFonts w:ascii="Times New Roman" w:hAnsi="Times New Roman"/>
                <w:lang w:eastAsia="ru-RU"/>
              </w:rPr>
            </w:pPr>
          </w:p>
        </w:tc>
        <w:tc>
          <w:tcPr>
            <w:tcW w:w="2239" w:type="dxa"/>
            <w:shd w:val="clear" w:color="auto" w:fill="auto"/>
          </w:tcPr>
          <w:p w14:paraId="11997FF7" w14:textId="77777777" w:rsidR="00CA7602" w:rsidRPr="006F19DA" w:rsidRDefault="00CA7602" w:rsidP="006F19DA">
            <w:pPr>
              <w:spacing w:after="0" w:line="240" w:lineRule="auto"/>
              <w:rPr>
                <w:rFonts w:ascii="Times New Roman" w:hAnsi="Times New Roman"/>
              </w:rPr>
            </w:pPr>
          </w:p>
        </w:tc>
        <w:tc>
          <w:tcPr>
            <w:tcW w:w="1134" w:type="dxa"/>
            <w:shd w:val="clear" w:color="auto" w:fill="auto"/>
          </w:tcPr>
          <w:p w14:paraId="48CEE18D"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Значение показа-теля</w:t>
            </w:r>
          </w:p>
        </w:tc>
        <w:tc>
          <w:tcPr>
            <w:tcW w:w="709" w:type="dxa"/>
            <w:shd w:val="clear" w:color="auto" w:fill="auto"/>
          </w:tcPr>
          <w:p w14:paraId="43AFA840" w14:textId="77777777" w:rsidR="00CA7602" w:rsidRPr="006F19DA" w:rsidRDefault="00CA7602" w:rsidP="006F19DA">
            <w:pPr>
              <w:spacing w:after="0" w:line="240" w:lineRule="auto"/>
              <w:rPr>
                <w:rFonts w:ascii="Times New Roman" w:hAnsi="Times New Roman"/>
              </w:rPr>
            </w:pPr>
          </w:p>
          <w:p w14:paraId="44D68AC6"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Ранг</w:t>
            </w:r>
          </w:p>
        </w:tc>
        <w:tc>
          <w:tcPr>
            <w:tcW w:w="1134" w:type="dxa"/>
            <w:shd w:val="clear" w:color="auto" w:fill="auto"/>
          </w:tcPr>
          <w:p w14:paraId="75969A81"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Значение показа-теля</w:t>
            </w:r>
          </w:p>
        </w:tc>
        <w:tc>
          <w:tcPr>
            <w:tcW w:w="709" w:type="dxa"/>
            <w:shd w:val="clear" w:color="auto" w:fill="auto"/>
          </w:tcPr>
          <w:p w14:paraId="2DB23921" w14:textId="77777777" w:rsidR="00CA7602" w:rsidRPr="006F19DA" w:rsidRDefault="00CA7602" w:rsidP="006F19DA">
            <w:pPr>
              <w:spacing w:after="0" w:line="240" w:lineRule="auto"/>
              <w:rPr>
                <w:rFonts w:ascii="Times New Roman" w:hAnsi="Times New Roman"/>
              </w:rPr>
            </w:pPr>
          </w:p>
          <w:p w14:paraId="294680FB"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Ранг</w:t>
            </w:r>
          </w:p>
        </w:tc>
        <w:tc>
          <w:tcPr>
            <w:tcW w:w="992" w:type="dxa"/>
            <w:shd w:val="clear" w:color="auto" w:fill="auto"/>
          </w:tcPr>
          <w:p w14:paraId="10CED66F"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Значение показателя</w:t>
            </w:r>
          </w:p>
        </w:tc>
        <w:tc>
          <w:tcPr>
            <w:tcW w:w="709" w:type="dxa"/>
            <w:shd w:val="clear" w:color="auto" w:fill="auto"/>
          </w:tcPr>
          <w:p w14:paraId="6A050B1B" w14:textId="77777777" w:rsidR="00CA7602" w:rsidRPr="006F19DA" w:rsidRDefault="00CA7602" w:rsidP="006F19DA">
            <w:pPr>
              <w:spacing w:after="0" w:line="240" w:lineRule="auto"/>
              <w:rPr>
                <w:rFonts w:ascii="Times New Roman" w:hAnsi="Times New Roman"/>
              </w:rPr>
            </w:pPr>
          </w:p>
          <w:p w14:paraId="5E880025"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Ранг</w:t>
            </w:r>
          </w:p>
        </w:tc>
        <w:tc>
          <w:tcPr>
            <w:tcW w:w="1134" w:type="dxa"/>
            <w:shd w:val="clear" w:color="auto" w:fill="auto"/>
          </w:tcPr>
          <w:p w14:paraId="227A7684"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Значение показателя</w:t>
            </w:r>
          </w:p>
        </w:tc>
        <w:tc>
          <w:tcPr>
            <w:tcW w:w="709" w:type="dxa"/>
          </w:tcPr>
          <w:p w14:paraId="4F216F15" w14:textId="77777777" w:rsidR="00CA7602" w:rsidRPr="006F19DA" w:rsidRDefault="00CA7602" w:rsidP="006F19DA">
            <w:pPr>
              <w:spacing w:after="0" w:line="240" w:lineRule="auto"/>
              <w:rPr>
                <w:rFonts w:ascii="Times New Roman" w:hAnsi="Times New Roman"/>
              </w:rPr>
            </w:pPr>
          </w:p>
          <w:p w14:paraId="50AF5D42"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Ранг</w:t>
            </w:r>
          </w:p>
        </w:tc>
      </w:tr>
      <w:tr w:rsidR="00CA7602" w:rsidRPr="006F19DA" w14:paraId="0F209EB9" w14:textId="77777777" w:rsidTr="00D87753">
        <w:trPr>
          <w:trHeight w:val="374"/>
        </w:trPr>
        <w:tc>
          <w:tcPr>
            <w:tcW w:w="346" w:type="dxa"/>
            <w:shd w:val="clear" w:color="auto" w:fill="auto"/>
          </w:tcPr>
          <w:p w14:paraId="0682755A"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1.</w:t>
            </w:r>
          </w:p>
        </w:tc>
        <w:tc>
          <w:tcPr>
            <w:tcW w:w="2239" w:type="dxa"/>
            <w:shd w:val="clear" w:color="auto" w:fill="auto"/>
          </w:tcPr>
          <w:p w14:paraId="55DCB537"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Баткенская область</w:t>
            </w:r>
          </w:p>
        </w:tc>
        <w:tc>
          <w:tcPr>
            <w:tcW w:w="1134" w:type="dxa"/>
            <w:shd w:val="clear" w:color="auto" w:fill="auto"/>
          </w:tcPr>
          <w:p w14:paraId="0F20EFAD"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208,2</w:t>
            </w:r>
          </w:p>
        </w:tc>
        <w:tc>
          <w:tcPr>
            <w:tcW w:w="709" w:type="dxa"/>
            <w:shd w:val="clear" w:color="auto" w:fill="auto"/>
          </w:tcPr>
          <w:p w14:paraId="7D977A83"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8</w:t>
            </w:r>
          </w:p>
        </w:tc>
        <w:tc>
          <w:tcPr>
            <w:tcW w:w="1134" w:type="dxa"/>
            <w:shd w:val="clear" w:color="auto" w:fill="auto"/>
          </w:tcPr>
          <w:p w14:paraId="3743FC69"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2,9</w:t>
            </w:r>
          </w:p>
        </w:tc>
        <w:tc>
          <w:tcPr>
            <w:tcW w:w="709" w:type="dxa"/>
            <w:shd w:val="clear" w:color="auto" w:fill="auto"/>
          </w:tcPr>
          <w:p w14:paraId="463715B2"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992" w:type="dxa"/>
            <w:shd w:val="clear" w:color="auto" w:fill="auto"/>
          </w:tcPr>
          <w:p w14:paraId="4A48276E"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0,049</w:t>
            </w:r>
          </w:p>
        </w:tc>
        <w:tc>
          <w:tcPr>
            <w:tcW w:w="709" w:type="dxa"/>
            <w:shd w:val="clear" w:color="auto" w:fill="auto"/>
          </w:tcPr>
          <w:p w14:paraId="4D1D71AA"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4</w:t>
            </w:r>
          </w:p>
        </w:tc>
        <w:tc>
          <w:tcPr>
            <w:tcW w:w="1134" w:type="dxa"/>
            <w:shd w:val="clear" w:color="auto" w:fill="auto"/>
          </w:tcPr>
          <w:p w14:paraId="7D9E6444"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0,42</w:t>
            </w:r>
          </w:p>
        </w:tc>
        <w:tc>
          <w:tcPr>
            <w:tcW w:w="709" w:type="dxa"/>
          </w:tcPr>
          <w:p w14:paraId="407978E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9</w:t>
            </w:r>
          </w:p>
        </w:tc>
      </w:tr>
      <w:tr w:rsidR="00CA7602" w:rsidRPr="006F19DA" w14:paraId="0BEC578A" w14:textId="77777777" w:rsidTr="00D87753">
        <w:tc>
          <w:tcPr>
            <w:tcW w:w="346" w:type="dxa"/>
            <w:shd w:val="clear" w:color="auto" w:fill="auto"/>
          </w:tcPr>
          <w:p w14:paraId="7175E06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w:t>
            </w:r>
          </w:p>
        </w:tc>
        <w:tc>
          <w:tcPr>
            <w:tcW w:w="2239" w:type="dxa"/>
            <w:shd w:val="clear" w:color="auto" w:fill="auto"/>
          </w:tcPr>
          <w:p w14:paraId="522E5D9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 xml:space="preserve">Джалал-Абадская область </w:t>
            </w:r>
          </w:p>
        </w:tc>
        <w:tc>
          <w:tcPr>
            <w:tcW w:w="1134" w:type="dxa"/>
            <w:shd w:val="clear" w:color="auto" w:fill="auto"/>
          </w:tcPr>
          <w:p w14:paraId="57C8DD57"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253,2</w:t>
            </w:r>
          </w:p>
        </w:tc>
        <w:tc>
          <w:tcPr>
            <w:tcW w:w="709" w:type="dxa"/>
            <w:shd w:val="clear" w:color="auto" w:fill="auto"/>
          </w:tcPr>
          <w:p w14:paraId="4FE045FF"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7</w:t>
            </w:r>
          </w:p>
        </w:tc>
        <w:tc>
          <w:tcPr>
            <w:tcW w:w="1134" w:type="dxa"/>
            <w:shd w:val="clear" w:color="auto" w:fill="auto"/>
          </w:tcPr>
          <w:p w14:paraId="69EA16FC"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3,3</w:t>
            </w:r>
          </w:p>
        </w:tc>
        <w:tc>
          <w:tcPr>
            <w:tcW w:w="709" w:type="dxa"/>
            <w:shd w:val="clear" w:color="auto" w:fill="auto"/>
          </w:tcPr>
          <w:p w14:paraId="5480A919"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992" w:type="dxa"/>
            <w:shd w:val="clear" w:color="auto" w:fill="auto"/>
          </w:tcPr>
          <w:p w14:paraId="66E3FEF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0,006</w:t>
            </w:r>
          </w:p>
        </w:tc>
        <w:tc>
          <w:tcPr>
            <w:tcW w:w="709" w:type="dxa"/>
            <w:shd w:val="clear" w:color="auto" w:fill="auto"/>
          </w:tcPr>
          <w:p w14:paraId="53B9569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1</w:t>
            </w:r>
          </w:p>
        </w:tc>
        <w:tc>
          <w:tcPr>
            <w:tcW w:w="1134" w:type="dxa"/>
            <w:shd w:val="clear" w:color="auto" w:fill="auto"/>
          </w:tcPr>
          <w:p w14:paraId="083BF1A5"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w:t>
            </w:r>
          </w:p>
        </w:tc>
        <w:tc>
          <w:tcPr>
            <w:tcW w:w="709" w:type="dxa"/>
          </w:tcPr>
          <w:p w14:paraId="7EB1F40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1</w:t>
            </w:r>
          </w:p>
        </w:tc>
      </w:tr>
      <w:tr w:rsidR="00CA7602" w:rsidRPr="006F19DA" w14:paraId="16620983" w14:textId="77777777" w:rsidTr="00D87753">
        <w:tc>
          <w:tcPr>
            <w:tcW w:w="346" w:type="dxa"/>
            <w:shd w:val="clear" w:color="auto" w:fill="auto"/>
          </w:tcPr>
          <w:p w14:paraId="04E70142"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3.</w:t>
            </w:r>
          </w:p>
        </w:tc>
        <w:tc>
          <w:tcPr>
            <w:tcW w:w="2239" w:type="dxa"/>
            <w:shd w:val="clear" w:color="auto" w:fill="auto"/>
          </w:tcPr>
          <w:p w14:paraId="2D27F65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Ыссык-Кульская область</w:t>
            </w:r>
          </w:p>
        </w:tc>
        <w:tc>
          <w:tcPr>
            <w:tcW w:w="1134" w:type="dxa"/>
            <w:shd w:val="clear" w:color="auto" w:fill="auto"/>
          </w:tcPr>
          <w:p w14:paraId="7121B49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632,9</w:t>
            </w:r>
          </w:p>
        </w:tc>
        <w:tc>
          <w:tcPr>
            <w:tcW w:w="709" w:type="dxa"/>
            <w:shd w:val="clear" w:color="auto" w:fill="auto"/>
          </w:tcPr>
          <w:p w14:paraId="3519773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2</w:t>
            </w:r>
          </w:p>
        </w:tc>
        <w:tc>
          <w:tcPr>
            <w:tcW w:w="1134" w:type="dxa"/>
            <w:shd w:val="clear" w:color="auto" w:fill="auto"/>
          </w:tcPr>
          <w:p w14:paraId="2CFF7716"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5,1</w:t>
            </w:r>
          </w:p>
        </w:tc>
        <w:tc>
          <w:tcPr>
            <w:tcW w:w="709" w:type="dxa"/>
            <w:shd w:val="clear" w:color="auto" w:fill="auto"/>
          </w:tcPr>
          <w:p w14:paraId="5F88555E"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1</w:t>
            </w:r>
          </w:p>
        </w:tc>
        <w:tc>
          <w:tcPr>
            <w:tcW w:w="992" w:type="dxa"/>
            <w:shd w:val="clear" w:color="auto" w:fill="auto"/>
          </w:tcPr>
          <w:p w14:paraId="0C3FD0D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0,108</w:t>
            </w:r>
          </w:p>
        </w:tc>
        <w:tc>
          <w:tcPr>
            <w:tcW w:w="709" w:type="dxa"/>
            <w:shd w:val="clear" w:color="auto" w:fill="auto"/>
          </w:tcPr>
          <w:p w14:paraId="073B8BD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9</w:t>
            </w:r>
          </w:p>
        </w:tc>
        <w:tc>
          <w:tcPr>
            <w:tcW w:w="1134" w:type="dxa"/>
            <w:shd w:val="clear" w:color="auto" w:fill="auto"/>
          </w:tcPr>
          <w:p w14:paraId="127098BD"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1</w:t>
            </w:r>
          </w:p>
        </w:tc>
        <w:tc>
          <w:tcPr>
            <w:tcW w:w="709" w:type="dxa"/>
          </w:tcPr>
          <w:p w14:paraId="04A05824"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3</w:t>
            </w:r>
          </w:p>
        </w:tc>
      </w:tr>
      <w:tr w:rsidR="00CA7602" w:rsidRPr="006F19DA" w14:paraId="73B9F041" w14:textId="77777777" w:rsidTr="00D87753">
        <w:tc>
          <w:tcPr>
            <w:tcW w:w="346" w:type="dxa"/>
            <w:shd w:val="clear" w:color="auto" w:fill="auto"/>
          </w:tcPr>
          <w:p w14:paraId="4A13B56A"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4.</w:t>
            </w:r>
          </w:p>
        </w:tc>
        <w:tc>
          <w:tcPr>
            <w:tcW w:w="2239" w:type="dxa"/>
            <w:shd w:val="clear" w:color="auto" w:fill="auto"/>
          </w:tcPr>
          <w:p w14:paraId="712380A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Нарынская область</w:t>
            </w:r>
          </w:p>
        </w:tc>
        <w:tc>
          <w:tcPr>
            <w:tcW w:w="1134" w:type="dxa"/>
            <w:shd w:val="clear" w:color="auto" w:fill="auto"/>
          </w:tcPr>
          <w:p w14:paraId="7A0B0B4F"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288,7</w:t>
            </w:r>
          </w:p>
        </w:tc>
        <w:tc>
          <w:tcPr>
            <w:tcW w:w="709" w:type="dxa"/>
            <w:shd w:val="clear" w:color="auto" w:fill="auto"/>
          </w:tcPr>
          <w:p w14:paraId="14BDE01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1134" w:type="dxa"/>
            <w:shd w:val="clear" w:color="auto" w:fill="auto"/>
          </w:tcPr>
          <w:p w14:paraId="534ABF13"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3,7</w:t>
            </w:r>
          </w:p>
        </w:tc>
        <w:tc>
          <w:tcPr>
            <w:tcW w:w="709" w:type="dxa"/>
            <w:shd w:val="clear" w:color="auto" w:fill="auto"/>
          </w:tcPr>
          <w:p w14:paraId="75912B3E"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4</w:t>
            </w:r>
          </w:p>
        </w:tc>
        <w:tc>
          <w:tcPr>
            <w:tcW w:w="992" w:type="dxa"/>
            <w:shd w:val="clear" w:color="auto" w:fill="auto"/>
          </w:tcPr>
          <w:p w14:paraId="5D34E694"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0,055</w:t>
            </w:r>
          </w:p>
        </w:tc>
        <w:tc>
          <w:tcPr>
            <w:tcW w:w="709" w:type="dxa"/>
            <w:shd w:val="clear" w:color="auto" w:fill="auto"/>
          </w:tcPr>
          <w:p w14:paraId="517E9BBF"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7</w:t>
            </w:r>
          </w:p>
        </w:tc>
        <w:tc>
          <w:tcPr>
            <w:tcW w:w="1134" w:type="dxa"/>
            <w:shd w:val="clear" w:color="auto" w:fill="auto"/>
          </w:tcPr>
          <w:p w14:paraId="0129E261"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0,48</w:t>
            </w:r>
          </w:p>
        </w:tc>
        <w:tc>
          <w:tcPr>
            <w:tcW w:w="709" w:type="dxa"/>
          </w:tcPr>
          <w:p w14:paraId="3EDE5D9C"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2</w:t>
            </w:r>
          </w:p>
        </w:tc>
      </w:tr>
      <w:tr w:rsidR="00CA7602" w:rsidRPr="006F19DA" w14:paraId="1E6D053D" w14:textId="77777777" w:rsidTr="00D87753">
        <w:tc>
          <w:tcPr>
            <w:tcW w:w="346" w:type="dxa"/>
            <w:shd w:val="clear" w:color="auto" w:fill="auto"/>
          </w:tcPr>
          <w:p w14:paraId="3F42D6F6"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5.</w:t>
            </w:r>
          </w:p>
        </w:tc>
        <w:tc>
          <w:tcPr>
            <w:tcW w:w="2239" w:type="dxa"/>
            <w:shd w:val="clear" w:color="auto" w:fill="auto"/>
          </w:tcPr>
          <w:p w14:paraId="023D8432"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Ошская область</w:t>
            </w:r>
          </w:p>
        </w:tc>
        <w:tc>
          <w:tcPr>
            <w:tcW w:w="1134" w:type="dxa"/>
            <w:shd w:val="clear" w:color="auto" w:fill="auto"/>
          </w:tcPr>
          <w:p w14:paraId="0D052A10"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122,9</w:t>
            </w:r>
          </w:p>
        </w:tc>
        <w:tc>
          <w:tcPr>
            <w:tcW w:w="709" w:type="dxa"/>
            <w:shd w:val="clear" w:color="auto" w:fill="auto"/>
          </w:tcPr>
          <w:p w14:paraId="1A2B6EA0"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9</w:t>
            </w:r>
          </w:p>
        </w:tc>
        <w:tc>
          <w:tcPr>
            <w:tcW w:w="1134" w:type="dxa"/>
            <w:shd w:val="clear" w:color="auto" w:fill="auto"/>
          </w:tcPr>
          <w:p w14:paraId="0F3FAD2F"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2,9</w:t>
            </w:r>
          </w:p>
        </w:tc>
        <w:tc>
          <w:tcPr>
            <w:tcW w:w="709" w:type="dxa"/>
            <w:shd w:val="clear" w:color="auto" w:fill="auto"/>
          </w:tcPr>
          <w:p w14:paraId="18E3B01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992" w:type="dxa"/>
            <w:shd w:val="clear" w:color="auto" w:fill="auto"/>
          </w:tcPr>
          <w:p w14:paraId="71E7338A"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0,058</w:t>
            </w:r>
          </w:p>
        </w:tc>
        <w:tc>
          <w:tcPr>
            <w:tcW w:w="709" w:type="dxa"/>
            <w:shd w:val="clear" w:color="auto" w:fill="auto"/>
          </w:tcPr>
          <w:p w14:paraId="4DB11AC6"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8</w:t>
            </w:r>
          </w:p>
        </w:tc>
        <w:tc>
          <w:tcPr>
            <w:tcW w:w="1134" w:type="dxa"/>
            <w:shd w:val="clear" w:color="auto" w:fill="auto"/>
          </w:tcPr>
          <w:p w14:paraId="1E5CF3E0"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0,51</w:t>
            </w:r>
          </w:p>
        </w:tc>
        <w:tc>
          <w:tcPr>
            <w:tcW w:w="709" w:type="dxa"/>
          </w:tcPr>
          <w:p w14:paraId="6F0498F6"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8</w:t>
            </w:r>
          </w:p>
        </w:tc>
      </w:tr>
      <w:tr w:rsidR="00CA7602" w:rsidRPr="006F19DA" w14:paraId="6A89414B" w14:textId="77777777" w:rsidTr="00D87753">
        <w:tc>
          <w:tcPr>
            <w:tcW w:w="346" w:type="dxa"/>
            <w:shd w:val="clear" w:color="auto" w:fill="auto"/>
          </w:tcPr>
          <w:p w14:paraId="576EAFFA"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6.</w:t>
            </w:r>
          </w:p>
        </w:tc>
        <w:tc>
          <w:tcPr>
            <w:tcW w:w="2239" w:type="dxa"/>
            <w:shd w:val="clear" w:color="auto" w:fill="auto"/>
          </w:tcPr>
          <w:p w14:paraId="4C61FA36"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Таласская область</w:t>
            </w:r>
          </w:p>
        </w:tc>
        <w:tc>
          <w:tcPr>
            <w:tcW w:w="1134" w:type="dxa"/>
            <w:shd w:val="clear" w:color="auto" w:fill="auto"/>
          </w:tcPr>
          <w:p w14:paraId="65C8D523"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326,9</w:t>
            </w:r>
          </w:p>
        </w:tc>
        <w:tc>
          <w:tcPr>
            <w:tcW w:w="709" w:type="dxa"/>
            <w:shd w:val="clear" w:color="auto" w:fill="auto"/>
          </w:tcPr>
          <w:p w14:paraId="64A592A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1134" w:type="dxa"/>
            <w:shd w:val="clear" w:color="auto" w:fill="auto"/>
          </w:tcPr>
          <w:p w14:paraId="3EF802EF"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3,8</w:t>
            </w:r>
          </w:p>
        </w:tc>
        <w:tc>
          <w:tcPr>
            <w:tcW w:w="709" w:type="dxa"/>
            <w:shd w:val="clear" w:color="auto" w:fill="auto"/>
          </w:tcPr>
          <w:p w14:paraId="4B9564B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3</w:t>
            </w:r>
          </w:p>
        </w:tc>
        <w:tc>
          <w:tcPr>
            <w:tcW w:w="992" w:type="dxa"/>
            <w:shd w:val="clear" w:color="auto" w:fill="auto"/>
          </w:tcPr>
          <w:p w14:paraId="3D467F4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0,015</w:t>
            </w:r>
          </w:p>
        </w:tc>
        <w:tc>
          <w:tcPr>
            <w:tcW w:w="709" w:type="dxa"/>
            <w:shd w:val="clear" w:color="auto" w:fill="auto"/>
          </w:tcPr>
          <w:p w14:paraId="548E823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2</w:t>
            </w:r>
          </w:p>
        </w:tc>
        <w:tc>
          <w:tcPr>
            <w:tcW w:w="1134" w:type="dxa"/>
            <w:shd w:val="clear" w:color="auto" w:fill="auto"/>
          </w:tcPr>
          <w:p w14:paraId="7A27531F"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0,09</w:t>
            </w:r>
          </w:p>
        </w:tc>
        <w:tc>
          <w:tcPr>
            <w:tcW w:w="709" w:type="dxa"/>
          </w:tcPr>
          <w:p w14:paraId="51ACBAD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7</w:t>
            </w:r>
          </w:p>
        </w:tc>
      </w:tr>
      <w:tr w:rsidR="00CA7602" w:rsidRPr="006F19DA" w14:paraId="3E417933" w14:textId="77777777" w:rsidTr="00D87753">
        <w:tc>
          <w:tcPr>
            <w:tcW w:w="346" w:type="dxa"/>
            <w:shd w:val="clear" w:color="auto" w:fill="auto"/>
          </w:tcPr>
          <w:p w14:paraId="2E9ABD01"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7.</w:t>
            </w:r>
          </w:p>
        </w:tc>
        <w:tc>
          <w:tcPr>
            <w:tcW w:w="2239" w:type="dxa"/>
            <w:shd w:val="clear" w:color="auto" w:fill="auto"/>
          </w:tcPr>
          <w:p w14:paraId="01519247"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Чуйская область</w:t>
            </w:r>
          </w:p>
        </w:tc>
        <w:tc>
          <w:tcPr>
            <w:tcW w:w="1134" w:type="dxa"/>
            <w:shd w:val="clear" w:color="auto" w:fill="auto"/>
          </w:tcPr>
          <w:p w14:paraId="31656923"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426,4</w:t>
            </w:r>
          </w:p>
        </w:tc>
        <w:tc>
          <w:tcPr>
            <w:tcW w:w="709" w:type="dxa"/>
            <w:shd w:val="clear" w:color="auto" w:fill="auto"/>
          </w:tcPr>
          <w:p w14:paraId="1A7F382A"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4</w:t>
            </w:r>
          </w:p>
        </w:tc>
        <w:tc>
          <w:tcPr>
            <w:tcW w:w="1134" w:type="dxa"/>
            <w:shd w:val="clear" w:color="auto" w:fill="auto"/>
          </w:tcPr>
          <w:p w14:paraId="1D9A5713"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3,1</w:t>
            </w:r>
          </w:p>
        </w:tc>
        <w:tc>
          <w:tcPr>
            <w:tcW w:w="709" w:type="dxa"/>
            <w:shd w:val="clear" w:color="auto" w:fill="auto"/>
          </w:tcPr>
          <w:p w14:paraId="450B2B63"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992" w:type="dxa"/>
            <w:shd w:val="clear" w:color="auto" w:fill="auto"/>
          </w:tcPr>
          <w:p w14:paraId="588C4EF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0,024</w:t>
            </w:r>
          </w:p>
        </w:tc>
        <w:tc>
          <w:tcPr>
            <w:tcW w:w="709" w:type="dxa"/>
            <w:shd w:val="clear" w:color="auto" w:fill="auto"/>
          </w:tcPr>
          <w:p w14:paraId="19BF3626"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3</w:t>
            </w:r>
          </w:p>
        </w:tc>
        <w:tc>
          <w:tcPr>
            <w:tcW w:w="1134" w:type="dxa"/>
            <w:shd w:val="clear" w:color="auto" w:fill="auto"/>
          </w:tcPr>
          <w:p w14:paraId="578D1B68"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0,18</w:t>
            </w:r>
          </w:p>
        </w:tc>
        <w:tc>
          <w:tcPr>
            <w:tcW w:w="709" w:type="dxa"/>
          </w:tcPr>
          <w:p w14:paraId="5B61492F"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4</w:t>
            </w:r>
          </w:p>
        </w:tc>
      </w:tr>
      <w:tr w:rsidR="00CA7602" w:rsidRPr="006F19DA" w14:paraId="7CBC49E8" w14:textId="77777777" w:rsidTr="00D87753">
        <w:tc>
          <w:tcPr>
            <w:tcW w:w="346" w:type="dxa"/>
            <w:shd w:val="clear" w:color="auto" w:fill="auto"/>
          </w:tcPr>
          <w:p w14:paraId="70D36D4B"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8.</w:t>
            </w:r>
          </w:p>
        </w:tc>
        <w:tc>
          <w:tcPr>
            <w:tcW w:w="2239" w:type="dxa"/>
            <w:shd w:val="clear" w:color="auto" w:fill="auto"/>
          </w:tcPr>
          <w:p w14:paraId="7A14D94B"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г. Бишкек</w:t>
            </w:r>
          </w:p>
        </w:tc>
        <w:tc>
          <w:tcPr>
            <w:tcW w:w="1134" w:type="dxa"/>
            <w:shd w:val="clear" w:color="auto" w:fill="auto"/>
          </w:tcPr>
          <w:p w14:paraId="0CE1069D"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848,5</w:t>
            </w:r>
          </w:p>
        </w:tc>
        <w:tc>
          <w:tcPr>
            <w:tcW w:w="709" w:type="dxa"/>
            <w:shd w:val="clear" w:color="auto" w:fill="auto"/>
          </w:tcPr>
          <w:p w14:paraId="2FC76BF5"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1</w:t>
            </w:r>
          </w:p>
        </w:tc>
        <w:tc>
          <w:tcPr>
            <w:tcW w:w="1134" w:type="dxa"/>
            <w:shd w:val="clear" w:color="auto" w:fill="auto"/>
          </w:tcPr>
          <w:p w14:paraId="10857551"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4,2</w:t>
            </w:r>
          </w:p>
        </w:tc>
        <w:tc>
          <w:tcPr>
            <w:tcW w:w="709" w:type="dxa"/>
            <w:shd w:val="clear" w:color="auto" w:fill="auto"/>
          </w:tcPr>
          <w:p w14:paraId="6AF259B3"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2</w:t>
            </w:r>
          </w:p>
        </w:tc>
        <w:tc>
          <w:tcPr>
            <w:tcW w:w="992" w:type="dxa"/>
            <w:shd w:val="clear" w:color="auto" w:fill="auto"/>
          </w:tcPr>
          <w:p w14:paraId="6E68077C"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0,046</w:t>
            </w:r>
          </w:p>
        </w:tc>
        <w:tc>
          <w:tcPr>
            <w:tcW w:w="709" w:type="dxa"/>
            <w:shd w:val="clear" w:color="auto" w:fill="auto"/>
          </w:tcPr>
          <w:p w14:paraId="27F409C6"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1134" w:type="dxa"/>
            <w:shd w:val="clear" w:color="auto" w:fill="auto"/>
          </w:tcPr>
          <w:p w14:paraId="5827AFC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0,39</w:t>
            </w:r>
          </w:p>
        </w:tc>
        <w:tc>
          <w:tcPr>
            <w:tcW w:w="709" w:type="dxa"/>
          </w:tcPr>
          <w:p w14:paraId="058FE7CD"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5</w:t>
            </w:r>
          </w:p>
        </w:tc>
      </w:tr>
      <w:tr w:rsidR="00CA7602" w:rsidRPr="006F19DA" w14:paraId="7A3A91DA" w14:textId="77777777" w:rsidTr="00D87753">
        <w:tc>
          <w:tcPr>
            <w:tcW w:w="346" w:type="dxa"/>
            <w:shd w:val="clear" w:color="auto" w:fill="auto"/>
          </w:tcPr>
          <w:p w14:paraId="5E6C5073"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9.</w:t>
            </w:r>
          </w:p>
        </w:tc>
        <w:tc>
          <w:tcPr>
            <w:tcW w:w="2239" w:type="dxa"/>
            <w:shd w:val="clear" w:color="auto" w:fill="auto"/>
          </w:tcPr>
          <w:p w14:paraId="7C573FB0"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г. Ош</w:t>
            </w:r>
          </w:p>
        </w:tc>
        <w:tc>
          <w:tcPr>
            <w:tcW w:w="1134" w:type="dxa"/>
            <w:shd w:val="clear" w:color="auto" w:fill="auto"/>
          </w:tcPr>
          <w:p w14:paraId="3A334311"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514,6</w:t>
            </w:r>
          </w:p>
        </w:tc>
        <w:tc>
          <w:tcPr>
            <w:tcW w:w="709" w:type="dxa"/>
            <w:shd w:val="clear" w:color="auto" w:fill="auto"/>
          </w:tcPr>
          <w:p w14:paraId="5BA0AE0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3</w:t>
            </w:r>
          </w:p>
        </w:tc>
        <w:tc>
          <w:tcPr>
            <w:tcW w:w="1134" w:type="dxa"/>
            <w:shd w:val="clear" w:color="auto" w:fill="auto"/>
          </w:tcPr>
          <w:p w14:paraId="3E412DFE"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3,3</w:t>
            </w:r>
          </w:p>
        </w:tc>
        <w:tc>
          <w:tcPr>
            <w:tcW w:w="709" w:type="dxa"/>
            <w:shd w:val="clear" w:color="auto" w:fill="auto"/>
          </w:tcPr>
          <w:p w14:paraId="658E2EE1"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992" w:type="dxa"/>
            <w:shd w:val="clear" w:color="auto" w:fill="auto"/>
          </w:tcPr>
          <w:p w14:paraId="1AA96421"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0,039</w:t>
            </w:r>
          </w:p>
        </w:tc>
        <w:tc>
          <w:tcPr>
            <w:tcW w:w="709" w:type="dxa"/>
            <w:shd w:val="clear" w:color="auto" w:fill="auto"/>
          </w:tcPr>
          <w:p w14:paraId="6F72F929"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1134" w:type="dxa"/>
            <w:shd w:val="clear" w:color="auto" w:fill="auto"/>
          </w:tcPr>
          <w:p w14:paraId="28CD9C6C"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0,32</w:t>
            </w:r>
          </w:p>
        </w:tc>
        <w:tc>
          <w:tcPr>
            <w:tcW w:w="709" w:type="dxa"/>
          </w:tcPr>
          <w:p w14:paraId="72F69EE4"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6</w:t>
            </w:r>
          </w:p>
        </w:tc>
      </w:tr>
    </w:tbl>
    <w:p w14:paraId="33FA504E" w14:textId="77777777" w:rsidR="00CA7602" w:rsidRPr="00FD6733" w:rsidRDefault="00CA7602" w:rsidP="00CA7602">
      <w:pPr>
        <w:spacing w:line="240" w:lineRule="auto"/>
        <w:contextualSpacing/>
        <w:jc w:val="both"/>
        <w:rPr>
          <w:rFonts w:ascii="Times New Roman" w:eastAsia="Times New Roman" w:hAnsi="Times New Roman"/>
          <w:i/>
          <w:color w:val="000000"/>
          <w:sz w:val="24"/>
          <w:szCs w:val="24"/>
          <w:vertAlign w:val="superscript"/>
          <w:lang w:eastAsia="ru-RU"/>
        </w:rPr>
      </w:pPr>
      <w:r w:rsidRPr="00FD6733">
        <w:rPr>
          <w:rFonts w:ascii="Times New Roman" w:eastAsia="Times New Roman" w:hAnsi="Times New Roman"/>
          <w:i/>
          <w:color w:val="000000"/>
          <w:sz w:val="24"/>
          <w:szCs w:val="24"/>
          <w:vertAlign w:val="superscript"/>
          <w:lang w:eastAsia="ru-RU"/>
        </w:rPr>
        <w:t>Составлено и рассчитано автором</w:t>
      </w:r>
    </w:p>
    <w:p w14:paraId="24E7A0C5" w14:textId="77777777" w:rsidR="00CA7602" w:rsidRPr="00FD6733" w:rsidRDefault="00CA7602" w:rsidP="00DE60F4">
      <w:pPr>
        <w:spacing w:after="0" w:line="240" w:lineRule="auto"/>
        <w:contextualSpacing/>
        <w:jc w:val="both"/>
        <w:rPr>
          <w:rFonts w:ascii="Times New Roman" w:eastAsia="Times New Roman" w:hAnsi="Times New Roman"/>
          <w:i/>
          <w:color w:val="000000"/>
          <w:sz w:val="24"/>
          <w:szCs w:val="24"/>
          <w:lang w:eastAsia="ru-RU"/>
        </w:rPr>
      </w:pPr>
      <w:r w:rsidRPr="00FD6733">
        <w:rPr>
          <w:rFonts w:ascii="Times New Roman" w:eastAsia="Times New Roman" w:hAnsi="Times New Roman"/>
          <w:i/>
          <w:color w:val="000000"/>
          <w:sz w:val="24"/>
          <w:szCs w:val="24"/>
          <w:vertAlign w:val="superscript"/>
          <w:lang w:eastAsia="ru-RU"/>
        </w:rPr>
        <w:t xml:space="preserve">⁎ </w:t>
      </w:r>
      <w:r w:rsidRPr="00FD6733">
        <w:rPr>
          <w:rFonts w:ascii="Times New Roman" w:eastAsia="Times New Roman" w:hAnsi="Times New Roman"/>
          <w:i/>
          <w:color w:val="000000"/>
          <w:sz w:val="24"/>
          <w:szCs w:val="24"/>
          <w:lang w:eastAsia="ru-RU"/>
        </w:rPr>
        <w:t>С учетом данных переписи населения и жилищного фонда Кыргызской Республики 2022 года. Источник: Демографический ежегодник Кыргызской Республики: 2013-2017.-Б: Нацстатком Кырг. Респ., 2018:-322с.</w:t>
      </w:r>
      <w:r w:rsidR="00DE60F4">
        <w:rPr>
          <w:rFonts w:ascii="Times New Roman" w:eastAsia="Times New Roman" w:hAnsi="Times New Roman"/>
          <w:i/>
          <w:color w:val="000000"/>
          <w:sz w:val="24"/>
          <w:szCs w:val="24"/>
          <w:lang w:eastAsia="ru-RU"/>
        </w:rPr>
        <w:t xml:space="preserve"> </w:t>
      </w:r>
      <w:r w:rsidRPr="00FD6733">
        <w:rPr>
          <w:rFonts w:ascii="Times New Roman" w:eastAsia="Times New Roman" w:hAnsi="Times New Roman"/>
          <w:i/>
          <w:color w:val="000000"/>
          <w:sz w:val="24"/>
          <w:szCs w:val="24"/>
          <w:lang w:eastAsia="ru-RU"/>
        </w:rPr>
        <w:t>Демографический ежегодник Кыргызской Республики: 2018-2022.-Б: Нацстатком Кыргызской Республики, 2023:-311с</w:t>
      </w:r>
    </w:p>
    <w:p w14:paraId="650F76A3" w14:textId="77777777" w:rsidR="00CA7602" w:rsidRPr="00FD6733" w:rsidRDefault="00CA7602" w:rsidP="00DE60F4">
      <w:pPr>
        <w:spacing w:after="0" w:line="240" w:lineRule="auto"/>
        <w:contextualSpacing/>
        <w:jc w:val="both"/>
        <w:rPr>
          <w:rFonts w:ascii="Times New Roman" w:hAnsi="Times New Roman"/>
          <w:i/>
          <w:sz w:val="24"/>
          <w:szCs w:val="24"/>
        </w:rPr>
      </w:pPr>
      <w:r w:rsidRPr="00FD6733">
        <w:rPr>
          <w:rFonts w:ascii="Times New Roman" w:hAnsi="Times New Roman"/>
          <w:i/>
          <w:sz w:val="24"/>
          <w:szCs w:val="24"/>
        </w:rPr>
        <w:t xml:space="preserve">Составлено и рассчитано автором </w:t>
      </w:r>
    </w:p>
    <w:p w14:paraId="3838B43C" w14:textId="62A85423" w:rsidR="00CA7602" w:rsidRPr="00DE60F4" w:rsidRDefault="00CA7602" w:rsidP="00266207">
      <w:pPr>
        <w:tabs>
          <w:tab w:val="left" w:pos="5904"/>
        </w:tabs>
        <w:spacing w:after="0" w:line="240" w:lineRule="auto"/>
        <w:contextualSpacing/>
        <w:jc w:val="both"/>
        <w:rPr>
          <w:rFonts w:ascii="Times New Roman" w:hAnsi="Times New Roman"/>
          <w:sz w:val="28"/>
          <w:szCs w:val="28"/>
        </w:rPr>
      </w:pPr>
      <w:r w:rsidRPr="00DE60F4">
        <w:rPr>
          <w:rFonts w:ascii="Times New Roman" w:hAnsi="Times New Roman"/>
          <w:sz w:val="28"/>
          <w:szCs w:val="28"/>
        </w:rPr>
        <w:t>на основе которых позволяет выработать конкретные управленческие решения, прогнозировать перспективу, в нашем случае, инновационное развитие</w:t>
      </w:r>
      <w:r w:rsidR="00ED4FD4">
        <w:rPr>
          <w:rFonts w:ascii="Times New Roman" w:hAnsi="Times New Roman"/>
          <w:sz w:val="28"/>
          <w:szCs w:val="28"/>
        </w:rPr>
        <w:t xml:space="preserve"> </w:t>
      </w:r>
      <w:r w:rsidRPr="00DE60F4">
        <w:rPr>
          <w:rFonts w:ascii="Times New Roman" w:hAnsi="Times New Roman"/>
          <w:sz w:val="28"/>
          <w:szCs w:val="28"/>
        </w:rPr>
        <w:t xml:space="preserve">региона. </w:t>
      </w:r>
    </w:p>
    <w:p w14:paraId="17AABAA7" w14:textId="77777777" w:rsidR="00E52B78" w:rsidRPr="00E52B78" w:rsidRDefault="00E52B78" w:rsidP="00E52B78">
      <w:pPr>
        <w:tabs>
          <w:tab w:val="left" w:pos="993"/>
        </w:tabs>
        <w:spacing w:line="240" w:lineRule="auto"/>
        <w:ind w:firstLine="709"/>
        <w:contextualSpacing/>
        <w:jc w:val="both"/>
        <w:rPr>
          <w:rFonts w:ascii="Times New Roman" w:hAnsi="Times New Roman"/>
          <w:sz w:val="28"/>
          <w:szCs w:val="28"/>
        </w:rPr>
      </w:pPr>
      <w:r w:rsidRPr="00E52B78">
        <w:rPr>
          <w:rFonts w:ascii="Times New Roman" w:hAnsi="Times New Roman"/>
          <w:b/>
          <w:sz w:val="28"/>
          <w:szCs w:val="28"/>
        </w:rPr>
        <w:t>Третья глава диссертации «Совершенствование инновационных механизмов и оптимизационного моделирования в управлении трудовыми ресурсами»</w:t>
      </w:r>
      <w:r w:rsidRPr="00E52B78">
        <w:rPr>
          <w:rFonts w:ascii="Times New Roman" w:hAnsi="Times New Roman"/>
          <w:sz w:val="28"/>
          <w:szCs w:val="28"/>
        </w:rPr>
        <w:t xml:space="preserve"> посвящена вопросам разработки и предложения инновационных механизмов управления трудовыми ресурсами в устойчивом развитии регионов Кыргызстана, вопросам совершенствования моделирования оптимального распределения трудовыми ресурсами и темпов роста производительности труда. </w:t>
      </w:r>
    </w:p>
    <w:p w14:paraId="7A5CB0EE" w14:textId="77777777" w:rsidR="00CA7602" w:rsidRPr="00965ABA" w:rsidRDefault="00CA7602" w:rsidP="00965ABA">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965ABA">
        <w:rPr>
          <w:rFonts w:ascii="Times New Roman" w:hAnsi="Times New Roman"/>
          <w:sz w:val="28"/>
          <w:szCs w:val="28"/>
          <w:lang w:eastAsia="ru-RU"/>
        </w:rPr>
        <w:t xml:space="preserve">Достижение Ошской области и его готовность к осуществлению поставленных задач инновационного развития экономики можно попытаться предложить с позиции обеспечения инновационного роста экономики и формирования соответствующего рынка труда, где будет создана некая взаимозависимая и взаимодействующая параллель между производительными способностями инновационно-ориентированного (Ио) потенциала трудовых ресурсов и реализацией инновационно-ориентированной модернизации народнохозяйственного комплекса не только на республиканском, областном уровнях, но и на районном уровне с учетом развития сельских и приграничных территорий страны. </w:t>
      </w:r>
    </w:p>
    <w:p w14:paraId="3896CD8D" w14:textId="59018249" w:rsidR="00266207" w:rsidRDefault="00CA7602" w:rsidP="00266207">
      <w:pPr>
        <w:spacing w:after="0" w:line="240" w:lineRule="auto"/>
        <w:ind w:firstLine="709"/>
        <w:contextualSpacing/>
        <w:jc w:val="both"/>
        <w:rPr>
          <w:rFonts w:ascii="Times New Roman" w:hAnsi="Times New Roman"/>
          <w:sz w:val="28"/>
          <w:szCs w:val="28"/>
        </w:rPr>
      </w:pPr>
      <w:r w:rsidRPr="00965ABA">
        <w:rPr>
          <w:rFonts w:ascii="Times New Roman" w:hAnsi="Times New Roman"/>
          <w:sz w:val="28"/>
          <w:szCs w:val="28"/>
        </w:rPr>
        <w:t>По итогам проведенных исследований нами предлагается система направлений, способы и меры воздействия активизации инновационных процессов в экономике  Ошской области с позиции комплексного воздействия на формирование инновационных механизмов, инструментов управления и основ инновационных социально-трудовых, нормативно-правовых, организационно-экономических отношений  в целях повышения уровня</w:t>
      </w:r>
      <w:r w:rsidR="00266207">
        <w:rPr>
          <w:rFonts w:ascii="Times New Roman" w:hAnsi="Times New Roman"/>
          <w:sz w:val="28"/>
          <w:szCs w:val="28"/>
        </w:rPr>
        <w:t xml:space="preserve"> </w:t>
      </w:r>
      <w:r w:rsidR="00266207" w:rsidRPr="00965ABA">
        <w:rPr>
          <w:rFonts w:ascii="Times New Roman" w:hAnsi="Times New Roman"/>
          <w:sz w:val="28"/>
          <w:szCs w:val="28"/>
        </w:rPr>
        <w:t>готовности ИО трудовых ресурсов в реализации принятых задач в рамках национальной стратегии устойчивого развития по формированию и развитию инновационной «Зеленой» экономики на территории Кыргызской Республики (табл.3.1).</w:t>
      </w:r>
    </w:p>
    <w:p w14:paraId="0C585F63" w14:textId="77777777" w:rsidR="00266207" w:rsidRDefault="00266207" w:rsidP="00266207">
      <w:pPr>
        <w:spacing w:after="0" w:line="240" w:lineRule="auto"/>
        <w:ind w:firstLine="709"/>
        <w:contextualSpacing/>
        <w:jc w:val="both"/>
        <w:rPr>
          <w:rFonts w:ascii="Times New Roman" w:eastAsia="Arial" w:hAnsi="Times New Roman"/>
          <w:bCs/>
          <w:sz w:val="28"/>
          <w:szCs w:val="28"/>
        </w:rPr>
      </w:pPr>
      <w:r w:rsidRPr="00965ABA">
        <w:rPr>
          <w:rFonts w:ascii="Times New Roman" w:hAnsi="Times New Roman"/>
          <w:sz w:val="28"/>
          <w:szCs w:val="28"/>
        </w:rPr>
        <w:t xml:space="preserve"> </w:t>
      </w:r>
      <w:r w:rsidRPr="00965ABA">
        <w:rPr>
          <w:rFonts w:ascii="Times New Roman" w:eastAsia="Arial" w:hAnsi="Times New Roman"/>
          <w:bCs/>
          <w:sz w:val="28"/>
          <w:szCs w:val="28"/>
        </w:rPr>
        <w:t>Вопросы совершенствования управления трудовыми ресурсами в</w:t>
      </w:r>
      <w:r>
        <w:rPr>
          <w:rFonts w:ascii="Times New Roman" w:eastAsia="Arial" w:hAnsi="Times New Roman"/>
          <w:bCs/>
          <w:sz w:val="28"/>
          <w:szCs w:val="28"/>
        </w:rPr>
        <w:t xml:space="preserve"> </w:t>
      </w:r>
      <w:r w:rsidRPr="00965ABA">
        <w:rPr>
          <w:rFonts w:ascii="Times New Roman" w:eastAsia="Arial" w:hAnsi="Times New Roman"/>
          <w:bCs/>
          <w:sz w:val="28"/>
          <w:szCs w:val="28"/>
        </w:rPr>
        <w:t>условиях инновационной экономики и обеспечение инновационного роста путем повышения производительности труда требует дальнейшей разработки, выполнения соответствующих аналитических работ, прогнозирования и экономического моделирования оптимального распределения и управления трудовыми ресурсами на территории Ошской области.</w:t>
      </w:r>
    </w:p>
    <w:p w14:paraId="354FFF2E" w14:textId="77777777" w:rsidR="00266207" w:rsidRPr="00965ABA" w:rsidRDefault="00266207" w:rsidP="00266207">
      <w:pPr>
        <w:spacing w:after="0" w:line="240" w:lineRule="auto"/>
        <w:ind w:firstLine="709"/>
        <w:contextualSpacing/>
        <w:jc w:val="both"/>
        <w:rPr>
          <w:rFonts w:ascii="Times New Roman" w:hAnsi="Times New Roman"/>
          <w:sz w:val="28"/>
          <w:szCs w:val="28"/>
        </w:rPr>
      </w:pPr>
      <w:r>
        <w:rPr>
          <w:rFonts w:ascii="Times New Roman" w:eastAsia="Arial" w:hAnsi="Times New Roman"/>
          <w:bCs/>
          <w:sz w:val="28"/>
          <w:szCs w:val="28"/>
        </w:rPr>
        <w:t>Д</w:t>
      </w:r>
      <w:r w:rsidRPr="00965ABA">
        <w:rPr>
          <w:rFonts w:ascii="Times New Roman" w:eastAsia="Arial" w:hAnsi="Times New Roman"/>
          <w:bCs/>
          <w:sz w:val="28"/>
          <w:szCs w:val="28"/>
        </w:rPr>
        <w:t>ля прогнозирования использован</w:t>
      </w:r>
      <w:r>
        <w:rPr>
          <w:rFonts w:ascii="Times New Roman" w:eastAsia="Arial" w:hAnsi="Times New Roman"/>
          <w:bCs/>
          <w:sz w:val="28"/>
          <w:szCs w:val="28"/>
        </w:rPr>
        <w:t>а</w:t>
      </w:r>
      <w:r w:rsidRPr="00965ABA">
        <w:rPr>
          <w:rFonts w:ascii="Times New Roman" w:eastAsia="Arial" w:hAnsi="Times New Roman"/>
          <w:bCs/>
          <w:sz w:val="28"/>
          <w:szCs w:val="28"/>
        </w:rPr>
        <w:t xml:space="preserve"> универсальный</w:t>
      </w:r>
      <w:r>
        <w:rPr>
          <w:rFonts w:ascii="Times New Roman" w:eastAsia="Arial" w:hAnsi="Times New Roman"/>
          <w:bCs/>
          <w:sz w:val="28"/>
          <w:szCs w:val="28"/>
        </w:rPr>
        <w:t xml:space="preserve"> </w:t>
      </w:r>
      <w:r w:rsidRPr="00965ABA">
        <w:rPr>
          <w:rFonts w:ascii="Times New Roman" w:eastAsia="Arial" w:hAnsi="Times New Roman"/>
          <w:bCs/>
          <w:sz w:val="28"/>
          <w:szCs w:val="28"/>
        </w:rPr>
        <w:t xml:space="preserve">(инновационный) метод прогнозирования трудовых ресурсов на основе корреляционных моделей на примере Ошской области, на основе которых будут разработаны </w:t>
      </w:r>
    </w:p>
    <w:p w14:paraId="58FD539D" w14:textId="77777777" w:rsidR="00266207" w:rsidRPr="00965ABA" w:rsidRDefault="00266207" w:rsidP="00266207">
      <w:pPr>
        <w:widowControl w:val="0"/>
        <w:tabs>
          <w:tab w:val="left" w:pos="8505"/>
        </w:tabs>
        <w:autoSpaceDE w:val="0"/>
        <w:autoSpaceDN w:val="0"/>
        <w:spacing w:before="92" w:after="0" w:line="240" w:lineRule="auto"/>
        <w:ind w:right="-1" w:firstLine="709"/>
        <w:contextualSpacing/>
        <w:jc w:val="both"/>
        <w:outlineLvl w:val="1"/>
        <w:rPr>
          <w:rFonts w:ascii="Times New Roman" w:eastAsia="Arial" w:hAnsi="Times New Roman"/>
          <w:bCs/>
          <w:sz w:val="28"/>
          <w:szCs w:val="28"/>
        </w:rPr>
      </w:pPr>
      <w:r w:rsidRPr="00965ABA">
        <w:rPr>
          <w:rFonts w:ascii="Times New Roman" w:eastAsia="Arial" w:hAnsi="Times New Roman"/>
          <w:bCs/>
          <w:sz w:val="28"/>
          <w:szCs w:val="28"/>
        </w:rPr>
        <w:t>На основе уравнения разработанной корреляционной модели сделан прогноз</w:t>
      </w:r>
      <w:r w:rsidRPr="00F5562B">
        <w:rPr>
          <w:rFonts w:ascii="Times New Roman" w:eastAsia="Arial" w:hAnsi="Times New Roman"/>
          <w:bCs/>
          <w:sz w:val="28"/>
          <w:szCs w:val="28"/>
        </w:rPr>
        <w:t xml:space="preserve"> </w:t>
      </w:r>
      <w:r w:rsidRPr="00965ABA">
        <w:rPr>
          <w:rFonts w:ascii="Times New Roman" w:eastAsia="Arial" w:hAnsi="Times New Roman"/>
          <w:bCs/>
          <w:sz w:val="28"/>
          <w:szCs w:val="28"/>
        </w:rPr>
        <w:t xml:space="preserve">численности трудовых ресурсов Ошской области на период 2023-2033г. и определены их перспективные тенденции. </w:t>
      </w:r>
    </w:p>
    <w:p w14:paraId="097D87F4" w14:textId="77777777" w:rsidR="00266207" w:rsidRPr="00965ABA" w:rsidRDefault="00266207" w:rsidP="00266207">
      <w:pPr>
        <w:widowControl w:val="0"/>
        <w:tabs>
          <w:tab w:val="left" w:pos="1845"/>
        </w:tabs>
        <w:autoSpaceDE w:val="0"/>
        <w:autoSpaceDN w:val="0"/>
        <w:spacing w:after="0" w:line="240" w:lineRule="auto"/>
        <w:ind w:right="-1"/>
        <w:jc w:val="both"/>
        <w:rPr>
          <w:rFonts w:ascii="Times New Roman" w:hAnsi="Times New Roman"/>
          <w:sz w:val="28"/>
          <w:szCs w:val="28"/>
          <w:lang w:val="ky-KG"/>
        </w:rPr>
      </w:pPr>
      <w:r w:rsidRPr="00965ABA">
        <w:rPr>
          <w:rFonts w:ascii="Times New Roman" w:hAnsi="Times New Roman"/>
          <w:sz w:val="28"/>
          <w:szCs w:val="28"/>
          <w:lang w:val="ky-KG"/>
        </w:rPr>
        <w:t xml:space="preserve">         </w:t>
      </w:r>
      <w:r w:rsidRPr="00965ABA">
        <w:rPr>
          <w:rFonts w:ascii="Times New Roman" w:hAnsi="Times New Roman"/>
          <w:sz w:val="28"/>
          <w:szCs w:val="28"/>
        </w:rPr>
        <w:t xml:space="preserve"> При проведении исследований можно использовать методы  системно-сравнительного анализ</w:t>
      </w:r>
      <w:r>
        <w:rPr>
          <w:rFonts w:ascii="Times New Roman" w:hAnsi="Times New Roman"/>
          <w:sz w:val="28"/>
          <w:szCs w:val="28"/>
        </w:rPr>
        <w:t>а</w:t>
      </w:r>
      <w:r w:rsidRPr="00965ABA">
        <w:rPr>
          <w:rFonts w:ascii="Times New Roman" w:hAnsi="Times New Roman"/>
          <w:sz w:val="28"/>
          <w:szCs w:val="28"/>
        </w:rPr>
        <w:t xml:space="preserve">, экономико-математического анализа и линейного программирования. </w:t>
      </w:r>
    </w:p>
    <w:p w14:paraId="2FD54DEB" w14:textId="77777777" w:rsidR="00266207" w:rsidRPr="00E772B9" w:rsidRDefault="00266207" w:rsidP="00266207">
      <w:pPr>
        <w:widowControl w:val="0"/>
        <w:autoSpaceDE w:val="0"/>
        <w:autoSpaceDN w:val="0"/>
        <w:spacing w:after="0" w:line="240" w:lineRule="auto"/>
        <w:ind w:firstLine="567"/>
        <w:contextualSpacing/>
        <w:jc w:val="both"/>
        <w:rPr>
          <w:rFonts w:ascii="Times New Roman" w:hAnsi="Times New Roman"/>
          <w:b/>
          <w:sz w:val="28"/>
          <w:szCs w:val="28"/>
        </w:rPr>
      </w:pPr>
      <w:r w:rsidRPr="00E772B9">
        <w:rPr>
          <w:rFonts w:ascii="Times New Roman" w:hAnsi="Times New Roman"/>
          <w:w w:val="95"/>
          <w:sz w:val="28"/>
          <w:szCs w:val="28"/>
        </w:rPr>
        <w:t xml:space="preserve">В итоге функция имеет вид: </w:t>
      </w:r>
      <m:oMath>
        <m:r>
          <w:rPr>
            <w:rFonts w:ascii="Cambria Math" w:hAnsi="Cambria Math"/>
            <w:sz w:val="28"/>
            <w:szCs w:val="28"/>
            <w:lang w:val="ky-KG"/>
          </w:rPr>
          <m:t>у=-0,6</m:t>
        </m:r>
        <m:sSup>
          <m:sSupPr>
            <m:ctrlPr>
              <w:rPr>
                <w:rFonts w:ascii="Cambria Math" w:hAnsi="Cambria Math"/>
                <w:i/>
                <w:sz w:val="28"/>
                <w:szCs w:val="28"/>
                <w:lang w:val="ky-KG"/>
              </w:rPr>
            </m:ctrlPr>
          </m:sSupPr>
          <m:e>
            <m:r>
              <w:rPr>
                <w:rFonts w:ascii="Cambria Math" w:hAnsi="Cambria Math"/>
                <w:sz w:val="28"/>
                <w:szCs w:val="28"/>
                <w:lang w:val="ky-KG"/>
              </w:rPr>
              <m:t>х</m:t>
            </m:r>
          </m:e>
          <m:sup>
            <m:r>
              <w:rPr>
                <w:rFonts w:ascii="Cambria Math" w:hAnsi="Cambria Math"/>
                <w:sz w:val="28"/>
                <w:szCs w:val="28"/>
                <w:lang w:val="ky-KG"/>
              </w:rPr>
              <m:t>2</m:t>
            </m:r>
          </m:sup>
        </m:sSup>
        <m:r>
          <w:rPr>
            <w:rFonts w:ascii="Cambria Math" w:hAnsi="Cambria Math"/>
            <w:sz w:val="28"/>
            <w:szCs w:val="28"/>
            <w:lang w:val="ky-KG"/>
          </w:rPr>
          <m:t>+14,3х+564,4</m:t>
        </m:r>
      </m:oMath>
      <w:r w:rsidRPr="00E772B9">
        <w:rPr>
          <w:rFonts w:ascii="Times New Roman" w:hAnsi="Times New Roman"/>
          <w:sz w:val="28"/>
          <w:szCs w:val="28"/>
          <w:lang w:val="ky-KG"/>
        </w:rPr>
        <w:t>.</w:t>
      </w:r>
    </w:p>
    <w:p w14:paraId="251B05A4" w14:textId="77777777" w:rsidR="00266207" w:rsidRDefault="00266207" w:rsidP="00266207">
      <w:pPr>
        <w:widowControl w:val="0"/>
        <w:autoSpaceDE w:val="0"/>
        <w:autoSpaceDN w:val="0"/>
        <w:spacing w:before="47" w:after="0" w:line="240" w:lineRule="auto"/>
        <w:ind w:right="231" w:firstLine="566"/>
        <w:contextualSpacing/>
        <w:jc w:val="both"/>
        <w:rPr>
          <w:rFonts w:ascii="Times New Roman" w:hAnsi="Times New Roman"/>
          <w:sz w:val="28"/>
          <w:szCs w:val="28"/>
          <w:lang w:val="ky-KG"/>
        </w:rPr>
      </w:pPr>
      <w:r w:rsidRPr="00965ABA">
        <w:rPr>
          <w:rFonts w:ascii="Times New Roman" w:hAnsi="Times New Roman"/>
          <w:sz w:val="28"/>
          <w:szCs w:val="28"/>
        </w:rPr>
        <w:t>Используя предложенную методику и предположения относительно тенденции основных показателей численности трудовых ресурсов Ошской области за 2010-2022гг. проведем расчет прогнозных значений численности трудовых ресурсов в период 202</w:t>
      </w:r>
      <w:r w:rsidRPr="00965ABA">
        <w:rPr>
          <w:rFonts w:ascii="Times New Roman" w:hAnsi="Times New Roman"/>
          <w:sz w:val="28"/>
          <w:szCs w:val="28"/>
          <w:lang w:val="ky-KG"/>
        </w:rPr>
        <w:t>3</w:t>
      </w:r>
      <w:r w:rsidRPr="00965ABA">
        <w:rPr>
          <w:rFonts w:ascii="Times New Roman" w:hAnsi="Times New Roman"/>
          <w:sz w:val="28"/>
          <w:szCs w:val="28"/>
        </w:rPr>
        <w:t xml:space="preserve">-2030гг. </w:t>
      </w:r>
      <w:r w:rsidRPr="00965ABA">
        <w:rPr>
          <w:rFonts w:ascii="Times New Roman" w:hAnsi="Times New Roman"/>
          <w:sz w:val="28"/>
          <w:szCs w:val="28"/>
          <w:lang w:val="ky-KG"/>
        </w:rPr>
        <w:t xml:space="preserve">(Таблица 3.3.). </w:t>
      </w:r>
    </w:p>
    <w:p w14:paraId="065BB6C9" w14:textId="6DD4A80A" w:rsidR="00CA7602" w:rsidRPr="00965ABA" w:rsidRDefault="00266207" w:rsidP="00965ABA">
      <w:pPr>
        <w:autoSpaceDE w:val="0"/>
        <w:autoSpaceDN w:val="0"/>
        <w:adjustRightInd w:val="0"/>
        <w:spacing w:after="0" w:line="240" w:lineRule="auto"/>
        <w:ind w:firstLine="709"/>
        <w:contextualSpacing/>
        <w:jc w:val="both"/>
        <w:rPr>
          <w:rFonts w:ascii="Times New Roman" w:hAnsi="Times New Roman"/>
          <w:sz w:val="28"/>
          <w:szCs w:val="28"/>
          <w:lang w:val="ky-KG"/>
        </w:rPr>
        <w:sectPr w:rsidR="00CA7602" w:rsidRPr="00965ABA" w:rsidSect="0091304F">
          <w:footerReference w:type="default" r:id="rId20"/>
          <w:pgSz w:w="11906" w:h="16838"/>
          <w:pgMar w:top="1134" w:right="851" w:bottom="1134" w:left="1701" w:header="708" w:footer="708" w:gutter="0"/>
          <w:cols w:space="708"/>
          <w:docGrid w:linePitch="360"/>
        </w:sectPr>
      </w:pPr>
      <w:r w:rsidRPr="00965ABA">
        <w:rPr>
          <w:rFonts w:ascii="Times New Roman" w:hAnsi="Times New Roman"/>
          <w:bCs/>
          <w:sz w:val="28"/>
          <w:szCs w:val="28"/>
        </w:rPr>
        <w:t xml:space="preserve">Согласно полученным результата (табл. 3.4, рис. 3.3.) видно что, среднее значение роста численности трудовых ресурсов по Ошской области (без города Ош) составит в среднем </w:t>
      </w:r>
      <w:r w:rsidRPr="00965ABA">
        <w:rPr>
          <w:rFonts w:ascii="Times New Roman" w:hAnsi="Times New Roman"/>
          <w:bCs/>
          <w:sz w:val="28"/>
          <w:szCs w:val="28"/>
          <w:lang w:val="ky-KG"/>
        </w:rPr>
        <w:t xml:space="preserve">9,9 </w:t>
      </w:r>
      <w:r w:rsidRPr="00965ABA">
        <w:rPr>
          <w:rFonts w:ascii="Times New Roman" w:hAnsi="Times New Roman"/>
          <w:bCs/>
          <w:sz w:val="28"/>
          <w:szCs w:val="28"/>
        </w:rPr>
        <w:t>%,%, что определяет некоторую закономерность снижения численности трудоспособной части населения, основными причинами которых могут быть: активизация миграционных процессов среди женских и молодежных трудовых ресурсов репродуктивного возраста из-за сохранения низкого уровня и качества трудовой жизни сопровождаемая низким уровнем заработной платы, несоответствия между спросом и предложением на рынке труда</w:t>
      </w:r>
    </w:p>
    <w:p w14:paraId="0AECB7F1" w14:textId="77777777" w:rsidR="00F17F28" w:rsidRDefault="00F17F28" w:rsidP="00965ABA">
      <w:pPr>
        <w:spacing w:after="0" w:line="240" w:lineRule="auto"/>
        <w:rPr>
          <w:rFonts w:ascii="Times New Roman" w:hAnsi="Times New Roman"/>
          <w:sz w:val="28"/>
          <w:szCs w:val="28"/>
          <w:lang w:val="ky-KG"/>
        </w:rPr>
      </w:pPr>
      <w:r>
        <w:rPr>
          <w:rFonts w:ascii="Times New Roman" w:eastAsiaTheme="minorEastAsia" w:hAnsi="Times New Roman"/>
          <w:noProof/>
          <w:sz w:val="24"/>
          <w:szCs w:val="24"/>
          <w:lang w:eastAsia="ru-RU"/>
        </w:rPr>
        <mc:AlternateContent>
          <mc:Choice Requires="wpg">
            <w:drawing>
              <wp:anchor distT="0" distB="0" distL="114300" distR="114300" simplePos="0" relativeHeight="252052480" behindDoc="0" locked="0" layoutInCell="1" allowOverlap="1" wp14:anchorId="121C3A34" wp14:editId="65E99D23">
                <wp:simplePos x="0" y="0"/>
                <wp:positionH relativeFrom="column">
                  <wp:posOffset>280238</wp:posOffset>
                </wp:positionH>
                <wp:positionV relativeFrom="paragraph">
                  <wp:posOffset>-370529</wp:posOffset>
                </wp:positionV>
                <wp:extent cx="8877935" cy="5939717"/>
                <wp:effectExtent l="76200" t="0" r="94615" b="2349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7935" cy="5939717"/>
                          <a:chOff x="555" y="915"/>
                          <a:chExt cx="15931" cy="9225"/>
                        </a:xfrm>
                      </wpg:grpSpPr>
                      <wps:wsp>
                        <wps:cNvPr id="26" name="Rectangle 4"/>
                        <wps:cNvSpPr>
                          <a:spLocks noChangeArrowheads="1"/>
                        </wps:cNvSpPr>
                        <wps:spPr bwMode="auto">
                          <a:xfrm>
                            <a:off x="2010" y="915"/>
                            <a:ext cx="13890" cy="735"/>
                          </a:xfrm>
                          <a:prstGeom prst="rect">
                            <a:avLst/>
                          </a:prstGeom>
                          <a:solidFill>
                            <a:srgbClr val="FFFFFF"/>
                          </a:solidFill>
                          <a:ln w="9525">
                            <a:solidFill>
                              <a:srgbClr val="000000"/>
                            </a:solidFill>
                            <a:miter lim="800000"/>
                            <a:headEnd/>
                            <a:tailEnd/>
                          </a:ln>
                        </wps:spPr>
                        <wps:txbx>
                          <w:txbxContent>
                            <w:p w14:paraId="5FF1A785" w14:textId="77777777" w:rsidR="00266207" w:rsidRDefault="00266207" w:rsidP="00F17F28">
                              <w:pPr>
                                <w:spacing w:line="240" w:lineRule="auto"/>
                                <w:jc w:val="center"/>
                                <w:rPr>
                                  <w:rFonts w:ascii="Times New Roman" w:hAnsi="Times New Roman"/>
                                  <w:b/>
                                  <w:sz w:val="20"/>
                                  <w:szCs w:val="20"/>
                                </w:rPr>
                              </w:pPr>
                              <w:r>
                                <w:rPr>
                                  <w:rFonts w:ascii="Times New Roman" w:hAnsi="Times New Roman"/>
                                  <w:b/>
                                  <w:sz w:val="24"/>
                                  <w:szCs w:val="24"/>
                                </w:rPr>
                                <w:t xml:space="preserve">Ииновационная политика региона по управлению трудовыми ресурсами в целях активизации инновационных процессов в экономике Ошской области </w:t>
                              </w:r>
                            </w:p>
                            <w:p w14:paraId="54B46FDC" w14:textId="77777777" w:rsidR="00266207" w:rsidRDefault="00266207" w:rsidP="00F17F28">
                              <w:pPr>
                                <w:spacing w:line="240" w:lineRule="auto"/>
                                <w:rPr>
                                  <w:rFonts w:ascii="Times New Roman" w:hAnsi="Times New Roman"/>
                                  <w:b/>
                                </w:rPr>
                              </w:pPr>
                            </w:p>
                            <w:p w14:paraId="29341CE5" w14:textId="77777777" w:rsidR="00266207" w:rsidRDefault="00266207" w:rsidP="00F17F28">
                              <w:pPr>
                                <w:rPr>
                                  <w:rFonts w:ascii="Times New Roman" w:hAnsi="Times New Roman"/>
                                  <w:b/>
                                </w:rPr>
                              </w:pPr>
                            </w:p>
                          </w:txbxContent>
                        </wps:txbx>
                        <wps:bodyPr rot="0" vert="horz" wrap="square" lIns="91440" tIns="45720" rIns="91440" bIns="45720" anchor="t" anchorCtr="0" upright="1">
                          <a:noAutofit/>
                        </wps:bodyPr>
                      </wps:wsp>
                      <wps:wsp>
                        <wps:cNvPr id="27" name="Rectangle 5"/>
                        <wps:cNvSpPr>
                          <a:spLocks noChangeArrowheads="1"/>
                        </wps:cNvSpPr>
                        <wps:spPr bwMode="auto">
                          <a:xfrm>
                            <a:off x="3360" y="1815"/>
                            <a:ext cx="10950" cy="435"/>
                          </a:xfrm>
                          <a:prstGeom prst="rect">
                            <a:avLst/>
                          </a:prstGeom>
                          <a:solidFill>
                            <a:srgbClr val="FFFFFF"/>
                          </a:solidFill>
                          <a:ln w="9525">
                            <a:solidFill>
                              <a:srgbClr val="000000"/>
                            </a:solidFill>
                            <a:miter lim="800000"/>
                            <a:headEnd/>
                            <a:tailEnd/>
                          </a:ln>
                        </wps:spPr>
                        <wps:txbx>
                          <w:txbxContent>
                            <w:p w14:paraId="4F454C17" w14:textId="77777777" w:rsidR="00266207" w:rsidRDefault="00266207" w:rsidP="00F17F28">
                              <w:pPr>
                                <w:jc w:val="center"/>
                                <w:rPr>
                                  <w:rFonts w:ascii="Times New Roman" w:hAnsi="Times New Roman"/>
                                  <w:b/>
                                </w:rPr>
                              </w:pPr>
                              <w:r>
                                <w:rPr>
                                  <w:rFonts w:ascii="Times New Roman" w:hAnsi="Times New Roman"/>
                                  <w:b/>
                                </w:rPr>
                                <w:t xml:space="preserve">ЭТАП 1 – Подготовительный: формирование инновационных механизмов и инструментов управления ТР </w:t>
                              </w:r>
                            </w:p>
                            <w:p w14:paraId="3084F276" w14:textId="77777777" w:rsidR="00266207" w:rsidRDefault="00266207" w:rsidP="00F17F28">
                              <w:pPr>
                                <w:rPr>
                                  <w:rFonts w:ascii="Times New Roman" w:hAnsi="Times New Roman"/>
                                  <w:b/>
                                </w:rPr>
                              </w:pPr>
                            </w:p>
                          </w:txbxContent>
                        </wps:txbx>
                        <wps:bodyPr rot="0" vert="horz" wrap="square" lIns="91440" tIns="45720" rIns="91440" bIns="45720" anchor="t" anchorCtr="0" upright="1">
                          <a:noAutofit/>
                        </wps:bodyPr>
                      </wps:wsp>
                      <wps:wsp>
                        <wps:cNvPr id="28" name="Rectangle 6"/>
                        <wps:cNvSpPr>
                          <a:spLocks noChangeArrowheads="1"/>
                        </wps:cNvSpPr>
                        <wps:spPr bwMode="auto">
                          <a:xfrm>
                            <a:off x="6180" y="2595"/>
                            <a:ext cx="2415" cy="1020"/>
                          </a:xfrm>
                          <a:prstGeom prst="rect">
                            <a:avLst/>
                          </a:prstGeom>
                          <a:solidFill>
                            <a:srgbClr val="FFFFFF"/>
                          </a:solidFill>
                          <a:ln w="9525">
                            <a:solidFill>
                              <a:srgbClr val="000000"/>
                            </a:solidFill>
                            <a:miter lim="800000"/>
                            <a:headEnd/>
                            <a:tailEnd/>
                          </a:ln>
                        </wps:spPr>
                        <wps:txbx>
                          <w:txbxContent>
                            <w:p w14:paraId="7756661D" w14:textId="77777777" w:rsidR="00266207" w:rsidRDefault="00266207" w:rsidP="00F17F28">
                              <w:pPr>
                                <w:spacing w:line="240" w:lineRule="auto"/>
                                <w:rPr>
                                  <w:rFonts w:ascii="Times New Roman" w:hAnsi="Times New Roman"/>
                                  <w:sz w:val="20"/>
                                  <w:szCs w:val="20"/>
                                </w:rPr>
                              </w:pPr>
                              <w:r>
                                <w:rPr>
                                  <w:rFonts w:ascii="Times New Roman" w:hAnsi="Times New Roman"/>
                                  <w:sz w:val="18"/>
                                  <w:szCs w:val="18"/>
                                </w:rPr>
                                <w:t xml:space="preserve">Мониторинг рынка труда Ош области – определение потребности в ИО  </w:t>
                              </w:r>
                              <w:r>
                                <w:rPr>
                                  <w:rFonts w:ascii="Times New Roman" w:hAnsi="Times New Roman"/>
                                  <w:sz w:val="20"/>
                                  <w:szCs w:val="20"/>
                                </w:rPr>
                                <w:t>рабочих специалистах</w:t>
                              </w:r>
                            </w:p>
                            <w:p w14:paraId="48987127" w14:textId="77777777" w:rsidR="00266207" w:rsidRDefault="00266207" w:rsidP="00F17F28">
                              <w:pPr>
                                <w:rPr>
                                  <w:rFonts w:ascii="Times New Roman" w:hAnsi="Times New Roman"/>
                                  <w:sz w:val="20"/>
                                  <w:szCs w:val="20"/>
                                </w:rPr>
                              </w:pPr>
                            </w:p>
                          </w:txbxContent>
                        </wps:txbx>
                        <wps:bodyPr rot="0" vert="horz" wrap="square" lIns="91440" tIns="45720" rIns="91440" bIns="45720" anchor="t" anchorCtr="0" upright="1">
                          <a:noAutofit/>
                        </wps:bodyPr>
                      </wps:wsp>
                      <wps:wsp>
                        <wps:cNvPr id="29" name="Rectangle 7"/>
                        <wps:cNvSpPr>
                          <a:spLocks noChangeArrowheads="1"/>
                        </wps:cNvSpPr>
                        <wps:spPr bwMode="auto">
                          <a:xfrm>
                            <a:off x="11280" y="2595"/>
                            <a:ext cx="2325" cy="1020"/>
                          </a:xfrm>
                          <a:prstGeom prst="rect">
                            <a:avLst/>
                          </a:prstGeom>
                          <a:solidFill>
                            <a:srgbClr val="FFFFFF"/>
                          </a:solidFill>
                          <a:ln w="9525">
                            <a:solidFill>
                              <a:srgbClr val="000000"/>
                            </a:solidFill>
                            <a:miter lim="800000"/>
                            <a:headEnd/>
                            <a:tailEnd/>
                          </a:ln>
                        </wps:spPr>
                        <wps:txbx>
                          <w:txbxContent>
                            <w:p w14:paraId="1B39C082" w14:textId="77777777" w:rsidR="00266207" w:rsidRDefault="00266207" w:rsidP="00F17F28">
                              <w:pPr>
                                <w:ind w:right="-102"/>
                                <w:rPr>
                                  <w:rFonts w:ascii="Times New Roman" w:hAnsi="Times New Roman"/>
                                  <w:sz w:val="18"/>
                                  <w:szCs w:val="18"/>
                                </w:rPr>
                              </w:pPr>
                              <w:r>
                                <w:rPr>
                                  <w:rFonts w:ascii="Times New Roman" w:hAnsi="Times New Roman"/>
                                  <w:sz w:val="18"/>
                                  <w:szCs w:val="18"/>
                                </w:rPr>
                                <w:t xml:space="preserve">Оптимизация постоянной инновационно-ориентиро-ванной части трудовых ресурсов (ТР), работников </w:t>
                              </w:r>
                            </w:p>
                            <w:p w14:paraId="119AFED1"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0" name="Rectangle 8"/>
                        <wps:cNvSpPr>
                          <a:spLocks noChangeArrowheads="1"/>
                        </wps:cNvSpPr>
                        <wps:spPr bwMode="auto">
                          <a:xfrm>
                            <a:off x="3780" y="2595"/>
                            <a:ext cx="2250" cy="1245"/>
                          </a:xfrm>
                          <a:prstGeom prst="rect">
                            <a:avLst/>
                          </a:prstGeom>
                          <a:solidFill>
                            <a:srgbClr val="FFFFFF"/>
                          </a:solidFill>
                          <a:ln w="9525">
                            <a:solidFill>
                              <a:srgbClr val="000000"/>
                            </a:solidFill>
                            <a:miter lim="800000"/>
                            <a:headEnd/>
                            <a:tailEnd/>
                          </a:ln>
                        </wps:spPr>
                        <wps:txbx>
                          <w:txbxContent>
                            <w:p w14:paraId="022E4543" w14:textId="77777777" w:rsidR="00266207" w:rsidRDefault="00266207" w:rsidP="00F17F28">
                              <w:pPr>
                                <w:spacing w:line="240" w:lineRule="auto"/>
                                <w:ind w:right="-177"/>
                                <w:contextualSpacing/>
                                <w:rPr>
                                  <w:rFonts w:ascii="Times New Roman" w:hAnsi="Times New Roman"/>
                                  <w:sz w:val="18"/>
                                  <w:szCs w:val="18"/>
                                </w:rPr>
                              </w:pPr>
                              <w:r>
                                <w:rPr>
                                  <w:rFonts w:ascii="Times New Roman" w:hAnsi="Times New Roman"/>
                                  <w:sz w:val="18"/>
                                  <w:szCs w:val="18"/>
                                </w:rPr>
                                <w:t xml:space="preserve">Определение необходимо-го уровня занятости для соответствующего </w:t>
                              </w:r>
                              <w:r>
                                <w:rPr>
                                  <w:rFonts w:ascii="Times New Roman" w:hAnsi="Times New Roman"/>
                                  <w:b/>
                                  <w:i/>
                                  <w:sz w:val="18"/>
                                  <w:szCs w:val="18"/>
                                  <w:lang w:val="en-US"/>
                                </w:rPr>
                                <w:t>V</w:t>
                              </w:r>
                              <w:r>
                                <w:rPr>
                                  <w:rFonts w:ascii="Times New Roman" w:hAnsi="Times New Roman"/>
                                  <w:b/>
                                  <w:i/>
                                  <w:sz w:val="18"/>
                                  <w:szCs w:val="18"/>
                                </w:rPr>
                                <w:t xml:space="preserve"> производства</w:t>
                              </w:r>
                              <w:r>
                                <w:rPr>
                                  <w:rFonts w:ascii="Times New Roman" w:hAnsi="Times New Roman"/>
                                  <w:sz w:val="18"/>
                                  <w:szCs w:val="18"/>
                                </w:rPr>
                                <w:t xml:space="preserve"> ИП, ИУ</w:t>
                              </w:r>
                            </w:p>
                            <w:p w14:paraId="4423CAB2"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1" name="Rectangle 9"/>
                        <wps:cNvSpPr>
                          <a:spLocks noChangeArrowheads="1"/>
                        </wps:cNvSpPr>
                        <wps:spPr bwMode="auto">
                          <a:xfrm>
                            <a:off x="8775" y="2595"/>
                            <a:ext cx="2310" cy="1020"/>
                          </a:xfrm>
                          <a:prstGeom prst="rect">
                            <a:avLst/>
                          </a:prstGeom>
                          <a:solidFill>
                            <a:srgbClr val="FFFFFF"/>
                          </a:solidFill>
                          <a:ln w="9525">
                            <a:solidFill>
                              <a:srgbClr val="000000"/>
                            </a:solidFill>
                            <a:miter lim="800000"/>
                            <a:headEnd/>
                            <a:tailEnd/>
                          </a:ln>
                        </wps:spPr>
                        <wps:txbx>
                          <w:txbxContent>
                            <w:p w14:paraId="2C23E0B7" w14:textId="77777777" w:rsidR="00266207" w:rsidRDefault="00266207" w:rsidP="00F17F28">
                              <w:pPr>
                                <w:spacing w:line="240" w:lineRule="auto"/>
                                <w:ind w:right="-117"/>
                                <w:contextualSpacing/>
                                <w:rPr>
                                  <w:rFonts w:ascii="Times New Roman" w:hAnsi="Times New Roman"/>
                                  <w:sz w:val="18"/>
                                  <w:szCs w:val="18"/>
                                </w:rPr>
                              </w:pPr>
                              <w:r>
                                <w:rPr>
                                  <w:rFonts w:ascii="Times New Roman" w:hAnsi="Times New Roman"/>
                                  <w:sz w:val="18"/>
                                  <w:szCs w:val="18"/>
                                </w:rPr>
                                <w:t xml:space="preserve">Определение неэффектив-ных рабочих мест для внедрения инновационных технологий, продуктов </w:t>
                              </w:r>
                            </w:p>
                            <w:p w14:paraId="777092FC"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672" name="Rectangle 10"/>
                        <wps:cNvSpPr>
                          <a:spLocks noChangeArrowheads="1"/>
                        </wps:cNvSpPr>
                        <wps:spPr bwMode="auto">
                          <a:xfrm>
                            <a:off x="765" y="2595"/>
                            <a:ext cx="2880" cy="1020"/>
                          </a:xfrm>
                          <a:prstGeom prst="rect">
                            <a:avLst/>
                          </a:prstGeom>
                          <a:solidFill>
                            <a:srgbClr val="FFFFFF"/>
                          </a:solidFill>
                          <a:ln w="9525">
                            <a:solidFill>
                              <a:srgbClr val="000000"/>
                            </a:solidFill>
                            <a:miter lim="800000"/>
                            <a:headEnd/>
                            <a:tailEnd/>
                          </a:ln>
                        </wps:spPr>
                        <wps:txbx>
                          <w:txbxContent>
                            <w:p w14:paraId="34C3CAD4" w14:textId="77777777" w:rsidR="00266207" w:rsidRDefault="00266207" w:rsidP="00F17F28">
                              <w:pPr>
                                <w:spacing w:line="240" w:lineRule="auto"/>
                                <w:ind w:right="-147"/>
                                <w:contextualSpacing/>
                                <w:rPr>
                                  <w:rFonts w:ascii="Times New Roman" w:hAnsi="Times New Roman"/>
                                  <w:sz w:val="18"/>
                                  <w:szCs w:val="18"/>
                                </w:rPr>
                              </w:pPr>
                              <w:r>
                                <w:rPr>
                                  <w:rFonts w:ascii="Times New Roman" w:hAnsi="Times New Roman"/>
                                  <w:sz w:val="18"/>
                                  <w:szCs w:val="18"/>
                                </w:rPr>
                                <w:t xml:space="preserve">Инновационное обновление   хоз/субъектов в сторону ИО производства, замена ОПФ методом ускоренной амортизации </w:t>
                              </w:r>
                            </w:p>
                            <w:p w14:paraId="5648F577"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2" name="Rectangle 11"/>
                        <wps:cNvSpPr>
                          <a:spLocks noChangeArrowheads="1"/>
                        </wps:cNvSpPr>
                        <wps:spPr bwMode="auto">
                          <a:xfrm>
                            <a:off x="13785" y="2595"/>
                            <a:ext cx="2340" cy="1020"/>
                          </a:xfrm>
                          <a:prstGeom prst="rect">
                            <a:avLst/>
                          </a:prstGeom>
                          <a:solidFill>
                            <a:srgbClr val="FFFFFF"/>
                          </a:solidFill>
                          <a:ln w="9525">
                            <a:solidFill>
                              <a:srgbClr val="000000"/>
                            </a:solidFill>
                            <a:miter lim="800000"/>
                            <a:headEnd/>
                            <a:tailEnd/>
                          </a:ln>
                        </wps:spPr>
                        <wps:txbx>
                          <w:txbxContent>
                            <w:p w14:paraId="47FDB6E3" w14:textId="77777777" w:rsidR="00266207" w:rsidRDefault="00266207" w:rsidP="00F17F28">
                              <w:pPr>
                                <w:spacing w:line="240" w:lineRule="auto"/>
                                <w:ind w:left="-142" w:right="-175"/>
                                <w:contextualSpacing/>
                                <w:rPr>
                                  <w:rFonts w:ascii="Times New Roman" w:hAnsi="Times New Roman"/>
                                  <w:sz w:val="18"/>
                                  <w:szCs w:val="18"/>
                                </w:rPr>
                              </w:pPr>
                              <w:r>
                                <w:rPr>
                                  <w:rFonts w:ascii="Times New Roman" w:hAnsi="Times New Roman"/>
                                  <w:sz w:val="18"/>
                                  <w:szCs w:val="18"/>
                                </w:rPr>
                                <w:t xml:space="preserve">Определить стимулирующие мотивационные механизмы вознаграждения  работникам </w:t>
                              </w:r>
                            </w:p>
                            <w:p w14:paraId="6B5E0871" w14:textId="77777777" w:rsidR="00266207" w:rsidRDefault="00266207" w:rsidP="00F17F28">
                              <w:pPr>
                                <w:spacing w:line="240" w:lineRule="auto"/>
                                <w:ind w:left="-142" w:right="-175"/>
                                <w:contextualSpacing/>
                                <w:rPr>
                                  <w:rFonts w:ascii="Times New Roman" w:hAnsi="Times New Roman"/>
                                  <w:sz w:val="18"/>
                                  <w:szCs w:val="18"/>
                                </w:rPr>
                              </w:pPr>
                              <w:r>
                                <w:rPr>
                                  <w:rFonts w:ascii="Times New Roman" w:hAnsi="Times New Roman"/>
                                  <w:sz w:val="18"/>
                                  <w:szCs w:val="18"/>
                                </w:rPr>
                                <w:t>за инновационный труд</w:t>
                              </w:r>
                            </w:p>
                            <w:p w14:paraId="1176B90F"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3" name="Rectangle 12"/>
                        <wps:cNvSpPr>
                          <a:spLocks noChangeArrowheads="1"/>
                        </wps:cNvSpPr>
                        <wps:spPr bwMode="auto">
                          <a:xfrm>
                            <a:off x="4935" y="3840"/>
                            <a:ext cx="2115" cy="1215"/>
                          </a:xfrm>
                          <a:prstGeom prst="rect">
                            <a:avLst/>
                          </a:prstGeom>
                          <a:solidFill>
                            <a:srgbClr val="FFFFFF"/>
                          </a:solidFill>
                          <a:ln w="9525">
                            <a:solidFill>
                              <a:srgbClr val="000000"/>
                            </a:solidFill>
                            <a:miter lim="800000"/>
                            <a:headEnd/>
                            <a:tailEnd/>
                          </a:ln>
                        </wps:spPr>
                        <wps:txbx>
                          <w:txbxContent>
                            <w:p w14:paraId="12A63E68" w14:textId="77777777" w:rsidR="00266207" w:rsidRDefault="00266207" w:rsidP="00F17F28">
                              <w:pPr>
                                <w:spacing w:line="240" w:lineRule="auto"/>
                                <w:ind w:left="-142" w:right="-170" w:firstLine="142"/>
                                <w:contextualSpacing/>
                                <w:rPr>
                                  <w:rFonts w:ascii="Times New Roman" w:hAnsi="Times New Roman"/>
                                  <w:sz w:val="18"/>
                                  <w:szCs w:val="18"/>
                                </w:rPr>
                              </w:pPr>
                              <w:r>
                                <w:rPr>
                                  <w:rFonts w:ascii="Times New Roman" w:hAnsi="Times New Roman"/>
                                  <w:sz w:val="18"/>
                                  <w:szCs w:val="18"/>
                                </w:rPr>
                                <w:t xml:space="preserve">Обучение инновацион-ному предприниматель-ству, ведению МСБ, работе со стартовым капиталом, самозанятость  </w:t>
                              </w:r>
                            </w:p>
                            <w:p w14:paraId="0EB4D9FA"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4" name="Rectangle 13"/>
                        <wps:cNvSpPr>
                          <a:spLocks noChangeArrowheads="1"/>
                        </wps:cNvSpPr>
                        <wps:spPr bwMode="auto">
                          <a:xfrm>
                            <a:off x="765" y="3840"/>
                            <a:ext cx="1590" cy="1215"/>
                          </a:xfrm>
                          <a:prstGeom prst="rect">
                            <a:avLst/>
                          </a:prstGeom>
                          <a:solidFill>
                            <a:srgbClr val="FFFFFF"/>
                          </a:solidFill>
                          <a:ln w="9525">
                            <a:solidFill>
                              <a:srgbClr val="000000"/>
                            </a:solidFill>
                            <a:miter lim="800000"/>
                            <a:headEnd/>
                            <a:tailEnd/>
                          </a:ln>
                        </wps:spPr>
                        <wps:txbx>
                          <w:txbxContent>
                            <w:p w14:paraId="4B1AF628" w14:textId="77777777" w:rsidR="00266207" w:rsidRDefault="00266207" w:rsidP="00F17F28">
                              <w:pPr>
                                <w:spacing w:line="240" w:lineRule="auto"/>
                                <w:rPr>
                                  <w:rFonts w:ascii="Times New Roman" w:hAnsi="Times New Roman"/>
                                  <w:sz w:val="18"/>
                                  <w:szCs w:val="18"/>
                                </w:rPr>
                              </w:pPr>
                              <w:r>
                                <w:rPr>
                                  <w:rFonts w:ascii="Times New Roman" w:hAnsi="Times New Roman"/>
                                  <w:sz w:val="18"/>
                                  <w:szCs w:val="18"/>
                                </w:rPr>
                                <w:t xml:space="preserve">Определение перспективных  инновационных компетенций и навыков   </w:t>
                              </w:r>
                            </w:p>
                          </w:txbxContent>
                        </wps:txbx>
                        <wps:bodyPr rot="0" vert="horz" wrap="square" lIns="91440" tIns="45720" rIns="91440" bIns="45720" anchor="t" anchorCtr="0" upright="1">
                          <a:noAutofit/>
                        </wps:bodyPr>
                      </wps:wsp>
                      <wps:wsp>
                        <wps:cNvPr id="35" name="Rectangle 14"/>
                        <wps:cNvSpPr>
                          <a:spLocks noChangeArrowheads="1"/>
                        </wps:cNvSpPr>
                        <wps:spPr bwMode="auto">
                          <a:xfrm>
                            <a:off x="2505" y="3840"/>
                            <a:ext cx="2280" cy="1215"/>
                          </a:xfrm>
                          <a:prstGeom prst="rect">
                            <a:avLst/>
                          </a:prstGeom>
                          <a:solidFill>
                            <a:srgbClr val="FFFFFF"/>
                          </a:solidFill>
                          <a:ln w="9525">
                            <a:solidFill>
                              <a:srgbClr val="000000"/>
                            </a:solidFill>
                            <a:miter lim="800000"/>
                            <a:headEnd/>
                            <a:tailEnd/>
                          </a:ln>
                        </wps:spPr>
                        <wps:txbx>
                          <w:txbxContent>
                            <w:p w14:paraId="6462280F" w14:textId="77777777" w:rsidR="00266207" w:rsidRDefault="00266207" w:rsidP="00F17F28">
                              <w:pPr>
                                <w:spacing w:line="240" w:lineRule="auto"/>
                                <w:ind w:right="-103"/>
                                <w:contextualSpacing/>
                                <w:rPr>
                                  <w:rFonts w:ascii="Times New Roman" w:hAnsi="Times New Roman"/>
                                  <w:sz w:val="18"/>
                                  <w:szCs w:val="18"/>
                                </w:rPr>
                              </w:pPr>
                              <w:r>
                                <w:rPr>
                                  <w:rFonts w:ascii="Times New Roman" w:hAnsi="Times New Roman"/>
                                  <w:sz w:val="18"/>
                                  <w:szCs w:val="18"/>
                                </w:rPr>
                                <w:t xml:space="preserve">Организация  перехода на опережающее обучение, организация прогноза  потребностей местных хоз/субъектов    </w:t>
                              </w:r>
                            </w:p>
                            <w:p w14:paraId="24A7A4E3"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6" name="Rectangle 15"/>
                        <wps:cNvSpPr>
                          <a:spLocks noChangeArrowheads="1"/>
                        </wps:cNvSpPr>
                        <wps:spPr bwMode="auto">
                          <a:xfrm>
                            <a:off x="7230" y="3840"/>
                            <a:ext cx="2250" cy="1215"/>
                          </a:xfrm>
                          <a:prstGeom prst="rect">
                            <a:avLst/>
                          </a:prstGeom>
                          <a:solidFill>
                            <a:srgbClr val="FFFFFF"/>
                          </a:solidFill>
                          <a:ln w="9525">
                            <a:solidFill>
                              <a:srgbClr val="000000"/>
                            </a:solidFill>
                            <a:miter lim="800000"/>
                            <a:headEnd/>
                            <a:tailEnd/>
                          </a:ln>
                        </wps:spPr>
                        <wps:txbx>
                          <w:txbxContent>
                            <w:p w14:paraId="4E6D5F59" w14:textId="77777777" w:rsidR="00266207" w:rsidRDefault="00266207" w:rsidP="00F17F28">
                              <w:pPr>
                                <w:spacing w:line="240" w:lineRule="auto"/>
                                <w:ind w:left="-142" w:right="-177"/>
                                <w:contextualSpacing/>
                                <w:rPr>
                                  <w:rFonts w:ascii="Times New Roman" w:hAnsi="Times New Roman"/>
                                  <w:sz w:val="18"/>
                                  <w:szCs w:val="18"/>
                                </w:rPr>
                              </w:pPr>
                              <w:r>
                                <w:rPr>
                                  <w:rFonts w:ascii="Times New Roman" w:hAnsi="Times New Roman"/>
                                  <w:sz w:val="18"/>
                                  <w:szCs w:val="18"/>
                                </w:rPr>
                                <w:t xml:space="preserve">Организация переподготов-ки и повышения квалифика-ции работников востребо-ванным профессиям </w:t>
                              </w:r>
                            </w:p>
                            <w:p w14:paraId="54EFACBA" w14:textId="77777777" w:rsidR="00266207" w:rsidRDefault="00266207" w:rsidP="00F17F28">
                              <w:pPr>
                                <w:spacing w:line="240" w:lineRule="auto"/>
                                <w:ind w:left="-142" w:right="-177"/>
                                <w:contextualSpacing/>
                                <w:rPr>
                                  <w:rFonts w:ascii="Times New Roman" w:hAnsi="Times New Roman"/>
                                  <w:sz w:val="18"/>
                                  <w:szCs w:val="18"/>
                                </w:rPr>
                              </w:pPr>
                              <w:r>
                                <w:rPr>
                                  <w:rFonts w:ascii="Times New Roman" w:hAnsi="Times New Roman"/>
                                  <w:sz w:val="18"/>
                                  <w:szCs w:val="18"/>
                                </w:rPr>
                                <w:t>(3-6-12 месяц, до 24 месяц)</w:t>
                              </w:r>
                            </w:p>
                            <w:p w14:paraId="09C23BC8"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7" name="Rectangle 16"/>
                        <wps:cNvSpPr>
                          <a:spLocks noChangeArrowheads="1"/>
                        </wps:cNvSpPr>
                        <wps:spPr bwMode="auto">
                          <a:xfrm>
                            <a:off x="9645" y="3840"/>
                            <a:ext cx="2070" cy="1215"/>
                          </a:xfrm>
                          <a:prstGeom prst="rect">
                            <a:avLst/>
                          </a:prstGeom>
                          <a:solidFill>
                            <a:srgbClr val="FFFFFF"/>
                          </a:solidFill>
                          <a:ln w="9525">
                            <a:solidFill>
                              <a:srgbClr val="000000"/>
                            </a:solidFill>
                            <a:miter lim="800000"/>
                            <a:headEnd/>
                            <a:tailEnd/>
                          </a:ln>
                        </wps:spPr>
                        <wps:txbx>
                          <w:txbxContent>
                            <w:p w14:paraId="7B7C23D2" w14:textId="77777777" w:rsidR="00266207" w:rsidRDefault="00266207" w:rsidP="00F17F28">
                              <w:pPr>
                                <w:spacing w:line="240" w:lineRule="auto"/>
                                <w:ind w:right="-73"/>
                                <w:contextualSpacing/>
                                <w:rPr>
                                  <w:rFonts w:ascii="Times New Roman" w:hAnsi="Times New Roman"/>
                                  <w:sz w:val="18"/>
                                  <w:szCs w:val="18"/>
                                </w:rPr>
                              </w:pPr>
                              <w:r>
                                <w:rPr>
                                  <w:rFonts w:ascii="Times New Roman" w:hAnsi="Times New Roman"/>
                                  <w:sz w:val="18"/>
                                  <w:szCs w:val="18"/>
                                </w:rPr>
                                <w:t>Формирование иннова-ционно-образователь-ных площадок на базе ИО хоз/субъектов, предприятий</w:t>
                              </w:r>
                            </w:p>
                            <w:p w14:paraId="64772A05"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8" name="Rectangle 17"/>
                        <wps:cNvSpPr>
                          <a:spLocks noChangeArrowheads="1"/>
                        </wps:cNvSpPr>
                        <wps:spPr bwMode="auto">
                          <a:xfrm>
                            <a:off x="11910" y="3840"/>
                            <a:ext cx="2130" cy="1215"/>
                          </a:xfrm>
                          <a:prstGeom prst="rect">
                            <a:avLst/>
                          </a:prstGeom>
                          <a:solidFill>
                            <a:srgbClr val="FFFFFF"/>
                          </a:solidFill>
                          <a:ln w="9525">
                            <a:solidFill>
                              <a:srgbClr val="000000"/>
                            </a:solidFill>
                            <a:miter lim="800000"/>
                            <a:headEnd/>
                            <a:tailEnd/>
                          </a:ln>
                        </wps:spPr>
                        <wps:txbx>
                          <w:txbxContent>
                            <w:p w14:paraId="4A93F009" w14:textId="77777777" w:rsidR="00266207" w:rsidRDefault="00266207" w:rsidP="00F17F28">
                              <w:pPr>
                                <w:spacing w:line="240" w:lineRule="auto"/>
                                <w:ind w:left="-142" w:right="-155"/>
                                <w:contextualSpacing/>
                                <w:rPr>
                                  <w:rFonts w:ascii="Times New Roman" w:hAnsi="Times New Roman"/>
                                  <w:sz w:val="18"/>
                                  <w:szCs w:val="18"/>
                                </w:rPr>
                              </w:pPr>
                              <w:r>
                                <w:rPr>
                                  <w:rFonts w:ascii="Times New Roman" w:hAnsi="Times New Roman"/>
                                  <w:sz w:val="18"/>
                                  <w:szCs w:val="18"/>
                                </w:rPr>
                                <w:t xml:space="preserve">Связь хоз/субъектов  с ССУЗами, ВУЗами по подготовке компетентных ИО специалистов методом «заказного обучения»   </w:t>
                              </w:r>
                            </w:p>
                            <w:p w14:paraId="286C6A87"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9" name="Rectangle 18"/>
                        <wps:cNvSpPr>
                          <a:spLocks noChangeArrowheads="1"/>
                        </wps:cNvSpPr>
                        <wps:spPr bwMode="auto">
                          <a:xfrm>
                            <a:off x="14190" y="3840"/>
                            <a:ext cx="1935" cy="1215"/>
                          </a:xfrm>
                          <a:prstGeom prst="rect">
                            <a:avLst/>
                          </a:prstGeom>
                          <a:solidFill>
                            <a:srgbClr val="FFFFFF"/>
                          </a:solidFill>
                          <a:ln w="9525">
                            <a:solidFill>
                              <a:srgbClr val="000000"/>
                            </a:solidFill>
                            <a:miter lim="800000"/>
                            <a:headEnd/>
                            <a:tailEnd/>
                          </a:ln>
                        </wps:spPr>
                        <wps:txbx>
                          <w:txbxContent>
                            <w:p w14:paraId="623F8E0A" w14:textId="77777777" w:rsidR="00266207" w:rsidRDefault="00266207" w:rsidP="00F17F28">
                              <w:pPr>
                                <w:spacing w:line="240" w:lineRule="auto"/>
                                <w:ind w:left="-142" w:right="-66" w:firstLine="142"/>
                                <w:contextualSpacing/>
                                <w:rPr>
                                  <w:rFonts w:ascii="Times New Roman" w:hAnsi="Times New Roman"/>
                                  <w:sz w:val="18"/>
                                  <w:szCs w:val="18"/>
                                </w:rPr>
                              </w:pPr>
                              <w:r>
                                <w:rPr>
                                  <w:rFonts w:ascii="Times New Roman" w:hAnsi="Times New Roman"/>
                                  <w:sz w:val="18"/>
                                  <w:szCs w:val="18"/>
                                </w:rPr>
                                <w:t>Цифровое сопровож-дение информацион-ного обеспечения системы подготовки кадров, HR-инновации</w:t>
                              </w:r>
                            </w:p>
                          </w:txbxContent>
                        </wps:txbx>
                        <wps:bodyPr rot="0" vert="horz" wrap="square" lIns="91440" tIns="45720" rIns="91440" bIns="45720" anchor="t" anchorCtr="0" upright="1">
                          <a:noAutofit/>
                        </wps:bodyPr>
                      </wps:wsp>
                      <wps:wsp>
                        <wps:cNvPr id="40" name="Rectangle 19"/>
                        <wps:cNvSpPr>
                          <a:spLocks noChangeArrowheads="1"/>
                        </wps:cNvSpPr>
                        <wps:spPr bwMode="auto">
                          <a:xfrm>
                            <a:off x="4498" y="5325"/>
                            <a:ext cx="9812" cy="435"/>
                          </a:xfrm>
                          <a:prstGeom prst="rect">
                            <a:avLst/>
                          </a:prstGeom>
                          <a:solidFill>
                            <a:srgbClr val="FFFFFF"/>
                          </a:solidFill>
                          <a:ln w="9525">
                            <a:solidFill>
                              <a:srgbClr val="000000"/>
                            </a:solidFill>
                            <a:miter lim="800000"/>
                            <a:headEnd/>
                            <a:tailEnd/>
                          </a:ln>
                        </wps:spPr>
                        <wps:txbx>
                          <w:txbxContent>
                            <w:p w14:paraId="3B38FD09" w14:textId="77777777" w:rsidR="00266207" w:rsidRDefault="00266207" w:rsidP="00F17F28">
                              <w:pPr>
                                <w:jc w:val="center"/>
                                <w:rPr>
                                  <w:rFonts w:ascii="Times New Roman" w:hAnsi="Times New Roman"/>
                                  <w:b/>
                                </w:rPr>
                              </w:pPr>
                              <w:r>
                                <w:rPr>
                                  <w:rFonts w:ascii="Times New Roman" w:hAnsi="Times New Roman"/>
                                  <w:b/>
                                </w:rPr>
                                <w:t xml:space="preserve">ЭТАП 2 – формирование основ инновационных социально-трудовых отношений </w:t>
                              </w:r>
                            </w:p>
                            <w:p w14:paraId="14500F39" w14:textId="77777777" w:rsidR="00266207" w:rsidRDefault="00266207" w:rsidP="00F17F28">
                              <w:pPr>
                                <w:rPr>
                                  <w:rFonts w:ascii="Times New Roman" w:hAnsi="Times New Roman"/>
                                  <w:b/>
                                </w:rPr>
                              </w:pPr>
                            </w:p>
                          </w:txbxContent>
                        </wps:txbx>
                        <wps:bodyPr rot="0" vert="horz" wrap="square" lIns="91440" tIns="45720" rIns="91440" bIns="45720" anchor="t" anchorCtr="0" upright="1">
                          <a:noAutofit/>
                        </wps:bodyPr>
                      </wps:wsp>
                      <wps:wsp>
                        <wps:cNvPr id="41" name="Rectangle 20"/>
                        <wps:cNvSpPr>
                          <a:spLocks noChangeArrowheads="1"/>
                        </wps:cNvSpPr>
                        <wps:spPr bwMode="auto">
                          <a:xfrm>
                            <a:off x="2835" y="6030"/>
                            <a:ext cx="2025" cy="1200"/>
                          </a:xfrm>
                          <a:prstGeom prst="rect">
                            <a:avLst/>
                          </a:prstGeom>
                          <a:solidFill>
                            <a:srgbClr val="FFFFFF"/>
                          </a:solidFill>
                          <a:ln w="9525">
                            <a:solidFill>
                              <a:srgbClr val="000000"/>
                            </a:solidFill>
                            <a:miter lim="800000"/>
                            <a:headEnd/>
                            <a:tailEnd/>
                          </a:ln>
                        </wps:spPr>
                        <wps:txbx>
                          <w:txbxContent>
                            <w:p w14:paraId="5E64C616" w14:textId="10FBBB3D" w:rsidR="00266207" w:rsidRDefault="00266207" w:rsidP="00F17F28">
                              <w:pPr>
                                <w:spacing w:line="240" w:lineRule="auto"/>
                                <w:ind w:left="-142" w:right="-108"/>
                                <w:contextualSpacing/>
                                <w:rPr>
                                  <w:rFonts w:ascii="Times New Roman" w:hAnsi="Times New Roman"/>
                                  <w:sz w:val="18"/>
                                  <w:szCs w:val="18"/>
                                </w:rPr>
                              </w:pPr>
                              <w:r>
                                <w:rPr>
                                  <w:rFonts w:ascii="Times New Roman" w:hAnsi="Times New Roman"/>
                                  <w:sz w:val="18"/>
                                  <w:szCs w:val="18"/>
                                </w:rPr>
                                <w:t>Организация хоз/субъектами ввода в действие инновационно-ориенти-</w:t>
                              </w:r>
                            </w:p>
                            <w:p w14:paraId="5B1025AA" w14:textId="77777777" w:rsidR="00266207" w:rsidRDefault="00266207" w:rsidP="00F17F28">
                              <w:pPr>
                                <w:spacing w:line="240" w:lineRule="auto"/>
                                <w:ind w:left="-142" w:right="-108"/>
                                <w:contextualSpacing/>
                                <w:rPr>
                                  <w:rFonts w:ascii="Times New Roman" w:hAnsi="Times New Roman"/>
                                  <w:sz w:val="18"/>
                                  <w:szCs w:val="18"/>
                                </w:rPr>
                              </w:pPr>
                              <w:r>
                                <w:rPr>
                                  <w:rFonts w:ascii="Times New Roman" w:hAnsi="Times New Roman"/>
                                  <w:sz w:val="18"/>
                                  <w:szCs w:val="18"/>
                                </w:rPr>
                                <w:t>рованных рабочих мест</w:t>
                              </w:r>
                            </w:p>
                            <w:p w14:paraId="1581C546"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2" name="Rectangle 21"/>
                        <wps:cNvSpPr>
                          <a:spLocks noChangeArrowheads="1"/>
                        </wps:cNvSpPr>
                        <wps:spPr bwMode="auto">
                          <a:xfrm>
                            <a:off x="5010" y="6030"/>
                            <a:ext cx="2415" cy="1200"/>
                          </a:xfrm>
                          <a:prstGeom prst="rect">
                            <a:avLst/>
                          </a:prstGeom>
                          <a:solidFill>
                            <a:srgbClr val="FFFFFF"/>
                          </a:solidFill>
                          <a:ln w="9525">
                            <a:solidFill>
                              <a:srgbClr val="000000"/>
                            </a:solidFill>
                            <a:miter lim="800000"/>
                            <a:headEnd/>
                            <a:tailEnd/>
                          </a:ln>
                        </wps:spPr>
                        <wps:txbx>
                          <w:txbxContent>
                            <w:p w14:paraId="2E79D217" w14:textId="3208A702" w:rsidR="00266207" w:rsidRDefault="00266207" w:rsidP="00F17F28">
                              <w:pPr>
                                <w:spacing w:line="240" w:lineRule="auto"/>
                                <w:rPr>
                                  <w:rFonts w:ascii="Times New Roman" w:hAnsi="Times New Roman"/>
                                  <w:sz w:val="18"/>
                                  <w:szCs w:val="18"/>
                                </w:rPr>
                              </w:pPr>
                              <w:r>
                                <w:rPr>
                                  <w:rFonts w:ascii="Times New Roman" w:hAnsi="Times New Roman"/>
                                  <w:sz w:val="18"/>
                                  <w:szCs w:val="18"/>
                                </w:rPr>
                                <w:t xml:space="preserve">Поиск и привлечение ИО работников с инновационными компетенциями и навыками за пределами района и области </w:t>
                              </w:r>
                            </w:p>
                            <w:p w14:paraId="127D9706"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3" name="Rectangle 22"/>
                        <wps:cNvSpPr>
                          <a:spLocks noChangeArrowheads="1"/>
                        </wps:cNvSpPr>
                        <wps:spPr bwMode="auto">
                          <a:xfrm>
                            <a:off x="7590" y="6030"/>
                            <a:ext cx="2385" cy="1200"/>
                          </a:xfrm>
                          <a:prstGeom prst="rect">
                            <a:avLst/>
                          </a:prstGeom>
                          <a:solidFill>
                            <a:srgbClr val="FFFFFF"/>
                          </a:solidFill>
                          <a:ln w="9525">
                            <a:solidFill>
                              <a:srgbClr val="000000"/>
                            </a:solidFill>
                            <a:miter lim="800000"/>
                            <a:headEnd/>
                            <a:tailEnd/>
                          </a:ln>
                        </wps:spPr>
                        <wps:txbx>
                          <w:txbxContent>
                            <w:p w14:paraId="77176C69" w14:textId="77777777" w:rsidR="00266207" w:rsidRDefault="00266207" w:rsidP="00F17F28">
                              <w:pPr>
                                <w:spacing w:line="240" w:lineRule="auto"/>
                                <w:ind w:left="-142" w:right="-42"/>
                                <w:contextualSpacing/>
                                <w:rPr>
                                  <w:rFonts w:ascii="Times New Roman" w:hAnsi="Times New Roman"/>
                                  <w:sz w:val="18"/>
                                  <w:szCs w:val="18"/>
                                </w:rPr>
                              </w:pPr>
                              <w:r>
                                <w:rPr>
                                  <w:rFonts w:ascii="Times New Roman" w:hAnsi="Times New Roman"/>
                                  <w:sz w:val="18"/>
                                  <w:szCs w:val="18"/>
                                </w:rPr>
                                <w:t xml:space="preserve">Мониторинг инновационно-инвестиционных проектов, реализуемых в территориях области, особенно в приграничных территориях </w:t>
                              </w:r>
                            </w:p>
                            <w:p w14:paraId="58A6F0EE"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4" name="Rectangle 23"/>
                        <wps:cNvSpPr>
                          <a:spLocks noChangeArrowheads="1"/>
                        </wps:cNvSpPr>
                        <wps:spPr bwMode="auto">
                          <a:xfrm>
                            <a:off x="10170" y="6030"/>
                            <a:ext cx="2025" cy="1200"/>
                          </a:xfrm>
                          <a:prstGeom prst="rect">
                            <a:avLst/>
                          </a:prstGeom>
                          <a:solidFill>
                            <a:srgbClr val="FFFFFF"/>
                          </a:solidFill>
                          <a:ln w="9525">
                            <a:solidFill>
                              <a:srgbClr val="000000"/>
                            </a:solidFill>
                            <a:miter lim="800000"/>
                            <a:headEnd/>
                            <a:tailEnd/>
                          </a:ln>
                        </wps:spPr>
                        <wps:txbx>
                          <w:txbxContent>
                            <w:p w14:paraId="1775ACCF" w14:textId="1F570DC8" w:rsidR="00266207" w:rsidRDefault="00266207" w:rsidP="00F17F28">
                              <w:pPr>
                                <w:spacing w:line="240" w:lineRule="auto"/>
                                <w:ind w:left="-142" w:right="-88"/>
                                <w:contextualSpacing/>
                                <w:rPr>
                                  <w:rFonts w:ascii="Times New Roman" w:hAnsi="Times New Roman"/>
                                  <w:sz w:val="18"/>
                                  <w:szCs w:val="18"/>
                                </w:rPr>
                              </w:pPr>
                              <w:r>
                                <w:rPr>
                                  <w:rFonts w:ascii="Times New Roman" w:hAnsi="Times New Roman"/>
                                  <w:sz w:val="18"/>
                                  <w:szCs w:val="18"/>
                                </w:rPr>
                                <w:t xml:space="preserve">Поддержание мобильности ИО работников и их мотивационного поведения стимулирующими механизмами </w:t>
                              </w:r>
                            </w:p>
                            <w:p w14:paraId="18734C94"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5" name="Rectangle 24"/>
                        <wps:cNvSpPr>
                          <a:spLocks noChangeArrowheads="1"/>
                        </wps:cNvSpPr>
                        <wps:spPr bwMode="auto">
                          <a:xfrm>
                            <a:off x="12360" y="6030"/>
                            <a:ext cx="1830" cy="1200"/>
                          </a:xfrm>
                          <a:prstGeom prst="rect">
                            <a:avLst/>
                          </a:prstGeom>
                          <a:solidFill>
                            <a:srgbClr val="FFFFFF"/>
                          </a:solidFill>
                          <a:ln w="9525">
                            <a:solidFill>
                              <a:srgbClr val="000000"/>
                            </a:solidFill>
                            <a:miter lim="800000"/>
                            <a:headEnd/>
                            <a:tailEnd/>
                          </a:ln>
                        </wps:spPr>
                        <wps:txbx>
                          <w:txbxContent>
                            <w:p w14:paraId="1A4D9944" w14:textId="128FAD07" w:rsidR="00266207" w:rsidRDefault="00266207" w:rsidP="00F17F28">
                              <w:pPr>
                                <w:spacing w:line="240" w:lineRule="auto"/>
                                <w:ind w:left="-142" w:right="-171"/>
                                <w:contextualSpacing/>
                                <w:rPr>
                                  <w:rFonts w:ascii="Times New Roman" w:hAnsi="Times New Roman"/>
                                  <w:sz w:val="18"/>
                                  <w:szCs w:val="18"/>
                                </w:rPr>
                              </w:pPr>
                              <w:r>
                                <w:rPr>
                                  <w:rFonts w:ascii="Times New Roman" w:hAnsi="Times New Roman"/>
                                  <w:sz w:val="18"/>
                                  <w:szCs w:val="18"/>
                                </w:rPr>
                                <w:t xml:space="preserve">Специализация трудовых ресурсов, работников по текущим  потребностям местных хоз/субъектов   </w:t>
                              </w:r>
                            </w:p>
                            <w:p w14:paraId="2DFD94D4"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6" name="Rectangle 25"/>
                        <wps:cNvSpPr>
                          <a:spLocks noChangeArrowheads="1"/>
                        </wps:cNvSpPr>
                        <wps:spPr bwMode="auto">
                          <a:xfrm>
                            <a:off x="14355" y="6030"/>
                            <a:ext cx="1770" cy="1373"/>
                          </a:xfrm>
                          <a:prstGeom prst="rect">
                            <a:avLst/>
                          </a:prstGeom>
                          <a:solidFill>
                            <a:srgbClr val="FFFFFF"/>
                          </a:solidFill>
                          <a:ln w="9525">
                            <a:solidFill>
                              <a:srgbClr val="000000"/>
                            </a:solidFill>
                            <a:miter lim="800000"/>
                            <a:headEnd/>
                            <a:tailEnd/>
                          </a:ln>
                        </wps:spPr>
                        <wps:txbx>
                          <w:txbxContent>
                            <w:p w14:paraId="74435BA9" w14:textId="677BE14D" w:rsidR="00266207" w:rsidRDefault="00266207" w:rsidP="00F17F28">
                              <w:pPr>
                                <w:spacing w:line="240" w:lineRule="auto"/>
                                <w:ind w:right="-38"/>
                                <w:contextualSpacing/>
                                <w:rPr>
                                  <w:rFonts w:ascii="Times New Roman" w:hAnsi="Times New Roman"/>
                                  <w:sz w:val="18"/>
                                  <w:szCs w:val="18"/>
                                </w:rPr>
                              </w:pPr>
                              <w:r>
                                <w:rPr>
                                  <w:rFonts w:ascii="Times New Roman" w:hAnsi="Times New Roman"/>
                                  <w:sz w:val="18"/>
                                  <w:szCs w:val="18"/>
                                </w:rPr>
                                <w:t>Открытие новых востребованных программ обучения ВУЗами, ССУЗами (мониторинг)</w:t>
                              </w:r>
                            </w:p>
                            <w:p w14:paraId="572049A5"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1" name="Rectangle 26"/>
                        <wps:cNvSpPr>
                          <a:spLocks noChangeArrowheads="1"/>
                        </wps:cNvSpPr>
                        <wps:spPr bwMode="auto">
                          <a:xfrm>
                            <a:off x="3360" y="7560"/>
                            <a:ext cx="12285" cy="465"/>
                          </a:xfrm>
                          <a:prstGeom prst="rect">
                            <a:avLst/>
                          </a:prstGeom>
                          <a:solidFill>
                            <a:srgbClr val="FFFFFF"/>
                          </a:solidFill>
                          <a:ln w="9525">
                            <a:solidFill>
                              <a:srgbClr val="000000"/>
                            </a:solidFill>
                            <a:miter lim="800000"/>
                            <a:headEnd/>
                            <a:tailEnd/>
                          </a:ln>
                        </wps:spPr>
                        <wps:txbx>
                          <w:txbxContent>
                            <w:p w14:paraId="0CB62479" w14:textId="77777777" w:rsidR="00266207" w:rsidRDefault="00266207" w:rsidP="00F17F28">
                              <w:pPr>
                                <w:rPr>
                                  <w:rFonts w:ascii="Times New Roman" w:hAnsi="Times New Roman"/>
                                  <w:b/>
                                </w:rPr>
                              </w:pPr>
                              <w:r>
                                <w:rPr>
                                  <w:rFonts w:ascii="Times New Roman" w:hAnsi="Times New Roman"/>
                                  <w:b/>
                                </w:rPr>
                                <w:t>ЭТАП 3 – формирование основ активизации инновационных процессов для развития инновационной экономики региона</w:t>
                              </w:r>
                            </w:p>
                            <w:p w14:paraId="42A1EE27" w14:textId="77777777" w:rsidR="00266207" w:rsidRDefault="00266207" w:rsidP="00F17F28">
                              <w:pPr>
                                <w:rPr>
                                  <w:rFonts w:ascii="Times New Roman" w:hAnsi="Times New Roman"/>
                                  <w:b/>
                                </w:rPr>
                              </w:pPr>
                            </w:p>
                          </w:txbxContent>
                        </wps:txbx>
                        <wps:bodyPr rot="0" vert="horz" wrap="square" lIns="91440" tIns="45720" rIns="91440" bIns="45720" anchor="t" anchorCtr="0" upright="1">
                          <a:noAutofit/>
                        </wps:bodyPr>
                      </wps:wsp>
                      <wps:wsp>
                        <wps:cNvPr id="52" name="Rectangle 27"/>
                        <wps:cNvSpPr>
                          <a:spLocks noChangeArrowheads="1"/>
                        </wps:cNvSpPr>
                        <wps:spPr bwMode="auto">
                          <a:xfrm>
                            <a:off x="765" y="8310"/>
                            <a:ext cx="2070" cy="1170"/>
                          </a:xfrm>
                          <a:prstGeom prst="rect">
                            <a:avLst/>
                          </a:prstGeom>
                          <a:solidFill>
                            <a:srgbClr val="FFFFFF"/>
                          </a:solidFill>
                          <a:ln w="9525">
                            <a:solidFill>
                              <a:srgbClr val="000000"/>
                            </a:solidFill>
                            <a:miter lim="800000"/>
                            <a:headEnd/>
                            <a:tailEnd/>
                          </a:ln>
                        </wps:spPr>
                        <wps:txbx>
                          <w:txbxContent>
                            <w:p w14:paraId="593A30D9" w14:textId="360600BC" w:rsidR="00266207" w:rsidRDefault="00266207" w:rsidP="00F17F28">
                              <w:pPr>
                                <w:spacing w:line="240" w:lineRule="auto"/>
                                <w:ind w:right="-208"/>
                                <w:contextualSpacing/>
                                <w:rPr>
                                  <w:rFonts w:ascii="Times New Roman" w:hAnsi="Times New Roman"/>
                                  <w:sz w:val="18"/>
                                  <w:szCs w:val="18"/>
                                </w:rPr>
                              </w:pPr>
                              <w:r>
                                <w:rPr>
                                  <w:rFonts w:ascii="Times New Roman" w:hAnsi="Times New Roman"/>
                                  <w:sz w:val="18"/>
                                  <w:szCs w:val="18"/>
                                </w:rPr>
                                <w:t>Формирование инновацционных  «ТОЧЕК РОСТА» Ош области посредством оптимиза-ции управления ТР</w:t>
                              </w:r>
                            </w:p>
                            <w:p w14:paraId="2870D724"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3" name="Rectangle 28"/>
                        <wps:cNvSpPr>
                          <a:spLocks noChangeArrowheads="1"/>
                        </wps:cNvSpPr>
                        <wps:spPr bwMode="auto">
                          <a:xfrm>
                            <a:off x="3000" y="8310"/>
                            <a:ext cx="1710" cy="1170"/>
                          </a:xfrm>
                          <a:prstGeom prst="rect">
                            <a:avLst/>
                          </a:prstGeom>
                          <a:solidFill>
                            <a:srgbClr val="FFFFFF"/>
                          </a:solidFill>
                          <a:ln w="9525">
                            <a:solidFill>
                              <a:srgbClr val="000000"/>
                            </a:solidFill>
                            <a:miter lim="800000"/>
                            <a:headEnd/>
                            <a:tailEnd/>
                          </a:ln>
                        </wps:spPr>
                        <wps:txbx>
                          <w:txbxContent>
                            <w:p w14:paraId="0BFA3F8C" w14:textId="77777777" w:rsidR="00266207" w:rsidRDefault="00266207" w:rsidP="00F17F28">
                              <w:pPr>
                                <w:spacing w:line="240" w:lineRule="auto"/>
                                <w:ind w:left="-142" w:right="-150"/>
                                <w:contextualSpacing/>
                                <w:rPr>
                                  <w:rFonts w:ascii="Times New Roman" w:hAnsi="Times New Roman"/>
                                  <w:sz w:val="18"/>
                                  <w:szCs w:val="18"/>
                                </w:rPr>
                              </w:pPr>
                              <w:r>
                                <w:rPr>
                                  <w:rFonts w:ascii="Times New Roman" w:hAnsi="Times New Roman"/>
                                  <w:sz w:val="18"/>
                                  <w:szCs w:val="18"/>
                                </w:rPr>
                                <w:t xml:space="preserve">Создание наукоем-ких производств и современных высо-кооплачиваемых рабочих мест </w:t>
                              </w:r>
                            </w:p>
                            <w:p w14:paraId="1A648B91"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4" name="Rectangle 29"/>
                        <wps:cNvSpPr>
                          <a:spLocks noChangeArrowheads="1"/>
                        </wps:cNvSpPr>
                        <wps:spPr bwMode="auto">
                          <a:xfrm>
                            <a:off x="4935" y="8310"/>
                            <a:ext cx="2070" cy="1170"/>
                          </a:xfrm>
                          <a:prstGeom prst="rect">
                            <a:avLst/>
                          </a:prstGeom>
                          <a:solidFill>
                            <a:srgbClr val="FFFFFF"/>
                          </a:solidFill>
                          <a:ln w="9525">
                            <a:solidFill>
                              <a:srgbClr val="000000"/>
                            </a:solidFill>
                            <a:miter lim="800000"/>
                            <a:headEnd/>
                            <a:tailEnd/>
                          </a:ln>
                        </wps:spPr>
                        <wps:txbx>
                          <w:txbxContent>
                            <w:p w14:paraId="1E4B0BE0" w14:textId="77777777" w:rsidR="00266207" w:rsidRDefault="00266207" w:rsidP="00F17F28">
                              <w:pPr>
                                <w:spacing w:line="240" w:lineRule="auto"/>
                                <w:ind w:left="-142" w:right="-140"/>
                                <w:contextualSpacing/>
                                <w:rPr>
                                  <w:rFonts w:ascii="Times New Roman" w:hAnsi="Times New Roman"/>
                                  <w:sz w:val="18"/>
                                  <w:szCs w:val="18"/>
                                </w:rPr>
                              </w:pPr>
                              <w:r>
                                <w:rPr>
                                  <w:rFonts w:ascii="Times New Roman" w:hAnsi="Times New Roman"/>
                                  <w:sz w:val="18"/>
                                  <w:szCs w:val="18"/>
                                </w:rPr>
                                <w:t>Создание новых инно-вационных хоз/субъектов, предприятий на базе устаревших путем обновления ОПФ</w:t>
                              </w:r>
                            </w:p>
                            <w:p w14:paraId="40134DD1"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5" name="Rectangle 30"/>
                        <wps:cNvSpPr>
                          <a:spLocks noChangeArrowheads="1"/>
                        </wps:cNvSpPr>
                        <wps:spPr bwMode="auto">
                          <a:xfrm>
                            <a:off x="690" y="6030"/>
                            <a:ext cx="2040" cy="1170"/>
                          </a:xfrm>
                          <a:prstGeom prst="rect">
                            <a:avLst/>
                          </a:prstGeom>
                          <a:solidFill>
                            <a:srgbClr val="FFFFFF"/>
                          </a:solidFill>
                          <a:ln w="9525">
                            <a:solidFill>
                              <a:srgbClr val="000000"/>
                            </a:solidFill>
                            <a:miter lim="800000"/>
                            <a:headEnd/>
                            <a:tailEnd/>
                          </a:ln>
                        </wps:spPr>
                        <wps:txbx>
                          <w:txbxContent>
                            <w:p w14:paraId="3F9D22AB" w14:textId="244ADFE4" w:rsidR="00266207" w:rsidRDefault="00266207" w:rsidP="00F17F28">
                              <w:pPr>
                                <w:spacing w:line="240" w:lineRule="auto"/>
                                <w:ind w:left="-142" w:right="-103" w:firstLine="142"/>
                                <w:contextualSpacing/>
                                <w:jc w:val="center"/>
                                <w:rPr>
                                  <w:rFonts w:ascii="Times New Roman" w:hAnsi="Times New Roman"/>
                                  <w:sz w:val="18"/>
                                  <w:szCs w:val="18"/>
                                </w:rPr>
                              </w:pPr>
                              <w:r>
                                <w:rPr>
                                  <w:rFonts w:ascii="Times New Roman" w:hAnsi="Times New Roman"/>
                                  <w:sz w:val="18"/>
                                  <w:szCs w:val="18"/>
                                </w:rPr>
                                <w:t>Проведение политики реновации с целью определения хоз\субъектов пригодных для обновле-ния и  модернизации</w:t>
                              </w:r>
                            </w:p>
                            <w:p w14:paraId="0A47C880"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6" name="Rectangle 31"/>
                        <wps:cNvSpPr>
                          <a:spLocks noChangeArrowheads="1"/>
                        </wps:cNvSpPr>
                        <wps:spPr bwMode="auto">
                          <a:xfrm>
                            <a:off x="7155" y="8310"/>
                            <a:ext cx="1860" cy="1170"/>
                          </a:xfrm>
                          <a:prstGeom prst="rect">
                            <a:avLst/>
                          </a:prstGeom>
                          <a:solidFill>
                            <a:srgbClr val="FFFFFF"/>
                          </a:solidFill>
                          <a:ln w="9525">
                            <a:solidFill>
                              <a:srgbClr val="000000"/>
                            </a:solidFill>
                            <a:miter lim="800000"/>
                            <a:headEnd/>
                            <a:tailEnd/>
                          </a:ln>
                        </wps:spPr>
                        <wps:txbx>
                          <w:txbxContent>
                            <w:p w14:paraId="7EE389D3" w14:textId="50DC7F21" w:rsidR="00266207" w:rsidRDefault="00266207" w:rsidP="00F17F28">
                              <w:pPr>
                                <w:spacing w:line="240" w:lineRule="auto"/>
                                <w:ind w:left="-142" w:right="-178"/>
                                <w:contextualSpacing/>
                                <w:rPr>
                                  <w:rFonts w:ascii="Times New Roman" w:hAnsi="Times New Roman"/>
                                  <w:sz w:val="18"/>
                                  <w:szCs w:val="18"/>
                                </w:rPr>
                              </w:pPr>
                              <w:r>
                                <w:rPr>
                                  <w:rFonts w:ascii="Times New Roman" w:hAnsi="Times New Roman"/>
                                  <w:sz w:val="18"/>
                                  <w:szCs w:val="18"/>
                                </w:rPr>
                                <w:t>Внедрение системы мониторинга и корректировки ключевых компетенций ТР на рабочих местах</w:t>
                              </w:r>
                            </w:p>
                            <w:p w14:paraId="7A2B4DBF"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7" name="Rectangle 32"/>
                        <wps:cNvSpPr>
                          <a:spLocks noChangeArrowheads="1"/>
                        </wps:cNvSpPr>
                        <wps:spPr bwMode="auto">
                          <a:xfrm>
                            <a:off x="9165" y="8310"/>
                            <a:ext cx="1515" cy="1170"/>
                          </a:xfrm>
                          <a:prstGeom prst="rect">
                            <a:avLst/>
                          </a:prstGeom>
                          <a:solidFill>
                            <a:srgbClr val="FFFFFF"/>
                          </a:solidFill>
                          <a:ln w="9525">
                            <a:solidFill>
                              <a:srgbClr val="000000"/>
                            </a:solidFill>
                            <a:miter lim="800000"/>
                            <a:headEnd/>
                            <a:tailEnd/>
                          </a:ln>
                        </wps:spPr>
                        <wps:txbx>
                          <w:txbxContent>
                            <w:p w14:paraId="6A52A061" w14:textId="14DDA161" w:rsidR="00266207" w:rsidRDefault="00266207" w:rsidP="00F17F28">
                              <w:pPr>
                                <w:spacing w:line="240" w:lineRule="auto"/>
                                <w:ind w:right="-203"/>
                                <w:contextualSpacing/>
                                <w:jc w:val="center"/>
                                <w:rPr>
                                  <w:rFonts w:ascii="Times New Roman" w:hAnsi="Times New Roman"/>
                                  <w:sz w:val="18"/>
                                  <w:szCs w:val="18"/>
                                </w:rPr>
                              </w:pPr>
                              <w:r>
                                <w:rPr>
                                  <w:rFonts w:ascii="Times New Roman" w:hAnsi="Times New Roman"/>
                                  <w:sz w:val="18"/>
                                  <w:szCs w:val="18"/>
                                </w:rPr>
                                <w:t>Мониторинг взаимодействия  ИО работника и произведенного ими ИП</w:t>
                              </w:r>
                            </w:p>
                            <w:p w14:paraId="7EDF9D26"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8" name="Rectangle 33"/>
                        <wps:cNvSpPr>
                          <a:spLocks noChangeArrowheads="1"/>
                        </wps:cNvSpPr>
                        <wps:spPr bwMode="auto">
                          <a:xfrm>
                            <a:off x="10860" y="8310"/>
                            <a:ext cx="2070" cy="1170"/>
                          </a:xfrm>
                          <a:prstGeom prst="rect">
                            <a:avLst/>
                          </a:prstGeom>
                          <a:solidFill>
                            <a:srgbClr val="FFFFFF"/>
                          </a:solidFill>
                          <a:ln w="9525">
                            <a:solidFill>
                              <a:srgbClr val="000000"/>
                            </a:solidFill>
                            <a:miter lim="800000"/>
                            <a:headEnd/>
                            <a:tailEnd/>
                          </a:ln>
                        </wps:spPr>
                        <wps:txbx>
                          <w:txbxContent>
                            <w:p w14:paraId="639CBAEE" w14:textId="7EE7921F" w:rsidR="00266207" w:rsidRDefault="00266207" w:rsidP="00F17F28">
                              <w:pPr>
                                <w:spacing w:line="240" w:lineRule="auto"/>
                                <w:ind w:left="-142" w:right="-73" w:firstLine="142"/>
                                <w:contextualSpacing/>
                                <w:jc w:val="center"/>
                                <w:rPr>
                                  <w:rFonts w:ascii="Times New Roman" w:hAnsi="Times New Roman"/>
                                  <w:sz w:val="18"/>
                                  <w:szCs w:val="18"/>
                                </w:rPr>
                              </w:pPr>
                              <w:r>
                                <w:rPr>
                                  <w:rFonts w:ascii="Times New Roman" w:hAnsi="Times New Roman"/>
                                  <w:sz w:val="18"/>
                                  <w:szCs w:val="18"/>
                                </w:rPr>
                                <w:t>Поддержка инновационной активности, инициатив, рационализаторства и изобретательства ТР (стимулирование)</w:t>
                              </w:r>
                            </w:p>
                            <w:p w14:paraId="0EBC2DAE"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9" name="Rectangle 34"/>
                        <wps:cNvSpPr>
                          <a:spLocks noChangeArrowheads="1"/>
                        </wps:cNvSpPr>
                        <wps:spPr bwMode="auto">
                          <a:xfrm>
                            <a:off x="13140" y="8310"/>
                            <a:ext cx="1170" cy="1170"/>
                          </a:xfrm>
                          <a:prstGeom prst="rect">
                            <a:avLst/>
                          </a:prstGeom>
                          <a:solidFill>
                            <a:srgbClr val="FFFFFF"/>
                          </a:solidFill>
                          <a:ln w="9525">
                            <a:solidFill>
                              <a:srgbClr val="000000"/>
                            </a:solidFill>
                            <a:miter lim="800000"/>
                            <a:headEnd/>
                            <a:tailEnd/>
                          </a:ln>
                        </wps:spPr>
                        <wps:txbx>
                          <w:txbxContent>
                            <w:p w14:paraId="6431314B" w14:textId="77777777" w:rsidR="00266207" w:rsidRDefault="00266207" w:rsidP="00F17F28">
                              <w:pPr>
                                <w:spacing w:line="240" w:lineRule="auto"/>
                                <w:ind w:left="-142" w:right="-123"/>
                                <w:contextualSpacing/>
                                <w:jc w:val="center"/>
                                <w:rPr>
                                  <w:rFonts w:ascii="Times New Roman" w:hAnsi="Times New Roman"/>
                                  <w:sz w:val="18"/>
                                  <w:szCs w:val="18"/>
                                </w:rPr>
                              </w:pPr>
                              <w:r>
                                <w:rPr>
                                  <w:rFonts w:ascii="Times New Roman" w:hAnsi="Times New Roman"/>
                                  <w:sz w:val="18"/>
                                  <w:szCs w:val="18"/>
                                </w:rPr>
                                <w:t>Мониторинг безопасности и охраны труда на производстве</w:t>
                              </w:r>
                            </w:p>
                            <w:p w14:paraId="4E3CF638"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60" name="Rectangle 35"/>
                        <wps:cNvSpPr>
                          <a:spLocks noChangeArrowheads="1"/>
                        </wps:cNvSpPr>
                        <wps:spPr bwMode="auto">
                          <a:xfrm>
                            <a:off x="14520" y="8310"/>
                            <a:ext cx="1605" cy="1170"/>
                          </a:xfrm>
                          <a:prstGeom prst="rect">
                            <a:avLst/>
                          </a:prstGeom>
                          <a:solidFill>
                            <a:srgbClr val="FFFFFF"/>
                          </a:solidFill>
                          <a:ln w="9525">
                            <a:solidFill>
                              <a:srgbClr val="000000"/>
                            </a:solidFill>
                            <a:miter lim="800000"/>
                            <a:headEnd/>
                            <a:tailEnd/>
                          </a:ln>
                        </wps:spPr>
                        <wps:txbx>
                          <w:txbxContent>
                            <w:p w14:paraId="13BE925F" w14:textId="238448BC" w:rsidR="00266207" w:rsidRDefault="00266207" w:rsidP="00F17F28">
                              <w:pPr>
                                <w:spacing w:line="240" w:lineRule="auto"/>
                                <w:ind w:left="-142" w:right="-113"/>
                                <w:contextualSpacing/>
                                <w:rPr>
                                  <w:rFonts w:ascii="Times New Roman" w:hAnsi="Times New Roman"/>
                                  <w:sz w:val="18"/>
                                  <w:szCs w:val="18"/>
                                </w:rPr>
                              </w:pPr>
                              <w:r>
                                <w:rPr>
                                  <w:rFonts w:ascii="Times New Roman" w:hAnsi="Times New Roman"/>
                                  <w:sz w:val="18"/>
                                  <w:szCs w:val="18"/>
                                </w:rPr>
                                <w:t xml:space="preserve">Рост доходов, З/П,  уровня жизни ТР, снижение социальной напряженности (финанс. удовлетв) </w:t>
                              </w:r>
                            </w:p>
                            <w:p w14:paraId="1101F9B1" w14:textId="77777777" w:rsidR="00266207" w:rsidRDefault="00266207"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61" name="Rectangle 36"/>
                        <wps:cNvSpPr>
                          <a:spLocks noChangeArrowheads="1"/>
                        </wps:cNvSpPr>
                        <wps:spPr bwMode="auto">
                          <a:xfrm>
                            <a:off x="3360" y="9675"/>
                            <a:ext cx="11025" cy="465"/>
                          </a:xfrm>
                          <a:prstGeom prst="rect">
                            <a:avLst/>
                          </a:prstGeom>
                          <a:solidFill>
                            <a:srgbClr val="FFFFFF"/>
                          </a:solidFill>
                          <a:ln w="9525">
                            <a:solidFill>
                              <a:srgbClr val="000000"/>
                            </a:solidFill>
                            <a:miter lim="800000"/>
                            <a:headEnd/>
                            <a:tailEnd/>
                          </a:ln>
                        </wps:spPr>
                        <wps:txbx>
                          <w:txbxContent>
                            <w:p w14:paraId="13D4B11A" w14:textId="77777777" w:rsidR="00266207" w:rsidRDefault="00266207" w:rsidP="00F17F28">
                              <w:pPr>
                                <w:jc w:val="center"/>
                                <w:rPr>
                                  <w:sz w:val="24"/>
                                  <w:szCs w:val="24"/>
                                </w:rPr>
                              </w:pPr>
                              <w:r>
                                <w:rPr>
                                  <w:rFonts w:ascii="Times New Roman" w:hAnsi="Times New Roman"/>
                                  <w:b/>
                                  <w:sz w:val="24"/>
                                  <w:szCs w:val="24"/>
                                </w:rPr>
                                <w:t>ЦЕЛЬ – реализация стратегии ЦУР – формирование инновационной «Зеленой» экономики</w:t>
                              </w:r>
                            </w:p>
                            <w:p w14:paraId="619AF5F4" w14:textId="77777777" w:rsidR="00266207" w:rsidRDefault="00266207" w:rsidP="00F17F28"/>
                            <w:p w14:paraId="10DA84BC" w14:textId="77777777" w:rsidR="00266207" w:rsidRDefault="00266207" w:rsidP="00F17F28"/>
                          </w:txbxContent>
                        </wps:txbx>
                        <wps:bodyPr rot="0" vert="horz" wrap="square" lIns="91440" tIns="45720" rIns="91440" bIns="45720" anchor="t" anchorCtr="0" upright="1">
                          <a:noAutofit/>
                        </wps:bodyPr>
                      </wps:wsp>
                      <wps:wsp>
                        <wps:cNvPr id="62" name="AutoShape 37"/>
                        <wps:cNvCnPr>
                          <a:cxnSpLocks noChangeShapeType="1"/>
                        </wps:cNvCnPr>
                        <wps:spPr bwMode="auto">
                          <a:xfrm flipH="1">
                            <a:off x="555" y="1260"/>
                            <a:ext cx="1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8"/>
                        <wps:cNvCnPr>
                          <a:cxnSpLocks noChangeShapeType="1"/>
                        </wps:cNvCnPr>
                        <wps:spPr bwMode="auto">
                          <a:xfrm>
                            <a:off x="556" y="1260"/>
                            <a:ext cx="0" cy="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39"/>
                        <wps:cNvCnPr>
                          <a:cxnSpLocks noChangeShapeType="1"/>
                        </wps:cNvCnPr>
                        <wps:spPr bwMode="auto">
                          <a:xfrm>
                            <a:off x="555" y="9855"/>
                            <a:ext cx="2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40"/>
                        <wps:cNvCnPr>
                          <a:cxnSpLocks noChangeShapeType="1"/>
                        </wps:cNvCnPr>
                        <wps:spPr bwMode="auto">
                          <a:xfrm>
                            <a:off x="555" y="2040"/>
                            <a:ext cx="2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41"/>
                        <wps:cNvCnPr>
                          <a:cxnSpLocks noChangeShapeType="1"/>
                        </wps:cNvCnPr>
                        <wps:spPr bwMode="auto">
                          <a:xfrm>
                            <a:off x="556" y="5550"/>
                            <a:ext cx="39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42"/>
                        <wps:cNvCnPr>
                          <a:cxnSpLocks noChangeShapeType="1"/>
                        </wps:cNvCnPr>
                        <wps:spPr bwMode="auto">
                          <a:xfrm>
                            <a:off x="555" y="7755"/>
                            <a:ext cx="2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43"/>
                        <wps:cNvCnPr>
                          <a:cxnSpLocks noChangeShapeType="1"/>
                        </wps:cNvCnPr>
                        <wps:spPr bwMode="auto">
                          <a:xfrm flipH="1">
                            <a:off x="2580" y="2250"/>
                            <a:ext cx="106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44"/>
                        <wps:cNvCnPr>
                          <a:cxnSpLocks noChangeShapeType="1"/>
                        </wps:cNvCnPr>
                        <wps:spPr bwMode="auto">
                          <a:xfrm>
                            <a:off x="4935"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45"/>
                        <wps:cNvCnPr>
                          <a:cxnSpLocks noChangeShapeType="1"/>
                        </wps:cNvCnPr>
                        <wps:spPr bwMode="auto">
                          <a:xfrm>
                            <a:off x="7425"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46"/>
                        <wps:cNvCnPr>
                          <a:cxnSpLocks noChangeShapeType="1"/>
                        </wps:cNvCnPr>
                        <wps:spPr bwMode="auto">
                          <a:xfrm>
                            <a:off x="9810"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47"/>
                        <wps:cNvCnPr>
                          <a:cxnSpLocks noChangeShapeType="1"/>
                        </wps:cNvCnPr>
                        <wps:spPr bwMode="auto">
                          <a:xfrm>
                            <a:off x="12345"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48"/>
                        <wps:cNvCnPr>
                          <a:cxnSpLocks noChangeShapeType="1"/>
                        </wps:cNvCnPr>
                        <wps:spPr bwMode="auto">
                          <a:xfrm>
                            <a:off x="13785" y="2250"/>
                            <a:ext cx="139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49"/>
                        <wps:cNvCnPr>
                          <a:cxnSpLocks noChangeShapeType="1"/>
                        </wps:cNvCnPr>
                        <wps:spPr bwMode="auto">
                          <a:xfrm>
                            <a:off x="15900" y="1260"/>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50"/>
                        <wps:cNvCnPr>
                          <a:cxnSpLocks noChangeShapeType="1"/>
                        </wps:cNvCnPr>
                        <wps:spPr bwMode="auto">
                          <a:xfrm>
                            <a:off x="16485" y="1260"/>
                            <a:ext cx="1" cy="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51"/>
                        <wps:cNvCnPr>
                          <a:cxnSpLocks noChangeShapeType="1"/>
                        </wps:cNvCnPr>
                        <wps:spPr bwMode="auto">
                          <a:xfrm flipH="1">
                            <a:off x="14386" y="9855"/>
                            <a:ext cx="209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52"/>
                        <wps:cNvCnPr>
                          <a:cxnSpLocks noChangeShapeType="1"/>
                        </wps:cNvCnPr>
                        <wps:spPr bwMode="auto">
                          <a:xfrm flipH="1">
                            <a:off x="14310" y="2040"/>
                            <a:ext cx="2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53"/>
                        <wps:cNvCnPr>
                          <a:cxnSpLocks noChangeShapeType="1"/>
                        </wps:cNvCnPr>
                        <wps:spPr bwMode="auto">
                          <a:xfrm flipH="1">
                            <a:off x="14310" y="5475"/>
                            <a:ext cx="2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54"/>
                        <wps:cNvCnPr>
                          <a:cxnSpLocks noChangeShapeType="1"/>
                        </wps:cNvCnPr>
                        <wps:spPr bwMode="auto">
                          <a:xfrm>
                            <a:off x="556" y="3105"/>
                            <a:ext cx="2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55"/>
                        <wps:cNvCnPr>
                          <a:cxnSpLocks noChangeShapeType="1"/>
                        </wps:cNvCnPr>
                        <wps:spPr bwMode="auto">
                          <a:xfrm>
                            <a:off x="555" y="4365"/>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56"/>
                        <wps:cNvCnPr>
                          <a:cxnSpLocks noChangeShapeType="1"/>
                        </wps:cNvCnPr>
                        <wps:spPr bwMode="auto">
                          <a:xfrm>
                            <a:off x="556" y="6555"/>
                            <a:ext cx="134"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57"/>
                        <wps:cNvCnPr>
                          <a:cxnSpLocks noChangeShapeType="1"/>
                        </wps:cNvCnPr>
                        <wps:spPr bwMode="auto">
                          <a:xfrm>
                            <a:off x="555" y="8775"/>
                            <a:ext cx="21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58"/>
                        <wps:cNvCnPr>
                          <a:cxnSpLocks noChangeShapeType="1"/>
                        </wps:cNvCnPr>
                        <wps:spPr bwMode="auto">
                          <a:xfrm flipH="1">
                            <a:off x="1860" y="5760"/>
                            <a:ext cx="292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59"/>
                        <wps:cNvCnPr>
                          <a:cxnSpLocks noChangeShapeType="1"/>
                        </wps:cNvCnPr>
                        <wps:spPr bwMode="auto">
                          <a:xfrm>
                            <a:off x="6180" y="576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60"/>
                        <wps:cNvCnPr>
                          <a:cxnSpLocks noChangeShapeType="1"/>
                        </wps:cNvCnPr>
                        <wps:spPr bwMode="auto">
                          <a:xfrm>
                            <a:off x="8775" y="576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61"/>
                        <wps:cNvCnPr>
                          <a:cxnSpLocks noChangeShapeType="1"/>
                        </wps:cNvCnPr>
                        <wps:spPr bwMode="auto">
                          <a:xfrm>
                            <a:off x="11085" y="576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62"/>
                        <wps:cNvCnPr>
                          <a:cxnSpLocks noChangeShapeType="1"/>
                        </wps:cNvCnPr>
                        <wps:spPr bwMode="auto">
                          <a:xfrm>
                            <a:off x="13230" y="5760"/>
                            <a:ext cx="1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AutoShape 63"/>
                        <wps:cNvCnPr>
                          <a:cxnSpLocks noChangeShapeType="1"/>
                        </wps:cNvCnPr>
                        <wps:spPr bwMode="auto">
                          <a:xfrm>
                            <a:off x="14040" y="5760"/>
                            <a:ext cx="136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64"/>
                        <wps:cNvCnPr>
                          <a:cxnSpLocks noChangeShapeType="1"/>
                        </wps:cNvCnPr>
                        <wps:spPr bwMode="auto">
                          <a:xfrm>
                            <a:off x="3645" y="2955"/>
                            <a:ext cx="13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AutoShape 65"/>
                        <wps:cNvCnPr>
                          <a:cxnSpLocks noChangeShapeType="1"/>
                        </wps:cNvCnPr>
                        <wps:spPr bwMode="auto">
                          <a:xfrm>
                            <a:off x="6030" y="2955"/>
                            <a:ext cx="15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66"/>
                        <wps:cNvCnPr>
                          <a:cxnSpLocks noChangeShapeType="1"/>
                        </wps:cNvCnPr>
                        <wps:spPr bwMode="auto">
                          <a:xfrm>
                            <a:off x="8595" y="297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67"/>
                        <wps:cNvCnPr>
                          <a:cxnSpLocks noChangeShapeType="1"/>
                        </wps:cNvCnPr>
                        <wps:spPr bwMode="auto">
                          <a:xfrm>
                            <a:off x="11085" y="2970"/>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68"/>
                        <wps:cNvCnPr>
                          <a:cxnSpLocks noChangeShapeType="1"/>
                        </wps:cNvCnPr>
                        <wps:spPr bwMode="auto">
                          <a:xfrm>
                            <a:off x="13605" y="297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69"/>
                        <wps:cNvCnPr>
                          <a:cxnSpLocks noChangeShapeType="1"/>
                        </wps:cNvCnPr>
                        <wps:spPr bwMode="auto">
                          <a:xfrm>
                            <a:off x="2355" y="436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AutoShape 70"/>
                        <wps:cNvCnPr>
                          <a:cxnSpLocks noChangeShapeType="1"/>
                        </wps:cNvCnPr>
                        <wps:spPr bwMode="auto">
                          <a:xfrm>
                            <a:off x="4785" y="436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71"/>
                        <wps:cNvCnPr>
                          <a:cxnSpLocks noChangeShapeType="1"/>
                        </wps:cNvCnPr>
                        <wps:spPr bwMode="auto">
                          <a:xfrm>
                            <a:off x="7050" y="4365"/>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 name="AutoShape 72"/>
                        <wps:cNvCnPr>
                          <a:cxnSpLocks noChangeShapeType="1"/>
                        </wps:cNvCnPr>
                        <wps:spPr bwMode="auto">
                          <a:xfrm>
                            <a:off x="9480" y="4365"/>
                            <a:ext cx="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3" name="AutoShape 73"/>
                        <wps:cNvCnPr>
                          <a:cxnSpLocks noChangeShapeType="1"/>
                        </wps:cNvCnPr>
                        <wps:spPr bwMode="auto">
                          <a:xfrm>
                            <a:off x="11715" y="4365"/>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AutoShape 74"/>
                        <wps:cNvCnPr>
                          <a:cxnSpLocks noChangeShapeType="1"/>
                        </wps:cNvCnPr>
                        <wps:spPr bwMode="auto">
                          <a:xfrm>
                            <a:off x="14040" y="436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 name="AutoShape 75"/>
                        <wps:cNvCnPr>
                          <a:cxnSpLocks noChangeShapeType="1"/>
                        </wps:cNvCnPr>
                        <wps:spPr bwMode="auto">
                          <a:xfrm>
                            <a:off x="2130" y="5055"/>
                            <a:ext cx="2368"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AutoShape 76"/>
                        <wps:cNvCnPr>
                          <a:cxnSpLocks noChangeShapeType="1"/>
                        </wps:cNvCnPr>
                        <wps:spPr bwMode="auto">
                          <a:xfrm>
                            <a:off x="4380" y="5055"/>
                            <a:ext cx="75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AutoShape 77"/>
                        <wps:cNvCnPr>
                          <a:cxnSpLocks noChangeShapeType="1"/>
                        </wps:cNvCnPr>
                        <wps:spPr bwMode="auto">
                          <a:xfrm>
                            <a:off x="6180"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AutoShape 78"/>
                        <wps:cNvCnPr>
                          <a:cxnSpLocks noChangeShapeType="1"/>
                        </wps:cNvCnPr>
                        <wps:spPr bwMode="auto">
                          <a:xfrm>
                            <a:off x="8385"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AutoShape 79"/>
                        <wps:cNvCnPr>
                          <a:cxnSpLocks noChangeShapeType="1"/>
                        </wps:cNvCnPr>
                        <wps:spPr bwMode="auto">
                          <a:xfrm>
                            <a:off x="10680"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80"/>
                        <wps:cNvCnPr>
                          <a:cxnSpLocks noChangeShapeType="1"/>
                        </wps:cNvCnPr>
                        <wps:spPr bwMode="auto">
                          <a:xfrm>
                            <a:off x="12930"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81"/>
                        <wps:cNvCnPr>
                          <a:cxnSpLocks noChangeShapeType="1"/>
                        </wps:cNvCnPr>
                        <wps:spPr bwMode="auto">
                          <a:xfrm flipH="1">
                            <a:off x="13920" y="5055"/>
                            <a:ext cx="133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82"/>
                        <wps:cNvCnPr>
                          <a:cxnSpLocks noChangeShapeType="1"/>
                        </wps:cNvCnPr>
                        <wps:spPr bwMode="auto">
                          <a:xfrm>
                            <a:off x="16125" y="436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83"/>
                        <wps:cNvCnPr>
                          <a:cxnSpLocks noChangeShapeType="1"/>
                        </wps:cNvCnPr>
                        <wps:spPr bwMode="auto">
                          <a:xfrm>
                            <a:off x="2730" y="6570"/>
                            <a:ext cx="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84"/>
                        <wps:cNvCnPr>
                          <a:cxnSpLocks noChangeShapeType="1"/>
                        </wps:cNvCnPr>
                        <wps:spPr bwMode="auto">
                          <a:xfrm>
                            <a:off x="4860" y="657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85"/>
                        <wps:cNvCnPr>
                          <a:cxnSpLocks noChangeShapeType="1"/>
                        </wps:cNvCnPr>
                        <wps:spPr bwMode="auto">
                          <a:xfrm>
                            <a:off x="7425" y="6570"/>
                            <a:ext cx="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86"/>
                        <wps:cNvCnPr>
                          <a:cxnSpLocks noChangeShapeType="1"/>
                        </wps:cNvCnPr>
                        <wps:spPr bwMode="auto">
                          <a:xfrm>
                            <a:off x="9975" y="6570"/>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87"/>
                        <wps:cNvCnPr>
                          <a:cxnSpLocks noChangeShapeType="1"/>
                        </wps:cNvCnPr>
                        <wps:spPr bwMode="auto">
                          <a:xfrm>
                            <a:off x="12195" y="6570"/>
                            <a:ext cx="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88"/>
                        <wps:cNvCnPr>
                          <a:cxnSpLocks noChangeShapeType="1"/>
                        </wps:cNvCnPr>
                        <wps:spPr bwMode="auto">
                          <a:xfrm flipV="1">
                            <a:off x="14190" y="6555"/>
                            <a:ext cx="19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89"/>
                        <wps:cNvCnPr>
                          <a:cxnSpLocks noChangeShapeType="1"/>
                        </wps:cNvCnPr>
                        <wps:spPr bwMode="auto">
                          <a:xfrm>
                            <a:off x="16125" y="655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90"/>
                        <wps:cNvCnPr>
                          <a:cxnSpLocks noChangeShapeType="1"/>
                        </wps:cNvCnPr>
                        <wps:spPr bwMode="auto">
                          <a:xfrm>
                            <a:off x="2130" y="7230"/>
                            <a:ext cx="15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91"/>
                        <wps:cNvCnPr>
                          <a:cxnSpLocks noChangeShapeType="1"/>
                        </wps:cNvCnPr>
                        <wps:spPr bwMode="auto">
                          <a:xfrm flipH="1">
                            <a:off x="4200" y="7230"/>
                            <a:ext cx="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92"/>
                        <wps:cNvCnPr>
                          <a:cxnSpLocks noChangeShapeType="1"/>
                        </wps:cNvCnPr>
                        <wps:spPr bwMode="auto">
                          <a:xfrm>
                            <a:off x="6255" y="7230"/>
                            <a:ext cx="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93"/>
                        <wps:cNvCnPr>
                          <a:cxnSpLocks noChangeShapeType="1"/>
                        </wps:cNvCnPr>
                        <wps:spPr bwMode="auto">
                          <a:xfrm>
                            <a:off x="8865" y="72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4"/>
                        <wps:cNvCnPr>
                          <a:cxnSpLocks noChangeShapeType="1"/>
                        </wps:cNvCnPr>
                        <wps:spPr bwMode="auto">
                          <a:xfrm>
                            <a:off x="11205" y="72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95"/>
                        <wps:cNvCnPr>
                          <a:cxnSpLocks noChangeShapeType="1"/>
                        </wps:cNvCnPr>
                        <wps:spPr bwMode="auto">
                          <a:xfrm>
                            <a:off x="13245" y="72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96"/>
                        <wps:cNvCnPr>
                          <a:cxnSpLocks noChangeShapeType="1"/>
                        </wps:cNvCnPr>
                        <wps:spPr bwMode="auto">
                          <a:xfrm flipH="1">
                            <a:off x="14835" y="7403"/>
                            <a:ext cx="345" cy="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97"/>
                        <wps:cNvCnPr>
                          <a:cxnSpLocks noChangeShapeType="1"/>
                        </wps:cNvCnPr>
                        <wps:spPr bwMode="auto">
                          <a:xfrm flipH="1">
                            <a:off x="1860" y="8025"/>
                            <a:ext cx="178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98"/>
                        <wps:cNvCnPr>
                          <a:cxnSpLocks noChangeShapeType="1"/>
                        </wps:cNvCnPr>
                        <wps:spPr bwMode="auto">
                          <a:xfrm>
                            <a:off x="438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99"/>
                        <wps:cNvCnPr>
                          <a:cxnSpLocks noChangeShapeType="1"/>
                        </wps:cNvCnPr>
                        <wps:spPr bwMode="auto">
                          <a:xfrm>
                            <a:off x="603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00"/>
                        <wps:cNvCnPr>
                          <a:cxnSpLocks noChangeShapeType="1"/>
                        </wps:cNvCnPr>
                        <wps:spPr bwMode="auto">
                          <a:xfrm>
                            <a:off x="807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01"/>
                        <wps:cNvCnPr>
                          <a:cxnSpLocks noChangeShapeType="1"/>
                        </wps:cNvCnPr>
                        <wps:spPr bwMode="auto">
                          <a:xfrm>
                            <a:off x="990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02"/>
                        <wps:cNvCnPr>
                          <a:cxnSpLocks noChangeShapeType="1"/>
                        </wps:cNvCnPr>
                        <wps:spPr bwMode="auto">
                          <a:xfrm>
                            <a:off x="11790" y="8025"/>
                            <a:ext cx="1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103"/>
                        <wps:cNvCnPr>
                          <a:cxnSpLocks noChangeShapeType="1"/>
                        </wps:cNvCnPr>
                        <wps:spPr bwMode="auto">
                          <a:xfrm>
                            <a:off x="13785"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04"/>
                        <wps:cNvCnPr>
                          <a:cxnSpLocks noChangeShapeType="1"/>
                        </wps:cNvCnPr>
                        <wps:spPr bwMode="auto">
                          <a:xfrm>
                            <a:off x="15015" y="8025"/>
                            <a:ext cx="63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05"/>
                        <wps:cNvCnPr>
                          <a:cxnSpLocks noChangeShapeType="1"/>
                        </wps:cNvCnPr>
                        <wps:spPr bwMode="auto">
                          <a:xfrm>
                            <a:off x="2355" y="9480"/>
                            <a:ext cx="100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106"/>
                        <wps:cNvCnPr>
                          <a:cxnSpLocks noChangeShapeType="1"/>
                        </wps:cNvCnPr>
                        <wps:spPr bwMode="auto">
                          <a:xfrm>
                            <a:off x="405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107"/>
                        <wps:cNvCnPr>
                          <a:cxnSpLocks noChangeShapeType="1"/>
                        </wps:cNvCnPr>
                        <wps:spPr bwMode="auto">
                          <a:xfrm>
                            <a:off x="603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108"/>
                        <wps:cNvCnPr>
                          <a:cxnSpLocks noChangeShapeType="1"/>
                        </wps:cNvCnPr>
                        <wps:spPr bwMode="auto">
                          <a:xfrm>
                            <a:off x="807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109"/>
                        <wps:cNvCnPr>
                          <a:cxnSpLocks noChangeShapeType="1"/>
                        </wps:cNvCnPr>
                        <wps:spPr bwMode="auto">
                          <a:xfrm>
                            <a:off x="990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110"/>
                        <wps:cNvCnPr>
                          <a:cxnSpLocks noChangeShapeType="1"/>
                        </wps:cNvCnPr>
                        <wps:spPr bwMode="auto">
                          <a:xfrm>
                            <a:off x="1191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111"/>
                        <wps:cNvCnPr>
                          <a:cxnSpLocks noChangeShapeType="1"/>
                        </wps:cNvCnPr>
                        <wps:spPr bwMode="auto">
                          <a:xfrm>
                            <a:off x="13605"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12"/>
                        <wps:cNvCnPr>
                          <a:cxnSpLocks noChangeShapeType="1"/>
                        </wps:cNvCnPr>
                        <wps:spPr bwMode="auto">
                          <a:xfrm flipH="1">
                            <a:off x="14190" y="9480"/>
                            <a:ext cx="64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13"/>
                        <wps:cNvCnPr>
                          <a:cxnSpLocks noChangeShapeType="1"/>
                        </wps:cNvCnPr>
                        <wps:spPr bwMode="auto">
                          <a:xfrm>
                            <a:off x="2835" y="8895"/>
                            <a:ext cx="16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114"/>
                        <wps:cNvCnPr>
                          <a:cxnSpLocks noChangeShapeType="1"/>
                        </wps:cNvCnPr>
                        <wps:spPr bwMode="auto">
                          <a:xfrm>
                            <a:off x="4710" y="8895"/>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15"/>
                        <wps:cNvCnPr>
                          <a:cxnSpLocks noChangeShapeType="1"/>
                        </wps:cNvCnPr>
                        <wps:spPr bwMode="auto">
                          <a:xfrm>
                            <a:off x="7005" y="889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116"/>
                        <wps:cNvCnPr>
                          <a:cxnSpLocks noChangeShapeType="1"/>
                        </wps:cNvCnPr>
                        <wps:spPr bwMode="auto">
                          <a:xfrm>
                            <a:off x="9015" y="879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17"/>
                        <wps:cNvCnPr>
                          <a:cxnSpLocks noChangeShapeType="1"/>
                        </wps:cNvCnPr>
                        <wps:spPr bwMode="auto">
                          <a:xfrm>
                            <a:off x="10680" y="879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18"/>
                        <wps:cNvCnPr>
                          <a:cxnSpLocks noChangeShapeType="1"/>
                        </wps:cNvCnPr>
                        <wps:spPr bwMode="auto">
                          <a:xfrm>
                            <a:off x="12930" y="8775"/>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119"/>
                        <wps:cNvCnPr>
                          <a:cxnSpLocks noChangeShapeType="1"/>
                        </wps:cNvCnPr>
                        <wps:spPr bwMode="auto">
                          <a:xfrm>
                            <a:off x="14310" y="8790"/>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20"/>
                        <wps:cNvCnPr>
                          <a:cxnSpLocks noChangeShapeType="1"/>
                        </wps:cNvCnPr>
                        <wps:spPr bwMode="auto">
                          <a:xfrm>
                            <a:off x="16125" y="8775"/>
                            <a:ext cx="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C3A34" id="Группа 24" o:spid="_x0000_s1026" style="position:absolute;margin-left:22.05pt;margin-top:-29.2pt;width:699.05pt;height:467.7pt;z-index:252052480" coordorigin="555,915" coordsize="1593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">
                <v:rect id="Rectangle 4" o:spid="_x0000_s1027" style="position:absolute;left:2010;top:915;width:1389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5FF1A785" w14:textId="77777777" w:rsidR="00151C8E" w:rsidRDefault="00151C8E" w:rsidP="00F17F28">
                        <w:pPr>
                          <w:spacing w:line="240" w:lineRule="auto"/>
                          <w:jc w:val="center"/>
                          <w:rPr>
                            <w:rFonts w:ascii="Times New Roman" w:hAnsi="Times New Roman"/>
                            <w:b/>
                            <w:sz w:val="20"/>
                            <w:szCs w:val="20"/>
                          </w:rPr>
                        </w:pPr>
                        <w:r>
                          <w:rPr>
                            <w:rFonts w:ascii="Times New Roman" w:hAnsi="Times New Roman"/>
                            <w:b/>
                            <w:sz w:val="24"/>
                            <w:szCs w:val="24"/>
                          </w:rPr>
                          <w:t xml:space="preserve">Ииновационная политика региона по управлению трудовыми ресурсами в целях активизации инновационных процессов в экономике Ошской области </w:t>
                        </w:r>
                      </w:p>
                      <w:p w14:paraId="54B46FDC" w14:textId="77777777" w:rsidR="00151C8E" w:rsidRDefault="00151C8E" w:rsidP="00F17F28">
                        <w:pPr>
                          <w:spacing w:line="240" w:lineRule="auto"/>
                          <w:rPr>
                            <w:rFonts w:ascii="Times New Roman" w:hAnsi="Times New Roman"/>
                            <w:b/>
                          </w:rPr>
                        </w:pPr>
                      </w:p>
                      <w:p w14:paraId="29341CE5" w14:textId="77777777" w:rsidR="00151C8E" w:rsidRDefault="00151C8E" w:rsidP="00F17F28">
                        <w:pPr>
                          <w:rPr>
                            <w:rFonts w:ascii="Times New Roman" w:hAnsi="Times New Roman"/>
                            <w:b/>
                          </w:rPr>
                        </w:pPr>
                      </w:p>
                    </w:txbxContent>
                  </v:textbox>
                </v:rect>
                <v:rect id="Rectangle 5" o:spid="_x0000_s1028" style="position:absolute;left:3360;top:1815;width:1095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4F454C17" w14:textId="77777777" w:rsidR="00151C8E" w:rsidRDefault="00151C8E" w:rsidP="00F17F28">
                        <w:pPr>
                          <w:jc w:val="center"/>
                          <w:rPr>
                            <w:rFonts w:ascii="Times New Roman" w:hAnsi="Times New Roman"/>
                            <w:b/>
                          </w:rPr>
                        </w:pPr>
                        <w:r>
                          <w:rPr>
                            <w:rFonts w:ascii="Times New Roman" w:hAnsi="Times New Roman"/>
                            <w:b/>
                          </w:rPr>
                          <w:t xml:space="preserve">ЭТАП 1 – Подготовительный: формирование инновационных механизмов и инструментов управления ТР </w:t>
                        </w:r>
                      </w:p>
                      <w:p w14:paraId="3084F276" w14:textId="77777777" w:rsidR="00151C8E" w:rsidRDefault="00151C8E" w:rsidP="00F17F28">
                        <w:pPr>
                          <w:rPr>
                            <w:rFonts w:ascii="Times New Roman" w:hAnsi="Times New Roman"/>
                            <w:b/>
                          </w:rPr>
                        </w:pPr>
                      </w:p>
                    </w:txbxContent>
                  </v:textbox>
                </v:rect>
                <v:rect id="Rectangle 6" o:spid="_x0000_s1029" style="position:absolute;left:6180;top:2595;width:241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7756661D" w14:textId="77777777" w:rsidR="00151C8E" w:rsidRDefault="00151C8E" w:rsidP="00F17F28">
                        <w:pPr>
                          <w:spacing w:line="240" w:lineRule="auto"/>
                          <w:rPr>
                            <w:rFonts w:ascii="Times New Roman" w:hAnsi="Times New Roman"/>
                            <w:sz w:val="20"/>
                            <w:szCs w:val="20"/>
                          </w:rPr>
                        </w:pPr>
                        <w:r>
                          <w:rPr>
                            <w:rFonts w:ascii="Times New Roman" w:hAnsi="Times New Roman"/>
                            <w:sz w:val="18"/>
                            <w:szCs w:val="18"/>
                          </w:rPr>
                          <w:t xml:space="preserve">Мониторинг рынка труда Ош области – определение потребности в ИО  </w:t>
                        </w:r>
                        <w:r>
                          <w:rPr>
                            <w:rFonts w:ascii="Times New Roman" w:hAnsi="Times New Roman"/>
                            <w:sz w:val="20"/>
                            <w:szCs w:val="20"/>
                          </w:rPr>
                          <w:t>рабочих специалистах</w:t>
                        </w:r>
                      </w:p>
                      <w:p w14:paraId="48987127" w14:textId="77777777" w:rsidR="00151C8E" w:rsidRDefault="00151C8E" w:rsidP="00F17F28">
                        <w:pPr>
                          <w:rPr>
                            <w:rFonts w:ascii="Times New Roman" w:hAnsi="Times New Roman"/>
                            <w:sz w:val="20"/>
                            <w:szCs w:val="20"/>
                          </w:rPr>
                        </w:pPr>
                      </w:p>
                    </w:txbxContent>
                  </v:textbox>
                </v:rect>
                <v:rect id="Rectangle 7" o:spid="_x0000_s1030" style="position:absolute;left:11280;top:2595;width:232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1B39C082" w14:textId="77777777" w:rsidR="00151C8E" w:rsidRDefault="00151C8E" w:rsidP="00F17F28">
                        <w:pPr>
                          <w:ind w:right="-102"/>
                          <w:rPr>
                            <w:rFonts w:ascii="Times New Roman" w:hAnsi="Times New Roman"/>
                            <w:sz w:val="18"/>
                            <w:szCs w:val="18"/>
                          </w:rPr>
                        </w:pPr>
                        <w:r>
                          <w:rPr>
                            <w:rFonts w:ascii="Times New Roman" w:hAnsi="Times New Roman"/>
                            <w:sz w:val="18"/>
                            <w:szCs w:val="18"/>
                          </w:rPr>
                          <w:t xml:space="preserve">Оптимизация постоянной инновационно-ориентиро-ванной части трудовых ресурсов (ТР), работников </w:t>
                        </w:r>
                      </w:p>
                      <w:p w14:paraId="119AFED1" w14:textId="77777777" w:rsidR="00151C8E" w:rsidRDefault="00151C8E" w:rsidP="00F17F28">
                        <w:pPr>
                          <w:rPr>
                            <w:rFonts w:ascii="Times New Roman" w:hAnsi="Times New Roman"/>
                            <w:sz w:val="18"/>
                            <w:szCs w:val="18"/>
                          </w:rPr>
                        </w:pPr>
                      </w:p>
                    </w:txbxContent>
                  </v:textbox>
                </v:rect>
                <v:rect id="Rectangle 8" o:spid="_x0000_s1031" style="position:absolute;left:3780;top:2595;width:225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22E4543" w14:textId="77777777" w:rsidR="00151C8E" w:rsidRDefault="00151C8E" w:rsidP="00F17F28">
                        <w:pPr>
                          <w:spacing w:line="240" w:lineRule="auto"/>
                          <w:ind w:right="-177"/>
                          <w:contextualSpacing/>
                          <w:rPr>
                            <w:rFonts w:ascii="Times New Roman" w:hAnsi="Times New Roman"/>
                            <w:sz w:val="18"/>
                            <w:szCs w:val="18"/>
                          </w:rPr>
                        </w:pPr>
                        <w:r>
                          <w:rPr>
                            <w:rFonts w:ascii="Times New Roman" w:hAnsi="Times New Roman"/>
                            <w:sz w:val="18"/>
                            <w:szCs w:val="18"/>
                          </w:rPr>
                          <w:t xml:space="preserve">Определение необходимо-го уровня занятости для соответствующего </w:t>
                        </w:r>
                        <w:r>
                          <w:rPr>
                            <w:rFonts w:ascii="Times New Roman" w:hAnsi="Times New Roman"/>
                            <w:b/>
                            <w:i/>
                            <w:sz w:val="18"/>
                            <w:szCs w:val="18"/>
                            <w:lang w:val="en-US"/>
                          </w:rPr>
                          <w:t>V</w:t>
                        </w:r>
                        <w:r>
                          <w:rPr>
                            <w:rFonts w:ascii="Times New Roman" w:hAnsi="Times New Roman"/>
                            <w:b/>
                            <w:i/>
                            <w:sz w:val="18"/>
                            <w:szCs w:val="18"/>
                          </w:rPr>
                          <w:t xml:space="preserve"> производства</w:t>
                        </w:r>
                        <w:r>
                          <w:rPr>
                            <w:rFonts w:ascii="Times New Roman" w:hAnsi="Times New Roman"/>
                            <w:sz w:val="18"/>
                            <w:szCs w:val="18"/>
                          </w:rPr>
                          <w:t xml:space="preserve"> ИП, ИУ</w:t>
                        </w:r>
                      </w:p>
                      <w:p w14:paraId="4423CAB2" w14:textId="77777777" w:rsidR="00151C8E" w:rsidRDefault="00151C8E" w:rsidP="00F17F28">
                        <w:pPr>
                          <w:rPr>
                            <w:rFonts w:ascii="Times New Roman" w:hAnsi="Times New Roman"/>
                            <w:sz w:val="18"/>
                            <w:szCs w:val="18"/>
                          </w:rPr>
                        </w:pPr>
                      </w:p>
                    </w:txbxContent>
                  </v:textbox>
                </v:rect>
                <v:rect id="Rectangle 9" o:spid="_x0000_s1032" style="position:absolute;left:8775;top:2595;width:231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2C23E0B7" w14:textId="77777777" w:rsidR="00151C8E" w:rsidRDefault="00151C8E" w:rsidP="00F17F28">
                        <w:pPr>
                          <w:spacing w:line="240" w:lineRule="auto"/>
                          <w:ind w:right="-117"/>
                          <w:contextualSpacing/>
                          <w:rPr>
                            <w:rFonts w:ascii="Times New Roman" w:hAnsi="Times New Roman"/>
                            <w:sz w:val="18"/>
                            <w:szCs w:val="18"/>
                          </w:rPr>
                        </w:pPr>
                        <w:r>
                          <w:rPr>
                            <w:rFonts w:ascii="Times New Roman" w:hAnsi="Times New Roman"/>
                            <w:sz w:val="18"/>
                            <w:szCs w:val="18"/>
                          </w:rPr>
                          <w:t xml:space="preserve">Определение неэффектив-ных рабочих мест для внедрения инновационных технологий, продуктов </w:t>
                        </w:r>
                      </w:p>
                      <w:p w14:paraId="777092FC" w14:textId="77777777" w:rsidR="00151C8E" w:rsidRDefault="00151C8E" w:rsidP="00F17F28">
                        <w:pPr>
                          <w:rPr>
                            <w:rFonts w:ascii="Times New Roman" w:hAnsi="Times New Roman"/>
                            <w:sz w:val="18"/>
                            <w:szCs w:val="18"/>
                          </w:rPr>
                        </w:pPr>
                      </w:p>
                    </w:txbxContent>
                  </v:textbox>
                </v:rect>
                <v:rect id="Rectangle 10" o:spid="_x0000_s1033" style="position:absolute;left:765;top:2595;width:28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">
                  <v:textbox>
                    <w:txbxContent>
                      <w:p w14:paraId="34C3CAD4" w14:textId="77777777" w:rsidR="00151C8E" w:rsidRDefault="00151C8E" w:rsidP="00F17F28">
                        <w:pPr>
                          <w:spacing w:line="240" w:lineRule="auto"/>
                          <w:ind w:right="-147"/>
                          <w:contextualSpacing/>
                          <w:rPr>
                            <w:rFonts w:ascii="Times New Roman" w:hAnsi="Times New Roman"/>
                            <w:sz w:val="18"/>
                            <w:szCs w:val="18"/>
                          </w:rPr>
                        </w:pPr>
                        <w:r>
                          <w:rPr>
                            <w:rFonts w:ascii="Times New Roman" w:hAnsi="Times New Roman"/>
                            <w:sz w:val="18"/>
                            <w:szCs w:val="18"/>
                          </w:rPr>
                          <w:t xml:space="preserve">Инновационное обновление   хоз/субъектов в сторону ИО производства, замена ОПФ методом ускоренной амортизации </w:t>
                        </w:r>
                      </w:p>
                      <w:p w14:paraId="5648F577" w14:textId="77777777" w:rsidR="00151C8E" w:rsidRDefault="00151C8E" w:rsidP="00F17F28">
                        <w:pPr>
                          <w:rPr>
                            <w:rFonts w:ascii="Times New Roman" w:hAnsi="Times New Roman"/>
                            <w:sz w:val="18"/>
                            <w:szCs w:val="18"/>
                          </w:rPr>
                        </w:pPr>
                      </w:p>
                    </w:txbxContent>
                  </v:textbox>
                </v:rect>
                <v:rect id="Rectangle 11" o:spid="_x0000_s1034" style="position:absolute;left:13785;top:2595;width:23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47FDB6E3" w14:textId="77777777" w:rsidR="00151C8E" w:rsidRDefault="00151C8E" w:rsidP="00F17F28">
                        <w:pPr>
                          <w:spacing w:line="240" w:lineRule="auto"/>
                          <w:ind w:left="-142" w:right="-175"/>
                          <w:contextualSpacing/>
                          <w:rPr>
                            <w:rFonts w:ascii="Times New Roman" w:hAnsi="Times New Roman"/>
                            <w:sz w:val="18"/>
                            <w:szCs w:val="18"/>
                          </w:rPr>
                        </w:pPr>
                        <w:r>
                          <w:rPr>
                            <w:rFonts w:ascii="Times New Roman" w:hAnsi="Times New Roman"/>
                            <w:sz w:val="18"/>
                            <w:szCs w:val="18"/>
                          </w:rPr>
                          <w:t xml:space="preserve">Определить стимулирующие мотивационные механизмы вознаграждения  работникам </w:t>
                        </w:r>
                      </w:p>
                      <w:p w14:paraId="6B5E0871" w14:textId="77777777" w:rsidR="00151C8E" w:rsidRDefault="00151C8E" w:rsidP="00F17F28">
                        <w:pPr>
                          <w:spacing w:line="240" w:lineRule="auto"/>
                          <w:ind w:left="-142" w:right="-175"/>
                          <w:contextualSpacing/>
                          <w:rPr>
                            <w:rFonts w:ascii="Times New Roman" w:hAnsi="Times New Roman"/>
                            <w:sz w:val="18"/>
                            <w:szCs w:val="18"/>
                          </w:rPr>
                        </w:pPr>
                        <w:r>
                          <w:rPr>
                            <w:rFonts w:ascii="Times New Roman" w:hAnsi="Times New Roman"/>
                            <w:sz w:val="18"/>
                            <w:szCs w:val="18"/>
                          </w:rPr>
                          <w:t>за инновационный труд</w:t>
                        </w:r>
                      </w:p>
                      <w:p w14:paraId="1176B90F" w14:textId="77777777" w:rsidR="00151C8E" w:rsidRDefault="00151C8E" w:rsidP="00F17F28">
                        <w:pPr>
                          <w:rPr>
                            <w:rFonts w:ascii="Times New Roman" w:hAnsi="Times New Roman"/>
                            <w:sz w:val="18"/>
                            <w:szCs w:val="18"/>
                          </w:rPr>
                        </w:pPr>
                      </w:p>
                    </w:txbxContent>
                  </v:textbox>
                </v:rect>
                <v:rect id="Rectangle 12" o:spid="_x0000_s1035" style="position:absolute;left:4935;top:3840;width:211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12A63E68" w14:textId="77777777" w:rsidR="00151C8E" w:rsidRDefault="00151C8E" w:rsidP="00F17F28">
                        <w:pPr>
                          <w:spacing w:line="240" w:lineRule="auto"/>
                          <w:ind w:left="-142" w:right="-170" w:firstLine="142"/>
                          <w:contextualSpacing/>
                          <w:rPr>
                            <w:rFonts w:ascii="Times New Roman" w:hAnsi="Times New Roman"/>
                            <w:sz w:val="18"/>
                            <w:szCs w:val="18"/>
                          </w:rPr>
                        </w:pPr>
                        <w:r>
                          <w:rPr>
                            <w:rFonts w:ascii="Times New Roman" w:hAnsi="Times New Roman"/>
                            <w:sz w:val="18"/>
                            <w:szCs w:val="18"/>
                          </w:rPr>
                          <w:t xml:space="preserve">Обучение инновацион-ному предприниматель-ству, ведению МСБ, работе со стартовым капиталом, самозанятость  </w:t>
                        </w:r>
                      </w:p>
                      <w:p w14:paraId="0EB4D9FA" w14:textId="77777777" w:rsidR="00151C8E" w:rsidRDefault="00151C8E" w:rsidP="00F17F28">
                        <w:pPr>
                          <w:rPr>
                            <w:rFonts w:ascii="Times New Roman" w:hAnsi="Times New Roman"/>
                            <w:sz w:val="18"/>
                            <w:szCs w:val="18"/>
                          </w:rPr>
                        </w:pPr>
                      </w:p>
                    </w:txbxContent>
                  </v:textbox>
                </v:rect>
                <v:rect id="Rectangle 13" o:spid="_x0000_s1036" style="position:absolute;left:765;top:3840;width:159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4B1AF628" w14:textId="77777777" w:rsidR="00151C8E" w:rsidRDefault="00151C8E" w:rsidP="00F17F28">
                        <w:pPr>
                          <w:spacing w:line="240" w:lineRule="auto"/>
                          <w:rPr>
                            <w:rFonts w:ascii="Times New Roman" w:hAnsi="Times New Roman"/>
                            <w:sz w:val="18"/>
                            <w:szCs w:val="18"/>
                          </w:rPr>
                        </w:pPr>
                        <w:r>
                          <w:rPr>
                            <w:rFonts w:ascii="Times New Roman" w:hAnsi="Times New Roman"/>
                            <w:sz w:val="18"/>
                            <w:szCs w:val="18"/>
                          </w:rPr>
                          <w:t xml:space="preserve">Определение перспективных  инновационных компетенций и навыков   </w:t>
                        </w:r>
                      </w:p>
                    </w:txbxContent>
                  </v:textbox>
                </v:rect>
                <v:rect id="Rectangle 14" o:spid="_x0000_s1037" style="position:absolute;left:2505;top:3840;width:228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6462280F" w14:textId="77777777" w:rsidR="00151C8E" w:rsidRDefault="00151C8E" w:rsidP="00F17F28">
                        <w:pPr>
                          <w:spacing w:line="240" w:lineRule="auto"/>
                          <w:ind w:right="-103"/>
                          <w:contextualSpacing/>
                          <w:rPr>
                            <w:rFonts w:ascii="Times New Roman" w:hAnsi="Times New Roman"/>
                            <w:sz w:val="18"/>
                            <w:szCs w:val="18"/>
                          </w:rPr>
                        </w:pPr>
                        <w:r>
                          <w:rPr>
                            <w:rFonts w:ascii="Times New Roman" w:hAnsi="Times New Roman"/>
                            <w:sz w:val="18"/>
                            <w:szCs w:val="18"/>
                          </w:rPr>
                          <w:t xml:space="preserve">Организация  перехода на опережающее обучение, организация прогноза  потребностей местных хоз/субъектов    </w:t>
                        </w:r>
                      </w:p>
                      <w:p w14:paraId="24A7A4E3" w14:textId="77777777" w:rsidR="00151C8E" w:rsidRDefault="00151C8E" w:rsidP="00F17F28">
                        <w:pPr>
                          <w:rPr>
                            <w:rFonts w:ascii="Times New Roman" w:hAnsi="Times New Roman"/>
                            <w:sz w:val="18"/>
                            <w:szCs w:val="18"/>
                          </w:rPr>
                        </w:pPr>
                      </w:p>
                    </w:txbxContent>
                  </v:textbox>
                </v:rect>
                <v:rect id="Rectangle 15" o:spid="_x0000_s1038" style="position:absolute;left:7230;top:3840;width:225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4E6D5F59" w14:textId="77777777" w:rsidR="00151C8E" w:rsidRDefault="00151C8E" w:rsidP="00F17F28">
                        <w:pPr>
                          <w:spacing w:line="240" w:lineRule="auto"/>
                          <w:ind w:left="-142" w:right="-177"/>
                          <w:contextualSpacing/>
                          <w:rPr>
                            <w:rFonts w:ascii="Times New Roman" w:hAnsi="Times New Roman"/>
                            <w:sz w:val="18"/>
                            <w:szCs w:val="18"/>
                          </w:rPr>
                        </w:pPr>
                        <w:r>
                          <w:rPr>
                            <w:rFonts w:ascii="Times New Roman" w:hAnsi="Times New Roman"/>
                            <w:sz w:val="18"/>
                            <w:szCs w:val="18"/>
                          </w:rPr>
                          <w:t xml:space="preserve">Организация переподготов-ки и повышения квалифика-ции работников востребо-ванным профессиям </w:t>
                        </w:r>
                      </w:p>
                      <w:p w14:paraId="54EFACBA" w14:textId="77777777" w:rsidR="00151C8E" w:rsidRDefault="00151C8E" w:rsidP="00F17F28">
                        <w:pPr>
                          <w:spacing w:line="240" w:lineRule="auto"/>
                          <w:ind w:left="-142" w:right="-177"/>
                          <w:contextualSpacing/>
                          <w:rPr>
                            <w:rFonts w:ascii="Times New Roman" w:hAnsi="Times New Roman"/>
                            <w:sz w:val="18"/>
                            <w:szCs w:val="18"/>
                          </w:rPr>
                        </w:pPr>
                        <w:r>
                          <w:rPr>
                            <w:rFonts w:ascii="Times New Roman" w:hAnsi="Times New Roman"/>
                            <w:sz w:val="18"/>
                            <w:szCs w:val="18"/>
                          </w:rPr>
                          <w:t>(3-6-12 месяц, до 24 месяц)</w:t>
                        </w:r>
                      </w:p>
                      <w:p w14:paraId="09C23BC8" w14:textId="77777777" w:rsidR="00151C8E" w:rsidRDefault="00151C8E" w:rsidP="00F17F28">
                        <w:pPr>
                          <w:rPr>
                            <w:rFonts w:ascii="Times New Roman" w:hAnsi="Times New Roman"/>
                            <w:sz w:val="18"/>
                            <w:szCs w:val="18"/>
                          </w:rPr>
                        </w:pPr>
                      </w:p>
                    </w:txbxContent>
                  </v:textbox>
                </v:rect>
                <v:rect id="Rectangle 16" o:spid="_x0000_s1039" style="position:absolute;left:9645;top:3840;width:20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7B7C23D2" w14:textId="77777777" w:rsidR="00151C8E" w:rsidRDefault="00151C8E" w:rsidP="00F17F28">
                        <w:pPr>
                          <w:spacing w:line="240" w:lineRule="auto"/>
                          <w:ind w:right="-73"/>
                          <w:contextualSpacing/>
                          <w:rPr>
                            <w:rFonts w:ascii="Times New Roman" w:hAnsi="Times New Roman"/>
                            <w:sz w:val="18"/>
                            <w:szCs w:val="18"/>
                          </w:rPr>
                        </w:pPr>
                        <w:r>
                          <w:rPr>
                            <w:rFonts w:ascii="Times New Roman" w:hAnsi="Times New Roman"/>
                            <w:sz w:val="18"/>
                            <w:szCs w:val="18"/>
                          </w:rPr>
                          <w:t>Формирование иннова-ционно-образователь-ных площадок на базе ИО хоз/субъектов, предприятий</w:t>
                        </w:r>
                      </w:p>
                      <w:p w14:paraId="64772A05" w14:textId="77777777" w:rsidR="00151C8E" w:rsidRDefault="00151C8E" w:rsidP="00F17F28">
                        <w:pPr>
                          <w:rPr>
                            <w:rFonts w:ascii="Times New Roman" w:hAnsi="Times New Roman"/>
                            <w:sz w:val="18"/>
                            <w:szCs w:val="18"/>
                          </w:rPr>
                        </w:pPr>
                      </w:p>
                    </w:txbxContent>
                  </v:textbox>
                </v:rect>
                <v:rect id="Rectangle 17" o:spid="_x0000_s1040" style="position:absolute;left:11910;top:3840;width:213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4A93F009" w14:textId="77777777" w:rsidR="00151C8E" w:rsidRDefault="00151C8E" w:rsidP="00F17F28">
                        <w:pPr>
                          <w:spacing w:line="240" w:lineRule="auto"/>
                          <w:ind w:left="-142" w:right="-155"/>
                          <w:contextualSpacing/>
                          <w:rPr>
                            <w:rFonts w:ascii="Times New Roman" w:hAnsi="Times New Roman"/>
                            <w:sz w:val="18"/>
                            <w:szCs w:val="18"/>
                          </w:rPr>
                        </w:pPr>
                        <w:r>
                          <w:rPr>
                            <w:rFonts w:ascii="Times New Roman" w:hAnsi="Times New Roman"/>
                            <w:sz w:val="18"/>
                            <w:szCs w:val="18"/>
                          </w:rPr>
                          <w:t xml:space="preserve">Связь хоз/субъектов  с ССУЗами, ВУЗами по подготовке компетентных ИО специалистов методом «заказного обучения»   </w:t>
                        </w:r>
                      </w:p>
                      <w:p w14:paraId="286C6A87" w14:textId="77777777" w:rsidR="00151C8E" w:rsidRDefault="00151C8E" w:rsidP="00F17F28">
                        <w:pPr>
                          <w:rPr>
                            <w:rFonts w:ascii="Times New Roman" w:hAnsi="Times New Roman"/>
                            <w:sz w:val="18"/>
                            <w:szCs w:val="18"/>
                          </w:rPr>
                        </w:pPr>
                      </w:p>
                    </w:txbxContent>
                  </v:textbox>
                </v:rect>
                <v:rect id="Rectangle 18" o:spid="_x0000_s1041" style="position:absolute;left:14190;top:3840;width:193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623F8E0A" w14:textId="77777777" w:rsidR="00151C8E" w:rsidRDefault="00151C8E" w:rsidP="00F17F28">
                        <w:pPr>
                          <w:spacing w:line="240" w:lineRule="auto"/>
                          <w:ind w:left="-142" w:right="-66" w:firstLine="142"/>
                          <w:contextualSpacing/>
                          <w:rPr>
                            <w:rFonts w:ascii="Times New Roman" w:hAnsi="Times New Roman"/>
                            <w:sz w:val="18"/>
                            <w:szCs w:val="18"/>
                          </w:rPr>
                        </w:pPr>
                        <w:r>
                          <w:rPr>
                            <w:rFonts w:ascii="Times New Roman" w:hAnsi="Times New Roman"/>
                            <w:sz w:val="18"/>
                            <w:szCs w:val="18"/>
                          </w:rPr>
                          <w:t>Цифровое сопровож-дение информацион-ного обеспечения системы подготовки кадров, HR-инновации</w:t>
                        </w:r>
                      </w:p>
                    </w:txbxContent>
                  </v:textbox>
                </v:rect>
                <v:rect id="Rectangle 19" o:spid="_x0000_s1042" style="position:absolute;left:4498;top:5325;width:981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3B38FD09" w14:textId="77777777" w:rsidR="00151C8E" w:rsidRDefault="00151C8E" w:rsidP="00F17F28">
                        <w:pPr>
                          <w:jc w:val="center"/>
                          <w:rPr>
                            <w:rFonts w:ascii="Times New Roman" w:hAnsi="Times New Roman"/>
                            <w:b/>
                          </w:rPr>
                        </w:pPr>
                        <w:r>
                          <w:rPr>
                            <w:rFonts w:ascii="Times New Roman" w:hAnsi="Times New Roman"/>
                            <w:b/>
                          </w:rPr>
                          <w:t xml:space="preserve">ЭТАП 2 – формирование основ инновационных социально-трудовых отношений </w:t>
                        </w:r>
                      </w:p>
                      <w:p w14:paraId="14500F39" w14:textId="77777777" w:rsidR="00151C8E" w:rsidRDefault="00151C8E" w:rsidP="00F17F28">
                        <w:pPr>
                          <w:rPr>
                            <w:rFonts w:ascii="Times New Roman" w:hAnsi="Times New Roman"/>
                            <w:b/>
                          </w:rPr>
                        </w:pPr>
                      </w:p>
                    </w:txbxContent>
                  </v:textbox>
                </v:rect>
                <v:rect id="Rectangle 20" o:spid="_x0000_s1043" style="position:absolute;left:2835;top:6030;width:202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5E64C616" w14:textId="10FBBB3D" w:rsidR="00151C8E" w:rsidRDefault="00151C8E" w:rsidP="00F17F28">
                        <w:pPr>
                          <w:spacing w:line="240" w:lineRule="auto"/>
                          <w:ind w:left="-142" w:right="-108"/>
                          <w:contextualSpacing/>
                          <w:rPr>
                            <w:rFonts w:ascii="Times New Roman" w:hAnsi="Times New Roman"/>
                            <w:sz w:val="18"/>
                            <w:szCs w:val="18"/>
                          </w:rPr>
                        </w:pPr>
                        <w:r>
                          <w:rPr>
                            <w:rFonts w:ascii="Times New Roman" w:hAnsi="Times New Roman"/>
                            <w:sz w:val="18"/>
                            <w:szCs w:val="18"/>
                          </w:rPr>
                          <w:t>Организация хоз/субъектами ввода в действие инновационно-ориенти-</w:t>
                        </w:r>
                      </w:p>
                      <w:p w14:paraId="5B1025AA" w14:textId="77777777" w:rsidR="00151C8E" w:rsidRDefault="00151C8E" w:rsidP="00F17F28">
                        <w:pPr>
                          <w:spacing w:line="240" w:lineRule="auto"/>
                          <w:ind w:left="-142" w:right="-108"/>
                          <w:contextualSpacing/>
                          <w:rPr>
                            <w:rFonts w:ascii="Times New Roman" w:hAnsi="Times New Roman"/>
                            <w:sz w:val="18"/>
                            <w:szCs w:val="18"/>
                          </w:rPr>
                        </w:pPr>
                        <w:r>
                          <w:rPr>
                            <w:rFonts w:ascii="Times New Roman" w:hAnsi="Times New Roman"/>
                            <w:sz w:val="18"/>
                            <w:szCs w:val="18"/>
                          </w:rPr>
                          <w:t>рованных рабочих мест</w:t>
                        </w:r>
                      </w:p>
                      <w:p w14:paraId="1581C546" w14:textId="77777777" w:rsidR="00151C8E" w:rsidRDefault="00151C8E" w:rsidP="00F17F28">
                        <w:pPr>
                          <w:rPr>
                            <w:rFonts w:ascii="Times New Roman" w:hAnsi="Times New Roman"/>
                            <w:sz w:val="18"/>
                            <w:szCs w:val="18"/>
                          </w:rPr>
                        </w:pPr>
                      </w:p>
                    </w:txbxContent>
                  </v:textbox>
                </v:rect>
                <v:rect id="Rectangle 21" o:spid="_x0000_s1044" style="position:absolute;left:5010;top:6030;width:241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2E79D217" w14:textId="3208A702" w:rsidR="00151C8E" w:rsidRDefault="00151C8E" w:rsidP="00F17F28">
                        <w:pPr>
                          <w:spacing w:line="240" w:lineRule="auto"/>
                          <w:rPr>
                            <w:rFonts w:ascii="Times New Roman" w:hAnsi="Times New Roman"/>
                            <w:sz w:val="18"/>
                            <w:szCs w:val="18"/>
                          </w:rPr>
                        </w:pPr>
                        <w:r>
                          <w:rPr>
                            <w:rFonts w:ascii="Times New Roman" w:hAnsi="Times New Roman"/>
                            <w:sz w:val="18"/>
                            <w:szCs w:val="18"/>
                          </w:rPr>
                          <w:t xml:space="preserve">Поиск и привлечение ИО работников с инновационными компетенциями и навыками за пределами района и области </w:t>
                        </w:r>
                      </w:p>
                      <w:p w14:paraId="127D9706" w14:textId="77777777" w:rsidR="00151C8E" w:rsidRDefault="00151C8E" w:rsidP="00F17F28">
                        <w:pPr>
                          <w:rPr>
                            <w:rFonts w:ascii="Times New Roman" w:hAnsi="Times New Roman"/>
                            <w:sz w:val="18"/>
                            <w:szCs w:val="18"/>
                          </w:rPr>
                        </w:pPr>
                      </w:p>
                    </w:txbxContent>
                  </v:textbox>
                </v:rect>
                <v:rect id="Rectangle 22" o:spid="_x0000_s1045" style="position:absolute;left:7590;top:6030;width:238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77176C69" w14:textId="77777777" w:rsidR="00151C8E" w:rsidRDefault="00151C8E" w:rsidP="00F17F28">
                        <w:pPr>
                          <w:spacing w:line="240" w:lineRule="auto"/>
                          <w:ind w:left="-142" w:right="-42"/>
                          <w:contextualSpacing/>
                          <w:rPr>
                            <w:rFonts w:ascii="Times New Roman" w:hAnsi="Times New Roman"/>
                            <w:sz w:val="18"/>
                            <w:szCs w:val="18"/>
                          </w:rPr>
                        </w:pPr>
                        <w:r>
                          <w:rPr>
                            <w:rFonts w:ascii="Times New Roman" w:hAnsi="Times New Roman"/>
                            <w:sz w:val="18"/>
                            <w:szCs w:val="18"/>
                          </w:rPr>
                          <w:t xml:space="preserve">Мониторинг инновационно-инвестиционных проектов, реализуемых в территориях области, особенно в приграничных территориях </w:t>
                        </w:r>
                      </w:p>
                      <w:p w14:paraId="58A6F0EE" w14:textId="77777777" w:rsidR="00151C8E" w:rsidRDefault="00151C8E" w:rsidP="00F17F28">
                        <w:pPr>
                          <w:rPr>
                            <w:rFonts w:ascii="Times New Roman" w:hAnsi="Times New Roman"/>
                            <w:sz w:val="18"/>
                            <w:szCs w:val="18"/>
                          </w:rPr>
                        </w:pPr>
                      </w:p>
                    </w:txbxContent>
                  </v:textbox>
                </v:rect>
                <v:rect id="Rectangle 23" o:spid="_x0000_s1046" style="position:absolute;left:10170;top:6030;width:202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1775ACCF" w14:textId="1F570DC8" w:rsidR="00151C8E" w:rsidRDefault="00151C8E" w:rsidP="00F17F28">
                        <w:pPr>
                          <w:spacing w:line="240" w:lineRule="auto"/>
                          <w:ind w:left="-142" w:right="-88"/>
                          <w:contextualSpacing/>
                          <w:rPr>
                            <w:rFonts w:ascii="Times New Roman" w:hAnsi="Times New Roman"/>
                            <w:sz w:val="18"/>
                            <w:szCs w:val="18"/>
                          </w:rPr>
                        </w:pPr>
                        <w:r>
                          <w:rPr>
                            <w:rFonts w:ascii="Times New Roman" w:hAnsi="Times New Roman"/>
                            <w:sz w:val="18"/>
                            <w:szCs w:val="18"/>
                          </w:rPr>
                          <w:t xml:space="preserve">Поддержание мобильности ИО работников и их мотивационного поведения стимулирующими механизмами </w:t>
                        </w:r>
                      </w:p>
                      <w:p w14:paraId="18734C94" w14:textId="77777777" w:rsidR="00151C8E" w:rsidRDefault="00151C8E" w:rsidP="00F17F28">
                        <w:pPr>
                          <w:rPr>
                            <w:rFonts w:ascii="Times New Roman" w:hAnsi="Times New Roman"/>
                            <w:sz w:val="18"/>
                            <w:szCs w:val="18"/>
                          </w:rPr>
                        </w:pPr>
                      </w:p>
                    </w:txbxContent>
                  </v:textbox>
                </v:rect>
                <v:rect id="Rectangle 24" o:spid="_x0000_s1047" style="position:absolute;left:12360;top:6030;width:183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1A4D9944" w14:textId="128FAD07" w:rsidR="00151C8E" w:rsidRDefault="00151C8E" w:rsidP="00F17F28">
                        <w:pPr>
                          <w:spacing w:line="240" w:lineRule="auto"/>
                          <w:ind w:left="-142" w:right="-171"/>
                          <w:contextualSpacing/>
                          <w:rPr>
                            <w:rFonts w:ascii="Times New Roman" w:hAnsi="Times New Roman"/>
                            <w:sz w:val="18"/>
                            <w:szCs w:val="18"/>
                          </w:rPr>
                        </w:pPr>
                        <w:r>
                          <w:rPr>
                            <w:rFonts w:ascii="Times New Roman" w:hAnsi="Times New Roman"/>
                            <w:sz w:val="18"/>
                            <w:szCs w:val="18"/>
                          </w:rPr>
                          <w:t xml:space="preserve">Специализация трудовых ресурсов, работников по текущим  потребностям местных хоз/субъектов   </w:t>
                        </w:r>
                      </w:p>
                      <w:p w14:paraId="2DFD94D4" w14:textId="77777777" w:rsidR="00151C8E" w:rsidRDefault="00151C8E" w:rsidP="00F17F28">
                        <w:pPr>
                          <w:rPr>
                            <w:rFonts w:ascii="Times New Roman" w:hAnsi="Times New Roman"/>
                            <w:sz w:val="18"/>
                            <w:szCs w:val="18"/>
                          </w:rPr>
                        </w:pPr>
                      </w:p>
                    </w:txbxContent>
                  </v:textbox>
                </v:rect>
                <v:rect id="Rectangle 25" o:spid="_x0000_s1048" style="position:absolute;left:14355;top:6030;width:1770;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74435BA9" w14:textId="677BE14D" w:rsidR="00151C8E" w:rsidRDefault="00151C8E" w:rsidP="00F17F28">
                        <w:pPr>
                          <w:spacing w:line="240" w:lineRule="auto"/>
                          <w:ind w:right="-38"/>
                          <w:contextualSpacing/>
                          <w:rPr>
                            <w:rFonts w:ascii="Times New Roman" w:hAnsi="Times New Roman"/>
                            <w:sz w:val="18"/>
                            <w:szCs w:val="18"/>
                          </w:rPr>
                        </w:pPr>
                        <w:r>
                          <w:rPr>
                            <w:rFonts w:ascii="Times New Roman" w:hAnsi="Times New Roman"/>
                            <w:sz w:val="18"/>
                            <w:szCs w:val="18"/>
                          </w:rPr>
                          <w:t>Открытие новых востребованных программ обучения ВУЗами, ССУЗами (мониторинг)</w:t>
                        </w:r>
                      </w:p>
                      <w:p w14:paraId="572049A5" w14:textId="77777777" w:rsidR="00151C8E" w:rsidRDefault="00151C8E" w:rsidP="00F17F28">
                        <w:pPr>
                          <w:rPr>
                            <w:rFonts w:ascii="Times New Roman" w:hAnsi="Times New Roman"/>
                            <w:sz w:val="18"/>
                            <w:szCs w:val="18"/>
                          </w:rPr>
                        </w:pPr>
                      </w:p>
                    </w:txbxContent>
                  </v:textbox>
                </v:rect>
                <v:rect id="Rectangle 26" o:spid="_x0000_s1049" style="position:absolute;left:3360;top:7560;width:122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0CB62479" w14:textId="77777777" w:rsidR="00151C8E" w:rsidRDefault="00151C8E" w:rsidP="00F17F28">
                        <w:pPr>
                          <w:rPr>
                            <w:rFonts w:ascii="Times New Roman" w:hAnsi="Times New Roman"/>
                            <w:b/>
                          </w:rPr>
                        </w:pPr>
                        <w:r>
                          <w:rPr>
                            <w:rFonts w:ascii="Times New Roman" w:hAnsi="Times New Roman"/>
                            <w:b/>
                          </w:rPr>
                          <w:t>ЭТАП 3 – формирование основ активизации инновационных процессов для развития инновационной экономики региона</w:t>
                        </w:r>
                      </w:p>
                      <w:p w14:paraId="42A1EE27" w14:textId="77777777" w:rsidR="00151C8E" w:rsidRDefault="00151C8E" w:rsidP="00F17F28">
                        <w:pPr>
                          <w:rPr>
                            <w:rFonts w:ascii="Times New Roman" w:hAnsi="Times New Roman"/>
                            <w:b/>
                          </w:rPr>
                        </w:pPr>
                      </w:p>
                    </w:txbxContent>
                  </v:textbox>
                </v:rect>
                <v:rect id="Rectangle 27" o:spid="_x0000_s1050" style="position:absolute;left:765;top:8310;width:207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593A30D9" w14:textId="360600BC" w:rsidR="00151C8E" w:rsidRDefault="00151C8E" w:rsidP="00F17F28">
                        <w:pPr>
                          <w:spacing w:line="240" w:lineRule="auto"/>
                          <w:ind w:right="-208"/>
                          <w:contextualSpacing/>
                          <w:rPr>
                            <w:rFonts w:ascii="Times New Roman" w:hAnsi="Times New Roman"/>
                            <w:sz w:val="18"/>
                            <w:szCs w:val="18"/>
                          </w:rPr>
                        </w:pPr>
                        <w:r>
                          <w:rPr>
                            <w:rFonts w:ascii="Times New Roman" w:hAnsi="Times New Roman"/>
                            <w:sz w:val="18"/>
                            <w:szCs w:val="18"/>
                          </w:rPr>
                          <w:t>Формирование инновацционных  «ТОЧЕК РОСТА» Ош области посредством оптимиза-ции управления ТР</w:t>
                        </w:r>
                      </w:p>
                      <w:p w14:paraId="2870D724" w14:textId="77777777" w:rsidR="00151C8E" w:rsidRDefault="00151C8E" w:rsidP="00F17F28">
                        <w:pPr>
                          <w:rPr>
                            <w:rFonts w:ascii="Times New Roman" w:hAnsi="Times New Roman"/>
                            <w:sz w:val="18"/>
                            <w:szCs w:val="18"/>
                          </w:rPr>
                        </w:pPr>
                      </w:p>
                    </w:txbxContent>
                  </v:textbox>
                </v:rect>
                <v:rect id="Rectangle 28" o:spid="_x0000_s1051" style="position:absolute;left:3000;top:8310;width:171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0BFA3F8C" w14:textId="77777777" w:rsidR="00151C8E" w:rsidRDefault="00151C8E" w:rsidP="00F17F28">
                        <w:pPr>
                          <w:spacing w:line="240" w:lineRule="auto"/>
                          <w:ind w:left="-142" w:right="-150"/>
                          <w:contextualSpacing/>
                          <w:rPr>
                            <w:rFonts w:ascii="Times New Roman" w:hAnsi="Times New Roman"/>
                            <w:sz w:val="18"/>
                            <w:szCs w:val="18"/>
                          </w:rPr>
                        </w:pPr>
                        <w:r>
                          <w:rPr>
                            <w:rFonts w:ascii="Times New Roman" w:hAnsi="Times New Roman"/>
                            <w:sz w:val="18"/>
                            <w:szCs w:val="18"/>
                          </w:rPr>
                          <w:t xml:space="preserve">Создание наукоем-ких производств и современных высо-кооплачиваемых рабочих мест </w:t>
                        </w:r>
                      </w:p>
                      <w:p w14:paraId="1A648B91" w14:textId="77777777" w:rsidR="00151C8E" w:rsidRDefault="00151C8E" w:rsidP="00F17F28">
                        <w:pPr>
                          <w:rPr>
                            <w:rFonts w:ascii="Times New Roman" w:hAnsi="Times New Roman"/>
                            <w:sz w:val="18"/>
                            <w:szCs w:val="18"/>
                          </w:rPr>
                        </w:pPr>
                      </w:p>
                    </w:txbxContent>
                  </v:textbox>
                </v:rect>
                <v:rect id="Rectangle 29" o:spid="_x0000_s1052" style="position:absolute;left:4935;top:8310;width:207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1E4B0BE0" w14:textId="77777777" w:rsidR="00151C8E" w:rsidRDefault="00151C8E" w:rsidP="00F17F28">
                        <w:pPr>
                          <w:spacing w:line="240" w:lineRule="auto"/>
                          <w:ind w:left="-142" w:right="-140"/>
                          <w:contextualSpacing/>
                          <w:rPr>
                            <w:rFonts w:ascii="Times New Roman" w:hAnsi="Times New Roman"/>
                            <w:sz w:val="18"/>
                            <w:szCs w:val="18"/>
                          </w:rPr>
                        </w:pPr>
                        <w:r>
                          <w:rPr>
                            <w:rFonts w:ascii="Times New Roman" w:hAnsi="Times New Roman"/>
                            <w:sz w:val="18"/>
                            <w:szCs w:val="18"/>
                          </w:rPr>
                          <w:t>Создание новых инно-вационных хоз/субъектов, предприятий на базе устаревших путем обновления ОПФ</w:t>
                        </w:r>
                      </w:p>
                      <w:p w14:paraId="40134DD1" w14:textId="77777777" w:rsidR="00151C8E" w:rsidRDefault="00151C8E" w:rsidP="00F17F28">
                        <w:pPr>
                          <w:rPr>
                            <w:rFonts w:ascii="Times New Roman" w:hAnsi="Times New Roman"/>
                            <w:sz w:val="18"/>
                            <w:szCs w:val="18"/>
                          </w:rPr>
                        </w:pPr>
                      </w:p>
                    </w:txbxContent>
                  </v:textbox>
                </v:rect>
                <v:rect id="Rectangle 30" o:spid="_x0000_s1053" style="position:absolute;left:690;top:6030;width:204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3F9D22AB" w14:textId="244ADFE4" w:rsidR="00151C8E" w:rsidRDefault="00151C8E" w:rsidP="00F17F28">
                        <w:pPr>
                          <w:spacing w:line="240" w:lineRule="auto"/>
                          <w:ind w:left="-142" w:right="-103" w:firstLine="142"/>
                          <w:contextualSpacing/>
                          <w:jc w:val="center"/>
                          <w:rPr>
                            <w:rFonts w:ascii="Times New Roman" w:hAnsi="Times New Roman"/>
                            <w:sz w:val="18"/>
                            <w:szCs w:val="18"/>
                          </w:rPr>
                        </w:pPr>
                        <w:r>
                          <w:rPr>
                            <w:rFonts w:ascii="Times New Roman" w:hAnsi="Times New Roman"/>
                            <w:sz w:val="18"/>
                            <w:szCs w:val="18"/>
                          </w:rPr>
                          <w:t>Проведение политики реновации с целью определения хоз\субъектов пригодных для обновле-ния и  модернизации</w:t>
                        </w:r>
                      </w:p>
                      <w:p w14:paraId="0A47C880" w14:textId="77777777" w:rsidR="00151C8E" w:rsidRDefault="00151C8E" w:rsidP="00F17F28">
                        <w:pPr>
                          <w:rPr>
                            <w:rFonts w:ascii="Times New Roman" w:hAnsi="Times New Roman"/>
                            <w:sz w:val="18"/>
                            <w:szCs w:val="18"/>
                          </w:rPr>
                        </w:pPr>
                      </w:p>
                    </w:txbxContent>
                  </v:textbox>
                </v:rect>
                <v:rect id="Rectangle 31" o:spid="_x0000_s1054" style="position:absolute;left:7155;top:8310;width:18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7EE389D3" w14:textId="50DC7F21" w:rsidR="00151C8E" w:rsidRDefault="00151C8E" w:rsidP="00F17F28">
                        <w:pPr>
                          <w:spacing w:line="240" w:lineRule="auto"/>
                          <w:ind w:left="-142" w:right="-178"/>
                          <w:contextualSpacing/>
                          <w:rPr>
                            <w:rFonts w:ascii="Times New Roman" w:hAnsi="Times New Roman"/>
                            <w:sz w:val="18"/>
                            <w:szCs w:val="18"/>
                          </w:rPr>
                        </w:pPr>
                        <w:r>
                          <w:rPr>
                            <w:rFonts w:ascii="Times New Roman" w:hAnsi="Times New Roman"/>
                            <w:sz w:val="18"/>
                            <w:szCs w:val="18"/>
                          </w:rPr>
                          <w:t>Внедрение системы мониторинга и корректировки ключевых компетенций ТР на рабочих местах</w:t>
                        </w:r>
                      </w:p>
                      <w:p w14:paraId="7A2B4DBF" w14:textId="77777777" w:rsidR="00151C8E" w:rsidRDefault="00151C8E" w:rsidP="00F17F28">
                        <w:pPr>
                          <w:rPr>
                            <w:rFonts w:ascii="Times New Roman" w:hAnsi="Times New Roman"/>
                            <w:sz w:val="18"/>
                            <w:szCs w:val="18"/>
                          </w:rPr>
                        </w:pPr>
                      </w:p>
                    </w:txbxContent>
                  </v:textbox>
                </v:rect>
                <v:rect id="Rectangle 32" o:spid="_x0000_s1055" style="position:absolute;left:9165;top:8310;width:151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6A52A061" w14:textId="14DDA161" w:rsidR="00151C8E" w:rsidRDefault="00151C8E" w:rsidP="00F17F28">
                        <w:pPr>
                          <w:spacing w:line="240" w:lineRule="auto"/>
                          <w:ind w:right="-203"/>
                          <w:contextualSpacing/>
                          <w:jc w:val="center"/>
                          <w:rPr>
                            <w:rFonts w:ascii="Times New Roman" w:hAnsi="Times New Roman"/>
                            <w:sz w:val="18"/>
                            <w:szCs w:val="18"/>
                          </w:rPr>
                        </w:pPr>
                        <w:r>
                          <w:rPr>
                            <w:rFonts w:ascii="Times New Roman" w:hAnsi="Times New Roman"/>
                            <w:sz w:val="18"/>
                            <w:szCs w:val="18"/>
                          </w:rPr>
                          <w:t>Мониторинг взаимодействия  ИО работника и произведенного ими ИП</w:t>
                        </w:r>
                      </w:p>
                      <w:p w14:paraId="7EDF9D26" w14:textId="77777777" w:rsidR="00151C8E" w:rsidRDefault="00151C8E" w:rsidP="00F17F28">
                        <w:pPr>
                          <w:rPr>
                            <w:rFonts w:ascii="Times New Roman" w:hAnsi="Times New Roman"/>
                            <w:sz w:val="18"/>
                            <w:szCs w:val="18"/>
                          </w:rPr>
                        </w:pPr>
                      </w:p>
                    </w:txbxContent>
                  </v:textbox>
                </v:rect>
                <v:rect id="Rectangle 33" o:spid="_x0000_s1056" style="position:absolute;left:10860;top:8310;width:207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639CBAEE" w14:textId="7EE7921F" w:rsidR="00151C8E" w:rsidRDefault="00151C8E" w:rsidP="00F17F28">
                        <w:pPr>
                          <w:spacing w:line="240" w:lineRule="auto"/>
                          <w:ind w:left="-142" w:right="-73" w:firstLine="142"/>
                          <w:contextualSpacing/>
                          <w:jc w:val="center"/>
                          <w:rPr>
                            <w:rFonts w:ascii="Times New Roman" w:hAnsi="Times New Roman"/>
                            <w:sz w:val="18"/>
                            <w:szCs w:val="18"/>
                          </w:rPr>
                        </w:pPr>
                        <w:r>
                          <w:rPr>
                            <w:rFonts w:ascii="Times New Roman" w:hAnsi="Times New Roman"/>
                            <w:sz w:val="18"/>
                            <w:szCs w:val="18"/>
                          </w:rPr>
                          <w:t>Поддержка инновационной активности, инициатив, рационализаторства и изобретательства ТР (стимулирование)</w:t>
                        </w:r>
                      </w:p>
                      <w:p w14:paraId="0EBC2DAE" w14:textId="77777777" w:rsidR="00151C8E" w:rsidRDefault="00151C8E" w:rsidP="00F17F28">
                        <w:pPr>
                          <w:rPr>
                            <w:rFonts w:ascii="Times New Roman" w:hAnsi="Times New Roman"/>
                            <w:sz w:val="18"/>
                            <w:szCs w:val="18"/>
                          </w:rPr>
                        </w:pPr>
                      </w:p>
                    </w:txbxContent>
                  </v:textbox>
                </v:rect>
                <v:rect id="Rectangle 34" o:spid="_x0000_s1057" style="position:absolute;left:13140;top:8310;width:117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6431314B" w14:textId="77777777" w:rsidR="00151C8E" w:rsidRDefault="00151C8E" w:rsidP="00F17F28">
                        <w:pPr>
                          <w:spacing w:line="240" w:lineRule="auto"/>
                          <w:ind w:left="-142" w:right="-123"/>
                          <w:contextualSpacing/>
                          <w:jc w:val="center"/>
                          <w:rPr>
                            <w:rFonts w:ascii="Times New Roman" w:hAnsi="Times New Roman"/>
                            <w:sz w:val="18"/>
                            <w:szCs w:val="18"/>
                          </w:rPr>
                        </w:pPr>
                        <w:r>
                          <w:rPr>
                            <w:rFonts w:ascii="Times New Roman" w:hAnsi="Times New Roman"/>
                            <w:sz w:val="18"/>
                            <w:szCs w:val="18"/>
                          </w:rPr>
                          <w:t>Мониторинг безопасности и охраны труда на производстве</w:t>
                        </w:r>
                      </w:p>
                      <w:p w14:paraId="4E3CF638" w14:textId="77777777" w:rsidR="00151C8E" w:rsidRDefault="00151C8E" w:rsidP="00F17F28">
                        <w:pPr>
                          <w:rPr>
                            <w:rFonts w:ascii="Times New Roman" w:hAnsi="Times New Roman"/>
                            <w:sz w:val="18"/>
                            <w:szCs w:val="18"/>
                          </w:rPr>
                        </w:pPr>
                      </w:p>
                    </w:txbxContent>
                  </v:textbox>
                </v:rect>
                <v:rect id="Rectangle 35" o:spid="_x0000_s1058" style="position:absolute;left:14520;top:8310;width:160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13BE925F" w14:textId="238448BC" w:rsidR="00151C8E" w:rsidRDefault="00151C8E" w:rsidP="00F17F28">
                        <w:pPr>
                          <w:spacing w:line="240" w:lineRule="auto"/>
                          <w:ind w:left="-142" w:right="-113"/>
                          <w:contextualSpacing/>
                          <w:rPr>
                            <w:rFonts w:ascii="Times New Roman" w:hAnsi="Times New Roman"/>
                            <w:sz w:val="18"/>
                            <w:szCs w:val="18"/>
                          </w:rPr>
                        </w:pPr>
                        <w:r>
                          <w:rPr>
                            <w:rFonts w:ascii="Times New Roman" w:hAnsi="Times New Roman"/>
                            <w:sz w:val="18"/>
                            <w:szCs w:val="18"/>
                          </w:rPr>
                          <w:t xml:space="preserve">Рост доходов, З/П,  уровня жизни ТР, снижение социальной напряженности (финанс. удовлетв) </w:t>
                        </w:r>
                      </w:p>
                      <w:p w14:paraId="1101F9B1" w14:textId="77777777" w:rsidR="00151C8E" w:rsidRDefault="00151C8E" w:rsidP="00F17F28">
                        <w:pPr>
                          <w:rPr>
                            <w:rFonts w:ascii="Times New Roman" w:hAnsi="Times New Roman"/>
                            <w:sz w:val="18"/>
                            <w:szCs w:val="18"/>
                          </w:rPr>
                        </w:pPr>
                      </w:p>
                    </w:txbxContent>
                  </v:textbox>
                </v:rect>
                <v:rect id="Rectangle 36" o:spid="_x0000_s1059" style="position:absolute;left:3360;top:9675;width:110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13D4B11A" w14:textId="77777777" w:rsidR="00151C8E" w:rsidRDefault="00151C8E" w:rsidP="00F17F28">
                        <w:pPr>
                          <w:jc w:val="center"/>
                          <w:rPr>
                            <w:sz w:val="24"/>
                            <w:szCs w:val="24"/>
                          </w:rPr>
                        </w:pPr>
                        <w:r>
                          <w:rPr>
                            <w:rFonts w:ascii="Times New Roman" w:hAnsi="Times New Roman"/>
                            <w:b/>
                            <w:sz w:val="24"/>
                            <w:szCs w:val="24"/>
                          </w:rPr>
                          <w:t>ЦЕЛЬ – реализация стратегии ЦУР – формирование инновационной «Зеленой» экономики</w:t>
                        </w:r>
                      </w:p>
                      <w:p w14:paraId="619AF5F4" w14:textId="77777777" w:rsidR="00151C8E" w:rsidRDefault="00151C8E" w:rsidP="00F17F28"/>
                      <w:p w14:paraId="10DA84BC" w14:textId="77777777" w:rsidR="00151C8E" w:rsidRDefault="00151C8E" w:rsidP="00F17F28"/>
                    </w:txbxContent>
                  </v:textbox>
                </v:rect>
                <v:shapetype id="_x0000_t32" coordsize="21600,21600" o:spt="32" o:oned="t" path="m,l21600,21600e" filled="f">
                  <v:path arrowok="t" fillok="f" o:connecttype="none"/>
                  <o:lock v:ext="edit" shapetype="t"/>
                </v:shapetype>
                <v:shape id="AutoShape 37" o:spid="_x0000_s1060" type="#_x0000_t32" style="position:absolute;left:555;top:1260;width:14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8" o:spid="_x0000_s1061" type="#_x0000_t32" style="position:absolute;left:556;top:1260;width:0;height:8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39" o:spid="_x0000_s1062" type="#_x0000_t32" style="position:absolute;left:555;top:9855;width:2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shape id="AutoShape 40" o:spid="_x0000_s1063" type="#_x0000_t32" style="position:absolute;left:555;top:2040;width:2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41" o:spid="_x0000_s1064" type="#_x0000_t32" style="position:absolute;left:556;top:5550;width:39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42" o:spid="_x0000_s1065" type="#_x0000_t32" style="position:absolute;left:555;top:7755;width:2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JixgAAANwAAAAPAAAAZHJzL2Rvd25yZXYueG1sRI9Pa8JA&#10;FMTvBb/D8oTe6kaF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4RyCYsYAAADcAAAA&#10;DwAAAAAAAAAAAAAAAAAHAgAAZHJzL2Rvd25yZXYueG1sUEsFBgAAAAADAAMAtwAAAPoCAAAAAA==&#10;">
                  <v:stroke endarrow="block"/>
                </v:shape>
                <v:shape id="AutoShape 43" o:spid="_x0000_s1066" type="#_x0000_t32" style="position:absolute;left:2580;top:2250;width:1065;height: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44" o:spid="_x0000_s1067" type="#_x0000_t32" style="position:absolute;left:4935;top:225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AutoShape 45" o:spid="_x0000_s1068" type="#_x0000_t32" style="position:absolute;left:7425;top:225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H6xQAAANwAAAAPAAAAZHJzL2Rvd25yZXYueG1sRI9BawIx&#10;FITvQv9DeAVvmlVB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DxayH6xQAAANwAAAAP&#10;AAAAAAAAAAAAAAAAAAcCAABkcnMvZG93bnJldi54bWxQSwUGAAAAAAMAAwC3AAAA+QIAAAAA&#10;">
                  <v:stroke endarrow="block"/>
                </v:shape>
                <v:shape id="AutoShape 46" o:spid="_x0000_s1069" type="#_x0000_t32" style="position:absolute;left:9810;top:225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AutoShape 47" o:spid="_x0000_s1070" type="#_x0000_t32" style="position:absolute;left:12345;top:2250;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48" o:spid="_x0000_s1071" type="#_x0000_t32" style="position:absolute;left:13785;top:2250;width:139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WIxgAAANwAAAAPAAAAZHJzL2Rvd25yZXYueG1sRI9Pa8JA&#10;FMTvBb/D8oTe6kYL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gPS1iMYAAADcAAAA&#10;DwAAAAAAAAAAAAAAAAAHAgAAZHJzL2Rvd25yZXYueG1sUEsFBgAAAAADAAMAtwAAAPoCAAAAAA==&#10;">
                  <v:stroke endarrow="block"/>
                </v:shape>
                <v:shape id="AutoShape 49" o:spid="_x0000_s1072" type="#_x0000_t32" style="position:absolute;left:15900;top:1260;width: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 id="AutoShape 50" o:spid="_x0000_s1073" type="#_x0000_t32" style="position:absolute;left:16485;top:1260;width:1;height:8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AutoShape 51" o:spid="_x0000_s1074" type="#_x0000_t32" style="position:absolute;left:14386;top:9855;width:209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52" o:spid="_x0000_s1075" type="#_x0000_t32" style="position:absolute;left:14310;top:2040;width:2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">
                  <v:stroke endarrow="block"/>
                </v:shape>
                <v:shape id="AutoShape 53" o:spid="_x0000_s1076" type="#_x0000_t32" style="position:absolute;left:14310;top:5475;width:21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54" o:spid="_x0000_s1077" type="#_x0000_t32" style="position:absolute;left:556;top:3105;width: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shape id="AutoShape 55" o:spid="_x0000_s1078" type="#_x0000_t32" style="position:absolute;left:555;top:436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56" o:spid="_x0000_s1079" type="#_x0000_t32" style="position:absolute;left:556;top:6555;width:134;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57" o:spid="_x0000_s1080" type="#_x0000_t32" style="position:absolute;left:555;top:8775;width:21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shape id="AutoShape 58" o:spid="_x0000_s1081" type="#_x0000_t32" style="position:absolute;left:1860;top:5760;width:2925;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">
                  <v:stroke endarrow="block"/>
                </v:shape>
                <v:shape id="AutoShape 59" o:spid="_x0000_s1082" type="#_x0000_t32" style="position:absolute;left:6180;top:5760;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wuxgAAANwAAAAPAAAAZHJzL2Rvd25yZXYueG1sRI9Pa8JA&#10;FMTvBb/D8oTe6ia1FI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o11cLsYAAADcAAAA&#10;DwAAAAAAAAAAAAAAAAAHAgAAZHJzL2Rvd25yZXYueG1sUEsFBgAAAAADAAMAtwAAAPoCAAAAAA==&#10;">
                  <v:stroke endarrow="block"/>
                </v:shape>
                <v:shape id="AutoShape 60" o:spid="_x0000_s1083" type="#_x0000_t32" style="position:absolute;left:8775;top:5760;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AutoShape 61" o:spid="_x0000_s1084" type="#_x0000_t32" style="position:absolute;left:11085;top:5760;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fCxgAAANwAAAAPAAAAZHJzL2Rvd25yZXYueG1sRI9Ba8JA&#10;FITvBf/D8oTe6kYt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PMNnwsYAAADcAAAA&#10;DwAAAAAAAAAAAAAAAAAHAgAAZHJzL2Rvd25yZXYueG1sUEsFBgAAAAADAAMAtwAAAPoCAAAAAA==&#10;">
                  <v:stroke endarrow="block"/>
                </v:shape>
                <v:shape id="AutoShape 62" o:spid="_x0000_s1085" type="#_x0000_t32" style="position:absolute;left:13230;top:5760;width:15;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">
                  <v:stroke endarrow="block"/>
                </v:shape>
                <v:shape id="AutoShape 63" o:spid="_x0000_s1086" type="#_x0000_t32" style="position:absolute;left:14040;top:5760;width:1365;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">
                  <v:stroke endarrow="block"/>
                </v:shape>
                <v:shape id="AutoShape 64" o:spid="_x0000_s1087" type="#_x0000_t32" style="position:absolute;left:3645;top:2955;width:13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RaxgAAANwAAAAPAAAAZHJzL2Rvd25yZXYueG1sRI9Ba8JA&#10;FITvBf/D8oTe6sa2iM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LLTEWsYAAADcAAAA&#10;DwAAAAAAAAAAAAAAAAAHAgAAZHJzL2Rvd25yZXYueG1sUEsFBgAAAAADAAMAtwAAAPoCAAAAAA==&#10;">
                  <v:stroke endarrow="block"/>
                </v:shape>
                <v:shape id="AutoShape 65" o:spid="_x0000_s1088" type="#_x0000_t32" style="position:absolute;left:6030;top:2955;width:15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shape id="AutoShape 66" o:spid="_x0000_s1089" type="#_x0000_t32" style="position:absolute;left:8595;top:297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zwgAAANwAAAAPAAAAZHJzL2Rvd25yZXYueG1sRE/Pa8Iw&#10;FL4L/g/hCd5m6h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AyZ/WzwgAAANwAAAAPAAAA&#10;AAAAAAAAAAAAAAcCAABkcnMvZG93bnJldi54bWxQSwUGAAAAAAMAAwC3AAAA9gIAAAAA&#10;">
                  <v:stroke endarrow="block"/>
                </v:shape>
                <v:shape id="AutoShape 67" o:spid="_x0000_s1090" type="#_x0000_t32" style="position:absolute;left:11085;top:2970;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AoxgAAANwAAAAPAAAAZHJzL2Rvd25yZXYueG1sRI9Ba8JA&#10;FITvhf6H5RW81Y1WxE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XStQKMYAAADcAAAA&#10;DwAAAAAAAAAAAAAAAAAHAgAAZHJzL2Rvd25yZXYueG1sUEsFBgAAAAADAAMAtwAAAPoCAAAAAA==&#10;">
                  <v:stroke endarrow="block"/>
                </v:shape>
                <v:shape id="AutoShape 68" o:spid="_x0000_s1091" type="#_x0000_t32" style="position:absolute;left:13605;top:297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v:shape id="AutoShape 69" o:spid="_x0000_s1092" type="#_x0000_t32" style="position:absolute;left:2355;top:4365;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rzxgAAANwAAAAPAAAAZHJzL2Rvd25yZXYueG1sRI9Pa8JA&#10;FMTvBb/D8oTe6iaV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JoTK88YAAADcAAAA&#10;DwAAAAAAAAAAAAAAAAAHAgAAZHJzL2Rvd25yZXYueG1sUEsFBgAAAAADAAMAtwAAAPoCAAAAAA==&#10;">
                  <v:stroke endarrow="block"/>
                </v:shape>
                <v:shape id="AutoShape 70" o:spid="_x0000_s1093" type="#_x0000_t32" style="position:absolute;left:4785;top:4365;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">
                  <v:stroke endarrow="block"/>
                </v:shape>
                <v:shape id="AutoShape 71" o:spid="_x0000_s1094" type="#_x0000_t32" style="position:absolute;left:7050;top:436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">
                  <v:stroke endarrow="block"/>
                </v:shape>
                <v:shape id="AutoShape 72" o:spid="_x0000_s1095" type="#_x0000_t32" style="position:absolute;left:9480;top:4365;width: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">
                  <v:stroke endarrow="block"/>
                </v:shape>
                <v:shape id="AutoShape 73" o:spid="_x0000_s1096" type="#_x0000_t32" style="position:absolute;left:11715;top:4365;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ecxgAAANwAAAAPAAAAZHJzL2Rvd25yZXYueG1sRI9Ba8JA&#10;FITvhf6H5RW81Y0W1E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WSznnMYAAADcAAAA&#10;DwAAAAAAAAAAAAAAAAAHAgAAZHJzL2Rvd25yZXYueG1sUEsFBgAAAAADAAMAtwAAAPoCAAAAAA==&#10;">
                  <v:stroke endarrow="block"/>
                </v:shape>
                <v:shape id="AutoShape 74" o:spid="_x0000_s1097" type="#_x0000_t32" style="position:absolute;left:14040;top:4365;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oxgAAANwAAAAPAAAAZHJzL2Rvd25yZXYueG1sRI9Ba8JA&#10;FITvhf6H5RW81Y1S1E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1sV/6MYAAADcAAAA&#10;DwAAAAAAAAAAAAAAAAAHAgAAZHJzL2Rvd25yZXYueG1sUEsFBgAAAAADAAMAtwAAAPoCAAAAAA==&#10;">
                  <v:stroke endarrow="block"/>
                </v:shape>
                <v:shape id="AutoShape 75" o:spid="_x0000_s1098" type="#_x0000_t32" style="position:absolute;left:2130;top:5055;width:2368;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pzxgAAANwAAAAPAAAAZHJzL2Rvd25yZXYueG1sRI9Ba8JA&#10;FITvhf6H5RW81Y1C1U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uYnac8YAAADcAAAA&#10;DwAAAAAAAAAAAAAAAAAHAgAAZHJzL2Rvd25yZXYueG1sUEsFBgAAAAADAAMAtwAAAPoCAAAAAA==&#10;">
                  <v:stroke endarrow="block"/>
                </v:shape>
                <v:shape id="AutoShape 76" o:spid="_x0000_s1099" type="#_x0000_t32" style="position:absolute;left:4380;top:5055;width:75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">
                  <v:stroke endarrow="block"/>
                </v:shape>
                <v:shape id="AutoShape 77" o:spid="_x0000_s1100" type="#_x0000_t32" style="position:absolute;left:6180;top:5055;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">
                  <v:stroke endarrow="block"/>
                </v:shape>
                <v:shape id="AutoShape 78" o:spid="_x0000_s1101" type="#_x0000_t32" style="position:absolute;left:8385;top:5055;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">
                  <v:stroke endarrow="block"/>
                </v:shape>
                <v:shape id="AutoShape 79" o:spid="_x0000_s1102" type="#_x0000_t32" style="position:absolute;left:10680;top:5055;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">
                  <v:stroke endarrow="block"/>
                </v:shape>
                <v:shape id="AutoShape 80" o:spid="_x0000_s1103" type="#_x0000_t32" style="position:absolute;left:12930;top:5055;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81" o:spid="_x0000_s1104" type="#_x0000_t32" style="position:absolute;left:13920;top:5055;width:1335;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shape id="AutoShape 82" o:spid="_x0000_s1105" type="#_x0000_t32" style="position:absolute;left:16125;top:436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shape id="AutoShape 83" o:spid="_x0000_s1106" type="#_x0000_t32" style="position:absolute;left:2730;top:6570;width: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84" o:spid="_x0000_s1107" type="#_x0000_t32" style="position:absolute;left:4860;top:6570;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85" o:spid="_x0000_s1108" type="#_x0000_t32" style="position:absolute;left:7425;top:6570;width: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shape id="AutoShape 86" o:spid="_x0000_s1109" type="#_x0000_t32" style="position:absolute;left:9975;top:6570;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">
                  <v:stroke endarrow="block"/>
                </v:shape>
                <v:shape id="AutoShape 87" o:spid="_x0000_s1110" type="#_x0000_t32" style="position:absolute;left:12195;top:6570;width: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shape id="AutoShape 88" o:spid="_x0000_s1111" type="#_x0000_t32" style="position:absolute;left:14190;top:6555;width:19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">
                  <v:stroke endarrow="block"/>
                </v:shape>
                <v:shape id="AutoShape 89" o:spid="_x0000_s1112" type="#_x0000_t32" style="position:absolute;left:16125;top:655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AutoShape 90" o:spid="_x0000_s1113" type="#_x0000_t32" style="position:absolute;left:2130;top:7230;width:1515;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shape id="AutoShape 91" o:spid="_x0000_s1114" type="#_x0000_t32" style="position:absolute;left:4200;top:7230;width:15;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">
                  <v:stroke endarrow="block"/>
                </v:shape>
                <v:shape id="AutoShape 92" o:spid="_x0000_s1115" type="#_x0000_t32" style="position:absolute;left:6255;top:7230;width:15;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OewwAAANwAAAAPAAAAZHJzL2Rvd25yZXYueG1sRE9NawIx&#10;EL0L/Q9hCt40q4L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X2vDnsMAAADcAAAADwAA&#10;AAAAAAAAAAAAAAAHAgAAZHJzL2Rvd25yZXYueG1sUEsFBgAAAAADAAMAtwAAAPcCAAAAAA==&#10;">
                  <v:stroke endarrow="block"/>
                </v:shape>
                <v:shape id="AutoShape 93" o:spid="_x0000_s1116" type="#_x0000_t32" style="position:absolute;left:8865;top:723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AutoShape 94" o:spid="_x0000_s1117" type="#_x0000_t32" style="position:absolute;left:11205;top:723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AutoShape 95" o:spid="_x0000_s1118" type="#_x0000_t32" style="position:absolute;left:13245;top:723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96" o:spid="_x0000_s1119" type="#_x0000_t32" style="position:absolute;left:14835;top:7403;width:345;height: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">
                  <v:stroke endarrow="block"/>
                </v:shape>
                <v:shape id="AutoShape 97" o:spid="_x0000_s1120" type="#_x0000_t32" style="position:absolute;left:1860;top:8025;width:1785;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s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608oxMoJf/AAAA//8DAFBLAQItABQABgAIAAAAIQDb4fbL7gAAAIUBAAATAAAAAAAAAAAA&#10;AAAAAAAAAABbQ29udGVudF9UeXBlc10ueG1sUEsBAi0AFAAGAAgAAAAhAFr0LFu/AAAAFQEAAAsA&#10;AAAAAAAAAAAAAAAAHwEAAF9yZWxzLy5yZWxzUEsBAi0AFAAGAAgAAAAhAEDeGqzEAAAA3AAAAA8A&#10;AAAAAAAAAAAAAAAABwIAAGRycy9kb3ducmV2LnhtbFBLBQYAAAAAAwADALcAAAD4AgAAAAA=&#10;">
                  <v:stroke endarrow="block"/>
                </v:shape>
                <v:shape id="AutoShape 98" o:spid="_x0000_s1121" type="#_x0000_t32" style="position:absolute;left:4380;top:802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">
                  <v:stroke endarrow="block"/>
                </v:shape>
                <v:shape id="AutoShape 99" o:spid="_x0000_s1122" type="#_x0000_t32" style="position:absolute;left:6030;top:802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shape id="AutoShape 100" o:spid="_x0000_s1123" type="#_x0000_t32" style="position:absolute;left:8070;top:802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shape id="AutoShape 101" o:spid="_x0000_s1124" type="#_x0000_t32" style="position:absolute;left:9900;top:802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">
                  <v:stroke endarrow="block"/>
                </v:shape>
                <v:shape id="AutoShape 102" o:spid="_x0000_s1125" type="#_x0000_t32" style="position:absolute;left:11790;top:8025;width:15;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5wwAAANwAAAAPAAAAZHJzL2Rvd25yZXYueG1sRE9Na8JA&#10;EL0L/odlBG+6SQu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ar6zucMAAADcAAAADwAA&#10;AAAAAAAAAAAAAAAHAgAAZHJzL2Rvd25yZXYueG1sUEsFBgAAAAADAAMAtwAAAPcCAAAAAA==&#10;">
                  <v:stroke endarrow="block"/>
                </v:shape>
                <v:shape id="AutoShape 103" o:spid="_x0000_s1126" type="#_x0000_t32" style="position:absolute;left:13785;top:802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104" o:spid="_x0000_s1127" type="#_x0000_t32" style="position:absolute;left:15015;top:8025;width:63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5WwwAAANwAAAAPAAAAZHJzL2Rvd25yZXYueG1sRE9Na8JA&#10;EL0L/odlBG+6SaG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ihuOVsMAAADcAAAADwAA&#10;AAAAAAAAAAAAAAAHAgAAZHJzL2Rvd25yZXYueG1sUEsFBgAAAAADAAMAtwAAAPcCAAAAAA==&#10;">
                  <v:stroke endarrow="block"/>
                </v:shape>
                <v:shape id="AutoShape 105" o:spid="_x0000_s1128" type="#_x0000_t32" style="position:absolute;left:2355;top:9480;width:100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 id="AutoShape 106" o:spid="_x0000_s1129" type="#_x0000_t32" style="position:absolute;left:4050;top:948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AutoShape 107" o:spid="_x0000_s1130" type="#_x0000_t32" style="position:absolute;left:6030;top:948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shape id="AutoShape 108" o:spid="_x0000_s1131" type="#_x0000_t32" style="position:absolute;left:8070;top:948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shape id="AutoShape 109" o:spid="_x0000_s1132" type="#_x0000_t32" style="position:absolute;left:9900;top:948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110" o:spid="_x0000_s1133" type="#_x0000_t32" style="position:absolute;left:11910;top:948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shape id="AutoShape 111" o:spid="_x0000_s1134" type="#_x0000_t32" style="position:absolute;left:13605;top:948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AutoShape 112" o:spid="_x0000_s1135" type="#_x0000_t32" style="position:absolute;left:14190;top:9480;width:645;height: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nwQAAANwAAAAPAAAAZHJzL2Rvd25yZXYueG1sRE9NawIx&#10;EL0L/ocwQm+atVL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P52bifBAAAA3AAAAA8AAAAA&#10;AAAAAAAAAAAABwIAAGRycy9kb3ducmV2LnhtbFBLBQYAAAAAAwADALcAAAD1AgAAAAA=&#10;">
                  <v:stroke endarrow="block"/>
                </v:shape>
                <v:shape id="AutoShape 113" o:spid="_x0000_s1136" type="#_x0000_t32" style="position:absolute;left:2835;top:8895;width:16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v:shape>
                <v:shape id="AutoShape 114" o:spid="_x0000_s1137" type="#_x0000_t32" style="position:absolute;left:4710;top:8895;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shape id="AutoShape 115" o:spid="_x0000_s1138" type="#_x0000_t32" style="position:absolute;left:7005;top:8895;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">
                  <v:stroke endarrow="block"/>
                </v:shape>
                <v:shape id="AutoShape 116" o:spid="_x0000_s1139" type="#_x0000_t32" style="position:absolute;left:9015;top:8790;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AutoShape 117" o:spid="_x0000_s1140" type="#_x0000_t32" style="position:absolute;left:10680;top:879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shape id="AutoShape 118" o:spid="_x0000_s1141" type="#_x0000_t32" style="position:absolute;left:12930;top:8775;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">
                  <v:stroke endarrow="block"/>
                </v:shape>
                <v:shape id="AutoShape 119" o:spid="_x0000_s1142" type="#_x0000_t32" style="position:absolute;left:14310;top:8790;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shape id="AutoShape 120" o:spid="_x0000_s1143" type="#_x0000_t32" style="position:absolute;left:16125;top:8775;width: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">
                  <v:stroke endarrow="block"/>
                </v:shape>
              </v:group>
            </w:pict>
          </mc:Fallback>
        </mc:AlternateContent>
      </w:r>
      <w:r w:rsidR="00CE318B" w:rsidRPr="00965ABA">
        <w:rPr>
          <w:rFonts w:ascii="Times New Roman" w:hAnsi="Times New Roman"/>
          <w:sz w:val="28"/>
          <w:szCs w:val="28"/>
          <w:lang w:val="ky-KG"/>
        </w:rPr>
        <w:t xml:space="preserve"> </w:t>
      </w:r>
    </w:p>
    <w:p w14:paraId="1AD1F9B3" w14:textId="77777777" w:rsidR="00F17F28" w:rsidRDefault="00F17F28" w:rsidP="00965ABA">
      <w:pPr>
        <w:spacing w:after="0" w:line="240" w:lineRule="auto"/>
        <w:rPr>
          <w:rFonts w:ascii="Times New Roman" w:hAnsi="Times New Roman"/>
          <w:sz w:val="28"/>
          <w:szCs w:val="28"/>
          <w:lang w:val="ky-KG"/>
        </w:rPr>
      </w:pPr>
    </w:p>
    <w:p w14:paraId="3447708D" w14:textId="77777777" w:rsidR="00F17F28" w:rsidRDefault="00F17F28" w:rsidP="00965ABA">
      <w:pPr>
        <w:spacing w:after="0" w:line="240" w:lineRule="auto"/>
        <w:rPr>
          <w:rFonts w:ascii="Times New Roman" w:hAnsi="Times New Roman"/>
          <w:sz w:val="28"/>
          <w:szCs w:val="28"/>
          <w:lang w:val="ky-KG"/>
        </w:rPr>
      </w:pPr>
    </w:p>
    <w:p w14:paraId="5737871C" w14:textId="77777777" w:rsidR="00F17F28" w:rsidRDefault="00F17F28" w:rsidP="00965ABA">
      <w:pPr>
        <w:spacing w:after="0" w:line="240" w:lineRule="auto"/>
        <w:rPr>
          <w:rFonts w:ascii="Times New Roman" w:hAnsi="Times New Roman"/>
          <w:sz w:val="28"/>
          <w:szCs w:val="28"/>
          <w:lang w:val="ky-KG"/>
        </w:rPr>
      </w:pPr>
    </w:p>
    <w:p w14:paraId="2C7846AD" w14:textId="77777777" w:rsidR="00F17F28" w:rsidRDefault="00F17F28" w:rsidP="00965ABA">
      <w:pPr>
        <w:spacing w:after="0" w:line="240" w:lineRule="auto"/>
        <w:rPr>
          <w:rFonts w:ascii="Times New Roman" w:hAnsi="Times New Roman"/>
          <w:sz w:val="28"/>
          <w:szCs w:val="28"/>
          <w:lang w:val="ky-KG"/>
        </w:rPr>
      </w:pPr>
    </w:p>
    <w:p w14:paraId="24D8CDFF" w14:textId="77777777" w:rsidR="00F17F28" w:rsidRDefault="00F17F28" w:rsidP="00965ABA">
      <w:pPr>
        <w:spacing w:after="0" w:line="240" w:lineRule="auto"/>
        <w:rPr>
          <w:rFonts w:ascii="Times New Roman" w:hAnsi="Times New Roman"/>
          <w:sz w:val="28"/>
          <w:szCs w:val="28"/>
          <w:lang w:val="ky-KG"/>
        </w:rPr>
      </w:pPr>
    </w:p>
    <w:p w14:paraId="009B2AA3" w14:textId="77777777" w:rsidR="00F17F28" w:rsidRDefault="00F17F28" w:rsidP="00965ABA">
      <w:pPr>
        <w:spacing w:after="0" w:line="240" w:lineRule="auto"/>
        <w:rPr>
          <w:rFonts w:ascii="Times New Roman" w:hAnsi="Times New Roman"/>
          <w:sz w:val="28"/>
          <w:szCs w:val="28"/>
          <w:lang w:val="ky-KG"/>
        </w:rPr>
      </w:pPr>
    </w:p>
    <w:p w14:paraId="564008BC" w14:textId="77777777" w:rsidR="00F17F28" w:rsidRDefault="00F17F28" w:rsidP="00965ABA">
      <w:pPr>
        <w:spacing w:after="0" w:line="240" w:lineRule="auto"/>
        <w:rPr>
          <w:rFonts w:ascii="Times New Roman" w:hAnsi="Times New Roman"/>
          <w:sz w:val="28"/>
          <w:szCs w:val="28"/>
          <w:lang w:val="ky-KG"/>
        </w:rPr>
      </w:pPr>
    </w:p>
    <w:p w14:paraId="07281996" w14:textId="77777777" w:rsidR="00F17F28" w:rsidRDefault="00F17F28" w:rsidP="00965ABA">
      <w:pPr>
        <w:spacing w:after="0" w:line="240" w:lineRule="auto"/>
        <w:rPr>
          <w:rFonts w:ascii="Times New Roman" w:hAnsi="Times New Roman"/>
          <w:sz w:val="28"/>
          <w:szCs w:val="28"/>
          <w:lang w:val="ky-KG"/>
        </w:rPr>
      </w:pPr>
    </w:p>
    <w:p w14:paraId="11A31E3B" w14:textId="77777777" w:rsidR="00F17F28" w:rsidRDefault="00F17F28" w:rsidP="00965ABA">
      <w:pPr>
        <w:spacing w:after="0" w:line="240" w:lineRule="auto"/>
        <w:rPr>
          <w:rFonts w:ascii="Times New Roman" w:hAnsi="Times New Roman"/>
          <w:sz w:val="28"/>
          <w:szCs w:val="28"/>
          <w:lang w:val="ky-KG"/>
        </w:rPr>
      </w:pPr>
    </w:p>
    <w:p w14:paraId="4F3B4F59" w14:textId="77777777" w:rsidR="00F17F28" w:rsidRDefault="00F17F28" w:rsidP="00965ABA">
      <w:pPr>
        <w:spacing w:after="0" w:line="240" w:lineRule="auto"/>
        <w:rPr>
          <w:rFonts w:ascii="Times New Roman" w:hAnsi="Times New Roman"/>
          <w:sz w:val="28"/>
          <w:szCs w:val="28"/>
          <w:lang w:val="ky-KG"/>
        </w:rPr>
      </w:pPr>
    </w:p>
    <w:p w14:paraId="462DA592" w14:textId="77777777" w:rsidR="00F17F28" w:rsidRDefault="00F17F28" w:rsidP="00965ABA">
      <w:pPr>
        <w:spacing w:after="0" w:line="240" w:lineRule="auto"/>
        <w:rPr>
          <w:rFonts w:ascii="Times New Roman" w:hAnsi="Times New Roman"/>
          <w:sz w:val="28"/>
          <w:szCs w:val="28"/>
          <w:lang w:val="ky-KG"/>
        </w:rPr>
      </w:pPr>
    </w:p>
    <w:p w14:paraId="067723C2" w14:textId="77777777" w:rsidR="00F17F28" w:rsidRDefault="00F17F28" w:rsidP="00965ABA">
      <w:pPr>
        <w:spacing w:after="0" w:line="240" w:lineRule="auto"/>
        <w:rPr>
          <w:rFonts w:ascii="Times New Roman" w:hAnsi="Times New Roman"/>
          <w:sz w:val="28"/>
          <w:szCs w:val="28"/>
          <w:lang w:val="ky-KG"/>
        </w:rPr>
      </w:pPr>
    </w:p>
    <w:p w14:paraId="52AFA64B" w14:textId="77777777" w:rsidR="00F17F28" w:rsidRDefault="00F17F28" w:rsidP="00965ABA">
      <w:pPr>
        <w:spacing w:after="0" w:line="240" w:lineRule="auto"/>
        <w:rPr>
          <w:rFonts w:ascii="Times New Roman" w:hAnsi="Times New Roman"/>
          <w:sz w:val="28"/>
          <w:szCs w:val="28"/>
          <w:lang w:val="ky-KG"/>
        </w:rPr>
      </w:pPr>
    </w:p>
    <w:p w14:paraId="7B94B8EF" w14:textId="77777777" w:rsidR="00F17F28" w:rsidRDefault="00F17F28" w:rsidP="00965ABA">
      <w:pPr>
        <w:spacing w:after="0" w:line="240" w:lineRule="auto"/>
        <w:rPr>
          <w:rFonts w:ascii="Times New Roman" w:hAnsi="Times New Roman"/>
          <w:sz w:val="28"/>
          <w:szCs w:val="28"/>
          <w:lang w:val="ky-KG"/>
        </w:rPr>
      </w:pPr>
    </w:p>
    <w:p w14:paraId="5616072B" w14:textId="77777777" w:rsidR="00F17F28" w:rsidRDefault="00F17F28" w:rsidP="00965ABA">
      <w:pPr>
        <w:spacing w:after="0" w:line="240" w:lineRule="auto"/>
        <w:rPr>
          <w:rFonts w:ascii="Times New Roman" w:hAnsi="Times New Roman"/>
          <w:sz w:val="28"/>
          <w:szCs w:val="28"/>
          <w:lang w:val="ky-KG"/>
        </w:rPr>
      </w:pPr>
    </w:p>
    <w:p w14:paraId="63FB048B" w14:textId="77777777" w:rsidR="00F17F28" w:rsidRDefault="00F17F28" w:rsidP="00965ABA">
      <w:pPr>
        <w:spacing w:after="0" w:line="240" w:lineRule="auto"/>
        <w:rPr>
          <w:rFonts w:ascii="Times New Roman" w:hAnsi="Times New Roman"/>
          <w:sz w:val="28"/>
          <w:szCs w:val="28"/>
          <w:lang w:val="ky-KG"/>
        </w:rPr>
      </w:pPr>
    </w:p>
    <w:p w14:paraId="467B94A9" w14:textId="77777777" w:rsidR="00F17F28" w:rsidRDefault="00F17F28" w:rsidP="00965ABA">
      <w:pPr>
        <w:spacing w:after="0" w:line="240" w:lineRule="auto"/>
        <w:rPr>
          <w:rFonts w:ascii="Times New Roman" w:hAnsi="Times New Roman"/>
          <w:sz w:val="28"/>
          <w:szCs w:val="28"/>
          <w:lang w:val="ky-KG"/>
        </w:rPr>
      </w:pPr>
    </w:p>
    <w:p w14:paraId="22F8B072" w14:textId="77777777" w:rsidR="00F17F28" w:rsidRDefault="00F17F28" w:rsidP="00965ABA">
      <w:pPr>
        <w:spacing w:after="0" w:line="240" w:lineRule="auto"/>
        <w:rPr>
          <w:rFonts w:ascii="Times New Roman" w:hAnsi="Times New Roman"/>
          <w:sz w:val="28"/>
          <w:szCs w:val="28"/>
          <w:lang w:val="ky-KG"/>
        </w:rPr>
      </w:pPr>
    </w:p>
    <w:p w14:paraId="3FDFF4A1" w14:textId="77777777" w:rsidR="00F17F28" w:rsidRDefault="00F17F28" w:rsidP="00965ABA">
      <w:pPr>
        <w:spacing w:after="0" w:line="240" w:lineRule="auto"/>
        <w:rPr>
          <w:rFonts w:ascii="Times New Roman" w:hAnsi="Times New Roman"/>
          <w:sz w:val="28"/>
          <w:szCs w:val="28"/>
          <w:lang w:val="ky-KG"/>
        </w:rPr>
      </w:pPr>
    </w:p>
    <w:p w14:paraId="7F2BA7D9" w14:textId="77777777" w:rsidR="00F17F28" w:rsidRDefault="00F17F28" w:rsidP="00965ABA">
      <w:pPr>
        <w:spacing w:after="0" w:line="240" w:lineRule="auto"/>
        <w:rPr>
          <w:rFonts w:ascii="Times New Roman" w:hAnsi="Times New Roman"/>
          <w:sz w:val="28"/>
          <w:szCs w:val="28"/>
          <w:lang w:val="ky-KG"/>
        </w:rPr>
      </w:pPr>
    </w:p>
    <w:p w14:paraId="67514D53" w14:textId="77777777" w:rsidR="00F17F28" w:rsidRDefault="00F17F28" w:rsidP="00965ABA">
      <w:pPr>
        <w:spacing w:after="0" w:line="240" w:lineRule="auto"/>
        <w:rPr>
          <w:rFonts w:ascii="Times New Roman" w:hAnsi="Times New Roman"/>
          <w:sz w:val="28"/>
          <w:szCs w:val="28"/>
          <w:lang w:val="ky-KG"/>
        </w:rPr>
      </w:pPr>
    </w:p>
    <w:p w14:paraId="4EC3DAF7" w14:textId="77777777" w:rsidR="00F17F28" w:rsidRDefault="00F17F28" w:rsidP="00965ABA">
      <w:pPr>
        <w:spacing w:after="0" w:line="240" w:lineRule="auto"/>
        <w:rPr>
          <w:rFonts w:ascii="Times New Roman" w:hAnsi="Times New Roman"/>
          <w:sz w:val="28"/>
          <w:szCs w:val="28"/>
          <w:lang w:val="ky-KG"/>
        </w:rPr>
      </w:pPr>
    </w:p>
    <w:p w14:paraId="7C32DE43" w14:textId="77777777" w:rsidR="00F17F28" w:rsidRDefault="00F17F28" w:rsidP="00965ABA">
      <w:pPr>
        <w:spacing w:after="0" w:line="240" w:lineRule="auto"/>
        <w:rPr>
          <w:rFonts w:ascii="Times New Roman" w:hAnsi="Times New Roman"/>
          <w:sz w:val="28"/>
          <w:szCs w:val="28"/>
          <w:lang w:val="ky-KG"/>
        </w:rPr>
      </w:pPr>
    </w:p>
    <w:p w14:paraId="131D2773" w14:textId="77777777" w:rsidR="00F17F28" w:rsidRDefault="00F17F28" w:rsidP="00965ABA">
      <w:pPr>
        <w:spacing w:after="0" w:line="240" w:lineRule="auto"/>
        <w:rPr>
          <w:rFonts w:ascii="Times New Roman" w:hAnsi="Times New Roman"/>
          <w:sz w:val="28"/>
          <w:szCs w:val="28"/>
          <w:lang w:val="ky-KG"/>
        </w:rPr>
      </w:pPr>
    </w:p>
    <w:p w14:paraId="071C216B" w14:textId="77777777" w:rsidR="00F17F28" w:rsidRDefault="00F17F28" w:rsidP="00965ABA">
      <w:pPr>
        <w:spacing w:after="0" w:line="240" w:lineRule="auto"/>
        <w:rPr>
          <w:rFonts w:ascii="Times New Roman" w:hAnsi="Times New Roman"/>
          <w:sz w:val="28"/>
          <w:szCs w:val="28"/>
          <w:lang w:val="ky-KG"/>
        </w:rPr>
      </w:pPr>
    </w:p>
    <w:p w14:paraId="317236AB" w14:textId="77777777" w:rsidR="00F17F28" w:rsidRDefault="00F17F28" w:rsidP="00965ABA">
      <w:pPr>
        <w:spacing w:after="0" w:line="240" w:lineRule="auto"/>
        <w:rPr>
          <w:rFonts w:ascii="Times New Roman" w:hAnsi="Times New Roman"/>
          <w:sz w:val="28"/>
          <w:szCs w:val="28"/>
          <w:lang w:val="ky-KG"/>
        </w:rPr>
      </w:pPr>
    </w:p>
    <w:p w14:paraId="1B16BC47" w14:textId="77777777" w:rsidR="00F17F28" w:rsidRDefault="00F17F28" w:rsidP="00965ABA">
      <w:pPr>
        <w:spacing w:after="0" w:line="240" w:lineRule="auto"/>
        <w:rPr>
          <w:rFonts w:ascii="Times New Roman" w:hAnsi="Times New Roman"/>
          <w:sz w:val="28"/>
          <w:szCs w:val="28"/>
          <w:lang w:val="ky-KG"/>
        </w:rPr>
      </w:pPr>
    </w:p>
    <w:p w14:paraId="29E949AE" w14:textId="5241A870" w:rsidR="00CE318B" w:rsidRPr="00965ABA" w:rsidRDefault="00F17F28" w:rsidP="00F17F28">
      <w:pPr>
        <w:spacing w:after="0" w:line="240" w:lineRule="auto"/>
        <w:jc w:val="center"/>
        <w:rPr>
          <w:rFonts w:ascii="Times New Roman" w:hAnsi="Times New Roman"/>
          <w:sz w:val="28"/>
          <w:szCs w:val="28"/>
          <w:lang w:val="ky-KG"/>
        </w:rPr>
        <w:sectPr w:rsidR="00CE318B" w:rsidRPr="00965ABA" w:rsidSect="00FD7B7B">
          <w:pgSz w:w="16838" w:h="11906" w:orient="landscape"/>
          <w:pgMar w:top="1135" w:right="1134" w:bottom="851" w:left="1134" w:header="709" w:footer="709" w:gutter="0"/>
          <w:cols w:space="708"/>
          <w:docGrid w:linePitch="360"/>
        </w:sectPr>
      </w:pPr>
      <w:r>
        <w:rPr>
          <w:rFonts w:ascii="Times New Roman" w:hAnsi="Times New Roman"/>
          <w:sz w:val="24"/>
          <w:szCs w:val="24"/>
          <w:lang w:val="ky-KG"/>
        </w:rPr>
        <w:t>Рисунок 3.1. – Алгоритм поэтапного формирования инновационной политики по управлению ТР в Ошской области</w:t>
      </w:r>
    </w:p>
    <w:p w14:paraId="16FE546A" w14:textId="77777777" w:rsidR="00CA7602" w:rsidRPr="00965ABA" w:rsidRDefault="00CA7602" w:rsidP="00965ABA">
      <w:pPr>
        <w:widowControl w:val="0"/>
        <w:autoSpaceDE w:val="0"/>
        <w:autoSpaceDN w:val="0"/>
        <w:spacing w:after="0" w:line="240" w:lineRule="auto"/>
        <w:ind w:right="2" w:firstLine="708"/>
        <w:jc w:val="center"/>
        <w:outlineLvl w:val="2"/>
        <w:rPr>
          <w:rFonts w:ascii="Times New Roman" w:hAnsi="Times New Roman"/>
          <w:bCs/>
          <w:sz w:val="28"/>
          <w:szCs w:val="28"/>
        </w:rPr>
      </w:pPr>
      <w:r w:rsidRPr="00965ABA">
        <w:rPr>
          <w:rFonts w:ascii="Times New Roman" w:hAnsi="Times New Roman"/>
          <w:noProof/>
          <w:sz w:val="28"/>
          <w:szCs w:val="28"/>
          <w:lang w:eastAsia="ru-RU"/>
        </w:rPr>
        <w:drawing>
          <wp:inline distT="0" distB="0" distL="0" distR="0" wp14:anchorId="4676EFB6" wp14:editId="45FAF9B9">
            <wp:extent cx="5239385" cy="278835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386" cy="2789420"/>
                    </a:xfrm>
                    <a:prstGeom prst="rect">
                      <a:avLst/>
                    </a:prstGeom>
                    <a:noFill/>
                    <a:ln>
                      <a:noFill/>
                    </a:ln>
                  </pic:spPr>
                </pic:pic>
              </a:graphicData>
            </a:graphic>
          </wp:inline>
        </w:drawing>
      </w:r>
    </w:p>
    <w:p w14:paraId="35F91185" w14:textId="77777777" w:rsidR="00CA7602" w:rsidRPr="00965ABA" w:rsidRDefault="00CA7602" w:rsidP="00965ABA">
      <w:pPr>
        <w:widowControl w:val="0"/>
        <w:autoSpaceDE w:val="0"/>
        <w:autoSpaceDN w:val="0"/>
        <w:spacing w:after="0" w:line="240" w:lineRule="auto"/>
        <w:ind w:firstLine="567"/>
        <w:jc w:val="both"/>
        <w:rPr>
          <w:rFonts w:ascii="Times New Roman" w:hAnsi="Times New Roman"/>
          <w:i/>
          <w:w w:val="95"/>
          <w:sz w:val="28"/>
          <w:szCs w:val="28"/>
        </w:rPr>
      </w:pPr>
      <w:r w:rsidRPr="00965ABA">
        <w:rPr>
          <w:rFonts w:ascii="Times New Roman" w:hAnsi="Times New Roman"/>
          <w:i/>
          <w:w w:val="95"/>
          <w:sz w:val="28"/>
          <w:szCs w:val="28"/>
        </w:rPr>
        <w:t>Составлено и рассчитано автором</w:t>
      </w:r>
    </w:p>
    <w:p w14:paraId="2F21D8D5" w14:textId="77777777" w:rsidR="00CA7602" w:rsidRPr="00965ABA" w:rsidRDefault="00CA7602" w:rsidP="00965ABA">
      <w:pPr>
        <w:widowControl w:val="0"/>
        <w:autoSpaceDE w:val="0"/>
        <w:autoSpaceDN w:val="0"/>
        <w:spacing w:after="0" w:line="240" w:lineRule="auto"/>
        <w:ind w:right="2"/>
        <w:jc w:val="center"/>
        <w:outlineLvl w:val="2"/>
        <w:rPr>
          <w:rFonts w:ascii="Times New Roman" w:hAnsi="Times New Roman"/>
          <w:bCs/>
          <w:sz w:val="28"/>
          <w:szCs w:val="28"/>
        </w:rPr>
      </w:pPr>
      <w:r w:rsidRPr="00965ABA">
        <w:rPr>
          <w:rFonts w:ascii="Times New Roman" w:hAnsi="Times New Roman"/>
          <w:bCs/>
          <w:sz w:val="28"/>
          <w:szCs w:val="28"/>
        </w:rPr>
        <w:t>Рисунок 3.3. - Динамика показателей численности населения трудовых ресурсов Ошской области 2023-2030 г.г.</w:t>
      </w:r>
    </w:p>
    <w:p w14:paraId="40884217" w14:textId="123F879D" w:rsidR="00CA7602" w:rsidRPr="00965ABA" w:rsidRDefault="00CA7602" w:rsidP="00965ABA">
      <w:pPr>
        <w:widowControl w:val="0"/>
        <w:autoSpaceDE w:val="0"/>
        <w:autoSpaceDN w:val="0"/>
        <w:spacing w:after="0" w:line="240" w:lineRule="auto"/>
        <w:ind w:right="2" w:firstLine="708"/>
        <w:contextualSpacing/>
        <w:jc w:val="both"/>
        <w:outlineLvl w:val="2"/>
        <w:rPr>
          <w:rFonts w:ascii="Times New Roman" w:hAnsi="Times New Roman"/>
          <w:bCs/>
          <w:sz w:val="28"/>
          <w:szCs w:val="28"/>
        </w:rPr>
      </w:pPr>
      <w:r w:rsidRPr="00965ABA">
        <w:rPr>
          <w:rFonts w:ascii="Times New Roman" w:hAnsi="Times New Roman"/>
          <w:bCs/>
          <w:sz w:val="28"/>
          <w:szCs w:val="28"/>
        </w:rPr>
        <w:t xml:space="preserve">из-за повышенного спроса со стороны работодателей на профессионально-квалификационную сторону нанимаемой рабочей силы, требующих высокий уровень профессионализма и компетенции при производстве продукции, при оказании услуг и выполнении работ. </w:t>
      </w:r>
    </w:p>
    <w:p w14:paraId="7703312C" w14:textId="1C825F41" w:rsidR="00CA7602" w:rsidRDefault="00E772B9" w:rsidP="00F52150">
      <w:pPr>
        <w:spacing w:after="0" w:line="240" w:lineRule="auto"/>
        <w:ind w:firstLine="709"/>
        <w:contextualSpacing/>
        <w:jc w:val="both"/>
        <w:rPr>
          <w:rFonts w:ascii="Times New Roman" w:eastAsia="Times New Roman" w:hAnsi="Times New Roman"/>
          <w:sz w:val="28"/>
          <w:szCs w:val="28"/>
        </w:rPr>
      </w:pPr>
      <w:bookmarkStart w:id="9" w:name="_bookmark10"/>
      <w:bookmarkEnd w:id="9"/>
      <w:r>
        <w:rPr>
          <w:rFonts w:ascii="Times New Roman" w:eastAsia="Times New Roman" w:hAnsi="Times New Roman"/>
          <w:i/>
          <w:sz w:val="28"/>
          <w:szCs w:val="28"/>
        </w:rPr>
        <w:t>М</w:t>
      </w:r>
      <w:r w:rsidR="00CA7602" w:rsidRPr="00965ABA">
        <w:rPr>
          <w:rFonts w:ascii="Times New Roman" w:eastAsia="Times New Roman" w:hAnsi="Times New Roman"/>
          <w:i/>
          <w:sz w:val="28"/>
          <w:szCs w:val="28"/>
        </w:rPr>
        <w:t>атематические модели развития трудовых ресурсов республики и Ошской области.</w:t>
      </w:r>
      <w:r w:rsidR="00CA7602" w:rsidRPr="00965ABA">
        <w:rPr>
          <w:rFonts w:ascii="Times New Roman" w:eastAsia="Times New Roman" w:hAnsi="Times New Roman"/>
          <w:sz w:val="28"/>
          <w:szCs w:val="28"/>
        </w:rPr>
        <w:t xml:space="preserve"> Для осуществления проверки возможностей математического моделирования и составления прогнозов по показателям, которые характеризуют развитие национальной экономики, был взят период 20</w:t>
      </w:r>
      <w:r w:rsidR="00CA7602" w:rsidRPr="00965ABA">
        <w:rPr>
          <w:rFonts w:ascii="Times New Roman" w:eastAsia="Times New Roman" w:hAnsi="Times New Roman"/>
          <w:sz w:val="28"/>
          <w:szCs w:val="28"/>
          <w:lang w:val="ky-KG"/>
        </w:rPr>
        <w:t>14</w:t>
      </w:r>
      <w:r w:rsidR="00CA7602" w:rsidRPr="00965ABA">
        <w:rPr>
          <w:rFonts w:ascii="Times New Roman" w:eastAsia="Times New Roman" w:hAnsi="Times New Roman"/>
          <w:sz w:val="28"/>
          <w:szCs w:val="28"/>
        </w:rPr>
        <w:t>-20</w:t>
      </w:r>
      <w:r w:rsidR="00CA7602" w:rsidRPr="00965ABA">
        <w:rPr>
          <w:rFonts w:ascii="Times New Roman" w:eastAsia="Times New Roman" w:hAnsi="Times New Roman"/>
          <w:sz w:val="28"/>
          <w:szCs w:val="28"/>
          <w:lang w:val="ky-KG"/>
        </w:rPr>
        <w:t>22</w:t>
      </w:r>
      <w:r w:rsidR="00CA7602" w:rsidRPr="00965ABA">
        <w:rPr>
          <w:rFonts w:ascii="Times New Roman" w:eastAsia="Times New Roman" w:hAnsi="Times New Roman"/>
          <w:sz w:val="28"/>
          <w:szCs w:val="28"/>
        </w:rPr>
        <w:t xml:space="preserve"> гг., следовательно, фактические результаты рассматриваемого периода позволили верифицировать полученные расчетные данные.  Построенное регрессионное уравнение, установила зависимость движения</w:t>
      </w:r>
      <w:r w:rsidR="006133EC">
        <w:rPr>
          <w:rFonts w:ascii="Times New Roman" w:eastAsia="Times New Roman" w:hAnsi="Times New Roman"/>
          <w:sz w:val="28"/>
          <w:szCs w:val="28"/>
        </w:rPr>
        <w:t xml:space="preserve"> численность занятого населения </w:t>
      </w:r>
      <w:r w:rsidR="00CA7602" w:rsidRPr="00965ABA">
        <w:rPr>
          <w:rFonts w:ascii="Times New Roman" w:eastAsia="Times New Roman" w:hAnsi="Times New Roman"/>
          <w:sz w:val="28"/>
          <w:szCs w:val="28"/>
        </w:rPr>
        <w:t xml:space="preserve">– Y. </w:t>
      </w:r>
    </w:p>
    <w:p w14:paraId="3A4DFAD3" w14:textId="77777777" w:rsidR="00500191" w:rsidRPr="00500191" w:rsidRDefault="00500191" w:rsidP="00500191">
      <w:pPr>
        <w:shd w:val="clear" w:color="auto" w:fill="FFFFFF"/>
        <w:spacing w:after="0" w:line="240" w:lineRule="auto"/>
        <w:jc w:val="both"/>
        <w:rPr>
          <w:rFonts w:ascii="Times New Roman" w:eastAsia="Times New Roman" w:hAnsi="Times New Roman"/>
          <w:sz w:val="28"/>
          <w:szCs w:val="28"/>
        </w:rPr>
      </w:pPr>
      <w:r w:rsidRPr="00500191">
        <w:rPr>
          <w:rFonts w:ascii="Times New Roman" w:eastAsia="Times New Roman" w:hAnsi="Times New Roman"/>
          <w:sz w:val="28"/>
          <w:szCs w:val="28"/>
        </w:rPr>
        <w:t xml:space="preserve">Таблица 3.12.- Матрица парных коэффициентов корреляции основных социально-экономических показателей </w:t>
      </w:r>
    </w:p>
    <w:tbl>
      <w:tblPr>
        <w:tblW w:w="6027" w:type="dxa"/>
        <w:jc w:val="center"/>
        <w:tblLook w:val="04A0" w:firstRow="1" w:lastRow="0" w:firstColumn="1" w:lastColumn="0" w:noHBand="0" w:noVBand="1"/>
      </w:tblPr>
      <w:tblGrid>
        <w:gridCol w:w="888"/>
        <w:gridCol w:w="1417"/>
        <w:gridCol w:w="1276"/>
        <w:gridCol w:w="1134"/>
        <w:gridCol w:w="1312"/>
      </w:tblGrid>
      <w:tr w:rsidR="00500191" w:rsidRPr="00500191" w14:paraId="7CD56B1B" w14:textId="77777777" w:rsidTr="00C47700">
        <w:trPr>
          <w:trHeight w:val="300"/>
          <w:jc w:val="center"/>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C4552"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21C3E5E" w14:textId="0A677E0A" w:rsidR="00500191" w:rsidRPr="00500191" w:rsidRDefault="00500191" w:rsidP="00500191">
            <w:pPr>
              <w:spacing w:after="0" w:line="240" w:lineRule="auto"/>
              <w:jc w:val="center"/>
              <w:rPr>
                <w:rFonts w:ascii="Times New Roman" w:eastAsia="Times New Roman" w:hAnsi="Times New Roman"/>
                <w:b/>
                <w:bCs/>
                <w:i/>
                <w:iCs/>
                <w:color w:val="000000"/>
                <w:sz w:val="24"/>
                <w:szCs w:val="24"/>
                <w:lang w:val="en-US" w:eastAsia="ru-RU"/>
              </w:rPr>
            </w:pPr>
            <w:r>
              <w:rPr>
                <w:rFonts w:ascii="Times New Roman" w:eastAsia="Times New Roman" w:hAnsi="Times New Roman"/>
                <w:b/>
                <w:bCs/>
                <w:i/>
                <w:iCs/>
                <w:color w:val="000000"/>
                <w:sz w:val="24"/>
                <w:szCs w:val="24"/>
                <w:lang w:val="en-US" w:eastAsia="ru-RU"/>
              </w:rPr>
              <w:t>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918559"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Х1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9B58212"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Х2</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334BC51B"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Х3</w:t>
            </w:r>
          </w:p>
        </w:tc>
      </w:tr>
      <w:tr w:rsidR="00500191" w:rsidRPr="00500191" w14:paraId="2ED4E6AC"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27AE3E5" w14:textId="3C6057BE" w:rsidR="00500191" w:rsidRPr="00500191" w:rsidRDefault="00500191" w:rsidP="00500191">
            <w:pPr>
              <w:spacing w:after="0" w:line="240" w:lineRule="auto"/>
              <w:rPr>
                <w:rFonts w:ascii="Times New Roman" w:eastAsia="Times New Roman" w:hAnsi="Times New Roman"/>
                <w:b/>
                <w:bCs/>
                <w:i/>
                <w:iCs/>
                <w:color w:val="000000"/>
                <w:sz w:val="24"/>
                <w:szCs w:val="24"/>
                <w:lang w:val="en-US" w:eastAsia="ru-RU"/>
              </w:rPr>
            </w:pPr>
            <w:r>
              <w:rPr>
                <w:rFonts w:ascii="Times New Roman" w:eastAsia="Times New Roman" w:hAnsi="Times New Roman"/>
                <w:b/>
                <w:bCs/>
                <w:i/>
                <w:iCs/>
                <w:color w:val="000000"/>
                <w:sz w:val="24"/>
                <w:szCs w:val="24"/>
                <w:lang w:val="en-US" w:eastAsia="ru-RU"/>
              </w:rPr>
              <w:t>Y</w:t>
            </w:r>
          </w:p>
        </w:tc>
        <w:tc>
          <w:tcPr>
            <w:tcW w:w="1417" w:type="dxa"/>
            <w:tcBorders>
              <w:top w:val="nil"/>
              <w:left w:val="nil"/>
              <w:bottom w:val="single" w:sz="4" w:space="0" w:color="auto"/>
              <w:right w:val="single" w:sz="4" w:space="0" w:color="auto"/>
            </w:tcBorders>
            <w:shd w:val="clear" w:color="auto" w:fill="auto"/>
            <w:noWrap/>
            <w:vAlign w:val="bottom"/>
            <w:hideMark/>
          </w:tcPr>
          <w:p w14:paraId="5F85900C"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14:paraId="21F3FD9E"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556766"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1312" w:type="dxa"/>
            <w:tcBorders>
              <w:top w:val="nil"/>
              <w:left w:val="nil"/>
              <w:bottom w:val="single" w:sz="4" w:space="0" w:color="auto"/>
              <w:right w:val="single" w:sz="4" w:space="0" w:color="auto"/>
            </w:tcBorders>
            <w:shd w:val="clear" w:color="auto" w:fill="auto"/>
            <w:noWrap/>
            <w:vAlign w:val="bottom"/>
            <w:hideMark/>
          </w:tcPr>
          <w:p w14:paraId="6F6C7517"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5843298D"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38A21CF1" w14:textId="77777777" w:rsidR="00500191" w:rsidRPr="00500191" w:rsidRDefault="00500191" w:rsidP="00500191">
            <w:pPr>
              <w:spacing w:after="0" w:line="240" w:lineRule="auto"/>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Х1</w:t>
            </w:r>
          </w:p>
        </w:tc>
        <w:tc>
          <w:tcPr>
            <w:tcW w:w="1417" w:type="dxa"/>
            <w:tcBorders>
              <w:top w:val="nil"/>
              <w:left w:val="nil"/>
              <w:bottom w:val="single" w:sz="4" w:space="0" w:color="auto"/>
              <w:right w:val="single" w:sz="4" w:space="0" w:color="auto"/>
            </w:tcBorders>
            <w:shd w:val="clear" w:color="auto" w:fill="auto"/>
            <w:noWrap/>
            <w:vAlign w:val="bottom"/>
            <w:hideMark/>
          </w:tcPr>
          <w:p w14:paraId="3E3D15D4"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0,917435</w:t>
            </w:r>
          </w:p>
        </w:tc>
        <w:tc>
          <w:tcPr>
            <w:tcW w:w="1276" w:type="dxa"/>
            <w:tcBorders>
              <w:top w:val="nil"/>
              <w:left w:val="nil"/>
              <w:bottom w:val="single" w:sz="4" w:space="0" w:color="auto"/>
              <w:right w:val="single" w:sz="4" w:space="0" w:color="auto"/>
            </w:tcBorders>
            <w:shd w:val="clear" w:color="auto" w:fill="auto"/>
            <w:noWrap/>
            <w:vAlign w:val="bottom"/>
            <w:hideMark/>
          </w:tcPr>
          <w:p w14:paraId="487B3C68"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14:paraId="3AC94C2E"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1312" w:type="dxa"/>
            <w:tcBorders>
              <w:top w:val="nil"/>
              <w:left w:val="nil"/>
              <w:bottom w:val="single" w:sz="4" w:space="0" w:color="auto"/>
              <w:right w:val="single" w:sz="4" w:space="0" w:color="auto"/>
            </w:tcBorders>
            <w:shd w:val="clear" w:color="auto" w:fill="auto"/>
            <w:noWrap/>
            <w:vAlign w:val="bottom"/>
            <w:hideMark/>
          </w:tcPr>
          <w:p w14:paraId="577C57DA"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22AA1681"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39DDA85" w14:textId="77777777" w:rsidR="00500191" w:rsidRPr="00500191" w:rsidRDefault="00500191" w:rsidP="00500191">
            <w:pPr>
              <w:spacing w:after="0" w:line="240" w:lineRule="auto"/>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Х2</w:t>
            </w:r>
          </w:p>
        </w:tc>
        <w:tc>
          <w:tcPr>
            <w:tcW w:w="1417" w:type="dxa"/>
            <w:tcBorders>
              <w:top w:val="nil"/>
              <w:left w:val="nil"/>
              <w:bottom w:val="single" w:sz="4" w:space="0" w:color="auto"/>
              <w:right w:val="single" w:sz="4" w:space="0" w:color="auto"/>
            </w:tcBorders>
            <w:shd w:val="clear" w:color="auto" w:fill="auto"/>
            <w:noWrap/>
            <w:vAlign w:val="bottom"/>
            <w:hideMark/>
          </w:tcPr>
          <w:p w14:paraId="79D4E10D"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0,78554</w:t>
            </w:r>
          </w:p>
        </w:tc>
        <w:tc>
          <w:tcPr>
            <w:tcW w:w="1276" w:type="dxa"/>
            <w:tcBorders>
              <w:top w:val="nil"/>
              <w:left w:val="nil"/>
              <w:bottom w:val="single" w:sz="4" w:space="0" w:color="auto"/>
              <w:right w:val="single" w:sz="4" w:space="0" w:color="auto"/>
            </w:tcBorders>
            <w:shd w:val="clear" w:color="auto" w:fill="auto"/>
            <w:noWrap/>
            <w:vAlign w:val="bottom"/>
            <w:hideMark/>
          </w:tcPr>
          <w:p w14:paraId="76CAAD86"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0,576788</w:t>
            </w:r>
          </w:p>
        </w:tc>
        <w:tc>
          <w:tcPr>
            <w:tcW w:w="1134" w:type="dxa"/>
            <w:tcBorders>
              <w:top w:val="nil"/>
              <w:left w:val="nil"/>
              <w:bottom w:val="single" w:sz="4" w:space="0" w:color="auto"/>
              <w:right w:val="single" w:sz="4" w:space="0" w:color="auto"/>
            </w:tcBorders>
            <w:shd w:val="clear" w:color="auto" w:fill="auto"/>
            <w:noWrap/>
            <w:vAlign w:val="bottom"/>
            <w:hideMark/>
          </w:tcPr>
          <w:p w14:paraId="586FECFB"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312" w:type="dxa"/>
            <w:tcBorders>
              <w:top w:val="nil"/>
              <w:left w:val="nil"/>
              <w:bottom w:val="single" w:sz="4" w:space="0" w:color="auto"/>
              <w:right w:val="single" w:sz="4" w:space="0" w:color="auto"/>
            </w:tcBorders>
            <w:shd w:val="clear" w:color="auto" w:fill="auto"/>
            <w:noWrap/>
            <w:vAlign w:val="bottom"/>
            <w:hideMark/>
          </w:tcPr>
          <w:p w14:paraId="58E34A66"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23B360F3"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722E1878" w14:textId="77777777" w:rsidR="00500191" w:rsidRPr="00500191" w:rsidRDefault="00500191" w:rsidP="00500191">
            <w:pPr>
              <w:spacing w:after="0" w:line="240" w:lineRule="auto"/>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Х3</w:t>
            </w:r>
          </w:p>
        </w:tc>
        <w:tc>
          <w:tcPr>
            <w:tcW w:w="1417" w:type="dxa"/>
            <w:tcBorders>
              <w:top w:val="nil"/>
              <w:left w:val="nil"/>
              <w:bottom w:val="single" w:sz="4" w:space="0" w:color="auto"/>
              <w:right w:val="single" w:sz="4" w:space="0" w:color="auto"/>
            </w:tcBorders>
            <w:shd w:val="clear" w:color="auto" w:fill="auto"/>
            <w:noWrap/>
            <w:vAlign w:val="bottom"/>
            <w:hideMark/>
          </w:tcPr>
          <w:p w14:paraId="6D6DA9FA"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0,12088</w:t>
            </w:r>
          </w:p>
        </w:tc>
        <w:tc>
          <w:tcPr>
            <w:tcW w:w="1276" w:type="dxa"/>
            <w:tcBorders>
              <w:top w:val="nil"/>
              <w:left w:val="nil"/>
              <w:bottom w:val="single" w:sz="4" w:space="0" w:color="auto"/>
              <w:right w:val="single" w:sz="4" w:space="0" w:color="auto"/>
            </w:tcBorders>
            <w:shd w:val="clear" w:color="auto" w:fill="auto"/>
            <w:noWrap/>
            <w:vAlign w:val="bottom"/>
            <w:hideMark/>
          </w:tcPr>
          <w:p w14:paraId="231EDBBA"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0,444191</w:t>
            </w:r>
          </w:p>
        </w:tc>
        <w:tc>
          <w:tcPr>
            <w:tcW w:w="1134" w:type="dxa"/>
            <w:tcBorders>
              <w:top w:val="nil"/>
              <w:left w:val="nil"/>
              <w:bottom w:val="single" w:sz="4" w:space="0" w:color="auto"/>
              <w:right w:val="single" w:sz="4" w:space="0" w:color="auto"/>
            </w:tcBorders>
            <w:shd w:val="clear" w:color="auto" w:fill="auto"/>
            <w:noWrap/>
            <w:vAlign w:val="bottom"/>
            <w:hideMark/>
          </w:tcPr>
          <w:p w14:paraId="71E0247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-0,22006</w:t>
            </w:r>
          </w:p>
        </w:tc>
        <w:tc>
          <w:tcPr>
            <w:tcW w:w="1312" w:type="dxa"/>
            <w:tcBorders>
              <w:top w:val="nil"/>
              <w:left w:val="nil"/>
              <w:bottom w:val="single" w:sz="4" w:space="0" w:color="auto"/>
              <w:right w:val="single" w:sz="4" w:space="0" w:color="auto"/>
            </w:tcBorders>
            <w:shd w:val="clear" w:color="auto" w:fill="auto"/>
            <w:noWrap/>
            <w:vAlign w:val="bottom"/>
            <w:hideMark/>
          </w:tcPr>
          <w:p w14:paraId="3EE2F3E5"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r>
    </w:tbl>
    <w:p w14:paraId="339B0C11" w14:textId="77777777" w:rsidR="00500191" w:rsidRPr="00500191" w:rsidRDefault="00500191" w:rsidP="00500191">
      <w:pPr>
        <w:widowControl w:val="0"/>
        <w:autoSpaceDE w:val="0"/>
        <w:autoSpaceDN w:val="0"/>
        <w:spacing w:before="233" w:after="0" w:line="240" w:lineRule="auto"/>
        <w:ind w:right="6" w:firstLine="709"/>
        <w:contextualSpacing/>
        <w:jc w:val="both"/>
        <w:rPr>
          <w:rFonts w:ascii="Times New Roman" w:eastAsia="Times New Roman" w:hAnsi="Times New Roman"/>
          <w:i/>
          <w:sz w:val="24"/>
          <w:szCs w:val="24"/>
        </w:rPr>
      </w:pPr>
      <w:r w:rsidRPr="00500191">
        <w:rPr>
          <w:rFonts w:ascii="Times New Roman" w:eastAsia="Times New Roman" w:hAnsi="Times New Roman"/>
          <w:i/>
          <w:sz w:val="24"/>
          <w:szCs w:val="24"/>
        </w:rPr>
        <w:t>Составлено и рассчитано автором</w:t>
      </w:r>
    </w:p>
    <w:p w14:paraId="5E2AAE15" w14:textId="77777777" w:rsidR="00500191" w:rsidRPr="00500191" w:rsidRDefault="00500191" w:rsidP="00500191">
      <w:pPr>
        <w:spacing w:after="0" w:line="240" w:lineRule="auto"/>
        <w:ind w:firstLine="708"/>
        <w:jc w:val="both"/>
        <w:rPr>
          <w:rFonts w:ascii="Times New Roman" w:hAnsi="Times New Roman"/>
          <w:color w:val="000000"/>
          <w:sz w:val="24"/>
          <w:szCs w:val="24"/>
          <w:vertAlign w:val="subscript"/>
        </w:rPr>
      </w:pPr>
      <w:r w:rsidRPr="00500191">
        <w:rPr>
          <w:rFonts w:ascii="Times New Roman" w:eastAsia="Times New Roman" w:hAnsi="Times New Roman"/>
          <w:sz w:val="28"/>
          <w:szCs w:val="28"/>
        </w:rPr>
        <w:t xml:space="preserve">Из данных таблицы 3.12. видно, что </w:t>
      </w:r>
      <w:r w:rsidRPr="00500191">
        <w:rPr>
          <w:rFonts w:ascii="Times New Roman" w:eastAsia="Times New Roman" w:hAnsi="Times New Roman"/>
          <w:sz w:val="28"/>
          <w:szCs w:val="28"/>
          <w:lang w:val="ky-KG"/>
        </w:rPr>
        <w:t>согласно шкале Чеддока Снедекора между факторными переменными наблюдается различные связи.</w:t>
      </w:r>
      <w:r w:rsidRPr="00500191">
        <w:rPr>
          <w:rFonts w:ascii="Times New Roman" w:eastAsia="Times New Roman" w:hAnsi="Times New Roman"/>
          <w:sz w:val="28"/>
          <w:szCs w:val="28"/>
        </w:rPr>
        <w:t xml:space="preserve"> Анализ перво</w:t>
      </w:r>
      <w:r w:rsidRPr="00500191">
        <w:rPr>
          <w:rFonts w:ascii="Times New Roman" w:eastAsia="Times New Roman" w:hAnsi="Times New Roman"/>
          <w:sz w:val="28"/>
          <w:szCs w:val="28"/>
          <w:lang w:val="ky-KG"/>
        </w:rPr>
        <w:t xml:space="preserve">го столбца </w:t>
      </w:r>
      <w:r w:rsidRPr="00500191">
        <w:rPr>
          <w:rFonts w:ascii="Times New Roman" w:eastAsia="Times New Roman" w:hAnsi="Times New Roman"/>
          <w:sz w:val="28"/>
          <w:szCs w:val="28"/>
        </w:rPr>
        <w:t>матрицы</w:t>
      </w:r>
      <w:r w:rsidRPr="00500191">
        <w:rPr>
          <w:rFonts w:ascii="Times New Roman" w:eastAsia="Times New Roman" w:hAnsi="Times New Roman"/>
          <w:sz w:val="28"/>
          <w:szCs w:val="28"/>
          <w:lang w:val="ky-KG"/>
        </w:rPr>
        <w:t xml:space="preserve"> корреляции</w:t>
      </w:r>
      <w:r w:rsidRPr="00500191">
        <w:rPr>
          <w:rFonts w:ascii="Times New Roman" w:eastAsia="Times New Roman" w:hAnsi="Times New Roman"/>
          <w:sz w:val="28"/>
          <w:szCs w:val="28"/>
        </w:rPr>
        <w:t xml:space="preserve"> позволяет произвести отбор факторных признаков, которые могут быть включены в модель множественной корреляционной зависимости. Факторные признаки, у которых |r</w:t>
      </w:r>
      <w:r w:rsidRPr="00500191">
        <w:rPr>
          <w:rFonts w:ascii="Times New Roman" w:eastAsia="Times New Roman" w:hAnsi="Times New Roman"/>
          <w:sz w:val="28"/>
          <w:szCs w:val="28"/>
          <w:vertAlign w:val="subscript"/>
        </w:rPr>
        <w:t>yxi</w:t>
      </w:r>
      <w:r w:rsidRPr="00500191">
        <w:rPr>
          <w:rFonts w:ascii="Times New Roman" w:eastAsia="Times New Roman" w:hAnsi="Times New Roman"/>
          <w:sz w:val="28"/>
          <w:szCs w:val="28"/>
        </w:rPr>
        <w:t>| &lt; 0</w:t>
      </w:r>
      <w:r w:rsidRPr="00500191">
        <w:rPr>
          <w:rFonts w:ascii="Times New Roman" w:eastAsia="Times New Roman" w:hAnsi="Times New Roman"/>
          <w:sz w:val="28"/>
          <w:szCs w:val="28"/>
          <w:lang w:val="ky-KG"/>
        </w:rPr>
        <w:t>,</w:t>
      </w:r>
      <w:r w:rsidRPr="00500191">
        <w:rPr>
          <w:rFonts w:ascii="Times New Roman" w:eastAsia="Times New Roman" w:hAnsi="Times New Roman"/>
          <w:sz w:val="28"/>
          <w:szCs w:val="28"/>
        </w:rPr>
        <w:t xml:space="preserve">5 исключают из модели. </w:t>
      </w:r>
      <w:r w:rsidRPr="00500191">
        <w:rPr>
          <w:rFonts w:ascii="Times New Roman" w:eastAsia="Times New Roman" w:hAnsi="Times New Roman"/>
          <w:sz w:val="28"/>
          <w:szCs w:val="28"/>
          <w:lang w:val="ky-KG"/>
        </w:rPr>
        <w:t>Построим множественную регрессию с факторами</w:t>
      </w:r>
      <w:r w:rsidRPr="00500191">
        <w:rPr>
          <w:rFonts w:ascii="Times New Roman" w:hAnsi="Times New Roman"/>
          <w:color w:val="000000"/>
          <w:sz w:val="24"/>
          <w:szCs w:val="24"/>
        </w:rPr>
        <w:t xml:space="preserve"> </w:t>
      </w:r>
      <w:r w:rsidRPr="00500191">
        <w:rPr>
          <w:rFonts w:ascii="Times New Roman" w:hAnsi="Times New Roman"/>
          <w:color w:val="000000"/>
          <w:sz w:val="24"/>
          <w:szCs w:val="24"/>
          <w:lang w:val="en-US"/>
        </w:rPr>
        <w:t>X</w:t>
      </w:r>
      <w:r w:rsidRPr="00500191">
        <w:rPr>
          <w:rFonts w:ascii="Times New Roman" w:hAnsi="Times New Roman"/>
          <w:color w:val="000000"/>
          <w:sz w:val="24"/>
          <w:szCs w:val="24"/>
          <w:vertAlign w:val="subscript"/>
        </w:rPr>
        <w:t>1</w:t>
      </w:r>
      <w:r w:rsidRPr="00500191">
        <w:rPr>
          <w:rFonts w:ascii="Times New Roman" w:eastAsia="Times New Roman" w:hAnsi="Times New Roman"/>
          <w:sz w:val="28"/>
          <w:szCs w:val="28"/>
          <w:lang w:val="ky-KG"/>
        </w:rPr>
        <w:t xml:space="preserve"> и </w:t>
      </w:r>
      <w:r w:rsidRPr="00500191">
        <w:rPr>
          <w:rFonts w:ascii="Times New Roman" w:hAnsi="Times New Roman"/>
          <w:color w:val="000000"/>
          <w:sz w:val="24"/>
          <w:szCs w:val="24"/>
          <w:lang w:val="en-US"/>
        </w:rPr>
        <w:t>X</w:t>
      </w:r>
      <w:r w:rsidRPr="00500191">
        <w:rPr>
          <w:rFonts w:ascii="Times New Roman" w:hAnsi="Times New Roman"/>
          <w:color w:val="000000"/>
          <w:sz w:val="24"/>
          <w:szCs w:val="24"/>
          <w:vertAlign w:val="subscript"/>
        </w:rPr>
        <w:t>2.</w:t>
      </w:r>
    </w:p>
    <w:tbl>
      <w:tblPr>
        <w:tblW w:w="4252" w:type="dxa"/>
        <w:jc w:val="center"/>
        <w:tblLook w:val="04A0" w:firstRow="1" w:lastRow="0" w:firstColumn="1" w:lastColumn="0" w:noHBand="0" w:noVBand="1"/>
      </w:tblPr>
      <w:tblGrid>
        <w:gridCol w:w="1060"/>
        <w:gridCol w:w="1116"/>
        <w:gridCol w:w="1116"/>
        <w:gridCol w:w="960"/>
      </w:tblGrid>
      <w:tr w:rsidR="00500191" w:rsidRPr="00500191" w14:paraId="19E2FD99" w14:textId="77777777" w:rsidTr="00C47700">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4787"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1675CF1A"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У</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096CFBE"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Х1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AC87CF"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Х2</w:t>
            </w:r>
          </w:p>
        </w:tc>
      </w:tr>
      <w:tr w:rsidR="00500191" w:rsidRPr="00500191" w14:paraId="655F0EB6" w14:textId="77777777" w:rsidTr="00C4770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27918D" w14:textId="77777777" w:rsidR="00500191" w:rsidRPr="00500191" w:rsidRDefault="00500191" w:rsidP="00500191">
            <w:pPr>
              <w:spacing w:after="0" w:line="240" w:lineRule="auto"/>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У</w:t>
            </w:r>
          </w:p>
        </w:tc>
        <w:tc>
          <w:tcPr>
            <w:tcW w:w="1116" w:type="dxa"/>
            <w:tcBorders>
              <w:top w:val="nil"/>
              <w:left w:val="nil"/>
              <w:bottom w:val="single" w:sz="4" w:space="0" w:color="auto"/>
              <w:right w:val="single" w:sz="4" w:space="0" w:color="auto"/>
            </w:tcBorders>
            <w:shd w:val="clear" w:color="auto" w:fill="auto"/>
            <w:noWrap/>
            <w:vAlign w:val="bottom"/>
            <w:hideMark/>
          </w:tcPr>
          <w:p w14:paraId="6D07A630"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116" w:type="dxa"/>
            <w:tcBorders>
              <w:top w:val="nil"/>
              <w:left w:val="nil"/>
              <w:bottom w:val="single" w:sz="4" w:space="0" w:color="auto"/>
              <w:right w:val="single" w:sz="4" w:space="0" w:color="auto"/>
            </w:tcBorders>
            <w:shd w:val="clear" w:color="auto" w:fill="auto"/>
            <w:noWrap/>
            <w:vAlign w:val="bottom"/>
            <w:hideMark/>
          </w:tcPr>
          <w:p w14:paraId="597F62B7"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6FAFA40"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6D3B45B1" w14:textId="77777777" w:rsidTr="00C4770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AC4556E" w14:textId="77777777" w:rsidR="00500191" w:rsidRPr="00500191" w:rsidRDefault="00500191" w:rsidP="00500191">
            <w:pPr>
              <w:spacing w:after="0" w:line="240" w:lineRule="auto"/>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Х1</w:t>
            </w:r>
          </w:p>
        </w:tc>
        <w:tc>
          <w:tcPr>
            <w:tcW w:w="1116" w:type="dxa"/>
            <w:tcBorders>
              <w:top w:val="nil"/>
              <w:left w:val="nil"/>
              <w:bottom w:val="single" w:sz="4" w:space="0" w:color="auto"/>
              <w:right w:val="single" w:sz="4" w:space="0" w:color="auto"/>
            </w:tcBorders>
            <w:shd w:val="clear" w:color="auto" w:fill="auto"/>
            <w:noWrap/>
            <w:vAlign w:val="bottom"/>
            <w:hideMark/>
          </w:tcPr>
          <w:p w14:paraId="290E135C"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0,917435</w:t>
            </w:r>
          </w:p>
        </w:tc>
        <w:tc>
          <w:tcPr>
            <w:tcW w:w="1116" w:type="dxa"/>
            <w:tcBorders>
              <w:top w:val="nil"/>
              <w:left w:val="nil"/>
              <w:bottom w:val="single" w:sz="4" w:space="0" w:color="auto"/>
              <w:right w:val="single" w:sz="4" w:space="0" w:color="auto"/>
            </w:tcBorders>
            <w:shd w:val="clear" w:color="auto" w:fill="auto"/>
            <w:noWrap/>
            <w:vAlign w:val="bottom"/>
            <w:hideMark/>
          </w:tcPr>
          <w:p w14:paraId="1C09855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44C468C"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21713D63" w14:textId="77777777" w:rsidTr="00C4770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ED9987" w14:textId="77777777" w:rsidR="00500191" w:rsidRPr="00500191" w:rsidRDefault="00500191" w:rsidP="00500191">
            <w:pPr>
              <w:spacing w:after="0" w:line="240" w:lineRule="auto"/>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Х2</w:t>
            </w:r>
          </w:p>
        </w:tc>
        <w:tc>
          <w:tcPr>
            <w:tcW w:w="1116" w:type="dxa"/>
            <w:tcBorders>
              <w:top w:val="nil"/>
              <w:left w:val="nil"/>
              <w:bottom w:val="single" w:sz="4" w:space="0" w:color="auto"/>
              <w:right w:val="single" w:sz="4" w:space="0" w:color="auto"/>
            </w:tcBorders>
            <w:shd w:val="clear" w:color="auto" w:fill="auto"/>
            <w:noWrap/>
            <w:vAlign w:val="bottom"/>
            <w:hideMark/>
          </w:tcPr>
          <w:p w14:paraId="57279E3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0,78554</w:t>
            </w:r>
          </w:p>
        </w:tc>
        <w:tc>
          <w:tcPr>
            <w:tcW w:w="1116" w:type="dxa"/>
            <w:tcBorders>
              <w:top w:val="nil"/>
              <w:left w:val="nil"/>
              <w:bottom w:val="single" w:sz="4" w:space="0" w:color="auto"/>
              <w:right w:val="single" w:sz="4" w:space="0" w:color="auto"/>
            </w:tcBorders>
            <w:shd w:val="clear" w:color="auto" w:fill="auto"/>
            <w:noWrap/>
            <w:vAlign w:val="bottom"/>
            <w:hideMark/>
          </w:tcPr>
          <w:p w14:paraId="25ECA8F3"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0,576788</w:t>
            </w:r>
          </w:p>
        </w:tc>
        <w:tc>
          <w:tcPr>
            <w:tcW w:w="960" w:type="dxa"/>
            <w:tcBorders>
              <w:top w:val="nil"/>
              <w:left w:val="nil"/>
              <w:bottom w:val="single" w:sz="4" w:space="0" w:color="auto"/>
              <w:right w:val="single" w:sz="4" w:space="0" w:color="auto"/>
            </w:tcBorders>
            <w:shd w:val="clear" w:color="auto" w:fill="auto"/>
            <w:noWrap/>
            <w:vAlign w:val="bottom"/>
            <w:hideMark/>
          </w:tcPr>
          <w:p w14:paraId="031A426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r>
    </w:tbl>
    <w:p w14:paraId="104CB0A6" w14:textId="77777777" w:rsidR="00500191" w:rsidRPr="00500191" w:rsidRDefault="00500191" w:rsidP="00500191">
      <w:pPr>
        <w:spacing w:after="0" w:line="240" w:lineRule="auto"/>
        <w:jc w:val="both"/>
        <w:rPr>
          <w:rFonts w:ascii="Times New Roman" w:hAnsi="Times New Roman"/>
          <w:color w:val="000000"/>
          <w:sz w:val="24"/>
          <w:szCs w:val="24"/>
          <w:vertAlign w:val="subscript"/>
        </w:rPr>
      </w:pPr>
    </w:p>
    <w:p w14:paraId="45F19F84" w14:textId="77777777" w:rsidR="00500191" w:rsidRPr="00500191" w:rsidRDefault="00500191" w:rsidP="00500191">
      <w:pPr>
        <w:widowControl w:val="0"/>
        <w:shd w:val="clear" w:color="auto" w:fill="FFFFFF"/>
        <w:tabs>
          <w:tab w:val="num" w:pos="851"/>
          <w:tab w:val="left" w:pos="993"/>
        </w:tabs>
        <w:spacing w:after="0" w:line="240" w:lineRule="auto"/>
        <w:ind w:firstLine="709"/>
        <w:jc w:val="both"/>
        <w:rPr>
          <w:rFonts w:ascii="Times New Roman" w:eastAsia="Times New Roman" w:hAnsi="Times New Roman"/>
          <w:sz w:val="28"/>
          <w:szCs w:val="28"/>
        </w:rPr>
      </w:pPr>
      <w:r w:rsidRPr="00500191">
        <w:rPr>
          <w:rFonts w:ascii="Times New Roman" w:eastAsia="Times New Roman" w:hAnsi="Times New Roman"/>
          <w:sz w:val="28"/>
          <w:szCs w:val="28"/>
          <w:lang w:val="ky-KG"/>
        </w:rPr>
        <w:t xml:space="preserve">С помощью ППП </w:t>
      </w:r>
      <w:r w:rsidRPr="00500191">
        <w:rPr>
          <w:rFonts w:ascii="Times New Roman" w:eastAsia="Times New Roman" w:hAnsi="Times New Roman"/>
          <w:sz w:val="28"/>
          <w:szCs w:val="28"/>
          <w:lang w:val="en-US"/>
        </w:rPr>
        <w:t>MS</w:t>
      </w:r>
      <w:r w:rsidRPr="00500191">
        <w:rPr>
          <w:rFonts w:ascii="Times New Roman" w:eastAsia="Times New Roman" w:hAnsi="Times New Roman"/>
          <w:sz w:val="28"/>
          <w:szCs w:val="28"/>
        </w:rPr>
        <w:t xml:space="preserve"> </w:t>
      </w:r>
      <w:r w:rsidRPr="00500191">
        <w:rPr>
          <w:rFonts w:ascii="Times New Roman" w:eastAsia="Times New Roman" w:hAnsi="Times New Roman"/>
          <w:sz w:val="28"/>
          <w:szCs w:val="28"/>
          <w:lang w:val="en-US"/>
        </w:rPr>
        <w:t>Excel</w:t>
      </w:r>
      <w:r w:rsidRPr="00500191">
        <w:rPr>
          <w:rFonts w:ascii="Times New Roman" w:eastAsia="Times New Roman" w:hAnsi="Times New Roman"/>
          <w:sz w:val="28"/>
          <w:szCs w:val="28"/>
        </w:rPr>
        <w:t xml:space="preserve"> </w:t>
      </w:r>
      <w:r w:rsidRPr="00500191">
        <w:rPr>
          <w:rFonts w:ascii="Times New Roman" w:eastAsia="Times New Roman" w:hAnsi="Times New Roman"/>
          <w:sz w:val="28"/>
          <w:szCs w:val="28"/>
          <w:lang w:val="ky-KG"/>
        </w:rPr>
        <w:t>п</w:t>
      </w:r>
      <w:r w:rsidRPr="00500191">
        <w:rPr>
          <w:rFonts w:ascii="Times New Roman" w:eastAsia="Times New Roman" w:hAnsi="Times New Roman"/>
          <w:sz w:val="28"/>
          <w:szCs w:val="28"/>
        </w:rPr>
        <w:t>олучена множественная регрессия вида:</w:t>
      </w:r>
    </w:p>
    <w:p w14:paraId="6181775F" w14:textId="77777777" w:rsidR="00500191" w:rsidRPr="00500191" w:rsidRDefault="00500191" w:rsidP="00500191">
      <w:pPr>
        <w:widowControl w:val="0"/>
        <w:shd w:val="clear" w:color="auto" w:fill="FFFFFF"/>
        <w:tabs>
          <w:tab w:val="num" w:pos="851"/>
          <w:tab w:val="left" w:pos="993"/>
        </w:tabs>
        <w:spacing w:after="0" w:line="240" w:lineRule="auto"/>
        <w:ind w:firstLine="709"/>
        <w:jc w:val="both"/>
        <w:rPr>
          <w:rFonts w:ascii="Times New Roman" w:eastAsia="Times New Roman" w:hAnsi="Times New Roman"/>
          <w:i/>
          <w:sz w:val="28"/>
          <w:szCs w:val="28"/>
          <w:lang w:val="ky-KG"/>
        </w:rPr>
      </w:pPr>
      <m:oMathPara>
        <m:oMath>
          <m:r>
            <w:rPr>
              <w:rFonts w:ascii="Cambria Math" w:eastAsia="Times New Roman" w:hAnsi="Cambria Math"/>
              <w:sz w:val="28"/>
              <w:szCs w:val="28"/>
              <w:lang w:val="en-US"/>
            </w:rPr>
            <m:t>Y=413,7+0,007</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1</m:t>
              </m:r>
            </m:sub>
          </m:sSub>
          <m:r>
            <w:rPr>
              <w:rFonts w:ascii="Cambria Math" w:eastAsia="Times New Roman" w:hAnsi="Cambria Math"/>
              <w:sz w:val="28"/>
              <w:szCs w:val="28"/>
              <w:lang w:val="en-US"/>
            </w:rPr>
            <m:t>+0,005</m:t>
          </m:r>
          <m:sSub>
            <m:sSubPr>
              <m:ctrlPr>
                <w:rPr>
                  <w:rFonts w:ascii="Cambria Math" w:eastAsia="Times New Roman" w:hAnsi="Cambria Math"/>
                  <w:i/>
                  <w:sz w:val="28"/>
                  <w:szCs w:val="28"/>
                  <w:lang w:val="ky-KG"/>
                </w:rPr>
              </m:ctrlPr>
            </m:sSubPr>
            <m:e>
              <m:r>
                <w:rPr>
                  <w:rFonts w:ascii="Cambria Math" w:eastAsia="Times New Roman" w:hAnsi="Cambria Math"/>
                  <w:sz w:val="28"/>
                  <w:szCs w:val="28"/>
                </w:rPr>
                <m:t>X</m:t>
              </m:r>
            </m:e>
            <m:sub>
              <m:r>
                <w:rPr>
                  <w:rFonts w:ascii="Cambria Math" w:eastAsia="Times New Roman" w:hAnsi="Cambria Math"/>
                  <w:sz w:val="28"/>
                  <w:szCs w:val="28"/>
                  <w:lang w:val="ky-KG"/>
                </w:rPr>
                <m:t>2</m:t>
              </m:r>
            </m:sub>
          </m:sSub>
        </m:oMath>
      </m:oMathPara>
    </w:p>
    <w:p w14:paraId="3ECD7158" w14:textId="7FC3C624" w:rsidR="00500191" w:rsidRPr="00500191" w:rsidRDefault="00500191" w:rsidP="00500191">
      <w:pPr>
        <w:spacing w:after="0" w:line="240" w:lineRule="auto"/>
        <w:ind w:firstLine="708"/>
        <w:jc w:val="both"/>
        <w:rPr>
          <w:rFonts w:ascii="Times New Roman" w:eastAsia="Times New Roman" w:hAnsi="Times New Roman"/>
          <w:sz w:val="28"/>
          <w:szCs w:val="28"/>
        </w:rPr>
      </w:pPr>
      <w:r w:rsidRPr="00500191">
        <w:rPr>
          <w:rFonts w:ascii="Times New Roman" w:eastAsia="Times New Roman" w:hAnsi="Times New Roman"/>
          <w:sz w:val="28"/>
          <w:szCs w:val="28"/>
        </w:rPr>
        <w:t>По таблице Стьюдента находим табл</w:t>
      </w:r>
      <w:r w:rsidRPr="00500191">
        <w:rPr>
          <w:rFonts w:ascii="Times New Roman" w:eastAsia="Times New Roman" w:hAnsi="Times New Roman"/>
          <w:sz w:val="28"/>
          <w:szCs w:val="28"/>
          <w:lang w:val="ky-KG"/>
        </w:rPr>
        <w:t xml:space="preserve"> </w:t>
      </w:r>
      <w:r w:rsidRPr="00500191">
        <w:rPr>
          <w:rFonts w:ascii="Times New Roman" w:eastAsia="Times New Roman" w:hAnsi="Times New Roman"/>
          <w:sz w:val="28"/>
          <w:szCs w:val="28"/>
        </w:rPr>
        <w:t>t</w:t>
      </w:r>
      <w:r w:rsidRPr="00500191">
        <w:rPr>
          <w:rFonts w:ascii="Times New Roman" w:eastAsia="Times New Roman" w:hAnsi="Times New Roman"/>
          <w:sz w:val="28"/>
          <w:szCs w:val="28"/>
          <w:vertAlign w:val="subscript"/>
        </w:rPr>
        <w:t xml:space="preserve">крит </w:t>
      </w:r>
      <w:r w:rsidRPr="00500191">
        <w:rPr>
          <w:rFonts w:ascii="Times New Roman" w:eastAsia="Times New Roman" w:hAnsi="Times New Roman"/>
          <w:sz w:val="28"/>
          <w:szCs w:val="28"/>
        </w:rPr>
        <w:t>(n-m-1;α/2) = (7;0</w:t>
      </w:r>
      <w:r w:rsidRPr="00500191">
        <w:rPr>
          <w:rFonts w:ascii="Times New Roman" w:eastAsia="Times New Roman" w:hAnsi="Times New Roman"/>
          <w:sz w:val="28"/>
          <w:szCs w:val="28"/>
          <w:lang w:val="ky-KG"/>
        </w:rPr>
        <w:t>,</w:t>
      </w:r>
      <w:r w:rsidRPr="00500191">
        <w:rPr>
          <w:rFonts w:ascii="Times New Roman" w:eastAsia="Times New Roman" w:hAnsi="Times New Roman"/>
          <w:sz w:val="28"/>
          <w:szCs w:val="28"/>
        </w:rPr>
        <w:t>05) = 2</w:t>
      </w:r>
      <w:r w:rsidRPr="00500191">
        <w:rPr>
          <w:rFonts w:ascii="Times New Roman" w:eastAsia="Times New Roman" w:hAnsi="Times New Roman"/>
          <w:sz w:val="28"/>
          <w:szCs w:val="28"/>
          <w:lang w:val="ky-KG"/>
        </w:rPr>
        <w:t>,</w:t>
      </w:r>
      <w:r w:rsidRPr="00500191">
        <w:rPr>
          <w:rFonts w:ascii="Times New Roman" w:eastAsia="Times New Roman" w:hAnsi="Times New Roman"/>
          <w:sz w:val="28"/>
          <w:szCs w:val="28"/>
        </w:rPr>
        <w:t>45</w:t>
      </w:r>
      <w:r w:rsidR="00A176C6">
        <w:rPr>
          <w:rFonts w:ascii="Times New Roman" w:eastAsia="Times New Roman" w:hAnsi="Times New Roman"/>
          <w:sz w:val="28"/>
          <w:szCs w:val="28"/>
          <w:lang w:val="ky-KG"/>
        </w:rPr>
        <w:t>,</w:t>
      </w:r>
      <w:r w:rsidR="00A176C6" w:rsidRPr="00500191">
        <w:rPr>
          <w:rFonts w:ascii="Times New Roman" w:eastAsia="Times New Roman" w:hAnsi="Times New Roman"/>
          <w:sz w:val="28"/>
          <w:szCs w:val="28"/>
          <w:lang w:val="ky-KG"/>
        </w:rPr>
        <w:t xml:space="preserve"> у модели</w:t>
      </w:r>
      <w:r w:rsidR="00A176C6">
        <w:rPr>
          <w:rFonts w:ascii="Times New Roman" w:eastAsia="Times New Roman" w:hAnsi="Times New Roman"/>
          <w:sz w:val="28"/>
          <w:szCs w:val="28"/>
          <w:lang w:val="ky-KG"/>
        </w:rPr>
        <w:t xml:space="preserve"> () </w:t>
      </w:r>
      <w:r w:rsidR="00A176C6" w:rsidRPr="00500191">
        <w:rPr>
          <w:rFonts w:ascii="Times New Roman" w:eastAsia="Times New Roman" w:hAnsi="Times New Roman"/>
          <w:sz w:val="28"/>
          <w:szCs w:val="28"/>
          <w:lang w:val="ky-KG"/>
        </w:rPr>
        <w:t xml:space="preserve">множественный коэффициент корреляции и детерминации высокие, все параметры </w:t>
      </w:r>
      <w:r w:rsidR="00A176C6" w:rsidRPr="00500191">
        <w:rPr>
          <w:rFonts w:ascii="Times New Roman" w:eastAsia="Times New Roman" w:hAnsi="Times New Roman"/>
          <w:i/>
          <w:iCs/>
          <w:sz w:val="28"/>
          <w:szCs w:val="28"/>
          <w:lang w:val="ky-KG"/>
        </w:rPr>
        <w:t xml:space="preserve">а, </w:t>
      </w:r>
      <w:r w:rsidR="00A176C6" w:rsidRPr="00500191">
        <w:rPr>
          <w:rFonts w:ascii="Times New Roman" w:eastAsia="Times New Roman" w:hAnsi="Times New Roman"/>
          <w:i/>
          <w:iCs/>
          <w:sz w:val="28"/>
          <w:szCs w:val="28"/>
          <w:lang w:val="en-US"/>
        </w:rPr>
        <w:t>b</w:t>
      </w:r>
      <w:r w:rsidR="00A176C6" w:rsidRPr="00500191">
        <w:rPr>
          <w:rFonts w:ascii="Times New Roman" w:eastAsia="Times New Roman" w:hAnsi="Times New Roman"/>
          <w:i/>
          <w:iCs/>
          <w:sz w:val="28"/>
          <w:szCs w:val="28"/>
          <w:vertAlign w:val="subscript"/>
          <w:lang w:val="ky-KG"/>
        </w:rPr>
        <w:t>1</w:t>
      </w:r>
      <w:r w:rsidR="00A176C6" w:rsidRPr="00500191">
        <w:rPr>
          <w:rFonts w:ascii="Times New Roman" w:eastAsia="Times New Roman" w:hAnsi="Times New Roman"/>
          <w:i/>
          <w:iCs/>
          <w:sz w:val="28"/>
          <w:szCs w:val="28"/>
          <w:lang w:val="ky-KG"/>
        </w:rPr>
        <w:t xml:space="preserve">, </w:t>
      </w:r>
      <w:r w:rsidR="00A176C6" w:rsidRPr="00500191">
        <w:rPr>
          <w:rFonts w:ascii="Times New Roman" w:eastAsia="Times New Roman" w:hAnsi="Times New Roman"/>
          <w:i/>
          <w:iCs/>
          <w:sz w:val="28"/>
          <w:szCs w:val="28"/>
          <w:lang w:val="en-US"/>
        </w:rPr>
        <w:t>b</w:t>
      </w:r>
      <w:r w:rsidR="00A176C6" w:rsidRPr="00500191">
        <w:rPr>
          <w:rFonts w:ascii="Times New Roman" w:eastAsia="Times New Roman" w:hAnsi="Times New Roman"/>
          <w:i/>
          <w:iCs/>
          <w:sz w:val="28"/>
          <w:szCs w:val="28"/>
          <w:vertAlign w:val="subscript"/>
          <w:lang w:val="ky-KG"/>
        </w:rPr>
        <w:t>2</w:t>
      </w:r>
      <w:r w:rsidR="00A176C6" w:rsidRPr="00500191">
        <w:rPr>
          <w:rFonts w:ascii="Times New Roman" w:eastAsia="Times New Roman" w:hAnsi="Times New Roman"/>
          <w:sz w:val="28"/>
          <w:szCs w:val="28"/>
          <w:lang w:val="ky-KG"/>
        </w:rPr>
        <w:t xml:space="preserve">  значимы по тесту Стьюдента</w:t>
      </w:r>
      <w:r w:rsidR="00A176C6">
        <w:rPr>
          <w:rFonts w:ascii="Times New Roman" w:eastAsia="Times New Roman" w:hAnsi="Times New Roman"/>
          <w:sz w:val="28"/>
          <w:szCs w:val="28"/>
          <w:lang w:val="ky-KG"/>
        </w:rPr>
        <w:t xml:space="preserve"> </w:t>
      </w:r>
      <w:r w:rsidRPr="00500191">
        <w:rPr>
          <w:rFonts w:ascii="Times New Roman" w:eastAsia="Times New Roman" w:hAnsi="Times New Roman"/>
          <w:sz w:val="28"/>
          <w:szCs w:val="28"/>
        </w:rPr>
        <w:t>т.е. отличны от нуля.  Поскольку t</w:t>
      </w:r>
      <w:r w:rsidRPr="00500191">
        <w:rPr>
          <w:rFonts w:ascii="Times New Roman" w:eastAsia="Times New Roman" w:hAnsi="Times New Roman"/>
          <w:sz w:val="28"/>
          <w:szCs w:val="28"/>
          <w:vertAlign w:val="subscript"/>
          <w:lang w:val="ky-KG"/>
        </w:rPr>
        <w:t>факт</w:t>
      </w:r>
      <w:r w:rsidRPr="00500191">
        <w:rPr>
          <w:rFonts w:ascii="Times New Roman" w:eastAsia="Times New Roman" w:hAnsi="Times New Roman"/>
          <w:sz w:val="28"/>
          <w:szCs w:val="28"/>
        </w:rPr>
        <w:t> &gt;t</w:t>
      </w:r>
      <w:r w:rsidRPr="00500191">
        <w:rPr>
          <w:rFonts w:ascii="Times New Roman" w:eastAsia="Times New Roman" w:hAnsi="Times New Roman"/>
          <w:sz w:val="28"/>
          <w:szCs w:val="28"/>
          <w:vertAlign w:val="subscript"/>
        </w:rPr>
        <w:t>крит</w:t>
      </w:r>
      <w:r w:rsidRPr="00500191">
        <w:rPr>
          <w:rFonts w:ascii="Times New Roman" w:eastAsia="Times New Roman" w:hAnsi="Times New Roman"/>
          <w:sz w:val="28"/>
          <w:szCs w:val="28"/>
        </w:rPr>
        <w:t xml:space="preserve">. Для оценивания регрессии в целом рассмотрим критерий Фишера, </w:t>
      </w:r>
      <w:r w:rsidRPr="00500191">
        <w:rPr>
          <w:rFonts w:ascii="Times New Roman" w:eastAsia="Times New Roman" w:hAnsi="Times New Roman"/>
          <w:sz w:val="28"/>
          <w:szCs w:val="28"/>
          <w:lang w:val="en-US"/>
        </w:rPr>
        <w:t>F</w:t>
      </w:r>
      <w:r w:rsidRPr="00500191">
        <w:rPr>
          <w:rFonts w:ascii="Times New Roman" w:eastAsia="Times New Roman" w:hAnsi="Times New Roman"/>
          <w:sz w:val="28"/>
          <w:szCs w:val="28"/>
          <w:lang w:val="ky-KG"/>
        </w:rPr>
        <w:t>кр.=</w:t>
      </w:r>
      <w:r w:rsidRPr="00500191">
        <w:rPr>
          <w:rFonts w:ascii="Times New Roman" w:eastAsia="Times New Roman" w:hAnsi="Times New Roman"/>
          <w:sz w:val="28"/>
          <w:szCs w:val="28"/>
        </w:rPr>
        <w:t xml:space="preserve"> </w:t>
      </w:r>
      <w:r w:rsidRPr="00500191">
        <w:rPr>
          <w:rFonts w:ascii="Times New Roman" w:eastAsia="Times New Roman" w:hAnsi="Times New Roman"/>
          <w:color w:val="FF0000"/>
          <w:sz w:val="28"/>
          <w:szCs w:val="28"/>
          <w:lang w:val="ky-KG"/>
        </w:rPr>
        <w:t>5,14</w:t>
      </w:r>
      <w:r w:rsidRPr="00500191">
        <w:rPr>
          <w:rFonts w:ascii="Times New Roman" w:eastAsia="Times New Roman" w:hAnsi="Times New Roman"/>
          <w:sz w:val="28"/>
          <w:szCs w:val="28"/>
        </w:rPr>
        <w:t>&lt;</w:t>
      </w:r>
      <w:r w:rsidRPr="00500191">
        <w:rPr>
          <w:rFonts w:ascii="Times New Roman" w:eastAsia="Times New Roman" w:hAnsi="Times New Roman"/>
          <w:sz w:val="28"/>
          <w:szCs w:val="28"/>
          <w:lang w:val="en-US"/>
        </w:rPr>
        <w:t>F</w:t>
      </w:r>
      <w:r w:rsidRPr="00500191">
        <w:rPr>
          <w:rFonts w:ascii="Times New Roman" w:eastAsia="Times New Roman" w:hAnsi="Times New Roman"/>
          <w:sz w:val="28"/>
          <w:szCs w:val="28"/>
        </w:rPr>
        <w:t>факт</w:t>
      </w:r>
      <w:r w:rsidRPr="00500191">
        <w:rPr>
          <w:rFonts w:ascii="Times New Roman" w:eastAsia="Times New Roman" w:hAnsi="Times New Roman"/>
          <w:sz w:val="28"/>
          <w:szCs w:val="28"/>
          <w:lang w:val="ky-KG"/>
        </w:rPr>
        <w:t>.=</w:t>
      </w:r>
      <w:r w:rsidRPr="00500191">
        <w:rPr>
          <w:rFonts w:ascii="Times New Roman" w:eastAsia="Times New Roman" w:hAnsi="Times New Roman"/>
          <w:sz w:val="28"/>
          <w:szCs w:val="28"/>
        </w:rPr>
        <w:t xml:space="preserve"> </w:t>
      </w:r>
      <w:r w:rsidRPr="00500191">
        <w:rPr>
          <w:rFonts w:ascii="Times New Roman" w:eastAsia="Times New Roman" w:hAnsi="Times New Roman"/>
          <w:sz w:val="28"/>
          <w:szCs w:val="28"/>
          <w:lang w:val="ky-KG"/>
        </w:rPr>
        <w:t>47. Следовательно, в</w:t>
      </w:r>
      <w:r w:rsidRPr="00500191">
        <w:rPr>
          <w:rFonts w:ascii="Times New Roman" w:eastAsia="Times New Roman" w:hAnsi="Times New Roman"/>
          <w:sz w:val="28"/>
          <w:szCs w:val="28"/>
        </w:rPr>
        <w:t xml:space="preserve"> данной </w:t>
      </w:r>
      <w:r w:rsidRPr="00500191">
        <w:rPr>
          <w:rFonts w:ascii="Times New Roman" w:eastAsia="Times New Roman" w:hAnsi="Times New Roman"/>
          <w:sz w:val="28"/>
          <w:szCs w:val="28"/>
          <w:lang w:val="ky-KG"/>
        </w:rPr>
        <w:t>множественной</w:t>
      </w:r>
      <w:r w:rsidRPr="00500191">
        <w:rPr>
          <w:rFonts w:ascii="Times New Roman" w:eastAsia="Times New Roman" w:hAnsi="Times New Roman"/>
          <w:sz w:val="28"/>
          <w:szCs w:val="28"/>
        </w:rPr>
        <w:t xml:space="preserve"> модели переменные значимы, коэффициент детерминации довольно высокий, </w:t>
      </w:r>
      <w:r w:rsidRPr="00500191">
        <w:rPr>
          <w:rFonts w:ascii="Times New Roman" w:eastAsia="Times New Roman" w:hAnsi="Times New Roman"/>
          <w:sz w:val="28"/>
          <w:szCs w:val="28"/>
          <w:lang w:val="en-US"/>
        </w:rPr>
        <w:t>R</w:t>
      </w:r>
      <w:r w:rsidRPr="00500191">
        <w:rPr>
          <w:rFonts w:ascii="Times New Roman" w:eastAsia="Times New Roman" w:hAnsi="Times New Roman"/>
          <w:sz w:val="28"/>
          <w:szCs w:val="28"/>
          <w:vertAlign w:val="superscript"/>
        </w:rPr>
        <w:t xml:space="preserve">2 </w:t>
      </w:r>
      <w:r w:rsidRPr="00500191">
        <w:rPr>
          <w:rFonts w:ascii="Times New Roman" w:eastAsia="Times New Roman" w:hAnsi="Times New Roman"/>
          <w:sz w:val="28"/>
          <w:szCs w:val="28"/>
        </w:rPr>
        <w:t>= 0,</w:t>
      </w:r>
      <w:r w:rsidRPr="00500191">
        <w:rPr>
          <w:rFonts w:ascii="Times New Roman" w:eastAsia="Times New Roman" w:hAnsi="Times New Roman"/>
          <w:sz w:val="28"/>
          <w:szCs w:val="28"/>
          <w:lang w:val="ky-KG"/>
        </w:rPr>
        <w:t>97,</w:t>
      </w:r>
      <w:r w:rsidRPr="00500191">
        <w:rPr>
          <w:rFonts w:ascii="Times New Roman" w:eastAsia="Times New Roman" w:hAnsi="Times New Roman"/>
          <w:sz w:val="28"/>
          <w:szCs w:val="28"/>
        </w:rPr>
        <w:t xml:space="preserve"> значение F-статистики осталось на высоком уровне в пределах ожидаемого уровня.</w:t>
      </w:r>
    </w:p>
    <w:p w14:paraId="1F8DFE32" w14:textId="77777777" w:rsidR="00CA7602" w:rsidRPr="00965ABA" w:rsidRDefault="00CA7602" w:rsidP="00965ABA">
      <w:pPr>
        <w:widowControl w:val="0"/>
        <w:shd w:val="clear" w:color="auto" w:fill="FFFFFF"/>
        <w:tabs>
          <w:tab w:val="num" w:pos="851"/>
          <w:tab w:val="left" w:pos="993"/>
        </w:tabs>
        <w:spacing w:after="0" w:line="240" w:lineRule="auto"/>
        <w:ind w:firstLine="709"/>
        <w:jc w:val="both"/>
        <w:rPr>
          <w:rFonts w:ascii="Times New Roman" w:eastAsia="Times New Roman" w:hAnsi="Times New Roman"/>
          <w:sz w:val="28"/>
          <w:szCs w:val="28"/>
          <w:lang w:val="tr-TR"/>
        </w:rPr>
      </w:pPr>
      <w:r w:rsidRPr="00965ABA">
        <w:rPr>
          <w:rFonts w:ascii="Times New Roman" w:eastAsia="Times New Roman" w:hAnsi="Times New Roman"/>
          <w:sz w:val="28"/>
          <w:szCs w:val="28"/>
        </w:rPr>
        <w:t xml:space="preserve">Все это в совокупности позволяет утверждать, что модель в целом значима и может быть использована для прогнозирования. </w:t>
      </w:r>
    </w:p>
    <w:p w14:paraId="255D86B4" w14:textId="77777777" w:rsidR="00CA7602" w:rsidRPr="00965ABA" w:rsidRDefault="00CA7602" w:rsidP="00965ABA">
      <w:pPr>
        <w:spacing w:after="0" w:line="240" w:lineRule="auto"/>
        <w:ind w:firstLine="708"/>
        <w:contextualSpacing/>
        <w:jc w:val="both"/>
        <w:rPr>
          <w:rFonts w:ascii="Times New Roman" w:eastAsia="Times New Roman" w:hAnsi="Times New Roman"/>
          <w:sz w:val="28"/>
          <w:szCs w:val="28"/>
          <w:lang w:val="ky-KG"/>
        </w:rPr>
      </w:pPr>
    </w:p>
    <w:p w14:paraId="10057D43" w14:textId="77777777" w:rsidR="00CA7602" w:rsidRPr="00965ABA" w:rsidRDefault="00CA7602" w:rsidP="00965ABA">
      <w:pPr>
        <w:spacing w:after="0" w:line="240" w:lineRule="auto"/>
        <w:jc w:val="center"/>
        <w:rPr>
          <w:rFonts w:ascii="Times New Roman" w:hAnsi="Times New Roman"/>
          <w:noProof/>
          <w:sz w:val="28"/>
          <w:szCs w:val="28"/>
        </w:rPr>
      </w:pPr>
      <w:r w:rsidRPr="00965ABA">
        <w:rPr>
          <w:rFonts w:ascii="Times New Roman" w:hAnsi="Times New Roman"/>
          <w:noProof/>
          <w:sz w:val="28"/>
          <w:szCs w:val="28"/>
          <w:lang w:eastAsia="ru-RU"/>
        </w:rPr>
        <w:drawing>
          <wp:anchor distT="0" distB="0" distL="114300" distR="114300" simplePos="0" relativeHeight="251678720" behindDoc="0" locked="0" layoutInCell="1" allowOverlap="1" wp14:anchorId="62D1348B" wp14:editId="0ED990C4">
            <wp:simplePos x="0" y="0"/>
            <wp:positionH relativeFrom="character">
              <wp:posOffset>0</wp:posOffset>
            </wp:positionH>
            <wp:positionV relativeFrom="line">
              <wp:posOffset>0</wp:posOffset>
            </wp:positionV>
            <wp:extent cx="5749290" cy="3498215"/>
            <wp:effectExtent l="0" t="0" r="3810" b="6985"/>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3498215"/>
                    </a:xfrm>
                    <a:prstGeom prst="rect">
                      <a:avLst/>
                    </a:prstGeom>
                    <a:noFill/>
                  </pic:spPr>
                </pic:pic>
              </a:graphicData>
            </a:graphic>
            <wp14:sizeRelH relativeFrom="page">
              <wp14:pctWidth>0</wp14:pctWidth>
            </wp14:sizeRelH>
            <wp14:sizeRelV relativeFrom="page">
              <wp14:pctHeight>0</wp14:pctHeight>
            </wp14:sizeRelV>
          </wp:anchor>
        </w:drawing>
      </w:r>
      <w:r w:rsidRPr="00965ABA">
        <w:rPr>
          <w:rFonts w:ascii="Times New Roman" w:hAnsi="Times New Roman"/>
          <w:noProof/>
          <w:sz w:val="28"/>
          <w:szCs w:val="28"/>
          <w:lang w:eastAsia="ru-RU"/>
        </w:rPr>
        <mc:AlternateContent>
          <mc:Choice Requires="wps">
            <w:drawing>
              <wp:inline distT="0" distB="0" distL="0" distR="0" wp14:anchorId="4B9361A1" wp14:editId="701540B1">
                <wp:extent cx="5749925" cy="350139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9925" cy="350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E72F3" id="Прямоугольник 2" o:spid="_x0000_s1026" style="width:452.75pt;height:2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" filled="f" stroked="f">
                <o:lock v:ext="edit" aspectratio="t"/>
                <w10:anchorlock/>
              </v:rect>
            </w:pict>
          </mc:Fallback>
        </mc:AlternateContent>
      </w:r>
    </w:p>
    <w:p w14:paraId="3DA32CF6" w14:textId="77777777" w:rsidR="00CA7602" w:rsidRPr="00965ABA" w:rsidRDefault="00CA7602" w:rsidP="00965ABA">
      <w:pPr>
        <w:spacing w:after="0" w:line="240" w:lineRule="auto"/>
        <w:jc w:val="center"/>
        <w:rPr>
          <w:rFonts w:ascii="Times New Roman" w:hAnsi="Times New Roman"/>
          <w:noProof/>
          <w:sz w:val="28"/>
          <w:szCs w:val="28"/>
        </w:rPr>
      </w:pPr>
      <w:r w:rsidRPr="00965ABA">
        <w:rPr>
          <w:rFonts w:ascii="Times New Roman" w:hAnsi="Times New Roman"/>
          <w:noProof/>
          <w:sz w:val="28"/>
          <w:szCs w:val="28"/>
        </w:rPr>
        <w:t>Рисунок 3.4 – Прогноз динамики взаимодействия и взаимосвязи заработной  платы, численности зарегистрированных безработных, уровня внешней  миграция  на 2024-2030 г.г.</w:t>
      </w:r>
    </w:p>
    <w:p w14:paraId="3800A6FE" w14:textId="1331F91B" w:rsidR="00CA7602" w:rsidRPr="00965ABA" w:rsidRDefault="00CA7602" w:rsidP="00965ABA">
      <w:pPr>
        <w:widowControl w:val="0"/>
        <w:autoSpaceDE w:val="0"/>
        <w:autoSpaceDN w:val="0"/>
        <w:spacing w:after="0" w:line="240" w:lineRule="auto"/>
        <w:ind w:right="2" w:firstLine="708"/>
        <w:jc w:val="both"/>
        <w:outlineLvl w:val="2"/>
        <w:rPr>
          <w:rFonts w:ascii="Times New Roman" w:hAnsi="Times New Roman"/>
          <w:bCs/>
          <w:sz w:val="28"/>
          <w:szCs w:val="28"/>
        </w:rPr>
      </w:pPr>
      <w:r w:rsidRPr="00965ABA">
        <w:rPr>
          <w:rFonts w:ascii="Times New Roman" w:hAnsi="Times New Roman"/>
          <w:bCs/>
          <w:sz w:val="28"/>
          <w:szCs w:val="28"/>
        </w:rPr>
        <w:t>Анализ рис. 3.4. показывает динамику взаимодействия и взаимосвязи заработной  платы, численности зарегистрированных безработных</w:t>
      </w:r>
      <w:r w:rsidR="00500191" w:rsidRPr="00500191">
        <w:rPr>
          <w:rFonts w:ascii="Times New Roman" w:hAnsi="Times New Roman"/>
          <w:bCs/>
          <w:sz w:val="28"/>
          <w:szCs w:val="28"/>
        </w:rPr>
        <w:t xml:space="preserve"> </w:t>
      </w:r>
      <w:r w:rsidRPr="00965ABA">
        <w:rPr>
          <w:rFonts w:ascii="Times New Roman" w:hAnsi="Times New Roman"/>
          <w:bCs/>
          <w:sz w:val="28"/>
          <w:szCs w:val="28"/>
        </w:rPr>
        <w:t>на 2024-2030 г.г., где согласно прогноза сформированная инновационная экономика будет положительно оказывать влияние на сокращение числа безработных, которые на основе проведенной соответствующей инновационной политики, связанной с мероприятиями подготовки и переподготовки инновационно-ориентированных работников будут подкреплять на тот момент, налаженные инновационные социально-трудовые отношения, что отразится на повышении заработной платы и вознаграждения за инновационные рез</w:t>
      </w:r>
      <w:r w:rsidRPr="00965ABA">
        <w:rPr>
          <w:rFonts w:ascii="Times New Roman" w:hAnsi="Times New Roman"/>
          <w:bCs/>
          <w:sz w:val="28"/>
          <w:szCs w:val="28"/>
          <w:lang w:val="ky-KG"/>
        </w:rPr>
        <w:t>у</w:t>
      </w:r>
      <w:r w:rsidRPr="00965ABA">
        <w:rPr>
          <w:rFonts w:ascii="Times New Roman" w:hAnsi="Times New Roman"/>
          <w:bCs/>
          <w:sz w:val="28"/>
          <w:szCs w:val="28"/>
        </w:rPr>
        <w:t>льтат и труд при неизменном состоянии численности занятого населения</w:t>
      </w:r>
      <w:r w:rsidR="00500191" w:rsidRPr="00500191">
        <w:rPr>
          <w:rFonts w:ascii="Times New Roman" w:hAnsi="Times New Roman"/>
          <w:bCs/>
          <w:sz w:val="28"/>
          <w:szCs w:val="28"/>
        </w:rPr>
        <w:t>.</w:t>
      </w:r>
      <w:r w:rsidRPr="00965ABA">
        <w:rPr>
          <w:rFonts w:ascii="Times New Roman" w:hAnsi="Times New Roman"/>
          <w:bCs/>
          <w:sz w:val="28"/>
          <w:szCs w:val="28"/>
        </w:rPr>
        <w:t xml:space="preserve">   </w:t>
      </w:r>
    </w:p>
    <w:p w14:paraId="75D12149" w14:textId="6204A588" w:rsidR="00CA7602" w:rsidRPr="00965ABA" w:rsidRDefault="00CA7602" w:rsidP="00460CE3">
      <w:pPr>
        <w:widowControl w:val="0"/>
        <w:autoSpaceDE w:val="0"/>
        <w:autoSpaceDN w:val="0"/>
        <w:spacing w:after="0" w:line="240" w:lineRule="auto"/>
        <w:ind w:right="2" w:firstLine="708"/>
        <w:jc w:val="both"/>
        <w:outlineLvl w:val="2"/>
        <w:rPr>
          <w:rFonts w:ascii="Times New Roman" w:hAnsi="Times New Roman"/>
          <w:sz w:val="28"/>
          <w:szCs w:val="28"/>
        </w:rPr>
      </w:pPr>
      <w:r w:rsidRPr="00965ABA">
        <w:rPr>
          <w:rFonts w:ascii="Times New Roman" w:hAnsi="Times New Roman"/>
          <w:bCs/>
          <w:sz w:val="28"/>
          <w:szCs w:val="28"/>
        </w:rPr>
        <w:t>В Указе Президента КР С.Н. Жапарова определены амбициозные задачи по строительству устойчивой страны до 2030 года посредством внедрения и развития ключевых позиций и направлений, где особое место предназначено важной роли трудовых ресурсов и их образовательному, поведенческому уровню в нашей стране.</w:t>
      </w:r>
      <w:r w:rsidR="00460CE3">
        <w:rPr>
          <w:rFonts w:ascii="Times New Roman" w:hAnsi="Times New Roman"/>
          <w:bCs/>
          <w:sz w:val="28"/>
          <w:szCs w:val="28"/>
          <w:lang w:val="ky-KG"/>
        </w:rPr>
        <w:t xml:space="preserve"> </w:t>
      </w:r>
      <w:r w:rsidRPr="00965ABA">
        <w:rPr>
          <w:rFonts w:ascii="Times New Roman" w:hAnsi="Times New Roman"/>
          <w:sz w:val="28"/>
          <w:szCs w:val="28"/>
        </w:rPr>
        <w:t>Модель, описанная в этой статье, представляет собой первый шаг к построению действительно функционирующей системы, использующей региональные управленческие решения на основе прогнозирования трудовых ресурсов.</w:t>
      </w:r>
    </w:p>
    <w:p w14:paraId="1819C9D0" w14:textId="503A0D30" w:rsidR="00CA7602" w:rsidRPr="00965ABA" w:rsidRDefault="00CA7602" w:rsidP="00E772B9">
      <w:pPr>
        <w:widowControl w:val="0"/>
        <w:autoSpaceDE w:val="0"/>
        <w:autoSpaceDN w:val="0"/>
        <w:spacing w:before="8" w:after="0" w:line="240" w:lineRule="auto"/>
        <w:ind w:firstLine="709"/>
        <w:jc w:val="both"/>
        <w:rPr>
          <w:rFonts w:ascii="Times New Roman" w:hAnsi="Times New Roman"/>
          <w:b/>
          <w:sz w:val="28"/>
          <w:szCs w:val="28"/>
        </w:rPr>
      </w:pPr>
      <w:r w:rsidRPr="00965ABA">
        <w:rPr>
          <w:rFonts w:ascii="Times New Roman" w:hAnsi="Times New Roman"/>
          <w:sz w:val="28"/>
          <w:szCs w:val="28"/>
        </w:rPr>
        <w:t xml:space="preserve"> </w:t>
      </w:r>
    </w:p>
    <w:p w14:paraId="305FE4CB" w14:textId="77777777" w:rsidR="00CA7602" w:rsidRPr="00965ABA" w:rsidRDefault="00CA7602" w:rsidP="00965ABA">
      <w:pPr>
        <w:spacing w:after="0" w:line="240" w:lineRule="auto"/>
        <w:jc w:val="center"/>
        <w:rPr>
          <w:rFonts w:ascii="Times New Roman" w:hAnsi="Times New Roman"/>
          <w:b/>
          <w:sz w:val="28"/>
          <w:szCs w:val="28"/>
        </w:rPr>
      </w:pPr>
      <w:r w:rsidRPr="00965ABA">
        <w:rPr>
          <w:rFonts w:ascii="Times New Roman" w:hAnsi="Times New Roman"/>
          <w:b/>
          <w:sz w:val="28"/>
          <w:szCs w:val="28"/>
        </w:rPr>
        <w:t>ВЫВОДЫ И ЗАКЛЮЧЕНИЕ</w:t>
      </w:r>
    </w:p>
    <w:p w14:paraId="052ED2DA" w14:textId="3B86ABBE"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К наиболее существенным результатам, полученным автором в ходе диссертационного исследования, отнесены следующие:</w:t>
      </w:r>
    </w:p>
    <w:p w14:paraId="705B9E1B"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1.</w:t>
      </w:r>
      <w:r w:rsidRPr="007021C1">
        <w:rPr>
          <w:rFonts w:ascii="Times New Roman" w:hAnsi="Times New Roman"/>
          <w:sz w:val="28"/>
          <w:szCs w:val="28"/>
        </w:rPr>
        <w:tab/>
        <w:t>Ключевым аспектом устойчивого развития страны, территорий, областей является эффективная инновационная деятельность хозяйствующих субъектов. В диссертации определены теоретико-методологические основы инновационного управления трудовыми ресурсами в экономических системах, уточнен и дополнен понятийный аппарат предметной области, что стало основой попытки предоставления авторского подхода  теории инновационного управления трудовыми ресурсами – это создание необходимых условий трудовому потенциалу трудоспособного населения для развития производственно-инновационных и профессионально-компетентных навыков, инновационно-научных знаний  в воспроизводственном процессе при запуске инновационного продукта,  стимулирующего устойчивое развитие  инновационного сектора экономики, территорий, регионов и страны.</w:t>
      </w:r>
    </w:p>
    <w:p w14:paraId="1926955C" w14:textId="4F6BEF9F"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2.</w:t>
      </w:r>
      <w:r w:rsidRPr="007021C1">
        <w:rPr>
          <w:rFonts w:ascii="Times New Roman" w:hAnsi="Times New Roman"/>
          <w:sz w:val="28"/>
          <w:szCs w:val="28"/>
        </w:rPr>
        <w:tab/>
        <w:t>В ходе проведенных исследований обоснована необходимость поддержки реализации задач инновационно-креативного развития экономики Кыргызстана, заявленных государственной политикой (Указ Президента  КР от 21.04.2022г. "О мерах по развитию креативной экономики и созданию условий для прогрессивного развития КР" ), направленных на формирование и развитие инновационного сектора региональной экономики посредством достижения инновационных результатов в виде: продуктов, услуг, работ, информации на основе инновационной направленности действий работников и инновационного развития (модернизации) отраслей, предприятий работодателями-собственникам (рис. 3.1.).</w:t>
      </w:r>
      <w:r w:rsidR="00460CE3">
        <w:rPr>
          <w:rFonts w:ascii="Times New Roman" w:hAnsi="Times New Roman"/>
          <w:sz w:val="28"/>
          <w:szCs w:val="28"/>
          <w:lang w:val="ky-KG"/>
        </w:rPr>
        <w:t xml:space="preserve"> В</w:t>
      </w:r>
      <w:r w:rsidRPr="007021C1">
        <w:rPr>
          <w:rFonts w:ascii="Times New Roman" w:hAnsi="Times New Roman"/>
          <w:sz w:val="28"/>
          <w:szCs w:val="28"/>
        </w:rPr>
        <w:t>вел</w:t>
      </w:r>
      <w:r w:rsidR="00460CE3">
        <w:rPr>
          <w:rFonts w:ascii="Times New Roman" w:hAnsi="Times New Roman"/>
          <w:sz w:val="28"/>
          <w:szCs w:val="28"/>
          <w:lang w:val="ky-KG"/>
        </w:rPr>
        <w:t>и</w:t>
      </w:r>
      <w:r w:rsidRPr="007021C1">
        <w:rPr>
          <w:rFonts w:ascii="Times New Roman" w:hAnsi="Times New Roman"/>
          <w:sz w:val="28"/>
          <w:szCs w:val="28"/>
        </w:rPr>
        <w:t xml:space="preserve"> категорию «инновационно-ориентированные трудовые ресурсы (ИОТР)», которая определяет качественное свойство трудового потенциала работника, с одной стороны как основного субъекта рынка труда, с другой стороны, непосредственной движущей силы общественного производственного процесса, как потенциального носителя мотивационных, профессионально-компетеностных характеристик, директивно  позиционирующий максимально производительные специфические навыки и знания посредством инновационной восприимчивости на реализацию задач  инновационного развития региональной экономики, инновационным развитием территорий различного уровня. </w:t>
      </w:r>
    </w:p>
    <w:p w14:paraId="783CA862"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3.</w:t>
      </w:r>
      <w:r w:rsidRPr="007021C1">
        <w:rPr>
          <w:rFonts w:ascii="Times New Roman" w:hAnsi="Times New Roman"/>
          <w:sz w:val="28"/>
          <w:szCs w:val="28"/>
        </w:rPr>
        <w:tab/>
        <w:t>Основные проблемы, препятствующие росту производительности труда, внедрению инновационных инструментов и инновационно-ориентированных работников в хозяйствующих субъектах Ошской области и его территориях состоят в недостаточности необходимых для этого ресурсов — кадровых (дефицит на рынке специалистов, обладающих необходимой квалификацией) и финансовых (отсутствие у предприятия необходимых средств, сложность привлечения внешнего финансирования), а также в ограниченных возможностях расширения продаж (относительно небольшой объем рынков, на которых действует предприятие, высокие барьеры для входа на новые рынки).</w:t>
      </w:r>
    </w:p>
    <w:p w14:paraId="191B3D4E" w14:textId="7AD47788" w:rsidR="007021C1" w:rsidRPr="00DC6A7F" w:rsidRDefault="007021C1" w:rsidP="007021C1">
      <w:pPr>
        <w:tabs>
          <w:tab w:val="left" w:pos="993"/>
        </w:tabs>
        <w:spacing w:line="240" w:lineRule="auto"/>
        <w:ind w:firstLine="709"/>
        <w:contextualSpacing/>
        <w:jc w:val="both"/>
        <w:rPr>
          <w:rFonts w:ascii="Times New Roman" w:hAnsi="Times New Roman"/>
          <w:sz w:val="28"/>
          <w:szCs w:val="28"/>
          <w:lang w:val="ky-KG"/>
        </w:rPr>
      </w:pPr>
      <w:r w:rsidRPr="007021C1">
        <w:rPr>
          <w:rFonts w:ascii="Times New Roman" w:hAnsi="Times New Roman"/>
          <w:sz w:val="28"/>
          <w:szCs w:val="28"/>
        </w:rPr>
        <w:t xml:space="preserve">Сельхозпредприятия (МП, СП, ИП, К(Ф)Х) чаще других сталкиваются с проблемой дефицита финансовых ресурсов и сложностью привлечения внешнего финансирования, а также с проблемой ограниченности традиционных рынков (очевидно, нишевых). </w:t>
      </w:r>
    </w:p>
    <w:p w14:paraId="450B9D39" w14:textId="29FDA561"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Важно отметить, что именно налоговые меры поддержки имеют статистически значимую положительную связь с ростом производительности труда на предприятиях. При этом компании с положительной динамикой производительности более остальных нуждаются во ведении новых налоговых стимулов для технологических инноваций.</w:t>
      </w:r>
    </w:p>
    <w:p w14:paraId="699B5CE9" w14:textId="1F540954"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4.</w:t>
      </w:r>
      <w:r w:rsidRPr="007021C1">
        <w:rPr>
          <w:rFonts w:ascii="Times New Roman" w:hAnsi="Times New Roman"/>
          <w:sz w:val="28"/>
          <w:szCs w:val="28"/>
        </w:rPr>
        <w:tab/>
        <w:t xml:space="preserve">Значимость использования и развития трудового потенциала как важнейшего фактора модернизации экономики и перехода на инновационную модель развития актуализируется сокращением трудовых ресурсов, изменениями в структуре и формах занятости, появлением новых профессий, интеллектуализацией труда и использованием цифровых технологий. Развитие и популяризация цифровых информационных технологий, появление нового трудового поколения на рынке труда, последствия пандемии COVID-19 и пр. стали причинно-следственной связью внедрения иных методов управления персоналом и изменения в целом кадровой политики, которые ведут к изменениям в условиях и формах занятости и мотивационных схемах. В этих целях предпосылки запуска инноваций рассмотрены через призму современного состояния качества трудовой жизни, трудового потенциала и инновационной восприимчивости ТР с позиции: - уровня бедности и крайней бедности, характерной для жителей сельских территорий </w:t>
      </w:r>
    </w:p>
    <w:p w14:paraId="0848423F"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Таким образом, выявленные сдерживающие факторы (зарплата, потребительские цены, прожиточный минимум, уровень бедности, миграция, уровень МКК и пр.) выступают основными качественными параметрами трудовой жизни и мотивационной направленности потенциала инновационной восприимчивости трудовых ресурсов в регионах.  </w:t>
      </w:r>
    </w:p>
    <w:p w14:paraId="57221811"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4. Изучение региональных проблем управления трудовыми ресурсами  позволяет предполагать о существующих тенденциях диспропорции между спросом и предложением квалифицированной рабочей силы. В связи с этим, возникает необходимость активной политики занятости, стимулируя поиск работы, обучение, профессиональные навыки, приобретение новой профессии. При разработке региональной политики в области занятости необходимо использование трудовых ресурсов для получения наилучших количественных и качественных изменений в составе рабочей силы, а также мер по обеспечению эффективности их использования.</w:t>
      </w:r>
    </w:p>
    <w:p w14:paraId="52023252" w14:textId="360B3515"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5. Решение задачи оптимального распределения трудовых ресурсов является одним из основных в стратегии инновационного развития Кыргызской Республики, в частности, территорий Ошской области. Решение таких задач определяет динамику и возможность развития основных и инновационных производств, диверсификацию структуры экономики Кыргызстана, так и ее регионов. Оптимизация структуры рынка труда требует построения системы управления, обеспечивающей оптимальное распределение трудовых ресурсов, согласно требованиям региональной экономики. Что, в свою очередь требует решения комплекса задач по разработке математических моделей оптимального распределения трудовых ресурсов и соответствующих методик. </w:t>
      </w:r>
    </w:p>
    <w:p w14:paraId="39514E14"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Вопросы совершенствования управления трудовыми ресурсами в  условиях инновационной экономики и обеспечение инновационного роста путем повышения производительности труда требует дальнейшей разработки, выполнения соответствующих аналитических работ, прогнозирования и экономического моделирования оптимального распределения и управления трудовыми ресурсами на территории Ошской области. </w:t>
      </w:r>
    </w:p>
    <w:p w14:paraId="7F2D2A61" w14:textId="56FA9F7C"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6. В</w:t>
      </w:r>
      <w:r w:rsidR="00C13130" w:rsidRPr="00C13130">
        <w:rPr>
          <w:rFonts w:ascii="Times New Roman" w:hAnsi="Times New Roman"/>
          <w:sz w:val="28"/>
          <w:szCs w:val="28"/>
        </w:rPr>
        <w:t xml:space="preserve"> </w:t>
      </w:r>
      <w:r w:rsidRPr="007021C1">
        <w:rPr>
          <w:rFonts w:ascii="Times New Roman" w:hAnsi="Times New Roman"/>
          <w:sz w:val="28"/>
          <w:szCs w:val="28"/>
        </w:rPr>
        <w:t>данной  исследовательской работе представлены актуальные исследования закономерностей изменения трудовых ресурсов, оценка влияния реализации трудовых ресурсов на экономическое развитие, выработка и обоснование методов и способов управления трудовыми ресурсами. Представление процесса управления трудовыми ресурсами в виде комплекса экономико-математических моделей позволил оценить существующие закономерности в использовании трудовых ресурсов, заменить действия с реальным объектом моделирования, открыть пути совершенствования системы управления трудовыми ресурсами. Предложенные расчеты, изложенные материалы по математическому моделированию процессов управления трудовыми ресурсами найдут достойное применение в формировании, адаптации и совершенствовании реального сектора, в частности, сельскохозяйственного сектора инновационно-креативной экономики. Использован универсальный (инновационный) метод прогнозирования трудовых ресурсов на основе корреляционных моделей на примере Ошской области, на основе которого  разработаны практические рекомендации, направленные на инновационно-ориентированное развитие экономики региона. На основе уравнения разработанной корреляционной модели сделан прогноз  численности трудовых ресурсов Ошской области на период 202</w:t>
      </w:r>
      <w:r w:rsidRPr="007021C1">
        <w:rPr>
          <w:rFonts w:ascii="Times New Roman" w:hAnsi="Times New Roman"/>
          <w:sz w:val="28"/>
          <w:szCs w:val="28"/>
          <w:lang w:val="ky-KG"/>
        </w:rPr>
        <w:t>4</w:t>
      </w:r>
      <w:r w:rsidRPr="007021C1">
        <w:rPr>
          <w:rFonts w:ascii="Times New Roman" w:hAnsi="Times New Roman"/>
          <w:sz w:val="28"/>
          <w:szCs w:val="28"/>
        </w:rPr>
        <w:t>-203</w:t>
      </w:r>
      <w:r w:rsidRPr="007021C1">
        <w:rPr>
          <w:rFonts w:ascii="Times New Roman" w:hAnsi="Times New Roman"/>
          <w:sz w:val="28"/>
          <w:szCs w:val="28"/>
          <w:lang w:val="ky-KG"/>
        </w:rPr>
        <w:t>0</w:t>
      </w:r>
      <w:r w:rsidRPr="007021C1">
        <w:rPr>
          <w:rFonts w:ascii="Times New Roman" w:hAnsi="Times New Roman"/>
          <w:sz w:val="28"/>
          <w:szCs w:val="28"/>
        </w:rPr>
        <w:t xml:space="preserve">г. </w:t>
      </w:r>
    </w:p>
    <w:p w14:paraId="02BFD8A2"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7. В диссертации решена одна из основных задач - рекомендованы авторские инновационные механизмы оптимизации управления трудовыми ресурсами территорий (сельских территорий и городского поселения) Ошской области на основе разработки  алгоритма поэтапной и</w:t>
      </w:r>
      <w:r w:rsidRPr="007021C1">
        <w:rPr>
          <w:rFonts w:ascii="Times New Roman" w:hAnsi="Times New Roman"/>
          <w:sz w:val="28"/>
          <w:szCs w:val="28"/>
          <w:lang w:val="ky-KG"/>
        </w:rPr>
        <w:t>н</w:t>
      </w:r>
      <w:r w:rsidRPr="007021C1">
        <w:rPr>
          <w:rFonts w:ascii="Times New Roman" w:hAnsi="Times New Roman"/>
          <w:sz w:val="28"/>
          <w:szCs w:val="28"/>
        </w:rPr>
        <w:t xml:space="preserve">новационной  политики региона по управлению трудовыми ресурсами в целях активизации инновационных процессов в экономике Ошской области, отражающие инновационные характеристики субъектов локального рынка труда,  результаты применения которой послужат обоснованием инструментов государственного воздействия на дальнейшее социально-экономическое развитие Ошской области и в целом Кыргызской Республики в форме Концептуальной модели инновационного управления ТР для сопровождения устойчивого развития экономики Ошской области КР. </w:t>
      </w:r>
    </w:p>
    <w:p w14:paraId="14E6690A"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Предложенные инновационные механизмы  состоят из 9 блоков и 80 инструментов (рис. 3.2). Следуя методологии множества существующих методик анализа «инновационных возможностей» Ошской области и измерения уровня развития всех сторон рынка труда, автором предложен алгоритм инновационной политики (3 этапа) в соответствии с целями диссертационного исследования, состоящий из совокупности индикаторов по каждому этапу инновационной характеристики управления ТР и субъектами хозяйствования отражающий значимость и цель каждого итогового комплексного показателя (этапа), где должны быть определены  общий уровень сформированности и восприимчивости инновационных показателей работника и хоз/субъекта, а также их соответствия инновационным характеристикам. </w:t>
      </w:r>
    </w:p>
    <w:p w14:paraId="66586239" w14:textId="133C6562" w:rsidR="007021C1" w:rsidRPr="00460CE3" w:rsidRDefault="007021C1" w:rsidP="007021C1">
      <w:pPr>
        <w:tabs>
          <w:tab w:val="left" w:pos="993"/>
        </w:tabs>
        <w:spacing w:line="240" w:lineRule="auto"/>
        <w:ind w:firstLine="709"/>
        <w:contextualSpacing/>
        <w:jc w:val="both"/>
        <w:rPr>
          <w:rFonts w:ascii="Times New Roman" w:hAnsi="Times New Roman"/>
          <w:sz w:val="28"/>
          <w:szCs w:val="28"/>
          <w:lang w:val="ky-KG"/>
        </w:rPr>
      </w:pPr>
      <w:r w:rsidRPr="007021C1">
        <w:rPr>
          <w:rFonts w:ascii="Times New Roman" w:hAnsi="Times New Roman"/>
          <w:sz w:val="28"/>
          <w:szCs w:val="28"/>
        </w:rPr>
        <w:t>В то же время отсутствие соотвествующих данных и недостаточность информации к статистическим данным не позволило автору провести полноценный сопряженный анализ соответствия характеристик работника и состояния хозяйствующих субъектов на конкретных локальных рынках труда</w:t>
      </w:r>
      <w:r w:rsidR="00460CE3">
        <w:rPr>
          <w:rFonts w:ascii="Times New Roman" w:hAnsi="Times New Roman"/>
          <w:sz w:val="28"/>
          <w:szCs w:val="28"/>
          <w:lang w:val="ky-KG"/>
        </w:rPr>
        <w:t>.</w:t>
      </w:r>
    </w:p>
    <w:p w14:paraId="434CE582" w14:textId="385BDD2E" w:rsidR="007021C1" w:rsidRPr="007021C1" w:rsidRDefault="007021C1" w:rsidP="007021C1">
      <w:pPr>
        <w:tabs>
          <w:tab w:val="left" w:pos="993"/>
        </w:tabs>
        <w:spacing w:line="240" w:lineRule="auto"/>
        <w:ind w:firstLine="709"/>
        <w:contextualSpacing/>
        <w:jc w:val="center"/>
        <w:rPr>
          <w:rFonts w:ascii="Times New Roman" w:hAnsi="Times New Roman"/>
          <w:b/>
          <w:bCs/>
          <w:iCs/>
          <w:sz w:val="28"/>
          <w:szCs w:val="28"/>
        </w:rPr>
      </w:pPr>
      <w:r w:rsidRPr="007021C1">
        <w:rPr>
          <w:rFonts w:ascii="Times New Roman" w:hAnsi="Times New Roman"/>
          <w:b/>
          <w:bCs/>
          <w:iCs/>
          <w:sz w:val="28"/>
          <w:szCs w:val="28"/>
        </w:rPr>
        <w:t>Практические рекомендации</w:t>
      </w:r>
    </w:p>
    <w:p w14:paraId="67BD2163" w14:textId="0B849C48"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Основные выводы и результаты, полученные в процессе исследования, позволили выработать следующие практические рекомендации: </w:t>
      </w:r>
    </w:p>
    <w:p w14:paraId="5DB6B665"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1.</w:t>
      </w:r>
      <w:r w:rsidRPr="007021C1">
        <w:rPr>
          <w:rFonts w:ascii="Times New Roman" w:hAnsi="Times New Roman"/>
          <w:sz w:val="28"/>
          <w:szCs w:val="28"/>
        </w:rPr>
        <w:tab/>
        <w:t xml:space="preserve">В рамках системного и институционального подходов предлагается использовать положительный опыт зарубежный стран (Япония, Китай, США, Сингапур, Гонконг, Германия, стран-партнеров ЕАЭС) по инновационному управлению качественными характеристиками и трудовым потенциалом трудоспособной части населения с учетом региональных особенностей Ошской области и в целом Кыргызстана. </w:t>
      </w:r>
    </w:p>
    <w:p w14:paraId="45801BF4" w14:textId="67C53E8D"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2.</w:t>
      </w:r>
      <w:r w:rsidRPr="007021C1">
        <w:rPr>
          <w:rFonts w:ascii="Times New Roman" w:hAnsi="Times New Roman"/>
          <w:sz w:val="28"/>
          <w:szCs w:val="28"/>
        </w:rPr>
        <w:tab/>
        <w:t>Решение сложных проблем, связанных с управлением трудовыми ресурсами, соотнесено с разработкой новых теоретических и методологических подходов к построению системы управления, адекватной их свойствам. Для построения такой системы необходимо создание соответствующих экономико-математических моделей управления и оптимизации, определения критериев качества переходных процессов, усовершенствованных законов управления и программной реализации разработанных моделей.</w:t>
      </w:r>
    </w:p>
    <w:p w14:paraId="5EBD429F"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3.</w:t>
      </w:r>
      <w:r w:rsidRPr="007021C1">
        <w:rPr>
          <w:rFonts w:ascii="Times New Roman" w:hAnsi="Times New Roman"/>
          <w:sz w:val="28"/>
          <w:szCs w:val="28"/>
        </w:rPr>
        <w:tab/>
        <w:t>Предложенная поэтапная инновационная политика по управлению трудовыми ресурсами, рекомендованные инновационные  механизмы оптимизации в целях активизации инновационных процессов в экономике Ошской области и реализации стратегии ЦУР по формированию  креативной и инновационной «Зеленой» экономики, позволят обеспечить инновационный рост в сельских и приграничных территориях региона, а также добиться некоторого  необходимого равновесия между экономическими интересами работника и работодателя, который бы удовлетворял национально-ориентированный интерес государства в вопросах развития и совершенствования инновационного развития национальной экономики.</w:t>
      </w:r>
    </w:p>
    <w:p w14:paraId="1A58DF70" w14:textId="77777777" w:rsidR="00CA7602" w:rsidRPr="007021C1" w:rsidRDefault="00CA7602" w:rsidP="00965ABA">
      <w:pPr>
        <w:tabs>
          <w:tab w:val="left" w:pos="5904"/>
        </w:tabs>
        <w:spacing w:after="0" w:line="240" w:lineRule="auto"/>
        <w:ind w:firstLine="709"/>
        <w:contextualSpacing/>
        <w:jc w:val="both"/>
        <w:rPr>
          <w:rFonts w:ascii="Times New Roman" w:hAnsi="Times New Roman"/>
          <w:sz w:val="28"/>
          <w:szCs w:val="28"/>
        </w:rPr>
      </w:pPr>
    </w:p>
    <w:p w14:paraId="520BE38D" w14:textId="77777777" w:rsidR="00721667" w:rsidRPr="005C0B63" w:rsidRDefault="00721667" w:rsidP="00721667">
      <w:pPr>
        <w:pStyle w:val="a3"/>
        <w:jc w:val="center"/>
        <w:rPr>
          <w:rFonts w:ascii="Times New Roman" w:hAnsi="Times New Roman"/>
          <w:b/>
          <w:sz w:val="26"/>
          <w:szCs w:val="26"/>
        </w:rPr>
      </w:pPr>
      <w:r w:rsidRPr="005C0B63">
        <w:rPr>
          <w:rFonts w:ascii="Times New Roman" w:hAnsi="Times New Roman"/>
          <w:b/>
          <w:sz w:val="26"/>
          <w:szCs w:val="26"/>
        </w:rPr>
        <w:t xml:space="preserve">СПИСОК ОПУБЛИКОВАННЫХ </w:t>
      </w:r>
      <w:r w:rsidRPr="005C0B63">
        <w:rPr>
          <w:rFonts w:ascii="Times New Roman" w:hAnsi="Times New Roman"/>
          <w:b/>
          <w:sz w:val="26"/>
          <w:szCs w:val="26"/>
          <w:lang w:val="ky-KG"/>
        </w:rPr>
        <w:t xml:space="preserve">РАБОТ </w:t>
      </w:r>
      <w:r w:rsidRPr="005C0B63">
        <w:rPr>
          <w:rFonts w:ascii="Times New Roman" w:hAnsi="Times New Roman"/>
          <w:b/>
          <w:sz w:val="26"/>
          <w:szCs w:val="26"/>
        </w:rPr>
        <w:t>ПО ТЕМЕ ДИССЕРТАЦИИ:</w:t>
      </w:r>
    </w:p>
    <w:p w14:paraId="6F132B28"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bCs/>
          <w:sz w:val="26"/>
          <w:szCs w:val="26"/>
        </w:rPr>
        <w:t>Токошева Ж.А. Экономико-математическое моделирование процессов</w:t>
      </w:r>
      <w:r w:rsidRPr="005C0B63">
        <w:rPr>
          <w:rFonts w:ascii="Times New Roman" w:hAnsi="Times New Roman"/>
          <w:sz w:val="26"/>
          <w:szCs w:val="26"/>
        </w:rPr>
        <w:t xml:space="preserve"> трудовой миграции в КР в условиях функционирования Евразийского экономического союза, 2019,</w:t>
      </w:r>
    </w:p>
    <w:p w14:paraId="4D6B9CFC"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Пайысбекова К.Т. Цифровизация и ее влияние на рынок труда Кыргызской Республики: теоретические и правовые аспекты./  Вопросы экономических наук// - Бишкек,-2021. -№3 (109). -С.8-12</w:t>
      </w:r>
    </w:p>
    <w:p w14:paraId="34724857"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Пайысбекова К.Т., Адиева С.К. Занятость и рынок труда: экономические и социальны, - Economics, 2021-№2 (49), 24-29</w:t>
      </w:r>
    </w:p>
    <w:p w14:paraId="1F4DEE73"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Кулуева Ч.Р., Турганбаева Г.П. Кыргыз Республикасындагы кадрдык потенциалды калыптандырууда жана өнүктүүдө санарип экономиканын ролу// Известия Иссык-Кульского форума бухгалтеров и аудиторов стран Центральной Азии/ -Б.: - 2021, №2, 282-286</w:t>
      </w:r>
    </w:p>
    <w:p w14:paraId="0BC17823"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Мурзараимов К.К. Оптимизация трудовых ресурсов молочного комбината ОАО "Жети Баатыр"// Наука и инновационные технологии/ -Б.: - 2021, №3 (20), 126-130</w:t>
      </w:r>
    </w:p>
    <w:p w14:paraId="182A9FB3"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Трансформация рынка труда Кыргызстана в условиях цифровизации.// Учетно-аналитические инструменты исследования экономики региона/ - Б.: -2021, 188-192</w:t>
      </w:r>
    </w:p>
    <w:p w14:paraId="363D465B"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Токоева А.Б.. Рынок труда и социально-экономические проблемы населения Кыргызстана//Современные гуманитарные исследования/ - 2021, №6 (103), 27-29</w:t>
      </w:r>
    </w:p>
    <w:p w14:paraId="67C0F0F7"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Осорбекова Т., Цифровизация и ее влияние на рынок труда и трудовые отношения, EDITOR COORDINATOR, 2021, №5 (51), 25-31</w:t>
      </w:r>
    </w:p>
    <w:p w14:paraId="6FE920C0"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 xml:space="preserve">Токошева Ж.А., Исманалиев К.И., Токоева А.Б., Акматова С.Е. Кыргызстандын калкынын эмгек рыногунун социалдык-экономикалык койгойлору // Современные актуальные проблемы управления и экономики, 2022. </w:t>
      </w:r>
    </w:p>
    <w:p w14:paraId="5D9A4A9A"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Курсанбек кызы Ж. Оптимизация процессов формирования и развития трудовых ресурсов в предпринимательских структурах// Вестник Ошского государственного университета. Журнал «Экономика»/ -Ош: -2022, №1(1), 54-64</w:t>
      </w:r>
    </w:p>
    <w:p w14:paraId="032CE2AC"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Кулуева Ч.Р., Исманалиев К.И., Сеитова Ж.Б. Построение и анализ эконометрической модели оплаты труда // Перспективы развития фундаментальных наук/ - 2022, №5, 56-59</w:t>
      </w:r>
    </w:p>
    <w:p w14:paraId="6C008319"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 xml:space="preserve">Токошева Ж.А., Кулуева Ч.Р., Анализ и прогноз заработной платы по Кыргызстану с применением эконометрических методов, // Вестник Ошского государственного университета. Журнал «Экономика»/ -Ош: -2022,, №1(1), 90-92 </w:t>
      </w:r>
    </w:p>
    <w:p w14:paraId="6AB25323" w14:textId="4974EF51"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lang w:val="en-US"/>
        </w:rPr>
      </w:pPr>
      <w:r w:rsidRPr="005C0B63">
        <w:rPr>
          <w:rFonts w:ascii="Times New Roman" w:hAnsi="Times New Roman"/>
          <w:sz w:val="26"/>
          <w:szCs w:val="26"/>
          <w:lang w:val="en-US"/>
        </w:rPr>
        <w:t xml:space="preserve">Tokosheva Jazgul A., Chinara R. Kulueva, Kurmanbek K. Ismanaliev, Jibek B. Seitova, Gulsana P. Turganbayeva &amp; Jazgul A. Tokosheva, Targeting ESG Initiatives in the Formation of Financial Mechanisms for the Development of Bordering Territories of Kyrgyzstan, </w:t>
      </w:r>
      <w:r w:rsidR="005C0B63" w:rsidRPr="005C0B63">
        <w:rPr>
          <w:rFonts w:ascii="Times New Roman" w:hAnsi="Times New Roman"/>
          <w:sz w:val="26"/>
          <w:szCs w:val="26"/>
          <w:lang w:val="en-US"/>
        </w:rPr>
        <w:t>smart green innovations in industry 4.0 for climate change risk management, 2023, 481-489</w:t>
      </w:r>
    </w:p>
    <w:bookmarkEnd w:id="1"/>
    <w:p w14:paraId="0D117C5C" w14:textId="77777777" w:rsidR="00721667" w:rsidRPr="00721667" w:rsidRDefault="00721667" w:rsidP="00721667">
      <w:pPr>
        <w:spacing w:after="200" w:line="240" w:lineRule="auto"/>
        <w:contextualSpacing/>
        <w:jc w:val="center"/>
        <w:rPr>
          <w:rFonts w:ascii="Times New Roman" w:eastAsia="Times New Roman" w:hAnsi="Times New Roman"/>
          <w:b/>
          <w:sz w:val="24"/>
          <w:szCs w:val="24"/>
          <w:lang w:eastAsia="ru-RU"/>
        </w:rPr>
      </w:pPr>
      <w:r w:rsidRPr="00721667">
        <w:rPr>
          <w:rFonts w:ascii="Times New Roman" w:eastAsia="Times New Roman" w:hAnsi="Times New Roman"/>
          <w:b/>
          <w:sz w:val="24"/>
          <w:szCs w:val="24"/>
          <w:lang w:eastAsia="ru-RU"/>
        </w:rPr>
        <w:t>РЕЗЮМЕ</w:t>
      </w:r>
    </w:p>
    <w:p w14:paraId="4B1F9272" w14:textId="2CA7F869" w:rsidR="00460CE3" w:rsidRPr="005C0B63" w:rsidRDefault="00721667" w:rsidP="00460CE3">
      <w:pPr>
        <w:spacing w:before="200" w:after="0" w:line="240" w:lineRule="auto"/>
        <w:ind w:firstLine="708"/>
        <w:contextualSpacing/>
        <w:jc w:val="both"/>
        <w:rPr>
          <w:rFonts w:ascii="Times New Roman" w:eastAsia="Times New Roman" w:hAnsi="Times New Roman"/>
          <w:b/>
          <w:sz w:val="24"/>
          <w:szCs w:val="24"/>
          <w:lang w:eastAsia="ru-RU"/>
        </w:rPr>
      </w:pPr>
      <w:r w:rsidRPr="00721667">
        <w:rPr>
          <w:rFonts w:ascii="Times New Roman" w:eastAsia="Times New Roman" w:hAnsi="Times New Roman"/>
          <w:b/>
          <w:sz w:val="24"/>
          <w:szCs w:val="24"/>
          <w:lang w:eastAsia="ru-RU"/>
        </w:rPr>
        <w:t xml:space="preserve">диссертации </w:t>
      </w:r>
      <w:r w:rsidR="00460CE3" w:rsidRPr="005C0B63">
        <w:rPr>
          <w:rFonts w:ascii="Times New Roman" w:eastAsia="Times New Roman" w:hAnsi="Times New Roman"/>
          <w:b/>
          <w:sz w:val="24"/>
          <w:szCs w:val="24"/>
          <w:lang w:val="ky-KG" w:eastAsia="ru-RU"/>
        </w:rPr>
        <w:t xml:space="preserve">Токошевой Жазгүл Аскербековны </w:t>
      </w:r>
      <w:r w:rsidRPr="00721667">
        <w:rPr>
          <w:rFonts w:ascii="Times New Roman" w:eastAsia="Times New Roman" w:hAnsi="Times New Roman"/>
          <w:b/>
          <w:sz w:val="24"/>
          <w:szCs w:val="24"/>
          <w:lang w:eastAsia="ru-RU"/>
        </w:rPr>
        <w:t>на тему</w:t>
      </w:r>
      <w:r w:rsidRPr="00721667">
        <w:rPr>
          <w:rFonts w:ascii="Times New Roman" w:eastAsia="Times New Roman" w:hAnsi="Times New Roman"/>
          <w:b/>
          <w:sz w:val="24"/>
          <w:szCs w:val="24"/>
          <w:lang w:val="ky-KG" w:eastAsia="ru-RU"/>
        </w:rPr>
        <w:t xml:space="preserve">: </w:t>
      </w:r>
      <w:r w:rsidRPr="00721667">
        <w:rPr>
          <w:rFonts w:ascii="Times New Roman" w:hAnsi="Times New Roman"/>
          <w:b/>
          <w:sz w:val="24"/>
          <w:szCs w:val="24"/>
          <w:lang w:eastAsia="ru-RU"/>
        </w:rPr>
        <w:t>«</w:t>
      </w:r>
      <w:r w:rsidR="00460CE3" w:rsidRPr="005C0B63">
        <w:rPr>
          <w:rFonts w:ascii="Times New Roman" w:hAnsi="Times New Roman"/>
          <w:b/>
          <w:sz w:val="24"/>
          <w:szCs w:val="24"/>
          <w:lang w:val="ky-KG"/>
        </w:rPr>
        <w:t>И</w:t>
      </w:r>
      <w:r w:rsidR="00460CE3" w:rsidRPr="005C0B63">
        <w:rPr>
          <w:rFonts w:ascii="Times New Roman" w:hAnsi="Times New Roman"/>
          <w:b/>
          <w:sz w:val="24"/>
          <w:szCs w:val="24"/>
        </w:rPr>
        <w:t xml:space="preserve">нновационные механизмы управления трудовыми ресурсами и их оптимизационное моделирование в условиях рыночных отношений (на примере </w:t>
      </w:r>
      <w:r w:rsidR="008F7FEA" w:rsidRPr="005C0B63">
        <w:rPr>
          <w:rFonts w:ascii="Times New Roman" w:hAnsi="Times New Roman"/>
          <w:b/>
          <w:sz w:val="24"/>
          <w:szCs w:val="24"/>
          <w:lang w:val="ky-KG"/>
        </w:rPr>
        <w:t>О</w:t>
      </w:r>
      <w:r w:rsidR="00460CE3" w:rsidRPr="005C0B63">
        <w:rPr>
          <w:rFonts w:ascii="Times New Roman" w:hAnsi="Times New Roman"/>
          <w:b/>
          <w:sz w:val="24"/>
          <w:szCs w:val="24"/>
        </w:rPr>
        <w:t>шской области)</w:t>
      </w:r>
      <w:r w:rsidRPr="00721667">
        <w:rPr>
          <w:rFonts w:ascii="Times New Roman" w:hAnsi="Times New Roman"/>
          <w:b/>
          <w:sz w:val="24"/>
          <w:szCs w:val="24"/>
          <w:lang w:eastAsia="ru-RU"/>
        </w:rPr>
        <w:t>»</w:t>
      </w:r>
      <w:r w:rsidRPr="00721667">
        <w:rPr>
          <w:rFonts w:ascii="Times New Roman" w:hAnsi="Times New Roman"/>
          <w:b/>
          <w:sz w:val="24"/>
          <w:szCs w:val="24"/>
          <w:lang w:val="ky-KG" w:eastAsia="ru-RU"/>
        </w:rPr>
        <w:t xml:space="preserve">, </w:t>
      </w:r>
      <w:r w:rsidRPr="00721667">
        <w:rPr>
          <w:rFonts w:ascii="Times New Roman" w:hAnsi="Times New Roman"/>
          <w:b/>
          <w:sz w:val="24"/>
          <w:szCs w:val="24"/>
          <w:lang w:eastAsia="ru-RU"/>
        </w:rPr>
        <w:t xml:space="preserve">выполненной для соискания ученой степени </w:t>
      </w:r>
      <w:r w:rsidRPr="00721667">
        <w:rPr>
          <w:rFonts w:ascii="Times New Roman" w:hAnsi="Times New Roman"/>
          <w:b/>
          <w:sz w:val="24"/>
          <w:szCs w:val="24"/>
          <w:lang w:val="ky-KG" w:eastAsia="ru-RU"/>
        </w:rPr>
        <w:t xml:space="preserve">кандидата </w:t>
      </w:r>
      <w:r w:rsidRPr="00721667">
        <w:rPr>
          <w:rFonts w:ascii="Times New Roman" w:hAnsi="Times New Roman"/>
          <w:b/>
          <w:sz w:val="24"/>
          <w:szCs w:val="24"/>
          <w:lang w:eastAsia="ru-RU"/>
        </w:rPr>
        <w:t xml:space="preserve">экономических наук по </w:t>
      </w:r>
      <w:r w:rsidR="00460CE3" w:rsidRPr="005C0B63">
        <w:rPr>
          <w:rFonts w:ascii="Times New Roman" w:hAnsi="Times New Roman"/>
          <w:b/>
          <w:sz w:val="24"/>
          <w:szCs w:val="24"/>
          <w:lang w:val="ky-KG" w:eastAsia="ru-RU"/>
        </w:rPr>
        <w:t xml:space="preserve">специальностям </w:t>
      </w:r>
      <w:r w:rsidR="00460CE3" w:rsidRPr="005C0B63">
        <w:rPr>
          <w:rFonts w:ascii="Times New Roman" w:eastAsia="Times New Roman" w:hAnsi="Times New Roman"/>
          <w:b/>
          <w:sz w:val="24"/>
          <w:szCs w:val="24"/>
          <w:lang w:eastAsia="ru-RU"/>
        </w:rPr>
        <w:t>08.00.0</w:t>
      </w:r>
      <w:r w:rsidR="00460CE3" w:rsidRPr="005C0B63">
        <w:rPr>
          <w:rFonts w:ascii="Times New Roman" w:eastAsia="Times New Roman" w:hAnsi="Times New Roman"/>
          <w:b/>
          <w:sz w:val="24"/>
          <w:szCs w:val="24"/>
          <w:lang w:val="ky-KG" w:eastAsia="ru-RU"/>
        </w:rPr>
        <w:t xml:space="preserve">5 </w:t>
      </w:r>
      <w:r w:rsidR="00460CE3" w:rsidRPr="005C0B63">
        <w:rPr>
          <w:rFonts w:ascii="Times New Roman" w:eastAsia="Times New Roman" w:hAnsi="Times New Roman"/>
          <w:b/>
          <w:sz w:val="24"/>
          <w:szCs w:val="24"/>
          <w:lang w:eastAsia="ru-RU"/>
        </w:rPr>
        <w:t>- отраслевая экономика; 08.00.13. - математические и инструментальные методы экономики.</w:t>
      </w:r>
    </w:p>
    <w:p w14:paraId="6B64B367" w14:textId="2EE7F2DE" w:rsidR="00721667" w:rsidRPr="00721667" w:rsidRDefault="00721667" w:rsidP="00721667">
      <w:pPr>
        <w:spacing w:after="0" w:line="240" w:lineRule="auto"/>
        <w:ind w:firstLine="708"/>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eastAsia="ru-RU"/>
        </w:rPr>
        <w:t>Ключевые слова</w:t>
      </w:r>
      <w:r w:rsidRPr="00721667">
        <w:rPr>
          <w:rFonts w:ascii="Times New Roman" w:eastAsia="Times New Roman" w:hAnsi="Times New Roman"/>
          <w:sz w:val="24"/>
          <w:szCs w:val="24"/>
          <w:lang w:eastAsia="ru-RU"/>
        </w:rPr>
        <w:t xml:space="preserve">: </w:t>
      </w:r>
      <w:r w:rsidR="008F7FEA" w:rsidRPr="005C0B63">
        <w:rPr>
          <w:rFonts w:ascii="Times New Roman" w:eastAsia="Times New Roman" w:hAnsi="Times New Roman"/>
          <w:sz w:val="24"/>
          <w:szCs w:val="24"/>
          <w:lang w:val="ky-KG" w:eastAsia="ru-RU"/>
        </w:rPr>
        <w:t xml:space="preserve">Инновация, управление трудовыми ресурсами, </w:t>
      </w:r>
      <w:r w:rsidR="008F7FEA" w:rsidRPr="005C0B63">
        <w:rPr>
          <w:rFonts w:ascii="Times New Roman" w:hAnsi="Times New Roman"/>
          <w:bCs/>
          <w:sz w:val="24"/>
          <w:szCs w:val="24"/>
          <w:lang w:val="ky-KG"/>
        </w:rPr>
        <w:t>и</w:t>
      </w:r>
      <w:r w:rsidR="008F7FEA" w:rsidRPr="005C0B63">
        <w:rPr>
          <w:rFonts w:ascii="Times New Roman" w:hAnsi="Times New Roman"/>
          <w:bCs/>
          <w:sz w:val="24"/>
          <w:szCs w:val="24"/>
        </w:rPr>
        <w:t>нновационно-ориентированные трудовые ресурсы</w:t>
      </w:r>
      <w:r w:rsidR="008F7FEA" w:rsidRPr="005C0B63">
        <w:rPr>
          <w:rFonts w:ascii="Times New Roman" w:hAnsi="Times New Roman"/>
          <w:bCs/>
          <w:sz w:val="24"/>
          <w:szCs w:val="24"/>
          <w:lang w:val="ky-KG"/>
        </w:rPr>
        <w:t>, инновационная восприимчивость, и</w:t>
      </w:r>
      <w:r w:rsidR="008F7FEA" w:rsidRPr="005C0B63">
        <w:rPr>
          <w:rFonts w:ascii="Times New Roman" w:hAnsi="Times New Roman"/>
          <w:bCs/>
          <w:sz w:val="24"/>
          <w:szCs w:val="24"/>
        </w:rPr>
        <w:t>нформационно-коммуникационные технологии</w:t>
      </w:r>
      <w:r w:rsidR="008F7FEA" w:rsidRPr="005C0B63">
        <w:rPr>
          <w:rFonts w:ascii="Times New Roman" w:hAnsi="Times New Roman"/>
          <w:bCs/>
          <w:sz w:val="24"/>
          <w:szCs w:val="24"/>
          <w:lang w:val="ky-KG"/>
        </w:rPr>
        <w:t>, экономико-математическое моделирование.</w:t>
      </w:r>
    </w:p>
    <w:p w14:paraId="3E9D0D1A" w14:textId="35C1737B" w:rsidR="008F7FEA" w:rsidRPr="005C0B63" w:rsidRDefault="008F7FEA" w:rsidP="008F7FEA">
      <w:pPr>
        <w:tabs>
          <w:tab w:val="left" w:pos="993"/>
        </w:tabs>
        <w:spacing w:line="240" w:lineRule="auto"/>
        <w:ind w:firstLine="709"/>
        <w:contextualSpacing/>
        <w:jc w:val="both"/>
        <w:rPr>
          <w:rFonts w:ascii="Times New Roman" w:hAnsi="Times New Roman"/>
          <w:sz w:val="24"/>
          <w:szCs w:val="24"/>
        </w:rPr>
      </w:pPr>
      <w:r w:rsidRPr="005C0B63">
        <w:rPr>
          <w:rFonts w:ascii="Times New Roman" w:hAnsi="Times New Roman"/>
          <w:b/>
          <w:bCs/>
          <w:sz w:val="24"/>
          <w:szCs w:val="24"/>
        </w:rPr>
        <w:t>Объект исследования</w:t>
      </w:r>
      <w:r w:rsidR="00503A12" w:rsidRPr="005C0B63">
        <w:rPr>
          <w:rFonts w:ascii="Times New Roman" w:hAnsi="Times New Roman"/>
          <w:sz w:val="24"/>
          <w:szCs w:val="24"/>
          <w:lang w:val="ky-KG"/>
        </w:rPr>
        <w:t xml:space="preserve">: </w:t>
      </w:r>
      <w:r w:rsidRPr="005C0B63">
        <w:rPr>
          <w:rFonts w:ascii="Times New Roman" w:hAnsi="Times New Roman"/>
          <w:sz w:val="24"/>
          <w:szCs w:val="24"/>
        </w:rPr>
        <w:t>трудовые ресурсы Ошской области Кыргызской Республики.</w:t>
      </w:r>
    </w:p>
    <w:p w14:paraId="2CB572D4" w14:textId="26EB8E5E" w:rsidR="00503A12" w:rsidRPr="00503A12" w:rsidRDefault="00503A12" w:rsidP="00503A12">
      <w:pPr>
        <w:spacing w:after="0" w:line="240" w:lineRule="auto"/>
        <w:ind w:firstLine="709"/>
        <w:contextualSpacing/>
        <w:jc w:val="both"/>
        <w:rPr>
          <w:rFonts w:ascii="Times New Roman" w:hAnsi="Times New Roman"/>
          <w:sz w:val="24"/>
          <w:szCs w:val="24"/>
        </w:rPr>
      </w:pPr>
      <w:r w:rsidRPr="00503A12">
        <w:rPr>
          <w:rFonts w:ascii="Times New Roman" w:hAnsi="Times New Roman"/>
          <w:b/>
          <w:sz w:val="24"/>
          <w:szCs w:val="24"/>
        </w:rPr>
        <w:t>Цель исследования</w:t>
      </w:r>
      <w:r w:rsidRPr="00503A12">
        <w:rPr>
          <w:rFonts w:ascii="Times New Roman" w:hAnsi="Times New Roman"/>
          <w:b/>
          <w:sz w:val="24"/>
          <w:szCs w:val="24"/>
          <w:lang w:val="ky-KG"/>
        </w:rPr>
        <w:t>:</w:t>
      </w:r>
      <w:r w:rsidRPr="00503A12">
        <w:rPr>
          <w:rFonts w:ascii="Times New Roman" w:hAnsi="Times New Roman"/>
          <w:sz w:val="28"/>
          <w:szCs w:val="28"/>
        </w:rPr>
        <w:t xml:space="preserve"> </w:t>
      </w:r>
      <w:r w:rsidRPr="00503A12">
        <w:rPr>
          <w:rFonts w:ascii="Times New Roman" w:hAnsi="Times New Roman"/>
          <w:sz w:val="24"/>
          <w:szCs w:val="24"/>
        </w:rPr>
        <w:t>обоснование теоретико-методологических положений, концептуальных основ и практических рекомендаций по разработке инновационных механизмов управления трудовыми ресурсами и моделирование</w:t>
      </w:r>
      <w:r>
        <w:rPr>
          <w:rFonts w:ascii="Times New Roman" w:hAnsi="Times New Roman"/>
          <w:sz w:val="24"/>
          <w:szCs w:val="24"/>
          <w:lang w:val="ky-KG"/>
        </w:rPr>
        <w:t xml:space="preserve"> </w:t>
      </w:r>
      <w:r w:rsidRPr="00503A12">
        <w:rPr>
          <w:rFonts w:ascii="Times New Roman" w:hAnsi="Times New Roman"/>
          <w:sz w:val="24"/>
          <w:szCs w:val="24"/>
        </w:rPr>
        <w:t>оптимизационных мер соответствующих требованиям инновационной экономики Ошской области Кыргызской Республики по активизации инновационных процессов в регионе через развитие инновационной ориентации трудоспособной части населения.</w:t>
      </w:r>
    </w:p>
    <w:p w14:paraId="5BB898BB" w14:textId="78BC81B8" w:rsidR="00B3799E" w:rsidRPr="00B3799E" w:rsidRDefault="00721667" w:rsidP="00B3799E">
      <w:pPr>
        <w:autoSpaceDE w:val="0"/>
        <w:autoSpaceDN w:val="0"/>
        <w:adjustRightInd w:val="0"/>
        <w:spacing w:after="0" w:line="240" w:lineRule="auto"/>
        <w:ind w:firstLine="709"/>
        <w:jc w:val="both"/>
        <w:rPr>
          <w:rFonts w:ascii="Times New Roman" w:hAnsi="Times New Roman"/>
          <w:sz w:val="24"/>
          <w:szCs w:val="24"/>
          <w:lang w:val="ky-KG"/>
        </w:rPr>
      </w:pPr>
      <w:r w:rsidRPr="00721667">
        <w:rPr>
          <w:rFonts w:ascii="Times New Roman" w:eastAsia="Times New Roman" w:hAnsi="Times New Roman"/>
          <w:b/>
          <w:sz w:val="24"/>
          <w:szCs w:val="24"/>
          <w:lang w:eastAsia="ru-RU"/>
        </w:rPr>
        <w:t>Методы исследования:</w:t>
      </w:r>
      <w:r w:rsidR="00B3799E">
        <w:rPr>
          <w:rFonts w:ascii="Times New Roman" w:eastAsia="Times New Roman" w:hAnsi="Times New Roman"/>
          <w:b/>
          <w:sz w:val="24"/>
          <w:szCs w:val="24"/>
          <w:lang w:val="ky-KG" w:eastAsia="ru-RU"/>
        </w:rPr>
        <w:t xml:space="preserve"> </w:t>
      </w:r>
      <w:r w:rsidR="00B3799E" w:rsidRPr="00B3799E">
        <w:rPr>
          <w:rFonts w:ascii="Times New Roman" w:hAnsi="Times New Roman"/>
          <w:sz w:val="24"/>
          <w:szCs w:val="24"/>
        </w:rPr>
        <w:t>абстрактно-логический,</w:t>
      </w:r>
      <w:r w:rsidR="00B3799E">
        <w:rPr>
          <w:rFonts w:ascii="Times New Roman" w:hAnsi="Times New Roman"/>
          <w:sz w:val="24"/>
          <w:szCs w:val="24"/>
          <w:lang w:val="ky-KG"/>
        </w:rPr>
        <w:t xml:space="preserve"> э</w:t>
      </w:r>
      <w:r w:rsidR="00B3799E" w:rsidRPr="00B3799E">
        <w:rPr>
          <w:rFonts w:ascii="Times New Roman" w:hAnsi="Times New Roman"/>
          <w:sz w:val="24"/>
          <w:szCs w:val="24"/>
        </w:rPr>
        <w:t>кономико-математический, экономико-статистический,</w:t>
      </w:r>
      <w:r w:rsidR="00B3799E">
        <w:rPr>
          <w:rFonts w:ascii="Times New Roman" w:hAnsi="Times New Roman"/>
          <w:sz w:val="24"/>
          <w:szCs w:val="24"/>
          <w:lang w:val="ky-KG"/>
        </w:rPr>
        <w:t xml:space="preserve"> </w:t>
      </w:r>
      <w:r w:rsidR="00B3799E" w:rsidRPr="00B3799E">
        <w:rPr>
          <w:rFonts w:ascii="Times New Roman" w:hAnsi="Times New Roman"/>
          <w:sz w:val="24"/>
          <w:szCs w:val="24"/>
        </w:rPr>
        <w:t>прогнозный, социологический, исторический, метод аналогии, метод агрегирования</w:t>
      </w:r>
      <w:r w:rsidR="00B3799E">
        <w:rPr>
          <w:rFonts w:ascii="Times New Roman" w:hAnsi="Times New Roman"/>
          <w:sz w:val="24"/>
          <w:szCs w:val="24"/>
          <w:lang w:val="ky-KG"/>
        </w:rPr>
        <w:t xml:space="preserve"> и др.</w:t>
      </w:r>
    </w:p>
    <w:p w14:paraId="03725389" w14:textId="42EAE8DB" w:rsidR="00B3799E" w:rsidRPr="00B3799E" w:rsidRDefault="00721667" w:rsidP="00B3799E">
      <w:pPr>
        <w:tabs>
          <w:tab w:val="left" w:pos="993"/>
        </w:tabs>
        <w:spacing w:after="0" w:line="240" w:lineRule="auto"/>
        <w:ind w:firstLine="709"/>
        <w:contextualSpacing/>
        <w:jc w:val="both"/>
        <w:rPr>
          <w:rFonts w:ascii="Times New Roman" w:hAnsi="Times New Roman"/>
          <w:sz w:val="24"/>
          <w:szCs w:val="24"/>
        </w:rPr>
      </w:pPr>
      <w:r w:rsidRPr="00721667">
        <w:rPr>
          <w:rFonts w:ascii="Times New Roman" w:eastAsia="Times New Roman" w:hAnsi="Times New Roman"/>
          <w:b/>
          <w:sz w:val="24"/>
          <w:szCs w:val="24"/>
          <w:lang w:eastAsia="ru-RU"/>
        </w:rPr>
        <w:t xml:space="preserve">Полученные результаты: </w:t>
      </w:r>
      <w:r w:rsidR="00B3799E" w:rsidRPr="00B3799E">
        <w:rPr>
          <w:rFonts w:ascii="Times New Roman" w:hAnsi="Times New Roman"/>
          <w:sz w:val="24"/>
          <w:szCs w:val="24"/>
        </w:rPr>
        <w:t>уточнены и систематизированы инновационные составляющие процесса управления трудовыми ресурсами, дан авторский подход  теории инновационного управления трудовыми ресурсами; обоснован</w:t>
      </w:r>
      <w:r w:rsidR="00B3799E">
        <w:rPr>
          <w:rFonts w:ascii="Times New Roman" w:hAnsi="Times New Roman"/>
          <w:sz w:val="24"/>
          <w:szCs w:val="24"/>
          <w:lang w:val="ky-KG"/>
        </w:rPr>
        <w:t>ы</w:t>
      </w:r>
      <w:r w:rsidR="00B3799E" w:rsidRPr="00B3799E">
        <w:rPr>
          <w:rFonts w:ascii="Times New Roman" w:hAnsi="Times New Roman"/>
          <w:sz w:val="24"/>
          <w:szCs w:val="24"/>
        </w:rPr>
        <w:t xml:space="preserve"> необходимость формирования инновационно-подготовленных трудовых ресурсов в территориях области для обеспечения развития инновационно-креативной и устойчивой экономики страны; выявлены сдерживающие факторы (зарплата, потребительские цены прожиточный минимум, уровень бедности, уровень МКК и пр.) качественных параметров трудовой жизни и мотивационной направленности потенциала трудовых ресурсов;</w:t>
      </w:r>
      <w:r w:rsidR="00B3799E">
        <w:rPr>
          <w:rFonts w:ascii="Times New Roman" w:hAnsi="Times New Roman"/>
          <w:sz w:val="24"/>
          <w:szCs w:val="24"/>
          <w:lang w:val="ky-KG"/>
        </w:rPr>
        <w:t xml:space="preserve"> </w:t>
      </w:r>
      <w:r w:rsidR="00B3799E" w:rsidRPr="00B3799E">
        <w:rPr>
          <w:rFonts w:ascii="Times New Roman" w:hAnsi="Times New Roman"/>
          <w:sz w:val="24"/>
          <w:szCs w:val="24"/>
        </w:rPr>
        <w:t>установлен</w:t>
      </w:r>
      <w:r w:rsidR="00B3799E">
        <w:rPr>
          <w:rFonts w:ascii="Times New Roman" w:hAnsi="Times New Roman"/>
          <w:sz w:val="24"/>
          <w:szCs w:val="24"/>
          <w:lang w:val="ky-KG"/>
        </w:rPr>
        <w:t>ы</w:t>
      </w:r>
      <w:r w:rsidR="00B3799E" w:rsidRPr="00B3799E">
        <w:rPr>
          <w:rFonts w:ascii="Times New Roman" w:hAnsi="Times New Roman"/>
          <w:sz w:val="24"/>
          <w:szCs w:val="24"/>
        </w:rPr>
        <w:t xml:space="preserve"> методом экономико-математического моделирования  зависимость инновационности трудовых ресурсов от основных макроэкономических факторов (ВВП, заработная плата, безработицы, миграции, прожиточного минимума и др.);</w:t>
      </w:r>
      <w:r w:rsidR="00B3799E">
        <w:rPr>
          <w:rFonts w:ascii="Times New Roman" w:hAnsi="Times New Roman"/>
          <w:sz w:val="24"/>
          <w:szCs w:val="24"/>
          <w:lang w:val="ky-KG"/>
        </w:rPr>
        <w:t xml:space="preserve"> </w:t>
      </w:r>
      <w:r w:rsidR="00B3799E" w:rsidRPr="00B3799E">
        <w:rPr>
          <w:rFonts w:ascii="Times New Roman" w:hAnsi="Times New Roman"/>
          <w:sz w:val="24"/>
          <w:szCs w:val="24"/>
        </w:rPr>
        <w:t>разработаны прогнозные модели тенденций развития основных показателей трудовых ресурсов до 2030 года;  рекомендованы инновационные механизмы оптимизации управления трудовыми ресурсами территорий (сельских территорий и городского поселения) Ошской области на основе разработки  алгоритма поэтапной и</w:t>
      </w:r>
      <w:r w:rsidR="00B3799E">
        <w:rPr>
          <w:rFonts w:ascii="Times New Roman" w:hAnsi="Times New Roman"/>
          <w:sz w:val="24"/>
          <w:szCs w:val="24"/>
          <w:lang w:val="ky-KG"/>
        </w:rPr>
        <w:t>н</w:t>
      </w:r>
      <w:r w:rsidR="00B3799E" w:rsidRPr="00B3799E">
        <w:rPr>
          <w:rFonts w:ascii="Times New Roman" w:hAnsi="Times New Roman"/>
          <w:sz w:val="24"/>
          <w:szCs w:val="24"/>
        </w:rPr>
        <w:t>новационной  политики региона по управлению трудовыми ресурсами в целях активизации инновационных процессов в экономике Ошской области.</w:t>
      </w:r>
    </w:p>
    <w:p w14:paraId="7ECDD2D2" w14:textId="1C3B0094" w:rsidR="00B3799E" w:rsidRPr="00B3799E" w:rsidRDefault="00721667" w:rsidP="002C2B20">
      <w:pPr>
        <w:spacing w:line="240" w:lineRule="auto"/>
        <w:ind w:firstLine="709"/>
        <w:contextualSpacing/>
        <w:jc w:val="both"/>
        <w:rPr>
          <w:rFonts w:ascii="Times New Roman" w:hAnsi="Times New Roman"/>
          <w:sz w:val="24"/>
          <w:szCs w:val="24"/>
        </w:rPr>
      </w:pPr>
      <w:r w:rsidRPr="00721667">
        <w:rPr>
          <w:rFonts w:ascii="Times New Roman" w:eastAsia="Times New Roman" w:hAnsi="Times New Roman"/>
          <w:b/>
          <w:sz w:val="24"/>
          <w:szCs w:val="24"/>
          <w:lang w:eastAsia="ru-RU"/>
        </w:rPr>
        <w:t xml:space="preserve">Степень использования: </w:t>
      </w:r>
      <w:r w:rsidR="00B3799E" w:rsidRPr="00721667">
        <w:rPr>
          <w:rFonts w:ascii="Times New Roman" w:eastAsia="Times New Roman" w:hAnsi="Times New Roman"/>
          <w:sz w:val="24"/>
          <w:szCs w:val="24"/>
          <w:lang w:eastAsia="ru-RU"/>
        </w:rPr>
        <w:t xml:space="preserve">научные результаты и предложенные рекомендации </w:t>
      </w:r>
      <w:r w:rsidR="00B3799E" w:rsidRPr="00721667">
        <w:rPr>
          <w:rFonts w:ascii="Times New Roman" w:eastAsia="Times New Roman" w:hAnsi="Times New Roman"/>
          <w:sz w:val="24"/>
          <w:szCs w:val="24"/>
          <w:lang w:val="ky-KG" w:eastAsia="ru-RU"/>
        </w:rPr>
        <w:t>могут быть использованы</w:t>
      </w:r>
      <w:r w:rsidR="00B3799E" w:rsidRPr="00721667">
        <w:rPr>
          <w:rFonts w:ascii="Times New Roman" w:eastAsia="Times New Roman" w:hAnsi="Times New Roman"/>
          <w:sz w:val="24"/>
          <w:szCs w:val="24"/>
          <w:lang w:eastAsia="ru-RU"/>
        </w:rPr>
        <w:t xml:space="preserve"> в практике</w:t>
      </w:r>
      <w:r w:rsidR="00972C55">
        <w:rPr>
          <w:rFonts w:ascii="Times New Roman" w:eastAsia="Times New Roman" w:hAnsi="Times New Roman"/>
          <w:sz w:val="24"/>
          <w:szCs w:val="24"/>
          <w:lang w:val="ky-KG" w:eastAsia="ru-RU"/>
        </w:rPr>
        <w:t xml:space="preserve"> в</w:t>
      </w:r>
      <w:bookmarkStart w:id="10" w:name="_Hlk161323874"/>
      <w:r w:rsidR="00972C55">
        <w:rPr>
          <w:rFonts w:ascii="Times New Roman" w:eastAsia="Times New Roman" w:hAnsi="Times New Roman"/>
          <w:sz w:val="24"/>
          <w:szCs w:val="24"/>
          <w:lang w:val="ky-KG" w:eastAsia="ru-RU"/>
        </w:rPr>
        <w:t xml:space="preserve"> </w:t>
      </w:r>
      <w:r w:rsidR="00972C55" w:rsidRPr="00972C55">
        <w:rPr>
          <w:rFonts w:ascii="Times New Roman" w:hAnsi="Times New Roman"/>
          <w:sz w:val="24"/>
          <w:szCs w:val="24"/>
        </w:rPr>
        <w:t>хозяйственной деятельности социально-экономических систем регионального уровня, а также хозяйствующими субъектами  предложенных инновационных механизмов и инструментов оптимизации, позволяет предприятиям формировать, адаптировать и совершенствовать политику управления трудовыми ресурсами, на основе предложенного алгоритма поэтапного формирования инновационной политики по управлению трудовыми ресуасми в Ошской области</w:t>
      </w:r>
      <w:r w:rsidR="002C2B20">
        <w:rPr>
          <w:rFonts w:ascii="Times New Roman" w:hAnsi="Times New Roman"/>
          <w:sz w:val="24"/>
          <w:szCs w:val="24"/>
          <w:lang w:val="ky-KG"/>
        </w:rPr>
        <w:t xml:space="preserve">. </w:t>
      </w:r>
      <w:r w:rsidR="00B3799E" w:rsidRPr="00B3799E">
        <w:rPr>
          <w:rFonts w:ascii="Times New Roman" w:hAnsi="Times New Roman"/>
          <w:sz w:val="24"/>
          <w:szCs w:val="24"/>
        </w:rPr>
        <w:t xml:space="preserve">Также материалы диссертационного исследования могут применяться в учебном процессе при изучении дисциплин «Экономика труда», «Финансовая математика», «Инновационный менеджмент», «Управление трудовыми ресурсами», и т.д., а также спецкурсов по соответствующей проблематике. </w:t>
      </w:r>
    </w:p>
    <w:bookmarkEnd w:id="10"/>
    <w:p w14:paraId="5BA7151D" w14:textId="2F2C0127" w:rsidR="00972C55" w:rsidRPr="00972C55" w:rsidRDefault="00721667" w:rsidP="00972C55">
      <w:pPr>
        <w:spacing w:after="0" w:line="240" w:lineRule="auto"/>
        <w:ind w:firstLine="709"/>
        <w:contextualSpacing/>
        <w:jc w:val="both"/>
        <w:rPr>
          <w:rFonts w:ascii="Times New Roman" w:hAnsi="Times New Roman"/>
          <w:sz w:val="24"/>
          <w:szCs w:val="24"/>
        </w:rPr>
      </w:pPr>
      <w:r w:rsidRPr="00721667">
        <w:rPr>
          <w:rFonts w:ascii="Times New Roman" w:eastAsia="Times New Roman" w:hAnsi="Times New Roman"/>
          <w:b/>
          <w:sz w:val="24"/>
          <w:szCs w:val="24"/>
          <w:lang w:eastAsia="ru-RU"/>
        </w:rPr>
        <w:t>Область применения</w:t>
      </w:r>
      <w:r w:rsidRPr="00721667">
        <w:rPr>
          <w:rFonts w:ascii="Times New Roman" w:eastAsia="Times New Roman" w:hAnsi="Times New Roman"/>
          <w:b/>
          <w:sz w:val="24"/>
          <w:szCs w:val="24"/>
          <w:lang w:val="ky-KG" w:eastAsia="ru-RU"/>
        </w:rPr>
        <w:t xml:space="preserve">: </w:t>
      </w:r>
      <w:r w:rsidRPr="00721667">
        <w:rPr>
          <w:rFonts w:ascii="Times New Roman" w:eastAsia="Times New Roman" w:hAnsi="Times New Roman"/>
          <w:sz w:val="24"/>
          <w:szCs w:val="24"/>
          <w:lang w:val="ky-KG" w:eastAsia="ru-RU"/>
        </w:rPr>
        <w:t>П</w:t>
      </w:r>
      <w:r w:rsidRPr="00721667">
        <w:rPr>
          <w:rFonts w:ascii="Times New Roman" w:eastAsia="Times New Roman" w:hAnsi="Times New Roman"/>
          <w:sz w:val="24"/>
          <w:szCs w:val="24"/>
          <w:lang w:eastAsia="ru-RU"/>
        </w:rPr>
        <w:t xml:space="preserve">оложения и выводы </w:t>
      </w:r>
      <w:r w:rsidRPr="00721667">
        <w:rPr>
          <w:rFonts w:ascii="Times New Roman" w:eastAsia="Times New Roman" w:hAnsi="Times New Roman"/>
          <w:sz w:val="24"/>
          <w:szCs w:val="24"/>
          <w:lang w:val="ky-KG" w:eastAsia="ru-RU"/>
        </w:rPr>
        <w:t>диссертации</w:t>
      </w:r>
      <w:r w:rsidR="00972C55" w:rsidRPr="00972C55">
        <w:rPr>
          <w:rFonts w:ascii="Times New Roman" w:eastAsia="Times New Roman" w:hAnsi="Times New Roman"/>
          <w:sz w:val="24"/>
          <w:szCs w:val="24"/>
          <w:lang w:val="ky-KG" w:eastAsia="ru-RU"/>
        </w:rPr>
        <w:t xml:space="preserve"> </w:t>
      </w:r>
      <w:r w:rsidR="00972C55" w:rsidRPr="00972C55">
        <w:rPr>
          <w:rFonts w:ascii="Times New Roman" w:hAnsi="Times New Roman"/>
          <w:sz w:val="24"/>
          <w:szCs w:val="24"/>
        </w:rPr>
        <w:t xml:space="preserve">исследования приняты к использованию </w:t>
      </w:r>
      <w:bookmarkStart w:id="11" w:name="_Hlk166767959"/>
      <w:r w:rsidR="00972C55" w:rsidRPr="00972C55">
        <w:rPr>
          <w:rFonts w:ascii="Times New Roman" w:hAnsi="Times New Roman"/>
          <w:sz w:val="24"/>
          <w:szCs w:val="24"/>
        </w:rPr>
        <w:t>региональными органами управления при разработке программ инновационного преобразования региональной экономики, повышения конкурентоспособности и профессиональной мобильности работников, развития рынка труда, управления занятостью, программ социально-экономического развития, что подтверждает практическую значимость и работоспособность предложенных моделей, методик, рекомендаций.</w:t>
      </w:r>
    </w:p>
    <w:bookmarkEnd w:id="11"/>
    <w:p w14:paraId="1D705C15" w14:textId="77777777" w:rsidR="004830D6" w:rsidRDefault="00721667" w:rsidP="004830D6">
      <w:pPr>
        <w:spacing w:after="0" w:line="240" w:lineRule="auto"/>
        <w:jc w:val="center"/>
        <w:rPr>
          <w:rFonts w:ascii="Times New Roman" w:eastAsia="Times New Roman" w:hAnsi="Times New Roman"/>
          <w:b/>
          <w:sz w:val="24"/>
          <w:szCs w:val="24"/>
          <w:lang w:val="ky-KG" w:eastAsia="ru-RU"/>
        </w:rPr>
      </w:pPr>
      <w:r w:rsidRPr="00721667">
        <w:rPr>
          <w:rFonts w:ascii="Times New Roman" w:eastAsia="Times New Roman" w:hAnsi="Times New Roman"/>
          <w:sz w:val="24"/>
          <w:szCs w:val="24"/>
          <w:lang w:eastAsia="ru-RU"/>
        </w:rPr>
        <w:br w:type="page"/>
      </w:r>
      <w:r w:rsidR="003909FF" w:rsidRPr="004830D6">
        <w:rPr>
          <w:rFonts w:ascii="Times New Roman" w:eastAsia="Times New Roman" w:hAnsi="Times New Roman"/>
          <w:b/>
          <w:bCs/>
          <w:sz w:val="24"/>
          <w:szCs w:val="24"/>
          <w:lang w:val="ky-KG" w:eastAsia="ru-RU"/>
        </w:rPr>
        <w:t>Токошева Жазгүл Аскербековна</w:t>
      </w:r>
      <w:r w:rsidR="003909FF">
        <w:rPr>
          <w:rFonts w:ascii="Times New Roman" w:eastAsia="Times New Roman" w:hAnsi="Times New Roman"/>
          <w:sz w:val="24"/>
          <w:szCs w:val="24"/>
          <w:lang w:val="ky-KG" w:eastAsia="ru-RU"/>
        </w:rPr>
        <w:t xml:space="preserve"> </w:t>
      </w:r>
      <w:bookmarkStart w:id="12" w:name="_Hlk166794043"/>
      <w:r w:rsidRPr="00721667">
        <w:rPr>
          <w:rFonts w:ascii="Times New Roman" w:eastAsia="Times New Roman" w:hAnsi="Times New Roman"/>
          <w:b/>
          <w:sz w:val="24"/>
          <w:szCs w:val="24"/>
          <w:lang w:eastAsia="ru-RU"/>
        </w:rPr>
        <w:t xml:space="preserve">08.00.05 – </w:t>
      </w:r>
      <w:r w:rsidR="004830D6" w:rsidRPr="004830D6">
        <w:rPr>
          <w:rFonts w:ascii="Times New Roman" w:eastAsia="Times New Roman" w:hAnsi="Times New Roman"/>
          <w:b/>
          <w:sz w:val="24"/>
          <w:szCs w:val="24"/>
          <w:lang w:val="ky-KG" w:eastAsia="ru-RU"/>
        </w:rPr>
        <w:t>өнөр жай экономикасы; 08.00.13. - экономиканын математикалык жана аспаптык методдору</w:t>
      </w:r>
      <w:r w:rsidR="004830D6">
        <w:rPr>
          <w:rFonts w:ascii="Times New Roman" w:eastAsia="Times New Roman" w:hAnsi="Times New Roman"/>
          <w:sz w:val="24"/>
          <w:szCs w:val="24"/>
          <w:lang w:val="ky-KG" w:eastAsia="ru-RU"/>
        </w:rPr>
        <w:t xml:space="preserve"> </w:t>
      </w:r>
      <w:r w:rsidRPr="00721667">
        <w:rPr>
          <w:rFonts w:ascii="Times New Roman" w:eastAsia="Times New Roman" w:hAnsi="Times New Roman"/>
          <w:b/>
          <w:sz w:val="24"/>
          <w:szCs w:val="24"/>
          <w:lang w:val="ky-KG" w:eastAsia="ru-RU"/>
        </w:rPr>
        <w:t>адисти</w:t>
      </w:r>
      <w:r w:rsidR="004830D6">
        <w:rPr>
          <w:rFonts w:ascii="Times New Roman" w:eastAsia="Times New Roman" w:hAnsi="Times New Roman"/>
          <w:b/>
          <w:sz w:val="24"/>
          <w:szCs w:val="24"/>
          <w:lang w:val="ky-KG" w:eastAsia="ru-RU"/>
        </w:rPr>
        <w:t>ктери</w:t>
      </w:r>
      <w:r w:rsidRPr="00721667">
        <w:rPr>
          <w:rFonts w:ascii="Times New Roman" w:eastAsia="Times New Roman" w:hAnsi="Times New Roman"/>
          <w:b/>
          <w:sz w:val="24"/>
          <w:szCs w:val="24"/>
          <w:lang w:val="ky-KG" w:eastAsia="ru-RU"/>
        </w:rPr>
        <w:t xml:space="preserve"> </w:t>
      </w:r>
      <w:bookmarkEnd w:id="12"/>
      <w:r w:rsidRPr="00721667">
        <w:rPr>
          <w:rFonts w:ascii="Times New Roman" w:eastAsia="Times New Roman" w:hAnsi="Times New Roman"/>
          <w:b/>
          <w:sz w:val="24"/>
          <w:szCs w:val="24"/>
          <w:lang w:val="ky-KG" w:eastAsia="ru-RU"/>
        </w:rPr>
        <w:t>боюнча экономика илимдеринин кандидаты окмуштуулук даражасын изденип алуу үчүн</w:t>
      </w:r>
    </w:p>
    <w:p w14:paraId="3EBB4F9A" w14:textId="3FAD72CD" w:rsidR="00721667" w:rsidRPr="00721667" w:rsidRDefault="00721667" w:rsidP="004830D6">
      <w:pPr>
        <w:spacing w:after="0" w:line="240" w:lineRule="auto"/>
        <w:jc w:val="center"/>
        <w:rPr>
          <w:rFonts w:ascii="Times New Roman" w:eastAsia="Times New Roman" w:hAnsi="Times New Roman"/>
          <w:b/>
          <w:sz w:val="24"/>
          <w:szCs w:val="24"/>
          <w:lang w:val="ky-KG" w:eastAsia="ru-RU"/>
        </w:rPr>
      </w:pPr>
      <w:r w:rsidRPr="00721667">
        <w:rPr>
          <w:rFonts w:ascii="Times New Roman" w:eastAsia="Times New Roman" w:hAnsi="Times New Roman"/>
          <w:b/>
          <w:sz w:val="24"/>
          <w:szCs w:val="24"/>
          <w:lang w:val="ky-KG" w:eastAsia="ru-RU"/>
        </w:rPr>
        <w:t xml:space="preserve"> </w:t>
      </w:r>
      <w:r w:rsidR="004830D6" w:rsidRPr="004830D6">
        <w:rPr>
          <w:rFonts w:ascii="Times New Roman" w:eastAsia="Times New Roman" w:hAnsi="Times New Roman"/>
          <w:b/>
          <w:sz w:val="24"/>
          <w:szCs w:val="24"/>
          <w:lang w:val="ky-KG" w:eastAsia="ru-RU"/>
        </w:rPr>
        <w:t>«</w:t>
      </w:r>
      <w:bookmarkStart w:id="13" w:name="_Hlk166793949"/>
      <w:r w:rsidR="004830D6" w:rsidRPr="004830D6">
        <w:rPr>
          <w:rFonts w:ascii="Times New Roman" w:eastAsia="Times New Roman" w:hAnsi="Times New Roman"/>
          <w:b/>
          <w:sz w:val="24"/>
          <w:szCs w:val="24"/>
          <w:lang w:val="ky-KG" w:eastAsia="ru-RU"/>
        </w:rPr>
        <w:t>Эмгек ресурстарын башкаруунун инновациялык механизмдери жана аларды рынок шартында оптималдаштыруу моделдөө (Ош облусунун мисалында)</w:t>
      </w:r>
      <w:bookmarkEnd w:id="13"/>
      <w:r w:rsidR="004830D6" w:rsidRPr="004830D6">
        <w:rPr>
          <w:rFonts w:ascii="Times New Roman" w:eastAsia="Times New Roman" w:hAnsi="Times New Roman"/>
          <w:b/>
          <w:sz w:val="24"/>
          <w:szCs w:val="24"/>
          <w:lang w:val="ky-KG" w:eastAsia="ru-RU"/>
        </w:rPr>
        <w:t>»</w:t>
      </w:r>
      <w:r w:rsidRPr="00721667">
        <w:rPr>
          <w:rFonts w:ascii="Times New Roman" w:eastAsia="Times New Roman" w:hAnsi="Times New Roman"/>
          <w:b/>
          <w:sz w:val="24"/>
          <w:szCs w:val="24"/>
          <w:lang w:val="ky-KG" w:eastAsia="ru-RU"/>
        </w:rPr>
        <w:t>деген темада жазылган диссертациялык ишинин</w:t>
      </w:r>
    </w:p>
    <w:p w14:paraId="32E9A14F" w14:textId="77777777" w:rsidR="00721667" w:rsidRPr="00721667" w:rsidRDefault="00721667" w:rsidP="00721667">
      <w:pPr>
        <w:autoSpaceDE w:val="0"/>
        <w:autoSpaceDN w:val="0"/>
        <w:adjustRightInd w:val="0"/>
        <w:spacing w:after="0" w:line="240" w:lineRule="auto"/>
        <w:jc w:val="center"/>
        <w:rPr>
          <w:rFonts w:ascii="Times New Roman" w:eastAsia="Times New Roman" w:hAnsi="Times New Roman"/>
          <w:b/>
          <w:sz w:val="24"/>
          <w:szCs w:val="24"/>
          <w:lang w:val="ky-KG" w:eastAsia="ru-RU"/>
        </w:rPr>
      </w:pPr>
      <w:r w:rsidRPr="00721667">
        <w:rPr>
          <w:rFonts w:ascii="Times New Roman" w:eastAsia="Times New Roman" w:hAnsi="Times New Roman"/>
          <w:b/>
          <w:sz w:val="24"/>
          <w:szCs w:val="24"/>
          <w:lang w:val="ky-KG" w:eastAsia="ru-RU"/>
        </w:rPr>
        <w:t>РЕЗЮМЕСИ</w:t>
      </w:r>
    </w:p>
    <w:p w14:paraId="55BC094F" w14:textId="30A5D2EA" w:rsidR="004830D6" w:rsidRPr="003909FF" w:rsidRDefault="00721667" w:rsidP="004830D6">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Ачкыч сөздөр: </w:t>
      </w:r>
      <w:r w:rsidR="005C0B63">
        <w:rPr>
          <w:rFonts w:ascii="Times New Roman" w:eastAsia="Times New Roman" w:hAnsi="Times New Roman"/>
          <w:sz w:val="24"/>
          <w:szCs w:val="24"/>
          <w:lang w:val="ky-KG" w:eastAsia="ru-RU"/>
        </w:rPr>
        <w:t>и</w:t>
      </w:r>
      <w:r w:rsidR="004830D6" w:rsidRPr="003909FF">
        <w:rPr>
          <w:rFonts w:ascii="Times New Roman" w:eastAsia="Times New Roman" w:hAnsi="Times New Roman"/>
          <w:sz w:val="24"/>
          <w:szCs w:val="24"/>
          <w:lang w:val="ky-KG" w:eastAsia="ru-RU"/>
        </w:rPr>
        <w:t>нновация, адам ресурстарын башкаруу, инновацияга багытталган эмгек ресурстары, инновациялык кабылдоочулук, маалыматтык-коммуникациялык технологиялар, экономикалык жана математикалык моделдөө.</w:t>
      </w:r>
    </w:p>
    <w:p w14:paraId="31DC14ED" w14:textId="10650EBA" w:rsidR="00721667" w:rsidRPr="00721667" w:rsidRDefault="00721667" w:rsidP="00721667">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Изилдөөнүн объектиси: </w:t>
      </w:r>
      <w:r w:rsidR="003A5D46" w:rsidRPr="003909FF">
        <w:rPr>
          <w:rFonts w:ascii="Times New Roman" w:eastAsia="Times New Roman" w:hAnsi="Times New Roman"/>
          <w:sz w:val="24"/>
          <w:szCs w:val="24"/>
          <w:lang w:val="ky-KG" w:eastAsia="ru-RU"/>
        </w:rPr>
        <w:t>Кыргыз Республикасынын Ош облусунун эмгек ресурстары</w:t>
      </w:r>
      <w:r w:rsidR="003A5D46">
        <w:rPr>
          <w:rFonts w:ascii="Times New Roman" w:eastAsia="Times New Roman" w:hAnsi="Times New Roman"/>
          <w:sz w:val="24"/>
          <w:szCs w:val="24"/>
          <w:lang w:val="ky-KG" w:eastAsia="ru-RU"/>
        </w:rPr>
        <w:t xml:space="preserve"> саналат</w:t>
      </w:r>
      <w:r w:rsidRPr="00721667">
        <w:rPr>
          <w:rFonts w:ascii="Times New Roman" w:eastAsia="Times New Roman" w:hAnsi="Times New Roman"/>
          <w:sz w:val="24"/>
          <w:szCs w:val="24"/>
          <w:lang w:val="ky-KG" w:eastAsia="ru-RU"/>
        </w:rPr>
        <w:t>.</w:t>
      </w:r>
    </w:p>
    <w:p w14:paraId="631B98F2" w14:textId="0703DC69" w:rsidR="00721667" w:rsidRPr="00721667" w:rsidRDefault="00721667" w:rsidP="00721667">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Изилдөөнүн максаты: </w:t>
      </w:r>
      <w:r w:rsidR="006D6A8F" w:rsidRPr="006D6A8F">
        <w:rPr>
          <w:rFonts w:ascii="Times New Roman" w:eastAsia="Times New Roman" w:hAnsi="Times New Roman"/>
          <w:sz w:val="24"/>
          <w:szCs w:val="24"/>
          <w:lang w:val="ky-KG" w:eastAsia="ru-RU"/>
        </w:rPr>
        <w:t xml:space="preserve">эмгекке жарамдуу калктын инновациялык багытын </w:t>
      </w:r>
      <w:r w:rsidR="006D6A8F">
        <w:rPr>
          <w:rFonts w:ascii="Times New Roman" w:eastAsia="Times New Roman" w:hAnsi="Times New Roman"/>
          <w:sz w:val="24"/>
          <w:szCs w:val="24"/>
          <w:lang w:val="ky-KG" w:eastAsia="ru-RU"/>
        </w:rPr>
        <w:t>ө</w:t>
      </w:r>
      <w:r w:rsidR="006D6A8F" w:rsidRPr="006D6A8F">
        <w:rPr>
          <w:rFonts w:ascii="Times New Roman" w:eastAsia="Times New Roman" w:hAnsi="Times New Roman"/>
          <w:sz w:val="24"/>
          <w:szCs w:val="24"/>
          <w:lang w:val="ky-KG" w:eastAsia="ru-RU"/>
        </w:rPr>
        <w:t>н</w:t>
      </w:r>
      <w:r w:rsidR="006D6A8F">
        <w:rPr>
          <w:rFonts w:ascii="Times New Roman" w:eastAsia="Times New Roman" w:hAnsi="Times New Roman"/>
          <w:sz w:val="24"/>
          <w:szCs w:val="24"/>
          <w:lang w:val="ky-KG" w:eastAsia="ru-RU"/>
        </w:rPr>
        <w:t>ү</w:t>
      </w:r>
      <w:r w:rsidR="006D6A8F" w:rsidRPr="006D6A8F">
        <w:rPr>
          <w:rFonts w:ascii="Times New Roman" w:eastAsia="Times New Roman" w:hAnsi="Times New Roman"/>
          <w:sz w:val="24"/>
          <w:szCs w:val="24"/>
          <w:lang w:val="ky-KG" w:eastAsia="ru-RU"/>
        </w:rPr>
        <w:t>кт</w:t>
      </w:r>
      <w:r w:rsidR="006D6A8F">
        <w:rPr>
          <w:rFonts w:ascii="Times New Roman" w:eastAsia="Times New Roman" w:hAnsi="Times New Roman"/>
          <w:sz w:val="24"/>
          <w:szCs w:val="24"/>
          <w:lang w:val="ky-KG" w:eastAsia="ru-RU"/>
        </w:rPr>
        <w:t>ү</w:t>
      </w:r>
      <w:r w:rsidR="006D6A8F" w:rsidRPr="006D6A8F">
        <w:rPr>
          <w:rFonts w:ascii="Times New Roman" w:eastAsia="Times New Roman" w:hAnsi="Times New Roman"/>
          <w:sz w:val="24"/>
          <w:szCs w:val="24"/>
          <w:lang w:val="ky-KG" w:eastAsia="ru-RU"/>
        </w:rPr>
        <w:t>р</w:t>
      </w:r>
      <w:r w:rsidR="006D6A8F">
        <w:rPr>
          <w:rFonts w:ascii="Times New Roman" w:eastAsia="Times New Roman" w:hAnsi="Times New Roman"/>
          <w:sz w:val="24"/>
          <w:szCs w:val="24"/>
          <w:lang w:val="ky-KG" w:eastAsia="ru-RU"/>
        </w:rPr>
        <w:t>үү</w:t>
      </w:r>
      <w:r w:rsidR="006D6A8F" w:rsidRPr="006D6A8F">
        <w:rPr>
          <w:rFonts w:ascii="Times New Roman" w:eastAsia="Times New Roman" w:hAnsi="Times New Roman"/>
          <w:sz w:val="24"/>
          <w:szCs w:val="24"/>
          <w:lang w:val="ky-KG" w:eastAsia="ru-RU"/>
        </w:rPr>
        <w:t xml:space="preserve"> аркылуу</w:t>
      </w:r>
      <w:r w:rsidR="00503A12">
        <w:rPr>
          <w:rFonts w:ascii="Times New Roman" w:eastAsia="Times New Roman" w:hAnsi="Times New Roman"/>
          <w:sz w:val="24"/>
          <w:szCs w:val="24"/>
          <w:lang w:val="ky-KG" w:eastAsia="ru-RU"/>
        </w:rPr>
        <w:t>,</w:t>
      </w:r>
      <w:r w:rsidR="006D6A8F">
        <w:rPr>
          <w:rFonts w:ascii="Times New Roman" w:eastAsia="Times New Roman" w:hAnsi="Times New Roman"/>
          <w:sz w:val="24"/>
          <w:szCs w:val="24"/>
          <w:lang w:val="ky-KG" w:eastAsia="ru-RU"/>
        </w:rPr>
        <w:t xml:space="preserve"> </w:t>
      </w:r>
      <w:r w:rsidR="00503A12">
        <w:rPr>
          <w:rFonts w:ascii="Times New Roman" w:eastAsia="Times New Roman" w:hAnsi="Times New Roman"/>
          <w:sz w:val="24"/>
          <w:szCs w:val="24"/>
          <w:lang w:val="ky-KG" w:eastAsia="ru-RU"/>
        </w:rPr>
        <w:t>р</w:t>
      </w:r>
      <w:r w:rsidR="006D6A8F" w:rsidRPr="006D6A8F">
        <w:rPr>
          <w:rFonts w:ascii="Times New Roman" w:eastAsia="Times New Roman" w:hAnsi="Times New Roman"/>
          <w:sz w:val="24"/>
          <w:szCs w:val="24"/>
          <w:lang w:val="ky-KG" w:eastAsia="ru-RU"/>
        </w:rPr>
        <w:t>егиондогу инновациялык процесстерди өркүндөтүү үчүн Кыргыз Республикасынын Ош облусунун инновациялык экономикасынын талаптарына жооп берген эмгек ресурстарын башкаруунун инновациялык механизмдерин иштеп чыгуу жана оптималдаштыруу чараларын моделдөө боюнча теориялык жана методологиялык жоболорду, концептуалдык негиздер жана практикалык сунуштарды негиздөө..</w:t>
      </w:r>
    </w:p>
    <w:p w14:paraId="34C75561" w14:textId="59C106CD" w:rsidR="00721667" w:rsidRPr="00721667" w:rsidRDefault="00721667" w:rsidP="00721667">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Изилдөөнүн методдору:</w:t>
      </w:r>
      <w:r w:rsidR="00503A12">
        <w:rPr>
          <w:rFonts w:ascii="Times New Roman" w:eastAsia="Times New Roman" w:hAnsi="Times New Roman"/>
          <w:b/>
          <w:sz w:val="24"/>
          <w:szCs w:val="24"/>
          <w:lang w:val="ky-KG" w:eastAsia="ru-RU"/>
        </w:rPr>
        <w:t xml:space="preserve"> </w:t>
      </w:r>
      <w:r w:rsidR="00503A12" w:rsidRPr="003909FF">
        <w:rPr>
          <w:rFonts w:ascii="Times New Roman" w:eastAsia="Times New Roman" w:hAnsi="Times New Roman"/>
          <w:sz w:val="24"/>
          <w:szCs w:val="24"/>
          <w:lang w:val="ky-KG" w:eastAsia="ru-RU"/>
        </w:rPr>
        <w:t>абстрактуу-логикалык, экономикалык-математикалык, экономикалык-статистикалык, болжолдоочу, социологиялык, тарыхый, аналогиялык метод, агрегаттык метод ж</w:t>
      </w:r>
      <w:r w:rsidR="00503A12">
        <w:rPr>
          <w:rFonts w:ascii="Times New Roman" w:eastAsia="Times New Roman" w:hAnsi="Times New Roman"/>
          <w:sz w:val="24"/>
          <w:szCs w:val="24"/>
          <w:lang w:val="ky-KG" w:eastAsia="ru-RU"/>
        </w:rPr>
        <w:t>ана башкалар.</w:t>
      </w:r>
    </w:p>
    <w:p w14:paraId="2BCE0A61" w14:textId="0AF39E5E" w:rsidR="00503A12" w:rsidRDefault="00721667" w:rsidP="00721667">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Алынган натыйжалар: </w:t>
      </w:r>
      <w:r w:rsidR="00503A12" w:rsidRPr="00503A12">
        <w:rPr>
          <w:rFonts w:ascii="Times New Roman" w:eastAsia="Times New Roman" w:hAnsi="Times New Roman"/>
          <w:sz w:val="24"/>
          <w:szCs w:val="24"/>
          <w:lang w:val="ky-KG" w:eastAsia="ru-RU"/>
        </w:rPr>
        <w:t>эмгек ресурстарын башкаруу процессинин инновациялык компоненттери такталды жана системалаштырылды, эмгек ресурстарын инновациялык башкаруу теориясына автордук мамиле берилди; өлкөнүн инновациялык, креативдүү жана туруктуу экономикасын өнүктүрүүнү камсыз кылуу үчүн региондун аймактарында инновациялык жактан даярдалган эмгек ресурстарын түзүү зарылчылыгы негизделген;</w:t>
      </w:r>
      <w:r w:rsidR="00503A12">
        <w:rPr>
          <w:rFonts w:ascii="Times New Roman" w:eastAsia="Times New Roman" w:hAnsi="Times New Roman"/>
          <w:sz w:val="24"/>
          <w:szCs w:val="24"/>
          <w:lang w:val="ky-KG" w:eastAsia="ru-RU"/>
        </w:rPr>
        <w:t xml:space="preserve"> </w:t>
      </w:r>
      <w:r w:rsidR="00553C3D" w:rsidRPr="00553C3D">
        <w:rPr>
          <w:rFonts w:ascii="Times New Roman" w:eastAsia="Times New Roman" w:hAnsi="Times New Roman"/>
          <w:sz w:val="24"/>
          <w:szCs w:val="24"/>
          <w:lang w:val="ky-KG" w:eastAsia="ru-RU"/>
        </w:rPr>
        <w:t>эмгектик жашоонун сапаттык параметрлеринин жана эмгек ресурстарынын потенциалынын мотивациялык багытынын чектөөчү факторлору (эмгек акы, керектөө бааларынын, жашоонун наркы, жакырчылыктын деңгээли, МККнын деңгээли ж.б.) аныкталган; эмгек ресурстарынын инновациялуулугунун негизги макроэкономикалык факторлордон (ИДП, эмгек акы, жумушсуздук, миграция, жашоонун наркы ж.б.) көз карандылыгы экономикалык-математикалык моделдөө ыкмасы менен белгиленген</w:t>
      </w:r>
      <w:r w:rsidR="00553C3D">
        <w:rPr>
          <w:rFonts w:ascii="Times New Roman" w:eastAsia="Times New Roman" w:hAnsi="Times New Roman"/>
          <w:sz w:val="24"/>
          <w:szCs w:val="24"/>
          <w:lang w:val="ky-KG" w:eastAsia="ru-RU"/>
        </w:rPr>
        <w:t>;</w:t>
      </w:r>
      <w:r w:rsidR="005D12D6" w:rsidRPr="005D12D6">
        <w:rPr>
          <w:lang w:val="ky-KG"/>
        </w:rPr>
        <w:t xml:space="preserve"> </w:t>
      </w:r>
      <w:r w:rsidR="005D12D6" w:rsidRPr="005D12D6">
        <w:rPr>
          <w:rFonts w:ascii="Times New Roman" w:eastAsia="Times New Roman" w:hAnsi="Times New Roman"/>
          <w:sz w:val="24"/>
          <w:szCs w:val="24"/>
          <w:lang w:val="ky-KG" w:eastAsia="ru-RU"/>
        </w:rPr>
        <w:t>2030-жылга чейин эмгек ресурстарынын негизги көрсөткүчтөрүнүн өнүгүү тенденцияларынын болжолдуу моделдери иштелип чыккан;</w:t>
      </w:r>
      <w:r w:rsidR="00553C3D">
        <w:rPr>
          <w:rFonts w:ascii="Times New Roman" w:eastAsia="Times New Roman" w:hAnsi="Times New Roman"/>
          <w:sz w:val="24"/>
          <w:szCs w:val="24"/>
          <w:lang w:val="ky-KG" w:eastAsia="ru-RU"/>
        </w:rPr>
        <w:t xml:space="preserve"> </w:t>
      </w:r>
      <w:r w:rsidR="00553C3D" w:rsidRPr="00553C3D">
        <w:rPr>
          <w:rFonts w:ascii="Times New Roman" w:eastAsia="Times New Roman" w:hAnsi="Times New Roman"/>
          <w:sz w:val="24"/>
          <w:szCs w:val="24"/>
          <w:lang w:val="ky-KG" w:eastAsia="ru-RU"/>
        </w:rPr>
        <w:t>Ош облусунун экономикасында инновациялык процесстерди өркүндөтүү максатында</w:t>
      </w:r>
      <w:r w:rsidR="005D12D6" w:rsidRPr="005D12D6">
        <w:rPr>
          <w:lang w:val="ky-KG"/>
        </w:rPr>
        <w:t xml:space="preserve"> </w:t>
      </w:r>
      <w:r w:rsidR="005D12D6" w:rsidRPr="005D12D6">
        <w:rPr>
          <w:rFonts w:ascii="Times New Roman" w:eastAsia="Times New Roman" w:hAnsi="Times New Roman"/>
          <w:sz w:val="24"/>
          <w:szCs w:val="24"/>
          <w:lang w:val="ky-KG" w:eastAsia="ru-RU"/>
        </w:rPr>
        <w:t>Ош облусунун аймактарынын (айылдык жана шаардык калктуу конуштардын) эмгек ресурстарын башкарууну оптималдаштыруунун инновациялык механизмдери областтын эмгек ресурстарын башкаруу боюнча этаптуу инновациялык саясатынын алгоритмин иштеп чыгуунун негизинде сунушталат</w:t>
      </w:r>
      <w:r w:rsidR="005D12D6">
        <w:rPr>
          <w:rFonts w:ascii="Times New Roman" w:eastAsia="Times New Roman" w:hAnsi="Times New Roman"/>
          <w:sz w:val="24"/>
          <w:szCs w:val="24"/>
          <w:lang w:val="ky-KG" w:eastAsia="ru-RU"/>
        </w:rPr>
        <w:t xml:space="preserve">; </w:t>
      </w:r>
    </w:p>
    <w:p w14:paraId="6FCF9A47" w14:textId="58F85BFD" w:rsidR="0015596A" w:rsidRDefault="00721667" w:rsidP="00721667">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Колдонуу даражасы: </w:t>
      </w:r>
      <w:r w:rsidR="0015596A" w:rsidRPr="0015596A">
        <w:rPr>
          <w:rFonts w:ascii="Times New Roman" w:eastAsia="Times New Roman" w:hAnsi="Times New Roman"/>
          <w:bCs/>
          <w:sz w:val="24"/>
          <w:szCs w:val="24"/>
          <w:lang w:val="ky-KG" w:eastAsia="ru-RU"/>
        </w:rPr>
        <w:t>Ош областында эмгекти башкаруунун инновациялык саясатын этап-этабы менен калыптандыруунун сунушталган алгоритминин негизинде</w:t>
      </w:r>
      <w:r w:rsidR="0015596A">
        <w:rPr>
          <w:rFonts w:ascii="Times New Roman" w:eastAsia="Times New Roman" w:hAnsi="Times New Roman"/>
          <w:bCs/>
          <w:sz w:val="24"/>
          <w:szCs w:val="24"/>
          <w:lang w:val="ky-KG" w:eastAsia="ru-RU"/>
        </w:rPr>
        <w:t xml:space="preserve"> </w:t>
      </w:r>
      <w:r w:rsidRPr="00721667">
        <w:rPr>
          <w:rFonts w:ascii="Times New Roman" w:eastAsia="Times New Roman" w:hAnsi="Times New Roman"/>
          <w:sz w:val="24"/>
          <w:szCs w:val="24"/>
          <w:lang w:val="ky-KG" w:eastAsia="ru-RU"/>
        </w:rPr>
        <w:t>илимий жыйынтыктар жана сунуш кылынган рекомендациялар</w:t>
      </w:r>
      <w:r w:rsidR="0015596A">
        <w:rPr>
          <w:rFonts w:ascii="Times New Roman" w:eastAsia="Times New Roman" w:hAnsi="Times New Roman"/>
          <w:sz w:val="24"/>
          <w:szCs w:val="24"/>
          <w:lang w:val="ky-KG" w:eastAsia="ru-RU"/>
        </w:rPr>
        <w:t xml:space="preserve"> </w:t>
      </w:r>
      <w:r w:rsidR="0015596A" w:rsidRPr="0015596A">
        <w:rPr>
          <w:rFonts w:ascii="Times New Roman" w:eastAsia="Times New Roman" w:hAnsi="Times New Roman"/>
          <w:sz w:val="24"/>
          <w:szCs w:val="24"/>
          <w:lang w:val="ky-KG" w:eastAsia="ru-RU"/>
        </w:rPr>
        <w:t>региондук деңгээлдеги социалдык-экономикалык системалардын экономикалык ишмердигинде, ошондой эле чарба жүргүзүүчү субъекттер тарабынан сунушталган инновациялык механизмдерди жана оптималдаштыруу инструменттерин практикада колдонсо болот, ишканаларга башкаруу саясатын калыптандырууга, адаптациялоого жана өркүндөтүүгө мүмкүндүк берет</w:t>
      </w:r>
      <w:r w:rsidR="0015596A">
        <w:rPr>
          <w:rFonts w:ascii="Times New Roman" w:eastAsia="Times New Roman" w:hAnsi="Times New Roman"/>
          <w:sz w:val="24"/>
          <w:szCs w:val="24"/>
          <w:lang w:val="ky-KG" w:eastAsia="ru-RU"/>
        </w:rPr>
        <w:t>.</w:t>
      </w:r>
      <w:r w:rsidR="0015596A" w:rsidRPr="0015596A">
        <w:rPr>
          <w:lang w:val="ky-KG"/>
        </w:rPr>
        <w:t xml:space="preserve"> </w:t>
      </w:r>
      <w:r w:rsidR="0015596A" w:rsidRPr="0015596A">
        <w:rPr>
          <w:rFonts w:ascii="Times New Roman" w:eastAsia="Times New Roman" w:hAnsi="Times New Roman"/>
          <w:sz w:val="24"/>
          <w:szCs w:val="24"/>
          <w:lang w:val="ky-KG" w:eastAsia="ru-RU"/>
        </w:rPr>
        <w:t>Ошондой эле диссертациянын илимий материалдары окуу процессинде “Эмгек экономикасы”, “Финансы</w:t>
      </w:r>
      <w:r w:rsidR="0015596A">
        <w:rPr>
          <w:rFonts w:ascii="Times New Roman" w:eastAsia="Times New Roman" w:hAnsi="Times New Roman"/>
          <w:sz w:val="24"/>
          <w:szCs w:val="24"/>
          <w:lang w:val="ky-KG" w:eastAsia="ru-RU"/>
        </w:rPr>
        <w:t>лык</w:t>
      </w:r>
      <w:r w:rsidR="0015596A" w:rsidRPr="0015596A">
        <w:rPr>
          <w:rFonts w:ascii="Times New Roman" w:eastAsia="Times New Roman" w:hAnsi="Times New Roman"/>
          <w:sz w:val="24"/>
          <w:szCs w:val="24"/>
          <w:lang w:val="ky-KG" w:eastAsia="ru-RU"/>
        </w:rPr>
        <w:t xml:space="preserve"> математика”, “Инновациялык менеджмент”, “Эмгек ресурстарын башкаруу” ж.б. дисциплиналарды, ошондой эле актуалдуу маселелер боюнча атайын курстарды окууда колдонулушу мүмкүн.</w:t>
      </w:r>
    </w:p>
    <w:p w14:paraId="7F62849F" w14:textId="77777777" w:rsidR="008856EB" w:rsidRDefault="00721667" w:rsidP="008856EB">
      <w:pPr>
        <w:spacing w:after="0" w:line="240" w:lineRule="auto"/>
        <w:ind w:firstLine="709"/>
        <w:contextualSpacing/>
        <w:jc w:val="both"/>
        <w:rPr>
          <w:rFonts w:ascii="Times New Roman" w:hAnsi="Times New Roman"/>
          <w:sz w:val="24"/>
          <w:szCs w:val="24"/>
          <w:lang w:val="ky-KG"/>
        </w:rPr>
      </w:pPr>
      <w:r w:rsidRPr="00721667">
        <w:rPr>
          <w:rFonts w:ascii="Times New Roman" w:eastAsia="Times New Roman" w:hAnsi="Times New Roman"/>
          <w:b/>
          <w:sz w:val="24"/>
          <w:szCs w:val="24"/>
          <w:lang w:val="ky-KG" w:eastAsia="ru-RU"/>
        </w:rPr>
        <w:t xml:space="preserve">Колдонуу чөйрөсү: </w:t>
      </w:r>
      <w:r w:rsidRPr="00721667">
        <w:rPr>
          <w:rFonts w:ascii="Times New Roman" w:eastAsia="Times New Roman" w:hAnsi="Times New Roman"/>
          <w:sz w:val="24"/>
          <w:szCs w:val="24"/>
          <w:lang w:val="ky-KG" w:eastAsia="ru-RU"/>
        </w:rPr>
        <w:t xml:space="preserve">Диссертациянын жоболору жана корутундулары </w:t>
      </w:r>
      <w:r w:rsidR="003909FF" w:rsidRPr="003909FF">
        <w:rPr>
          <w:rFonts w:ascii="Times New Roman" w:eastAsia="Times New Roman" w:hAnsi="Times New Roman"/>
          <w:sz w:val="24"/>
          <w:szCs w:val="24"/>
          <w:lang w:val="ky-KG" w:eastAsia="ru-RU"/>
        </w:rPr>
        <w:t>аймактык башкаруу органдары тарабынан региондун экономикасын инновациялык трансформациялоо программаларын иштеп чыгууда, жумушчулардын атаандаштыкка жөндөмдүүлүгүн жана кесиптик мобилдүүлүгүн жогорулатууда, эмгек рыногун өнүктүрүүдө, иш менен камсыз кылууну башкарууда,</w:t>
      </w:r>
      <w:r w:rsidR="008856EB" w:rsidRPr="008856EB">
        <w:rPr>
          <w:lang w:val="ky-KG"/>
        </w:rPr>
        <w:t xml:space="preserve"> </w:t>
      </w:r>
      <w:r w:rsidR="008856EB" w:rsidRPr="008856EB">
        <w:rPr>
          <w:rFonts w:ascii="Times New Roman" w:eastAsia="Times New Roman" w:hAnsi="Times New Roman"/>
          <w:sz w:val="24"/>
          <w:szCs w:val="24"/>
          <w:lang w:val="ky-KG" w:eastAsia="ru-RU"/>
        </w:rPr>
        <w:t xml:space="preserve">социалдык-экономикалык </w:t>
      </w:r>
      <w:r w:rsidR="008856EB">
        <w:rPr>
          <w:rFonts w:ascii="Times New Roman" w:eastAsia="Times New Roman" w:hAnsi="Times New Roman"/>
          <w:sz w:val="24"/>
          <w:szCs w:val="24"/>
          <w:lang w:val="ky-KG" w:eastAsia="ru-RU"/>
        </w:rPr>
        <w:t>өнүгүү</w:t>
      </w:r>
      <w:r w:rsidR="008856EB" w:rsidRPr="008856EB">
        <w:rPr>
          <w:rFonts w:ascii="Times New Roman" w:eastAsia="Times New Roman" w:hAnsi="Times New Roman"/>
          <w:sz w:val="24"/>
          <w:szCs w:val="24"/>
          <w:lang w:val="ky-KG" w:eastAsia="ru-RU"/>
        </w:rPr>
        <w:t xml:space="preserve"> программалары</w:t>
      </w:r>
      <w:r w:rsidR="008856EB">
        <w:rPr>
          <w:rFonts w:ascii="Times New Roman" w:eastAsia="Times New Roman" w:hAnsi="Times New Roman"/>
          <w:sz w:val="24"/>
          <w:szCs w:val="24"/>
          <w:lang w:val="ky-KG" w:eastAsia="ru-RU"/>
        </w:rPr>
        <w:t>нда</w:t>
      </w:r>
      <w:r w:rsidR="003909FF" w:rsidRPr="003909FF">
        <w:rPr>
          <w:rFonts w:ascii="Times New Roman" w:eastAsia="Times New Roman" w:hAnsi="Times New Roman"/>
          <w:sz w:val="24"/>
          <w:szCs w:val="24"/>
          <w:lang w:val="ky-KG" w:eastAsia="ru-RU"/>
        </w:rPr>
        <w:t xml:space="preserve"> </w:t>
      </w:r>
      <w:r w:rsidR="008856EB" w:rsidRPr="008856EB">
        <w:rPr>
          <w:rFonts w:ascii="Times New Roman" w:hAnsi="Times New Roman"/>
          <w:sz w:val="24"/>
          <w:szCs w:val="24"/>
          <w:lang w:val="ky-KG"/>
        </w:rPr>
        <w:t>сунуш кылынган моделдердин, методдордун жана сунуштардын практикалык маанисин жана натыйжалуулугун ырастайт.</w:t>
      </w:r>
    </w:p>
    <w:p w14:paraId="225F1E73" w14:textId="102BE7A6" w:rsidR="003909FF" w:rsidRPr="00721667" w:rsidRDefault="008856EB" w:rsidP="008856EB">
      <w:pPr>
        <w:spacing w:after="0" w:line="240" w:lineRule="auto"/>
        <w:ind w:firstLine="709"/>
        <w:contextualSpacing/>
        <w:jc w:val="both"/>
        <w:rPr>
          <w:rFonts w:ascii="Times New Roman" w:eastAsia="Times New Roman" w:hAnsi="Times New Roman"/>
          <w:sz w:val="24"/>
          <w:szCs w:val="24"/>
          <w:lang w:val="ky-KG" w:eastAsia="ru-RU"/>
        </w:rPr>
      </w:pPr>
      <w:r w:rsidRPr="00721667">
        <w:rPr>
          <w:rFonts w:ascii="Times New Roman" w:eastAsia="Times New Roman" w:hAnsi="Times New Roman"/>
          <w:sz w:val="24"/>
          <w:szCs w:val="24"/>
          <w:lang w:val="ky-KG" w:eastAsia="ru-RU"/>
        </w:rPr>
        <w:br w:type="page"/>
      </w:r>
    </w:p>
    <w:p w14:paraId="698BB03E" w14:textId="77777777" w:rsidR="005C4FA8" w:rsidRPr="005C4FA8" w:rsidRDefault="005C4FA8" w:rsidP="005C4FA8">
      <w:pPr>
        <w:spacing w:after="200" w:line="276" w:lineRule="auto"/>
        <w:jc w:val="center"/>
        <w:rPr>
          <w:rFonts w:ascii="Times New Roman" w:eastAsia="Times New Roman" w:hAnsi="Times New Roman"/>
          <w:b/>
          <w:bCs/>
          <w:sz w:val="24"/>
          <w:szCs w:val="24"/>
          <w:lang w:val="ky-KG" w:eastAsia="ru-RU"/>
        </w:rPr>
      </w:pPr>
      <w:r w:rsidRPr="005C4FA8">
        <w:rPr>
          <w:rFonts w:ascii="Times New Roman" w:eastAsia="Times New Roman" w:hAnsi="Times New Roman"/>
          <w:b/>
          <w:bCs/>
          <w:sz w:val="24"/>
          <w:szCs w:val="24"/>
          <w:lang w:val="ky-KG" w:eastAsia="ru-RU"/>
        </w:rPr>
        <w:t>SUMMARY</w:t>
      </w:r>
    </w:p>
    <w:p w14:paraId="2EF523B9" w14:textId="611D1733" w:rsidR="005C4FA8" w:rsidRPr="005C4FA8" w:rsidRDefault="005C4FA8" w:rsidP="005C4FA8">
      <w:pPr>
        <w:spacing w:after="200" w:line="276" w:lineRule="auto"/>
        <w:jc w:val="both"/>
        <w:rPr>
          <w:rFonts w:ascii="Times New Roman" w:eastAsia="Times New Roman" w:hAnsi="Times New Roman"/>
          <w:b/>
          <w:bCs/>
          <w:sz w:val="24"/>
          <w:szCs w:val="24"/>
          <w:lang w:val="ky-KG" w:eastAsia="ru-RU"/>
        </w:rPr>
      </w:pPr>
      <w:r w:rsidRPr="005C4FA8">
        <w:rPr>
          <w:rFonts w:ascii="Times New Roman" w:eastAsia="Times New Roman" w:hAnsi="Times New Roman"/>
          <w:b/>
          <w:bCs/>
          <w:sz w:val="24"/>
          <w:szCs w:val="24"/>
          <w:lang w:val="en-US" w:eastAsia="ru-RU"/>
        </w:rPr>
        <w:t>D</w:t>
      </w:r>
      <w:r w:rsidRPr="005C4FA8">
        <w:rPr>
          <w:rFonts w:ascii="Times New Roman" w:eastAsia="Times New Roman" w:hAnsi="Times New Roman"/>
          <w:b/>
          <w:bCs/>
          <w:sz w:val="24"/>
          <w:szCs w:val="24"/>
          <w:lang w:val="ky-KG" w:eastAsia="ru-RU"/>
        </w:rPr>
        <w:t>issertation by Tokosheva Zhazgul Askerbekovna on the topic: “Innovative mechanisms for managing labor resources and their optimization modeling in market conditions (</w:t>
      </w:r>
      <w:r w:rsidRPr="005C4FA8">
        <w:rPr>
          <w:rFonts w:ascii="Times New Roman" w:eastAsia="Times New Roman" w:hAnsi="Times New Roman"/>
          <w:b/>
          <w:bCs/>
          <w:sz w:val="24"/>
          <w:szCs w:val="24"/>
          <w:lang w:val="en-US" w:eastAsia="ru-RU"/>
        </w:rPr>
        <w:t>on</w:t>
      </w:r>
      <w:r w:rsidRPr="005C4FA8">
        <w:rPr>
          <w:rFonts w:ascii="Times New Roman" w:eastAsia="Times New Roman" w:hAnsi="Times New Roman"/>
          <w:b/>
          <w:bCs/>
          <w:sz w:val="24"/>
          <w:szCs w:val="24"/>
          <w:lang w:val="ky-KG" w:eastAsia="ru-RU"/>
        </w:rPr>
        <w:t xml:space="preserve"> the example of the Osh region)”, completed for the academic degree of </w:t>
      </w:r>
      <w:r w:rsidRPr="005C4FA8">
        <w:rPr>
          <w:rFonts w:ascii="Times New Roman" w:eastAsia="Times New Roman" w:hAnsi="Times New Roman"/>
          <w:b/>
          <w:bCs/>
          <w:sz w:val="24"/>
          <w:szCs w:val="24"/>
          <w:lang w:val="en-US" w:eastAsia="ru-RU"/>
        </w:rPr>
        <w:t>c</w:t>
      </w:r>
      <w:r w:rsidRPr="005C4FA8">
        <w:rPr>
          <w:rFonts w:ascii="Times New Roman" w:eastAsia="Times New Roman" w:hAnsi="Times New Roman"/>
          <w:b/>
          <w:bCs/>
          <w:sz w:val="24"/>
          <w:szCs w:val="24"/>
          <w:lang w:val="ky-KG" w:eastAsia="ru-RU"/>
        </w:rPr>
        <w:t xml:space="preserve">andidate of </w:t>
      </w:r>
      <w:r w:rsidRPr="005C4FA8">
        <w:rPr>
          <w:rFonts w:ascii="Times New Roman" w:eastAsia="Times New Roman" w:hAnsi="Times New Roman"/>
          <w:b/>
          <w:bCs/>
          <w:sz w:val="24"/>
          <w:szCs w:val="24"/>
          <w:lang w:val="en-US" w:eastAsia="ru-RU"/>
        </w:rPr>
        <w:t>e</w:t>
      </w:r>
      <w:r w:rsidRPr="005C4FA8">
        <w:rPr>
          <w:rFonts w:ascii="Times New Roman" w:eastAsia="Times New Roman" w:hAnsi="Times New Roman"/>
          <w:b/>
          <w:bCs/>
          <w:sz w:val="24"/>
          <w:szCs w:val="24"/>
          <w:lang w:val="ky-KG" w:eastAsia="ru-RU"/>
        </w:rPr>
        <w:t xml:space="preserve">conomic </w:t>
      </w:r>
      <w:r w:rsidRPr="005C4FA8">
        <w:rPr>
          <w:rFonts w:ascii="Times New Roman" w:eastAsia="Times New Roman" w:hAnsi="Times New Roman"/>
          <w:b/>
          <w:bCs/>
          <w:sz w:val="24"/>
          <w:szCs w:val="24"/>
          <w:lang w:val="en-US" w:eastAsia="ru-RU"/>
        </w:rPr>
        <w:t>s</w:t>
      </w:r>
      <w:r w:rsidRPr="005C4FA8">
        <w:rPr>
          <w:rFonts w:ascii="Times New Roman" w:eastAsia="Times New Roman" w:hAnsi="Times New Roman"/>
          <w:b/>
          <w:bCs/>
          <w:sz w:val="24"/>
          <w:szCs w:val="24"/>
          <w:lang w:val="ky-KG" w:eastAsia="ru-RU"/>
        </w:rPr>
        <w:t>ciences in specialties 08.00.05 - industrial economics; 08.00.13. - mathematical and instrumental methods of economics.</w:t>
      </w:r>
    </w:p>
    <w:p w14:paraId="0D684AF3" w14:textId="5FBF350F" w:rsidR="005C4FA8" w:rsidRPr="005C4FA8" w:rsidRDefault="005C4FA8" w:rsidP="005C4FA8">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Key words</w:t>
      </w:r>
      <w:r w:rsidRPr="005C4FA8">
        <w:rPr>
          <w:rFonts w:ascii="Times New Roman" w:eastAsia="Times New Roman" w:hAnsi="Times New Roman"/>
          <w:sz w:val="24"/>
          <w:szCs w:val="24"/>
          <w:lang w:val="ky-KG" w:eastAsia="ru-RU"/>
        </w:rPr>
        <w:t xml:space="preserve">: </w:t>
      </w:r>
      <w:r>
        <w:rPr>
          <w:rFonts w:ascii="Times New Roman" w:eastAsia="Times New Roman" w:hAnsi="Times New Roman"/>
          <w:sz w:val="24"/>
          <w:szCs w:val="24"/>
          <w:lang w:val="en-US" w:eastAsia="ru-RU"/>
        </w:rPr>
        <w:t>i</w:t>
      </w:r>
      <w:r w:rsidRPr="005C4FA8">
        <w:rPr>
          <w:rFonts w:ascii="Times New Roman" w:eastAsia="Times New Roman" w:hAnsi="Times New Roman"/>
          <w:sz w:val="24"/>
          <w:szCs w:val="24"/>
          <w:lang w:val="ky-KG" w:eastAsia="ru-RU"/>
        </w:rPr>
        <w:t>nnovation, human resources management, innovation-oriented labor resources, innovative receptivity, information and communication technologies, economic and mathematical modeling.</w:t>
      </w:r>
    </w:p>
    <w:p w14:paraId="750FFE7A" w14:textId="77777777" w:rsidR="005C4FA8" w:rsidRPr="005C4FA8" w:rsidRDefault="005C4FA8" w:rsidP="005C4FA8">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Object of study</w:t>
      </w:r>
      <w:r w:rsidRPr="005C4FA8">
        <w:rPr>
          <w:rFonts w:ascii="Times New Roman" w:eastAsia="Times New Roman" w:hAnsi="Times New Roman"/>
          <w:sz w:val="24"/>
          <w:szCs w:val="24"/>
          <w:lang w:val="ky-KG" w:eastAsia="ru-RU"/>
        </w:rPr>
        <w:t>: labor resources of the Osh region of the Kyrgyz Republic.</w:t>
      </w:r>
    </w:p>
    <w:p w14:paraId="01A282FD" w14:textId="284D9C06" w:rsidR="005C4FA8" w:rsidRPr="005C4FA8" w:rsidRDefault="005C4FA8" w:rsidP="005C4FA8">
      <w:pPr>
        <w:spacing w:after="0" w:line="240" w:lineRule="auto"/>
        <w:ind w:firstLine="708"/>
        <w:jc w:val="both"/>
        <w:rPr>
          <w:rFonts w:ascii="Times New Roman" w:eastAsia="Times New Roman" w:hAnsi="Times New Roman"/>
          <w:sz w:val="24"/>
          <w:szCs w:val="24"/>
          <w:lang w:val="ky-KG" w:eastAsia="ru-RU"/>
        </w:rPr>
      </w:pPr>
      <w:r>
        <w:rPr>
          <w:rFonts w:ascii="Times New Roman" w:eastAsia="Times New Roman" w:hAnsi="Times New Roman"/>
          <w:b/>
          <w:bCs/>
          <w:sz w:val="24"/>
          <w:szCs w:val="24"/>
          <w:lang w:val="en-US" w:eastAsia="ru-RU"/>
        </w:rPr>
        <w:t>The p</w:t>
      </w:r>
      <w:r w:rsidRPr="005C4FA8">
        <w:rPr>
          <w:rFonts w:ascii="Times New Roman" w:eastAsia="Times New Roman" w:hAnsi="Times New Roman"/>
          <w:b/>
          <w:bCs/>
          <w:sz w:val="24"/>
          <w:szCs w:val="24"/>
          <w:lang w:val="ky-KG" w:eastAsia="ru-RU"/>
        </w:rPr>
        <w:t>urpose of the study</w:t>
      </w:r>
      <w:r w:rsidRPr="005C4FA8">
        <w:rPr>
          <w:rFonts w:ascii="Times New Roman" w:eastAsia="Times New Roman" w:hAnsi="Times New Roman"/>
          <w:sz w:val="24"/>
          <w:szCs w:val="24"/>
          <w:lang w:val="ky-KG" w:eastAsia="ru-RU"/>
        </w:rPr>
        <w:t>: substantiation of theoretical and methodological provisions, conceptual foundations and practical recommendations for the development of innovative mechanisms for managing labor resources and modeling of optimization measures that meet the requirements of the innovative economy of the Osh region of the Kyrgyz Republic to enhance innovation processes in the region through the development of innovative orientation of the working population.</w:t>
      </w:r>
    </w:p>
    <w:p w14:paraId="5287D058" w14:textId="77777777" w:rsidR="005C4FA8" w:rsidRPr="005C4FA8" w:rsidRDefault="005C4FA8" w:rsidP="005C4FA8">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Research methods</w:t>
      </w:r>
      <w:r w:rsidRPr="005C4FA8">
        <w:rPr>
          <w:rFonts w:ascii="Times New Roman" w:eastAsia="Times New Roman" w:hAnsi="Times New Roman"/>
          <w:sz w:val="24"/>
          <w:szCs w:val="24"/>
          <w:lang w:val="ky-KG" w:eastAsia="ru-RU"/>
        </w:rPr>
        <w:t>: abstract-logical, economic-mathematical, economic-statistical, forecasting, sociological, historical, analogy method, aggregation method, etc.</w:t>
      </w:r>
    </w:p>
    <w:p w14:paraId="3F508ECB" w14:textId="77777777" w:rsidR="005C4FA8" w:rsidRPr="005C4FA8" w:rsidRDefault="005C4FA8" w:rsidP="005C4FA8">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Results obtained</w:t>
      </w:r>
      <w:r w:rsidRPr="005C4FA8">
        <w:rPr>
          <w:rFonts w:ascii="Times New Roman" w:eastAsia="Times New Roman" w:hAnsi="Times New Roman"/>
          <w:sz w:val="24"/>
          <w:szCs w:val="24"/>
          <w:lang w:val="ky-KG" w:eastAsia="ru-RU"/>
        </w:rPr>
        <w:t>: the innovative components of the labor resource management process were clarified and systematized, the author’s approach to the theory of innovative labor resource management was given; the need for the formation of innovatively trained labor resources in the territories of the region is substantiated to ensure the developm</w:t>
      </w:r>
      <w:bookmarkStart w:id="14" w:name="_GoBack"/>
      <w:bookmarkEnd w:id="14"/>
      <w:r w:rsidRPr="005C4FA8">
        <w:rPr>
          <w:rFonts w:ascii="Times New Roman" w:eastAsia="Times New Roman" w:hAnsi="Times New Roman"/>
          <w:sz w:val="24"/>
          <w:szCs w:val="24"/>
          <w:lang w:val="ky-KG" w:eastAsia="ru-RU"/>
        </w:rPr>
        <w:t>ent of an innovative, creative and sustainable economy of the country; limiting factors (salary, consumer prices, cost of living, poverty level, MCC level, etc.) of the quality parameters of working life and the motivational orientation of the potential of labor resources have been identified; the dependence of the innovativeness of labor resources on the main macroeconomic factors (GDP, wages, unemployment, migration, cost of living, etc.) was established using the method of economic and mathematical modeling; Forecast models for development trends in the main indicators of labor resources until 2030 have been developed; Innovative mechanisms for optimizing the management of labor resources of territories (rural areas and urban settlements) of the Osh region are recommended based on the development of an algorithm for a phased innovation policy of the region for the management of labor resources in order to enhance innovation processes in the economy of the Osh region.</w:t>
      </w:r>
    </w:p>
    <w:p w14:paraId="1082EA59" w14:textId="77777777" w:rsidR="005C4FA8" w:rsidRPr="005C4FA8" w:rsidRDefault="005C4FA8" w:rsidP="005C4FA8">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Degree of use</w:t>
      </w:r>
      <w:r w:rsidRPr="005C4FA8">
        <w:rPr>
          <w:rFonts w:ascii="Times New Roman" w:eastAsia="Times New Roman" w:hAnsi="Times New Roman"/>
          <w:sz w:val="24"/>
          <w:szCs w:val="24"/>
          <w:lang w:val="ky-KG" w:eastAsia="ru-RU"/>
        </w:rPr>
        <w:t>: scientific results and proposed recommendations can be used in practice in the economic activities of socio-economic systems at the regional level, as well as by economic entities of the proposed innovative mechanisms and optimization tools, allows enterprises to form, adapt and improve labor management policies based on the proposed algorithm the gradual formation of an innovative policy for labor management in the Osh region. Also, the dissertation research materials can be used in the educational process when studying the disciplines “Labor Economics”, “Financial Mathematics”, “Innovative Management”, “Labor Resource Management”, etc., as well as special courses on relevant issues.</w:t>
      </w:r>
    </w:p>
    <w:p w14:paraId="7A0DC36B" w14:textId="3CC84A52" w:rsidR="005C4FA8" w:rsidRPr="005C4FA8" w:rsidRDefault="005C4FA8" w:rsidP="005C4FA8">
      <w:pPr>
        <w:spacing w:after="200" w:line="276" w:lineRule="auto"/>
        <w:ind w:firstLine="708"/>
        <w:jc w:val="both"/>
        <w:rPr>
          <w:rFonts w:ascii="Times New Roman" w:eastAsia="Times New Roman" w:hAnsi="Times New Roman"/>
          <w:sz w:val="2"/>
          <w:szCs w:val="2"/>
          <w:lang w:val="en-US" w:eastAsia="ru-RU"/>
        </w:rPr>
      </w:pPr>
      <w:r w:rsidRPr="005C4FA8">
        <w:rPr>
          <w:rFonts w:ascii="Times New Roman" w:eastAsia="Times New Roman" w:hAnsi="Times New Roman"/>
          <w:b/>
          <w:bCs/>
          <w:sz w:val="24"/>
          <w:szCs w:val="24"/>
          <w:lang w:val="en-US" w:eastAsia="ru-RU"/>
        </w:rPr>
        <w:t>A</w:t>
      </w:r>
      <w:r w:rsidRPr="005C4FA8">
        <w:rPr>
          <w:rFonts w:ascii="Times New Roman" w:eastAsia="Times New Roman" w:hAnsi="Times New Roman"/>
          <w:b/>
          <w:bCs/>
          <w:sz w:val="24"/>
          <w:szCs w:val="24"/>
          <w:lang w:val="ky-KG" w:eastAsia="ru-RU"/>
        </w:rPr>
        <w:t>pplication</w:t>
      </w:r>
      <w:r w:rsidRPr="005C4FA8">
        <w:rPr>
          <w:rFonts w:ascii="Times New Roman" w:eastAsia="Times New Roman" w:hAnsi="Times New Roman"/>
          <w:b/>
          <w:bCs/>
          <w:sz w:val="24"/>
          <w:szCs w:val="24"/>
          <w:lang w:val="en-US" w:eastAsia="ru-RU"/>
        </w:rPr>
        <w:t xml:space="preserve"> area</w:t>
      </w:r>
      <w:r w:rsidRPr="005C4FA8">
        <w:rPr>
          <w:rFonts w:ascii="Times New Roman" w:eastAsia="Times New Roman" w:hAnsi="Times New Roman"/>
          <w:sz w:val="24"/>
          <w:szCs w:val="24"/>
          <w:lang w:val="ky-KG" w:eastAsia="ru-RU"/>
        </w:rPr>
        <w:t>: The provisions and conclusions of the dissertation research have been accepted for use by regional authorities in the development of programs for the innovative transformation of the regional economy, increasing the competitiveness and professional mobility of workers, labor market development, employment management, socio-economic development programs, which confirms the practical significance and performance of the proposed models , techniques, recommendations.</w:t>
      </w:r>
    </w:p>
    <w:p w14:paraId="5E364E93" w14:textId="69C79842" w:rsidR="00721667" w:rsidRPr="00721667" w:rsidRDefault="00721667" w:rsidP="00721667">
      <w:pPr>
        <w:spacing w:after="0" w:line="240" w:lineRule="auto"/>
        <w:jc w:val="right"/>
        <w:rPr>
          <w:rFonts w:ascii="Times New Roman" w:eastAsia="Times New Roman" w:hAnsi="Times New Roman"/>
          <w:sz w:val="2"/>
          <w:szCs w:val="2"/>
          <w:lang w:val="en-US" w:eastAsia="ru-RU"/>
        </w:rPr>
      </w:pPr>
    </w:p>
    <w:p w14:paraId="7EEA4A13" w14:textId="77777777" w:rsidR="00265F0F" w:rsidRPr="00965ABA" w:rsidRDefault="00265F0F" w:rsidP="00965ABA">
      <w:pPr>
        <w:tabs>
          <w:tab w:val="left" w:pos="5904"/>
        </w:tabs>
        <w:spacing w:after="0" w:line="240" w:lineRule="auto"/>
        <w:ind w:firstLine="709"/>
        <w:contextualSpacing/>
        <w:jc w:val="right"/>
        <w:rPr>
          <w:rFonts w:ascii="Times New Roman" w:hAnsi="Times New Roman"/>
          <w:sz w:val="28"/>
          <w:szCs w:val="28"/>
          <w:lang w:val="en-US"/>
        </w:rPr>
      </w:pPr>
    </w:p>
    <w:sectPr w:rsidR="00265F0F" w:rsidRPr="00965ABA" w:rsidSect="00CE318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5EE18" w14:textId="77777777" w:rsidR="007A7F4C" w:rsidRDefault="007A7F4C">
      <w:pPr>
        <w:spacing w:after="0" w:line="240" w:lineRule="auto"/>
      </w:pPr>
      <w:r>
        <w:separator/>
      </w:r>
    </w:p>
  </w:endnote>
  <w:endnote w:type="continuationSeparator" w:id="0">
    <w:p w14:paraId="04BF4741" w14:textId="77777777" w:rsidR="007A7F4C" w:rsidRDefault="007A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77D32" w14:textId="77777777" w:rsidR="00266207" w:rsidRDefault="00266207">
    <w:pPr>
      <w:pStyle w:val="a8"/>
      <w:jc w:val="center"/>
    </w:pPr>
    <w:r>
      <w:fldChar w:fldCharType="begin"/>
    </w:r>
    <w:r>
      <w:instrText>PAGE   \* MERGEFORMAT</w:instrText>
    </w:r>
    <w:r>
      <w:fldChar w:fldCharType="separate"/>
    </w:r>
    <w:r w:rsidR="00B966ED">
      <w:rPr>
        <w:noProof/>
      </w:rPr>
      <w:t>30</w:t>
    </w:r>
    <w:r>
      <w:fldChar w:fldCharType="end"/>
    </w:r>
  </w:p>
  <w:p w14:paraId="663AC0C7" w14:textId="77777777" w:rsidR="00266207" w:rsidRDefault="0026620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47BC0" w14:textId="77777777" w:rsidR="007A7F4C" w:rsidRDefault="007A7F4C">
      <w:pPr>
        <w:spacing w:after="0" w:line="240" w:lineRule="auto"/>
      </w:pPr>
      <w:r>
        <w:separator/>
      </w:r>
    </w:p>
  </w:footnote>
  <w:footnote w:type="continuationSeparator" w:id="0">
    <w:p w14:paraId="2F795AD2" w14:textId="77777777" w:rsidR="007A7F4C" w:rsidRDefault="007A7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ECA"/>
    <w:multiLevelType w:val="hybridMultilevel"/>
    <w:tmpl w:val="4A864420"/>
    <w:lvl w:ilvl="0" w:tplc="5A54DA5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25AF1"/>
    <w:multiLevelType w:val="multilevel"/>
    <w:tmpl w:val="E2D8256A"/>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DA08A0"/>
    <w:multiLevelType w:val="hybridMultilevel"/>
    <w:tmpl w:val="28801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CC6881"/>
    <w:multiLevelType w:val="hybridMultilevel"/>
    <w:tmpl w:val="CA24819E"/>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90456A"/>
    <w:multiLevelType w:val="hybridMultilevel"/>
    <w:tmpl w:val="CDDE4914"/>
    <w:lvl w:ilvl="0" w:tplc="28EEB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7D2FCD"/>
    <w:multiLevelType w:val="hybridMultilevel"/>
    <w:tmpl w:val="334419FE"/>
    <w:lvl w:ilvl="0" w:tplc="6A6AF45C">
      <w:start w:val="1"/>
      <w:numFmt w:val="decimal"/>
      <w:lvlText w:val="%1."/>
      <w:lvlJc w:val="left"/>
      <w:pPr>
        <w:ind w:left="1370" w:hanging="281"/>
      </w:pPr>
      <w:rPr>
        <w:rFonts w:ascii="Times New Roman" w:eastAsia="Times New Roman" w:hAnsi="Times New Roman" w:cs="Times New Roman" w:hint="default"/>
        <w:w w:val="100"/>
        <w:sz w:val="28"/>
        <w:szCs w:val="28"/>
        <w:lang w:val="ru-RU" w:eastAsia="en-US" w:bidi="ar-SA"/>
      </w:rPr>
    </w:lvl>
    <w:lvl w:ilvl="1" w:tplc="077809D2">
      <w:numFmt w:val="bullet"/>
      <w:lvlText w:val="•"/>
      <w:lvlJc w:val="left"/>
      <w:pPr>
        <w:ind w:left="2254" w:hanging="281"/>
      </w:pPr>
      <w:rPr>
        <w:rFonts w:hint="default"/>
        <w:lang w:val="ru-RU" w:eastAsia="en-US" w:bidi="ar-SA"/>
      </w:rPr>
    </w:lvl>
    <w:lvl w:ilvl="2" w:tplc="04465DCA">
      <w:numFmt w:val="bullet"/>
      <w:lvlText w:val="•"/>
      <w:lvlJc w:val="left"/>
      <w:pPr>
        <w:ind w:left="3129" w:hanging="281"/>
      </w:pPr>
      <w:rPr>
        <w:rFonts w:hint="default"/>
        <w:lang w:val="ru-RU" w:eastAsia="en-US" w:bidi="ar-SA"/>
      </w:rPr>
    </w:lvl>
    <w:lvl w:ilvl="3" w:tplc="75B04E28">
      <w:numFmt w:val="bullet"/>
      <w:lvlText w:val="•"/>
      <w:lvlJc w:val="left"/>
      <w:pPr>
        <w:ind w:left="4003" w:hanging="281"/>
      </w:pPr>
      <w:rPr>
        <w:rFonts w:hint="default"/>
        <w:lang w:val="ru-RU" w:eastAsia="en-US" w:bidi="ar-SA"/>
      </w:rPr>
    </w:lvl>
    <w:lvl w:ilvl="4" w:tplc="D8D29FC0">
      <w:numFmt w:val="bullet"/>
      <w:lvlText w:val="•"/>
      <w:lvlJc w:val="left"/>
      <w:pPr>
        <w:ind w:left="4878" w:hanging="281"/>
      </w:pPr>
      <w:rPr>
        <w:rFonts w:hint="default"/>
        <w:lang w:val="ru-RU" w:eastAsia="en-US" w:bidi="ar-SA"/>
      </w:rPr>
    </w:lvl>
    <w:lvl w:ilvl="5" w:tplc="01B868DE">
      <w:numFmt w:val="bullet"/>
      <w:lvlText w:val="•"/>
      <w:lvlJc w:val="left"/>
      <w:pPr>
        <w:ind w:left="5753" w:hanging="281"/>
      </w:pPr>
      <w:rPr>
        <w:rFonts w:hint="default"/>
        <w:lang w:val="ru-RU" w:eastAsia="en-US" w:bidi="ar-SA"/>
      </w:rPr>
    </w:lvl>
    <w:lvl w:ilvl="6" w:tplc="812634C6">
      <w:numFmt w:val="bullet"/>
      <w:lvlText w:val="•"/>
      <w:lvlJc w:val="left"/>
      <w:pPr>
        <w:ind w:left="6627" w:hanging="281"/>
      </w:pPr>
      <w:rPr>
        <w:rFonts w:hint="default"/>
        <w:lang w:val="ru-RU" w:eastAsia="en-US" w:bidi="ar-SA"/>
      </w:rPr>
    </w:lvl>
    <w:lvl w:ilvl="7" w:tplc="088421B6">
      <w:numFmt w:val="bullet"/>
      <w:lvlText w:val="•"/>
      <w:lvlJc w:val="left"/>
      <w:pPr>
        <w:ind w:left="7502" w:hanging="281"/>
      </w:pPr>
      <w:rPr>
        <w:rFonts w:hint="default"/>
        <w:lang w:val="ru-RU" w:eastAsia="en-US" w:bidi="ar-SA"/>
      </w:rPr>
    </w:lvl>
    <w:lvl w:ilvl="8" w:tplc="AD0C4E46">
      <w:numFmt w:val="bullet"/>
      <w:lvlText w:val="•"/>
      <w:lvlJc w:val="left"/>
      <w:pPr>
        <w:ind w:left="8377" w:hanging="281"/>
      </w:pPr>
      <w:rPr>
        <w:rFonts w:hint="default"/>
        <w:lang w:val="ru-RU" w:eastAsia="en-US" w:bidi="ar-SA"/>
      </w:rPr>
    </w:lvl>
  </w:abstractNum>
  <w:abstractNum w:abstractNumId="6">
    <w:nsid w:val="14E54C4A"/>
    <w:multiLevelType w:val="hybridMultilevel"/>
    <w:tmpl w:val="07F47132"/>
    <w:lvl w:ilvl="0" w:tplc="04190009">
      <w:start w:val="1"/>
      <w:numFmt w:val="bullet"/>
      <w:lvlText w:val=""/>
      <w:lvlJc w:val="left"/>
      <w:pPr>
        <w:ind w:left="14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8D5AE5"/>
    <w:multiLevelType w:val="hybridMultilevel"/>
    <w:tmpl w:val="9676DA04"/>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B80678"/>
    <w:multiLevelType w:val="hybridMultilevel"/>
    <w:tmpl w:val="910026F6"/>
    <w:lvl w:ilvl="0" w:tplc="BB321874">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9">
    <w:nsid w:val="27F8086C"/>
    <w:multiLevelType w:val="hybridMultilevel"/>
    <w:tmpl w:val="9CF621EC"/>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B43E8A"/>
    <w:multiLevelType w:val="hybridMultilevel"/>
    <w:tmpl w:val="FB92A628"/>
    <w:lvl w:ilvl="0" w:tplc="FFB09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C8053D"/>
    <w:multiLevelType w:val="hybridMultilevel"/>
    <w:tmpl w:val="4E44E0C8"/>
    <w:lvl w:ilvl="0" w:tplc="A2D8B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AB9467F"/>
    <w:multiLevelType w:val="hybridMultilevel"/>
    <w:tmpl w:val="5484B55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5526A9"/>
    <w:multiLevelType w:val="hybridMultilevel"/>
    <w:tmpl w:val="AA5AECBA"/>
    <w:lvl w:ilvl="0" w:tplc="D4380B1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EA42DF"/>
    <w:multiLevelType w:val="hybridMultilevel"/>
    <w:tmpl w:val="6218B988"/>
    <w:lvl w:ilvl="0" w:tplc="0B1A4670">
      <w:start w:val="1"/>
      <w:numFmt w:val="decimal"/>
      <w:lvlText w:val="%1."/>
      <w:lvlJc w:val="left"/>
      <w:pPr>
        <w:ind w:left="1370" w:hanging="281"/>
      </w:pPr>
      <w:rPr>
        <w:rFonts w:ascii="Times New Roman" w:eastAsia="Times New Roman" w:hAnsi="Times New Roman" w:cs="Times New Roman" w:hint="default"/>
        <w:w w:val="100"/>
        <w:sz w:val="28"/>
        <w:szCs w:val="28"/>
        <w:lang w:val="ru-RU" w:eastAsia="en-US" w:bidi="ar-SA"/>
      </w:rPr>
    </w:lvl>
    <w:lvl w:ilvl="1" w:tplc="A290FB98">
      <w:numFmt w:val="bullet"/>
      <w:lvlText w:val="•"/>
      <w:lvlJc w:val="left"/>
      <w:pPr>
        <w:ind w:left="2254" w:hanging="281"/>
      </w:pPr>
      <w:rPr>
        <w:rFonts w:hint="default"/>
        <w:lang w:val="ru-RU" w:eastAsia="en-US" w:bidi="ar-SA"/>
      </w:rPr>
    </w:lvl>
    <w:lvl w:ilvl="2" w:tplc="82B03C74">
      <w:numFmt w:val="bullet"/>
      <w:lvlText w:val="•"/>
      <w:lvlJc w:val="left"/>
      <w:pPr>
        <w:ind w:left="3129" w:hanging="281"/>
      </w:pPr>
      <w:rPr>
        <w:rFonts w:hint="default"/>
        <w:lang w:val="ru-RU" w:eastAsia="en-US" w:bidi="ar-SA"/>
      </w:rPr>
    </w:lvl>
    <w:lvl w:ilvl="3" w:tplc="8E22208E">
      <w:numFmt w:val="bullet"/>
      <w:lvlText w:val="•"/>
      <w:lvlJc w:val="left"/>
      <w:pPr>
        <w:ind w:left="4003" w:hanging="281"/>
      </w:pPr>
      <w:rPr>
        <w:rFonts w:hint="default"/>
        <w:lang w:val="ru-RU" w:eastAsia="en-US" w:bidi="ar-SA"/>
      </w:rPr>
    </w:lvl>
    <w:lvl w:ilvl="4" w:tplc="5ED0B312">
      <w:numFmt w:val="bullet"/>
      <w:lvlText w:val="•"/>
      <w:lvlJc w:val="left"/>
      <w:pPr>
        <w:ind w:left="4878" w:hanging="281"/>
      </w:pPr>
      <w:rPr>
        <w:rFonts w:hint="default"/>
        <w:lang w:val="ru-RU" w:eastAsia="en-US" w:bidi="ar-SA"/>
      </w:rPr>
    </w:lvl>
    <w:lvl w:ilvl="5" w:tplc="31F4CC98">
      <w:numFmt w:val="bullet"/>
      <w:lvlText w:val="•"/>
      <w:lvlJc w:val="left"/>
      <w:pPr>
        <w:ind w:left="5753" w:hanging="281"/>
      </w:pPr>
      <w:rPr>
        <w:rFonts w:hint="default"/>
        <w:lang w:val="ru-RU" w:eastAsia="en-US" w:bidi="ar-SA"/>
      </w:rPr>
    </w:lvl>
    <w:lvl w:ilvl="6" w:tplc="63040A9C">
      <w:numFmt w:val="bullet"/>
      <w:lvlText w:val="•"/>
      <w:lvlJc w:val="left"/>
      <w:pPr>
        <w:ind w:left="6627" w:hanging="281"/>
      </w:pPr>
      <w:rPr>
        <w:rFonts w:hint="default"/>
        <w:lang w:val="ru-RU" w:eastAsia="en-US" w:bidi="ar-SA"/>
      </w:rPr>
    </w:lvl>
    <w:lvl w:ilvl="7" w:tplc="56EE47EE">
      <w:numFmt w:val="bullet"/>
      <w:lvlText w:val="•"/>
      <w:lvlJc w:val="left"/>
      <w:pPr>
        <w:ind w:left="7502" w:hanging="281"/>
      </w:pPr>
      <w:rPr>
        <w:rFonts w:hint="default"/>
        <w:lang w:val="ru-RU" w:eastAsia="en-US" w:bidi="ar-SA"/>
      </w:rPr>
    </w:lvl>
    <w:lvl w:ilvl="8" w:tplc="E26E5108">
      <w:numFmt w:val="bullet"/>
      <w:lvlText w:val="•"/>
      <w:lvlJc w:val="left"/>
      <w:pPr>
        <w:ind w:left="8377" w:hanging="281"/>
      </w:pPr>
      <w:rPr>
        <w:rFonts w:hint="default"/>
        <w:lang w:val="ru-RU" w:eastAsia="en-US" w:bidi="ar-SA"/>
      </w:rPr>
    </w:lvl>
  </w:abstractNum>
  <w:abstractNum w:abstractNumId="15">
    <w:nsid w:val="2EF23191"/>
    <w:multiLevelType w:val="hybridMultilevel"/>
    <w:tmpl w:val="94364D8A"/>
    <w:lvl w:ilvl="0" w:tplc="5A54DA5C">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DB62CCA"/>
    <w:multiLevelType w:val="hybridMultilevel"/>
    <w:tmpl w:val="1C924C9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652E08"/>
    <w:multiLevelType w:val="multilevel"/>
    <w:tmpl w:val="9DA2DAD0"/>
    <w:lvl w:ilvl="0">
      <w:start w:val="1"/>
      <w:numFmt w:val="decimal"/>
      <w:lvlText w:val="%1."/>
      <w:lvlJc w:val="left"/>
      <w:pPr>
        <w:tabs>
          <w:tab w:val="num" w:pos="1950"/>
        </w:tabs>
        <w:ind w:left="1950" w:hanging="123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8">
    <w:nsid w:val="40DB40F4"/>
    <w:multiLevelType w:val="hybridMultilevel"/>
    <w:tmpl w:val="1A0EE7E0"/>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75431C4"/>
    <w:multiLevelType w:val="hybridMultilevel"/>
    <w:tmpl w:val="B4548B4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A8469A"/>
    <w:multiLevelType w:val="hybridMultilevel"/>
    <w:tmpl w:val="353835AE"/>
    <w:lvl w:ilvl="0" w:tplc="55E832DA">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97AB4"/>
    <w:multiLevelType w:val="hybridMultilevel"/>
    <w:tmpl w:val="1A4E9CAE"/>
    <w:lvl w:ilvl="0" w:tplc="3DBA677A">
      <w:start w:val="1"/>
      <w:numFmt w:val="decimal"/>
      <w:lvlText w:val="%1."/>
      <w:lvlJc w:val="left"/>
      <w:pPr>
        <w:ind w:left="7165" w:hanging="360"/>
      </w:pPr>
      <w:rPr>
        <w:rFonts w:hint="default"/>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22">
    <w:nsid w:val="4C15181F"/>
    <w:multiLevelType w:val="hybridMultilevel"/>
    <w:tmpl w:val="13EED8A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DF4298"/>
    <w:multiLevelType w:val="hybridMultilevel"/>
    <w:tmpl w:val="FE022BBA"/>
    <w:lvl w:ilvl="0" w:tplc="D0D29CC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B45C13"/>
    <w:multiLevelType w:val="hybridMultilevel"/>
    <w:tmpl w:val="B2C831DA"/>
    <w:lvl w:ilvl="0" w:tplc="70DE6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C0504C1"/>
    <w:multiLevelType w:val="hybridMultilevel"/>
    <w:tmpl w:val="79D210CC"/>
    <w:lvl w:ilvl="0" w:tplc="4944160E">
      <w:start w:val="1"/>
      <w:numFmt w:val="decimal"/>
      <w:lvlText w:val="%1)"/>
      <w:lvlJc w:val="left"/>
      <w:pPr>
        <w:ind w:left="1861" w:hanging="11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00A1FDE"/>
    <w:multiLevelType w:val="hybridMultilevel"/>
    <w:tmpl w:val="9F04DD2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6E441D"/>
    <w:multiLevelType w:val="hybridMultilevel"/>
    <w:tmpl w:val="BE347954"/>
    <w:lvl w:ilvl="0" w:tplc="BB32187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B70BC7"/>
    <w:multiLevelType w:val="hybridMultilevel"/>
    <w:tmpl w:val="F42E0B58"/>
    <w:lvl w:ilvl="0" w:tplc="9CA84B3E">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E71B13"/>
    <w:multiLevelType w:val="hybridMultilevel"/>
    <w:tmpl w:val="FC74B0C6"/>
    <w:lvl w:ilvl="0" w:tplc="6D7EE09A">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072BC1"/>
    <w:multiLevelType w:val="multilevel"/>
    <w:tmpl w:val="3120FB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BEE1DFA"/>
    <w:multiLevelType w:val="hybridMultilevel"/>
    <w:tmpl w:val="150A8170"/>
    <w:lvl w:ilvl="0" w:tplc="17C433C2">
      <w:start w:val="1"/>
      <w:numFmt w:val="decimal"/>
      <w:lvlText w:val="%1."/>
      <w:lvlJc w:val="left"/>
      <w:pPr>
        <w:ind w:left="720" w:hanging="360"/>
      </w:pPr>
      <w:rPr>
        <w:rFonts w:eastAsia="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436F75"/>
    <w:multiLevelType w:val="hybridMultilevel"/>
    <w:tmpl w:val="7BD0457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482333"/>
    <w:multiLevelType w:val="hybridMultilevel"/>
    <w:tmpl w:val="CE820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1F4F55"/>
    <w:multiLevelType w:val="hybridMultilevel"/>
    <w:tmpl w:val="84C64988"/>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E5961CA"/>
    <w:multiLevelType w:val="hybridMultilevel"/>
    <w:tmpl w:val="7C428E9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1"/>
  </w:num>
  <w:num w:numId="3">
    <w:abstractNumId w:val="27"/>
  </w:num>
  <w:num w:numId="4">
    <w:abstractNumId w:val="25"/>
  </w:num>
  <w:num w:numId="5">
    <w:abstractNumId w:val="22"/>
  </w:num>
  <w:num w:numId="6">
    <w:abstractNumId w:val="26"/>
  </w:num>
  <w:num w:numId="7">
    <w:abstractNumId w:val="8"/>
  </w:num>
  <w:num w:numId="8">
    <w:abstractNumId w:val="6"/>
  </w:num>
  <w:num w:numId="9">
    <w:abstractNumId w:val="12"/>
  </w:num>
  <w:num w:numId="10">
    <w:abstractNumId w:val="19"/>
  </w:num>
  <w:num w:numId="11">
    <w:abstractNumId w:val="33"/>
  </w:num>
  <w:num w:numId="12">
    <w:abstractNumId w:val="21"/>
  </w:num>
  <w:num w:numId="13">
    <w:abstractNumId w:val="16"/>
  </w:num>
  <w:num w:numId="14">
    <w:abstractNumId w:val="35"/>
  </w:num>
  <w:num w:numId="15">
    <w:abstractNumId w:val="32"/>
  </w:num>
  <w:num w:numId="16">
    <w:abstractNumId w:val="23"/>
  </w:num>
  <w:num w:numId="17">
    <w:abstractNumId w:val="17"/>
  </w:num>
  <w:num w:numId="18">
    <w:abstractNumId w:val="18"/>
  </w:num>
  <w:num w:numId="19">
    <w:abstractNumId w:val="7"/>
  </w:num>
  <w:num w:numId="20">
    <w:abstractNumId w:val="9"/>
  </w:num>
  <w:num w:numId="21">
    <w:abstractNumId w:val="3"/>
  </w:num>
  <w:num w:numId="22">
    <w:abstractNumId w:val="34"/>
  </w:num>
  <w:num w:numId="23">
    <w:abstractNumId w:val="15"/>
  </w:num>
  <w:num w:numId="24">
    <w:abstractNumId w:val="14"/>
  </w:num>
  <w:num w:numId="25">
    <w:abstractNumId w:val="5"/>
  </w:num>
  <w:num w:numId="26">
    <w:abstractNumId w:val="24"/>
  </w:num>
  <w:num w:numId="27">
    <w:abstractNumId w:val="11"/>
  </w:num>
  <w:num w:numId="28">
    <w:abstractNumId w:val="4"/>
  </w:num>
  <w:num w:numId="29">
    <w:abstractNumId w:val="10"/>
  </w:num>
  <w:num w:numId="30">
    <w:abstractNumId w:val="13"/>
  </w:num>
  <w:num w:numId="31">
    <w:abstractNumId w:val="0"/>
  </w:num>
  <w:num w:numId="32">
    <w:abstractNumId w:val="2"/>
  </w:num>
  <w:num w:numId="33">
    <w:abstractNumId w:val="29"/>
  </w:num>
  <w:num w:numId="34">
    <w:abstractNumId w:val="28"/>
  </w:num>
  <w:num w:numId="35">
    <w:abstractNumId w:val="2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602"/>
    <w:rsid w:val="00014714"/>
    <w:rsid w:val="00014AD5"/>
    <w:rsid w:val="0007320D"/>
    <w:rsid w:val="000805EE"/>
    <w:rsid w:val="00085D35"/>
    <w:rsid w:val="00091BDB"/>
    <w:rsid w:val="00093C4C"/>
    <w:rsid w:val="00095EAB"/>
    <w:rsid w:val="000D0CA1"/>
    <w:rsid w:val="000D7E5D"/>
    <w:rsid w:val="000E4E57"/>
    <w:rsid w:val="000F3A56"/>
    <w:rsid w:val="0012146C"/>
    <w:rsid w:val="00126034"/>
    <w:rsid w:val="00127813"/>
    <w:rsid w:val="00132811"/>
    <w:rsid w:val="00134F4B"/>
    <w:rsid w:val="00135D24"/>
    <w:rsid w:val="00143B69"/>
    <w:rsid w:val="00144838"/>
    <w:rsid w:val="0015122C"/>
    <w:rsid w:val="00151C8E"/>
    <w:rsid w:val="0015596A"/>
    <w:rsid w:val="001678A1"/>
    <w:rsid w:val="001759B5"/>
    <w:rsid w:val="0019519C"/>
    <w:rsid w:val="001958FC"/>
    <w:rsid w:val="001C244F"/>
    <w:rsid w:val="001C6960"/>
    <w:rsid w:val="001D7CBE"/>
    <w:rsid w:val="00210B99"/>
    <w:rsid w:val="00211B28"/>
    <w:rsid w:val="002244A6"/>
    <w:rsid w:val="00257985"/>
    <w:rsid w:val="00265F0F"/>
    <w:rsid w:val="00266207"/>
    <w:rsid w:val="00267EB4"/>
    <w:rsid w:val="00271C06"/>
    <w:rsid w:val="00273C7F"/>
    <w:rsid w:val="00290199"/>
    <w:rsid w:val="002C2B20"/>
    <w:rsid w:val="002E2662"/>
    <w:rsid w:val="002E3DA8"/>
    <w:rsid w:val="002E4F48"/>
    <w:rsid w:val="002E63AE"/>
    <w:rsid w:val="002E669A"/>
    <w:rsid w:val="003208F9"/>
    <w:rsid w:val="00324090"/>
    <w:rsid w:val="00350DAB"/>
    <w:rsid w:val="00357475"/>
    <w:rsid w:val="00371FDF"/>
    <w:rsid w:val="00373886"/>
    <w:rsid w:val="00383216"/>
    <w:rsid w:val="003909FF"/>
    <w:rsid w:val="003A5D46"/>
    <w:rsid w:val="003B0E91"/>
    <w:rsid w:val="003B5532"/>
    <w:rsid w:val="00401680"/>
    <w:rsid w:val="00407CA7"/>
    <w:rsid w:val="004100DC"/>
    <w:rsid w:val="00413539"/>
    <w:rsid w:val="00424755"/>
    <w:rsid w:val="00460CE3"/>
    <w:rsid w:val="00477ED4"/>
    <w:rsid w:val="004830D6"/>
    <w:rsid w:val="004B2231"/>
    <w:rsid w:val="004D3EB4"/>
    <w:rsid w:val="004D539B"/>
    <w:rsid w:val="004E6BD8"/>
    <w:rsid w:val="004F5087"/>
    <w:rsid w:val="00500191"/>
    <w:rsid w:val="005030A8"/>
    <w:rsid w:val="00503A12"/>
    <w:rsid w:val="00524AC6"/>
    <w:rsid w:val="00553C3D"/>
    <w:rsid w:val="00567B2A"/>
    <w:rsid w:val="005A27DA"/>
    <w:rsid w:val="005A3EC5"/>
    <w:rsid w:val="005C0B63"/>
    <w:rsid w:val="005C4FA8"/>
    <w:rsid w:val="005D12D6"/>
    <w:rsid w:val="005E4D03"/>
    <w:rsid w:val="005F5145"/>
    <w:rsid w:val="00606549"/>
    <w:rsid w:val="006133EC"/>
    <w:rsid w:val="006371C4"/>
    <w:rsid w:val="0065026E"/>
    <w:rsid w:val="0066593A"/>
    <w:rsid w:val="00687C3F"/>
    <w:rsid w:val="0069484D"/>
    <w:rsid w:val="006A673E"/>
    <w:rsid w:val="006A6B92"/>
    <w:rsid w:val="006B056E"/>
    <w:rsid w:val="006C2DFB"/>
    <w:rsid w:val="006D6A8F"/>
    <w:rsid w:val="006E6C32"/>
    <w:rsid w:val="006F0081"/>
    <w:rsid w:val="006F19DA"/>
    <w:rsid w:val="006F3848"/>
    <w:rsid w:val="007021C1"/>
    <w:rsid w:val="00715E09"/>
    <w:rsid w:val="00721667"/>
    <w:rsid w:val="00725888"/>
    <w:rsid w:val="007331EA"/>
    <w:rsid w:val="007471C1"/>
    <w:rsid w:val="007543D1"/>
    <w:rsid w:val="00777341"/>
    <w:rsid w:val="00781B2D"/>
    <w:rsid w:val="007A7F4C"/>
    <w:rsid w:val="007B4F1D"/>
    <w:rsid w:val="007C62A9"/>
    <w:rsid w:val="007C7492"/>
    <w:rsid w:val="007F3651"/>
    <w:rsid w:val="007F407A"/>
    <w:rsid w:val="007F6F3E"/>
    <w:rsid w:val="008105E4"/>
    <w:rsid w:val="00820C38"/>
    <w:rsid w:val="008255C7"/>
    <w:rsid w:val="00833A09"/>
    <w:rsid w:val="00835B2F"/>
    <w:rsid w:val="008365D5"/>
    <w:rsid w:val="00852A4A"/>
    <w:rsid w:val="00865793"/>
    <w:rsid w:val="00867B2B"/>
    <w:rsid w:val="00870A81"/>
    <w:rsid w:val="00883BB4"/>
    <w:rsid w:val="008856EB"/>
    <w:rsid w:val="008B2E68"/>
    <w:rsid w:val="008E4A42"/>
    <w:rsid w:val="008F4CBB"/>
    <w:rsid w:val="008F7FEA"/>
    <w:rsid w:val="009060D3"/>
    <w:rsid w:val="0091216A"/>
    <w:rsid w:val="0091304F"/>
    <w:rsid w:val="009277B2"/>
    <w:rsid w:val="00961B63"/>
    <w:rsid w:val="00965ABA"/>
    <w:rsid w:val="00972C55"/>
    <w:rsid w:val="00990777"/>
    <w:rsid w:val="009A19EC"/>
    <w:rsid w:val="009B0D79"/>
    <w:rsid w:val="009F4886"/>
    <w:rsid w:val="009F78CC"/>
    <w:rsid w:val="00A0797F"/>
    <w:rsid w:val="00A176C6"/>
    <w:rsid w:val="00A329B0"/>
    <w:rsid w:val="00A36268"/>
    <w:rsid w:val="00A50003"/>
    <w:rsid w:val="00A52AE0"/>
    <w:rsid w:val="00A539EF"/>
    <w:rsid w:val="00A64A47"/>
    <w:rsid w:val="00A75B06"/>
    <w:rsid w:val="00AC4A5A"/>
    <w:rsid w:val="00AC7A58"/>
    <w:rsid w:val="00AD1C38"/>
    <w:rsid w:val="00AF569D"/>
    <w:rsid w:val="00B05698"/>
    <w:rsid w:val="00B14438"/>
    <w:rsid w:val="00B213C9"/>
    <w:rsid w:val="00B225FD"/>
    <w:rsid w:val="00B323ED"/>
    <w:rsid w:val="00B342F3"/>
    <w:rsid w:val="00B3799E"/>
    <w:rsid w:val="00B44266"/>
    <w:rsid w:val="00B7492E"/>
    <w:rsid w:val="00B966ED"/>
    <w:rsid w:val="00BA353F"/>
    <w:rsid w:val="00BA6C20"/>
    <w:rsid w:val="00BB452B"/>
    <w:rsid w:val="00BB7673"/>
    <w:rsid w:val="00BE618D"/>
    <w:rsid w:val="00C10F6F"/>
    <w:rsid w:val="00C13130"/>
    <w:rsid w:val="00C245FB"/>
    <w:rsid w:val="00C26A9E"/>
    <w:rsid w:val="00C3700E"/>
    <w:rsid w:val="00C45F51"/>
    <w:rsid w:val="00C47700"/>
    <w:rsid w:val="00C52C59"/>
    <w:rsid w:val="00C56EDC"/>
    <w:rsid w:val="00C70A6C"/>
    <w:rsid w:val="00C7387F"/>
    <w:rsid w:val="00C80F2A"/>
    <w:rsid w:val="00C81E37"/>
    <w:rsid w:val="00C90EDF"/>
    <w:rsid w:val="00CA7602"/>
    <w:rsid w:val="00CD58CA"/>
    <w:rsid w:val="00CE0EF8"/>
    <w:rsid w:val="00CE318B"/>
    <w:rsid w:val="00CE3B58"/>
    <w:rsid w:val="00CF2078"/>
    <w:rsid w:val="00D1175B"/>
    <w:rsid w:val="00D2043B"/>
    <w:rsid w:val="00D22260"/>
    <w:rsid w:val="00D25C2A"/>
    <w:rsid w:val="00D32A14"/>
    <w:rsid w:val="00D3450A"/>
    <w:rsid w:val="00D6632C"/>
    <w:rsid w:val="00D74049"/>
    <w:rsid w:val="00D761ED"/>
    <w:rsid w:val="00D81605"/>
    <w:rsid w:val="00D81802"/>
    <w:rsid w:val="00D83F31"/>
    <w:rsid w:val="00D87753"/>
    <w:rsid w:val="00D92E11"/>
    <w:rsid w:val="00D9563A"/>
    <w:rsid w:val="00D97E37"/>
    <w:rsid w:val="00DC6A7F"/>
    <w:rsid w:val="00DD19B4"/>
    <w:rsid w:val="00DE0766"/>
    <w:rsid w:val="00DE408B"/>
    <w:rsid w:val="00DE60F4"/>
    <w:rsid w:val="00DF4B38"/>
    <w:rsid w:val="00DF7F0A"/>
    <w:rsid w:val="00E221F8"/>
    <w:rsid w:val="00E27ECF"/>
    <w:rsid w:val="00E31DE9"/>
    <w:rsid w:val="00E35005"/>
    <w:rsid w:val="00E52B78"/>
    <w:rsid w:val="00E7589D"/>
    <w:rsid w:val="00E772B9"/>
    <w:rsid w:val="00E82073"/>
    <w:rsid w:val="00E8420C"/>
    <w:rsid w:val="00EC0B14"/>
    <w:rsid w:val="00ED4FD4"/>
    <w:rsid w:val="00EE7836"/>
    <w:rsid w:val="00EF0E60"/>
    <w:rsid w:val="00F04CA4"/>
    <w:rsid w:val="00F13674"/>
    <w:rsid w:val="00F17F28"/>
    <w:rsid w:val="00F22B09"/>
    <w:rsid w:val="00F312FC"/>
    <w:rsid w:val="00F455B4"/>
    <w:rsid w:val="00F52150"/>
    <w:rsid w:val="00F52989"/>
    <w:rsid w:val="00F5562B"/>
    <w:rsid w:val="00F632A4"/>
    <w:rsid w:val="00F85C29"/>
    <w:rsid w:val="00FA261B"/>
    <w:rsid w:val="00FB1F92"/>
    <w:rsid w:val="00FD5601"/>
    <w:rsid w:val="00FD6733"/>
    <w:rsid w:val="00FD7B7B"/>
    <w:rsid w:val="00FF3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05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CA7602"/>
    <w:rPr>
      <w:rFonts w:ascii="Calibri" w:eastAsia="Calibri" w:hAnsi="Calibri" w:cs="Times New Roman"/>
    </w:rPr>
  </w:style>
  <w:style w:type="paragraph" w:styleId="1">
    <w:name w:val="heading 1"/>
    <w:basedOn w:val="a"/>
    <w:next w:val="a"/>
    <w:link w:val="10"/>
    <w:uiPriority w:val="1"/>
    <w:qFormat/>
    <w:rsid w:val="00CA7602"/>
    <w:pPr>
      <w:keepNext/>
      <w:spacing w:before="240" w:after="60" w:line="276" w:lineRule="auto"/>
      <w:outlineLvl w:val="0"/>
    </w:pPr>
    <w:rPr>
      <w:rFonts w:ascii="Cambria" w:eastAsia="Times New Roman" w:hAnsi="Cambria"/>
      <w:b/>
      <w:bCs/>
      <w:kern w:val="32"/>
      <w:sz w:val="32"/>
      <w:szCs w:val="32"/>
      <w:lang w:val="x-none"/>
    </w:rPr>
  </w:style>
  <w:style w:type="paragraph" w:styleId="2">
    <w:name w:val="heading 2"/>
    <w:basedOn w:val="a"/>
    <w:next w:val="a"/>
    <w:link w:val="20"/>
    <w:uiPriority w:val="1"/>
    <w:qFormat/>
    <w:rsid w:val="00CA7602"/>
    <w:pPr>
      <w:keepNext/>
      <w:spacing w:after="0" w:line="240" w:lineRule="auto"/>
      <w:jc w:val="center"/>
      <w:outlineLvl w:val="1"/>
    </w:pPr>
    <w:rPr>
      <w:rFonts w:ascii="Times New Roman" w:eastAsia="Times New Roman" w:hAnsi="Times New Roman"/>
      <w:sz w:val="28"/>
      <w:szCs w:val="24"/>
      <w:lang w:val="en-US" w:eastAsia="x-none"/>
    </w:rPr>
  </w:style>
  <w:style w:type="paragraph" w:styleId="3">
    <w:name w:val="heading 3"/>
    <w:basedOn w:val="a"/>
    <w:next w:val="a"/>
    <w:link w:val="30"/>
    <w:uiPriority w:val="1"/>
    <w:qFormat/>
    <w:rsid w:val="00CA7602"/>
    <w:pPr>
      <w:keepNext/>
      <w:spacing w:after="0" w:line="240" w:lineRule="auto"/>
      <w:ind w:firstLine="840"/>
      <w:jc w:val="both"/>
      <w:outlineLvl w:val="2"/>
    </w:pPr>
    <w:rPr>
      <w:rFonts w:ascii="Times New Roman" w:eastAsia="Times New Roman" w:hAnsi="Times New Roman"/>
      <w:sz w:val="28"/>
      <w:szCs w:val="24"/>
      <w:lang w:val="x-none" w:eastAsia="x-none"/>
    </w:rPr>
  </w:style>
  <w:style w:type="paragraph" w:styleId="4">
    <w:name w:val="heading 4"/>
    <w:basedOn w:val="a"/>
    <w:next w:val="a"/>
    <w:link w:val="40"/>
    <w:uiPriority w:val="99"/>
    <w:qFormat/>
    <w:rsid w:val="00CA7602"/>
    <w:pPr>
      <w:keepNext/>
      <w:spacing w:after="0" w:line="240" w:lineRule="auto"/>
      <w:ind w:firstLine="840"/>
      <w:jc w:val="right"/>
      <w:outlineLvl w:val="3"/>
    </w:pPr>
    <w:rPr>
      <w:rFonts w:ascii="Times New Roman" w:eastAsia="Times New Roman" w:hAnsi="Times New Roman"/>
      <w:i/>
      <w:iCs/>
      <w:sz w:val="28"/>
      <w:szCs w:val="24"/>
      <w:lang w:val="x-none" w:eastAsia="x-none"/>
    </w:rPr>
  </w:style>
  <w:style w:type="paragraph" w:styleId="5">
    <w:name w:val="heading 5"/>
    <w:basedOn w:val="a"/>
    <w:next w:val="a"/>
    <w:link w:val="50"/>
    <w:uiPriority w:val="99"/>
    <w:qFormat/>
    <w:rsid w:val="00CA7602"/>
    <w:pPr>
      <w:keepNext/>
      <w:spacing w:after="0" w:line="240" w:lineRule="auto"/>
      <w:jc w:val="both"/>
      <w:outlineLvl w:val="4"/>
    </w:pPr>
    <w:rPr>
      <w:rFonts w:ascii="Times New Roman" w:eastAsia="Times New Roman" w:hAnsi="Times New Roman"/>
      <w:b/>
      <w:bCs/>
      <w:sz w:val="24"/>
      <w:szCs w:val="24"/>
      <w:lang w:val="x-none" w:eastAsia="x-none"/>
    </w:rPr>
  </w:style>
  <w:style w:type="paragraph" w:styleId="6">
    <w:name w:val="heading 6"/>
    <w:basedOn w:val="a"/>
    <w:next w:val="a"/>
    <w:link w:val="60"/>
    <w:uiPriority w:val="99"/>
    <w:qFormat/>
    <w:rsid w:val="00CA7602"/>
    <w:pPr>
      <w:keepNext/>
      <w:spacing w:after="0" w:line="240" w:lineRule="auto"/>
      <w:jc w:val="center"/>
      <w:outlineLvl w:val="5"/>
    </w:pPr>
    <w:rPr>
      <w:rFonts w:ascii="Times New Roman" w:eastAsia="Times New Roman" w:hAnsi="Times New Roman"/>
      <w:b/>
      <w:bCs/>
      <w:sz w:val="28"/>
      <w:szCs w:val="24"/>
      <w:lang w:val="x-none" w:eastAsia="x-none"/>
    </w:rPr>
  </w:style>
  <w:style w:type="paragraph" w:styleId="7">
    <w:name w:val="heading 7"/>
    <w:basedOn w:val="a"/>
    <w:next w:val="a"/>
    <w:link w:val="70"/>
    <w:uiPriority w:val="99"/>
    <w:qFormat/>
    <w:rsid w:val="00CA7602"/>
    <w:pPr>
      <w:keepNext/>
      <w:spacing w:after="0" w:line="240" w:lineRule="auto"/>
      <w:jc w:val="right"/>
      <w:outlineLvl w:val="6"/>
    </w:pPr>
    <w:rPr>
      <w:rFonts w:ascii="Times New Roman" w:eastAsia="Times New Roman" w:hAnsi="Times New Roman"/>
      <w:i/>
      <w:iCs/>
      <w:sz w:val="28"/>
      <w:szCs w:val="24"/>
      <w:lang w:val="x-none" w:eastAsia="x-none"/>
    </w:rPr>
  </w:style>
  <w:style w:type="paragraph" w:styleId="8">
    <w:name w:val="heading 8"/>
    <w:basedOn w:val="a"/>
    <w:next w:val="a"/>
    <w:link w:val="80"/>
    <w:uiPriority w:val="99"/>
    <w:qFormat/>
    <w:rsid w:val="00CA7602"/>
    <w:pPr>
      <w:keepNext/>
      <w:autoSpaceDE w:val="0"/>
      <w:autoSpaceDN w:val="0"/>
      <w:adjustRightInd w:val="0"/>
      <w:spacing w:after="0" w:line="240" w:lineRule="auto"/>
      <w:ind w:firstLine="900"/>
      <w:outlineLvl w:val="7"/>
    </w:pPr>
    <w:rPr>
      <w:rFonts w:ascii="Times New Roman" w:eastAsia="Times New Roman" w:hAnsi="Times New Roman"/>
      <w:b/>
      <w:bCs/>
      <w:sz w:val="28"/>
      <w:szCs w:val="18"/>
      <w:lang w:val="x-none" w:eastAsia="x-none"/>
    </w:rPr>
  </w:style>
  <w:style w:type="paragraph" w:styleId="9">
    <w:name w:val="heading 9"/>
    <w:basedOn w:val="a"/>
    <w:next w:val="a"/>
    <w:link w:val="90"/>
    <w:uiPriority w:val="99"/>
    <w:qFormat/>
    <w:rsid w:val="00CA7602"/>
    <w:pPr>
      <w:keepNext/>
      <w:autoSpaceDE w:val="0"/>
      <w:autoSpaceDN w:val="0"/>
      <w:adjustRightInd w:val="0"/>
      <w:spacing w:after="0" w:line="240" w:lineRule="auto"/>
      <w:ind w:firstLine="851"/>
      <w:outlineLvl w:val="8"/>
    </w:pPr>
    <w:rPr>
      <w:rFonts w:ascii="Times New Roman" w:eastAsia="Times New Roman" w:hAnsi="Times New Roman"/>
      <w:b/>
      <w:bCs/>
      <w:sz w:val="2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7602"/>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1"/>
    <w:rsid w:val="00CA7602"/>
    <w:rPr>
      <w:rFonts w:ascii="Times New Roman" w:eastAsia="Times New Roman" w:hAnsi="Times New Roman" w:cs="Times New Roman"/>
      <w:sz w:val="28"/>
      <w:szCs w:val="24"/>
      <w:lang w:val="en-US" w:eastAsia="x-none"/>
    </w:rPr>
  </w:style>
  <w:style w:type="character" w:customStyle="1" w:styleId="30">
    <w:name w:val="Заголовок 3 Знак"/>
    <w:basedOn w:val="a0"/>
    <w:link w:val="3"/>
    <w:uiPriority w:val="1"/>
    <w:rsid w:val="00CA7602"/>
    <w:rPr>
      <w:rFonts w:ascii="Times New Roman" w:eastAsia="Times New Roman" w:hAnsi="Times New Roman" w:cs="Times New Roman"/>
      <w:sz w:val="28"/>
      <w:szCs w:val="24"/>
      <w:lang w:val="x-none" w:eastAsia="x-none"/>
    </w:rPr>
  </w:style>
  <w:style w:type="character" w:customStyle="1" w:styleId="40">
    <w:name w:val="Заголовок 4 Знак"/>
    <w:basedOn w:val="a0"/>
    <w:link w:val="4"/>
    <w:uiPriority w:val="99"/>
    <w:rsid w:val="00CA7602"/>
    <w:rPr>
      <w:rFonts w:ascii="Times New Roman" w:eastAsia="Times New Roman" w:hAnsi="Times New Roman" w:cs="Times New Roman"/>
      <w:i/>
      <w:iCs/>
      <w:sz w:val="28"/>
      <w:szCs w:val="24"/>
      <w:lang w:val="x-none" w:eastAsia="x-none"/>
    </w:rPr>
  </w:style>
  <w:style w:type="character" w:customStyle="1" w:styleId="50">
    <w:name w:val="Заголовок 5 Знак"/>
    <w:basedOn w:val="a0"/>
    <w:link w:val="5"/>
    <w:uiPriority w:val="99"/>
    <w:rsid w:val="00CA7602"/>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uiPriority w:val="99"/>
    <w:rsid w:val="00CA7602"/>
    <w:rPr>
      <w:rFonts w:ascii="Times New Roman" w:eastAsia="Times New Roman" w:hAnsi="Times New Roman" w:cs="Times New Roman"/>
      <w:b/>
      <w:bCs/>
      <w:sz w:val="28"/>
      <w:szCs w:val="24"/>
      <w:lang w:val="x-none" w:eastAsia="x-none"/>
    </w:rPr>
  </w:style>
  <w:style w:type="character" w:customStyle="1" w:styleId="70">
    <w:name w:val="Заголовок 7 Знак"/>
    <w:basedOn w:val="a0"/>
    <w:link w:val="7"/>
    <w:uiPriority w:val="99"/>
    <w:rsid w:val="00CA7602"/>
    <w:rPr>
      <w:rFonts w:ascii="Times New Roman" w:eastAsia="Times New Roman" w:hAnsi="Times New Roman" w:cs="Times New Roman"/>
      <w:i/>
      <w:iCs/>
      <w:sz w:val="28"/>
      <w:szCs w:val="24"/>
      <w:lang w:val="x-none" w:eastAsia="x-none"/>
    </w:rPr>
  </w:style>
  <w:style w:type="character" w:customStyle="1" w:styleId="80">
    <w:name w:val="Заголовок 8 Знак"/>
    <w:basedOn w:val="a0"/>
    <w:link w:val="8"/>
    <w:uiPriority w:val="99"/>
    <w:rsid w:val="00CA7602"/>
    <w:rPr>
      <w:rFonts w:ascii="Times New Roman" w:eastAsia="Times New Roman" w:hAnsi="Times New Roman" w:cs="Times New Roman"/>
      <w:b/>
      <w:bCs/>
      <w:sz w:val="28"/>
      <w:szCs w:val="18"/>
      <w:lang w:val="x-none" w:eastAsia="x-none"/>
    </w:rPr>
  </w:style>
  <w:style w:type="character" w:customStyle="1" w:styleId="90">
    <w:name w:val="Заголовок 9 Знак"/>
    <w:basedOn w:val="a0"/>
    <w:link w:val="9"/>
    <w:uiPriority w:val="99"/>
    <w:rsid w:val="00CA7602"/>
    <w:rPr>
      <w:rFonts w:ascii="Times New Roman" w:eastAsia="Times New Roman" w:hAnsi="Times New Roman" w:cs="Times New Roman"/>
      <w:b/>
      <w:bCs/>
      <w:sz w:val="28"/>
      <w:szCs w:val="18"/>
      <w:lang w:val="x-none" w:eastAsia="x-none"/>
    </w:rPr>
  </w:style>
  <w:style w:type="paragraph" w:styleId="a3">
    <w:name w:val="List Paragraph"/>
    <w:basedOn w:val="a"/>
    <w:uiPriority w:val="1"/>
    <w:qFormat/>
    <w:rsid w:val="00CA7602"/>
    <w:pPr>
      <w:ind w:left="720"/>
      <w:contextualSpacing/>
    </w:pPr>
  </w:style>
  <w:style w:type="paragraph" w:styleId="a4">
    <w:name w:val="Balloon Text"/>
    <w:basedOn w:val="a"/>
    <w:link w:val="a5"/>
    <w:uiPriority w:val="99"/>
    <w:semiHidden/>
    <w:unhideWhenUsed/>
    <w:rsid w:val="00CA76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7602"/>
    <w:rPr>
      <w:rFonts w:ascii="Tahoma" w:eastAsia="Calibri" w:hAnsi="Tahoma" w:cs="Tahoma"/>
      <w:sz w:val="16"/>
      <w:szCs w:val="16"/>
    </w:rPr>
  </w:style>
  <w:style w:type="paragraph" w:styleId="a6">
    <w:name w:val="header"/>
    <w:aliases w:val="Знак"/>
    <w:basedOn w:val="a"/>
    <w:link w:val="a7"/>
    <w:uiPriority w:val="99"/>
    <w:unhideWhenUsed/>
    <w:rsid w:val="00CA7602"/>
    <w:pPr>
      <w:tabs>
        <w:tab w:val="center" w:pos="4677"/>
        <w:tab w:val="right" w:pos="9355"/>
      </w:tabs>
      <w:spacing w:after="0" w:line="240" w:lineRule="auto"/>
    </w:pPr>
  </w:style>
  <w:style w:type="character" w:customStyle="1" w:styleId="a7">
    <w:name w:val="Верхний колонтитул Знак"/>
    <w:aliases w:val="Знак Знак"/>
    <w:basedOn w:val="a0"/>
    <w:link w:val="a6"/>
    <w:uiPriority w:val="99"/>
    <w:rsid w:val="00CA7602"/>
    <w:rPr>
      <w:rFonts w:ascii="Calibri" w:eastAsia="Calibri" w:hAnsi="Calibri" w:cs="Times New Roman"/>
    </w:rPr>
  </w:style>
  <w:style w:type="paragraph" w:styleId="a8">
    <w:name w:val="footer"/>
    <w:basedOn w:val="a"/>
    <w:link w:val="a9"/>
    <w:uiPriority w:val="99"/>
    <w:unhideWhenUsed/>
    <w:rsid w:val="00CA76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7602"/>
    <w:rPr>
      <w:rFonts w:ascii="Calibri" w:eastAsia="Calibri" w:hAnsi="Calibri" w:cs="Times New Roman"/>
    </w:rPr>
  </w:style>
  <w:style w:type="numbering" w:customStyle="1" w:styleId="11">
    <w:name w:val="Нет списка1"/>
    <w:next w:val="a2"/>
    <w:uiPriority w:val="99"/>
    <w:semiHidden/>
    <w:unhideWhenUsed/>
    <w:rsid w:val="00CA7602"/>
  </w:style>
  <w:style w:type="table" w:styleId="aa">
    <w:name w:val="Table Grid"/>
    <w:basedOn w:val="a1"/>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CA7602"/>
    <w:pPr>
      <w:spacing w:after="200" w:line="276" w:lineRule="auto"/>
    </w:pPr>
    <w:rPr>
      <w:sz w:val="20"/>
      <w:szCs w:val="20"/>
      <w:lang w:val="x-none"/>
    </w:rPr>
  </w:style>
  <w:style w:type="character" w:customStyle="1" w:styleId="ac">
    <w:name w:val="Текст сноски Знак"/>
    <w:basedOn w:val="a0"/>
    <w:link w:val="ab"/>
    <w:uiPriority w:val="99"/>
    <w:rsid w:val="00CA7602"/>
    <w:rPr>
      <w:rFonts w:ascii="Calibri" w:eastAsia="Calibri" w:hAnsi="Calibri" w:cs="Times New Roman"/>
      <w:sz w:val="20"/>
      <w:szCs w:val="20"/>
      <w:lang w:val="x-none"/>
    </w:rPr>
  </w:style>
  <w:style w:type="character" w:styleId="ad">
    <w:name w:val="footnote reference"/>
    <w:uiPriority w:val="99"/>
    <w:unhideWhenUsed/>
    <w:rsid w:val="00CA7602"/>
    <w:rPr>
      <w:vertAlign w:val="superscript"/>
    </w:rPr>
  </w:style>
  <w:style w:type="paragraph" w:customStyle="1" w:styleId="ae">
    <w:name w:val="Знак Знак Знак Знак"/>
    <w:basedOn w:val="a"/>
    <w:rsid w:val="00CA7602"/>
    <w:pPr>
      <w:spacing w:after="0" w:line="240" w:lineRule="auto"/>
    </w:pPr>
    <w:rPr>
      <w:rFonts w:ascii="Verdana" w:eastAsia="Times New Roman" w:hAnsi="Verdana" w:cs="Verdana"/>
      <w:sz w:val="20"/>
      <w:szCs w:val="20"/>
      <w:lang w:val="en-US"/>
    </w:rPr>
  </w:style>
  <w:style w:type="character" w:styleId="af">
    <w:name w:val="Hyperlink"/>
    <w:uiPriority w:val="99"/>
    <w:rsid w:val="00CA7602"/>
    <w:rPr>
      <w:color w:val="0000FF"/>
      <w:u w:val="single"/>
    </w:rPr>
  </w:style>
  <w:style w:type="paragraph" w:styleId="af0">
    <w:name w:val="Body Text"/>
    <w:basedOn w:val="a"/>
    <w:link w:val="af1"/>
    <w:uiPriority w:val="1"/>
    <w:qFormat/>
    <w:rsid w:val="00CA7602"/>
    <w:pPr>
      <w:spacing w:after="0" w:line="240" w:lineRule="auto"/>
    </w:pPr>
    <w:rPr>
      <w:rFonts w:ascii="Times New Roman" w:eastAsia="Times New Roman" w:hAnsi="Times New Roman"/>
      <w:sz w:val="28"/>
      <w:szCs w:val="24"/>
      <w:lang w:val="x-none" w:eastAsia="x-none"/>
    </w:rPr>
  </w:style>
  <w:style w:type="character" w:customStyle="1" w:styleId="af1">
    <w:name w:val="Основной текст Знак"/>
    <w:basedOn w:val="a0"/>
    <w:link w:val="af0"/>
    <w:uiPriority w:val="1"/>
    <w:rsid w:val="00CA7602"/>
    <w:rPr>
      <w:rFonts w:ascii="Times New Roman" w:eastAsia="Times New Roman" w:hAnsi="Times New Roman" w:cs="Times New Roman"/>
      <w:sz w:val="28"/>
      <w:szCs w:val="24"/>
      <w:lang w:val="x-none" w:eastAsia="x-none"/>
    </w:rPr>
  </w:style>
  <w:style w:type="character" w:styleId="af2">
    <w:name w:val="FollowedHyperlink"/>
    <w:unhideWhenUsed/>
    <w:rsid w:val="00CA7602"/>
    <w:rPr>
      <w:color w:val="800080"/>
      <w:u w:val="single"/>
    </w:rPr>
  </w:style>
  <w:style w:type="paragraph" w:styleId="af3">
    <w:name w:val="Plain Text"/>
    <w:basedOn w:val="a"/>
    <w:link w:val="af4"/>
    <w:uiPriority w:val="99"/>
    <w:unhideWhenUsed/>
    <w:rsid w:val="00CA7602"/>
    <w:pPr>
      <w:spacing w:after="0" w:line="240" w:lineRule="auto"/>
    </w:pPr>
    <w:rPr>
      <w:rFonts w:ascii="Consolas" w:eastAsia="Times New Roman" w:hAnsi="Consolas"/>
      <w:sz w:val="21"/>
      <w:szCs w:val="21"/>
      <w:lang w:val="x-none" w:eastAsia="x-none"/>
    </w:rPr>
  </w:style>
  <w:style w:type="character" w:customStyle="1" w:styleId="af4">
    <w:name w:val="Текст Знак"/>
    <w:basedOn w:val="a0"/>
    <w:link w:val="af3"/>
    <w:uiPriority w:val="99"/>
    <w:rsid w:val="00CA7602"/>
    <w:rPr>
      <w:rFonts w:ascii="Consolas" w:eastAsia="Times New Roman" w:hAnsi="Consolas" w:cs="Times New Roman"/>
      <w:sz w:val="21"/>
      <w:szCs w:val="21"/>
      <w:lang w:val="x-none" w:eastAsia="x-none"/>
    </w:rPr>
  </w:style>
  <w:style w:type="character" w:customStyle="1" w:styleId="12">
    <w:name w:val="Текст выноски Знак1"/>
    <w:uiPriority w:val="99"/>
    <w:semiHidden/>
    <w:rsid w:val="00CA7602"/>
    <w:rPr>
      <w:rFonts w:ascii="Tahoma" w:hAnsi="Tahoma" w:cs="Tahoma"/>
      <w:sz w:val="16"/>
      <w:szCs w:val="16"/>
      <w:lang w:eastAsia="en-US"/>
    </w:rPr>
  </w:style>
  <w:style w:type="character" w:customStyle="1" w:styleId="31">
    <w:name w:val="Основной текст с отступом 3 Знак"/>
    <w:link w:val="32"/>
    <w:uiPriority w:val="99"/>
    <w:rsid w:val="00CA7602"/>
    <w:rPr>
      <w:rFonts w:ascii="Times New Roman" w:hAnsi="Times New Roman"/>
      <w:sz w:val="28"/>
      <w:szCs w:val="24"/>
    </w:rPr>
  </w:style>
  <w:style w:type="paragraph" w:styleId="32">
    <w:name w:val="Body Text Indent 3"/>
    <w:basedOn w:val="a"/>
    <w:link w:val="31"/>
    <w:uiPriority w:val="99"/>
    <w:rsid w:val="00CA7602"/>
    <w:pPr>
      <w:spacing w:after="0" w:line="480" w:lineRule="auto"/>
      <w:ind w:firstLine="900"/>
      <w:jc w:val="both"/>
    </w:pPr>
    <w:rPr>
      <w:rFonts w:ascii="Times New Roman" w:eastAsiaTheme="minorHAnsi" w:hAnsi="Times New Roman" w:cstheme="minorBidi"/>
      <w:sz w:val="28"/>
      <w:szCs w:val="24"/>
    </w:rPr>
  </w:style>
  <w:style w:type="character" w:customStyle="1" w:styleId="310">
    <w:name w:val="Основной текст с отступом 3 Знак1"/>
    <w:basedOn w:val="a0"/>
    <w:uiPriority w:val="99"/>
    <w:semiHidden/>
    <w:rsid w:val="00CA7602"/>
    <w:rPr>
      <w:rFonts w:ascii="Calibri" w:eastAsia="Calibri" w:hAnsi="Calibri" w:cs="Times New Roman"/>
      <w:sz w:val="16"/>
      <w:szCs w:val="16"/>
    </w:rPr>
  </w:style>
  <w:style w:type="paragraph" w:customStyle="1" w:styleId="af5">
    <w:basedOn w:val="a"/>
    <w:next w:val="af6"/>
    <w:link w:val="af7"/>
    <w:uiPriority w:val="99"/>
    <w:rsid w:val="00CA7602"/>
    <w:pPr>
      <w:spacing w:before="100" w:beforeAutospacing="1" w:after="100" w:afterAutospacing="1" w:line="240" w:lineRule="auto"/>
    </w:pPr>
    <w:rPr>
      <w:rFonts w:ascii="Times New Roman" w:eastAsia="Times New Roman" w:hAnsi="Times New Roman"/>
      <w:b/>
      <w:bCs/>
      <w:sz w:val="32"/>
      <w:szCs w:val="24"/>
      <w:lang w:val="x-none" w:eastAsia="x-none"/>
    </w:rPr>
  </w:style>
  <w:style w:type="character" w:customStyle="1" w:styleId="af7">
    <w:name w:val="Название Знак"/>
    <w:link w:val="af5"/>
    <w:uiPriority w:val="99"/>
    <w:rsid w:val="00CA7602"/>
    <w:rPr>
      <w:rFonts w:ascii="Times New Roman" w:eastAsia="Times New Roman" w:hAnsi="Times New Roman" w:cs="Times New Roman"/>
      <w:b/>
      <w:bCs/>
      <w:sz w:val="32"/>
      <w:szCs w:val="24"/>
      <w:lang w:val="x-none" w:eastAsia="x-none"/>
    </w:rPr>
  </w:style>
  <w:style w:type="character" w:customStyle="1" w:styleId="af8">
    <w:name w:val="Основной текст с отступом Знак"/>
    <w:link w:val="af9"/>
    <w:rsid w:val="00CA7602"/>
  </w:style>
  <w:style w:type="paragraph" w:styleId="af9">
    <w:name w:val="Body Text Indent"/>
    <w:basedOn w:val="a"/>
    <w:link w:val="af8"/>
    <w:unhideWhenUsed/>
    <w:rsid w:val="00CA7602"/>
    <w:pPr>
      <w:spacing w:after="120" w:line="276" w:lineRule="auto"/>
      <w:ind w:left="283"/>
    </w:pPr>
    <w:rPr>
      <w:rFonts w:asciiTheme="minorHAnsi" w:eastAsiaTheme="minorHAnsi" w:hAnsiTheme="minorHAnsi" w:cstheme="minorBidi"/>
    </w:rPr>
  </w:style>
  <w:style w:type="character" w:customStyle="1" w:styleId="13">
    <w:name w:val="Основной текст с отступом Знак1"/>
    <w:basedOn w:val="a0"/>
    <w:uiPriority w:val="99"/>
    <w:semiHidden/>
    <w:rsid w:val="00CA7602"/>
    <w:rPr>
      <w:rFonts w:ascii="Calibri" w:eastAsia="Calibri" w:hAnsi="Calibri" w:cs="Times New Roman"/>
    </w:rPr>
  </w:style>
  <w:style w:type="paragraph" w:customStyle="1" w:styleId="FR2">
    <w:name w:val="FR2"/>
    <w:rsid w:val="00CA7602"/>
    <w:pPr>
      <w:widowControl w:val="0"/>
      <w:autoSpaceDE w:val="0"/>
      <w:autoSpaceDN w:val="0"/>
      <w:adjustRightInd w:val="0"/>
      <w:spacing w:before="20" w:after="0" w:line="320" w:lineRule="auto"/>
    </w:pPr>
    <w:rPr>
      <w:rFonts w:ascii="Times New Roman" w:eastAsia="Times New Roman" w:hAnsi="Times New Roman" w:cs="Times New Roman"/>
      <w:sz w:val="18"/>
      <w:szCs w:val="18"/>
      <w:lang w:eastAsia="ru-RU"/>
    </w:rPr>
  </w:style>
  <w:style w:type="paragraph" w:styleId="21">
    <w:name w:val="Body Text 2"/>
    <w:basedOn w:val="a"/>
    <w:link w:val="22"/>
    <w:uiPriority w:val="99"/>
    <w:unhideWhenUsed/>
    <w:rsid w:val="00CA7602"/>
    <w:pPr>
      <w:spacing w:after="120" w:line="480" w:lineRule="auto"/>
    </w:pPr>
    <w:rPr>
      <w:rFonts w:eastAsia="Times New Roman"/>
      <w:lang w:val="x-none" w:eastAsia="x-none"/>
    </w:rPr>
  </w:style>
  <w:style w:type="character" w:customStyle="1" w:styleId="22">
    <w:name w:val="Основной текст 2 Знак"/>
    <w:basedOn w:val="a0"/>
    <w:link w:val="21"/>
    <w:uiPriority w:val="99"/>
    <w:rsid w:val="00CA7602"/>
    <w:rPr>
      <w:rFonts w:ascii="Calibri" w:eastAsia="Times New Roman" w:hAnsi="Calibri" w:cs="Times New Roman"/>
      <w:lang w:val="x-none" w:eastAsia="x-none"/>
    </w:rPr>
  </w:style>
  <w:style w:type="character" w:customStyle="1" w:styleId="23">
    <w:name w:val="Основной текст с отступом 2 Знак"/>
    <w:link w:val="24"/>
    <w:uiPriority w:val="99"/>
    <w:rsid w:val="00CA7602"/>
    <w:rPr>
      <w:rFonts w:eastAsia="Times New Roman"/>
    </w:rPr>
  </w:style>
  <w:style w:type="paragraph" w:styleId="24">
    <w:name w:val="Body Text Indent 2"/>
    <w:basedOn w:val="a"/>
    <w:link w:val="23"/>
    <w:uiPriority w:val="99"/>
    <w:unhideWhenUsed/>
    <w:rsid w:val="00CA7602"/>
    <w:pPr>
      <w:spacing w:after="120" w:line="480" w:lineRule="auto"/>
      <w:ind w:left="283"/>
    </w:pPr>
    <w:rPr>
      <w:rFonts w:asciiTheme="minorHAnsi" w:eastAsia="Times New Roman" w:hAnsiTheme="minorHAnsi" w:cstheme="minorBidi"/>
    </w:rPr>
  </w:style>
  <w:style w:type="character" w:customStyle="1" w:styleId="210">
    <w:name w:val="Основной текст с отступом 2 Знак1"/>
    <w:basedOn w:val="a0"/>
    <w:uiPriority w:val="99"/>
    <w:semiHidden/>
    <w:rsid w:val="00CA7602"/>
    <w:rPr>
      <w:rFonts w:ascii="Calibri" w:eastAsia="Calibri" w:hAnsi="Calibri" w:cs="Times New Roman"/>
    </w:rPr>
  </w:style>
  <w:style w:type="paragraph" w:customStyle="1" w:styleId="FR3">
    <w:name w:val="FR3"/>
    <w:rsid w:val="00CA7602"/>
    <w:pPr>
      <w:widowControl w:val="0"/>
      <w:autoSpaceDE w:val="0"/>
      <w:autoSpaceDN w:val="0"/>
      <w:adjustRightInd w:val="0"/>
      <w:spacing w:after="0" w:line="360" w:lineRule="auto"/>
      <w:ind w:firstLine="480"/>
    </w:pPr>
    <w:rPr>
      <w:rFonts w:ascii="Courier New" w:eastAsia="Times New Roman" w:hAnsi="Courier New" w:cs="Courier New"/>
      <w:sz w:val="16"/>
      <w:szCs w:val="16"/>
      <w:lang w:eastAsia="ru-RU"/>
    </w:rPr>
  </w:style>
  <w:style w:type="character" w:customStyle="1" w:styleId="33">
    <w:name w:val="Основной текст 3 Знак"/>
    <w:link w:val="34"/>
    <w:rsid w:val="00CA7602"/>
    <w:rPr>
      <w:rFonts w:ascii="Times New Roman" w:hAnsi="Times New Roman"/>
      <w:sz w:val="24"/>
      <w:szCs w:val="24"/>
    </w:rPr>
  </w:style>
  <w:style w:type="paragraph" w:styleId="34">
    <w:name w:val="Body Text 3"/>
    <w:basedOn w:val="a"/>
    <w:link w:val="33"/>
    <w:rsid w:val="00CA7602"/>
    <w:pPr>
      <w:spacing w:after="0" w:line="240" w:lineRule="auto"/>
      <w:jc w:val="both"/>
    </w:pPr>
    <w:rPr>
      <w:rFonts w:ascii="Times New Roman" w:eastAsiaTheme="minorHAnsi" w:hAnsi="Times New Roman" w:cstheme="minorBidi"/>
      <w:sz w:val="24"/>
      <w:szCs w:val="24"/>
    </w:rPr>
  </w:style>
  <w:style w:type="character" w:customStyle="1" w:styleId="311">
    <w:name w:val="Основной текст 3 Знак1"/>
    <w:basedOn w:val="a0"/>
    <w:uiPriority w:val="99"/>
    <w:semiHidden/>
    <w:rsid w:val="00CA7602"/>
    <w:rPr>
      <w:rFonts w:ascii="Calibri" w:eastAsia="Calibri" w:hAnsi="Calibri" w:cs="Times New Roman"/>
      <w:sz w:val="16"/>
      <w:szCs w:val="16"/>
    </w:rPr>
  </w:style>
  <w:style w:type="paragraph" w:customStyle="1" w:styleId="FR4">
    <w:name w:val="FR4"/>
    <w:rsid w:val="00CA7602"/>
    <w:pPr>
      <w:widowControl w:val="0"/>
      <w:autoSpaceDE w:val="0"/>
      <w:autoSpaceDN w:val="0"/>
      <w:adjustRightInd w:val="0"/>
      <w:spacing w:before="20" w:after="0" w:line="240" w:lineRule="auto"/>
      <w:jc w:val="right"/>
    </w:pPr>
    <w:rPr>
      <w:rFonts w:ascii="Arial" w:eastAsia="Times New Roman" w:hAnsi="Arial" w:cs="Arial"/>
      <w:noProof/>
      <w:sz w:val="12"/>
      <w:szCs w:val="12"/>
      <w:lang w:eastAsia="ru-RU"/>
    </w:rPr>
  </w:style>
  <w:style w:type="paragraph" w:customStyle="1" w:styleId="FR1">
    <w:name w:val="FR1"/>
    <w:rsid w:val="00CA7602"/>
    <w:pPr>
      <w:widowControl w:val="0"/>
      <w:autoSpaceDE w:val="0"/>
      <w:autoSpaceDN w:val="0"/>
      <w:adjustRightInd w:val="0"/>
      <w:spacing w:before="220" w:after="0" w:line="240" w:lineRule="auto"/>
    </w:pPr>
    <w:rPr>
      <w:rFonts w:ascii="Arial" w:eastAsia="Times New Roman" w:hAnsi="Arial" w:cs="Arial"/>
      <w:b/>
      <w:bCs/>
      <w:i/>
      <w:iCs/>
      <w:sz w:val="16"/>
      <w:szCs w:val="16"/>
      <w:lang w:eastAsia="ru-RU"/>
    </w:rPr>
  </w:style>
  <w:style w:type="character" w:customStyle="1" w:styleId="HTML">
    <w:name w:val="Стандартный HTML Знак"/>
    <w:link w:val="HTML0"/>
    <w:uiPriority w:val="99"/>
    <w:rsid w:val="00CA7602"/>
    <w:rPr>
      <w:rFonts w:ascii="Courier New" w:eastAsia="Courier New" w:hAnsi="Courier New" w:cs="Courier New"/>
      <w:color w:val="000000"/>
    </w:rPr>
  </w:style>
  <w:style w:type="paragraph" w:styleId="HTML0">
    <w:name w:val="HTML Preformatted"/>
    <w:basedOn w:val="a"/>
    <w:link w:val="HTML"/>
    <w:uiPriority w:val="99"/>
    <w:rsid w:val="00CA7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rPr>
  </w:style>
  <w:style w:type="character" w:customStyle="1" w:styleId="HTML1">
    <w:name w:val="Стандартный HTML Знак1"/>
    <w:basedOn w:val="a0"/>
    <w:uiPriority w:val="99"/>
    <w:semiHidden/>
    <w:rsid w:val="00CA7602"/>
    <w:rPr>
      <w:rFonts w:ascii="Consolas" w:eastAsia="Calibri" w:hAnsi="Consolas" w:cs="Times New Roman"/>
      <w:sz w:val="20"/>
      <w:szCs w:val="20"/>
    </w:rPr>
  </w:style>
  <w:style w:type="paragraph" w:customStyle="1" w:styleId="14">
    <w:name w:val="Обычный1"/>
    <w:rsid w:val="00CA7602"/>
    <w:pPr>
      <w:widowControl w:val="0"/>
      <w:spacing w:before="100" w:after="100" w:line="240" w:lineRule="auto"/>
    </w:pPr>
    <w:rPr>
      <w:rFonts w:ascii="Times New Roman" w:eastAsia="Times New Roman" w:hAnsi="Times New Roman" w:cs="Times New Roman"/>
      <w:snapToGrid w:val="0"/>
      <w:color w:val="000080"/>
      <w:sz w:val="24"/>
      <w:szCs w:val="20"/>
      <w:lang w:eastAsia="ru-RU"/>
    </w:rPr>
  </w:style>
  <w:style w:type="paragraph" w:styleId="afa">
    <w:name w:val="caption"/>
    <w:basedOn w:val="a"/>
    <w:next w:val="a"/>
    <w:uiPriority w:val="99"/>
    <w:qFormat/>
    <w:rsid w:val="00CA7602"/>
    <w:pPr>
      <w:autoSpaceDE w:val="0"/>
      <w:autoSpaceDN w:val="0"/>
      <w:adjustRightInd w:val="0"/>
      <w:spacing w:after="0" w:line="240" w:lineRule="auto"/>
      <w:ind w:firstLine="851"/>
      <w:jc w:val="both"/>
    </w:pPr>
    <w:rPr>
      <w:rFonts w:ascii="Times New Roman" w:eastAsia="Times New Roman" w:hAnsi="Times New Roman"/>
      <w:i/>
      <w:iCs/>
      <w:sz w:val="28"/>
      <w:szCs w:val="16"/>
      <w:lang w:val="en-US" w:eastAsia="ru-RU"/>
    </w:rPr>
  </w:style>
  <w:style w:type="character" w:customStyle="1" w:styleId="afb">
    <w:name w:val="Схема документа Знак"/>
    <w:link w:val="afc"/>
    <w:semiHidden/>
    <w:rsid w:val="00CA7602"/>
    <w:rPr>
      <w:rFonts w:ascii="Tahoma" w:hAnsi="Tahoma" w:cs="Tahoma"/>
      <w:sz w:val="24"/>
      <w:szCs w:val="24"/>
      <w:shd w:val="clear" w:color="auto" w:fill="000080"/>
    </w:rPr>
  </w:style>
  <w:style w:type="paragraph" w:styleId="afc">
    <w:name w:val="Document Map"/>
    <w:basedOn w:val="a"/>
    <w:link w:val="afb"/>
    <w:semiHidden/>
    <w:rsid w:val="00CA7602"/>
    <w:pPr>
      <w:shd w:val="clear" w:color="auto" w:fill="000080"/>
      <w:spacing w:after="0" w:line="240" w:lineRule="auto"/>
    </w:pPr>
    <w:rPr>
      <w:rFonts w:ascii="Tahoma" w:eastAsiaTheme="minorHAnsi" w:hAnsi="Tahoma" w:cs="Tahoma"/>
      <w:sz w:val="24"/>
      <w:szCs w:val="24"/>
    </w:rPr>
  </w:style>
  <w:style w:type="character" w:customStyle="1" w:styleId="15">
    <w:name w:val="Схема документа Знак1"/>
    <w:basedOn w:val="a0"/>
    <w:uiPriority w:val="99"/>
    <w:semiHidden/>
    <w:rsid w:val="00CA7602"/>
    <w:rPr>
      <w:rFonts w:ascii="Segoe UI" w:eastAsia="Calibri" w:hAnsi="Segoe UI" w:cs="Segoe UI"/>
      <w:sz w:val="16"/>
      <w:szCs w:val="16"/>
    </w:rPr>
  </w:style>
  <w:style w:type="paragraph" w:customStyle="1" w:styleId="16">
    <w:name w:val="1"/>
    <w:basedOn w:val="a"/>
    <w:next w:val="a"/>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styleId="afd">
    <w:name w:val="page number"/>
    <w:basedOn w:val="a0"/>
    <w:rsid w:val="00CA7602"/>
  </w:style>
  <w:style w:type="paragraph" w:styleId="afe">
    <w:name w:val="Block Text"/>
    <w:basedOn w:val="a"/>
    <w:rsid w:val="00CA7602"/>
    <w:pPr>
      <w:widowControl w:val="0"/>
      <w:autoSpaceDE w:val="0"/>
      <w:autoSpaceDN w:val="0"/>
      <w:adjustRightInd w:val="0"/>
      <w:spacing w:after="0" w:line="220" w:lineRule="auto"/>
      <w:ind w:left="80" w:right="400"/>
      <w:jc w:val="both"/>
    </w:pPr>
    <w:rPr>
      <w:rFonts w:ascii="Times New Roman" w:eastAsia="Times New Roman" w:hAnsi="Times New Roman"/>
      <w:sz w:val="24"/>
      <w:szCs w:val="18"/>
      <w:lang w:eastAsia="ru-RU"/>
    </w:rPr>
  </w:style>
  <w:style w:type="paragraph" w:customStyle="1" w:styleId="Web">
    <w:name w:val="Обычный (Web)"/>
    <w:basedOn w:val="a"/>
    <w:rsid w:val="00CA7602"/>
    <w:pPr>
      <w:spacing w:after="0" w:line="240" w:lineRule="auto"/>
    </w:pPr>
    <w:rPr>
      <w:rFonts w:ascii="Times New Roman" w:eastAsia="Times New Roman" w:hAnsi="Times New Roman"/>
      <w:sz w:val="24"/>
      <w:szCs w:val="24"/>
      <w:lang w:eastAsia="ru-RU"/>
    </w:rPr>
  </w:style>
  <w:style w:type="paragraph" w:customStyle="1" w:styleId="25">
    <w:name w:val="2"/>
    <w:basedOn w:val="a"/>
    <w:next w:val="Web"/>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aff">
    <w:name w:val="ОСН ТЕКСТ"/>
    <w:basedOn w:val="a"/>
    <w:autoRedefine/>
    <w:uiPriority w:val="99"/>
    <w:rsid w:val="00CA7602"/>
    <w:pPr>
      <w:spacing w:after="0" w:line="266" w:lineRule="auto"/>
      <w:jc w:val="both"/>
    </w:pPr>
    <w:rPr>
      <w:rFonts w:ascii="Times New Roman" w:eastAsia="Times New Roman" w:hAnsi="Times New Roman"/>
      <w:sz w:val="24"/>
      <w:szCs w:val="24"/>
    </w:rPr>
  </w:style>
  <w:style w:type="paragraph" w:customStyle="1" w:styleId="prinodobren">
    <w:name w:val="prinodobren"/>
    <w:basedOn w:val="a"/>
    <w:rsid w:val="00CA7602"/>
    <w:pPr>
      <w:spacing w:before="240" w:after="240" w:line="240" w:lineRule="auto"/>
    </w:pPr>
    <w:rPr>
      <w:rFonts w:ascii="Times New Roman" w:eastAsia="Times New Roman" w:hAnsi="Times New Roman"/>
      <w:i/>
      <w:iCs/>
      <w:sz w:val="24"/>
      <w:szCs w:val="24"/>
      <w:lang w:eastAsia="ru-RU"/>
    </w:rPr>
  </w:style>
  <w:style w:type="character" w:customStyle="1" w:styleId="17">
    <w:name w:val="Выдел 1"/>
    <w:uiPriority w:val="99"/>
    <w:rsid w:val="00CA7602"/>
    <w:rPr>
      <w:rFonts w:ascii="Times New Roman" w:hAnsi="Times New Roman" w:cs="Times New Roman"/>
      <w:b/>
      <w:bCs/>
      <w:i/>
      <w:iCs/>
      <w:sz w:val="24"/>
      <w:szCs w:val="24"/>
    </w:rPr>
  </w:style>
  <w:style w:type="paragraph" w:customStyle="1" w:styleId="ConsTitle">
    <w:name w:val="ConsTitle"/>
    <w:rsid w:val="00CA76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CA76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A76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eenurl">
    <w:name w:val="green_url"/>
    <w:basedOn w:val="a0"/>
    <w:rsid w:val="00CA7602"/>
  </w:style>
  <w:style w:type="paragraph" w:customStyle="1" w:styleId="aff0">
    <w:name w:val="Без отступа"/>
    <w:basedOn w:val="a"/>
    <w:rsid w:val="00CA7602"/>
    <w:pPr>
      <w:spacing w:after="0" w:line="360" w:lineRule="auto"/>
      <w:jc w:val="both"/>
    </w:pPr>
    <w:rPr>
      <w:rFonts w:ascii="Times New Roman" w:eastAsia="Times New Roman" w:hAnsi="Times New Roman"/>
      <w:sz w:val="28"/>
      <w:szCs w:val="20"/>
      <w:lang w:eastAsia="ru-RU"/>
    </w:rPr>
  </w:style>
  <w:style w:type="paragraph" w:customStyle="1" w:styleId="18">
    <w:name w:val="Абзац списка1"/>
    <w:basedOn w:val="a"/>
    <w:rsid w:val="00CA7602"/>
    <w:pPr>
      <w:spacing w:after="200" w:line="276" w:lineRule="auto"/>
      <w:ind w:left="720"/>
    </w:pPr>
    <w:rPr>
      <w:rFonts w:eastAsia="Times New Roman" w:cs="Calibri"/>
      <w:lang w:eastAsia="ru-RU"/>
    </w:rPr>
  </w:style>
  <w:style w:type="paragraph" w:customStyle="1" w:styleId="19">
    <w:name w:val="Без интервала1"/>
    <w:rsid w:val="00CA7602"/>
    <w:pPr>
      <w:spacing w:after="0" w:line="240" w:lineRule="auto"/>
    </w:pPr>
    <w:rPr>
      <w:rFonts w:ascii="Calibri" w:eastAsia="Times New Roman" w:hAnsi="Calibri" w:cs="Calibri"/>
    </w:rPr>
  </w:style>
  <w:style w:type="paragraph" w:customStyle="1" w:styleId="aff1">
    <w:name w:val="диплом основной текст"/>
    <w:basedOn w:val="af3"/>
    <w:rsid w:val="00CA7602"/>
    <w:pPr>
      <w:spacing w:line="360" w:lineRule="auto"/>
      <w:ind w:firstLine="851"/>
      <w:jc w:val="both"/>
    </w:pPr>
    <w:rPr>
      <w:rFonts w:ascii="Arial" w:hAnsi="Arial"/>
      <w:sz w:val="24"/>
      <w:szCs w:val="20"/>
    </w:rPr>
  </w:style>
  <w:style w:type="paragraph" w:styleId="aff2">
    <w:name w:val="No Spacing"/>
    <w:link w:val="aff3"/>
    <w:uiPriority w:val="99"/>
    <w:qFormat/>
    <w:rsid w:val="00CA7602"/>
    <w:pPr>
      <w:spacing w:after="0" w:line="240" w:lineRule="auto"/>
      <w:ind w:left="851"/>
    </w:pPr>
    <w:rPr>
      <w:rFonts w:ascii="Times New Roman" w:eastAsia="Calibri" w:hAnsi="Times New Roman" w:cs="Times New Roman"/>
      <w:sz w:val="28"/>
    </w:rPr>
  </w:style>
  <w:style w:type="character" w:customStyle="1" w:styleId="aff3">
    <w:name w:val="Без интервала Знак"/>
    <w:link w:val="aff2"/>
    <w:uiPriority w:val="99"/>
    <w:locked/>
    <w:rsid w:val="00CA7602"/>
    <w:rPr>
      <w:rFonts w:ascii="Times New Roman" w:eastAsia="Calibri" w:hAnsi="Times New Roman" w:cs="Times New Roman"/>
      <w:sz w:val="28"/>
    </w:rPr>
  </w:style>
  <w:style w:type="character" w:customStyle="1" w:styleId="71">
    <w:name w:val="Знак Знак7"/>
    <w:locked/>
    <w:rsid w:val="00CA7602"/>
    <w:rPr>
      <w:b/>
      <w:bCs/>
      <w:sz w:val="32"/>
      <w:szCs w:val="24"/>
      <w:lang w:val="ru-RU" w:eastAsia="ru-RU" w:bidi="ar-SA"/>
    </w:rPr>
  </w:style>
  <w:style w:type="paragraph" w:customStyle="1" w:styleId="aff4">
    <w:name w:val="Пер"/>
    <w:basedOn w:val="a"/>
    <w:rsid w:val="00CA7602"/>
    <w:pPr>
      <w:tabs>
        <w:tab w:val="left" w:pos="1080"/>
      </w:tabs>
      <w:spacing w:after="0" w:line="312" w:lineRule="auto"/>
      <w:ind w:left="709"/>
      <w:jc w:val="both"/>
    </w:pPr>
    <w:rPr>
      <w:rFonts w:eastAsia="Times New Roman" w:cs="Calibri"/>
      <w:b/>
      <w:bCs/>
      <w:i/>
      <w:iCs/>
      <w:sz w:val="28"/>
      <w:szCs w:val="28"/>
      <w:lang w:eastAsia="ru-RU"/>
    </w:rPr>
  </w:style>
  <w:style w:type="paragraph" w:customStyle="1" w:styleId="Style5">
    <w:name w:val="Style5"/>
    <w:basedOn w:val="a"/>
    <w:rsid w:val="00CA7602"/>
    <w:pPr>
      <w:widowControl w:val="0"/>
      <w:autoSpaceDE w:val="0"/>
      <w:autoSpaceDN w:val="0"/>
      <w:adjustRightInd w:val="0"/>
      <w:spacing w:after="0" w:line="260" w:lineRule="exact"/>
      <w:jc w:val="both"/>
    </w:pPr>
    <w:rPr>
      <w:rFonts w:ascii="Century Schoolbook" w:eastAsia="Times New Roman" w:hAnsi="Century Schoolbook"/>
      <w:sz w:val="24"/>
      <w:szCs w:val="24"/>
      <w:lang w:eastAsia="ru-RU"/>
    </w:rPr>
  </w:style>
  <w:style w:type="character" w:customStyle="1" w:styleId="FontStyle72">
    <w:name w:val="Font Style72"/>
    <w:rsid w:val="00CA7602"/>
    <w:rPr>
      <w:rFonts w:ascii="Times New Roman" w:hAnsi="Times New Roman" w:cs="Times New Roman" w:hint="default"/>
      <w:sz w:val="20"/>
      <w:szCs w:val="20"/>
    </w:rPr>
  </w:style>
  <w:style w:type="character" w:customStyle="1" w:styleId="hps">
    <w:name w:val="hps"/>
    <w:basedOn w:val="a0"/>
    <w:rsid w:val="00CA7602"/>
  </w:style>
  <w:style w:type="character" w:customStyle="1" w:styleId="shorttext">
    <w:name w:val="short_text"/>
    <w:basedOn w:val="a0"/>
    <w:rsid w:val="00CA7602"/>
  </w:style>
  <w:style w:type="character" w:customStyle="1" w:styleId="atn">
    <w:name w:val="atn"/>
    <w:basedOn w:val="a0"/>
    <w:rsid w:val="00CA7602"/>
  </w:style>
  <w:style w:type="character" w:customStyle="1" w:styleId="longtext">
    <w:name w:val="long_text"/>
    <w:basedOn w:val="a0"/>
    <w:rsid w:val="00CA7602"/>
  </w:style>
  <w:style w:type="character" w:styleId="aff5">
    <w:name w:val="Emphasis"/>
    <w:uiPriority w:val="20"/>
    <w:qFormat/>
    <w:rsid w:val="00CA7602"/>
    <w:rPr>
      <w:i/>
      <w:iCs/>
    </w:rPr>
  </w:style>
  <w:style w:type="paragraph" w:customStyle="1" w:styleId="26">
    <w:name w:val="заголовок 2"/>
    <w:basedOn w:val="a"/>
    <w:next w:val="a"/>
    <w:rsid w:val="00CA7602"/>
    <w:pPr>
      <w:keepNext/>
      <w:autoSpaceDE w:val="0"/>
      <w:autoSpaceDN w:val="0"/>
      <w:spacing w:after="0" w:line="240" w:lineRule="auto"/>
      <w:jc w:val="center"/>
    </w:pPr>
    <w:rPr>
      <w:rFonts w:ascii="Times New Roman" w:eastAsia="Times New Roman" w:hAnsi="Times New Roman"/>
      <w:b/>
      <w:bCs/>
      <w:sz w:val="20"/>
      <w:szCs w:val="24"/>
      <w:lang w:eastAsia="ru-RU"/>
    </w:rPr>
  </w:style>
  <w:style w:type="paragraph" w:customStyle="1" w:styleId="41">
    <w:name w:val="заголовок 4"/>
    <w:basedOn w:val="a"/>
    <w:next w:val="a"/>
    <w:rsid w:val="00CA7602"/>
    <w:pPr>
      <w:keepNext/>
      <w:autoSpaceDE w:val="0"/>
      <w:autoSpaceDN w:val="0"/>
      <w:spacing w:after="0" w:line="240" w:lineRule="auto"/>
      <w:outlineLvl w:val="3"/>
    </w:pPr>
    <w:rPr>
      <w:rFonts w:ascii="Times New Roman" w:eastAsia="Times New Roman" w:hAnsi="Times New Roman"/>
      <w:b/>
      <w:bCs/>
      <w:sz w:val="20"/>
      <w:szCs w:val="24"/>
      <w:lang w:eastAsia="ru-RU"/>
    </w:rPr>
  </w:style>
  <w:style w:type="paragraph" w:customStyle="1" w:styleId="Style4">
    <w:name w:val="Style4"/>
    <w:basedOn w:val="a"/>
    <w:rsid w:val="00CA7602"/>
    <w:pPr>
      <w:widowControl w:val="0"/>
      <w:autoSpaceDE w:val="0"/>
      <w:autoSpaceDN w:val="0"/>
      <w:adjustRightInd w:val="0"/>
      <w:spacing w:after="0" w:line="213" w:lineRule="exact"/>
      <w:ind w:firstLine="389"/>
      <w:jc w:val="both"/>
    </w:pPr>
    <w:rPr>
      <w:rFonts w:ascii="Times New Roman" w:eastAsia="Times New Roman" w:hAnsi="Times New Roman"/>
      <w:sz w:val="24"/>
      <w:szCs w:val="24"/>
      <w:lang w:eastAsia="ru-RU"/>
    </w:rPr>
  </w:style>
  <w:style w:type="character" w:customStyle="1" w:styleId="FontStyle130">
    <w:name w:val="Font Style130"/>
    <w:rsid w:val="00CA7602"/>
    <w:rPr>
      <w:rFonts w:ascii="Times New Roman" w:hAnsi="Times New Roman" w:cs="Times New Roman"/>
      <w:sz w:val="18"/>
      <w:szCs w:val="18"/>
    </w:rPr>
  </w:style>
  <w:style w:type="character" w:customStyle="1" w:styleId="FontStyle108">
    <w:name w:val="Font Style108"/>
    <w:rsid w:val="00CA7602"/>
    <w:rPr>
      <w:rFonts w:ascii="Times New Roman" w:hAnsi="Times New Roman" w:cs="Times New Roman"/>
      <w:sz w:val="12"/>
      <w:szCs w:val="12"/>
    </w:rPr>
  </w:style>
  <w:style w:type="paragraph" w:customStyle="1" w:styleId="Style6">
    <w:name w:val="Style6"/>
    <w:basedOn w:val="a"/>
    <w:rsid w:val="00CA760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3">
    <w:name w:val="Font Style133"/>
    <w:rsid w:val="00CA7602"/>
    <w:rPr>
      <w:rFonts w:ascii="Times New Roman" w:hAnsi="Times New Roman" w:cs="Times New Roman"/>
      <w:sz w:val="24"/>
      <w:szCs w:val="24"/>
    </w:rPr>
  </w:style>
  <w:style w:type="character" w:customStyle="1" w:styleId="FontStyle138">
    <w:name w:val="Font Style138"/>
    <w:rsid w:val="00CA7602"/>
    <w:rPr>
      <w:rFonts w:ascii="Times New Roman" w:hAnsi="Times New Roman" w:cs="Times New Roman"/>
      <w:spacing w:val="10"/>
      <w:sz w:val="26"/>
      <w:szCs w:val="26"/>
    </w:rPr>
  </w:style>
  <w:style w:type="character" w:customStyle="1" w:styleId="apple-converted-space">
    <w:name w:val="apple-converted-space"/>
    <w:basedOn w:val="a0"/>
    <w:rsid w:val="00CA7602"/>
  </w:style>
  <w:style w:type="character" w:customStyle="1" w:styleId="laquo">
    <w:name w:val="laquo"/>
    <w:basedOn w:val="a0"/>
    <w:rsid w:val="00CA7602"/>
  </w:style>
  <w:style w:type="character" w:customStyle="1" w:styleId="raquo">
    <w:name w:val="raquo"/>
    <w:basedOn w:val="a0"/>
    <w:rsid w:val="00CA7602"/>
  </w:style>
  <w:style w:type="character" w:customStyle="1" w:styleId="point">
    <w:name w:val="point"/>
    <w:basedOn w:val="a0"/>
    <w:rsid w:val="00CA7602"/>
  </w:style>
  <w:style w:type="paragraph" w:customStyle="1" w:styleId="one">
    <w:name w:val="one"/>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Strong"/>
    <w:uiPriority w:val="99"/>
    <w:qFormat/>
    <w:rsid w:val="00CA7602"/>
    <w:rPr>
      <w:b/>
      <w:bCs/>
    </w:rPr>
  </w:style>
  <w:style w:type="paragraph" w:customStyle="1" w:styleId="cen">
    <w:name w:val="cen"/>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7">
    <w:name w:val="Сноска_"/>
    <w:link w:val="aff8"/>
    <w:uiPriority w:val="99"/>
    <w:locked/>
    <w:rsid w:val="00CA7602"/>
    <w:rPr>
      <w:rFonts w:ascii="Times New Roman" w:hAnsi="Times New Roman"/>
      <w:b/>
      <w:sz w:val="18"/>
      <w:shd w:val="clear" w:color="auto" w:fill="FFFFFF"/>
    </w:rPr>
  </w:style>
  <w:style w:type="paragraph" w:customStyle="1" w:styleId="aff8">
    <w:name w:val="Сноска"/>
    <w:basedOn w:val="a"/>
    <w:link w:val="aff7"/>
    <w:uiPriority w:val="99"/>
    <w:rsid w:val="00CA7602"/>
    <w:pPr>
      <w:shd w:val="clear" w:color="auto" w:fill="FFFFFF"/>
      <w:spacing w:after="0" w:line="223" w:lineRule="exact"/>
      <w:jc w:val="both"/>
    </w:pPr>
    <w:rPr>
      <w:rFonts w:ascii="Times New Roman" w:eastAsiaTheme="minorHAnsi" w:hAnsi="Times New Roman" w:cstheme="minorBidi"/>
      <w:b/>
      <w:sz w:val="18"/>
    </w:rPr>
  </w:style>
  <w:style w:type="character" w:customStyle="1" w:styleId="27">
    <w:name w:val="Сноска (2)_"/>
    <w:link w:val="211"/>
    <w:uiPriority w:val="99"/>
    <w:locked/>
    <w:rsid w:val="00CA7602"/>
    <w:rPr>
      <w:rFonts w:ascii="Times New Roman" w:hAnsi="Times New Roman"/>
      <w:b/>
      <w:sz w:val="21"/>
      <w:shd w:val="clear" w:color="auto" w:fill="FFFFFF"/>
    </w:rPr>
  </w:style>
  <w:style w:type="paragraph" w:customStyle="1" w:styleId="211">
    <w:name w:val="Сноска (2)1"/>
    <w:basedOn w:val="a"/>
    <w:link w:val="27"/>
    <w:uiPriority w:val="99"/>
    <w:rsid w:val="00CA7602"/>
    <w:pPr>
      <w:shd w:val="clear" w:color="auto" w:fill="FFFFFF"/>
      <w:spacing w:after="0" w:line="240" w:lineRule="atLeast"/>
    </w:pPr>
    <w:rPr>
      <w:rFonts w:ascii="Times New Roman" w:eastAsiaTheme="minorHAnsi" w:hAnsi="Times New Roman" w:cstheme="minorBidi"/>
      <w:b/>
      <w:sz w:val="21"/>
    </w:rPr>
  </w:style>
  <w:style w:type="character" w:customStyle="1" w:styleId="35">
    <w:name w:val="Сноска (3)_"/>
    <w:link w:val="36"/>
    <w:uiPriority w:val="99"/>
    <w:locked/>
    <w:rsid w:val="00CA7602"/>
    <w:rPr>
      <w:rFonts w:ascii="Times New Roman" w:hAnsi="Times New Roman"/>
      <w:sz w:val="17"/>
      <w:shd w:val="clear" w:color="auto" w:fill="FFFFFF"/>
    </w:rPr>
  </w:style>
  <w:style w:type="paragraph" w:customStyle="1" w:styleId="36">
    <w:name w:val="Сноска (3)"/>
    <w:basedOn w:val="a"/>
    <w:link w:val="35"/>
    <w:uiPriority w:val="99"/>
    <w:rsid w:val="00CA7602"/>
    <w:pPr>
      <w:shd w:val="clear" w:color="auto" w:fill="FFFFFF"/>
      <w:spacing w:after="0" w:line="240" w:lineRule="atLeast"/>
    </w:pPr>
    <w:rPr>
      <w:rFonts w:ascii="Times New Roman" w:eastAsiaTheme="minorHAnsi" w:hAnsi="Times New Roman" w:cstheme="minorBidi"/>
      <w:sz w:val="17"/>
    </w:rPr>
  </w:style>
  <w:style w:type="character" w:customStyle="1" w:styleId="51">
    <w:name w:val="Сноска (5)_"/>
    <w:link w:val="52"/>
    <w:uiPriority w:val="99"/>
    <w:locked/>
    <w:rsid w:val="00CA7602"/>
    <w:rPr>
      <w:rFonts w:ascii="Times New Roman" w:hAnsi="Times New Roman"/>
      <w:sz w:val="27"/>
      <w:shd w:val="clear" w:color="auto" w:fill="FFFFFF"/>
    </w:rPr>
  </w:style>
  <w:style w:type="paragraph" w:customStyle="1" w:styleId="52">
    <w:name w:val="Сноска (5)"/>
    <w:basedOn w:val="a"/>
    <w:link w:val="51"/>
    <w:uiPriority w:val="99"/>
    <w:rsid w:val="00CA7602"/>
    <w:pPr>
      <w:shd w:val="clear" w:color="auto" w:fill="FFFFFF"/>
      <w:spacing w:after="0" w:line="240" w:lineRule="atLeast"/>
    </w:pPr>
    <w:rPr>
      <w:rFonts w:ascii="Times New Roman" w:eastAsiaTheme="minorHAnsi" w:hAnsi="Times New Roman" w:cstheme="minorBidi"/>
      <w:sz w:val="27"/>
    </w:rPr>
  </w:style>
  <w:style w:type="character" w:customStyle="1" w:styleId="61">
    <w:name w:val="Сноска (6)_"/>
    <w:link w:val="62"/>
    <w:uiPriority w:val="99"/>
    <w:locked/>
    <w:rsid w:val="00CA7602"/>
    <w:rPr>
      <w:rFonts w:ascii="Times New Roman" w:hAnsi="Times New Roman"/>
      <w:b/>
      <w:sz w:val="18"/>
      <w:shd w:val="clear" w:color="auto" w:fill="FFFFFF"/>
    </w:rPr>
  </w:style>
  <w:style w:type="paragraph" w:customStyle="1" w:styleId="62">
    <w:name w:val="Сноска (6)"/>
    <w:basedOn w:val="a"/>
    <w:link w:val="61"/>
    <w:uiPriority w:val="99"/>
    <w:rsid w:val="00CA7602"/>
    <w:pPr>
      <w:shd w:val="clear" w:color="auto" w:fill="FFFFFF"/>
      <w:spacing w:after="0" w:line="240" w:lineRule="atLeast"/>
    </w:pPr>
    <w:rPr>
      <w:rFonts w:ascii="Times New Roman" w:eastAsiaTheme="minorHAnsi" w:hAnsi="Times New Roman" w:cstheme="minorBidi"/>
      <w:b/>
      <w:sz w:val="18"/>
    </w:rPr>
  </w:style>
  <w:style w:type="paragraph" w:customStyle="1" w:styleId="PersonalName">
    <w:name w:val="Personal Name"/>
    <w:basedOn w:val="aff9"/>
    <w:uiPriority w:val="99"/>
    <w:rsid w:val="00CA7602"/>
    <w:pPr>
      <w:spacing w:after="120"/>
    </w:pPr>
    <w:rPr>
      <w:rFonts w:ascii="Arial" w:eastAsia="Times New Roman" w:hAnsi="Arial" w:cs="Times New Roman"/>
      <w:b/>
      <w:caps/>
      <w:color w:val="000000"/>
      <w:spacing w:val="30"/>
      <w:sz w:val="28"/>
      <w:szCs w:val="28"/>
      <w:lang w:val="x-none" w:eastAsia="x-none"/>
    </w:rPr>
  </w:style>
  <w:style w:type="paragraph" w:styleId="affa">
    <w:name w:val="Subtitle"/>
    <w:basedOn w:val="a"/>
    <w:next w:val="a"/>
    <w:link w:val="affb"/>
    <w:uiPriority w:val="99"/>
    <w:qFormat/>
    <w:rsid w:val="00CA7602"/>
    <w:pPr>
      <w:numPr>
        <w:ilvl w:val="1"/>
      </w:numPr>
      <w:spacing w:after="180" w:line="274" w:lineRule="auto"/>
    </w:pPr>
    <w:rPr>
      <w:rFonts w:eastAsia="Times New Roman"/>
      <w:iCs/>
      <w:color w:val="38454F"/>
      <w:sz w:val="32"/>
      <w:szCs w:val="24"/>
      <w:lang w:val="x-none" w:eastAsia="x-none" w:bidi="hi-IN"/>
    </w:rPr>
  </w:style>
  <w:style w:type="character" w:customStyle="1" w:styleId="affb">
    <w:name w:val="Подзаголовок Знак"/>
    <w:basedOn w:val="a0"/>
    <w:link w:val="affa"/>
    <w:uiPriority w:val="99"/>
    <w:rsid w:val="00CA7602"/>
    <w:rPr>
      <w:rFonts w:ascii="Calibri" w:eastAsia="Times New Roman" w:hAnsi="Calibri" w:cs="Times New Roman"/>
      <w:iCs/>
      <w:color w:val="38454F"/>
      <w:sz w:val="32"/>
      <w:szCs w:val="24"/>
      <w:lang w:val="x-none" w:eastAsia="x-none" w:bidi="hi-IN"/>
    </w:rPr>
  </w:style>
  <w:style w:type="paragraph" w:styleId="28">
    <w:name w:val="Quote"/>
    <w:basedOn w:val="a"/>
    <w:next w:val="a"/>
    <w:link w:val="29"/>
    <w:uiPriority w:val="99"/>
    <w:qFormat/>
    <w:rsid w:val="00CA7602"/>
    <w:pPr>
      <w:pBdr>
        <w:left w:val="single" w:sz="48" w:space="13" w:color="838D9B"/>
      </w:pBdr>
      <w:spacing w:after="0" w:line="360" w:lineRule="auto"/>
    </w:pPr>
    <w:rPr>
      <w:rFonts w:ascii="Arial" w:eastAsia="Times New Roman" w:hAnsi="Arial"/>
      <w:b/>
      <w:i/>
      <w:iCs/>
      <w:color w:val="838D9B"/>
      <w:sz w:val="24"/>
      <w:lang w:val="x-none" w:eastAsia="x-none" w:bidi="hi-IN"/>
    </w:rPr>
  </w:style>
  <w:style w:type="character" w:customStyle="1" w:styleId="29">
    <w:name w:val="Цитата 2 Знак"/>
    <w:basedOn w:val="a0"/>
    <w:link w:val="28"/>
    <w:uiPriority w:val="99"/>
    <w:rsid w:val="00CA7602"/>
    <w:rPr>
      <w:rFonts w:ascii="Arial" w:eastAsia="Times New Roman" w:hAnsi="Arial" w:cs="Times New Roman"/>
      <w:b/>
      <w:i/>
      <w:iCs/>
      <w:color w:val="838D9B"/>
      <w:sz w:val="24"/>
      <w:lang w:val="x-none" w:eastAsia="x-none" w:bidi="hi-IN"/>
    </w:rPr>
  </w:style>
  <w:style w:type="paragraph" w:styleId="affc">
    <w:name w:val="Intense Quote"/>
    <w:basedOn w:val="a"/>
    <w:next w:val="a"/>
    <w:link w:val="affd"/>
    <w:uiPriority w:val="99"/>
    <w:qFormat/>
    <w:rsid w:val="00CA7602"/>
    <w:pPr>
      <w:pBdr>
        <w:left w:val="single" w:sz="48" w:space="13" w:color="D2610C"/>
      </w:pBdr>
      <w:spacing w:before="240" w:after="120" w:line="300" w:lineRule="auto"/>
    </w:pPr>
    <w:rPr>
      <w:rFonts w:eastAsia="Times New Roman"/>
      <w:b/>
      <w:bCs/>
      <w:i/>
      <w:iCs/>
      <w:color w:val="D2610C"/>
      <w:sz w:val="26"/>
      <w:lang w:val="x-none" w:eastAsia="x-none" w:bidi="hi-IN"/>
    </w:rPr>
  </w:style>
  <w:style w:type="character" w:customStyle="1" w:styleId="affd">
    <w:name w:val="Выделенная цитата Знак"/>
    <w:basedOn w:val="a0"/>
    <w:link w:val="affc"/>
    <w:uiPriority w:val="99"/>
    <w:rsid w:val="00CA7602"/>
    <w:rPr>
      <w:rFonts w:ascii="Calibri" w:eastAsia="Times New Roman" w:hAnsi="Calibri" w:cs="Times New Roman"/>
      <w:b/>
      <w:bCs/>
      <w:i/>
      <w:iCs/>
      <w:color w:val="D2610C"/>
      <w:sz w:val="26"/>
      <w:lang w:val="x-none" w:eastAsia="x-none" w:bidi="hi-IN"/>
    </w:rPr>
  </w:style>
  <w:style w:type="character" w:styleId="affe">
    <w:name w:val="Subtle Emphasis"/>
    <w:uiPriority w:val="99"/>
    <w:qFormat/>
    <w:rsid w:val="00CA7602"/>
    <w:rPr>
      <w:rFonts w:cs="Times New Roman"/>
      <w:i/>
      <w:color w:val="000000"/>
    </w:rPr>
  </w:style>
  <w:style w:type="character" w:styleId="afff">
    <w:name w:val="Intense Emphasis"/>
    <w:uiPriority w:val="99"/>
    <w:qFormat/>
    <w:rsid w:val="00CA7602"/>
    <w:rPr>
      <w:rFonts w:cs="Times New Roman"/>
      <w:b/>
      <w:i/>
      <w:color w:val="283138"/>
    </w:rPr>
  </w:style>
  <w:style w:type="character" w:styleId="afff0">
    <w:name w:val="Subtle Reference"/>
    <w:uiPriority w:val="99"/>
    <w:qFormat/>
    <w:rsid w:val="00CA7602"/>
    <w:rPr>
      <w:rFonts w:cs="Times New Roman"/>
      <w:smallCaps/>
      <w:color w:val="000000"/>
      <w:u w:val="single"/>
    </w:rPr>
  </w:style>
  <w:style w:type="character" w:styleId="afff1">
    <w:name w:val="Intense Reference"/>
    <w:uiPriority w:val="99"/>
    <w:qFormat/>
    <w:rsid w:val="00CA7602"/>
    <w:rPr>
      <w:rFonts w:ascii="Arial" w:hAnsi="Arial" w:cs="Times New Roman"/>
      <w:b/>
      <w:smallCaps/>
      <w:color w:val="283138"/>
      <w:spacing w:val="5"/>
      <w:sz w:val="22"/>
      <w:u w:val="single"/>
    </w:rPr>
  </w:style>
  <w:style w:type="character" w:styleId="afff2">
    <w:name w:val="Book Title"/>
    <w:uiPriority w:val="99"/>
    <w:qFormat/>
    <w:rsid w:val="00CA7602"/>
    <w:rPr>
      <w:rFonts w:ascii="Cambria" w:hAnsi="Cambria" w:cs="Times New Roman"/>
      <w:b/>
      <w:smallCaps/>
      <w:color w:val="1F497D"/>
      <w:spacing w:val="10"/>
      <w:sz w:val="22"/>
    </w:rPr>
  </w:style>
  <w:style w:type="paragraph" w:styleId="afff3">
    <w:name w:val="TOC Heading"/>
    <w:basedOn w:val="1"/>
    <w:next w:val="a"/>
    <w:uiPriority w:val="99"/>
    <w:qFormat/>
    <w:rsid w:val="00CA7602"/>
    <w:pPr>
      <w:keepLines/>
      <w:spacing w:before="480" w:after="0" w:line="264" w:lineRule="auto"/>
      <w:outlineLvl w:val="9"/>
    </w:pPr>
    <w:rPr>
      <w:rFonts w:ascii="Arial" w:hAnsi="Arial"/>
      <w:color w:val="283138"/>
      <w:kern w:val="0"/>
      <w:szCs w:val="28"/>
      <w:lang w:eastAsia="ru-RU"/>
    </w:rPr>
  </w:style>
  <w:style w:type="numbering" w:customStyle="1" w:styleId="110">
    <w:name w:val="Нет списка11"/>
    <w:next w:val="a2"/>
    <w:uiPriority w:val="99"/>
    <w:semiHidden/>
    <w:unhideWhenUsed/>
    <w:rsid w:val="00CA7602"/>
  </w:style>
  <w:style w:type="paragraph" w:customStyle="1" w:styleId="Iauiue2">
    <w:name w:val="Iau?iue2"/>
    <w:rsid w:val="00CA7602"/>
    <w:pPr>
      <w:widowControl w:val="0"/>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a">
    <w:name w:val="Нет списка2"/>
    <w:next w:val="a2"/>
    <w:uiPriority w:val="99"/>
    <w:semiHidden/>
    <w:unhideWhenUsed/>
    <w:rsid w:val="00CA7602"/>
  </w:style>
  <w:style w:type="character" w:styleId="afff4">
    <w:name w:val="Placeholder Text"/>
    <w:uiPriority w:val="99"/>
    <w:semiHidden/>
    <w:rsid w:val="00CA7602"/>
    <w:rPr>
      <w:color w:val="808080"/>
    </w:rPr>
  </w:style>
  <w:style w:type="table" w:customStyle="1" w:styleId="1a">
    <w:name w:val="Сетка таблицы1"/>
    <w:basedOn w:val="a1"/>
    <w:next w:val="aa"/>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a"/>
    <w:uiPriority w:val="5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CA7602"/>
  </w:style>
  <w:style w:type="character" w:customStyle="1" w:styleId="f">
    <w:name w:val="f"/>
    <w:rsid w:val="00CA7602"/>
  </w:style>
  <w:style w:type="character" w:customStyle="1" w:styleId="afff5">
    <w:name w:val="Другое_"/>
    <w:link w:val="afff6"/>
    <w:uiPriority w:val="99"/>
    <w:locked/>
    <w:rsid w:val="00CA7602"/>
    <w:rPr>
      <w:rFonts w:ascii="Times New Roman" w:hAnsi="Times New Roman"/>
      <w:sz w:val="17"/>
      <w:szCs w:val="17"/>
    </w:rPr>
  </w:style>
  <w:style w:type="paragraph" w:customStyle="1" w:styleId="afff6">
    <w:name w:val="Другое"/>
    <w:basedOn w:val="a"/>
    <w:link w:val="afff5"/>
    <w:uiPriority w:val="99"/>
    <w:rsid w:val="00CA7602"/>
    <w:pPr>
      <w:widowControl w:val="0"/>
      <w:spacing w:after="0" w:line="240" w:lineRule="auto"/>
    </w:pPr>
    <w:rPr>
      <w:rFonts w:ascii="Times New Roman" w:eastAsiaTheme="minorHAnsi" w:hAnsi="Times New Roman" w:cstheme="minorBidi"/>
      <w:sz w:val="17"/>
      <w:szCs w:val="17"/>
    </w:rPr>
  </w:style>
  <w:style w:type="table" w:customStyle="1" w:styleId="38">
    <w:name w:val="Сетка таблицы3"/>
    <w:basedOn w:val="a1"/>
    <w:next w:val="aa"/>
    <w:rsid w:val="00CA76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Знак Знак Знак Знак Знак"/>
    <w:basedOn w:val="a"/>
    <w:rsid w:val="00CA7602"/>
    <w:pPr>
      <w:spacing w:after="0" w:line="240" w:lineRule="auto"/>
    </w:pPr>
    <w:rPr>
      <w:rFonts w:ascii="Verdana" w:eastAsia="Times New Roman" w:hAnsi="Verdana" w:cs="Verdana"/>
      <w:sz w:val="20"/>
      <w:szCs w:val="20"/>
      <w:lang w:val="en-US"/>
    </w:rPr>
  </w:style>
  <w:style w:type="numbering" w:customStyle="1" w:styleId="42">
    <w:name w:val="Нет списка4"/>
    <w:next w:val="a2"/>
    <w:uiPriority w:val="99"/>
    <w:semiHidden/>
    <w:unhideWhenUsed/>
    <w:rsid w:val="00CA7602"/>
  </w:style>
  <w:style w:type="table" w:customStyle="1" w:styleId="TableNormal">
    <w:name w:val="Table Normal"/>
    <w:uiPriority w:val="2"/>
    <w:semiHidden/>
    <w:unhideWhenUsed/>
    <w:qFormat/>
    <w:rsid w:val="00CA76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b">
    <w:name w:val="toc 1"/>
    <w:basedOn w:val="a"/>
    <w:uiPriority w:val="1"/>
    <w:qFormat/>
    <w:rsid w:val="00CA7602"/>
    <w:pPr>
      <w:widowControl w:val="0"/>
      <w:autoSpaceDE w:val="0"/>
      <w:autoSpaceDN w:val="0"/>
      <w:spacing w:before="109" w:after="0" w:line="240" w:lineRule="auto"/>
      <w:ind w:right="10"/>
      <w:jc w:val="center"/>
    </w:pPr>
    <w:rPr>
      <w:rFonts w:ascii="Times New Roman" w:eastAsia="Times New Roman" w:hAnsi="Times New Roman"/>
      <w:b/>
      <w:bCs/>
      <w:sz w:val="28"/>
      <w:szCs w:val="28"/>
    </w:rPr>
  </w:style>
  <w:style w:type="paragraph" w:styleId="2c">
    <w:name w:val="toc 2"/>
    <w:basedOn w:val="a"/>
    <w:uiPriority w:val="1"/>
    <w:qFormat/>
    <w:rsid w:val="00CA7602"/>
    <w:pPr>
      <w:widowControl w:val="0"/>
      <w:autoSpaceDE w:val="0"/>
      <w:autoSpaceDN w:val="0"/>
      <w:spacing w:before="119" w:after="0" w:line="240" w:lineRule="auto"/>
      <w:ind w:left="382"/>
    </w:pPr>
    <w:rPr>
      <w:rFonts w:ascii="Times New Roman" w:eastAsia="Times New Roman" w:hAnsi="Times New Roman"/>
      <w:b/>
      <w:bCs/>
      <w:sz w:val="28"/>
      <w:szCs w:val="28"/>
    </w:rPr>
  </w:style>
  <w:style w:type="paragraph" w:styleId="39">
    <w:name w:val="toc 3"/>
    <w:basedOn w:val="a"/>
    <w:uiPriority w:val="1"/>
    <w:qFormat/>
    <w:rsid w:val="00CA7602"/>
    <w:pPr>
      <w:widowControl w:val="0"/>
      <w:autoSpaceDE w:val="0"/>
      <w:autoSpaceDN w:val="0"/>
      <w:spacing w:before="259" w:after="0" w:line="240" w:lineRule="auto"/>
      <w:ind w:left="1514" w:hanging="567"/>
    </w:pPr>
    <w:rPr>
      <w:rFonts w:ascii="Times New Roman" w:eastAsia="Times New Roman" w:hAnsi="Times New Roman"/>
      <w:sz w:val="28"/>
      <w:szCs w:val="28"/>
    </w:rPr>
  </w:style>
  <w:style w:type="paragraph" w:customStyle="1" w:styleId="TableParagraph">
    <w:name w:val="Table Paragraph"/>
    <w:basedOn w:val="a"/>
    <w:uiPriority w:val="1"/>
    <w:qFormat/>
    <w:rsid w:val="00CA7602"/>
    <w:pPr>
      <w:widowControl w:val="0"/>
      <w:autoSpaceDE w:val="0"/>
      <w:autoSpaceDN w:val="0"/>
      <w:spacing w:after="0" w:line="240" w:lineRule="auto"/>
    </w:pPr>
    <w:rPr>
      <w:rFonts w:ascii="Times New Roman" w:eastAsia="Times New Roman" w:hAnsi="Times New Roman"/>
    </w:rPr>
  </w:style>
  <w:style w:type="paragraph" w:styleId="aff9">
    <w:name w:val="Title"/>
    <w:basedOn w:val="a"/>
    <w:next w:val="a"/>
    <w:link w:val="1c"/>
    <w:uiPriority w:val="10"/>
    <w:qFormat/>
    <w:rsid w:val="00CA7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c">
    <w:name w:val="Название Знак1"/>
    <w:basedOn w:val="a0"/>
    <w:link w:val="aff9"/>
    <w:uiPriority w:val="10"/>
    <w:rsid w:val="00CA7602"/>
    <w:rPr>
      <w:rFonts w:asciiTheme="majorHAnsi" w:eastAsiaTheme="majorEastAsia" w:hAnsiTheme="majorHAnsi" w:cstheme="majorBidi"/>
      <w:spacing w:val="-10"/>
      <w:kern w:val="28"/>
      <w:sz w:val="56"/>
      <w:szCs w:val="56"/>
    </w:rPr>
  </w:style>
  <w:style w:type="paragraph" w:styleId="af6">
    <w:name w:val="Normal (Web)"/>
    <w:basedOn w:val="a"/>
    <w:uiPriority w:val="99"/>
    <w:semiHidden/>
    <w:unhideWhenUsed/>
    <w:rsid w:val="00CA7602"/>
    <w:rPr>
      <w:rFonts w:ascii="Times New Roman" w:hAnsi="Times New Roman"/>
      <w:sz w:val="24"/>
      <w:szCs w:val="24"/>
    </w:rPr>
  </w:style>
  <w:style w:type="paragraph" w:customStyle="1" w:styleId="afff8">
    <w:basedOn w:val="a"/>
    <w:next w:val="af6"/>
    <w:uiPriority w:val="99"/>
    <w:unhideWhenUsed/>
    <w:rsid w:val="00167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0"/>
    <w:uiPriority w:val="99"/>
    <w:semiHidden/>
    <w:unhideWhenUsed/>
    <w:rsid w:val="004B2231"/>
    <w:rPr>
      <w:color w:val="605E5C"/>
      <w:shd w:val="clear" w:color="auto" w:fill="E1DFDD"/>
    </w:rPr>
  </w:style>
  <w:style w:type="paragraph" w:customStyle="1" w:styleId="afff9">
    <w:basedOn w:val="a"/>
    <w:next w:val="af6"/>
    <w:uiPriority w:val="99"/>
    <w:unhideWhenUsed/>
    <w:rsid w:val="003574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a">
    <w:basedOn w:val="a"/>
    <w:next w:val="af6"/>
    <w:uiPriority w:val="99"/>
    <w:unhideWhenUsed/>
    <w:rsid w:val="00424755"/>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CA7602"/>
    <w:rPr>
      <w:rFonts w:ascii="Calibri" w:eastAsia="Calibri" w:hAnsi="Calibri" w:cs="Times New Roman"/>
    </w:rPr>
  </w:style>
  <w:style w:type="paragraph" w:styleId="1">
    <w:name w:val="heading 1"/>
    <w:basedOn w:val="a"/>
    <w:next w:val="a"/>
    <w:link w:val="10"/>
    <w:uiPriority w:val="1"/>
    <w:qFormat/>
    <w:rsid w:val="00CA7602"/>
    <w:pPr>
      <w:keepNext/>
      <w:spacing w:before="240" w:after="60" w:line="276" w:lineRule="auto"/>
      <w:outlineLvl w:val="0"/>
    </w:pPr>
    <w:rPr>
      <w:rFonts w:ascii="Cambria" w:eastAsia="Times New Roman" w:hAnsi="Cambria"/>
      <w:b/>
      <w:bCs/>
      <w:kern w:val="32"/>
      <w:sz w:val="32"/>
      <w:szCs w:val="32"/>
      <w:lang w:val="x-none"/>
    </w:rPr>
  </w:style>
  <w:style w:type="paragraph" w:styleId="2">
    <w:name w:val="heading 2"/>
    <w:basedOn w:val="a"/>
    <w:next w:val="a"/>
    <w:link w:val="20"/>
    <w:uiPriority w:val="1"/>
    <w:qFormat/>
    <w:rsid w:val="00CA7602"/>
    <w:pPr>
      <w:keepNext/>
      <w:spacing w:after="0" w:line="240" w:lineRule="auto"/>
      <w:jc w:val="center"/>
      <w:outlineLvl w:val="1"/>
    </w:pPr>
    <w:rPr>
      <w:rFonts w:ascii="Times New Roman" w:eastAsia="Times New Roman" w:hAnsi="Times New Roman"/>
      <w:sz w:val="28"/>
      <w:szCs w:val="24"/>
      <w:lang w:val="en-US" w:eastAsia="x-none"/>
    </w:rPr>
  </w:style>
  <w:style w:type="paragraph" w:styleId="3">
    <w:name w:val="heading 3"/>
    <w:basedOn w:val="a"/>
    <w:next w:val="a"/>
    <w:link w:val="30"/>
    <w:uiPriority w:val="1"/>
    <w:qFormat/>
    <w:rsid w:val="00CA7602"/>
    <w:pPr>
      <w:keepNext/>
      <w:spacing w:after="0" w:line="240" w:lineRule="auto"/>
      <w:ind w:firstLine="840"/>
      <w:jc w:val="both"/>
      <w:outlineLvl w:val="2"/>
    </w:pPr>
    <w:rPr>
      <w:rFonts w:ascii="Times New Roman" w:eastAsia="Times New Roman" w:hAnsi="Times New Roman"/>
      <w:sz w:val="28"/>
      <w:szCs w:val="24"/>
      <w:lang w:val="x-none" w:eastAsia="x-none"/>
    </w:rPr>
  </w:style>
  <w:style w:type="paragraph" w:styleId="4">
    <w:name w:val="heading 4"/>
    <w:basedOn w:val="a"/>
    <w:next w:val="a"/>
    <w:link w:val="40"/>
    <w:uiPriority w:val="99"/>
    <w:qFormat/>
    <w:rsid w:val="00CA7602"/>
    <w:pPr>
      <w:keepNext/>
      <w:spacing w:after="0" w:line="240" w:lineRule="auto"/>
      <w:ind w:firstLine="840"/>
      <w:jc w:val="right"/>
      <w:outlineLvl w:val="3"/>
    </w:pPr>
    <w:rPr>
      <w:rFonts w:ascii="Times New Roman" w:eastAsia="Times New Roman" w:hAnsi="Times New Roman"/>
      <w:i/>
      <w:iCs/>
      <w:sz w:val="28"/>
      <w:szCs w:val="24"/>
      <w:lang w:val="x-none" w:eastAsia="x-none"/>
    </w:rPr>
  </w:style>
  <w:style w:type="paragraph" w:styleId="5">
    <w:name w:val="heading 5"/>
    <w:basedOn w:val="a"/>
    <w:next w:val="a"/>
    <w:link w:val="50"/>
    <w:uiPriority w:val="99"/>
    <w:qFormat/>
    <w:rsid w:val="00CA7602"/>
    <w:pPr>
      <w:keepNext/>
      <w:spacing w:after="0" w:line="240" w:lineRule="auto"/>
      <w:jc w:val="both"/>
      <w:outlineLvl w:val="4"/>
    </w:pPr>
    <w:rPr>
      <w:rFonts w:ascii="Times New Roman" w:eastAsia="Times New Roman" w:hAnsi="Times New Roman"/>
      <w:b/>
      <w:bCs/>
      <w:sz w:val="24"/>
      <w:szCs w:val="24"/>
      <w:lang w:val="x-none" w:eastAsia="x-none"/>
    </w:rPr>
  </w:style>
  <w:style w:type="paragraph" w:styleId="6">
    <w:name w:val="heading 6"/>
    <w:basedOn w:val="a"/>
    <w:next w:val="a"/>
    <w:link w:val="60"/>
    <w:uiPriority w:val="99"/>
    <w:qFormat/>
    <w:rsid w:val="00CA7602"/>
    <w:pPr>
      <w:keepNext/>
      <w:spacing w:after="0" w:line="240" w:lineRule="auto"/>
      <w:jc w:val="center"/>
      <w:outlineLvl w:val="5"/>
    </w:pPr>
    <w:rPr>
      <w:rFonts w:ascii="Times New Roman" w:eastAsia="Times New Roman" w:hAnsi="Times New Roman"/>
      <w:b/>
      <w:bCs/>
      <w:sz w:val="28"/>
      <w:szCs w:val="24"/>
      <w:lang w:val="x-none" w:eastAsia="x-none"/>
    </w:rPr>
  </w:style>
  <w:style w:type="paragraph" w:styleId="7">
    <w:name w:val="heading 7"/>
    <w:basedOn w:val="a"/>
    <w:next w:val="a"/>
    <w:link w:val="70"/>
    <w:uiPriority w:val="99"/>
    <w:qFormat/>
    <w:rsid w:val="00CA7602"/>
    <w:pPr>
      <w:keepNext/>
      <w:spacing w:after="0" w:line="240" w:lineRule="auto"/>
      <w:jc w:val="right"/>
      <w:outlineLvl w:val="6"/>
    </w:pPr>
    <w:rPr>
      <w:rFonts w:ascii="Times New Roman" w:eastAsia="Times New Roman" w:hAnsi="Times New Roman"/>
      <w:i/>
      <w:iCs/>
      <w:sz w:val="28"/>
      <w:szCs w:val="24"/>
      <w:lang w:val="x-none" w:eastAsia="x-none"/>
    </w:rPr>
  </w:style>
  <w:style w:type="paragraph" w:styleId="8">
    <w:name w:val="heading 8"/>
    <w:basedOn w:val="a"/>
    <w:next w:val="a"/>
    <w:link w:val="80"/>
    <w:uiPriority w:val="99"/>
    <w:qFormat/>
    <w:rsid w:val="00CA7602"/>
    <w:pPr>
      <w:keepNext/>
      <w:autoSpaceDE w:val="0"/>
      <w:autoSpaceDN w:val="0"/>
      <w:adjustRightInd w:val="0"/>
      <w:spacing w:after="0" w:line="240" w:lineRule="auto"/>
      <w:ind w:firstLine="900"/>
      <w:outlineLvl w:val="7"/>
    </w:pPr>
    <w:rPr>
      <w:rFonts w:ascii="Times New Roman" w:eastAsia="Times New Roman" w:hAnsi="Times New Roman"/>
      <w:b/>
      <w:bCs/>
      <w:sz w:val="28"/>
      <w:szCs w:val="18"/>
      <w:lang w:val="x-none" w:eastAsia="x-none"/>
    </w:rPr>
  </w:style>
  <w:style w:type="paragraph" w:styleId="9">
    <w:name w:val="heading 9"/>
    <w:basedOn w:val="a"/>
    <w:next w:val="a"/>
    <w:link w:val="90"/>
    <w:uiPriority w:val="99"/>
    <w:qFormat/>
    <w:rsid w:val="00CA7602"/>
    <w:pPr>
      <w:keepNext/>
      <w:autoSpaceDE w:val="0"/>
      <w:autoSpaceDN w:val="0"/>
      <w:adjustRightInd w:val="0"/>
      <w:spacing w:after="0" w:line="240" w:lineRule="auto"/>
      <w:ind w:firstLine="851"/>
      <w:outlineLvl w:val="8"/>
    </w:pPr>
    <w:rPr>
      <w:rFonts w:ascii="Times New Roman" w:eastAsia="Times New Roman" w:hAnsi="Times New Roman"/>
      <w:b/>
      <w:bCs/>
      <w:sz w:val="2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7602"/>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1"/>
    <w:rsid w:val="00CA7602"/>
    <w:rPr>
      <w:rFonts w:ascii="Times New Roman" w:eastAsia="Times New Roman" w:hAnsi="Times New Roman" w:cs="Times New Roman"/>
      <w:sz w:val="28"/>
      <w:szCs w:val="24"/>
      <w:lang w:val="en-US" w:eastAsia="x-none"/>
    </w:rPr>
  </w:style>
  <w:style w:type="character" w:customStyle="1" w:styleId="30">
    <w:name w:val="Заголовок 3 Знак"/>
    <w:basedOn w:val="a0"/>
    <w:link w:val="3"/>
    <w:uiPriority w:val="1"/>
    <w:rsid w:val="00CA7602"/>
    <w:rPr>
      <w:rFonts w:ascii="Times New Roman" w:eastAsia="Times New Roman" w:hAnsi="Times New Roman" w:cs="Times New Roman"/>
      <w:sz w:val="28"/>
      <w:szCs w:val="24"/>
      <w:lang w:val="x-none" w:eastAsia="x-none"/>
    </w:rPr>
  </w:style>
  <w:style w:type="character" w:customStyle="1" w:styleId="40">
    <w:name w:val="Заголовок 4 Знак"/>
    <w:basedOn w:val="a0"/>
    <w:link w:val="4"/>
    <w:uiPriority w:val="99"/>
    <w:rsid w:val="00CA7602"/>
    <w:rPr>
      <w:rFonts w:ascii="Times New Roman" w:eastAsia="Times New Roman" w:hAnsi="Times New Roman" w:cs="Times New Roman"/>
      <w:i/>
      <w:iCs/>
      <w:sz w:val="28"/>
      <w:szCs w:val="24"/>
      <w:lang w:val="x-none" w:eastAsia="x-none"/>
    </w:rPr>
  </w:style>
  <w:style w:type="character" w:customStyle="1" w:styleId="50">
    <w:name w:val="Заголовок 5 Знак"/>
    <w:basedOn w:val="a0"/>
    <w:link w:val="5"/>
    <w:uiPriority w:val="99"/>
    <w:rsid w:val="00CA7602"/>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uiPriority w:val="99"/>
    <w:rsid w:val="00CA7602"/>
    <w:rPr>
      <w:rFonts w:ascii="Times New Roman" w:eastAsia="Times New Roman" w:hAnsi="Times New Roman" w:cs="Times New Roman"/>
      <w:b/>
      <w:bCs/>
      <w:sz w:val="28"/>
      <w:szCs w:val="24"/>
      <w:lang w:val="x-none" w:eastAsia="x-none"/>
    </w:rPr>
  </w:style>
  <w:style w:type="character" w:customStyle="1" w:styleId="70">
    <w:name w:val="Заголовок 7 Знак"/>
    <w:basedOn w:val="a0"/>
    <w:link w:val="7"/>
    <w:uiPriority w:val="99"/>
    <w:rsid w:val="00CA7602"/>
    <w:rPr>
      <w:rFonts w:ascii="Times New Roman" w:eastAsia="Times New Roman" w:hAnsi="Times New Roman" w:cs="Times New Roman"/>
      <w:i/>
      <w:iCs/>
      <w:sz w:val="28"/>
      <w:szCs w:val="24"/>
      <w:lang w:val="x-none" w:eastAsia="x-none"/>
    </w:rPr>
  </w:style>
  <w:style w:type="character" w:customStyle="1" w:styleId="80">
    <w:name w:val="Заголовок 8 Знак"/>
    <w:basedOn w:val="a0"/>
    <w:link w:val="8"/>
    <w:uiPriority w:val="99"/>
    <w:rsid w:val="00CA7602"/>
    <w:rPr>
      <w:rFonts w:ascii="Times New Roman" w:eastAsia="Times New Roman" w:hAnsi="Times New Roman" w:cs="Times New Roman"/>
      <w:b/>
      <w:bCs/>
      <w:sz w:val="28"/>
      <w:szCs w:val="18"/>
      <w:lang w:val="x-none" w:eastAsia="x-none"/>
    </w:rPr>
  </w:style>
  <w:style w:type="character" w:customStyle="1" w:styleId="90">
    <w:name w:val="Заголовок 9 Знак"/>
    <w:basedOn w:val="a0"/>
    <w:link w:val="9"/>
    <w:uiPriority w:val="99"/>
    <w:rsid w:val="00CA7602"/>
    <w:rPr>
      <w:rFonts w:ascii="Times New Roman" w:eastAsia="Times New Roman" w:hAnsi="Times New Roman" w:cs="Times New Roman"/>
      <w:b/>
      <w:bCs/>
      <w:sz w:val="28"/>
      <w:szCs w:val="18"/>
      <w:lang w:val="x-none" w:eastAsia="x-none"/>
    </w:rPr>
  </w:style>
  <w:style w:type="paragraph" w:styleId="a3">
    <w:name w:val="List Paragraph"/>
    <w:basedOn w:val="a"/>
    <w:uiPriority w:val="1"/>
    <w:qFormat/>
    <w:rsid w:val="00CA7602"/>
    <w:pPr>
      <w:ind w:left="720"/>
      <w:contextualSpacing/>
    </w:pPr>
  </w:style>
  <w:style w:type="paragraph" w:styleId="a4">
    <w:name w:val="Balloon Text"/>
    <w:basedOn w:val="a"/>
    <w:link w:val="a5"/>
    <w:uiPriority w:val="99"/>
    <w:semiHidden/>
    <w:unhideWhenUsed/>
    <w:rsid w:val="00CA76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7602"/>
    <w:rPr>
      <w:rFonts w:ascii="Tahoma" w:eastAsia="Calibri" w:hAnsi="Tahoma" w:cs="Tahoma"/>
      <w:sz w:val="16"/>
      <w:szCs w:val="16"/>
    </w:rPr>
  </w:style>
  <w:style w:type="paragraph" w:styleId="a6">
    <w:name w:val="header"/>
    <w:aliases w:val="Знак"/>
    <w:basedOn w:val="a"/>
    <w:link w:val="a7"/>
    <w:uiPriority w:val="99"/>
    <w:unhideWhenUsed/>
    <w:rsid w:val="00CA7602"/>
    <w:pPr>
      <w:tabs>
        <w:tab w:val="center" w:pos="4677"/>
        <w:tab w:val="right" w:pos="9355"/>
      </w:tabs>
      <w:spacing w:after="0" w:line="240" w:lineRule="auto"/>
    </w:pPr>
  </w:style>
  <w:style w:type="character" w:customStyle="1" w:styleId="a7">
    <w:name w:val="Верхний колонтитул Знак"/>
    <w:aliases w:val="Знак Знак"/>
    <w:basedOn w:val="a0"/>
    <w:link w:val="a6"/>
    <w:uiPriority w:val="99"/>
    <w:rsid w:val="00CA7602"/>
    <w:rPr>
      <w:rFonts w:ascii="Calibri" w:eastAsia="Calibri" w:hAnsi="Calibri" w:cs="Times New Roman"/>
    </w:rPr>
  </w:style>
  <w:style w:type="paragraph" w:styleId="a8">
    <w:name w:val="footer"/>
    <w:basedOn w:val="a"/>
    <w:link w:val="a9"/>
    <w:uiPriority w:val="99"/>
    <w:unhideWhenUsed/>
    <w:rsid w:val="00CA76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7602"/>
    <w:rPr>
      <w:rFonts w:ascii="Calibri" w:eastAsia="Calibri" w:hAnsi="Calibri" w:cs="Times New Roman"/>
    </w:rPr>
  </w:style>
  <w:style w:type="numbering" w:customStyle="1" w:styleId="11">
    <w:name w:val="Нет списка1"/>
    <w:next w:val="a2"/>
    <w:uiPriority w:val="99"/>
    <w:semiHidden/>
    <w:unhideWhenUsed/>
    <w:rsid w:val="00CA7602"/>
  </w:style>
  <w:style w:type="table" w:styleId="aa">
    <w:name w:val="Table Grid"/>
    <w:basedOn w:val="a1"/>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CA7602"/>
    <w:pPr>
      <w:spacing w:after="200" w:line="276" w:lineRule="auto"/>
    </w:pPr>
    <w:rPr>
      <w:sz w:val="20"/>
      <w:szCs w:val="20"/>
      <w:lang w:val="x-none"/>
    </w:rPr>
  </w:style>
  <w:style w:type="character" w:customStyle="1" w:styleId="ac">
    <w:name w:val="Текст сноски Знак"/>
    <w:basedOn w:val="a0"/>
    <w:link w:val="ab"/>
    <w:uiPriority w:val="99"/>
    <w:rsid w:val="00CA7602"/>
    <w:rPr>
      <w:rFonts w:ascii="Calibri" w:eastAsia="Calibri" w:hAnsi="Calibri" w:cs="Times New Roman"/>
      <w:sz w:val="20"/>
      <w:szCs w:val="20"/>
      <w:lang w:val="x-none"/>
    </w:rPr>
  </w:style>
  <w:style w:type="character" w:styleId="ad">
    <w:name w:val="footnote reference"/>
    <w:uiPriority w:val="99"/>
    <w:unhideWhenUsed/>
    <w:rsid w:val="00CA7602"/>
    <w:rPr>
      <w:vertAlign w:val="superscript"/>
    </w:rPr>
  </w:style>
  <w:style w:type="paragraph" w:customStyle="1" w:styleId="ae">
    <w:name w:val="Знак Знак Знак Знак"/>
    <w:basedOn w:val="a"/>
    <w:rsid w:val="00CA7602"/>
    <w:pPr>
      <w:spacing w:after="0" w:line="240" w:lineRule="auto"/>
    </w:pPr>
    <w:rPr>
      <w:rFonts w:ascii="Verdana" w:eastAsia="Times New Roman" w:hAnsi="Verdana" w:cs="Verdana"/>
      <w:sz w:val="20"/>
      <w:szCs w:val="20"/>
      <w:lang w:val="en-US"/>
    </w:rPr>
  </w:style>
  <w:style w:type="character" w:styleId="af">
    <w:name w:val="Hyperlink"/>
    <w:uiPriority w:val="99"/>
    <w:rsid w:val="00CA7602"/>
    <w:rPr>
      <w:color w:val="0000FF"/>
      <w:u w:val="single"/>
    </w:rPr>
  </w:style>
  <w:style w:type="paragraph" w:styleId="af0">
    <w:name w:val="Body Text"/>
    <w:basedOn w:val="a"/>
    <w:link w:val="af1"/>
    <w:uiPriority w:val="1"/>
    <w:qFormat/>
    <w:rsid w:val="00CA7602"/>
    <w:pPr>
      <w:spacing w:after="0" w:line="240" w:lineRule="auto"/>
    </w:pPr>
    <w:rPr>
      <w:rFonts w:ascii="Times New Roman" w:eastAsia="Times New Roman" w:hAnsi="Times New Roman"/>
      <w:sz w:val="28"/>
      <w:szCs w:val="24"/>
      <w:lang w:val="x-none" w:eastAsia="x-none"/>
    </w:rPr>
  </w:style>
  <w:style w:type="character" w:customStyle="1" w:styleId="af1">
    <w:name w:val="Основной текст Знак"/>
    <w:basedOn w:val="a0"/>
    <w:link w:val="af0"/>
    <w:uiPriority w:val="1"/>
    <w:rsid w:val="00CA7602"/>
    <w:rPr>
      <w:rFonts w:ascii="Times New Roman" w:eastAsia="Times New Roman" w:hAnsi="Times New Roman" w:cs="Times New Roman"/>
      <w:sz w:val="28"/>
      <w:szCs w:val="24"/>
      <w:lang w:val="x-none" w:eastAsia="x-none"/>
    </w:rPr>
  </w:style>
  <w:style w:type="character" w:styleId="af2">
    <w:name w:val="FollowedHyperlink"/>
    <w:unhideWhenUsed/>
    <w:rsid w:val="00CA7602"/>
    <w:rPr>
      <w:color w:val="800080"/>
      <w:u w:val="single"/>
    </w:rPr>
  </w:style>
  <w:style w:type="paragraph" w:styleId="af3">
    <w:name w:val="Plain Text"/>
    <w:basedOn w:val="a"/>
    <w:link w:val="af4"/>
    <w:uiPriority w:val="99"/>
    <w:unhideWhenUsed/>
    <w:rsid w:val="00CA7602"/>
    <w:pPr>
      <w:spacing w:after="0" w:line="240" w:lineRule="auto"/>
    </w:pPr>
    <w:rPr>
      <w:rFonts w:ascii="Consolas" w:eastAsia="Times New Roman" w:hAnsi="Consolas"/>
      <w:sz w:val="21"/>
      <w:szCs w:val="21"/>
      <w:lang w:val="x-none" w:eastAsia="x-none"/>
    </w:rPr>
  </w:style>
  <w:style w:type="character" w:customStyle="1" w:styleId="af4">
    <w:name w:val="Текст Знак"/>
    <w:basedOn w:val="a0"/>
    <w:link w:val="af3"/>
    <w:uiPriority w:val="99"/>
    <w:rsid w:val="00CA7602"/>
    <w:rPr>
      <w:rFonts w:ascii="Consolas" w:eastAsia="Times New Roman" w:hAnsi="Consolas" w:cs="Times New Roman"/>
      <w:sz w:val="21"/>
      <w:szCs w:val="21"/>
      <w:lang w:val="x-none" w:eastAsia="x-none"/>
    </w:rPr>
  </w:style>
  <w:style w:type="character" w:customStyle="1" w:styleId="12">
    <w:name w:val="Текст выноски Знак1"/>
    <w:uiPriority w:val="99"/>
    <w:semiHidden/>
    <w:rsid w:val="00CA7602"/>
    <w:rPr>
      <w:rFonts w:ascii="Tahoma" w:hAnsi="Tahoma" w:cs="Tahoma"/>
      <w:sz w:val="16"/>
      <w:szCs w:val="16"/>
      <w:lang w:eastAsia="en-US"/>
    </w:rPr>
  </w:style>
  <w:style w:type="character" w:customStyle="1" w:styleId="31">
    <w:name w:val="Основной текст с отступом 3 Знак"/>
    <w:link w:val="32"/>
    <w:uiPriority w:val="99"/>
    <w:rsid w:val="00CA7602"/>
    <w:rPr>
      <w:rFonts w:ascii="Times New Roman" w:hAnsi="Times New Roman"/>
      <w:sz w:val="28"/>
      <w:szCs w:val="24"/>
    </w:rPr>
  </w:style>
  <w:style w:type="paragraph" w:styleId="32">
    <w:name w:val="Body Text Indent 3"/>
    <w:basedOn w:val="a"/>
    <w:link w:val="31"/>
    <w:uiPriority w:val="99"/>
    <w:rsid w:val="00CA7602"/>
    <w:pPr>
      <w:spacing w:after="0" w:line="480" w:lineRule="auto"/>
      <w:ind w:firstLine="900"/>
      <w:jc w:val="both"/>
    </w:pPr>
    <w:rPr>
      <w:rFonts w:ascii="Times New Roman" w:eastAsiaTheme="minorHAnsi" w:hAnsi="Times New Roman" w:cstheme="minorBidi"/>
      <w:sz w:val="28"/>
      <w:szCs w:val="24"/>
    </w:rPr>
  </w:style>
  <w:style w:type="character" w:customStyle="1" w:styleId="310">
    <w:name w:val="Основной текст с отступом 3 Знак1"/>
    <w:basedOn w:val="a0"/>
    <w:uiPriority w:val="99"/>
    <w:semiHidden/>
    <w:rsid w:val="00CA7602"/>
    <w:rPr>
      <w:rFonts w:ascii="Calibri" w:eastAsia="Calibri" w:hAnsi="Calibri" w:cs="Times New Roman"/>
      <w:sz w:val="16"/>
      <w:szCs w:val="16"/>
    </w:rPr>
  </w:style>
  <w:style w:type="paragraph" w:customStyle="1" w:styleId="af5">
    <w:basedOn w:val="a"/>
    <w:next w:val="af6"/>
    <w:link w:val="af7"/>
    <w:uiPriority w:val="99"/>
    <w:rsid w:val="00CA7602"/>
    <w:pPr>
      <w:spacing w:before="100" w:beforeAutospacing="1" w:after="100" w:afterAutospacing="1" w:line="240" w:lineRule="auto"/>
    </w:pPr>
    <w:rPr>
      <w:rFonts w:ascii="Times New Roman" w:eastAsia="Times New Roman" w:hAnsi="Times New Roman"/>
      <w:b/>
      <w:bCs/>
      <w:sz w:val="32"/>
      <w:szCs w:val="24"/>
      <w:lang w:val="x-none" w:eastAsia="x-none"/>
    </w:rPr>
  </w:style>
  <w:style w:type="character" w:customStyle="1" w:styleId="af7">
    <w:name w:val="Название Знак"/>
    <w:link w:val="af5"/>
    <w:uiPriority w:val="99"/>
    <w:rsid w:val="00CA7602"/>
    <w:rPr>
      <w:rFonts w:ascii="Times New Roman" w:eastAsia="Times New Roman" w:hAnsi="Times New Roman" w:cs="Times New Roman"/>
      <w:b/>
      <w:bCs/>
      <w:sz w:val="32"/>
      <w:szCs w:val="24"/>
      <w:lang w:val="x-none" w:eastAsia="x-none"/>
    </w:rPr>
  </w:style>
  <w:style w:type="character" w:customStyle="1" w:styleId="af8">
    <w:name w:val="Основной текст с отступом Знак"/>
    <w:link w:val="af9"/>
    <w:rsid w:val="00CA7602"/>
  </w:style>
  <w:style w:type="paragraph" w:styleId="af9">
    <w:name w:val="Body Text Indent"/>
    <w:basedOn w:val="a"/>
    <w:link w:val="af8"/>
    <w:unhideWhenUsed/>
    <w:rsid w:val="00CA7602"/>
    <w:pPr>
      <w:spacing w:after="120" w:line="276" w:lineRule="auto"/>
      <w:ind w:left="283"/>
    </w:pPr>
    <w:rPr>
      <w:rFonts w:asciiTheme="minorHAnsi" w:eastAsiaTheme="minorHAnsi" w:hAnsiTheme="minorHAnsi" w:cstheme="minorBidi"/>
    </w:rPr>
  </w:style>
  <w:style w:type="character" w:customStyle="1" w:styleId="13">
    <w:name w:val="Основной текст с отступом Знак1"/>
    <w:basedOn w:val="a0"/>
    <w:uiPriority w:val="99"/>
    <w:semiHidden/>
    <w:rsid w:val="00CA7602"/>
    <w:rPr>
      <w:rFonts w:ascii="Calibri" w:eastAsia="Calibri" w:hAnsi="Calibri" w:cs="Times New Roman"/>
    </w:rPr>
  </w:style>
  <w:style w:type="paragraph" w:customStyle="1" w:styleId="FR2">
    <w:name w:val="FR2"/>
    <w:rsid w:val="00CA7602"/>
    <w:pPr>
      <w:widowControl w:val="0"/>
      <w:autoSpaceDE w:val="0"/>
      <w:autoSpaceDN w:val="0"/>
      <w:adjustRightInd w:val="0"/>
      <w:spacing w:before="20" w:after="0" w:line="320" w:lineRule="auto"/>
    </w:pPr>
    <w:rPr>
      <w:rFonts w:ascii="Times New Roman" w:eastAsia="Times New Roman" w:hAnsi="Times New Roman" w:cs="Times New Roman"/>
      <w:sz w:val="18"/>
      <w:szCs w:val="18"/>
      <w:lang w:eastAsia="ru-RU"/>
    </w:rPr>
  </w:style>
  <w:style w:type="paragraph" w:styleId="21">
    <w:name w:val="Body Text 2"/>
    <w:basedOn w:val="a"/>
    <w:link w:val="22"/>
    <w:uiPriority w:val="99"/>
    <w:unhideWhenUsed/>
    <w:rsid w:val="00CA7602"/>
    <w:pPr>
      <w:spacing w:after="120" w:line="480" w:lineRule="auto"/>
    </w:pPr>
    <w:rPr>
      <w:rFonts w:eastAsia="Times New Roman"/>
      <w:lang w:val="x-none" w:eastAsia="x-none"/>
    </w:rPr>
  </w:style>
  <w:style w:type="character" w:customStyle="1" w:styleId="22">
    <w:name w:val="Основной текст 2 Знак"/>
    <w:basedOn w:val="a0"/>
    <w:link w:val="21"/>
    <w:uiPriority w:val="99"/>
    <w:rsid w:val="00CA7602"/>
    <w:rPr>
      <w:rFonts w:ascii="Calibri" w:eastAsia="Times New Roman" w:hAnsi="Calibri" w:cs="Times New Roman"/>
      <w:lang w:val="x-none" w:eastAsia="x-none"/>
    </w:rPr>
  </w:style>
  <w:style w:type="character" w:customStyle="1" w:styleId="23">
    <w:name w:val="Основной текст с отступом 2 Знак"/>
    <w:link w:val="24"/>
    <w:uiPriority w:val="99"/>
    <w:rsid w:val="00CA7602"/>
    <w:rPr>
      <w:rFonts w:eastAsia="Times New Roman"/>
    </w:rPr>
  </w:style>
  <w:style w:type="paragraph" w:styleId="24">
    <w:name w:val="Body Text Indent 2"/>
    <w:basedOn w:val="a"/>
    <w:link w:val="23"/>
    <w:uiPriority w:val="99"/>
    <w:unhideWhenUsed/>
    <w:rsid w:val="00CA7602"/>
    <w:pPr>
      <w:spacing w:after="120" w:line="480" w:lineRule="auto"/>
      <w:ind w:left="283"/>
    </w:pPr>
    <w:rPr>
      <w:rFonts w:asciiTheme="minorHAnsi" w:eastAsia="Times New Roman" w:hAnsiTheme="minorHAnsi" w:cstheme="minorBidi"/>
    </w:rPr>
  </w:style>
  <w:style w:type="character" w:customStyle="1" w:styleId="210">
    <w:name w:val="Основной текст с отступом 2 Знак1"/>
    <w:basedOn w:val="a0"/>
    <w:uiPriority w:val="99"/>
    <w:semiHidden/>
    <w:rsid w:val="00CA7602"/>
    <w:rPr>
      <w:rFonts w:ascii="Calibri" w:eastAsia="Calibri" w:hAnsi="Calibri" w:cs="Times New Roman"/>
    </w:rPr>
  </w:style>
  <w:style w:type="paragraph" w:customStyle="1" w:styleId="FR3">
    <w:name w:val="FR3"/>
    <w:rsid w:val="00CA7602"/>
    <w:pPr>
      <w:widowControl w:val="0"/>
      <w:autoSpaceDE w:val="0"/>
      <w:autoSpaceDN w:val="0"/>
      <w:adjustRightInd w:val="0"/>
      <w:spacing w:after="0" w:line="360" w:lineRule="auto"/>
      <w:ind w:firstLine="480"/>
    </w:pPr>
    <w:rPr>
      <w:rFonts w:ascii="Courier New" w:eastAsia="Times New Roman" w:hAnsi="Courier New" w:cs="Courier New"/>
      <w:sz w:val="16"/>
      <w:szCs w:val="16"/>
      <w:lang w:eastAsia="ru-RU"/>
    </w:rPr>
  </w:style>
  <w:style w:type="character" w:customStyle="1" w:styleId="33">
    <w:name w:val="Основной текст 3 Знак"/>
    <w:link w:val="34"/>
    <w:rsid w:val="00CA7602"/>
    <w:rPr>
      <w:rFonts w:ascii="Times New Roman" w:hAnsi="Times New Roman"/>
      <w:sz w:val="24"/>
      <w:szCs w:val="24"/>
    </w:rPr>
  </w:style>
  <w:style w:type="paragraph" w:styleId="34">
    <w:name w:val="Body Text 3"/>
    <w:basedOn w:val="a"/>
    <w:link w:val="33"/>
    <w:rsid w:val="00CA7602"/>
    <w:pPr>
      <w:spacing w:after="0" w:line="240" w:lineRule="auto"/>
      <w:jc w:val="both"/>
    </w:pPr>
    <w:rPr>
      <w:rFonts w:ascii="Times New Roman" w:eastAsiaTheme="minorHAnsi" w:hAnsi="Times New Roman" w:cstheme="minorBidi"/>
      <w:sz w:val="24"/>
      <w:szCs w:val="24"/>
    </w:rPr>
  </w:style>
  <w:style w:type="character" w:customStyle="1" w:styleId="311">
    <w:name w:val="Основной текст 3 Знак1"/>
    <w:basedOn w:val="a0"/>
    <w:uiPriority w:val="99"/>
    <w:semiHidden/>
    <w:rsid w:val="00CA7602"/>
    <w:rPr>
      <w:rFonts w:ascii="Calibri" w:eastAsia="Calibri" w:hAnsi="Calibri" w:cs="Times New Roman"/>
      <w:sz w:val="16"/>
      <w:szCs w:val="16"/>
    </w:rPr>
  </w:style>
  <w:style w:type="paragraph" w:customStyle="1" w:styleId="FR4">
    <w:name w:val="FR4"/>
    <w:rsid w:val="00CA7602"/>
    <w:pPr>
      <w:widowControl w:val="0"/>
      <w:autoSpaceDE w:val="0"/>
      <w:autoSpaceDN w:val="0"/>
      <w:adjustRightInd w:val="0"/>
      <w:spacing w:before="20" w:after="0" w:line="240" w:lineRule="auto"/>
      <w:jc w:val="right"/>
    </w:pPr>
    <w:rPr>
      <w:rFonts w:ascii="Arial" w:eastAsia="Times New Roman" w:hAnsi="Arial" w:cs="Arial"/>
      <w:noProof/>
      <w:sz w:val="12"/>
      <w:szCs w:val="12"/>
      <w:lang w:eastAsia="ru-RU"/>
    </w:rPr>
  </w:style>
  <w:style w:type="paragraph" w:customStyle="1" w:styleId="FR1">
    <w:name w:val="FR1"/>
    <w:rsid w:val="00CA7602"/>
    <w:pPr>
      <w:widowControl w:val="0"/>
      <w:autoSpaceDE w:val="0"/>
      <w:autoSpaceDN w:val="0"/>
      <w:adjustRightInd w:val="0"/>
      <w:spacing w:before="220" w:after="0" w:line="240" w:lineRule="auto"/>
    </w:pPr>
    <w:rPr>
      <w:rFonts w:ascii="Arial" w:eastAsia="Times New Roman" w:hAnsi="Arial" w:cs="Arial"/>
      <w:b/>
      <w:bCs/>
      <w:i/>
      <w:iCs/>
      <w:sz w:val="16"/>
      <w:szCs w:val="16"/>
      <w:lang w:eastAsia="ru-RU"/>
    </w:rPr>
  </w:style>
  <w:style w:type="character" w:customStyle="1" w:styleId="HTML">
    <w:name w:val="Стандартный HTML Знак"/>
    <w:link w:val="HTML0"/>
    <w:uiPriority w:val="99"/>
    <w:rsid w:val="00CA7602"/>
    <w:rPr>
      <w:rFonts w:ascii="Courier New" w:eastAsia="Courier New" w:hAnsi="Courier New" w:cs="Courier New"/>
      <w:color w:val="000000"/>
    </w:rPr>
  </w:style>
  <w:style w:type="paragraph" w:styleId="HTML0">
    <w:name w:val="HTML Preformatted"/>
    <w:basedOn w:val="a"/>
    <w:link w:val="HTML"/>
    <w:uiPriority w:val="99"/>
    <w:rsid w:val="00CA7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rPr>
  </w:style>
  <w:style w:type="character" w:customStyle="1" w:styleId="HTML1">
    <w:name w:val="Стандартный HTML Знак1"/>
    <w:basedOn w:val="a0"/>
    <w:uiPriority w:val="99"/>
    <w:semiHidden/>
    <w:rsid w:val="00CA7602"/>
    <w:rPr>
      <w:rFonts w:ascii="Consolas" w:eastAsia="Calibri" w:hAnsi="Consolas" w:cs="Times New Roman"/>
      <w:sz w:val="20"/>
      <w:szCs w:val="20"/>
    </w:rPr>
  </w:style>
  <w:style w:type="paragraph" w:customStyle="1" w:styleId="14">
    <w:name w:val="Обычный1"/>
    <w:rsid w:val="00CA7602"/>
    <w:pPr>
      <w:widowControl w:val="0"/>
      <w:spacing w:before="100" w:after="100" w:line="240" w:lineRule="auto"/>
    </w:pPr>
    <w:rPr>
      <w:rFonts w:ascii="Times New Roman" w:eastAsia="Times New Roman" w:hAnsi="Times New Roman" w:cs="Times New Roman"/>
      <w:snapToGrid w:val="0"/>
      <w:color w:val="000080"/>
      <w:sz w:val="24"/>
      <w:szCs w:val="20"/>
      <w:lang w:eastAsia="ru-RU"/>
    </w:rPr>
  </w:style>
  <w:style w:type="paragraph" w:styleId="afa">
    <w:name w:val="caption"/>
    <w:basedOn w:val="a"/>
    <w:next w:val="a"/>
    <w:uiPriority w:val="99"/>
    <w:qFormat/>
    <w:rsid w:val="00CA7602"/>
    <w:pPr>
      <w:autoSpaceDE w:val="0"/>
      <w:autoSpaceDN w:val="0"/>
      <w:adjustRightInd w:val="0"/>
      <w:spacing w:after="0" w:line="240" w:lineRule="auto"/>
      <w:ind w:firstLine="851"/>
      <w:jc w:val="both"/>
    </w:pPr>
    <w:rPr>
      <w:rFonts w:ascii="Times New Roman" w:eastAsia="Times New Roman" w:hAnsi="Times New Roman"/>
      <w:i/>
      <w:iCs/>
      <w:sz w:val="28"/>
      <w:szCs w:val="16"/>
      <w:lang w:val="en-US" w:eastAsia="ru-RU"/>
    </w:rPr>
  </w:style>
  <w:style w:type="character" w:customStyle="1" w:styleId="afb">
    <w:name w:val="Схема документа Знак"/>
    <w:link w:val="afc"/>
    <w:semiHidden/>
    <w:rsid w:val="00CA7602"/>
    <w:rPr>
      <w:rFonts w:ascii="Tahoma" w:hAnsi="Tahoma" w:cs="Tahoma"/>
      <w:sz w:val="24"/>
      <w:szCs w:val="24"/>
      <w:shd w:val="clear" w:color="auto" w:fill="000080"/>
    </w:rPr>
  </w:style>
  <w:style w:type="paragraph" w:styleId="afc">
    <w:name w:val="Document Map"/>
    <w:basedOn w:val="a"/>
    <w:link w:val="afb"/>
    <w:semiHidden/>
    <w:rsid w:val="00CA7602"/>
    <w:pPr>
      <w:shd w:val="clear" w:color="auto" w:fill="000080"/>
      <w:spacing w:after="0" w:line="240" w:lineRule="auto"/>
    </w:pPr>
    <w:rPr>
      <w:rFonts w:ascii="Tahoma" w:eastAsiaTheme="minorHAnsi" w:hAnsi="Tahoma" w:cs="Tahoma"/>
      <w:sz w:val="24"/>
      <w:szCs w:val="24"/>
    </w:rPr>
  </w:style>
  <w:style w:type="character" w:customStyle="1" w:styleId="15">
    <w:name w:val="Схема документа Знак1"/>
    <w:basedOn w:val="a0"/>
    <w:uiPriority w:val="99"/>
    <w:semiHidden/>
    <w:rsid w:val="00CA7602"/>
    <w:rPr>
      <w:rFonts w:ascii="Segoe UI" w:eastAsia="Calibri" w:hAnsi="Segoe UI" w:cs="Segoe UI"/>
      <w:sz w:val="16"/>
      <w:szCs w:val="16"/>
    </w:rPr>
  </w:style>
  <w:style w:type="paragraph" w:customStyle="1" w:styleId="16">
    <w:name w:val="1"/>
    <w:basedOn w:val="a"/>
    <w:next w:val="a"/>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styleId="afd">
    <w:name w:val="page number"/>
    <w:basedOn w:val="a0"/>
    <w:rsid w:val="00CA7602"/>
  </w:style>
  <w:style w:type="paragraph" w:styleId="afe">
    <w:name w:val="Block Text"/>
    <w:basedOn w:val="a"/>
    <w:rsid w:val="00CA7602"/>
    <w:pPr>
      <w:widowControl w:val="0"/>
      <w:autoSpaceDE w:val="0"/>
      <w:autoSpaceDN w:val="0"/>
      <w:adjustRightInd w:val="0"/>
      <w:spacing w:after="0" w:line="220" w:lineRule="auto"/>
      <w:ind w:left="80" w:right="400"/>
      <w:jc w:val="both"/>
    </w:pPr>
    <w:rPr>
      <w:rFonts w:ascii="Times New Roman" w:eastAsia="Times New Roman" w:hAnsi="Times New Roman"/>
      <w:sz w:val="24"/>
      <w:szCs w:val="18"/>
      <w:lang w:eastAsia="ru-RU"/>
    </w:rPr>
  </w:style>
  <w:style w:type="paragraph" w:customStyle="1" w:styleId="Web">
    <w:name w:val="Обычный (Web)"/>
    <w:basedOn w:val="a"/>
    <w:rsid w:val="00CA7602"/>
    <w:pPr>
      <w:spacing w:after="0" w:line="240" w:lineRule="auto"/>
    </w:pPr>
    <w:rPr>
      <w:rFonts w:ascii="Times New Roman" w:eastAsia="Times New Roman" w:hAnsi="Times New Roman"/>
      <w:sz w:val="24"/>
      <w:szCs w:val="24"/>
      <w:lang w:eastAsia="ru-RU"/>
    </w:rPr>
  </w:style>
  <w:style w:type="paragraph" w:customStyle="1" w:styleId="25">
    <w:name w:val="2"/>
    <w:basedOn w:val="a"/>
    <w:next w:val="Web"/>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aff">
    <w:name w:val="ОСН ТЕКСТ"/>
    <w:basedOn w:val="a"/>
    <w:autoRedefine/>
    <w:uiPriority w:val="99"/>
    <w:rsid w:val="00CA7602"/>
    <w:pPr>
      <w:spacing w:after="0" w:line="266" w:lineRule="auto"/>
      <w:jc w:val="both"/>
    </w:pPr>
    <w:rPr>
      <w:rFonts w:ascii="Times New Roman" w:eastAsia="Times New Roman" w:hAnsi="Times New Roman"/>
      <w:sz w:val="24"/>
      <w:szCs w:val="24"/>
    </w:rPr>
  </w:style>
  <w:style w:type="paragraph" w:customStyle="1" w:styleId="prinodobren">
    <w:name w:val="prinodobren"/>
    <w:basedOn w:val="a"/>
    <w:rsid w:val="00CA7602"/>
    <w:pPr>
      <w:spacing w:before="240" w:after="240" w:line="240" w:lineRule="auto"/>
    </w:pPr>
    <w:rPr>
      <w:rFonts w:ascii="Times New Roman" w:eastAsia="Times New Roman" w:hAnsi="Times New Roman"/>
      <w:i/>
      <w:iCs/>
      <w:sz w:val="24"/>
      <w:szCs w:val="24"/>
      <w:lang w:eastAsia="ru-RU"/>
    </w:rPr>
  </w:style>
  <w:style w:type="character" w:customStyle="1" w:styleId="17">
    <w:name w:val="Выдел 1"/>
    <w:uiPriority w:val="99"/>
    <w:rsid w:val="00CA7602"/>
    <w:rPr>
      <w:rFonts w:ascii="Times New Roman" w:hAnsi="Times New Roman" w:cs="Times New Roman"/>
      <w:b/>
      <w:bCs/>
      <w:i/>
      <w:iCs/>
      <w:sz w:val="24"/>
      <w:szCs w:val="24"/>
    </w:rPr>
  </w:style>
  <w:style w:type="paragraph" w:customStyle="1" w:styleId="ConsTitle">
    <w:name w:val="ConsTitle"/>
    <w:rsid w:val="00CA76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CA76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A76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eenurl">
    <w:name w:val="green_url"/>
    <w:basedOn w:val="a0"/>
    <w:rsid w:val="00CA7602"/>
  </w:style>
  <w:style w:type="paragraph" w:customStyle="1" w:styleId="aff0">
    <w:name w:val="Без отступа"/>
    <w:basedOn w:val="a"/>
    <w:rsid w:val="00CA7602"/>
    <w:pPr>
      <w:spacing w:after="0" w:line="360" w:lineRule="auto"/>
      <w:jc w:val="both"/>
    </w:pPr>
    <w:rPr>
      <w:rFonts w:ascii="Times New Roman" w:eastAsia="Times New Roman" w:hAnsi="Times New Roman"/>
      <w:sz w:val="28"/>
      <w:szCs w:val="20"/>
      <w:lang w:eastAsia="ru-RU"/>
    </w:rPr>
  </w:style>
  <w:style w:type="paragraph" w:customStyle="1" w:styleId="18">
    <w:name w:val="Абзац списка1"/>
    <w:basedOn w:val="a"/>
    <w:rsid w:val="00CA7602"/>
    <w:pPr>
      <w:spacing w:after="200" w:line="276" w:lineRule="auto"/>
      <w:ind w:left="720"/>
    </w:pPr>
    <w:rPr>
      <w:rFonts w:eastAsia="Times New Roman" w:cs="Calibri"/>
      <w:lang w:eastAsia="ru-RU"/>
    </w:rPr>
  </w:style>
  <w:style w:type="paragraph" w:customStyle="1" w:styleId="19">
    <w:name w:val="Без интервала1"/>
    <w:rsid w:val="00CA7602"/>
    <w:pPr>
      <w:spacing w:after="0" w:line="240" w:lineRule="auto"/>
    </w:pPr>
    <w:rPr>
      <w:rFonts w:ascii="Calibri" w:eastAsia="Times New Roman" w:hAnsi="Calibri" w:cs="Calibri"/>
    </w:rPr>
  </w:style>
  <w:style w:type="paragraph" w:customStyle="1" w:styleId="aff1">
    <w:name w:val="диплом основной текст"/>
    <w:basedOn w:val="af3"/>
    <w:rsid w:val="00CA7602"/>
    <w:pPr>
      <w:spacing w:line="360" w:lineRule="auto"/>
      <w:ind w:firstLine="851"/>
      <w:jc w:val="both"/>
    </w:pPr>
    <w:rPr>
      <w:rFonts w:ascii="Arial" w:hAnsi="Arial"/>
      <w:sz w:val="24"/>
      <w:szCs w:val="20"/>
    </w:rPr>
  </w:style>
  <w:style w:type="paragraph" w:styleId="aff2">
    <w:name w:val="No Spacing"/>
    <w:link w:val="aff3"/>
    <w:uiPriority w:val="99"/>
    <w:qFormat/>
    <w:rsid w:val="00CA7602"/>
    <w:pPr>
      <w:spacing w:after="0" w:line="240" w:lineRule="auto"/>
      <w:ind w:left="851"/>
    </w:pPr>
    <w:rPr>
      <w:rFonts w:ascii="Times New Roman" w:eastAsia="Calibri" w:hAnsi="Times New Roman" w:cs="Times New Roman"/>
      <w:sz w:val="28"/>
    </w:rPr>
  </w:style>
  <w:style w:type="character" w:customStyle="1" w:styleId="aff3">
    <w:name w:val="Без интервала Знак"/>
    <w:link w:val="aff2"/>
    <w:uiPriority w:val="99"/>
    <w:locked/>
    <w:rsid w:val="00CA7602"/>
    <w:rPr>
      <w:rFonts w:ascii="Times New Roman" w:eastAsia="Calibri" w:hAnsi="Times New Roman" w:cs="Times New Roman"/>
      <w:sz w:val="28"/>
    </w:rPr>
  </w:style>
  <w:style w:type="character" w:customStyle="1" w:styleId="71">
    <w:name w:val="Знак Знак7"/>
    <w:locked/>
    <w:rsid w:val="00CA7602"/>
    <w:rPr>
      <w:b/>
      <w:bCs/>
      <w:sz w:val="32"/>
      <w:szCs w:val="24"/>
      <w:lang w:val="ru-RU" w:eastAsia="ru-RU" w:bidi="ar-SA"/>
    </w:rPr>
  </w:style>
  <w:style w:type="paragraph" w:customStyle="1" w:styleId="aff4">
    <w:name w:val="Пер"/>
    <w:basedOn w:val="a"/>
    <w:rsid w:val="00CA7602"/>
    <w:pPr>
      <w:tabs>
        <w:tab w:val="left" w:pos="1080"/>
      </w:tabs>
      <w:spacing w:after="0" w:line="312" w:lineRule="auto"/>
      <w:ind w:left="709"/>
      <w:jc w:val="both"/>
    </w:pPr>
    <w:rPr>
      <w:rFonts w:eastAsia="Times New Roman" w:cs="Calibri"/>
      <w:b/>
      <w:bCs/>
      <w:i/>
      <w:iCs/>
      <w:sz w:val="28"/>
      <w:szCs w:val="28"/>
      <w:lang w:eastAsia="ru-RU"/>
    </w:rPr>
  </w:style>
  <w:style w:type="paragraph" w:customStyle="1" w:styleId="Style5">
    <w:name w:val="Style5"/>
    <w:basedOn w:val="a"/>
    <w:rsid w:val="00CA7602"/>
    <w:pPr>
      <w:widowControl w:val="0"/>
      <w:autoSpaceDE w:val="0"/>
      <w:autoSpaceDN w:val="0"/>
      <w:adjustRightInd w:val="0"/>
      <w:spacing w:after="0" w:line="260" w:lineRule="exact"/>
      <w:jc w:val="both"/>
    </w:pPr>
    <w:rPr>
      <w:rFonts w:ascii="Century Schoolbook" w:eastAsia="Times New Roman" w:hAnsi="Century Schoolbook"/>
      <w:sz w:val="24"/>
      <w:szCs w:val="24"/>
      <w:lang w:eastAsia="ru-RU"/>
    </w:rPr>
  </w:style>
  <w:style w:type="character" w:customStyle="1" w:styleId="FontStyle72">
    <w:name w:val="Font Style72"/>
    <w:rsid w:val="00CA7602"/>
    <w:rPr>
      <w:rFonts w:ascii="Times New Roman" w:hAnsi="Times New Roman" w:cs="Times New Roman" w:hint="default"/>
      <w:sz w:val="20"/>
      <w:szCs w:val="20"/>
    </w:rPr>
  </w:style>
  <w:style w:type="character" w:customStyle="1" w:styleId="hps">
    <w:name w:val="hps"/>
    <w:basedOn w:val="a0"/>
    <w:rsid w:val="00CA7602"/>
  </w:style>
  <w:style w:type="character" w:customStyle="1" w:styleId="shorttext">
    <w:name w:val="short_text"/>
    <w:basedOn w:val="a0"/>
    <w:rsid w:val="00CA7602"/>
  </w:style>
  <w:style w:type="character" w:customStyle="1" w:styleId="atn">
    <w:name w:val="atn"/>
    <w:basedOn w:val="a0"/>
    <w:rsid w:val="00CA7602"/>
  </w:style>
  <w:style w:type="character" w:customStyle="1" w:styleId="longtext">
    <w:name w:val="long_text"/>
    <w:basedOn w:val="a0"/>
    <w:rsid w:val="00CA7602"/>
  </w:style>
  <w:style w:type="character" w:styleId="aff5">
    <w:name w:val="Emphasis"/>
    <w:uiPriority w:val="20"/>
    <w:qFormat/>
    <w:rsid w:val="00CA7602"/>
    <w:rPr>
      <w:i/>
      <w:iCs/>
    </w:rPr>
  </w:style>
  <w:style w:type="paragraph" w:customStyle="1" w:styleId="26">
    <w:name w:val="заголовок 2"/>
    <w:basedOn w:val="a"/>
    <w:next w:val="a"/>
    <w:rsid w:val="00CA7602"/>
    <w:pPr>
      <w:keepNext/>
      <w:autoSpaceDE w:val="0"/>
      <w:autoSpaceDN w:val="0"/>
      <w:spacing w:after="0" w:line="240" w:lineRule="auto"/>
      <w:jc w:val="center"/>
    </w:pPr>
    <w:rPr>
      <w:rFonts w:ascii="Times New Roman" w:eastAsia="Times New Roman" w:hAnsi="Times New Roman"/>
      <w:b/>
      <w:bCs/>
      <w:sz w:val="20"/>
      <w:szCs w:val="24"/>
      <w:lang w:eastAsia="ru-RU"/>
    </w:rPr>
  </w:style>
  <w:style w:type="paragraph" w:customStyle="1" w:styleId="41">
    <w:name w:val="заголовок 4"/>
    <w:basedOn w:val="a"/>
    <w:next w:val="a"/>
    <w:rsid w:val="00CA7602"/>
    <w:pPr>
      <w:keepNext/>
      <w:autoSpaceDE w:val="0"/>
      <w:autoSpaceDN w:val="0"/>
      <w:spacing w:after="0" w:line="240" w:lineRule="auto"/>
      <w:outlineLvl w:val="3"/>
    </w:pPr>
    <w:rPr>
      <w:rFonts w:ascii="Times New Roman" w:eastAsia="Times New Roman" w:hAnsi="Times New Roman"/>
      <w:b/>
      <w:bCs/>
      <w:sz w:val="20"/>
      <w:szCs w:val="24"/>
      <w:lang w:eastAsia="ru-RU"/>
    </w:rPr>
  </w:style>
  <w:style w:type="paragraph" w:customStyle="1" w:styleId="Style4">
    <w:name w:val="Style4"/>
    <w:basedOn w:val="a"/>
    <w:rsid w:val="00CA7602"/>
    <w:pPr>
      <w:widowControl w:val="0"/>
      <w:autoSpaceDE w:val="0"/>
      <w:autoSpaceDN w:val="0"/>
      <w:adjustRightInd w:val="0"/>
      <w:spacing w:after="0" w:line="213" w:lineRule="exact"/>
      <w:ind w:firstLine="389"/>
      <w:jc w:val="both"/>
    </w:pPr>
    <w:rPr>
      <w:rFonts w:ascii="Times New Roman" w:eastAsia="Times New Roman" w:hAnsi="Times New Roman"/>
      <w:sz w:val="24"/>
      <w:szCs w:val="24"/>
      <w:lang w:eastAsia="ru-RU"/>
    </w:rPr>
  </w:style>
  <w:style w:type="character" w:customStyle="1" w:styleId="FontStyle130">
    <w:name w:val="Font Style130"/>
    <w:rsid w:val="00CA7602"/>
    <w:rPr>
      <w:rFonts w:ascii="Times New Roman" w:hAnsi="Times New Roman" w:cs="Times New Roman"/>
      <w:sz w:val="18"/>
      <w:szCs w:val="18"/>
    </w:rPr>
  </w:style>
  <w:style w:type="character" w:customStyle="1" w:styleId="FontStyle108">
    <w:name w:val="Font Style108"/>
    <w:rsid w:val="00CA7602"/>
    <w:rPr>
      <w:rFonts w:ascii="Times New Roman" w:hAnsi="Times New Roman" w:cs="Times New Roman"/>
      <w:sz w:val="12"/>
      <w:szCs w:val="12"/>
    </w:rPr>
  </w:style>
  <w:style w:type="paragraph" w:customStyle="1" w:styleId="Style6">
    <w:name w:val="Style6"/>
    <w:basedOn w:val="a"/>
    <w:rsid w:val="00CA760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3">
    <w:name w:val="Font Style133"/>
    <w:rsid w:val="00CA7602"/>
    <w:rPr>
      <w:rFonts w:ascii="Times New Roman" w:hAnsi="Times New Roman" w:cs="Times New Roman"/>
      <w:sz w:val="24"/>
      <w:szCs w:val="24"/>
    </w:rPr>
  </w:style>
  <w:style w:type="character" w:customStyle="1" w:styleId="FontStyle138">
    <w:name w:val="Font Style138"/>
    <w:rsid w:val="00CA7602"/>
    <w:rPr>
      <w:rFonts w:ascii="Times New Roman" w:hAnsi="Times New Roman" w:cs="Times New Roman"/>
      <w:spacing w:val="10"/>
      <w:sz w:val="26"/>
      <w:szCs w:val="26"/>
    </w:rPr>
  </w:style>
  <w:style w:type="character" w:customStyle="1" w:styleId="apple-converted-space">
    <w:name w:val="apple-converted-space"/>
    <w:basedOn w:val="a0"/>
    <w:rsid w:val="00CA7602"/>
  </w:style>
  <w:style w:type="character" w:customStyle="1" w:styleId="laquo">
    <w:name w:val="laquo"/>
    <w:basedOn w:val="a0"/>
    <w:rsid w:val="00CA7602"/>
  </w:style>
  <w:style w:type="character" w:customStyle="1" w:styleId="raquo">
    <w:name w:val="raquo"/>
    <w:basedOn w:val="a0"/>
    <w:rsid w:val="00CA7602"/>
  </w:style>
  <w:style w:type="character" w:customStyle="1" w:styleId="point">
    <w:name w:val="point"/>
    <w:basedOn w:val="a0"/>
    <w:rsid w:val="00CA7602"/>
  </w:style>
  <w:style w:type="paragraph" w:customStyle="1" w:styleId="one">
    <w:name w:val="one"/>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Strong"/>
    <w:uiPriority w:val="99"/>
    <w:qFormat/>
    <w:rsid w:val="00CA7602"/>
    <w:rPr>
      <w:b/>
      <w:bCs/>
    </w:rPr>
  </w:style>
  <w:style w:type="paragraph" w:customStyle="1" w:styleId="cen">
    <w:name w:val="cen"/>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7">
    <w:name w:val="Сноска_"/>
    <w:link w:val="aff8"/>
    <w:uiPriority w:val="99"/>
    <w:locked/>
    <w:rsid w:val="00CA7602"/>
    <w:rPr>
      <w:rFonts w:ascii="Times New Roman" w:hAnsi="Times New Roman"/>
      <w:b/>
      <w:sz w:val="18"/>
      <w:shd w:val="clear" w:color="auto" w:fill="FFFFFF"/>
    </w:rPr>
  </w:style>
  <w:style w:type="paragraph" w:customStyle="1" w:styleId="aff8">
    <w:name w:val="Сноска"/>
    <w:basedOn w:val="a"/>
    <w:link w:val="aff7"/>
    <w:uiPriority w:val="99"/>
    <w:rsid w:val="00CA7602"/>
    <w:pPr>
      <w:shd w:val="clear" w:color="auto" w:fill="FFFFFF"/>
      <w:spacing w:after="0" w:line="223" w:lineRule="exact"/>
      <w:jc w:val="both"/>
    </w:pPr>
    <w:rPr>
      <w:rFonts w:ascii="Times New Roman" w:eastAsiaTheme="minorHAnsi" w:hAnsi="Times New Roman" w:cstheme="minorBidi"/>
      <w:b/>
      <w:sz w:val="18"/>
    </w:rPr>
  </w:style>
  <w:style w:type="character" w:customStyle="1" w:styleId="27">
    <w:name w:val="Сноска (2)_"/>
    <w:link w:val="211"/>
    <w:uiPriority w:val="99"/>
    <w:locked/>
    <w:rsid w:val="00CA7602"/>
    <w:rPr>
      <w:rFonts w:ascii="Times New Roman" w:hAnsi="Times New Roman"/>
      <w:b/>
      <w:sz w:val="21"/>
      <w:shd w:val="clear" w:color="auto" w:fill="FFFFFF"/>
    </w:rPr>
  </w:style>
  <w:style w:type="paragraph" w:customStyle="1" w:styleId="211">
    <w:name w:val="Сноска (2)1"/>
    <w:basedOn w:val="a"/>
    <w:link w:val="27"/>
    <w:uiPriority w:val="99"/>
    <w:rsid w:val="00CA7602"/>
    <w:pPr>
      <w:shd w:val="clear" w:color="auto" w:fill="FFFFFF"/>
      <w:spacing w:after="0" w:line="240" w:lineRule="atLeast"/>
    </w:pPr>
    <w:rPr>
      <w:rFonts w:ascii="Times New Roman" w:eastAsiaTheme="minorHAnsi" w:hAnsi="Times New Roman" w:cstheme="minorBidi"/>
      <w:b/>
      <w:sz w:val="21"/>
    </w:rPr>
  </w:style>
  <w:style w:type="character" w:customStyle="1" w:styleId="35">
    <w:name w:val="Сноска (3)_"/>
    <w:link w:val="36"/>
    <w:uiPriority w:val="99"/>
    <w:locked/>
    <w:rsid w:val="00CA7602"/>
    <w:rPr>
      <w:rFonts w:ascii="Times New Roman" w:hAnsi="Times New Roman"/>
      <w:sz w:val="17"/>
      <w:shd w:val="clear" w:color="auto" w:fill="FFFFFF"/>
    </w:rPr>
  </w:style>
  <w:style w:type="paragraph" w:customStyle="1" w:styleId="36">
    <w:name w:val="Сноска (3)"/>
    <w:basedOn w:val="a"/>
    <w:link w:val="35"/>
    <w:uiPriority w:val="99"/>
    <w:rsid w:val="00CA7602"/>
    <w:pPr>
      <w:shd w:val="clear" w:color="auto" w:fill="FFFFFF"/>
      <w:spacing w:after="0" w:line="240" w:lineRule="atLeast"/>
    </w:pPr>
    <w:rPr>
      <w:rFonts w:ascii="Times New Roman" w:eastAsiaTheme="minorHAnsi" w:hAnsi="Times New Roman" w:cstheme="minorBidi"/>
      <w:sz w:val="17"/>
    </w:rPr>
  </w:style>
  <w:style w:type="character" w:customStyle="1" w:styleId="51">
    <w:name w:val="Сноска (5)_"/>
    <w:link w:val="52"/>
    <w:uiPriority w:val="99"/>
    <w:locked/>
    <w:rsid w:val="00CA7602"/>
    <w:rPr>
      <w:rFonts w:ascii="Times New Roman" w:hAnsi="Times New Roman"/>
      <w:sz w:val="27"/>
      <w:shd w:val="clear" w:color="auto" w:fill="FFFFFF"/>
    </w:rPr>
  </w:style>
  <w:style w:type="paragraph" w:customStyle="1" w:styleId="52">
    <w:name w:val="Сноска (5)"/>
    <w:basedOn w:val="a"/>
    <w:link w:val="51"/>
    <w:uiPriority w:val="99"/>
    <w:rsid w:val="00CA7602"/>
    <w:pPr>
      <w:shd w:val="clear" w:color="auto" w:fill="FFFFFF"/>
      <w:spacing w:after="0" w:line="240" w:lineRule="atLeast"/>
    </w:pPr>
    <w:rPr>
      <w:rFonts w:ascii="Times New Roman" w:eastAsiaTheme="minorHAnsi" w:hAnsi="Times New Roman" w:cstheme="minorBidi"/>
      <w:sz w:val="27"/>
    </w:rPr>
  </w:style>
  <w:style w:type="character" w:customStyle="1" w:styleId="61">
    <w:name w:val="Сноска (6)_"/>
    <w:link w:val="62"/>
    <w:uiPriority w:val="99"/>
    <w:locked/>
    <w:rsid w:val="00CA7602"/>
    <w:rPr>
      <w:rFonts w:ascii="Times New Roman" w:hAnsi="Times New Roman"/>
      <w:b/>
      <w:sz w:val="18"/>
      <w:shd w:val="clear" w:color="auto" w:fill="FFFFFF"/>
    </w:rPr>
  </w:style>
  <w:style w:type="paragraph" w:customStyle="1" w:styleId="62">
    <w:name w:val="Сноска (6)"/>
    <w:basedOn w:val="a"/>
    <w:link w:val="61"/>
    <w:uiPriority w:val="99"/>
    <w:rsid w:val="00CA7602"/>
    <w:pPr>
      <w:shd w:val="clear" w:color="auto" w:fill="FFFFFF"/>
      <w:spacing w:after="0" w:line="240" w:lineRule="atLeast"/>
    </w:pPr>
    <w:rPr>
      <w:rFonts w:ascii="Times New Roman" w:eastAsiaTheme="minorHAnsi" w:hAnsi="Times New Roman" w:cstheme="minorBidi"/>
      <w:b/>
      <w:sz w:val="18"/>
    </w:rPr>
  </w:style>
  <w:style w:type="paragraph" w:customStyle="1" w:styleId="PersonalName">
    <w:name w:val="Personal Name"/>
    <w:basedOn w:val="aff9"/>
    <w:uiPriority w:val="99"/>
    <w:rsid w:val="00CA7602"/>
    <w:pPr>
      <w:spacing w:after="120"/>
    </w:pPr>
    <w:rPr>
      <w:rFonts w:ascii="Arial" w:eastAsia="Times New Roman" w:hAnsi="Arial" w:cs="Times New Roman"/>
      <w:b/>
      <w:caps/>
      <w:color w:val="000000"/>
      <w:spacing w:val="30"/>
      <w:sz w:val="28"/>
      <w:szCs w:val="28"/>
      <w:lang w:val="x-none" w:eastAsia="x-none"/>
    </w:rPr>
  </w:style>
  <w:style w:type="paragraph" w:styleId="affa">
    <w:name w:val="Subtitle"/>
    <w:basedOn w:val="a"/>
    <w:next w:val="a"/>
    <w:link w:val="affb"/>
    <w:uiPriority w:val="99"/>
    <w:qFormat/>
    <w:rsid w:val="00CA7602"/>
    <w:pPr>
      <w:numPr>
        <w:ilvl w:val="1"/>
      </w:numPr>
      <w:spacing w:after="180" w:line="274" w:lineRule="auto"/>
    </w:pPr>
    <w:rPr>
      <w:rFonts w:eastAsia="Times New Roman"/>
      <w:iCs/>
      <w:color w:val="38454F"/>
      <w:sz w:val="32"/>
      <w:szCs w:val="24"/>
      <w:lang w:val="x-none" w:eastAsia="x-none" w:bidi="hi-IN"/>
    </w:rPr>
  </w:style>
  <w:style w:type="character" w:customStyle="1" w:styleId="affb">
    <w:name w:val="Подзаголовок Знак"/>
    <w:basedOn w:val="a0"/>
    <w:link w:val="affa"/>
    <w:uiPriority w:val="99"/>
    <w:rsid w:val="00CA7602"/>
    <w:rPr>
      <w:rFonts w:ascii="Calibri" w:eastAsia="Times New Roman" w:hAnsi="Calibri" w:cs="Times New Roman"/>
      <w:iCs/>
      <w:color w:val="38454F"/>
      <w:sz w:val="32"/>
      <w:szCs w:val="24"/>
      <w:lang w:val="x-none" w:eastAsia="x-none" w:bidi="hi-IN"/>
    </w:rPr>
  </w:style>
  <w:style w:type="paragraph" w:styleId="28">
    <w:name w:val="Quote"/>
    <w:basedOn w:val="a"/>
    <w:next w:val="a"/>
    <w:link w:val="29"/>
    <w:uiPriority w:val="99"/>
    <w:qFormat/>
    <w:rsid w:val="00CA7602"/>
    <w:pPr>
      <w:pBdr>
        <w:left w:val="single" w:sz="48" w:space="13" w:color="838D9B"/>
      </w:pBdr>
      <w:spacing w:after="0" w:line="360" w:lineRule="auto"/>
    </w:pPr>
    <w:rPr>
      <w:rFonts w:ascii="Arial" w:eastAsia="Times New Roman" w:hAnsi="Arial"/>
      <w:b/>
      <w:i/>
      <w:iCs/>
      <w:color w:val="838D9B"/>
      <w:sz w:val="24"/>
      <w:lang w:val="x-none" w:eastAsia="x-none" w:bidi="hi-IN"/>
    </w:rPr>
  </w:style>
  <w:style w:type="character" w:customStyle="1" w:styleId="29">
    <w:name w:val="Цитата 2 Знак"/>
    <w:basedOn w:val="a0"/>
    <w:link w:val="28"/>
    <w:uiPriority w:val="99"/>
    <w:rsid w:val="00CA7602"/>
    <w:rPr>
      <w:rFonts w:ascii="Arial" w:eastAsia="Times New Roman" w:hAnsi="Arial" w:cs="Times New Roman"/>
      <w:b/>
      <w:i/>
      <w:iCs/>
      <w:color w:val="838D9B"/>
      <w:sz w:val="24"/>
      <w:lang w:val="x-none" w:eastAsia="x-none" w:bidi="hi-IN"/>
    </w:rPr>
  </w:style>
  <w:style w:type="paragraph" w:styleId="affc">
    <w:name w:val="Intense Quote"/>
    <w:basedOn w:val="a"/>
    <w:next w:val="a"/>
    <w:link w:val="affd"/>
    <w:uiPriority w:val="99"/>
    <w:qFormat/>
    <w:rsid w:val="00CA7602"/>
    <w:pPr>
      <w:pBdr>
        <w:left w:val="single" w:sz="48" w:space="13" w:color="D2610C"/>
      </w:pBdr>
      <w:spacing w:before="240" w:after="120" w:line="300" w:lineRule="auto"/>
    </w:pPr>
    <w:rPr>
      <w:rFonts w:eastAsia="Times New Roman"/>
      <w:b/>
      <w:bCs/>
      <w:i/>
      <w:iCs/>
      <w:color w:val="D2610C"/>
      <w:sz w:val="26"/>
      <w:lang w:val="x-none" w:eastAsia="x-none" w:bidi="hi-IN"/>
    </w:rPr>
  </w:style>
  <w:style w:type="character" w:customStyle="1" w:styleId="affd">
    <w:name w:val="Выделенная цитата Знак"/>
    <w:basedOn w:val="a0"/>
    <w:link w:val="affc"/>
    <w:uiPriority w:val="99"/>
    <w:rsid w:val="00CA7602"/>
    <w:rPr>
      <w:rFonts w:ascii="Calibri" w:eastAsia="Times New Roman" w:hAnsi="Calibri" w:cs="Times New Roman"/>
      <w:b/>
      <w:bCs/>
      <w:i/>
      <w:iCs/>
      <w:color w:val="D2610C"/>
      <w:sz w:val="26"/>
      <w:lang w:val="x-none" w:eastAsia="x-none" w:bidi="hi-IN"/>
    </w:rPr>
  </w:style>
  <w:style w:type="character" w:styleId="affe">
    <w:name w:val="Subtle Emphasis"/>
    <w:uiPriority w:val="99"/>
    <w:qFormat/>
    <w:rsid w:val="00CA7602"/>
    <w:rPr>
      <w:rFonts w:cs="Times New Roman"/>
      <w:i/>
      <w:color w:val="000000"/>
    </w:rPr>
  </w:style>
  <w:style w:type="character" w:styleId="afff">
    <w:name w:val="Intense Emphasis"/>
    <w:uiPriority w:val="99"/>
    <w:qFormat/>
    <w:rsid w:val="00CA7602"/>
    <w:rPr>
      <w:rFonts w:cs="Times New Roman"/>
      <w:b/>
      <w:i/>
      <w:color w:val="283138"/>
    </w:rPr>
  </w:style>
  <w:style w:type="character" w:styleId="afff0">
    <w:name w:val="Subtle Reference"/>
    <w:uiPriority w:val="99"/>
    <w:qFormat/>
    <w:rsid w:val="00CA7602"/>
    <w:rPr>
      <w:rFonts w:cs="Times New Roman"/>
      <w:smallCaps/>
      <w:color w:val="000000"/>
      <w:u w:val="single"/>
    </w:rPr>
  </w:style>
  <w:style w:type="character" w:styleId="afff1">
    <w:name w:val="Intense Reference"/>
    <w:uiPriority w:val="99"/>
    <w:qFormat/>
    <w:rsid w:val="00CA7602"/>
    <w:rPr>
      <w:rFonts w:ascii="Arial" w:hAnsi="Arial" w:cs="Times New Roman"/>
      <w:b/>
      <w:smallCaps/>
      <w:color w:val="283138"/>
      <w:spacing w:val="5"/>
      <w:sz w:val="22"/>
      <w:u w:val="single"/>
    </w:rPr>
  </w:style>
  <w:style w:type="character" w:styleId="afff2">
    <w:name w:val="Book Title"/>
    <w:uiPriority w:val="99"/>
    <w:qFormat/>
    <w:rsid w:val="00CA7602"/>
    <w:rPr>
      <w:rFonts w:ascii="Cambria" w:hAnsi="Cambria" w:cs="Times New Roman"/>
      <w:b/>
      <w:smallCaps/>
      <w:color w:val="1F497D"/>
      <w:spacing w:val="10"/>
      <w:sz w:val="22"/>
    </w:rPr>
  </w:style>
  <w:style w:type="paragraph" w:styleId="afff3">
    <w:name w:val="TOC Heading"/>
    <w:basedOn w:val="1"/>
    <w:next w:val="a"/>
    <w:uiPriority w:val="99"/>
    <w:qFormat/>
    <w:rsid w:val="00CA7602"/>
    <w:pPr>
      <w:keepLines/>
      <w:spacing w:before="480" w:after="0" w:line="264" w:lineRule="auto"/>
      <w:outlineLvl w:val="9"/>
    </w:pPr>
    <w:rPr>
      <w:rFonts w:ascii="Arial" w:hAnsi="Arial"/>
      <w:color w:val="283138"/>
      <w:kern w:val="0"/>
      <w:szCs w:val="28"/>
      <w:lang w:eastAsia="ru-RU"/>
    </w:rPr>
  </w:style>
  <w:style w:type="numbering" w:customStyle="1" w:styleId="110">
    <w:name w:val="Нет списка11"/>
    <w:next w:val="a2"/>
    <w:uiPriority w:val="99"/>
    <w:semiHidden/>
    <w:unhideWhenUsed/>
    <w:rsid w:val="00CA7602"/>
  </w:style>
  <w:style w:type="paragraph" w:customStyle="1" w:styleId="Iauiue2">
    <w:name w:val="Iau?iue2"/>
    <w:rsid w:val="00CA7602"/>
    <w:pPr>
      <w:widowControl w:val="0"/>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a">
    <w:name w:val="Нет списка2"/>
    <w:next w:val="a2"/>
    <w:uiPriority w:val="99"/>
    <w:semiHidden/>
    <w:unhideWhenUsed/>
    <w:rsid w:val="00CA7602"/>
  </w:style>
  <w:style w:type="character" w:styleId="afff4">
    <w:name w:val="Placeholder Text"/>
    <w:uiPriority w:val="99"/>
    <w:semiHidden/>
    <w:rsid w:val="00CA7602"/>
    <w:rPr>
      <w:color w:val="808080"/>
    </w:rPr>
  </w:style>
  <w:style w:type="table" w:customStyle="1" w:styleId="1a">
    <w:name w:val="Сетка таблицы1"/>
    <w:basedOn w:val="a1"/>
    <w:next w:val="aa"/>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a"/>
    <w:uiPriority w:val="5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CA7602"/>
  </w:style>
  <w:style w:type="character" w:customStyle="1" w:styleId="f">
    <w:name w:val="f"/>
    <w:rsid w:val="00CA7602"/>
  </w:style>
  <w:style w:type="character" w:customStyle="1" w:styleId="afff5">
    <w:name w:val="Другое_"/>
    <w:link w:val="afff6"/>
    <w:uiPriority w:val="99"/>
    <w:locked/>
    <w:rsid w:val="00CA7602"/>
    <w:rPr>
      <w:rFonts w:ascii="Times New Roman" w:hAnsi="Times New Roman"/>
      <w:sz w:val="17"/>
      <w:szCs w:val="17"/>
    </w:rPr>
  </w:style>
  <w:style w:type="paragraph" w:customStyle="1" w:styleId="afff6">
    <w:name w:val="Другое"/>
    <w:basedOn w:val="a"/>
    <w:link w:val="afff5"/>
    <w:uiPriority w:val="99"/>
    <w:rsid w:val="00CA7602"/>
    <w:pPr>
      <w:widowControl w:val="0"/>
      <w:spacing w:after="0" w:line="240" w:lineRule="auto"/>
    </w:pPr>
    <w:rPr>
      <w:rFonts w:ascii="Times New Roman" w:eastAsiaTheme="minorHAnsi" w:hAnsi="Times New Roman" w:cstheme="minorBidi"/>
      <w:sz w:val="17"/>
      <w:szCs w:val="17"/>
    </w:rPr>
  </w:style>
  <w:style w:type="table" w:customStyle="1" w:styleId="38">
    <w:name w:val="Сетка таблицы3"/>
    <w:basedOn w:val="a1"/>
    <w:next w:val="aa"/>
    <w:rsid w:val="00CA76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Знак Знак Знак Знак Знак"/>
    <w:basedOn w:val="a"/>
    <w:rsid w:val="00CA7602"/>
    <w:pPr>
      <w:spacing w:after="0" w:line="240" w:lineRule="auto"/>
    </w:pPr>
    <w:rPr>
      <w:rFonts w:ascii="Verdana" w:eastAsia="Times New Roman" w:hAnsi="Verdana" w:cs="Verdana"/>
      <w:sz w:val="20"/>
      <w:szCs w:val="20"/>
      <w:lang w:val="en-US"/>
    </w:rPr>
  </w:style>
  <w:style w:type="numbering" w:customStyle="1" w:styleId="42">
    <w:name w:val="Нет списка4"/>
    <w:next w:val="a2"/>
    <w:uiPriority w:val="99"/>
    <w:semiHidden/>
    <w:unhideWhenUsed/>
    <w:rsid w:val="00CA7602"/>
  </w:style>
  <w:style w:type="table" w:customStyle="1" w:styleId="TableNormal">
    <w:name w:val="Table Normal"/>
    <w:uiPriority w:val="2"/>
    <w:semiHidden/>
    <w:unhideWhenUsed/>
    <w:qFormat/>
    <w:rsid w:val="00CA76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b">
    <w:name w:val="toc 1"/>
    <w:basedOn w:val="a"/>
    <w:uiPriority w:val="1"/>
    <w:qFormat/>
    <w:rsid w:val="00CA7602"/>
    <w:pPr>
      <w:widowControl w:val="0"/>
      <w:autoSpaceDE w:val="0"/>
      <w:autoSpaceDN w:val="0"/>
      <w:spacing w:before="109" w:after="0" w:line="240" w:lineRule="auto"/>
      <w:ind w:right="10"/>
      <w:jc w:val="center"/>
    </w:pPr>
    <w:rPr>
      <w:rFonts w:ascii="Times New Roman" w:eastAsia="Times New Roman" w:hAnsi="Times New Roman"/>
      <w:b/>
      <w:bCs/>
      <w:sz w:val="28"/>
      <w:szCs w:val="28"/>
    </w:rPr>
  </w:style>
  <w:style w:type="paragraph" w:styleId="2c">
    <w:name w:val="toc 2"/>
    <w:basedOn w:val="a"/>
    <w:uiPriority w:val="1"/>
    <w:qFormat/>
    <w:rsid w:val="00CA7602"/>
    <w:pPr>
      <w:widowControl w:val="0"/>
      <w:autoSpaceDE w:val="0"/>
      <w:autoSpaceDN w:val="0"/>
      <w:spacing w:before="119" w:after="0" w:line="240" w:lineRule="auto"/>
      <w:ind w:left="382"/>
    </w:pPr>
    <w:rPr>
      <w:rFonts w:ascii="Times New Roman" w:eastAsia="Times New Roman" w:hAnsi="Times New Roman"/>
      <w:b/>
      <w:bCs/>
      <w:sz w:val="28"/>
      <w:szCs w:val="28"/>
    </w:rPr>
  </w:style>
  <w:style w:type="paragraph" w:styleId="39">
    <w:name w:val="toc 3"/>
    <w:basedOn w:val="a"/>
    <w:uiPriority w:val="1"/>
    <w:qFormat/>
    <w:rsid w:val="00CA7602"/>
    <w:pPr>
      <w:widowControl w:val="0"/>
      <w:autoSpaceDE w:val="0"/>
      <w:autoSpaceDN w:val="0"/>
      <w:spacing w:before="259" w:after="0" w:line="240" w:lineRule="auto"/>
      <w:ind w:left="1514" w:hanging="567"/>
    </w:pPr>
    <w:rPr>
      <w:rFonts w:ascii="Times New Roman" w:eastAsia="Times New Roman" w:hAnsi="Times New Roman"/>
      <w:sz w:val="28"/>
      <w:szCs w:val="28"/>
    </w:rPr>
  </w:style>
  <w:style w:type="paragraph" w:customStyle="1" w:styleId="TableParagraph">
    <w:name w:val="Table Paragraph"/>
    <w:basedOn w:val="a"/>
    <w:uiPriority w:val="1"/>
    <w:qFormat/>
    <w:rsid w:val="00CA7602"/>
    <w:pPr>
      <w:widowControl w:val="0"/>
      <w:autoSpaceDE w:val="0"/>
      <w:autoSpaceDN w:val="0"/>
      <w:spacing w:after="0" w:line="240" w:lineRule="auto"/>
    </w:pPr>
    <w:rPr>
      <w:rFonts w:ascii="Times New Roman" w:eastAsia="Times New Roman" w:hAnsi="Times New Roman"/>
    </w:rPr>
  </w:style>
  <w:style w:type="paragraph" w:styleId="aff9">
    <w:name w:val="Title"/>
    <w:basedOn w:val="a"/>
    <w:next w:val="a"/>
    <w:link w:val="1c"/>
    <w:uiPriority w:val="10"/>
    <w:qFormat/>
    <w:rsid w:val="00CA7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c">
    <w:name w:val="Название Знак1"/>
    <w:basedOn w:val="a0"/>
    <w:link w:val="aff9"/>
    <w:uiPriority w:val="10"/>
    <w:rsid w:val="00CA7602"/>
    <w:rPr>
      <w:rFonts w:asciiTheme="majorHAnsi" w:eastAsiaTheme="majorEastAsia" w:hAnsiTheme="majorHAnsi" w:cstheme="majorBidi"/>
      <w:spacing w:val="-10"/>
      <w:kern w:val="28"/>
      <w:sz w:val="56"/>
      <w:szCs w:val="56"/>
    </w:rPr>
  </w:style>
  <w:style w:type="paragraph" w:styleId="af6">
    <w:name w:val="Normal (Web)"/>
    <w:basedOn w:val="a"/>
    <w:uiPriority w:val="99"/>
    <w:semiHidden/>
    <w:unhideWhenUsed/>
    <w:rsid w:val="00CA7602"/>
    <w:rPr>
      <w:rFonts w:ascii="Times New Roman" w:hAnsi="Times New Roman"/>
      <w:sz w:val="24"/>
      <w:szCs w:val="24"/>
    </w:rPr>
  </w:style>
  <w:style w:type="paragraph" w:customStyle="1" w:styleId="afff8">
    <w:basedOn w:val="a"/>
    <w:next w:val="af6"/>
    <w:uiPriority w:val="99"/>
    <w:unhideWhenUsed/>
    <w:rsid w:val="00167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0"/>
    <w:uiPriority w:val="99"/>
    <w:semiHidden/>
    <w:unhideWhenUsed/>
    <w:rsid w:val="004B2231"/>
    <w:rPr>
      <w:color w:val="605E5C"/>
      <w:shd w:val="clear" w:color="auto" w:fill="E1DFDD"/>
    </w:rPr>
  </w:style>
  <w:style w:type="paragraph" w:customStyle="1" w:styleId="afff9">
    <w:basedOn w:val="a"/>
    <w:next w:val="af6"/>
    <w:uiPriority w:val="99"/>
    <w:unhideWhenUsed/>
    <w:rsid w:val="003574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a">
    <w:basedOn w:val="a"/>
    <w:next w:val="af6"/>
    <w:uiPriority w:val="99"/>
    <w:unhideWhenUsed/>
    <w:rsid w:val="0042475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90573">
      <w:bodyDiv w:val="1"/>
      <w:marLeft w:val="0"/>
      <w:marRight w:val="0"/>
      <w:marTop w:val="0"/>
      <w:marBottom w:val="0"/>
      <w:divBdr>
        <w:top w:val="none" w:sz="0" w:space="0" w:color="auto"/>
        <w:left w:val="none" w:sz="0" w:space="0" w:color="auto"/>
        <w:bottom w:val="none" w:sz="0" w:space="0" w:color="auto"/>
        <w:right w:val="none" w:sz="0" w:space="0" w:color="auto"/>
      </w:divBdr>
    </w:div>
    <w:div w:id="15947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AFD2F-7750-4B17-B606-30EFD542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11068</Words>
  <Characters>63094</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2023</cp:lastModifiedBy>
  <cp:revision>2</cp:revision>
  <dcterms:created xsi:type="dcterms:W3CDTF">2024-05-23T12:15:00Z</dcterms:created>
  <dcterms:modified xsi:type="dcterms:W3CDTF">2024-05-23T12:15:00Z</dcterms:modified>
</cp:coreProperties>
</file>